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DD81" w14:textId="3B77D2EC" w:rsidR="000A78C5" w:rsidRPr="000A78C5" w:rsidRDefault="000A78C5" w:rsidP="000A78C5">
      <w:pPr>
        <w:spacing w:after="0" w:line="240" w:lineRule="auto"/>
        <w:jc w:val="center"/>
        <w:rPr>
          <w:rFonts w:ascii="Times New Roman" w:eastAsia="Calibri" w:hAnsi="Times New Roman" w:cs="Times New Roman"/>
          <w:kern w:val="0"/>
          <w:sz w:val="24"/>
          <w:szCs w:val="24"/>
          <w14:ligatures w14:val="none"/>
        </w:rPr>
      </w:pPr>
      <w:r w:rsidRPr="000A78C5">
        <w:rPr>
          <w:rFonts w:ascii="Times New Roman" w:eastAsia="Calibri" w:hAnsi="Times New Roman" w:cs="Times New Roman"/>
          <w:noProof/>
          <w:kern w:val="0"/>
          <w:sz w:val="24"/>
          <w:szCs w:val="24"/>
          <w14:ligatures w14:val="none"/>
        </w:rPr>
        <w:drawing>
          <wp:anchor distT="0" distB="0" distL="114300" distR="114300" simplePos="0" relativeHeight="251659264" behindDoc="1" locked="0" layoutInCell="1" allowOverlap="1" wp14:anchorId="3210BA25" wp14:editId="56274466">
            <wp:simplePos x="0" y="0"/>
            <wp:positionH relativeFrom="margin">
              <wp:posOffset>-45085</wp:posOffset>
            </wp:positionH>
            <wp:positionV relativeFrom="paragraph">
              <wp:posOffset>-22225</wp:posOffset>
            </wp:positionV>
            <wp:extent cx="6120130" cy="1614805"/>
            <wp:effectExtent l="0" t="0" r="0" b="4445"/>
            <wp:wrapNone/>
            <wp:docPr id="54859883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B8352" w14:textId="77777777" w:rsidR="000A78C5" w:rsidRPr="000A78C5" w:rsidRDefault="000A78C5" w:rsidP="000A78C5">
      <w:pPr>
        <w:tabs>
          <w:tab w:val="left" w:pos="284"/>
          <w:tab w:val="left" w:pos="426"/>
        </w:tabs>
        <w:spacing w:after="0" w:line="240" w:lineRule="auto"/>
        <w:jc w:val="right"/>
        <w:rPr>
          <w:rFonts w:ascii="Times New Roman" w:eastAsia="Times New Roman" w:hAnsi="Times New Roman" w:cs="Times New Roman"/>
          <w:kern w:val="0"/>
          <w:sz w:val="24"/>
          <w:szCs w:val="24"/>
          <w:lang w:bidi="lo-LA"/>
          <w14:ligatures w14:val="none"/>
        </w:rPr>
      </w:pPr>
    </w:p>
    <w:p w14:paraId="4FC99204" w14:textId="77777777" w:rsidR="000A78C5" w:rsidRPr="000A78C5" w:rsidRDefault="000A78C5" w:rsidP="000A78C5">
      <w:pPr>
        <w:tabs>
          <w:tab w:val="left" w:pos="284"/>
          <w:tab w:val="left" w:pos="426"/>
        </w:tabs>
        <w:spacing w:after="0" w:line="240" w:lineRule="auto"/>
        <w:jc w:val="right"/>
        <w:rPr>
          <w:rFonts w:ascii="Times New Roman" w:eastAsia="Times New Roman" w:hAnsi="Times New Roman" w:cs="Times New Roman"/>
          <w:kern w:val="0"/>
          <w:sz w:val="24"/>
          <w:szCs w:val="24"/>
          <w:lang w:bidi="lo-LA"/>
          <w14:ligatures w14:val="none"/>
        </w:rPr>
      </w:pPr>
    </w:p>
    <w:p w14:paraId="02F38A42" w14:textId="77777777" w:rsidR="000A78C5" w:rsidRPr="000A78C5" w:rsidRDefault="000A78C5" w:rsidP="000A78C5">
      <w:pPr>
        <w:tabs>
          <w:tab w:val="left" w:pos="284"/>
          <w:tab w:val="left" w:pos="426"/>
        </w:tabs>
        <w:spacing w:after="0" w:line="240" w:lineRule="auto"/>
        <w:jc w:val="right"/>
        <w:rPr>
          <w:rFonts w:ascii="Times New Roman" w:eastAsia="Times New Roman" w:hAnsi="Times New Roman" w:cs="Times New Roman"/>
          <w:kern w:val="0"/>
          <w:sz w:val="24"/>
          <w:szCs w:val="24"/>
          <w:lang w:bidi="lo-LA"/>
          <w14:ligatures w14:val="none"/>
        </w:rPr>
      </w:pPr>
    </w:p>
    <w:p w14:paraId="540BC18B" w14:textId="77777777" w:rsidR="000A78C5" w:rsidRPr="000A78C5" w:rsidRDefault="000A78C5" w:rsidP="000A78C5">
      <w:pPr>
        <w:tabs>
          <w:tab w:val="left" w:pos="284"/>
          <w:tab w:val="left" w:pos="426"/>
        </w:tabs>
        <w:spacing w:after="0" w:line="240" w:lineRule="auto"/>
        <w:jc w:val="right"/>
        <w:rPr>
          <w:rFonts w:ascii="Times New Roman" w:eastAsia="Times New Roman" w:hAnsi="Times New Roman" w:cs="Times New Roman"/>
          <w:kern w:val="0"/>
          <w:sz w:val="24"/>
          <w:szCs w:val="24"/>
          <w:lang w:bidi="lo-LA"/>
          <w14:ligatures w14:val="none"/>
        </w:rPr>
      </w:pPr>
    </w:p>
    <w:p w14:paraId="620CDAD9" w14:textId="77777777" w:rsidR="000A78C5" w:rsidRPr="000A78C5" w:rsidRDefault="000A78C5" w:rsidP="000A78C5">
      <w:pPr>
        <w:tabs>
          <w:tab w:val="left" w:pos="284"/>
          <w:tab w:val="left" w:pos="426"/>
        </w:tabs>
        <w:spacing w:after="0" w:line="240" w:lineRule="auto"/>
        <w:jc w:val="right"/>
        <w:rPr>
          <w:rFonts w:ascii="Times New Roman" w:eastAsia="Times New Roman" w:hAnsi="Times New Roman" w:cs="Times New Roman"/>
          <w:kern w:val="0"/>
          <w:sz w:val="24"/>
          <w:szCs w:val="24"/>
          <w:lang w:bidi="lo-LA"/>
          <w14:ligatures w14:val="none"/>
        </w:rPr>
      </w:pPr>
    </w:p>
    <w:p w14:paraId="22349026" w14:textId="77777777" w:rsidR="000A78C5" w:rsidRPr="000A78C5" w:rsidRDefault="000A78C5" w:rsidP="000A78C5">
      <w:pPr>
        <w:tabs>
          <w:tab w:val="left" w:pos="284"/>
          <w:tab w:val="left" w:pos="426"/>
        </w:tabs>
        <w:spacing w:after="0" w:line="240" w:lineRule="auto"/>
        <w:jc w:val="right"/>
        <w:rPr>
          <w:rFonts w:ascii="Times New Roman" w:eastAsia="Times New Roman" w:hAnsi="Times New Roman" w:cs="Times New Roman"/>
          <w:kern w:val="0"/>
          <w:sz w:val="24"/>
          <w:szCs w:val="24"/>
          <w:lang w:bidi="lo-LA"/>
          <w14:ligatures w14:val="none"/>
        </w:rPr>
      </w:pPr>
    </w:p>
    <w:p w14:paraId="558AC90F" w14:textId="77777777" w:rsidR="000A78C5" w:rsidRPr="000A78C5" w:rsidRDefault="000A78C5" w:rsidP="000A78C5">
      <w:pPr>
        <w:tabs>
          <w:tab w:val="left" w:pos="284"/>
          <w:tab w:val="left" w:pos="426"/>
        </w:tabs>
        <w:spacing w:after="0" w:line="240" w:lineRule="auto"/>
        <w:jc w:val="right"/>
        <w:rPr>
          <w:rFonts w:ascii="Times New Roman" w:eastAsia="Times New Roman" w:hAnsi="Times New Roman" w:cs="Times New Roman"/>
          <w:kern w:val="0"/>
          <w:sz w:val="24"/>
          <w:szCs w:val="24"/>
          <w:lang w:bidi="lo-LA"/>
          <w14:ligatures w14:val="none"/>
        </w:rPr>
      </w:pPr>
    </w:p>
    <w:p w14:paraId="48503AB0" w14:textId="77777777" w:rsidR="000A78C5" w:rsidRPr="000A78C5" w:rsidRDefault="000A78C5" w:rsidP="000A78C5">
      <w:pPr>
        <w:tabs>
          <w:tab w:val="left" w:pos="284"/>
          <w:tab w:val="left" w:pos="426"/>
        </w:tabs>
        <w:spacing w:after="0" w:line="240" w:lineRule="auto"/>
        <w:jc w:val="right"/>
        <w:rPr>
          <w:rFonts w:ascii="Times New Roman" w:eastAsia="Times New Roman" w:hAnsi="Times New Roman" w:cs="Times New Roman"/>
          <w:kern w:val="0"/>
          <w:sz w:val="24"/>
          <w:szCs w:val="24"/>
          <w:lang w:bidi="lo-LA"/>
          <w14:ligatures w14:val="none"/>
        </w:rPr>
      </w:pPr>
    </w:p>
    <w:p w14:paraId="48E83D8A" w14:textId="77777777" w:rsidR="000A78C5" w:rsidRPr="000A78C5" w:rsidRDefault="000A78C5" w:rsidP="000A78C5">
      <w:pPr>
        <w:tabs>
          <w:tab w:val="left" w:pos="284"/>
          <w:tab w:val="left" w:pos="426"/>
        </w:tabs>
        <w:spacing w:after="0" w:line="240" w:lineRule="auto"/>
        <w:jc w:val="right"/>
        <w:rPr>
          <w:rFonts w:ascii="Times New Roman" w:eastAsia="Times New Roman" w:hAnsi="Times New Roman" w:cs="Times New Roman"/>
          <w:kern w:val="0"/>
          <w:sz w:val="24"/>
          <w:szCs w:val="24"/>
          <w:lang w:bidi="lo-LA"/>
          <w14:ligatures w14:val="none"/>
        </w:rPr>
      </w:pPr>
    </w:p>
    <w:p w14:paraId="108DBB8A" w14:textId="77777777" w:rsidR="000A78C5" w:rsidRPr="000A78C5" w:rsidRDefault="000A78C5" w:rsidP="000A78C5">
      <w:pPr>
        <w:tabs>
          <w:tab w:val="left" w:pos="284"/>
          <w:tab w:val="left" w:pos="426"/>
        </w:tabs>
        <w:spacing w:after="0" w:line="240" w:lineRule="auto"/>
        <w:jc w:val="right"/>
        <w:rPr>
          <w:rFonts w:ascii="Times New Roman" w:eastAsia="Times New Roman" w:hAnsi="Times New Roman" w:cs="Times New Roman"/>
          <w:kern w:val="0"/>
          <w:sz w:val="24"/>
          <w:szCs w:val="24"/>
          <w:lang w:bidi="lo-LA"/>
          <w14:ligatures w14:val="none"/>
        </w:rPr>
      </w:pPr>
      <w:r w:rsidRPr="000A78C5">
        <w:rPr>
          <w:rFonts w:ascii="Times New Roman" w:eastAsia="Times New Roman" w:hAnsi="Times New Roman" w:cs="Times New Roman"/>
          <w:kern w:val="0"/>
          <w:sz w:val="24"/>
          <w:szCs w:val="24"/>
          <w:lang w:bidi="lo-LA"/>
          <w14:ligatures w14:val="none"/>
        </w:rPr>
        <w:t>APSTIPRINĀTI</w:t>
      </w:r>
    </w:p>
    <w:p w14:paraId="28605FE5" w14:textId="77777777" w:rsidR="000A78C5" w:rsidRPr="000A78C5" w:rsidRDefault="000A78C5" w:rsidP="000A78C5">
      <w:pPr>
        <w:tabs>
          <w:tab w:val="left" w:pos="284"/>
          <w:tab w:val="left" w:pos="426"/>
        </w:tabs>
        <w:spacing w:after="0" w:line="240" w:lineRule="auto"/>
        <w:jc w:val="right"/>
        <w:rPr>
          <w:rFonts w:ascii="Times New Roman" w:eastAsia="Times New Roman" w:hAnsi="Times New Roman" w:cs="Times New Roman"/>
          <w:kern w:val="0"/>
          <w:sz w:val="24"/>
          <w:szCs w:val="24"/>
          <w:lang w:bidi="lo-LA"/>
          <w14:ligatures w14:val="none"/>
        </w:rPr>
      </w:pPr>
      <w:r w:rsidRPr="000A78C5">
        <w:rPr>
          <w:rFonts w:ascii="Times New Roman" w:eastAsia="Times New Roman" w:hAnsi="Times New Roman" w:cs="Times New Roman"/>
          <w:kern w:val="0"/>
          <w:sz w:val="24"/>
          <w:szCs w:val="24"/>
          <w:lang w:bidi="lo-LA"/>
          <w14:ligatures w14:val="none"/>
        </w:rPr>
        <w:t>ar Siguldas novada pašvaldības domes</w:t>
      </w:r>
    </w:p>
    <w:p w14:paraId="144BA7F7" w14:textId="77777777" w:rsidR="000A78C5" w:rsidRPr="000A78C5" w:rsidRDefault="000A78C5" w:rsidP="000A78C5">
      <w:pPr>
        <w:tabs>
          <w:tab w:val="left" w:pos="284"/>
          <w:tab w:val="left" w:pos="426"/>
        </w:tabs>
        <w:spacing w:after="0" w:line="240" w:lineRule="auto"/>
        <w:jc w:val="right"/>
        <w:rPr>
          <w:rFonts w:ascii="Times New Roman" w:eastAsia="Times New Roman" w:hAnsi="Times New Roman" w:cs="Times New Roman"/>
          <w:kern w:val="0"/>
          <w:sz w:val="24"/>
          <w:szCs w:val="24"/>
          <w:lang w:bidi="lo-LA"/>
          <w14:ligatures w14:val="none"/>
        </w:rPr>
      </w:pPr>
      <w:r w:rsidRPr="000A78C5">
        <w:rPr>
          <w:rFonts w:ascii="Times New Roman" w:eastAsia="Times New Roman" w:hAnsi="Times New Roman" w:cs="Times New Roman"/>
          <w:kern w:val="0"/>
          <w:sz w:val="24"/>
          <w:szCs w:val="24"/>
          <w:lang w:bidi="lo-LA"/>
          <w14:ligatures w14:val="none"/>
        </w:rPr>
        <w:t>2024.gada 28.marta lēmumu</w:t>
      </w:r>
    </w:p>
    <w:p w14:paraId="79DA6B77" w14:textId="132F803C" w:rsidR="000A78C5" w:rsidRPr="000A78C5" w:rsidRDefault="000A78C5" w:rsidP="000A78C5">
      <w:pPr>
        <w:tabs>
          <w:tab w:val="left" w:pos="284"/>
          <w:tab w:val="left" w:pos="426"/>
        </w:tabs>
        <w:spacing w:after="0" w:line="240" w:lineRule="auto"/>
        <w:jc w:val="right"/>
        <w:rPr>
          <w:rFonts w:ascii="Times New Roman" w:eastAsia="Times New Roman" w:hAnsi="Times New Roman" w:cs="Times New Roman"/>
          <w:kern w:val="0"/>
          <w:sz w:val="24"/>
          <w:szCs w:val="24"/>
          <w:lang w:bidi="lo-LA"/>
          <w14:ligatures w14:val="none"/>
        </w:rPr>
      </w:pPr>
      <w:r w:rsidRPr="000A78C5">
        <w:rPr>
          <w:rFonts w:ascii="Times New Roman" w:eastAsia="Times New Roman" w:hAnsi="Times New Roman" w:cs="Times New Roman"/>
          <w:kern w:val="0"/>
          <w:sz w:val="24"/>
          <w:szCs w:val="24"/>
          <w:lang w:bidi="lo-LA"/>
          <w14:ligatures w14:val="none"/>
        </w:rPr>
        <w:t xml:space="preserve">(prot. Nr. 5, </w:t>
      </w:r>
      <w:r w:rsidR="00C63D96">
        <w:rPr>
          <w:rFonts w:ascii="Times New Roman" w:eastAsia="Times New Roman" w:hAnsi="Times New Roman" w:cs="Times New Roman"/>
          <w:kern w:val="0"/>
          <w:sz w:val="24"/>
          <w:szCs w:val="24"/>
          <w:lang w:bidi="lo-LA"/>
          <w14:ligatures w14:val="none"/>
        </w:rPr>
        <w:t>93</w:t>
      </w:r>
      <w:r w:rsidRPr="000A78C5">
        <w:rPr>
          <w:rFonts w:ascii="Times New Roman" w:eastAsia="Times New Roman" w:hAnsi="Times New Roman" w:cs="Times New Roman"/>
          <w:kern w:val="0"/>
          <w:sz w:val="24"/>
          <w:szCs w:val="24"/>
          <w:lang w:bidi="lo-LA"/>
          <w14:ligatures w14:val="none"/>
        </w:rPr>
        <w:t>.§)</w:t>
      </w:r>
    </w:p>
    <w:p w14:paraId="7BD485B0" w14:textId="77777777" w:rsidR="000A78C5" w:rsidRDefault="000A78C5" w:rsidP="0011760C">
      <w:pPr>
        <w:tabs>
          <w:tab w:val="left" w:pos="284"/>
          <w:tab w:val="left" w:pos="426"/>
        </w:tabs>
        <w:spacing w:after="0" w:line="240" w:lineRule="auto"/>
        <w:jc w:val="center"/>
        <w:rPr>
          <w:rFonts w:ascii="Times New Roman" w:eastAsia="Times New Roman" w:hAnsi="Times New Roman" w:cs="Times New Roman"/>
          <w:b/>
          <w:kern w:val="0"/>
          <w:sz w:val="24"/>
          <w:szCs w:val="24"/>
          <w:lang w:eastAsia="lv-LV" w:bidi="lo-LA"/>
          <w14:ligatures w14:val="none"/>
        </w:rPr>
      </w:pPr>
    </w:p>
    <w:p w14:paraId="62D7CF3C" w14:textId="5C9A3D72" w:rsidR="0011760C" w:rsidRPr="0011760C" w:rsidRDefault="0011760C" w:rsidP="0011760C">
      <w:pPr>
        <w:tabs>
          <w:tab w:val="left" w:pos="284"/>
          <w:tab w:val="left" w:pos="426"/>
        </w:tabs>
        <w:spacing w:after="0" w:line="240" w:lineRule="auto"/>
        <w:jc w:val="center"/>
        <w:rPr>
          <w:rFonts w:ascii="Times New Roman" w:eastAsia="Times New Roman" w:hAnsi="Times New Roman" w:cs="Times New Roman"/>
          <w:b/>
          <w:kern w:val="0"/>
          <w:sz w:val="24"/>
          <w:szCs w:val="24"/>
          <w:lang w:eastAsia="lv-LV" w:bidi="lo-LA"/>
          <w14:ligatures w14:val="none"/>
        </w:rPr>
      </w:pPr>
      <w:r w:rsidRPr="0011760C">
        <w:rPr>
          <w:rFonts w:ascii="Times New Roman" w:eastAsia="Times New Roman" w:hAnsi="Times New Roman" w:cs="Times New Roman"/>
          <w:b/>
          <w:kern w:val="0"/>
          <w:sz w:val="24"/>
          <w:szCs w:val="24"/>
          <w:lang w:eastAsia="lv-LV" w:bidi="lo-LA"/>
          <w14:ligatures w14:val="none"/>
        </w:rPr>
        <w:t>Pašvaldībai piederošā nekustamā īpašuma</w:t>
      </w:r>
    </w:p>
    <w:p w14:paraId="0C361F8B" w14:textId="2EFF54EE" w:rsidR="0011760C" w:rsidRPr="0011760C" w:rsidRDefault="0011760C" w:rsidP="0011760C">
      <w:pPr>
        <w:tabs>
          <w:tab w:val="left" w:pos="284"/>
          <w:tab w:val="left" w:pos="426"/>
        </w:tabs>
        <w:spacing w:after="0" w:line="240" w:lineRule="auto"/>
        <w:jc w:val="center"/>
        <w:rPr>
          <w:rFonts w:ascii="Times New Roman" w:eastAsia="Times New Roman" w:hAnsi="Times New Roman" w:cs="Times New Roman"/>
          <w:b/>
          <w:kern w:val="0"/>
          <w:sz w:val="24"/>
          <w:szCs w:val="24"/>
          <w:lang w:eastAsia="lv-LV" w:bidi="lo-LA"/>
          <w14:ligatures w14:val="none"/>
        </w:rPr>
      </w:pPr>
      <w:r w:rsidRPr="0011760C">
        <w:rPr>
          <w:rFonts w:ascii="Times New Roman" w:eastAsia="Calibri" w:hAnsi="Times New Roman" w:cs="Times New Roman"/>
          <w:b/>
          <w:kern w:val="0"/>
          <w:sz w:val="24"/>
          <w:szCs w:val="24"/>
          <w14:ligatures w14:val="none"/>
        </w:rPr>
        <w:t>“</w:t>
      </w:r>
      <w:proofErr w:type="spellStart"/>
      <w:r w:rsidRPr="0011760C">
        <w:rPr>
          <w:rFonts w:ascii="Times New Roman" w:eastAsia="Calibri" w:hAnsi="Times New Roman" w:cs="Times New Roman"/>
          <w:b/>
          <w:kern w:val="0"/>
          <w:sz w:val="24"/>
          <w:szCs w:val="24"/>
          <w14:ligatures w14:val="none"/>
        </w:rPr>
        <w:t>L</w:t>
      </w:r>
      <w:r>
        <w:rPr>
          <w:rFonts w:ascii="Times New Roman" w:eastAsia="Calibri" w:hAnsi="Times New Roman" w:cs="Times New Roman"/>
          <w:b/>
          <w:kern w:val="0"/>
          <w:sz w:val="24"/>
          <w:szCs w:val="24"/>
          <w14:ligatures w14:val="none"/>
        </w:rPr>
        <w:t>ielpurvi</w:t>
      </w:r>
      <w:proofErr w:type="spellEnd"/>
      <w:r>
        <w:rPr>
          <w:rFonts w:ascii="Times New Roman" w:eastAsia="Calibri" w:hAnsi="Times New Roman" w:cs="Times New Roman"/>
          <w:b/>
          <w:kern w:val="0"/>
          <w:sz w:val="24"/>
          <w:szCs w:val="24"/>
          <w14:ligatures w14:val="none"/>
        </w:rPr>
        <w:t xml:space="preserve"> 2</w:t>
      </w:r>
      <w:r w:rsidRPr="0011760C">
        <w:rPr>
          <w:rFonts w:ascii="Times New Roman" w:eastAsia="Calibri" w:hAnsi="Times New Roman" w:cs="Times New Roman"/>
          <w:b/>
          <w:kern w:val="0"/>
          <w:sz w:val="24"/>
          <w:szCs w:val="24"/>
          <w14:ligatures w14:val="none"/>
        </w:rPr>
        <w:t xml:space="preserve">”, </w:t>
      </w:r>
      <w:r>
        <w:rPr>
          <w:rFonts w:ascii="Times New Roman" w:eastAsia="Calibri" w:hAnsi="Times New Roman" w:cs="Times New Roman"/>
          <w:b/>
          <w:kern w:val="0"/>
          <w:sz w:val="24"/>
          <w:szCs w:val="24"/>
          <w14:ligatures w14:val="none"/>
        </w:rPr>
        <w:t xml:space="preserve">Meža Miers, </w:t>
      </w:r>
      <w:r w:rsidRPr="0011760C">
        <w:rPr>
          <w:rFonts w:ascii="Times New Roman" w:eastAsia="Calibri" w:hAnsi="Times New Roman" w:cs="Times New Roman"/>
          <w:b/>
          <w:kern w:val="0"/>
          <w:sz w:val="24"/>
          <w:szCs w:val="24"/>
          <w14:ligatures w14:val="none"/>
        </w:rPr>
        <w:t>Inčukalna pagasts</w:t>
      </w:r>
      <w:r w:rsidRPr="0011760C">
        <w:rPr>
          <w:rFonts w:ascii="Times New Roman" w:eastAsia="Times New Roman" w:hAnsi="Times New Roman" w:cs="Times New Roman"/>
          <w:b/>
          <w:kern w:val="0"/>
          <w:sz w:val="24"/>
          <w:szCs w:val="24"/>
          <w:lang w:eastAsia="lv-LV" w:bidi="lo-LA"/>
          <w14:ligatures w14:val="none"/>
        </w:rPr>
        <w:t>, Siguldas novads, izsoles noteikumi</w:t>
      </w:r>
    </w:p>
    <w:p w14:paraId="1364DCCF" w14:textId="77777777" w:rsidR="0011760C" w:rsidRPr="0011760C" w:rsidRDefault="0011760C" w:rsidP="0011760C">
      <w:pPr>
        <w:tabs>
          <w:tab w:val="left" w:pos="284"/>
          <w:tab w:val="left" w:pos="426"/>
        </w:tabs>
        <w:spacing w:after="0" w:line="240" w:lineRule="auto"/>
        <w:jc w:val="center"/>
        <w:rPr>
          <w:rFonts w:ascii="Times New Roman" w:eastAsia="Times New Roman" w:hAnsi="Times New Roman" w:cs="Times New Roman"/>
          <w:b/>
          <w:kern w:val="0"/>
          <w:sz w:val="24"/>
          <w:szCs w:val="24"/>
          <w:lang w:eastAsia="lv-LV" w:bidi="lo-LA"/>
          <w14:ligatures w14:val="none"/>
        </w:rPr>
      </w:pPr>
    </w:p>
    <w:p w14:paraId="1F77A55A" w14:textId="77777777" w:rsidR="0011760C" w:rsidRPr="0011760C" w:rsidRDefault="0011760C" w:rsidP="0011760C">
      <w:pPr>
        <w:tabs>
          <w:tab w:val="left" w:pos="284"/>
          <w:tab w:val="left" w:pos="426"/>
        </w:tabs>
        <w:spacing w:after="0" w:line="240" w:lineRule="auto"/>
        <w:jc w:val="center"/>
        <w:rPr>
          <w:rFonts w:ascii="Times New Roman" w:eastAsia="Times New Roman" w:hAnsi="Times New Roman" w:cs="Times New Roman"/>
          <w:b/>
          <w:kern w:val="0"/>
          <w:sz w:val="24"/>
          <w:szCs w:val="24"/>
          <w:lang w:eastAsia="lv-LV" w:bidi="lo-LA"/>
          <w14:ligatures w14:val="none"/>
        </w:rPr>
      </w:pPr>
      <w:r w:rsidRPr="0011760C">
        <w:rPr>
          <w:rFonts w:ascii="Times New Roman" w:eastAsia="Times New Roman" w:hAnsi="Times New Roman" w:cs="Times New Roman"/>
          <w:b/>
          <w:kern w:val="0"/>
          <w:sz w:val="24"/>
          <w:szCs w:val="24"/>
          <w:lang w:eastAsia="lv-LV" w:bidi="lo-LA"/>
          <w14:ligatures w14:val="none"/>
        </w:rPr>
        <w:t>1. Vispārīgie noteikumi</w:t>
      </w:r>
    </w:p>
    <w:p w14:paraId="4C0F315B" w14:textId="6E6E2D7F" w:rsidR="0011760C" w:rsidRPr="0011760C" w:rsidRDefault="0011760C" w:rsidP="0011760C">
      <w:pPr>
        <w:numPr>
          <w:ilvl w:val="0"/>
          <w:numId w:val="4"/>
        </w:numPr>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Šajos noteikumos noteikta kārtību, kādā organizējama Siguldas novada pašvaldībai piederošā nekustamā īpašuma</w:t>
      </w:r>
      <w:r>
        <w:rPr>
          <w:rFonts w:ascii="Times New Roman" w:eastAsia="Times New Roman" w:hAnsi="Times New Roman" w:cs="Times New Roman"/>
          <w:kern w:val="0"/>
          <w:sz w:val="24"/>
          <w:szCs w:val="24"/>
          <w:lang w:eastAsia="lv-LV" w:bidi="lo-LA"/>
          <w14:ligatures w14:val="none"/>
        </w:rPr>
        <w:t xml:space="preserve"> </w:t>
      </w:r>
      <w:bookmarkStart w:id="0" w:name="_Hlk128491962"/>
      <w:r w:rsidRPr="000C4EFC">
        <w:rPr>
          <w:rFonts w:ascii="Times New Roman" w:eastAsia="Calibri" w:hAnsi="Times New Roman" w:cs="Times New Roman"/>
          <w:sz w:val="24"/>
          <w:szCs w:val="24"/>
        </w:rPr>
        <w:t>“</w:t>
      </w:r>
      <w:proofErr w:type="spellStart"/>
      <w:r w:rsidRPr="000C4EFC">
        <w:rPr>
          <w:rFonts w:ascii="Times New Roman" w:eastAsia="Calibri" w:hAnsi="Times New Roman" w:cs="Times New Roman"/>
          <w:sz w:val="24"/>
          <w:szCs w:val="24"/>
        </w:rPr>
        <w:t>L</w:t>
      </w:r>
      <w:r>
        <w:rPr>
          <w:rFonts w:ascii="Times New Roman" w:eastAsia="Calibri" w:hAnsi="Times New Roman" w:cs="Times New Roman"/>
          <w:sz w:val="24"/>
          <w:szCs w:val="24"/>
        </w:rPr>
        <w:t>ielpurvi</w:t>
      </w:r>
      <w:proofErr w:type="spellEnd"/>
      <w:r>
        <w:rPr>
          <w:rFonts w:ascii="Times New Roman" w:eastAsia="Calibri" w:hAnsi="Times New Roman" w:cs="Times New Roman"/>
          <w:sz w:val="24"/>
          <w:szCs w:val="24"/>
        </w:rPr>
        <w:t xml:space="preserve"> 2</w:t>
      </w:r>
      <w:r w:rsidRPr="000C4EF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Meža Miers, </w:t>
      </w:r>
      <w:r w:rsidRPr="000C4EFC">
        <w:rPr>
          <w:rFonts w:ascii="Times New Roman" w:eastAsia="Calibri" w:hAnsi="Times New Roman" w:cs="Times New Roman"/>
          <w:sz w:val="24"/>
          <w:szCs w:val="24"/>
        </w:rPr>
        <w:t>Inčukalna pagasts, Siguldas novads, kadastra Nr.8064 00</w:t>
      </w:r>
      <w:r>
        <w:rPr>
          <w:rFonts w:ascii="Times New Roman" w:eastAsia="Calibri" w:hAnsi="Times New Roman" w:cs="Times New Roman"/>
          <w:sz w:val="24"/>
          <w:szCs w:val="24"/>
        </w:rPr>
        <w:t>8</w:t>
      </w:r>
      <w:r w:rsidRPr="000C4EFC">
        <w:rPr>
          <w:rFonts w:ascii="Times New Roman" w:eastAsia="Calibri" w:hAnsi="Times New Roman" w:cs="Times New Roman"/>
          <w:sz w:val="24"/>
          <w:szCs w:val="24"/>
        </w:rPr>
        <w:t xml:space="preserve"> 0</w:t>
      </w:r>
      <w:r>
        <w:rPr>
          <w:rFonts w:ascii="Times New Roman" w:eastAsia="Calibri" w:hAnsi="Times New Roman" w:cs="Times New Roman"/>
          <w:sz w:val="24"/>
          <w:szCs w:val="24"/>
        </w:rPr>
        <w:t>136</w:t>
      </w:r>
      <w:r w:rsidRPr="000C4EF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kas </w:t>
      </w:r>
      <w:r w:rsidRPr="000C4EFC">
        <w:rPr>
          <w:rFonts w:ascii="Times New Roman" w:eastAsia="Calibri" w:hAnsi="Times New Roman" w:cs="Times New Roman"/>
          <w:sz w:val="24"/>
          <w:szCs w:val="24"/>
        </w:rPr>
        <w:t>sastāv no zemes vienības 0,2</w:t>
      </w:r>
      <w:r>
        <w:rPr>
          <w:rFonts w:ascii="Times New Roman" w:eastAsia="Calibri" w:hAnsi="Times New Roman" w:cs="Times New Roman"/>
          <w:sz w:val="24"/>
          <w:szCs w:val="24"/>
        </w:rPr>
        <w:t>826</w:t>
      </w:r>
      <w:r w:rsidRPr="000C4EFC">
        <w:rPr>
          <w:rFonts w:ascii="Times New Roman" w:eastAsia="Calibri" w:hAnsi="Times New Roman" w:cs="Times New Roman"/>
          <w:sz w:val="24"/>
          <w:szCs w:val="24"/>
        </w:rPr>
        <w:t xml:space="preserve"> ha platībā (kadastra apzīmējums 8064 00</w:t>
      </w:r>
      <w:r>
        <w:rPr>
          <w:rFonts w:ascii="Times New Roman" w:eastAsia="Calibri" w:hAnsi="Times New Roman" w:cs="Times New Roman"/>
          <w:sz w:val="24"/>
          <w:szCs w:val="24"/>
        </w:rPr>
        <w:t>8</w:t>
      </w:r>
      <w:r w:rsidRPr="000C4EFC">
        <w:rPr>
          <w:rFonts w:ascii="Times New Roman" w:eastAsia="Calibri" w:hAnsi="Times New Roman" w:cs="Times New Roman"/>
          <w:sz w:val="24"/>
          <w:szCs w:val="24"/>
        </w:rPr>
        <w:t xml:space="preserve"> 0</w:t>
      </w:r>
      <w:r>
        <w:rPr>
          <w:rFonts w:ascii="Times New Roman" w:eastAsia="Calibri" w:hAnsi="Times New Roman" w:cs="Times New Roman"/>
          <w:sz w:val="24"/>
          <w:szCs w:val="24"/>
        </w:rPr>
        <w:t>136</w:t>
      </w:r>
      <w:r w:rsidRPr="000C4EFC">
        <w:rPr>
          <w:rFonts w:ascii="Times New Roman" w:eastAsia="Calibri" w:hAnsi="Times New Roman" w:cs="Times New Roman"/>
          <w:sz w:val="24"/>
          <w:szCs w:val="24"/>
        </w:rPr>
        <w:t>)</w:t>
      </w:r>
      <w:bookmarkEnd w:id="0"/>
      <w:r w:rsidRPr="000C4EFC">
        <w:rPr>
          <w:rFonts w:ascii="Times New Roman" w:eastAsia="Calibri" w:hAnsi="Times New Roman" w:cs="Times New Roman"/>
          <w:sz w:val="24"/>
          <w:szCs w:val="24"/>
        </w:rPr>
        <w:t xml:space="preserve">, </w:t>
      </w:r>
      <w:r>
        <w:rPr>
          <w:rFonts w:ascii="Times New Roman" w:eastAsia="Calibri" w:hAnsi="Times New Roman" w:cs="Times New Roman"/>
          <w:sz w:val="24"/>
          <w:szCs w:val="24"/>
        </w:rPr>
        <w:t>dzīvojamās mājas (kadastra apzīmējums 8064 008 0136 001)</w:t>
      </w:r>
      <w:bookmarkStart w:id="1" w:name="_Hlk528855975"/>
      <w:r w:rsidRPr="0011760C">
        <w:rPr>
          <w:rFonts w:ascii="Times New Roman" w:eastAsia="Calibri" w:hAnsi="Times New Roman" w:cs="Times New Roman"/>
          <w:kern w:val="0"/>
          <w:sz w:val="24"/>
          <w:szCs w:val="24"/>
          <w14:ligatures w14:val="none"/>
        </w:rPr>
        <w:t xml:space="preserve">, </w:t>
      </w:r>
      <w:r w:rsidRPr="0011760C">
        <w:rPr>
          <w:rFonts w:ascii="Times New Roman" w:eastAsia="Times New Roman" w:hAnsi="Times New Roman" w:cs="Times New Roman"/>
          <w:kern w:val="0"/>
          <w:sz w:val="24"/>
          <w:szCs w:val="24"/>
          <w:lang w:eastAsia="lv-LV" w:bidi="lo-LA"/>
          <w14:ligatures w14:val="none"/>
        </w:rPr>
        <w:t>turpmāk – Nekustamais īpašums, pārdošana izsolē.</w:t>
      </w:r>
    </w:p>
    <w:p w14:paraId="7DE54AB8" w14:textId="6E759C36" w:rsidR="0011760C" w:rsidRPr="0011760C" w:rsidRDefault="0011760C" w:rsidP="0011760C">
      <w:pPr>
        <w:numPr>
          <w:ilvl w:val="0"/>
          <w:numId w:val="4"/>
        </w:numPr>
        <w:spacing w:after="0" w:line="240" w:lineRule="auto"/>
        <w:contextualSpacing/>
        <w:jc w:val="both"/>
        <w:rPr>
          <w:rFonts w:ascii="Times New Roman" w:eastAsia="Calibri" w:hAnsi="Times New Roman" w:cs="Times New Roman"/>
          <w:strike/>
          <w:kern w:val="0"/>
          <w:sz w:val="24"/>
          <w:szCs w:val="24"/>
          <w14:ligatures w14:val="none"/>
        </w:rPr>
      </w:pPr>
      <w:r w:rsidRPr="0011760C">
        <w:rPr>
          <w:rFonts w:ascii="Times New Roman" w:eastAsia="Calibri" w:hAnsi="Times New Roman" w:cs="Times New Roman"/>
          <w:kern w:val="0"/>
          <w:sz w:val="24"/>
          <w:szCs w:val="24"/>
          <w14:ligatures w14:val="none"/>
        </w:rPr>
        <w:t>Saskaņā ar Inčukalna novada</w:t>
      </w:r>
      <w:r w:rsidR="0077449A">
        <w:rPr>
          <w:rFonts w:ascii="Times New Roman" w:eastAsia="Calibri" w:hAnsi="Times New Roman" w:cs="Times New Roman"/>
          <w:kern w:val="0"/>
          <w:sz w:val="24"/>
          <w:szCs w:val="24"/>
          <w14:ligatures w14:val="none"/>
        </w:rPr>
        <w:t xml:space="preserve"> pašvaldības</w:t>
      </w:r>
      <w:r w:rsidRPr="0011760C">
        <w:rPr>
          <w:rFonts w:ascii="Times New Roman" w:eastAsia="Calibri" w:hAnsi="Times New Roman" w:cs="Times New Roman"/>
          <w:kern w:val="0"/>
          <w:sz w:val="24"/>
          <w:szCs w:val="24"/>
          <w14:ligatures w14:val="none"/>
        </w:rPr>
        <w:t xml:space="preserve"> 2013.gada 22.maija saistošajiem noteikumiem Nr.10/2013 „Par Inčukalna novada teritorijas plānojuma 2013.-2024.gadam Teritorijas izmantošanas un apbūves noteikumiem un Grafisko daļu”, zemes vienības ar kadastra apzīmējumu 8064</w:t>
      </w:r>
      <w:r>
        <w:rPr>
          <w:rFonts w:ascii="Times New Roman" w:eastAsia="Calibri" w:hAnsi="Times New Roman" w:cs="Times New Roman"/>
          <w:kern w:val="0"/>
          <w:sz w:val="24"/>
          <w:szCs w:val="24"/>
          <w14:ligatures w14:val="none"/>
        </w:rPr>
        <w:t xml:space="preserve"> </w:t>
      </w:r>
      <w:r w:rsidRPr="0011760C">
        <w:rPr>
          <w:rFonts w:ascii="Times New Roman" w:eastAsia="Calibri" w:hAnsi="Times New Roman" w:cs="Times New Roman"/>
          <w:kern w:val="0"/>
          <w:sz w:val="24"/>
          <w:szCs w:val="24"/>
          <w14:ligatures w14:val="none"/>
        </w:rPr>
        <w:t>00</w:t>
      </w:r>
      <w:r>
        <w:rPr>
          <w:rFonts w:ascii="Times New Roman" w:eastAsia="Calibri" w:hAnsi="Times New Roman" w:cs="Times New Roman"/>
          <w:kern w:val="0"/>
          <w:sz w:val="24"/>
          <w:szCs w:val="24"/>
          <w14:ligatures w14:val="none"/>
        </w:rPr>
        <w:t>8 0136</w:t>
      </w:r>
      <w:r w:rsidRPr="0011760C">
        <w:rPr>
          <w:rFonts w:ascii="Times New Roman" w:eastAsia="Calibri" w:hAnsi="Times New Roman" w:cs="Times New Roman"/>
          <w:kern w:val="0"/>
          <w:sz w:val="24"/>
          <w:szCs w:val="24"/>
          <w14:ligatures w14:val="none"/>
        </w:rPr>
        <w:t xml:space="preserve"> plānotā (atļautā) izmantošana ir </w:t>
      </w:r>
      <w:r>
        <w:rPr>
          <w:rFonts w:ascii="Times New Roman" w:eastAsia="Calibri" w:hAnsi="Times New Roman" w:cs="Times New Roman"/>
          <w:kern w:val="0"/>
          <w:sz w:val="24"/>
          <w:szCs w:val="24"/>
          <w14:ligatures w14:val="none"/>
        </w:rPr>
        <w:t>Savrupmāju apbūve</w:t>
      </w:r>
      <w:r w:rsidRPr="0011760C">
        <w:rPr>
          <w:rFonts w:ascii="Times New Roman" w:eastAsia="Calibri" w:hAnsi="Times New Roman" w:cs="Times New Roman"/>
          <w:kern w:val="0"/>
          <w:sz w:val="24"/>
          <w:szCs w:val="24"/>
          <w14:ligatures w14:val="none"/>
        </w:rPr>
        <w:t>s teritorija (</w:t>
      </w:r>
      <w:proofErr w:type="spellStart"/>
      <w:r>
        <w:rPr>
          <w:rFonts w:ascii="Times New Roman" w:eastAsia="Calibri" w:hAnsi="Times New Roman" w:cs="Times New Roman"/>
          <w:kern w:val="0"/>
          <w:sz w:val="24"/>
          <w:szCs w:val="24"/>
          <w14:ligatures w14:val="none"/>
        </w:rPr>
        <w:t>DzS</w:t>
      </w:r>
      <w:proofErr w:type="spellEnd"/>
      <w:r w:rsidRPr="0011760C">
        <w:rPr>
          <w:rFonts w:ascii="Times New Roman" w:eastAsia="Calibri" w:hAnsi="Times New Roman" w:cs="Times New Roman"/>
          <w:kern w:val="0"/>
          <w:sz w:val="24"/>
          <w:szCs w:val="24"/>
          <w14:ligatures w14:val="none"/>
        </w:rPr>
        <w:t>).</w:t>
      </w:r>
    </w:p>
    <w:bookmarkEnd w:id="1"/>
    <w:p w14:paraId="017FA093" w14:textId="6737634F" w:rsidR="0011760C" w:rsidRPr="0011760C" w:rsidRDefault="0011760C" w:rsidP="0011760C">
      <w:pPr>
        <w:pStyle w:val="ListParagraph"/>
        <w:numPr>
          <w:ilvl w:val="0"/>
          <w:numId w:val="4"/>
        </w:numPr>
        <w:spacing w:after="0" w:line="240" w:lineRule="auto"/>
        <w:jc w:val="both"/>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 xml:space="preserve">Saskaņā ar </w:t>
      </w:r>
      <w:r w:rsidRPr="0011760C">
        <w:rPr>
          <w:rFonts w:ascii="Times New Roman" w:eastAsia="Calibri" w:hAnsi="Times New Roman" w:cs="Times New Roman"/>
          <w:noProof/>
          <w:kern w:val="0"/>
          <w:sz w:val="24"/>
          <w:szCs w:val="24"/>
          <w14:ligatures w14:val="none"/>
        </w:rPr>
        <w:t>Valsts zemes dienesta kadastra informācijas sistēmas datiem</w:t>
      </w:r>
      <w:r w:rsidRPr="0011760C">
        <w:rPr>
          <w:rFonts w:ascii="Times New Roman" w:eastAsia="Calibri" w:hAnsi="Times New Roman" w:cs="Times New Roman"/>
          <w:kern w:val="0"/>
          <w:sz w:val="24"/>
          <w:szCs w:val="24"/>
          <w14:ligatures w14:val="none"/>
        </w:rPr>
        <w:t>, Nekustamais īpašum</w:t>
      </w:r>
      <w:r w:rsidR="000F7BAE">
        <w:rPr>
          <w:rFonts w:ascii="Times New Roman" w:eastAsia="Calibri" w:hAnsi="Times New Roman" w:cs="Times New Roman"/>
          <w:kern w:val="0"/>
          <w:sz w:val="24"/>
          <w:szCs w:val="24"/>
          <w14:ligatures w14:val="none"/>
        </w:rPr>
        <w:t>am</w:t>
      </w:r>
      <w:r w:rsidRPr="0011760C">
        <w:rPr>
          <w:rFonts w:ascii="Times New Roman" w:eastAsia="Calibri" w:hAnsi="Times New Roman" w:cs="Times New Roman"/>
          <w:kern w:val="0"/>
          <w:sz w:val="24"/>
          <w:szCs w:val="24"/>
          <w14:ligatures w14:val="none"/>
        </w:rPr>
        <w:t xml:space="preserve">  </w:t>
      </w:r>
      <w:r w:rsidR="000F7BAE">
        <w:rPr>
          <w:rFonts w:ascii="Times New Roman" w:eastAsia="Calibri" w:hAnsi="Times New Roman" w:cs="Times New Roman"/>
          <w:kern w:val="0"/>
          <w:sz w:val="24"/>
          <w:szCs w:val="24"/>
          <w14:ligatures w14:val="none"/>
        </w:rPr>
        <w:t>reģistrēt</w:t>
      </w:r>
      <w:r w:rsidR="0077449A">
        <w:rPr>
          <w:rFonts w:ascii="Times New Roman" w:eastAsia="Calibri" w:hAnsi="Times New Roman" w:cs="Times New Roman"/>
          <w:kern w:val="0"/>
          <w:sz w:val="24"/>
          <w:szCs w:val="24"/>
          <w14:ligatures w14:val="none"/>
        </w:rPr>
        <w:t xml:space="preserve">i </w:t>
      </w:r>
      <w:r w:rsidR="000F7BAE">
        <w:rPr>
          <w:rFonts w:ascii="Times New Roman" w:eastAsia="Calibri" w:hAnsi="Times New Roman" w:cs="Times New Roman"/>
          <w:kern w:val="0"/>
          <w:sz w:val="24"/>
          <w:szCs w:val="24"/>
          <w14:ligatures w14:val="none"/>
        </w:rPr>
        <w:t xml:space="preserve"> apgrūtinājum</w:t>
      </w:r>
      <w:r w:rsidR="0077449A">
        <w:rPr>
          <w:rFonts w:ascii="Times New Roman" w:eastAsia="Calibri" w:hAnsi="Times New Roman" w:cs="Times New Roman"/>
          <w:kern w:val="0"/>
          <w:sz w:val="24"/>
          <w:szCs w:val="24"/>
          <w14:ligatures w14:val="none"/>
        </w:rPr>
        <w:t>i</w:t>
      </w:r>
      <w:r w:rsidRPr="0011760C">
        <w:rPr>
          <w:rFonts w:ascii="Times New Roman" w:eastAsia="Calibri" w:hAnsi="Times New Roman" w:cs="Times New Roman"/>
          <w:kern w:val="0"/>
          <w:sz w:val="24"/>
          <w:szCs w:val="24"/>
          <w14:ligatures w14:val="none"/>
        </w:rPr>
        <w:t xml:space="preserve"> :</w:t>
      </w:r>
    </w:p>
    <w:p w14:paraId="183FE0F3" w14:textId="77777777" w:rsidR="0011760C" w:rsidRPr="0011760C" w:rsidRDefault="0011760C" w:rsidP="0011760C">
      <w:pPr>
        <w:spacing w:after="0" w:line="240" w:lineRule="auto"/>
        <w:ind w:left="426"/>
        <w:contextualSpacing/>
        <w:jc w:val="both"/>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 xml:space="preserve"> - ekspluatācijas aizsargjoslas teritorija gar valsts vietējiem un pašvaldību autoceļiem lauku apvidos – 0,13111ha; </w:t>
      </w:r>
    </w:p>
    <w:p w14:paraId="6FCD6C97" w14:textId="77777777" w:rsidR="0077449A" w:rsidRPr="005B0057" w:rsidRDefault="0011760C" w:rsidP="0077449A">
      <w:pPr>
        <w:spacing w:after="0" w:line="240" w:lineRule="auto"/>
        <w:ind w:left="426"/>
        <w:contextualSpacing/>
        <w:jc w:val="both"/>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 xml:space="preserve">- ekspluatācijas aizsargjoslas teritorija gar elektrisko tīklu gaisvadu līniju ārpus pilsētām un </w:t>
      </w:r>
      <w:r w:rsidRPr="005B0057">
        <w:rPr>
          <w:rFonts w:ascii="Times New Roman" w:eastAsia="Calibri" w:hAnsi="Times New Roman" w:cs="Times New Roman"/>
          <w:kern w:val="0"/>
          <w:sz w:val="24"/>
          <w:szCs w:val="24"/>
          <w14:ligatures w14:val="none"/>
        </w:rPr>
        <w:t>ciemiem ar nominālo spriegumu līdz 20 kilovoltiem – 0,0449ha.</w:t>
      </w:r>
    </w:p>
    <w:p w14:paraId="6C34EDEF" w14:textId="4368FC70" w:rsidR="0077449A" w:rsidRPr="005B0057" w:rsidRDefault="0077449A" w:rsidP="0011760C">
      <w:pPr>
        <w:numPr>
          <w:ilvl w:val="0"/>
          <w:numId w:val="4"/>
        </w:numPr>
        <w:spacing w:after="0" w:line="240" w:lineRule="auto"/>
        <w:contextualSpacing/>
        <w:jc w:val="both"/>
        <w:rPr>
          <w:rFonts w:ascii="Times New Roman" w:eastAsia="Times New Roman" w:hAnsi="Times New Roman" w:cs="Times New Roman"/>
          <w:kern w:val="0"/>
          <w:sz w:val="24"/>
          <w:szCs w:val="24"/>
          <w:lang w:eastAsia="lv-LV" w:bidi="lo-LA"/>
          <w14:ligatures w14:val="none"/>
        </w:rPr>
      </w:pPr>
      <w:r w:rsidRPr="005B0057">
        <w:rPr>
          <w:rFonts w:ascii="Times New Roman" w:eastAsia="Calibri" w:hAnsi="Times New Roman" w:cs="Times New Roman"/>
          <w:sz w:val="24"/>
          <w:szCs w:val="24"/>
        </w:rPr>
        <w:t xml:space="preserve">Saskaņā ar pašvaldības </w:t>
      </w:r>
      <w:r w:rsidR="00A65E3D" w:rsidRPr="005B0057">
        <w:rPr>
          <w:rFonts w:ascii="Times New Roman" w:eastAsia="Calibri" w:hAnsi="Times New Roman" w:cs="Times New Roman"/>
          <w:sz w:val="24"/>
          <w:szCs w:val="24"/>
        </w:rPr>
        <w:t>grāmatvedības datiem</w:t>
      </w:r>
      <w:r w:rsidRPr="005B0057">
        <w:rPr>
          <w:rFonts w:ascii="Times New Roman" w:eastAsia="Calibri" w:hAnsi="Times New Roman" w:cs="Times New Roman"/>
          <w:sz w:val="24"/>
          <w:szCs w:val="24"/>
        </w:rPr>
        <w:t xml:space="preserve">, Nekustamajā īpašumā ir </w:t>
      </w:r>
      <w:r w:rsidR="00A65E3D" w:rsidRPr="005B0057">
        <w:rPr>
          <w:rFonts w:ascii="Times New Roman" w:eastAsia="Calibri" w:hAnsi="Times New Roman" w:cs="Times New Roman"/>
          <w:sz w:val="24"/>
          <w:szCs w:val="24"/>
        </w:rPr>
        <w:t xml:space="preserve">ūdens apgādes </w:t>
      </w:r>
      <w:r w:rsidRPr="005B0057">
        <w:rPr>
          <w:rFonts w:ascii="Times New Roman" w:eastAsia="Calibri" w:hAnsi="Times New Roman" w:cs="Times New Roman"/>
          <w:sz w:val="24"/>
          <w:szCs w:val="24"/>
        </w:rPr>
        <w:t>artēziskais urbums</w:t>
      </w:r>
    </w:p>
    <w:p w14:paraId="540AED55" w14:textId="4EBE0E3C" w:rsidR="0011760C" w:rsidRPr="0011760C" w:rsidRDefault="0011760C" w:rsidP="0011760C">
      <w:pPr>
        <w:numPr>
          <w:ilvl w:val="0"/>
          <w:numId w:val="4"/>
        </w:numPr>
        <w:spacing w:after="0" w:line="240" w:lineRule="auto"/>
        <w:contextualSpacing/>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Izsoli rīko Siguldas novada pašvaldības īpašuma atsavināšanas un izsoles komisija, turpmāk- Komisija, ievērojot Publiskas personas mantas atsavināšanas likumu, Siguldas novada pašvaldības domes lēmumu “Par pašvaldībai piederošā nekustamā īpašuma “</w:t>
      </w:r>
      <w:proofErr w:type="spellStart"/>
      <w:r w:rsidRPr="0011760C">
        <w:rPr>
          <w:rFonts w:ascii="Times New Roman" w:eastAsia="Times New Roman" w:hAnsi="Times New Roman" w:cs="Times New Roman"/>
          <w:kern w:val="0"/>
          <w:sz w:val="24"/>
          <w:szCs w:val="24"/>
          <w:lang w:eastAsia="lv-LV" w:bidi="lo-LA"/>
          <w14:ligatures w14:val="none"/>
        </w:rPr>
        <w:t>L</w:t>
      </w:r>
      <w:r>
        <w:rPr>
          <w:rFonts w:ascii="Times New Roman" w:eastAsia="Times New Roman" w:hAnsi="Times New Roman" w:cs="Times New Roman"/>
          <w:kern w:val="0"/>
          <w:sz w:val="24"/>
          <w:szCs w:val="24"/>
          <w:lang w:eastAsia="lv-LV" w:bidi="lo-LA"/>
          <w14:ligatures w14:val="none"/>
        </w:rPr>
        <w:t>ielpurvi</w:t>
      </w:r>
      <w:proofErr w:type="spellEnd"/>
      <w:r>
        <w:rPr>
          <w:rFonts w:ascii="Times New Roman" w:eastAsia="Times New Roman" w:hAnsi="Times New Roman" w:cs="Times New Roman"/>
          <w:kern w:val="0"/>
          <w:sz w:val="24"/>
          <w:szCs w:val="24"/>
          <w:lang w:eastAsia="lv-LV" w:bidi="lo-LA"/>
          <w14:ligatures w14:val="none"/>
        </w:rPr>
        <w:t xml:space="preserve"> 2</w:t>
      </w:r>
      <w:r w:rsidRPr="0011760C">
        <w:rPr>
          <w:rFonts w:ascii="Times New Roman" w:eastAsia="Times New Roman" w:hAnsi="Times New Roman" w:cs="Times New Roman"/>
          <w:kern w:val="0"/>
          <w:sz w:val="24"/>
          <w:szCs w:val="24"/>
          <w:lang w:eastAsia="lv-LV" w:bidi="lo-LA"/>
          <w14:ligatures w14:val="none"/>
        </w:rPr>
        <w:t xml:space="preserve">”, </w:t>
      </w:r>
      <w:r>
        <w:rPr>
          <w:rFonts w:ascii="Times New Roman" w:eastAsia="Times New Roman" w:hAnsi="Times New Roman" w:cs="Times New Roman"/>
          <w:kern w:val="0"/>
          <w:sz w:val="24"/>
          <w:szCs w:val="24"/>
          <w:lang w:eastAsia="lv-LV" w:bidi="lo-LA"/>
          <w14:ligatures w14:val="none"/>
        </w:rPr>
        <w:t xml:space="preserve">Meža Miers, </w:t>
      </w:r>
      <w:r w:rsidRPr="0011760C">
        <w:rPr>
          <w:rFonts w:ascii="Times New Roman" w:eastAsia="Times New Roman" w:hAnsi="Times New Roman" w:cs="Times New Roman"/>
          <w:kern w:val="0"/>
          <w:sz w:val="24"/>
          <w:szCs w:val="24"/>
          <w:lang w:eastAsia="lv-LV" w:bidi="lo-LA"/>
          <w14:ligatures w14:val="none"/>
        </w:rPr>
        <w:t xml:space="preserve">Inčukalna pagasts, Siguldas novads, nodošanu atsavināšanai un izsoles noteikumu apstiprināšanu”, kā arī šos izsoles noteikumus. Komisija atbild par izsoles norisi un ar to saistīto lēmumu pieņemšanu. </w:t>
      </w:r>
    </w:p>
    <w:p w14:paraId="423FAF32" w14:textId="0977F53D" w:rsidR="0011760C" w:rsidRPr="0011760C" w:rsidRDefault="0011760C" w:rsidP="0011760C">
      <w:pPr>
        <w:numPr>
          <w:ilvl w:val="0"/>
          <w:numId w:val="4"/>
        </w:numPr>
        <w:tabs>
          <w:tab w:val="left" w:pos="284"/>
          <w:tab w:val="left" w:pos="426"/>
        </w:tabs>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 xml:space="preserve">Izsoles </w:t>
      </w:r>
      <w:r w:rsidRPr="0011760C">
        <w:rPr>
          <w:rFonts w:ascii="Times New Roman" w:eastAsia="Times New Roman" w:hAnsi="Times New Roman" w:cs="Times New Roman"/>
          <w:b/>
          <w:bCs/>
          <w:kern w:val="0"/>
          <w:sz w:val="24"/>
          <w:szCs w:val="24"/>
          <w:lang w:eastAsia="lv-LV" w:bidi="lo-LA"/>
          <w14:ligatures w14:val="none"/>
        </w:rPr>
        <w:t>sākumcena (nosacītā cena)</w:t>
      </w:r>
      <w:r w:rsidRPr="0011760C">
        <w:rPr>
          <w:rFonts w:ascii="Times New Roman" w:eastAsia="Times New Roman" w:hAnsi="Times New Roman" w:cs="Times New Roman"/>
          <w:kern w:val="0"/>
          <w:sz w:val="24"/>
          <w:szCs w:val="24"/>
          <w:lang w:eastAsia="lv-LV" w:bidi="lo-LA"/>
          <w14:ligatures w14:val="none"/>
        </w:rPr>
        <w:t xml:space="preserve"> par Nekustamo īpašumu </w:t>
      </w:r>
      <w:r>
        <w:rPr>
          <w:rFonts w:ascii="Times New Roman" w:eastAsia="Calibri" w:hAnsi="Times New Roman" w:cs="Times New Roman"/>
          <w:b/>
          <w:bCs/>
          <w:kern w:val="0"/>
          <w:sz w:val="24"/>
          <w:szCs w:val="24"/>
          <w14:ligatures w14:val="none"/>
        </w:rPr>
        <w:t>23</w:t>
      </w:r>
      <w:r w:rsidRPr="0011760C">
        <w:rPr>
          <w:rFonts w:ascii="Times New Roman" w:eastAsia="Calibri" w:hAnsi="Times New Roman" w:cs="Times New Roman"/>
          <w:b/>
          <w:bCs/>
          <w:kern w:val="0"/>
          <w:sz w:val="24"/>
          <w:szCs w:val="24"/>
          <w14:ligatures w14:val="none"/>
        </w:rPr>
        <w:t xml:space="preserve"> </w:t>
      </w:r>
      <w:r>
        <w:rPr>
          <w:rFonts w:ascii="Times New Roman" w:eastAsia="Calibri" w:hAnsi="Times New Roman" w:cs="Times New Roman"/>
          <w:b/>
          <w:bCs/>
          <w:kern w:val="0"/>
          <w:sz w:val="24"/>
          <w:szCs w:val="24"/>
          <w14:ligatures w14:val="none"/>
        </w:rPr>
        <w:t>3</w:t>
      </w:r>
      <w:r w:rsidRPr="0011760C">
        <w:rPr>
          <w:rFonts w:ascii="Times New Roman" w:eastAsia="Calibri" w:hAnsi="Times New Roman" w:cs="Times New Roman"/>
          <w:b/>
          <w:bCs/>
          <w:kern w:val="0"/>
          <w:sz w:val="24"/>
          <w:szCs w:val="24"/>
          <w14:ligatures w14:val="none"/>
        </w:rPr>
        <w:t>00 EUR</w:t>
      </w:r>
      <w:r w:rsidRPr="0011760C">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divdesmit trīs</w:t>
      </w:r>
      <w:r w:rsidRPr="0011760C">
        <w:rPr>
          <w:rFonts w:ascii="Times New Roman" w:eastAsia="Calibri" w:hAnsi="Times New Roman" w:cs="Times New Roman"/>
          <w:kern w:val="0"/>
          <w:sz w:val="24"/>
          <w:szCs w:val="24"/>
          <w14:ligatures w14:val="none"/>
        </w:rPr>
        <w:t xml:space="preserve"> tūkstoši </w:t>
      </w:r>
      <w:r>
        <w:rPr>
          <w:rFonts w:ascii="Times New Roman" w:eastAsia="Calibri" w:hAnsi="Times New Roman" w:cs="Times New Roman"/>
          <w:kern w:val="0"/>
          <w:sz w:val="24"/>
          <w:szCs w:val="24"/>
          <w14:ligatures w14:val="none"/>
        </w:rPr>
        <w:t xml:space="preserve">trīs simti </w:t>
      </w:r>
      <w:proofErr w:type="spellStart"/>
      <w:r w:rsidRPr="0011760C">
        <w:rPr>
          <w:rFonts w:ascii="Times New Roman" w:eastAsia="Calibri" w:hAnsi="Times New Roman" w:cs="Times New Roman"/>
          <w:i/>
          <w:kern w:val="0"/>
          <w:sz w:val="24"/>
          <w:szCs w:val="24"/>
          <w14:ligatures w14:val="none"/>
        </w:rPr>
        <w:t>euro</w:t>
      </w:r>
      <w:proofErr w:type="spellEnd"/>
      <w:r w:rsidRPr="0011760C">
        <w:rPr>
          <w:rFonts w:ascii="Times New Roman" w:eastAsia="Calibri" w:hAnsi="Times New Roman" w:cs="Times New Roman"/>
          <w:kern w:val="0"/>
          <w:sz w:val="24"/>
          <w:szCs w:val="24"/>
          <w14:ligatures w14:val="none"/>
        </w:rPr>
        <w:t xml:space="preserve">). </w:t>
      </w:r>
      <w:r w:rsidRPr="0011760C">
        <w:rPr>
          <w:rFonts w:ascii="Times New Roman" w:eastAsia="Times New Roman" w:hAnsi="Times New Roman" w:cs="Times New Roman"/>
          <w:kern w:val="0"/>
          <w:sz w:val="24"/>
          <w:szCs w:val="24"/>
          <w:lang w:eastAsia="lv-LV" w:bidi="lo-LA"/>
          <w14:ligatures w14:val="none"/>
        </w:rPr>
        <w:t>A</w:t>
      </w:r>
      <w:r w:rsidRPr="0011760C">
        <w:rPr>
          <w:rFonts w:ascii="Times New Roman" w:eastAsia="Calibri" w:hAnsi="Times New Roman" w:cs="Times New Roman"/>
          <w:kern w:val="0"/>
          <w:sz w:val="24"/>
          <w:szCs w:val="24"/>
          <w14:ligatures w14:val="none"/>
        </w:rPr>
        <w:t xml:space="preserve">tbilstoši Pievienotās vērtības nodokļa likuma 1.panta 1.daļas 1.apakšpunkta un 12.apakšpunkta un 52.panta 1.daļas 24.apakšpunkta nosacījumiem ir ar pievienotās vērtības nodokli (turpmāk - PVN) neapliekams darījums. </w:t>
      </w:r>
    </w:p>
    <w:p w14:paraId="2030D86C" w14:textId="68323136" w:rsidR="0011760C" w:rsidRPr="0011760C" w:rsidRDefault="0011760C" w:rsidP="0011760C">
      <w:pPr>
        <w:numPr>
          <w:ilvl w:val="0"/>
          <w:numId w:val="4"/>
        </w:numPr>
        <w:tabs>
          <w:tab w:val="left" w:pos="284"/>
          <w:tab w:val="left" w:pos="426"/>
          <w:tab w:val="num" w:pos="2843"/>
        </w:tabs>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 xml:space="preserve">Viens </w:t>
      </w:r>
      <w:r w:rsidRPr="0011760C">
        <w:rPr>
          <w:rFonts w:ascii="Times New Roman" w:eastAsia="Calibri" w:hAnsi="Times New Roman" w:cs="Times New Roman"/>
          <w:b/>
          <w:kern w:val="0"/>
          <w:sz w:val="24"/>
          <w:szCs w:val="24"/>
          <w14:ligatures w14:val="none"/>
        </w:rPr>
        <w:t>izsoles solis</w:t>
      </w:r>
      <w:r w:rsidRPr="0011760C">
        <w:rPr>
          <w:rFonts w:ascii="Times New Roman" w:eastAsia="Calibri" w:hAnsi="Times New Roman" w:cs="Times New Roman"/>
          <w:kern w:val="0"/>
          <w:sz w:val="24"/>
          <w:szCs w:val="24"/>
          <w14:ligatures w14:val="none"/>
        </w:rPr>
        <w:t xml:space="preserve"> tiek noteikts </w:t>
      </w:r>
      <w:r>
        <w:rPr>
          <w:rFonts w:ascii="Times New Roman" w:eastAsia="Calibri" w:hAnsi="Times New Roman" w:cs="Times New Roman"/>
          <w:b/>
          <w:kern w:val="0"/>
          <w:sz w:val="24"/>
          <w:szCs w:val="24"/>
          <w14:ligatures w14:val="none"/>
        </w:rPr>
        <w:t>2</w:t>
      </w:r>
      <w:r w:rsidRPr="0011760C">
        <w:rPr>
          <w:rFonts w:ascii="Times New Roman" w:eastAsia="Calibri" w:hAnsi="Times New Roman" w:cs="Times New Roman"/>
          <w:b/>
          <w:kern w:val="0"/>
          <w:sz w:val="24"/>
          <w:szCs w:val="24"/>
          <w14:ligatures w14:val="none"/>
        </w:rPr>
        <w:t>00 EUR</w:t>
      </w:r>
      <w:r w:rsidRPr="0011760C">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divi</w:t>
      </w:r>
      <w:r w:rsidRPr="0011760C">
        <w:rPr>
          <w:rFonts w:ascii="Times New Roman" w:eastAsia="Calibri" w:hAnsi="Times New Roman" w:cs="Times New Roman"/>
          <w:kern w:val="0"/>
          <w:sz w:val="24"/>
          <w:szCs w:val="24"/>
          <w14:ligatures w14:val="none"/>
        </w:rPr>
        <w:t xml:space="preserve"> simt</w:t>
      </w:r>
      <w:r>
        <w:rPr>
          <w:rFonts w:ascii="Times New Roman" w:eastAsia="Calibri" w:hAnsi="Times New Roman" w:cs="Times New Roman"/>
          <w:kern w:val="0"/>
          <w:sz w:val="24"/>
          <w:szCs w:val="24"/>
          <w14:ligatures w14:val="none"/>
        </w:rPr>
        <w:t>i</w:t>
      </w:r>
      <w:r w:rsidRPr="0011760C">
        <w:rPr>
          <w:rFonts w:ascii="Times New Roman" w:eastAsia="Calibri" w:hAnsi="Times New Roman" w:cs="Times New Roman"/>
          <w:kern w:val="0"/>
          <w:sz w:val="24"/>
          <w:szCs w:val="24"/>
          <w14:ligatures w14:val="none"/>
        </w:rPr>
        <w:t xml:space="preserve"> </w:t>
      </w:r>
      <w:proofErr w:type="spellStart"/>
      <w:r w:rsidRPr="0011760C">
        <w:rPr>
          <w:rFonts w:ascii="Times New Roman" w:eastAsia="Calibri" w:hAnsi="Times New Roman" w:cs="Times New Roman"/>
          <w:i/>
          <w:kern w:val="0"/>
          <w:sz w:val="24"/>
          <w:szCs w:val="24"/>
          <w14:ligatures w14:val="none"/>
        </w:rPr>
        <w:t>euro</w:t>
      </w:r>
      <w:proofErr w:type="spellEnd"/>
      <w:r w:rsidRPr="0011760C">
        <w:rPr>
          <w:rFonts w:ascii="Times New Roman" w:eastAsia="Calibri" w:hAnsi="Times New Roman" w:cs="Times New Roman"/>
          <w:kern w:val="0"/>
          <w:sz w:val="24"/>
          <w:szCs w:val="24"/>
          <w14:ligatures w14:val="none"/>
        </w:rPr>
        <w:t>).</w:t>
      </w:r>
    </w:p>
    <w:p w14:paraId="0CEB771D" w14:textId="77777777" w:rsidR="0011760C" w:rsidRPr="0011760C" w:rsidRDefault="0011760C" w:rsidP="0011760C">
      <w:pPr>
        <w:numPr>
          <w:ilvl w:val="0"/>
          <w:numId w:val="4"/>
        </w:numPr>
        <w:spacing w:after="0" w:line="240" w:lineRule="auto"/>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 xml:space="preserve">Nekustamā īpašuma pircēju nosaka elektroniskā izsolē ar augšupejošu soli. </w:t>
      </w:r>
    </w:p>
    <w:p w14:paraId="404538C6" w14:textId="77777777" w:rsidR="0011760C" w:rsidRPr="0011760C" w:rsidRDefault="0011760C" w:rsidP="0011760C">
      <w:pPr>
        <w:numPr>
          <w:ilvl w:val="0"/>
          <w:numId w:val="4"/>
        </w:numPr>
        <w:tabs>
          <w:tab w:val="left" w:pos="284"/>
          <w:tab w:val="left" w:pos="426"/>
          <w:tab w:val="num" w:pos="2843"/>
        </w:tabs>
        <w:spacing w:after="0" w:line="240" w:lineRule="auto"/>
        <w:jc w:val="both"/>
        <w:rPr>
          <w:rFonts w:ascii="Times New Roman" w:eastAsia="Times New Roman" w:hAnsi="Times New Roman" w:cs="Times New Roman"/>
          <w:b/>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Ar informāciju par izsoles noteikumiem var iepazīties elektroniski Siguldas novada pašvaldības interneta mājas lapā:</w:t>
      </w:r>
      <w:r w:rsidRPr="0011760C">
        <w:rPr>
          <w:rFonts w:ascii="Times New Roman" w:eastAsia="Calibri" w:hAnsi="Times New Roman" w:cs="Times New Roman"/>
          <w:kern w:val="0"/>
          <w:sz w:val="24"/>
          <w:szCs w:val="24"/>
          <w14:ligatures w14:val="none"/>
        </w:rPr>
        <w:t xml:space="preserve"> </w:t>
      </w:r>
      <w:hyperlink r:id="rId8" w:history="1">
        <w:r w:rsidRPr="0011760C">
          <w:rPr>
            <w:rFonts w:ascii="Times New Roman" w:eastAsia="Calibri" w:hAnsi="Times New Roman" w:cs="Times New Roman"/>
            <w:kern w:val="0"/>
            <w:sz w:val="24"/>
            <w:szCs w:val="24"/>
            <w:u w:val="single"/>
            <w14:ligatures w14:val="none"/>
          </w:rPr>
          <w:t>https://www.sigulda.lv/public/lat/pasvaldiba/izsoles_pazinojumi/izsoles/atsavinasana_nekustamais_ipasums/</w:t>
        </w:r>
      </w:hyperlink>
      <w:r w:rsidRPr="0011760C">
        <w:rPr>
          <w:rFonts w:ascii="Times New Roman" w:eastAsia="Calibri" w:hAnsi="Times New Roman" w:cs="Times New Roman"/>
          <w:kern w:val="0"/>
          <w:sz w:val="24"/>
          <w:szCs w:val="24"/>
          <w14:ligatures w14:val="none"/>
        </w:rPr>
        <w:t xml:space="preserve"> </w:t>
      </w:r>
      <w:r w:rsidRPr="0011760C">
        <w:rPr>
          <w:rFonts w:ascii="Times New Roman" w:eastAsia="Times New Roman" w:hAnsi="Times New Roman" w:cs="Times New Roman"/>
          <w:kern w:val="0"/>
          <w:sz w:val="24"/>
          <w:szCs w:val="24"/>
          <w:lang w:eastAsia="lv-LV" w:bidi="lo-LA"/>
          <w14:ligatures w14:val="none"/>
        </w:rPr>
        <w:t>;</w:t>
      </w:r>
    </w:p>
    <w:p w14:paraId="3A9FE856" w14:textId="77777777" w:rsidR="0011760C" w:rsidRPr="0011760C" w:rsidRDefault="0011760C" w:rsidP="0011760C">
      <w:pPr>
        <w:numPr>
          <w:ilvl w:val="0"/>
          <w:numId w:val="4"/>
        </w:numPr>
        <w:tabs>
          <w:tab w:val="left" w:pos="284"/>
          <w:tab w:val="left" w:pos="426"/>
        </w:tabs>
        <w:spacing w:after="0" w:line="240" w:lineRule="auto"/>
        <w:jc w:val="both"/>
        <w:rPr>
          <w:rFonts w:ascii="Times New Roman" w:eastAsia="Times New Roman" w:hAnsi="Times New Roman" w:cs="Times New Roman"/>
          <w:b/>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lastRenderedPageBreak/>
        <w:t>Komisijas pienākumi</w:t>
      </w:r>
      <w:r w:rsidRPr="0011760C">
        <w:rPr>
          <w:rFonts w:ascii="Times New Roman" w:eastAsia="Times New Roman" w:hAnsi="Times New Roman" w:cs="Times New Roman"/>
          <w:bCs/>
          <w:kern w:val="0"/>
          <w:sz w:val="24"/>
          <w:szCs w:val="24"/>
          <w:lang w:eastAsia="lv-LV" w:bidi="lo-LA"/>
          <w14:ligatures w14:val="none"/>
        </w:rPr>
        <w:t>:</w:t>
      </w:r>
    </w:p>
    <w:p w14:paraId="23A0EE01" w14:textId="77777777" w:rsidR="0011760C" w:rsidRPr="0011760C" w:rsidRDefault="0011760C" w:rsidP="0011760C">
      <w:pPr>
        <w:numPr>
          <w:ilvl w:val="1"/>
          <w:numId w:val="4"/>
        </w:numPr>
        <w:tabs>
          <w:tab w:val="left" w:pos="284"/>
          <w:tab w:val="left" w:pos="426"/>
        </w:tabs>
        <w:spacing w:after="0" w:line="240" w:lineRule="auto"/>
        <w:jc w:val="both"/>
        <w:rPr>
          <w:rFonts w:ascii="Times New Roman" w:eastAsia="Times New Roman" w:hAnsi="Times New Roman" w:cs="Times New Roman"/>
          <w:b/>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publicēt informāciju par izsoli;</w:t>
      </w:r>
    </w:p>
    <w:p w14:paraId="6FD77021" w14:textId="77777777" w:rsidR="0011760C" w:rsidRPr="0011760C" w:rsidRDefault="0011760C" w:rsidP="0011760C">
      <w:pPr>
        <w:numPr>
          <w:ilvl w:val="1"/>
          <w:numId w:val="4"/>
        </w:numPr>
        <w:tabs>
          <w:tab w:val="left" w:pos="284"/>
          <w:tab w:val="left" w:pos="426"/>
        </w:tabs>
        <w:spacing w:after="0" w:line="240" w:lineRule="auto"/>
        <w:jc w:val="both"/>
        <w:rPr>
          <w:rFonts w:ascii="Times New Roman" w:eastAsia="Times New Roman" w:hAnsi="Times New Roman" w:cs="Times New Roman"/>
          <w:b/>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autorizēt izsoles pretendentu  elektronisko izsoļu vietnē;</w:t>
      </w:r>
    </w:p>
    <w:p w14:paraId="36F5A50A" w14:textId="77777777" w:rsidR="0011760C" w:rsidRPr="0011760C" w:rsidRDefault="0011760C" w:rsidP="0011760C">
      <w:pPr>
        <w:numPr>
          <w:ilvl w:val="1"/>
          <w:numId w:val="4"/>
        </w:numPr>
        <w:tabs>
          <w:tab w:val="left" w:pos="284"/>
          <w:tab w:val="left" w:pos="426"/>
        </w:tabs>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apstiprināt elektronisko izsoļu vietnes automātiski sagatavoto izsoles  aktu.</w:t>
      </w:r>
    </w:p>
    <w:p w14:paraId="08C93EA3" w14:textId="77777777" w:rsidR="0011760C" w:rsidRPr="0011760C" w:rsidRDefault="0011760C" w:rsidP="0011760C">
      <w:pPr>
        <w:numPr>
          <w:ilvl w:val="0"/>
          <w:numId w:val="4"/>
        </w:numPr>
        <w:tabs>
          <w:tab w:val="left" w:pos="284"/>
          <w:tab w:val="left" w:pos="426"/>
        </w:tabs>
        <w:spacing w:after="0" w:line="240" w:lineRule="auto"/>
        <w:jc w:val="both"/>
        <w:rPr>
          <w:rFonts w:ascii="Times New Roman" w:eastAsia="Times New Roman" w:hAnsi="Times New Roman" w:cs="Times New Roman"/>
          <w:b/>
          <w:kern w:val="0"/>
          <w:sz w:val="24"/>
          <w:szCs w:val="24"/>
          <w:lang w:eastAsia="lv-LV" w:bidi="lo-LA"/>
          <w14:ligatures w14:val="none"/>
        </w:rPr>
      </w:pPr>
      <w:bookmarkStart w:id="2" w:name="_Ref526975638"/>
      <w:r w:rsidRPr="0011760C">
        <w:rPr>
          <w:rFonts w:ascii="Times New Roman" w:eastAsia="Times New Roman" w:hAnsi="Times New Roman" w:cs="Times New Roman"/>
          <w:kern w:val="0"/>
          <w:sz w:val="24"/>
          <w:szCs w:val="24"/>
          <w:lang w:eastAsia="lv-LV" w:bidi="lo-LA"/>
          <w14:ligatures w14:val="none"/>
        </w:rPr>
        <w:t>Komisijas locekļi un pašvaldības darbinieki, kuri piedalījušies izsoles noteikumu izstrādē, kā arī to ģimenes locekļi, nedrīkst būt izsoles dalībnieki, kā arī tieši vai netieši ieinteresēti izsoles iznākumā.</w:t>
      </w:r>
      <w:bookmarkEnd w:id="2"/>
    </w:p>
    <w:p w14:paraId="35AD0027" w14:textId="77777777" w:rsidR="0011760C" w:rsidRPr="0011760C" w:rsidRDefault="0011760C" w:rsidP="0011760C">
      <w:pPr>
        <w:tabs>
          <w:tab w:val="left" w:pos="284"/>
          <w:tab w:val="left" w:pos="426"/>
        </w:tabs>
        <w:spacing w:after="0" w:line="240" w:lineRule="auto"/>
        <w:jc w:val="both"/>
        <w:rPr>
          <w:rFonts w:ascii="Times New Roman" w:eastAsia="Times New Roman" w:hAnsi="Times New Roman" w:cs="Times New Roman"/>
          <w:b/>
          <w:kern w:val="0"/>
          <w:sz w:val="24"/>
          <w:szCs w:val="24"/>
          <w:lang w:eastAsia="lv-LV" w:bidi="lo-LA"/>
          <w14:ligatures w14:val="none"/>
        </w:rPr>
      </w:pPr>
    </w:p>
    <w:p w14:paraId="48EBB7ED" w14:textId="77777777" w:rsidR="0011760C" w:rsidRPr="0011760C" w:rsidRDefault="0011760C" w:rsidP="0011760C">
      <w:pPr>
        <w:tabs>
          <w:tab w:val="left" w:pos="284"/>
          <w:tab w:val="left" w:pos="426"/>
        </w:tabs>
        <w:spacing w:after="0" w:line="240" w:lineRule="auto"/>
        <w:jc w:val="center"/>
        <w:rPr>
          <w:rFonts w:ascii="Times New Roman" w:eastAsia="Times New Roman" w:hAnsi="Times New Roman" w:cs="Times New Roman"/>
          <w:b/>
          <w:kern w:val="0"/>
          <w:sz w:val="24"/>
          <w:szCs w:val="24"/>
          <w:lang w:eastAsia="lv-LV" w:bidi="lo-LA"/>
          <w14:ligatures w14:val="none"/>
        </w:rPr>
      </w:pPr>
      <w:r w:rsidRPr="0011760C">
        <w:rPr>
          <w:rFonts w:ascii="Times New Roman" w:eastAsia="Times New Roman" w:hAnsi="Times New Roman" w:cs="Times New Roman"/>
          <w:b/>
          <w:kern w:val="0"/>
          <w:sz w:val="24"/>
          <w:szCs w:val="24"/>
          <w:lang w:eastAsia="lv-LV" w:bidi="lo-LA"/>
          <w14:ligatures w14:val="none"/>
        </w:rPr>
        <w:t>II. Izsoles dalībnieki</w:t>
      </w:r>
    </w:p>
    <w:p w14:paraId="15FBDE2F" w14:textId="77777777" w:rsidR="0011760C" w:rsidRPr="0011760C" w:rsidRDefault="0011760C" w:rsidP="0011760C">
      <w:pPr>
        <w:numPr>
          <w:ilvl w:val="0"/>
          <w:numId w:val="4"/>
        </w:numPr>
        <w:tabs>
          <w:tab w:val="left" w:pos="284"/>
          <w:tab w:val="left" w:pos="426"/>
        </w:tabs>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Par izsoles dalībnieku var kļūt juridiska vai fiziska persona, kura saskaņā ar spēkā esošajiem normatīvajiem aktiem var iegūt īpašumā Nekustamo īpašumu un ir izpildījusi šajos noteikumos noteiktos priekšnoteikumus.</w:t>
      </w:r>
    </w:p>
    <w:p w14:paraId="7A8777CE" w14:textId="3D0529A9" w:rsidR="0011760C" w:rsidRPr="0011760C" w:rsidRDefault="0011760C" w:rsidP="0011760C">
      <w:pPr>
        <w:numPr>
          <w:ilvl w:val="0"/>
          <w:numId w:val="4"/>
        </w:numPr>
        <w:tabs>
          <w:tab w:val="left" w:pos="284"/>
          <w:tab w:val="left" w:pos="426"/>
        </w:tabs>
        <w:spacing w:after="0" w:line="240" w:lineRule="auto"/>
        <w:ind w:left="357" w:hanging="357"/>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 xml:space="preserve">Dalībniekam piesakoties dalībai izsolē, jāsamaksā </w:t>
      </w:r>
      <w:r w:rsidRPr="0011760C">
        <w:rPr>
          <w:rFonts w:ascii="Times New Roman" w:eastAsia="Times New Roman" w:hAnsi="Times New Roman" w:cs="Times New Roman"/>
          <w:b/>
          <w:bCs/>
          <w:kern w:val="0"/>
          <w:sz w:val="24"/>
          <w:szCs w:val="24"/>
          <w:lang w:eastAsia="lv-LV" w:bidi="lo-LA"/>
          <w14:ligatures w14:val="none"/>
        </w:rPr>
        <w:t>nodrošinājums</w:t>
      </w:r>
      <w:r w:rsidRPr="0011760C">
        <w:rPr>
          <w:rFonts w:ascii="Times New Roman" w:eastAsia="Times New Roman" w:hAnsi="Times New Roman" w:cs="Times New Roman"/>
          <w:kern w:val="0"/>
          <w:sz w:val="24"/>
          <w:szCs w:val="24"/>
          <w:lang w:eastAsia="lv-LV" w:bidi="lo-LA"/>
          <w14:ligatures w14:val="none"/>
        </w:rPr>
        <w:t xml:space="preserve"> </w:t>
      </w:r>
      <w:r w:rsidR="00F50214">
        <w:rPr>
          <w:rFonts w:ascii="Times New Roman" w:eastAsia="Times New Roman" w:hAnsi="Times New Roman" w:cs="Times New Roman"/>
          <w:b/>
          <w:kern w:val="0"/>
          <w:sz w:val="24"/>
          <w:szCs w:val="24"/>
          <w:lang w:eastAsia="lv-LV" w:bidi="lo-LA"/>
          <w14:ligatures w14:val="none"/>
        </w:rPr>
        <w:t>233</w:t>
      </w:r>
      <w:r w:rsidRPr="0011760C">
        <w:rPr>
          <w:rFonts w:ascii="Times New Roman" w:eastAsia="Times New Roman" w:hAnsi="Times New Roman" w:cs="Times New Roman"/>
          <w:b/>
          <w:kern w:val="0"/>
          <w:sz w:val="24"/>
          <w:szCs w:val="24"/>
          <w:lang w:eastAsia="lv-LV" w:bidi="lo-LA"/>
          <w14:ligatures w14:val="none"/>
        </w:rPr>
        <w:t>0</w:t>
      </w:r>
      <w:r w:rsidRPr="0011760C">
        <w:rPr>
          <w:rFonts w:ascii="Times New Roman" w:eastAsia="Times New Roman" w:hAnsi="Times New Roman" w:cs="Times New Roman"/>
          <w:b/>
          <w:bCs/>
          <w:kern w:val="0"/>
          <w:sz w:val="24"/>
          <w:szCs w:val="24"/>
          <w:lang w:eastAsia="lv-LV" w:bidi="lo-LA"/>
          <w14:ligatures w14:val="none"/>
        </w:rPr>
        <w:t xml:space="preserve"> EUR</w:t>
      </w:r>
      <w:r w:rsidRPr="0011760C">
        <w:rPr>
          <w:rFonts w:ascii="Times New Roman" w:eastAsia="Times New Roman" w:hAnsi="Times New Roman" w:cs="Times New Roman"/>
          <w:kern w:val="0"/>
          <w:sz w:val="24"/>
          <w:szCs w:val="24"/>
          <w:lang w:eastAsia="lv-LV" w:bidi="lo-LA"/>
          <w14:ligatures w14:val="none"/>
        </w:rPr>
        <w:t xml:space="preserve"> (</w:t>
      </w:r>
      <w:r w:rsidR="00F50214">
        <w:rPr>
          <w:rFonts w:ascii="Times New Roman" w:eastAsia="Times New Roman" w:hAnsi="Times New Roman" w:cs="Times New Roman"/>
          <w:kern w:val="0"/>
          <w:sz w:val="24"/>
          <w:szCs w:val="24"/>
          <w:lang w:eastAsia="lv-LV" w:bidi="lo-LA"/>
          <w14:ligatures w14:val="none"/>
        </w:rPr>
        <w:t>divi tūkstoši trīs</w:t>
      </w:r>
      <w:r w:rsidRPr="0011760C">
        <w:rPr>
          <w:rFonts w:ascii="Times New Roman" w:eastAsia="Times New Roman" w:hAnsi="Times New Roman" w:cs="Times New Roman"/>
          <w:kern w:val="0"/>
          <w:sz w:val="24"/>
          <w:szCs w:val="24"/>
          <w:lang w:eastAsia="lv-LV" w:bidi="lo-LA"/>
          <w14:ligatures w14:val="none"/>
        </w:rPr>
        <w:t xml:space="preserve"> simti </w:t>
      </w:r>
      <w:r w:rsidR="00F50214">
        <w:rPr>
          <w:rFonts w:ascii="Times New Roman" w:eastAsia="Times New Roman" w:hAnsi="Times New Roman" w:cs="Times New Roman"/>
          <w:kern w:val="0"/>
          <w:sz w:val="24"/>
          <w:szCs w:val="24"/>
          <w:lang w:eastAsia="lv-LV" w:bidi="lo-LA"/>
          <w14:ligatures w14:val="none"/>
        </w:rPr>
        <w:t xml:space="preserve">trīsdesmit </w:t>
      </w:r>
      <w:proofErr w:type="spellStart"/>
      <w:r w:rsidRPr="0011760C">
        <w:rPr>
          <w:rFonts w:ascii="Times New Roman" w:eastAsia="Times New Roman" w:hAnsi="Times New Roman" w:cs="Times New Roman"/>
          <w:i/>
          <w:iCs/>
          <w:kern w:val="0"/>
          <w:sz w:val="24"/>
          <w:szCs w:val="24"/>
          <w:lang w:eastAsia="lv-LV" w:bidi="lo-LA"/>
          <w14:ligatures w14:val="none"/>
        </w:rPr>
        <w:t>euro</w:t>
      </w:r>
      <w:proofErr w:type="spellEnd"/>
      <w:r w:rsidRPr="0011760C">
        <w:rPr>
          <w:rFonts w:ascii="Times New Roman" w:eastAsia="Times New Roman" w:hAnsi="Times New Roman" w:cs="Times New Roman"/>
          <w:kern w:val="0"/>
          <w:sz w:val="24"/>
          <w:szCs w:val="24"/>
          <w:lang w:eastAsia="lv-LV" w:bidi="lo-LA"/>
          <w14:ligatures w14:val="none"/>
        </w:rPr>
        <w:t>) apmērā, ieskaitot to Siguldas novada pašvaldības kontā LV35UNLA0050021519671, kas atvērts AS “SEB banka”, kods UNLALV2X, ar atzīmi “Nodrošinājums</w:t>
      </w:r>
      <w:r w:rsidRPr="0011760C">
        <w:rPr>
          <w:rFonts w:ascii="Times New Roman" w:eastAsia="Calibri" w:hAnsi="Times New Roman" w:cs="Times New Roman"/>
          <w:kern w:val="0"/>
          <w:sz w:val="24"/>
          <w:szCs w:val="24"/>
          <w14:ligatures w14:val="none"/>
        </w:rPr>
        <w:t xml:space="preserve"> “</w:t>
      </w:r>
      <w:proofErr w:type="spellStart"/>
      <w:r w:rsidRPr="0011760C">
        <w:rPr>
          <w:rFonts w:ascii="Times New Roman" w:eastAsia="Calibri" w:hAnsi="Times New Roman" w:cs="Times New Roman"/>
          <w:kern w:val="0"/>
          <w:sz w:val="24"/>
          <w:szCs w:val="24"/>
          <w14:ligatures w14:val="none"/>
        </w:rPr>
        <w:t>L</w:t>
      </w:r>
      <w:r w:rsidR="00F50214">
        <w:rPr>
          <w:rFonts w:ascii="Times New Roman" w:eastAsia="Calibri" w:hAnsi="Times New Roman" w:cs="Times New Roman"/>
          <w:kern w:val="0"/>
          <w:sz w:val="24"/>
          <w:szCs w:val="24"/>
          <w14:ligatures w14:val="none"/>
        </w:rPr>
        <w:t>ielpurvi</w:t>
      </w:r>
      <w:proofErr w:type="spellEnd"/>
      <w:r w:rsidR="00F50214">
        <w:rPr>
          <w:rFonts w:ascii="Times New Roman" w:eastAsia="Calibri" w:hAnsi="Times New Roman" w:cs="Times New Roman"/>
          <w:kern w:val="0"/>
          <w:sz w:val="24"/>
          <w:szCs w:val="24"/>
          <w14:ligatures w14:val="none"/>
        </w:rPr>
        <w:t xml:space="preserve"> 2</w:t>
      </w:r>
      <w:r w:rsidRPr="0011760C">
        <w:rPr>
          <w:rFonts w:ascii="Times New Roman" w:eastAsia="Calibri" w:hAnsi="Times New Roman" w:cs="Times New Roman"/>
          <w:kern w:val="0"/>
          <w:sz w:val="24"/>
          <w:szCs w:val="24"/>
          <w14:ligatures w14:val="none"/>
        </w:rPr>
        <w:t>”,</w:t>
      </w:r>
      <w:r w:rsidRPr="0011760C">
        <w:rPr>
          <w:rFonts w:ascii="Times New Roman" w:eastAsia="Times New Roman" w:hAnsi="Times New Roman" w:cs="Times New Roman"/>
          <w:kern w:val="0"/>
          <w:sz w:val="24"/>
          <w:szCs w:val="24"/>
          <w:lang w:eastAsia="lv-LV" w:bidi="lo-LA"/>
          <w14:ligatures w14:val="none"/>
        </w:rPr>
        <w:t xml:space="preserve"> </w:t>
      </w:r>
      <w:r w:rsidR="00F50214">
        <w:rPr>
          <w:rFonts w:ascii="Times New Roman" w:eastAsia="Times New Roman" w:hAnsi="Times New Roman" w:cs="Times New Roman"/>
          <w:kern w:val="0"/>
          <w:sz w:val="24"/>
          <w:szCs w:val="24"/>
          <w:lang w:eastAsia="lv-LV" w:bidi="lo-LA"/>
          <w14:ligatures w14:val="none"/>
        </w:rPr>
        <w:t xml:space="preserve">Meža Miers, </w:t>
      </w:r>
      <w:r w:rsidRPr="0011760C">
        <w:rPr>
          <w:rFonts w:ascii="Times New Roman" w:eastAsia="Times New Roman" w:hAnsi="Times New Roman" w:cs="Times New Roman"/>
          <w:kern w:val="0"/>
          <w:sz w:val="24"/>
          <w:szCs w:val="24"/>
          <w:lang w:eastAsia="lv-LV" w:bidi="lo-LA"/>
          <w14:ligatures w14:val="none"/>
        </w:rPr>
        <w:t>Inčukalna pag., Siguldas nov., izsolē”.</w:t>
      </w:r>
    </w:p>
    <w:p w14:paraId="3A0C05A9" w14:textId="77777777" w:rsidR="0011760C" w:rsidRPr="0011760C" w:rsidRDefault="0011760C" w:rsidP="0011760C">
      <w:pPr>
        <w:numPr>
          <w:ilvl w:val="0"/>
          <w:numId w:val="4"/>
        </w:numPr>
        <w:spacing w:after="0"/>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 xml:space="preserve">Dalībniekiem, kuri nav nosolījuši Nekustamo īpašumu, 10 (desmit) darba dienu laikā pēc izsoles dienas, tiek atmaksāta iemaksātā nodrošinājuma nauda, izņemot šajos noteikumu paredzētajos gadījumos, kad nodrošinājums netiek atmaksāts. </w:t>
      </w:r>
    </w:p>
    <w:p w14:paraId="7A41E68E" w14:textId="77777777" w:rsidR="0011760C" w:rsidRPr="0011760C" w:rsidRDefault="0011760C" w:rsidP="0011760C">
      <w:pPr>
        <w:numPr>
          <w:ilvl w:val="0"/>
          <w:numId w:val="4"/>
        </w:numPr>
        <w:tabs>
          <w:tab w:val="left" w:pos="284"/>
          <w:tab w:val="left" w:pos="426"/>
        </w:tabs>
        <w:spacing w:after="0" w:line="240" w:lineRule="auto"/>
        <w:ind w:left="357" w:hanging="357"/>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Nekustamā īpašuma nosolītājam iemaksātais nodrošinājums tiek ieskaitīts Nekustamā īpašuma pirkuma maksā.</w:t>
      </w:r>
    </w:p>
    <w:p w14:paraId="4D36BE56" w14:textId="77777777" w:rsidR="0011760C" w:rsidRPr="0011760C" w:rsidRDefault="0011760C" w:rsidP="0011760C">
      <w:pPr>
        <w:tabs>
          <w:tab w:val="left" w:pos="284"/>
          <w:tab w:val="left" w:pos="426"/>
        </w:tabs>
        <w:spacing w:after="0" w:line="240" w:lineRule="auto"/>
        <w:rPr>
          <w:rFonts w:ascii="Times New Roman" w:eastAsia="Times New Roman" w:hAnsi="Times New Roman" w:cs="Times New Roman"/>
          <w:b/>
          <w:kern w:val="0"/>
          <w:sz w:val="24"/>
          <w:szCs w:val="24"/>
          <w:lang w:eastAsia="lv-LV" w:bidi="lo-LA"/>
          <w14:ligatures w14:val="none"/>
        </w:rPr>
      </w:pPr>
    </w:p>
    <w:p w14:paraId="4830C0AF" w14:textId="77777777" w:rsidR="0011760C" w:rsidRPr="0011760C" w:rsidRDefault="0011760C" w:rsidP="0011760C">
      <w:pPr>
        <w:tabs>
          <w:tab w:val="left" w:pos="284"/>
          <w:tab w:val="left" w:pos="426"/>
        </w:tabs>
        <w:spacing w:after="0" w:line="240" w:lineRule="auto"/>
        <w:jc w:val="center"/>
        <w:rPr>
          <w:rFonts w:ascii="Times New Roman" w:eastAsia="Times New Roman" w:hAnsi="Times New Roman" w:cs="Times New Roman"/>
          <w:b/>
          <w:kern w:val="0"/>
          <w:sz w:val="24"/>
          <w:szCs w:val="24"/>
          <w:lang w:eastAsia="lv-LV" w:bidi="lo-LA"/>
          <w14:ligatures w14:val="none"/>
        </w:rPr>
      </w:pPr>
      <w:r w:rsidRPr="0011760C">
        <w:rPr>
          <w:rFonts w:ascii="Times New Roman" w:eastAsia="Times New Roman" w:hAnsi="Times New Roman" w:cs="Times New Roman"/>
          <w:b/>
          <w:kern w:val="0"/>
          <w:sz w:val="24"/>
          <w:szCs w:val="24"/>
          <w:lang w:eastAsia="lv-LV" w:bidi="lo-LA"/>
          <w14:ligatures w14:val="none"/>
        </w:rPr>
        <w:t xml:space="preserve">III. Izsoles pretendentu reģistrācija Izsoļu dalībnieku reģistrā </w:t>
      </w:r>
    </w:p>
    <w:p w14:paraId="115CD271" w14:textId="5F71C833"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 xml:space="preserve">Pretendentu reģistrācija notiek no </w:t>
      </w:r>
      <w:r w:rsidRPr="0011760C">
        <w:rPr>
          <w:rFonts w:ascii="Times New Roman" w:eastAsia="Times New Roman" w:hAnsi="Times New Roman" w:cs="Times New Roman"/>
          <w:b/>
          <w:bCs/>
          <w:kern w:val="0"/>
          <w:sz w:val="24"/>
          <w:szCs w:val="24"/>
          <w:lang w:eastAsia="lv-LV" w:bidi="lo-LA"/>
          <w14:ligatures w14:val="none"/>
        </w:rPr>
        <w:t>202</w:t>
      </w:r>
      <w:r w:rsidR="00F50214">
        <w:rPr>
          <w:rFonts w:ascii="Times New Roman" w:eastAsia="Times New Roman" w:hAnsi="Times New Roman" w:cs="Times New Roman"/>
          <w:b/>
          <w:bCs/>
          <w:kern w:val="0"/>
          <w:sz w:val="24"/>
          <w:szCs w:val="24"/>
          <w:lang w:eastAsia="lv-LV" w:bidi="lo-LA"/>
          <w14:ligatures w14:val="none"/>
        </w:rPr>
        <w:t>4</w:t>
      </w:r>
      <w:r w:rsidRPr="0011760C">
        <w:rPr>
          <w:rFonts w:ascii="Times New Roman" w:eastAsia="Times New Roman" w:hAnsi="Times New Roman" w:cs="Times New Roman"/>
          <w:b/>
          <w:bCs/>
          <w:kern w:val="0"/>
          <w:sz w:val="24"/>
          <w:szCs w:val="24"/>
          <w:lang w:eastAsia="lv-LV" w:bidi="lo-LA"/>
          <w14:ligatures w14:val="none"/>
        </w:rPr>
        <w:t xml:space="preserve">.gada </w:t>
      </w:r>
      <w:r w:rsidR="0077449A">
        <w:rPr>
          <w:rFonts w:ascii="Times New Roman" w:eastAsia="Times New Roman" w:hAnsi="Times New Roman" w:cs="Times New Roman"/>
          <w:b/>
          <w:bCs/>
          <w:kern w:val="0"/>
          <w:sz w:val="24"/>
          <w:szCs w:val="24"/>
          <w:lang w:eastAsia="lv-LV" w:bidi="lo-LA"/>
          <w14:ligatures w14:val="none"/>
        </w:rPr>
        <w:t xml:space="preserve">11. aprīļa </w:t>
      </w:r>
      <w:r w:rsidRPr="0011760C">
        <w:rPr>
          <w:rFonts w:ascii="Times New Roman" w:eastAsia="Times New Roman" w:hAnsi="Times New Roman" w:cs="Times New Roman"/>
          <w:b/>
          <w:bCs/>
          <w:kern w:val="0"/>
          <w:sz w:val="24"/>
          <w:szCs w:val="24"/>
          <w:lang w:eastAsia="lv-LV" w:bidi="lo-LA"/>
          <w14:ligatures w14:val="none"/>
        </w:rPr>
        <w:t>plkst. 13.00 līdz 202</w:t>
      </w:r>
      <w:r w:rsidR="00F50214">
        <w:rPr>
          <w:rFonts w:ascii="Times New Roman" w:eastAsia="Times New Roman" w:hAnsi="Times New Roman" w:cs="Times New Roman"/>
          <w:b/>
          <w:bCs/>
          <w:kern w:val="0"/>
          <w:sz w:val="24"/>
          <w:szCs w:val="24"/>
          <w:lang w:eastAsia="lv-LV" w:bidi="lo-LA"/>
          <w14:ligatures w14:val="none"/>
        </w:rPr>
        <w:t>4</w:t>
      </w:r>
      <w:r w:rsidRPr="0011760C">
        <w:rPr>
          <w:rFonts w:ascii="Times New Roman" w:eastAsia="Times New Roman" w:hAnsi="Times New Roman" w:cs="Times New Roman"/>
          <w:b/>
          <w:bCs/>
          <w:kern w:val="0"/>
          <w:sz w:val="24"/>
          <w:szCs w:val="24"/>
          <w:lang w:eastAsia="lv-LV" w:bidi="lo-LA"/>
          <w14:ligatures w14:val="none"/>
        </w:rPr>
        <w:t xml:space="preserve">.gada </w:t>
      </w:r>
      <w:r w:rsidR="0077449A">
        <w:rPr>
          <w:rFonts w:ascii="Times New Roman" w:eastAsia="Times New Roman" w:hAnsi="Times New Roman" w:cs="Times New Roman"/>
          <w:b/>
          <w:bCs/>
          <w:kern w:val="0"/>
          <w:sz w:val="24"/>
          <w:szCs w:val="24"/>
          <w:lang w:eastAsia="lv-LV" w:bidi="lo-LA"/>
          <w14:ligatures w14:val="none"/>
        </w:rPr>
        <w:t xml:space="preserve">1. maija </w:t>
      </w:r>
      <w:r w:rsidRPr="0011760C">
        <w:rPr>
          <w:rFonts w:ascii="Times New Roman" w:eastAsia="Times New Roman" w:hAnsi="Times New Roman" w:cs="Times New Roman"/>
          <w:b/>
          <w:bCs/>
          <w:kern w:val="0"/>
          <w:sz w:val="24"/>
          <w:szCs w:val="24"/>
          <w:lang w:eastAsia="lv-LV" w:bidi="lo-LA"/>
          <w14:ligatures w14:val="none"/>
        </w:rPr>
        <w:t xml:space="preserve">      plkst.23.59</w:t>
      </w:r>
      <w:r w:rsidRPr="0011760C">
        <w:rPr>
          <w:rFonts w:ascii="Times New Roman" w:eastAsia="Times New Roman" w:hAnsi="Times New Roman" w:cs="Times New Roman"/>
          <w:kern w:val="0"/>
          <w:sz w:val="24"/>
          <w:szCs w:val="24"/>
          <w:lang w:eastAsia="lv-LV" w:bidi="lo-LA"/>
          <w14:ligatures w14:val="none"/>
        </w:rPr>
        <w:t xml:space="preserve"> elektronisko izsoļu vietnē </w:t>
      </w:r>
      <w:hyperlink r:id="rId9" w:history="1">
        <w:r w:rsidRPr="0011760C">
          <w:rPr>
            <w:rFonts w:ascii="Times New Roman" w:eastAsia="Times New Roman" w:hAnsi="Times New Roman" w:cs="Times New Roman"/>
            <w:kern w:val="0"/>
            <w:sz w:val="24"/>
            <w:szCs w:val="24"/>
            <w:u w:val="single"/>
            <w:lang w:eastAsia="lv-LV" w:bidi="lo-LA"/>
            <w14:ligatures w14:val="none"/>
          </w:rPr>
          <w:t>https://izsoles.ta.gov.lv</w:t>
        </w:r>
      </w:hyperlink>
      <w:r w:rsidRPr="0011760C">
        <w:rPr>
          <w:rFonts w:ascii="Times New Roman" w:eastAsia="Times New Roman" w:hAnsi="Times New Roman" w:cs="Times New Roman"/>
          <w:kern w:val="0"/>
          <w:sz w:val="24"/>
          <w:szCs w:val="24"/>
          <w:lang w:eastAsia="lv-LV" w:bidi="lo-LA"/>
          <w14:ligatures w14:val="none"/>
        </w:rPr>
        <w:t xml:space="preserve"> uzturētā Izsoļu dalībnieku reģistrā pēc oficiāla paziņojuma par izsoli publicēšanas Latvijas Republikas oficiālajā izdevuma "Latvijas Vēstnesis" tīmekļa vietnē </w:t>
      </w:r>
      <w:hyperlink r:id="rId10" w:history="1">
        <w:r w:rsidRPr="0011760C">
          <w:rPr>
            <w:rFonts w:ascii="Times New Roman" w:eastAsia="Times New Roman" w:hAnsi="Times New Roman" w:cs="Times New Roman"/>
            <w:kern w:val="0"/>
            <w:sz w:val="24"/>
            <w:szCs w:val="24"/>
            <w:u w:val="single"/>
            <w:lang w:eastAsia="lv-LV" w:bidi="lo-LA"/>
            <w14:ligatures w14:val="none"/>
          </w:rPr>
          <w:t>www.vestnesis.lv</w:t>
        </w:r>
      </w:hyperlink>
      <w:r w:rsidRPr="0011760C">
        <w:rPr>
          <w:rFonts w:ascii="Times New Roman" w:eastAsia="Times New Roman" w:hAnsi="Times New Roman" w:cs="Times New Roman"/>
          <w:kern w:val="0"/>
          <w:sz w:val="24"/>
          <w:szCs w:val="24"/>
          <w:lang w:eastAsia="lv-LV" w:bidi="lo-LA"/>
          <w14:ligatures w14:val="none"/>
        </w:rPr>
        <w:t xml:space="preserve">. </w:t>
      </w:r>
    </w:p>
    <w:p w14:paraId="3101FCDD" w14:textId="77777777" w:rsidR="0011760C" w:rsidRPr="0011760C" w:rsidRDefault="0011760C" w:rsidP="0011760C">
      <w:pPr>
        <w:numPr>
          <w:ilvl w:val="0"/>
          <w:numId w:val="4"/>
        </w:numPr>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Izsoles pretendenti - fiziska persona, kura vēlas savā vai citas fiziskas vai juridiskas personas vārdā pieteikties izsolei, elektronisko izsoļu vietnē https://izsoles.ta.gov.lv  norāda:</w:t>
      </w:r>
    </w:p>
    <w:p w14:paraId="344E6C86" w14:textId="77777777" w:rsidR="0011760C" w:rsidRPr="0011760C" w:rsidRDefault="0011760C" w:rsidP="0011760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Fiziska persona:</w:t>
      </w:r>
    </w:p>
    <w:p w14:paraId="3FA61A09" w14:textId="77777777" w:rsidR="0011760C" w:rsidRPr="0011760C" w:rsidRDefault="0011760C" w:rsidP="0011760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Vārdu, uzvārdu;</w:t>
      </w:r>
    </w:p>
    <w:p w14:paraId="62419E70" w14:textId="77777777" w:rsidR="0011760C" w:rsidRPr="0011760C" w:rsidRDefault="0011760C" w:rsidP="0011760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Personas kodu vai dzimšanas datumu (persona, kurai nav piešķirts personas kods);</w:t>
      </w:r>
    </w:p>
    <w:p w14:paraId="0A68205B" w14:textId="77777777" w:rsidR="0011760C" w:rsidRPr="0011760C" w:rsidRDefault="0011760C" w:rsidP="0011760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Kontaktadresi;</w:t>
      </w:r>
    </w:p>
    <w:p w14:paraId="57AE0B97" w14:textId="77777777" w:rsidR="0011760C" w:rsidRPr="0011760C" w:rsidRDefault="0011760C" w:rsidP="0011760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Personu apliecinoša dokumenta veidu un numuru;</w:t>
      </w:r>
    </w:p>
    <w:p w14:paraId="4AFF731A" w14:textId="77777777" w:rsidR="0011760C" w:rsidRPr="0011760C" w:rsidRDefault="0011760C" w:rsidP="0011760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Norēķinu rekvizītus (kredītiestādes konta numurs, uz kuru personai atmaksājama nodrošinājuma summa);</w:t>
      </w:r>
    </w:p>
    <w:p w14:paraId="44EF7EB7" w14:textId="77777777" w:rsidR="0011760C" w:rsidRPr="0011760C" w:rsidRDefault="0011760C" w:rsidP="0011760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Personas papildu kontaktinformāciju – elektroniskā pasta adresi un tālruņa numuru (ja tāds ir).</w:t>
      </w:r>
    </w:p>
    <w:p w14:paraId="32DD1D41" w14:textId="3D2096E7" w:rsidR="0011760C" w:rsidRPr="0011760C" w:rsidRDefault="0011760C" w:rsidP="0011760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Fiziska persona, kura pārstāv citu fizisku vai juridisku personu, papildus 1</w:t>
      </w:r>
      <w:r w:rsidR="0017011B">
        <w:rPr>
          <w:rFonts w:ascii="Times New Roman" w:eastAsia="Times New Roman" w:hAnsi="Times New Roman" w:cs="Times New Roman"/>
          <w:kern w:val="0"/>
          <w:sz w:val="24"/>
          <w:szCs w:val="24"/>
          <w:lang w:eastAsia="lv-LV" w:bidi="lo-LA"/>
          <w14:ligatures w14:val="none"/>
        </w:rPr>
        <w:t>7</w:t>
      </w:r>
      <w:r w:rsidRPr="0011760C">
        <w:rPr>
          <w:rFonts w:ascii="Times New Roman" w:eastAsia="Times New Roman" w:hAnsi="Times New Roman" w:cs="Times New Roman"/>
          <w:kern w:val="0"/>
          <w:sz w:val="24"/>
          <w:szCs w:val="24"/>
          <w:lang w:eastAsia="lv-LV" w:bidi="lo-LA"/>
          <w14:ligatures w14:val="none"/>
        </w:rPr>
        <w:t>.1.punktā norādītajam, sniedz informāciju par:</w:t>
      </w:r>
    </w:p>
    <w:p w14:paraId="67B81A3B" w14:textId="77777777" w:rsidR="0011760C" w:rsidRPr="0011760C" w:rsidRDefault="0011760C" w:rsidP="0011760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Pārstāvamās personas veidu;</w:t>
      </w:r>
    </w:p>
    <w:p w14:paraId="1CD33E8D" w14:textId="77777777" w:rsidR="0011760C" w:rsidRPr="0011760C" w:rsidRDefault="0011760C" w:rsidP="0011760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Vārdu, uzvārdu fiziskai personai vai nosaukumu juridiskai personai;</w:t>
      </w:r>
    </w:p>
    <w:p w14:paraId="6F135706" w14:textId="77777777" w:rsidR="0011760C" w:rsidRPr="0011760C" w:rsidRDefault="0011760C" w:rsidP="0011760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Personas kodu vai dzimšanas datumu (ārzemniekam) fiziskai personai vai reģistrācijas numuru juridiskai personai;</w:t>
      </w:r>
    </w:p>
    <w:p w14:paraId="53FE7D09" w14:textId="77777777" w:rsidR="0011760C" w:rsidRPr="0011760C" w:rsidRDefault="0011760C" w:rsidP="0011760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Kontaktadresi;</w:t>
      </w:r>
    </w:p>
    <w:p w14:paraId="650FA5D9" w14:textId="77777777" w:rsidR="0011760C" w:rsidRPr="0011760C" w:rsidRDefault="0011760C" w:rsidP="0011760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Personu apliecinoša dokumenta veidu un numuru fiziskai personai;</w:t>
      </w:r>
    </w:p>
    <w:p w14:paraId="245A5F09" w14:textId="77777777" w:rsidR="0011760C" w:rsidRPr="0011760C" w:rsidRDefault="0011760C" w:rsidP="0011760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9FC90A5" w14:textId="77777777" w:rsidR="0011760C" w:rsidRPr="0011760C" w:rsidRDefault="0011760C" w:rsidP="0011760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Informāciju par pilnvarojuma apjomu (pārstāvības tiesības konkrētai izsolei, vairākām konkrētām izsolēm, uz noteiktu laiku, pastāvīgi);</w:t>
      </w:r>
    </w:p>
    <w:p w14:paraId="2945E282"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lastRenderedPageBreak/>
        <w:t>Reģistrējoties Izsoļu dalībnieku reģistrā, persona iepazīstas ar elektronisko izsoļu vietnes lietošanas noteikumiem un apliecina noteikumu ievērošanu, kā arī par sevi sniegto datu pareizību.</w:t>
      </w:r>
    </w:p>
    <w:p w14:paraId="790F6386"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5E6A04C3"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 xml:space="preserve">Reģistrēts lietotājs, kurš vēlas piedalīties izsludinātajā izsolē, elektronisko izsoļu vietnē </w:t>
      </w:r>
      <w:proofErr w:type="spellStart"/>
      <w:r w:rsidRPr="0011760C">
        <w:rPr>
          <w:rFonts w:ascii="Times New Roman" w:eastAsia="Times New Roman" w:hAnsi="Times New Roman" w:cs="Times New Roman"/>
          <w:kern w:val="0"/>
          <w:sz w:val="24"/>
          <w:szCs w:val="24"/>
          <w:lang w:eastAsia="lv-LV" w:bidi="lo-LA"/>
          <w14:ligatures w14:val="none"/>
        </w:rPr>
        <w:t>nosūta</w:t>
      </w:r>
      <w:proofErr w:type="spellEnd"/>
      <w:r w:rsidRPr="0011760C">
        <w:rPr>
          <w:rFonts w:ascii="Times New Roman" w:eastAsia="Times New Roman" w:hAnsi="Times New Roman" w:cs="Times New Roman"/>
          <w:kern w:val="0"/>
          <w:sz w:val="24"/>
          <w:szCs w:val="24"/>
          <w:lang w:eastAsia="lv-LV" w:bidi="lo-LA"/>
          <w14:ligatures w14:val="none"/>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24459B10"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Izsoles rīkotājs autorizē izsoles pretendentu, kurš izpildījis izsoles priekšnoteikumus, dalībai izsolē 7 (septiņu) dienu laikā, izmantojot elektronisko izsoļu vietnē pieejamo rīku.</w:t>
      </w:r>
    </w:p>
    <w:p w14:paraId="1D5A6FB5"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 xml:space="preserve">Informāciju par autorizēšanu dalībai izsolē izsoles rīkotājs reģistrētam lietotājam </w:t>
      </w:r>
      <w:proofErr w:type="spellStart"/>
      <w:r w:rsidRPr="0011760C">
        <w:rPr>
          <w:rFonts w:ascii="Times New Roman" w:eastAsia="Times New Roman" w:hAnsi="Times New Roman" w:cs="Times New Roman"/>
          <w:kern w:val="0"/>
          <w:sz w:val="24"/>
          <w:szCs w:val="24"/>
          <w:lang w:eastAsia="lv-LV" w:bidi="lo-LA"/>
          <w14:ligatures w14:val="none"/>
        </w:rPr>
        <w:t>nosūta</w:t>
      </w:r>
      <w:proofErr w:type="spellEnd"/>
      <w:r w:rsidRPr="0011760C">
        <w:rPr>
          <w:rFonts w:ascii="Times New Roman" w:eastAsia="Times New Roman" w:hAnsi="Times New Roman" w:cs="Times New Roman"/>
          <w:kern w:val="0"/>
          <w:sz w:val="24"/>
          <w:szCs w:val="24"/>
          <w:lang w:eastAsia="lv-LV" w:bidi="lo-LA"/>
          <w14:ligatures w14:val="none"/>
        </w:rPr>
        <w:t xml:space="preserve"> elektroniski uz elektronisko izsoļu vietnē reģistrētam lietotājam izveidoto kontu.</w:t>
      </w:r>
    </w:p>
    <w:p w14:paraId="317C43C1"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Autorizējot personu izsolei, katram solītājam elektronisko izsoļu vietnes sistēma automātiski izveido unikālu identifikatoru.</w:t>
      </w:r>
    </w:p>
    <w:p w14:paraId="07400428"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Izsoles pretendents netiek reģistrēts, ja:</w:t>
      </w:r>
    </w:p>
    <w:p w14:paraId="3DEC191F" w14:textId="77777777" w:rsidR="0011760C" w:rsidRPr="0011760C" w:rsidRDefault="0011760C" w:rsidP="0011760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nav vēl iestājies vai ir beidzies pretendentu reģistrācijas termiņš;</w:t>
      </w:r>
    </w:p>
    <w:p w14:paraId="258C82A5" w14:textId="77777777" w:rsidR="0011760C" w:rsidRPr="0011760C" w:rsidRDefault="0011760C" w:rsidP="0011760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ja nav izpildīti visi šo noteikumu 16.1.punktā vai 16.2.punktā minētie norādījumi;</w:t>
      </w:r>
    </w:p>
    <w:p w14:paraId="1A7CB941"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Izsoles rīkotāji nav tiesīgi līdz izsoles sākumam sniegt informāciju par izsoles pretendentiem.</w:t>
      </w:r>
    </w:p>
    <w:p w14:paraId="3DDBA6C4"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 xml:space="preserve">Papildu informāciju par izsoļu norisi vai citus papildjautājumus iespējams uzdot, rakstot uz e-pasta adresi ipasumi@sigulda.lv. Uzziņas pa tālruni 66918398 (par izsoli), 62007232 (par nekustamo īpašumu). </w:t>
      </w:r>
    </w:p>
    <w:p w14:paraId="2E9970DD"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 xml:space="preserve">Nekustamā īpašuma apskati pretendents (ieinteresētais) veic patstāvīgi. </w:t>
      </w:r>
    </w:p>
    <w:p w14:paraId="4F8BA8F3" w14:textId="77777777" w:rsidR="0011760C" w:rsidRPr="0011760C" w:rsidRDefault="0011760C" w:rsidP="0011760C">
      <w:p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p>
    <w:p w14:paraId="3BDD43E0" w14:textId="77777777" w:rsidR="0011760C" w:rsidRPr="0011760C" w:rsidRDefault="0011760C" w:rsidP="0011760C">
      <w:pPr>
        <w:tabs>
          <w:tab w:val="left" w:pos="284"/>
          <w:tab w:val="left" w:pos="426"/>
        </w:tabs>
        <w:autoSpaceDE w:val="0"/>
        <w:autoSpaceDN w:val="0"/>
        <w:adjustRightInd w:val="0"/>
        <w:spacing w:after="0" w:line="240" w:lineRule="auto"/>
        <w:jc w:val="center"/>
        <w:rPr>
          <w:rFonts w:ascii="Times New Roman" w:eastAsia="Times New Roman" w:hAnsi="Times New Roman" w:cs="Times New Roman"/>
          <w:b/>
          <w:kern w:val="0"/>
          <w:sz w:val="24"/>
          <w:szCs w:val="24"/>
          <w:lang w:eastAsia="lv-LV" w:bidi="lo-LA"/>
          <w14:ligatures w14:val="none"/>
        </w:rPr>
      </w:pPr>
      <w:r w:rsidRPr="0011760C">
        <w:rPr>
          <w:rFonts w:ascii="Times New Roman" w:eastAsia="Times New Roman" w:hAnsi="Times New Roman" w:cs="Times New Roman"/>
          <w:b/>
          <w:kern w:val="0"/>
          <w:sz w:val="24"/>
          <w:szCs w:val="24"/>
          <w:lang w:eastAsia="lv-LV" w:bidi="lo-LA"/>
          <w14:ligatures w14:val="none"/>
        </w:rPr>
        <w:t>IV. Izsoles norise</w:t>
      </w:r>
    </w:p>
    <w:p w14:paraId="3281BACC" w14:textId="1E1394F1"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b/>
          <w:bCs/>
          <w:kern w:val="0"/>
          <w:sz w:val="24"/>
          <w:szCs w:val="24"/>
          <w:lang w:eastAsia="lv-LV" w:bidi="lo-LA"/>
          <w14:ligatures w14:val="none"/>
        </w:rPr>
      </w:pPr>
      <w:bookmarkStart w:id="3" w:name="_Ref526975938"/>
      <w:r w:rsidRPr="0011760C">
        <w:rPr>
          <w:rFonts w:ascii="Times New Roman" w:eastAsia="Times New Roman" w:hAnsi="Times New Roman" w:cs="Times New Roman"/>
          <w:kern w:val="0"/>
          <w:sz w:val="24"/>
          <w:szCs w:val="24"/>
          <w:lang w:eastAsia="lv-LV" w:bidi="lo-LA"/>
          <w14:ligatures w14:val="none"/>
        </w:rPr>
        <w:t xml:space="preserve">Izsole sākas elektronisko izsoļu vietnē </w:t>
      </w:r>
      <w:hyperlink r:id="rId11" w:history="1">
        <w:r w:rsidRPr="0011760C">
          <w:rPr>
            <w:rFonts w:ascii="Times New Roman" w:eastAsia="Times New Roman" w:hAnsi="Times New Roman" w:cs="Times New Roman"/>
            <w:kern w:val="0"/>
            <w:sz w:val="24"/>
            <w:szCs w:val="24"/>
            <w:u w:val="single"/>
            <w:lang w:eastAsia="lv-LV" w:bidi="lo-LA"/>
            <w14:ligatures w14:val="none"/>
          </w:rPr>
          <w:t>https://izsoles.ta.gov.lv</w:t>
        </w:r>
      </w:hyperlink>
      <w:r w:rsidRPr="0011760C">
        <w:rPr>
          <w:rFonts w:ascii="Times New Roman" w:eastAsia="Times New Roman" w:hAnsi="Times New Roman" w:cs="Times New Roman"/>
          <w:kern w:val="0"/>
          <w:sz w:val="24"/>
          <w:szCs w:val="24"/>
          <w:lang w:eastAsia="lv-LV" w:bidi="lo-LA"/>
          <w14:ligatures w14:val="none"/>
        </w:rPr>
        <w:t xml:space="preserve">  </w:t>
      </w:r>
      <w:r w:rsidRPr="0011760C">
        <w:rPr>
          <w:rFonts w:ascii="Times New Roman" w:eastAsia="Times New Roman" w:hAnsi="Times New Roman" w:cs="Times New Roman"/>
          <w:b/>
          <w:bCs/>
          <w:kern w:val="0"/>
          <w:sz w:val="24"/>
          <w:szCs w:val="24"/>
          <w:lang w:eastAsia="lv-LV" w:bidi="lo-LA"/>
          <w14:ligatures w14:val="none"/>
        </w:rPr>
        <w:t>202</w:t>
      </w:r>
      <w:r w:rsidR="00F50214">
        <w:rPr>
          <w:rFonts w:ascii="Times New Roman" w:eastAsia="Times New Roman" w:hAnsi="Times New Roman" w:cs="Times New Roman"/>
          <w:b/>
          <w:bCs/>
          <w:kern w:val="0"/>
          <w:sz w:val="24"/>
          <w:szCs w:val="24"/>
          <w:lang w:eastAsia="lv-LV" w:bidi="lo-LA"/>
          <w14:ligatures w14:val="none"/>
        </w:rPr>
        <w:t>4</w:t>
      </w:r>
      <w:r w:rsidRPr="0011760C">
        <w:rPr>
          <w:rFonts w:ascii="Times New Roman" w:eastAsia="Times New Roman" w:hAnsi="Times New Roman" w:cs="Times New Roman"/>
          <w:b/>
          <w:bCs/>
          <w:kern w:val="0"/>
          <w:sz w:val="24"/>
          <w:szCs w:val="24"/>
          <w:lang w:eastAsia="lv-LV" w:bidi="lo-LA"/>
          <w14:ligatures w14:val="none"/>
        </w:rPr>
        <w:t xml:space="preserve">.gada </w:t>
      </w:r>
      <w:r w:rsidR="0077449A">
        <w:rPr>
          <w:rFonts w:ascii="Times New Roman" w:eastAsia="Times New Roman" w:hAnsi="Times New Roman" w:cs="Times New Roman"/>
          <w:b/>
          <w:bCs/>
          <w:kern w:val="0"/>
          <w:sz w:val="24"/>
          <w:szCs w:val="24"/>
          <w:lang w:eastAsia="lv-LV" w:bidi="lo-LA"/>
          <w14:ligatures w14:val="none"/>
        </w:rPr>
        <w:t>2. maija</w:t>
      </w:r>
      <w:r w:rsidRPr="0011760C">
        <w:rPr>
          <w:rFonts w:ascii="Times New Roman" w:eastAsia="Times New Roman" w:hAnsi="Times New Roman" w:cs="Times New Roman"/>
          <w:b/>
          <w:bCs/>
          <w:kern w:val="0"/>
          <w:sz w:val="24"/>
          <w:szCs w:val="24"/>
          <w:lang w:eastAsia="lv-LV" w:bidi="lo-LA"/>
          <w14:ligatures w14:val="none"/>
        </w:rPr>
        <w:t xml:space="preserve"> plkst. 13.00</w:t>
      </w:r>
      <w:r w:rsidRPr="0011760C">
        <w:rPr>
          <w:rFonts w:ascii="Times New Roman" w:eastAsia="Times New Roman" w:hAnsi="Times New Roman" w:cs="Times New Roman"/>
          <w:kern w:val="0"/>
          <w:sz w:val="24"/>
          <w:szCs w:val="24"/>
          <w:lang w:eastAsia="lv-LV" w:bidi="lo-LA"/>
          <w14:ligatures w14:val="none"/>
        </w:rPr>
        <w:t xml:space="preserve"> un noslēdzas </w:t>
      </w:r>
      <w:r w:rsidRPr="0011760C">
        <w:rPr>
          <w:rFonts w:ascii="Times New Roman" w:eastAsia="Times New Roman" w:hAnsi="Times New Roman" w:cs="Times New Roman"/>
          <w:b/>
          <w:bCs/>
          <w:kern w:val="0"/>
          <w:sz w:val="24"/>
          <w:szCs w:val="24"/>
          <w:lang w:eastAsia="lv-LV" w:bidi="lo-LA"/>
          <w14:ligatures w14:val="none"/>
        </w:rPr>
        <w:t>202</w:t>
      </w:r>
      <w:r w:rsidR="00F50214">
        <w:rPr>
          <w:rFonts w:ascii="Times New Roman" w:eastAsia="Times New Roman" w:hAnsi="Times New Roman" w:cs="Times New Roman"/>
          <w:b/>
          <w:bCs/>
          <w:kern w:val="0"/>
          <w:sz w:val="24"/>
          <w:szCs w:val="24"/>
          <w:lang w:eastAsia="lv-LV" w:bidi="lo-LA"/>
          <w14:ligatures w14:val="none"/>
        </w:rPr>
        <w:t>4</w:t>
      </w:r>
      <w:r w:rsidRPr="0011760C">
        <w:rPr>
          <w:rFonts w:ascii="Times New Roman" w:eastAsia="Times New Roman" w:hAnsi="Times New Roman" w:cs="Times New Roman"/>
          <w:b/>
          <w:bCs/>
          <w:kern w:val="0"/>
          <w:sz w:val="24"/>
          <w:szCs w:val="24"/>
          <w:lang w:eastAsia="lv-LV" w:bidi="lo-LA"/>
          <w14:ligatures w14:val="none"/>
        </w:rPr>
        <w:t xml:space="preserve">.gada </w:t>
      </w:r>
      <w:r w:rsidR="0077449A">
        <w:rPr>
          <w:rFonts w:ascii="Times New Roman" w:eastAsia="Times New Roman" w:hAnsi="Times New Roman" w:cs="Times New Roman"/>
          <w:b/>
          <w:bCs/>
          <w:kern w:val="0"/>
          <w:sz w:val="24"/>
          <w:szCs w:val="24"/>
          <w:lang w:eastAsia="lv-LV" w:bidi="lo-LA"/>
          <w14:ligatures w14:val="none"/>
        </w:rPr>
        <w:t xml:space="preserve">13. maija </w:t>
      </w:r>
      <w:r w:rsidRPr="0011760C">
        <w:rPr>
          <w:rFonts w:ascii="Times New Roman" w:eastAsia="Times New Roman" w:hAnsi="Times New Roman" w:cs="Times New Roman"/>
          <w:b/>
          <w:bCs/>
          <w:kern w:val="0"/>
          <w:sz w:val="24"/>
          <w:szCs w:val="24"/>
          <w:lang w:eastAsia="lv-LV" w:bidi="lo-LA"/>
          <w14:ligatures w14:val="none"/>
        </w:rPr>
        <w:t>plkst. 13.00.</w:t>
      </w:r>
    </w:p>
    <w:p w14:paraId="35E7F675"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Izsolei autorizētie dalībnieki drīkst izdarīt solījumus visā izsoles norises laikā.</w:t>
      </w:r>
    </w:p>
    <w:p w14:paraId="1EE6B1E2"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Ja pēdējo piecu minūšu laikā pirms izsoles noslēgšanai noteiktā laika tiek reģistrēts solījums, izsoles laiks automātiski tiek pagarināts par 5 (piecām) minūtēm.</w:t>
      </w:r>
    </w:p>
    <w:p w14:paraId="1342FA9B"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0B94B513"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Pēc izsoles noslēgšanas solījumus nereģistrē un elektronisko izsoļu vietnē tiek norādīts izsoles noslēgums datums, laiks un pēdējais izdarītais solījums.</w:t>
      </w:r>
    </w:p>
    <w:p w14:paraId="62F3462F"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9D86054"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Pēc izsoles slēgšanas sistēma automātiski sagatavo izsoles aktu, kuru izsoles komisija apstiprina septiņu dienu laikā pēc izsoles.</w:t>
      </w:r>
    </w:p>
    <w:bookmarkEnd w:id="3"/>
    <w:p w14:paraId="6CF43587"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bCs/>
          <w:iCs/>
          <w:kern w:val="0"/>
          <w:sz w:val="24"/>
          <w:szCs w:val="24"/>
          <w:lang w:eastAsia="lv-LV" w:bidi="lo-LA"/>
          <w14:ligatures w14:val="none"/>
        </w:rPr>
      </w:pPr>
      <w:r w:rsidRPr="0011760C">
        <w:rPr>
          <w:rFonts w:ascii="Times New Roman" w:eastAsia="Times New Roman" w:hAnsi="Times New Roman" w:cs="Times New Roman"/>
          <w:bCs/>
          <w:iCs/>
          <w:kern w:val="0"/>
          <w:sz w:val="24"/>
          <w:szCs w:val="24"/>
          <w:lang w:eastAsia="lv-LV" w:bidi="lo-LA"/>
          <w14:ligatures w14:val="none"/>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11760C">
        <w:rPr>
          <w:rFonts w:ascii="Times New Roman" w:eastAsia="Times New Roman" w:hAnsi="Times New Roman" w:cs="Times New Roman"/>
          <w:bCs/>
          <w:iCs/>
          <w:kern w:val="0"/>
          <w:sz w:val="24"/>
          <w:szCs w:val="24"/>
          <w:lang w:eastAsia="lv-LV" w:bidi="lo-LA"/>
          <w14:ligatures w14:val="none"/>
        </w:rPr>
        <w:t>pārstāvēttiesīgo</w:t>
      </w:r>
      <w:proofErr w:type="spellEnd"/>
      <w:r w:rsidRPr="0011760C">
        <w:rPr>
          <w:rFonts w:ascii="Times New Roman" w:eastAsia="Times New Roman" w:hAnsi="Times New Roman" w:cs="Times New Roman"/>
          <w:bCs/>
          <w:iCs/>
          <w:kern w:val="0"/>
          <w:sz w:val="24"/>
          <w:szCs w:val="24"/>
          <w:lang w:eastAsia="lv-LV" w:bidi="lo-LA"/>
          <w14:ligatures w14:val="none"/>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11760C">
        <w:rPr>
          <w:rFonts w:ascii="Times New Roman" w:eastAsia="Times New Roman" w:hAnsi="Times New Roman" w:cs="Times New Roman"/>
          <w:bCs/>
          <w:iCs/>
          <w:kern w:val="0"/>
          <w:sz w:val="24"/>
          <w:szCs w:val="24"/>
          <w:lang w:eastAsia="lv-LV" w:bidi="lo-LA"/>
          <w14:ligatures w14:val="none"/>
        </w:rPr>
        <w:t>pārstāvēttiesīgo</w:t>
      </w:r>
      <w:proofErr w:type="spellEnd"/>
      <w:r w:rsidRPr="0011760C">
        <w:rPr>
          <w:rFonts w:ascii="Times New Roman" w:eastAsia="Times New Roman" w:hAnsi="Times New Roman" w:cs="Times New Roman"/>
          <w:bCs/>
          <w:iCs/>
          <w:kern w:val="0"/>
          <w:sz w:val="24"/>
          <w:szCs w:val="24"/>
          <w:lang w:eastAsia="lv-LV" w:bidi="lo-LA"/>
          <w14:ligatures w14:val="none"/>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w:t>
      </w:r>
      <w:r w:rsidRPr="0011760C">
        <w:rPr>
          <w:rFonts w:ascii="Times New Roman" w:eastAsia="Times New Roman" w:hAnsi="Times New Roman" w:cs="Times New Roman"/>
          <w:bCs/>
          <w:iCs/>
          <w:kern w:val="0"/>
          <w:sz w:val="24"/>
          <w:szCs w:val="24"/>
          <w:lang w:eastAsia="lv-LV" w:bidi="lo-LA"/>
          <w14:ligatures w14:val="none"/>
        </w:rPr>
        <w:lastRenderedPageBreak/>
        <w:t>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4567BE77" w14:textId="77777777" w:rsidR="0011760C" w:rsidRPr="0011760C" w:rsidRDefault="0011760C" w:rsidP="0011760C">
      <w:pPr>
        <w:tabs>
          <w:tab w:val="left" w:pos="284"/>
          <w:tab w:val="left" w:pos="426"/>
        </w:tabs>
        <w:autoSpaceDE w:val="0"/>
        <w:autoSpaceDN w:val="0"/>
        <w:adjustRightInd w:val="0"/>
        <w:spacing w:after="0" w:line="240" w:lineRule="auto"/>
        <w:jc w:val="both"/>
        <w:rPr>
          <w:rFonts w:ascii="Times New Roman" w:eastAsia="Calibri" w:hAnsi="Times New Roman" w:cs="Times New Roman"/>
          <w:bCs/>
          <w:iCs/>
          <w:kern w:val="0"/>
          <w:sz w:val="24"/>
          <w:szCs w:val="24"/>
          <w14:ligatures w14:val="none"/>
        </w:rPr>
      </w:pPr>
    </w:p>
    <w:p w14:paraId="3802BCDD" w14:textId="77777777" w:rsidR="0011760C" w:rsidRPr="0011760C" w:rsidRDefault="0011760C" w:rsidP="0011760C">
      <w:pPr>
        <w:tabs>
          <w:tab w:val="left" w:pos="284"/>
          <w:tab w:val="left" w:pos="426"/>
          <w:tab w:val="left" w:pos="1620"/>
        </w:tabs>
        <w:spacing w:after="0" w:line="240" w:lineRule="auto"/>
        <w:jc w:val="center"/>
        <w:rPr>
          <w:rFonts w:ascii="Times New Roman" w:eastAsia="Times New Roman" w:hAnsi="Times New Roman" w:cs="Times New Roman"/>
          <w:b/>
          <w:kern w:val="0"/>
          <w:sz w:val="24"/>
          <w:szCs w:val="24"/>
          <w:lang w:eastAsia="lv-LV" w:bidi="lo-LA"/>
          <w14:ligatures w14:val="none"/>
        </w:rPr>
      </w:pPr>
      <w:r w:rsidRPr="0011760C">
        <w:rPr>
          <w:rFonts w:ascii="Times New Roman" w:eastAsia="Times New Roman" w:hAnsi="Times New Roman" w:cs="Times New Roman"/>
          <w:b/>
          <w:kern w:val="0"/>
          <w:sz w:val="24"/>
          <w:szCs w:val="24"/>
          <w:lang w:eastAsia="lv-LV" w:bidi="lo-LA"/>
          <w14:ligatures w14:val="none"/>
        </w:rPr>
        <w:t>V. Pirkuma maksa un samaksas kārtība</w:t>
      </w:r>
    </w:p>
    <w:p w14:paraId="5C1437C2" w14:textId="77777777" w:rsidR="0011760C" w:rsidRPr="0011760C" w:rsidRDefault="0011760C" w:rsidP="0011760C">
      <w:pPr>
        <w:numPr>
          <w:ilvl w:val="0"/>
          <w:numId w:val="4"/>
        </w:numPr>
        <w:tabs>
          <w:tab w:val="left" w:pos="567"/>
          <w:tab w:val="num" w:pos="644"/>
          <w:tab w:val="num" w:pos="928"/>
        </w:tabs>
        <w:spacing w:after="0" w:line="240" w:lineRule="auto"/>
        <w:jc w:val="both"/>
        <w:rPr>
          <w:rFonts w:ascii="Times New Roman" w:eastAsia="Times New Roman" w:hAnsi="Times New Roman" w:cs="Times New Roman"/>
          <w:kern w:val="0"/>
          <w:sz w:val="24"/>
          <w:szCs w:val="24"/>
          <w:lang w:eastAsia="lv-LV"/>
          <w14:ligatures w14:val="none"/>
        </w:rPr>
      </w:pPr>
      <w:bookmarkStart w:id="4" w:name="_Ref526976169"/>
      <w:r w:rsidRPr="0011760C">
        <w:rPr>
          <w:rFonts w:ascii="Times New Roman" w:eastAsia="Times New Roman" w:hAnsi="Times New Roman" w:cs="Times New Roman"/>
          <w:kern w:val="0"/>
          <w:sz w:val="24"/>
          <w:szCs w:val="24"/>
          <w:lang w:eastAsia="lv-LV" w:bidi="lo-LA"/>
          <w14:ligatures w14:val="none"/>
        </w:rPr>
        <w:t xml:space="preserve">Piedāvātā augstākā Nekustamā īpašuma maksa pilnā apmērā jāsamaksā par nosolīto Nekustamo īpašumu </w:t>
      </w:r>
      <w:r w:rsidRPr="0011760C">
        <w:rPr>
          <w:rFonts w:ascii="Times New Roman" w:eastAsia="Times New Roman" w:hAnsi="Times New Roman" w:cs="Times New Roman"/>
          <w:b/>
          <w:kern w:val="0"/>
          <w:sz w:val="24"/>
          <w:szCs w:val="24"/>
          <w:lang w:eastAsia="lv-LV" w:bidi="lo-LA"/>
          <w14:ligatures w14:val="none"/>
        </w:rPr>
        <w:t>30 (trīsdesmit)</w:t>
      </w:r>
      <w:r w:rsidRPr="0011760C">
        <w:rPr>
          <w:rFonts w:ascii="Times New Roman" w:eastAsia="Times New Roman" w:hAnsi="Times New Roman" w:cs="Times New Roman"/>
          <w:kern w:val="0"/>
          <w:sz w:val="24"/>
          <w:szCs w:val="24"/>
          <w:lang w:eastAsia="lv-LV" w:bidi="lo-LA"/>
          <w14:ligatures w14:val="none"/>
        </w:rPr>
        <w:t xml:space="preserve"> kalendāro dienu laikā no izsoles dienas</w:t>
      </w:r>
      <w:r w:rsidRPr="0011760C">
        <w:rPr>
          <w:rFonts w:ascii="Times New Roman" w:eastAsia="Times New Roman" w:hAnsi="Times New Roman" w:cs="Times New Roman"/>
          <w:kern w:val="0"/>
          <w:sz w:val="24"/>
          <w:szCs w:val="24"/>
          <w:lang w:eastAsia="lv-LV"/>
          <w14:ligatures w14:val="none"/>
        </w:rPr>
        <w:t xml:space="preserve"> Siguldas novada pašvaldības budžeta kontā LV 15 UNLA 0027 8001 3040 4, kas atvērts AS „SEB banka”.</w:t>
      </w:r>
    </w:p>
    <w:p w14:paraId="0EAC06A4"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kern w:val="0"/>
          <w:sz w:val="24"/>
          <w:szCs w:val="24"/>
          <w14:ligatures w14:val="none"/>
        </w:rPr>
      </w:pPr>
      <w:r w:rsidRPr="0011760C">
        <w:rPr>
          <w:rFonts w:ascii="Times New Roman" w:eastAsia="Times New Roman" w:hAnsi="Times New Roman" w:cs="Times New Roman"/>
          <w:kern w:val="0"/>
          <w:sz w:val="24"/>
          <w:szCs w:val="24"/>
          <w:lang w:eastAsia="lv-LV" w:bidi="lo-LA"/>
          <w14:ligatures w14:val="none"/>
        </w:rPr>
        <w:t>Samaksā par Nekustamo īpašumu tiek iekļauts samaksātais nodrošinājums</w:t>
      </w:r>
      <w:bookmarkEnd w:id="4"/>
      <w:r w:rsidRPr="0011760C">
        <w:rPr>
          <w:rFonts w:ascii="Times New Roman" w:eastAsia="Times New Roman" w:hAnsi="Times New Roman" w:cs="Times New Roman"/>
          <w:kern w:val="0"/>
          <w:sz w:val="24"/>
          <w:szCs w:val="24"/>
          <w:lang w:eastAsia="lv-LV" w:bidi="lo-LA"/>
          <w14:ligatures w14:val="none"/>
        </w:rPr>
        <w:t>.</w:t>
      </w:r>
    </w:p>
    <w:p w14:paraId="78876A09"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kern w:val="0"/>
          <w:sz w:val="24"/>
          <w:szCs w:val="24"/>
          <w14:ligatures w14:val="none"/>
        </w:rPr>
      </w:pPr>
      <w:r w:rsidRPr="0011760C">
        <w:rPr>
          <w:rFonts w:ascii="Times New Roman" w:eastAsia="Times New Roman" w:hAnsi="Times New Roman" w:cs="Times New Roman"/>
          <w:kern w:val="0"/>
          <w:sz w:val="24"/>
          <w:szCs w:val="24"/>
          <w:lang w:eastAsia="lv-LV" w:bidi="lo-LA"/>
          <w14:ligatures w14:val="none"/>
        </w:rPr>
        <w:t>Nosolītājs 30 (trīsdesmit) kalendāro dienu laikā pēc izsoles rezultātu apstiprināšanas paraksta pirkuma līgumu.</w:t>
      </w:r>
    </w:p>
    <w:p w14:paraId="7DFBDEC4" w14:textId="7D1B5404"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kern w:val="0"/>
          <w:sz w:val="24"/>
          <w:szCs w:val="24"/>
          <w14:ligatures w14:val="none"/>
        </w:rPr>
      </w:pPr>
      <w:r w:rsidRPr="0011760C">
        <w:rPr>
          <w:rFonts w:ascii="Times New Roman" w:eastAsia="Times New Roman" w:hAnsi="Times New Roman" w:cs="Times New Roman"/>
          <w:kern w:val="0"/>
          <w:sz w:val="24"/>
          <w:szCs w:val="24"/>
          <w:lang w:eastAsia="lv-LV" w:bidi="lo-LA"/>
          <w14:ligatures w14:val="none"/>
        </w:rPr>
        <w:t>Ja nosolītājs 3</w:t>
      </w:r>
      <w:r w:rsidR="0017011B">
        <w:rPr>
          <w:rFonts w:ascii="Times New Roman" w:eastAsia="Times New Roman" w:hAnsi="Times New Roman" w:cs="Times New Roman"/>
          <w:kern w:val="0"/>
          <w:sz w:val="24"/>
          <w:szCs w:val="24"/>
          <w:lang w:eastAsia="lv-LV" w:bidi="lo-LA"/>
          <w14:ligatures w14:val="none"/>
        </w:rPr>
        <w:t>6</w:t>
      </w:r>
      <w:r w:rsidRPr="0011760C">
        <w:rPr>
          <w:rFonts w:ascii="Times New Roman" w:eastAsia="Times New Roman" w:hAnsi="Times New Roman" w:cs="Times New Roman"/>
          <w:kern w:val="0"/>
          <w:sz w:val="24"/>
          <w:szCs w:val="24"/>
          <w:lang w:eastAsia="lv-LV" w:bidi="lo-LA"/>
          <w14:ligatures w14:val="none"/>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429DFD03" w14:textId="093C9139" w:rsidR="0011760C" w:rsidRPr="0011760C" w:rsidRDefault="0011760C" w:rsidP="0011760C">
      <w:pPr>
        <w:numPr>
          <w:ilvl w:val="0"/>
          <w:numId w:val="4"/>
        </w:numPr>
        <w:rPr>
          <w:rFonts w:ascii="Times New Roman" w:eastAsia="Calibri" w:hAnsi="Times New Roman" w:cs="Times New Roman"/>
          <w:bCs/>
          <w:iCs/>
          <w:kern w:val="0"/>
          <w:sz w:val="24"/>
          <w:szCs w:val="24"/>
          <w14:ligatures w14:val="none"/>
        </w:rPr>
      </w:pPr>
      <w:r w:rsidRPr="0011760C">
        <w:rPr>
          <w:rFonts w:ascii="Times New Roman" w:eastAsia="Calibri" w:hAnsi="Times New Roman" w:cs="Times New Roman"/>
          <w:bCs/>
          <w:iCs/>
          <w:kern w:val="0"/>
          <w:sz w:val="24"/>
          <w:szCs w:val="24"/>
          <w14:ligatures w14:val="none"/>
        </w:rPr>
        <w:t>Samaksātais nodrošinājums netiek atmaksāts, ja nosolītājs 3</w:t>
      </w:r>
      <w:r w:rsidR="0017011B">
        <w:rPr>
          <w:rFonts w:ascii="Times New Roman" w:eastAsia="Calibri" w:hAnsi="Times New Roman" w:cs="Times New Roman"/>
          <w:bCs/>
          <w:iCs/>
          <w:kern w:val="0"/>
          <w:sz w:val="24"/>
          <w:szCs w:val="24"/>
          <w14:ligatures w14:val="none"/>
        </w:rPr>
        <w:t>6</w:t>
      </w:r>
      <w:r w:rsidRPr="0011760C">
        <w:rPr>
          <w:rFonts w:ascii="Times New Roman" w:eastAsia="Calibri" w:hAnsi="Times New Roman" w:cs="Times New Roman"/>
          <w:bCs/>
          <w:iCs/>
          <w:kern w:val="0"/>
          <w:sz w:val="24"/>
          <w:szCs w:val="24"/>
          <w14:ligatures w14:val="none"/>
        </w:rPr>
        <w:t>.punktā noteiktajā termiņā nav samaksājis nosolīto cenu.</w:t>
      </w:r>
    </w:p>
    <w:p w14:paraId="42004703" w14:textId="77777777" w:rsidR="0011760C" w:rsidRPr="0011760C" w:rsidRDefault="0011760C" w:rsidP="0011760C">
      <w:pPr>
        <w:tabs>
          <w:tab w:val="left" w:pos="284"/>
          <w:tab w:val="left" w:pos="426"/>
        </w:tabs>
        <w:autoSpaceDE w:val="0"/>
        <w:autoSpaceDN w:val="0"/>
        <w:adjustRightInd w:val="0"/>
        <w:spacing w:after="0" w:line="240" w:lineRule="auto"/>
        <w:jc w:val="both"/>
        <w:rPr>
          <w:rFonts w:ascii="Times New Roman" w:eastAsia="Calibri" w:hAnsi="Times New Roman" w:cs="Times New Roman"/>
          <w:bCs/>
          <w:iCs/>
          <w:kern w:val="0"/>
          <w:sz w:val="24"/>
          <w:szCs w:val="24"/>
          <w14:ligatures w14:val="none"/>
        </w:rPr>
      </w:pPr>
    </w:p>
    <w:p w14:paraId="1FB11FA6" w14:textId="77777777" w:rsidR="0011760C" w:rsidRPr="0011760C" w:rsidRDefault="0011760C" w:rsidP="0011760C">
      <w:pPr>
        <w:tabs>
          <w:tab w:val="left" w:pos="284"/>
          <w:tab w:val="left" w:pos="426"/>
          <w:tab w:val="left" w:pos="1620"/>
        </w:tabs>
        <w:spacing w:after="0" w:line="240" w:lineRule="auto"/>
        <w:jc w:val="center"/>
        <w:rPr>
          <w:rFonts w:ascii="Times New Roman" w:eastAsia="Times New Roman" w:hAnsi="Times New Roman" w:cs="Times New Roman"/>
          <w:b/>
          <w:kern w:val="0"/>
          <w:sz w:val="24"/>
          <w:szCs w:val="24"/>
          <w:lang w:eastAsia="lv-LV" w:bidi="lo-LA"/>
          <w14:ligatures w14:val="none"/>
        </w:rPr>
      </w:pPr>
      <w:r w:rsidRPr="0011760C">
        <w:rPr>
          <w:rFonts w:ascii="Times New Roman" w:eastAsia="Times New Roman" w:hAnsi="Times New Roman" w:cs="Times New Roman"/>
          <w:b/>
          <w:kern w:val="0"/>
          <w:sz w:val="24"/>
          <w:szCs w:val="24"/>
          <w:lang w:eastAsia="lv-LV" w:bidi="lo-LA"/>
          <w14:ligatures w14:val="none"/>
        </w:rPr>
        <w:t>VI.</w:t>
      </w:r>
      <w:r w:rsidRPr="0011760C">
        <w:rPr>
          <w:rFonts w:ascii="Times New Roman" w:eastAsia="Calibri" w:hAnsi="Times New Roman" w:cs="Times New Roman"/>
          <w:kern w:val="0"/>
          <w:sz w:val="24"/>
          <w:szCs w:val="24"/>
          <w14:ligatures w14:val="none"/>
        </w:rPr>
        <w:t xml:space="preserve"> </w:t>
      </w:r>
      <w:r w:rsidRPr="0011760C">
        <w:rPr>
          <w:rFonts w:ascii="Times New Roman" w:eastAsia="Times New Roman" w:hAnsi="Times New Roman" w:cs="Times New Roman"/>
          <w:b/>
          <w:kern w:val="0"/>
          <w:sz w:val="24"/>
          <w:szCs w:val="24"/>
          <w:lang w:eastAsia="lv-LV" w:bidi="lo-LA"/>
          <w14:ligatures w14:val="none"/>
        </w:rPr>
        <w:t xml:space="preserve">Izsoles rezultāta apstiprināšana, izsoles atzīšana par nenotikušu vai spēkā neesošu </w:t>
      </w:r>
    </w:p>
    <w:p w14:paraId="6917E9CF" w14:textId="77777777" w:rsidR="0011760C" w:rsidRPr="0011760C" w:rsidRDefault="0011760C" w:rsidP="0011760C">
      <w:pPr>
        <w:numPr>
          <w:ilvl w:val="0"/>
          <w:numId w:val="4"/>
        </w:numPr>
        <w:spacing w:after="0" w:line="240" w:lineRule="auto"/>
        <w:rPr>
          <w:rFonts w:ascii="Times New Roman" w:eastAsia="Calibri" w:hAnsi="Times New Roman" w:cs="Times New Roman"/>
          <w:bCs/>
          <w:iCs/>
          <w:kern w:val="0"/>
          <w:sz w:val="24"/>
          <w:szCs w:val="24"/>
          <w14:ligatures w14:val="none"/>
        </w:rPr>
      </w:pPr>
      <w:r w:rsidRPr="0011760C">
        <w:rPr>
          <w:rFonts w:ascii="Times New Roman" w:eastAsia="Times New Roman" w:hAnsi="Times New Roman" w:cs="Times New Roman"/>
          <w:kern w:val="0"/>
          <w:sz w:val="24"/>
          <w:szCs w:val="24"/>
          <w:lang w:eastAsia="lv-LV" w:bidi="lo-LA"/>
          <w14:ligatures w14:val="none"/>
        </w:rPr>
        <w:t>Komisija apstiprina izsoles aktu 7 (septiņu) darba dienu laikā pēc izsoles.</w:t>
      </w:r>
    </w:p>
    <w:p w14:paraId="5571A77A" w14:textId="77777777" w:rsidR="0011760C" w:rsidRPr="0011760C" w:rsidRDefault="0011760C" w:rsidP="0011760C">
      <w:pPr>
        <w:numPr>
          <w:ilvl w:val="0"/>
          <w:numId w:val="4"/>
        </w:numPr>
        <w:spacing w:after="0"/>
        <w:rPr>
          <w:rFonts w:ascii="Times New Roman" w:eastAsia="Calibri" w:hAnsi="Times New Roman" w:cs="Times New Roman"/>
          <w:bCs/>
          <w:iCs/>
          <w:kern w:val="0"/>
          <w:sz w:val="24"/>
          <w:szCs w:val="24"/>
          <w14:ligatures w14:val="none"/>
        </w:rPr>
      </w:pPr>
      <w:r w:rsidRPr="0011760C">
        <w:rPr>
          <w:rFonts w:ascii="Times New Roman" w:eastAsia="Calibri" w:hAnsi="Times New Roman" w:cs="Times New Roman"/>
          <w:bCs/>
          <w:iCs/>
          <w:kern w:val="0"/>
          <w:sz w:val="24"/>
          <w:szCs w:val="24"/>
          <w14:ligatures w14:val="none"/>
        </w:rPr>
        <w:t>Komisija Izsoles rezultātus apstiprina ne vēlāk kā 30 (trīsdesmit) dienu laikā pēc pilnas pirkuma maksas samaksas, kas veikta noteikumos paredzētajā kārtībā.</w:t>
      </w:r>
    </w:p>
    <w:p w14:paraId="0432E823"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kern w:val="0"/>
          <w:sz w:val="24"/>
          <w:szCs w:val="24"/>
          <w14:ligatures w14:val="none"/>
        </w:rPr>
      </w:pPr>
      <w:r w:rsidRPr="0011760C">
        <w:rPr>
          <w:rFonts w:ascii="Times New Roman" w:eastAsia="Times New Roman" w:hAnsi="Times New Roman" w:cs="Times New Roman"/>
          <w:kern w:val="0"/>
          <w:sz w:val="24"/>
          <w:szCs w:val="24"/>
          <w:lang w:eastAsia="lv-LV" w:bidi="lo-LA"/>
          <w14:ligatures w14:val="none"/>
        </w:rPr>
        <w:t>Izsole atzīstama par nenotikšu:</w:t>
      </w:r>
    </w:p>
    <w:p w14:paraId="30004103" w14:textId="77777777" w:rsidR="0011760C" w:rsidRPr="0011760C" w:rsidRDefault="0011760C" w:rsidP="0011760C">
      <w:pPr>
        <w:numPr>
          <w:ilvl w:val="1"/>
          <w:numId w:val="4"/>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kern w:val="0"/>
          <w:sz w:val="24"/>
          <w:szCs w:val="24"/>
          <w14:ligatures w14:val="none"/>
        </w:rPr>
      </w:pPr>
      <w:r w:rsidRPr="0011760C">
        <w:rPr>
          <w:rFonts w:ascii="Times New Roman" w:eastAsia="Calibri" w:hAnsi="Times New Roman" w:cs="Times New Roman"/>
          <w:bCs/>
          <w:iCs/>
          <w:kern w:val="0"/>
          <w:sz w:val="24"/>
          <w:szCs w:val="24"/>
          <w14:ligatures w14:val="none"/>
        </w:rPr>
        <w:t>ja neviens izsoles dalībnieks nav pārsolījis izsoles sākumcenu;</w:t>
      </w:r>
    </w:p>
    <w:p w14:paraId="14CACFB5" w14:textId="77777777" w:rsidR="0011760C" w:rsidRPr="0011760C" w:rsidRDefault="0011760C" w:rsidP="0011760C">
      <w:pPr>
        <w:numPr>
          <w:ilvl w:val="1"/>
          <w:numId w:val="4"/>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kern w:val="0"/>
          <w:sz w:val="24"/>
          <w:szCs w:val="24"/>
          <w14:ligatures w14:val="none"/>
        </w:rPr>
      </w:pPr>
      <w:r w:rsidRPr="0011760C">
        <w:rPr>
          <w:rFonts w:ascii="Times New Roman" w:eastAsia="Times New Roman" w:hAnsi="Times New Roman" w:cs="Times New Roman"/>
          <w:kern w:val="0"/>
          <w:sz w:val="24"/>
          <w:szCs w:val="24"/>
          <w:lang w:eastAsia="lv-LV" w:bidi="lo-LA"/>
          <w14:ligatures w14:val="none"/>
        </w:rPr>
        <w:t>ja nosolītājs ir tāda persona, kura nevar slēgt darījumus vai kurai nebija tiesību piedalīties izsolē;</w:t>
      </w:r>
    </w:p>
    <w:p w14:paraId="438F0E66" w14:textId="77777777" w:rsidR="0011760C" w:rsidRPr="0011760C" w:rsidRDefault="0011760C" w:rsidP="0011760C">
      <w:pPr>
        <w:numPr>
          <w:ilvl w:val="1"/>
          <w:numId w:val="4"/>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kern w:val="0"/>
          <w:sz w:val="24"/>
          <w:szCs w:val="24"/>
          <w14:ligatures w14:val="none"/>
        </w:rPr>
      </w:pPr>
      <w:r w:rsidRPr="0011760C">
        <w:rPr>
          <w:rFonts w:ascii="Times New Roman" w:eastAsia="Times New Roman" w:hAnsi="Times New Roman" w:cs="Times New Roman"/>
          <w:kern w:val="0"/>
          <w:sz w:val="24"/>
          <w:szCs w:val="24"/>
          <w:lang w:eastAsia="lv-LV" w:bidi="lo-LA"/>
          <w14:ligatures w14:val="none"/>
        </w:rPr>
        <w:t>ja noteiktajos termiņos nav reģistrēts neviens izsoles dalībnieks;</w:t>
      </w:r>
    </w:p>
    <w:p w14:paraId="62282902" w14:textId="77777777" w:rsidR="0011760C" w:rsidRPr="0011760C" w:rsidRDefault="0011760C" w:rsidP="0011760C">
      <w:pPr>
        <w:numPr>
          <w:ilvl w:val="1"/>
          <w:numId w:val="4"/>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kern w:val="0"/>
          <w:sz w:val="24"/>
          <w:szCs w:val="24"/>
          <w14:ligatures w14:val="none"/>
        </w:rPr>
      </w:pPr>
      <w:r w:rsidRPr="0011760C">
        <w:rPr>
          <w:rFonts w:ascii="Times New Roman" w:eastAsia="Times New Roman" w:hAnsi="Times New Roman" w:cs="Times New Roman"/>
          <w:kern w:val="0"/>
          <w:sz w:val="24"/>
          <w:szCs w:val="24"/>
          <w:lang w:eastAsia="lv-LV" w:bidi="lo-LA"/>
          <w14:ligatures w14:val="none"/>
        </w:rPr>
        <w:t>izsoles dalībnieks, kurš nosolījis augstāko cenu, noteiktajā laikā nav samaksājis noteikto cenu vai samaksājis daļēji.</w:t>
      </w:r>
    </w:p>
    <w:p w14:paraId="39BA1648"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kern w:val="0"/>
          <w:sz w:val="24"/>
          <w:szCs w:val="24"/>
          <w14:ligatures w14:val="none"/>
        </w:rPr>
      </w:pPr>
      <w:r w:rsidRPr="0011760C">
        <w:rPr>
          <w:rFonts w:ascii="Times New Roman" w:eastAsia="Times New Roman" w:hAnsi="Times New Roman" w:cs="Times New Roman"/>
          <w:kern w:val="0"/>
          <w:sz w:val="24"/>
          <w:szCs w:val="24"/>
          <w:lang w:eastAsia="lv-LV" w:bidi="lo-LA"/>
          <w14:ligatures w14:val="none"/>
        </w:rPr>
        <w:t>Ja notiek atkārtota izsole, tad izsoles dalībnieks, kurš nav izpildījis izsoles noteikumus, nākamajā izsolē netiek reģistrēts.</w:t>
      </w:r>
    </w:p>
    <w:p w14:paraId="32F598DB" w14:textId="77777777" w:rsidR="0011760C" w:rsidRPr="0011760C" w:rsidRDefault="0011760C" w:rsidP="0011760C">
      <w:pPr>
        <w:numPr>
          <w:ilvl w:val="0"/>
          <w:numId w:val="4"/>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kern w:val="0"/>
          <w:sz w:val="24"/>
          <w:szCs w:val="24"/>
          <w14:ligatures w14:val="none"/>
        </w:rPr>
      </w:pPr>
      <w:r w:rsidRPr="0011760C">
        <w:rPr>
          <w:rFonts w:ascii="Times New Roman" w:eastAsia="Times New Roman" w:hAnsi="Times New Roman" w:cs="Times New Roman"/>
          <w:kern w:val="0"/>
          <w:sz w:val="24"/>
          <w:szCs w:val="24"/>
          <w:lang w:eastAsia="lv-LV" w:bidi="lo-LA"/>
          <w14:ligatures w14:val="none"/>
        </w:rPr>
        <w:t>Izsoles dalībniekiem ir tiesības iesniegt sūdzības Siguldas novada pašvaldības izpilddirektoram par Komisijas veiktajām darbībām 5 (piecu) dienu laikā no izsoles dienas.</w:t>
      </w:r>
    </w:p>
    <w:p w14:paraId="12F5D517" w14:textId="77777777" w:rsidR="0011760C" w:rsidRPr="0011760C" w:rsidRDefault="0011760C" w:rsidP="0011760C">
      <w:pPr>
        <w:tabs>
          <w:tab w:val="left" w:pos="284"/>
          <w:tab w:val="left" w:pos="426"/>
        </w:tabs>
        <w:autoSpaceDE w:val="0"/>
        <w:autoSpaceDN w:val="0"/>
        <w:adjustRightInd w:val="0"/>
        <w:spacing w:after="0" w:line="240" w:lineRule="auto"/>
        <w:ind w:left="360"/>
        <w:jc w:val="both"/>
        <w:rPr>
          <w:rFonts w:ascii="Times New Roman" w:eastAsia="Calibri" w:hAnsi="Times New Roman" w:cs="Times New Roman"/>
          <w:bCs/>
          <w:iCs/>
          <w:kern w:val="0"/>
          <w:sz w:val="24"/>
          <w:szCs w:val="24"/>
          <w14:ligatures w14:val="none"/>
        </w:rPr>
      </w:pPr>
    </w:p>
    <w:p w14:paraId="7BFC8A6D" w14:textId="77777777" w:rsidR="0011760C" w:rsidRPr="0011760C" w:rsidRDefault="0011760C" w:rsidP="0011760C">
      <w:pPr>
        <w:autoSpaceDE w:val="0"/>
        <w:spacing w:after="0" w:line="240" w:lineRule="auto"/>
        <w:ind w:left="480"/>
        <w:contextualSpacing/>
        <w:jc w:val="center"/>
        <w:rPr>
          <w:rFonts w:ascii="Times New Roman" w:eastAsia="Times New Roman" w:hAnsi="Times New Roman" w:cs="Times New Roman"/>
          <w:b/>
          <w:kern w:val="0"/>
          <w:sz w:val="24"/>
          <w:szCs w:val="24"/>
          <w:lang w:eastAsia="lv-LV"/>
          <w14:ligatures w14:val="none"/>
        </w:rPr>
      </w:pPr>
      <w:r w:rsidRPr="0011760C">
        <w:rPr>
          <w:rFonts w:ascii="Times New Roman" w:eastAsia="Calibri" w:hAnsi="Times New Roman" w:cs="Times New Roman"/>
          <w:b/>
          <w:kern w:val="0"/>
          <w:sz w:val="24"/>
          <w:szCs w:val="24"/>
          <w14:ligatures w14:val="none"/>
        </w:rPr>
        <w:t xml:space="preserve">VII. </w:t>
      </w:r>
      <w:r w:rsidRPr="0011760C">
        <w:rPr>
          <w:rFonts w:ascii="Times New Roman" w:eastAsia="Times New Roman" w:hAnsi="Times New Roman" w:cs="Times New Roman"/>
          <w:b/>
          <w:bCs/>
          <w:kern w:val="0"/>
          <w:sz w:val="24"/>
          <w:szCs w:val="24"/>
          <w:lang w:eastAsia="lv-LV"/>
          <w14:ligatures w14:val="none"/>
        </w:rPr>
        <w:t>Personas datu aizsardzība</w:t>
      </w:r>
    </w:p>
    <w:p w14:paraId="225764D8" w14:textId="77777777" w:rsidR="0011760C" w:rsidRPr="0011760C" w:rsidRDefault="0011760C" w:rsidP="0011760C">
      <w:pPr>
        <w:numPr>
          <w:ilvl w:val="0"/>
          <w:numId w:val="4"/>
        </w:numPr>
        <w:tabs>
          <w:tab w:val="left" w:pos="284"/>
          <w:tab w:val="left" w:pos="426"/>
        </w:tabs>
        <w:spacing w:after="0" w:line="240" w:lineRule="auto"/>
        <w:jc w:val="both"/>
        <w:rPr>
          <w:rFonts w:ascii="Times New Roman" w:eastAsia="Times New Roman" w:hAnsi="Times New Roman" w:cs="Times New Roman"/>
          <w:b/>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Datu pārzinis ir Siguldas novada pašvaldība, reģistrācijas Nr.90000048152, juridiskā adrese: Pils iela 16, Sigulda, Siguldas novads, kas veic personas datu apstrādi ar nolūku organizēt tai piederošās mantas izsoli.</w:t>
      </w:r>
    </w:p>
    <w:p w14:paraId="0DC48604" w14:textId="77777777" w:rsidR="0011760C" w:rsidRPr="0011760C" w:rsidRDefault="0011760C" w:rsidP="0011760C">
      <w:pPr>
        <w:numPr>
          <w:ilvl w:val="0"/>
          <w:numId w:val="4"/>
        </w:numPr>
        <w:tabs>
          <w:tab w:val="left" w:pos="284"/>
          <w:tab w:val="left" w:pos="426"/>
        </w:tabs>
        <w:spacing w:after="0" w:line="240" w:lineRule="auto"/>
        <w:ind w:left="482" w:hanging="482"/>
        <w:jc w:val="both"/>
        <w:rPr>
          <w:rFonts w:ascii="Times New Roman" w:eastAsia="Times New Roman" w:hAnsi="Times New Roman" w:cs="Times New Roman"/>
          <w:b/>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4B934B16" w14:textId="77777777" w:rsidR="0011760C" w:rsidRPr="0011760C" w:rsidRDefault="0011760C" w:rsidP="0011760C">
      <w:pPr>
        <w:tabs>
          <w:tab w:val="left" w:pos="284"/>
          <w:tab w:val="left" w:pos="426"/>
        </w:tabs>
        <w:spacing w:after="0" w:line="240" w:lineRule="auto"/>
        <w:rPr>
          <w:rFonts w:ascii="Times New Roman" w:eastAsia="Times New Roman" w:hAnsi="Times New Roman" w:cs="Times New Roman"/>
          <w:kern w:val="0"/>
          <w:sz w:val="24"/>
          <w:szCs w:val="24"/>
          <w:lang w:eastAsia="lv-LV" w:bidi="lo-LA"/>
          <w14:ligatures w14:val="none"/>
        </w:rPr>
      </w:pPr>
    </w:p>
    <w:p w14:paraId="5ED7F932" w14:textId="74F9D3F2" w:rsidR="0011760C" w:rsidRPr="0011760C" w:rsidRDefault="0011760C" w:rsidP="000F7BAE">
      <w:pPr>
        <w:tabs>
          <w:tab w:val="left" w:pos="284"/>
          <w:tab w:val="left" w:pos="426"/>
        </w:tabs>
        <w:spacing w:after="0" w:line="240" w:lineRule="auto"/>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Pielikumā:</w:t>
      </w:r>
    </w:p>
    <w:p w14:paraId="1E7FEA14" w14:textId="77777777" w:rsidR="0011760C" w:rsidRPr="0011760C" w:rsidRDefault="0011760C" w:rsidP="000F7BAE">
      <w:pPr>
        <w:tabs>
          <w:tab w:val="left" w:pos="284"/>
          <w:tab w:val="left" w:pos="426"/>
        </w:tabs>
        <w:spacing w:after="0" w:line="240" w:lineRule="auto"/>
        <w:contextualSpacing/>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Nekustamā īpašuma pirkuma līguma projekts.</w:t>
      </w:r>
    </w:p>
    <w:p w14:paraId="2C43BEDC" w14:textId="77777777" w:rsidR="0011760C" w:rsidRPr="0011760C" w:rsidRDefault="0011760C" w:rsidP="0011760C">
      <w:pPr>
        <w:tabs>
          <w:tab w:val="left" w:pos="284"/>
          <w:tab w:val="left" w:pos="426"/>
        </w:tabs>
        <w:spacing w:after="0" w:line="240" w:lineRule="auto"/>
        <w:rPr>
          <w:rFonts w:ascii="Times New Roman" w:eastAsia="Times New Roman" w:hAnsi="Times New Roman" w:cs="Times New Roman"/>
          <w:kern w:val="0"/>
          <w:sz w:val="24"/>
          <w:szCs w:val="24"/>
          <w:lang w:eastAsia="lv-LV" w:bidi="lo-LA"/>
          <w14:ligatures w14:val="none"/>
        </w:rPr>
      </w:pPr>
    </w:p>
    <w:p w14:paraId="3D2D722F" w14:textId="6D14B650" w:rsidR="00F50214" w:rsidRDefault="0011760C" w:rsidP="00F50214">
      <w:pPr>
        <w:tabs>
          <w:tab w:val="left" w:pos="284"/>
          <w:tab w:val="left" w:pos="426"/>
          <w:tab w:val="left" w:pos="4111"/>
        </w:tabs>
        <w:spacing w:after="0" w:line="240" w:lineRule="auto"/>
        <w:rPr>
          <w:rFonts w:ascii="Times New Roman" w:eastAsia="Times New Roman" w:hAnsi="Times New Roman" w:cs="Times New Roman"/>
          <w:kern w:val="0"/>
          <w:sz w:val="24"/>
          <w:szCs w:val="24"/>
          <w:lang w:eastAsia="lv-LV" w:bidi="lo-LA"/>
          <w14:ligatures w14:val="none"/>
        </w:rPr>
      </w:pPr>
      <w:r w:rsidRPr="0011760C">
        <w:rPr>
          <w:rFonts w:ascii="Times New Roman" w:eastAsia="Times New Roman" w:hAnsi="Times New Roman" w:cs="Times New Roman"/>
          <w:kern w:val="0"/>
          <w:sz w:val="24"/>
          <w:szCs w:val="24"/>
          <w:lang w:eastAsia="lv-LV" w:bidi="lo-LA"/>
          <w14:ligatures w14:val="none"/>
        </w:rPr>
        <w:t>Priekšsēdētāj</w:t>
      </w:r>
      <w:r w:rsidR="001004B7">
        <w:rPr>
          <w:rFonts w:ascii="Times New Roman" w:eastAsia="Times New Roman" w:hAnsi="Times New Roman" w:cs="Times New Roman"/>
          <w:kern w:val="0"/>
          <w:sz w:val="24"/>
          <w:szCs w:val="24"/>
          <w:lang w:eastAsia="lv-LV" w:bidi="lo-LA"/>
          <w14:ligatures w14:val="none"/>
        </w:rPr>
        <w:t>s</w:t>
      </w:r>
      <w:r w:rsidRPr="0011760C">
        <w:rPr>
          <w:rFonts w:ascii="Times New Roman" w:eastAsia="Times New Roman" w:hAnsi="Times New Roman" w:cs="Times New Roman"/>
          <w:kern w:val="0"/>
          <w:sz w:val="24"/>
          <w:szCs w:val="24"/>
          <w:lang w:eastAsia="lv-LV" w:bidi="lo-LA"/>
          <w14:ligatures w14:val="none"/>
        </w:rPr>
        <w:tab/>
      </w:r>
      <w:r w:rsidRPr="0011760C">
        <w:rPr>
          <w:rFonts w:ascii="Times New Roman" w:eastAsia="Times New Roman" w:hAnsi="Times New Roman" w:cs="Times New Roman"/>
          <w:i/>
          <w:kern w:val="0"/>
          <w:sz w:val="24"/>
          <w:szCs w:val="24"/>
          <w:lang w:eastAsia="lv-LV" w:bidi="lo-LA"/>
          <w14:ligatures w14:val="none"/>
        </w:rPr>
        <w:t>(paraksts)</w:t>
      </w:r>
      <w:r w:rsidRPr="0011760C">
        <w:rPr>
          <w:rFonts w:ascii="Times New Roman" w:eastAsia="Times New Roman" w:hAnsi="Times New Roman" w:cs="Times New Roman"/>
          <w:kern w:val="0"/>
          <w:sz w:val="24"/>
          <w:szCs w:val="24"/>
          <w:lang w:eastAsia="lv-LV" w:bidi="lo-LA"/>
          <w14:ligatures w14:val="none"/>
        </w:rPr>
        <w:tab/>
      </w:r>
      <w:r w:rsidRPr="0011760C">
        <w:rPr>
          <w:rFonts w:ascii="Times New Roman" w:eastAsia="Times New Roman" w:hAnsi="Times New Roman" w:cs="Times New Roman"/>
          <w:kern w:val="0"/>
          <w:sz w:val="24"/>
          <w:szCs w:val="24"/>
          <w:lang w:eastAsia="lv-LV" w:bidi="lo-LA"/>
          <w14:ligatures w14:val="none"/>
        </w:rPr>
        <w:tab/>
      </w:r>
      <w:r w:rsidR="00F50214">
        <w:rPr>
          <w:rFonts w:ascii="Times New Roman" w:eastAsia="Times New Roman" w:hAnsi="Times New Roman" w:cs="Times New Roman"/>
          <w:kern w:val="0"/>
          <w:sz w:val="24"/>
          <w:szCs w:val="24"/>
          <w:lang w:eastAsia="lv-LV" w:bidi="lo-LA"/>
          <w14:ligatures w14:val="none"/>
        </w:rPr>
        <w:t xml:space="preserve">                   </w:t>
      </w:r>
      <w:r w:rsidR="001004B7">
        <w:rPr>
          <w:rFonts w:ascii="Times New Roman" w:eastAsia="Times New Roman" w:hAnsi="Times New Roman" w:cs="Times New Roman"/>
          <w:kern w:val="0"/>
          <w:sz w:val="24"/>
          <w:szCs w:val="24"/>
          <w:lang w:eastAsia="lv-LV" w:bidi="lo-LA"/>
          <w14:ligatures w14:val="none"/>
        </w:rPr>
        <w:t>L.</w:t>
      </w:r>
      <w:r w:rsidR="000A78C5">
        <w:rPr>
          <w:rFonts w:ascii="Times New Roman" w:eastAsia="Times New Roman" w:hAnsi="Times New Roman" w:cs="Times New Roman"/>
          <w:kern w:val="0"/>
          <w:sz w:val="24"/>
          <w:szCs w:val="24"/>
          <w:lang w:eastAsia="lv-LV" w:bidi="lo-LA"/>
          <w14:ligatures w14:val="none"/>
        </w:rPr>
        <w:t xml:space="preserve"> </w:t>
      </w:r>
      <w:proofErr w:type="spellStart"/>
      <w:r w:rsidR="001004B7">
        <w:rPr>
          <w:rFonts w:ascii="Times New Roman" w:eastAsia="Times New Roman" w:hAnsi="Times New Roman" w:cs="Times New Roman"/>
          <w:kern w:val="0"/>
          <w:sz w:val="24"/>
          <w:szCs w:val="24"/>
          <w:lang w:eastAsia="lv-LV" w:bidi="lo-LA"/>
          <w14:ligatures w14:val="none"/>
        </w:rPr>
        <w:t>Kumskis</w:t>
      </w:r>
      <w:proofErr w:type="spellEnd"/>
      <w:r w:rsidRPr="0011760C">
        <w:rPr>
          <w:rFonts w:ascii="Times New Roman" w:eastAsia="Times New Roman" w:hAnsi="Times New Roman" w:cs="Times New Roman"/>
          <w:kern w:val="0"/>
          <w:sz w:val="24"/>
          <w:szCs w:val="24"/>
          <w:lang w:eastAsia="lv-LV" w:bidi="lo-LA"/>
          <w14:ligatures w14:val="none"/>
        </w:rPr>
        <w:tab/>
      </w:r>
    </w:p>
    <w:p w14:paraId="074E4D60" w14:textId="77777777" w:rsidR="00F50214" w:rsidRDefault="00F50214" w:rsidP="00F50214">
      <w:pPr>
        <w:tabs>
          <w:tab w:val="left" w:pos="284"/>
          <w:tab w:val="left" w:pos="426"/>
          <w:tab w:val="left" w:pos="4111"/>
        </w:tabs>
        <w:spacing w:after="0" w:line="240" w:lineRule="auto"/>
        <w:rPr>
          <w:rFonts w:ascii="Times New Roman" w:eastAsia="Times New Roman" w:hAnsi="Times New Roman" w:cs="Times New Roman"/>
          <w:kern w:val="0"/>
          <w:sz w:val="24"/>
          <w:szCs w:val="24"/>
          <w:lang w:eastAsia="lv-LV" w:bidi="lo-LA"/>
          <w14:ligatures w14:val="none"/>
        </w:rPr>
      </w:pPr>
    </w:p>
    <w:p w14:paraId="3CA83885" w14:textId="4C744C2C" w:rsidR="000A78C5" w:rsidRDefault="000A78C5">
      <w:pPr>
        <w:rPr>
          <w:rFonts w:ascii="Times New Roman" w:eastAsia="Times New Roman" w:hAnsi="Times New Roman" w:cs="Times New Roman"/>
          <w:kern w:val="0"/>
          <w:sz w:val="24"/>
          <w:szCs w:val="24"/>
          <w:lang w:eastAsia="lv-LV" w:bidi="lo-LA"/>
          <w14:ligatures w14:val="none"/>
        </w:rPr>
      </w:pPr>
      <w:r>
        <w:rPr>
          <w:rFonts w:ascii="Times New Roman" w:eastAsia="Times New Roman" w:hAnsi="Times New Roman" w:cs="Times New Roman"/>
          <w:kern w:val="0"/>
          <w:sz w:val="24"/>
          <w:szCs w:val="24"/>
          <w:lang w:eastAsia="lv-LV" w:bidi="lo-LA"/>
          <w14:ligatures w14:val="none"/>
        </w:rPr>
        <w:br w:type="page"/>
      </w:r>
    </w:p>
    <w:p w14:paraId="249B18D7" w14:textId="77777777" w:rsidR="00F50214" w:rsidRDefault="00F50214" w:rsidP="00F50214">
      <w:pPr>
        <w:tabs>
          <w:tab w:val="left" w:pos="284"/>
          <w:tab w:val="left" w:pos="426"/>
          <w:tab w:val="left" w:pos="4111"/>
        </w:tabs>
        <w:spacing w:after="0" w:line="240" w:lineRule="auto"/>
        <w:rPr>
          <w:rFonts w:ascii="Times New Roman" w:eastAsia="Times New Roman" w:hAnsi="Times New Roman" w:cs="Times New Roman"/>
          <w:kern w:val="0"/>
          <w:sz w:val="24"/>
          <w:szCs w:val="24"/>
          <w:lang w:eastAsia="lv-LV" w:bidi="lo-LA"/>
          <w14:ligatures w14:val="none"/>
        </w:rPr>
      </w:pPr>
    </w:p>
    <w:p w14:paraId="4A51934B" w14:textId="5266F312" w:rsidR="0011760C" w:rsidRPr="0011760C" w:rsidRDefault="000F7BAE" w:rsidP="000A78C5">
      <w:pPr>
        <w:tabs>
          <w:tab w:val="left" w:pos="284"/>
          <w:tab w:val="left" w:pos="426"/>
          <w:tab w:val="left" w:pos="4111"/>
        </w:tabs>
        <w:spacing w:after="0" w:line="240" w:lineRule="auto"/>
        <w:jc w:val="righ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w:t>
      </w:r>
      <w:r w:rsidR="0011760C" w:rsidRPr="0011760C">
        <w:rPr>
          <w:rFonts w:ascii="Times New Roman" w:eastAsia="Calibri" w:hAnsi="Times New Roman" w:cs="Times New Roman"/>
          <w:kern w:val="0"/>
          <w:sz w:val="24"/>
          <w:szCs w:val="24"/>
          <w14:ligatures w14:val="none"/>
        </w:rPr>
        <w:t>.pielikums</w:t>
      </w:r>
    </w:p>
    <w:p w14:paraId="368C7EAF" w14:textId="77777777" w:rsidR="0011760C" w:rsidRPr="0011760C" w:rsidRDefault="0011760C" w:rsidP="0011760C">
      <w:pPr>
        <w:tabs>
          <w:tab w:val="left" w:pos="284"/>
          <w:tab w:val="left" w:pos="426"/>
        </w:tabs>
        <w:spacing w:after="0" w:line="240" w:lineRule="auto"/>
        <w:jc w:val="right"/>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Pašvaldībai piederošā nekustamā īpašuma</w:t>
      </w:r>
    </w:p>
    <w:p w14:paraId="46E4E2A1" w14:textId="10CCDE64" w:rsidR="0011760C" w:rsidRPr="0011760C" w:rsidRDefault="0011760C" w:rsidP="0011760C">
      <w:pPr>
        <w:tabs>
          <w:tab w:val="left" w:pos="284"/>
          <w:tab w:val="left" w:pos="426"/>
        </w:tabs>
        <w:spacing w:after="0" w:line="240" w:lineRule="auto"/>
        <w:jc w:val="right"/>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w:t>
      </w:r>
      <w:proofErr w:type="spellStart"/>
      <w:r w:rsidRPr="0011760C">
        <w:rPr>
          <w:rFonts w:ascii="Times New Roman" w:eastAsia="Calibri" w:hAnsi="Times New Roman" w:cs="Times New Roman"/>
          <w:kern w:val="0"/>
          <w:sz w:val="24"/>
          <w:szCs w:val="24"/>
          <w14:ligatures w14:val="none"/>
        </w:rPr>
        <w:t>L</w:t>
      </w:r>
      <w:r w:rsidR="00F50214">
        <w:rPr>
          <w:rFonts w:ascii="Times New Roman" w:eastAsia="Calibri" w:hAnsi="Times New Roman" w:cs="Times New Roman"/>
          <w:kern w:val="0"/>
          <w:sz w:val="24"/>
          <w:szCs w:val="24"/>
          <w14:ligatures w14:val="none"/>
        </w:rPr>
        <w:t>ielpurvi</w:t>
      </w:r>
      <w:proofErr w:type="spellEnd"/>
      <w:r w:rsidR="00F50214">
        <w:rPr>
          <w:rFonts w:ascii="Times New Roman" w:eastAsia="Calibri" w:hAnsi="Times New Roman" w:cs="Times New Roman"/>
          <w:kern w:val="0"/>
          <w:sz w:val="24"/>
          <w:szCs w:val="24"/>
          <w14:ligatures w14:val="none"/>
        </w:rPr>
        <w:t xml:space="preserve"> 2</w:t>
      </w:r>
      <w:r w:rsidRPr="0011760C">
        <w:rPr>
          <w:rFonts w:ascii="Times New Roman" w:eastAsia="Calibri" w:hAnsi="Times New Roman" w:cs="Times New Roman"/>
          <w:kern w:val="0"/>
          <w:sz w:val="24"/>
          <w:szCs w:val="24"/>
          <w14:ligatures w14:val="none"/>
        </w:rPr>
        <w:t xml:space="preserve">”, </w:t>
      </w:r>
      <w:r w:rsidR="00F50214">
        <w:rPr>
          <w:rFonts w:ascii="Times New Roman" w:eastAsia="Calibri" w:hAnsi="Times New Roman" w:cs="Times New Roman"/>
          <w:kern w:val="0"/>
          <w:sz w:val="24"/>
          <w:szCs w:val="24"/>
          <w14:ligatures w14:val="none"/>
        </w:rPr>
        <w:t xml:space="preserve">Meža Miers, </w:t>
      </w:r>
      <w:r w:rsidRPr="0011760C">
        <w:rPr>
          <w:rFonts w:ascii="Times New Roman" w:eastAsia="Calibri" w:hAnsi="Times New Roman" w:cs="Times New Roman"/>
          <w:kern w:val="0"/>
          <w:sz w:val="24"/>
          <w:szCs w:val="24"/>
          <w14:ligatures w14:val="none"/>
        </w:rPr>
        <w:t>Inčukalna pag., Siguldas nov.,</w:t>
      </w:r>
    </w:p>
    <w:p w14:paraId="55D71946" w14:textId="77777777" w:rsidR="0011760C" w:rsidRPr="0011760C" w:rsidRDefault="0011760C" w:rsidP="0011760C">
      <w:pPr>
        <w:tabs>
          <w:tab w:val="left" w:pos="284"/>
          <w:tab w:val="left" w:pos="426"/>
        </w:tabs>
        <w:spacing w:after="0" w:line="240" w:lineRule="auto"/>
        <w:jc w:val="right"/>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pirmās izsoles noteikumiem</w:t>
      </w:r>
    </w:p>
    <w:p w14:paraId="37F163A7" w14:textId="77777777" w:rsidR="0011760C" w:rsidRPr="0011760C" w:rsidRDefault="0011760C" w:rsidP="0011760C">
      <w:pPr>
        <w:tabs>
          <w:tab w:val="left" w:pos="284"/>
          <w:tab w:val="left" w:pos="426"/>
        </w:tabs>
        <w:spacing w:after="0" w:line="240" w:lineRule="auto"/>
        <w:jc w:val="center"/>
        <w:rPr>
          <w:rFonts w:ascii="Times New Roman" w:eastAsia="Times New Roman" w:hAnsi="Times New Roman" w:cs="Times New Roman"/>
          <w:b/>
          <w:kern w:val="0"/>
          <w:sz w:val="24"/>
          <w:szCs w:val="24"/>
          <w:lang w:eastAsia="lv-LV"/>
          <w14:ligatures w14:val="none"/>
        </w:rPr>
      </w:pPr>
    </w:p>
    <w:p w14:paraId="4288D39C" w14:textId="77777777" w:rsidR="0011760C" w:rsidRPr="0011760C" w:rsidRDefault="0011760C" w:rsidP="0011760C">
      <w:pPr>
        <w:tabs>
          <w:tab w:val="left" w:pos="284"/>
          <w:tab w:val="left" w:pos="426"/>
        </w:tabs>
        <w:spacing w:after="0" w:line="240" w:lineRule="auto"/>
        <w:jc w:val="center"/>
        <w:rPr>
          <w:rFonts w:ascii="Times New Roman" w:eastAsia="Times New Roman" w:hAnsi="Times New Roman" w:cs="Times New Roman"/>
          <w:b/>
          <w:kern w:val="0"/>
          <w:sz w:val="24"/>
          <w:szCs w:val="24"/>
          <w:lang w:eastAsia="lv-LV"/>
          <w14:ligatures w14:val="none"/>
        </w:rPr>
      </w:pPr>
      <w:r w:rsidRPr="0011760C">
        <w:rPr>
          <w:rFonts w:ascii="Times New Roman" w:eastAsia="Times New Roman" w:hAnsi="Times New Roman" w:cs="Times New Roman"/>
          <w:b/>
          <w:kern w:val="0"/>
          <w:sz w:val="24"/>
          <w:szCs w:val="24"/>
          <w:lang w:eastAsia="lv-LV"/>
          <w14:ligatures w14:val="none"/>
        </w:rPr>
        <w:t>PIRKUMA LĪGUMS Nr._______</w:t>
      </w:r>
    </w:p>
    <w:p w14:paraId="162AEEA0" w14:textId="77777777" w:rsidR="0011760C" w:rsidRPr="0011760C" w:rsidRDefault="0011760C" w:rsidP="0011760C">
      <w:pPr>
        <w:tabs>
          <w:tab w:val="left" w:pos="284"/>
          <w:tab w:val="left" w:pos="426"/>
        </w:tabs>
        <w:spacing w:after="0" w:line="240" w:lineRule="auto"/>
        <w:jc w:val="center"/>
        <w:rPr>
          <w:rFonts w:ascii="Times New Roman" w:eastAsia="Times New Roman" w:hAnsi="Times New Roman" w:cs="Times New Roman"/>
          <w:b/>
          <w:kern w:val="0"/>
          <w:sz w:val="24"/>
          <w:szCs w:val="24"/>
          <w:lang w:eastAsia="lv-LV"/>
          <w14:ligatures w14:val="none"/>
        </w:rPr>
      </w:pPr>
    </w:p>
    <w:p w14:paraId="081139A2" w14:textId="33DF36A2" w:rsidR="0011760C" w:rsidRPr="0011760C" w:rsidRDefault="0011760C" w:rsidP="0011760C">
      <w:pPr>
        <w:tabs>
          <w:tab w:val="left" w:pos="5670"/>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Siguldā,</w:t>
      </w:r>
      <w:r w:rsidRPr="0011760C">
        <w:rPr>
          <w:rFonts w:ascii="Times New Roman" w:eastAsia="Times New Roman" w:hAnsi="Times New Roman" w:cs="Times New Roman"/>
          <w:kern w:val="0"/>
          <w:sz w:val="24"/>
          <w:szCs w:val="24"/>
          <w:lang w:eastAsia="lv-LV"/>
          <w14:ligatures w14:val="none"/>
        </w:rPr>
        <w:tab/>
      </w:r>
      <w:r w:rsidR="00C63D96">
        <w:rPr>
          <w:rFonts w:ascii="Times New Roman" w:eastAsia="Times New Roman" w:hAnsi="Times New Roman" w:cs="Times New Roman"/>
          <w:kern w:val="0"/>
          <w:sz w:val="24"/>
          <w:szCs w:val="24"/>
          <w:lang w:eastAsia="lv-LV"/>
          <w14:ligatures w14:val="none"/>
        </w:rPr>
        <w:t xml:space="preserve">                     </w:t>
      </w:r>
      <w:r w:rsidRPr="0011760C">
        <w:rPr>
          <w:rFonts w:ascii="Times New Roman" w:eastAsia="Times New Roman" w:hAnsi="Times New Roman" w:cs="Times New Roman"/>
          <w:kern w:val="0"/>
          <w:sz w:val="24"/>
          <w:szCs w:val="24"/>
          <w:lang w:eastAsia="lv-LV"/>
          <w14:ligatures w14:val="none"/>
        </w:rPr>
        <w:t>202</w:t>
      </w:r>
      <w:r w:rsidR="00F50214">
        <w:rPr>
          <w:rFonts w:ascii="Times New Roman" w:eastAsia="Times New Roman" w:hAnsi="Times New Roman" w:cs="Times New Roman"/>
          <w:kern w:val="0"/>
          <w:sz w:val="24"/>
          <w:szCs w:val="24"/>
          <w:lang w:eastAsia="lv-LV"/>
          <w14:ligatures w14:val="none"/>
        </w:rPr>
        <w:t>4</w:t>
      </w:r>
      <w:r w:rsidRPr="0011760C">
        <w:rPr>
          <w:rFonts w:ascii="Times New Roman" w:eastAsia="Times New Roman" w:hAnsi="Times New Roman" w:cs="Times New Roman"/>
          <w:kern w:val="0"/>
          <w:sz w:val="24"/>
          <w:szCs w:val="24"/>
          <w:lang w:eastAsia="lv-LV"/>
          <w14:ligatures w14:val="none"/>
        </w:rPr>
        <w:t>.gada __.___________</w:t>
      </w:r>
    </w:p>
    <w:p w14:paraId="17DCB699" w14:textId="77777777" w:rsidR="0011760C" w:rsidRPr="0011760C" w:rsidRDefault="0011760C" w:rsidP="0011760C">
      <w:pPr>
        <w:tabs>
          <w:tab w:val="left" w:pos="284"/>
          <w:tab w:val="left" w:pos="426"/>
        </w:tabs>
        <w:spacing w:after="0" w:line="240" w:lineRule="auto"/>
        <w:jc w:val="both"/>
        <w:rPr>
          <w:rFonts w:ascii="Times New Roman" w:eastAsia="Times New Roman" w:hAnsi="Times New Roman" w:cs="Times New Roman"/>
          <w:b/>
          <w:kern w:val="0"/>
          <w:sz w:val="24"/>
          <w:szCs w:val="24"/>
          <w:lang w:eastAsia="lv-LV"/>
          <w14:ligatures w14:val="none"/>
        </w:rPr>
      </w:pPr>
    </w:p>
    <w:p w14:paraId="0955CEA6" w14:textId="77777777" w:rsidR="0011760C" w:rsidRPr="0011760C" w:rsidRDefault="0011760C" w:rsidP="0011760C">
      <w:pPr>
        <w:widowControl w:val="0"/>
        <w:tabs>
          <w:tab w:val="left" w:pos="567"/>
        </w:tabs>
        <w:spacing w:after="0" w:line="240" w:lineRule="auto"/>
        <w:jc w:val="both"/>
        <w:rPr>
          <w:rFonts w:ascii="Times New Roman" w:eastAsia="Calibri" w:hAnsi="Times New Roman" w:cs="Times New Roman"/>
          <w:snapToGrid w:val="0"/>
          <w:kern w:val="0"/>
          <w:sz w:val="24"/>
          <w:szCs w:val="24"/>
          <w14:ligatures w14:val="none"/>
        </w:rPr>
      </w:pPr>
      <w:r w:rsidRPr="0011760C">
        <w:rPr>
          <w:rFonts w:ascii="Times New Roman" w:eastAsia="Times New Roman" w:hAnsi="Times New Roman" w:cs="Times New Roman"/>
          <w:b/>
          <w:snapToGrid w:val="0"/>
          <w:kern w:val="0"/>
          <w:sz w:val="24"/>
          <w:szCs w:val="24"/>
          <w14:ligatures w14:val="none"/>
        </w:rPr>
        <w:t>Siguldas novada pašvaldība</w:t>
      </w:r>
      <w:r w:rsidRPr="0011760C">
        <w:rPr>
          <w:rFonts w:ascii="Times New Roman" w:eastAsia="Times New Roman" w:hAnsi="Times New Roman" w:cs="Times New Roman"/>
          <w:snapToGrid w:val="0"/>
          <w:kern w:val="0"/>
          <w:sz w:val="24"/>
          <w:szCs w:val="24"/>
          <w14:ligatures w14:val="none"/>
        </w:rPr>
        <w:t xml:space="preserve">, </w:t>
      </w:r>
      <w:proofErr w:type="spellStart"/>
      <w:r w:rsidRPr="0011760C">
        <w:rPr>
          <w:rFonts w:ascii="Times New Roman" w:eastAsia="Times New Roman" w:hAnsi="Times New Roman" w:cs="Times New Roman"/>
          <w:snapToGrid w:val="0"/>
          <w:kern w:val="0"/>
          <w:sz w:val="24"/>
          <w:szCs w:val="24"/>
          <w14:ligatures w14:val="none"/>
        </w:rPr>
        <w:t>reģ</w:t>
      </w:r>
      <w:proofErr w:type="spellEnd"/>
      <w:r w:rsidRPr="0011760C">
        <w:rPr>
          <w:rFonts w:ascii="Times New Roman" w:eastAsia="Times New Roman" w:hAnsi="Times New Roman" w:cs="Times New Roman"/>
          <w:snapToGrid w:val="0"/>
          <w:kern w:val="0"/>
          <w:sz w:val="24"/>
          <w:szCs w:val="24"/>
          <w14:ligatures w14:val="none"/>
        </w:rPr>
        <w:t xml:space="preserve">. Nr.90000048152, juridiskā adrese Pils iela 16, Sigulda, tās ______________________ personā, </w:t>
      </w:r>
      <w:r w:rsidRPr="0011760C">
        <w:rPr>
          <w:rFonts w:ascii="Times New Roman" w:eastAsia="Calibri" w:hAnsi="Times New Roman" w:cs="Times New Roman"/>
          <w:kern w:val="0"/>
          <w:sz w:val="24"/>
          <w:szCs w:val="24"/>
          <w14:ligatures w14:val="none"/>
        </w:rPr>
        <w:t xml:space="preserve">kura/-š rīkojas pamatojoties uz 2021.gada 12.jūlija Siguldas novada pašvaldības domes saistošajiem noteikumiem Nr.3 „Siguldas novada pašvaldības nolikums” (prot.Nr.4., 1.§), </w:t>
      </w:r>
      <w:r w:rsidRPr="0011760C">
        <w:rPr>
          <w:rFonts w:ascii="Times New Roman" w:eastAsia="Times New Roman" w:hAnsi="Times New Roman" w:cs="Times New Roman"/>
          <w:snapToGrid w:val="0"/>
          <w:kern w:val="0"/>
          <w:sz w:val="24"/>
          <w:szCs w:val="24"/>
          <w14:ligatures w14:val="none"/>
        </w:rPr>
        <w:t>turpmāk Pārdevējs, no vienas puses, un</w:t>
      </w:r>
    </w:p>
    <w:p w14:paraId="3BE55939" w14:textId="77777777" w:rsidR="0011760C" w:rsidRPr="0011760C" w:rsidRDefault="0011760C" w:rsidP="0011760C">
      <w:pPr>
        <w:widowControl w:val="0"/>
        <w:tabs>
          <w:tab w:val="left" w:pos="567"/>
        </w:tabs>
        <w:spacing w:after="0" w:line="240" w:lineRule="auto"/>
        <w:jc w:val="both"/>
        <w:rPr>
          <w:rFonts w:ascii="Times New Roman" w:eastAsia="Times New Roman" w:hAnsi="Times New Roman" w:cs="Times New Roman"/>
          <w:snapToGrid w:val="0"/>
          <w:kern w:val="0"/>
          <w:sz w:val="24"/>
          <w:szCs w:val="24"/>
          <w14:ligatures w14:val="none"/>
        </w:rPr>
      </w:pPr>
      <w:r w:rsidRPr="0011760C">
        <w:rPr>
          <w:rFonts w:ascii="Times New Roman" w:eastAsia="Times New Roman" w:hAnsi="Times New Roman" w:cs="Times New Roman"/>
          <w:b/>
          <w:snapToGrid w:val="0"/>
          <w:kern w:val="0"/>
          <w:sz w:val="24"/>
          <w:szCs w:val="24"/>
          <w14:ligatures w14:val="none"/>
        </w:rPr>
        <w:t>____________________</w:t>
      </w:r>
      <w:r w:rsidRPr="0011760C">
        <w:rPr>
          <w:rFonts w:ascii="Times New Roman" w:eastAsia="Times New Roman" w:hAnsi="Times New Roman" w:cs="Times New Roman"/>
          <w:snapToGrid w:val="0"/>
          <w:kern w:val="0"/>
          <w:sz w:val="24"/>
          <w:szCs w:val="24"/>
          <w14:ligatures w14:val="none"/>
        </w:rPr>
        <w:t>,</w:t>
      </w:r>
      <w:r w:rsidRPr="0011760C">
        <w:rPr>
          <w:rFonts w:ascii="Times New Roman" w:eastAsia="Times New Roman" w:hAnsi="Times New Roman" w:cs="Times New Roman"/>
          <w:b/>
          <w:snapToGrid w:val="0"/>
          <w:kern w:val="0"/>
          <w:sz w:val="24"/>
          <w:szCs w:val="24"/>
          <w14:ligatures w14:val="none"/>
        </w:rPr>
        <w:t xml:space="preserve"> </w:t>
      </w:r>
      <w:proofErr w:type="spellStart"/>
      <w:r w:rsidRPr="0011760C">
        <w:rPr>
          <w:rFonts w:ascii="Times New Roman" w:eastAsia="Times New Roman" w:hAnsi="Times New Roman" w:cs="Times New Roman"/>
          <w:snapToGrid w:val="0"/>
          <w:kern w:val="0"/>
          <w:sz w:val="24"/>
          <w:szCs w:val="24"/>
          <w14:ligatures w14:val="none"/>
        </w:rPr>
        <w:t>reģ</w:t>
      </w:r>
      <w:proofErr w:type="spellEnd"/>
      <w:r w:rsidRPr="0011760C">
        <w:rPr>
          <w:rFonts w:ascii="Times New Roman" w:eastAsia="Times New Roman" w:hAnsi="Times New Roman" w:cs="Times New Roman"/>
          <w:snapToGrid w:val="0"/>
          <w:kern w:val="0"/>
          <w:sz w:val="24"/>
          <w:szCs w:val="24"/>
          <w14:ligatures w14:val="none"/>
        </w:rPr>
        <w:t xml:space="preserve">. Nr. _____________, juridiskā adrese___________________, tās _________________ personā, kurš/-a sabiedrības vārdā rīkojas pamatojoties uz _______________, </w:t>
      </w:r>
    </w:p>
    <w:p w14:paraId="689CABE8" w14:textId="77777777" w:rsidR="0011760C" w:rsidRPr="0011760C" w:rsidRDefault="0011760C" w:rsidP="0011760C">
      <w:pPr>
        <w:widowControl w:val="0"/>
        <w:tabs>
          <w:tab w:val="left" w:pos="567"/>
        </w:tabs>
        <w:spacing w:after="0" w:line="240" w:lineRule="auto"/>
        <w:jc w:val="both"/>
        <w:rPr>
          <w:rFonts w:ascii="Times New Roman" w:eastAsia="Times New Roman" w:hAnsi="Times New Roman" w:cs="Times New Roman"/>
          <w:i/>
          <w:snapToGrid w:val="0"/>
          <w:kern w:val="0"/>
          <w:sz w:val="24"/>
          <w:szCs w:val="24"/>
          <w14:ligatures w14:val="none"/>
        </w:rPr>
      </w:pPr>
      <w:r w:rsidRPr="0011760C">
        <w:rPr>
          <w:rFonts w:ascii="Times New Roman" w:eastAsia="Times New Roman" w:hAnsi="Times New Roman" w:cs="Times New Roman"/>
          <w:i/>
          <w:snapToGrid w:val="0"/>
          <w:kern w:val="0"/>
          <w:sz w:val="24"/>
          <w:szCs w:val="24"/>
          <w14:ligatures w14:val="none"/>
        </w:rPr>
        <w:t>vai fiziskai personai</w:t>
      </w:r>
    </w:p>
    <w:p w14:paraId="5D7BD911" w14:textId="77777777" w:rsidR="0011760C" w:rsidRPr="0011760C" w:rsidRDefault="0011760C" w:rsidP="0011760C">
      <w:pPr>
        <w:widowControl w:val="0"/>
        <w:tabs>
          <w:tab w:val="left" w:pos="567"/>
        </w:tabs>
        <w:spacing w:after="0" w:line="240" w:lineRule="auto"/>
        <w:jc w:val="both"/>
        <w:rPr>
          <w:rFonts w:ascii="Times New Roman" w:eastAsia="Times New Roman" w:hAnsi="Times New Roman" w:cs="Times New Roman"/>
          <w:snapToGrid w:val="0"/>
          <w:kern w:val="0"/>
          <w:sz w:val="24"/>
          <w:szCs w:val="24"/>
          <w14:ligatures w14:val="none"/>
        </w:rPr>
      </w:pPr>
      <w:r w:rsidRPr="0011760C">
        <w:rPr>
          <w:rFonts w:ascii="Times New Roman" w:eastAsia="Times New Roman" w:hAnsi="Times New Roman" w:cs="Times New Roman"/>
          <w:b/>
          <w:snapToGrid w:val="0"/>
          <w:kern w:val="0"/>
          <w:sz w:val="24"/>
          <w:szCs w:val="24"/>
          <w14:ligatures w14:val="none"/>
        </w:rPr>
        <w:t>____________________</w:t>
      </w:r>
      <w:r w:rsidRPr="0011760C">
        <w:rPr>
          <w:rFonts w:ascii="Times New Roman" w:eastAsia="Times New Roman" w:hAnsi="Times New Roman" w:cs="Times New Roman"/>
          <w:snapToGrid w:val="0"/>
          <w:kern w:val="0"/>
          <w:sz w:val="24"/>
          <w:szCs w:val="24"/>
          <w14:ligatures w14:val="none"/>
        </w:rPr>
        <w:t>,</w:t>
      </w:r>
      <w:r w:rsidRPr="0011760C">
        <w:rPr>
          <w:rFonts w:ascii="Times New Roman" w:eastAsia="Times New Roman" w:hAnsi="Times New Roman" w:cs="Times New Roman"/>
          <w:b/>
          <w:snapToGrid w:val="0"/>
          <w:kern w:val="0"/>
          <w:sz w:val="24"/>
          <w:szCs w:val="24"/>
          <w14:ligatures w14:val="none"/>
        </w:rPr>
        <w:t xml:space="preserve"> </w:t>
      </w:r>
      <w:r w:rsidRPr="0011760C">
        <w:rPr>
          <w:rFonts w:ascii="Times New Roman" w:eastAsia="Times New Roman" w:hAnsi="Times New Roman" w:cs="Times New Roman"/>
          <w:snapToGrid w:val="0"/>
          <w:kern w:val="0"/>
          <w:sz w:val="24"/>
          <w:szCs w:val="24"/>
          <w14:ligatures w14:val="none"/>
        </w:rPr>
        <w:t>personas kods: _____________, adrese___________________,</w:t>
      </w:r>
    </w:p>
    <w:p w14:paraId="73434FB1" w14:textId="77777777" w:rsidR="0011760C" w:rsidRPr="0011760C" w:rsidRDefault="0011760C" w:rsidP="0011760C">
      <w:pPr>
        <w:widowControl w:val="0"/>
        <w:tabs>
          <w:tab w:val="left" w:pos="567"/>
        </w:tabs>
        <w:spacing w:after="0" w:line="240" w:lineRule="auto"/>
        <w:jc w:val="both"/>
        <w:rPr>
          <w:rFonts w:ascii="Times New Roman" w:eastAsia="Times New Roman" w:hAnsi="Times New Roman" w:cs="Times New Roman"/>
          <w:b/>
          <w:snapToGrid w:val="0"/>
          <w:kern w:val="0"/>
          <w:sz w:val="24"/>
          <w:szCs w:val="24"/>
          <w:u w:val="single"/>
          <w14:ligatures w14:val="none"/>
        </w:rPr>
      </w:pPr>
      <w:r w:rsidRPr="0011760C">
        <w:rPr>
          <w:rFonts w:ascii="Times New Roman" w:eastAsia="Times New Roman" w:hAnsi="Times New Roman" w:cs="Times New Roman"/>
          <w:snapToGrid w:val="0"/>
          <w:kern w:val="0"/>
          <w:sz w:val="24"/>
          <w:szCs w:val="24"/>
          <w14:ligatures w14:val="none"/>
        </w:rPr>
        <w:t>turpmāk - Pircējs</w:t>
      </w:r>
      <w:r w:rsidRPr="0011760C">
        <w:rPr>
          <w:rFonts w:ascii="Times New Roman" w:eastAsia="Times New Roman" w:hAnsi="Times New Roman" w:cs="Times New Roman"/>
          <w:b/>
          <w:snapToGrid w:val="0"/>
          <w:kern w:val="0"/>
          <w:sz w:val="24"/>
          <w:szCs w:val="24"/>
          <w14:ligatures w14:val="none"/>
        </w:rPr>
        <w:t xml:space="preserve">, </w:t>
      </w:r>
      <w:r w:rsidRPr="0011760C">
        <w:rPr>
          <w:rFonts w:ascii="Times New Roman" w:eastAsia="Times New Roman" w:hAnsi="Times New Roman" w:cs="Times New Roman"/>
          <w:snapToGrid w:val="0"/>
          <w:kern w:val="0"/>
          <w:sz w:val="24"/>
          <w:szCs w:val="24"/>
          <w14:ligatures w14:val="none"/>
        </w:rPr>
        <w:t>no otras puses,</w:t>
      </w:r>
      <w:r w:rsidRPr="0011760C">
        <w:rPr>
          <w:rFonts w:ascii="Times New Roman" w:eastAsia="Times New Roman" w:hAnsi="Times New Roman" w:cs="Times New Roman"/>
          <w:kern w:val="0"/>
          <w:sz w:val="24"/>
          <w:szCs w:val="24"/>
          <w:lang w:eastAsia="lv-LV"/>
          <w14:ligatures w14:val="none"/>
        </w:rPr>
        <w:t xml:space="preserve"> turpmāk abi kopā - Puses,</w:t>
      </w:r>
    </w:p>
    <w:p w14:paraId="7855366E" w14:textId="1D9B4E44" w:rsidR="0011760C" w:rsidRPr="0011760C" w:rsidRDefault="0011760C" w:rsidP="0011760C">
      <w:p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 xml:space="preserve">ievērojot Siguldas novada pašvaldības domes </w:t>
      </w:r>
      <w:r w:rsidRPr="0011760C">
        <w:rPr>
          <w:rFonts w:ascii="Times New Roman" w:eastAsia="Times New Roman" w:hAnsi="Times New Roman" w:cs="Times New Roman"/>
          <w:kern w:val="0"/>
          <w:sz w:val="24"/>
          <w:szCs w:val="24"/>
          <w:lang w:eastAsia="lv-LV" w:bidi="lo-LA"/>
          <w14:ligatures w14:val="none"/>
        </w:rPr>
        <w:t>202</w:t>
      </w:r>
      <w:r w:rsidR="00F50214">
        <w:rPr>
          <w:rFonts w:ascii="Times New Roman" w:eastAsia="Times New Roman" w:hAnsi="Times New Roman" w:cs="Times New Roman"/>
          <w:kern w:val="0"/>
          <w:sz w:val="24"/>
          <w:szCs w:val="24"/>
          <w:lang w:eastAsia="lv-LV" w:bidi="lo-LA"/>
          <w14:ligatures w14:val="none"/>
        </w:rPr>
        <w:t>4</w:t>
      </w:r>
      <w:r w:rsidRPr="0011760C">
        <w:rPr>
          <w:rFonts w:ascii="Times New Roman" w:eastAsia="Times New Roman" w:hAnsi="Times New Roman" w:cs="Times New Roman"/>
          <w:kern w:val="0"/>
          <w:sz w:val="24"/>
          <w:szCs w:val="24"/>
          <w:lang w:eastAsia="lv-LV" w:bidi="lo-LA"/>
          <w14:ligatures w14:val="none"/>
        </w:rPr>
        <w:t>.gada ____ lēmumu „</w:t>
      </w:r>
      <w:r w:rsidRPr="0011760C">
        <w:rPr>
          <w:rFonts w:ascii="Calibri" w:eastAsia="Calibri" w:hAnsi="Calibri" w:cs="Times New Roman"/>
          <w:kern w:val="0"/>
          <w14:ligatures w14:val="none"/>
        </w:rPr>
        <w:t xml:space="preserve"> </w:t>
      </w:r>
      <w:r w:rsidRPr="0011760C">
        <w:rPr>
          <w:rFonts w:ascii="Times New Roman" w:eastAsia="Times New Roman" w:hAnsi="Times New Roman" w:cs="Times New Roman"/>
          <w:kern w:val="0"/>
          <w:sz w:val="24"/>
          <w:szCs w:val="24"/>
          <w:lang w:eastAsia="lv-LV" w:bidi="lo-LA"/>
          <w14:ligatures w14:val="none"/>
        </w:rPr>
        <w:t>Par pašvaldībai piederošā nekustamā īpašuma “</w:t>
      </w:r>
      <w:proofErr w:type="spellStart"/>
      <w:r w:rsidRPr="0011760C">
        <w:rPr>
          <w:rFonts w:ascii="Times New Roman" w:eastAsia="Times New Roman" w:hAnsi="Times New Roman" w:cs="Times New Roman"/>
          <w:kern w:val="0"/>
          <w:sz w:val="24"/>
          <w:szCs w:val="24"/>
          <w:lang w:eastAsia="lv-LV" w:bidi="lo-LA"/>
          <w14:ligatures w14:val="none"/>
        </w:rPr>
        <w:t>L</w:t>
      </w:r>
      <w:r w:rsidR="00F50214">
        <w:rPr>
          <w:rFonts w:ascii="Times New Roman" w:eastAsia="Times New Roman" w:hAnsi="Times New Roman" w:cs="Times New Roman"/>
          <w:kern w:val="0"/>
          <w:sz w:val="24"/>
          <w:szCs w:val="24"/>
          <w:lang w:eastAsia="lv-LV" w:bidi="lo-LA"/>
          <w14:ligatures w14:val="none"/>
        </w:rPr>
        <w:t>ielpurvi</w:t>
      </w:r>
      <w:proofErr w:type="spellEnd"/>
      <w:r w:rsidR="00F50214">
        <w:rPr>
          <w:rFonts w:ascii="Times New Roman" w:eastAsia="Times New Roman" w:hAnsi="Times New Roman" w:cs="Times New Roman"/>
          <w:kern w:val="0"/>
          <w:sz w:val="24"/>
          <w:szCs w:val="24"/>
          <w:lang w:eastAsia="lv-LV" w:bidi="lo-LA"/>
          <w14:ligatures w14:val="none"/>
        </w:rPr>
        <w:t xml:space="preserve"> 2</w:t>
      </w:r>
      <w:r w:rsidRPr="0011760C">
        <w:rPr>
          <w:rFonts w:ascii="Times New Roman" w:eastAsia="Times New Roman" w:hAnsi="Times New Roman" w:cs="Times New Roman"/>
          <w:kern w:val="0"/>
          <w:sz w:val="24"/>
          <w:szCs w:val="24"/>
          <w:lang w:eastAsia="lv-LV" w:bidi="lo-LA"/>
          <w14:ligatures w14:val="none"/>
        </w:rPr>
        <w:t xml:space="preserve">”, </w:t>
      </w:r>
      <w:r w:rsidR="00F50214">
        <w:rPr>
          <w:rFonts w:ascii="Times New Roman" w:eastAsia="Times New Roman" w:hAnsi="Times New Roman" w:cs="Times New Roman"/>
          <w:kern w:val="0"/>
          <w:sz w:val="24"/>
          <w:szCs w:val="24"/>
          <w:lang w:eastAsia="lv-LV" w:bidi="lo-LA"/>
          <w14:ligatures w14:val="none"/>
        </w:rPr>
        <w:t xml:space="preserve">Meža Miers, </w:t>
      </w:r>
      <w:r w:rsidRPr="0011760C">
        <w:rPr>
          <w:rFonts w:ascii="Times New Roman" w:eastAsia="Times New Roman" w:hAnsi="Times New Roman" w:cs="Times New Roman"/>
          <w:kern w:val="0"/>
          <w:sz w:val="24"/>
          <w:szCs w:val="24"/>
          <w:lang w:eastAsia="lv-LV" w:bidi="lo-LA"/>
          <w14:ligatures w14:val="none"/>
        </w:rPr>
        <w:t xml:space="preserve">Inčukalna pagasts, Siguldas novads, nodošanu atsavināšanai un izsoles noteikumu apstiprināšanu” (prot. Nr., .§), </w:t>
      </w:r>
      <w:r w:rsidRPr="0011760C">
        <w:rPr>
          <w:rFonts w:ascii="Times New Roman" w:eastAsia="Times New Roman" w:hAnsi="Times New Roman" w:cs="Times New Roman"/>
          <w:kern w:val="0"/>
          <w:sz w:val="24"/>
          <w:szCs w:val="24"/>
          <w:lang w:eastAsia="lv-LV"/>
          <w14:ligatures w14:val="none"/>
        </w:rPr>
        <w:t>202</w:t>
      </w:r>
      <w:r w:rsidR="00F50214">
        <w:rPr>
          <w:rFonts w:ascii="Times New Roman" w:eastAsia="Times New Roman" w:hAnsi="Times New Roman" w:cs="Times New Roman"/>
          <w:kern w:val="0"/>
          <w:sz w:val="24"/>
          <w:szCs w:val="24"/>
          <w:lang w:eastAsia="lv-LV"/>
          <w14:ligatures w14:val="none"/>
        </w:rPr>
        <w:t>4</w:t>
      </w:r>
      <w:r w:rsidRPr="0011760C">
        <w:rPr>
          <w:rFonts w:ascii="Times New Roman" w:eastAsia="Times New Roman" w:hAnsi="Times New Roman" w:cs="Times New Roman"/>
          <w:kern w:val="0"/>
          <w:sz w:val="24"/>
          <w:szCs w:val="24"/>
          <w:lang w:eastAsia="lv-LV"/>
          <w14:ligatures w14:val="none"/>
        </w:rPr>
        <w:t>.gada ____.____ izsoles rezultātu un Siguldas novada pašvaldības īpašumu atsavināšanas un izsoles komisijas 20__.gada __.______ lēmumu “</w:t>
      </w:r>
      <w:r w:rsidRPr="0011760C">
        <w:rPr>
          <w:rFonts w:ascii="Times New Roman" w:eastAsia="Times New Roman" w:hAnsi="Times New Roman" w:cs="Times New Roman"/>
          <w:bCs/>
          <w:kern w:val="0"/>
          <w:sz w:val="24"/>
          <w:szCs w:val="24"/>
          <w14:ligatures w14:val="none"/>
        </w:rPr>
        <w:t>__________________________________</w:t>
      </w:r>
      <w:r w:rsidRPr="0011760C">
        <w:rPr>
          <w:rFonts w:ascii="Times New Roman" w:eastAsia="Times New Roman" w:hAnsi="Times New Roman" w:cs="Times New Roman"/>
          <w:kern w:val="0"/>
          <w:sz w:val="24"/>
          <w:szCs w:val="24"/>
          <w:lang w:eastAsia="lv-LV"/>
          <w14:ligatures w14:val="none"/>
        </w:rPr>
        <w:t>” (prot. Nr.__., ___.</w:t>
      </w:r>
      <w:r w:rsidRPr="0011760C">
        <w:rPr>
          <w:rFonts w:ascii="Times New Roman" w:eastAsia="Times New Roman" w:hAnsi="Times New Roman" w:cs="Times New Roman"/>
          <w:kern w:val="0"/>
          <w:sz w:val="24"/>
          <w:szCs w:val="24"/>
          <w:lang w:bidi="lo-LA"/>
          <w14:ligatures w14:val="none"/>
        </w:rPr>
        <w:t>§</w:t>
      </w:r>
      <w:r w:rsidRPr="0011760C">
        <w:rPr>
          <w:rFonts w:ascii="Times New Roman" w:eastAsia="Times New Roman" w:hAnsi="Times New Roman" w:cs="Times New Roman"/>
          <w:kern w:val="0"/>
          <w:sz w:val="24"/>
          <w:szCs w:val="24"/>
          <w:lang w:eastAsia="lv-LV"/>
          <w14:ligatures w14:val="none"/>
        </w:rPr>
        <w:t xml:space="preserve">), noslēdza šādu </w:t>
      </w:r>
      <w:smartTag w:uri="schemas-tilde-lv/tildestengine" w:element="veidnes">
        <w:smartTagPr>
          <w:attr w:name="baseform" w:val="līgum|s"/>
          <w:attr w:name="id" w:val="-1"/>
          <w:attr w:name="text" w:val="līgumu"/>
        </w:smartTagPr>
        <w:r w:rsidRPr="0011760C">
          <w:rPr>
            <w:rFonts w:ascii="Times New Roman" w:eastAsia="Times New Roman" w:hAnsi="Times New Roman" w:cs="Times New Roman"/>
            <w:kern w:val="0"/>
            <w:sz w:val="24"/>
            <w:szCs w:val="24"/>
            <w:lang w:eastAsia="lv-LV"/>
            <w14:ligatures w14:val="none"/>
          </w:rPr>
          <w:t>līgumu</w:t>
        </w:r>
      </w:smartTag>
      <w:r w:rsidRPr="0011760C">
        <w:rPr>
          <w:rFonts w:ascii="Times New Roman" w:eastAsia="Times New Roman" w:hAnsi="Times New Roman" w:cs="Times New Roman"/>
          <w:kern w:val="0"/>
          <w:sz w:val="24"/>
          <w:szCs w:val="24"/>
          <w:lang w:eastAsia="lv-LV"/>
          <w14:ligatures w14:val="none"/>
        </w:rPr>
        <w:t>, turpmāk - Līgums:</w:t>
      </w:r>
    </w:p>
    <w:p w14:paraId="781600FC" w14:textId="77777777" w:rsidR="0011760C" w:rsidRPr="0011760C" w:rsidRDefault="0011760C" w:rsidP="0011760C">
      <w:pPr>
        <w:tabs>
          <w:tab w:val="left" w:pos="567"/>
        </w:tabs>
        <w:spacing w:after="0" w:line="240" w:lineRule="auto"/>
        <w:jc w:val="both"/>
        <w:rPr>
          <w:rFonts w:ascii="Times New Roman" w:eastAsia="Times New Roman" w:hAnsi="Times New Roman" w:cs="Times New Roman"/>
          <w:b/>
          <w:kern w:val="0"/>
          <w:sz w:val="24"/>
          <w:szCs w:val="24"/>
          <w:lang w:eastAsia="lv-LV"/>
          <w14:ligatures w14:val="none"/>
        </w:rPr>
      </w:pPr>
    </w:p>
    <w:p w14:paraId="7F30BA74" w14:textId="77777777" w:rsidR="0011760C" w:rsidRPr="0011760C" w:rsidRDefault="0011760C" w:rsidP="0011760C">
      <w:pPr>
        <w:numPr>
          <w:ilvl w:val="0"/>
          <w:numId w:val="1"/>
        </w:numPr>
        <w:tabs>
          <w:tab w:val="left" w:pos="567"/>
        </w:tabs>
        <w:spacing w:after="0" w:line="240" w:lineRule="auto"/>
        <w:jc w:val="center"/>
        <w:rPr>
          <w:rFonts w:ascii="Times New Roman" w:eastAsia="Times New Roman" w:hAnsi="Times New Roman" w:cs="Times New Roman"/>
          <w:b/>
          <w:kern w:val="0"/>
          <w:sz w:val="24"/>
          <w:szCs w:val="24"/>
          <w:lang w:eastAsia="lv-LV"/>
          <w14:ligatures w14:val="none"/>
        </w:rPr>
      </w:pPr>
      <w:r w:rsidRPr="0011760C">
        <w:rPr>
          <w:rFonts w:ascii="Times New Roman" w:eastAsia="Times New Roman" w:hAnsi="Times New Roman" w:cs="Times New Roman"/>
          <w:b/>
          <w:kern w:val="0"/>
          <w:sz w:val="24"/>
          <w:szCs w:val="24"/>
          <w:lang w:eastAsia="lv-LV"/>
          <w14:ligatures w14:val="none"/>
        </w:rPr>
        <w:t>Līguma priekšmets</w:t>
      </w:r>
    </w:p>
    <w:p w14:paraId="0B6DFE89" w14:textId="6A86A4C7" w:rsidR="0011760C" w:rsidRPr="0011760C" w:rsidRDefault="0011760C" w:rsidP="0011760C">
      <w:pPr>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 xml:space="preserve">Pārdevējs pārdod un Pircējs pērk nekustamo īpašumu </w:t>
      </w:r>
      <w:r w:rsidRPr="0011760C">
        <w:rPr>
          <w:rFonts w:ascii="Times New Roman" w:eastAsia="Times New Roman" w:hAnsi="Times New Roman" w:cs="Times New Roman"/>
          <w:kern w:val="0"/>
          <w:sz w:val="24"/>
          <w:szCs w:val="24"/>
          <w:lang w:eastAsia="lv-LV" w:bidi="lo-LA"/>
          <w14:ligatures w14:val="none"/>
        </w:rPr>
        <w:t>īpašuma “</w:t>
      </w:r>
      <w:proofErr w:type="spellStart"/>
      <w:r w:rsidRPr="0011760C">
        <w:rPr>
          <w:rFonts w:ascii="Times New Roman" w:eastAsia="Times New Roman" w:hAnsi="Times New Roman" w:cs="Times New Roman"/>
          <w:kern w:val="0"/>
          <w:sz w:val="24"/>
          <w:szCs w:val="24"/>
          <w:lang w:eastAsia="lv-LV" w:bidi="lo-LA"/>
          <w14:ligatures w14:val="none"/>
        </w:rPr>
        <w:t>L</w:t>
      </w:r>
      <w:r w:rsidR="00F50214">
        <w:rPr>
          <w:rFonts w:ascii="Times New Roman" w:eastAsia="Times New Roman" w:hAnsi="Times New Roman" w:cs="Times New Roman"/>
          <w:kern w:val="0"/>
          <w:sz w:val="24"/>
          <w:szCs w:val="24"/>
          <w:lang w:eastAsia="lv-LV" w:bidi="lo-LA"/>
          <w14:ligatures w14:val="none"/>
        </w:rPr>
        <w:t>ielpurvi</w:t>
      </w:r>
      <w:proofErr w:type="spellEnd"/>
      <w:r w:rsidR="00F50214">
        <w:rPr>
          <w:rFonts w:ascii="Times New Roman" w:eastAsia="Times New Roman" w:hAnsi="Times New Roman" w:cs="Times New Roman"/>
          <w:kern w:val="0"/>
          <w:sz w:val="24"/>
          <w:szCs w:val="24"/>
          <w:lang w:eastAsia="lv-LV" w:bidi="lo-LA"/>
          <w14:ligatures w14:val="none"/>
        </w:rPr>
        <w:t xml:space="preserve"> 2</w:t>
      </w:r>
      <w:r w:rsidRPr="0011760C">
        <w:rPr>
          <w:rFonts w:ascii="Times New Roman" w:eastAsia="Times New Roman" w:hAnsi="Times New Roman" w:cs="Times New Roman"/>
          <w:kern w:val="0"/>
          <w:sz w:val="24"/>
          <w:szCs w:val="24"/>
          <w:lang w:eastAsia="lv-LV" w:bidi="lo-LA"/>
          <w14:ligatures w14:val="none"/>
        </w:rPr>
        <w:t xml:space="preserve">”, </w:t>
      </w:r>
      <w:r w:rsidR="00F50214">
        <w:rPr>
          <w:rFonts w:ascii="Times New Roman" w:eastAsia="Times New Roman" w:hAnsi="Times New Roman" w:cs="Times New Roman"/>
          <w:kern w:val="0"/>
          <w:sz w:val="24"/>
          <w:szCs w:val="24"/>
          <w:lang w:eastAsia="lv-LV" w:bidi="lo-LA"/>
          <w14:ligatures w14:val="none"/>
        </w:rPr>
        <w:t xml:space="preserve">Meža Miers, </w:t>
      </w:r>
      <w:r w:rsidRPr="0011760C">
        <w:rPr>
          <w:rFonts w:ascii="Times New Roman" w:eastAsia="Times New Roman" w:hAnsi="Times New Roman" w:cs="Times New Roman"/>
          <w:kern w:val="0"/>
          <w:sz w:val="24"/>
          <w:szCs w:val="24"/>
          <w:lang w:eastAsia="lv-LV" w:bidi="lo-LA"/>
          <w14:ligatures w14:val="none"/>
        </w:rPr>
        <w:t xml:space="preserve">Inčukalna pag., Siguldas nov., </w:t>
      </w:r>
      <w:r w:rsidRPr="0011760C">
        <w:rPr>
          <w:rFonts w:ascii="Times New Roman" w:eastAsia="Calibri" w:hAnsi="Times New Roman" w:cs="Times New Roman"/>
          <w:kern w:val="0"/>
          <w:sz w:val="24"/>
          <w:szCs w:val="24"/>
          <w14:ligatures w14:val="none"/>
        </w:rPr>
        <w:t>kadastra Nr. 8064 00</w:t>
      </w:r>
      <w:r w:rsidR="00F50214">
        <w:rPr>
          <w:rFonts w:ascii="Times New Roman" w:eastAsia="Calibri" w:hAnsi="Times New Roman" w:cs="Times New Roman"/>
          <w:kern w:val="0"/>
          <w:sz w:val="24"/>
          <w:szCs w:val="24"/>
          <w14:ligatures w14:val="none"/>
        </w:rPr>
        <w:t>8</w:t>
      </w:r>
      <w:r w:rsidRPr="0011760C">
        <w:rPr>
          <w:rFonts w:ascii="Times New Roman" w:eastAsia="Calibri" w:hAnsi="Times New Roman" w:cs="Times New Roman"/>
          <w:kern w:val="0"/>
          <w:sz w:val="24"/>
          <w:szCs w:val="24"/>
          <w14:ligatures w14:val="none"/>
        </w:rPr>
        <w:t xml:space="preserve"> 0</w:t>
      </w:r>
      <w:r w:rsidR="00F50214">
        <w:rPr>
          <w:rFonts w:ascii="Times New Roman" w:eastAsia="Calibri" w:hAnsi="Times New Roman" w:cs="Times New Roman"/>
          <w:kern w:val="0"/>
          <w:sz w:val="24"/>
          <w:szCs w:val="24"/>
          <w14:ligatures w14:val="none"/>
        </w:rPr>
        <w:t>136</w:t>
      </w:r>
      <w:r w:rsidRPr="0011760C">
        <w:rPr>
          <w:rFonts w:ascii="Times New Roman" w:eastAsia="Calibri" w:hAnsi="Times New Roman" w:cs="Times New Roman"/>
          <w:kern w:val="0"/>
          <w:sz w:val="24"/>
          <w:szCs w:val="24"/>
          <w14:ligatures w14:val="none"/>
        </w:rPr>
        <w:t xml:space="preserve">, kas sastāv no </w:t>
      </w:r>
      <w:r w:rsidR="00F50214" w:rsidRPr="000C4EFC">
        <w:rPr>
          <w:rFonts w:ascii="Times New Roman" w:eastAsia="Calibri" w:hAnsi="Times New Roman" w:cs="Times New Roman"/>
          <w:sz w:val="24"/>
          <w:szCs w:val="24"/>
        </w:rPr>
        <w:t>zemes vienības 0,2</w:t>
      </w:r>
      <w:r w:rsidR="00F50214">
        <w:rPr>
          <w:rFonts w:ascii="Times New Roman" w:eastAsia="Calibri" w:hAnsi="Times New Roman" w:cs="Times New Roman"/>
          <w:sz w:val="24"/>
          <w:szCs w:val="24"/>
        </w:rPr>
        <w:t>826</w:t>
      </w:r>
      <w:r w:rsidR="00F50214" w:rsidRPr="000C4EFC">
        <w:rPr>
          <w:rFonts w:ascii="Times New Roman" w:eastAsia="Calibri" w:hAnsi="Times New Roman" w:cs="Times New Roman"/>
          <w:sz w:val="24"/>
          <w:szCs w:val="24"/>
        </w:rPr>
        <w:t xml:space="preserve"> ha platībā (kadastra apzīmējums 8064 00</w:t>
      </w:r>
      <w:r w:rsidR="00F50214">
        <w:rPr>
          <w:rFonts w:ascii="Times New Roman" w:eastAsia="Calibri" w:hAnsi="Times New Roman" w:cs="Times New Roman"/>
          <w:sz w:val="24"/>
          <w:szCs w:val="24"/>
        </w:rPr>
        <w:t>8</w:t>
      </w:r>
      <w:r w:rsidR="00F50214" w:rsidRPr="000C4EFC">
        <w:rPr>
          <w:rFonts w:ascii="Times New Roman" w:eastAsia="Calibri" w:hAnsi="Times New Roman" w:cs="Times New Roman"/>
          <w:sz w:val="24"/>
          <w:szCs w:val="24"/>
        </w:rPr>
        <w:t xml:space="preserve"> 0</w:t>
      </w:r>
      <w:r w:rsidR="00F50214">
        <w:rPr>
          <w:rFonts w:ascii="Times New Roman" w:eastAsia="Calibri" w:hAnsi="Times New Roman" w:cs="Times New Roman"/>
          <w:sz w:val="24"/>
          <w:szCs w:val="24"/>
        </w:rPr>
        <w:t>136</w:t>
      </w:r>
      <w:r w:rsidR="00F50214" w:rsidRPr="000C4EFC">
        <w:rPr>
          <w:rFonts w:ascii="Times New Roman" w:eastAsia="Calibri" w:hAnsi="Times New Roman" w:cs="Times New Roman"/>
          <w:sz w:val="24"/>
          <w:szCs w:val="24"/>
        </w:rPr>
        <w:t xml:space="preserve">), </w:t>
      </w:r>
      <w:r w:rsidR="00F50214">
        <w:rPr>
          <w:rFonts w:ascii="Times New Roman" w:eastAsia="Calibri" w:hAnsi="Times New Roman" w:cs="Times New Roman"/>
          <w:sz w:val="24"/>
          <w:szCs w:val="24"/>
        </w:rPr>
        <w:t xml:space="preserve">dzīvojamās mājas (kadastra apzīmējums 8064 008 0136 001)  un </w:t>
      </w:r>
      <w:r w:rsidR="00327458">
        <w:rPr>
          <w:rFonts w:ascii="Times New Roman" w:eastAsia="Calibri" w:hAnsi="Times New Roman" w:cs="Times New Roman"/>
          <w:sz w:val="24"/>
          <w:szCs w:val="24"/>
        </w:rPr>
        <w:t>artēziskā urbuma</w:t>
      </w:r>
      <w:r w:rsidRPr="0011760C">
        <w:rPr>
          <w:rFonts w:ascii="Times New Roman" w:eastAsia="Times New Roman" w:hAnsi="Times New Roman" w:cs="Times New Roman"/>
          <w:kern w:val="0"/>
          <w:sz w:val="24"/>
          <w:szCs w:val="24"/>
          <w:lang w:eastAsia="lv-LV"/>
          <w14:ligatures w14:val="none"/>
        </w:rPr>
        <w:t>, turpmāk – Nekustamais īpašums.</w:t>
      </w:r>
    </w:p>
    <w:p w14:paraId="15CA9421" w14:textId="77777777" w:rsidR="0011760C" w:rsidRPr="0011760C" w:rsidRDefault="0011760C" w:rsidP="0011760C">
      <w:p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p>
    <w:p w14:paraId="17A17EF9" w14:textId="77777777" w:rsidR="0011760C" w:rsidRPr="0011760C" w:rsidRDefault="0011760C" w:rsidP="0011760C">
      <w:pPr>
        <w:numPr>
          <w:ilvl w:val="0"/>
          <w:numId w:val="2"/>
        </w:numPr>
        <w:tabs>
          <w:tab w:val="left" w:pos="567"/>
        </w:tabs>
        <w:spacing w:after="0" w:line="240" w:lineRule="auto"/>
        <w:jc w:val="center"/>
        <w:rPr>
          <w:rFonts w:ascii="Times New Roman" w:eastAsia="Times New Roman" w:hAnsi="Times New Roman" w:cs="Times New Roman"/>
          <w:b/>
          <w:kern w:val="0"/>
          <w:sz w:val="24"/>
          <w:szCs w:val="24"/>
          <w:lang w:eastAsia="lv-LV"/>
          <w14:ligatures w14:val="none"/>
        </w:rPr>
      </w:pPr>
      <w:r w:rsidRPr="0011760C">
        <w:rPr>
          <w:rFonts w:ascii="Times New Roman" w:eastAsia="Times New Roman" w:hAnsi="Times New Roman" w:cs="Times New Roman"/>
          <w:b/>
          <w:kern w:val="0"/>
          <w:sz w:val="24"/>
          <w:szCs w:val="24"/>
          <w:lang w:eastAsia="lv-LV"/>
          <w14:ligatures w14:val="none"/>
        </w:rPr>
        <w:t>Nekustamā īpašuma piederība</w:t>
      </w:r>
    </w:p>
    <w:p w14:paraId="2990C6CA" w14:textId="77777777" w:rsidR="0011760C" w:rsidRPr="0011760C" w:rsidRDefault="0011760C" w:rsidP="0011760C">
      <w:pPr>
        <w:numPr>
          <w:ilvl w:val="1"/>
          <w:numId w:val="2"/>
        </w:numPr>
        <w:tabs>
          <w:tab w:val="left" w:pos="567"/>
        </w:tabs>
        <w:spacing w:after="0" w:line="240" w:lineRule="auto"/>
        <w:contextualSpacing/>
        <w:jc w:val="both"/>
        <w:rPr>
          <w:rFonts w:ascii="Times New Roman" w:eastAsia="Times New Roman" w:hAnsi="Times New Roman" w:cs="Times New Roman"/>
          <w:b/>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Nekustamais īpašums pieder Pārdevējam uz īpašuma tiesību pamata;</w:t>
      </w:r>
    </w:p>
    <w:p w14:paraId="3226ECEE" w14:textId="0AC30FE5"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 xml:space="preserve">Pārdevēja īpašuma tiesības nostiprinātas Rīgas rajona tiesas </w:t>
      </w:r>
      <w:r w:rsidRPr="0011760C">
        <w:rPr>
          <w:rFonts w:ascii="Times New Roman" w:eastAsia="Calibri" w:hAnsi="Times New Roman" w:cs="Times New Roman"/>
          <w:kern w:val="0"/>
          <w:sz w:val="24"/>
          <w:szCs w:val="24"/>
          <w14:ligatures w14:val="none"/>
        </w:rPr>
        <w:t>Inčukalna pagasta zemesgrāmatas nodalījumā Nr. 100000</w:t>
      </w:r>
      <w:r w:rsidR="00F50214">
        <w:rPr>
          <w:rFonts w:ascii="Times New Roman" w:eastAsia="Calibri" w:hAnsi="Times New Roman" w:cs="Times New Roman"/>
          <w:kern w:val="0"/>
          <w:sz w:val="24"/>
          <w:szCs w:val="24"/>
          <w14:ligatures w14:val="none"/>
        </w:rPr>
        <w:t>141243</w:t>
      </w:r>
      <w:r w:rsidRPr="0011760C">
        <w:rPr>
          <w:rFonts w:ascii="Times New Roman" w:eastAsia="Times New Roman" w:hAnsi="Times New Roman" w:cs="Times New Roman"/>
          <w:kern w:val="0"/>
          <w:sz w:val="24"/>
          <w:szCs w:val="24"/>
          <w:lang w:eastAsia="lv-LV"/>
          <w14:ligatures w14:val="none"/>
        </w:rPr>
        <w:t>;</w:t>
      </w:r>
    </w:p>
    <w:p w14:paraId="1A5C2D1F" w14:textId="77777777" w:rsidR="0011760C" w:rsidRPr="0011760C" w:rsidRDefault="0011760C" w:rsidP="0011760C">
      <w:pPr>
        <w:numPr>
          <w:ilvl w:val="1"/>
          <w:numId w:val="2"/>
        </w:numPr>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Uz Nekustamo īpašumu Pircējam tiesības pāriet tādā apjomā, kādā tās piederēja Nekustamā īpašuma īpašniekam.</w:t>
      </w:r>
    </w:p>
    <w:p w14:paraId="5D3BBCC0" w14:textId="77777777" w:rsidR="0011760C" w:rsidRPr="0011760C" w:rsidRDefault="0011760C" w:rsidP="0011760C">
      <w:pPr>
        <w:tabs>
          <w:tab w:val="left" w:pos="567"/>
        </w:tabs>
        <w:spacing w:after="0" w:line="240" w:lineRule="auto"/>
        <w:contextualSpacing/>
        <w:jc w:val="both"/>
        <w:rPr>
          <w:rFonts w:ascii="Times New Roman" w:eastAsia="Times New Roman" w:hAnsi="Times New Roman" w:cs="Times New Roman"/>
          <w:kern w:val="0"/>
          <w:sz w:val="24"/>
          <w:szCs w:val="24"/>
          <w:lang w:eastAsia="lv-LV"/>
          <w14:ligatures w14:val="none"/>
        </w:rPr>
      </w:pPr>
    </w:p>
    <w:p w14:paraId="57C4FE52" w14:textId="77777777" w:rsidR="0011760C" w:rsidRPr="0011760C" w:rsidRDefault="0011760C" w:rsidP="0011760C">
      <w:pPr>
        <w:numPr>
          <w:ilvl w:val="0"/>
          <w:numId w:val="2"/>
        </w:numPr>
        <w:tabs>
          <w:tab w:val="left" w:pos="567"/>
        </w:tabs>
        <w:spacing w:after="0" w:line="240" w:lineRule="auto"/>
        <w:jc w:val="center"/>
        <w:rPr>
          <w:rFonts w:ascii="Times New Roman" w:eastAsia="Times New Roman" w:hAnsi="Times New Roman" w:cs="Times New Roman"/>
          <w:b/>
          <w:kern w:val="0"/>
          <w:sz w:val="24"/>
          <w:szCs w:val="24"/>
          <w:lang w:eastAsia="lv-LV"/>
          <w14:ligatures w14:val="none"/>
        </w:rPr>
      </w:pPr>
      <w:r w:rsidRPr="0011760C">
        <w:rPr>
          <w:rFonts w:ascii="Times New Roman" w:eastAsia="Times New Roman" w:hAnsi="Times New Roman" w:cs="Times New Roman"/>
          <w:b/>
          <w:kern w:val="0"/>
          <w:sz w:val="24"/>
          <w:szCs w:val="24"/>
          <w:lang w:eastAsia="lv-LV"/>
          <w14:ligatures w14:val="none"/>
        </w:rPr>
        <w:t>Nekustamā īpašuma pirkuma maksa</w:t>
      </w:r>
    </w:p>
    <w:p w14:paraId="3B5D7132" w14:textId="1BC7AFE6" w:rsidR="0011760C" w:rsidRPr="0011760C" w:rsidRDefault="0011760C" w:rsidP="0011760C">
      <w:pPr>
        <w:numPr>
          <w:ilvl w:val="1"/>
          <w:numId w:val="2"/>
        </w:numPr>
        <w:tabs>
          <w:tab w:val="num" w:pos="0"/>
          <w:tab w:val="left" w:pos="567"/>
          <w:tab w:val="num" w:pos="928"/>
        </w:tabs>
        <w:spacing w:after="0" w:line="240" w:lineRule="auto"/>
        <w:jc w:val="both"/>
        <w:rPr>
          <w:rFonts w:ascii="Times New Roman" w:eastAsia="Times New Roman" w:hAnsi="Times New Roman" w:cs="Times New Roman"/>
          <w:kern w:val="0"/>
          <w:sz w:val="24"/>
          <w:szCs w:val="24"/>
          <w:lang w:eastAsia="lv-LV"/>
          <w14:ligatures w14:val="none"/>
        </w:rPr>
      </w:pPr>
      <w:bookmarkStart w:id="5" w:name="_Ref526980062"/>
      <w:r w:rsidRPr="0011760C">
        <w:rPr>
          <w:rFonts w:ascii="Times New Roman" w:eastAsia="Times New Roman" w:hAnsi="Times New Roman" w:cs="Times New Roman"/>
          <w:kern w:val="0"/>
          <w:sz w:val="24"/>
          <w:szCs w:val="24"/>
          <w:lang w:eastAsia="lv-LV"/>
          <w14:ligatures w14:val="none"/>
        </w:rPr>
        <w:t>Saskaņā ar 202</w:t>
      </w:r>
      <w:r w:rsidR="00F50214">
        <w:rPr>
          <w:rFonts w:ascii="Times New Roman" w:eastAsia="Times New Roman" w:hAnsi="Times New Roman" w:cs="Times New Roman"/>
          <w:kern w:val="0"/>
          <w:sz w:val="24"/>
          <w:szCs w:val="24"/>
          <w:lang w:eastAsia="lv-LV"/>
          <w14:ligatures w14:val="none"/>
        </w:rPr>
        <w:t>4</w:t>
      </w:r>
      <w:r w:rsidRPr="0011760C">
        <w:rPr>
          <w:rFonts w:ascii="Times New Roman" w:eastAsia="Times New Roman" w:hAnsi="Times New Roman" w:cs="Times New Roman"/>
          <w:kern w:val="0"/>
          <w:sz w:val="24"/>
          <w:szCs w:val="24"/>
          <w:lang w:eastAsia="lv-LV"/>
          <w14:ligatures w14:val="none"/>
        </w:rPr>
        <w:t xml:space="preserve">.gada __. ________ izsoles rezultātu Nekustamais īpašums </w:t>
      </w:r>
      <w:r w:rsidRPr="0011760C">
        <w:rPr>
          <w:rFonts w:ascii="Times New Roman" w:eastAsia="Times New Roman" w:hAnsi="Times New Roman" w:cs="Times New Roman"/>
          <w:b/>
          <w:kern w:val="0"/>
          <w:sz w:val="24"/>
          <w:szCs w:val="24"/>
          <w:lang w:eastAsia="lv-LV"/>
          <w14:ligatures w14:val="none"/>
        </w:rPr>
        <w:t>tiek pārdots par</w:t>
      </w:r>
      <w:r w:rsidRPr="0011760C">
        <w:rPr>
          <w:rFonts w:ascii="Times New Roman" w:eastAsia="Times New Roman" w:hAnsi="Times New Roman" w:cs="Times New Roman"/>
          <w:kern w:val="0"/>
          <w:sz w:val="24"/>
          <w:szCs w:val="24"/>
          <w:lang w:eastAsia="lv-LV"/>
          <w14:ligatures w14:val="none"/>
        </w:rPr>
        <w:t xml:space="preserve"> </w:t>
      </w:r>
      <w:r w:rsidRPr="0011760C">
        <w:rPr>
          <w:rFonts w:ascii="Times New Roman" w:eastAsia="Times New Roman" w:hAnsi="Times New Roman" w:cs="Times New Roman"/>
          <w:b/>
          <w:kern w:val="0"/>
          <w:sz w:val="24"/>
          <w:szCs w:val="24"/>
          <w:lang w:eastAsia="lv-LV"/>
          <w14:ligatures w14:val="none"/>
        </w:rPr>
        <w:t xml:space="preserve">pirkuma maksu ____________ EUR </w:t>
      </w:r>
      <w:r w:rsidRPr="0011760C">
        <w:rPr>
          <w:rFonts w:ascii="Times New Roman" w:eastAsia="Times New Roman" w:hAnsi="Times New Roman" w:cs="Times New Roman"/>
          <w:kern w:val="0"/>
          <w:sz w:val="24"/>
          <w:szCs w:val="24"/>
          <w:lang w:eastAsia="lv-LV"/>
          <w14:ligatures w14:val="none"/>
        </w:rPr>
        <w:t>(________________), pirkuma maksā tiek iekļauts samaksātais izsoles nodrošinājums ________ EUR (__________________)</w:t>
      </w:r>
      <w:bookmarkEnd w:id="5"/>
      <w:r w:rsidRPr="0011760C">
        <w:rPr>
          <w:rFonts w:ascii="Times New Roman" w:eastAsia="Times New Roman" w:hAnsi="Times New Roman" w:cs="Times New Roman"/>
          <w:kern w:val="0"/>
          <w:sz w:val="24"/>
          <w:szCs w:val="24"/>
          <w:lang w:eastAsia="lv-LV"/>
          <w14:ligatures w14:val="none"/>
        </w:rPr>
        <w:t>;</w:t>
      </w:r>
    </w:p>
    <w:p w14:paraId="0ACC6A1A" w14:textId="4BD564D1" w:rsidR="0011760C" w:rsidRPr="0011760C" w:rsidRDefault="0011760C" w:rsidP="0011760C">
      <w:pPr>
        <w:numPr>
          <w:ilvl w:val="1"/>
          <w:numId w:val="2"/>
        </w:numPr>
        <w:tabs>
          <w:tab w:val="num" w:pos="0"/>
          <w:tab w:val="left" w:pos="567"/>
          <w:tab w:val="num" w:pos="928"/>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Pircējs 202</w:t>
      </w:r>
      <w:r w:rsidR="00F50214">
        <w:rPr>
          <w:rFonts w:ascii="Times New Roman" w:eastAsia="Times New Roman" w:hAnsi="Times New Roman" w:cs="Times New Roman"/>
          <w:kern w:val="0"/>
          <w:sz w:val="24"/>
          <w:szCs w:val="24"/>
          <w:lang w:eastAsia="lv-LV"/>
          <w14:ligatures w14:val="none"/>
        </w:rPr>
        <w:t>4</w:t>
      </w:r>
      <w:r w:rsidRPr="0011760C">
        <w:rPr>
          <w:rFonts w:ascii="Times New Roman" w:eastAsia="Times New Roman" w:hAnsi="Times New Roman" w:cs="Times New Roman"/>
          <w:kern w:val="0"/>
          <w:sz w:val="24"/>
          <w:szCs w:val="24"/>
          <w:lang w:eastAsia="lv-LV"/>
          <w14:ligatures w14:val="none"/>
        </w:rPr>
        <w:t>.gada ___.___________ ir veicis samaksu par Nekustamo īpašumu pilnā apmērā, ieskaitot pirkuma maksu Siguldas novada pašvaldības budžeta kontā LV 15 UNLA 0027 8001 3040 4, kas atvērts AS „SEB banka”;</w:t>
      </w:r>
    </w:p>
    <w:p w14:paraId="5F0F203D" w14:textId="77777777" w:rsidR="0011760C" w:rsidRPr="0011760C" w:rsidRDefault="0011760C" w:rsidP="0011760C">
      <w:pPr>
        <w:numPr>
          <w:ilvl w:val="1"/>
          <w:numId w:val="2"/>
        </w:numPr>
        <w:tabs>
          <w:tab w:val="num" w:pos="0"/>
          <w:tab w:val="left" w:pos="567"/>
          <w:tab w:val="num" w:pos="928"/>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Puses apliecina, ka pirkuma maksa ir Nekustamā īpašuma faktiskajai vērtībai atbilstoša un viņi apņemas necelt nekāda veida mantiska rakstura pretenzijas viens pret otru pārmērīgu zaudējumu dēļ.</w:t>
      </w:r>
    </w:p>
    <w:p w14:paraId="6254B839" w14:textId="77777777" w:rsidR="0011760C" w:rsidRPr="0011760C" w:rsidRDefault="0011760C" w:rsidP="0011760C">
      <w:pPr>
        <w:tabs>
          <w:tab w:val="left" w:pos="567"/>
        </w:tabs>
        <w:spacing w:after="0" w:line="240" w:lineRule="auto"/>
        <w:jc w:val="both"/>
        <w:rPr>
          <w:rFonts w:ascii="Times New Roman" w:eastAsia="Times New Roman" w:hAnsi="Times New Roman" w:cs="Times New Roman"/>
          <w:b/>
          <w:kern w:val="0"/>
          <w:sz w:val="24"/>
          <w:szCs w:val="24"/>
          <w:lang w:eastAsia="lv-LV"/>
          <w14:ligatures w14:val="none"/>
        </w:rPr>
      </w:pPr>
    </w:p>
    <w:p w14:paraId="672C4A68" w14:textId="77777777" w:rsidR="0011760C" w:rsidRPr="0011760C" w:rsidRDefault="0011760C" w:rsidP="0011760C">
      <w:pPr>
        <w:numPr>
          <w:ilvl w:val="0"/>
          <w:numId w:val="2"/>
        </w:numPr>
        <w:tabs>
          <w:tab w:val="left" w:pos="567"/>
        </w:tabs>
        <w:spacing w:after="0" w:line="240" w:lineRule="auto"/>
        <w:jc w:val="center"/>
        <w:rPr>
          <w:rFonts w:ascii="Times New Roman" w:eastAsia="Times New Roman" w:hAnsi="Times New Roman" w:cs="Times New Roman"/>
          <w:b/>
          <w:kern w:val="0"/>
          <w:sz w:val="24"/>
          <w:szCs w:val="24"/>
          <w:lang w:eastAsia="lv-LV"/>
          <w14:ligatures w14:val="none"/>
        </w:rPr>
      </w:pPr>
      <w:r w:rsidRPr="0011760C">
        <w:rPr>
          <w:rFonts w:ascii="Times New Roman" w:eastAsia="Times New Roman" w:hAnsi="Times New Roman" w:cs="Times New Roman"/>
          <w:b/>
          <w:kern w:val="0"/>
          <w:sz w:val="24"/>
          <w:szCs w:val="24"/>
          <w:lang w:eastAsia="lv-LV"/>
          <w14:ligatures w14:val="none"/>
        </w:rPr>
        <w:t>Pušu apliecinājumi</w:t>
      </w:r>
    </w:p>
    <w:p w14:paraId="292F609C"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lastRenderedPageBreak/>
        <w:t>Pārdevējs apliecina, ka:</w:t>
      </w:r>
    </w:p>
    <w:p w14:paraId="1999F892" w14:textId="77777777" w:rsidR="0011760C" w:rsidRPr="0011760C" w:rsidRDefault="0011760C" w:rsidP="0011760C">
      <w:pPr>
        <w:numPr>
          <w:ilvl w:val="2"/>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līdz Līguma noslēgšanai Nekustamais īpašums nav nevienam citam atsavināts vai apgrūtināts ar lietu vai saistību tiesībām;</w:t>
      </w:r>
    </w:p>
    <w:p w14:paraId="42E1BFD9" w14:textId="77777777" w:rsidR="0011760C" w:rsidRPr="0011760C" w:rsidRDefault="0011760C" w:rsidP="0011760C">
      <w:pPr>
        <w:numPr>
          <w:ilvl w:val="2"/>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ar citām fiziskām un/vai juridiskām personām par Nekustamo īpašumu nav noslēgti atsavinājuma un lietošanas līgumi, priekšlīgumi, vienošanās vai rokasnaudas līgumi;</w:t>
      </w:r>
    </w:p>
    <w:p w14:paraId="6989B442" w14:textId="77777777" w:rsidR="0011760C" w:rsidRPr="0011760C" w:rsidRDefault="0011760C" w:rsidP="0011760C">
      <w:pPr>
        <w:numPr>
          <w:ilvl w:val="2"/>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par Nekustamo īpašumu līdz tā nodošanai Pircēja lietošanā un apsaimniekošanā nav nodokļa maksājumu un jebkādu cita veida parādsaistību;</w:t>
      </w:r>
    </w:p>
    <w:p w14:paraId="62D52C4E" w14:textId="77777777" w:rsidR="0011760C" w:rsidRPr="0011760C" w:rsidRDefault="0011760C" w:rsidP="0011760C">
      <w:pPr>
        <w:numPr>
          <w:ilvl w:val="2"/>
          <w:numId w:val="2"/>
        </w:numPr>
        <w:tabs>
          <w:tab w:val="left" w:pos="567"/>
        </w:tabs>
        <w:spacing w:after="0" w:line="240" w:lineRule="auto"/>
        <w:jc w:val="both"/>
        <w:rPr>
          <w:rFonts w:ascii="Times New Roman" w:eastAsia="Times New Roman" w:hAnsi="Times New Roman" w:cs="Times New Roman"/>
          <w:strike/>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par Nekustamo īpašumu nav strīds tiesā;</w:t>
      </w:r>
    </w:p>
    <w:p w14:paraId="27118E7E" w14:textId="77777777" w:rsidR="0011760C" w:rsidRPr="0011760C" w:rsidRDefault="0011760C" w:rsidP="0011760C">
      <w:pPr>
        <w:numPr>
          <w:ilvl w:val="2"/>
          <w:numId w:val="2"/>
        </w:numPr>
        <w:tabs>
          <w:tab w:val="left" w:pos="567"/>
        </w:tabs>
        <w:spacing w:after="0" w:line="240" w:lineRule="auto"/>
        <w:contextualSpacing/>
        <w:jc w:val="both"/>
        <w:rPr>
          <w:rFonts w:ascii="Times New Roman" w:eastAsia="Calibri" w:hAnsi="Times New Roman" w:cs="Times New Roman"/>
          <w:kern w:val="0"/>
          <w:sz w:val="24"/>
          <w:szCs w:val="24"/>
          <w:lang w:eastAsia="lv-LV"/>
          <w14:ligatures w14:val="none"/>
        </w:rPr>
      </w:pPr>
      <w:r w:rsidRPr="0011760C">
        <w:rPr>
          <w:rFonts w:ascii="Times New Roman" w:eastAsia="Calibri" w:hAnsi="Times New Roman" w:cs="Times New Roman"/>
          <w:kern w:val="0"/>
          <w:sz w:val="24"/>
          <w:szCs w:val="24"/>
          <w:lang w:eastAsia="lv-LV"/>
          <w14:ligatures w14:val="none"/>
        </w:rPr>
        <w:t>Pārdevējs apņemas nodrošināt Pircējam iespēju ar Līguma abpusējas parakstīšanas dienu netraucēti lietot Nekustamo īpašumu pēc saviem ieskatiem, Līguma noteikumus un normatīvo aktu prasības;</w:t>
      </w:r>
    </w:p>
    <w:p w14:paraId="67944FAA" w14:textId="77777777" w:rsidR="0011760C" w:rsidRPr="0011760C" w:rsidRDefault="0011760C" w:rsidP="0011760C">
      <w:pPr>
        <w:numPr>
          <w:ilvl w:val="2"/>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Pircējs apliecina, ka ir iepazinies ar visiem Nekustamā īpašuma zemesgrāmatas nodalījuma ierakstiem, tie viņam ir zināmi un saprotami;</w:t>
      </w:r>
    </w:p>
    <w:p w14:paraId="3FC10912" w14:textId="77777777" w:rsidR="0011760C" w:rsidRPr="0011760C" w:rsidRDefault="0011760C" w:rsidP="0011760C">
      <w:pPr>
        <w:numPr>
          <w:ilvl w:val="1"/>
          <w:numId w:val="2"/>
        </w:numPr>
        <w:tabs>
          <w:tab w:val="left" w:pos="567"/>
        </w:tabs>
        <w:spacing w:after="0" w:line="240" w:lineRule="auto"/>
        <w:contextualSpacing/>
        <w:jc w:val="both"/>
        <w:rPr>
          <w:rFonts w:ascii="Times New Roman" w:eastAsia="Calibri" w:hAnsi="Times New Roman" w:cs="Times New Roman"/>
          <w:kern w:val="0"/>
          <w:sz w:val="24"/>
          <w:szCs w:val="24"/>
          <w:lang w:eastAsia="lv-LV"/>
          <w14:ligatures w14:val="none"/>
        </w:rPr>
      </w:pPr>
      <w:r w:rsidRPr="0011760C">
        <w:rPr>
          <w:rFonts w:ascii="Times New Roman" w:eastAsia="Calibri" w:hAnsi="Times New Roman" w:cs="Times New Roman"/>
          <w:kern w:val="0"/>
          <w:sz w:val="24"/>
          <w:szCs w:val="24"/>
          <w:lang w:eastAsia="lv-LV"/>
          <w14:ligatures w14:val="none"/>
        </w:rPr>
        <w:t>Pircējs apņemas:</w:t>
      </w:r>
    </w:p>
    <w:p w14:paraId="6B85C8FC" w14:textId="77777777" w:rsidR="0011760C" w:rsidRPr="0011760C" w:rsidRDefault="0011760C" w:rsidP="0011760C">
      <w:pPr>
        <w:numPr>
          <w:ilvl w:val="2"/>
          <w:numId w:val="2"/>
        </w:numPr>
        <w:tabs>
          <w:tab w:val="left" w:pos="567"/>
        </w:tabs>
        <w:spacing w:after="0" w:line="240" w:lineRule="auto"/>
        <w:contextualSpacing/>
        <w:jc w:val="both"/>
        <w:rPr>
          <w:rFonts w:ascii="Times New Roman" w:eastAsia="Calibri" w:hAnsi="Times New Roman" w:cs="Times New Roman"/>
          <w:kern w:val="0"/>
          <w:sz w:val="24"/>
          <w:szCs w:val="24"/>
          <w:lang w:eastAsia="lv-LV"/>
          <w14:ligatures w14:val="none"/>
        </w:rPr>
      </w:pPr>
      <w:r w:rsidRPr="0011760C">
        <w:rPr>
          <w:rFonts w:ascii="Times New Roman" w:eastAsia="Calibri" w:hAnsi="Times New Roman" w:cs="Times New Roman"/>
          <w:kern w:val="0"/>
          <w:sz w:val="24"/>
          <w:szCs w:val="24"/>
          <w:lang w:eastAsia="lv-LV"/>
          <w14:ligatures w14:val="none"/>
        </w:rPr>
        <w:t>ievērot Siguldas novada pašvaldības domes lēmumus un Nekustamā īpašuma atsavināšanas noteikumus, novērst pārkāpumu rašanos vai tā sekas un atlīdzināt Pārdevējam radītos zaudējumus;</w:t>
      </w:r>
    </w:p>
    <w:p w14:paraId="067C5666" w14:textId="77777777" w:rsidR="0011760C" w:rsidRPr="0011760C" w:rsidRDefault="0011760C" w:rsidP="0011760C">
      <w:pPr>
        <w:numPr>
          <w:ilvl w:val="2"/>
          <w:numId w:val="2"/>
        </w:numPr>
        <w:tabs>
          <w:tab w:val="left" w:pos="567"/>
        </w:tabs>
        <w:spacing w:after="0" w:line="240" w:lineRule="auto"/>
        <w:contextualSpacing/>
        <w:jc w:val="both"/>
        <w:rPr>
          <w:rFonts w:ascii="Times New Roman" w:eastAsia="Calibri" w:hAnsi="Times New Roman" w:cs="Times New Roman"/>
          <w:kern w:val="0"/>
          <w:sz w:val="24"/>
          <w:szCs w:val="24"/>
          <w:lang w:eastAsia="lv-LV"/>
          <w14:ligatures w14:val="none"/>
        </w:rPr>
      </w:pPr>
      <w:r w:rsidRPr="0011760C">
        <w:rPr>
          <w:rFonts w:ascii="Times New Roman" w:eastAsia="Calibri" w:hAnsi="Times New Roman" w:cs="Times New Roman"/>
          <w:kern w:val="0"/>
          <w:sz w:val="24"/>
          <w:szCs w:val="24"/>
          <w14:ligatures w14:val="none"/>
        </w:rPr>
        <w:t>nekustamā īpašuma nodokli par Nekustamo īpašumu maksā ar nākamo mēnesi, kad Pircēja īpašuma tiesības nostiprinātas zemesgrāmatā;</w:t>
      </w:r>
    </w:p>
    <w:p w14:paraId="6B0B3B6D" w14:textId="77777777" w:rsidR="0011760C" w:rsidRPr="0011760C" w:rsidRDefault="0011760C" w:rsidP="0011760C">
      <w:pPr>
        <w:numPr>
          <w:ilvl w:val="2"/>
          <w:numId w:val="2"/>
        </w:numPr>
        <w:spacing w:after="0"/>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 xml:space="preserve">īpašuma tiesības uz Nekustamo īpašumu reģistrēt Zemesgrāmatā 2 (divu) mēnešu laikā no Līguma abpusējas parakstīšanas dienas. Pretējā gadījumā par katru kavējuma dienu Pircējs maksā Pārdevējam līgumsodu 1 EUR (viens </w:t>
      </w:r>
      <w:proofErr w:type="spellStart"/>
      <w:r w:rsidRPr="0011760C">
        <w:rPr>
          <w:rFonts w:ascii="Times New Roman" w:eastAsia="Times New Roman" w:hAnsi="Times New Roman" w:cs="Times New Roman"/>
          <w:i/>
          <w:iCs/>
          <w:kern w:val="0"/>
          <w:sz w:val="24"/>
          <w:szCs w:val="24"/>
          <w:lang w:eastAsia="lv-LV"/>
          <w14:ligatures w14:val="none"/>
        </w:rPr>
        <w:t>euro</w:t>
      </w:r>
      <w:proofErr w:type="spellEnd"/>
      <w:r w:rsidRPr="0011760C">
        <w:rPr>
          <w:rFonts w:ascii="Times New Roman" w:eastAsia="Times New Roman" w:hAnsi="Times New Roman" w:cs="Times New Roman"/>
          <w:kern w:val="0"/>
          <w:sz w:val="24"/>
          <w:szCs w:val="24"/>
          <w:lang w:eastAsia="lv-LV"/>
          <w14:ligatures w14:val="none"/>
        </w:rPr>
        <w:t>) apmērā. Līguma noteikto līgumsodu samaksa Pircējam jāveic 5 (piecu) darba dienu laikā no attiecīga rēķina saņemšanas dienas, pārskaitot to uz Pārdevēja norēķinu kontu;</w:t>
      </w:r>
    </w:p>
    <w:p w14:paraId="28F3C387" w14:textId="77777777" w:rsidR="0011760C" w:rsidRPr="0011760C" w:rsidRDefault="0011760C" w:rsidP="0011760C">
      <w:pPr>
        <w:numPr>
          <w:ilvl w:val="2"/>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necelt pret Pārdevēju prasības vai pretenzijas pārmērīgu zaudējumu dēļ;</w:t>
      </w:r>
    </w:p>
    <w:p w14:paraId="2AA0E07F" w14:textId="77777777" w:rsidR="0011760C" w:rsidRPr="0011760C" w:rsidRDefault="0011760C" w:rsidP="0011760C">
      <w:pPr>
        <w:numPr>
          <w:ilvl w:val="1"/>
          <w:numId w:val="2"/>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Par šajā apakšpunktā noteiktā maksājuma termiņa kavējumu Pircējs maksā nokavējuma procentus 0,5% (pus procenta) apmērā no kavētās maksājuma summas par katru kavējuma dienu;</w:t>
      </w:r>
    </w:p>
    <w:p w14:paraId="78D1226E" w14:textId="77777777" w:rsidR="0011760C" w:rsidRPr="0011760C" w:rsidRDefault="0011760C" w:rsidP="0011760C">
      <w:pPr>
        <w:numPr>
          <w:ilvl w:val="1"/>
          <w:numId w:val="2"/>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bookmarkStart w:id="6" w:name="_Hlk30604391"/>
      <w:r w:rsidRPr="0011760C">
        <w:rPr>
          <w:rFonts w:ascii="Times New Roman" w:eastAsia="Times New Roman" w:hAnsi="Times New Roman" w:cs="Times New Roman"/>
          <w:kern w:val="0"/>
          <w:sz w:val="24"/>
          <w:szCs w:val="24"/>
          <w:lang w:eastAsia="lv-LV" w:bidi="lo-LA"/>
          <w14:ligatures w14:val="none"/>
        </w:rPr>
        <w:t>Nomas līguma uzteikšanas gadījumā par saviem līdzekļiem atlīdzināt nomniekam zaudējumus, ko rada Nomas līguma pirmstermiņa izbeigšana</w:t>
      </w:r>
      <w:bookmarkEnd w:id="6"/>
      <w:r w:rsidRPr="0011760C">
        <w:rPr>
          <w:rFonts w:ascii="Times New Roman" w:eastAsia="Times New Roman" w:hAnsi="Times New Roman" w:cs="Times New Roman"/>
          <w:kern w:val="0"/>
          <w:sz w:val="24"/>
          <w:szCs w:val="24"/>
          <w:lang w:eastAsia="lv-LV"/>
          <w14:ligatures w14:val="none"/>
        </w:rPr>
        <w:t>.</w:t>
      </w:r>
    </w:p>
    <w:p w14:paraId="0A22BBF1" w14:textId="77777777" w:rsidR="0011760C" w:rsidRPr="0011760C" w:rsidRDefault="0011760C" w:rsidP="0011760C">
      <w:p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p>
    <w:p w14:paraId="7190C844" w14:textId="77777777" w:rsidR="0011760C" w:rsidRPr="0011760C" w:rsidRDefault="0011760C" w:rsidP="0011760C">
      <w:pPr>
        <w:numPr>
          <w:ilvl w:val="0"/>
          <w:numId w:val="2"/>
        </w:numPr>
        <w:tabs>
          <w:tab w:val="left" w:pos="567"/>
        </w:tabs>
        <w:spacing w:after="0" w:line="240" w:lineRule="auto"/>
        <w:contextualSpacing/>
        <w:jc w:val="center"/>
        <w:rPr>
          <w:rFonts w:ascii="Times New Roman" w:eastAsia="Calibri" w:hAnsi="Times New Roman" w:cs="Times New Roman"/>
          <w:b/>
          <w:kern w:val="0"/>
          <w:sz w:val="24"/>
          <w:szCs w:val="24"/>
          <w:lang w:eastAsia="lv-LV"/>
          <w14:ligatures w14:val="none"/>
        </w:rPr>
      </w:pPr>
      <w:r w:rsidRPr="0011760C">
        <w:rPr>
          <w:rFonts w:ascii="Times New Roman" w:eastAsia="Calibri" w:hAnsi="Times New Roman" w:cs="Times New Roman"/>
          <w:b/>
          <w:kern w:val="0"/>
          <w:sz w:val="24"/>
          <w:szCs w:val="24"/>
          <w:lang w:eastAsia="lv-LV"/>
          <w14:ligatures w14:val="none"/>
        </w:rPr>
        <w:t>Pušu tiesības un pienākumi</w:t>
      </w:r>
    </w:p>
    <w:p w14:paraId="5A5FCFFD"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Nekustamais īpašums ar Līguma noslēgšanas dienu tiks nodots Pircēja valdījumā, lietošanā un apsaimniekošanā ar visām tiesībām un pienākumiem, kādi tiek noteikti spēkā esošajos normatīvajos aktos;</w:t>
      </w:r>
    </w:p>
    <w:p w14:paraId="28BAFD58"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Ar Nekustamā īpašuma nodošanu valdījumā, lietošanā un apsaimniekošanā Pušu starpā norobežojas visi izdevumi un ienākumi par Nekustamo īpašumu;</w:t>
      </w:r>
    </w:p>
    <w:p w14:paraId="2895EA0B"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Pārdevējs pēc Līguma abpusējas parakstīšanas dienas nodod Pircējam visus ar Nekustamo īpašumu saistītos un īpašuma tiesības apliecinošos dokumentus;</w:t>
      </w:r>
    </w:p>
    <w:p w14:paraId="1A407001"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Pārdevējs ne vēlāk kā 10 (desmit) darba dienu laikā no Līguma abpusējas parakstīšanas dienas vienpersoniski paraksta un nodod Pircējam pašvaldības nostiprinājuma lūgumu jaunas tiesības nostiprināšanai uz Pircēja vārda Zemesgrāmatā;</w:t>
      </w:r>
    </w:p>
    <w:p w14:paraId="35159F32"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 xml:space="preserve">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w:t>
      </w:r>
      <w:r w:rsidRPr="0011760C">
        <w:rPr>
          <w:rFonts w:ascii="Times New Roman" w:eastAsia="Times New Roman" w:hAnsi="Times New Roman" w:cs="Times New Roman"/>
          <w:kern w:val="0"/>
          <w:sz w:val="24"/>
          <w:szCs w:val="24"/>
          <w:lang w:eastAsia="lv-LV"/>
          <w14:ligatures w14:val="none"/>
        </w:rPr>
        <w:lastRenderedPageBreak/>
        <w:t>tas būs nepieciešams, ar tiesībām pieprasīt, saņemt, parakstīt un iesniegt visus nepieciešamos dokumentus, veikt visus maksājumus, saņemt Zemesgrāmatu apliecību;</w:t>
      </w:r>
    </w:p>
    <w:p w14:paraId="198909EC"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Īpašuma tiesības uz Nekustamo īpašumu pāriet Pircējam ar brīdi, kad Pircējs īpašuma tiesības nostiprinājis Zemesgrāmatā.</w:t>
      </w:r>
    </w:p>
    <w:p w14:paraId="394E6486" w14:textId="77777777" w:rsidR="0011760C" w:rsidRPr="0011760C" w:rsidRDefault="0011760C" w:rsidP="0011760C">
      <w:pPr>
        <w:tabs>
          <w:tab w:val="left" w:pos="567"/>
        </w:tabs>
        <w:spacing w:after="0" w:line="240" w:lineRule="auto"/>
        <w:jc w:val="both"/>
        <w:rPr>
          <w:rFonts w:ascii="Times New Roman" w:eastAsia="Times New Roman" w:hAnsi="Times New Roman" w:cs="Times New Roman"/>
          <w:b/>
          <w:kern w:val="0"/>
          <w:sz w:val="24"/>
          <w:szCs w:val="24"/>
          <w:lang w:eastAsia="lv-LV"/>
          <w14:ligatures w14:val="none"/>
        </w:rPr>
      </w:pPr>
    </w:p>
    <w:p w14:paraId="0F732E97" w14:textId="77777777" w:rsidR="0011760C" w:rsidRPr="0011760C" w:rsidRDefault="0011760C" w:rsidP="0011760C">
      <w:pPr>
        <w:numPr>
          <w:ilvl w:val="0"/>
          <w:numId w:val="2"/>
        </w:numPr>
        <w:tabs>
          <w:tab w:val="left" w:pos="567"/>
        </w:tabs>
        <w:spacing w:after="0" w:line="240" w:lineRule="auto"/>
        <w:jc w:val="center"/>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b/>
          <w:kern w:val="0"/>
          <w:sz w:val="24"/>
          <w:szCs w:val="24"/>
          <w:lang w:eastAsia="lv-LV"/>
          <w14:ligatures w14:val="none"/>
        </w:rPr>
        <w:t>Citi noteikumi</w:t>
      </w:r>
    </w:p>
    <w:p w14:paraId="50CF1C63"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 xml:space="preserve">Līgums stājas spēkā tā abpusējas parakstīšanas dienā un ir spēkā līdz pilnīgai un pienācīgai tajā noteikto saistību izpildīšanai; </w:t>
      </w:r>
    </w:p>
    <w:p w14:paraId="3480F162"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Calibri" w:hAnsi="Times New Roman" w:cs="Times New Roman"/>
          <w:kern w:val="0"/>
          <w:sz w:val="24"/>
          <w:szCs w:val="24"/>
          <w14:ligatures w14:val="none"/>
        </w:rPr>
        <w:t>Līgums pilnībā apliecina Pušu vienošanos un ir saistošs Pušu juridiskajiem tiesību un saistību pārņēmējiem</w:t>
      </w:r>
      <w:r w:rsidRPr="0011760C">
        <w:rPr>
          <w:rFonts w:ascii="Times New Roman" w:eastAsia="Times New Roman" w:hAnsi="Times New Roman" w:cs="Times New Roman"/>
          <w:kern w:val="0"/>
          <w:sz w:val="24"/>
          <w:szCs w:val="24"/>
          <w:lang w:eastAsia="lv-LV"/>
          <w14:ligatures w14:val="none"/>
        </w:rPr>
        <w:t>;</w:t>
      </w:r>
    </w:p>
    <w:p w14:paraId="51B91A43"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Calibri" w:hAnsi="Times New Roman" w:cs="Times New Roman"/>
          <w:kern w:val="0"/>
          <w:sz w:val="24"/>
          <w:szCs w:val="24"/>
          <w14:ligatures w14:val="none"/>
        </w:rPr>
        <w:t>Visi Līguma grozījumi ir sagatavojami, pusēm rakstiski vienojoties, un ir pievienojami Līgumam kā pielikumi un no to parakstīšanas dienas kļūst par Līguma neatņemamu sastāvdaļu. Tie ir saistoši abām Pusēm;</w:t>
      </w:r>
    </w:p>
    <w:p w14:paraId="45315821"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110EB106"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Visus pārējos jautājumus, kas nav atrunāti Līgumā, regulē atbilstošas Latvijas Republikas likumos un citos normatīvajos aktos noteiktās materiālo un procesuālo tiesību normas;</w:t>
      </w:r>
    </w:p>
    <w:p w14:paraId="7BA9EE25"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Visus izdevumus, kas saistīti ar Pircēja nostiprinājuma lūguma parakstīšanu pie notāra un īpašuma tiesību reģistrēšanu zemesgrāmatā sedz Pircējs;</w:t>
      </w:r>
    </w:p>
    <w:p w14:paraId="4121FFC5"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Līgums sagatavots 3 (trīs) eksemplāros, katrs uz 2 (trīs) lapām, no kuriem 1 (viens) eksemplārs - Pārdevējam, 1 (viens) eksemplārs - Pircējam un 1 (viens) eksemplārs tiek iesniegts Rīgas rajona tiesas Zemesgrāmatu nodaļai;</w:t>
      </w:r>
    </w:p>
    <w:p w14:paraId="505E0BFF" w14:textId="77777777" w:rsidR="0011760C" w:rsidRPr="0011760C" w:rsidRDefault="0011760C" w:rsidP="0011760C">
      <w:pPr>
        <w:numPr>
          <w:ilvl w:val="1"/>
          <w:numId w:val="2"/>
        </w:num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Visiem Līguma eksemplāriem ir vienāds juridisks spēks.</w:t>
      </w:r>
    </w:p>
    <w:p w14:paraId="42FF10E6" w14:textId="77777777" w:rsidR="0011760C" w:rsidRPr="0011760C" w:rsidRDefault="0011760C" w:rsidP="0011760C">
      <w:p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p>
    <w:p w14:paraId="4E382A89" w14:textId="77777777" w:rsidR="0011760C" w:rsidRPr="0011760C" w:rsidRDefault="0011760C" w:rsidP="0011760C">
      <w:pPr>
        <w:numPr>
          <w:ilvl w:val="0"/>
          <w:numId w:val="2"/>
        </w:numPr>
        <w:tabs>
          <w:tab w:val="left" w:pos="567"/>
        </w:tabs>
        <w:spacing w:after="0" w:line="240" w:lineRule="auto"/>
        <w:jc w:val="center"/>
        <w:rPr>
          <w:rFonts w:ascii="Times New Roman" w:eastAsia="Times New Roman" w:hAnsi="Times New Roman" w:cs="Times New Roman"/>
          <w:b/>
          <w:kern w:val="0"/>
          <w:sz w:val="24"/>
          <w:szCs w:val="24"/>
          <w:lang w:eastAsia="lv-LV"/>
          <w14:ligatures w14:val="none"/>
        </w:rPr>
      </w:pPr>
      <w:r w:rsidRPr="0011760C">
        <w:rPr>
          <w:rFonts w:ascii="Times New Roman" w:eastAsia="Times New Roman" w:hAnsi="Times New Roman" w:cs="Times New Roman"/>
          <w:b/>
          <w:kern w:val="0"/>
          <w:sz w:val="24"/>
          <w:szCs w:val="24"/>
          <w:lang w:eastAsia="lv-LV"/>
          <w14:ligatures w14:val="none"/>
        </w:rPr>
        <w:t>Pušu rekvizīti un paraksti:</w:t>
      </w:r>
    </w:p>
    <w:p w14:paraId="5BC4A196" w14:textId="77777777" w:rsidR="0011760C" w:rsidRPr="0011760C" w:rsidRDefault="0011760C" w:rsidP="0011760C">
      <w:pPr>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p>
    <w:tbl>
      <w:tblPr>
        <w:tblW w:w="0" w:type="auto"/>
        <w:tblInd w:w="108" w:type="dxa"/>
        <w:tblLayout w:type="fixed"/>
        <w:tblLook w:val="0000" w:firstRow="0" w:lastRow="0" w:firstColumn="0" w:lastColumn="0" w:noHBand="0" w:noVBand="0"/>
      </w:tblPr>
      <w:tblGrid>
        <w:gridCol w:w="4395"/>
        <w:gridCol w:w="4536"/>
      </w:tblGrid>
      <w:tr w:rsidR="0011760C" w:rsidRPr="0011760C" w14:paraId="2FEAF97C" w14:textId="77777777" w:rsidTr="001E0ABA">
        <w:trPr>
          <w:trHeight w:val="2352"/>
        </w:trPr>
        <w:tc>
          <w:tcPr>
            <w:tcW w:w="4395" w:type="dxa"/>
          </w:tcPr>
          <w:p w14:paraId="2177CCD6" w14:textId="77777777" w:rsidR="0011760C" w:rsidRPr="0011760C" w:rsidRDefault="0011760C" w:rsidP="0011760C">
            <w:pPr>
              <w:tabs>
                <w:tab w:val="left" w:pos="142"/>
                <w:tab w:val="left" w:pos="284"/>
                <w:tab w:val="left" w:pos="426"/>
              </w:tabs>
              <w:spacing w:after="0" w:line="240" w:lineRule="auto"/>
              <w:jc w:val="both"/>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Pārdevējs:</w:t>
            </w:r>
          </w:p>
          <w:p w14:paraId="0BFA0350" w14:textId="77777777" w:rsidR="0011760C" w:rsidRPr="0011760C" w:rsidRDefault="0011760C" w:rsidP="0011760C">
            <w:pPr>
              <w:tabs>
                <w:tab w:val="left" w:pos="142"/>
                <w:tab w:val="left" w:pos="284"/>
                <w:tab w:val="left" w:pos="426"/>
              </w:tabs>
              <w:spacing w:after="0" w:line="240" w:lineRule="auto"/>
              <w:jc w:val="both"/>
              <w:rPr>
                <w:rFonts w:ascii="Times New Roman" w:eastAsia="Calibri" w:hAnsi="Times New Roman" w:cs="Times New Roman"/>
                <w:b/>
                <w:kern w:val="0"/>
                <w:sz w:val="24"/>
                <w:szCs w:val="24"/>
                <w14:ligatures w14:val="none"/>
              </w:rPr>
            </w:pPr>
            <w:r w:rsidRPr="0011760C">
              <w:rPr>
                <w:rFonts w:ascii="Times New Roman" w:eastAsia="Calibri" w:hAnsi="Times New Roman" w:cs="Times New Roman"/>
                <w:b/>
                <w:kern w:val="0"/>
                <w:sz w:val="24"/>
                <w:szCs w:val="24"/>
                <w14:ligatures w14:val="none"/>
              </w:rPr>
              <w:t>Siguldas novada pašvaldība</w:t>
            </w:r>
          </w:p>
          <w:p w14:paraId="115DD82D" w14:textId="77777777" w:rsidR="0011760C" w:rsidRPr="0011760C" w:rsidRDefault="0011760C" w:rsidP="0011760C">
            <w:pPr>
              <w:tabs>
                <w:tab w:val="left" w:pos="142"/>
                <w:tab w:val="left" w:pos="284"/>
                <w:tab w:val="left" w:pos="426"/>
              </w:tabs>
              <w:spacing w:after="0" w:line="240" w:lineRule="auto"/>
              <w:jc w:val="both"/>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reģ.Nr.90000048152</w:t>
            </w:r>
          </w:p>
          <w:p w14:paraId="583AEE18" w14:textId="77777777" w:rsidR="0011760C" w:rsidRPr="0011760C" w:rsidRDefault="0011760C" w:rsidP="0011760C">
            <w:pPr>
              <w:tabs>
                <w:tab w:val="left" w:pos="142"/>
                <w:tab w:val="left" w:pos="284"/>
                <w:tab w:val="left" w:pos="426"/>
              </w:tabs>
              <w:spacing w:after="0" w:line="240" w:lineRule="auto"/>
              <w:jc w:val="both"/>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Pils iela 16, Sigulda</w:t>
            </w:r>
          </w:p>
          <w:p w14:paraId="67CCEDF3" w14:textId="77777777" w:rsidR="0011760C" w:rsidRPr="0011760C" w:rsidRDefault="0011760C" w:rsidP="0011760C">
            <w:pPr>
              <w:tabs>
                <w:tab w:val="left" w:pos="142"/>
                <w:tab w:val="left" w:pos="284"/>
                <w:tab w:val="left" w:pos="426"/>
              </w:tabs>
              <w:spacing w:after="0" w:line="240" w:lineRule="auto"/>
              <w:jc w:val="both"/>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Siguldas novads, LV-2150</w:t>
            </w:r>
          </w:p>
          <w:p w14:paraId="3BD17E4F" w14:textId="77777777" w:rsidR="0011760C" w:rsidRPr="0011760C" w:rsidRDefault="0011760C" w:rsidP="0011760C">
            <w:pPr>
              <w:tabs>
                <w:tab w:val="left" w:pos="142"/>
                <w:tab w:val="left" w:pos="284"/>
                <w:tab w:val="left" w:pos="426"/>
                <w:tab w:val="left" w:pos="709"/>
              </w:tabs>
              <w:spacing w:after="0" w:line="240" w:lineRule="auto"/>
              <w:rPr>
                <w:rFonts w:ascii="Times New Roman" w:eastAsia="Times New Roman" w:hAnsi="Times New Roman" w:cs="Times New Roman"/>
                <w:caps/>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konts: LV15UNLA0027800130404</w:t>
            </w:r>
          </w:p>
          <w:p w14:paraId="6EE78047" w14:textId="77777777" w:rsidR="0011760C" w:rsidRPr="0011760C" w:rsidRDefault="0011760C" w:rsidP="0011760C">
            <w:pPr>
              <w:tabs>
                <w:tab w:val="left" w:pos="142"/>
                <w:tab w:val="left" w:pos="284"/>
                <w:tab w:val="left" w:pos="426"/>
              </w:tabs>
              <w:spacing w:after="0" w:line="240" w:lineRule="auto"/>
              <w:jc w:val="both"/>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AS „SEB Banka”</w:t>
            </w:r>
          </w:p>
          <w:p w14:paraId="42310CFE" w14:textId="77777777" w:rsidR="0011760C" w:rsidRPr="0011760C" w:rsidRDefault="0011760C" w:rsidP="0011760C">
            <w:pPr>
              <w:tabs>
                <w:tab w:val="left" w:pos="142"/>
                <w:tab w:val="left" w:pos="284"/>
                <w:tab w:val="left" w:pos="426"/>
              </w:tabs>
              <w:spacing w:after="0" w:line="240" w:lineRule="auto"/>
              <w:jc w:val="both"/>
              <w:rPr>
                <w:rFonts w:ascii="Times New Roman" w:eastAsia="Calibri" w:hAnsi="Times New Roman" w:cs="Times New Roman"/>
                <w:kern w:val="0"/>
                <w:sz w:val="24"/>
                <w:szCs w:val="24"/>
                <w14:ligatures w14:val="none"/>
              </w:rPr>
            </w:pPr>
          </w:p>
        </w:tc>
        <w:tc>
          <w:tcPr>
            <w:tcW w:w="4536" w:type="dxa"/>
          </w:tcPr>
          <w:p w14:paraId="6ECC4702" w14:textId="77777777" w:rsidR="0011760C" w:rsidRPr="0011760C" w:rsidRDefault="0011760C" w:rsidP="0011760C">
            <w:pPr>
              <w:tabs>
                <w:tab w:val="left" w:pos="142"/>
                <w:tab w:val="left" w:pos="284"/>
                <w:tab w:val="left" w:pos="426"/>
              </w:tabs>
              <w:spacing w:after="0" w:line="240" w:lineRule="auto"/>
              <w:jc w:val="both"/>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Pircējs:</w:t>
            </w:r>
          </w:p>
          <w:p w14:paraId="2DCD16A8" w14:textId="77777777" w:rsidR="0011760C" w:rsidRPr="0011760C" w:rsidRDefault="0011760C" w:rsidP="0011760C">
            <w:pPr>
              <w:tabs>
                <w:tab w:val="left" w:pos="142"/>
                <w:tab w:val="left" w:pos="284"/>
                <w:tab w:val="left" w:pos="426"/>
              </w:tabs>
              <w:spacing w:after="0" w:line="240" w:lineRule="auto"/>
              <w:jc w:val="both"/>
              <w:rPr>
                <w:rFonts w:ascii="Times New Roman" w:eastAsia="Calibri" w:hAnsi="Times New Roman" w:cs="Times New Roman"/>
                <w:kern w:val="0"/>
                <w:sz w:val="24"/>
                <w:szCs w:val="24"/>
                <w14:ligatures w14:val="none"/>
              </w:rPr>
            </w:pPr>
          </w:p>
        </w:tc>
      </w:tr>
      <w:tr w:rsidR="0011760C" w:rsidRPr="0011760C" w14:paraId="75449A8B" w14:textId="77777777" w:rsidTr="001E0ABA">
        <w:trPr>
          <w:trHeight w:val="80"/>
        </w:trPr>
        <w:tc>
          <w:tcPr>
            <w:tcW w:w="4395" w:type="dxa"/>
          </w:tcPr>
          <w:p w14:paraId="6471C457" w14:textId="77777777" w:rsidR="0011760C" w:rsidRPr="0011760C" w:rsidRDefault="0011760C" w:rsidP="0011760C">
            <w:pPr>
              <w:tabs>
                <w:tab w:val="left" w:pos="142"/>
                <w:tab w:val="left" w:pos="284"/>
                <w:tab w:val="left" w:pos="426"/>
              </w:tabs>
              <w:spacing w:after="0" w:line="240" w:lineRule="auto"/>
              <w:jc w:val="both"/>
              <w:rPr>
                <w:rFonts w:ascii="Times New Roman" w:eastAsia="Calibri" w:hAnsi="Times New Roman" w:cs="Times New Roman"/>
                <w:kern w:val="0"/>
                <w:sz w:val="24"/>
                <w:szCs w:val="24"/>
                <w14:ligatures w14:val="none"/>
              </w:rPr>
            </w:pPr>
            <w:r w:rsidRPr="0011760C">
              <w:rPr>
                <w:rFonts w:ascii="Times New Roman" w:eastAsia="Calibri" w:hAnsi="Times New Roman" w:cs="Times New Roman"/>
                <w:kern w:val="0"/>
                <w:sz w:val="24"/>
                <w:szCs w:val="24"/>
                <w14:ligatures w14:val="none"/>
              </w:rPr>
              <w:t>__________________________</w:t>
            </w:r>
          </w:p>
          <w:p w14:paraId="7B862394" w14:textId="77777777" w:rsidR="0011760C" w:rsidRPr="0011760C" w:rsidRDefault="0011760C" w:rsidP="0011760C">
            <w:pPr>
              <w:tabs>
                <w:tab w:val="left" w:pos="142"/>
                <w:tab w:val="left" w:pos="284"/>
                <w:tab w:val="left" w:pos="426"/>
              </w:tabs>
              <w:spacing w:after="0" w:line="240" w:lineRule="auto"/>
              <w:jc w:val="both"/>
              <w:rPr>
                <w:rFonts w:ascii="Times New Roman" w:eastAsia="Calibri" w:hAnsi="Times New Roman" w:cs="Times New Roman"/>
                <w:kern w:val="0"/>
                <w:sz w:val="24"/>
                <w:szCs w:val="24"/>
                <w14:ligatures w14:val="none"/>
              </w:rPr>
            </w:pPr>
          </w:p>
          <w:p w14:paraId="640FED22" w14:textId="77777777" w:rsidR="0011760C" w:rsidRPr="0011760C" w:rsidRDefault="0011760C" w:rsidP="0011760C">
            <w:pPr>
              <w:tabs>
                <w:tab w:val="left" w:pos="142"/>
                <w:tab w:val="left" w:pos="284"/>
                <w:tab w:val="left" w:pos="426"/>
              </w:tabs>
              <w:spacing w:after="0" w:line="240" w:lineRule="auto"/>
              <w:jc w:val="both"/>
              <w:rPr>
                <w:rFonts w:ascii="Times New Roman" w:eastAsia="Calibri" w:hAnsi="Times New Roman" w:cs="Times New Roman"/>
                <w:kern w:val="0"/>
                <w:sz w:val="24"/>
                <w:szCs w:val="24"/>
                <w14:ligatures w14:val="none"/>
              </w:rPr>
            </w:pPr>
          </w:p>
        </w:tc>
        <w:tc>
          <w:tcPr>
            <w:tcW w:w="4536" w:type="dxa"/>
          </w:tcPr>
          <w:p w14:paraId="520921AB" w14:textId="77777777" w:rsidR="0011760C" w:rsidRPr="0011760C" w:rsidRDefault="0011760C" w:rsidP="0011760C">
            <w:pPr>
              <w:keepNext/>
              <w:tabs>
                <w:tab w:val="left" w:pos="142"/>
                <w:tab w:val="left" w:pos="284"/>
                <w:tab w:val="left" w:pos="426"/>
              </w:tabs>
              <w:spacing w:after="0" w:line="240" w:lineRule="auto"/>
              <w:outlineLvl w:val="1"/>
              <w:rPr>
                <w:rFonts w:ascii="Times New Roman" w:eastAsia="Times New Roman" w:hAnsi="Times New Roman" w:cs="Times New Roman"/>
                <w:kern w:val="0"/>
                <w:sz w:val="24"/>
                <w:szCs w:val="24"/>
                <w:lang w:eastAsia="lv-LV"/>
                <w14:ligatures w14:val="none"/>
              </w:rPr>
            </w:pPr>
            <w:r w:rsidRPr="0011760C">
              <w:rPr>
                <w:rFonts w:ascii="Times New Roman" w:eastAsia="Times New Roman" w:hAnsi="Times New Roman" w:cs="Times New Roman"/>
                <w:kern w:val="0"/>
                <w:sz w:val="24"/>
                <w:szCs w:val="24"/>
                <w:lang w:eastAsia="lv-LV"/>
                <w14:ligatures w14:val="none"/>
              </w:rPr>
              <w:t>____________________________</w:t>
            </w:r>
          </w:p>
          <w:p w14:paraId="435D81AD" w14:textId="77777777" w:rsidR="0011760C" w:rsidRPr="0011760C" w:rsidRDefault="0011760C" w:rsidP="0011760C">
            <w:pPr>
              <w:spacing w:after="0" w:line="240" w:lineRule="auto"/>
              <w:jc w:val="both"/>
              <w:rPr>
                <w:rFonts w:ascii="Times New Roman" w:eastAsia="Calibri" w:hAnsi="Times New Roman" w:cs="Times New Roman"/>
                <w:kern w:val="0"/>
                <w:sz w:val="24"/>
                <w:szCs w:val="24"/>
                <w14:ligatures w14:val="none"/>
              </w:rPr>
            </w:pPr>
          </w:p>
        </w:tc>
      </w:tr>
    </w:tbl>
    <w:p w14:paraId="63E9B863" w14:textId="77777777" w:rsidR="0011760C" w:rsidRPr="0011760C" w:rsidRDefault="0011760C" w:rsidP="0011760C">
      <w:pPr>
        <w:tabs>
          <w:tab w:val="left" w:pos="284"/>
          <w:tab w:val="left" w:pos="426"/>
        </w:tabs>
        <w:spacing w:after="0" w:line="240" w:lineRule="auto"/>
        <w:jc w:val="right"/>
        <w:rPr>
          <w:rFonts w:ascii="Times New Roman" w:eastAsia="Calibri" w:hAnsi="Times New Roman" w:cs="Times New Roman"/>
          <w:kern w:val="0"/>
          <w:sz w:val="24"/>
          <w:szCs w:val="24"/>
          <w14:ligatures w14:val="none"/>
        </w:rPr>
      </w:pPr>
    </w:p>
    <w:p w14:paraId="47C65FFC" w14:textId="77777777" w:rsidR="00574D30" w:rsidRDefault="00574D30"/>
    <w:sectPr w:rsidR="00574D30" w:rsidSect="00A831D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9233" w14:textId="77777777" w:rsidR="00EB6EF9" w:rsidRDefault="00EB6EF9">
      <w:pPr>
        <w:spacing w:after="0" w:line="240" w:lineRule="auto"/>
      </w:pPr>
      <w:r>
        <w:separator/>
      </w:r>
    </w:p>
  </w:endnote>
  <w:endnote w:type="continuationSeparator" w:id="0">
    <w:p w14:paraId="058D1911" w14:textId="77777777" w:rsidR="00EB6EF9" w:rsidRDefault="00EB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7198" w14:textId="77777777" w:rsidR="008F5C58" w:rsidRDefault="008F5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B2C7" w14:textId="77777777" w:rsidR="008F5C58" w:rsidRDefault="0032745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38C6" w14:textId="77777777" w:rsidR="008F5C58" w:rsidRDefault="008F5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DD93" w14:textId="77777777" w:rsidR="00EB6EF9" w:rsidRDefault="00EB6EF9">
      <w:pPr>
        <w:spacing w:after="0" w:line="240" w:lineRule="auto"/>
      </w:pPr>
      <w:r>
        <w:separator/>
      </w:r>
    </w:p>
  </w:footnote>
  <w:footnote w:type="continuationSeparator" w:id="0">
    <w:p w14:paraId="320AFAA6" w14:textId="77777777" w:rsidR="00EB6EF9" w:rsidRDefault="00EB6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8B67" w14:textId="77777777" w:rsidR="008F5C58" w:rsidRDefault="008F5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1E5F" w14:textId="77777777" w:rsidR="008F5C58" w:rsidRDefault="008F5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1346" w14:textId="77777777" w:rsidR="008F5C58" w:rsidRDefault="008F5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002A"/>
    <w:multiLevelType w:val="hybridMultilevel"/>
    <w:tmpl w:val="003405A8"/>
    <w:lvl w:ilvl="0" w:tplc="7F52C96A">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A977C1"/>
    <w:multiLevelType w:val="multilevel"/>
    <w:tmpl w:val="61823B02"/>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87146470">
    <w:abstractNumId w:val="4"/>
  </w:num>
  <w:num w:numId="2" w16cid:durableId="270551276">
    <w:abstractNumId w:val="3"/>
  </w:num>
  <w:num w:numId="3" w16cid:durableId="334770086">
    <w:abstractNumId w:val="1"/>
  </w:num>
  <w:num w:numId="4" w16cid:durableId="1636132499">
    <w:abstractNumId w:val="2"/>
  </w:num>
  <w:num w:numId="5" w16cid:durableId="49771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0C"/>
    <w:rsid w:val="000A78C5"/>
    <w:rsid w:val="000F7BAE"/>
    <w:rsid w:val="001004B7"/>
    <w:rsid w:val="0011760C"/>
    <w:rsid w:val="0017011B"/>
    <w:rsid w:val="00327458"/>
    <w:rsid w:val="00574D30"/>
    <w:rsid w:val="005B0057"/>
    <w:rsid w:val="0077449A"/>
    <w:rsid w:val="008F5C58"/>
    <w:rsid w:val="00A65E3D"/>
    <w:rsid w:val="00A831DB"/>
    <w:rsid w:val="00C63D96"/>
    <w:rsid w:val="00EB6EF9"/>
    <w:rsid w:val="00F50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9E80270"/>
  <w15:chartTrackingRefBased/>
  <w15:docId w15:val="{6A9350CF-59FD-4822-957E-5C62096A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760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1760C"/>
  </w:style>
  <w:style w:type="paragraph" w:styleId="Header">
    <w:name w:val="header"/>
    <w:basedOn w:val="Normal"/>
    <w:link w:val="HeaderChar"/>
    <w:uiPriority w:val="99"/>
    <w:unhideWhenUsed/>
    <w:rsid w:val="0011760C"/>
    <w:pPr>
      <w:tabs>
        <w:tab w:val="center" w:pos="4153"/>
        <w:tab w:val="right" w:pos="8306"/>
      </w:tabs>
    </w:pPr>
    <w:rPr>
      <w:rFonts w:ascii="Calibri" w:eastAsia="Calibri" w:hAnsi="Calibri" w:cs="Times New Roman"/>
      <w:kern w:val="0"/>
      <w14:ligatures w14:val="none"/>
    </w:rPr>
  </w:style>
  <w:style w:type="character" w:customStyle="1" w:styleId="HeaderChar">
    <w:name w:val="Header Char"/>
    <w:basedOn w:val="DefaultParagraphFont"/>
    <w:link w:val="Header"/>
    <w:uiPriority w:val="99"/>
    <w:rsid w:val="0011760C"/>
    <w:rPr>
      <w:rFonts w:ascii="Calibri" w:eastAsia="Calibri" w:hAnsi="Calibri" w:cs="Times New Roman"/>
      <w:kern w:val="0"/>
      <w14:ligatures w14:val="none"/>
    </w:rPr>
  </w:style>
  <w:style w:type="paragraph" w:styleId="ListParagraph">
    <w:name w:val="List Paragraph"/>
    <w:basedOn w:val="Normal"/>
    <w:uiPriority w:val="34"/>
    <w:qFormat/>
    <w:rsid w:val="0011760C"/>
    <w:pPr>
      <w:ind w:left="720"/>
      <w:contextualSpacing/>
    </w:pPr>
  </w:style>
  <w:style w:type="character" w:styleId="CommentReference">
    <w:name w:val="annotation reference"/>
    <w:basedOn w:val="DefaultParagraphFont"/>
    <w:uiPriority w:val="99"/>
    <w:semiHidden/>
    <w:unhideWhenUsed/>
    <w:rsid w:val="0077449A"/>
    <w:rPr>
      <w:sz w:val="16"/>
      <w:szCs w:val="16"/>
    </w:rPr>
  </w:style>
  <w:style w:type="paragraph" w:styleId="CommentText">
    <w:name w:val="annotation text"/>
    <w:basedOn w:val="Normal"/>
    <w:link w:val="CommentTextChar"/>
    <w:uiPriority w:val="99"/>
    <w:unhideWhenUsed/>
    <w:rsid w:val="0077449A"/>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77449A"/>
    <w:rPr>
      <w:kern w:val="0"/>
      <w:sz w:val="20"/>
      <w:szCs w:val="20"/>
      <w14:ligatures w14:val="none"/>
    </w:rPr>
  </w:style>
  <w:style w:type="paragraph" w:styleId="BalloonText">
    <w:name w:val="Balloon Text"/>
    <w:basedOn w:val="Normal"/>
    <w:link w:val="BalloonTextChar"/>
    <w:uiPriority w:val="99"/>
    <w:semiHidden/>
    <w:unhideWhenUsed/>
    <w:rsid w:val="00A65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0057"/>
    <w:rPr>
      <w:b/>
      <w:bCs/>
      <w:kern w:val="2"/>
      <w14:ligatures w14:val="standardContextual"/>
    </w:rPr>
  </w:style>
  <w:style w:type="character" w:customStyle="1" w:styleId="CommentSubjectChar">
    <w:name w:val="Comment Subject Char"/>
    <w:basedOn w:val="CommentTextChar"/>
    <w:link w:val="CommentSubject"/>
    <w:uiPriority w:val="99"/>
    <w:semiHidden/>
    <w:rsid w:val="005B0057"/>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estnesi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3215</Words>
  <Characters>18329</Characters>
  <Application>Microsoft Office Word</Application>
  <DocSecurity>0</DocSecurity>
  <Lines>152</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Siguldas Pasvaldiba</dc:creator>
  <cp:keywords/>
  <dc:description/>
  <cp:lastModifiedBy>Salvis Krievins</cp:lastModifiedBy>
  <cp:revision>11</cp:revision>
  <dcterms:created xsi:type="dcterms:W3CDTF">2024-02-01T08:28:00Z</dcterms:created>
  <dcterms:modified xsi:type="dcterms:W3CDTF">2024-04-03T12:13:00Z</dcterms:modified>
</cp:coreProperties>
</file>