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5F063117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E31F7F" w:rsidRPr="00E31F7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pašvaldības kustamās mantas – meža cirsmu nekustamajos īpašumos “Lūši” Mālpils pagastā, “Pandu senkapi” Allažu pagastā, “Meža Tīriņi”, “Pagasta mežs Nr.8”, “Gulbīši” Mores pagastā Siguldas novadā</w:t>
      </w:r>
      <w:r w:rsidR="00A5431E" w:rsidRPr="00A5431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, cirtes veikšanas tiesību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5637001B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E31F7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E31F7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E31F7F"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>mežā augošu koku, kas atrodas nekustamaj</w:t>
      </w:r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>os</w:t>
      </w:r>
      <w:r w:rsidR="00E31F7F"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īpašum</w:t>
      </w:r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>os</w:t>
      </w:r>
      <w:r w:rsidR="00E31F7F"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E31F7F" w:rsidRPr="00EE1DC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“</w:t>
      </w:r>
      <w:r w:rsidR="00E31F7F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Lūši</w:t>
      </w:r>
      <w:r w:rsidR="00E31F7F" w:rsidRPr="00EE1DC1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”</w:t>
      </w:r>
      <w:r w:rsidR="00E31F7F"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kadastra </w:t>
      </w:r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>apzīmējums</w:t>
      </w:r>
      <w:r w:rsidR="00E31F7F"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>80740010080</w:t>
      </w:r>
      <w:r w:rsidR="00E31F7F"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>, M</w:t>
      </w:r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>ālpils</w:t>
      </w:r>
      <w:r w:rsidR="00E31F7F"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pagastā, </w:t>
      </w:r>
      <w:r w:rsidR="00E31F7F" w:rsidRPr="004B4443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“Pandu senkapi”</w:t>
      </w:r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kadastra apzīmējums 80420020101 Allažu pagastā, </w:t>
      </w:r>
      <w:bookmarkStart w:id="3" w:name="_Hlk147311150"/>
      <w:r w:rsidR="00E31F7F" w:rsidRPr="004B4443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“Meža </w:t>
      </w:r>
      <w:proofErr w:type="spellStart"/>
      <w:r w:rsidR="00E31F7F" w:rsidRPr="004B4443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Tīriņi</w:t>
      </w:r>
      <w:proofErr w:type="spellEnd"/>
      <w:r w:rsidR="00E31F7F" w:rsidRPr="004B4443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”</w:t>
      </w:r>
      <w:r w:rsidR="00E31F7F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bookmarkEnd w:id="3"/>
      <w:r w:rsidR="00E31F7F" w:rsidRPr="001E278C">
        <w:rPr>
          <w:rFonts w:ascii="Times New Roman" w:eastAsia="Times New Roman" w:hAnsi="Times New Roman"/>
          <w:sz w:val="24"/>
          <w:szCs w:val="24"/>
          <w:lang w:eastAsia="lv-LV" w:bidi="lo-LA"/>
        </w:rPr>
        <w:t>kadastra</w:t>
      </w:r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apzīmējums</w:t>
      </w:r>
      <w:r w:rsidR="00E31F7F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="00E31F7F" w:rsidRPr="001E278C">
        <w:rPr>
          <w:rFonts w:ascii="Times New Roman" w:eastAsia="Times New Roman" w:hAnsi="Times New Roman"/>
          <w:sz w:val="24"/>
          <w:szCs w:val="24"/>
          <w:lang w:eastAsia="lv-LV" w:bidi="lo-LA"/>
        </w:rPr>
        <w:t>42660040158</w:t>
      </w:r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bookmarkStart w:id="4" w:name="_Hlk147311485"/>
      <w:r w:rsidR="00E31F7F" w:rsidRPr="001E278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“Pagasta mežs Nr.8”</w:t>
      </w:r>
      <w:r w:rsidR="00E31F7F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bookmarkEnd w:id="4"/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kadastra apzīmējums 42660040180, </w:t>
      </w:r>
      <w:r w:rsidR="00E31F7F" w:rsidRPr="001E278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“Gulbīši”</w:t>
      </w:r>
      <w:r w:rsidR="00E31F7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kadastra apzīmējums 42660040187 Mores pagastā </w:t>
      </w:r>
      <w:r w:rsidR="00E31F7F"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>Siguldas novadā, cirtes veikšanas tiesību</w:t>
      </w:r>
      <w:r w:rsidR="00FB768D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5" w:name="_Hlk522552100"/>
      <w:bookmarkStart w:id="6" w:name="_Ref528341277"/>
    </w:p>
    <w:p w14:paraId="6C6E4D4E" w14:textId="77777777" w:rsidR="009207B6" w:rsidRPr="00E31F7F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bookmarkEnd w:id="5"/>
    <w:bookmarkEnd w:id="6"/>
    <w:p w14:paraId="099ABD0B" w14:textId="2112E25A" w:rsidR="009207B6" w:rsidRDefault="00F166ED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>Izsolāmo Kustamo mantu apskatīt un iepazīties ar situāciju dabā var patstāvīgi vai iepriekš sazinoties ar Siguldas novada pašvaldības Teritorijas attīstības pārvaldes, Vides pārvaldības nodaļā, meža un meliorācijas speciālist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i</w:t>
      </w:r>
      <w:r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Laila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 w:bidi="lo-LA"/>
        </w:rPr>
        <w:t>Šestakovsku</w:t>
      </w:r>
      <w:proofErr w:type="spellEnd"/>
      <w:r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 tālruņa Nr.2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8323647</w:t>
      </w:r>
      <w:r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elektroniskā pasta adrese: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laila.sestakovska</w:t>
      </w:r>
      <w:r w:rsidRPr="00EE1DC1">
        <w:rPr>
          <w:rFonts w:ascii="Times New Roman" w:eastAsia="Times New Roman" w:hAnsi="Times New Roman"/>
          <w:sz w:val="24"/>
          <w:szCs w:val="24"/>
          <w:lang w:eastAsia="lv-LV" w:bidi="lo-LA"/>
        </w:rPr>
        <w:t>@sigulda.lv.</w:t>
      </w:r>
    </w:p>
    <w:p w14:paraId="0ED46870" w14:textId="521DC861" w:rsidR="006B5290" w:rsidRPr="001048C9" w:rsidRDefault="00A5431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F166ED" w:rsidRPr="00F166E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25.oktobra plkst. 13.00 līdz 2023.gada 14.novembra plkst. 23.59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6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www.vestnesis.lv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E1A15F0" w:rsidR="00614425" w:rsidRDefault="00F166ED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adresi: </w:t>
      </w:r>
      <w:hyperlink r:id="rId7" w:history="1">
        <w:r w:rsidRPr="00F166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ipasumi@sigulda.lv</w:t>
        </w:r>
      </w:hyperlink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hyperlink r:id="rId8" w:history="1">
        <w:r w:rsidRPr="00F166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laila.sestakovska@sigulda.lv</w:t>
        </w:r>
      </w:hyperlink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. Uzziņas pa tālruni 62302159 (par izsoli), 28323647 (par kustamo mantu)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673F96D3" w14:textId="4A7E6EEB" w:rsidR="009313C9" w:rsidRDefault="00F166ED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 jāiemaksā </w:t>
      </w:r>
      <w:r w:rsidRPr="00F166E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1 445,50 EUR</w:t>
      </w:r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četri simti četrdesmit pieci </w:t>
      </w:r>
      <w:proofErr w:type="spellStart"/>
      <w:r w:rsidRPr="00F166ED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50 centi) apmērā, ieskaitot to Siguldas novada pašvaldības kontā LV35UNLA0050021519671, kas atvērts AS “SEB banka”, kods UNLALV2X, ar atzīmi “Par </w:t>
      </w:r>
      <w:r w:rsidRPr="00F166ED">
        <w:rPr>
          <w:rFonts w:ascii="Times New Roman" w:eastAsia="Calibri" w:hAnsi="Times New Roman" w:cs="Times New Roman"/>
          <w:sz w:val="24"/>
          <w:szCs w:val="24"/>
        </w:rPr>
        <w:t xml:space="preserve">nodrošinājumu dalībai </w:t>
      </w:r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meža cirsmu </w:t>
      </w:r>
      <w:r w:rsidRPr="00F166ED">
        <w:rPr>
          <w:rFonts w:ascii="Times New Roman" w:eastAsia="Calibri" w:hAnsi="Times New Roman" w:cs="Times New Roman"/>
          <w:sz w:val="24"/>
          <w:szCs w:val="24"/>
        </w:rPr>
        <w:t>izsolē</w:t>
      </w:r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”.</w:t>
      </w:r>
    </w:p>
    <w:p w14:paraId="289F4C83" w14:textId="29E38651" w:rsidR="003F04B3" w:rsidRPr="0018796A" w:rsidRDefault="00A5431E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9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bookmarkStart w:id="7" w:name="_Hlk107914116"/>
      <w:r w:rsidR="00F166ED" w:rsidRPr="00F166E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15.novembrī</w:t>
      </w:r>
      <w:r w:rsidR="00F166ED"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F166ED" w:rsidRPr="00F166E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="00F166ED"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F166ED" w:rsidRPr="00F166E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24.novembrī plkst.13.00.</w:t>
      </w:r>
      <w:r w:rsidR="00F166E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Īpašuma sākumcena ir </w:t>
      </w:r>
      <w:r w:rsidR="00F166ED" w:rsidRPr="00F166E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14 455</w:t>
      </w:r>
      <w:r w:rsidR="00F166ED" w:rsidRPr="00F166E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izsoles solis – </w:t>
      </w:r>
      <w:r w:rsidR="00F166ED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</w:t>
      </w:r>
      <w:r w:rsidR="005441D0"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00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bookmarkEnd w:id="7"/>
    </w:p>
    <w:p w14:paraId="4B556DA8" w14:textId="2E47E8C2" w:rsidR="0018796A" w:rsidRDefault="00F166ED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F166E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F166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Iemaksātais nodrošinājums tiek ieskaitīts pirkuma summā.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77771">
    <w:abstractNumId w:val="2"/>
  </w:num>
  <w:num w:numId="2" w16cid:durableId="608438216">
    <w:abstractNumId w:val="4"/>
  </w:num>
  <w:num w:numId="3" w16cid:durableId="1213616371">
    <w:abstractNumId w:val="0"/>
  </w:num>
  <w:num w:numId="4" w16cid:durableId="2066372383">
    <w:abstractNumId w:val="7"/>
  </w:num>
  <w:num w:numId="5" w16cid:durableId="95448003">
    <w:abstractNumId w:val="1"/>
  </w:num>
  <w:num w:numId="6" w16cid:durableId="1130320673">
    <w:abstractNumId w:val="6"/>
  </w:num>
  <w:num w:numId="7" w16cid:durableId="1521628422">
    <w:abstractNumId w:val="5"/>
  </w:num>
  <w:num w:numId="8" w16cid:durableId="1593274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837C2"/>
    <w:rsid w:val="0018796A"/>
    <w:rsid w:val="001C05D5"/>
    <w:rsid w:val="001E0B8C"/>
    <w:rsid w:val="0022200F"/>
    <w:rsid w:val="00237DC5"/>
    <w:rsid w:val="002762DA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60A8C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5431E"/>
    <w:rsid w:val="00A82B6D"/>
    <w:rsid w:val="00AE0A13"/>
    <w:rsid w:val="00B94C67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31F7F"/>
    <w:rsid w:val="00E416EC"/>
    <w:rsid w:val="00E4337E"/>
    <w:rsid w:val="00E80620"/>
    <w:rsid w:val="00E920B4"/>
    <w:rsid w:val="00E924A8"/>
    <w:rsid w:val="00EA463D"/>
    <w:rsid w:val="00EE6475"/>
    <w:rsid w:val="00F1348C"/>
    <w:rsid w:val="00F166ED"/>
    <w:rsid w:val="00F17390"/>
    <w:rsid w:val="00F44BBA"/>
    <w:rsid w:val="00FA2C1B"/>
    <w:rsid w:val="00FB4D91"/>
    <w:rsid w:val="00FB768D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a.sestakovska@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sumi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soles.ta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zsoles.t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2023-10-25T07:53:00Z</dcterms:created>
  <dcterms:modified xsi:type="dcterms:W3CDTF">2023-10-25T07:57:00Z</dcterms:modified>
</cp:coreProperties>
</file>