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44E89" w14:textId="1EAA8344" w:rsidR="0043789C" w:rsidRDefault="0043789C" w:rsidP="00A6255D">
      <w:pPr>
        <w:jc w:val="center"/>
        <w:rPr>
          <w:rFonts w:ascii="Times New Roman" w:hAnsi="Times New Roman" w:cs="Times New Roman"/>
          <w:b/>
          <w:bCs/>
          <w:sz w:val="24"/>
          <w:szCs w:val="24"/>
        </w:rPr>
      </w:pPr>
      <w:r>
        <w:rPr>
          <w:rFonts w:ascii="Times New Roman" w:hAnsi="Times New Roman" w:cs="Times New Roman"/>
          <w:b/>
          <w:bCs/>
          <w:sz w:val="24"/>
          <w:szCs w:val="24"/>
        </w:rPr>
        <w:t>Paziņojums par otro nomas tiesību izsoli nekustamajam īpašumam</w:t>
      </w:r>
      <w:r w:rsidRPr="0043789C">
        <w:rPr>
          <w:rFonts w:ascii="Times New Roman" w:eastAsia="Calibri" w:hAnsi="Times New Roman" w:cs="Times New Roman"/>
          <w:b/>
          <w:bCs/>
          <w:sz w:val="24"/>
          <w:szCs w:val="24"/>
        </w:rPr>
        <w:t xml:space="preserve"> </w:t>
      </w:r>
      <w:r w:rsidRPr="00E93824">
        <w:rPr>
          <w:rFonts w:ascii="Times New Roman" w:eastAsia="Calibri" w:hAnsi="Times New Roman" w:cs="Times New Roman"/>
          <w:b/>
          <w:bCs/>
          <w:sz w:val="24"/>
          <w:szCs w:val="24"/>
        </w:rPr>
        <w:t>Miera iela 24, Sigulda, Siguldas novads,</w:t>
      </w:r>
    </w:p>
    <w:p w14:paraId="535C449F" w14:textId="342DB65F" w:rsidR="0043789C" w:rsidRDefault="0043789C" w:rsidP="0043789C">
      <w:pPr>
        <w:jc w:val="both"/>
        <w:rPr>
          <w:rFonts w:ascii="Times New Roman" w:eastAsia="Calibri" w:hAnsi="Times New Roman" w:cs="Times New Roman"/>
          <w:sz w:val="24"/>
          <w:szCs w:val="24"/>
          <w:lang w:eastAsia="lv-LV"/>
        </w:rPr>
      </w:pPr>
      <w:r w:rsidRPr="00D35FBF">
        <w:rPr>
          <w:rFonts w:ascii="Times New Roman" w:eastAsia="Calibri" w:hAnsi="Times New Roman" w:cs="Times New Roman"/>
          <w:b/>
          <w:bCs/>
          <w:sz w:val="24"/>
          <w:szCs w:val="24"/>
        </w:rPr>
        <w:t xml:space="preserve">2020.gada </w:t>
      </w:r>
      <w:r>
        <w:rPr>
          <w:rFonts w:ascii="Times New Roman" w:eastAsia="Calibri" w:hAnsi="Times New Roman" w:cs="Times New Roman"/>
          <w:b/>
          <w:bCs/>
          <w:sz w:val="24"/>
          <w:szCs w:val="24"/>
        </w:rPr>
        <w:t>16.aprīlī</w:t>
      </w:r>
      <w:r w:rsidRPr="00D35FBF">
        <w:rPr>
          <w:rFonts w:ascii="Times New Roman" w:eastAsia="Calibri" w:hAnsi="Times New Roman" w:cs="Times New Roman"/>
          <w:b/>
          <w:bCs/>
          <w:sz w:val="24"/>
          <w:szCs w:val="24"/>
        </w:rPr>
        <w:t xml:space="preserve"> plkst.</w:t>
      </w:r>
      <w:r>
        <w:rPr>
          <w:rFonts w:ascii="Times New Roman" w:eastAsia="Calibri" w:hAnsi="Times New Roman" w:cs="Times New Roman"/>
          <w:b/>
          <w:bCs/>
          <w:sz w:val="24"/>
          <w:szCs w:val="24"/>
        </w:rPr>
        <w:t>11.00</w:t>
      </w:r>
      <w:r w:rsidRPr="00D35FBF">
        <w:rPr>
          <w:rFonts w:ascii="Times New Roman" w:eastAsia="Calibri" w:hAnsi="Times New Roman" w:cs="Times New Roman"/>
          <w:b/>
          <w:bCs/>
          <w:sz w:val="24"/>
          <w:szCs w:val="24"/>
        </w:rPr>
        <w:t>,</w:t>
      </w:r>
      <w:r w:rsidRPr="00E732D3">
        <w:rPr>
          <w:rFonts w:ascii="Times New Roman" w:eastAsia="Calibri" w:hAnsi="Times New Roman" w:cs="Times New Roman"/>
          <w:sz w:val="24"/>
          <w:szCs w:val="24"/>
        </w:rPr>
        <w:t xml:space="preserve"> Siguldas novada pašvaldības Siguldas pagasta Kultūras nama Deputātu zālē, Zinātnes ielā 7B, </w:t>
      </w:r>
      <w:r>
        <w:rPr>
          <w:rFonts w:ascii="Times New Roman" w:eastAsia="Calibri" w:hAnsi="Times New Roman" w:cs="Times New Roman"/>
          <w:sz w:val="24"/>
          <w:szCs w:val="24"/>
        </w:rPr>
        <w:t>Siguldā</w:t>
      </w:r>
      <w:r w:rsidRPr="00E732D3">
        <w:rPr>
          <w:rFonts w:ascii="Times New Roman" w:eastAsia="Calibri" w:hAnsi="Times New Roman" w:cs="Times New Roman"/>
          <w:sz w:val="24"/>
          <w:szCs w:val="24"/>
        </w:rPr>
        <w:t>, Siguldas novadā</w:t>
      </w:r>
      <w:r>
        <w:rPr>
          <w:rFonts w:ascii="Times New Roman" w:eastAsia="Calibri" w:hAnsi="Times New Roman" w:cs="Times New Roman"/>
          <w:sz w:val="24"/>
          <w:szCs w:val="24"/>
        </w:rPr>
        <w:t xml:space="preserve">, notiks nekustamā īpašuma </w:t>
      </w:r>
      <w:r w:rsidRPr="00E732D3">
        <w:rPr>
          <w:rFonts w:ascii="Times New Roman" w:eastAsia="Times New Roman" w:hAnsi="Times New Roman" w:cs="Times New Roman"/>
          <w:sz w:val="24"/>
          <w:szCs w:val="24"/>
          <w:lang w:eastAsia="lv-LV"/>
        </w:rPr>
        <w:t>Miera ielā 24, Siguldā, Siguldas novadā</w:t>
      </w:r>
      <w:r>
        <w:rPr>
          <w:rFonts w:ascii="Times New Roman" w:eastAsia="Times New Roman" w:hAnsi="Times New Roman" w:cs="Times New Roman"/>
          <w:sz w:val="24"/>
          <w:szCs w:val="24"/>
          <w:lang w:eastAsia="lv-LV"/>
        </w:rPr>
        <w:t xml:space="preserve"> daļas otrā nomas tiesību mutiskā izsole ar augšupejošu soli. Sākotnējā nomas maksa mēnesī </w:t>
      </w:r>
      <w:r w:rsidRPr="00E732D3">
        <w:rPr>
          <w:rFonts w:ascii="Times New Roman" w:eastAsia="Calibri" w:hAnsi="Times New Roman" w:cs="Times New Roman"/>
          <w:sz w:val="24"/>
          <w:szCs w:val="24"/>
          <w:lang w:eastAsia="lv-LV"/>
        </w:rPr>
        <w:t>2</w:t>
      </w:r>
      <w:r>
        <w:rPr>
          <w:rFonts w:ascii="Times New Roman" w:eastAsia="Calibri" w:hAnsi="Times New Roman" w:cs="Times New Roman"/>
          <w:sz w:val="24"/>
          <w:szCs w:val="24"/>
          <w:lang w:eastAsia="lv-LV"/>
        </w:rPr>
        <w:t>00</w:t>
      </w:r>
      <w:r w:rsidRPr="00E732D3">
        <w:rPr>
          <w:rFonts w:ascii="Times New Roman" w:eastAsia="Calibri" w:hAnsi="Times New Roman" w:cs="Times New Roman"/>
          <w:sz w:val="24"/>
          <w:szCs w:val="24"/>
          <w:lang w:eastAsia="lv-LV"/>
        </w:rPr>
        <w:t xml:space="preserve">,00 EUR (divi simti </w:t>
      </w:r>
      <w:proofErr w:type="spellStart"/>
      <w:r w:rsidRPr="00E732D3">
        <w:rPr>
          <w:rFonts w:ascii="Times New Roman" w:eastAsia="Calibri" w:hAnsi="Times New Roman" w:cs="Times New Roman"/>
          <w:i/>
          <w:sz w:val="24"/>
          <w:szCs w:val="24"/>
          <w:lang w:eastAsia="lv-LV"/>
        </w:rPr>
        <w:t>euro</w:t>
      </w:r>
      <w:proofErr w:type="spellEnd"/>
      <w:r w:rsidRPr="00E732D3">
        <w:rPr>
          <w:rFonts w:ascii="Times New Roman" w:eastAsia="Calibri" w:hAnsi="Times New Roman" w:cs="Times New Roman"/>
          <w:sz w:val="24"/>
          <w:szCs w:val="24"/>
          <w:lang w:eastAsia="lv-LV"/>
        </w:rPr>
        <w:t xml:space="preserve"> nulle centi) un </w:t>
      </w:r>
      <w:r>
        <w:rPr>
          <w:rFonts w:ascii="Times New Roman" w:eastAsia="Calibri" w:hAnsi="Times New Roman" w:cs="Times New Roman"/>
          <w:sz w:val="24"/>
          <w:szCs w:val="24"/>
          <w:lang w:eastAsia="lv-LV"/>
        </w:rPr>
        <w:t xml:space="preserve">PVN. </w:t>
      </w:r>
      <w:r w:rsidRPr="0043789C">
        <w:rPr>
          <w:rFonts w:ascii="Times New Roman" w:eastAsia="Calibri" w:hAnsi="Times New Roman" w:cs="Times New Roman"/>
          <w:sz w:val="24"/>
          <w:szCs w:val="24"/>
          <w:lang w:eastAsia="lv-LV"/>
        </w:rPr>
        <w:t xml:space="preserve">Viens izsoles solis tiek noteikts 20,00 EUR (divdesmit </w:t>
      </w:r>
      <w:proofErr w:type="spellStart"/>
      <w:r w:rsidRPr="0043789C">
        <w:rPr>
          <w:rFonts w:ascii="Times New Roman" w:eastAsia="Calibri" w:hAnsi="Times New Roman" w:cs="Times New Roman"/>
          <w:sz w:val="24"/>
          <w:szCs w:val="24"/>
          <w:lang w:eastAsia="lv-LV"/>
        </w:rPr>
        <w:t>euro</w:t>
      </w:r>
      <w:proofErr w:type="spellEnd"/>
      <w:r w:rsidRPr="0043789C">
        <w:rPr>
          <w:rFonts w:ascii="Times New Roman" w:eastAsia="Calibri" w:hAnsi="Times New Roman" w:cs="Times New Roman"/>
          <w:sz w:val="24"/>
          <w:szCs w:val="24"/>
          <w:lang w:eastAsia="lv-LV"/>
        </w:rPr>
        <w:t xml:space="preserve"> un 00 centi) un PVN</w:t>
      </w:r>
      <w:r>
        <w:rPr>
          <w:rFonts w:ascii="Times New Roman" w:eastAsia="Calibri" w:hAnsi="Times New Roman" w:cs="Times New Roman"/>
          <w:sz w:val="24"/>
          <w:szCs w:val="24"/>
          <w:lang w:eastAsia="lv-LV"/>
        </w:rPr>
        <w:t xml:space="preserve">. </w:t>
      </w:r>
    </w:p>
    <w:p w14:paraId="7F98AEC9" w14:textId="77777777" w:rsidR="0043789C" w:rsidRPr="00D35FBF" w:rsidRDefault="0043789C" w:rsidP="0043789C">
      <w:pPr>
        <w:contextualSpacing/>
        <w:jc w:val="both"/>
        <w:rPr>
          <w:rFonts w:ascii="Times New Roman" w:eastAsia="Calibri" w:hAnsi="Times New Roman" w:cs="Times New Roman"/>
          <w:sz w:val="24"/>
          <w:szCs w:val="24"/>
        </w:rPr>
      </w:pPr>
      <w:r w:rsidRPr="00D35FBF">
        <w:rPr>
          <w:rFonts w:ascii="Times New Roman" w:eastAsia="Calibri" w:hAnsi="Times New Roman" w:cs="Times New Roman"/>
          <w:sz w:val="24"/>
          <w:szCs w:val="24"/>
        </w:rPr>
        <w:t xml:space="preserve">Dalībnieku pieteikumi jāiesniedz laikā no </w:t>
      </w:r>
      <w:r w:rsidRPr="00D35FBF">
        <w:rPr>
          <w:rFonts w:ascii="Times New Roman" w:eastAsia="Calibri" w:hAnsi="Times New Roman" w:cs="Times New Roman"/>
          <w:b/>
          <w:bCs/>
          <w:sz w:val="24"/>
          <w:szCs w:val="24"/>
        </w:rPr>
        <w:t>202</w:t>
      </w:r>
      <w:r>
        <w:rPr>
          <w:rFonts w:ascii="Times New Roman" w:eastAsia="Calibri" w:hAnsi="Times New Roman" w:cs="Times New Roman"/>
          <w:b/>
          <w:bCs/>
          <w:sz w:val="24"/>
          <w:szCs w:val="24"/>
        </w:rPr>
        <w:t>1</w:t>
      </w:r>
      <w:r w:rsidRPr="00D35FB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30</w:t>
      </w:r>
      <w:r w:rsidRPr="00D35FBF">
        <w:rPr>
          <w:rFonts w:ascii="Times New Roman" w:eastAsia="Calibri" w:hAnsi="Times New Roman" w:cs="Times New Roman"/>
          <w:b/>
          <w:bCs/>
          <w:sz w:val="24"/>
          <w:szCs w:val="24"/>
        </w:rPr>
        <w:t>.</w:t>
      </w:r>
      <w:r>
        <w:rPr>
          <w:rFonts w:ascii="Times New Roman" w:eastAsia="Calibri" w:hAnsi="Times New Roman" w:cs="Times New Roman"/>
          <w:b/>
          <w:bCs/>
          <w:sz w:val="24"/>
          <w:szCs w:val="24"/>
        </w:rPr>
        <w:t>marta</w:t>
      </w:r>
      <w:r w:rsidRPr="00D35FBF">
        <w:rPr>
          <w:rFonts w:ascii="Times New Roman" w:eastAsia="Calibri" w:hAnsi="Times New Roman" w:cs="Times New Roman"/>
          <w:b/>
          <w:bCs/>
          <w:sz w:val="24"/>
          <w:szCs w:val="24"/>
        </w:rPr>
        <w:t xml:space="preserve"> līdz 2020.gada </w:t>
      </w:r>
      <w:r>
        <w:rPr>
          <w:rFonts w:ascii="Times New Roman" w:eastAsia="Calibri" w:hAnsi="Times New Roman" w:cs="Times New Roman"/>
          <w:b/>
          <w:bCs/>
          <w:sz w:val="24"/>
          <w:szCs w:val="24"/>
        </w:rPr>
        <w:t>12.aprīlim</w:t>
      </w:r>
      <w:r w:rsidRPr="00D35FBF">
        <w:rPr>
          <w:rFonts w:ascii="Times New Roman" w:eastAsia="Calibri" w:hAnsi="Times New Roman" w:cs="Times New Roman"/>
          <w:sz w:val="24"/>
          <w:szCs w:val="24"/>
        </w:rPr>
        <w:t xml:space="preserve">  elektroniski, aizpildot pieteikumu pakalpojumu portālā e.sigulda.lv vai pa pastu, nosūtot uz  Siguldas novada pašvaldība, Pils iela 16, Sigulda, LV-2150. Uzziņas pa tālruni 26402201 (Teritorijas attīstības pārvaldes Siguldas novada kapsētu pārzine Edīte </w:t>
      </w:r>
      <w:proofErr w:type="spellStart"/>
      <w:r w:rsidRPr="00D35FBF">
        <w:rPr>
          <w:rFonts w:ascii="Times New Roman" w:eastAsia="Calibri" w:hAnsi="Times New Roman" w:cs="Times New Roman"/>
          <w:sz w:val="24"/>
          <w:szCs w:val="24"/>
        </w:rPr>
        <w:t>Švalkovska</w:t>
      </w:r>
      <w:proofErr w:type="spellEnd"/>
      <w:r w:rsidRPr="00D35FBF">
        <w:rPr>
          <w:rFonts w:ascii="Times New Roman" w:eastAsia="Calibri" w:hAnsi="Times New Roman" w:cs="Times New Roman"/>
          <w:sz w:val="24"/>
          <w:szCs w:val="24"/>
        </w:rPr>
        <w:t>)</w:t>
      </w:r>
      <w:r>
        <w:rPr>
          <w:rFonts w:ascii="Times New Roman" w:eastAsia="Calibri" w:hAnsi="Times New Roman" w:cs="Times New Roman"/>
          <w:sz w:val="24"/>
          <w:szCs w:val="24"/>
        </w:rPr>
        <w:t>.</w:t>
      </w:r>
    </w:p>
    <w:p w14:paraId="2BB6BAF2" w14:textId="77777777" w:rsidR="0043789C" w:rsidRPr="00E732D3" w:rsidRDefault="0043789C" w:rsidP="0043789C">
      <w:pPr>
        <w:autoSpaceDE w:val="0"/>
        <w:autoSpaceDN w:val="0"/>
        <w:adjustRightInd w:val="0"/>
        <w:spacing w:after="0" w:line="240" w:lineRule="auto"/>
        <w:contextualSpacing/>
        <w:jc w:val="both"/>
        <w:rPr>
          <w:rFonts w:ascii="Times New Roman" w:eastAsia="Calibri" w:hAnsi="Times New Roman" w:cs="Times New Roman"/>
          <w:sz w:val="24"/>
          <w:szCs w:val="24"/>
        </w:rPr>
      </w:pPr>
      <w:r w:rsidRPr="00E732D3">
        <w:rPr>
          <w:rFonts w:ascii="Times New Roman" w:eastAsia="Calibri" w:hAnsi="Times New Roman" w:cs="Times New Roman"/>
          <w:sz w:val="24"/>
          <w:szCs w:val="24"/>
        </w:rPr>
        <w:t>Pirms pieteikuma iesniegšanas j</w:t>
      </w:r>
      <w:r w:rsidRPr="00E732D3">
        <w:rPr>
          <w:rFonts w:ascii="Times New Roman" w:eastAsia="TimesNewRoman" w:hAnsi="Times New Roman" w:cs="Times New Roman"/>
          <w:sz w:val="24"/>
          <w:szCs w:val="24"/>
        </w:rPr>
        <w:t>ā</w:t>
      </w:r>
      <w:r w:rsidRPr="00E732D3">
        <w:rPr>
          <w:rFonts w:ascii="Times New Roman" w:eastAsia="Calibri" w:hAnsi="Times New Roman" w:cs="Times New Roman"/>
          <w:sz w:val="24"/>
          <w:szCs w:val="24"/>
        </w:rPr>
        <w:t>iemaks</w:t>
      </w:r>
      <w:r w:rsidRPr="00E732D3">
        <w:rPr>
          <w:rFonts w:ascii="Times New Roman" w:eastAsia="TimesNewRoman" w:hAnsi="Times New Roman" w:cs="Times New Roman"/>
          <w:sz w:val="24"/>
          <w:szCs w:val="24"/>
        </w:rPr>
        <w:t xml:space="preserve">ā </w:t>
      </w:r>
      <w:r w:rsidRPr="00E732D3">
        <w:rPr>
          <w:rFonts w:ascii="Times New Roman" w:eastAsia="Calibri" w:hAnsi="Times New Roman" w:cs="Times New Roman"/>
          <w:sz w:val="24"/>
          <w:szCs w:val="24"/>
        </w:rPr>
        <w:t>dal</w:t>
      </w:r>
      <w:r w:rsidRPr="00E732D3">
        <w:rPr>
          <w:rFonts w:ascii="Times New Roman" w:eastAsia="TimesNewRoman" w:hAnsi="Times New Roman" w:cs="Times New Roman"/>
          <w:sz w:val="24"/>
          <w:szCs w:val="24"/>
        </w:rPr>
        <w:t>ī</w:t>
      </w:r>
      <w:r w:rsidRPr="00E732D3">
        <w:rPr>
          <w:rFonts w:ascii="Times New Roman" w:eastAsia="Calibri" w:hAnsi="Times New Roman" w:cs="Times New Roman"/>
          <w:sz w:val="24"/>
          <w:szCs w:val="24"/>
        </w:rPr>
        <w:t xml:space="preserve">bas maksa </w:t>
      </w:r>
      <w:r w:rsidRPr="00E732D3">
        <w:rPr>
          <w:rFonts w:ascii="Times New Roman" w:eastAsia="Calibri" w:hAnsi="Times New Roman" w:cs="Times New Roman"/>
          <w:b/>
          <w:sz w:val="24"/>
          <w:szCs w:val="24"/>
        </w:rPr>
        <w:t xml:space="preserve">30,00 EUR </w:t>
      </w:r>
      <w:r w:rsidRPr="00E732D3">
        <w:rPr>
          <w:rFonts w:ascii="Times New Roman" w:eastAsia="Calibri" w:hAnsi="Times New Roman" w:cs="Times New Roman"/>
          <w:bCs/>
          <w:sz w:val="24"/>
          <w:szCs w:val="24"/>
        </w:rPr>
        <w:t xml:space="preserve">(trīsdesmit </w:t>
      </w:r>
      <w:proofErr w:type="spellStart"/>
      <w:r w:rsidRPr="00E732D3">
        <w:rPr>
          <w:rFonts w:ascii="Times New Roman" w:eastAsia="Calibri" w:hAnsi="Times New Roman" w:cs="Times New Roman"/>
          <w:bCs/>
          <w:i/>
          <w:sz w:val="24"/>
          <w:szCs w:val="24"/>
        </w:rPr>
        <w:t>euro</w:t>
      </w:r>
      <w:proofErr w:type="spellEnd"/>
      <w:r w:rsidRPr="00E732D3">
        <w:rPr>
          <w:rFonts w:ascii="Times New Roman" w:eastAsia="Calibri" w:hAnsi="Times New Roman" w:cs="Times New Roman"/>
          <w:bCs/>
          <w:i/>
          <w:sz w:val="24"/>
          <w:szCs w:val="24"/>
        </w:rPr>
        <w:t xml:space="preserve"> </w:t>
      </w:r>
      <w:r w:rsidRPr="00E732D3">
        <w:rPr>
          <w:rFonts w:ascii="Times New Roman" w:eastAsia="Calibri" w:hAnsi="Times New Roman" w:cs="Times New Roman"/>
          <w:bCs/>
          <w:iCs/>
          <w:sz w:val="24"/>
          <w:szCs w:val="24"/>
        </w:rPr>
        <w:t>un 00 centi)</w:t>
      </w:r>
      <w:r w:rsidRPr="00E732D3">
        <w:rPr>
          <w:rFonts w:ascii="Times New Roman" w:eastAsia="Calibri" w:hAnsi="Times New Roman" w:cs="Times New Roman"/>
          <w:bCs/>
          <w:sz w:val="24"/>
          <w:szCs w:val="24"/>
        </w:rPr>
        <w:t xml:space="preserve"> </w:t>
      </w:r>
      <w:r w:rsidRPr="00E732D3">
        <w:rPr>
          <w:rFonts w:ascii="Times New Roman" w:eastAsia="Calibri" w:hAnsi="Times New Roman" w:cs="Times New Roman"/>
          <w:sz w:val="24"/>
          <w:szCs w:val="24"/>
        </w:rPr>
        <w:t>apm</w:t>
      </w:r>
      <w:r w:rsidRPr="00E732D3">
        <w:rPr>
          <w:rFonts w:ascii="Times New Roman" w:eastAsia="TimesNewRoman" w:hAnsi="Times New Roman" w:cs="Times New Roman"/>
          <w:sz w:val="24"/>
          <w:szCs w:val="24"/>
        </w:rPr>
        <w:t>ē</w:t>
      </w:r>
      <w:r w:rsidRPr="00E732D3">
        <w:rPr>
          <w:rFonts w:ascii="Times New Roman" w:eastAsia="Calibri" w:hAnsi="Times New Roman" w:cs="Times New Roman"/>
          <w:sz w:val="24"/>
          <w:szCs w:val="24"/>
        </w:rPr>
        <w:t>r</w:t>
      </w:r>
      <w:r w:rsidRPr="00E732D3">
        <w:rPr>
          <w:rFonts w:ascii="Times New Roman" w:eastAsia="TimesNewRoman" w:hAnsi="Times New Roman" w:cs="Times New Roman"/>
          <w:sz w:val="24"/>
          <w:szCs w:val="24"/>
        </w:rPr>
        <w:t>ā</w:t>
      </w:r>
      <w:r w:rsidRPr="00E732D3">
        <w:rPr>
          <w:rFonts w:ascii="Times New Roman" w:eastAsia="Calibri" w:hAnsi="Times New Roman" w:cs="Times New Roman"/>
          <w:sz w:val="24"/>
          <w:szCs w:val="24"/>
        </w:rPr>
        <w:t>, tajā skaitā PVN 21% ieskaitot to Pašvaldības bankas kontā LV15UNLA0027800130404, kas atvērts AS „SEB banka”, kods UNLALV2X, ar atzīmi “Par dalību nekustamā īpašuma Miera iela 24, Siguldā, Siguldas novadā nomas tiesību izsolē”</w:t>
      </w:r>
      <w:r w:rsidRPr="00E732D3">
        <w:rPr>
          <w:rFonts w:ascii="Times New Roman" w:eastAsia="TimesNewRoman" w:hAnsi="Times New Roman" w:cs="Times New Roman"/>
          <w:sz w:val="24"/>
          <w:szCs w:val="24"/>
        </w:rPr>
        <w:t xml:space="preserve"> </w:t>
      </w:r>
      <w:r w:rsidRPr="00E732D3">
        <w:rPr>
          <w:rFonts w:ascii="Times New Roman" w:eastAsia="Calibri" w:hAnsi="Times New Roman" w:cs="Times New Roman"/>
          <w:sz w:val="24"/>
          <w:szCs w:val="24"/>
        </w:rPr>
        <w:t xml:space="preserve">un </w:t>
      </w:r>
      <w:r w:rsidRPr="00E732D3">
        <w:rPr>
          <w:rFonts w:ascii="Times New Roman" w:eastAsia="Calibri" w:hAnsi="Times New Roman" w:cs="Times New Roman"/>
          <w:b/>
          <w:sz w:val="24"/>
          <w:szCs w:val="24"/>
        </w:rPr>
        <w:t xml:space="preserve">nodrošinājums 30,00 EUR </w:t>
      </w:r>
      <w:r w:rsidRPr="00E732D3">
        <w:rPr>
          <w:rFonts w:ascii="Times New Roman" w:eastAsia="Calibri" w:hAnsi="Times New Roman" w:cs="Times New Roman"/>
          <w:bCs/>
          <w:sz w:val="24"/>
          <w:szCs w:val="24"/>
        </w:rPr>
        <w:t xml:space="preserve">(trīsdesmit </w:t>
      </w:r>
      <w:proofErr w:type="spellStart"/>
      <w:r w:rsidRPr="00E732D3">
        <w:rPr>
          <w:rFonts w:ascii="Times New Roman" w:eastAsia="Calibri" w:hAnsi="Times New Roman" w:cs="Times New Roman"/>
          <w:bCs/>
          <w:i/>
          <w:sz w:val="24"/>
          <w:szCs w:val="24"/>
        </w:rPr>
        <w:t>euro</w:t>
      </w:r>
      <w:proofErr w:type="spellEnd"/>
      <w:r w:rsidRPr="00E732D3">
        <w:rPr>
          <w:rFonts w:ascii="Times New Roman" w:eastAsia="Calibri" w:hAnsi="Times New Roman" w:cs="Times New Roman"/>
          <w:b/>
          <w:i/>
          <w:sz w:val="24"/>
          <w:szCs w:val="24"/>
        </w:rPr>
        <w:t xml:space="preserve"> </w:t>
      </w:r>
      <w:r w:rsidRPr="00E732D3">
        <w:rPr>
          <w:rFonts w:ascii="Times New Roman" w:eastAsia="Calibri" w:hAnsi="Times New Roman" w:cs="Times New Roman"/>
          <w:bCs/>
          <w:iCs/>
          <w:sz w:val="24"/>
          <w:szCs w:val="24"/>
        </w:rPr>
        <w:t>un 00 centi</w:t>
      </w:r>
      <w:r w:rsidRPr="00E732D3">
        <w:rPr>
          <w:rFonts w:ascii="Times New Roman" w:eastAsia="Calibri" w:hAnsi="Times New Roman" w:cs="Times New Roman"/>
          <w:sz w:val="24"/>
          <w:szCs w:val="24"/>
        </w:rPr>
        <w:t>) apm</w:t>
      </w:r>
      <w:r w:rsidRPr="00E732D3">
        <w:rPr>
          <w:rFonts w:ascii="Times New Roman" w:eastAsia="TimesNewRoman" w:hAnsi="Times New Roman" w:cs="Times New Roman"/>
          <w:sz w:val="24"/>
          <w:szCs w:val="24"/>
        </w:rPr>
        <w:t>ē</w:t>
      </w:r>
      <w:r w:rsidRPr="00E732D3">
        <w:rPr>
          <w:rFonts w:ascii="Times New Roman" w:eastAsia="Calibri" w:hAnsi="Times New Roman" w:cs="Times New Roman"/>
          <w:sz w:val="24"/>
          <w:szCs w:val="24"/>
        </w:rPr>
        <w:t>r</w:t>
      </w:r>
      <w:r w:rsidRPr="00E732D3">
        <w:rPr>
          <w:rFonts w:ascii="Times New Roman" w:eastAsia="TimesNewRoman" w:hAnsi="Times New Roman" w:cs="Times New Roman"/>
          <w:sz w:val="24"/>
          <w:szCs w:val="24"/>
        </w:rPr>
        <w:t>ā</w:t>
      </w:r>
      <w:r w:rsidRPr="00E732D3">
        <w:rPr>
          <w:rFonts w:ascii="Times New Roman" w:eastAsia="Calibri" w:hAnsi="Times New Roman" w:cs="Times New Roman"/>
          <w:sz w:val="24"/>
          <w:szCs w:val="24"/>
        </w:rPr>
        <w:t>, ieskaitot to Siguldas novada pašvaldības kontā LV35UNLA0050021519671, kas atvērts AS “SEB banka”, kods UNLALV2X ar atzīmi</w:t>
      </w:r>
      <w:r w:rsidRPr="00E732D3">
        <w:rPr>
          <w:rFonts w:ascii="Times New Roman" w:eastAsia="TimesNewRoman" w:hAnsi="Times New Roman" w:cs="Times New Roman"/>
          <w:sz w:val="24"/>
          <w:szCs w:val="24"/>
        </w:rPr>
        <w:t xml:space="preserve"> “</w:t>
      </w:r>
      <w:r w:rsidRPr="00E732D3">
        <w:rPr>
          <w:rFonts w:ascii="Times New Roman" w:eastAsia="Calibri" w:hAnsi="Times New Roman" w:cs="Times New Roman"/>
          <w:sz w:val="24"/>
          <w:szCs w:val="24"/>
        </w:rPr>
        <w:t xml:space="preserve">Nodrošinājums dalībai nekustamā īpašuma Miera iela 24, Sigulda </w:t>
      </w:r>
      <w:r>
        <w:rPr>
          <w:rFonts w:ascii="Times New Roman" w:eastAsia="Calibri" w:hAnsi="Times New Roman" w:cs="Times New Roman"/>
          <w:sz w:val="24"/>
          <w:szCs w:val="24"/>
        </w:rPr>
        <w:t xml:space="preserve">otrajā </w:t>
      </w:r>
      <w:r w:rsidRPr="00E732D3">
        <w:rPr>
          <w:rFonts w:ascii="Times New Roman" w:eastAsia="Calibri" w:hAnsi="Times New Roman" w:cs="Times New Roman"/>
          <w:sz w:val="24"/>
          <w:szCs w:val="24"/>
        </w:rPr>
        <w:t>nomas ties</w:t>
      </w:r>
      <w:r w:rsidRPr="00E732D3">
        <w:rPr>
          <w:rFonts w:ascii="Times New Roman" w:eastAsia="TimesNewRoman" w:hAnsi="Times New Roman" w:cs="Times New Roman"/>
          <w:sz w:val="24"/>
          <w:szCs w:val="24"/>
        </w:rPr>
        <w:t>ī</w:t>
      </w:r>
      <w:r w:rsidRPr="00E732D3">
        <w:rPr>
          <w:rFonts w:ascii="Times New Roman" w:eastAsia="Calibri" w:hAnsi="Times New Roman" w:cs="Times New Roman"/>
          <w:sz w:val="24"/>
          <w:szCs w:val="24"/>
        </w:rPr>
        <w:t>bu izsol</w:t>
      </w:r>
      <w:r w:rsidRPr="00E732D3">
        <w:rPr>
          <w:rFonts w:ascii="Times New Roman" w:eastAsia="TimesNewRoman" w:hAnsi="Times New Roman" w:cs="Times New Roman"/>
          <w:sz w:val="24"/>
          <w:szCs w:val="24"/>
        </w:rPr>
        <w:t>ē”</w:t>
      </w:r>
      <w:r w:rsidRPr="00E732D3">
        <w:rPr>
          <w:rFonts w:ascii="Times New Roman" w:eastAsia="Calibri" w:hAnsi="Times New Roman" w:cs="Times New Roman"/>
          <w:sz w:val="24"/>
          <w:szCs w:val="24"/>
        </w:rPr>
        <w:t>.</w:t>
      </w:r>
    </w:p>
    <w:p w14:paraId="58765F4B" w14:textId="77777777" w:rsidR="0043789C" w:rsidRPr="0043789C" w:rsidRDefault="0043789C" w:rsidP="0043789C">
      <w:pPr>
        <w:jc w:val="both"/>
        <w:rPr>
          <w:rFonts w:ascii="Times New Roman" w:hAnsi="Times New Roman" w:cs="Times New Roman"/>
          <w:b/>
          <w:bCs/>
          <w:sz w:val="24"/>
          <w:szCs w:val="24"/>
        </w:rPr>
      </w:pPr>
    </w:p>
    <w:p w14:paraId="0407EE7A" w14:textId="77777777" w:rsidR="00A6255D" w:rsidRPr="00637A5A" w:rsidRDefault="00A6255D" w:rsidP="00A6255D">
      <w:pPr>
        <w:spacing w:before="100" w:beforeAutospacing="1" w:after="100" w:afterAutospacing="1" w:line="240" w:lineRule="auto"/>
        <w:rPr>
          <w:rFonts w:ascii="Times New Roman" w:eastAsia="Times New Roman" w:hAnsi="Times New Roman" w:cs="Times New Roman"/>
          <w:b/>
          <w:sz w:val="24"/>
          <w:szCs w:val="24"/>
          <w:lang w:eastAsia="lv-LV"/>
        </w:rPr>
      </w:pPr>
      <w:r w:rsidRPr="00637A5A">
        <w:rPr>
          <w:rFonts w:ascii="Times New Roman" w:eastAsia="Times New Roman" w:hAnsi="Times New Roman" w:cs="Times New Roman"/>
          <w:b/>
          <w:sz w:val="24"/>
          <w:szCs w:val="24"/>
          <w:lang w:eastAsia="lv-LV"/>
        </w:rPr>
        <w:t xml:space="preserve">Informācija par nomas objektu: </w:t>
      </w:r>
    </w:p>
    <w:p w14:paraId="5E84AB62" w14:textId="77777777" w:rsidR="005D6A27" w:rsidRPr="005D6A27" w:rsidRDefault="005D6A27" w:rsidP="005D6A27">
      <w:pPr>
        <w:spacing w:before="100" w:beforeAutospacing="1" w:line="240" w:lineRule="auto"/>
        <w:rPr>
          <w:rFonts w:ascii="Times New Roman" w:eastAsia="Times New Roman" w:hAnsi="Times New Roman" w:cs="Times New Roman"/>
          <w:bCs/>
          <w:sz w:val="24"/>
          <w:szCs w:val="24"/>
          <w:lang w:eastAsia="lv-LV"/>
        </w:rPr>
      </w:pPr>
      <w:r w:rsidRPr="005D6A27">
        <w:rPr>
          <w:rFonts w:ascii="Times New Roman" w:eastAsia="Times New Roman" w:hAnsi="Times New Roman" w:cs="Times New Roman"/>
          <w:sz w:val="24"/>
          <w:szCs w:val="24"/>
          <w:lang w:eastAsia="lv-LV"/>
        </w:rPr>
        <w:t>Adrese –</w:t>
      </w:r>
      <w:r w:rsidRPr="005D6A27">
        <w:rPr>
          <w:rFonts w:ascii="Times New Roman" w:eastAsia="Times New Roman" w:hAnsi="Times New Roman" w:cs="Times New Roman"/>
          <w:b/>
          <w:bCs/>
          <w:sz w:val="24"/>
          <w:szCs w:val="24"/>
          <w:lang w:eastAsia="lv-LV"/>
        </w:rPr>
        <w:t xml:space="preserve"> </w:t>
      </w:r>
      <w:r w:rsidRPr="005D6A27">
        <w:rPr>
          <w:rFonts w:ascii="Times New Roman" w:eastAsia="Times New Roman" w:hAnsi="Times New Roman" w:cs="Times New Roman"/>
          <w:bCs/>
          <w:sz w:val="24"/>
          <w:szCs w:val="24"/>
          <w:lang w:eastAsia="lv-LV"/>
        </w:rPr>
        <w:t>Miera iela 24, Sigulda, Siguldas novads, LV-2150</w:t>
      </w:r>
    </w:p>
    <w:p w14:paraId="22AFA97E" w14:textId="77777777" w:rsidR="005D6A27" w:rsidRPr="005D6A27" w:rsidRDefault="005D6A27" w:rsidP="005D6A27">
      <w:pPr>
        <w:autoSpaceDE w:val="0"/>
        <w:autoSpaceDN w:val="0"/>
        <w:adjustRightInd w:val="0"/>
        <w:spacing w:line="240" w:lineRule="auto"/>
        <w:jc w:val="both"/>
        <w:rPr>
          <w:rFonts w:ascii="Times New Roman" w:eastAsia="Calibri" w:hAnsi="Times New Roman" w:cs="Times New Roman"/>
          <w:sz w:val="24"/>
          <w:szCs w:val="24"/>
        </w:rPr>
      </w:pPr>
      <w:r w:rsidRPr="005D6A27">
        <w:rPr>
          <w:rFonts w:ascii="Times New Roman" w:eastAsia="Times New Roman" w:hAnsi="Times New Roman" w:cs="Times New Roman"/>
          <w:sz w:val="24"/>
          <w:szCs w:val="24"/>
          <w:lang w:eastAsia="lv-LV"/>
        </w:rPr>
        <w:t>Kadastra numurs un platība –</w:t>
      </w:r>
      <w:r w:rsidRPr="005D6A27">
        <w:rPr>
          <w:rFonts w:ascii="Times New Roman" w:eastAsia="Calibri" w:hAnsi="Times New Roman" w:cs="Times New Roman"/>
          <w:sz w:val="24"/>
          <w:szCs w:val="24"/>
        </w:rPr>
        <w:t xml:space="preserve"> </w:t>
      </w:r>
      <w:r w:rsidRPr="005D6A27">
        <w:rPr>
          <w:rFonts w:ascii="Times New Roman" w:eastAsia="Times New Roman" w:hAnsi="Times New Roman" w:cs="Times New Roman"/>
          <w:sz w:val="24"/>
          <w:szCs w:val="24"/>
          <w:lang w:eastAsia="lv-LV"/>
        </w:rPr>
        <w:t>zemes vienības daļa 720 m</w:t>
      </w:r>
      <w:r w:rsidRPr="005D6A27">
        <w:rPr>
          <w:rFonts w:ascii="Times New Roman" w:eastAsia="Times New Roman" w:hAnsi="Times New Roman" w:cs="Times New Roman"/>
          <w:sz w:val="24"/>
          <w:szCs w:val="24"/>
          <w:vertAlign w:val="superscript"/>
          <w:lang w:eastAsia="lv-LV"/>
        </w:rPr>
        <w:t>2</w:t>
      </w:r>
      <w:r w:rsidRPr="005D6A27">
        <w:rPr>
          <w:rFonts w:ascii="Times New Roman" w:eastAsia="Times New Roman" w:hAnsi="Times New Roman" w:cs="Times New Roman"/>
          <w:sz w:val="24"/>
          <w:szCs w:val="24"/>
          <w:lang w:eastAsia="lv-LV"/>
        </w:rPr>
        <w:t xml:space="preserve"> platībā, un uz šīs zemes vienības daļas esošajās būves – kapsētas strādnieku māja, kadastra apzīmējums 8015 002 0501 001, 71,40 m</w:t>
      </w:r>
      <w:r w:rsidRPr="005D6A27">
        <w:rPr>
          <w:rFonts w:ascii="Times New Roman" w:eastAsia="Times New Roman" w:hAnsi="Times New Roman" w:cs="Times New Roman"/>
          <w:sz w:val="24"/>
          <w:szCs w:val="24"/>
          <w:vertAlign w:val="superscript"/>
          <w:lang w:eastAsia="lv-LV"/>
        </w:rPr>
        <w:t>2</w:t>
      </w:r>
      <w:r w:rsidRPr="005D6A27">
        <w:rPr>
          <w:rFonts w:ascii="Times New Roman" w:eastAsia="Times New Roman" w:hAnsi="Times New Roman" w:cs="Times New Roman"/>
          <w:sz w:val="24"/>
          <w:szCs w:val="24"/>
          <w:lang w:eastAsia="lv-LV"/>
        </w:rPr>
        <w:t xml:space="preserve"> lietderīgajā platībā un saimniecības ēka, kadastra apzīmējums 8015 002 0501 003 (nodegusi)</w:t>
      </w:r>
      <w:r w:rsidRPr="005D6A27">
        <w:rPr>
          <w:rFonts w:ascii="Times New Roman" w:eastAsia="Calibri" w:hAnsi="Times New Roman" w:cs="Times New Roman"/>
          <w:sz w:val="24"/>
          <w:szCs w:val="24"/>
        </w:rPr>
        <w:t>.</w:t>
      </w:r>
    </w:p>
    <w:p w14:paraId="480606E9" w14:textId="77777777" w:rsidR="005D6A27" w:rsidRPr="005D6A27" w:rsidRDefault="005D6A27" w:rsidP="005D6A27">
      <w:pPr>
        <w:spacing w:after="0" w:line="240" w:lineRule="auto"/>
        <w:jc w:val="both"/>
        <w:rPr>
          <w:rFonts w:ascii="Times New Roman" w:eastAsia="Calibri" w:hAnsi="Times New Roman" w:cs="Times New Roman"/>
          <w:sz w:val="24"/>
          <w:szCs w:val="24"/>
          <w:lang w:eastAsia="lv-LV"/>
        </w:rPr>
      </w:pPr>
      <w:r w:rsidRPr="005D6A27">
        <w:rPr>
          <w:rFonts w:ascii="Times New Roman" w:eastAsia="Times New Roman" w:hAnsi="Times New Roman" w:cs="Times New Roman"/>
          <w:sz w:val="24"/>
          <w:szCs w:val="24"/>
          <w:lang w:eastAsia="lv-LV"/>
        </w:rPr>
        <w:t xml:space="preserve">Lietošanas mērķis – </w:t>
      </w:r>
    </w:p>
    <w:tbl>
      <w:tblPr>
        <w:tblW w:w="9585" w:type="dxa"/>
        <w:tblInd w:w="108" w:type="dxa"/>
        <w:tblLook w:val="04A0" w:firstRow="1" w:lastRow="0" w:firstColumn="1" w:lastColumn="0" w:noHBand="0" w:noVBand="1"/>
      </w:tblPr>
      <w:tblGrid>
        <w:gridCol w:w="9585"/>
      </w:tblGrid>
      <w:tr w:rsidR="005D6A27" w:rsidRPr="005D6A27" w14:paraId="1D138A4F" w14:textId="77777777" w:rsidTr="00D72AC9">
        <w:trPr>
          <w:trHeight w:val="312"/>
        </w:trPr>
        <w:tc>
          <w:tcPr>
            <w:tcW w:w="6466" w:type="dxa"/>
            <w:shd w:val="clear" w:color="auto" w:fill="auto"/>
            <w:noWrap/>
            <w:vAlign w:val="center"/>
            <w:hideMark/>
          </w:tcPr>
          <w:p w14:paraId="2A440511" w14:textId="77777777" w:rsidR="005D6A27" w:rsidRPr="005D6A27" w:rsidRDefault="005D6A27" w:rsidP="005D6A27">
            <w:pPr>
              <w:spacing w:after="0" w:line="240" w:lineRule="auto"/>
              <w:ind w:left="-68" w:right="513"/>
              <w:jc w:val="both"/>
              <w:rPr>
                <w:rFonts w:ascii="Times New Roman" w:eastAsia="Times New Roman" w:hAnsi="Times New Roman" w:cs="Times New Roman"/>
                <w:sz w:val="24"/>
                <w:szCs w:val="24"/>
                <w:lang w:eastAsia="zh-CN"/>
              </w:rPr>
            </w:pPr>
            <w:r w:rsidRPr="005D6A27">
              <w:rPr>
                <w:rFonts w:ascii="Times New Roman" w:eastAsia="Times New Roman" w:hAnsi="Times New Roman" w:cs="Times New Roman"/>
                <w:sz w:val="24"/>
                <w:szCs w:val="24"/>
                <w:lang w:eastAsia="zh-CN"/>
              </w:rPr>
              <w:t>zemes vienībai ar kadastra apzīmējumu 8015 002 0501 piešķirts nekustamā īpašuma lietošanas mērķis kapsētu teritorija ar tām saistīto ceremoniālo ēku un krematoriju apbūve ar NĪLM kodu 0907;</w:t>
            </w:r>
          </w:p>
          <w:p w14:paraId="0E8330A6" w14:textId="77777777" w:rsidR="005D6A27" w:rsidRPr="005D6A27" w:rsidRDefault="005D6A27" w:rsidP="005D6A27">
            <w:pPr>
              <w:spacing w:after="0" w:line="240" w:lineRule="auto"/>
              <w:ind w:left="-68" w:right="513"/>
              <w:jc w:val="both"/>
              <w:rPr>
                <w:rFonts w:ascii="Times New Roman" w:eastAsia="Times New Roman" w:hAnsi="Times New Roman" w:cs="Times New Roman"/>
                <w:sz w:val="24"/>
                <w:szCs w:val="24"/>
                <w:lang w:eastAsia="zh-CN"/>
              </w:rPr>
            </w:pPr>
            <w:r w:rsidRPr="005D6A27">
              <w:rPr>
                <w:rFonts w:ascii="Times New Roman" w:eastAsia="Times New Roman" w:hAnsi="Times New Roman" w:cs="Times New Roman"/>
                <w:sz w:val="24"/>
                <w:szCs w:val="24"/>
                <w:lang w:eastAsia="zh-CN"/>
              </w:rPr>
              <w:t xml:space="preserve">plānotā (atļautā) izmantošana ir </w:t>
            </w:r>
            <w:proofErr w:type="spellStart"/>
            <w:r w:rsidRPr="005D6A27">
              <w:rPr>
                <w:rFonts w:ascii="Times New Roman" w:eastAsia="Times New Roman" w:hAnsi="Times New Roman" w:cs="Times New Roman"/>
                <w:sz w:val="24"/>
                <w:szCs w:val="24"/>
                <w:lang w:eastAsia="zh-CN"/>
              </w:rPr>
              <w:t>zaļumvietas</w:t>
            </w:r>
            <w:proofErr w:type="spellEnd"/>
            <w:r w:rsidRPr="005D6A27">
              <w:rPr>
                <w:rFonts w:ascii="Times New Roman" w:eastAsia="Times New Roman" w:hAnsi="Times New Roman" w:cs="Times New Roman"/>
                <w:sz w:val="24"/>
                <w:szCs w:val="24"/>
                <w:lang w:eastAsia="zh-CN"/>
              </w:rPr>
              <w:t xml:space="preserve"> ar īpašiem noteikumiem (Z-4) un satiksmes infrastruktūras teritorija;</w:t>
            </w:r>
          </w:p>
          <w:p w14:paraId="59EE111E" w14:textId="77777777" w:rsidR="005D6A27" w:rsidRPr="005D6A27" w:rsidRDefault="005D6A27" w:rsidP="005D6A27">
            <w:pPr>
              <w:spacing w:after="0" w:line="240" w:lineRule="auto"/>
              <w:ind w:left="-68" w:right="513"/>
              <w:jc w:val="both"/>
              <w:rPr>
                <w:rFonts w:ascii="Times New Roman" w:eastAsia="Times New Roman" w:hAnsi="Times New Roman" w:cs="Times New Roman"/>
                <w:color w:val="000000"/>
                <w:sz w:val="24"/>
                <w:szCs w:val="24"/>
                <w:lang w:eastAsia="lv-LV"/>
              </w:rPr>
            </w:pPr>
            <w:r w:rsidRPr="005D6A27">
              <w:rPr>
                <w:rFonts w:ascii="Times New Roman" w:eastAsia="Times New Roman" w:hAnsi="Times New Roman" w:cs="Times New Roman"/>
                <w:sz w:val="24"/>
                <w:szCs w:val="24"/>
                <w:lang w:eastAsia="zh-CN"/>
              </w:rPr>
              <w:t>Saskaņā ar Teritorijas plānojuma III sējuma “Teritorijas izmantošanas un apbūves noteikumi” 310.4. apakšpunktu ar Z-4 apzīmētajās vietās nolūki, kādos atļauts izmantot zemi un būvēt, pārbūvēt vai izmantot būves ir esošās kapsētas uzturēšana un ierīkošana. Šajā teritorijā jānodrošina kapsētas koplietošanas apstādījumu projektēšana, rekonstrukcija un regulāra uzturēšana</w:t>
            </w:r>
          </w:p>
        </w:tc>
      </w:tr>
    </w:tbl>
    <w:p w14:paraId="11ADCD72" w14:textId="77777777" w:rsidR="005D6A27" w:rsidRPr="005D6A27" w:rsidRDefault="005D6A27" w:rsidP="005D6A27">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3AF5299" w14:textId="77777777" w:rsidR="005D6A27" w:rsidRPr="005D6A27" w:rsidRDefault="005D6A27" w:rsidP="005D6A27">
      <w:pPr>
        <w:autoSpaceDE w:val="0"/>
        <w:autoSpaceDN w:val="0"/>
        <w:adjustRightInd w:val="0"/>
        <w:spacing w:after="0" w:line="240" w:lineRule="auto"/>
        <w:jc w:val="both"/>
        <w:rPr>
          <w:rFonts w:ascii="Times New Roman" w:eastAsia="Calibri" w:hAnsi="Times New Roman" w:cs="Times New Roman"/>
          <w:sz w:val="24"/>
          <w:szCs w:val="24"/>
        </w:rPr>
      </w:pPr>
      <w:r w:rsidRPr="005D6A27">
        <w:rPr>
          <w:rFonts w:ascii="Times New Roman" w:eastAsia="Calibri" w:hAnsi="Times New Roman" w:cs="Times New Roman"/>
          <w:sz w:val="24"/>
          <w:szCs w:val="24"/>
        </w:rPr>
        <w:t>Nomas termiņš - 5 gadi</w:t>
      </w:r>
    </w:p>
    <w:p w14:paraId="08009CAA" w14:textId="77777777" w:rsidR="005D6A27" w:rsidRPr="005D6A27" w:rsidRDefault="005D6A27" w:rsidP="005D6A27">
      <w:pPr>
        <w:widowControl w:val="0"/>
        <w:tabs>
          <w:tab w:val="left" w:pos="220"/>
          <w:tab w:val="left" w:pos="360"/>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p>
    <w:p w14:paraId="1A86DA83" w14:textId="77777777" w:rsidR="005D6A27" w:rsidRPr="005D6A27" w:rsidRDefault="005D6A27" w:rsidP="005D6A27">
      <w:pPr>
        <w:autoSpaceDE w:val="0"/>
        <w:autoSpaceDN w:val="0"/>
        <w:adjustRightInd w:val="0"/>
        <w:spacing w:after="0" w:line="240" w:lineRule="auto"/>
        <w:contextualSpacing/>
        <w:jc w:val="both"/>
        <w:rPr>
          <w:rFonts w:ascii="Times New Roman" w:eastAsia="Calibri" w:hAnsi="Times New Roman" w:cs="Times New Roman"/>
          <w:sz w:val="24"/>
          <w:szCs w:val="24"/>
        </w:rPr>
      </w:pPr>
      <w:r w:rsidRPr="005D6A27">
        <w:rPr>
          <w:rFonts w:ascii="Times New Roman" w:eastAsia="Calibri" w:hAnsi="Times New Roman" w:cs="Times New Roman"/>
          <w:sz w:val="24"/>
          <w:szCs w:val="24"/>
        </w:rPr>
        <w:t>Izsolāmo Nekustamo īpašumu apskatīt un iepazīties ar situāciju dabā var patstāvīgi.</w:t>
      </w:r>
    </w:p>
    <w:p w14:paraId="42798245" w14:textId="77777777" w:rsidR="005D6A27" w:rsidRPr="005D6A27" w:rsidRDefault="005D6A27" w:rsidP="005D6A27">
      <w:pPr>
        <w:widowControl w:val="0"/>
        <w:autoSpaceDE w:val="0"/>
        <w:autoSpaceDN w:val="0"/>
        <w:adjustRightInd w:val="0"/>
        <w:spacing w:after="0" w:line="240" w:lineRule="auto"/>
        <w:contextualSpacing/>
        <w:jc w:val="both"/>
        <w:rPr>
          <w:rFonts w:ascii="Times New Roman" w:eastAsia="MS Mincho" w:hAnsi="Times New Roman" w:cs="Times New Roman"/>
          <w:sz w:val="24"/>
          <w:szCs w:val="24"/>
        </w:rPr>
      </w:pPr>
    </w:p>
    <w:p w14:paraId="4A877120" w14:textId="1EECAF91" w:rsidR="005D6A27" w:rsidRPr="005D6A27" w:rsidRDefault="005D6A27" w:rsidP="005D6A27">
      <w:pPr>
        <w:autoSpaceDE w:val="0"/>
        <w:autoSpaceDN w:val="0"/>
        <w:adjustRightInd w:val="0"/>
        <w:spacing w:after="0" w:line="240" w:lineRule="auto"/>
        <w:contextualSpacing/>
        <w:rPr>
          <w:rFonts w:ascii="Times New Roman" w:eastAsia="Times New Roman" w:hAnsi="Times New Roman" w:cs="Times New Roman"/>
          <w:b/>
          <w:bCs/>
          <w:sz w:val="24"/>
          <w:szCs w:val="24"/>
          <w:lang w:val="en-US"/>
        </w:rPr>
      </w:pPr>
      <w:r w:rsidRPr="005D6A27">
        <w:rPr>
          <w:rFonts w:ascii="Times New Roman" w:eastAsia="Times New Roman" w:hAnsi="Times New Roman" w:cs="Times New Roman"/>
          <w:b/>
          <w:bCs/>
          <w:sz w:val="24"/>
          <w:szCs w:val="24"/>
          <w:lang w:val="en-US"/>
        </w:rPr>
        <w:t xml:space="preserve">Citi </w:t>
      </w:r>
      <w:proofErr w:type="spellStart"/>
      <w:r w:rsidRPr="005D6A27">
        <w:rPr>
          <w:rFonts w:ascii="Times New Roman" w:eastAsia="Times New Roman" w:hAnsi="Times New Roman" w:cs="Times New Roman"/>
          <w:b/>
          <w:bCs/>
          <w:sz w:val="24"/>
          <w:szCs w:val="24"/>
          <w:lang w:val="en-US"/>
        </w:rPr>
        <w:t>iznomāšanas</w:t>
      </w:r>
      <w:proofErr w:type="spellEnd"/>
      <w:r w:rsidRPr="005D6A27">
        <w:rPr>
          <w:rFonts w:ascii="Times New Roman" w:eastAsia="Times New Roman" w:hAnsi="Times New Roman" w:cs="Times New Roman"/>
          <w:b/>
          <w:bCs/>
          <w:sz w:val="24"/>
          <w:szCs w:val="24"/>
          <w:lang w:val="en-US"/>
        </w:rPr>
        <w:t xml:space="preserve"> </w:t>
      </w:r>
      <w:proofErr w:type="spellStart"/>
      <w:r w:rsidRPr="005D6A27">
        <w:rPr>
          <w:rFonts w:ascii="Times New Roman" w:eastAsia="Times New Roman" w:hAnsi="Times New Roman" w:cs="Times New Roman"/>
          <w:b/>
          <w:bCs/>
          <w:sz w:val="24"/>
          <w:szCs w:val="24"/>
          <w:lang w:val="en-US"/>
        </w:rPr>
        <w:t>noteikumi</w:t>
      </w:r>
      <w:proofErr w:type="spellEnd"/>
      <w:r>
        <w:rPr>
          <w:rFonts w:ascii="Times New Roman" w:eastAsia="Times New Roman" w:hAnsi="Times New Roman" w:cs="Times New Roman"/>
          <w:b/>
          <w:bCs/>
          <w:sz w:val="24"/>
          <w:szCs w:val="24"/>
          <w:lang w:val="en-US"/>
        </w:rPr>
        <w:t xml:space="preserve">: </w:t>
      </w:r>
    </w:p>
    <w:p w14:paraId="490BAD38" w14:textId="77777777" w:rsidR="005D6A27" w:rsidRPr="005D6A27" w:rsidRDefault="005D6A27" w:rsidP="005D6A27">
      <w:pPr>
        <w:widowControl w:val="0"/>
        <w:numPr>
          <w:ilvl w:val="0"/>
          <w:numId w:val="1"/>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Nekustamajā īpašumā Nomniekam ir pienākums nodrošināt šādu pakalpojumu sniegšanu:</w:t>
      </w:r>
    </w:p>
    <w:p w14:paraId="600119F4" w14:textId="77777777" w:rsidR="005D6A27" w:rsidRPr="005D6A27" w:rsidRDefault="005D6A27" w:rsidP="005D6A27">
      <w:pPr>
        <w:widowControl w:val="0"/>
        <w:numPr>
          <w:ilvl w:val="1"/>
          <w:numId w:val="1"/>
        </w:numPr>
        <w:autoSpaceDE w:val="0"/>
        <w:autoSpaceDN w:val="0"/>
        <w:adjustRightInd w:val="0"/>
        <w:spacing w:after="0" w:line="240" w:lineRule="auto"/>
        <w:ind w:left="993" w:hanging="567"/>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 xml:space="preserve">kapavietu labiekārtošana, izmantojot mazās arhitektūras formas (pieminekļi, apmales, </w:t>
      </w:r>
      <w:r w:rsidRPr="005D6A27">
        <w:rPr>
          <w:rFonts w:ascii="Times New Roman" w:eastAsia="Times New Roman" w:hAnsi="Times New Roman" w:cs="Times New Roman"/>
          <w:sz w:val="24"/>
          <w:szCs w:val="24"/>
          <w:lang w:eastAsia="lv-LV"/>
        </w:rPr>
        <w:lastRenderedPageBreak/>
        <w:t>kapavietu teritoriju norobežojošās apmales, soliņi) un augu stādījumus;</w:t>
      </w:r>
    </w:p>
    <w:p w14:paraId="254D92F7" w14:textId="77777777" w:rsidR="005D6A27" w:rsidRPr="005D6A27" w:rsidRDefault="005D6A27" w:rsidP="005D6A27">
      <w:pPr>
        <w:widowControl w:val="0"/>
        <w:numPr>
          <w:ilvl w:val="1"/>
          <w:numId w:val="1"/>
        </w:numPr>
        <w:autoSpaceDE w:val="0"/>
        <w:autoSpaceDN w:val="0"/>
        <w:adjustRightInd w:val="0"/>
        <w:spacing w:after="0" w:line="240" w:lineRule="auto"/>
        <w:ind w:left="993" w:hanging="567"/>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gravēšana uz pieminekļiem, apmalēm;</w:t>
      </w:r>
    </w:p>
    <w:p w14:paraId="2C0BC1BB" w14:textId="77777777" w:rsidR="005D6A27" w:rsidRPr="005D6A27" w:rsidRDefault="005D6A27" w:rsidP="005D6A27">
      <w:pPr>
        <w:widowControl w:val="0"/>
        <w:numPr>
          <w:ilvl w:val="1"/>
          <w:numId w:val="1"/>
        </w:numPr>
        <w:autoSpaceDE w:val="0"/>
        <w:autoSpaceDN w:val="0"/>
        <w:adjustRightInd w:val="0"/>
        <w:spacing w:after="0" w:line="240" w:lineRule="auto"/>
        <w:ind w:left="993" w:hanging="567"/>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kapavietu kopšana (kapavietu seguma uzturēšana sakoptā stāvoklī, lapu grābšana, ravēšana, laistīšana, dekoratīvo koku, krūmu un dzīvžogu apgriešana);</w:t>
      </w:r>
    </w:p>
    <w:p w14:paraId="5A13FF05" w14:textId="77777777" w:rsidR="005D6A27" w:rsidRPr="005D6A27" w:rsidRDefault="005D6A27" w:rsidP="005D6A27">
      <w:pPr>
        <w:widowControl w:val="0"/>
        <w:numPr>
          <w:ilvl w:val="1"/>
          <w:numId w:val="1"/>
        </w:numPr>
        <w:autoSpaceDE w:val="0"/>
        <w:autoSpaceDN w:val="0"/>
        <w:adjustRightInd w:val="0"/>
        <w:spacing w:after="0" w:line="240" w:lineRule="auto"/>
        <w:ind w:left="993" w:hanging="567"/>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grants, smilts un melnzemes mazumtirdzniecība un piegāde līdz klienta norādītajai kapavietai kapsētas teritorijā;</w:t>
      </w:r>
    </w:p>
    <w:p w14:paraId="4C2B45B9" w14:textId="77777777" w:rsidR="005D6A27" w:rsidRPr="005D6A27" w:rsidRDefault="005D6A27" w:rsidP="005D6A27">
      <w:pPr>
        <w:widowControl w:val="0"/>
        <w:numPr>
          <w:ilvl w:val="1"/>
          <w:numId w:val="1"/>
        </w:numPr>
        <w:autoSpaceDE w:val="0"/>
        <w:autoSpaceDN w:val="0"/>
        <w:adjustRightInd w:val="0"/>
        <w:spacing w:after="0" w:line="240" w:lineRule="auto"/>
        <w:ind w:left="993" w:hanging="567"/>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kapavietu kopšanai piemērota inventāra (grābekļi, lāpstas, kapļi, spaiņi, ķerras u.c.) noma.</w:t>
      </w:r>
    </w:p>
    <w:p w14:paraId="331E9B0E" w14:textId="77777777" w:rsidR="005D6A27" w:rsidRPr="005D6A27" w:rsidRDefault="005D6A27" w:rsidP="005D6A27">
      <w:pPr>
        <w:widowControl w:val="0"/>
        <w:numPr>
          <w:ilvl w:val="0"/>
          <w:numId w:val="1"/>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 xml:space="preserve">Nekustamajam īpašumam jābūt pieejamam apmeklētājiem Līguma </w:t>
      </w:r>
      <w:r w:rsidRPr="005D6A27">
        <w:rPr>
          <w:rFonts w:ascii="Times New Roman" w:eastAsia="Times New Roman" w:hAnsi="Times New Roman" w:cs="Times New Roman"/>
          <w:sz w:val="24"/>
          <w:szCs w:val="24"/>
          <w:lang w:eastAsia="lv-LV"/>
        </w:rPr>
        <w:fldChar w:fldCharType="begin"/>
      </w:r>
      <w:r w:rsidRPr="005D6A27">
        <w:rPr>
          <w:rFonts w:ascii="Times New Roman" w:eastAsia="Times New Roman" w:hAnsi="Times New Roman" w:cs="Times New Roman"/>
          <w:sz w:val="24"/>
          <w:szCs w:val="24"/>
          <w:lang w:eastAsia="lv-LV"/>
        </w:rPr>
        <w:instrText xml:space="preserve"> REF _Ref173216 \r \h  \* MERGEFORMAT </w:instrText>
      </w:r>
      <w:r w:rsidRPr="005D6A27">
        <w:rPr>
          <w:rFonts w:ascii="Times New Roman" w:eastAsia="Times New Roman" w:hAnsi="Times New Roman" w:cs="Times New Roman"/>
          <w:sz w:val="24"/>
          <w:szCs w:val="24"/>
          <w:lang w:eastAsia="lv-LV"/>
        </w:rPr>
      </w:r>
      <w:r w:rsidRPr="005D6A27">
        <w:rPr>
          <w:rFonts w:ascii="Times New Roman" w:eastAsia="Times New Roman" w:hAnsi="Times New Roman" w:cs="Times New Roman"/>
          <w:sz w:val="24"/>
          <w:szCs w:val="24"/>
          <w:lang w:eastAsia="lv-LV"/>
        </w:rPr>
        <w:fldChar w:fldCharType="separate"/>
      </w:r>
      <w:r w:rsidRPr="005D6A27">
        <w:rPr>
          <w:rFonts w:ascii="Times New Roman" w:eastAsia="Times New Roman" w:hAnsi="Times New Roman" w:cs="Times New Roman"/>
          <w:sz w:val="24"/>
          <w:szCs w:val="24"/>
          <w:lang w:eastAsia="lv-LV"/>
        </w:rPr>
        <w:t>3.</w:t>
      </w:r>
      <w:r w:rsidRPr="005D6A27">
        <w:rPr>
          <w:rFonts w:ascii="Times New Roman" w:eastAsia="Times New Roman" w:hAnsi="Times New Roman" w:cs="Times New Roman"/>
          <w:sz w:val="24"/>
          <w:szCs w:val="24"/>
          <w:lang w:eastAsia="lv-LV"/>
        </w:rPr>
        <w:fldChar w:fldCharType="end"/>
      </w:r>
      <w:r w:rsidRPr="005D6A27">
        <w:rPr>
          <w:rFonts w:ascii="Times New Roman" w:eastAsia="Times New Roman" w:hAnsi="Times New Roman" w:cs="Times New Roman"/>
          <w:sz w:val="24"/>
          <w:szCs w:val="24"/>
          <w:lang w:eastAsia="lv-LV"/>
        </w:rPr>
        <w:t>5.apakšpunktā noteikto pakalpojumu sniegšanai katru piektdienu un sestdienu laikā no plkst.9.00 – 17.00 no 1.maija līdz 15.oktobrim</w:t>
      </w:r>
      <w:r w:rsidRPr="005D6A27">
        <w:rPr>
          <w:rFonts w:ascii="Times New Roman" w:eastAsia="MS Mincho" w:hAnsi="Times New Roman" w:cs="Times New Roman"/>
          <w:sz w:val="24"/>
          <w:szCs w:val="24"/>
        </w:rPr>
        <w:t>. Pārējā laikā Nomnieks var izvēlēties savu darba laiku.</w:t>
      </w:r>
    </w:p>
    <w:p w14:paraId="382F418D" w14:textId="77777777" w:rsidR="005D6A27" w:rsidRPr="005D6A27" w:rsidRDefault="005D6A27" w:rsidP="005D6A27">
      <w:pPr>
        <w:widowControl w:val="0"/>
        <w:numPr>
          <w:ilvl w:val="0"/>
          <w:numId w:val="1"/>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 xml:space="preserve">Nomniekam aizliegts Nekustamajā īpašumā </w:t>
      </w:r>
      <w:r w:rsidRPr="005D6A27">
        <w:rPr>
          <w:rFonts w:ascii="Times New Roman" w:eastAsia="Calibri" w:hAnsi="Times New Roman" w:cs="Times New Roman"/>
          <w:sz w:val="24"/>
          <w:szCs w:val="24"/>
        </w:rPr>
        <w:t xml:space="preserve">nodarboties ar </w:t>
      </w:r>
      <w:proofErr w:type="spellStart"/>
      <w:r w:rsidRPr="005D6A27">
        <w:rPr>
          <w:rFonts w:ascii="Times New Roman" w:eastAsia="Calibri" w:hAnsi="Times New Roman" w:cs="Times New Roman"/>
          <w:sz w:val="24"/>
          <w:szCs w:val="24"/>
        </w:rPr>
        <w:t>azartspēļu</w:t>
      </w:r>
      <w:proofErr w:type="spellEnd"/>
      <w:r w:rsidRPr="005D6A27">
        <w:rPr>
          <w:rFonts w:ascii="Times New Roman" w:eastAsia="Calibri" w:hAnsi="Times New Roman" w:cs="Times New Roman"/>
          <w:sz w:val="24"/>
          <w:szCs w:val="24"/>
        </w:rPr>
        <w:t xml:space="preserve"> </w:t>
      </w:r>
      <w:proofErr w:type="spellStart"/>
      <w:r w:rsidRPr="005D6A27">
        <w:rPr>
          <w:rFonts w:ascii="Times New Roman" w:eastAsia="Calibri" w:hAnsi="Times New Roman" w:cs="Times New Roman"/>
          <w:sz w:val="24"/>
          <w:szCs w:val="24"/>
        </w:rPr>
        <w:t>organizēšanu</w:t>
      </w:r>
      <w:proofErr w:type="spellEnd"/>
      <w:r w:rsidRPr="005D6A27">
        <w:rPr>
          <w:rFonts w:ascii="Times New Roman" w:eastAsia="Calibri" w:hAnsi="Times New Roman" w:cs="Times New Roman"/>
          <w:sz w:val="24"/>
          <w:szCs w:val="24"/>
        </w:rPr>
        <w:t xml:space="preserve">, alkoholisko dzērienu un tabakas </w:t>
      </w:r>
      <w:proofErr w:type="spellStart"/>
      <w:r w:rsidRPr="005D6A27">
        <w:rPr>
          <w:rFonts w:ascii="Times New Roman" w:eastAsia="Calibri" w:hAnsi="Times New Roman" w:cs="Times New Roman"/>
          <w:sz w:val="24"/>
          <w:szCs w:val="24"/>
        </w:rPr>
        <w:t>izstrādājumu</w:t>
      </w:r>
      <w:proofErr w:type="spellEnd"/>
      <w:r w:rsidRPr="005D6A27">
        <w:rPr>
          <w:rFonts w:ascii="Times New Roman" w:eastAsia="Calibri" w:hAnsi="Times New Roman" w:cs="Times New Roman"/>
          <w:sz w:val="24"/>
          <w:szCs w:val="24"/>
        </w:rPr>
        <w:t xml:space="preserve"> </w:t>
      </w:r>
      <w:proofErr w:type="spellStart"/>
      <w:r w:rsidRPr="005D6A27">
        <w:rPr>
          <w:rFonts w:ascii="Times New Roman" w:eastAsia="Calibri" w:hAnsi="Times New Roman" w:cs="Times New Roman"/>
          <w:sz w:val="24"/>
          <w:szCs w:val="24"/>
        </w:rPr>
        <w:t>tirdzniecību</w:t>
      </w:r>
      <w:proofErr w:type="spellEnd"/>
      <w:r w:rsidRPr="005D6A27">
        <w:rPr>
          <w:rFonts w:ascii="Times New Roman" w:eastAsia="Calibri" w:hAnsi="Times New Roman" w:cs="Times New Roman"/>
          <w:sz w:val="24"/>
          <w:szCs w:val="24"/>
        </w:rPr>
        <w:t>.</w:t>
      </w:r>
    </w:p>
    <w:p w14:paraId="07F2936B" w14:textId="77777777" w:rsidR="005D6A27" w:rsidRPr="005D6A27" w:rsidRDefault="005D6A27" w:rsidP="005D6A27">
      <w:pPr>
        <w:widowControl w:val="0"/>
        <w:numPr>
          <w:ilvl w:val="0"/>
          <w:numId w:val="1"/>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Nomniekam ir pienākums par saviem līdzekļiem veikt vismaz šādus remonta darbus, pirms darbu uzsākšanas rakstiski saskaņojot darbus un izpildes termiņus ar Iznomātāju:</w:t>
      </w:r>
    </w:p>
    <w:p w14:paraId="000E3782" w14:textId="77777777" w:rsidR="005D6A27" w:rsidRPr="005D6A27" w:rsidRDefault="005D6A27" w:rsidP="005D6A27">
      <w:pPr>
        <w:widowControl w:val="0"/>
        <w:numPr>
          <w:ilvl w:val="1"/>
          <w:numId w:val="1"/>
        </w:numPr>
        <w:autoSpaceDE w:val="0"/>
        <w:autoSpaceDN w:val="0"/>
        <w:adjustRightInd w:val="0"/>
        <w:spacing w:after="0" w:line="240" w:lineRule="auto"/>
        <w:ind w:left="851" w:hanging="425"/>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ūdens skaitītāja uzstādīšana – viena mēneša laikā no Līguma abpusējas parakstīšanas dienas;</w:t>
      </w:r>
    </w:p>
    <w:p w14:paraId="3C741C37" w14:textId="77777777" w:rsidR="005D6A27" w:rsidRPr="005D6A27" w:rsidRDefault="005D6A27" w:rsidP="005D6A27">
      <w:pPr>
        <w:widowControl w:val="0"/>
        <w:numPr>
          <w:ilvl w:val="1"/>
          <w:numId w:val="1"/>
        </w:numPr>
        <w:autoSpaceDE w:val="0"/>
        <w:autoSpaceDN w:val="0"/>
        <w:adjustRightInd w:val="0"/>
        <w:spacing w:after="0" w:line="240" w:lineRule="auto"/>
        <w:ind w:left="851" w:hanging="425"/>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kapsētas strādnieku mājas, kadastra apzīmējums 8015 002 0501 001, elektrības padeves sistēmas atjaunošana (tajā skaitā instalācijas vadu pārbaude un nepieciešamības gadījumā to nomaiņa);</w:t>
      </w:r>
    </w:p>
    <w:p w14:paraId="4D6B4758" w14:textId="77777777" w:rsidR="005D6A27" w:rsidRPr="005D6A27" w:rsidRDefault="005D6A27" w:rsidP="005D6A27">
      <w:pPr>
        <w:widowControl w:val="0"/>
        <w:numPr>
          <w:ilvl w:val="1"/>
          <w:numId w:val="1"/>
        </w:numPr>
        <w:autoSpaceDE w:val="0"/>
        <w:autoSpaceDN w:val="0"/>
        <w:adjustRightInd w:val="0"/>
        <w:spacing w:after="0" w:line="240" w:lineRule="auto"/>
        <w:ind w:left="851" w:hanging="425"/>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kapsētas strādnieku mājas, kadastra apzīmējums 8015 002 0501 001 jumta seguma remonts ar mērķi novērst ēkas tehniskā stāvokļa pasliktināšanos;</w:t>
      </w:r>
    </w:p>
    <w:p w14:paraId="279CC885" w14:textId="77777777" w:rsidR="005D6A27" w:rsidRPr="005D6A27" w:rsidRDefault="005D6A27" w:rsidP="005D6A27">
      <w:pPr>
        <w:widowControl w:val="0"/>
        <w:numPr>
          <w:ilvl w:val="1"/>
          <w:numId w:val="1"/>
        </w:numPr>
        <w:autoSpaceDE w:val="0"/>
        <w:autoSpaceDN w:val="0"/>
        <w:adjustRightInd w:val="0"/>
        <w:spacing w:after="0" w:line="240" w:lineRule="auto"/>
        <w:ind w:left="851" w:hanging="425"/>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sz w:val="24"/>
          <w:szCs w:val="24"/>
          <w:lang w:eastAsia="lv-LV"/>
        </w:rPr>
        <w:t>citus remonta darbus, kas nepieciešami Nekustamā īpašuma sagatavošanai Nomnieka darbības nodrošināšanai.</w:t>
      </w:r>
    </w:p>
    <w:p w14:paraId="44C57015" w14:textId="77777777" w:rsidR="005D6A27" w:rsidRPr="005D6A27" w:rsidRDefault="005D6A27" w:rsidP="005D6A27">
      <w:pPr>
        <w:widowControl w:val="0"/>
        <w:numPr>
          <w:ilvl w:val="0"/>
          <w:numId w:val="1"/>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5D6A27">
        <w:rPr>
          <w:rFonts w:ascii="Times New Roman" w:eastAsia="Calibri" w:hAnsi="Times New Roman" w:cs="Times New Roman"/>
          <w:bCs/>
          <w:sz w:val="24"/>
          <w:szCs w:val="24"/>
        </w:rPr>
        <w:t xml:space="preserve">Nomnieks atbild par viņam lietošanā (nomā) nodotā </w:t>
      </w:r>
      <w:r w:rsidRPr="005D6A27">
        <w:rPr>
          <w:rFonts w:ascii="Times New Roman" w:eastAsia="Times New Roman" w:hAnsi="Times New Roman" w:cs="Times New Roman"/>
          <w:sz w:val="24"/>
          <w:szCs w:val="24"/>
          <w:lang w:eastAsia="lv-LV"/>
        </w:rPr>
        <w:t xml:space="preserve">Nekustamā īpašuma </w:t>
      </w:r>
      <w:r w:rsidRPr="005D6A27">
        <w:rPr>
          <w:rFonts w:ascii="Times New Roman" w:eastAsia="Calibri" w:hAnsi="Times New Roman" w:cs="Times New Roman"/>
          <w:bCs/>
          <w:sz w:val="24"/>
          <w:szCs w:val="24"/>
        </w:rPr>
        <w:t>uzturēšanu kārtībā.</w:t>
      </w:r>
    </w:p>
    <w:p w14:paraId="6569A055" w14:textId="77777777" w:rsidR="005D6A27" w:rsidRPr="005D6A27" w:rsidRDefault="005D6A27" w:rsidP="005D6A27">
      <w:pPr>
        <w:widowControl w:val="0"/>
        <w:numPr>
          <w:ilvl w:val="0"/>
          <w:numId w:val="1"/>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5D6A27">
        <w:rPr>
          <w:rFonts w:ascii="Times New Roman" w:eastAsia="Calibri" w:hAnsi="Times New Roman" w:cs="Times New Roman"/>
          <w:sz w:val="24"/>
          <w:szCs w:val="24"/>
        </w:rPr>
        <w:t xml:space="preserve">Nomnieks atbild par nomā nodotā </w:t>
      </w:r>
      <w:r w:rsidRPr="005D6A27">
        <w:rPr>
          <w:rFonts w:ascii="Times New Roman" w:eastAsia="Times New Roman" w:hAnsi="Times New Roman" w:cs="Times New Roman"/>
          <w:sz w:val="24"/>
          <w:szCs w:val="24"/>
          <w:lang w:eastAsia="lv-LV"/>
        </w:rPr>
        <w:t xml:space="preserve">Nekustamā īpašuma </w:t>
      </w:r>
      <w:r w:rsidRPr="005D6A27">
        <w:rPr>
          <w:rFonts w:ascii="Times New Roman" w:eastAsia="Calibri" w:hAnsi="Times New Roman" w:cs="Times New Roman"/>
          <w:sz w:val="24"/>
          <w:szCs w:val="24"/>
        </w:rPr>
        <w:t>apsaimniekošanu un sedz visus apsaimniekošanas un uzturēšanas izdevumus.</w:t>
      </w:r>
    </w:p>
    <w:p w14:paraId="2038BA64" w14:textId="77777777" w:rsidR="005D6A27" w:rsidRPr="005D6A27" w:rsidRDefault="005D6A27" w:rsidP="005D6A27">
      <w:pPr>
        <w:widowControl w:val="0"/>
        <w:numPr>
          <w:ilvl w:val="0"/>
          <w:numId w:val="1"/>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5D6A27">
        <w:rPr>
          <w:rFonts w:ascii="Times New Roman" w:eastAsia="Calibri" w:hAnsi="Times New Roman" w:cs="Times New Roman"/>
          <w:sz w:val="24"/>
          <w:szCs w:val="24"/>
        </w:rPr>
        <w:t xml:space="preserve">Nomnieks </w:t>
      </w:r>
      <w:proofErr w:type="spellStart"/>
      <w:r w:rsidRPr="005D6A27">
        <w:rPr>
          <w:rFonts w:ascii="Times New Roman" w:eastAsia="Calibri" w:hAnsi="Times New Roman" w:cs="Times New Roman"/>
          <w:sz w:val="24"/>
          <w:szCs w:val="24"/>
        </w:rPr>
        <w:t>ievēro</w:t>
      </w:r>
      <w:proofErr w:type="spellEnd"/>
      <w:r w:rsidRPr="005D6A27">
        <w:rPr>
          <w:rFonts w:ascii="Times New Roman" w:eastAsia="Calibri" w:hAnsi="Times New Roman" w:cs="Times New Roman"/>
          <w:sz w:val="24"/>
          <w:szCs w:val="24"/>
        </w:rPr>
        <w:t xml:space="preserve"> Siguldas novada </w:t>
      </w:r>
      <w:proofErr w:type="spellStart"/>
      <w:r w:rsidRPr="005D6A27">
        <w:rPr>
          <w:rFonts w:ascii="Times New Roman" w:eastAsia="Calibri" w:hAnsi="Times New Roman" w:cs="Times New Roman"/>
          <w:sz w:val="24"/>
          <w:szCs w:val="24"/>
        </w:rPr>
        <w:t>pašvaldības</w:t>
      </w:r>
      <w:proofErr w:type="spellEnd"/>
      <w:r w:rsidRPr="005D6A27">
        <w:rPr>
          <w:rFonts w:ascii="Times New Roman" w:eastAsia="Calibri" w:hAnsi="Times New Roman" w:cs="Times New Roman"/>
          <w:sz w:val="24"/>
          <w:szCs w:val="24"/>
        </w:rPr>
        <w:t xml:space="preserve"> izsniegto satiksmes </w:t>
      </w:r>
      <w:proofErr w:type="spellStart"/>
      <w:r w:rsidRPr="005D6A27">
        <w:rPr>
          <w:rFonts w:ascii="Times New Roman" w:eastAsia="Calibri" w:hAnsi="Times New Roman" w:cs="Times New Roman"/>
          <w:sz w:val="24"/>
          <w:szCs w:val="24"/>
        </w:rPr>
        <w:t>organizācijas</w:t>
      </w:r>
      <w:proofErr w:type="spellEnd"/>
      <w:r w:rsidRPr="005D6A27">
        <w:rPr>
          <w:rFonts w:ascii="Times New Roman" w:eastAsia="Calibri" w:hAnsi="Times New Roman" w:cs="Times New Roman"/>
          <w:sz w:val="24"/>
          <w:szCs w:val="24"/>
        </w:rPr>
        <w:t xml:space="preserve"> </w:t>
      </w:r>
      <w:proofErr w:type="spellStart"/>
      <w:r w:rsidRPr="005D6A27">
        <w:rPr>
          <w:rFonts w:ascii="Times New Roman" w:eastAsia="Calibri" w:hAnsi="Times New Roman" w:cs="Times New Roman"/>
          <w:sz w:val="24"/>
          <w:szCs w:val="24"/>
        </w:rPr>
        <w:t>plānu</w:t>
      </w:r>
      <w:proofErr w:type="spellEnd"/>
      <w:r w:rsidRPr="005D6A27">
        <w:rPr>
          <w:rFonts w:ascii="Times New Roman" w:eastAsia="Calibri" w:hAnsi="Times New Roman" w:cs="Times New Roman"/>
          <w:sz w:val="24"/>
          <w:szCs w:val="24"/>
        </w:rPr>
        <w:t xml:space="preserve"> un </w:t>
      </w:r>
      <w:proofErr w:type="spellStart"/>
      <w:r w:rsidRPr="005D6A27">
        <w:rPr>
          <w:rFonts w:ascii="Times New Roman" w:eastAsia="Calibri" w:hAnsi="Times New Roman" w:cs="Times New Roman"/>
          <w:sz w:val="24"/>
          <w:szCs w:val="24"/>
        </w:rPr>
        <w:t>ievēro</w:t>
      </w:r>
      <w:proofErr w:type="spellEnd"/>
      <w:r w:rsidRPr="005D6A27">
        <w:rPr>
          <w:rFonts w:ascii="Times New Roman" w:eastAsia="Calibri" w:hAnsi="Times New Roman" w:cs="Times New Roman"/>
          <w:sz w:val="24"/>
          <w:szCs w:val="24"/>
        </w:rPr>
        <w:t xml:space="preserve"> noteiktos </w:t>
      </w:r>
      <w:proofErr w:type="spellStart"/>
      <w:r w:rsidRPr="005D6A27">
        <w:rPr>
          <w:rFonts w:ascii="Times New Roman" w:eastAsia="Calibri" w:hAnsi="Times New Roman" w:cs="Times New Roman"/>
          <w:sz w:val="24"/>
          <w:szCs w:val="24"/>
        </w:rPr>
        <w:t>piegādes</w:t>
      </w:r>
      <w:proofErr w:type="spellEnd"/>
      <w:r w:rsidRPr="005D6A27">
        <w:rPr>
          <w:rFonts w:ascii="Times New Roman" w:eastAsia="Calibri" w:hAnsi="Times New Roman" w:cs="Times New Roman"/>
          <w:sz w:val="24"/>
          <w:szCs w:val="24"/>
        </w:rPr>
        <w:t xml:space="preserve"> laikus, kā arī transporta masas ierobežojumu uz piebraucamajiem ceļiem.</w:t>
      </w:r>
    </w:p>
    <w:p w14:paraId="3B535C2E" w14:textId="77777777" w:rsidR="005D6A27" w:rsidRPr="005D6A27" w:rsidRDefault="005D6A27" w:rsidP="005D6A27">
      <w:pPr>
        <w:widowControl w:val="0"/>
        <w:numPr>
          <w:ilvl w:val="0"/>
          <w:numId w:val="1"/>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bCs/>
          <w:sz w:val="24"/>
          <w:szCs w:val="24"/>
          <w:lang w:eastAsia="lv-LV"/>
        </w:rPr>
        <w:t>Iznomātājam ir tiesības, rakstiski, nosūtot nomniekam attiecīgu paziņojumu, vienpusēji mainīt nomas maksas apmēru bez grozījumu izdarīšanas nomas līgumā, ja saskaņā ar normatīvajiem aktiem tiek no jauna ieviesti vai palielināti nodokļi, nodevas, ar nodokli apliekamais objekts vai tā vērtība.</w:t>
      </w:r>
    </w:p>
    <w:p w14:paraId="08041FFD" w14:textId="77777777" w:rsidR="005D6A27" w:rsidRPr="005D6A27" w:rsidRDefault="005D6A27" w:rsidP="005D6A27">
      <w:pPr>
        <w:widowControl w:val="0"/>
        <w:numPr>
          <w:ilvl w:val="0"/>
          <w:numId w:val="1"/>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5D6A27">
        <w:rPr>
          <w:rFonts w:ascii="Times New Roman" w:eastAsia="Times New Roman" w:hAnsi="Times New Roman" w:cs="Times New Roman"/>
          <w:bCs/>
          <w:sz w:val="24"/>
          <w:szCs w:val="24"/>
          <w:lang w:eastAsia="lv-LV"/>
        </w:rPr>
        <w:t xml:space="preserve">Jebkuras pārbūves vai izmaiņas </w:t>
      </w:r>
      <w:r w:rsidRPr="005D6A27">
        <w:rPr>
          <w:rFonts w:ascii="Times New Roman" w:eastAsia="Calibri" w:hAnsi="Times New Roman" w:cs="Times New Roman"/>
          <w:sz w:val="24"/>
          <w:szCs w:val="24"/>
        </w:rPr>
        <w:t>Nekustamajā īpašumā</w:t>
      </w:r>
      <w:r w:rsidRPr="005D6A27">
        <w:rPr>
          <w:rFonts w:ascii="Times New Roman" w:eastAsia="Times New Roman" w:hAnsi="Times New Roman" w:cs="Times New Roman"/>
          <w:bCs/>
          <w:sz w:val="24"/>
          <w:szCs w:val="24"/>
          <w:lang w:eastAsia="lv-LV"/>
        </w:rPr>
        <w:t xml:space="preserve"> saskaņojamas ar Iznomātāju </w:t>
      </w:r>
      <w:proofErr w:type="spellStart"/>
      <w:r w:rsidRPr="005D6A27">
        <w:rPr>
          <w:rFonts w:ascii="Times New Roman" w:eastAsia="Times New Roman" w:hAnsi="Times New Roman" w:cs="Times New Roman"/>
          <w:bCs/>
          <w:sz w:val="24"/>
          <w:szCs w:val="24"/>
          <w:lang w:eastAsia="lv-LV"/>
        </w:rPr>
        <w:t>rakstveidā</w:t>
      </w:r>
      <w:proofErr w:type="spellEnd"/>
      <w:r w:rsidRPr="005D6A27">
        <w:rPr>
          <w:rFonts w:ascii="Times New Roman" w:eastAsia="Times New Roman" w:hAnsi="Times New Roman" w:cs="Times New Roman"/>
          <w:bCs/>
          <w:sz w:val="24"/>
          <w:szCs w:val="24"/>
          <w:lang w:eastAsia="lv-LV"/>
        </w:rPr>
        <w:t xml:space="preserve"> pirms to īstenošanas.</w:t>
      </w:r>
    </w:p>
    <w:p w14:paraId="00F003BD" w14:textId="77777777" w:rsidR="00A6255D" w:rsidRPr="00C15A68" w:rsidRDefault="00A6255D" w:rsidP="00A6255D">
      <w:pPr>
        <w:widowControl w:val="0"/>
        <w:tabs>
          <w:tab w:val="left" w:pos="220"/>
          <w:tab w:val="left" w:pos="360"/>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p>
    <w:p w14:paraId="12CC0D8E" w14:textId="2071545C" w:rsidR="00A6255D" w:rsidRPr="00637A5A" w:rsidRDefault="00A6255D" w:rsidP="00A6255D">
      <w:pPr>
        <w:widowControl w:val="0"/>
        <w:autoSpaceDE w:val="0"/>
        <w:autoSpaceDN w:val="0"/>
        <w:adjustRightInd w:val="0"/>
        <w:spacing w:after="0" w:line="240" w:lineRule="auto"/>
        <w:contextualSpacing/>
        <w:jc w:val="both"/>
        <w:rPr>
          <w:rFonts w:ascii="Times New Roman" w:eastAsia="MS Mincho" w:hAnsi="Times New Roman" w:cs="Times New Roman"/>
          <w:sz w:val="24"/>
          <w:szCs w:val="24"/>
        </w:rPr>
      </w:pPr>
      <w:r w:rsidRPr="00A213F8">
        <w:rPr>
          <w:rFonts w:ascii="Times New Roman" w:eastAsia="Calibri" w:hAnsi="Times New Roman" w:cs="Times New Roman"/>
          <w:sz w:val="24"/>
          <w:szCs w:val="24"/>
        </w:rPr>
        <w:t>Nekustamā īpašuma apskat</w:t>
      </w:r>
      <w:r w:rsidR="00761F01">
        <w:rPr>
          <w:rFonts w:ascii="Times New Roman" w:eastAsia="Calibri" w:hAnsi="Times New Roman" w:cs="Times New Roman"/>
          <w:sz w:val="24"/>
          <w:szCs w:val="24"/>
        </w:rPr>
        <w:t xml:space="preserve">i pretendenti veic patstāvīgi. </w:t>
      </w:r>
    </w:p>
    <w:p w14:paraId="2F3CF7A9" w14:textId="20EC1C10" w:rsidR="00A6255D" w:rsidRPr="00A6255D" w:rsidRDefault="00A6255D" w:rsidP="00A6255D">
      <w:pPr>
        <w:rPr>
          <w:rFonts w:ascii="Times New Roman" w:hAnsi="Times New Roman" w:cs="Times New Roman"/>
          <w:sz w:val="24"/>
          <w:szCs w:val="24"/>
        </w:rPr>
      </w:pPr>
    </w:p>
    <w:sectPr w:rsidR="00A6255D" w:rsidRPr="00A6255D" w:rsidSect="000546B3">
      <w:pgSz w:w="12240" w:h="15840"/>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D22518"/>
    <w:multiLevelType w:val="multilevel"/>
    <w:tmpl w:val="6B8072A6"/>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5D"/>
    <w:rsid w:val="000546B3"/>
    <w:rsid w:val="00374CB3"/>
    <w:rsid w:val="0043789C"/>
    <w:rsid w:val="005C11C4"/>
    <w:rsid w:val="005D6A27"/>
    <w:rsid w:val="0070099F"/>
    <w:rsid w:val="00761F01"/>
    <w:rsid w:val="00A24E20"/>
    <w:rsid w:val="00A6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9E7F"/>
  <w15:chartTrackingRefBased/>
  <w15:docId w15:val="{0A63672F-84D8-4F73-81C2-36143062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5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3401</Words>
  <Characters>1939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Anna.K</cp:lastModifiedBy>
  <cp:revision>2</cp:revision>
  <dcterms:created xsi:type="dcterms:W3CDTF">2021-03-29T16:40:00Z</dcterms:created>
  <dcterms:modified xsi:type="dcterms:W3CDTF">2021-03-29T16:40:00Z</dcterms:modified>
</cp:coreProperties>
</file>