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B6" w:rsidRPr="000343F6" w:rsidRDefault="004600B6" w:rsidP="004600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Pielikums Nr.2</w:t>
      </w:r>
    </w:p>
    <w:p w:rsidR="004600B6" w:rsidRPr="000343F6" w:rsidRDefault="004600B6" w:rsidP="004600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Siguldas novada pašvaldības domes</w:t>
      </w:r>
    </w:p>
    <w:p w:rsidR="004600B6" w:rsidRPr="000343F6" w:rsidRDefault="004600B6" w:rsidP="004600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2017.gada 9.novembra nolikumam Nr.32/2017</w:t>
      </w:r>
    </w:p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Siguldas novada pašvaldības konkursa</w:t>
      </w:r>
    </w:p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„Siguldas novada kultūras un izklaides pasākumu</w:t>
      </w:r>
    </w:p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right"/>
        <w:rPr>
          <w:rFonts w:cs="Times New Roman"/>
          <w:b/>
          <w:iCs/>
          <w:color w:val="auto"/>
        </w:rPr>
      </w:pPr>
      <w:r w:rsidRPr="000343F6">
        <w:rPr>
          <w:rFonts w:cs="Times New Roman"/>
          <w:color w:val="auto"/>
        </w:rPr>
        <w:t>mērķprogrammas finansēšanas konkurss” nolikums</w:t>
      </w:r>
    </w:p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b/>
          <w:iCs/>
          <w:color w:val="auto"/>
        </w:rPr>
      </w:pPr>
    </w:p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b/>
          <w:iCs/>
          <w:color w:val="auto"/>
        </w:rPr>
      </w:pPr>
      <w:r w:rsidRPr="000343F6">
        <w:rPr>
          <w:rFonts w:cs="Times New Roman"/>
          <w:b/>
          <w:iCs/>
          <w:color w:val="auto"/>
        </w:rPr>
        <w:t>APRAKSTS</w:t>
      </w:r>
    </w:p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i/>
          <w:iCs/>
          <w:color w:val="auto"/>
        </w:rPr>
      </w:pPr>
      <w:r w:rsidRPr="000343F6">
        <w:rPr>
          <w:rFonts w:cs="Times New Roman"/>
          <w:b/>
          <w:iCs/>
          <w:color w:val="auto"/>
        </w:rPr>
        <w:t>PASĀKUMA PIETEIKUMAM FINANSĒJUMA PIEŠĶIRŠANAS KONKURSĀ</w:t>
      </w:r>
      <w:r w:rsidRPr="000343F6">
        <w:rPr>
          <w:rFonts w:cs="Times New Roman"/>
          <w:i/>
          <w:iCs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4600B6" w:rsidRPr="000343F6" w:rsidTr="00A92184">
        <w:tc>
          <w:tcPr>
            <w:tcW w:w="9713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1. Pasākuma būtība</w:t>
            </w:r>
            <w:r w:rsidRPr="000343F6">
              <w:rPr>
                <w:rFonts w:cs="Times New Roman"/>
                <w:iCs/>
                <w:color w:val="auto"/>
              </w:rPr>
              <w:t xml:space="preserve"> (līdz 2000 zīmēm – vēsture, </w:t>
            </w:r>
            <w:r>
              <w:rPr>
                <w:rFonts w:cs="Times New Roman"/>
                <w:iCs/>
                <w:color w:val="auto"/>
              </w:rPr>
              <w:t>p</w:t>
            </w:r>
            <w:r w:rsidRPr="000343F6">
              <w:rPr>
                <w:rFonts w:cs="Times New Roman"/>
                <w:iCs/>
                <w:color w:val="auto"/>
              </w:rPr>
              <w:t>asākuma specifika un mākslinieciskās kvalitātes, īpašais reģiona, valsts un starptautiskā mērogā, pamatojums norisei Siguldas novadā, novitāte, kopējais plānotais apmeklētāju skaits)</w:t>
            </w:r>
          </w:p>
        </w:tc>
      </w:tr>
      <w:tr w:rsidR="004600B6" w:rsidRPr="000343F6" w:rsidTr="00A92184">
        <w:trPr>
          <w:trHeight w:val="798"/>
        </w:trPr>
        <w:tc>
          <w:tcPr>
            <w:tcW w:w="9713" w:type="dxa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i/>
                <w:iCs/>
                <w:color w:val="auto"/>
              </w:rPr>
            </w:pPr>
          </w:p>
        </w:tc>
      </w:tr>
    </w:tbl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4600B6" w:rsidRPr="000343F6" w:rsidTr="00A92184">
        <w:tc>
          <w:tcPr>
            <w:tcW w:w="9713" w:type="dxa"/>
            <w:gridSpan w:val="3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 xml:space="preserve">2. Pasākuma sagatavošanas plānojums </w:t>
            </w:r>
            <w:r w:rsidRPr="000343F6">
              <w:rPr>
                <w:rFonts w:cs="Times New Roman"/>
                <w:iCs/>
                <w:color w:val="auto"/>
              </w:rPr>
              <w:t>(papildināt ailes pēc nepieciešamības)</w:t>
            </w:r>
          </w:p>
        </w:tc>
      </w:tr>
      <w:tr w:rsidR="004600B6" w:rsidRPr="000343F6" w:rsidTr="00A92184">
        <w:trPr>
          <w:trHeight w:val="488"/>
        </w:trPr>
        <w:tc>
          <w:tcPr>
            <w:tcW w:w="3237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Aktivitātes</w:t>
            </w:r>
          </w:p>
        </w:tc>
        <w:tc>
          <w:tcPr>
            <w:tcW w:w="3238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Laika periods</w:t>
            </w:r>
          </w:p>
        </w:tc>
        <w:tc>
          <w:tcPr>
            <w:tcW w:w="3238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Realizētājs</w:t>
            </w:r>
          </w:p>
        </w:tc>
      </w:tr>
      <w:tr w:rsidR="004600B6" w:rsidRPr="000343F6" w:rsidTr="00A92184">
        <w:trPr>
          <w:trHeight w:val="488"/>
        </w:trPr>
        <w:tc>
          <w:tcPr>
            <w:tcW w:w="3237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4600B6" w:rsidRPr="000343F6" w:rsidTr="00A92184">
        <w:trPr>
          <w:trHeight w:val="488"/>
        </w:trPr>
        <w:tc>
          <w:tcPr>
            <w:tcW w:w="3237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054"/>
        <w:gridCol w:w="2765"/>
        <w:gridCol w:w="2092"/>
      </w:tblGrid>
      <w:tr w:rsidR="004600B6" w:rsidRPr="000343F6" w:rsidTr="00A92184">
        <w:tc>
          <w:tcPr>
            <w:tcW w:w="9713" w:type="dxa"/>
            <w:gridSpan w:val="4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3. Pasākuma programma</w:t>
            </w:r>
            <w:r w:rsidRPr="000343F6">
              <w:rPr>
                <w:rFonts w:cs="Times New Roman"/>
                <w:iCs/>
                <w:color w:val="auto"/>
              </w:rPr>
              <w:t xml:space="preserve"> (galvenās aktivitātes, papildu piedāvājums)</w:t>
            </w:r>
          </w:p>
        </w:tc>
      </w:tr>
      <w:tr w:rsidR="004600B6" w:rsidRPr="000343F6" w:rsidTr="00A92184">
        <w:trPr>
          <w:trHeight w:val="860"/>
        </w:trPr>
        <w:tc>
          <w:tcPr>
            <w:tcW w:w="2802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Pasākumi / aktivitātes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Laika periods</w:t>
            </w:r>
          </w:p>
        </w:tc>
        <w:tc>
          <w:tcPr>
            <w:tcW w:w="276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Mērķauditorija</w:t>
            </w:r>
          </w:p>
        </w:tc>
        <w:tc>
          <w:tcPr>
            <w:tcW w:w="2092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Plānotais apmeklētāju skaits</w:t>
            </w:r>
          </w:p>
        </w:tc>
      </w:tr>
      <w:tr w:rsidR="004600B6" w:rsidRPr="000343F6" w:rsidTr="00A92184">
        <w:trPr>
          <w:trHeight w:val="432"/>
        </w:trPr>
        <w:tc>
          <w:tcPr>
            <w:tcW w:w="2802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54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765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92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4600B6" w:rsidRPr="000343F6" w:rsidTr="00A92184">
        <w:trPr>
          <w:trHeight w:val="424"/>
        </w:trPr>
        <w:tc>
          <w:tcPr>
            <w:tcW w:w="2802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54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765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92" w:type="dxa"/>
            <w:shd w:val="clear" w:color="auto" w:fill="auto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4600B6" w:rsidRPr="000343F6" w:rsidTr="00A92184">
        <w:tc>
          <w:tcPr>
            <w:tcW w:w="9713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 xml:space="preserve">4. Pasākuma stratēģija </w:t>
            </w:r>
            <w:r w:rsidRPr="000343F6">
              <w:rPr>
                <w:rFonts w:cs="Times New Roman"/>
                <w:iCs/>
                <w:color w:val="auto"/>
              </w:rPr>
              <w:t xml:space="preserve">(biļešu politika, Siguldas novada iedzīvotāju lojalitātes programmas apmērs, vides pieejamības un ilgtspējības nodrošināšana, </w:t>
            </w:r>
            <w:r>
              <w:rPr>
                <w:rFonts w:cs="Times New Roman"/>
                <w:iCs/>
                <w:color w:val="auto"/>
              </w:rPr>
              <w:t>p</w:t>
            </w:r>
            <w:r w:rsidRPr="000343F6">
              <w:rPr>
                <w:rFonts w:cs="Times New Roman"/>
                <w:iCs/>
                <w:color w:val="auto"/>
              </w:rPr>
              <w:t xml:space="preserve">asākuma </w:t>
            </w:r>
            <w:proofErr w:type="spellStart"/>
            <w:r w:rsidRPr="000343F6">
              <w:rPr>
                <w:rFonts w:cs="Times New Roman"/>
                <w:iCs/>
                <w:color w:val="auto"/>
              </w:rPr>
              <w:t>mērķgrupu</w:t>
            </w:r>
            <w:proofErr w:type="spellEnd"/>
            <w:r w:rsidRPr="000343F6">
              <w:rPr>
                <w:rFonts w:cs="Times New Roman"/>
                <w:iCs/>
                <w:color w:val="auto"/>
              </w:rPr>
              <w:t xml:space="preserve"> interešu nodrošināšana)</w:t>
            </w:r>
          </w:p>
        </w:tc>
      </w:tr>
      <w:tr w:rsidR="004600B6" w:rsidRPr="000343F6" w:rsidTr="00A92184">
        <w:trPr>
          <w:trHeight w:val="646"/>
        </w:trPr>
        <w:tc>
          <w:tcPr>
            <w:tcW w:w="9713" w:type="dxa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i/>
                <w:iCs/>
                <w:color w:val="auto"/>
              </w:rPr>
            </w:pPr>
          </w:p>
        </w:tc>
      </w:tr>
    </w:tbl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4600B6" w:rsidRPr="000343F6" w:rsidTr="00A92184">
        <w:tc>
          <w:tcPr>
            <w:tcW w:w="9713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5. Informācija par plānotajām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 xml:space="preserve">asākuma starptautiskajām aktivitātēm </w:t>
            </w:r>
            <w:r w:rsidRPr="000343F6">
              <w:rPr>
                <w:rFonts w:cs="Times New Roman"/>
                <w:color w:val="auto"/>
              </w:rPr>
              <w:t>(dalība starptautiskās organizācijās, sadarbības tīklojumos u.tml.)</w:t>
            </w:r>
          </w:p>
        </w:tc>
      </w:tr>
      <w:tr w:rsidR="004600B6" w:rsidRPr="000343F6" w:rsidTr="00A92184">
        <w:trPr>
          <w:trHeight w:val="788"/>
        </w:trPr>
        <w:tc>
          <w:tcPr>
            <w:tcW w:w="9713" w:type="dxa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rPr>
                <w:rFonts w:cs="Times New Roman"/>
                <w:i/>
                <w:iCs/>
                <w:color w:val="auto"/>
                <w:highlight w:val="yellow"/>
              </w:rPr>
            </w:pPr>
          </w:p>
        </w:tc>
      </w:tr>
    </w:tbl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4643"/>
      </w:tblGrid>
      <w:tr w:rsidR="004600B6" w:rsidRPr="000343F6" w:rsidTr="00A92184">
        <w:tc>
          <w:tcPr>
            <w:tcW w:w="9713" w:type="dxa"/>
            <w:gridSpan w:val="3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6. Informācija par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 xml:space="preserve">asākuma īstenošanā iesaistītā galvenā personāla profesionālo kvalifikāciju un līdzšinējo pieredzi </w:t>
            </w:r>
          </w:p>
        </w:tc>
      </w:tr>
      <w:tr w:rsidR="004600B6" w:rsidRPr="000343F6" w:rsidTr="00A92184">
        <w:trPr>
          <w:trHeight w:val="1077"/>
        </w:trPr>
        <w:tc>
          <w:tcPr>
            <w:tcW w:w="2518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lastRenderedPageBreak/>
              <w:t>Vārds, uzvārds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Pienākumi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>asākuma īstenošanā</w:t>
            </w:r>
          </w:p>
        </w:tc>
        <w:tc>
          <w:tcPr>
            <w:tcW w:w="4643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Līdzšinējās pieredzes īss apraksts </w:t>
            </w:r>
            <w:r w:rsidRPr="000343F6">
              <w:rPr>
                <w:rFonts w:cs="Times New Roman"/>
                <w:color w:val="auto"/>
              </w:rPr>
              <w:t xml:space="preserve">(norādīt pieredzi ar </w:t>
            </w:r>
            <w:r>
              <w:rPr>
                <w:rFonts w:cs="Times New Roman"/>
                <w:color w:val="auto"/>
              </w:rPr>
              <w:t>p</w:t>
            </w:r>
            <w:r w:rsidRPr="000343F6">
              <w:rPr>
                <w:rFonts w:cs="Times New Roman"/>
                <w:color w:val="auto"/>
              </w:rPr>
              <w:t>asākuma darba uzdevumiem saistītās aktivitātēs)</w:t>
            </w:r>
          </w:p>
        </w:tc>
      </w:tr>
      <w:tr w:rsidR="004600B6" w:rsidRPr="000343F6" w:rsidTr="00A92184">
        <w:trPr>
          <w:trHeight w:val="728"/>
        </w:trPr>
        <w:tc>
          <w:tcPr>
            <w:tcW w:w="2518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643"/>
      </w:tblGrid>
      <w:tr w:rsidR="004600B6" w:rsidRPr="000343F6" w:rsidTr="00A92184">
        <w:tc>
          <w:tcPr>
            <w:tcW w:w="9713" w:type="dxa"/>
            <w:gridSpan w:val="3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7. Plānotie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>asākuma publicitātes pasākumi</w:t>
            </w:r>
          </w:p>
        </w:tc>
      </w:tr>
      <w:tr w:rsidR="004600B6" w:rsidRPr="000343F6" w:rsidTr="00A92184">
        <w:trPr>
          <w:trHeight w:val="1077"/>
        </w:trPr>
        <w:tc>
          <w:tcPr>
            <w:tcW w:w="22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Publicitātes platformas veids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 xml:space="preserve">Kāds medijs tiks izmantots </w:t>
            </w:r>
          </w:p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iCs/>
                <w:color w:val="auto"/>
              </w:rPr>
              <w:t>(norādīt provizorisko mediju/-</w:t>
            </w:r>
            <w:proofErr w:type="spellStart"/>
            <w:r w:rsidRPr="000343F6">
              <w:rPr>
                <w:rFonts w:cs="Times New Roman"/>
                <w:iCs/>
                <w:color w:val="auto"/>
              </w:rPr>
              <w:t>us</w:t>
            </w:r>
            <w:proofErr w:type="spellEnd"/>
            <w:r w:rsidRPr="000343F6">
              <w:rPr>
                <w:rFonts w:cs="Times New Roman"/>
                <w:iCs/>
                <w:color w:val="auto"/>
              </w:rPr>
              <w:t>, sociālo tīklu kontu)</w:t>
            </w:r>
          </w:p>
        </w:tc>
        <w:tc>
          <w:tcPr>
            <w:tcW w:w="4643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Publicitātes pasākumu mērķis, mērķauditorija</w:t>
            </w:r>
          </w:p>
        </w:tc>
      </w:tr>
      <w:tr w:rsidR="004600B6" w:rsidRPr="000343F6" w:rsidTr="00A92184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TV</w:t>
            </w:r>
          </w:p>
        </w:tc>
        <w:tc>
          <w:tcPr>
            <w:tcW w:w="2835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4600B6" w:rsidRPr="000343F6" w:rsidTr="00A92184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Radio</w:t>
            </w:r>
          </w:p>
        </w:tc>
        <w:tc>
          <w:tcPr>
            <w:tcW w:w="2835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4600B6" w:rsidRPr="000343F6" w:rsidTr="00A92184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Prese</w:t>
            </w:r>
          </w:p>
        </w:tc>
        <w:tc>
          <w:tcPr>
            <w:tcW w:w="2835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4600B6" w:rsidRPr="000343F6" w:rsidTr="00A92184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Internets</w:t>
            </w:r>
          </w:p>
        </w:tc>
        <w:tc>
          <w:tcPr>
            <w:tcW w:w="2835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4600B6" w:rsidRPr="000343F6" w:rsidTr="00A92184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Sociālie tīkli</w:t>
            </w:r>
          </w:p>
        </w:tc>
        <w:tc>
          <w:tcPr>
            <w:tcW w:w="2835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4600B6" w:rsidRPr="000343F6" w:rsidTr="00A92184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Citi</w:t>
            </w:r>
          </w:p>
        </w:tc>
        <w:tc>
          <w:tcPr>
            <w:tcW w:w="2835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4600B6" w:rsidRPr="000343F6" w:rsidRDefault="004600B6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4600B6" w:rsidRPr="000343F6" w:rsidRDefault="004600B6" w:rsidP="0046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i/>
          <w:iCs/>
          <w:color w:val="auto"/>
        </w:rPr>
      </w:pPr>
    </w:p>
    <w:p w:rsidR="00EB741E" w:rsidRDefault="00EB741E">
      <w:bookmarkStart w:id="0" w:name="_GoBack"/>
      <w:bookmarkEnd w:id="0"/>
    </w:p>
    <w:sectPr w:rsidR="00EB741E" w:rsidSect="00460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B6"/>
    <w:rsid w:val="004600B6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A35EB9-E2D1-4192-8155-002AAE7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dcterms:created xsi:type="dcterms:W3CDTF">2017-11-15T11:05:00Z</dcterms:created>
  <dcterms:modified xsi:type="dcterms:W3CDTF">2017-11-15T11:06:00Z</dcterms:modified>
</cp:coreProperties>
</file>