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6254A" w14:textId="3B15ABB2" w:rsidR="003B7827" w:rsidRPr="00974098" w:rsidRDefault="003B7827" w:rsidP="003B7827">
      <w:pPr>
        <w:spacing w:after="0" w:line="240" w:lineRule="auto"/>
        <w:ind w:right="-35"/>
        <w:jc w:val="right"/>
        <w:rPr>
          <w:rFonts w:ascii="Times New Roman" w:hAnsi="Times New Roman" w:cs="Times New Roman"/>
          <w:color w:val="7F7F7F" w:themeColor="text1" w:themeTint="80"/>
        </w:rPr>
      </w:pPr>
      <w:r w:rsidRPr="00974098"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  <w:t xml:space="preserve">Konkursa </w:t>
      </w:r>
      <w:r w:rsidRPr="00974098">
        <w:rPr>
          <w:rFonts w:ascii="Times New Roman" w:hAnsi="Times New Roman" w:cs="Times New Roman"/>
          <w:color w:val="7F7F7F" w:themeColor="text1" w:themeTint="80"/>
        </w:rPr>
        <w:t>“</w:t>
      </w:r>
      <w:r w:rsidR="0043199F" w:rsidRPr="0043199F">
        <w:rPr>
          <w:rFonts w:ascii="Times New Roman" w:hAnsi="Times New Roman" w:cs="Times New Roman"/>
          <w:color w:val="7F7F7F" w:themeColor="text1" w:themeTint="80"/>
        </w:rPr>
        <w:t>Mazo un vidējo uzņēmumu projektu tūrisma un viesmīlības jomās līdzfinansēšana</w:t>
      </w:r>
      <w:r w:rsidRPr="00974098">
        <w:rPr>
          <w:rFonts w:ascii="Times New Roman" w:hAnsi="Times New Roman" w:cs="Times New Roman"/>
          <w:color w:val="7F7F7F" w:themeColor="text1" w:themeTint="80"/>
        </w:rPr>
        <w:t xml:space="preserve">” </w:t>
      </w:r>
    </w:p>
    <w:p w14:paraId="21E16086" w14:textId="40F2CCB8" w:rsidR="003B7827" w:rsidRDefault="006A38AA" w:rsidP="003B7827">
      <w:pPr>
        <w:spacing w:after="0" w:line="240" w:lineRule="auto"/>
        <w:ind w:right="-35"/>
        <w:jc w:val="right"/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</w:pPr>
      <w:r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  <w:t>6</w:t>
      </w:r>
      <w:r w:rsidR="003B7827" w:rsidRPr="00974098"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  <w:t>.pielikums</w:t>
      </w:r>
    </w:p>
    <w:p w14:paraId="3DA47966" w14:textId="69D20DA0" w:rsidR="008A276F" w:rsidRDefault="008A276F" w:rsidP="003B7827">
      <w:pPr>
        <w:spacing w:after="0" w:line="240" w:lineRule="auto"/>
        <w:ind w:right="-35"/>
        <w:jc w:val="right"/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</w:pPr>
    </w:p>
    <w:p w14:paraId="3A61AF95" w14:textId="1411721E" w:rsidR="008A276F" w:rsidRDefault="005354B5" w:rsidP="008A276F">
      <w:pPr>
        <w:spacing w:after="0" w:line="240" w:lineRule="auto"/>
        <w:ind w:right="-35"/>
        <w:jc w:val="center"/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PROJEKTU</w:t>
      </w:r>
      <w:r w:rsidR="008A2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</w:t>
      </w:r>
      <w:r w:rsidR="008A276F" w:rsidRPr="00FC1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VĒRTĒŠANAS KRITĒRIJ</w:t>
      </w:r>
      <w:r w:rsidR="008A2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U VEIDLAPA</w:t>
      </w:r>
    </w:p>
    <w:p w14:paraId="332514BE" w14:textId="397F7B74" w:rsidR="006A38AA" w:rsidRDefault="006A38AA" w:rsidP="003B7827">
      <w:pPr>
        <w:spacing w:after="0" w:line="240" w:lineRule="auto"/>
        <w:ind w:right="-35"/>
        <w:jc w:val="right"/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76"/>
        <w:gridCol w:w="2396"/>
        <w:gridCol w:w="6764"/>
      </w:tblGrid>
      <w:tr w:rsidR="008A276F" w14:paraId="6950606B" w14:textId="77777777" w:rsidTr="000B5DA2">
        <w:tc>
          <w:tcPr>
            <w:tcW w:w="0" w:type="auto"/>
          </w:tcPr>
          <w:p w14:paraId="44DDD574" w14:textId="43DB785B" w:rsidR="008A276F" w:rsidRPr="003367BE" w:rsidRDefault="003367BE" w:rsidP="008A276F">
            <w:pPr>
              <w:ind w:right="-3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6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2396" w:type="dxa"/>
          </w:tcPr>
          <w:p w14:paraId="0D52A2D4" w14:textId="621C4785" w:rsidR="008A276F" w:rsidRPr="003367BE" w:rsidRDefault="008A276F" w:rsidP="008A276F">
            <w:pPr>
              <w:ind w:right="-3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C1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Kritēriji</w:t>
            </w:r>
          </w:p>
        </w:tc>
        <w:tc>
          <w:tcPr>
            <w:tcW w:w="6764" w:type="dxa"/>
          </w:tcPr>
          <w:p w14:paraId="363D50C5" w14:textId="71F099F9" w:rsidR="008A276F" w:rsidRDefault="008A276F" w:rsidP="008A276F">
            <w:pPr>
              <w:ind w:right="-35"/>
              <w:rPr>
                <w:rFonts w:ascii="Times New Roman" w:eastAsia="Times New Roman" w:hAnsi="Times New Roman" w:cs="Times New Roman"/>
                <w:color w:val="7F7F7F" w:themeColor="text1" w:themeTint="80"/>
                <w:lang w:eastAsia="lv-LV"/>
              </w:rPr>
            </w:pPr>
            <w:r w:rsidRPr="00FC1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Pieļaujamās vērtības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un vērtējums</w:t>
            </w:r>
          </w:p>
        </w:tc>
      </w:tr>
      <w:tr w:rsidR="000C1AF5" w14:paraId="04D0F7B8" w14:textId="77777777" w:rsidTr="00376833">
        <w:tc>
          <w:tcPr>
            <w:tcW w:w="9736" w:type="dxa"/>
            <w:gridSpan w:val="3"/>
          </w:tcPr>
          <w:p w14:paraId="35BBE871" w14:textId="7590F05B" w:rsidR="000C1AF5" w:rsidRPr="000C1AF5" w:rsidRDefault="000C1AF5" w:rsidP="000C1AF5">
            <w:pPr>
              <w:pStyle w:val="Sarakstarindkopa"/>
              <w:numPr>
                <w:ilvl w:val="0"/>
                <w:numId w:val="2"/>
              </w:numPr>
              <w:ind w:right="-3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Projekta mērķis</w:t>
            </w:r>
            <w:r w:rsidR="00232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un nozīmīgums</w:t>
            </w:r>
            <w:r w:rsidR="00F96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(maksimums </w:t>
            </w:r>
            <w:r w:rsidR="005A24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</w:t>
            </w:r>
            <w:r w:rsidR="00F96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 punkti)</w:t>
            </w:r>
          </w:p>
        </w:tc>
      </w:tr>
      <w:tr w:rsidR="000C1AF5" w:rsidRPr="000C1AF5" w14:paraId="014FA825" w14:textId="77777777" w:rsidTr="000B5DA2">
        <w:tc>
          <w:tcPr>
            <w:tcW w:w="0" w:type="auto"/>
          </w:tcPr>
          <w:p w14:paraId="1F932810" w14:textId="13D48B4B" w:rsidR="000C1AF5" w:rsidRPr="000C1AF5" w:rsidRDefault="000C1AF5" w:rsidP="008A276F">
            <w:pPr>
              <w:ind w:right="-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C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1.1.</w:t>
            </w:r>
          </w:p>
        </w:tc>
        <w:tc>
          <w:tcPr>
            <w:tcW w:w="2396" w:type="dxa"/>
          </w:tcPr>
          <w:p w14:paraId="6B74BE0F" w14:textId="6DBA0989" w:rsidR="000C1AF5" w:rsidRPr="000C1AF5" w:rsidRDefault="000C1AF5" w:rsidP="008A276F">
            <w:pPr>
              <w:ind w:right="-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Projekta mērķis atbilst Konkursa mērķiem</w:t>
            </w:r>
          </w:p>
        </w:tc>
        <w:tc>
          <w:tcPr>
            <w:tcW w:w="6764" w:type="dxa"/>
          </w:tcPr>
          <w:p w14:paraId="30CCCB4E" w14:textId="77777777" w:rsidR="000C1AF5" w:rsidRDefault="000C1AF5" w:rsidP="008A276F">
            <w:pPr>
              <w:ind w:right="-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 – Projekta mērķis neatbilst Konkursa mērķiem</w:t>
            </w:r>
          </w:p>
          <w:p w14:paraId="1ED001E1" w14:textId="2912E030" w:rsidR="000C1AF5" w:rsidRDefault="00F96759" w:rsidP="008A276F">
            <w:pPr>
              <w:ind w:right="-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 w:rsidR="000C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– Projekta mērķis atbilst Konkursa mērķim par inovatīva Projekta īstenošanu Pašvaldības administratīvajā teritorijā</w:t>
            </w:r>
          </w:p>
          <w:p w14:paraId="0AAB6019" w14:textId="4FE2BA2A" w:rsidR="000C1AF5" w:rsidRDefault="00F96759" w:rsidP="008A276F">
            <w:pPr>
              <w:ind w:right="-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 w:rsidR="000C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– Projekta mērķis atbilst Konkursa mērķim par inovatīva Projekta īstenošanu</w:t>
            </w:r>
            <w:r w:rsidR="006D3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Pašvaldības administratīvajā teritorijā</w:t>
            </w:r>
            <w:r w:rsidR="000C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un Projekts veicinās tūrisma un viesmīlības jomās piedāvāto produktu vai pakalpojumu daudzveidību</w:t>
            </w:r>
          </w:p>
          <w:p w14:paraId="78AC33E4" w14:textId="6C8A82E8" w:rsidR="000C1AF5" w:rsidRPr="000C1AF5" w:rsidRDefault="00F96759" w:rsidP="008A276F">
            <w:pPr>
              <w:ind w:right="-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 w:rsidR="00C70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  <w:r w:rsidR="000C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– Projekta mērķis atbilst Konkursa mērķim par inovatīva Projekta īstenošanu</w:t>
            </w:r>
            <w:r w:rsidR="006D3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Pašvaldības administratīvajā teritorijā</w:t>
            </w:r>
            <w:r w:rsidR="000C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Projekts veicinās tūrisma un viesmīlības jomās piedāvāto produktu vai pakalpojumu daudzveidību un jaunu darba vietu radīšanu</w:t>
            </w:r>
          </w:p>
        </w:tc>
      </w:tr>
      <w:tr w:rsidR="00744EFC" w:rsidRPr="000C1AF5" w14:paraId="57EDD296" w14:textId="77777777" w:rsidTr="000B5DA2">
        <w:tc>
          <w:tcPr>
            <w:tcW w:w="0" w:type="auto"/>
          </w:tcPr>
          <w:p w14:paraId="66D14251" w14:textId="6864C403" w:rsidR="00744EFC" w:rsidRPr="000C1AF5" w:rsidRDefault="00744EFC" w:rsidP="00744EFC">
            <w:pPr>
              <w:ind w:right="-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1.2.</w:t>
            </w:r>
          </w:p>
        </w:tc>
        <w:tc>
          <w:tcPr>
            <w:tcW w:w="2396" w:type="dxa"/>
          </w:tcPr>
          <w:p w14:paraId="04EA098D" w14:textId="593F9849" w:rsidR="00744EFC" w:rsidRDefault="00744EFC" w:rsidP="00744EFC">
            <w:pPr>
              <w:ind w:right="-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61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Projekt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 ietekme uz </w:t>
            </w:r>
            <w:r w:rsidRPr="00C61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tūrisma vai viesmīlības jomas attīstību Siguldas novadā</w:t>
            </w:r>
          </w:p>
        </w:tc>
        <w:tc>
          <w:tcPr>
            <w:tcW w:w="6764" w:type="dxa"/>
          </w:tcPr>
          <w:p w14:paraId="0C5793FA" w14:textId="571D5696" w:rsidR="00744EFC" w:rsidRDefault="00744EFC" w:rsidP="00744E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61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–</w:t>
            </w:r>
            <w:r w:rsidRPr="00C61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Projekts nav saistīts ar tūrisma vai viesmīlības jom</w:t>
            </w:r>
            <w:r w:rsidR="002F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as attīstību</w:t>
            </w:r>
          </w:p>
          <w:p w14:paraId="75974E1A" w14:textId="51CD1BD4" w:rsidR="00744EFC" w:rsidRDefault="00744EFC" w:rsidP="00744E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 – Projekts ir vērsts uz tūrisma vai viesmīlības jom</w:t>
            </w:r>
            <w:r w:rsidR="002F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as attīstību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Siguldas novadā, </w:t>
            </w:r>
            <w:r w:rsidR="002F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iesaistot Latvijas iedzīvotājus</w:t>
            </w:r>
          </w:p>
          <w:p w14:paraId="217D1DD2" w14:textId="00CEAB53" w:rsidR="00744EFC" w:rsidRDefault="00744EFC" w:rsidP="002F39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 – Projekts ir vērsts uz tūrisma vai viesmīlības jom</w:t>
            </w:r>
            <w:r w:rsidR="002F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as attīstību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Siguldas novadā, </w:t>
            </w:r>
            <w:r w:rsidR="002F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iesaistot gan Latvijas iedzīvotājus, gan ārvalstu tūristus</w:t>
            </w:r>
          </w:p>
        </w:tc>
      </w:tr>
      <w:tr w:rsidR="00744EFC" w14:paraId="5237ED22" w14:textId="77777777" w:rsidTr="006D3006">
        <w:trPr>
          <w:trHeight w:val="188"/>
        </w:trPr>
        <w:tc>
          <w:tcPr>
            <w:tcW w:w="0" w:type="auto"/>
            <w:gridSpan w:val="3"/>
            <w:vAlign w:val="center"/>
          </w:tcPr>
          <w:p w14:paraId="07AB5065" w14:textId="38D785A9" w:rsidR="00744EFC" w:rsidRPr="000C1AF5" w:rsidRDefault="00744EFC" w:rsidP="00744EFC">
            <w:pPr>
              <w:pStyle w:val="Sarakstarindkopa"/>
              <w:numPr>
                <w:ilvl w:val="0"/>
                <w:numId w:val="2"/>
              </w:numPr>
              <w:ind w:right="-35"/>
              <w:rPr>
                <w:rFonts w:ascii="Times New Roman" w:eastAsia="Times New Roman" w:hAnsi="Times New Roman" w:cs="Times New Roman"/>
                <w:color w:val="7F7F7F" w:themeColor="text1" w:themeTint="80"/>
                <w:lang w:eastAsia="lv-LV"/>
              </w:rPr>
            </w:pPr>
            <w:r w:rsidRPr="000C1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Produkts vai pakalpojums</w:t>
            </w:r>
            <w:r w:rsidR="00F96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(maksimums </w:t>
            </w:r>
            <w:r w:rsidR="005A24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30</w:t>
            </w:r>
            <w:r w:rsidR="00F96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punkti)</w:t>
            </w:r>
          </w:p>
        </w:tc>
      </w:tr>
      <w:tr w:rsidR="00744EFC" w14:paraId="08E0C220" w14:textId="77777777" w:rsidTr="000B5DA2">
        <w:tc>
          <w:tcPr>
            <w:tcW w:w="0" w:type="auto"/>
          </w:tcPr>
          <w:p w14:paraId="46912544" w14:textId="2D081BA0" w:rsidR="00744EFC" w:rsidRDefault="00744EFC" w:rsidP="00744EFC">
            <w:pPr>
              <w:ind w:right="-35"/>
              <w:rPr>
                <w:rFonts w:ascii="Times New Roman" w:eastAsia="Times New Roman" w:hAnsi="Times New Roman" w:cs="Times New Roman"/>
                <w:color w:val="7F7F7F" w:themeColor="text1" w:themeTint="8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  <w:r w:rsidRPr="00FC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396" w:type="dxa"/>
          </w:tcPr>
          <w:p w14:paraId="494F7B78" w14:textId="6DCD4441" w:rsidR="00744EFC" w:rsidRDefault="002F390B" w:rsidP="00744EFC">
            <w:pPr>
              <w:ind w:right="-35"/>
              <w:rPr>
                <w:rFonts w:ascii="Times New Roman" w:eastAsia="Times New Roman" w:hAnsi="Times New Roman" w:cs="Times New Roman"/>
                <w:color w:val="7F7F7F" w:themeColor="text1" w:themeTint="8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Unikāls, inovatīvs produkts vai pakalpojums</w:t>
            </w:r>
          </w:p>
        </w:tc>
        <w:tc>
          <w:tcPr>
            <w:tcW w:w="6764" w:type="dxa"/>
          </w:tcPr>
          <w:p w14:paraId="06DD1128" w14:textId="732E1CAE" w:rsidR="00744EFC" w:rsidRPr="00C61A99" w:rsidRDefault="00744EFC" w:rsidP="00744E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61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2F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Projekts neparedz inovatīvu vai unikālu produktu vai pakalpojumu radīšanu</w:t>
            </w:r>
          </w:p>
          <w:p w14:paraId="0940754D" w14:textId="587EA000" w:rsidR="00744EFC" w:rsidRDefault="005A24EC" w:rsidP="00744EFC">
            <w:pPr>
              <w:ind w:right="-35"/>
              <w:rPr>
                <w:rFonts w:ascii="Times New Roman" w:eastAsia="Times New Roman" w:hAnsi="Times New Roman" w:cs="Times New Roman"/>
                <w:color w:val="7F7F7F" w:themeColor="text1" w:themeTint="8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 w:rsidR="00744EFC" w:rsidRPr="00C61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– </w:t>
            </w:r>
            <w:r w:rsidR="002F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Projekts paredz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mērogā inovatīvu vai unikālu produktu vai pakalpojumu radīšanu</w:t>
            </w:r>
            <w:r w:rsidR="00744EFC" w:rsidRPr="00C61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</w:t>
            </w:r>
            <w:r w:rsidR="00744EFC" w:rsidRPr="00C61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Projekts paredz starptautiskā mērogā inovatīvu vai unikālu produktu vai pakalpojumu radīšanu</w:t>
            </w:r>
          </w:p>
        </w:tc>
      </w:tr>
      <w:tr w:rsidR="00744EFC" w14:paraId="275B991C" w14:textId="77777777" w:rsidTr="000B5DA2">
        <w:tc>
          <w:tcPr>
            <w:tcW w:w="0" w:type="auto"/>
          </w:tcPr>
          <w:p w14:paraId="7232BE1F" w14:textId="311E4127" w:rsidR="00744EFC" w:rsidRDefault="00744EFC" w:rsidP="00744EFC">
            <w:pPr>
              <w:ind w:right="-35"/>
              <w:rPr>
                <w:rFonts w:ascii="Times New Roman" w:eastAsia="Times New Roman" w:hAnsi="Times New Roman" w:cs="Times New Roman"/>
                <w:color w:val="7F7F7F" w:themeColor="text1" w:themeTint="8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2.3.</w:t>
            </w:r>
          </w:p>
        </w:tc>
        <w:tc>
          <w:tcPr>
            <w:tcW w:w="2396" w:type="dxa"/>
          </w:tcPr>
          <w:p w14:paraId="1FB49A62" w14:textId="70105242" w:rsidR="00744EFC" w:rsidRDefault="00744EFC" w:rsidP="00744EFC">
            <w:pPr>
              <w:ind w:right="-35"/>
              <w:rPr>
                <w:rFonts w:ascii="Times New Roman" w:eastAsia="Times New Roman" w:hAnsi="Times New Roman" w:cs="Times New Roman"/>
                <w:color w:val="7F7F7F" w:themeColor="text1" w:themeTint="80"/>
                <w:lang w:eastAsia="lv-LV"/>
              </w:rPr>
            </w:pPr>
            <w:r w:rsidRPr="00FC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Produktu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vai</w:t>
            </w:r>
            <w:r w:rsidRPr="00FC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pakalpojumu izmantošana auditorijai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tiks</w:t>
            </w:r>
            <w:r w:rsidRPr="00FC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nodrošināta</w:t>
            </w:r>
            <w:r w:rsidRPr="00FC12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regulāri un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ir</w:t>
            </w:r>
            <w:r w:rsidRPr="00FC12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plānot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FC12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ilgtermiņā </w:t>
            </w:r>
          </w:p>
        </w:tc>
        <w:tc>
          <w:tcPr>
            <w:tcW w:w="6764" w:type="dxa"/>
          </w:tcPr>
          <w:p w14:paraId="64BA0940" w14:textId="77777777" w:rsidR="00744EFC" w:rsidRPr="00FC126E" w:rsidRDefault="00744EFC" w:rsidP="00744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C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0 - Produktu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vai</w:t>
            </w:r>
            <w:r w:rsidRPr="00FC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pakalpojumu izmantošana auditorijai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tiks nodrošināta vienreiz Projekta īstenošanas laikā</w:t>
            </w:r>
          </w:p>
          <w:p w14:paraId="5001D3E9" w14:textId="0BBE7BC3" w:rsidR="00744EFC" w:rsidRDefault="00C70AC2" w:rsidP="00744E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 w:rsidR="00744EFC" w:rsidRPr="00FC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- Produktu </w:t>
            </w:r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vai</w:t>
            </w:r>
            <w:r w:rsidR="00744EFC" w:rsidRPr="00FC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pakalpojumu izmantošana auditorijai </w:t>
            </w:r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tiks</w:t>
            </w:r>
            <w:r w:rsidR="00744EFC" w:rsidRPr="00FC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nodrošināta </w:t>
            </w:r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neregulāri Projekta īstenošanas laikā (atkarībā no dažādiem ietekmējošiem faktoriem)</w:t>
            </w:r>
          </w:p>
          <w:p w14:paraId="2E467927" w14:textId="3CF8352A" w:rsidR="00744EFC" w:rsidRDefault="00C70AC2" w:rsidP="00744E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="00744EFC" w:rsidRPr="00FC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Produktu </w:t>
            </w:r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vai</w:t>
            </w:r>
            <w:r w:rsidR="00744EFC" w:rsidRPr="00FC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pakalpojumu izmantošana auditorijai </w:t>
            </w:r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tiks</w:t>
            </w:r>
            <w:r w:rsidR="00744EFC" w:rsidRPr="00FC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nodrošināta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</w:t>
            </w:r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regulāri Projekta īstenošanas laikā un ilgtermiņā (atkarībā no dažādiem ietekmējošiem faktoriem)</w:t>
            </w:r>
          </w:p>
          <w:p w14:paraId="6E936376" w14:textId="71E47A7C" w:rsidR="00744EFC" w:rsidRDefault="00C70AC2" w:rsidP="00744EFC">
            <w:pPr>
              <w:ind w:right="-35"/>
              <w:rPr>
                <w:rFonts w:ascii="Times New Roman" w:eastAsia="Times New Roman" w:hAnsi="Times New Roman" w:cs="Times New Roman"/>
                <w:color w:val="7F7F7F" w:themeColor="text1" w:themeTint="8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744E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 – Produktu vai pakalpojumu izmantošana auditorijai tiks nodrošināta regulāri Projekta īstenošanas laikā un ilgtermiņā</w:t>
            </w:r>
          </w:p>
        </w:tc>
      </w:tr>
      <w:tr w:rsidR="00744EFC" w14:paraId="291F449A" w14:textId="77777777" w:rsidTr="000B5DA2">
        <w:tc>
          <w:tcPr>
            <w:tcW w:w="0" w:type="auto"/>
          </w:tcPr>
          <w:p w14:paraId="000D88BD" w14:textId="1CA8B569" w:rsidR="00744EFC" w:rsidRDefault="00744EFC" w:rsidP="00744EFC">
            <w:pPr>
              <w:ind w:right="-35"/>
              <w:rPr>
                <w:rFonts w:ascii="Times New Roman" w:eastAsia="Times New Roman" w:hAnsi="Times New Roman" w:cs="Times New Roman"/>
                <w:color w:val="7F7F7F" w:themeColor="text1" w:themeTint="8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2.4.</w:t>
            </w:r>
          </w:p>
        </w:tc>
        <w:tc>
          <w:tcPr>
            <w:tcW w:w="2396" w:type="dxa"/>
          </w:tcPr>
          <w:p w14:paraId="22436BAA" w14:textId="01CB31D0" w:rsidR="00744EFC" w:rsidRDefault="00744EFC" w:rsidP="00744EFC">
            <w:pPr>
              <w:ind w:right="-35"/>
              <w:rPr>
                <w:rFonts w:ascii="Times New Roman" w:eastAsia="Times New Roman" w:hAnsi="Times New Roman" w:cs="Times New Roman"/>
                <w:color w:val="7F7F7F" w:themeColor="text1" w:themeTint="8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Projekts ir piemērots īstenošanai, ievērojot visus saistībā ar COVID-19 valstī un/vai Pašvaldībā noteiktos veselības drošības noteikumus</w:t>
            </w:r>
          </w:p>
        </w:tc>
        <w:tc>
          <w:tcPr>
            <w:tcW w:w="6764" w:type="dxa"/>
          </w:tcPr>
          <w:p w14:paraId="666EED34" w14:textId="4DCC19C8" w:rsidR="00744EFC" w:rsidRDefault="00744EFC" w:rsidP="00744E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 – Projektu nav iespējams īstenot, ja valstī vai Pašvaldībā pastāv ar COVID-19 noteikti veselības drošības noteikumi</w:t>
            </w:r>
          </w:p>
          <w:p w14:paraId="2B728E2C" w14:textId="1AFC61A1" w:rsidR="00744EFC" w:rsidRDefault="005A24EC" w:rsidP="00744E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– Projektu ir iespējams īstenot daļēji, ja valstī vai Pašvaldībā pastāv ar COVID-19 noteikti veselības drošības noteiku</w:t>
            </w:r>
            <w:r w:rsidR="00744EFC" w:rsidRPr="00390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mi, tostarp pulcēšanās ierobežojumi</w:t>
            </w:r>
          </w:p>
          <w:p w14:paraId="0F862AA9" w14:textId="1D407B6F" w:rsidR="00744EFC" w:rsidRDefault="005A24EC" w:rsidP="00744EFC">
            <w:pPr>
              <w:ind w:right="-35"/>
              <w:rPr>
                <w:rFonts w:ascii="Times New Roman" w:eastAsia="Times New Roman" w:hAnsi="Times New Roman" w:cs="Times New Roman"/>
                <w:color w:val="7F7F7F" w:themeColor="text1" w:themeTint="8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</w:t>
            </w:r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– Projektu ir iespējams īstenot pilnībā, arī ja valstī vai Pašvaldībā pastāv ar COVID-19 noteikti veselības drošības noteikumi</w:t>
            </w:r>
          </w:p>
        </w:tc>
      </w:tr>
      <w:tr w:rsidR="00744EFC" w14:paraId="7449DD20" w14:textId="77777777" w:rsidTr="006D3006">
        <w:trPr>
          <w:trHeight w:val="56"/>
        </w:trPr>
        <w:tc>
          <w:tcPr>
            <w:tcW w:w="9736" w:type="dxa"/>
            <w:gridSpan w:val="3"/>
            <w:vAlign w:val="center"/>
          </w:tcPr>
          <w:p w14:paraId="12D44438" w14:textId="265CEFF5" w:rsidR="00744EFC" w:rsidRPr="000C1AF5" w:rsidRDefault="00744EFC" w:rsidP="00744EFC">
            <w:pPr>
              <w:pStyle w:val="Sarakstarindkopa"/>
              <w:keepNext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C1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Produkta vai pakalpojuma finansēšana un virzīšana tirgū</w:t>
            </w:r>
            <w:r w:rsidR="00F96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(maksimums 30 punkti)</w:t>
            </w:r>
          </w:p>
        </w:tc>
      </w:tr>
      <w:tr w:rsidR="00744EFC" w14:paraId="1029AB6D" w14:textId="77777777" w:rsidTr="000B5DA2">
        <w:tc>
          <w:tcPr>
            <w:tcW w:w="0" w:type="auto"/>
          </w:tcPr>
          <w:p w14:paraId="2784E045" w14:textId="6C9EF7EE" w:rsidR="00744EFC" w:rsidRDefault="00744EFC" w:rsidP="00744EFC">
            <w:pPr>
              <w:ind w:right="-3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3.1.</w:t>
            </w:r>
          </w:p>
        </w:tc>
        <w:tc>
          <w:tcPr>
            <w:tcW w:w="2396" w:type="dxa"/>
          </w:tcPr>
          <w:p w14:paraId="2F9C727C" w14:textId="7E1D284C" w:rsidR="00744EFC" w:rsidRDefault="00744EFC" w:rsidP="00744EFC">
            <w:pPr>
              <w:ind w:right="-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Projekta ideja ir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pelnītspējīga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un vērsta uz biznesa attīstību</w:t>
            </w:r>
          </w:p>
        </w:tc>
        <w:tc>
          <w:tcPr>
            <w:tcW w:w="6764" w:type="dxa"/>
          </w:tcPr>
          <w:p w14:paraId="37E1B2B7" w14:textId="77777777" w:rsidR="00744EFC" w:rsidRDefault="00744EFC" w:rsidP="00744EFC">
            <w:pPr>
              <w:keepNext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0 – Ir veikti minimāli finanšu aprēķini, kas nedod pārliecinošu priekšstatu par Projekta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pelnītspēju</w:t>
            </w:r>
            <w:proofErr w:type="spellEnd"/>
          </w:p>
          <w:p w14:paraId="75F3C977" w14:textId="51EFA35F" w:rsidR="00744EFC" w:rsidRDefault="00F96759" w:rsidP="00744E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– Finanšu aprēķinu </w:t>
            </w:r>
            <w:proofErr w:type="spellStart"/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pamatpieņēmumi</w:t>
            </w:r>
            <w:proofErr w:type="spellEnd"/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ir ticami un Projekta ideja, visticamāk, būs </w:t>
            </w:r>
            <w:proofErr w:type="spellStart"/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pelnītspējīga</w:t>
            </w:r>
            <w:proofErr w:type="spellEnd"/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tuvāko viena līdz trīs gadu laikā</w:t>
            </w:r>
          </w:p>
          <w:p w14:paraId="1FE0DA76" w14:textId="58711FE0" w:rsidR="00744EFC" w:rsidRDefault="00F96759" w:rsidP="00744E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</w:t>
            </w:r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– Finanšu aprēķinu </w:t>
            </w:r>
            <w:proofErr w:type="spellStart"/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pamatpieņēmumi</w:t>
            </w:r>
            <w:proofErr w:type="spellEnd"/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ir ticami un Projekta ideja, visticamāk, būs </w:t>
            </w:r>
            <w:proofErr w:type="spellStart"/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pelnītspējīga</w:t>
            </w:r>
            <w:proofErr w:type="spellEnd"/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turklāt Konkursa dalībniekam ir ticamas idejas vai plāns, kā nodrošināt finansējumu biznesa attīstībai ilgtermiņā (vismaz trīs gadu laikā)</w:t>
            </w:r>
          </w:p>
        </w:tc>
      </w:tr>
      <w:tr w:rsidR="00744EFC" w14:paraId="025AEE26" w14:textId="77777777" w:rsidTr="000B5DA2">
        <w:tc>
          <w:tcPr>
            <w:tcW w:w="0" w:type="auto"/>
          </w:tcPr>
          <w:p w14:paraId="310868FE" w14:textId="23941893" w:rsidR="00744EFC" w:rsidRDefault="00744EFC" w:rsidP="00744EFC">
            <w:pPr>
              <w:ind w:right="-3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3.2.</w:t>
            </w:r>
          </w:p>
        </w:tc>
        <w:tc>
          <w:tcPr>
            <w:tcW w:w="2396" w:type="dxa"/>
          </w:tcPr>
          <w:p w14:paraId="2AB0986A" w14:textId="13F2421F" w:rsidR="00744EFC" w:rsidRDefault="00744EFC" w:rsidP="00744EFC">
            <w:pPr>
              <w:ind w:right="-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Konkurence</w:t>
            </w:r>
          </w:p>
        </w:tc>
        <w:tc>
          <w:tcPr>
            <w:tcW w:w="6764" w:type="dxa"/>
          </w:tcPr>
          <w:p w14:paraId="777051F7" w14:textId="77777777" w:rsidR="00744EFC" w:rsidRDefault="00744EFC" w:rsidP="00744E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 – Projekta idejas konkurētspēja ir zema un/vai tirgus jau ir piesātināts</w:t>
            </w:r>
          </w:p>
          <w:p w14:paraId="3EF99972" w14:textId="71BF571D" w:rsidR="00744EFC" w:rsidRDefault="00C70AC2" w:rsidP="00744E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– Projekta idejas konkurētspēja ir vidēja vai augsta, taču tirgus jau ir piesātināts</w:t>
            </w:r>
          </w:p>
          <w:p w14:paraId="4C50E937" w14:textId="01C8CE33" w:rsidR="00744EFC" w:rsidRDefault="00C70AC2" w:rsidP="00744E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– Projekta idejas konkurētspēja ir augsta un tirgū ir maz vai nav tiešo konkurentu</w:t>
            </w:r>
          </w:p>
          <w:p w14:paraId="53D3E091" w14:textId="4FA82962" w:rsidR="00744EFC" w:rsidRDefault="00C70AC2" w:rsidP="00744E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 – Projekta ideja ir inovatīva un rada jaunu tirgu vai nišu, un/vai konkurences modeli ar nelielu skaitu tiešo vai netiešo konkurentu</w:t>
            </w:r>
          </w:p>
        </w:tc>
      </w:tr>
      <w:tr w:rsidR="00744EFC" w14:paraId="515BBD4C" w14:textId="77777777" w:rsidTr="000B5DA2">
        <w:tc>
          <w:tcPr>
            <w:tcW w:w="0" w:type="auto"/>
          </w:tcPr>
          <w:p w14:paraId="5ECE175F" w14:textId="4B8691FD" w:rsidR="00744EFC" w:rsidRDefault="00744EFC" w:rsidP="00744EFC">
            <w:pPr>
              <w:ind w:right="-3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3.3.</w:t>
            </w:r>
          </w:p>
        </w:tc>
        <w:tc>
          <w:tcPr>
            <w:tcW w:w="2396" w:type="dxa"/>
          </w:tcPr>
          <w:p w14:paraId="23638822" w14:textId="127ECC05" w:rsidR="00744EFC" w:rsidRDefault="00744EFC" w:rsidP="00744EFC">
            <w:pPr>
              <w:ind w:right="-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Mārketinga aktivitātes Projekta virzīšanai ir atbilstošas izvirzītās mērķauditorijas piesaistīšanai</w:t>
            </w:r>
          </w:p>
        </w:tc>
        <w:tc>
          <w:tcPr>
            <w:tcW w:w="6764" w:type="dxa"/>
          </w:tcPr>
          <w:p w14:paraId="41ED60F4" w14:textId="77777777" w:rsidR="00744EFC" w:rsidRDefault="00744EFC" w:rsidP="00744E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 – Projektā nav pieminētas skaidras mārketinga aktivitātes</w:t>
            </w:r>
          </w:p>
          <w:p w14:paraId="75536397" w14:textId="02283109" w:rsidR="00744EFC" w:rsidRDefault="00F96759" w:rsidP="00744E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– Projektā tiks nodrošinātas atsevišķas mārketinga aktivitātes, taču nav skaidra priekšstata, vai tās ir atbilstošākās mērķauditorijas piesaistīšanai</w:t>
            </w:r>
          </w:p>
          <w:p w14:paraId="3C6A340D" w14:textId="7CFDD35E" w:rsidR="00744EFC" w:rsidRDefault="00F96759" w:rsidP="00744E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</w:t>
            </w:r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– Projektā tiks nodrošinātas sistemātiskas mārketinga aktivitātes, kas ir atbilstošākās mērķauditorijas piesaistīšanai</w:t>
            </w:r>
          </w:p>
        </w:tc>
      </w:tr>
      <w:tr w:rsidR="00744EFC" w14:paraId="5F647297" w14:textId="77777777" w:rsidTr="006D3006">
        <w:trPr>
          <w:trHeight w:val="56"/>
        </w:trPr>
        <w:tc>
          <w:tcPr>
            <w:tcW w:w="9736" w:type="dxa"/>
            <w:gridSpan w:val="3"/>
            <w:vAlign w:val="center"/>
          </w:tcPr>
          <w:p w14:paraId="7205B101" w14:textId="30C9974D" w:rsidR="00744EFC" w:rsidRPr="000C1AF5" w:rsidRDefault="002329B3" w:rsidP="00744EFC">
            <w:pPr>
              <w:pStyle w:val="Sarakstarindkopa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Projekta komanda</w:t>
            </w:r>
            <w:r w:rsidR="00F96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(maksimums 20 punkti)</w:t>
            </w:r>
          </w:p>
        </w:tc>
      </w:tr>
      <w:tr w:rsidR="002329B3" w14:paraId="359060C3" w14:textId="77777777" w:rsidTr="000B5DA2">
        <w:tc>
          <w:tcPr>
            <w:tcW w:w="0" w:type="auto"/>
          </w:tcPr>
          <w:p w14:paraId="4A75CF3C" w14:textId="32275445" w:rsidR="002329B3" w:rsidRDefault="002329B3" w:rsidP="002329B3">
            <w:pPr>
              <w:ind w:right="-3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4.1.</w:t>
            </w:r>
          </w:p>
        </w:tc>
        <w:tc>
          <w:tcPr>
            <w:tcW w:w="2396" w:type="dxa"/>
          </w:tcPr>
          <w:p w14:paraId="249C0B63" w14:textId="3291E909" w:rsidR="002329B3" w:rsidRDefault="002329B3" w:rsidP="002329B3">
            <w:pPr>
              <w:ind w:right="-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Projekta īstenošanas kvalitāte un komandas profesionalitāte</w:t>
            </w:r>
          </w:p>
        </w:tc>
        <w:tc>
          <w:tcPr>
            <w:tcW w:w="6764" w:type="dxa"/>
          </w:tcPr>
          <w:p w14:paraId="22A5BBB6" w14:textId="77777777" w:rsidR="002329B3" w:rsidRDefault="002329B3" w:rsidP="002329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 – Pēc Projekta iesnieguma nevar spriest par Projekta īstenošanas gaitu un kvalitāti un/vai komandas kompetences nav pietiekamas Projekta idejas realizācijai</w:t>
            </w:r>
          </w:p>
          <w:p w14:paraId="4B1F0CDC" w14:textId="65835382" w:rsidR="002329B3" w:rsidRDefault="00A50BF1" w:rsidP="002329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 w:rsidR="0023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– Ir pārliecība, ka tiks nodrošināta kvalitatīva Projekta īstenošana un komandas kompetences ir pietiekamas Projekta idejas realizācijai</w:t>
            </w:r>
          </w:p>
          <w:p w14:paraId="013D224D" w14:textId="211ADF24" w:rsidR="002329B3" w:rsidRDefault="00A50BF1" w:rsidP="002329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</w:t>
            </w:r>
            <w:r w:rsidR="0023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– Ir pārliecība, ka tiks nodrošināta kvalitatīva Projekta īstenošana, turklāt komandas kompetences ir ne tikai pietiekamas Projekta idejas realizācijai, bet arī biznesa attīstībai ilgtermiņā</w:t>
            </w:r>
          </w:p>
          <w:p w14:paraId="116D9F99" w14:textId="57A7753F" w:rsidR="002329B3" w:rsidRDefault="00A50BF1" w:rsidP="002329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  <w:r w:rsidR="0023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 – Ir pārliecība, ka tiks nodrošināta kvalitatīva Projekta īstenošana, jo komandas kompetences ir ne tikai pietiekamas Projekta idejas realizācijai, bet arī biznesa attīstībai ilgtermiņā, kā arī Projekta īstenošanai piesaistīti ir jomas profesionāļi un/vai komandā ir cilvēks, kurš jau iepriekš ir veiksmīgi realizējis kādu biznesa ideju</w:t>
            </w:r>
          </w:p>
        </w:tc>
      </w:tr>
    </w:tbl>
    <w:p w14:paraId="6AAFD672" w14:textId="40BE233D" w:rsidR="008A276F" w:rsidRDefault="008A276F" w:rsidP="003367BE">
      <w:pPr>
        <w:spacing w:after="0" w:line="240" w:lineRule="auto"/>
        <w:ind w:right="-35"/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</w:pPr>
    </w:p>
    <w:p w14:paraId="595AB2D3" w14:textId="079E9945" w:rsidR="00F96759" w:rsidRPr="00F96759" w:rsidRDefault="00F96759" w:rsidP="003367BE">
      <w:pPr>
        <w:spacing w:after="0" w:line="240" w:lineRule="auto"/>
        <w:ind w:right="-35"/>
        <w:rPr>
          <w:rFonts w:ascii="Times New Roman" w:eastAsia="Times New Roman" w:hAnsi="Times New Roman" w:cs="Times New Roman"/>
          <w:b/>
          <w:bCs/>
          <w:lang w:eastAsia="lv-LV"/>
        </w:rPr>
      </w:pPr>
      <w:r w:rsidRPr="00F96759">
        <w:rPr>
          <w:rFonts w:ascii="Times New Roman" w:eastAsia="Times New Roman" w:hAnsi="Times New Roman" w:cs="Times New Roman"/>
          <w:b/>
          <w:bCs/>
          <w:lang w:eastAsia="lv-LV"/>
        </w:rPr>
        <w:t>Kopā maksimums 100 punkti</w:t>
      </w:r>
    </w:p>
    <w:sectPr w:rsidR="00F96759" w:rsidRPr="00F96759" w:rsidSect="00FC126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1A272C"/>
    <w:multiLevelType w:val="hybridMultilevel"/>
    <w:tmpl w:val="DE0C2618"/>
    <w:lvl w:ilvl="0" w:tplc="BCF0BF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A5966"/>
    <w:multiLevelType w:val="hybridMultilevel"/>
    <w:tmpl w:val="9806C9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574741">
    <w:abstractNumId w:val="1"/>
  </w:num>
  <w:num w:numId="2" w16cid:durableId="1850413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751"/>
    <w:rsid w:val="00031458"/>
    <w:rsid w:val="00051BCE"/>
    <w:rsid w:val="000B4784"/>
    <w:rsid w:val="000B5DA2"/>
    <w:rsid w:val="000C1AF5"/>
    <w:rsid w:val="001C0921"/>
    <w:rsid w:val="001C4F16"/>
    <w:rsid w:val="00202CAB"/>
    <w:rsid w:val="002329B3"/>
    <w:rsid w:val="00280290"/>
    <w:rsid w:val="002B3829"/>
    <w:rsid w:val="002F390B"/>
    <w:rsid w:val="00307C6F"/>
    <w:rsid w:val="003367BE"/>
    <w:rsid w:val="00390F1A"/>
    <w:rsid w:val="003B7827"/>
    <w:rsid w:val="0043199F"/>
    <w:rsid w:val="004A34C9"/>
    <w:rsid w:val="005354B5"/>
    <w:rsid w:val="005A24EC"/>
    <w:rsid w:val="00604765"/>
    <w:rsid w:val="00635F4F"/>
    <w:rsid w:val="006A38AA"/>
    <w:rsid w:val="006D3006"/>
    <w:rsid w:val="007442D8"/>
    <w:rsid w:val="00744EFC"/>
    <w:rsid w:val="00761FF0"/>
    <w:rsid w:val="00851B6A"/>
    <w:rsid w:val="008A276F"/>
    <w:rsid w:val="00974205"/>
    <w:rsid w:val="009A1751"/>
    <w:rsid w:val="00A44937"/>
    <w:rsid w:val="00A50BF1"/>
    <w:rsid w:val="00A835E7"/>
    <w:rsid w:val="00B1561A"/>
    <w:rsid w:val="00B67601"/>
    <w:rsid w:val="00BA7430"/>
    <w:rsid w:val="00BB46CF"/>
    <w:rsid w:val="00C61A99"/>
    <w:rsid w:val="00C6226D"/>
    <w:rsid w:val="00C70AC2"/>
    <w:rsid w:val="00E1592D"/>
    <w:rsid w:val="00E56FFE"/>
    <w:rsid w:val="00E716FB"/>
    <w:rsid w:val="00E94F2C"/>
    <w:rsid w:val="00E9538C"/>
    <w:rsid w:val="00EF4D8B"/>
    <w:rsid w:val="00F316E0"/>
    <w:rsid w:val="00F80FCF"/>
    <w:rsid w:val="00F96759"/>
    <w:rsid w:val="00FC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B06E04"/>
  <w15:chartTrackingRefBased/>
  <w15:docId w15:val="{CE9FA8D0-3F61-413D-9A68-387DFF681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C126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FC126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C126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C126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C126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C126E"/>
    <w:rPr>
      <w:b/>
      <w:bCs/>
      <w:sz w:val="20"/>
      <w:szCs w:val="20"/>
    </w:rPr>
  </w:style>
  <w:style w:type="table" w:styleId="Reatabula">
    <w:name w:val="Table Grid"/>
    <w:basedOn w:val="Parastatabula"/>
    <w:uiPriority w:val="39"/>
    <w:rsid w:val="008A2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744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3387</Words>
  <Characters>1932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Kazaka</dc:creator>
  <cp:keywords/>
  <dc:description/>
  <cp:lastModifiedBy>Regina Grosa</cp:lastModifiedBy>
  <cp:revision>2</cp:revision>
  <dcterms:created xsi:type="dcterms:W3CDTF">2022-05-05T09:36:00Z</dcterms:created>
  <dcterms:modified xsi:type="dcterms:W3CDTF">2022-05-05T09:36:00Z</dcterms:modified>
</cp:coreProperties>
</file>