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CBF67" w14:textId="792D25EA" w:rsidR="002056EA" w:rsidRDefault="003B7827" w:rsidP="00C410E1">
      <w:pPr>
        <w:spacing w:after="0" w:line="240" w:lineRule="auto"/>
        <w:ind w:right="-35"/>
        <w:jc w:val="right"/>
        <w:rPr>
          <w:rFonts w:ascii="Times New Roman" w:hAnsi="Times New Roman" w:cs="Times New Roman"/>
          <w:color w:val="7F7F7F" w:themeColor="text1" w:themeTint="80"/>
        </w:rPr>
      </w:pPr>
      <w:r w:rsidRPr="00974098">
        <w:rPr>
          <w:rFonts w:ascii="Times New Roman" w:eastAsia="Times New Roman" w:hAnsi="Times New Roman" w:cs="Times New Roman"/>
          <w:color w:val="7F7F7F" w:themeColor="text1" w:themeTint="80"/>
          <w:lang w:eastAsia="lv-LV"/>
        </w:rPr>
        <w:t xml:space="preserve">Konkursa </w:t>
      </w:r>
      <w:r w:rsidRPr="00974098">
        <w:rPr>
          <w:rFonts w:ascii="Times New Roman" w:hAnsi="Times New Roman" w:cs="Times New Roman"/>
          <w:color w:val="7F7F7F" w:themeColor="text1" w:themeTint="80"/>
        </w:rPr>
        <w:t>“</w:t>
      </w:r>
      <w:r w:rsidR="00C410E1">
        <w:rPr>
          <w:rFonts w:ascii="Times New Roman" w:hAnsi="Times New Roman" w:cs="Times New Roman"/>
          <w:color w:val="7F7F7F" w:themeColor="text1" w:themeTint="80"/>
        </w:rPr>
        <w:t>Tūrisma atspere</w:t>
      </w:r>
      <w:r w:rsidRPr="00974098">
        <w:rPr>
          <w:rFonts w:ascii="Times New Roman" w:hAnsi="Times New Roman" w:cs="Times New Roman"/>
          <w:color w:val="7F7F7F" w:themeColor="text1" w:themeTint="80"/>
        </w:rPr>
        <w:t>”</w:t>
      </w:r>
      <w:r w:rsidR="002D4CEF">
        <w:rPr>
          <w:rFonts w:ascii="Times New Roman" w:hAnsi="Times New Roman" w:cs="Times New Roman"/>
          <w:color w:val="7F7F7F" w:themeColor="text1" w:themeTint="80"/>
        </w:rPr>
        <w:t xml:space="preserve"> nolikuma</w:t>
      </w:r>
    </w:p>
    <w:p w14:paraId="3656254A" w14:textId="1D74EA18" w:rsidR="003B7827" w:rsidRPr="00974098" w:rsidRDefault="002056EA" w:rsidP="003B7827">
      <w:pPr>
        <w:spacing w:after="0" w:line="240" w:lineRule="auto"/>
        <w:ind w:right="-35"/>
        <w:jc w:val="right"/>
        <w:rPr>
          <w:rFonts w:ascii="Times New Roman" w:hAnsi="Times New Roman" w:cs="Times New Roman"/>
          <w:color w:val="7F7F7F" w:themeColor="text1" w:themeTint="80"/>
        </w:rPr>
      </w:pPr>
      <w:r>
        <w:rPr>
          <w:rFonts w:ascii="Times New Roman" w:hAnsi="Times New Roman" w:cs="Times New Roman"/>
          <w:color w:val="7F7F7F" w:themeColor="text1" w:themeTint="80"/>
        </w:rPr>
        <w:t>II kārtas vērtēšanas kritēriji</w:t>
      </w:r>
      <w:r w:rsidR="003B7827" w:rsidRPr="00974098">
        <w:rPr>
          <w:rFonts w:ascii="Times New Roman" w:hAnsi="Times New Roman" w:cs="Times New Roman"/>
          <w:color w:val="7F7F7F" w:themeColor="text1" w:themeTint="80"/>
        </w:rPr>
        <w:t xml:space="preserve"> </w:t>
      </w:r>
    </w:p>
    <w:p w14:paraId="21E16086" w14:textId="033EDEFF" w:rsidR="003B7827" w:rsidRDefault="00380291" w:rsidP="003B7827">
      <w:pPr>
        <w:spacing w:after="0" w:line="240" w:lineRule="auto"/>
        <w:ind w:right="-35"/>
        <w:jc w:val="right"/>
        <w:rPr>
          <w:rFonts w:ascii="Times New Roman" w:eastAsia="Times New Roman" w:hAnsi="Times New Roman" w:cs="Times New Roman"/>
          <w:color w:val="7F7F7F" w:themeColor="text1" w:themeTint="80"/>
          <w:lang w:eastAsia="lv-LV"/>
        </w:rPr>
      </w:pPr>
      <w:r>
        <w:rPr>
          <w:rFonts w:ascii="Times New Roman" w:eastAsia="Times New Roman" w:hAnsi="Times New Roman" w:cs="Times New Roman"/>
          <w:color w:val="7F7F7F" w:themeColor="text1" w:themeTint="80"/>
          <w:lang w:eastAsia="lv-LV"/>
        </w:rPr>
        <w:t>5</w:t>
      </w:r>
      <w:r w:rsidR="003B7827" w:rsidRPr="00974098">
        <w:rPr>
          <w:rFonts w:ascii="Times New Roman" w:eastAsia="Times New Roman" w:hAnsi="Times New Roman" w:cs="Times New Roman"/>
          <w:color w:val="7F7F7F" w:themeColor="text1" w:themeTint="80"/>
          <w:lang w:eastAsia="lv-LV"/>
        </w:rPr>
        <w:t>.pielikums</w:t>
      </w:r>
    </w:p>
    <w:p w14:paraId="3DA47966" w14:textId="69D20DA0" w:rsidR="008A276F" w:rsidRDefault="008A276F" w:rsidP="003B7827">
      <w:pPr>
        <w:spacing w:after="0" w:line="240" w:lineRule="auto"/>
        <w:ind w:right="-35"/>
        <w:jc w:val="right"/>
        <w:rPr>
          <w:rFonts w:ascii="Times New Roman" w:eastAsia="Times New Roman" w:hAnsi="Times New Roman" w:cs="Times New Roman"/>
          <w:color w:val="7F7F7F" w:themeColor="text1" w:themeTint="80"/>
          <w:lang w:eastAsia="lv-LV"/>
        </w:rPr>
      </w:pPr>
    </w:p>
    <w:p w14:paraId="3A61AF95" w14:textId="1411721E" w:rsidR="008A276F" w:rsidRDefault="005354B5" w:rsidP="008A276F">
      <w:pPr>
        <w:spacing w:after="0" w:line="240" w:lineRule="auto"/>
        <w:ind w:right="-35"/>
        <w:jc w:val="center"/>
        <w:rPr>
          <w:rFonts w:ascii="Times New Roman" w:eastAsia="Times New Roman" w:hAnsi="Times New Roman" w:cs="Times New Roman"/>
          <w:color w:val="7F7F7F" w:themeColor="text1" w:themeTint="80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PROJEKTU</w:t>
      </w:r>
      <w:r w:rsidR="008A27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</w:t>
      </w:r>
      <w:r w:rsidR="008A276F" w:rsidRPr="00FC1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VĒRTĒŠANAS KRITĒRIJ</w:t>
      </w:r>
      <w:r w:rsidR="008A27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U VEIDLAPA</w:t>
      </w:r>
    </w:p>
    <w:p w14:paraId="332514BE" w14:textId="397F7B74" w:rsidR="006A38AA" w:rsidRDefault="006A38AA" w:rsidP="003B7827">
      <w:pPr>
        <w:spacing w:after="0" w:line="240" w:lineRule="auto"/>
        <w:ind w:right="-35"/>
        <w:jc w:val="right"/>
        <w:rPr>
          <w:rFonts w:ascii="Times New Roman" w:eastAsia="Times New Roman" w:hAnsi="Times New Roman" w:cs="Times New Roman"/>
          <w:color w:val="7F7F7F" w:themeColor="text1" w:themeTint="80"/>
          <w:lang w:eastAsia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76"/>
        <w:gridCol w:w="2396"/>
        <w:gridCol w:w="6764"/>
      </w:tblGrid>
      <w:tr w:rsidR="008A276F" w14:paraId="6950606B" w14:textId="77777777" w:rsidTr="00121184">
        <w:tc>
          <w:tcPr>
            <w:tcW w:w="0" w:type="auto"/>
            <w:shd w:val="clear" w:color="auto" w:fill="A8D08D" w:themeFill="accent6" w:themeFillTint="99"/>
          </w:tcPr>
          <w:p w14:paraId="44DDD574" w14:textId="43DB785B" w:rsidR="008A276F" w:rsidRPr="003367BE" w:rsidRDefault="003367BE" w:rsidP="00AE2446">
            <w:pPr>
              <w:ind w:right="-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67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Nr.</w:t>
            </w:r>
          </w:p>
        </w:tc>
        <w:tc>
          <w:tcPr>
            <w:tcW w:w="2396" w:type="dxa"/>
            <w:shd w:val="clear" w:color="auto" w:fill="A8D08D" w:themeFill="accent6" w:themeFillTint="99"/>
          </w:tcPr>
          <w:p w14:paraId="0D52A2D4" w14:textId="621C4785" w:rsidR="008A276F" w:rsidRPr="003367BE" w:rsidRDefault="008A276F" w:rsidP="00AE2446">
            <w:pPr>
              <w:ind w:right="-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C1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Kritēriji</w:t>
            </w:r>
          </w:p>
        </w:tc>
        <w:tc>
          <w:tcPr>
            <w:tcW w:w="6764" w:type="dxa"/>
            <w:shd w:val="clear" w:color="auto" w:fill="A8D08D" w:themeFill="accent6" w:themeFillTint="99"/>
          </w:tcPr>
          <w:p w14:paraId="054B8CB0" w14:textId="77777777" w:rsidR="008A276F" w:rsidRDefault="008A276F" w:rsidP="00AE2446">
            <w:pPr>
              <w:ind w:right="-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C1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Pieļaujamās vērtības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un vērtējums</w:t>
            </w:r>
          </w:p>
          <w:p w14:paraId="363D50C5" w14:textId="49ACCD44" w:rsidR="00AE2446" w:rsidRDefault="00AE2446" w:rsidP="00AE2446">
            <w:pPr>
              <w:ind w:right="-35"/>
              <w:jc w:val="center"/>
              <w:rPr>
                <w:rFonts w:ascii="Times New Roman" w:eastAsia="Times New Roman" w:hAnsi="Times New Roman" w:cs="Times New Roman"/>
                <w:color w:val="7F7F7F" w:themeColor="text1" w:themeTint="80"/>
                <w:lang w:eastAsia="lv-LV"/>
              </w:rPr>
            </w:pPr>
          </w:p>
        </w:tc>
      </w:tr>
      <w:tr w:rsidR="000C1AF5" w14:paraId="04D0F7B8" w14:textId="77777777" w:rsidTr="00AE2446">
        <w:tc>
          <w:tcPr>
            <w:tcW w:w="9736" w:type="dxa"/>
            <w:gridSpan w:val="3"/>
            <w:shd w:val="clear" w:color="auto" w:fill="A8D08D" w:themeFill="accent6" w:themeFillTint="99"/>
          </w:tcPr>
          <w:p w14:paraId="35BBE871" w14:textId="7590F05B" w:rsidR="000C1AF5" w:rsidRPr="000C1AF5" w:rsidRDefault="000C1AF5" w:rsidP="000C1AF5">
            <w:pPr>
              <w:pStyle w:val="Sarakstarindkopa"/>
              <w:numPr>
                <w:ilvl w:val="0"/>
                <w:numId w:val="2"/>
              </w:numPr>
              <w:ind w:right="-3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Projekta mērķis</w:t>
            </w:r>
            <w:r w:rsidR="002329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un nozīmīgums</w:t>
            </w:r>
            <w:r w:rsidR="00F96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(maksimums </w:t>
            </w:r>
            <w:r w:rsidR="005A24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</w:t>
            </w:r>
            <w:r w:rsidR="00F96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 punkti)</w:t>
            </w:r>
          </w:p>
        </w:tc>
      </w:tr>
      <w:tr w:rsidR="000C1AF5" w:rsidRPr="000C1AF5" w14:paraId="014FA825" w14:textId="77777777" w:rsidTr="000B5DA2">
        <w:tc>
          <w:tcPr>
            <w:tcW w:w="0" w:type="auto"/>
          </w:tcPr>
          <w:p w14:paraId="1F932810" w14:textId="13D48B4B" w:rsidR="000C1AF5" w:rsidRPr="000C1AF5" w:rsidRDefault="000C1AF5" w:rsidP="008A276F">
            <w:pPr>
              <w:ind w:right="-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C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1.1.</w:t>
            </w:r>
          </w:p>
        </w:tc>
        <w:tc>
          <w:tcPr>
            <w:tcW w:w="2396" w:type="dxa"/>
          </w:tcPr>
          <w:p w14:paraId="6B74BE0F" w14:textId="6DBA0989" w:rsidR="000C1AF5" w:rsidRPr="000C1AF5" w:rsidRDefault="000C1AF5" w:rsidP="008A276F">
            <w:pPr>
              <w:ind w:right="-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Projekta mērķis atbilst Konkursa mērķiem</w:t>
            </w:r>
          </w:p>
        </w:tc>
        <w:tc>
          <w:tcPr>
            <w:tcW w:w="6764" w:type="dxa"/>
          </w:tcPr>
          <w:p w14:paraId="30CCCB4E" w14:textId="1BDFBC0D" w:rsidR="000C1AF5" w:rsidRDefault="000C1AF5" w:rsidP="008A276F">
            <w:pPr>
              <w:ind w:right="-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 – Projekta mērķis neatbilst Konkursa mērķiem</w:t>
            </w:r>
            <w:r w:rsidR="00121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  <w:p w14:paraId="1ED001E1" w14:textId="52582DBE" w:rsidR="000C1AF5" w:rsidRDefault="00F96759" w:rsidP="008A276F">
            <w:pPr>
              <w:ind w:right="-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 w:rsidR="000C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– Projekta mērķis atbilst Konkursa mērķim par </w:t>
            </w:r>
            <w:r w:rsidR="00121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ekonomiski ilgtspējīgu</w:t>
            </w:r>
            <w:r w:rsidR="000C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Projekta īstenošanu Pašvaldības administratīvajā teritorijā</w:t>
            </w:r>
            <w:r w:rsidR="00121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  <w:p w14:paraId="0AAB6019" w14:textId="7377B498" w:rsidR="000C1AF5" w:rsidRDefault="00F96759" w:rsidP="008A276F">
            <w:pPr>
              <w:ind w:right="-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 w:rsidR="000C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– Projekta mērķis atbilst Konkursa mērķim par</w:t>
            </w:r>
            <w:r w:rsidR="00121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ekonomiski ilgtspējīgu</w:t>
            </w:r>
            <w:r w:rsidR="000C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Projekta īstenošanu</w:t>
            </w:r>
            <w:r w:rsidR="006D3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Pašvaldības administratīvajā teritorijā</w:t>
            </w:r>
            <w:r w:rsidR="000C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 un Projekts veicinās tūrisma un viesmīlības jomās piedāvāto produktu vai pakalpojumu daudzveidību</w:t>
            </w:r>
            <w:r w:rsidR="00121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  <w:p w14:paraId="78AC33E4" w14:textId="3A5D7C65" w:rsidR="000C1AF5" w:rsidRPr="000C1AF5" w:rsidRDefault="00F96759" w:rsidP="008A276F">
            <w:pPr>
              <w:ind w:right="-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 w:rsidR="00C70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  <w:r w:rsidR="000C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– Projekta mērķis atbilst Konkursa mērķim par </w:t>
            </w:r>
            <w:r w:rsidR="00121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ekonomiski ilgtspējīgu </w:t>
            </w:r>
            <w:r w:rsidR="000C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Projekta īstenošanu</w:t>
            </w:r>
            <w:r w:rsidR="006D3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Pašvaldības administratīvajā teritorijā</w:t>
            </w:r>
            <w:r w:rsidR="000C1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 Projekts veicinās tūrisma un viesmīlības jomās piedāvāto produktu vai pakalpojumu daudzveidību un jaunu darba vietu radīšanu</w:t>
            </w:r>
            <w:r w:rsidR="00121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</w:tr>
      <w:tr w:rsidR="00744EFC" w:rsidRPr="000C1AF5" w14:paraId="57EDD296" w14:textId="77777777" w:rsidTr="000B5DA2">
        <w:tc>
          <w:tcPr>
            <w:tcW w:w="0" w:type="auto"/>
          </w:tcPr>
          <w:p w14:paraId="66D14251" w14:textId="6864C403" w:rsidR="00744EFC" w:rsidRPr="000C1AF5" w:rsidRDefault="00744EFC" w:rsidP="00744EFC">
            <w:pPr>
              <w:ind w:right="-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1.2.</w:t>
            </w:r>
          </w:p>
        </w:tc>
        <w:tc>
          <w:tcPr>
            <w:tcW w:w="2396" w:type="dxa"/>
          </w:tcPr>
          <w:p w14:paraId="04EA098D" w14:textId="07513069" w:rsidR="00744EFC" w:rsidRDefault="00744EFC" w:rsidP="00744EFC">
            <w:pPr>
              <w:ind w:right="-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61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Projekt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 ietekme uz </w:t>
            </w:r>
            <w:r w:rsidRPr="00C61A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tūrisma vai viesmīlības jomas attīstību</w:t>
            </w:r>
            <w:r w:rsidR="001211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D0B8D" w:rsidRPr="001211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Siguldas novadā</w:t>
            </w:r>
          </w:p>
        </w:tc>
        <w:tc>
          <w:tcPr>
            <w:tcW w:w="6764" w:type="dxa"/>
          </w:tcPr>
          <w:p w14:paraId="0C5793FA" w14:textId="01E24EE9" w:rsidR="00744EFC" w:rsidRDefault="00744EFC" w:rsidP="00744E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61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–</w:t>
            </w:r>
            <w:r w:rsidRPr="00C61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Projekts nav saistīts ar tūrisma vai viesmīlības jom</w:t>
            </w:r>
            <w:r w:rsidR="002F3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as attīstību</w:t>
            </w:r>
            <w:r w:rsidR="00121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  <w:p w14:paraId="75974E1A" w14:textId="60FFEA69" w:rsidR="00744EFC" w:rsidRDefault="00744EFC" w:rsidP="00744E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 – Projekts ir vērsts uz tūrisma vai viesmīlības jom</w:t>
            </w:r>
            <w:r w:rsidR="002F3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as attīstību</w:t>
            </w:r>
            <w:r w:rsidR="00C37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Siguldas novadā, </w:t>
            </w:r>
            <w:r w:rsidR="002F3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iesaistot Latvijas iedzīvotājus</w:t>
            </w:r>
            <w:r w:rsidR="00121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  <w:p w14:paraId="217D1DD2" w14:textId="5218BADE" w:rsidR="00744EFC" w:rsidRDefault="00744EFC" w:rsidP="002F39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 – Projekts ir vērsts uz tūrisma vai viesmīlības jom</w:t>
            </w:r>
            <w:r w:rsidR="002F3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as</w:t>
            </w:r>
            <w:r w:rsidR="00DD0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Siguldas novadā, </w:t>
            </w:r>
            <w:r w:rsidR="002F3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iesaistot gan Latvijas iedzīvotājus, gan ārvalstu tūristu</w:t>
            </w:r>
            <w:r w:rsidR="001211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</w:tr>
      <w:tr w:rsidR="00744EFC" w14:paraId="5237ED22" w14:textId="77777777" w:rsidTr="00AE2446">
        <w:trPr>
          <w:trHeight w:val="188"/>
        </w:trPr>
        <w:tc>
          <w:tcPr>
            <w:tcW w:w="0" w:type="auto"/>
            <w:gridSpan w:val="3"/>
            <w:shd w:val="clear" w:color="auto" w:fill="A8D08D" w:themeFill="accent6" w:themeFillTint="99"/>
            <w:vAlign w:val="center"/>
          </w:tcPr>
          <w:p w14:paraId="07AB5065" w14:textId="72C5D904" w:rsidR="00744EFC" w:rsidRPr="000C1AF5" w:rsidRDefault="00744EFC" w:rsidP="00744EFC">
            <w:pPr>
              <w:pStyle w:val="Sarakstarindkopa"/>
              <w:numPr>
                <w:ilvl w:val="0"/>
                <w:numId w:val="2"/>
              </w:numPr>
              <w:ind w:right="-35"/>
              <w:rPr>
                <w:rFonts w:ascii="Times New Roman" w:eastAsia="Times New Roman" w:hAnsi="Times New Roman" w:cs="Times New Roman"/>
                <w:color w:val="7F7F7F" w:themeColor="text1" w:themeTint="80"/>
                <w:lang w:eastAsia="lv-LV"/>
              </w:rPr>
            </w:pPr>
            <w:r w:rsidRPr="000C1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Produkts vai pakalpojums</w:t>
            </w:r>
            <w:r w:rsidR="00F96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(maksimums </w:t>
            </w:r>
            <w:r w:rsidR="00FD6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</w:t>
            </w:r>
            <w:r w:rsidR="005A24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</w:t>
            </w:r>
            <w:r w:rsidR="00F96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punkti)</w:t>
            </w:r>
          </w:p>
        </w:tc>
      </w:tr>
      <w:tr w:rsidR="00744EFC" w14:paraId="08E0C220" w14:textId="77777777" w:rsidTr="000B5DA2">
        <w:tc>
          <w:tcPr>
            <w:tcW w:w="0" w:type="auto"/>
          </w:tcPr>
          <w:p w14:paraId="46912544" w14:textId="2D081BA0" w:rsidR="00744EFC" w:rsidRPr="00327A9A" w:rsidRDefault="00744EFC" w:rsidP="00744EFC">
            <w:pPr>
              <w:ind w:right="-35"/>
              <w:rPr>
                <w:rFonts w:ascii="Times New Roman" w:eastAsia="Times New Roman" w:hAnsi="Times New Roman" w:cs="Times New Roman"/>
                <w:color w:val="7F7F7F" w:themeColor="text1" w:themeTint="80"/>
                <w:lang w:eastAsia="lv-LV"/>
              </w:rPr>
            </w:pPr>
            <w:r w:rsidRPr="00327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2.1.</w:t>
            </w:r>
          </w:p>
        </w:tc>
        <w:tc>
          <w:tcPr>
            <w:tcW w:w="2396" w:type="dxa"/>
          </w:tcPr>
          <w:p w14:paraId="494F7B78" w14:textId="5A40272D" w:rsidR="00744EFC" w:rsidRPr="00327A9A" w:rsidRDefault="002F390B" w:rsidP="00744EFC">
            <w:pPr>
              <w:ind w:right="-35"/>
              <w:rPr>
                <w:rFonts w:ascii="Times New Roman" w:eastAsia="Times New Roman" w:hAnsi="Times New Roman" w:cs="Times New Roman"/>
                <w:color w:val="7F7F7F" w:themeColor="text1" w:themeTint="80"/>
                <w:lang w:eastAsia="lv-LV"/>
              </w:rPr>
            </w:pPr>
            <w:r w:rsidRPr="00327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Unikāls,</w:t>
            </w:r>
            <w:r w:rsidR="00327A9A" w:rsidRPr="00327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aktuāls</w:t>
            </w:r>
            <w:r w:rsidRPr="00327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produkts vai pakalpojums</w:t>
            </w:r>
          </w:p>
        </w:tc>
        <w:tc>
          <w:tcPr>
            <w:tcW w:w="6764" w:type="dxa"/>
          </w:tcPr>
          <w:p w14:paraId="0940754D" w14:textId="50DAB5AD" w:rsidR="00744EFC" w:rsidRPr="00327A9A" w:rsidRDefault="00744EFC" w:rsidP="008B3D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27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0 – </w:t>
            </w:r>
            <w:r w:rsidR="002F390B" w:rsidRPr="00327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Projekts neparedz unikālu</w:t>
            </w:r>
            <w:r w:rsidR="00327A9A" w:rsidRPr="00327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/aktuālu</w:t>
            </w:r>
            <w:r w:rsidR="002F390B" w:rsidRPr="00327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produktu vai pakalpojumu radīšanu</w:t>
            </w:r>
            <w:r w:rsidR="00327A9A" w:rsidRPr="00327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  <w:r w:rsidRPr="00327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br/>
            </w:r>
            <w:r w:rsidR="005A24EC" w:rsidRPr="00327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</w:t>
            </w:r>
            <w:r w:rsidRPr="00327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– </w:t>
            </w:r>
            <w:r w:rsidR="005A24EC" w:rsidRPr="00327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Projekts pared</w:t>
            </w:r>
            <w:r w:rsidR="00327A9A" w:rsidRPr="00327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z </w:t>
            </w:r>
            <w:r w:rsidR="005A24EC" w:rsidRPr="00327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unikālu</w:t>
            </w:r>
            <w:r w:rsidR="00327A9A" w:rsidRPr="00327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/aktuālu</w:t>
            </w:r>
            <w:r w:rsidR="005A24EC" w:rsidRPr="00327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produktu vai pakalpojumu radīšanu</w:t>
            </w:r>
            <w:r w:rsidR="00327A9A" w:rsidRPr="00327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</w:tr>
      <w:tr w:rsidR="00744EFC" w14:paraId="275B991C" w14:textId="77777777" w:rsidTr="000B5DA2">
        <w:tc>
          <w:tcPr>
            <w:tcW w:w="0" w:type="auto"/>
          </w:tcPr>
          <w:p w14:paraId="7232BE1F" w14:textId="311E4127" w:rsidR="00744EFC" w:rsidRPr="00327A9A" w:rsidRDefault="00744EFC" w:rsidP="00744EFC">
            <w:pPr>
              <w:ind w:right="-35"/>
              <w:rPr>
                <w:rFonts w:ascii="Times New Roman" w:eastAsia="Times New Roman" w:hAnsi="Times New Roman" w:cs="Times New Roman"/>
                <w:color w:val="7F7F7F" w:themeColor="text1" w:themeTint="80"/>
                <w:lang w:eastAsia="lv-LV"/>
              </w:rPr>
            </w:pPr>
            <w:r w:rsidRPr="00327A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2.3.</w:t>
            </w:r>
          </w:p>
        </w:tc>
        <w:tc>
          <w:tcPr>
            <w:tcW w:w="2396" w:type="dxa"/>
          </w:tcPr>
          <w:p w14:paraId="1FB49A62" w14:textId="32145A49" w:rsidR="00744EFC" w:rsidRPr="00327A9A" w:rsidRDefault="00744EFC" w:rsidP="00744EFC">
            <w:pPr>
              <w:ind w:right="-35"/>
              <w:rPr>
                <w:rFonts w:ascii="Times New Roman" w:eastAsia="Times New Roman" w:hAnsi="Times New Roman" w:cs="Times New Roman"/>
                <w:color w:val="7F7F7F" w:themeColor="text1" w:themeTint="80"/>
                <w:lang w:eastAsia="lv-LV"/>
              </w:rPr>
            </w:pPr>
            <w:r w:rsidRPr="00327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Produktu vai pakalpojumu izmantošana </w:t>
            </w:r>
            <w:r w:rsidR="00327A9A" w:rsidRPr="00327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klientiem</w:t>
            </w:r>
            <w:r w:rsidRPr="00327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tiks nodrošināta</w:t>
            </w:r>
            <w:r w:rsidRPr="00327A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regulāri un ir plānota ilgtermiņā </w:t>
            </w:r>
          </w:p>
        </w:tc>
        <w:tc>
          <w:tcPr>
            <w:tcW w:w="6764" w:type="dxa"/>
          </w:tcPr>
          <w:p w14:paraId="64BA0940" w14:textId="51D867E7" w:rsidR="00744EFC" w:rsidRPr="00FC126E" w:rsidRDefault="00744EFC" w:rsidP="00744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C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0 - Produktu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vai</w:t>
            </w:r>
            <w:r w:rsidRPr="00FC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pakalpojumu izmantošana</w:t>
            </w:r>
            <w:r w:rsidR="00327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klientiem</w:t>
            </w:r>
            <w:r w:rsidRPr="00FC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tiks nodrošināta vienreiz Projekta īstenošanas laikā</w:t>
            </w:r>
            <w:r w:rsidR="00327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  <w:p w14:paraId="2E467927" w14:textId="377A35E9" w:rsidR="00744EFC" w:rsidRDefault="00656482" w:rsidP="00744E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 w:rsidR="00744EFC" w:rsidRPr="00FC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- Produktu </w:t>
            </w:r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vai</w:t>
            </w:r>
            <w:r w:rsidR="00744EFC" w:rsidRPr="00FC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pakalpojumu izmantošana </w:t>
            </w:r>
            <w:r w:rsidR="00327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klientiem</w:t>
            </w:r>
            <w:r w:rsidR="00744EFC" w:rsidRPr="00FC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tiks</w:t>
            </w:r>
            <w:r w:rsidR="00744EFC" w:rsidRPr="00FC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nodrošināta </w:t>
            </w:r>
            <w:r w:rsidR="00327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sezonāli</w:t>
            </w:r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Projekta īstenošanas laikā (atkarībā no dažādiem ietekmējošiem faktoriem)</w:t>
            </w:r>
            <w:r w:rsidR="00327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  <w:p w14:paraId="6E936376" w14:textId="7D64B63D" w:rsidR="00744EFC" w:rsidRDefault="00C70AC2" w:rsidP="00744EFC">
            <w:pPr>
              <w:ind w:right="-35"/>
              <w:rPr>
                <w:rFonts w:ascii="Times New Roman" w:eastAsia="Times New Roman" w:hAnsi="Times New Roman" w:cs="Times New Roman"/>
                <w:color w:val="7F7F7F" w:themeColor="text1" w:themeTint="8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744EF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0 – Produktu vai pakalpojumu izmantošana </w:t>
            </w:r>
            <w:r w:rsidR="00327A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klientiem</w:t>
            </w:r>
            <w:r w:rsidR="00744EF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tiks nodrošināta regulāri Projekta īstenošanas laikā un ilgtermiņā</w:t>
            </w:r>
            <w:r w:rsidR="00327A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744EFC" w14:paraId="291F449A" w14:textId="77777777" w:rsidTr="000B5DA2">
        <w:tc>
          <w:tcPr>
            <w:tcW w:w="0" w:type="auto"/>
          </w:tcPr>
          <w:p w14:paraId="000D88BD" w14:textId="5E0D1EBE" w:rsidR="00744EFC" w:rsidRDefault="00744EFC" w:rsidP="00744EFC">
            <w:pPr>
              <w:ind w:right="-35"/>
              <w:rPr>
                <w:rFonts w:ascii="Times New Roman" w:eastAsia="Times New Roman" w:hAnsi="Times New Roman" w:cs="Times New Roman"/>
                <w:color w:val="7F7F7F" w:themeColor="text1" w:themeTint="80"/>
                <w:lang w:eastAsia="lv-LV"/>
              </w:rPr>
            </w:pPr>
          </w:p>
        </w:tc>
        <w:tc>
          <w:tcPr>
            <w:tcW w:w="2396" w:type="dxa"/>
          </w:tcPr>
          <w:p w14:paraId="22436BAA" w14:textId="60A7AA2D" w:rsidR="00744EFC" w:rsidRDefault="00744EFC" w:rsidP="00744EFC">
            <w:pPr>
              <w:ind w:right="-35"/>
              <w:rPr>
                <w:rFonts w:ascii="Times New Roman" w:eastAsia="Times New Roman" w:hAnsi="Times New Roman" w:cs="Times New Roman"/>
                <w:color w:val="7F7F7F" w:themeColor="text1" w:themeTint="80"/>
                <w:lang w:eastAsia="lv-LV"/>
              </w:rPr>
            </w:pPr>
          </w:p>
        </w:tc>
        <w:tc>
          <w:tcPr>
            <w:tcW w:w="6764" w:type="dxa"/>
          </w:tcPr>
          <w:p w14:paraId="0F862AA9" w14:textId="16715BAB" w:rsidR="00744EFC" w:rsidRDefault="00744EFC" w:rsidP="00744EFC">
            <w:pPr>
              <w:ind w:right="-35"/>
              <w:rPr>
                <w:rFonts w:ascii="Times New Roman" w:eastAsia="Times New Roman" w:hAnsi="Times New Roman" w:cs="Times New Roman"/>
                <w:color w:val="7F7F7F" w:themeColor="text1" w:themeTint="80"/>
                <w:lang w:eastAsia="lv-LV"/>
              </w:rPr>
            </w:pPr>
          </w:p>
        </w:tc>
      </w:tr>
      <w:tr w:rsidR="00744EFC" w14:paraId="7449DD20" w14:textId="77777777" w:rsidTr="00AE2446">
        <w:trPr>
          <w:trHeight w:val="56"/>
        </w:trPr>
        <w:tc>
          <w:tcPr>
            <w:tcW w:w="9736" w:type="dxa"/>
            <w:gridSpan w:val="3"/>
            <w:shd w:val="clear" w:color="auto" w:fill="A8D08D" w:themeFill="accent6" w:themeFillTint="99"/>
            <w:vAlign w:val="center"/>
          </w:tcPr>
          <w:p w14:paraId="12D44438" w14:textId="265CEFF5" w:rsidR="00744EFC" w:rsidRPr="000C1AF5" w:rsidRDefault="00744EFC" w:rsidP="00744EFC">
            <w:pPr>
              <w:pStyle w:val="Sarakstarindkopa"/>
              <w:keepNext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C1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Produkta vai pakalpojuma finansēšana un virzīšana tirgū</w:t>
            </w:r>
            <w:r w:rsidR="00F96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(maksimums 30 punkti)</w:t>
            </w:r>
          </w:p>
        </w:tc>
      </w:tr>
      <w:tr w:rsidR="00744EFC" w14:paraId="1029AB6D" w14:textId="77777777" w:rsidTr="000B5DA2">
        <w:tc>
          <w:tcPr>
            <w:tcW w:w="0" w:type="auto"/>
          </w:tcPr>
          <w:p w14:paraId="2784E045" w14:textId="6C9EF7EE" w:rsidR="00744EFC" w:rsidRDefault="00744EFC" w:rsidP="00744EFC">
            <w:pPr>
              <w:ind w:right="-3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3.1.</w:t>
            </w:r>
          </w:p>
        </w:tc>
        <w:tc>
          <w:tcPr>
            <w:tcW w:w="2396" w:type="dxa"/>
          </w:tcPr>
          <w:p w14:paraId="2F9C727C" w14:textId="7E1D284C" w:rsidR="00744EFC" w:rsidRDefault="00744EFC" w:rsidP="00744EFC">
            <w:pPr>
              <w:ind w:right="-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Projekta ideja ir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pelnītspējīga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un vērsta uz biznesa attīstību</w:t>
            </w:r>
          </w:p>
        </w:tc>
        <w:tc>
          <w:tcPr>
            <w:tcW w:w="6764" w:type="dxa"/>
          </w:tcPr>
          <w:p w14:paraId="37E1B2B7" w14:textId="77777777" w:rsidR="00744EFC" w:rsidRDefault="00744EFC" w:rsidP="00744EFC">
            <w:pPr>
              <w:keepNext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0 – Ir veikti minimāli finanšu aprēķini, kas nedod pārliecinošu priekšstatu par Projekta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pelnītspēju</w:t>
            </w:r>
            <w:proofErr w:type="spellEnd"/>
          </w:p>
          <w:p w14:paraId="75F3C977" w14:textId="51EFA35F" w:rsidR="00744EFC" w:rsidRDefault="00F96759" w:rsidP="00744E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– Finanšu aprēķinu </w:t>
            </w:r>
            <w:proofErr w:type="spellStart"/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pamatpieņēmumi</w:t>
            </w:r>
            <w:proofErr w:type="spellEnd"/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ir ticami un Projekta ideja, visticamāk, būs </w:t>
            </w:r>
            <w:proofErr w:type="spellStart"/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pelnītspējīga</w:t>
            </w:r>
            <w:proofErr w:type="spellEnd"/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tuvāko viena līdz trīs gadu laikā</w:t>
            </w:r>
          </w:p>
          <w:p w14:paraId="1FE0DA76" w14:textId="58711FE0" w:rsidR="00744EFC" w:rsidRDefault="00F96759" w:rsidP="00744E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</w:t>
            </w:r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– Finanšu aprēķinu </w:t>
            </w:r>
            <w:proofErr w:type="spellStart"/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pamatpieņēmumi</w:t>
            </w:r>
            <w:proofErr w:type="spellEnd"/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ir ticami un Projekta ideja, visticamāk, būs </w:t>
            </w:r>
            <w:proofErr w:type="spellStart"/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pelnītspējīga</w:t>
            </w:r>
            <w:proofErr w:type="spellEnd"/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 turklāt Konkursa dalībniekam ir ticamas idejas vai plāns, kā nodrošināt finansējumu biznesa attīstībai ilgtermiņā (vismaz trīs gadu laikā)</w:t>
            </w:r>
          </w:p>
        </w:tc>
      </w:tr>
      <w:tr w:rsidR="00744EFC" w14:paraId="025AEE26" w14:textId="77777777" w:rsidTr="000B5DA2">
        <w:tc>
          <w:tcPr>
            <w:tcW w:w="0" w:type="auto"/>
          </w:tcPr>
          <w:p w14:paraId="310868FE" w14:textId="23941893" w:rsidR="00744EFC" w:rsidRDefault="00744EFC" w:rsidP="00744EFC">
            <w:pPr>
              <w:ind w:right="-3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3.2.</w:t>
            </w:r>
          </w:p>
        </w:tc>
        <w:tc>
          <w:tcPr>
            <w:tcW w:w="2396" w:type="dxa"/>
          </w:tcPr>
          <w:p w14:paraId="2AB0986A" w14:textId="13F2421F" w:rsidR="00744EFC" w:rsidRDefault="00744EFC" w:rsidP="00744EFC">
            <w:pPr>
              <w:ind w:right="-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Konkurence</w:t>
            </w:r>
          </w:p>
        </w:tc>
        <w:tc>
          <w:tcPr>
            <w:tcW w:w="6764" w:type="dxa"/>
          </w:tcPr>
          <w:p w14:paraId="777051F7" w14:textId="77777777" w:rsidR="00744EFC" w:rsidRDefault="00744EFC" w:rsidP="00744E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 – Projekta idejas konkurētspēja ir zema un/vai tirgus jau ir piesātināts</w:t>
            </w:r>
          </w:p>
          <w:p w14:paraId="3EF99972" w14:textId="71BF571D" w:rsidR="00744EFC" w:rsidRDefault="00C70AC2" w:rsidP="00744E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– Projekta idejas konkurētspēja ir vidēja vai augsta, taču tirgus jau ir piesātināts</w:t>
            </w:r>
          </w:p>
          <w:p w14:paraId="4C50E937" w14:textId="01C8CE33" w:rsidR="00744EFC" w:rsidRDefault="00C70AC2" w:rsidP="00744E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– Projekta idejas konkurētspēja ir augsta un tirgū ir maz vai nav tiešo konkurentu</w:t>
            </w:r>
          </w:p>
          <w:p w14:paraId="53D3E091" w14:textId="4FA82962" w:rsidR="00744EFC" w:rsidRDefault="00C70AC2" w:rsidP="00744E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 – Projekta ideja ir inovatīva un rada jaunu tirgu vai nišu, un/vai konkurences modeli ar nelielu skaitu tiešo vai netiešo konkurentu</w:t>
            </w:r>
          </w:p>
        </w:tc>
      </w:tr>
      <w:tr w:rsidR="00744EFC" w14:paraId="515BBD4C" w14:textId="77777777" w:rsidTr="000B5DA2">
        <w:tc>
          <w:tcPr>
            <w:tcW w:w="0" w:type="auto"/>
          </w:tcPr>
          <w:p w14:paraId="5ECE175F" w14:textId="4B8691FD" w:rsidR="00744EFC" w:rsidRDefault="00744EFC" w:rsidP="00744EFC">
            <w:pPr>
              <w:ind w:right="-3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3.3.</w:t>
            </w:r>
          </w:p>
        </w:tc>
        <w:tc>
          <w:tcPr>
            <w:tcW w:w="2396" w:type="dxa"/>
          </w:tcPr>
          <w:p w14:paraId="23638822" w14:textId="127ECC05" w:rsidR="00744EFC" w:rsidRDefault="00744EFC" w:rsidP="00744EFC">
            <w:pPr>
              <w:ind w:right="-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Mārketinga aktivitātes Projekta virzīšanai ir atbilstošas izvirzītās mērķauditorijas piesaistīšanai</w:t>
            </w:r>
          </w:p>
        </w:tc>
        <w:tc>
          <w:tcPr>
            <w:tcW w:w="6764" w:type="dxa"/>
          </w:tcPr>
          <w:p w14:paraId="41ED60F4" w14:textId="77777777" w:rsidR="00744EFC" w:rsidRDefault="00744EFC" w:rsidP="00744E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 – Projektā nav pieminētas skaidras mārketinga aktivitātes</w:t>
            </w:r>
          </w:p>
          <w:p w14:paraId="75536397" w14:textId="02283109" w:rsidR="00744EFC" w:rsidRDefault="00F96759" w:rsidP="00744E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– Projektā tiks nodrošinātas atsevišķas mārketinga aktivitātes, taču nav skaidra priekšstata, vai tās ir atbilstošākās mērķauditorijas piesaistīšanai</w:t>
            </w:r>
          </w:p>
          <w:p w14:paraId="3C6A340D" w14:textId="7CFDD35E" w:rsidR="00744EFC" w:rsidRDefault="00F96759" w:rsidP="00744E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</w:t>
            </w:r>
            <w:r w:rsidR="007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– Projektā tiks nodrošinātas sistemātiskas mārketinga aktivitātes, kas ir atbilstošākās mērķauditorijas piesaistīšanai</w:t>
            </w:r>
          </w:p>
        </w:tc>
      </w:tr>
      <w:tr w:rsidR="00744EFC" w14:paraId="5F647297" w14:textId="77777777" w:rsidTr="00AE2446">
        <w:trPr>
          <w:trHeight w:val="56"/>
        </w:trPr>
        <w:tc>
          <w:tcPr>
            <w:tcW w:w="9736" w:type="dxa"/>
            <w:gridSpan w:val="3"/>
            <w:shd w:val="clear" w:color="auto" w:fill="A8D08D" w:themeFill="accent6" w:themeFillTint="99"/>
            <w:vAlign w:val="center"/>
          </w:tcPr>
          <w:p w14:paraId="7205B101" w14:textId="30C9974D" w:rsidR="00744EFC" w:rsidRPr="000C1AF5" w:rsidRDefault="002329B3" w:rsidP="00744EFC">
            <w:pPr>
              <w:pStyle w:val="Sarakstarindkopa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Projekta komanda</w:t>
            </w:r>
            <w:r w:rsidR="00F96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(maksimums 20 punkti)</w:t>
            </w:r>
          </w:p>
        </w:tc>
      </w:tr>
      <w:tr w:rsidR="002329B3" w14:paraId="359060C3" w14:textId="77777777" w:rsidTr="000B5DA2">
        <w:tc>
          <w:tcPr>
            <w:tcW w:w="0" w:type="auto"/>
          </w:tcPr>
          <w:p w14:paraId="4A75CF3C" w14:textId="32275445" w:rsidR="002329B3" w:rsidRDefault="002329B3" w:rsidP="002329B3">
            <w:pPr>
              <w:ind w:right="-3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4.1.</w:t>
            </w:r>
          </w:p>
        </w:tc>
        <w:tc>
          <w:tcPr>
            <w:tcW w:w="2396" w:type="dxa"/>
          </w:tcPr>
          <w:p w14:paraId="249C0B63" w14:textId="3291E909" w:rsidR="002329B3" w:rsidRDefault="002329B3" w:rsidP="002329B3">
            <w:pPr>
              <w:ind w:right="-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Projekta īstenošanas kvalitāte un komandas profesionalitāte</w:t>
            </w:r>
          </w:p>
        </w:tc>
        <w:tc>
          <w:tcPr>
            <w:tcW w:w="6764" w:type="dxa"/>
          </w:tcPr>
          <w:p w14:paraId="22A5BBB6" w14:textId="77777777" w:rsidR="002329B3" w:rsidRDefault="002329B3" w:rsidP="002329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 – Pēc Projekta iesnieguma nevar spriest par Projekta īstenošanas gaitu un kvalitāti un/vai komandas kompetences nav pietiekamas Projekta idejas realizācijai</w:t>
            </w:r>
          </w:p>
          <w:p w14:paraId="4B1F0CDC" w14:textId="65835382" w:rsidR="002329B3" w:rsidRDefault="00A50BF1" w:rsidP="002329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 w:rsidR="0023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– Ir pārliecība, ka tiks nodrošināta kvalitatīva Projekta īstenošana un komandas kompetences ir pietiekamas Projekta idejas realizācijai</w:t>
            </w:r>
          </w:p>
          <w:p w14:paraId="013D224D" w14:textId="211ADF24" w:rsidR="002329B3" w:rsidRDefault="00A50BF1" w:rsidP="002329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</w:t>
            </w:r>
            <w:r w:rsidR="0023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– Ir pārliecība, ka tiks nodrošināta kvalitatīva Projekta īstenošana, turklāt komandas kompetences ir ne tikai pietiekamas Projekta idejas realizācijai, bet arī biznesa attīstībai ilgtermiņā</w:t>
            </w:r>
          </w:p>
          <w:p w14:paraId="116D9F99" w14:textId="57A7753F" w:rsidR="002329B3" w:rsidRDefault="00A50BF1" w:rsidP="002329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  <w:r w:rsidR="00232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 – Ir pārliecība, ka tiks nodrošināta kvalitatīva Projekta īstenošana, jo komandas kompetences ir ne tikai pietiekamas Projekta idejas realizācijai, bet arī biznesa attīstībai ilgtermiņā, kā arī Projekta īstenošanai piesaistīti ir jomas profesionāļi un/vai komandā ir cilvēks, kurš jau iepriekš ir veiksmīgi realizējis kādu biznesa ideju</w:t>
            </w:r>
          </w:p>
        </w:tc>
      </w:tr>
    </w:tbl>
    <w:p w14:paraId="6AAFD672" w14:textId="40BE233D" w:rsidR="008A276F" w:rsidRDefault="008A276F" w:rsidP="003367BE">
      <w:pPr>
        <w:spacing w:after="0" w:line="240" w:lineRule="auto"/>
        <w:ind w:right="-35"/>
        <w:rPr>
          <w:rFonts w:ascii="Times New Roman" w:eastAsia="Times New Roman" w:hAnsi="Times New Roman" w:cs="Times New Roman"/>
          <w:color w:val="7F7F7F" w:themeColor="text1" w:themeTint="80"/>
          <w:lang w:eastAsia="lv-LV"/>
        </w:rPr>
      </w:pPr>
    </w:p>
    <w:p w14:paraId="595AB2D3" w14:textId="354B4D36" w:rsidR="00F96759" w:rsidRPr="00F96759" w:rsidRDefault="00F96759" w:rsidP="003367BE">
      <w:pPr>
        <w:spacing w:after="0" w:line="240" w:lineRule="auto"/>
        <w:ind w:right="-35"/>
        <w:rPr>
          <w:rFonts w:ascii="Times New Roman" w:eastAsia="Times New Roman" w:hAnsi="Times New Roman" w:cs="Times New Roman"/>
          <w:b/>
          <w:bCs/>
          <w:lang w:eastAsia="lv-LV"/>
        </w:rPr>
      </w:pPr>
      <w:r w:rsidRPr="00C764C2">
        <w:rPr>
          <w:rFonts w:ascii="Times New Roman" w:eastAsia="Times New Roman" w:hAnsi="Times New Roman" w:cs="Times New Roman"/>
          <w:b/>
          <w:bCs/>
          <w:lang w:eastAsia="lv-LV"/>
        </w:rPr>
        <w:t xml:space="preserve">Kopā maksimums </w:t>
      </w:r>
      <w:r w:rsidR="00B443BA" w:rsidRPr="00C764C2">
        <w:rPr>
          <w:rFonts w:ascii="Times New Roman" w:eastAsia="Times New Roman" w:hAnsi="Times New Roman" w:cs="Times New Roman"/>
          <w:b/>
          <w:bCs/>
          <w:lang w:eastAsia="lv-LV"/>
        </w:rPr>
        <w:t>90</w:t>
      </w:r>
      <w:r w:rsidRPr="00C764C2">
        <w:rPr>
          <w:rFonts w:ascii="Times New Roman" w:eastAsia="Times New Roman" w:hAnsi="Times New Roman" w:cs="Times New Roman"/>
          <w:b/>
          <w:bCs/>
          <w:lang w:eastAsia="lv-LV"/>
        </w:rPr>
        <w:t xml:space="preserve"> punkti</w:t>
      </w:r>
    </w:p>
    <w:sectPr w:rsidR="00F96759" w:rsidRPr="00F96759" w:rsidSect="00FC126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1A272C"/>
    <w:multiLevelType w:val="hybridMultilevel"/>
    <w:tmpl w:val="DE0C2618"/>
    <w:lvl w:ilvl="0" w:tplc="BCF0BF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8A5966"/>
    <w:multiLevelType w:val="hybridMultilevel"/>
    <w:tmpl w:val="9806C9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574741">
    <w:abstractNumId w:val="1"/>
  </w:num>
  <w:num w:numId="2" w16cid:durableId="1850413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751"/>
    <w:rsid w:val="00031458"/>
    <w:rsid w:val="00035272"/>
    <w:rsid w:val="00051BCE"/>
    <w:rsid w:val="00071797"/>
    <w:rsid w:val="000B381D"/>
    <w:rsid w:val="000B4784"/>
    <w:rsid w:val="000B5DA2"/>
    <w:rsid w:val="000C1AF5"/>
    <w:rsid w:val="00121184"/>
    <w:rsid w:val="001C0921"/>
    <w:rsid w:val="001C4F16"/>
    <w:rsid w:val="00202CAB"/>
    <w:rsid w:val="002056EA"/>
    <w:rsid w:val="002329B3"/>
    <w:rsid w:val="00240CA0"/>
    <w:rsid w:val="00280290"/>
    <w:rsid w:val="002B3829"/>
    <w:rsid w:val="002C3106"/>
    <w:rsid w:val="002D4CEF"/>
    <w:rsid w:val="002F390B"/>
    <w:rsid w:val="00307C6F"/>
    <w:rsid w:val="00327A9A"/>
    <w:rsid w:val="003367BE"/>
    <w:rsid w:val="00380291"/>
    <w:rsid w:val="00390F1A"/>
    <w:rsid w:val="003B7827"/>
    <w:rsid w:val="0043199F"/>
    <w:rsid w:val="004A34C9"/>
    <w:rsid w:val="004D43BC"/>
    <w:rsid w:val="005354B5"/>
    <w:rsid w:val="00565F30"/>
    <w:rsid w:val="005A24EC"/>
    <w:rsid w:val="005C5FB3"/>
    <w:rsid w:val="00604765"/>
    <w:rsid w:val="00635F4F"/>
    <w:rsid w:val="00656482"/>
    <w:rsid w:val="006A38AA"/>
    <w:rsid w:val="006D3006"/>
    <w:rsid w:val="007442D8"/>
    <w:rsid w:val="00744EFC"/>
    <w:rsid w:val="00761FF0"/>
    <w:rsid w:val="007B15CF"/>
    <w:rsid w:val="00851B6A"/>
    <w:rsid w:val="008A276F"/>
    <w:rsid w:val="008B3D0B"/>
    <w:rsid w:val="008D7820"/>
    <w:rsid w:val="00974205"/>
    <w:rsid w:val="009A1751"/>
    <w:rsid w:val="00A44937"/>
    <w:rsid w:val="00A50BF1"/>
    <w:rsid w:val="00A835E7"/>
    <w:rsid w:val="00AA4971"/>
    <w:rsid w:val="00AE2446"/>
    <w:rsid w:val="00B1561A"/>
    <w:rsid w:val="00B443BA"/>
    <w:rsid w:val="00B57114"/>
    <w:rsid w:val="00B67601"/>
    <w:rsid w:val="00BA7430"/>
    <w:rsid w:val="00BB46CF"/>
    <w:rsid w:val="00C37936"/>
    <w:rsid w:val="00C410E1"/>
    <w:rsid w:val="00C52BCA"/>
    <w:rsid w:val="00C61A99"/>
    <w:rsid w:val="00C6226D"/>
    <w:rsid w:val="00C70AC2"/>
    <w:rsid w:val="00C764C2"/>
    <w:rsid w:val="00D44E2E"/>
    <w:rsid w:val="00D768AA"/>
    <w:rsid w:val="00DD0B8D"/>
    <w:rsid w:val="00E1592D"/>
    <w:rsid w:val="00E36BC2"/>
    <w:rsid w:val="00E56FFE"/>
    <w:rsid w:val="00E716FB"/>
    <w:rsid w:val="00E94F2C"/>
    <w:rsid w:val="00EF4D8B"/>
    <w:rsid w:val="00F316E0"/>
    <w:rsid w:val="00F445DD"/>
    <w:rsid w:val="00F80FCF"/>
    <w:rsid w:val="00F96759"/>
    <w:rsid w:val="00FC126E"/>
    <w:rsid w:val="00FD3517"/>
    <w:rsid w:val="00FD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06E04"/>
  <w15:chartTrackingRefBased/>
  <w15:docId w15:val="{CE9FA8D0-3F61-413D-9A68-387DFF681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C126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FC126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C126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C126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C126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C126E"/>
    <w:rPr>
      <w:b/>
      <w:bCs/>
      <w:sz w:val="20"/>
      <w:szCs w:val="20"/>
    </w:rPr>
  </w:style>
  <w:style w:type="table" w:styleId="Reatabula">
    <w:name w:val="Table Grid"/>
    <w:basedOn w:val="Parastatabula"/>
    <w:uiPriority w:val="39"/>
    <w:rsid w:val="008A2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744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2859</Words>
  <Characters>1630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Kazaka</dc:creator>
  <cp:keywords/>
  <dc:description/>
  <cp:lastModifiedBy>Jolanta Kursisa</cp:lastModifiedBy>
  <cp:revision>34</cp:revision>
  <dcterms:created xsi:type="dcterms:W3CDTF">2022-10-21T05:47:00Z</dcterms:created>
  <dcterms:modified xsi:type="dcterms:W3CDTF">2023-01-27T12:21:00Z</dcterms:modified>
</cp:coreProperties>
</file>