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E5827" w14:textId="77777777" w:rsidR="001A6309" w:rsidRPr="001A6309" w:rsidRDefault="001A6309" w:rsidP="001A6309">
      <w:pPr>
        <w:tabs>
          <w:tab w:val="left" w:pos="5880"/>
        </w:tabs>
        <w:suppressAutoHyphens/>
        <w:spacing w:after="0" w:line="240" w:lineRule="auto"/>
        <w:jc w:val="right"/>
        <w:rPr>
          <w:rFonts w:ascii="Times New Roman" w:eastAsia="Times New Roman" w:hAnsi="Times New Roman" w:cs="Times New Roman"/>
          <w:sz w:val="20"/>
          <w:szCs w:val="20"/>
        </w:rPr>
      </w:pPr>
      <w:r w:rsidRPr="001A6309">
        <w:rPr>
          <w:rFonts w:ascii="Times New Roman" w:eastAsia="Times New Roman" w:hAnsi="Times New Roman" w:cs="Times New Roman"/>
          <w:sz w:val="20"/>
          <w:szCs w:val="20"/>
        </w:rPr>
        <w:t xml:space="preserve">   </w:t>
      </w:r>
      <w:bookmarkStart w:id="0" w:name="_Hlk509473277"/>
      <w:r w:rsidRPr="001A6309">
        <w:rPr>
          <w:rFonts w:ascii="Times New Roman" w:eastAsia="Times New Roman" w:hAnsi="Times New Roman" w:cs="Times New Roman"/>
          <w:sz w:val="20"/>
          <w:szCs w:val="20"/>
        </w:rPr>
        <w:t>2.pielikums</w:t>
      </w:r>
    </w:p>
    <w:p w14:paraId="71087BB3" w14:textId="77777777" w:rsidR="001A6309" w:rsidRPr="00801D9D" w:rsidRDefault="001A6309" w:rsidP="001A6309">
      <w:pPr>
        <w:pBdr>
          <w:top w:val="nil"/>
          <w:left w:val="nil"/>
          <w:bottom w:val="nil"/>
          <w:right w:val="nil"/>
          <w:between w:val="nil"/>
          <w:bar w:val="nil"/>
        </w:pBd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1A6309">
        <w:rPr>
          <w:rFonts w:ascii="Times New Roman" w:eastAsia="Times New Roman" w:hAnsi="Times New Roman" w:cs="Times New Roman"/>
          <w:sz w:val="20"/>
          <w:szCs w:val="20"/>
        </w:rPr>
        <w:t>Iepirkuma “</w:t>
      </w:r>
      <w:r w:rsidRPr="00801D9D">
        <w:rPr>
          <w:rFonts w:ascii="Times New Roman" w:eastAsia="Calibri" w:hAnsi="Times New Roman" w:cs="Calibri"/>
          <w:bCs/>
          <w:color w:val="000000"/>
          <w:sz w:val="20"/>
          <w:szCs w:val="20"/>
          <w:u w:color="000000"/>
          <w:bdr w:val="nil"/>
          <w:lang w:eastAsia="lv-LV"/>
        </w:rPr>
        <w:t>Vienlaidus asfaltbetona bedrīšu remontdarbi sabrukušos ielu</w:t>
      </w:r>
    </w:p>
    <w:p w14:paraId="6D7E7052" w14:textId="77777777" w:rsidR="001A6309" w:rsidRPr="00801D9D" w:rsidRDefault="001A6309" w:rsidP="001A6309">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801D9D">
        <w:rPr>
          <w:rFonts w:ascii="Times New Roman" w:eastAsia="Calibri" w:hAnsi="Times New Roman" w:cs="Calibri"/>
          <w:bCs/>
          <w:color w:val="000000"/>
          <w:sz w:val="20"/>
          <w:szCs w:val="20"/>
          <w:u w:color="000000"/>
          <w:bdr w:val="nil"/>
          <w:lang w:eastAsia="lv-LV"/>
        </w:rPr>
        <w:t xml:space="preserve"> posmos ar asfaltbetona segumu Allažu ielā un Stacijas ielā (no Rīgas ielas līdz Allažu ielai) </w:t>
      </w:r>
    </w:p>
    <w:p w14:paraId="26A7E204" w14:textId="77777777" w:rsidR="001A6309" w:rsidRPr="00801D9D" w:rsidRDefault="001A6309" w:rsidP="001A6309">
      <w:pPr>
        <w:tabs>
          <w:tab w:val="left" w:pos="5880"/>
        </w:tabs>
        <w:suppressAutoHyphens/>
        <w:spacing w:after="0" w:line="240" w:lineRule="auto"/>
        <w:jc w:val="right"/>
        <w:rPr>
          <w:rFonts w:ascii="Times New Roman" w:eastAsia="Times New Roman" w:hAnsi="Times New Roman" w:cs="Times New Roman"/>
          <w:sz w:val="20"/>
          <w:szCs w:val="20"/>
        </w:rPr>
      </w:pPr>
      <w:r w:rsidRPr="00801D9D">
        <w:rPr>
          <w:rFonts w:ascii="Times New Roman" w:eastAsia="Calibri" w:hAnsi="Times New Roman" w:cs="Calibri"/>
          <w:bCs/>
          <w:color w:val="000000"/>
          <w:sz w:val="20"/>
          <w:szCs w:val="20"/>
          <w:u w:color="000000"/>
          <w:bdr w:val="nil"/>
          <w:lang w:eastAsia="lv-LV"/>
        </w:rPr>
        <w:t>Siguldā, Siguldas novadā</w:t>
      </w:r>
      <w:r w:rsidRPr="00801D9D">
        <w:rPr>
          <w:rFonts w:ascii="Times New Roman" w:eastAsia="Times New Roman" w:hAnsi="Times New Roman" w:cs="Times New Roman"/>
          <w:sz w:val="20"/>
          <w:szCs w:val="20"/>
        </w:rPr>
        <w:t>”</w:t>
      </w:r>
    </w:p>
    <w:p w14:paraId="11968068" w14:textId="77777777" w:rsidR="001A6309" w:rsidRPr="001A6309" w:rsidRDefault="001A6309" w:rsidP="001A6309">
      <w:pPr>
        <w:tabs>
          <w:tab w:val="left" w:pos="5880"/>
        </w:tabs>
        <w:suppressAutoHyphens/>
        <w:spacing w:after="0" w:line="240" w:lineRule="auto"/>
        <w:jc w:val="right"/>
        <w:rPr>
          <w:rFonts w:ascii="Times New Roman" w:eastAsia="Times New Roman" w:hAnsi="Times New Roman" w:cs="Times New Roman"/>
          <w:sz w:val="20"/>
          <w:szCs w:val="20"/>
        </w:rPr>
      </w:pPr>
      <w:r w:rsidRPr="00801D9D">
        <w:rPr>
          <w:rFonts w:ascii="Times New Roman" w:eastAsia="Times New Roman" w:hAnsi="Times New Roman" w:cs="Times New Roman"/>
          <w:sz w:val="20"/>
          <w:szCs w:val="20"/>
        </w:rPr>
        <w:t xml:space="preserve">identifikācijas nr. </w:t>
      </w:r>
      <w:r w:rsidRPr="00801D9D">
        <w:rPr>
          <w:rFonts w:ascii="Times New Roman" w:eastAsia="Times New Roman" w:hAnsi="Times New Roman" w:cs="Times New Roman"/>
          <w:b/>
          <w:sz w:val="20"/>
          <w:szCs w:val="20"/>
        </w:rPr>
        <w:t>SNP 2019/10/AK</w:t>
      </w:r>
    </w:p>
    <w:p w14:paraId="55C8DE29" w14:textId="77777777" w:rsidR="001A6309" w:rsidRPr="001A6309" w:rsidRDefault="001A6309" w:rsidP="001A6309">
      <w:pPr>
        <w:tabs>
          <w:tab w:val="left" w:pos="5880"/>
        </w:tabs>
        <w:suppressAutoHyphens/>
        <w:spacing w:after="0" w:line="240" w:lineRule="auto"/>
        <w:jc w:val="right"/>
        <w:rPr>
          <w:rFonts w:ascii="Times New Roman" w:eastAsia="Times New Roman" w:hAnsi="Times New Roman" w:cs="Times New Roman"/>
          <w:sz w:val="20"/>
          <w:szCs w:val="20"/>
        </w:rPr>
      </w:pPr>
      <w:r w:rsidRPr="001A6309">
        <w:rPr>
          <w:rFonts w:ascii="Times New Roman" w:eastAsia="Times New Roman" w:hAnsi="Times New Roman" w:cs="Times New Roman"/>
          <w:sz w:val="20"/>
          <w:szCs w:val="20"/>
        </w:rPr>
        <w:t>nolikumam</w:t>
      </w:r>
    </w:p>
    <w:bookmarkEnd w:id="0"/>
    <w:p w14:paraId="15FFB692" w14:textId="77777777" w:rsidR="001A6309" w:rsidRPr="001A6309" w:rsidRDefault="001A6309" w:rsidP="001A6309">
      <w:pPr>
        <w:pBdr>
          <w:top w:val="nil"/>
          <w:left w:val="nil"/>
          <w:bottom w:val="nil"/>
          <w:right w:val="nil"/>
          <w:between w:val="nil"/>
          <w:bar w:val="nil"/>
        </w:pBdr>
        <w:spacing w:after="0" w:line="240" w:lineRule="auto"/>
        <w:jc w:val="right"/>
        <w:rPr>
          <w:rFonts w:ascii="Times New Roman" w:eastAsia="Arial Unicode MS" w:hAnsi="Times New Roman" w:cs="Times New Roman"/>
          <w:bCs/>
          <w:color w:val="000000"/>
          <w:sz w:val="24"/>
          <w:szCs w:val="24"/>
          <w:bdr w:val="nil"/>
          <w:lang w:eastAsia="lv-LV"/>
        </w:rPr>
      </w:pPr>
    </w:p>
    <w:p w14:paraId="0E0BB331" w14:textId="77777777" w:rsidR="001A6309" w:rsidRPr="001A6309" w:rsidRDefault="001A6309" w:rsidP="001A6309">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30"/>
          <w:szCs w:val="30"/>
          <w:bdr w:val="nil"/>
          <w:lang w:eastAsia="lv-LV"/>
        </w:rPr>
      </w:pPr>
      <w:r w:rsidRPr="001A6309">
        <w:rPr>
          <w:rFonts w:ascii="Times New Roman" w:eastAsia="Arial Unicode MS" w:hAnsi="Times New Roman" w:cs="Times New Roman"/>
          <w:b/>
          <w:bCs/>
          <w:color w:val="000000"/>
          <w:sz w:val="30"/>
          <w:szCs w:val="30"/>
          <w:bdr w:val="nil"/>
          <w:lang w:eastAsia="lv-LV"/>
        </w:rPr>
        <w:t>TEHNISKĀ SPECIFIKĀCIJA</w:t>
      </w:r>
      <w:bookmarkStart w:id="1" w:name="_GoBack"/>
      <w:bookmarkEnd w:id="1"/>
    </w:p>
    <w:p w14:paraId="71E62275" w14:textId="77777777" w:rsidR="001A6309" w:rsidRPr="001A6309" w:rsidRDefault="001A6309" w:rsidP="001A6309">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6"/>
          <w:szCs w:val="26"/>
          <w:bdr w:val="nil"/>
          <w:lang w:eastAsia="lv-LV"/>
        </w:rPr>
      </w:pPr>
    </w:p>
    <w:p w14:paraId="24C4E388" w14:textId="77777777" w:rsidR="001A6309" w:rsidRPr="001A6309" w:rsidRDefault="001A6309" w:rsidP="001A6309">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6"/>
          <w:szCs w:val="26"/>
          <w:bdr w:val="nil"/>
          <w:lang w:eastAsia="lv-LV"/>
        </w:rPr>
      </w:pPr>
    </w:p>
    <w:p w14:paraId="3059AA28" w14:textId="3AA39385" w:rsidR="001A6309" w:rsidRPr="001A6309" w:rsidRDefault="001A6309" w:rsidP="001A6309">
      <w:pPr>
        <w:pBdr>
          <w:top w:val="nil"/>
          <w:left w:val="nil"/>
          <w:bottom w:val="nil"/>
          <w:right w:val="nil"/>
          <w:between w:val="nil"/>
          <w:bar w:val="nil"/>
        </w:pBdr>
        <w:spacing w:after="0" w:line="360" w:lineRule="auto"/>
        <w:jc w:val="center"/>
        <w:rPr>
          <w:rFonts w:ascii="Times New Roman" w:eastAsia="Times New Roman" w:hAnsi="Times New Roman" w:cs="Times New Roman"/>
          <w:b/>
          <w:sz w:val="24"/>
          <w:szCs w:val="24"/>
          <w:bdr w:val="nil"/>
        </w:rPr>
      </w:pPr>
      <w:r w:rsidRPr="001A6309">
        <w:rPr>
          <w:rFonts w:ascii="Times New Roman" w:eastAsia="Times New Roman" w:hAnsi="Times New Roman" w:cs="Times New Roman"/>
          <w:b/>
          <w:sz w:val="24"/>
          <w:szCs w:val="24"/>
          <w:bdr w:val="nil"/>
        </w:rPr>
        <w:t xml:space="preserve">Tehniskā specifikācija </w:t>
      </w:r>
      <w:r w:rsidR="005B0BF3">
        <w:rPr>
          <w:rFonts w:ascii="Times New Roman" w:eastAsia="Times New Roman" w:hAnsi="Times New Roman" w:cs="Times New Roman"/>
          <w:b/>
          <w:sz w:val="24"/>
          <w:szCs w:val="24"/>
          <w:bdr w:val="nil"/>
        </w:rPr>
        <w:t>būv</w:t>
      </w:r>
      <w:r w:rsidRPr="001A6309">
        <w:rPr>
          <w:rFonts w:ascii="Times New Roman" w:eastAsia="Times New Roman" w:hAnsi="Times New Roman" w:cs="Times New Roman"/>
          <w:b/>
          <w:sz w:val="24"/>
          <w:szCs w:val="24"/>
          <w:bdr w:val="nil"/>
        </w:rPr>
        <w:t>darbu veikšanai:</w:t>
      </w:r>
    </w:p>
    <w:p w14:paraId="7AE17A86" w14:textId="77777777" w:rsidR="001A6309" w:rsidRPr="001A6309" w:rsidRDefault="001A6309" w:rsidP="001A6309">
      <w:p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p>
    <w:p w14:paraId="37265726" w14:textId="0B7123AD" w:rsidR="001A6309" w:rsidRPr="001A6309" w:rsidRDefault="005B0BF3" w:rsidP="001A6309">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b/>
          <w:sz w:val="24"/>
          <w:szCs w:val="24"/>
          <w:bdr w:val="nil"/>
        </w:rPr>
        <w:t>Būvd</w:t>
      </w:r>
      <w:r w:rsidR="001A6309" w:rsidRPr="001A6309">
        <w:rPr>
          <w:rFonts w:ascii="Times New Roman" w:eastAsia="Times New Roman" w:hAnsi="Times New Roman" w:cs="Times New Roman"/>
          <w:b/>
          <w:sz w:val="24"/>
          <w:szCs w:val="24"/>
          <w:bdr w:val="nil"/>
        </w:rPr>
        <w:t>arbi veicami saskaņā ar Darbu daudzumu sarakstu</w:t>
      </w:r>
      <w:r w:rsidR="001A6309" w:rsidRPr="001A6309">
        <w:rPr>
          <w:rFonts w:ascii="Times New Roman" w:eastAsia="Times New Roman" w:hAnsi="Times New Roman" w:cs="Times New Roman"/>
          <w:sz w:val="24"/>
          <w:szCs w:val="24"/>
          <w:bdr w:val="nil"/>
        </w:rPr>
        <w:t xml:space="preserve"> un šo tehnisko </w:t>
      </w:r>
      <w:r w:rsidR="001A6309" w:rsidRPr="00294C06">
        <w:rPr>
          <w:rFonts w:ascii="Times New Roman" w:eastAsia="Times New Roman" w:hAnsi="Times New Roman" w:cs="Times New Roman"/>
          <w:sz w:val="24"/>
          <w:szCs w:val="24"/>
          <w:bdr w:val="nil"/>
        </w:rPr>
        <w:t>specifikāciju,  un Ceļu</w:t>
      </w:r>
      <w:r w:rsidR="001A6309" w:rsidRPr="001A6309">
        <w:rPr>
          <w:rFonts w:ascii="Times New Roman" w:eastAsia="Times New Roman" w:hAnsi="Times New Roman" w:cs="Times New Roman"/>
          <w:sz w:val="24"/>
          <w:szCs w:val="24"/>
          <w:bdr w:val="nil"/>
        </w:rPr>
        <w:t xml:space="preserve"> specifikāciju prasībām,  ievērojot attiecīgos Latvijas Republikas  normatīvos aktus.</w:t>
      </w:r>
    </w:p>
    <w:p w14:paraId="54EA1901" w14:textId="77777777" w:rsidR="001A6309" w:rsidRPr="001A6309" w:rsidRDefault="001A6309" w:rsidP="001A6309">
      <w:pPr>
        <w:pBdr>
          <w:top w:val="nil"/>
          <w:left w:val="nil"/>
          <w:bottom w:val="nil"/>
          <w:right w:val="nil"/>
          <w:between w:val="nil"/>
          <w:bar w:val="nil"/>
        </w:pBdr>
        <w:spacing w:after="0" w:line="240" w:lineRule="auto"/>
        <w:ind w:left="360"/>
        <w:rPr>
          <w:rFonts w:ascii="Times New Roman" w:eastAsia="Times New Roman" w:hAnsi="Times New Roman" w:cs="Times New Roman"/>
          <w:sz w:val="24"/>
          <w:szCs w:val="24"/>
          <w:bdr w:val="nil"/>
        </w:rPr>
      </w:pPr>
    </w:p>
    <w:p w14:paraId="33CE3127" w14:textId="39CDF152" w:rsidR="001A6309" w:rsidRPr="001A6309" w:rsidRDefault="001A6309" w:rsidP="001A6309">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Izpildīto </w:t>
      </w:r>
      <w:r w:rsidR="005B0BF3">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un pielietoto materiālu kvalitāte, </w:t>
      </w:r>
      <w:r w:rsidR="00294C06">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darbu apjomi.</w:t>
      </w:r>
    </w:p>
    <w:p w14:paraId="08406D54" w14:textId="759E3422" w:rsidR="001A6309" w:rsidRPr="001A6309" w:rsidRDefault="001A6309" w:rsidP="001A6309">
      <w:pPr>
        <w:numPr>
          <w:ilvl w:val="1"/>
          <w:numId w:val="1"/>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Par pielietoto materiālu, izpildīto </w:t>
      </w:r>
      <w:r w:rsidR="005B0BF3">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kvalitāti atbild </w:t>
      </w:r>
      <w:r w:rsidR="005B0BF3">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w:t>
      </w:r>
      <w:r w:rsidR="005B0BF3">
        <w:rPr>
          <w:rFonts w:ascii="Times New Roman" w:eastAsia="Times New Roman" w:hAnsi="Times New Roman" w:cs="Times New Roman"/>
          <w:sz w:val="24"/>
          <w:szCs w:val="24"/>
          <w:bdr w:val="nil"/>
        </w:rPr>
        <w:t>Izpildītājam</w:t>
      </w:r>
      <w:r w:rsidRPr="001A6309">
        <w:rPr>
          <w:rFonts w:ascii="Times New Roman" w:eastAsia="Times New Roman" w:hAnsi="Times New Roman" w:cs="Times New Roman"/>
          <w:sz w:val="24"/>
          <w:szCs w:val="24"/>
          <w:bdr w:val="nil"/>
        </w:rPr>
        <w:t xml:space="preserve"> jānodrošina savlaicīga nepieciešamo uzmērījumu un </w:t>
      </w:r>
      <w:r w:rsidRPr="001A6309">
        <w:rPr>
          <w:rFonts w:ascii="Times New Roman" w:eastAsia="Times New Roman" w:hAnsi="Times New Roman" w:cs="Times New Roman"/>
          <w:sz w:val="24"/>
          <w:szCs w:val="24"/>
          <w:bdr w:val="nil"/>
          <w:lang w:eastAsia="lv-LV"/>
        </w:rPr>
        <w:t xml:space="preserve">paraugu pārbaužu izpilde. Rezultāti iesniedzami </w:t>
      </w:r>
      <w:r w:rsidR="005B0BF3">
        <w:rPr>
          <w:rFonts w:ascii="Times New Roman" w:eastAsia="Times New Roman" w:hAnsi="Times New Roman" w:cs="Times New Roman"/>
          <w:sz w:val="24"/>
          <w:szCs w:val="24"/>
          <w:bdr w:val="nil"/>
          <w:lang w:eastAsia="lv-LV"/>
        </w:rPr>
        <w:t>Izpildītājam</w:t>
      </w:r>
      <w:r w:rsidRPr="001A6309">
        <w:rPr>
          <w:rFonts w:ascii="Times New Roman" w:eastAsia="Times New Roman" w:hAnsi="Times New Roman" w:cs="Times New Roman"/>
          <w:sz w:val="24"/>
          <w:szCs w:val="24"/>
          <w:bdr w:val="nil"/>
          <w:lang w:eastAsia="lv-LV"/>
        </w:rPr>
        <w:t xml:space="preserve"> un nepieciešamības gadījumā tie jāsaskaņo ar attiecīgām institūcijām un ekspluatācijas dienestiem.</w:t>
      </w:r>
    </w:p>
    <w:p w14:paraId="2AAEDFEC" w14:textId="67041ED4"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bdr w:val="nil"/>
          <w:lang w:eastAsia="lv-LV"/>
        </w:rPr>
      </w:pPr>
      <w:r w:rsidRPr="001A6309">
        <w:rPr>
          <w:rFonts w:ascii="Times New Roman" w:eastAsia="Times New Roman" w:hAnsi="Times New Roman" w:cs="Times New Roman"/>
          <w:sz w:val="24"/>
          <w:szCs w:val="24"/>
          <w:bdr w:val="nil"/>
          <w:lang w:eastAsia="lv-LV"/>
        </w:rPr>
        <w:t xml:space="preserve">2.2 Pasūtītājs, strīdus gadījumos var veikt veikto </w:t>
      </w:r>
      <w:r w:rsidR="006D19EB">
        <w:rPr>
          <w:rFonts w:ascii="Times New Roman" w:eastAsia="Times New Roman" w:hAnsi="Times New Roman" w:cs="Times New Roman"/>
          <w:sz w:val="24"/>
          <w:szCs w:val="24"/>
          <w:bdr w:val="nil"/>
          <w:lang w:eastAsia="lv-LV"/>
        </w:rPr>
        <w:t>būv</w:t>
      </w:r>
      <w:r w:rsidRPr="001A6309">
        <w:rPr>
          <w:rFonts w:ascii="Times New Roman" w:eastAsia="Times New Roman" w:hAnsi="Times New Roman" w:cs="Times New Roman"/>
          <w:sz w:val="24"/>
          <w:szCs w:val="24"/>
          <w:bdr w:val="nil"/>
          <w:lang w:eastAsia="lv-LV"/>
        </w:rPr>
        <w:t xml:space="preserve">darbu vai izmantoto materiālu un tehnisko risinājumu ārkārtas pārbaudi un testēšanu, kuru izmaksas sedz </w:t>
      </w:r>
      <w:r w:rsidR="006D19EB">
        <w:rPr>
          <w:rFonts w:ascii="Times New Roman" w:eastAsia="Times New Roman" w:hAnsi="Times New Roman" w:cs="Times New Roman"/>
          <w:sz w:val="24"/>
          <w:szCs w:val="24"/>
          <w:bdr w:val="nil"/>
          <w:lang w:eastAsia="lv-LV"/>
        </w:rPr>
        <w:t>Izpildītājs</w:t>
      </w:r>
      <w:r w:rsidRPr="001A6309">
        <w:rPr>
          <w:rFonts w:ascii="Times New Roman" w:eastAsia="Times New Roman" w:hAnsi="Times New Roman" w:cs="Times New Roman"/>
          <w:sz w:val="24"/>
          <w:szCs w:val="24"/>
          <w:bdr w:val="nil"/>
          <w:lang w:eastAsia="lv-LV"/>
        </w:rPr>
        <w:t xml:space="preserve">. </w:t>
      </w:r>
      <w:r w:rsidR="006D19EB">
        <w:rPr>
          <w:rFonts w:ascii="Times New Roman" w:eastAsia="Times New Roman" w:hAnsi="Times New Roman" w:cs="Times New Roman"/>
          <w:sz w:val="24"/>
          <w:szCs w:val="24"/>
          <w:bdr w:val="nil"/>
          <w:lang w:eastAsia="lv-LV"/>
        </w:rPr>
        <w:t>Būvd</w:t>
      </w:r>
      <w:r w:rsidRPr="001A6309">
        <w:rPr>
          <w:rFonts w:ascii="Times New Roman" w:eastAsia="Times New Roman" w:hAnsi="Times New Roman" w:cs="Times New Roman"/>
          <w:sz w:val="24"/>
          <w:szCs w:val="24"/>
          <w:bdr w:val="nil"/>
          <w:lang w:eastAsia="lv-LV"/>
        </w:rPr>
        <w:t xml:space="preserve">arbu kavējumi, kas radušies uz pārbaudes brīdi apturēto </w:t>
      </w:r>
      <w:r w:rsidR="006D19EB">
        <w:rPr>
          <w:rFonts w:ascii="Times New Roman" w:eastAsia="Times New Roman" w:hAnsi="Times New Roman" w:cs="Times New Roman"/>
          <w:sz w:val="24"/>
          <w:szCs w:val="24"/>
          <w:bdr w:val="nil"/>
          <w:lang w:eastAsia="lv-LV"/>
        </w:rPr>
        <w:t>būv</w:t>
      </w:r>
      <w:r w:rsidRPr="001A6309">
        <w:rPr>
          <w:rFonts w:ascii="Times New Roman" w:eastAsia="Times New Roman" w:hAnsi="Times New Roman" w:cs="Times New Roman"/>
          <w:sz w:val="24"/>
          <w:szCs w:val="24"/>
          <w:bdr w:val="nil"/>
          <w:lang w:eastAsia="lv-LV"/>
        </w:rPr>
        <w:t xml:space="preserve">darbu rezultātā netiks uzskatīti par iemeslu </w:t>
      </w:r>
      <w:r w:rsidR="006D19EB">
        <w:rPr>
          <w:rFonts w:ascii="Times New Roman" w:eastAsia="Times New Roman" w:hAnsi="Times New Roman" w:cs="Times New Roman"/>
          <w:sz w:val="24"/>
          <w:szCs w:val="24"/>
          <w:bdr w:val="nil"/>
          <w:lang w:eastAsia="lv-LV"/>
        </w:rPr>
        <w:t>būv</w:t>
      </w:r>
      <w:r w:rsidRPr="001A6309">
        <w:rPr>
          <w:rFonts w:ascii="Times New Roman" w:eastAsia="Times New Roman" w:hAnsi="Times New Roman" w:cs="Times New Roman"/>
          <w:sz w:val="24"/>
          <w:szCs w:val="24"/>
          <w:bdr w:val="nil"/>
          <w:lang w:eastAsia="lv-LV"/>
        </w:rPr>
        <w:t xml:space="preserve">darbu veikšanas termiņa pagarināšanai. </w:t>
      </w:r>
    </w:p>
    <w:p w14:paraId="11D12140" w14:textId="241F8BAD" w:rsidR="001A6309" w:rsidRPr="001A6309" w:rsidRDefault="001A6309" w:rsidP="001A630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Visi ražotāja dokumenti - kvalitātes sertifikāti, pārbaudes lapas, atbilstības deklarācijas un izziņas u.c. dokumenti, kas apliecina, ka materiāls ir ticis pārbaudīts atbilstoši vispārējiem standartiem un atbilst tiem. Pēc pasūtītāja pieprasījuma Izpildītājam objektā nekavējoties ir jāuzrāda šie dokumenti.</w:t>
      </w:r>
    </w:p>
    <w:p w14:paraId="1EF556CA" w14:textId="77777777" w:rsidR="001A6309" w:rsidRPr="001A6309" w:rsidRDefault="001A6309" w:rsidP="001A630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Līdzvērtīgu būvniecības materiālu pielietošana, ja tas nav paredzēts nolikumā vai Darbu daudzumu sarakstā, ir jāsaskaņo ar Pasūtītāju.</w:t>
      </w:r>
    </w:p>
    <w:p w14:paraId="450F423F" w14:textId="11162FE0" w:rsidR="001A6309" w:rsidRPr="001A6309" w:rsidRDefault="001A6309" w:rsidP="001A630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Pasūtītājam ir tiesības veikt izmaiņas Darbu daudzumu sarakstā.</w:t>
      </w:r>
    </w:p>
    <w:p w14:paraId="756D53EF" w14:textId="60E3E78A" w:rsidR="001A6309" w:rsidRPr="001A6309" w:rsidRDefault="001A6309" w:rsidP="001A6309">
      <w:pPr>
        <w:pBdr>
          <w:top w:val="nil"/>
          <w:left w:val="nil"/>
          <w:bottom w:val="nil"/>
          <w:right w:val="nil"/>
          <w:between w:val="nil"/>
          <w:bar w:val="nil"/>
        </w:pBdr>
        <w:spacing w:after="0" w:line="240" w:lineRule="auto"/>
        <w:ind w:left="720"/>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2.6 Ja kādam mezglam nepieciešamā detalizācija tā ir jāveic </w:t>
      </w:r>
      <w:r w:rsidR="006D19EB">
        <w:rPr>
          <w:rFonts w:ascii="Times New Roman" w:eastAsia="Times New Roman" w:hAnsi="Times New Roman" w:cs="Times New Roman"/>
          <w:sz w:val="24"/>
          <w:szCs w:val="24"/>
          <w:bdr w:val="nil"/>
        </w:rPr>
        <w:t>Izpildītājam</w:t>
      </w:r>
      <w:r w:rsidRPr="001A6309">
        <w:rPr>
          <w:rFonts w:ascii="Times New Roman" w:eastAsia="Times New Roman" w:hAnsi="Times New Roman" w:cs="Times New Roman"/>
          <w:sz w:val="24"/>
          <w:szCs w:val="24"/>
          <w:bdr w:val="nil"/>
        </w:rPr>
        <w:t>. Visi šie materiāli, mezgli un risinājumi ir  jāsaskaņo iepriekš ar Pasūtītāju, termiņos, kas ir minēti līgumā</w:t>
      </w:r>
      <w:r w:rsidR="00466A96">
        <w:rPr>
          <w:rFonts w:ascii="Times New Roman" w:eastAsia="Times New Roman" w:hAnsi="Times New Roman" w:cs="Times New Roman"/>
          <w:sz w:val="24"/>
          <w:szCs w:val="24"/>
          <w:bdr w:val="nil"/>
        </w:rPr>
        <w:t xml:space="preserve"> </w:t>
      </w:r>
      <w:r w:rsidRPr="001A6309">
        <w:rPr>
          <w:rFonts w:ascii="Times New Roman" w:eastAsia="Times New Roman" w:hAnsi="Times New Roman" w:cs="Times New Roman"/>
          <w:sz w:val="24"/>
          <w:szCs w:val="24"/>
          <w:bdr w:val="nil"/>
        </w:rPr>
        <w:t xml:space="preserve">un </w:t>
      </w:r>
      <w:r w:rsidR="00306604">
        <w:rPr>
          <w:rFonts w:ascii="Times New Roman" w:eastAsia="Times New Roman" w:hAnsi="Times New Roman" w:cs="Times New Roman"/>
          <w:sz w:val="24"/>
          <w:szCs w:val="24"/>
          <w:bdr w:val="nil"/>
        </w:rPr>
        <w:t>Izpildītāja</w:t>
      </w:r>
      <w:r w:rsidRPr="001A6309">
        <w:rPr>
          <w:rFonts w:ascii="Times New Roman" w:eastAsia="Times New Roman" w:hAnsi="Times New Roman" w:cs="Times New Roman"/>
          <w:sz w:val="24"/>
          <w:szCs w:val="24"/>
          <w:bdr w:val="nil"/>
        </w:rPr>
        <w:t xml:space="preserve"> iesniegtajā „Darbu veikšanas kalendārajā grafikā”. Ja </w:t>
      </w:r>
      <w:r w:rsidR="00306604">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neveic saskaņošanu un veic </w:t>
      </w:r>
      <w:r w:rsidR="00306604">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darbus pirms ir pieņemts attiecīgs </w:t>
      </w:r>
      <w:smartTag w:uri="schemas-tilde-lv/tildestengine" w:element="veidnes">
        <w:smartTagPr>
          <w:attr w:name="id" w:val="-1"/>
          <w:attr w:name="baseform" w:val="lēmums"/>
          <w:attr w:name="text" w:val="lēmums"/>
        </w:smartTagPr>
        <w:r w:rsidRPr="001A6309">
          <w:rPr>
            <w:rFonts w:ascii="Times New Roman" w:eastAsia="Times New Roman" w:hAnsi="Times New Roman" w:cs="Times New Roman"/>
            <w:sz w:val="24"/>
            <w:szCs w:val="24"/>
            <w:bdr w:val="nil"/>
          </w:rPr>
          <w:t>lēmums</w:t>
        </w:r>
      </w:smartTag>
      <w:r w:rsidRPr="001A6309">
        <w:rPr>
          <w:rFonts w:ascii="Times New Roman" w:eastAsia="Times New Roman" w:hAnsi="Times New Roman" w:cs="Times New Roman"/>
          <w:sz w:val="24"/>
          <w:szCs w:val="24"/>
          <w:bdr w:val="nil"/>
        </w:rPr>
        <w:t xml:space="preserve">, </w:t>
      </w:r>
      <w:r w:rsidR="00306604">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piekrīt, ka Pasūtītājs var prasīt veikt šo</w:t>
      </w:r>
      <w:r w:rsidR="00306604">
        <w:rPr>
          <w:rFonts w:ascii="Times New Roman" w:eastAsia="Times New Roman" w:hAnsi="Times New Roman" w:cs="Times New Roman"/>
          <w:sz w:val="24"/>
          <w:szCs w:val="24"/>
          <w:bdr w:val="nil"/>
        </w:rPr>
        <w:t>s</w:t>
      </w:r>
      <w:r w:rsidRPr="001A6309">
        <w:rPr>
          <w:rFonts w:ascii="Times New Roman" w:eastAsia="Times New Roman" w:hAnsi="Times New Roman" w:cs="Times New Roman"/>
          <w:sz w:val="24"/>
          <w:szCs w:val="24"/>
          <w:bdr w:val="nil"/>
        </w:rPr>
        <w:t xml:space="preserve"> </w:t>
      </w:r>
      <w:r w:rsidR="00306604">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darbus vēlreiz, pie tam, papildus izpildes laika termiņš netiek pagarināts un  papildus izmaksas netiek atzītas. </w:t>
      </w:r>
    </w:p>
    <w:p w14:paraId="7E39EAFC" w14:textId="77777777" w:rsidR="001A6309" w:rsidRPr="001A6309" w:rsidRDefault="001A6309" w:rsidP="001A6309">
      <w:p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p>
    <w:p w14:paraId="0EF8CCCC" w14:textId="77777777" w:rsidR="001A6309" w:rsidRPr="001A6309" w:rsidRDefault="001A6309" w:rsidP="001A6309">
      <w:p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p>
    <w:p w14:paraId="79D55C56" w14:textId="0A67BCF2" w:rsidR="001A6309" w:rsidRPr="001A6309" w:rsidRDefault="00306604" w:rsidP="001A6309">
      <w:pPr>
        <w:numPr>
          <w:ilvl w:val="0"/>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Būvd</w:t>
      </w:r>
      <w:r w:rsidR="001A6309" w:rsidRPr="001A6309">
        <w:rPr>
          <w:rFonts w:ascii="Times New Roman" w:eastAsia="Times New Roman" w:hAnsi="Times New Roman" w:cs="Times New Roman"/>
          <w:sz w:val="24"/>
          <w:szCs w:val="24"/>
          <w:bdr w:val="nil"/>
        </w:rPr>
        <w:t>arbu izpilde.</w:t>
      </w:r>
    </w:p>
    <w:p w14:paraId="09445238" w14:textId="77777777" w:rsidR="001A6309" w:rsidRPr="001A6309" w:rsidRDefault="001A6309" w:rsidP="001A6309">
      <w:pPr>
        <w:pBdr>
          <w:top w:val="nil"/>
          <w:left w:val="nil"/>
          <w:bottom w:val="nil"/>
          <w:right w:val="nil"/>
          <w:between w:val="nil"/>
          <w:bar w:val="nil"/>
        </w:pBdr>
        <w:spacing w:after="0" w:line="240" w:lineRule="auto"/>
        <w:ind w:left="720"/>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lastRenderedPageBreak/>
        <w:t>3.1 Būvniecības laikā nodrošināt transporta un gājēju kustību. Ja nepieciešams, ierīkot gājējiem laipas, darba zonas norobežot ar aizsargbarjerām, bīstamās darba zonas tumšajā diennakts laikā izgaismot.</w:t>
      </w:r>
    </w:p>
    <w:p w14:paraId="1D12F54E" w14:textId="7C72BCF7" w:rsidR="001A6309" w:rsidRPr="001A6309" w:rsidRDefault="001A6309" w:rsidP="001A6309">
      <w:pPr>
        <w:pBdr>
          <w:top w:val="nil"/>
          <w:left w:val="nil"/>
          <w:bottom w:val="nil"/>
          <w:right w:val="nil"/>
          <w:between w:val="nil"/>
          <w:bar w:val="nil"/>
        </w:pBdr>
        <w:spacing w:after="0" w:line="240" w:lineRule="auto"/>
        <w:ind w:left="720"/>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3.2. Izstrādāt Satiksmes organizācijas shēmu, kura saskaņota ar VAS “LVC”  un </w:t>
      </w:r>
      <w:bookmarkStart w:id="2" w:name="_Hlk5346380"/>
      <w:r w:rsidRPr="001A6309">
        <w:rPr>
          <w:rFonts w:ascii="Times New Roman" w:eastAsia="Times New Roman" w:hAnsi="Times New Roman" w:cs="Times New Roman"/>
          <w:sz w:val="24"/>
          <w:szCs w:val="24"/>
          <w:bdr w:val="nil"/>
        </w:rPr>
        <w:t>S</w:t>
      </w:r>
      <w:r w:rsidR="00306604">
        <w:rPr>
          <w:rFonts w:ascii="Times New Roman" w:eastAsia="Times New Roman" w:hAnsi="Times New Roman" w:cs="Times New Roman"/>
          <w:sz w:val="24"/>
          <w:szCs w:val="24"/>
          <w:bdr w:val="nil"/>
        </w:rPr>
        <w:t>iguldas novada pašvaldības Teritorijas attīstības pārvaldes</w:t>
      </w:r>
      <w:r w:rsidRPr="001A6309">
        <w:rPr>
          <w:rFonts w:ascii="Times New Roman" w:eastAsia="Times New Roman" w:hAnsi="Times New Roman" w:cs="Times New Roman"/>
          <w:sz w:val="24"/>
          <w:szCs w:val="24"/>
          <w:bdr w:val="nil"/>
        </w:rPr>
        <w:t xml:space="preserve"> Īpašumu un vides pārvaldības nodaļu. </w:t>
      </w:r>
      <w:bookmarkEnd w:id="2"/>
      <w:r w:rsidRPr="001A6309">
        <w:rPr>
          <w:rFonts w:ascii="Times New Roman" w:eastAsia="Times New Roman" w:hAnsi="Times New Roman" w:cs="Times New Roman"/>
          <w:sz w:val="24"/>
          <w:szCs w:val="24"/>
          <w:bdr w:val="nil"/>
        </w:rPr>
        <w:t xml:space="preserve">Par satiksmes ierobežojumiem laicīgi informēt </w:t>
      </w:r>
      <w:bookmarkStart w:id="3" w:name="_Hlk5346987"/>
      <w:r w:rsidR="00306604" w:rsidRPr="001A6309">
        <w:rPr>
          <w:rFonts w:ascii="Times New Roman" w:eastAsia="Times New Roman" w:hAnsi="Times New Roman" w:cs="Times New Roman"/>
          <w:sz w:val="24"/>
          <w:szCs w:val="24"/>
          <w:bdr w:val="nil"/>
        </w:rPr>
        <w:t>S</w:t>
      </w:r>
      <w:r w:rsidR="00306604">
        <w:rPr>
          <w:rFonts w:ascii="Times New Roman" w:eastAsia="Times New Roman" w:hAnsi="Times New Roman" w:cs="Times New Roman"/>
          <w:sz w:val="24"/>
          <w:szCs w:val="24"/>
          <w:bdr w:val="nil"/>
        </w:rPr>
        <w:t>iguldas novada pašvaldības Teritorijas attīstības pārvaldes</w:t>
      </w:r>
      <w:r w:rsidR="00306604" w:rsidRPr="001A6309">
        <w:rPr>
          <w:rFonts w:ascii="Times New Roman" w:eastAsia="Times New Roman" w:hAnsi="Times New Roman" w:cs="Times New Roman"/>
          <w:sz w:val="24"/>
          <w:szCs w:val="24"/>
          <w:bdr w:val="nil"/>
        </w:rPr>
        <w:t xml:space="preserve"> Īpašumu un vides pārvaldības nodaļu</w:t>
      </w:r>
      <w:bookmarkEnd w:id="3"/>
      <w:r w:rsidRPr="001A6309">
        <w:rPr>
          <w:rFonts w:ascii="Times New Roman" w:eastAsia="Times New Roman" w:hAnsi="Times New Roman" w:cs="Times New Roman"/>
          <w:sz w:val="24"/>
          <w:szCs w:val="24"/>
          <w:bdr w:val="nil"/>
        </w:rPr>
        <w:t xml:space="preserve"> un Pašvaldības policiju. Objekts jāaprīko ar nepieciešamajām pagaidu ceļazīmēm, norādēm, tās demontējot pēc </w:t>
      </w:r>
      <w:r w:rsidR="00306604">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darbu pabeigšanas darba dienas beigās.</w:t>
      </w:r>
    </w:p>
    <w:p w14:paraId="7B596555" w14:textId="77777777"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Objektā pastāvīgi nodrošināt kārtību un tīrību. Pēc pirmā aizrādījuma 4 st. laikā jālikvidē pārkāpumi un trūkumi.</w:t>
      </w:r>
    </w:p>
    <w:p w14:paraId="2F917055" w14:textId="6DF0B9B4"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Pēc būvdarbu pabeigšanas būvobjektam pieguļošo teritoriju, kas tika izmantota </w:t>
      </w:r>
      <w:r w:rsidR="00306604">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darbu vajadzībām, atjaunot sākotnējā vai labākā stāvoklī.</w:t>
      </w:r>
    </w:p>
    <w:p w14:paraId="798F297E" w14:textId="471110C5" w:rsidR="001A6309" w:rsidRPr="00EA57C2"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Visiem materiāliem, iekārtām un mehānismiem, kas atrodas vai strādā objektā ir jābūt Latvijas Republikas normatīvajos aktos </w:t>
      </w:r>
      <w:r w:rsidRPr="00EA57C2">
        <w:rPr>
          <w:rFonts w:ascii="Times New Roman" w:eastAsia="Times New Roman" w:hAnsi="Times New Roman" w:cs="Times New Roman"/>
          <w:sz w:val="24"/>
          <w:szCs w:val="24"/>
          <w:bdr w:val="nil"/>
        </w:rPr>
        <w:t>paredzētajiem sertifikātiem un atļaujām.</w:t>
      </w:r>
    </w:p>
    <w:p w14:paraId="0437C4F5" w14:textId="5B74402B"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Aizliegts smilts vai grunts masu ar transporta riteņiem iznest uz blakus pieguļošajām ielām un ietvēm. Jāveic pastāvīga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darbu gaitā piegružoto ielu un ietvju tīrīšana. Pārkāpumu gadījumā var tikt piemērots administratīvais vai līguma sods.</w:t>
      </w:r>
    </w:p>
    <w:p w14:paraId="6A8B99FB" w14:textId="70AE24D3" w:rsidR="001A6309" w:rsidRPr="001A6309" w:rsidRDefault="00EA57C2"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Izpildītājs</w:t>
      </w:r>
      <w:r w:rsidR="001A6309" w:rsidRPr="001A6309">
        <w:rPr>
          <w:rFonts w:ascii="Times New Roman" w:eastAsia="Times New Roman" w:hAnsi="Times New Roman" w:cs="Times New Roman"/>
          <w:sz w:val="24"/>
          <w:szCs w:val="24"/>
          <w:bdr w:val="nil"/>
        </w:rPr>
        <w:t xml:space="preserve"> ir atbildīgs par objekta būvniecības / demontāžas gaitā atgūto materiālu saglabāšanu un, ja Pasūtītājs pieprasa, to nodošanu Pasūtītāja rīcībā tā norādītājā vietā.</w:t>
      </w:r>
    </w:p>
    <w:p w14:paraId="089F2E1E" w14:textId="77777777"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Liekās grunts un nofrēzētā asfaltbetona </w:t>
      </w:r>
      <w:proofErr w:type="spellStart"/>
      <w:r w:rsidRPr="001A6309">
        <w:rPr>
          <w:rFonts w:ascii="Times New Roman" w:eastAsia="Times New Roman" w:hAnsi="Times New Roman" w:cs="Times New Roman"/>
          <w:sz w:val="24"/>
          <w:szCs w:val="24"/>
          <w:bdr w:val="nil"/>
        </w:rPr>
        <w:t>atbērtnes</w:t>
      </w:r>
      <w:proofErr w:type="spellEnd"/>
      <w:r w:rsidRPr="001A6309">
        <w:rPr>
          <w:rFonts w:ascii="Times New Roman" w:eastAsia="Times New Roman" w:hAnsi="Times New Roman" w:cs="Times New Roman"/>
          <w:sz w:val="24"/>
          <w:szCs w:val="24"/>
          <w:bdr w:val="nil"/>
        </w:rPr>
        <w:t xml:space="preserve"> vieta ir jāsaskaņo ar zemes īpašnieku un Pasūtītāju.</w:t>
      </w:r>
    </w:p>
    <w:p w14:paraId="5DB8F902" w14:textId="77777777"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Darbu zonā esošo un saglabājamo koku stumbri ir nosedzami ar dēļu vairogiem un atsegtās koku saknes nekavējoties ir jāapber ar melnzemi.</w:t>
      </w:r>
    </w:p>
    <w:p w14:paraId="1C359FD7" w14:textId="77777777"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Paredzēt nepieciešamo aizsardzību pret bojājumiem citām darbu zonā esošam komunikāciju un infrastruktūras objektiem.</w:t>
      </w:r>
    </w:p>
    <w:p w14:paraId="5041B3FA" w14:textId="45524043"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Objekta apsardze un materiālu saglabāšana ir </w:t>
      </w:r>
      <w:r w:rsidR="00EA57C2">
        <w:rPr>
          <w:rFonts w:ascii="Times New Roman" w:eastAsia="Times New Roman" w:hAnsi="Times New Roman" w:cs="Times New Roman"/>
          <w:sz w:val="24"/>
          <w:szCs w:val="24"/>
          <w:bdr w:val="nil"/>
        </w:rPr>
        <w:t>Izpildītāja</w:t>
      </w:r>
      <w:r w:rsidRPr="001A6309">
        <w:rPr>
          <w:rFonts w:ascii="Times New Roman" w:eastAsia="Times New Roman" w:hAnsi="Times New Roman" w:cs="Times New Roman"/>
          <w:sz w:val="24"/>
          <w:szCs w:val="24"/>
          <w:bdr w:val="nil"/>
        </w:rPr>
        <w:t xml:space="preserve"> uzdevums.</w:t>
      </w:r>
    </w:p>
    <w:p w14:paraId="03A2527E" w14:textId="513A0933"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Nepamatoti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w:t>
      </w:r>
      <w:r w:rsidR="00EA57C2">
        <w:rPr>
          <w:rFonts w:ascii="Times New Roman" w:eastAsia="Times New Roman" w:hAnsi="Times New Roman" w:cs="Times New Roman"/>
          <w:sz w:val="24"/>
          <w:szCs w:val="24"/>
          <w:bdr w:val="nil"/>
        </w:rPr>
        <w:t>u</w:t>
      </w:r>
      <w:r w:rsidRPr="001A6309">
        <w:rPr>
          <w:rFonts w:ascii="Times New Roman" w:eastAsia="Times New Roman" w:hAnsi="Times New Roman" w:cs="Times New Roman"/>
          <w:sz w:val="24"/>
          <w:szCs w:val="24"/>
          <w:bdr w:val="nil"/>
        </w:rPr>
        <w:t xml:space="preserve"> pārtraukumi, tiek pielīdzināti līguma darbu termiņu kavējumiem. </w:t>
      </w:r>
      <w:r w:rsidR="00EA57C2">
        <w:rPr>
          <w:rFonts w:ascii="Times New Roman" w:eastAsia="Times New Roman" w:hAnsi="Times New Roman" w:cs="Times New Roman"/>
          <w:sz w:val="24"/>
          <w:szCs w:val="24"/>
          <w:bdr w:val="nil"/>
        </w:rPr>
        <w:t>Izpildītāja</w:t>
      </w:r>
      <w:r w:rsidRPr="001A6309">
        <w:rPr>
          <w:rFonts w:ascii="Times New Roman" w:eastAsia="Times New Roman" w:hAnsi="Times New Roman" w:cs="Times New Roman"/>
          <w:sz w:val="24"/>
          <w:szCs w:val="24"/>
          <w:bdr w:val="nil"/>
        </w:rPr>
        <w:t xml:space="preserve"> pienākums ir pamatot katru dīkstāves dienu.</w:t>
      </w:r>
    </w:p>
    <w:p w14:paraId="054368FE" w14:textId="61C21D8B"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Nedrīkst veikt ielu un ietvju nepamatotu iepriekšēju demontāžu, ja tas nav saistīts ar turpmāko 2 līdz 3 dienu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w:t>
      </w:r>
      <w:r w:rsidR="00EA57C2">
        <w:rPr>
          <w:rFonts w:ascii="Times New Roman" w:eastAsia="Times New Roman" w:hAnsi="Times New Roman" w:cs="Times New Roman"/>
          <w:sz w:val="24"/>
          <w:szCs w:val="24"/>
          <w:bdr w:val="nil"/>
        </w:rPr>
        <w:t>u</w:t>
      </w:r>
      <w:r w:rsidRPr="001A6309">
        <w:rPr>
          <w:rFonts w:ascii="Times New Roman" w:eastAsia="Times New Roman" w:hAnsi="Times New Roman" w:cs="Times New Roman"/>
          <w:sz w:val="24"/>
          <w:szCs w:val="24"/>
          <w:bdr w:val="nil"/>
        </w:rPr>
        <w:t xml:space="preserve"> frontes sagatavošanu objektā. 5 darba dienas pirms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veikšanas krustojumos un lielas intensitātes ielu posmos,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grafiku saskaņot atsevišķi ar </w:t>
      </w:r>
      <w:r w:rsidR="00EA57C2" w:rsidRPr="001A6309">
        <w:rPr>
          <w:rFonts w:ascii="Times New Roman" w:eastAsia="Times New Roman" w:hAnsi="Times New Roman" w:cs="Times New Roman"/>
          <w:sz w:val="24"/>
          <w:szCs w:val="24"/>
          <w:bdr w:val="nil"/>
        </w:rPr>
        <w:t>S</w:t>
      </w:r>
      <w:r w:rsidR="00EA57C2">
        <w:rPr>
          <w:rFonts w:ascii="Times New Roman" w:eastAsia="Times New Roman" w:hAnsi="Times New Roman" w:cs="Times New Roman"/>
          <w:sz w:val="24"/>
          <w:szCs w:val="24"/>
          <w:bdr w:val="nil"/>
        </w:rPr>
        <w:t>iguldas novada pašvaldības Teritorijas attīstības pārvaldes</w:t>
      </w:r>
      <w:r w:rsidR="00EA57C2" w:rsidRPr="001A6309">
        <w:rPr>
          <w:rFonts w:ascii="Times New Roman" w:eastAsia="Times New Roman" w:hAnsi="Times New Roman" w:cs="Times New Roman"/>
          <w:sz w:val="24"/>
          <w:szCs w:val="24"/>
          <w:bdr w:val="nil"/>
        </w:rPr>
        <w:t xml:space="preserve"> Īpašumu un vides pārvaldības nodaļu</w:t>
      </w:r>
      <w:r w:rsidRPr="001A6309">
        <w:rPr>
          <w:rFonts w:ascii="Times New Roman" w:eastAsia="Times New Roman" w:hAnsi="Times New Roman" w:cs="Times New Roman"/>
          <w:sz w:val="24"/>
          <w:szCs w:val="24"/>
          <w:bdr w:val="nil"/>
        </w:rPr>
        <w:t>.</w:t>
      </w:r>
    </w:p>
    <w:p w14:paraId="061F9B1D" w14:textId="77777777"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Nodrošināt iedzīvotāju piekļuvi saviem īpašumiem darbu veikšanas zonā.</w:t>
      </w:r>
    </w:p>
    <w:p w14:paraId="058E5BEA" w14:textId="3F013FEC" w:rsidR="001A6309" w:rsidRPr="001A6309" w:rsidRDefault="00EA57C2"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Būvd</w:t>
      </w:r>
      <w:r w:rsidR="001A6309" w:rsidRPr="001A6309">
        <w:rPr>
          <w:rFonts w:ascii="Times New Roman" w:eastAsia="Times New Roman" w:hAnsi="Times New Roman" w:cs="Times New Roman"/>
          <w:sz w:val="24"/>
          <w:szCs w:val="24"/>
          <w:bdr w:val="nil"/>
        </w:rPr>
        <w:t xml:space="preserve">arbu veikšanu ārpus vispārpieņemtā darba laika no plkst.8.00 līdz 18.00 t.sk. brīvdienās un svētku dienās atsevišķi saskaņot ar </w:t>
      </w:r>
      <w:r w:rsidRPr="001A6309">
        <w:rPr>
          <w:rFonts w:ascii="Times New Roman" w:eastAsia="Times New Roman" w:hAnsi="Times New Roman" w:cs="Times New Roman"/>
          <w:sz w:val="24"/>
          <w:szCs w:val="24"/>
          <w:bdr w:val="nil"/>
        </w:rPr>
        <w:t>S</w:t>
      </w:r>
      <w:r>
        <w:rPr>
          <w:rFonts w:ascii="Times New Roman" w:eastAsia="Times New Roman" w:hAnsi="Times New Roman" w:cs="Times New Roman"/>
          <w:sz w:val="24"/>
          <w:szCs w:val="24"/>
          <w:bdr w:val="nil"/>
        </w:rPr>
        <w:t>iguldas novada pašvaldības Teritorijas attīstības pārvaldes</w:t>
      </w:r>
      <w:r w:rsidRPr="001A6309">
        <w:rPr>
          <w:rFonts w:ascii="Times New Roman" w:eastAsia="Times New Roman" w:hAnsi="Times New Roman" w:cs="Times New Roman"/>
          <w:sz w:val="24"/>
          <w:szCs w:val="24"/>
          <w:bdr w:val="nil"/>
        </w:rPr>
        <w:t xml:space="preserve"> Īpašumu un vides pārvaldības nodaļu</w:t>
      </w:r>
      <w:r w:rsidR="001A6309" w:rsidRPr="001A6309">
        <w:rPr>
          <w:rFonts w:ascii="Times New Roman" w:eastAsia="Times New Roman" w:hAnsi="Times New Roman" w:cs="Times New Roman"/>
          <w:sz w:val="24"/>
          <w:szCs w:val="24"/>
          <w:bdr w:val="nil"/>
        </w:rPr>
        <w:t xml:space="preserve">. </w:t>
      </w:r>
    </w:p>
    <w:p w14:paraId="4168D236" w14:textId="72A55DE6" w:rsidR="001A6309" w:rsidRPr="001A6309" w:rsidRDefault="00637B2C"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Izpildītājs</w:t>
      </w:r>
      <w:r w:rsidR="001A6309" w:rsidRPr="001A6309">
        <w:rPr>
          <w:rFonts w:ascii="Times New Roman" w:eastAsia="Times New Roman" w:hAnsi="Times New Roman" w:cs="Times New Roman"/>
          <w:sz w:val="24"/>
          <w:szCs w:val="24"/>
          <w:bdr w:val="nil"/>
        </w:rPr>
        <w:t xml:space="preserve"> neparedzēto </w:t>
      </w:r>
      <w:r w:rsidR="00EA57C2">
        <w:rPr>
          <w:rFonts w:ascii="Times New Roman" w:eastAsia="Times New Roman" w:hAnsi="Times New Roman" w:cs="Times New Roman"/>
          <w:sz w:val="24"/>
          <w:szCs w:val="24"/>
          <w:bdr w:val="nil"/>
        </w:rPr>
        <w:t>būv</w:t>
      </w:r>
      <w:r w:rsidR="001A6309" w:rsidRPr="001A6309">
        <w:rPr>
          <w:rFonts w:ascii="Times New Roman" w:eastAsia="Times New Roman" w:hAnsi="Times New Roman" w:cs="Times New Roman"/>
          <w:sz w:val="24"/>
          <w:szCs w:val="24"/>
          <w:bdr w:val="nil"/>
        </w:rPr>
        <w:t>darbu apjomu pierādīšanai nevar atsaukties uz nepilnīgu Darbu daudzumu sarakstu vai nepietiekošiem tehniskām specifikācijām.</w:t>
      </w:r>
    </w:p>
    <w:p w14:paraId="6D552FEA" w14:textId="7E6F095D"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Piedāvājumā ir jāiekļauj visi </w:t>
      </w:r>
      <w:r w:rsidR="00FA0E3F">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darbi (t.sk. izdevumi atļaujām un licencēm), materiāli, palīgmateriāli un mehānismi, kas nepieciešami </w:t>
      </w:r>
      <w:r w:rsidR="00637B2C">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nodrošināšanai, lai veiktu tehniskā projektā noteikto </w:t>
      </w:r>
      <w:r w:rsidR="00637B2C">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apjomus pilnā apmērā. </w:t>
      </w:r>
      <w:r w:rsidR="00637B2C">
        <w:rPr>
          <w:rFonts w:ascii="Times New Roman" w:eastAsia="Times New Roman" w:hAnsi="Times New Roman" w:cs="Times New Roman"/>
          <w:sz w:val="24"/>
          <w:szCs w:val="24"/>
          <w:bdr w:val="nil"/>
        </w:rPr>
        <w:t>Izpildītājam</w:t>
      </w:r>
      <w:r w:rsidRPr="001A6309">
        <w:rPr>
          <w:rFonts w:ascii="Times New Roman" w:eastAsia="Times New Roman" w:hAnsi="Times New Roman" w:cs="Times New Roman"/>
          <w:sz w:val="24"/>
          <w:szCs w:val="24"/>
          <w:bdr w:val="nil"/>
        </w:rPr>
        <w:t xml:space="preserve"> ir jāievērtē visi </w:t>
      </w:r>
      <w:r w:rsidR="00637B2C">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darbi, kas nepieciešami t.s. elektrības, ūdens patēriņš, un citi izdevumi </w:t>
      </w:r>
      <w:r w:rsidR="00637B2C">
        <w:rPr>
          <w:rFonts w:ascii="Times New Roman" w:eastAsia="Times New Roman" w:hAnsi="Times New Roman" w:cs="Times New Roman"/>
          <w:sz w:val="24"/>
          <w:szCs w:val="24"/>
          <w:bdr w:val="nil"/>
        </w:rPr>
        <w:t>būvd</w:t>
      </w:r>
      <w:r w:rsidRPr="001A6309">
        <w:rPr>
          <w:rFonts w:ascii="Times New Roman" w:eastAsia="Times New Roman" w:hAnsi="Times New Roman" w:cs="Times New Roman"/>
          <w:sz w:val="24"/>
          <w:szCs w:val="24"/>
          <w:bdr w:val="nil"/>
        </w:rPr>
        <w:t>arbu veikšanai.</w:t>
      </w:r>
    </w:p>
    <w:p w14:paraId="781C1D17" w14:textId="0B55E549" w:rsidR="001A6309" w:rsidRPr="001A6309" w:rsidRDefault="00637B2C"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Izpildītājs</w:t>
      </w:r>
      <w:r w:rsidR="001A6309" w:rsidRPr="001A6309">
        <w:rPr>
          <w:rFonts w:ascii="Times New Roman" w:eastAsia="Times New Roman" w:hAnsi="Times New Roman" w:cs="Times New Roman"/>
          <w:sz w:val="24"/>
          <w:szCs w:val="24"/>
          <w:bdr w:val="nil"/>
        </w:rPr>
        <w:t xml:space="preserve"> izvieto pagaidu būves un laukumus uz sava rēķina izīrējot nepieciešamo teritoriju.</w:t>
      </w:r>
    </w:p>
    <w:p w14:paraId="6994E993" w14:textId="2CCAE971"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proofErr w:type="spellStart"/>
      <w:r w:rsidRPr="001A6309">
        <w:rPr>
          <w:rFonts w:ascii="Times New Roman" w:eastAsia="Times New Roman" w:hAnsi="Times New Roman" w:cs="Times New Roman"/>
          <w:sz w:val="24"/>
          <w:szCs w:val="24"/>
          <w:bdr w:val="nil"/>
        </w:rPr>
        <w:t>Būvtāfeli</w:t>
      </w:r>
      <w:proofErr w:type="spellEnd"/>
      <w:r w:rsidRPr="001A6309">
        <w:rPr>
          <w:rFonts w:ascii="Times New Roman" w:eastAsia="Times New Roman" w:hAnsi="Times New Roman" w:cs="Times New Roman"/>
          <w:sz w:val="24"/>
          <w:szCs w:val="24"/>
          <w:bdr w:val="nil"/>
        </w:rPr>
        <w:t xml:space="preserve"> vai plakātu uzstāda un izgatavo </w:t>
      </w:r>
      <w:r w:rsidR="00637B2C">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iepriekš saskaņojot vizuālo izskatu ar Pasūtītāju. Papildus izmaksas netiek atzītas.</w:t>
      </w:r>
    </w:p>
    <w:p w14:paraId="10D18DBD" w14:textId="75419B41" w:rsidR="001A6309" w:rsidRPr="001A6309" w:rsidRDefault="001A6309" w:rsidP="001A630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 „Darbu veikšanas kalendāro grafiku” </w:t>
      </w:r>
      <w:r w:rsidR="00637B2C">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iesniedz kopā ar piedāvājumu.</w:t>
      </w:r>
      <w:r w:rsidRPr="001A6309">
        <w:rPr>
          <w:rFonts w:ascii="Times New Roman" w:eastAsia="Arial Unicode MS" w:hAnsi="Times New Roman" w:cs="Times New Roman"/>
          <w:sz w:val="24"/>
          <w:szCs w:val="24"/>
          <w:bdr w:val="nil"/>
          <w:lang w:eastAsia="ar-SA"/>
        </w:rPr>
        <w:t xml:space="preserve"> </w:t>
      </w:r>
    </w:p>
    <w:p w14:paraId="52373D43" w14:textId="74047B1A" w:rsidR="001A6309" w:rsidRPr="001A6309" w:rsidRDefault="00637B2C"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Izpildītājam</w:t>
      </w:r>
      <w:r w:rsidR="001A6309" w:rsidRPr="001A6309">
        <w:rPr>
          <w:rFonts w:ascii="Times New Roman" w:eastAsia="Times New Roman" w:hAnsi="Times New Roman" w:cs="Times New Roman"/>
          <w:sz w:val="24"/>
          <w:szCs w:val="24"/>
          <w:bdr w:val="nil"/>
        </w:rPr>
        <w:t xml:space="preserve"> jānodrošina </w:t>
      </w:r>
      <w:proofErr w:type="spellStart"/>
      <w:r>
        <w:rPr>
          <w:rFonts w:ascii="Times New Roman" w:eastAsia="Times New Roman" w:hAnsi="Times New Roman" w:cs="Times New Roman"/>
          <w:sz w:val="24"/>
          <w:szCs w:val="24"/>
          <w:bdr w:val="nil"/>
        </w:rPr>
        <w:t>būv</w:t>
      </w:r>
      <w:r w:rsidR="001A6309" w:rsidRPr="001A6309">
        <w:rPr>
          <w:rFonts w:ascii="Times New Roman" w:eastAsia="Times New Roman" w:hAnsi="Times New Roman" w:cs="Times New Roman"/>
          <w:sz w:val="24"/>
          <w:szCs w:val="24"/>
          <w:bdr w:val="nil"/>
        </w:rPr>
        <w:t>arbu</w:t>
      </w:r>
      <w:proofErr w:type="spellEnd"/>
      <w:r w:rsidR="001A6309" w:rsidRPr="001A6309">
        <w:rPr>
          <w:rFonts w:ascii="Times New Roman" w:eastAsia="Times New Roman" w:hAnsi="Times New Roman" w:cs="Times New Roman"/>
          <w:sz w:val="24"/>
          <w:szCs w:val="24"/>
          <w:bdr w:val="nil"/>
        </w:rPr>
        <w:t xml:space="preserve"> gaitas dokumentēšana ar fotogrāfijām. </w:t>
      </w:r>
    </w:p>
    <w:p w14:paraId="2C36169F" w14:textId="2B7B1743" w:rsidR="001A6309" w:rsidRPr="001A6309" w:rsidRDefault="00637B2C" w:rsidP="001A6309">
      <w:pPr>
        <w:widowControl w:val="0"/>
        <w:numPr>
          <w:ilvl w:val="1"/>
          <w:numId w:val="2"/>
        </w:numPr>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r>
        <w:rPr>
          <w:rFonts w:ascii="Times New Roman" w:eastAsia="Times New Roman" w:hAnsi="Times New Roman" w:cs="Times New Roman"/>
          <w:sz w:val="24"/>
          <w:szCs w:val="24"/>
          <w:bdr w:val="nil"/>
          <w:lang w:eastAsia="lv-LV"/>
        </w:rPr>
        <w:t>Izpildītājam</w:t>
      </w:r>
      <w:r w:rsidR="001A6309" w:rsidRPr="001A6309">
        <w:rPr>
          <w:rFonts w:ascii="Times New Roman" w:eastAsia="Times New Roman" w:hAnsi="Times New Roman" w:cs="Times New Roman"/>
          <w:sz w:val="24"/>
          <w:szCs w:val="24"/>
          <w:bdr w:val="nil"/>
          <w:lang w:eastAsia="lv-LV"/>
        </w:rPr>
        <w:t xml:space="preserve"> nav atļauts izmantot objektu vai jebkuru atsevišķu </w:t>
      </w:r>
      <w:r>
        <w:rPr>
          <w:rFonts w:ascii="Times New Roman" w:eastAsia="Times New Roman" w:hAnsi="Times New Roman" w:cs="Times New Roman"/>
          <w:sz w:val="24"/>
          <w:szCs w:val="24"/>
          <w:bdr w:val="nil"/>
          <w:lang w:eastAsia="lv-LV"/>
        </w:rPr>
        <w:t>būvd</w:t>
      </w:r>
      <w:r w:rsidR="001A6309" w:rsidRPr="001A6309">
        <w:rPr>
          <w:rFonts w:ascii="Times New Roman" w:eastAsia="Times New Roman" w:hAnsi="Times New Roman" w:cs="Times New Roman"/>
          <w:sz w:val="24"/>
          <w:szCs w:val="24"/>
          <w:bdr w:val="nil"/>
          <w:lang w:eastAsia="lv-LV"/>
        </w:rPr>
        <w:t xml:space="preserve">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w:t>
      </w:r>
      <w:r>
        <w:rPr>
          <w:rFonts w:ascii="Times New Roman" w:eastAsia="Times New Roman" w:hAnsi="Times New Roman" w:cs="Times New Roman"/>
          <w:sz w:val="24"/>
          <w:szCs w:val="24"/>
          <w:bdr w:val="nil"/>
          <w:lang w:eastAsia="lv-LV"/>
        </w:rPr>
        <w:t>Izpildītājam</w:t>
      </w:r>
      <w:r w:rsidR="001A6309" w:rsidRPr="001A6309">
        <w:rPr>
          <w:rFonts w:ascii="Times New Roman" w:eastAsia="Times New Roman" w:hAnsi="Times New Roman" w:cs="Times New Roman"/>
          <w:sz w:val="24"/>
          <w:szCs w:val="24"/>
          <w:bdr w:val="nil"/>
          <w:lang w:eastAsia="lv-LV"/>
        </w:rPr>
        <w:t xml:space="preserve"> jānodrošina, ka visi uzraksti un reklāmas tiek noņemtas līdz tam laikam, kad līgumsaistības ir izpildītas.</w:t>
      </w:r>
    </w:p>
    <w:p w14:paraId="320E9F17" w14:textId="287AAB9F" w:rsidR="001A6309" w:rsidRPr="001A6309" w:rsidRDefault="00637B2C" w:rsidP="001A6309">
      <w:pPr>
        <w:widowControl w:val="0"/>
        <w:numPr>
          <w:ilvl w:val="1"/>
          <w:numId w:val="2"/>
        </w:numPr>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r>
        <w:rPr>
          <w:rFonts w:ascii="Times New Roman" w:eastAsia="Times New Roman" w:hAnsi="Times New Roman" w:cs="Times New Roman"/>
          <w:sz w:val="24"/>
          <w:szCs w:val="24"/>
          <w:bdr w:val="nil"/>
          <w:lang w:eastAsia="lv-LV"/>
        </w:rPr>
        <w:t>Izpildītājs</w:t>
      </w:r>
      <w:r w:rsidR="001A6309" w:rsidRPr="001A6309">
        <w:rPr>
          <w:rFonts w:ascii="Times New Roman" w:eastAsia="Times New Roman" w:hAnsi="Times New Roman" w:cs="Times New Roman"/>
          <w:sz w:val="24"/>
          <w:szCs w:val="24"/>
          <w:bdr w:val="nil"/>
          <w:lang w:eastAsia="lv-LV"/>
        </w:rPr>
        <w:t xml:space="preserve"> ir atbildīgs par darba aizsardzības pasākumu ievērošanu objektā.</w:t>
      </w:r>
    </w:p>
    <w:p w14:paraId="75F9FA36" w14:textId="6B871CC2" w:rsidR="001A6309" w:rsidRPr="001A6309" w:rsidRDefault="00637B2C" w:rsidP="001A6309">
      <w:pPr>
        <w:widowControl w:val="0"/>
        <w:numPr>
          <w:ilvl w:val="1"/>
          <w:numId w:val="2"/>
        </w:numPr>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r>
        <w:rPr>
          <w:rFonts w:ascii="Times New Roman" w:eastAsia="Times New Roman" w:hAnsi="Times New Roman" w:cs="Times New Roman"/>
          <w:sz w:val="24"/>
          <w:szCs w:val="24"/>
          <w:bdr w:val="nil"/>
          <w:lang w:eastAsia="lv-LV"/>
        </w:rPr>
        <w:t>Izpildītājs</w:t>
      </w:r>
      <w:r w:rsidR="001A6309" w:rsidRPr="001A6309">
        <w:rPr>
          <w:rFonts w:ascii="Times New Roman" w:eastAsia="Times New Roman" w:hAnsi="Times New Roman" w:cs="Times New Roman"/>
          <w:sz w:val="24"/>
          <w:szCs w:val="24"/>
          <w:bdr w:val="nil"/>
          <w:lang w:eastAsia="lv-LV"/>
        </w:rPr>
        <w:t xml:space="preserve"> veic nepieciešamos aprēķinus, kas pierādītu būvlaukuma sagatavošanas </w:t>
      </w:r>
      <w:r>
        <w:rPr>
          <w:rFonts w:ascii="Times New Roman" w:eastAsia="Times New Roman" w:hAnsi="Times New Roman" w:cs="Times New Roman"/>
          <w:sz w:val="24"/>
          <w:szCs w:val="24"/>
          <w:bdr w:val="nil"/>
          <w:lang w:eastAsia="lv-LV"/>
        </w:rPr>
        <w:t>būv</w:t>
      </w:r>
      <w:r w:rsidR="001A6309" w:rsidRPr="001A6309">
        <w:rPr>
          <w:rFonts w:ascii="Times New Roman" w:eastAsia="Times New Roman" w:hAnsi="Times New Roman" w:cs="Times New Roman"/>
          <w:sz w:val="24"/>
          <w:szCs w:val="24"/>
          <w:bdr w:val="nil"/>
          <w:lang w:eastAsia="lv-LV"/>
        </w:rPr>
        <w:t>darbu veikšanas drošību. Jo īpaši - ierakumi un tranšejas transporta ceļu tuvumā u.c.</w:t>
      </w:r>
    </w:p>
    <w:p w14:paraId="1200E70D" w14:textId="77777777"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p>
    <w:p w14:paraId="47AC93E5" w14:textId="77777777"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p>
    <w:p w14:paraId="42B29E8B" w14:textId="77777777" w:rsidR="001A6309" w:rsidRPr="001A6309" w:rsidRDefault="001A6309" w:rsidP="001A6309">
      <w:pPr>
        <w:numPr>
          <w:ilvl w:val="0"/>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Citi noteikumi.</w:t>
      </w:r>
    </w:p>
    <w:p w14:paraId="597918FB" w14:textId="23EC25E3"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bdr w:val="nil"/>
          <w:lang w:eastAsia="lv-LV"/>
        </w:rPr>
      </w:pPr>
      <w:r w:rsidRPr="001A6309">
        <w:rPr>
          <w:rFonts w:ascii="Times New Roman" w:eastAsia="Times New Roman" w:hAnsi="Times New Roman" w:cs="Times New Roman"/>
          <w:sz w:val="24"/>
          <w:szCs w:val="24"/>
          <w:bdr w:val="nil"/>
          <w:lang w:eastAsia="lv-LV"/>
        </w:rPr>
        <w:t xml:space="preserve">4.1 Būvlaukumā nav atļauts pagaidu ēkas un būves izmantot dzīvošanai.  </w:t>
      </w:r>
      <w:r w:rsidR="00637B2C">
        <w:rPr>
          <w:rFonts w:ascii="Times New Roman" w:eastAsia="Times New Roman" w:hAnsi="Times New Roman" w:cs="Times New Roman"/>
          <w:sz w:val="24"/>
          <w:szCs w:val="24"/>
          <w:bdr w:val="nil"/>
          <w:lang w:eastAsia="lv-LV"/>
        </w:rPr>
        <w:t>Izpildītājam</w:t>
      </w:r>
      <w:r w:rsidRPr="001A6309">
        <w:rPr>
          <w:rFonts w:ascii="Times New Roman" w:eastAsia="Times New Roman" w:hAnsi="Times New Roman" w:cs="Times New Roman"/>
          <w:sz w:val="24"/>
          <w:szCs w:val="24"/>
          <w:bdr w:val="nil"/>
          <w:lang w:eastAsia="lv-LV"/>
        </w:rPr>
        <w:t xml:space="preserve"> jāļauj izmantot bez maksas Pasūtītājam, (būvuzraugam, ja piesaistīts) vispārējo būvlaukuma aprīkojumu. </w:t>
      </w:r>
    </w:p>
    <w:p w14:paraId="15C030E6" w14:textId="47AAE621"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bdr w:val="nil"/>
          <w:lang w:eastAsia="lv-LV"/>
        </w:rPr>
      </w:pPr>
      <w:r w:rsidRPr="001A6309">
        <w:rPr>
          <w:rFonts w:ascii="Times New Roman" w:eastAsia="Times New Roman" w:hAnsi="Times New Roman" w:cs="Times New Roman"/>
          <w:sz w:val="24"/>
          <w:szCs w:val="24"/>
          <w:bdr w:val="nil"/>
          <w:lang w:eastAsia="lv-LV"/>
        </w:rPr>
        <w:t xml:space="preserve">4.2 </w:t>
      </w:r>
      <w:r w:rsidR="00637B2C">
        <w:rPr>
          <w:rFonts w:ascii="Times New Roman" w:eastAsia="Times New Roman" w:hAnsi="Times New Roman" w:cs="Times New Roman"/>
          <w:sz w:val="24"/>
          <w:szCs w:val="24"/>
          <w:bdr w:val="nil"/>
          <w:lang w:eastAsia="lv-LV"/>
        </w:rPr>
        <w:t>Izpildītājam</w:t>
      </w:r>
      <w:r w:rsidRPr="001A6309">
        <w:rPr>
          <w:rFonts w:ascii="Times New Roman" w:eastAsia="Times New Roman" w:hAnsi="Times New Roman" w:cs="Times New Roman"/>
          <w:sz w:val="24"/>
          <w:szCs w:val="24"/>
          <w:bdr w:val="nil"/>
          <w:lang w:eastAsia="lv-LV"/>
        </w:rPr>
        <w:t xml:space="preserve"> ir  jāveic pabeigtā objekta </w:t>
      </w:r>
      <w:r w:rsidRPr="001A6309">
        <w:rPr>
          <w:rFonts w:ascii="Times New Roman" w:eastAsia="Arial Unicode MS" w:hAnsi="Times New Roman" w:cs="Times New Roman"/>
          <w:color w:val="333333"/>
          <w:sz w:val="24"/>
          <w:szCs w:val="24"/>
          <w:bdr w:val="nil"/>
        </w:rPr>
        <w:t xml:space="preserve">augstas detalizācijas uzmērījumu veikšanu </w:t>
      </w:r>
      <w:r w:rsidRPr="001A6309">
        <w:rPr>
          <w:rFonts w:ascii="Times New Roman" w:eastAsia="Arial Unicode MS" w:hAnsi="Times New Roman" w:cs="Times New Roman"/>
          <w:sz w:val="24"/>
          <w:szCs w:val="24"/>
          <w:bdr w:val="nil"/>
        </w:rPr>
        <w:t>(ieskaitot apakšzemes komunikācijas),</w:t>
      </w:r>
      <w:r w:rsidRPr="001A6309">
        <w:rPr>
          <w:rFonts w:ascii="Times New Roman" w:eastAsia="Times New Roman" w:hAnsi="Times New Roman" w:cs="Times New Roman"/>
          <w:sz w:val="24"/>
          <w:szCs w:val="24"/>
          <w:bdr w:val="nil"/>
          <w:lang w:eastAsia="lv-LV"/>
        </w:rPr>
        <w:t xml:space="preserve"> jāiesniedz  izbūvēto inženiertīklu </w:t>
      </w:r>
      <w:proofErr w:type="spellStart"/>
      <w:r w:rsidRPr="001A6309">
        <w:rPr>
          <w:rFonts w:ascii="Times New Roman" w:eastAsia="Times New Roman" w:hAnsi="Times New Roman" w:cs="Times New Roman"/>
          <w:sz w:val="24"/>
          <w:szCs w:val="24"/>
          <w:bdr w:val="nil"/>
          <w:lang w:eastAsia="lv-LV"/>
        </w:rPr>
        <w:t>izpildrasējumi</w:t>
      </w:r>
      <w:proofErr w:type="spellEnd"/>
      <w:r w:rsidRPr="001A6309">
        <w:rPr>
          <w:rFonts w:ascii="Times New Roman" w:eastAsia="Times New Roman" w:hAnsi="Times New Roman" w:cs="Times New Roman"/>
          <w:sz w:val="24"/>
          <w:szCs w:val="24"/>
          <w:bdr w:val="nil"/>
          <w:lang w:eastAsia="lv-LV"/>
        </w:rPr>
        <w:t xml:space="preserve"> jeb </w:t>
      </w:r>
      <w:proofErr w:type="spellStart"/>
      <w:r w:rsidRPr="001A6309">
        <w:rPr>
          <w:rFonts w:ascii="Times New Roman" w:eastAsia="Times New Roman" w:hAnsi="Times New Roman" w:cs="Times New Roman"/>
          <w:sz w:val="24"/>
          <w:szCs w:val="24"/>
          <w:bdr w:val="nil"/>
          <w:lang w:eastAsia="lv-LV"/>
        </w:rPr>
        <w:t>izpilddokumentācija</w:t>
      </w:r>
      <w:proofErr w:type="spellEnd"/>
      <w:r w:rsidRPr="001A6309">
        <w:rPr>
          <w:rFonts w:ascii="Times New Roman" w:eastAsia="Times New Roman" w:hAnsi="Times New Roman" w:cs="Times New Roman"/>
          <w:sz w:val="24"/>
          <w:szCs w:val="24"/>
          <w:bdr w:val="nil"/>
          <w:lang w:eastAsia="lv-LV"/>
        </w:rPr>
        <w:t xml:space="preserve"> papīra formā 3 eksemplāros un arī dokumentu kopija elektroniskā formātā (1 eksemplārā). </w:t>
      </w:r>
    </w:p>
    <w:p w14:paraId="0920A79F" w14:textId="77777777"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bdr w:val="nil"/>
          <w:lang w:eastAsia="lv-LV"/>
        </w:rPr>
      </w:pPr>
    </w:p>
    <w:p w14:paraId="44CB3DDA" w14:textId="77777777" w:rsidR="001A6309" w:rsidRPr="001A6309" w:rsidRDefault="001A6309" w:rsidP="001A630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bdr w:val="nil"/>
          <w:lang w:eastAsia="ar-SA"/>
        </w:rPr>
      </w:pPr>
    </w:p>
    <w:p w14:paraId="4410ABC9" w14:textId="77777777" w:rsidR="001A6309" w:rsidRPr="001A6309" w:rsidRDefault="001A6309" w:rsidP="001A6309">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bdr w:val="nil"/>
          <w:lang w:eastAsia="lv-LV"/>
        </w:rPr>
      </w:pPr>
    </w:p>
    <w:p w14:paraId="4E9B24D2" w14:textId="77777777" w:rsidR="001A6309" w:rsidRPr="001A6309" w:rsidRDefault="001A6309" w:rsidP="001A630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14:paraId="30E06E39" w14:textId="77777777" w:rsidR="001A6309" w:rsidRDefault="001A6309"/>
    <w:sectPr w:rsidR="001A6309" w:rsidSect="00202FF8">
      <w:headerReference w:type="default" r:id="rId7"/>
      <w:footerReference w:type="default" r:id="rId8"/>
      <w:pgSz w:w="16838" w:h="11906" w:orient="landscape"/>
      <w:pgMar w:top="568" w:right="1134" w:bottom="709"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93D0E" w14:textId="77777777" w:rsidR="00F95B99" w:rsidRDefault="00F95B99">
      <w:pPr>
        <w:spacing w:after="0" w:line="240" w:lineRule="auto"/>
      </w:pPr>
      <w:r>
        <w:separator/>
      </w:r>
    </w:p>
  </w:endnote>
  <w:endnote w:type="continuationSeparator" w:id="0">
    <w:p w14:paraId="0578F002" w14:textId="77777777" w:rsidR="00F95B99" w:rsidRDefault="00F9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C5792" w14:textId="77777777" w:rsidR="009B6853" w:rsidRDefault="00F95B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9C1F4" w14:textId="77777777" w:rsidR="00F95B99" w:rsidRDefault="00F95B99">
      <w:pPr>
        <w:spacing w:after="0" w:line="240" w:lineRule="auto"/>
      </w:pPr>
      <w:r>
        <w:separator/>
      </w:r>
    </w:p>
  </w:footnote>
  <w:footnote w:type="continuationSeparator" w:id="0">
    <w:p w14:paraId="4EFDC8C5" w14:textId="77777777" w:rsidR="00F95B99" w:rsidRDefault="00F95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3C53" w14:textId="77777777" w:rsidR="009B6853" w:rsidRDefault="00F95B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15:restartNumberingAfterBreak="0">
    <w:nsid w:val="5FD375A9"/>
    <w:multiLevelType w:val="multilevel"/>
    <w:tmpl w:val="3C5C1B46"/>
    <w:lvl w:ilvl="0">
      <w:start w:val="2"/>
      <w:numFmt w:val="decimal"/>
      <w:lvlText w:val="%1"/>
      <w:lvlJc w:val="left"/>
      <w:pPr>
        <w:tabs>
          <w:tab w:val="num" w:pos="785"/>
        </w:tabs>
        <w:ind w:left="785"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09"/>
    <w:rsid w:val="00015BAB"/>
    <w:rsid w:val="001A6309"/>
    <w:rsid w:val="00294C06"/>
    <w:rsid w:val="00306604"/>
    <w:rsid w:val="00466A96"/>
    <w:rsid w:val="00573EB6"/>
    <w:rsid w:val="005B0BF3"/>
    <w:rsid w:val="00637B2C"/>
    <w:rsid w:val="006D19EB"/>
    <w:rsid w:val="00801D9D"/>
    <w:rsid w:val="00EA57C2"/>
    <w:rsid w:val="00F95B99"/>
    <w:rsid w:val="00FA0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DAFD22F"/>
  <w15:chartTrackingRefBased/>
  <w15:docId w15:val="{728373AA-98D6-44A9-8E68-22083B9C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6309"/>
    <w:rPr>
      <w:sz w:val="16"/>
      <w:szCs w:val="16"/>
    </w:rPr>
  </w:style>
  <w:style w:type="paragraph" w:styleId="CommentText">
    <w:name w:val="annotation text"/>
    <w:basedOn w:val="Normal"/>
    <w:link w:val="CommentTextChar"/>
    <w:uiPriority w:val="99"/>
    <w:semiHidden/>
    <w:unhideWhenUsed/>
    <w:rsid w:val="001A63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1A6309"/>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1A6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30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6309"/>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lv-LV"/>
    </w:rPr>
  </w:style>
  <w:style w:type="character" w:customStyle="1" w:styleId="CommentSubjectChar">
    <w:name w:val="Comment Subject Char"/>
    <w:basedOn w:val="CommentTextChar"/>
    <w:link w:val="CommentSubject"/>
    <w:uiPriority w:val="99"/>
    <w:semiHidden/>
    <w:rsid w:val="001A6309"/>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4513</Words>
  <Characters>2573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2019-04-05T10:07:00Z</dcterms:created>
  <dcterms:modified xsi:type="dcterms:W3CDTF">2019-04-05T10:07:00Z</dcterms:modified>
</cp:coreProperties>
</file>