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5461" w14:textId="77777777" w:rsidR="00AE2F1F" w:rsidRDefault="00AE2F1F" w:rsidP="002C2BA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</w:p>
    <w:p w14:paraId="2E6DDBEA" w14:textId="14C1C068" w:rsidR="00AE2F1F" w:rsidRPr="00DD6123" w:rsidRDefault="00AE2F1F" w:rsidP="00DD6123">
      <w:pPr>
        <w:tabs>
          <w:tab w:val="left" w:pos="5529"/>
        </w:tabs>
        <w:suppressAutoHyphens/>
        <w:spacing w:after="0" w:line="240" w:lineRule="auto"/>
        <w:ind w:right="-99"/>
        <w:jc w:val="right"/>
        <w:rPr>
          <w:rFonts w:ascii="Times New Roman" w:hAnsi="Times New Roman"/>
          <w:b/>
          <w:color w:val="000000"/>
          <w:sz w:val="24"/>
          <w:szCs w:val="24"/>
          <w:lang w:val="lv-LV" w:bidi="lv-LV"/>
        </w:rPr>
      </w:pP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 xml:space="preserve"> </w:t>
      </w:r>
      <w:bookmarkStart w:id="0" w:name="_Hlk509473277"/>
      <w:r w:rsid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4</w:t>
      </w:r>
      <w:r w:rsidRPr="00DD6123">
        <w:rPr>
          <w:rFonts w:ascii="Times New Roman" w:hAnsi="Times New Roman"/>
          <w:b/>
          <w:color w:val="000000"/>
          <w:sz w:val="24"/>
          <w:szCs w:val="24"/>
          <w:lang w:val="lv-LV" w:bidi="lv-LV"/>
        </w:rPr>
        <w:t>.pielikums</w:t>
      </w:r>
    </w:p>
    <w:bookmarkEnd w:id="0"/>
    <w:p w14:paraId="635A8F9C" w14:textId="77777777" w:rsidR="00DD6123" w:rsidRPr="001C5DDD" w:rsidRDefault="00DD6123" w:rsidP="00DD6123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>Iepirkuma „</w:t>
      </w:r>
      <w:r w:rsidRPr="001C5DDD">
        <w:rPr>
          <w:rFonts w:ascii="Times New Roman" w:eastAsia="Times New Roman" w:hAnsi="Times New Roman"/>
          <w:sz w:val="20"/>
          <w:szCs w:val="20"/>
          <w:lang w:val="lv-LV"/>
        </w:rPr>
        <w:t xml:space="preserve">Standarta un izgatavojamo mēbeļu iegāde, </w:t>
      </w:r>
    </w:p>
    <w:p w14:paraId="24445167" w14:textId="77777777" w:rsidR="00DD6123" w:rsidRPr="001C5DDD" w:rsidRDefault="00DD6123" w:rsidP="00DD6123">
      <w:pPr>
        <w:tabs>
          <w:tab w:val="left" w:pos="851"/>
          <w:tab w:val="left" w:pos="1860"/>
        </w:tabs>
        <w:suppressAutoHyphens/>
        <w:spacing w:after="0" w:line="240" w:lineRule="auto"/>
        <w:ind w:right="-99"/>
        <w:jc w:val="right"/>
        <w:rPr>
          <w:rFonts w:ascii="Times New Roman" w:eastAsia="Times New Roman" w:hAnsi="Times New Roman"/>
          <w:bCs/>
          <w:sz w:val="20"/>
          <w:szCs w:val="20"/>
          <w:lang w:val="lv-LV"/>
        </w:rPr>
      </w:pPr>
      <w:r w:rsidRPr="001C5DDD">
        <w:rPr>
          <w:rFonts w:ascii="Times New Roman" w:eastAsia="Times New Roman" w:hAnsi="Times New Roman"/>
          <w:sz w:val="20"/>
          <w:szCs w:val="20"/>
          <w:lang w:val="lv-LV"/>
        </w:rPr>
        <w:t>piegāde un uzstādīšana Siguldas Valsts ģimnāzijā</w:t>
      </w: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 xml:space="preserve">” </w:t>
      </w:r>
    </w:p>
    <w:p w14:paraId="0EE0A177" w14:textId="6BF3AE50" w:rsidR="00AE2F1F" w:rsidRDefault="00DD6123" w:rsidP="00DD612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>(identifikācijas Nr</w:t>
      </w:r>
      <w:r w:rsidRPr="001C5DDD">
        <w:rPr>
          <w:rFonts w:ascii="Times New Roman" w:eastAsia="Times New Roman" w:hAnsi="Times New Roman"/>
          <w:b/>
          <w:bCs/>
          <w:sz w:val="20"/>
          <w:szCs w:val="20"/>
          <w:lang w:val="lv-LV"/>
        </w:rPr>
        <w:t>. SNP 2019/06/AK</w:t>
      </w:r>
      <w:r w:rsidRPr="001C5DDD">
        <w:rPr>
          <w:rFonts w:ascii="Times New Roman" w:eastAsia="Times New Roman" w:hAnsi="Times New Roman"/>
          <w:bCs/>
          <w:sz w:val="20"/>
          <w:szCs w:val="20"/>
          <w:lang w:val="lv-LV"/>
        </w:rPr>
        <w:t>) nolikumam</w:t>
      </w:r>
    </w:p>
    <w:p w14:paraId="5A9F022F" w14:textId="77777777" w:rsidR="00AE2F1F" w:rsidRDefault="00AE2F1F" w:rsidP="00AE2F1F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23A882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0043820" w14:textId="77777777" w:rsidR="00AE2F1F" w:rsidRDefault="00AE2F1F" w:rsidP="00AE2F1F">
      <w:pPr>
        <w:keepNext/>
        <w:keepLines/>
        <w:rPr>
          <w:b/>
          <w:caps/>
          <w:lang w:val="lv-LV"/>
        </w:rPr>
      </w:pPr>
    </w:p>
    <w:p w14:paraId="6CEA069A" w14:textId="3766163F" w:rsidR="00AE2F1F" w:rsidRDefault="00AE2F1F" w:rsidP="00AE2F1F">
      <w:pPr>
        <w:keepNext/>
        <w:keepLines/>
        <w:jc w:val="center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="00D23748"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>preču</w:t>
      </w:r>
      <w:r>
        <w:rPr>
          <w:rFonts w:ascii="Times New Roman" w:eastAsia="Times New Roman" w:hAnsi="Times New Roman"/>
          <w:b/>
          <w:caps/>
          <w:sz w:val="24"/>
          <w:szCs w:val="24"/>
          <w:lang w:val="lv-LV"/>
        </w:rPr>
        <w:t xml:space="preserve"> piegādē</w:t>
      </w:r>
    </w:p>
    <w:p w14:paraId="4D61E4F6" w14:textId="67FF00A3" w:rsidR="00B4067F" w:rsidRPr="00011F8F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DD6123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DD6123">
        <w:rPr>
          <w:rFonts w:ascii="Times New Roman" w:eastAsia="Times New Roman" w:hAnsi="Times New Roman"/>
          <w:sz w:val="24"/>
          <w:szCs w:val="24"/>
          <w:lang w:val="lv-LV"/>
        </w:rPr>
        <w:t xml:space="preserve"> I daļai </w:t>
      </w:r>
      <w:r w:rsidR="00DD6123" w:rsidRPr="00DD6123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 xml:space="preserve">Standarta mēbeļu iegāde, piegāde un uzstādīšana Siguldas Valsts </w:t>
      </w:r>
      <w:r w:rsidR="00DD6123">
        <w:rPr>
          <w:rFonts w:ascii="Times New Roman" w:hAnsi="Times New Roman"/>
          <w:bCs/>
          <w:sz w:val="24"/>
          <w:szCs w:val="24"/>
          <w:lang w:val="lv-LV"/>
        </w:rPr>
        <w:t>ģ</w:t>
      </w:r>
      <w:r w:rsidRPr="00DD6123">
        <w:rPr>
          <w:rFonts w:ascii="Times New Roman" w:hAnsi="Times New Roman"/>
          <w:bCs/>
          <w:sz w:val="24"/>
          <w:szCs w:val="24"/>
          <w:lang w:val="lv-LV"/>
        </w:rPr>
        <w:t>imnāzij</w:t>
      </w:r>
      <w:r w:rsidR="00DD6123" w:rsidRPr="00DD6123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690C4033" w14:textId="77777777" w:rsidR="00AE2F1F" w:rsidRDefault="00AE2F1F" w:rsidP="00AE2F1F">
      <w:pPr>
        <w:keepNext/>
        <w:keepLines/>
        <w:jc w:val="center"/>
        <w:rPr>
          <w:bCs/>
          <w:iCs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AE2F1F" w14:paraId="7A8446AF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07C0E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4280A96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07AF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10AA0A55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B25FC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51CD1CD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44D884AD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166C481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8D52AC" w14:textId="7A68EB9E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9" w:name="_Toc452564800"/>
            <w:bookmarkStart w:id="10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, uzstādīto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mēbeļu veidi un </w:t>
            </w:r>
            <w:bookmarkEnd w:id="9"/>
            <w:bookmarkEnd w:id="10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A940B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1" w:name="_Toc452564801"/>
            <w:bookmarkStart w:id="12" w:name="_Toc452580404"/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256B9A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6C9DBDB9" w14:textId="77777777" w:rsidR="00AE2F1F" w:rsidRDefault="00AE2F1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AE2F1F" w14:paraId="0D7DBC9C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97BE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3"/>
            <w:bookmarkStart w:id="14" w:name="_Toc452580406"/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3"/>
            <w:bookmarkEnd w:id="14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AB7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E63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8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A06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55A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AE2F1F" w14:paraId="32D724D3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6C36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5" w:name="_Toc452564804"/>
            <w:bookmarkStart w:id="16" w:name="_Toc452580407"/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5"/>
            <w:bookmarkEnd w:id="16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2EA9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B11B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3CFD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A21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F420" w14:textId="77777777" w:rsidR="00AE2F1F" w:rsidRDefault="00AE2F1F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02AC8B26" w14:textId="77777777" w:rsidR="00AE2F1F" w:rsidRDefault="00AE2F1F" w:rsidP="00AE2F1F">
      <w:pPr>
        <w:keepNext/>
        <w:keepLines/>
        <w:jc w:val="both"/>
        <w:rPr>
          <w:lang w:val="lv-LV"/>
        </w:rPr>
      </w:pPr>
    </w:p>
    <w:p w14:paraId="3062E8C7" w14:textId="05AC2C53" w:rsidR="00AE2F1F" w:rsidRDefault="00AE2F1F" w:rsidP="00AE2F1F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pozitīvas pasūtītāja/-u </w:t>
      </w:r>
      <w:r>
        <w:rPr>
          <w:rFonts w:ascii="Times New Roman" w:hAnsi="Times New Roman"/>
          <w:b/>
          <w:i/>
          <w:lang w:val="lv-LV"/>
        </w:rPr>
        <w:t>atsauksmes</w:t>
      </w:r>
      <w:r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noteikto informāciju</w:t>
      </w:r>
      <w:r>
        <w:rPr>
          <w:rFonts w:ascii="Times New Roman" w:hAnsi="Times New Roman"/>
          <w:i/>
          <w:lang w:val="lv-LV"/>
        </w:rPr>
        <w:t>.</w:t>
      </w:r>
    </w:p>
    <w:p w14:paraId="0E67F598" w14:textId="139EE4A6" w:rsidR="00B4067F" w:rsidRPr="009C30B0" w:rsidRDefault="00AE2F1F" w:rsidP="009C30B0">
      <w:pPr>
        <w:keepNext/>
        <w:keepLines/>
        <w:jc w:val="both"/>
        <w:rPr>
          <w:lang w:val="lv-LV"/>
        </w:rPr>
      </w:pPr>
      <w:r>
        <w:rPr>
          <w:lang w:val="lv-LV"/>
        </w:rPr>
        <w:t xml:space="preserve">                           </w:t>
      </w:r>
    </w:p>
    <w:p w14:paraId="4545837D" w14:textId="77777777" w:rsidR="00B4067F" w:rsidRDefault="00B4067F" w:rsidP="00B4067F">
      <w:pPr>
        <w:tabs>
          <w:tab w:val="left" w:pos="851"/>
          <w:tab w:val="left" w:pos="1860"/>
        </w:tabs>
        <w:suppressAutoHyphens/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</w:rPr>
      </w:pPr>
    </w:p>
    <w:p w14:paraId="7B9B99E5" w14:textId="5D2588A9" w:rsidR="00B4067F" w:rsidRPr="009C30B0" w:rsidRDefault="00B4067F" w:rsidP="00011F8F">
      <w:pPr>
        <w:tabs>
          <w:tab w:val="left" w:pos="851"/>
          <w:tab w:val="left" w:pos="1860"/>
        </w:tabs>
        <w:suppressAutoHyphens/>
        <w:spacing w:after="0" w:line="240" w:lineRule="auto"/>
        <w:ind w:right="-240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9C30B0">
        <w:rPr>
          <w:rFonts w:ascii="Times New Roman" w:eastAsia="Times New Roman" w:hAnsi="Times New Roman"/>
          <w:sz w:val="24"/>
          <w:szCs w:val="24"/>
          <w:lang w:val="lv-LV"/>
        </w:rPr>
        <w:t>Iepirkuma</w:t>
      </w:r>
      <w:r w:rsidR="009C30B0"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priekšmeta</w:t>
      </w:r>
      <w:r w:rsidRPr="009C30B0">
        <w:rPr>
          <w:rFonts w:ascii="Times New Roman" w:eastAsia="Times New Roman" w:hAnsi="Times New Roman"/>
          <w:sz w:val="24"/>
          <w:szCs w:val="24"/>
          <w:lang w:val="lv-LV"/>
        </w:rPr>
        <w:t xml:space="preserve"> II daļai</w:t>
      </w:r>
      <w:r w:rsidR="009C30B0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Pr="009C30B0">
        <w:rPr>
          <w:rFonts w:ascii="Times New Roman" w:hAnsi="Times New Roman"/>
          <w:bCs/>
          <w:sz w:val="24"/>
          <w:szCs w:val="24"/>
          <w:lang w:val="lv-LV"/>
        </w:rPr>
        <w:t>Izgatavojamo mēbeļu iegāde, piegāde un uzstādīšana Siguldas</w:t>
      </w:r>
      <w:bookmarkStart w:id="17" w:name="_GoBack"/>
      <w:bookmarkEnd w:id="17"/>
      <w:r w:rsidRPr="009C30B0">
        <w:rPr>
          <w:rFonts w:ascii="Times New Roman" w:hAnsi="Times New Roman"/>
          <w:bCs/>
          <w:sz w:val="24"/>
          <w:szCs w:val="24"/>
          <w:lang w:val="lv-LV"/>
        </w:rPr>
        <w:t xml:space="preserve"> Valsts ģimnāzij</w:t>
      </w:r>
      <w:r w:rsidR="009C30B0">
        <w:rPr>
          <w:rFonts w:ascii="Times New Roman" w:hAnsi="Times New Roman"/>
          <w:bCs/>
          <w:sz w:val="24"/>
          <w:szCs w:val="24"/>
          <w:lang w:val="lv-LV"/>
        </w:rPr>
        <w:t>ā”</w:t>
      </w:r>
    </w:p>
    <w:p w14:paraId="1B6BDEE7" w14:textId="77777777" w:rsidR="00B4067F" w:rsidRDefault="00B4067F" w:rsidP="00B4067F">
      <w:pPr>
        <w:keepNext/>
        <w:keepLines/>
        <w:jc w:val="center"/>
        <w:rPr>
          <w:bCs/>
          <w:iCs/>
          <w:lang w:val="lv-LV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7"/>
        <w:gridCol w:w="967"/>
        <w:gridCol w:w="2695"/>
        <w:gridCol w:w="1419"/>
        <w:gridCol w:w="1985"/>
      </w:tblGrid>
      <w:tr w:rsidR="00B4067F" w14:paraId="58DC5F21" w14:textId="77777777" w:rsidTr="00B4067F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530F6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</w:p>
          <w:p w14:paraId="518185FA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FDB92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Pasūtītāja</w:t>
            </w:r>
          </w:p>
          <w:p w14:paraId="50B63975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C7213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</w:p>
          <w:p w14:paraId="6752CB9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6E5872AF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2348AD3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BEA62E" w14:textId="06A0FD6C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="00287844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, uzstādīto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mēbeļu veidi un apraksts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A114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7566BE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56F38FB1" w14:textId="77777777" w:rsidR="00B4067F" w:rsidRDefault="00B4067F" w:rsidP="00856D6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B4067F" w14:paraId="4FBD98F2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490F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96A5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1BBE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4621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E7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5F59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B4067F" w14:paraId="715C0900" w14:textId="77777777" w:rsidTr="00B4067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5DEC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r>
              <w:rPr>
                <w:rFonts w:ascii="Times New Roman" w:hAnsi="Times New Roman"/>
                <w:bCs/>
                <w:lang w:val="lv-LV" w:eastAsia="lv-LV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F0B0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47E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D679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B7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17B" w14:textId="77777777" w:rsidR="00B4067F" w:rsidRDefault="00B4067F" w:rsidP="00856D68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3283511E" w14:textId="77777777" w:rsidR="00B4067F" w:rsidRDefault="00B4067F" w:rsidP="00B4067F">
      <w:pPr>
        <w:keepNext/>
        <w:keepLines/>
        <w:jc w:val="both"/>
        <w:rPr>
          <w:lang w:val="lv-LV"/>
        </w:rPr>
      </w:pPr>
    </w:p>
    <w:p w14:paraId="72CBC596" w14:textId="77777777" w:rsidR="00B4067F" w:rsidRDefault="00B4067F" w:rsidP="00B4067F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i/>
          <w:lang w:val="lv-LV"/>
        </w:rPr>
        <w:t xml:space="preserve">* Pretendents pievieno pozitīvas pasūtītāja/-u  </w:t>
      </w:r>
      <w:r>
        <w:rPr>
          <w:rFonts w:ascii="Times New Roman" w:hAnsi="Times New Roman"/>
          <w:b/>
          <w:i/>
          <w:lang w:val="lv-LV"/>
        </w:rPr>
        <w:t>atsauksmes</w:t>
      </w:r>
      <w:r>
        <w:rPr>
          <w:rFonts w:ascii="Times New Roman" w:hAnsi="Times New Roman"/>
          <w:i/>
          <w:lang w:val="lv-LV"/>
        </w:rPr>
        <w:t xml:space="preserve"> par norādīto līgumu izpildi. Atsauksmēs jānorāda vai tām </w:t>
      </w:r>
      <w:r>
        <w:rPr>
          <w:rFonts w:ascii="Times New Roman" w:hAnsi="Times New Roman"/>
          <w:b/>
          <w:i/>
          <w:u w:val="single"/>
          <w:lang w:val="lv-LV"/>
        </w:rPr>
        <w:t>jāpievieno Nolikuma 4.7.2. punktā noteikto informāciju</w:t>
      </w:r>
      <w:r>
        <w:rPr>
          <w:rFonts w:ascii="Times New Roman" w:hAnsi="Times New Roman"/>
          <w:i/>
          <w:lang w:val="lv-LV"/>
        </w:rPr>
        <w:t>.</w:t>
      </w:r>
    </w:p>
    <w:p w14:paraId="5B213578" w14:textId="77777777" w:rsidR="00AE2F1F" w:rsidRDefault="00AE2F1F" w:rsidP="00B4067F">
      <w:pPr>
        <w:tabs>
          <w:tab w:val="left" w:pos="588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40D1C0E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5FA084C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41D22D4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CCDE2F9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18960FF" w14:textId="77777777" w:rsidR="00AE2F1F" w:rsidRDefault="00AE2F1F" w:rsidP="00AE2F1F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E5AD7E5" w14:textId="77777777" w:rsidR="00AE2F1F" w:rsidRDefault="00AE2F1F" w:rsidP="00AE2F1F"/>
    <w:p w14:paraId="7E197468" w14:textId="77777777" w:rsidR="00AE2F1F" w:rsidRDefault="00AE2F1F"/>
    <w:sectPr w:rsidR="00AE2F1F" w:rsidSect="00DD6123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F1F"/>
    <w:rsid w:val="00011F8F"/>
    <w:rsid w:val="00245765"/>
    <w:rsid w:val="00287844"/>
    <w:rsid w:val="002C2BA2"/>
    <w:rsid w:val="006C6286"/>
    <w:rsid w:val="009A1879"/>
    <w:rsid w:val="009C30B0"/>
    <w:rsid w:val="00AE2F1F"/>
    <w:rsid w:val="00B4067F"/>
    <w:rsid w:val="00CC3B97"/>
    <w:rsid w:val="00D23748"/>
    <w:rsid w:val="00DD6123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3B4C"/>
  <w15:chartTrackingRefBased/>
  <w15:docId w15:val="{422BF00E-D4D4-4697-A480-45D2F6EC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F1F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9</cp:revision>
  <dcterms:created xsi:type="dcterms:W3CDTF">2019-02-20T13:11:00Z</dcterms:created>
  <dcterms:modified xsi:type="dcterms:W3CDTF">2019-03-01T09:51:00Z</dcterms:modified>
</cp:coreProperties>
</file>