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E811" w14:textId="44E45963" w:rsidR="00E050A7" w:rsidRPr="00AD0DF9" w:rsidRDefault="00364CE6" w:rsidP="00E050A7">
      <w:pPr>
        <w:jc w:val="right"/>
        <w:rPr>
          <w:rFonts w:eastAsia="Times New Roman"/>
          <w:b/>
          <w:lang w:val="lv-LV"/>
        </w:rPr>
      </w:pPr>
      <w:r w:rsidRPr="00183427">
        <w:rPr>
          <w:rFonts w:eastAsia="Times New Roman"/>
          <w:b/>
          <w:lang w:val="lv-LV"/>
        </w:rPr>
        <w:t>5.3.</w:t>
      </w:r>
      <w:r w:rsidR="00E050A7" w:rsidRPr="00AD0DF9">
        <w:rPr>
          <w:rFonts w:eastAsia="Times New Roman"/>
          <w:b/>
          <w:lang w:val="lv-LV"/>
        </w:rPr>
        <w:t>pielikums</w:t>
      </w:r>
    </w:p>
    <w:p w14:paraId="6EC4BBE0" w14:textId="77777777" w:rsidR="00E050A7" w:rsidRPr="00183427" w:rsidRDefault="00E050A7" w:rsidP="00E050A7">
      <w:pPr>
        <w:tabs>
          <w:tab w:val="left" w:pos="319"/>
        </w:tabs>
        <w:spacing w:before="120" w:after="120" w:line="240" w:lineRule="auto"/>
        <w:rPr>
          <w:rFonts w:eastAsia="Times New Roman"/>
          <w:b/>
          <w:sz w:val="28"/>
          <w:szCs w:val="28"/>
          <w:lang w:val="lv-LV"/>
        </w:rPr>
      </w:pPr>
    </w:p>
    <w:p w14:paraId="0C686934" w14:textId="77777777" w:rsidR="00E050A7" w:rsidRPr="00183427" w:rsidRDefault="00E050A7" w:rsidP="00E050A7">
      <w:pPr>
        <w:tabs>
          <w:tab w:val="left" w:pos="319"/>
        </w:tabs>
        <w:spacing w:before="120" w:after="12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183427">
        <w:rPr>
          <w:rFonts w:eastAsia="Times New Roman"/>
          <w:b/>
          <w:sz w:val="28"/>
          <w:szCs w:val="28"/>
          <w:lang w:val="lv-LV"/>
        </w:rPr>
        <w:t>FINANŠU PIEDĀVĀJUMA FORMA</w:t>
      </w:r>
    </w:p>
    <w:p w14:paraId="1C98A7DD" w14:textId="0450FFE5" w:rsidR="00E050A7" w:rsidRPr="00183427" w:rsidRDefault="00E050A7" w:rsidP="00E050A7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183427">
        <w:rPr>
          <w:rFonts w:eastAsia="Times New Roman"/>
          <w:b/>
          <w:sz w:val="28"/>
          <w:szCs w:val="28"/>
          <w:lang w:val="lv-LV"/>
        </w:rPr>
        <w:t>Iepirkuma priekšmeta II</w:t>
      </w:r>
      <w:r w:rsidR="00183427">
        <w:rPr>
          <w:rFonts w:eastAsia="Times New Roman"/>
          <w:b/>
          <w:sz w:val="28"/>
          <w:szCs w:val="28"/>
          <w:lang w:val="lv-LV"/>
        </w:rPr>
        <w:t>I</w:t>
      </w:r>
      <w:r w:rsidRPr="00183427">
        <w:rPr>
          <w:rFonts w:eastAsia="Times New Roman"/>
          <w:b/>
          <w:sz w:val="28"/>
          <w:szCs w:val="28"/>
          <w:lang w:val="lv-LV"/>
        </w:rPr>
        <w:t xml:space="preserve"> daļai</w:t>
      </w:r>
    </w:p>
    <w:p w14:paraId="479A4FD2" w14:textId="77777777" w:rsidR="00183427" w:rsidRDefault="00E050A7" w:rsidP="00E050A7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183427">
        <w:rPr>
          <w:rFonts w:eastAsia="Times New Roman"/>
          <w:b/>
          <w:sz w:val="28"/>
          <w:szCs w:val="28"/>
          <w:lang w:val="lv-LV"/>
        </w:rPr>
        <w:t>“Demonstrācijas iekārtu iegāde</w:t>
      </w:r>
      <w:r w:rsidR="00364CE6" w:rsidRPr="00183427">
        <w:rPr>
          <w:rFonts w:eastAsia="Times New Roman"/>
          <w:b/>
          <w:sz w:val="28"/>
          <w:szCs w:val="28"/>
          <w:lang w:val="lv-LV"/>
        </w:rPr>
        <w:t xml:space="preserve">, </w:t>
      </w:r>
      <w:r w:rsidR="00364CE6" w:rsidRPr="00CA6527">
        <w:rPr>
          <w:rFonts w:eastAsia="Times New Roman"/>
          <w:b/>
          <w:sz w:val="28"/>
          <w:szCs w:val="28"/>
          <w:lang w:val="lv-LV"/>
        </w:rPr>
        <w:t>piegāde</w:t>
      </w:r>
      <w:r w:rsidR="00183427" w:rsidRPr="00CA6527">
        <w:rPr>
          <w:rFonts w:eastAsia="Times New Roman"/>
          <w:b/>
          <w:sz w:val="28"/>
          <w:szCs w:val="28"/>
          <w:lang w:val="lv-LV"/>
        </w:rPr>
        <w:t xml:space="preserve"> un uzstādīšana</w:t>
      </w:r>
      <w:bookmarkStart w:id="0" w:name="_GoBack"/>
      <w:bookmarkEnd w:id="0"/>
      <w:r w:rsidRPr="00183427">
        <w:rPr>
          <w:rFonts w:eastAsia="Times New Roman"/>
          <w:b/>
          <w:sz w:val="28"/>
          <w:szCs w:val="28"/>
          <w:lang w:val="lv-LV"/>
        </w:rPr>
        <w:t xml:space="preserve"> </w:t>
      </w:r>
    </w:p>
    <w:p w14:paraId="276C9710" w14:textId="53358774" w:rsidR="00E050A7" w:rsidRPr="00183427" w:rsidRDefault="00E050A7" w:rsidP="00E050A7">
      <w:pPr>
        <w:tabs>
          <w:tab w:val="left" w:pos="319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lv-LV"/>
        </w:rPr>
      </w:pPr>
      <w:r w:rsidRPr="00183427">
        <w:rPr>
          <w:rFonts w:eastAsia="Times New Roman"/>
          <w:b/>
          <w:sz w:val="28"/>
          <w:szCs w:val="28"/>
          <w:lang w:val="lv-LV"/>
        </w:rPr>
        <w:t>Siguldas Valsts ģimnāzijā”</w:t>
      </w:r>
    </w:p>
    <w:p w14:paraId="0BEC091F" w14:textId="77777777" w:rsidR="00E050A7" w:rsidRPr="00AD0DF9" w:rsidRDefault="00E050A7" w:rsidP="00E050A7">
      <w:pPr>
        <w:spacing w:after="0" w:line="240" w:lineRule="auto"/>
        <w:jc w:val="center"/>
        <w:rPr>
          <w:rFonts w:eastAsia="Times New Roman"/>
          <w:highlight w:val="yellow"/>
          <w:lang w:val="lv-LV"/>
        </w:rPr>
      </w:pPr>
    </w:p>
    <w:p w14:paraId="7926A899" w14:textId="77777777" w:rsidR="00E050A7" w:rsidRPr="00AD0DF9" w:rsidRDefault="00E050A7" w:rsidP="00E050A7">
      <w:pPr>
        <w:spacing w:before="120" w:after="120" w:line="240" w:lineRule="auto"/>
        <w:jc w:val="center"/>
        <w:rPr>
          <w:rFonts w:eastAsia="Times New Roman"/>
          <w:bCs/>
          <w:i/>
          <w:sz w:val="28"/>
          <w:szCs w:val="28"/>
          <w:lang w:val="lv-LV"/>
        </w:rPr>
      </w:pPr>
    </w:p>
    <w:tbl>
      <w:tblPr>
        <w:tblW w:w="9933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637"/>
        <w:gridCol w:w="1559"/>
        <w:gridCol w:w="1701"/>
        <w:gridCol w:w="10"/>
        <w:gridCol w:w="1691"/>
        <w:gridCol w:w="10"/>
        <w:gridCol w:w="1493"/>
        <w:gridCol w:w="10"/>
      </w:tblGrid>
      <w:tr w:rsidR="00E050A7" w:rsidRPr="00AD0DF9" w14:paraId="44DEB40B" w14:textId="77777777" w:rsidTr="00E050A7">
        <w:trPr>
          <w:gridAfter w:val="1"/>
          <w:wAfter w:w="10" w:type="dxa"/>
          <w:trHeight w:val="253"/>
        </w:trPr>
        <w:tc>
          <w:tcPr>
            <w:tcW w:w="822" w:type="dxa"/>
            <w:vAlign w:val="center"/>
          </w:tcPr>
          <w:p w14:paraId="5B1EFA94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Nr.</w:t>
            </w:r>
          </w:p>
          <w:p w14:paraId="4E7FE97D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p.k.</w:t>
            </w:r>
          </w:p>
        </w:tc>
        <w:tc>
          <w:tcPr>
            <w:tcW w:w="2637" w:type="dxa"/>
            <w:vAlign w:val="center"/>
          </w:tcPr>
          <w:p w14:paraId="1C2D4591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Piegādājamās preces</w:t>
            </w:r>
          </w:p>
        </w:tc>
        <w:tc>
          <w:tcPr>
            <w:tcW w:w="1559" w:type="dxa"/>
            <w:vAlign w:val="center"/>
          </w:tcPr>
          <w:p w14:paraId="0FD28766" w14:textId="35B538CE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Vienību skaits</w:t>
            </w:r>
          </w:p>
        </w:tc>
        <w:tc>
          <w:tcPr>
            <w:tcW w:w="1701" w:type="dxa"/>
            <w:vAlign w:val="center"/>
          </w:tcPr>
          <w:p w14:paraId="1AA0FE9E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Vienas vienības cena, EUR bez PVN</w:t>
            </w:r>
          </w:p>
        </w:tc>
        <w:tc>
          <w:tcPr>
            <w:tcW w:w="1701" w:type="dxa"/>
            <w:gridSpan w:val="2"/>
            <w:vAlign w:val="center"/>
          </w:tcPr>
          <w:p w14:paraId="2D54AD78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Summa,</w:t>
            </w:r>
          </w:p>
          <w:p w14:paraId="248FA5AB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EUR bez PVN</w:t>
            </w:r>
          </w:p>
        </w:tc>
        <w:tc>
          <w:tcPr>
            <w:tcW w:w="1503" w:type="dxa"/>
            <w:gridSpan w:val="2"/>
            <w:vAlign w:val="center"/>
          </w:tcPr>
          <w:p w14:paraId="35D35921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Summa EUR</w:t>
            </w:r>
          </w:p>
          <w:p w14:paraId="080F0FD3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Ar PVN</w:t>
            </w:r>
          </w:p>
        </w:tc>
      </w:tr>
      <w:tr w:rsidR="00E050A7" w:rsidRPr="00AD0DF9" w14:paraId="3E9585A5" w14:textId="77777777" w:rsidTr="00E050A7">
        <w:trPr>
          <w:gridAfter w:val="1"/>
          <w:wAfter w:w="10" w:type="dxa"/>
          <w:trHeight w:val="445"/>
        </w:trPr>
        <w:tc>
          <w:tcPr>
            <w:tcW w:w="822" w:type="dxa"/>
            <w:vAlign w:val="center"/>
          </w:tcPr>
          <w:p w14:paraId="2EADF226" w14:textId="77777777" w:rsidR="00E050A7" w:rsidRPr="00AD0DF9" w:rsidRDefault="00E050A7" w:rsidP="00E050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2637" w:type="dxa"/>
            <w:vAlign w:val="center"/>
          </w:tcPr>
          <w:p w14:paraId="622F61B6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Interaktīvais projektors</w:t>
            </w:r>
          </w:p>
        </w:tc>
        <w:tc>
          <w:tcPr>
            <w:tcW w:w="1559" w:type="dxa"/>
            <w:vAlign w:val="center"/>
          </w:tcPr>
          <w:p w14:paraId="4EC46F03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60E3B582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B719E4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7D68F540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E050A7" w:rsidRPr="002A4E7A" w14:paraId="119947C9" w14:textId="77777777" w:rsidTr="00E050A7">
        <w:trPr>
          <w:trHeight w:val="441"/>
        </w:trPr>
        <w:tc>
          <w:tcPr>
            <w:tcW w:w="6729" w:type="dxa"/>
            <w:gridSpan w:val="5"/>
            <w:vAlign w:val="center"/>
          </w:tcPr>
          <w:p w14:paraId="0934EC47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  <w:r w:rsidRPr="00AD0DF9">
              <w:rPr>
                <w:rFonts w:eastAsia="Times New Roman"/>
                <w:color w:val="000000"/>
                <w:lang w:val="lv-LV" w:eastAsia="lv-LV"/>
              </w:rPr>
              <w:t>Kopā:</w:t>
            </w:r>
          </w:p>
        </w:tc>
        <w:tc>
          <w:tcPr>
            <w:tcW w:w="1701" w:type="dxa"/>
            <w:gridSpan w:val="2"/>
            <w:vAlign w:val="center"/>
          </w:tcPr>
          <w:p w14:paraId="4E591165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  <w:tc>
          <w:tcPr>
            <w:tcW w:w="1503" w:type="dxa"/>
            <w:gridSpan w:val="2"/>
          </w:tcPr>
          <w:p w14:paraId="49FD32F9" w14:textId="77777777" w:rsidR="00E050A7" w:rsidRPr="00AD0DF9" w:rsidRDefault="00E050A7" w:rsidP="00373E0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val="lv-LV" w:eastAsia="lv-LV"/>
              </w:rPr>
            </w:pPr>
          </w:p>
        </w:tc>
      </w:tr>
    </w:tbl>
    <w:p w14:paraId="4063AEE1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</w:p>
    <w:p w14:paraId="4B38C4CE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Summā ir iekļauti visi Latvijas Republikas normatīvajos aktos paredzētie nodokļi un nodevas, izņemot pievienotās vērtības nodokli.</w:t>
      </w:r>
    </w:p>
    <w:p w14:paraId="5BE2EF39" w14:textId="77777777" w:rsidR="00E050A7" w:rsidRPr="00AD0DF9" w:rsidRDefault="00E050A7" w:rsidP="00E050A7">
      <w:pPr>
        <w:spacing w:after="0" w:line="240" w:lineRule="auto"/>
        <w:rPr>
          <w:rFonts w:eastAsia="Times New Roman"/>
          <w:lang w:val="lv-LV"/>
        </w:rPr>
      </w:pPr>
    </w:p>
    <w:p w14:paraId="2C003620" w14:textId="7186E318" w:rsidR="00E050A7" w:rsidRPr="00AD0DF9" w:rsidRDefault="00E050A7" w:rsidP="00E050A7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Ar šo uzņemos pilnu atbildību par finanšu piedāvājuma formā ietverto informāciju, atbilstību Nolikuma prasībām. Sniegtā</w:t>
      </w:r>
      <w:r>
        <w:rPr>
          <w:rFonts w:eastAsia="Times New Roman"/>
          <w:lang w:val="lv-LV"/>
        </w:rPr>
        <w:t xml:space="preserve"> informācija un dati ir patiesi</w:t>
      </w:r>
      <w:r w:rsidR="00364CE6">
        <w:rPr>
          <w:rFonts w:eastAsia="Times New Roman"/>
          <w:lang w:val="lv-LV"/>
        </w:rPr>
        <w:t>.</w:t>
      </w:r>
    </w:p>
    <w:p w14:paraId="1F2929FE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</w:p>
    <w:p w14:paraId="093CA9E0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Vārds, Uzvārds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774DBD7B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</w:p>
    <w:p w14:paraId="7C6AFFFB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Ieņemamais amats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2FEB3A65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</w:p>
    <w:p w14:paraId="6E2BF20E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Paraksts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  <w:t>_____________________________________</w:t>
      </w:r>
    </w:p>
    <w:p w14:paraId="26F1FA39" w14:textId="77777777" w:rsidR="00E050A7" w:rsidRPr="00AD0DF9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ab/>
      </w:r>
    </w:p>
    <w:p w14:paraId="2C192F5B" w14:textId="77777777" w:rsidR="00E050A7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  <w:r w:rsidRPr="00AD0DF9">
        <w:rPr>
          <w:rFonts w:eastAsia="Times New Roman"/>
          <w:lang w:val="lv-LV"/>
        </w:rPr>
        <w:t>Datums</w:t>
      </w:r>
      <w:r w:rsidRPr="00AD0DF9">
        <w:rPr>
          <w:rFonts w:eastAsia="Times New Roman"/>
          <w:lang w:val="lv-LV"/>
        </w:rPr>
        <w:tab/>
      </w:r>
      <w:r w:rsidRPr="00AD0DF9"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</w:t>
      </w:r>
      <w:r>
        <w:rPr>
          <w:rFonts w:eastAsia="Times New Roman"/>
          <w:lang w:val="lv-LV"/>
        </w:rPr>
        <w:tab/>
      </w:r>
      <w:r>
        <w:rPr>
          <w:rFonts w:eastAsia="Times New Roman"/>
          <w:lang w:val="lv-LV"/>
        </w:rPr>
        <w:tab/>
        <w:t>_________________</w:t>
      </w:r>
    </w:p>
    <w:p w14:paraId="5D3A76F2" w14:textId="77777777" w:rsidR="00E050A7" w:rsidRPr="00035776" w:rsidRDefault="00E050A7" w:rsidP="00E050A7">
      <w:pPr>
        <w:spacing w:after="0" w:line="240" w:lineRule="auto"/>
        <w:jc w:val="both"/>
        <w:rPr>
          <w:rFonts w:eastAsia="Times New Roman"/>
          <w:lang w:val="lv-LV"/>
        </w:rPr>
      </w:pPr>
    </w:p>
    <w:p w14:paraId="26F2074B" w14:textId="77777777" w:rsidR="00E050A7" w:rsidRPr="002A4E7A" w:rsidRDefault="00E050A7" w:rsidP="00E050A7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bCs/>
          <w:lang w:val="lv-LV"/>
        </w:rPr>
      </w:pPr>
      <w:r w:rsidRPr="00AD0DF9">
        <w:rPr>
          <w:rFonts w:eastAsia="Times New Roman"/>
          <w:bCs/>
          <w:lang w:val="lv-LV"/>
        </w:rPr>
        <w:t>Zīmogs</w:t>
      </w:r>
    </w:p>
    <w:p w14:paraId="010B6793" w14:textId="2BBF3294" w:rsidR="00C30B4D" w:rsidRPr="00364CE6" w:rsidRDefault="00C30B4D" w:rsidP="00364CE6">
      <w:pPr>
        <w:tabs>
          <w:tab w:val="left" w:pos="319"/>
        </w:tabs>
        <w:spacing w:before="120" w:after="120" w:line="240" w:lineRule="auto"/>
        <w:jc w:val="both"/>
        <w:rPr>
          <w:rFonts w:eastAsia="Times New Roman"/>
          <w:bCs/>
          <w:lang w:val="lv-LV"/>
        </w:rPr>
      </w:pPr>
    </w:p>
    <w:sectPr w:rsidR="00C30B4D" w:rsidRPr="00364CE6" w:rsidSect="00364CE6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D092F"/>
    <w:multiLevelType w:val="hybridMultilevel"/>
    <w:tmpl w:val="D9AA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A7"/>
    <w:rsid w:val="00183427"/>
    <w:rsid w:val="00364CE6"/>
    <w:rsid w:val="00C30B4D"/>
    <w:rsid w:val="00CA6527"/>
    <w:rsid w:val="00E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D17"/>
  <w15:chartTrackingRefBased/>
  <w15:docId w15:val="{21F94336-9452-4DB2-A1DA-8D2B724C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Tiltiņš</dc:creator>
  <cp:keywords/>
  <dc:description/>
  <cp:lastModifiedBy>Inguna Abzalone</cp:lastModifiedBy>
  <cp:revision>4</cp:revision>
  <dcterms:created xsi:type="dcterms:W3CDTF">2019-03-14T09:02:00Z</dcterms:created>
  <dcterms:modified xsi:type="dcterms:W3CDTF">2019-04-02T05:27:00Z</dcterms:modified>
</cp:coreProperties>
</file>