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736" w:type="dxa"/>
        <w:tblInd w:w="6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tblGrid>
      <w:tr w:rsidR="00B1773B" w:rsidTr="00B1773B">
        <w:trPr>
          <w:trHeight w:val="1242"/>
        </w:trPr>
        <w:tc>
          <w:tcPr>
            <w:tcW w:w="3736" w:type="dxa"/>
          </w:tcPr>
          <w:p w:rsidR="00B1773B" w:rsidRDefault="00B1773B" w:rsidP="00434EA9">
            <w:pPr>
              <w:pStyle w:val="Default"/>
              <w:rPr>
                <w:sz w:val="20"/>
                <w:szCs w:val="20"/>
              </w:rPr>
            </w:pPr>
            <w:r>
              <w:rPr>
                <w:sz w:val="20"/>
                <w:szCs w:val="20"/>
              </w:rPr>
              <w:t>5</w:t>
            </w:r>
            <w:r w:rsidRPr="00037D8A">
              <w:rPr>
                <w:sz w:val="20"/>
                <w:szCs w:val="20"/>
              </w:rPr>
              <w:t>.</w:t>
            </w:r>
            <w:r>
              <w:rPr>
                <w:sz w:val="20"/>
                <w:szCs w:val="20"/>
              </w:rPr>
              <w:t xml:space="preserve"> </w:t>
            </w:r>
            <w:r w:rsidRPr="00037D8A">
              <w:rPr>
                <w:sz w:val="20"/>
                <w:szCs w:val="20"/>
              </w:rPr>
              <w:t>pielikums</w:t>
            </w:r>
          </w:p>
          <w:p w:rsidR="00B1773B" w:rsidRDefault="00B1773B" w:rsidP="00FF07D8">
            <w:pPr>
              <w:ind w:right="-1"/>
              <w:rPr>
                <w:sz w:val="23"/>
                <w:szCs w:val="23"/>
              </w:rPr>
            </w:pPr>
            <w:r>
              <w:rPr>
                <w:rFonts w:ascii="Times New Roman" w:hAnsi="Times New Roman" w:cs="Times New Roman"/>
                <w:sz w:val="20"/>
                <w:szCs w:val="20"/>
              </w:rPr>
              <w:t>Siguldas novada Domes iepirkumam „Automašīnu</w:t>
            </w:r>
            <w:r w:rsidR="00FF07D8">
              <w:rPr>
                <w:rFonts w:ascii="Times New Roman" w:hAnsi="Times New Roman" w:cs="Times New Roman"/>
                <w:sz w:val="20"/>
                <w:szCs w:val="20"/>
              </w:rPr>
              <w:t xml:space="preserve"> noma</w:t>
            </w:r>
            <w:r w:rsidR="003F11B6">
              <w:rPr>
                <w:rFonts w:ascii="Times New Roman" w:hAnsi="Times New Roman" w:cs="Times New Roman"/>
                <w:sz w:val="20"/>
                <w:szCs w:val="20"/>
              </w:rPr>
              <w:t xml:space="preserve"> Siguldas novada Pašvaldības policijas vajadzībām</w:t>
            </w:r>
            <w:r w:rsidRPr="00037D8A">
              <w:rPr>
                <w:rFonts w:ascii="Times New Roman" w:hAnsi="Times New Roman" w:cs="Times New Roman"/>
                <w:sz w:val="20"/>
                <w:szCs w:val="20"/>
              </w:rPr>
              <w:t>”</w:t>
            </w:r>
            <w:r>
              <w:rPr>
                <w:rFonts w:ascii="Times New Roman" w:hAnsi="Times New Roman" w:cs="Times New Roman"/>
                <w:sz w:val="20"/>
                <w:szCs w:val="20"/>
              </w:rPr>
              <w:t xml:space="preserve"> I</w:t>
            </w:r>
            <w:r w:rsidRPr="00037D8A">
              <w:rPr>
                <w:rFonts w:ascii="Times New Roman" w:hAnsi="Times New Roman" w:cs="Times New Roman"/>
                <w:sz w:val="20"/>
                <w:szCs w:val="20"/>
              </w:rPr>
              <w:t xml:space="preserve">dentifikācijas </w:t>
            </w:r>
            <w:r w:rsidRPr="003F11B6">
              <w:rPr>
                <w:rFonts w:ascii="Times New Roman" w:hAnsi="Times New Roman" w:cs="Times New Roman"/>
                <w:sz w:val="20"/>
                <w:szCs w:val="20"/>
              </w:rPr>
              <w:t>Nr.</w:t>
            </w:r>
            <w:r w:rsidR="003F11B6" w:rsidRPr="003F11B6">
              <w:rPr>
                <w:rFonts w:ascii="Times New Roman" w:hAnsi="Times New Roman" w:cs="Times New Roman"/>
                <w:sz w:val="20"/>
                <w:szCs w:val="20"/>
              </w:rPr>
              <w:t>SND 2016/42</w:t>
            </w:r>
          </w:p>
        </w:tc>
      </w:tr>
    </w:tbl>
    <w:p w:rsidR="001716B1" w:rsidRDefault="001716B1" w:rsidP="001716B1">
      <w:pPr>
        <w:pStyle w:val="Heading1"/>
        <w:numPr>
          <w:ilvl w:val="0"/>
          <w:numId w:val="0"/>
        </w:numPr>
        <w:rPr>
          <w:sz w:val="20"/>
        </w:rPr>
      </w:pPr>
    </w:p>
    <w:p w:rsidR="00B1773B" w:rsidRPr="00B1773B" w:rsidRDefault="00B1773B" w:rsidP="00B1773B">
      <w:pPr>
        <w:rPr>
          <w:lang w:eastAsia="en-US"/>
        </w:rPr>
      </w:pPr>
    </w:p>
    <w:p w:rsidR="001716B1" w:rsidRPr="00A4673C" w:rsidRDefault="001716B1" w:rsidP="001716B1">
      <w:pPr>
        <w:pStyle w:val="Heading1"/>
        <w:numPr>
          <w:ilvl w:val="0"/>
          <w:numId w:val="0"/>
        </w:numPr>
        <w:rPr>
          <w:sz w:val="20"/>
        </w:rPr>
      </w:pPr>
      <w:r w:rsidRPr="00A4673C">
        <w:rPr>
          <w:sz w:val="20"/>
        </w:rPr>
        <w:t>„</w:t>
      </w:r>
      <w:r w:rsidR="004231C0">
        <w:rPr>
          <w:sz w:val="20"/>
        </w:rPr>
        <w:t>NOMAS</w:t>
      </w:r>
      <w:r w:rsidRPr="00A4673C">
        <w:rPr>
          <w:sz w:val="20"/>
        </w:rPr>
        <w:t xml:space="preserve"> LĪGUMA PROJEKTS”</w:t>
      </w:r>
    </w:p>
    <w:p w:rsidR="001716B1" w:rsidRPr="00A4673C" w:rsidRDefault="001716B1" w:rsidP="001716B1">
      <w:pPr>
        <w:rPr>
          <w:rFonts w:ascii="Times New Roman" w:hAnsi="Times New Roman" w:cs="Times New Roman"/>
          <w:lang w:eastAsia="en-US"/>
        </w:rPr>
      </w:pPr>
    </w:p>
    <w:p w:rsidR="001716B1" w:rsidRPr="00A4673C" w:rsidRDefault="003F11B6" w:rsidP="001716B1">
      <w:pPr>
        <w:ind w:right="-1"/>
        <w:jc w:val="center"/>
        <w:rPr>
          <w:rFonts w:ascii="Times New Roman" w:hAnsi="Times New Roman" w:cs="Times New Roman"/>
          <w:b/>
          <w:bCs/>
          <w:sz w:val="20"/>
          <w:szCs w:val="20"/>
        </w:rPr>
      </w:pPr>
      <w:r>
        <w:rPr>
          <w:rFonts w:ascii="Times New Roman" w:hAnsi="Times New Roman" w:cs="Times New Roman"/>
          <w:b/>
          <w:bCs/>
          <w:sz w:val="20"/>
          <w:szCs w:val="20"/>
        </w:rPr>
        <w:t>Automašīnu</w:t>
      </w:r>
      <w:r w:rsidR="004231C0">
        <w:rPr>
          <w:rFonts w:ascii="Times New Roman" w:hAnsi="Times New Roman" w:cs="Times New Roman"/>
          <w:b/>
          <w:bCs/>
          <w:sz w:val="20"/>
          <w:szCs w:val="20"/>
        </w:rPr>
        <w:t xml:space="preserve"> noma</w:t>
      </w:r>
    </w:p>
    <w:p w:rsidR="001716B1" w:rsidRDefault="001716B1" w:rsidP="001716B1">
      <w:pPr>
        <w:jc w:val="both"/>
        <w:rPr>
          <w:rFonts w:ascii="Times New Roman" w:hAnsi="Times New Roman" w:cs="Times New Roman"/>
          <w:sz w:val="20"/>
          <w:szCs w:val="20"/>
        </w:rPr>
      </w:pPr>
    </w:p>
    <w:p w:rsidR="001716B1" w:rsidRPr="00A4673C" w:rsidRDefault="003F11B6" w:rsidP="001716B1">
      <w:pPr>
        <w:jc w:val="both"/>
        <w:rPr>
          <w:rFonts w:ascii="Times New Roman" w:hAnsi="Times New Roman" w:cs="Times New Roman"/>
          <w:sz w:val="20"/>
          <w:szCs w:val="20"/>
        </w:rPr>
      </w:pPr>
      <w:r>
        <w:rPr>
          <w:rFonts w:ascii="Times New Roman" w:hAnsi="Times New Roman" w:cs="Times New Roman"/>
          <w:sz w:val="20"/>
          <w:szCs w:val="20"/>
        </w:rPr>
        <w:t>Siguld</w:t>
      </w:r>
      <w:r w:rsidR="001716B1" w:rsidRPr="00A4673C">
        <w:rPr>
          <w:rFonts w:ascii="Times New Roman" w:hAnsi="Times New Roman" w:cs="Times New Roman"/>
          <w:sz w:val="20"/>
          <w:szCs w:val="20"/>
        </w:rPr>
        <w:t xml:space="preserve">ā, </w:t>
      </w:r>
    </w:p>
    <w:p w:rsidR="001716B1" w:rsidRPr="00A4673C" w:rsidRDefault="001716B1" w:rsidP="001716B1">
      <w:pPr>
        <w:spacing w:after="120"/>
        <w:jc w:val="both"/>
        <w:rPr>
          <w:rFonts w:ascii="Times New Roman" w:hAnsi="Times New Roman" w:cs="Times New Roman"/>
          <w:color w:val="0070C0"/>
          <w:spacing w:val="-5"/>
          <w:sz w:val="20"/>
          <w:szCs w:val="20"/>
        </w:rPr>
      </w:pPr>
      <w:r w:rsidRPr="00A4673C">
        <w:rPr>
          <w:rFonts w:ascii="Times New Roman" w:hAnsi="Times New Roman" w:cs="Times New Roman"/>
          <w:sz w:val="20"/>
          <w:szCs w:val="20"/>
        </w:rPr>
        <w:t>201</w:t>
      </w:r>
      <w:r>
        <w:rPr>
          <w:rFonts w:ascii="Times New Roman" w:hAnsi="Times New Roman" w:cs="Times New Roman"/>
          <w:sz w:val="20"/>
          <w:szCs w:val="20"/>
        </w:rPr>
        <w:t>6</w:t>
      </w:r>
      <w:r w:rsidRPr="00A4673C">
        <w:rPr>
          <w:rFonts w:ascii="Times New Roman" w:hAnsi="Times New Roman" w:cs="Times New Roman"/>
          <w:sz w:val="20"/>
          <w:szCs w:val="20"/>
        </w:rPr>
        <w:t>.gada „______”.__________________</w:t>
      </w:r>
    </w:p>
    <w:p w:rsidR="001716B1" w:rsidRPr="00A4673C" w:rsidRDefault="001716B1" w:rsidP="001716B1">
      <w:pPr>
        <w:spacing w:after="120"/>
        <w:jc w:val="both"/>
        <w:rPr>
          <w:rFonts w:ascii="Times New Roman" w:hAnsi="Times New Roman" w:cs="Times New Roman"/>
          <w:b/>
          <w:bCs/>
          <w:color w:val="0070C0"/>
          <w:spacing w:val="-5"/>
          <w:sz w:val="20"/>
          <w:szCs w:val="20"/>
        </w:rPr>
      </w:pPr>
    </w:p>
    <w:p w:rsidR="001716B1" w:rsidRPr="003F11B6" w:rsidRDefault="0082141C" w:rsidP="001716B1">
      <w:pPr>
        <w:widowControl w:val="0"/>
        <w:overflowPunct w:val="0"/>
        <w:autoSpaceDE w:val="0"/>
        <w:autoSpaceDN w:val="0"/>
        <w:adjustRightInd w:val="0"/>
        <w:ind w:firstLine="720"/>
        <w:jc w:val="both"/>
        <w:rPr>
          <w:rFonts w:ascii="Times New Roman" w:hAnsi="Times New Roman" w:cs="Times New Roman"/>
          <w:kern w:val="28"/>
        </w:rPr>
      </w:pPr>
      <w:r w:rsidRPr="0082141C">
        <w:rPr>
          <w:rFonts w:ascii="Times New Roman" w:eastAsia="Calibri" w:hAnsi="Times New Roman" w:cs="Times New Roman"/>
          <w:b/>
          <w:bCs/>
          <w:lang w:eastAsia="en-US"/>
        </w:rPr>
        <w:t>Siguldas novada Dome</w:t>
      </w:r>
      <w:r w:rsidRPr="0082141C">
        <w:rPr>
          <w:rFonts w:ascii="Times New Roman" w:eastAsia="Calibri" w:hAnsi="Times New Roman" w:cs="Times New Roman"/>
          <w:bCs/>
          <w:lang w:eastAsia="en-US"/>
        </w:rPr>
        <w:t>,</w:t>
      </w:r>
      <w:r w:rsidRPr="0082141C">
        <w:rPr>
          <w:rFonts w:ascii="Times New Roman" w:eastAsia="Calibri" w:hAnsi="Times New Roman" w:cs="Times New Roman"/>
          <w:b/>
          <w:bCs/>
          <w:lang w:eastAsia="en-US"/>
        </w:rPr>
        <w:t xml:space="preserve"> </w:t>
      </w:r>
      <w:r w:rsidRPr="0082141C">
        <w:rPr>
          <w:rFonts w:ascii="Times New Roman" w:eastAsia="Calibri" w:hAnsi="Times New Roman" w:cs="Times New Roman"/>
          <w:lang w:eastAsia="en-US"/>
        </w:rPr>
        <w:t>reģistrācijas Nr. 90000048152, juridiskā adrese: Pils iela 16, Sigulda, Siguldas novads, LV-2150</w:t>
      </w:r>
      <w:r w:rsidRPr="0082141C">
        <w:rPr>
          <w:rFonts w:ascii="Times New Roman" w:eastAsia="Calibri" w:hAnsi="Times New Roman" w:cs="Times New Roman"/>
          <w:b/>
          <w:bCs/>
          <w:lang w:eastAsia="en-US"/>
        </w:rPr>
        <w:t xml:space="preserve"> </w:t>
      </w:r>
      <w:r w:rsidR="00AC5066">
        <w:rPr>
          <w:rFonts w:ascii="Times New Roman" w:eastAsia="Calibri" w:hAnsi="Times New Roman" w:cs="Times New Roman"/>
          <w:lang w:eastAsia="en-US"/>
        </w:rPr>
        <w:t>(turpmāk – Nomnieks</w:t>
      </w:r>
      <w:r w:rsidRPr="0082141C">
        <w:rPr>
          <w:rFonts w:ascii="Times New Roman" w:eastAsia="Calibri" w:hAnsi="Times New Roman" w:cs="Times New Roman"/>
          <w:lang w:eastAsia="en-US"/>
        </w:rPr>
        <w:t xml:space="preserve">), tās </w:t>
      </w:r>
      <w:r w:rsidR="00AD22F6">
        <w:rPr>
          <w:rFonts w:ascii="Times New Roman" w:eastAsia="Calibri" w:hAnsi="Times New Roman" w:cs="Times New Roman"/>
          <w:lang w:eastAsia="en-US"/>
        </w:rPr>
        <w:t>Izpilddirektores Jeļenas Zarandijas</w:t>
      </w:r>
      <w:r w:rsidRPr="00AD22F6">
        <w:rPr>
          <w:rFonts w:ascii="Times New Roman" w:eastAsia="Calibri" w:hAnsi="Times New Roman" w:cs="Times New Roman"/>
          <w:b/>
          <w:bCs/>
          <w:lang w:eastAsia="en-US"/>
        </w:rPr>
        <w:t xml:space="preserve"> </w:t>
      </w:r>
      <w:r w:rsidR="00AD22F6">
        <w:rPr>
          <w:rFonts w:ascii="Times New Roman" w:eastAsia="Calibri" w:hAnsi="Times New Roman" w:cs="Times New Roman"/>
          <w:lang w:eastAsia="en-US"/>
        </w:rPr>
        <w:t>personā, kura</w:t>
      </w:r>
      <w:r w:rsidRPr="0082141C">
        <w:rPr>
          <w:rFonts w:ascii="Times New Roman" w:eastAsia="Calibri" w:hAnsi="Times New Roman" w:cs="Times New Roman"/>
          <w:lang w:eastAsia="en-US"/>
        </w:rPr>
        <w:t xml:space="preserve"> rīkojas pamatojoties uz 2013.gada 13.jūnija Siguldas novada Domes saistošajiem noteikumiem Nr.14 “Siguldas novada pašvaldības nolikums” (protokols Nr.13, 2.§), </w:t>
      </w:r>
      <w:r w:rsidRPr="003F11B6">
        <w:rPr>
          <w:rFonts w:ascii="Times New Roman" w:eastAsia="Calibri" w:hAnsi="Times New Roman" w:cs="Times New Roman"/>
          <w:lang w:eastAsia="en-US"/>
        </w:rPr>
        <w:t>no vienas puses</w:t>
      </w:r>
      <w:r w:rsidR="001716B1" w:rsidRPr="003F11B6">
        <w:rPr>
          <w:rFonts w:ascii="Times New Roman" w:hAnsi="Times New Roman" w:cs="Times New Roman"/>
          <w:kern w:val="28"/>
        </w:rPr>
        <w:t>, turpmāk - Nomnieks, no vienas puses, un</w:t>
      </w:r>
    </w:p>
    <w:p w:rsidR="001716B1" w:rsidRPr="003F11B6" w:rsidRDefault="001716B1" w:rsidP="001716B1">
      <w:pPr>
        <w:widowControl w:val="0"/>
        <w:overflowPunct w:val="0"/>
        <w:autoSpaceDE w:val="0"/>
        <w:autoSpaceDN w:val="0"/>
        <w:adjustRightInd w:val="0"/>
        <w:ind w:firstLine="720"/>
        <w:jc w:val="both"/>
        <w:rPr>
          <w:rFonts w:ascii="Times New Roman" w:hAnsi="Times New Roman" w:cs="Times New Roman"/>
          <w:b/>
          <w:bCs/>
          <w:kern w:val="28"/>
        </w:rPr>
      </w:pPr>
    </w:p>
    <w:p w:rsidR="001716B1" w:rsidRPr="003F11B6" w:rsidRDefault="00AA234B" w:rsidP="001716B1">
      <w:pPr>
        <w:ind w:firstLine="720"/>
        <w:jc w:val="both"/>
        <w:rPr>
          <w:rFonts w:ascii="Times New Roman" w:hAnsi="Times New Roman" w:cs="Times New Roman"/>
        </w:rPr>
      </w:pPr>
      <w:r w:rsidRPr="003F11B6">
        <w:rPr>
          <w:rFonts w:ascii="Times New Roman" w:hAnsi="Times New Roman" w:cs="Times New Roman"/>
          <w:b/>
          <w:kern w:val="28"/>
        </w:rPr>
        <w:t xml:space="preserve">Iznomātājs ________________________( nosaukums), ______________________(adrese), </w:t>
      </w:r>
      <w:r w:rsidRPr="003F11B6">
        <w:rPr>
          <w:rFonts w:ascii="Times New Roman" w:hAnsi="Times New Roman" w:cs="Times New Roman"/>
          <w:kern w:val="28"/>
        </w:rPr>
        <w:t xml:space="preserve"> tās ________________________________ personā, kas rīkojas pamatojoties uz ________________________________</w:t>
      </w:r>
      <w:r w:rsidR="001716B1" w:rsidRPr="003F11B6">
        <w:rPr>
          <w:rFonts w:ascii="Times New Roman" w:hAnsi="Times New Roman" w:cs="Times New Roman"/>
        </w:rPr>
        <w:t>,</w:t>
      </w:r>
      <w:r w:rsidRPr="003F11B6">
        <w:rPr>
          <w:rFonts w:ascii="Times New Roman" w:hAnsi="Times New Roman" w:cs="Times New Roman"/>
        </w:rPr>
        <w:t xml:space="preserve"> turpmāk tekstā Iznomātājs,</w:t>
      </w:r>
      <w:r w:rsidR="001716B1" w:rsidRPr="003F11B6">
        <w:rPr>
          <w:rFonts w:ascii="Times New Roman" w:hAnsi="Times New Roman" w:cs="Times New Roman"/>
        </w:rPr>
        <w:t xml:space="preserve"> </w:t>
      </w:r>
    </w:p>
    <w:p w:rsidR="001716B1" w:rsidRPr="00A4673C" w:rsidRDefault="001716B1" w:rsidP="001716B1">
      <w:pPr>
        <w:ind w:firstLine="720"/>
        <w:jc w:val="both"/>
        <w:rPr>
          <w:rFonts w:ascii="Times New Roman" w:hAnsi="Times New Roman" w:cs="Times New Roman"/>
          <w:b/>
          <w:bCs/>
          <w:sz w:val="20"/>
          <w:szCs w:val="20"/>
        </w:rPr>
      </w:pPr>
    </w:p>
    <w:p w:rsidR="001716B1" w:rsidRPr="003F11B6" w:rsidRDefault="001716B1" w:rsidP="001716B1">
      <w:pPr>
        <w:ind w:firstLine="720"/>
        <w:jc w:val="both"/>
        <w:rPr>
          <w:rFonts w:ascii="Times New Roman" w:hAnsi="Times New Roman" w:cs="Times New Roman"/>
          <w:b/>
          <w:bCs/>
        </w:rPr>
      </w:pPr>
      <w:r w:rsidRPr="003F11B6">
        <w:rPr>
          <w:rFonts w:ascii="Times New Roman" w:hAnsi="Times New Roman" w:cs="Times New Roman"/>
        </w:rPr>
        <w:t>pamatojoties uz Publisko iepirkumu likuma 8</w:t>
      </w:r>
      <w:r w:rsidR="003F11B6">
        <w:rPr>
          <w:rFonts w:ascii="Times New Roman" w:hAnsi="Times New Roman" w:cs="Times New Roman"/>
        </w:rPr>
        <w:t>²</w:t>
      </w:r>
      <w:r w:rsidRPr="003F11B6">
        <w:rPr>
          <w:rFonts w:ascii="Times New Roman" w:hAnsi="Times New Roman" w:cs="Times New Roman"/>
        </w:rPr>
        <w:t xml:space="preserve">.panta </w:t>
      </w:r>
      <w:r w:rsidR="003F11B6">
        <w:rPr>
          <w:rFonts w:ascii="Times New Roman" w:hAnsi="Times New Roman" w:cs="Times New Roman"/>
        </w:rPr>
        <w:t>kārtībā veiktā iepirkuma Nr. SND</w:t>
      </w:r>
      <w:r w:rsidRPr="003F11B6">
        <w:rPr>
          <w:rFonts w:ascii="Times New Roman" w:hAnsi="Times New Roman" w:cs="Times New Roman"/>
        </w:rPr>
        <w:t xml:space="preserve"> 2016/</w:t>
      </w:r>
      <w:r w:rsidR="003F11B6">
        <w:rPr>
          <w:rFonts w:ascii="Times New Roman" w:hAnsi="Times New Roman" w:cs="Times New Roman"/>
        </w:rPr>
        <w:t>42</w:t>
      </w:r>
      <w:r w:rsidRPr="003F11B6">
        <w:rPr>
          <w:rFonts w:ascii="Times New Roman" w:hAnsi="Times New Roman" w:cs="Times New Roman"/>
        </w:rPr>
        <w:t xml:space="preserve"> „Automašīnu</w:t>
      </w:r>
      <w:r w:rsidR="003F11B6">
        <w:rPr>
          <w:rFonts w:ascii="Times New Roman" w:hAnsi="Times New Roman" w:cs="Times New Roman"/>
        </w:rPr>
        <w:t xml:space="preserve"> noma Siguldas Pašvaldības policijas vajadzībām</w:t>
      </w:r>
      <w:r w:rsidRPr="003F11B6">
        <w:rPr>
          <w:rFonts w:ascii="Times New Roman" w:hAnsi="Times New Roman" w:cs="Times New Roman"/>
        </w:rPr>
        <w:t xml:space="preserve">” rezultātiem, noslēdza šādu līgumu, turpmāk - </w:t>
      </w:r>
      <w:smartTag w:uri="schemas-tilde-lv/tildestengine" w:element="veidnes">
        <w:smartTagPr>
          <w:attr w:name="id" w:val="-1"/>
          <w:attr w:name="baseform" w:val="līgums"/>
          <w:attr w:name="text" w:val="līgums"/>
        </w:smartTagPr>
        <w:r w:rsidRPr="003F11B6">
          <w:rPr>
            <w:rFonts w:ascii="Times New Roman" w:hAnsi="Times New Roman" w:cs="Times New Roman"/>
          </w:rPr>
          <w:t>Līgums</w:t>
        </w:r>
      </w:smartTag>
      <w:r w:rsidRPr="003F11B6">
        <w:rPr>
          <w:rFonts w:ascii="Times New Roman" w:hAnsi="Times New Roman" w:cs="Times New Roman"/>
        </w:rPr>
        <w:t>:</w:t>
      </w:r>
    </w:p>
    <w:p w:rsidR="001716B1" w:rsidRPr="00A4673C" w:rsidRDefault="001716B1" w:rsidP="001716B1">
      <w:pPr>
        <w:jc w:val="both"/>
        <w:rPr>
          <w:rFonts w:ascii="Times New Roman" w:hAnsi="Times New Roman" w:cs="Times New Roman"/>
          <w:bCs/>
          <w:noProof/>
          <w:sz w:val="20"/>
          <w:szCs w:val="20"/>
        </w:rPr>
      </w:pPr>
    </w:p>
    <w:p w:rsidR="001716B1" w:rsidRPr="00A4673C" w:rsidRDefault="001716B1" w:rsidP="001716B1">
      <w:pPr>
        <w:numPr>
          <w:ilvl w:val="0"/>
          <w:numId w:val="3"/>
        </w:numPr>
        <w:tabs>
          <w:tab w:val="clear" w:pos="1080"/>
        </w:tabs>
        <w:ind w:left="0" w:firstLine="0"/>
        <w:jc w:val="center"/>
        <w:rPr>
          <w:rFonts w:ascii="Times New Roman" w:hAnsi="Times New Roman" w:cs="Times New Roman"/>
          <w:b/>
          <w:sz w:val="20"/>
          <w:szCs w:val="20"/>
        </w:rPr>
      </w:pPr>
      <w:r w:rsidRPr="00A4673C">
        <w:rPr>
          <w:rFonts w:ascii="Times New Roman" w:hAnsi="Times New Roman" w:cs="Times New Roman"/>
          <w:b/>
          <w:sz w:val="20"/>
          <w:szCs w:val="20"/>
        </w:rPr>
        <w:t>Līguma priekšmets</w:t>
      </w:r>
    </w:p>
    <w:p w:rsidR="001716B1" w:rsidRPr="004231C0" w:rsidRDefault="001716B1" w:rsidP="004231C0">
      <w:pPr>
        <w:numPr>
          <w:ilvl w:val="1"/>
          <w:numId w:val="3"/>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Iznomātājs piešķir tiesības Nomniekam par nomas maksu, turpmāk  - Nomas Līgumcena, uz Līgumā noteikto nomas termiņu, turpmāk - Nomas termiņš, lietot šād</w:t>
      </w:r>
      <w:r>
        <w:rPr>
          <w:rFonts w:ascii="Times New Roman" w:hAnsi="Times New Roman" w:cs="Times New Roman"/>
          <w:sz w:val="20"/>
          <w:szCs w:val="20"/>
        </w:rPr>
        <w:t>us jaunus</w:t>
      </w:r>
      <w:r w:rsidRPr="00A4673C">
        <w:rPr>
          <w:rFonts w:ascii="Times New Roman" w:hAnsi="Times New Roman" w:cs="Times New Roman"/>
          <w:sz w:val="20"/>
          <w:szCs w:val="20"/>
        </w:rPr>
        <w:t xml:space="preserve"> </w:t>
      </w:r>
      <w:r>
        <w:rPr>
          <w:rFonts w:ascii="Times New Roman" w:hAnsi="Times New Roman" w:cs="Times New Roman"/>
          <w:bCs/>
          <w:sz w:val="20"/>
          <w:szCs w:val="20"/>
        </w:rPr>
        <w:t>automobiļus</w:t>
      </w:r>
      <w:r>
        <w:rPr>
          <w:rFonts w:ascii="Times New Roman" w:hAnsi="Times New Roman" w:cs="Times New Roman"/>
          <w:sz w:val="20"/>
          <w:szCs w:val="20"/>
        </w:rPr>
        <w:t>, turpmāk -  Automobilis</w:t>
      </w:r>
      <w:r w:rsidRPr="00A4673C">
        <w:rPr>
          <w:rFonts w:ascii="Times New Roman" w:hAnsi="Times New Roman" w:cs="Times New Roman"/>
          <w:sz w:val="20"/>
          <w:szCs w:val="20"/>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04"/>
        <w:gridCol w:w="1211"/>
        <w:gridCol w:w="3643"/>
      </w:tblGrid>
      <w:tr w:rsidR="001716B1" w:rsidRPr="004227D3" w:rsidTr="00C45652">
        <w:trPr>
          <w:trHeight w:val="698"/>
        </w:trPr>
        <w:tc>
          <w:tcPr>
            <w:tcW w:w="1939" w:type="dxa"/>
            <w:shd w:val="clear" w:color="auto" w:fill="D9D9D9"/>
            <w:vAlign w:val="center"/>
          </w:tcPr>
          <w:p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Marka</w:t>
            </w:r>
          </w:p>
        </w:tc>
        <w:tc>
          <w:tcPr>
            <w:tcW w:w="2104" w:type="dxa"/>
            <w:shd w:val="clear" w:color="auto" w:fill="D9D9D9"/>
            <w:vAlign w:val="center"/>
          </w:tcPr>
          <w:p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Modelis</w:t>
            </w:r>
          </w:p>
        </w:tc>
        <w:tc>
          <w:tcPr>
            <w:tcW w:w="1211" w:type="dxa"/>
            <w:shd w:val="clear" w:color="auto" w:fill="D9D9D9"/>
            <w:vAlign w:val="center"/>
          </w:tcPr>
          <w:p w:rsidR="001716B1" w:rsidRPr="004227D3" w:rsidRDefault="001716B1" w:rsidP="00C45652">
            <w:pPr>
              <w:jc w:val="center"/>
              <w:rPr>
                <w:rFonts w:ascii="Times New Roman" w:hAnsi="Times New Roman" w:cs="Times New Roman"/>
                <w:sz w:val="20"/>
                <w:szCs w:val="20"/>
              </w:rPr>
            </w:pPr>
            <w:r w:rsidRPr="004227D3">
              <w:rPr>
                <w:rFonts w:ascii="Times New Roman" w:hAnsi="Times New Roman" w:cs="Times New Roman"/>
                <w:b/>
                <w:sz w:val="20"/>
                <w:szCs w:val="20"/>
              </w:rPr>
              <w:t>Skaits</w:t>
            </w:r>
          </w:p>
        </w:tc>
        <w:tc>
          <w:tcPr>
            <w:tcW w:w="3643" w:type="dxa"/>
            <w:shd w:val="clear" w:color="auto" w:fill="D9D9D9"/>
          </w:tcPr>
          <w:p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Nomas termiņš</w:t>
            </w:r>
          </w:p>
          <w:p w:rsidR="001716B1" w:rsidRPr="004227D3" w:rsidRDefault="001716B1" w:rsidP="00C45652">
            <w:pPr>
              <w:jc w:val="center"/>
              <w:rPr>
                <w:rFonts w:ascii="Times New Roman" w:hAnsi="Times New Roman" w:cs="Times New Roman"/>
                <w:b/>
                <w:sz w:val="20"/>
                <w:szCs w:val="20"/>
              </w:rPr>
            </w:pPr>
            <w:r w:rsidRPr="004227D3">
              <w:rPr>
                <w:rFonts w:ascii="Times New Roman" w:hAnsi="Times New Roman" w:cs="Times New Roman"/>
                <w:b/>
                <w:sz w:val="20"/>
                <w:szCs w:val="20"/>
              </w:rPr>
              <w:t>( mēneši)</w:t>
            </w:r>
          </w:p>
          <w:p w:rsidR="001716B1" w:rsidRPr="004227D3" w:rsidRDefault="001716B1" w:rsidP="00C45652">
            <w:pPr>
              <w:jc w:val="both"/>
              <w:rPr>
                <w:rFonts w:ascii="Times New Roman" w:hAnsi="Times New Roman" w:cs="Times New Roman"/>
                <w:sz w:val="20"/>
                <w:szCs w:val="20"/>
              </w:rPr>
            </w:pPr>
          </w:p>
        </w:tc>
      </w:tr>
      <w:tr w:rsidR="001716B1" w:rsidRPr="004227D3" w:rsidTr="00C45652">
        <w:trPr>
          <w:trHeight w:val="552"/>
        </w:trPr>
        <w:tc>
          <w:tcPr>
            <w:tcW w:w="1939" w:type="dxa"/>
          </w:tcPr>
          <w:p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2104" w:type="dxa"/>
          </w:tcPr>
          <w:p w:rsidR="001716B1" w:rsidRPr="004227D3" w:rsidRDefault="001716B1" w:rsidP="00C45652">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1211" w:type="dxa"/>
            <w:vAlign w:val="center"/>
          </w:tcPr>
          <w:p w:rsidR="001716B1" w:rsidRPr="004227D3" w:rsidRDefault="00AA234B" w:rsidP="00C45652">
            <w:pPr>
              <w:jc w:val="center"/>
              <w:rPr>
                <w:rFonts w:ascii="Times New Roman" w:hAnsi="Times New Roman" w:cs="Times New Roman"/>
                <w:sz w:val="20"/>
                <w:szCs w:val="20"/>
              </w:rPr>
            </w:pPr>
            <w:r>
              <w:rPr>
                <w:rFonts w:ascii="Times New Roman" w:hAnsi="Times New Roman" w:cs="Times New Roman"/>
                <w:sz w:val="20"/>
                <w:szCs w:val="20"/>
              </w:rPr>
              <w:t>1</w:t>
            </w:r>
          </w:p>
        </w:tc>
        <w:tc>
          <w:tcPr>
            <w:tcW w:w="3643" w:type="dxa"/>
          </w:tcPr>
          <w:p w:rsidR="001716B1" w:rsidRPr="004227D3" w:rsidRDefault="00AA234B" w:rsidP="00C45652">
            <w:pPr>
              <w:jc w:val="both"/>
              <w:rPr>
                <w:rFonts w:ascii="Times New Roman" w:hAnsi="Times New Roman" w:cs="Times New Roman"/>
                <w:sz w:val="20"/>
                <w:szCs w:val="20"/>
              </w:rPr>
            </w:pPr>
            <w:r>
              <w:rPr>
                <w:rFonts w:ascii="Times New Roman" w:hAnsi="Times New Roman" w:cs="Times New Roman"/>
                <w:b/>
                <w:sz w:val="20"/>
                <w:szCs w:val="20"/>
              </w:rPr>
              <w:t>36</w:t>
            </w:r>
            <w:r w:rsidR="001716B1" w:rsidRPr="004227D3">
              <w:rPr>
                <w:rFonts w:ascii="Times New Roman" w:hAnsi="Times New Roman" w:cs="Times New Roman"/>
                <w:b/>
                <w:sz w:val="20"/>
                <w:szCs w:val="20"/>
              </w:rPr>
              <w:t xml:space="preserve"> kalendārie mēneši, skaitot no Automobiļa nodošanas dienas</w:t>
            </w:r>
          </w:p>
        </w:tc>
      </w:tr>
      <w:tr w:rsidR="00AA234B" w:rsidRPr="004227D3" w:rsidTr="00C45652">
        <w:trPr>
          <w:trHeight w:val="552"/>
        </w:trPr>
        <w:tc>
          <w:tcPr>
            <w:tcW w:w="1939" w:type="dxa"/>
          </w:tcPr>
          <w:p w:rsidR="00AA234B" w:rsidRPr="004227D3" w:rsidRDefault="00AA234B" w:rsidP="00AA234B">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2104" w:type="dxa"/>
          </w:tcPr>
          <w:p w:rsidR="00AA234B" w:rsidRPr="004227D3" w:rsidRDefault="00AA234B" w:rsidP="00AA234B">
            <w:pPr>
              <w:jc w:val="both"/>
              <w:rPr>
                <w:rFonts w:ascii="Times New Roman" w:hAnsi="Times New Roman" w:cs="Times New Roman"/>
                <w:sz w:val="20"/>
                <w:szCs w:val="20"/>
              </w:rPr>
            </w:pPr>
            <w:r w:rsidRPr="004227D3">
              <w:rPr>
                <w:rFonts w:ascii="Times New Roman" w:hAnsi="Times New Roman" w:cs="Times New Roman"/>
                <w:b/>
                <w:color w:val="00B0F0"/>
                <w:sz w:val="20"/>
                <w:szCs w:val="20"/>
              </w:rPr>
              <w:t>&lt;…&gt;</w:t>
            </w:r>
          </w:p>
        </w:tc>
        <w:tc>
          <w:tcPr>
            <w:tcW w:w="1211" w:type="dxa"/>
            <w:vAlign w:val="center"/>
          </w:tcPr>
          <w:p w:rsidR="00AA234B" w:rsidRPr="004227D3" w:rsidRDefault="00AA234B" w:rsidP="00AA234B">
            <w:pPr>
              <w:jc w:val="center"/>
              <w:rPr>
                <w:rFonts w:ascii="Times New Roman" w:hAnsi="Times New Roman" w:cs="Times New Roman"/>
                <w:sz w:val="20"/>
                <w:szCs w:val="20"/>
              </w:rPr>
            </w:pPr>
            <w:r>
              <w:rPr>
                <w:rFonts w:ascii="Times New Roman" w:hAnsi="Times New Roman" w:cs="Times New Roman"/>
                <w:sz w:val="20"/>
                <w:szCs w:val="20"/>
              </w:rPr>
              <w:t>1</w:t>
            </w:r>
          </w:p>
        </w:tc>
        <w:tc>
          <w:tcPr>
            <w:tcW w:w="3643" w:type="dxa"/>
          </w:tcPr>
          <w:p w:rsidR="00AA234B" w:rsidRPr="004227D3" w:rsidRDefault="00AA234B" w:rsidP="00AA234B">
            <w:pPr>
              <w:jc w:val="both"/>
              <w:rPr>
                <w:rFonts w:ascii="Times New Roman" w:hAnsi="Times New Roman" w:cs="Times New Roman"/>
                <w:sz w:val="20"/>
                <w:szCs w:val="20"/>
              </w:rPr>
            </w:pPr>
            <w:r>
              <w:rPr>
                <w:rFonts w:ascii="Times New Roman" w:hAnsi="Times New Roman" w:cs="Times New Roman"/>
                <w:b/>
                <w:sz w:val="20"/>
                <w:szCs w:val="20"/>
              </w:rPr>
              <w:t>36</w:t>
            </w:r>
            <w:r w:rsidRPr="004227D3">
              <w:rPr>
                <w:rFonts w:ascii="Times New Roman" w:hAnsi="Times New Roman" w:cs="Times New Roman"/>
                <w:b/>
                <w:sz w:val="20"/>
                <w:szCs w:val="20"/>
              </w:rPr>
              <w:t xml:space="preserve"> kalendārie mēneši, skaitot no Automobiļa nodošanas dienas</w:t>
            </w:r>
          </w:p>
        </w:tc>
      </w:tr>
    </w:tbl>
    <w:p w:rsidR="001716B1" w:rsidRDefault="001716B1" w:rsidP="001716B1">
      <w:pPr>
        <w:jc w:val="both"/>
        <w:rPr>
          <w:rFonts w:ascii="Times New Roman" w:hAnsi="Times New Roman" w:cs="Times New Roman"/>
          <w:sz w:val="20"/>
          <w:szCs w:val="20"/>
        </w:rPr>
      </w:pPr>
    </w:p>
    <w:p w:rsidR="001716B1" w:rsidRPr="00A4673C" w:rsidRDefault="00AA234B" w:rsidP="001716B1">
      <w:pPr>
        <w:numPr>
          <w:ilvl w:val="1"/>
          <w:numId w:val="4"/>
        </w:numPr>
        <w:tabs>
          <w:tab w:val="clear" w:pos="1080"/>
        </w:tabs>
        <w:ind w:left="709" w:hanging="709"/>
        <w:jc w:val="both"/>
        <w:rPr>
          <w:rFonts w:ascii="Times New Roman" w:hAnsi="Times New Roman" w:cs="Times New Roman"/>
          <w:b/>
          <w:sz w:val="20"/>
          <w:szCs w:val="20"/>
        </w:rPr>
      </w:pPr>
      <w:r>
        <w:rPr>
          <w:rFonts w:ascii="Times New Roman" w:hAnsi="Times New Roman" w:cs="Times New Roman"/>
          <w:sz w:val="20"/>
          <w:szCs w:val="20"/>
        </w:rPr>
        <w:t>Iznomātājs</w:t>
      </w:r>
      <w:r w:rsidR="001716B1">
        <w:rPr>
          <w:rFonts w:ascii="Times New Roman" w:hAnsi="Times New Roman" w:cs="Times New Roman"/>
          <w:sz w:val="20"/>
          <w:szCs w:val="20"/>
        </w:rPr>
        <w:t xml:space="preserve"> garantē, ka Automobilis</w:t>
      </w:r>
      <w:r w:rsidR="001716B1" w:rsidRPr="00A4673C">
        <w:rPr>
          <w:rFonts w:ascii="Times New Roman" w:hAnsi="Times New Roman" w:cs="Times New Roman"/>
          <w:sz w:val="20"/>
          <w:szCs w:val="20"/>
        </w:rPr>
        <w:t xml:space="preserve"> atbilst aprakstam, kas noteikts iepirkuma nolikuma </w:t>
      </w:r>
      <w:r w:rsidR="001716B1">
        <w:rPr>
          <w:rFonts w:ascii="Times New Roman" w:hAnsi="Times New Roman" w:cs="Times New Roman"/>
          <w:sz w:val="20"/>
          <w:szCs w:val="20"/>
        </w:rPr>
        <w:t>2</w:t>
      </w:r>
      <w:r w:rsidR="001716B1" w:rsidRPr="00A4673C">
        <w:rPr>
          <w:rFonts w:ascii="Times New Roman" w:hAnsi="Times New Roman" w:cs="Times New Roman"/>
          <w:sz w:val="20"/>
          <w:szCs w:val="20"/>
        </w:rPr>
        <w:t>. pielikumā „</w:t>
      </w:r>
      <w:r w:rsidR="001716B1">
        <w:rPr>
          <w:rFonts w:ascii="Times New Roman" w:hAnsi="Times New Roman" w:cs="Times New Roman"/>
          <w:sz w:val="20"/>
          <w:szCs w:val="20"/>
        </w:rPr>
        <w:t>Tehniskā specifikācija –tehniskais piedāvājums</w:t>
      </w:r>
      <w:r w:rsidR="001716B1" w:rsidRPr="00A4673C">
        <w:rPr>
          <w:rFonts w:ascii="Times New Roman" w:hAnsi="Times New Roman" w:cs="Times New Roman"/>
          <w:sz w:val="20"/>
          <w:szCs w:val="20"/>
        </w:rPr>
        <w:t xml:space="preserve">”, kas pievienots šim Līgumam un noformēts kā Līguma </w:t>
      </w:r>
      <w:r w:rsidR="001716B1">
        <w:rPr>
          <w:rFonts w:ascii="Times New Roman" w:hAnsi="Times New Roman" w:cs="Times New Roman"/>
          <w:sz w:val="20"/>
          <w:szCs w:val="20"/>
        </w:rPr>
        <w:t>1.pielikums</w:t>
      </w:r>
      <w:r w:rsidR="002E6DCB">
        <w:rPr>
          <w:rFonts w:ascii="Times New Roman" w:hAnsi="Times New Roman" w:cs="Times New Roman"/>
          <w:sz w:val="20"/>
          <w:szCs w:val="20"/>
        </w:rPr>
        <w:t>,</w:t>
      </w:r>
      <w:r w:rsidR="001716B1" w:rsidRPr="001619EC">
        <w:rPr>
          <w:rFonts w:ascii="Times New Roman" w:hAnsi="Times New Roman" w:cs="Times New Roman"/>
          <w:sz w:val="20"/>
          <w:szCs w:val="20"/>
        </w:rPr>
        <w:t xml:space="preserve"> ievērojot </w:t>
      </w:r>
      <w:r w:rsidR="005C0783">
        <w:rPr>
          <w:rFonts w:ascii="Times New Roman" w:hAnsi="Times New Roman" w:cs="Times New Roman"/>
          <w:sz w:val="20"/>
          <w:szCs w:val="20"/>
        </w:rPr>
        <w:t>Iznomātāja piedāvātajā</w:t>
      </w:r>
      <w:r w:rsidR="001716B1" w:rsidRPr="001619EC">
        <w:rPr>
          <w:rFonts w:ascii="Times New Roman" w:hAnsi="Times New Roman" w:cs="Times New Roman"/>
          <w:sz w:val="20"/>
          <w:szCs w:val="20"/>
        </w:rPr>
        <w:t xml:space="preserve"> „Finanšu piedāvājumā” noteiktās cenas, kur</w:t>
      </w:r>
      <w:r w:rsidR="005C0783">
        <w:rPr>
          <w:rFonts w:ascii="Times New Roman" w:hAnsi="Times New Roman" w:cs="Times New Roman"/>
          <w:sz w:val="20"/>
          <w:szCs w:val="20"/>
        </w:rPr>
        <w:t>š</w:t>
      </w:r>
      <w:r w:rsidR="001716B1" w:rsidRPr="001619EC">
        <w:rPr>
          <w:rFonts w:ascii="Times New Roman" w:hAnsi="Times New Roman" w:cs="Times New Roman"/>
          <w:sz w:val="20"/>
          <w:szCs w:val="20"/>
        </w:rPr>
        <w:t xml:space="preserve"> pievienots šim</w:t>
      </w:r>
      <w:r w:rsidR="001716B1" w:rsidRPr="00A4673C">
        <w:rPr>
          <w:rFonts w:ascii="Times New Roman" w:hAnsi="Times New Roman" w:cs="Times New Roman"/>
          <w:sz w:val="20"/>
          <w:szCs w:val="20"/>
        </w:rPr>
        <w:t xml:space="preserve"> Līgumam un noformēts kā Līguma </w:t>
      </w:r>
      <w:r w:rsidR="001716B1">
        <w:rPr>
          <w:rFonts w:ascii="Times New Roman" w:hAnsi="Times New Roman" w:cs="Times New Roman"/>
          <w:sz w:val="20"/>
          <w:szCs w:val="20"/>
        </w:rPr>
        <w:t>3.p</w:t>
      </w:r>
      <w:r w:rsidR="001716B1" w:rsidRPr="00A4673C">
        <w:rPr>
          <w:rFonts w:ascii="Times New Roman" w:hAnsi="Times New Roman" w:cs="Times New Roman"/>
          <w:sz w:val="20"/>
          <w:szCs w:val="20"/>
        </w:rPr>
        <w:t>ielikums</w:t>
      </w:r>
      <w:r w:rsidR="001716B1">
        <w:rPr>
          <w:rFonts w:ascii="Times New Roman" w:hAnsi="Times New Roman" w:cs="Times New Roman"/>
          <w:sz w:val="20"/>
          <w:szCs w:val="20"/>
        </w:rPr>
        <w:t>.</w:t>
      </w:r>
    </w:p>
    <w:p w:rsidR="001716B1" w:rsidRPr="00A4673C" w:rsidRDefault="001716B1" w:rsidP="001716B1">
      <w:pPr>
        <w:jc w:val="both"/>
        <w:rPr>
          <w:rFonts w:ascii="Times New Roman" w:hAnsi="Times New Roman" w:cs="Times New Roman"/>
          <w:b/>
          <w:bCs/>
          <w:sz w:val="20"/>
          <w:szCs w:val="20"/>
        </w:rPr>
      </w:pPr>
    </w:p>
    <w:p w:rsidR="001716B1" w:rsidRPr="00A4673C" w:rsidRDefault="001716B1" w:rsidP="001716B1">
      <w:pPr>
        <w:numPr>
          <w:ilvl w:val="0"/>
          <w:numId w:val="3"/>
        </w:numPr>
        <w:tabs>
          <w:tab w:val="clear" w:pos="108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Pušu tiesības un pienākumi</w:t>
      </w:r>
    </w:p>
    <w:p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tiesības:</w:t>
      </w:r>
    </w:p>
    <w:p w:rsidR="001716B1" w:rsidRPr="00A4673C" w:rsidRDefault="001716B1" w:rsidP="001716B1">
      <w:pPr>
        <w:pStyle w:val="BodyTextIndent3"/>
        <w:numPr>
          <w:ilvl w:val="2"/>
          <w:numId w:val="3"/>
        </w:numPr>
        <w:tabs>
          <w:tab w:val="clear" w:pos="1440"/>
        </w:tabs>
        <w:ind w:left="1418" w:hanging="709"/>
        <w:jc w:val="both"/>
        <w:rPr>
          <w:sz w:val="20"/>
        </w:rPr>
      </w:pPr>
      <w:r w:rsidRPr="00A4673C">
        <w:rPr>
          <w:sz w:val="20"/>
        </w:rPr>
        <w:t xml:space="preserve">visu Nomas termiņu netraucēti lietot nomāto Automobili visā </w:t>
      </w:r>
      <w:r w:rsidR="0082141C">
        <w:rPr>
          <w:sz w:val="20"/>
        </w:rPr>
        <w:t>Latvijas Republikas</w:t>
      </w:r>
      <w:r w:rsidRPr="00A4673C">
        <w:rPr>
          <w:sz w:val="20"/>
        </w:rPr>
        <w:t xml:space="preserve"> teritorijā, kā arī ar iepriekšēju rakstisku Iznomātāja piekrišanu citās valstīs;</w:t>
      </w:r>
    </w:p>
    <w:p w:rsidR="001716B1" w:rsidRPr="00A4673C" w:rsidRDefault="004231C0" w:rsidP="001716B1">
      <w:pPr>
        <w:numPr>
          <w:ilvl w:val="2"/>
          <w:numId w:val="3"/>
        </w:numPr>
        <w:tabs>
          <w:tab w:val="clear" w:pos="1440"/>
        </w:tabs>
        <w:ind w:left="1418" w:hanging="709"/>
        <w:jc w:val="both"/>
        <w:rPr>
          <w:rFonts w:ascii="Times New Roman" w:hAnsi="Times New Roman" w:cs="Times New Roman"/>
          <w:sz w:val="20"/>
          <w:szCs w:val="20"/>
        </w:rPr>
      </w:pPr>
      <w:r>
        <w:rPr>
          <w:rFonts w:ascii="Times New Roman" w:hAnsi="Times New Roman" w:cs="Times New Roman"/>
          <w:sz w:val="20"/>
          <w:szCs w:val="20"/>
        </w:rPr>
        <w:t>veikt Iznomātāja norādītā autorizētā servisā Līgumā noteiktās tehniskās apkopes</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un remontu</w:t>
      </w:r>
      <w:r w:rsidR="001716B1" w:rsidRPr="00A4673C">
        <w:rPr>
          <w:rFonts w:ascii="Times New Roman" w:hAnsi="Times New Roman" w:cs="Times New Roman"/>
          <w:sz w:val="20"/>
          <w:szCs w:val="20"/>
        </w:rPr>
        <w:t xml:space="preserve">, </w:t>
      </w:r>
      <w:r>
        <w:rPr>
          <w:rFonts w:ascii="Times New Roman" w:hAnsi="Times New Roman" w:cs="Times New Roman"/>
          <w:sz w:val="20"/>
          <w:szCs w:val="20"/>
        </w:rPr>
        <w:t>izmantot Iznomātāja nodrošinātu maiņas automašīnu, ja apkopes vai remonta veikšanai nepieciešams laiks ilgāks par 1 (vienu) darba dienu</w:t>
      </w:r>
      <w:r w:rsidR="00F15C84">
        <w:rPr>
          <w:rFonts w:ascii="Times New Roman" w:hAnsi="Times New Roman" w:cs="Times New Roman"/>
          <w:sz w:val="20"/>
          <w:szCs w:val="20"/>
        </w:rPr>
        <w:t xml:space="preserve">, </w:t>
      </w:r>
      <w:r w:rsidR="005C0783">
        <w:rPr>
          <w:rFonts w:ascii="Times New Roman" w:hAnsi="Times New Roman" w:cs="Times New Roman"/>
          <w:sz w:val="20"/>
          <w:szCs w:val="20"/>
        </w:rPr>
        <w:t>bez papildu maksas</w:t>
      </w:r>
      <w:r w:rsidR="001716B1" w:rsidRPr="00A4673C">
        <w:rPr>
          <w:rFonts w:ascii="Times New Roman" w:hAnsi="Times New Roman" w:cs="Times New Roman"/>
          <w:sz w:val="20"/>
          <w:szCs w:val="20"/>
        </w:rPr>
        <w:t>;</w:t>
      </w:r>
    </w:p>
    <w:p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modificēt un uzlabot Automobiļa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pieprasīt Automobili no jebkura nelikumīga valdījuma un aizsargāt valdījumu, prasīt likvidēt Automobiļa darbības traucējumus un prasīt atlīdzināt zaudējumus, ko Automobilim ir nodarījušas citas personas;</w:t>
      </w:r>
    </w:p>
    <w:p w:rsidR="001716B1" w:rsidRPr="00A4673C" w:rsidRDefault="001716B1" w:rsidP="001716B1">
      <w:pPr>
        <w:numPr>
          <w:ilvl w:val="2"/>
          <w:numId w:val="3"/>
        </w:numPr>
        <w:tabs>
          <w:tab w:val="clear" w:pos="144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pirms Automobiļa nodošanas - pieņemšanas akta, turpmāk tekstā - Akts, parakstīšanas:</w:t>
      </w:r>
    </w:p>
    <w:p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lastRenderedPageBreak/>
        <w:t xml:space="preserve">2.1.5.1. </w:t>
      </w:r>
      <w:r w:rsidR="001716B1" w:rsidRPr="00A4673C">
        <w:rPr>
          <w:rFonts w:ascii="Times New Roman" w:hAnsi="Times New Roman" w:cs="Times New Roman"/>
          <w:sz w:val="20"/>
          <w:szCs w:val="20"/>
        </w:rPr>
        <w:t xml:space="preserve">veikt izmēģinājuma braucienu, kā arī pārbaudīt Automobiļa atbilstību visām Līguma </w:t>
      </w:r>
      <w:r w:rsidR="001716B1">
        <w:rPr>
          <w:rFonts w:ascii="Times New Roman" w:hAnsi="Times New Roman" w:cs="Times New Roman"/>
          <w:sz w:val="20"/>
          <w:szCs w:val="20"/>
        </w:rPr>
        <w:t>1.p</w:t>
      </w:r>
      <w:r w:rsidR="001716B1" w:rsidRPr="00A4673C">
        <w:rPr>
          <w:rFonts w:ascii="Times New Roman" w:hAnsi="Times New Roman" w:cs="Times New Roman"/>
          <w:sz w:val="20"/>
          <w:szCs w:val="20"/>
        </w:rPr>
        <w:t>ielikumā minētajām prasībām,</w:t>
      </w:r>
    </w:p>
    <w:p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2.1.5.2. </w:t>
      </w:r>
      <w:r w:rsidR="001716B1" w:rsidRPr="00A4673C">
        <w:rPr>
          <w:rFonts w:ascii="Times New Roman" w:hAnsi="Times New Roman" w:cs="Times New Roman"/>
          <w:sz w:val="20"/>
          <w:szCs w:val="20"/>
        </w:rPr>
        <w:t>pārbaudīt Automobilim dotās dokume</w:t>
      </w:r>
      <w:r w:rsidR="005C0783">
        <w:rPr>
          <w:rFonts w:ascii="Times New Roman" w:hAnsi="Times New Roman" w:cs="Times New Roman"/>
          <w:sz w:val="20"/>
          <w:szCs w:val="20"/>
        </w:rPr>
        <w:t>ntācijas pilnīgumu un derīgumu</w:t>
      </w:r>
      <w:r w:rsidR="001716B1" w:rsidRPr="00A4673C">
        <w:rPr>
          <w:rFonts w:ascii="Times New Roman" w:hAnsi="Times New Roman" w:cs="Times New Roman"/>
          <w:sz w:val="20"/>
          <w:szCs w:val="20"/>
        </w:rPr>
        <w:t>,</w:t>
      </w:r>
    </w:p>
    <w:p w:rsidR="001716B1" w:rsidRPr="00A4673C" w:rsidRDefault="00C968AC" w:rsidP="00C968AC">
      <w:pPr>
        <w:ind w:left="1418"/>
        <w:jc w:val="both"/>
        <w:rPr>
          <w:rFonts w:ascii="Times New Roman" w:hAnsi="Times New Roman" w:cs="Times New Roman"/>
          <w:sz w:val="20"/>
          <w:szCs w:val="20"/>
        </w:rPr>
      </w:pPr>
      <w:r>
        <w:rPr>
          <w:rFonts w:ascii="Times New Roman" w:hAnsi="Times New Roman" w:cs="Times New Roman"/>
          <w:sz w:val="20"/>
          <w:szCs w:val="20"/>
        </w:rPr>
        <w:t xml:space="preserve">2.1.5.3. </w:t>
      </w:r>
      <w:r w:rsidR="001716B1" w:rsidRPr="00A4673C">
        <w:rPr>
          <w:rFonts w:ascii="Times New Roman" w:hAnsi="Times New Roman" w:cs="Times New Roman"/>
          <w:sz w:val="20"/>
          <w:szCs w:val="20"/>
        </w:rPr>
        <w:t>Aktā norādīt konstatētos trūkumus un pieprasīt tos novērst, Pušu saskaņotā termiņā.</w:t>
      </w:r>
    </w:p>
    <w:p w:rsidR="001716B1" w:rsidRPr="00A4673C" w:rsidRDefault="001716B1" w:rsidP="001716B1">
      <w:pPr>
        <w:numPr>
          <w:ilvl w:val="1"/>
          <w:numId w:val="5"/>
        </w:numPr>
        <w:tabs>
          <w:tab w:val="clear" w:pos="1080"/>
        </w:tabs>
        <w:ind w:left="709" w:hanging="709"/>
        <w:jc w:val="both"/>
        <w:rPr>
          <w:rFonts w:ascii="Times New Roman" w:hAnsi="Times New Roman" w:cs="Times New Roman"/>
          <w:b/>
          <w:sz w:val="20"/>
          <w:szCs w:val="20"/>
        </w:rPr>
      </w:pPr>
      <w:r w:rsidRPr="00A4673C">
        <w:rPr>
          <w:rFonts w:ascii="Times New Roman" w:hAnsi="Times New Roman" w:cs="Times New Roman"/>
          <w:b/>
          <w:sz w:val="20"/>
          <w:szCs w:val="20"/>
        </w:rPr>
        <w:t>Nomnieka pienākumi:</w:t>
      </w:r>
    </w:p>
    <w:p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 xml:space="preserve">pieņemt un lietot Automobili saudzīgi un atbilstoši Automobiļa tehniskajā dokumentācijā noteiktajiem mērķiem, ievērot ražotāja un </w:t>
      </w:r>
      <w:r w:rsidR="005C0783">
        <w:rPr>
          <w:rFonts w:ascii="Times New Roman" w:hAnsi="Times New Roman" w:cs="Times New Roman"/>
          <w:sz w:val="20"/>
          <w:szCs w:val="20"/>
        </w:rPr>
        <w:t>Iznomātāja</w:t>
      </w:r>
      <w:r w:rsidRPr="00A4673C">
        <w:rPr>
          <w:rFonts w:ascii="Times New Roman" w:hAnsi="Times New Roman" w:cs="Times New Roman"/>
          <w:sz w:val="20"/>
          <w:szCs w:val="20"/>
        </w:rPr>
        <w:t xml:space="preserve"> prasības attiecībā uz tehniskajām apkopēm, darbību un lietošanu, kā arī ievērot apdrošināšanas polišu noteikumus;</w:t>
      </w:r>
    </w:p>
    <w:p w:rsidR="001716B1" w:rsidRPr="00A4673C" w:rsidRDefault="001716B1" w:rsidP="001716B1">
      <w:pPr>
        <w:numPr>
          <w:ilvl w:val="2"/>
          <w:numId w:val="5"/>
        </w:numPr>
        <w:tabs>
          <w:tab w:val="clear" w:pos="1800"/>
        </w:tabs>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 xml:space="preserve">vērsties pie </w:t>
      </w:r>
      <w:r w:rsidR="009D55C7">
        <w:rPr>
          <w:rFonts w:ascii="Times New Roman" w:hAnsi="Times New Roman" w:cs="Times New Roman"/>
          <w:sz w:val="20"/>
          <w:szCs w:val="20"/>
        </w:rPr>
        <w:t>Iznomātāja</w:t>
      </w:r>
      <w:r w:rsidRPr="00A4673C">
        <w:rPr>
          <w:rFonts w:ascii="Times New Roman" w:hAnsi="Times New Roman" w:cs="Times New Roman"/>
          <w:sz w:val="20"/>
          <w:szCs w:val="20"/>
        </w:rPr>
        <w:t>, saskaņā ar Automobiļa tehniskajā dokumentācijā noteikto, lai veiktu regulāras Automobiļa tehniskās apkopes;</w:t>
      </w:r>
    </w:p>
    <w:p w:rsidR="001716B1" w:rsidRPr="00A4673C" w:rsidRDefault="005C0783"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t xml:space="preserve">Pēc Iznomātāja norādījuma veikt tehniskās apskates </w:t>
      </w:r>
      <w:r w:rsidR="001716B1" w:rsidRPr="00A4673C">
        <w:rPr>
          <w:rFonts w:ascii="Times New Roman" w:hAnsi="Times New Roman" w:cs="Times New Roman"/>
          <w:sz w:val="20"/>
          <w:szCs w:val="20"/>
        </w:rPr>
        <w:t>Automobilim Ceļu satiksmes drošības direkcijā, turpmāk tekstā saukta CSDD, saskaņā ar Latvijas tiesību aktos noteikto;</w:t>
      </w:r>
    </w:p>
    <w:p w:rsidR="001716B1" w:rsidRPr="00A4673C" w:rsidRDefault="009D55C7" w:rsidP="001716B1">
      <w:pPr>
        <w:numPr>
          <w:ilvl w:val="2"/>
          <w:numId w:val="5"/>
        </w:numPr>
        <w:tabs>
          <w:tab w:val="clear" w:pos="1800"/>
        </w:tabs>
        <w:ind w:left="1418" w:hanging="709"/>
        <w:jc w:val="both"/>
        <w:rPr>
          <w:rFonts w:ascii="Times New Roman" w:hAnsi="Times New Roman" w:cs="Times New Roman"/>
          <w:b/>
          <w:sz w:val="20"/>
          <w:szCs w:val="20"/>
        </w:rPr>
      </w:pPr>
      <w:r>
        <w:rPr>
          <w:rFonts w:ascii="Times New Roman" w:hAnsi="Times New Roman" w:cs="Times New Roman"/>
          <w:sz w:val="20"/>
          <w:szCs w:val="20"/>
        </w:rPr>
        <w:t>savlaicīgi veikt N</w:t>
      </w:r>
      <w:r w:rsidR="001716B1" w:rsidRPr="00A4673C">
        <w:rPr>
          <w:rFonts w:ascii="Times New Roman" w:hAnsi="Times New Roman" w:cs="Times New Roman"/>
          <w:sz w:val="20"/>
          <w:szCs w:val="20"/>
        </w:rPr>
        <w:t>omas maksu saskaņā ar Iznomātāja rēķiniem Līgumā noteiktajā kārtībā;</w:t>
      </w:r>
    </w:p>
    <w:p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segt izdevumus, kas rodas, Nomniekam uzstādot jebkurus piederumus Automobilī un tos uzturot, ja tie nav noteikti Līgumā;</w:t>
      </w:r>
    </w:p>
    <w:p w:rsidR="001716B1" w:rsidRPr="00A4673C" w:rsidRDefault="001716B1" w:rsidP="001716B1">
      <w:pPr>
        <w:numPr>
          <w:ilvl w:val="2"/>
          <w:numId w:val="5"/>
        </w:numPr>
        <w:tabs>
          <w:tab w:val="clear" w:pos="1800"/>
        </w:tabs>
        <w:ind w:left="1418" w:hanging="709"/>
        <w:jc w:val="both"/>
        <w:rPr>
          <w:rStyle w:val="BodyTextIndent3Char"/>
          <w:sz w:val="20"/>
        </w:rPr>
      </w:pPr>
      <w:r w:rsidRPr="00A4673C">
        <w:rPr>
          <w:rStyle w:val="BodyTextIndent3Char"/>
          <w:sz w:val="20"/>
        </w:rPr>
        <w:t xml:space="preserve">ievērot Līguma </w:t>
      </w:r>
      <w:r>
        <w:rPr>
          <w:rStyle w:val="BodyTextIndent3Char"/>
          <w:sz w:val="20"/>
        </w:rPr>
        <w:t>1.p</w:t>
      </w:r>
      <w:r w:rsidRPr="00A4673C">
        <w:rPr>
          <w:rStyle w:val="BodyTextIndent3Char"/>
          <w:sz w:val="20"/>
        </w:rPr>
        <w:t>ielikumā norādīto Nomas termiņam atļauto nobraukuma</w:t>
      </w:r>
      <w:r w:rsidR="0082141C">
        <w:rPr>
          <w:rStyle w:val="BodyTextIndent3Char"/>
          <w:sz w:val="20"/>
        </w:rPr>
        <w:t xml:space="preserve"> ierobežojumu;</w:t>
      </w:r>
      <w:r w:rsidRPr="00A4673C">
        <w:rPr>
          <w:rStyle w:val="BodyTextIndent3Char"/>
          <w:sz w:val="20"/>
        </w:rPr>
        <w:t xml:space="preserve"> </w:t>
      </w:r>
    </w:p>
    <w:p w:rsidR="001716B1"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Nomas termiņa laikā saudzīgi saglabāt ar Automobiļa lietošanu saistīto dokumentāciju, ko Nomnieks ir saņēmis kopā ar Automobili, kā arī šī Līguma darbības laikā;</w:t>
      </w:r>
    </w:p>
    <w:p w:rsidR="005C0783" w:rsidRPr="00A4673C" w:rsidRDefault="005C0783" w:rsidP="001716B1">
      <w:pPr>
        <w:numPr>
          <w:ilvl w:val="2"/>
          <w:numId w:val="5"/>
        </w:numPr>
        <w:tabs>
          <w:tab w:val="clear" w:pos="1800"/>
        </w:tabs>
        <w:ind w:left="1418" w:hanging="709"/>
        <w:jc w:val="both"/>
        <w:rPr>
          <w:rFonts w:ascii="Times New Roman" w:hAnsi="Times New Roman" w:cs="Times New Roman"/>
          <w:sz w:val="20"/>
          <w:szCs w:val="20"/>
        </w:rPr>
      </w:pPr>
      <w:r>
        <w:rPr>
          <w:rFonts w:ascii="Times New Roman" w:hAnsi="Times New Roman" w:cs="Times New Roman"/>
          <w:sz w:val="20"/>
          <w:szCs w:val="20"/>
        </w:rPr>
        <w:t xml:space="preserve">Pieprasīt Iznomātājam novērst </w:t>
      </w:r>
      <w:r w:rsidR="00571E83">
        <w:rPr>
          <w:rFonts w:ascii="Times New Roman" w:hAnsi="Times New Roman" w:cs="Times New Roman"/>
          <w:sz w:val="20"/>
          <w:szCs w:val="20"/>
        </w:rPr>
        <w:t>Automobiļa dabīga nolietojuma bojājumus;</w:t>
      </w:r>
    </w:p>
    <w:p w:rsidR="001716B1" w:rsidRPr="00A4673C" w:rsidRDefault="001716B1" w:rsidP="001716B1">
      <w:pPr>
        <w:numPr>
          <w:ilvl w:val="2"/>
          <w:numId w:val="5"/>
        </w:numPr>
        <w:tabs>
          <w:tab w:val="clear" w:pos="180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nekavējoties kopš konstatēšanas, bet ne vēlāk kā 24 stundu laikā paziņot Iznomātājam, ja:</w:t>
      </w:r>
    </w:p>
    <w:p w:rsidR="001716B1" w:rsidRPr="00C968AC" w:rsidRDefault="001716B1" w:rsidP="00C968AC">
      <w:pPr>
        <w:pStyle w:val="ListParagraph"/>
        <w:numPr>
          <w:ilvl w:val="3"/>
          <w:numId w:val="25"/>
        </w:numPr>
        <w:jc w:val="both"/>
        <w:rPr>
          <w:rFonts w:ascii="Times New Roman" w:hAnsi="Times New Roman" w:cs="Times New Roman"/>
          <w:sz w:val="20"/>
          <w:szCs w:val="20"/>
        </w:rPr>
      </w:pPr>
      <w:r w:rsidRPr="00C968AC">
        <w:rPr>
          <w:rFonts w:ascii="Times New Roman" w:hAnsi="Times New Roman" w:cs="Times New Roman"/>
          <w:sz w:val="20"/>
          <w:szCs w:val="20"/>
        </w:rPr>
        <w:t>Automobilis ir pazudis, bojāts, daļēji vai pilnīgi iznīcināts,</w:t>
      </w:r>
    </w:p>
    <w:p w:rsid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iegūta informācija par Automobiļa iznīcināšanas, zaudēšanas vai bojāšanas draudiem,</w:t>
      </w:r>
    </w:p>
    <w:p w:rsidR="001716B1" w:rsidRPr="00C968AC" w:rsidRDefault="001716B1" w:rsidP="00C968AC">
      <w:pPr>
        <w:pStyle w:val="ListParagraph"/>
        <w:numPr>
          <w:ilvl w:val="3"/>
          <w:numId w:val="26"/>
        </w:numPr>
        <w:ind w:left="2694"/>
        <w:jc w:val="both"/>
        <w:rPr>
          <w:rFonts w:ascii="Times New Roman" w:hAnsi="Times New Roman" w:cs="Times New Roman"/>
          <w:sz w:val="20"/>
          <w:szCs w:val="20"/>
        </w:rPr>
      </w:pPr>
      <w:r w:rsidRPr="00C968AC">
        <w:rPr>
          <w:rFonts w:ascii="Times New Roman" w:hAnsi="Times New Roman" w:cs="Times New Roman"/>
          <w:sz w:val="20"/>
          <w:szCs w:val="20"/>
        </w:rPr>
        <w:t>pazudusi vai bojāta Automobiļa dokumentācija;</w:t>
      </w:r>
    </w:p>
    <w:p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5 (piecu) darba dienu laikā informēt Iznomātāju, ja ir svarīgi notikumi, kas ietekmē Nomnieka šī Līguma saistību izpildi, un šai sakarā Nomniekam jāpaziņo par veicamajiem pasākumiem un līdzekļiem;</w:t>
      </w:r>
    </w:p>
    <w:p w:rsidR="001716B1" w:rsidRPr="00A4673C" w:rsidRDefault="001716B1" w:rsidP="00C968AC">
      <w:pPr>
        <w:numPr>
          <w:ilvl w:val="2"/>
          <w:numId w:val="26"/>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beidzoties Nomas termiņam, Nomniekam jāatdod Automobilis Iznomātājam tādā komplektācijā, kādā to sākotnēji saņēma Nomnieks, ņemot vērā dabisko nolietojumu.</w:t>
      </w:r>
    </w:p>
    <w:p w:rsidR="001716B1" w:rsidRPr="00A4673C" w:rsidRDefault="00571E83" w:rsidP="00C968AC">
      <w:pPr>
        <w:numPr>
          <w:ilvl w:val="1"/>
          <w:numId w:val="26"/>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tiesības:</w:t>
      </w:r>
    </w:p>
    <w:p w:rsidR="001716B1" w:rsidRPr="0087298E" w:rsidRDefault="001716B1" w:rsidP="0087298E">
      <w:pPr>
        <w:pStyle w:val="ListParagraph"/>
        <w:numPr>
          <w:ilvl w:val="2"/>
          <w:numId w:val="29"/>
        </w:numPr>
        <w:ind w:hanging="11"/>
        <w:jc w:val="both"/>
        <w:rPr>
          <w:rFonts w:ascii="Times New Roman" w:hAnsi="Times New Roman" w:cs="Times New Roman"/>
          <w:sz w:val="20"/>
          <w:szCs w:val="20"/>
        </w:rPr>
      </w:pPr>
      <w:r w:rsidRPr="0087298E">
        <w:rPr>
          <w:rFonts w:ascii="Times New Roman" w:hAnsi="Times New Roman" w:cs="Times New Roman"/>
          <w:sz w:val="20"/>
          <w:szCs w:val="20"/>
        </w:rPr>
        <w:t>Iznomātājam ir tiesības saņemt Nomas Līgumcenu saskaņā ar Līguma noteikumiem;</w:t>
      </w:r>
    </w:p>
    <w:p w:rsidR="001716B1" w:rsidRPr="00A4673C" w:rsidRDefault="001716B1" w:rsidP="0087298E">
      <w:pPr>
        <w:numPr>
          <w:ilvl w:val="2"/>
          <w:numId w:val="29"/>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Iznomātājam ir tiesības Līguma darbības laikā pārbaudīt un pārskatīt Automobiļa tehnisko stāvokli, tā lietošanu, kā arī ar Līgumu saistītos dokumentus, iepriekš to saskaņojot ar Nomnieku;</w:t>
      </w:r>
    </w:p>
    <w:p w:rsidR="001716B1" w:rsidRPr="00A4673C" w:rsidRDefault="001716B1" w:rsidP="0087298E">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atprasīt Automobili no prettiesīga valdījuma, prasīt likvidēt apstākļus, kas traucē Automobiļa darbību, un pieprasīt zaudējumu atlīdzību par citu personu, arī Nomnieka, radītiem Automobiļa bojājumiem;</w:t>
      </w:r>
    </w:p>
    <w:p w:rsidR="001716B1" w:rsidRPr="00A4673C" w:rsidRDefault="001716B1" w:rsidP="0087298E">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Nomas termiņa beigās vai pēc šī Līguma izbeigšanas, Iznomātājs ir tiesīgs prasīt bez maksas nodot tiesības uz tiem uzlabojumiem, kas ir izdarīti Automobilī, kurus nav iespējams noņemt bez Automobiļa bojāšanas vai kuri nav iepriekš rakstiski saskaņoti ar Iznomātāju;</w:t>
      </w:r>
    </w:p>
    <w:p w:rsidR="001716B1" w:rsidRPr="00A4673C" w:rsidRDefault="001716B1" w:rsidP="0087298E">
      <w:pPr>
        <w:numPr>
          <w:ilvl w:val="2"/>
          <w:numId w:val="29"/>
        </w:numPr>
        <w:ind w:left="1418" w:hanging="709"/>
        <w:jc w:val="both"/>
        <w:rPr>
          <w:rFonts w:ascii="Times New Roman" w:hAnsi="Times New Roman" w:cs="Times New Roman"/>
          <w:b/>
          <w:sz w:val="20"/>
          <w:szCs w:val="20"/>
        </w:rPr>
      </w:pPr>
      <w:r w:rsidRPr="00A4673C">
        <w:rPr>
          <w:rFonts w:ascii="Times New Roman" w:hAnsi="Times New Roman" w:cs="Times New Roman"/>
          <w:sz w:val="20"/>
          <w:szCs w:val="20"/>
        </w:rPr>
        <w:t>Iznomātājam ir tiesības saņemt atpakaļ Automobili Nomas termiņa beigās tādā stāvoklī, kādā tas tika nodots, ievērojot dabisko nolietojumu.</w:t>
      </w:r>
    </w:p>
    <w:p w:rsidR="001716B1" w:rsidRPr="00A4673C" w:rsidRDefault="00571E83" w:rsidP="0087298E">
      <w:pPr>
        <w:numPr>
          <w:ilvl w:val="1"/>
          <w:numId w:val="29"/>
        </w:numPr>
        <w:ind w:left="709" w:hanging="709"/>
        <w:jc w:val="both"/>
        <w:rPr>
          <w:rFonts w:ascii="Times New Roman" w:hAnsi="Times New Roman" w:cs="Times New Roman"/>
          <w:b/>
          <w:sz w:val="20"/>
          <w:szCs w:val="20"/>
        </w:rPr>
      </w:pPr>
      <w:r>
        <w:rPr>
          <w:rFonts w:ascii="Times New Roman" w:hAnsi="Times New Roman" w:cs="Times New Roman"/>
          <w:b/>
          <w:sz w:val="20"/>
          <w:szCs w:val="20"/>
        </w:rPr>
        <w:t>Iznomātāja</w:t>
      </w:r>
      <w:r w:rsidR="001716B1" w:rsidRPr="00A4673C">
        <w:rPr>
          <w:rFonts w:ascii="Times New Roman" w:hAnsi="Times New Roman" w:cs="Times New Roman"/>
          <w:b/>
          <w:sz w:val="20"/>
          <w:szCs w:val="20"/>
        </w:rPr>
        <w:t xml:space="preserve"> pienākumi:</w:t>
      </w:r>
    </w:p>
    <w:p w:rsidR="001716B1" w:rsidRPr="00A4673C" w:rsidRDefault="00571E83" w:rsidP="0087298E">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piegādāt Automobili ne vēlāk kā </w:t>
      </w:r>
      <w:r w:rsidR="00643A8D">
        <w:rPr>
          <w:rFonts w:ascii="Times New Roman" w:hAnsi="Times New Roman" w:cs="Times New Roman"/>
          <w:sz w:val="20"/>
          <w:szCs w:val="20"/>
        </w:rPr>
        <w:t>Iepirkuma 2.pielikumā “Tehniskā specifikācija – tehniskais piedāvājums” norādītajā termiņā</w:t>
      </w:r>
      <w:r w:rsidR="001716B1" w:rsidRPr="00A4673C">
        <w:rPr>
          <w:rFonts w:ascii="Times New Roman" w:hAnsi="Times New Roman" w:cs="Times New Roman"/>
          <w:sz w:val="20"/>
          <w:szCs w:val="20"/>
        </w:rPr>
        <w:t xml:space="preserve"> pēc Līguma noslēgšanas, kā arī ar to saistītos piederumus un dokumentāciju nodošanai lietošanā Nomniekam atbilstoši Līgumā noteiktajam;</w:t>
      </w:r>
    </w:p>
    <w:p w:rsidR="001716B1" w:rsidRPr="009D55C7" w:rsidRDefault="00571E83" w:rsidP="0087298E">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Iznomātājam</w:t>
      </w:r>
      <w:r w:rsidR="001716B1" w:rsidRPr="00A4673C">
        <w:rPr>
          <w:rFonts w:ascii="Times New Roman" w:hAnsi="Times New Roman" w:cs="Times New Roman"/>
          <w:iCs/>
          <w:sz w:val="20"/>
          <w:szCs w:val="20"/>
        </w:rPr>
        <w:t xml:space="preserve"> ir pienākums segt izmaksas, kas saistītas ar Automobiļa pirmspārdošanas sagatavošanu, izmaksas, kas saistītas ar Automobiļa piegādi </w:t>
      </w:r>
      <w:r w:rsidR="00643A8D">
        <w:rPr>
          <w:rFonts w:ascii="Times New Roman" w:hAnsi="Times New Roman" w:cs="Times New Roman"/>
          <w:iCs/>
          <w:sz w:val="20"/>
          <w:szCs w:val="20"/>
        </w:rPr>
        <w:t>Siguldā</w:t>
      </w:r>
      <w:r w:rsidR="001716B1" w:rsidRPr="00A4673C">
        <w:rPr>
          <w:rFonts w:ascii="Times New Roman" w:hAnsi="Times New Roman" w:cs="Times New Roman"/>
          <w:iCs/>
          <w:sz w:val="20"/>
          <w:szCs w:val="20"/>
        </w:rPr>
        <w:t xml:space="preserve">, izmaksas par Automobiļa reģistrāciju CSDD (reģistrējot Nomnieku kā </w:t>
      </w:r>
      <w:r w:rsidR="00602D96">
        <w:rPr>
          <w:rFonts w:ascii="Times New Roman" w:hAnsi="Times New Roman" w:cs="Times New Roman"/>
          <w:iCs/>
          <w:sz w:val="20"/>
          <w:szCs w:val="20"/>
        </w:rPr>
        <w:t>turētāju</w:t>
      </w:r>
      <w:r w:rsidR="001716B1" w:rsidRPr="00A4673C">
        <w:rPr>
          <w:rFonts w:ascii="Times New Roman" w:hAnsi="Times New Roman" w:cs="Times New Roman"/>
          <w:iCs/>
          <w:sz w:val="20"/>
          <w:szCs w:val="20"/>
        </w:rPr>
        <w:t xml:space="preserve">), kā arī apmaksāt </w:t>
      </w:r>
      <w:r w:rsidR="001716B1" w:rsidRPr="00B15B5B">
        <w:rPr>
          <w:rFonts w:ascii="Times New Roman" w:hAnsi="Times New Roman" w:cs="Times New Roman"/>
          <w:iCs/>
          <w:sz w:val="20"/>
          <w:szCs w:val="20"/>
        </w:rPr>
        <w:t>OCTA</w:t>
      </w:r>
      <w:r w:rsidR="00B15B5B" w:rsidRPr="00B15B5B">
        <w:rPr>
          <w:rFonts w:ascii="Times New Roman" w:hAnsi="Times New Roman" w:cs="Times New Roman"/>
          <w:iCs/>
          <w:sz w:val="20"/>
          <w:szCs w:val="20"/>
        </w:rPr>
        <w:t>,</w:t>
      </w:r>
      <w:r w:rsidR="001716B1" w:rsidRPr="00B15B5B">
        <w:rPr>
          <w:rFonts w:ascii="Times New Roman" w:hAnsi="Times New Roman" w:cs="Times New Roman"/>
          <w:iCs/>
          <w:sz w:val="20"/>
          <w:szCs w:val="20"/>
        </w:rPr>
        <w:t xml:space="preserve"> </w:t>
      </w:r>
      <w:r w:rsidR="00B15B5B" w:rsidRPr="00B15B5B">
        <w:rPr>
          <w:rFonts w:ascii="Times New Roman" w:hAnsi="Times New Roman" w:cs="Times New Roman"/>
          <w:sz w:val="20"/>
          <w:szCs w:val="20"/>
        </w:rPr>
        <w:t>KASKO</w:t>
      </w:r>
      <w:r w:rsidR="00B15B5B" w:rsidRPr="00B15B5B">
        <w:rPr>
          <w:rFonts w:ascii="Times New Roman" w:hAnsi="Times New Roman" w:cs="Times New Roman"/>
          <w:iCs/>
          <w:sz w:val="20"/>
          <w:szCs w:val="20"/>
        </w:rPr>
        <w:t xml:space="preserve"> </w:t>
      </w:r>
      <w:r w:rsidR="001716B1" w:rsidRPr="00B15B5B">
        <w:rPr>
          <w:rFonts w:ascii="Times New Roman" w:hAnsi="Times New Roman" w:cs="Times New Roman"/>
          <w:iCs/>
          <w:sz w:val="20"/>
          <w:szCs w:val="20"/>
        </w:rPr>
        <w:t xml:space="preserve">un </w:t>
      </w:r>
      <w:r w:rsidR="001716B1" w:rsidRPr="00A4673C">
        <w:rPr>
          <w:rFonts w:ascii="Times New Roman" w:hAnsi="Times New Roman" w:cs="Times New Roman"/>
          <w:iCs/>
          <w:sz w:val="20"/>
          <w:szCs w:val="20"/>
        </w:rPr>
        <w:t>segt visas citas izmaksas, lai nodrošinātu Automobiļa pilnīgu gatavību lietošanai (tai skaitā degvielai bākā jābūt vismaz 10 l);</w:t>
      </w:r>
    </w:p>
    <w:p w:rsidR="00B15B5B" w:rsidRDefault="009D55C7" w:rsidP="0087298E">
      <w:pPr>
        <w:numPr>
          <w:ilvl w:val="2"/>
          <w:numId w:val="29"/>
        </w:numPr>
        <w:ind w:left="1418" w:hanging="709"/>
        <w:jc w:val="both"/>
        <w:rPr>
          <w:rFonts w:ascii="Times New Roman" w:hAnsi="Times New Roman" w:cs="Times New Roman"/>
          <w:sz w:val="20"/>
          <w:szCs w:val="20"/>
        </w:rPr>
      </w:pPr>
      <w:r>
        <w:rPr>
          <w:rFonts w:ascii="Times New Roman" w:hAnsi="Times New Roman" w:cs="Times New Roman"/>
          <w:iCs/>
          <w:sz w:val="20"/>
          <w:szCs w:val="20"/>
        </w:rPr>
        <w:t xml:space="preserve">Iznomātājam ir pienākums </w:t>
      </w:r>
      <w:r w:rsidRPr="00A4673C">
        <w:rPr>
          <w:rFonts w:ascii="Times New Roman" w:hAnsi="Times New Roman" w:cs="Times New Roman"/>
          <w:sz w:val="20"/>
          <w:szCs w:val="20"/>
        </w:rPr>
        <w:t>apmaksāt plānotās tehniskās apkopes</w:t>
      </w:r>
      <w:r w:rsidR="00B15B5B">
        <w:rPr>
          <w:rFonts w:ascii="Times New Roman" w:hAnsi="Times New Roman" w:cs="Times New Roman"/>
          <w:sz w:val="20"/>
          <w:szCs w:val="20"/>
        </w:rPr>
        <w:t>;</w:t>
      </w:r>
    </w:p>
    <w:p w:rsidR="009D55C7" w:rsidRDefault="00B15B5B" w:rsidP="0087298E">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Iznomātājam ir pienākums </w:t>
      </w:r>
      <w:r w:rsidR="009D55C7" w:rsidRPr="00A4673C">
        <w:rPr>
          <w:rFonts w:ascii="Times New Roman" w:hAnsi="Times New Roman" w:cs="Times New Roman"/>
          <w:sz w:val="20"/>
          <w:szCs w:val="20"/>
        </w:rPr>
        <w:t>segt izmaksas par dabīga nolietojuma rezerves daļām un ar</w:t>
      </w:r>
      <w:r w:rsidR="00602D96">
        <w:rPr>
          <w:rFonts w:ascii="Times New Roman" w:hAnsi="Times New Roman" w:cs="Times New Roman"/>
          <w:sz w:val="20"/>
          <w:szCs w:val="20"/>
        </w:rPr>
        <w:t xml:space="preserve"> to saistītajiem remontdarbiem,</w:t>
      </w:r>
      <w:r w:rsidR="009D55C7">
        <w:rPr>
          <w:rFonts w:ascii="Times New Roman" w:hAnsi="Times New Roman" w:cs="Times New Roman"/>
          <w:sz w:val="20"/>
          <w:szCs w:val="20"/>
        </w:rPr>
        <w:t xml:space="preserve"> segt servisa maiņas automašīnas izmaksas;</w:t>
      </w:r>
    </w:p>
    <w:p w:rsidR="00602D96" w:rsidRPr="0068321C" w:rsidRDefault="00602D96" w:rsidP="0087298E">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 xml:space="preserve">Iznomātāja pienākums ir </w:t>
      </w:r>
      <w:r w:rsidRPr="00A4673C">
        <w:rPr>
          <w:rFonts w:ascii="Times New Roman" w:hAnsi="Times New Roman" w:cs="Times New Roman"/>
          <w:sz w:val="20"/>
          <w:szCs w:val="20"/>
        </w:rPr>
        <w:t xml:space="preserve">segt izdevumus, lai nopirktu vai apmainītu Automobiļa detaļas, mezglus un materiālus, ja tiem nav noteikta ražotāja </w:t>
      </w:r>
      <w:r w:rsidR="0068321C">
        <w:rPr>
          <w:rFonts w:ascii="Times New Roman" w:hAnsi="Times New Roman" w:cs="Times New Roman"/>
          <w:sz w:val="20"/>
          <w:szCs w:val="20"/>
        </w:rPr>
        <w:t>garantija</w:t>
      </w:r>
      <w:r w:rsidRPr="0068321C">
        <w:rPr>
          <w:rFonts w:ascii="Times New Roman" w:hAnsi="Times New Roman" w:cs="Times New Roman"/>
          <w:sz w:val="20"/>
          <w:szCs w:val="20"/>
        </w:rPr>
        <w:t>;</w:t>
      </w:r>
    </w:p>
    <w:p w:rsidR="001716B1" w:rsidRPr="00A4673C" w:rsidRDefault="0068321C" w:rsidP="0087298E">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Iznomātājam</w:t>
      </w:r>
      <w:r w:rsidR="001716B1" w:rsidRPr="00A4673C">
        <w:rPr>
          <w:rFonts w:ascii="Times New Roman" w:hAnsi="Times New Roman" w:cs="Times New Roman"/>
          <w:sz w:val="20"/>
          <w:szCs w:val="20"/>
        </w:rPr>
        <w:t xml:space="preserve"> ir pienākums nodot Automobili Nomniekam un nodrošināt netraucētu Automobiļa lietošanu uz visu Nomas termiņu, nodrošinot pakalpojumu sniegšanu atbilstoši Līguma noteikumiem un Līguma Pielikumam Nr. 2</w:t>
      </w:r>
      <w:r w:rsidR="0034044E">
        <w:rPr>
          <w:rFonts w:ascii="Times New Roman" w:hAnsi="Times New Roman" w:cs="Times New Roman"/>
          <w:sz w:val="20"/>
          <w:szCs w:val="20"/>
        </w:rPr>
        <w:t>.</w:t>
      </w:r>
      <w:r w:rsidR="001716B1" w:rsidRPr="00A4673C">
        <w:rPr>
          <w:rFonts w:ascii="Times New Roman" w:hAnsi="Times New Roman" w:cs="Times New Roman"/>
          <w:sz w:val="20"/>
          <w:szCs w:val="20"/>
        </w:rPr>
        <w:t>;</w:t>
      </w:r>
    </w:p>
    <w:p w:rsidR="001716B1" w:rsidRPr="00A4673C" w:rsidRDefault="0068321C" w:rsidP="0087298E">
      <w:pPr>
        <w:numPr>
          <w:ilvl w:val="2"/>
          <w:numId w:val="29"/>
        </w:numPr>
        <w:ind w:left="1418" w:hanging="709"/>
        <w:jc w:val="both"/>
        <w:rPr>
          <w:rFonts w:ascii="Times New Roman" w:hAnsi="Times New Roman" w:cs="Times New Roman"/>
          <w:sz w:val="20"/>
          <w:szCs w:val="20"/>
        </w:rPr>
      </w:pPr>
      <w:r>
        <w:rPr>
          <w:rFonts w:ascii="Times New Roman" w:hAnsi="Times New Roman" w:cs="Times New Roman"/>
          <w:sz w:val="20"/>
          <w:szCs w:val="20"/>
        </w:rPr>
        <w:t>Iznomātājām</w:t>
      </w:r>
      <w:r w:rsidR="001716B1" w:rsidRPr="00A4673C">
        <w:rPr>
          <w:rFonts w:ascii="Times New Roman" w:hAnsi="Times New Roman" w:cs="Times New Roman"/>
          <w:sz w:val="20"/>
          <w:szCs w:val="20"/>
        </w:rPr>
        <w:t xml:space="preserve"> ir pienākums uzņemties Automobiļa garantijas saistības atbilstoši Līguma Pielikumā Nr. 1 noteiktajam;</w:t>
      </w:r>
    </w:p>
    <w:p w:rsidR="001716B1" w:rsidRPr="002E6DCB" w:rsidRDefault="0068321C" w:rsidP="0087298E">
      <w:pPr>
        <w:numPr>
          <w:ilvl w:val="2"/>
          <w:numId w:val="29"/>
        </w:numPr>
        <w:ind w:left="1418" w:hanging="709"/>
        <w:jc w:val="both"/>
        <w:rPr>
          <w:rFonts w:ascii="Times New Roman" w:hAnsi="Times New Roman" w:cs="Times New Roman"/>
          <w:b/>
          <w:sz w:val="20"/>
          <w:szCs w:val="20"/>
        </w:rPr>
      </w:pPr>
      <w:r w:rsidRPr="007E614C">
        <w:rPr>
          <w:rFonts w:ascii="Times New Roman" w:hAnsi="Times New Roman" w:cs="Times New Roman"/>
          <w:sz w:val="20"/>
          <w:szCs w:val="20"/>
        </w:rPr>
        <w:t>Iznomātājam</w:t>
      </w:r>
      <w:r w:rsidR="001716B1" w:rsidRPr="007E614C">
        <w:rPr>
          <w:rFonts w:ascii="Times New Roman" w:hAnsi="Times New Roman" w:cs="Times New Roman"/>
          <w:sz w:val="20"/>
          <w:szCs w:val="20"/>
        </w:rPr>
        <w:t xml:space="preserve"> ir pienākums </w:t>
      </w:r>
      <w:r w:rsidR="0034044E" w:rsidRPr="007E614C">
        <w:rPr>
          <w:rFonts w:ascii="Times New Roman" w:hAnsi="Times New Roman" w:cs="Times New Roman"/>
          <w:sz w:val="20"/>
          <w:szCs w:val="20"/>
        </w:rPr>
        <w:t>pēc Nomnieka piepras</w:t>
      </w:r>
      <w:r w:rsidR="00597FE7" w:rsidRPr="007E614C">
        <w:rPr>
          <w:rFonts w:ascii="Times New Roman" w:hAnsi="Times New Roman" w:cs="Times New Roman"/>
          <w:sz w:val="20"/>
          <w:szCs w:val="20"/>
        </w:rPr>
        <w:t>ījuma nodrošināt</w:t>
      </w:r>
      <w:r w:rsidR="001716B1" w:rsidRPr="007E614C">
        <w:rPr>
          <w:rFonts w:ascii="Times New Roman" w:hAnsi="Times New Roman" w:cs="Times New Roman"/>
          <w:sz w:val="20"/>
          <w:szCs w:val="20"/>
        </w:rPr>
        <w:t xml:space="preserve"> līdzvērtīgu maiņas transportlīdzekli, </w:t>
      </w:r>
      <w:r w:rsidR="00597FE7" w:rsidRPr="007E614C">
        <w:rPr>
          <w:rFonts w:ascii="Times New Roman" w:hAnsi="Times New Roman" w:cs="Times New Roman"/>
          <w:sz w:val="20"/>
          <w:szCs w:val="20"/>
        </w:rPr>
        <w:t>gadījumos, kad t</w:t>
      </w:r>
      <w:r w:rsidR="001716B1" w:rsidRPr="007E614C">
        <w:rPr>
          <w:rFonts w:ascii="Times New Roman" w:hAnsi="Times New Roman" w:cs="Times New Roman"/>
          <w:sz w:val="20"/>
          <w:szCs w:val="20"/>
        </w:rPr>
        <w:t xml:space="preserve">as nepieciešams, lai </w:t>
      </w:r>
      <w:r w:rsidR="00597FE7" w:rsidRPr="007E614C">
        <w:rPr>
          <w:rFonts w:ascii="Times New Roman" w:hAnsi="Times New Roman" w:cs="Times New Roman"/>
          <w:sz w:val="20"/>
          <w:szCs w:val="20"/>
        </w:rPr>
        <w:t xml:space="preserve">Automobilim </w:t>
      </w:r>
      <w:r w:rsidR="001716B1" w:rsidRPr="007E614C">
        <w:rPr>
          <w:rFonts w:ascii="Times New Roman" w:hAnsi="Times New Roman" w:cs="Times New Roman"/>
          <w:sz w:val="20"/>
          <w:szCs w:val="20"/>
        </w:rPr>
        <w:t>veiktu ražotāja noteikto tehnisko apkopi vai novērstu radušos tehniskos defektus, kā arī ceļu satiksmes negadījuma vai nozagšanas (nolaupīšanas) gadījumā</w:t>
      </w:r>
      <w:r w:rsidR="0034044E" w:rsidRPr="007E614C">
        <w:rPr>
          <w:rFonts w:ascii="Times New Roman" w:hAnsi="Times New Roman" w:cs="Times New Roman"/>
          <w:sz w:val="20"/>
          <w:szCs w:val="20"/>
        </w:rPr>
        <w:t xml:space="preserve"> no brīža, kad transportlīdzeklis nodots tehniskai apkopei vai remontam</w:t>
      </w:r>
      <w:r w:rsidR="007E614C">
        <w:rPr>
          <w:rFonts w:ascii="Times New Roman" w:hAnsi="Times New Roman" w:cs="Times New Roman"/>
          <w:sz w:val="20"/>
          <w:szCs w:val="20"/>
        </w:rPr>
        <w:t xml:space="preserve">, </w:t>
      </w:r>
      <w:r w:rsidR="00C968AC" w:rsidRPr="007E614C">
        <w:rPr>
          <w:rFonts w:ascii="Times New Roman" w:hAnsi="Times New Roman" w:cs="Times New Roman"/>
          <w:sz w:val="20"/>
          <w:szCs w:val="20"/>
        </w:rPr>
        <w:t xml:space="preserve"> vai 2.2.9.1. punktā </w:t>
      </w:r>
      <w:r w:rsidR="007E614C">
        <w:rPr>
          <w:rFonts w:ascii="Times New Roman" w:hAnsi="Times New Roman" w:cs="Times New Roman"/>
          <w:sz w:val="20"/>
          <w:szCs w:val="20"/>
        </w:rPr>
        <w:t>minētajos gadījumos ne vairāk kā 6 stundu laikā</w:t>
      </w:r>
      <w:r w:rsidR="002E6DCB">
        <w:rPr>
          <w:rFonts w:ascii="Times New Roman" w:hAnsi="Times New Roman" w:cs="Times New Roman"/>
          <w:sz w:val="20"/>
          <w:szCs w:val="20"/>
        </w:rPr>
        <w:t>.</w:t>
      </w:r>
    </w:p>
    <w:p w:rsidR="002E6DCB" w:rsidRPr="007E614C" w:rsidRDefault="002E6DCB" w:rsidP="002E6DCB">
      <w:pPr>
        <w:ind w:left="1418"/>
        <w:jc w:val="both"/>
        <w:rPr>
          <w:rFonts w:ascii="Times New Roman" w:hAnsi="Times New Roman" w:cs="Times New Roman"/>
          <w:b/>
          <w:sz w:val="20"/>
          <w:szCs w:val="20"/>
        </w:rPr>
      </w:pPr>
    </w:p>
    <w:p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lastRenderedPageBreak/>
        <w:t>Saistību izpildes garantijas noteikumi</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Līgums paliek spēkā un ir saistošs, ja tiesības iznomāt Automobili pāriet no Iznomātāja citām personām.</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atsavināšanas gadījumā Iznomātājam ir pienākums:</w:t>
      </w:r>
    </w:p>
    <w:p w:rsid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t>noteikt kā obligātu nosacījumu ieguvējam šī Līguma turpināšanu un pilnīgu ievērošanu no ieguvēja puses;</w:t>
      </w:r>
    </w:p>
    <w:p w:rsidR="001716B1" w:rsidRPr="007E614C" w:rsidRDefault="001716B1" w:rsidP="007E614C">
      <w:pPr>
        <w:pStyle w:val="ListParagraph"/>
        <w:numPr>
          <w:ilvl w:val="2"/>
          <w:numId w:val="8"/>
        </w:numPr>
        <w:tabs>
          <w:tab w:val="clear" w:pos="1080"/>
          <w:tab w:val="num" w:pos="1276"/>
        </w:tabs>
        <w:ind w:left="1843"/>
        <w:jc w:val="both"/>
        <w:rPr>
          <w:rFonts w:ascii="Times New Roman" w:hAnsi="Times New Roman" w:cs="Times New Roman"/>
          <w:sz w:val="20"/>
          <w:szCs w:val="20"/>
        </w:rPr>
      </w:pPr>
      <w:r w:rsidRPr="007E614C">
        <w:rPr>
          <w:rFonts w:ascii="Times New Roman" w:hAnsi="Times New Roman" w:cs="Times New Roman"/>
          <w:sz w:val="20"/>
          <w:szCs w:val="20"/>
        </w:rPr>
        <w:t>ne vēlāk kā 2 (divu) darbdienu laikā informēt Nomnieku par nodomu atsavināt Automobili un par atsavināšanas faktu.</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Puse ir atbildīga par visu otrai Pusei iesniedzamo dokumentu, rēķinu un citu materiālu vai informācijas pareizību un patiesumu.</w:t>
      </w:r>
    </w:p>
    <w:p w:rsidR="001716B1" w:rsidRPr="00A4673C" w:rsidRDefault="001716B1" w:rsidP="001716B1">
      <w:pPr>
        <w:ind w:hanging="902"/>
        <w:jc w:val="both"/>
        <w:rPr>
          <w:rFonts w:ascii="Times New Roman" w:hAnsi="Times New Roman" w:cs="Times New Roman"/>
          <w:b/>
          <w:bCs/>
          <w:sz w:val="20"/>
          <w:szCs w:val="20"/>
        </w:rPr>
      </w:pPr>
    </w:p>
    <w:p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Apdrošināšana</w:t>
      </w:r>
    </w:p>
    <w:p w:rsidR="001716B1" w:rsidRPr="002E6DCB" w:rsidRDefault="0068321C" w:rsidP="001716B1">
      <w:pPr>
        <w:numPr>
          <w:ilvl w:val="1"/>
          <w:numId w:val="8"/>
        </w:numPr>
        <w:tabs>
          <w:tab w:val="clear" w:pos="720"/>
        </w:tabs>
        <w:jc w:val="both"/>
        <w:rPr>
          <w:rFonts w:ascii="Times New Roman" w:hAnsi="Times New Roman" w:cs="Times New Roman"/>
          <w:sz w:val="20"/>
          <w:szCs w:val="20"/>
        </w:rPr>
      </w:pPr>
      <w:r w:rsidRPr="002E6DCB">
        <w:rPr>
          <w:rFonts w:ascii="Times New Roman" w:hAnsi="Times New Roman" w:cs="Times New Roman"/>
          <w:sz w:val="20"/>
          <w:szCs w:val="20"/>
        </w:rPr>
        <w:t>Iznomātājs</w:t>
      </w:r>
      <w:r w:rsidR="001716B1" w:rsidRPr="002E6DCB">
        <w:rPr>
          <w:rFonts w:ascii="Times New Roman" w:hAnsi="Times New Roman" w:cs="Times New Roman"/>
          <w:sz w:val="20"/>
          <w:szCs w:val="20"/>
        </w:rPr>
        <w:t xml:space="preserve"> par saviem līdzekļiem veic </w:t>
      </w:r>
      <w:r w:rsidR="001716B1" w:rsidRPr="002E6DCB">
        <w:rPr>
          <w:rFonts w:ascii="Times New Roman" w:hAnsi="Times New Roman" w:cs="Times New Roman"/>
          <w:bCs/>
          <w:sz w:val="20"/>
          <w:szCs w:val="20"/>
        </w:rPr>
        <w:t>obligāto</w:t>
      </w:r>
      <w:r w:rsidR="001716B1" w:rsidRPr="002E6DCB">
        <w:rPr>
          <w:rFonts w:ascii="Times New Roman" w:hAnsi="Times New Roman" w:cs="Times New Roman"/>
          <w:sz w:val="20"/>
          <w:szCs w:val="20"/>
        </w:rPr>
        <w:t xml:space="preserve"> civiltiesisko </w:t>
      </w:r>
      <w:r w:rsidR="001716B1" w:rsidRPr="002E6DCB">
        <w:rPr>
          <w:rFonts w:ascii="Times New Roman" w:hAnsi="Times New Roman" w:cs="Times New Roman"/>
          <w:bCs/>
          <w:sz w:val="20"/>
          <w:szCs w:val="20"/>
        </w:rPr>
        <w:t>transportlīdzekļu</w:t>
      </w:r>
      <w:r w:rsidR="001716B1" w:rsidRPr="002E6DCB">
        <w:rPr>
          <w:rFonts w:ascii="Times New Roman" w:hAnsi="Times New Roman" w:cs="Times New Roman"/>
          <w:sz w:val="20"/>
          <w:szCs w:val="20"/>
        </w:rPr>
        <w:t xml:space="preserve"> atbildības</w:t>
      </w:r>
      <w:r w:rsidR="001716B1" w:rsidRPr="002E6DCB">
        <w:rPr>
          <w:rFonts w:ascii="Times New Roman" w:hAnsi="Times New Roman" w:cs="Times New Roman"/>
          <w:bCs/>
          <w:sz w:val="20"/>
          <w:szCs w:val="20"/>
        </w:rPr>
        <w:t xml:space="preserve"> apdrošināšanu (OCTA)</w:t>
      </w:r>
      <w:r w:rsidR="001716B1" w:rsidRPr="002E6DCB">
        <w:rPr>
          <w:rFonts w:ascii="Times New Roman" w:hAnsi="Times New Roman" w:cs="Times New Roman"/>
          <w:sz w:val="20"/>
          <w:szCs w:val="20"/>
        </w:rPr>
        <w:t xml:space="preserve"> un brīvprātīgo apdrošināšanu (KASKO).</w:t>
      </w:r>
      <w:r w:rsidR="007C4878" w:rsidRPr="002E6DCB">
        <w:rPr>
          <w:rFonts w:ascii="Times New Roman" w:hAnsi="Times New Roman" w:cs="Times New Roman"/>
          <w:sz w:val="20"/>
          <w:szCs w:val="20"/>
        </w:rPr>
        <w:t xml:space="preserve"> Apdrošināšanas noteikumu standarta prasības ir pievienotas kā šī līguma 4. pielikums un ir saistošas Nomniekam</w:t>
      </w:r>
      <w:r w:rsidR="002E6DCB" w:rsidRPr="002E6DCB">
        <w:rPr>
          <w:rFonts w:ascii="Times New Roman" w:hAnsi="Times New Roman" w:cs="Times New Roman"/>
          <w:sz w:val="20"/>
          <w:szCs w:val="20"/>
        </w:rPr>
        <w:t>.</w:t>
      </w:r>
    </w:p>
    <w:p w:rsidR="001716B1" w:rsidRPr="00A4673C" w:rsidRDefault="0068321C" w:rsidP="001716B1">
      <w:pPr>
        <w:numPr>
          <w:ilvl w:val="1"/>
          <w:numId w:val="8"/>
        </w:numPr>
        <w:tabs>
          <w:tab w:val="clear" w:pos="720"/>
        </w:tabs>
        <w:jc w:val="both"/>
        <w:rPr>
          <w:rFonts w:ascii="Times New Roman" w:hAnsi="Times New Roman" w:cs="Times New Roman"/>
          <w:sz w:val="20"/>
          <w:szCs w:val="20"/>
        </w:rPr>
      </w:pPr>
      <w:r>
        <w:rPr>
          <w:rFonts w:ascii="Times New Roman" w:hAnsi="Times New Roman" w:cs="Times New Roman"/>
          <w:sz w:val="20"/>
          <w:szCs w:val="20"/>
        </w:rPr>
        <w:t>Iznomātāja</w:t>
      </w:r>
      <w:r w:rsidR="001716B1" w:rsidRPr="00A4673C">
        <w:rPr>
          <w:rFonts w:ascii="Times New Roman" w:hAnsi="Times New Roman" w:cs="Times New Roman"/>
          <w:sz w:val="20"/>
          <w:szCs w:val="20"/>
        </w:rPr>
        <w:t xml:space="preserve"> pienākums, iestājoties apdrošināšanas gadījumam, ir segt apdrošināšanas polisē noteikto pašrisku.</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Ja notiek negadījums (apdrošināšanas gadījums), Nomnieka pienākums ir rīkoties saskaņā ar Latvijas tiesību aktu prasībām, apdrošināšanas līguma un šī Līguma noteikumiem. </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Nomniekam jāievēro Ceļu satiksmes noteikumi un drošības prasības Automobiļa ekspluatācijas gaitā, kas noteiktas apdrošināšanas noteikumos.</w:t>
      </w:r>
    </w:p>
    <w:p w:rsidR="001716B1" w:rsidRPr="00A4673C" w:rsidRDefault="001716B1" w:rsidP="001716B1">
      <w:pPr>
        <w:ind w:left="720"/>
        <w:jc w:val="both"/>
        <w:rPr>
          <w:rFonts w:ascii="Times New Roman" w:hAnsi="Times New Roman" w:cs="Times New Roman"/>
          <w:sz w:val="20"/>
          <w:szCs w:val="20"/>
        </w:rPr>
      </w:pPr>
    </w:p>
    <w:p w:rsidR="001716B1" w:rsidRPr="00A4673C" w:rsidRDefault="001716B1" w:rsidP="001716B1">
      <w:pPr>
        <w:numPr>
          <w:ilvl w:val="0"/>
          <w:numId w:val="8"/>
        </w:numPr>
        <w:tabs>
          <w:tab w:val="clear" w:pos="360"/>
        </w:tabs>
        <w:ind w:left="0" w:firstLine="0"/>
        <w:jc w:val="center"/>
        <w:rPr>
          <w:rFonts w:ascii="Times New Roman" w:hAnsi="Times New Roman" w:cs="Times New Roman"/>
          <w:b/>
          <w:sz w:val="20"/>
          <w:szCs w:val="20"/>
        </w:rPr>
      </w:pPr>
      <w:r w:rsidRPr="00A4673C">
        <w:rPr>
          <w:rFonts w:ascii="Times New Roman" w:hAnsi="Times New Roman" w:cs="Times New Roman"/>
          <w:b/>
          <w:bCs/>
          <w:sz w:val="20"/>
          <w:szCs w:val="20"/>
        </w:rPr>
        <w:t>Automobiļa nodošanas noteikumi</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Lai apliecinātu Nomnieka tiesības pieņemt Automobili turējumā un lietošanā, Puses paraksta Aktu. </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Akts kopš tā abpusējas parakstīšanas ir šī Līguma Pielikums.</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Pieņemot Automobili un ar to saistīto dokumentāciju, Nomniekam ir šajā Līgumā un Latvijas tiesību aktos noteiktās tiesības. </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Aktā tiek norādīta Automobiļa komplektācija, </w:t>
      </w:r>
      <w:r w:rsidR="00643A8D">
        <w:rPr>
          <w:rFonts w:ascii="Times New Roman" w:hAnsi="Times New Roman" w:cs="Times New Roman"/>
          <w:sz w:val="20"/>
          <w:szCs w:val="20"/>
        </w:rPr>
        <w:t xml:space="preserve">degvielas atlikums bākā, odometra rādījums, </w:t>
      </w:r>
      <w:r w:rsidRPr="00A4673C">
        <w:rPr>
          <w:rFonts w:ascii="Times New Roman" w:hAnsi="Times New Roman" w:cs="Times New Roman"/>
          <w:sz w:val="20"/>
          <w:szCs w:val="20"/>
        </w:rPr>
        <w:t xml:space="preserve">darbības novērtējums un visi Automobiļa defekti, </w:t>
      </w:r>
      <w:r w:rsidR="00643A8D">
        <w:rPr>
          <w:rFonts w:ascii="Times New Roman" w:hAnsi="Times New Roman" w:cs="Times New Roman"/>
          <w:sz w:val="20"/>
          <w:szCs w:val="20"/>
        </w:rPr>
        <w:t>ja tādi</w:t>
      </w:r>
      <w:r w:rsidRPr="00A4673C">
        <w:rPr>
          <w:rFonts w:ascii="Times New Roman" w:hAnsi="Times New Roman" w:cs="Times New Roman"/>
          <w:sz w:val="20"/>
          <w:szCs w:val="20"/>
        </w:rPr>
        <w:t xml:space="preserve"> ir atklājušies tā pieņemšanas laikā, kā arī Apvienībai noteiktais šo defektu likvidēšanas pēdējais termiņš un kārtība.</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Automobiļa lietojuma tiesības, nejaušas iznīcināšanas draudi un paaugstinātas bīstamības avota īpašnieka atbildība pāriet Nomniekam brīdī, kad Automobilis tiek pieņemts, parakstot Aktu.</w:t>
      </w:r>
    </w:p>
    <w:p w:rsidR="001716B1" w:rsidRPr="00A4673C" w:rsidRDefault="001716B1" w:rsidP="001716B1">
      <w:pPr>
        <w:ind w:hanging="902"/>
        <w:jc w:val="both"/>
        <w:rPr>
          <w:rFonts w:ascii="Times New Roman" w:hAnsi="Times New Roman" w:cs="Times New Roman"/>
          <w:sz w:val="20"/>
          <w:szCs w:val="20"/>
        </w:rPr>
      </w:pPr>
    </w:p>
    <w:p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Automobiļa atgriešana Iznomātājam</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Automobilim, ko Nomnieks nodod atpakaļ Iznomātājam, jāietver viss aprīkojums un dokumentācija, kas Automobilim ir bijis uzstādīts. Nomnieka nodotajam Automobilim nedrīkst būt iekšējo vai ārējo daļu redzamu bojājumu, kuri nav radušies dabiska nolietojuma rezultātā. </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Pirms Automobiļa atdošanas Nomniekam jānoņem visi Automobiļa komplektācijas un vērtības pārveidojumi un uzlabojumi (piederumi), kurus Nomnieks veicis tā lietošanas laikā, ja tas nebojā Automobiļa tehnisko stāvokli un komplektāciju. </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Nomas termiņa darbības pēdējā dienā Nomnieks nodod Automobili Iznomātājam, iepriekš vienojoties par nodošanas vietu un laiku. Automobiļa nodošanas laikā noformē Automobiļa nodošanas - pieņemšanas aktu, kas apliecina Automobiļa nodošanu Iznomātājam, un no tā parakstīšanas brīža tiesības uz Automobili, kā arī ar Automobili saistītais risks pāriet Iznomātājam. </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Iznomātājs, pieņemot Automobili, ne vēlāk kā 10 (desmit) darbdienu laikā norāda uz tehniskā stāvokļa un ekspluatācijas īpašību trūkumiem, kuri nav radušies dabiska nolietojuma rezultātā. Minētajā termiņā Iznomātājs sagatavo attiecīgu paziņojumu, kurā norāda Automobiļa tehniskā stāvokļa, izskata un ekspluatācijas īpašību defektus un trūkumus. Nomniekam</w:t>
      </w:r>
      <w:r w:rsidR="007C4878">
        <w:rPr>
          <w:rFonts w:ascii="Times New Roman" w:hAnsi="Times New Roman" w:cs="Times New Roman"/>
          <w:sz w:val="20"/>
          <w:szCs w:val="20"/>
        </w:rPr>
        <w:t xml:space="preserve"> jānovērš konstatētie defekti  trūkumi, vai</w:t>
      </w:r>
      <w:r w:rsidRPr="00A4673C">
        <w:rPr>
          <w:rFonts w:ascii="Times New Roman" w:hAnsi="Times New Roman" w:cs="Times New Roman"/>
          <w:sz w:val="20"/>
          <w:szCs w:val="20"/>
        </w:rPr>
        <w:t xml:space="preserve"> jāsedz visi izdevumi saistī</w:t>
      </w:r>
      <w:r w:rsidR="007C4878">
        <w:rPr>
          <w:rFonts w:ascii="Times New Roman" w:hAnsi="Times New Roman" w:cs="Times New Roman"/>
          <w:sz w:val="20"/>
          <w:szCs w:val="20"/>
        </w:rPr>
        <w:t>bā ar Automobilim konstatēto defektu un trūkumu novēršanu</w:t>
      </w:r>
      <w:r w:rsidRPr="00A4673C">
        <w:rPr>
          <w:rFonts w:ascii="Times New Roman" w:hAnsi="Times New Roman" w:cs="Times New Roman"/>
          <w:sz w:val="20"/>
          <w:szCs w:val="20"/>
        </w:rPr>
        <w:t>.</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Nomnieks nepiekrīt Iznomātāja paziņojumam par Automobiļa defektiem un / vai trūkumiem, Nomniekam ne vēlāk kā 10 (desmit) darbdienu laikā ir tiesības organizēt neatkarīgu ekspertīzi, kurā pierāda tehniskā stāvokļa, izskata un ekspluatācijas īpašību atbilstību Līguma nosacījumiem, tas ir pierāda dabisko nolietojumu. Neatkarīgas ekspertīzes sabiedrības pārstāvis (pārstāvji) sagatavo eksperta novērtējumu par Automobiļa tehnisko stāvokli, izskatu un ekspluatācijas īpašībām. Eksperta novērtējums ir galīgs un saistošs attiecīgajām Pusēm.</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Ja eksperta novērtējuma rezultāti pierāda Iznomātāja prasību un paziņojumu nepamatotību, Iznomātājs sedz visus Nomnieka zaudējumus un izmaksas. Ja eksperta novērtējuma rezultātā ir pierādīta Automobiļa neatbilstība Līguma noteikumiem, Nomnieks sedz visas ar ekspertīzi saistītās izmaksas un rīkojas saskaņā ar Līguma prasībām.</w:t>
      </w:r>
    </w:p>
    <w:p w:rsidR="001716B1" w:rsidRPr="00A4673C" w:rsidRDefault="001716B1" w:rsidP="001716B1">
      <w:pPr>
        <w:ind w:left="720"/>
        <w:jc w:val="both"/>
        <w:rPr>
          <w:rFonts w:ascii="Times New Roman" w:hAnsi="Times New Roman" w:cs="Times New Roman"/>
          <w:sz w:val="20"/>
          <w:szCs w:val="20"/>
        </w:rPr>
      </w:pPr>
    </w:p>
    <w:p w:rsidR="001716B1" w:rsidRPr="00A4673C" w:rsidRDefault="001716B1" w:rsidP="001716B1">
      <w:pPr>
        <w:numPr>
          <w:ilvl w:val="0"/>
          <w:numId w:val="8"/>
        </w:numPr>
        <w:tabs>
          <w:tab w:val="clear" w:pos="36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Norēķinu kārtība</w:t>
      </w:r>
    </w:p>
    <w:p w:rsidR="001716B1" w:rsidRPr="007C4878" w:rsidRDefault="00731961" w:rsidP="007C4878">
      <w:pPr>
        <w:widowControl w:val="0"/>
        <w:numPr>
          <w:ilvl w:val="1"/>
          <w:numId w:val="8"/>
        </w:numPr>
        <w:tabs>
          <w:tab w:val="clear" w:pos="72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Nomas maksa</w:t>
      </w:r>
      <w:r w:rsidR="001716B1" w:rsidRPr="00A4673C">
        <w:rPr>
          <w:rFonts w:ascii="Times New Roman" w:hAnsi="Times New Roman" w:cs="Times New Roman"/>
          <w:sz w:val="20"/>
          <w:szCs w:val="20"/>
        </w:rPr>
        <w:t xml:space="preserve"> </w:t>
      </w:r>
      <w:r w:rsidR="00B50054">
        <w:rPr>
          <w:rFonts w:ascii="Times New Roman" w:hAnsi="Times New Roman" w:cs="Times New Roman"/>
          <w:sz w:val="20"/>
          <w:szCs w:val="20"/>
        </w:rPr>
        <w:t xml:space="preserve">visam nomas periodam </w:t>
      </w:r>
      <w:r w:rsidR="001716B1" w:rsidRPr="00A4673C">
        <w:rPr>
          <w:rFonts w:ascii="Times New Roman" w:hAnsi="Times New Roman" w:cs="Times New Roman"/>
          <w:sz w:val="20"/>
          <w:szCs w:val="20"/>
        </w:rPr>
        <w:t xml:space="preserve">par Automobiļa nomu un tehnisko apkopju </w:t>
      </w:r>
      <w:r w:rsidR="00B50054">
        <w:rPr>
          <w:rFonts w:ascii="Times New Roman" w:hAnsi="Times New Roman" w:cs="Times New Roman"/>
          <w:sz w:val="20"/>
          <w:szCs w:val="20"/>
        </w:rPr>
        <w:t xml:space="preserve">un remontu </w:t>
      </w:r>
      <w:r w:rsidR="001716B1" w:rsidRPr="00A4673C">
        <w:rPr>
          <w:rFonts w:ascii="Times New Roman" w:hAnsi="Times New Roman" w:cs="Times New Roman"/>
          <w:sz w:val="20"/>
          <w:szCs w:val="20"/>
        </w:rPr>
        <w:t xml:space="preserve">veikšanu </w:t>
      </w:r>
      <w:r w:rsidR="00B50054">
        <w:rPr>
          <w:rFonts w:ascii="Times New Roman" w:hAnsi="Times New Roman" w:cs="Times New Roman"/>
          <w:sz w:val="20"/>
          <w:szCs w:val="20"/>
        </w:rPr>
        <w:t xml:space="preserve">ir </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plus pievienotās vērtības nodoklis (PVN), kas uz Līguma noslēgšanas brīdi ir 21% (divdesmit viens procents), tas ir </w:t>
      </w:r>
      <w:r w:rsidR="001716B1" w:rsidRPr="00A4673C">
        <w:rPr>
          <w:rFonts w:ascii="Times New Roman" w:hAnsi="Times New Roman" w:cs="Times New Roman"/>
          <w:color w:val="0070C0"/>
          <w:sz w:val="20"/>
          <w:szCs w:val="20"/>
        </w:rPr>
        <w:t xml:space="preserve">&lt;summa cipariem&gt; </w:t>
      </w:r>
      <w:r w:rsidR="001716B1" w:rsidRPr="00A4673C">
        <w:rPr>
          <w:rFonts w:ascii="Times New Roman" w:hAnsi="Times New Roman" w:cs="Times New Roman"/>
          <w:sz w:val="20"/>
          <w:szCs w:val="20"/>
        </w:rPr>
        <w:t>EUR (</w:t>
      </w:r>
      <w:r w:rsidR="001716B1" w:rsidRPr="00A4673C">
        <w:rPr>
          <w:rFonts w:ascii="Times New Roman" w:hAnsi="Times New Roman" w:cs="Times New Roman"/>
          <w:color w:val="0070C0"/>
          <w:sz w:val="20"/>
          <w:szCs w:val="20"/>
        </w:rPr>
        <w:t>&lt;summa vārdiem&gt;</w:t>
      </w:r>
      <w:r w:rsidR="001716B1" w:rsidRPr="00A4673C">
        <w:rPr>
          <w:rFonts w:ascii="Times New Roman" w:hAnsi="Times New Roman" w:cs="Times New Roman"/>
          <w:sz w:val="20"/>
          <w:szCs w:val="20"/>
        </w:rPr>
        <w:t xml:space="preserve">), kas kopā </w:t>
      </w:r>
      <w:r w:rsidR="00B50054">
        <w:rPr>
          <w:rFonts w:ascii="Times New Roman" w:hAnsi="Times New Roman" w:cs="Times New Roman"/>
          <w:sz w:val="20"/>
          <w:szCs w:val="20"/>
        </w:rPr>
        <w:t>ir</w:t>
      </w:r>
      <w:r w:rsidR="001716B1" w:rsidRPr="00A4673C">
        <w:rPr>
          <w:rFonts w:ascii="Times New Roman" w:hAnsi="Times New Roman" w:cs="Times New Roman"/>
          <w:sz w:val="20"/>
          <w:szCs w:val="20"/>
        </w:rPr>
        <w:t xml:space="preserve"> </w:t>
      </w:r>
      <w:r w:rsidR="001716B1" w:rsidRPr="00A4673C">
        <w:rPr>
          <w:rFonts w:ascii="Times New Roman" w:hAnsi="Times New Roman" w:cs="Times New Roman"/>
          <w:color w:val="0070C0"/>
          <w:sz w:val="20"/>
          <w:szCs w:val="20"/>
        </w:rPr>
        <w:t>&lt;summa cipariem&gt;</w:t>
      </w:r>
      <w:r w:rsidR="001716B1" w:rsidRPr="00A4673C">
        <w:rPr>
          <w:rFonts w:ascii="Times New Roman" w:hAnsi="Times New Roman" w:cs="Times New Roman"/>
          <w:sz w:val="20"/>
          <w:szCs w:val="20"/>
        </w:rPr>
        <w:t xml:space="preserve"> EUR (</w:t>
      </w:r>
      <w:r w:rsidR="001716B1" w:rsidRPr="00A4673C">
        <w:rPr>
          <w:rFonts w:ascii="Times New Roman" w:hAnsi="Times New Roman" w:cs="Times New Roman"/>
          <w:color w:val="0070C0"/>
          <w:sz w:val="20"/>
          <w:szCs w:val="20"/>
        </w:rPr>
        <w:t>&lt;summa vārdiem&gt;</w:t>
      </w:r>
      <w:r w:rsidR="007C4878">
        <w:rPr>
          <w:rFonts w:ascii="Times New Roman" w:hAnsi="Times New Roman" w:cs="Times New Roman"/>
          <w:sz w:val="20"/>
          <w:szCs w:val="20"/>
        </w:rPr>
        <w:t xml:space="preserve">). </w:t>
      </w:r>
    </w:p>
    <w:p w:rsidR="001716B1" w:rsidRPr="00A4673C" w:rsidRDefault="001716B1" w:rsidP="001716B1">
      <w:pPr>
        <w:numPr>
          <w:ilvl w:val="1"/>
          <w:numId w:val="8"/>
        </w:numPr>
        <w:tabs>
          <w:tab w:val="clear" w:pos="720"/>
        </w:tabs>
        <w:jc w:val="both"/>
        <w:rPr>
          <w:rFonts w:ascii="Times New Roman" w:hAnsi="Times New Roman" w:cs="Times New Roman"/>
          <w:bCs/>
          <w:sz w:val="20"/>
          <w:szCs w:val="20"/>
        </w:rPr>
      </w:pPr>
      <w:r w:rsidRPr="00A4673C">
        <w:rPr>
          <w:rFonts w:ascii="Times New Roman" w:hAnsi="Times New Roman" w:cs="Times New Roman"/>
          <w:sz w:val="20"/>
          <w:szCs w:val="20"/>
        </w:rPr>
        <w:t xml:space="preserve">Ikmēneša nomas maksājumi norādīti Līguma </w:t>
      </w:r>
      <w:r w:rsidR="000C66EC">
        <w:rPr>
          <w:rFonts w:ascii="Times New Roman" w:hAnsi="Times New Roman" w:cs="Times New Roman"/>
          <w:sz w:val="20"/>
          <w:szCs w:val="20"/>
        </w:rPr>
        <w:t>3</w:t>
      </w:r>
      <w:r>
        <w:rPr>
          <w:rFonts w:ascii="Times New Roman" w:hAnsi="Times New Roman" w:cs="Times New Roman"/>
          <w:sz w:val="20"/>
          <w:szCs w:val="20"/>
        </w:rPr>
        <w:t>.p</w:t>
      </w:r>
      <w:r w:rsidRPr="00A4673C">
        <w:rPr>
          <w:rFonts w:ascii="Times New Roman" w:hAnsi="Times New Roman" w:cs="Times New Roman"/>
          <w:sz w:val="20"/>
          <w:szCs w:val="20"/>
        </w:rPr>
        <w:t xml:space="preserve">ielikumā un tie nevar tikt paaugstināti Līguma darbības laikā, izņemot gadījumus, ja </w:t>
      </w:r>
      <w:r w:rsidR="000C66EC">
        <w:rPr>
          <w:rFonts w:ascii="Times New Roman" w:hAnsi="Times New Roman" w:cs="Times New Roman"/>
          <w:sz w:val="20"/>
          <w:szCs w:val="20"/>
        </w:rPr>
        <w:t>to prasa</w:t>
      </w:r>
      <w:r w:rsidRPr="00A4673C">
        <w:rPr>
          <w:rFonts w:ascii="Times New Roman" w:hAnsi="Times New Roman" w:cs="Times New Roman"/>
          <w:sz w:val="20"/>
          <w:szCs w:val="20"/>
        </w:rPr>
        <w:t xml:space="preserve"> izmaiņas Latvijas tiesību aktos.</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lastRenderedPageBreak/>
        <w:t xml:space="preserve">Nomnieks, sākot ar Automobiļa pieņemšanas dienu, veic ikmēneša Nomas Līgumcenas samaksu saskaņā ar Līguma </w:t>
      </w:r>
      <w:r w:rsidR="000C66EC">
        <w:rPr>
          <w:rFonts w:ascii="Times New Roman" w:hAnsi="Times New Roman" w:cs="Times New Roman"/>
          <w:sz w:val="20"/>
          <w:szCs w:val="20"/>
        </w:rPr>
        <w:t>3</w:t>
      </w:r>
      <w:r>
        <w:rPr>
          <w:rFonts w:ascii="Times New Roman" w:hAnsi="Times New Roman" w:cs="Times New Roman"/>
          <w:sz w:val="20"/>
          <w:szCs w:val="20"/>
        </w:rPr>
        <w:t>.p</w:t>
      </w:r>
      <w:r w:rsidRPr="00A4673C">
        <w:rPr>
          <w:rFonts w:ascii="Times New Roman" w:hAnsi="Times New Roman" w:cs="Times New Roman"/>
          <w:sz w:val="20"/>
          <w:szCs w:val="20"/>
        </w:rPr>
        <w:t>ielikumā noteikto apmēru.</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Rēķinu par iepriekšējo nomas mēnesi Iznomātājs iesniedz Nomniekam ne vēlāk kā līdz attiecīgā mēneša 10. (desmitajam) datumam. Ikmēneša </w:t>
      </w:r>
      <w:r w:rsidRPr="00A4673C">
        <w:rPr>
          <w:rFonts w:ascii="Times New Roman" w:hAnsi="Times New Roman" w:cs="Times New Roman"/>
          <w:bCs/>
          <w:sz w:val="20"/>
          <w:szCs w:val="20"/>
        </w:rPr>
        <w:t xml:space="preserve">Nomas Līgumcenas samaksu Nomnieks veic bezskaidras naudas pārskaitījuma veidā uz Līgumā norādīto Iznomātāja kontu bankā </w:t>
      </w:r>
      <w:r w:rsidRPr="00A4673C">
        <w:rPr>
          <w:rFonts w:ascii="Times New Roman" w:hAnsi="Times New Roman" w:cs="Times New Roman"/>
          <w:sz w:val="20"/>
          <w:szCs w:val="20"/>
        </w:rPr>
        <w:t>ne vēlāk kā 15 (piecpadsmit) dienu laikā no attiecīga rēķina saņemšanas.</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Rēķinam ir jābūt sagatavotam atbilstoši Ministru kabineta noteikumos Nr. 585 „Noteikumi par grāmatvedības kārtošanu un organizāciju” noteiktajam un tam ir jāsatur </w:t>
      </w:r>
      <w:r w:rsidRPr="00A4673C">
        <w:rPr>
          <w:rFonts w:ascii="Times New Roman" w:hAnsi="Times New Roman" w:cs="Times New Roman"/>
          <w:sz w:val="20"/>
          <w:szCs w:val="20"/>
          <w:u w:val="single"/>
        </w:rPr>
        <w:t>atsauce uz šī Līguma noslēgšanas datumu un numuru</w:t>
      </w:r>
      <w:r w:rsidRPr="00A4673C">
        <w:rPr>
          <w:rFonts w:ascii="Times New Roman" w:hAnsi="Times New Roman" w:cs="Times New Roman"/>
          <w:sz w:val="20"/>
          <w:szCs w:val="20"/>
        </w:rPr>
        <w:t xml:space="preserve">. </w:t>
      </w:r>
    </w:p>
    <w:p w:rsidR="001716B1" w:rsidRPr="00A4673C" w:rsidRDefault="001716B1" w:rsidP="001716B1">
      <w:pPr>
        <w:widowControl w:val="0"/>
        <w:numPr>
          <w:ilvl w:val="1"/>
          <w:numId w:val="8"/>
        </w:numPr>
        <w:tabs>
          <w:tab w:val="clear" w:pos="720"/>
        </w:tabs>
        <w:overflowPunct w:val="0"/>
        <w:autoSpaceDE w:val="0"/>
        <w:autoSpaceDN w:val="0"/>
        <w:adjustRightInd w:val="0"/>
        <w:jc w:val="both"/>
        <w:rPr>
          <w:rFonts w:ascii="Times New Roman" w:hAnsi="Times New Roman" w:cs="Times New Roman"/>
          <w:bCs/>
          <w:kern w:val="28"/>
          <w:sz w:val="20"/>
          <w:szCs w:val="20"/>
        </w:rPr>
      </w:pPr>
      <w:r w:rsidRPr="00A4673C">
        <w:rPr>
          <w:rFonts w:ascii="Times New Roman" w:hAnsi="Times New Roman" w:cs="Times New Roman"/>
          <w:sz w:val="20"/>
          <w:szCs w:val="20"/>
        </w:rPr>
        <w:t>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rakstiski vienojušās, ka samaksa tiks veikta uz elektroniski nosūtīta rēķina bez droša elektroniskā paraksta pamata.</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Jebkādi citi Līgumā noteiktie maksājumi tiek veikti ar pārskaitījumu ne vēlāk kā 30 (trīsdesmit) kalendāro dienu laikā no attiecīgās Puses rēķina (pretenzijas, paziņojuma) piestādīšanas brīža.</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Gadījumos, kad Pusei jāveic maksājums saskaņā ar šo Līgumu, bet pirms maksājuma veikšanas ir iestājušās prasījuma tiesības pret otru Pusi, kas izriet no šī Līguma, Puse ir tiesīga prasījuma tiesību apmērā samazināt izmaksājamo summu.</w:t>
      </w:r>
    </w:p>
    <w:p w:rsidR="001716B1" w:rsidRPr="00A4673C" w:rsidRDefault="001716B1" w:rsidP="001716B1">
      <w:pPr>
        <w:numPr>
          <w:ilvl w:val="1"/>
          <w:numId w:val="8"/>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rsidR="001716B1" w:rsidRPr="00A4673C" w:rsidRDefault="001716B1" w:rsidP="001716B1">
      <w:pPr>
        <w:jc w:val="both"/>
        <w:rPr>
          <w:rFonts w:ascii="Times New Roman" w:hAnsi="Times New Roman" w:cs="Times New Roman"/>
          <w:b/>
          <w:bCs/>
          <w:sz w:val="20"/>
          <w:szCs w:val="20"/>
        </w:rPr>
      </w:pPr>
    </w:p>
    <w:p w:rsidR="001716B1" w:rsidRPr="00A4673C" w:rsidRDefault="001716B1" w:rsidP="001716B1">
      <w:pPr>
        <w:widowControl w:val="0"/>
        <w:overflowPunct w:val="0"/>
        <w:autoSpaceDE w:val="0"/>
        <w:autoSpaceDN w:val="0"/>
        <w:adjustRightInd w:val="0"/>
        <w:jc w:val="center"/>
        <w:rPr>
          <w:rFonts w:ascii="Times New Roman" w:hAnsi="Times New Roman" w:cs="Times New Roman"/>
          <w:b/>
          <w:sz w:val="20"/>
          <w:szCs w:val="20"/>
        </w:rPr>
      </w:pPr>
      <w:r w:rsidRPr="00A4673C">
        <w:rPr>
          <w:rFonts w:ascii="Times New Roman" w:hAnsi="Times New Roman" w:cs="Times New Roman"/>
          <w:b/>
          <w:sz w:val="20"/>
          <w:szCs w:val="20"/>
        </w:rPr>
        <w:t>8.</w:t>
      </w:r>
      <w:r w:rsidRPr="00A4673C">
        <w:rPr>
          <w:rFonts w:ascii="Times New Roman" w:hAnsi="Times New Roman" w:cs="Times New Roman"/>
          <w:b/>
          <w:sz w:val="20"/>
          <w:szCs w:val="20"/>
        </w:rPr>
        <w:tab/>
        <w:t>Atbildība un strīdu izskatīšanas kārtība</w:t>
      </w:r>
    </w:p>
    <w:p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Iznomātājs ir tiesīgs pieprasīt no Nomnieka pilnu atlīdzību par radītajiem zaudējumiem, ja:</w:t>
      </w:r>
    </w:p>
    <w:p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zaudējumus apzināti izraisījis Nomnieks;</w:t>
      </w:r>
    </w:p>
    <w:p w:rsidR="001716B1" w:rsidRPr="00A4673C" w:rsidRDefault="001716B1" w:rsidP="001716B1">
      <w:pPr>
        <w:numPr>
          <w:ilvl w:val="2"/>
          <w:numId w:val="10"/>
        </w:numPr>
        <w:ind w:left="1418" w:hanging="709"/>
        <w:jc w:val="both"/>
        <w:rPr>
          <w:rFonts w:ascii="Times New Roman" w:hAnsi="Times New Roman" w:cs="Times New Roman"/>
          <w:sz w:val="20"/>
          <w:szCs w:val="20"/>
        </w:rPr>
      </w:pPr>
      <w:r w:rsidRPr="00A4673C">
        <w:rPr>
          <w:rFonts w:ascii="Times New Roman" w:hAnsi="Times New Roman" w:cs="Times New Roman"/>
          <w:sz w:val="20"/>
          <w:szCs w:val="20"/>
        </w:rPr>
        <w:t>Nomnieks nepilda šajā Līgumā noteiktos pienākumus, kas saistīti ar Automobiļa ekspluatāciju un tehnisko apkopju veikšanu.</w:t>
      </w:r>
    </w:p>
    <w:p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Puses savlaicīgi brīdina viena otru par zaudējumus radošu gadījumu iestāšanos, lai varētu pretendēt uz zaudējumu atlīdzības saņemšanu.</w:t>
      </w:r>
    </w:p>
    <w:p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b/>
          <w:bCs/>
          <w:sz w:val="20"/>
          <w:szCs w:val="20"/>
        </w:rPr>
      </w:pPr>
      <w:r w:rsidRPr="00A4673C">
        <w:rPr>
          <w:rFonts w:ascii="Times New Roman" w:hAnsi="Times New Roman" w:cs="Times New Roman"/>
          <w:sz w:val="20"/>
          <w:szCs w:val="20"/>
        </w:rPr>
        <w:t>Ja Puse saistību nepienācīgi izpilda vai neizpilda Līgumā noteiktajā termiņā, tā maksā otrai Pusei līgumsodu, kas sastāda 0,1 % (nulle komats viens procents) no kavētā maksājuma summas vai neizpildītās saistības vērtības par katru nokavējuma dienu, bet kopsummā ne vairāk kā 10% (desmit procenti) no pamatparāda vai galvenās saistības apmēra.</w:t>
      </w:r>
    </w:p>
    <w:p w:rsidR="001716B1" w:rsidRPr="00A4673C" w:rsidRDefault="001716B1" w:rsidP="001716B1">
      <w:pPr>
        <w:widowControl w:val="0"/>
        <w:numPr>
          <w:ilvl w:val="1"/>
          <w:numId w:val="10"/>
        </w:numPr>
        <w:overflowPunct w:val="0"/>
        <w:autoSpaceDE w:val="0"/>
        <w:autoSpaceDN w:val="0"/>
        <w:adjustRightInd w:val="0"/>
        <w:ind w:left="709" w:hanging="709"/>
        <w:jc w:val="both"/>
        <w:rPr>
          <w:rFonts w:ascii="Times New Roman" w:hAnsi="Times New Roman" w:cs="Times New Roman"/>
          <w:sz w:val="20"/>
          <w:szCs w:val="20"/>
        </w:rPr>
      </w:pPr>
      <w:r w:rsidRPr="00A4673C">
        <w:rPr>
          <w:rFonts w:ascii="Times New Roman" w:hAnsi="Times New Roman" w:cs="Times New Roman"/>
          <w:sz w:val="20"/>
          <w:szCs w:val="20"/>
        </w:rPr>
        <w:t>Līgumsoda, kas noteikts par saistības nepienācīgu izpildi vai neizpildīšanu Līgumā noteiktajā termiņā, samaksa neatbrīvo no Līgumā noteikto saistību izpildes un zaudējumu atlīdzināšanas.</w:t>
      </w:r>
    </w:p>
    <w:p w:rsidR="001716B1" w:rsidRPr="00A4673C" w:rsidRDefault="001716B1" w:rsidP="001716B1">
      <w:pPr>
        <w:numPr>
          <w:ilvl w:val="1"/>
          <w:numId w:val="10"/>
        </w:numPr>
        <w:ind w:left="709" w:hanging="709"/>
        <w:jc w:val="both"/>
        <w:rPr>
          <w:rFonts w:ascii="Times New Roman" w:hAnsi="Times New Roman" w:cs="Times New Roman"/>
          <w:b/>
          <w:sz w:val="20"/>
          <w:szCs w:val="20"/>
        </w:rPr>
      </w:pPr>
      <w:r w:rsidRPr="00A4673C">
        <w:rPr>
          <w:rFonts w:ascii="Times New Roman" w:hAnsi="Times New Roman" w:cs="Times New Roman"/>
          <w:sz w:val="20"/>
          <w:szCs w:val="20"/>
        </w:rPr>
        <w:t>Jebkuras nesaskaņas, domstarpības vai strīdi tiks risināti savstarpēju sarunu ceļā. Gadījumā, ja Puses nespēs vienoties, strīds risināms saskaņā ar Latvijas spēkā esošajiem tiesību aktiem tajos noteiktajā kārtībā Latvijas Republikas tiesā.</w:t>
      </w:r>
    </w:p>
    <w:p w:rsidR="001716B1" w:rsidRPr="00A4673C" w:rsidRDefault="001716B1" w:rsidP="001716B1">
      <w:pPr>
        <w:ind w:left="720"/>
        <w:jc w:val="both"/>
        <w:rPr>
          <w:rFonts w:ascii="Times New Roman" w:hAnsi="Times New Roman" w:cs="Times New Roman"/>
          <w:b/>
          <w:bCs/>
          <w:sz w:val="20"/>
          <w:szCs w:val="20"/>
        </w:rPr>
      </w:pPr>
    </w:p>
    <w:p w:rsidR="001716B1" w:rsidRPr="00A4673C" w:rsidRDefault="001716B1" w:rsidP="001716B1">
      <w:pPr>
        <w:numPr>
          <w:ilvl w:val="0"/>
          <w:numId w:val="13"/>
        </w:numPr>
        <w:shd w:val="clear" w:color="auto" w:fill="FFFFFF"/>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Nepārvarama vara (Force Maj</w:t>
      </w:r>
      <w:r w:rsidR="00830D4F">
        <w:rPr>
          <w:rFonts w:ascii="Times New Roman" w:hAnsi="Times New Roman" w:cs="Times New Roman"/>
          <w:b/>
          <w:sz w:val="20"/>
          <w:szCs w:val="20"/>
        </w:rPr>
        <w:t>o</w:t>
      </w:r>
      <w:r w:rsidRPr="00A4673C">
        <w:rPr>
          <w:rFonts w:ascii="Times New Roman" w:hAnsi="Times New Roman" w:cs="Times New Roman"/>
          <w:b/>
          <w:sz w:val="20"/>
          <w:szCs w:val="20"/>
        </w:rPr>
        <w:t>re)</w:t>
      </w:r>
    </w:p>
    <w:p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Pusei, kas nokļuvusi šādas nepārvaramas varas apstākļos, bez kavēšanās jāinformē par to otra Puse rakstiski ne vēlāk kā 10 (desmit)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Nepārvaramas varas iestāšanās gadījumā saistību izpilde tiek pagarināta par laika periodu, kurā darbojušies nepārvaramas varas apstākļi.</w:t>
      </w:r>
    </w:p>
    <w:p w:rsidR="001716B1" w:rsidRPr="00A4673C" w:rsidRDefault="001716B1" w:rsidP="001716B1">
      <w:pPr>
        <w:widowControl w:val="0"/>
        <w:numPr>
          <w:ilvl w:val="1"/>
          <w:numId w:val="13"/>
        </w:numPr>
        <w:overflowPunct w:val="0"/>
        <w:autoSpaceDE w:val="0"/>
        <w:autoSpaceDN w:val="0"/>
        <w:adjustRightInd w:val="0"/>
        <w:ind w:left="709" w:right="19" w:hanging="709"/>
        <w:jc w:val="both"/>
        <w:rPr>
          <w:rFonts w:ascii="Times New Roman" w:hAnsi="Times New Roman" w:cs="Times New Roman"/>
          <w:b/>
          <w:bCs/>
          <w:sz w:val="20"/>
          <w:szCs w:val="20"/>
        </w:rPr>
      </w:pPr>
      <w:r w:rsidRPr="00A4673C">
        <w:rPr>
          <w:rFonts w:ascii="Times New Roman" w:hAnsi="Times New Roman" w:cs="Times New Roman"/>
          <w:sz w:val="20"/>
          <w:szCs w:val="20"/>
        </w:rPr>
        <w:t>Ja nepārvaramas varas dēļ Līgums nedarbojas ilgāk par 30 (trīsdesmit) kalendārajām dienām, katrai Pusei ir tiesības vienpusējā kārtā atkāpties no Līguma izpildes.</w:t>
      </w:r>
    </w:p>
    <w:p w:rsidR="001716B1" w:rsidRPr="00A4673C" w:rsidRDefault="001716B1" w:rsidP="001716B1">
      <w:pPr>
        <w:ind w:hanging="902"/>
        <w:jc w:val="both"/>
        <w:rPr>
          <w:rFonts w:ascii="Times New Roman" w:hAnsi="Times New Roman" w:cs="Times New Roman"/>
          <w:b/>
          <w:sz w:val="20"/>
          <w:szCs w:val="20"/>
        </w:rPr>
      </w:pPr>
    </w:p>
    <w:p w:rsidR="001716B1" w:rsidRPr="00A4673C" w:rsidRDefault="001716B1" w:rsidP="001716B1">
      <w:pPr>
        <w:numPr>
          <w:ilvl w:val="0"/>
          <w:numId w:val="13"/>
        </w:numPr>
        <w:overflowPunct w:val="0"/>
        <w:autoSpaceDE w:val="0"/>
        <w:autoSpaceDN w:val="0"/>
        <w:adjustRightInd w:val="0"/>
        <w:ind w:left="0" w:firstLine="0"/>
        <w:jc w:val="center"/>
        <w:textAlignment w:val="baseline"/>
        <w:rPr>
          <w:rFonts w:ascii="Times New Roman" w:hAnsi="Times New Roman" w:cs="Times New Roman"/>
          <w:b/>
          <w:sz w:val="20"/>
          <w:szCs w:val="20"/>
        </w:rPr>
      </w:pPr>
      <w:r w:rsidRPr="00A4673C">
        <w:rPr>
          <w:rFonts w:ascii="Times New Roman" w:hAnsi="Times New Roman" w:cs="Times New Roman"/>
          <w:b/>
          <w:sz w:val="20"/>
          <w:szCs w:val="20"/>
        </w:rPr>
        <w:t>Līguma spēkā esamība un tā atcelšanas kārtība</w:t>
      </w:r>
    </w:p>
    <w:p w:rsidR="001716B1" w:rsidRPr="00A4673C" w:rsidRDefault="001716B1" w:rsidP="001716B1">
      <w:pPr>
        <w:ind w:right="19"/>
        <w:jc w:val="both"/>
        <w:rPr>
          <w:rFonts w:ascii="Times New Roman" w:hAnsi="Times New Roman" w:cs="Times New Roman"/>
          <w:sz w:val="20"/>
          <w:szCs w:val="20"/>
        </w:rPr>
      </w:pPr>
      <w:r w:rsidRPr="00A4673C">
        <w:rPr>
          <w:rFonts w:ascii="Times New Roman" w:hAnsi="Times New Roman" w:cs="Times New Roman"/>
          <w:sz w:val="20"/>
          <w:szCs w:val="20"/>
        </w:rPr>
        <w:t>10.1.</w:t>
      </w:r>
      <w:r w:rsidRPr="00A4673C">
        <w:rPr>
          <w:rFonts w:ascii="Times New Roman" w:hAnsi="Times New Roman" w:cs="Times New Roman"/>
          <w:sz w:val="20"/>
          <w:szCs w:val="20"/>
        </w:rPr>
        <w:tab/>
        <w:t xml:space="preserve">Līgums stājas spēkā </w:t>
      </w:r>
      <w:r w:rsidRPr="00A4673C">
        <w:rPr>
          <w:rFonts w:ascii="Times New Roman" w:hAnsi="Times New Roman" w:cs="Times New Roman"/>
          <w:color w:val="0070C0"/>
          <w:sz w:val="20"/>
          <w:szCs w:val="20"/>
        </w:rPr>
        <w:t>&lt;datums&gt;</w:t>
      </w:r>
      <w:r w:rsidRPr="00A4673C">
        <w:rPr>
          <w:rFonts w:ascii="Times New Roman" w:hAnsi="Times New Roman" w:cs="Times New Roman"/>
          <w:sz w:val="20"/>
          <w:szCs w:val="20"/>
        </w:rPr>
        <w:t xml:space="preserve"> un darbojas līdz pilnīgai saistību izpildei.</w:t>
      </w:r>
    </w:p>
    <w:p w:rsidR="001716B1" w:rsidRPr="00A4673C" w:rsidRDefault="001716B1" w:rsidP="001716B1">
      <w:pPr>
        <w:numPr>
          <w:ilvl w:val="0"/>
          <w:numId w:val="16"/>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Līguma darbības laikā Līgums var tikt atcelts, Pusēm par to savstarpēji rakstveidā vienojoties, kā arī katrai Pusei vienpusējā kārtā ir tiesības atkāpties no Līgumā noteikto saistību izpildes Latvijas tiesību aktos un šajā Līgumā noteiktajos gadījumos.</w:t>
      </w:r>
    </w:p>
    <w:p w:rsidR="001716B1" w:rsidRPr="00A4673C" w:rsidRDefault="001716B1" w:rsidP="001716B1">
      <w:pPr>
        <w:numPr>
          <w:ilvl w:val="0"/>
          <w:numId w:val="17"/>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 xml:space="preserve">Nomnieks ir tiesīgs izbeigt šo Līgumu pirms Nomas termiņa, iesniedzot Iznomātājam rakstveidā </w:t>
      </w:r>
      <w:smartTag w:uri="schemas-tilde-lv/tildestengine" w:element="veidnes">
        <w:smartTagPr>
          <w:attr w:name="baseform" w:val="paziņojum|s"/>
          <w:attr w:name="id" w:val="-1"/>
          <w:attr w:name="text" w:val="paziņojumu"/>
        </w:smartTagPr>
        <w:r w:rsidRPr="00A4673C">
          <w:rPr>
            <w:rFonts w:ascii="Times New Roman" w:hAnsi="Times New Roman" w:cs="Times New Roman"/>
            <w:sz w:val="20"/>
            <w:szCs w:val="20"/>
          </w:rPr>
          <w:t>paziņojumu</w:t>
        </w:r>
      </w:smartTag>
      <w:r w:rsidRPr="00A4673C">
        <w:rPr>
          <w:rFonts w:ascii="Times New Roman" w:hAnsi="Times New Roman" w:cs="Times New Roman"/>
          <w:sz w:val="20"/>
          <w:szCs w:val="20"/>
        </w:rPr>
        <w:t xml:space="preserve"> vismaz </w:t>
      </w:r>
      <w:r w:rsidR="004676ED">
        <w:rPr>
          <w:rFonts w:ascii="Times New Roman" w:hAnsi="Times New Roman" w:cs="Times New Roman"/>
          <w:sz w:val="20"/>
          <w:szCs w:val="20"/>
        </w:rPr>
        <w:t>30 (trīsdesmit) kalendārās</w:t>
      </w:r>
      <w:r w:rsidRPr="00A4673C">
        <w:rPr>
          <w:rFonts w:ascii="Times New Roman" w:hAnsi="Times New Roman" w:cs="Times New Roman"/>
          <w:sz w:val="20"/>
          <w:szCs w:val="20"/>
        </w:rPr>
        <w:t xml:space="preserve"> </w:t>
      </w:r>
      <w:r w:rsidR="004676ED">
        <w:rPr>
          <w:rFonts w:ascii="Times New Roman" w:hAnsi="Times New Roman" w:cs="Times New Roman"/>
          <w:sz w:val="20"/>
          <w:szCs w:val="20"/>
        </w:rPr>
        <w:t>dienas</w:t>
      </w:r>
      <w:r w:rsidRPr="00A4673C">
        <w:rPr>
          <w:rFonts w:ascii="Times New Roman" w:hAnsi="Times New Roman" w:cs="Times New Roman"/>
          <w:sz w:val="20"/>
          <w:szCs w:val="20"/>
        </w:rPr>
        <w:t xml:space="preserve"> iepriekš. </w:t>
      </w:r>
    </w:p>
    <w:p w:rsidR="001716B1" w:rsidRPr="00A4673C" w:rsidRDefault="001716B1" w:rsidP="001716B1">
      <w:pPr>
        <w:numPr>
          <w:ilvl w:val="0"/>
          <w:numId w:val="19"/>
        </w:numPr>
        <w:ind w:right="19" w:hanging="720"/>
        <w:jc w:val="both"/>
        <w:rPr>
          <w:rFonts w:ascii="Times New Roman" w:hAnsi="Times New Roman" w:cs="Times New Roman"/>
          <w:sz w:val="20"/>
          <w:szCs w:val="20"/>
        </w:rPr>
      </w:pPr>
      <w:r w:rsidRPr="00A4673C">
        <w:rPr>
          <w:rFonts w:ascii="Times New Roman" w:hAnsi="Times New Roman" w:cs="Times New Roman"/>
          <w:sz w:val="20"/>
          <w:szCs w:val="20"/>
        </w:rPr>
        <w:t>Iznomātājs ir tiesīgs izbeigt šo Līgumu pirms Nomas termiņa beigām, ja Nomnieks:</w:t>
      </w:r>
    </w:p>
    <w:p w:rsidR="007E614C" w:rsidRPr="007E614C" w:rsidRDefault="007E614C" w:rsidP="007E614C">
      <w:pPr>
        <w:pStyle w:val="ListParagraph"/>
        <w:numPr>
          <w:ilvl w:val="0"/>
          <w:numId w:val="27"/>
        </w:numPr>
        <w:jc w:val="both"/>
        <w:rPr>
          <w:rFonts w:ascii="Times New Roman" w:hAnsi="Times New Roman" w:cs="Times New Roman"/>
          <w:vanish/>
          <w:sz w:val="20"/>
          <w:szCs w:val="20"/>
        </w:rPr>
      </w:pPr>
    </w:p>
    <w:p w:rsidR="007E614C" w:rsidRPr="007E614C" w:rsidRDefault="007E614C" w:rsidP="007E614C">
      <w:pPr>
        <w:pStyle w:val="ListParagraph"/>
        <w:numPr>
          <w:ilvl w:val="0"/>
          <w:numId w:val="27"/>
        </w:numPr>
        <w:jc w:val="both"/>
        <w:rPr>
          <w:rFonts w:ascii="Times New Roman" w:hAnsi="Times New Roman" w:cs="Times New Roman"/>
          <w:vanish/>
          <w:sz w:val="20"/>
          <w:szCs w:val="20"/>
        </w:rPr>
      </w:pPr>
    </w:p>
    <w:p w:rsidR="007E614C" w:rsidRPr="007E614C" w:rsidRDefault="007E614C" w:rsidP="007E614C">
      <w:pPr>
        <w:pStyle w:val="ListParagraph"/>
        <w:numPr>
          <w:ilvl w:val="0"/>
          <w:numId w:val="27"/>
        </w:numPr>
        <w:jc w:val="both"/>
        <w:rPr>
          <w:rFonts w:ascii="Times New Roman" w:hAnsi="Times New Roman" w:cs="Times New Roman"/>
          <w:vanish/>
          <w:sz w:val="20"/>
          <w:szCs w:val="20"/>
        </w:rPr>
      </w:pPr>
    </w:p>
    <w:p w:rsidR="007E614C" w:rsidRPr="007E614C" w:rsidRDefault="007E614C" w:rsidP="007E614C">
      <w:pPr>
        <w:pStyle w:val="ListParagraph"/>
        <w:numPr>
          <w:ilvl w:val="0"/>
          <w:numId w:val="27"/>
        </w:numPr>
        <w:jc w:val="both"/>
        <w:rPr>
          <w:rFonts w:ascii="Times New Roman" w:hAnsi="Times New Roman" w:cs="Times New Roman"/>
          <w:vanish/>
          <w:sz w:val="20"/>
          <w:szCs w:val="20"/>
        </w:rPr>
      </w:pPr>
    </w:p>
    <w:p w:rsidR="007E614C" w:rsidRPr="007E614C" w:rsidRDefault="007E614C" w:rsidP="007E614C">
      <w:pPr>
        <w:pStyle w:val="ListParagraph"/>
        <w:numPr>
          <w:ilvl w:val="0"/>
          <w:numId w:val="27"/>
        </w:numPr>
        <w:jc w:val="both"/>
        <w:rPr>
          <w:rFonts w:ascii="Times New Roman" w:hAnsi="Times New Roman" w:cs="Times New Roman"/>
          <w:vanish/>
          <w:sz w:val="20"/>
          <w:szCs w:val="20"/>
        </w:rPr>
      </w:pPr>
    </w:p>
    <w:p w:rsidR="007E614C" w:rsidRPr="007E614C" w:rsidRDefault="007E614C" w:rsidP="007E614C">
      <w:pPr>
        <w:pStyle w:val="ListParagraph"/>
        <w:numPr>
          <w:ilvl w:val="0"/>
          <w:numId w:val="27"/>
        </w:numPr>
        <w:jc w:val="both"/>
        <w:rPr>
          <w:rFonts w:ascii="Times New Roman" w:hAnsi="Times New Roman" w:cs="Times New Roman"/>
          <w:vanish/>
          <w:sz w:val="20"/>
          <w:szCs w:val="20"/>
        </w:rPr>
      </w:pPr>
    </w:p>
    <w:p w:rsidR="007E614C" w:rsidRPr="007E614C" w:rsidRDefault="007E614C" w:rsidP="007E614C">
      <w:pPr>
        <w:pStyle w:val="ListParagraph"/>
        <w:numPr>
          <w:ilvl w:val="0"/>
          <w:numId w:val="27"/>
        </w:numPr>
        <w:jc w:val="both"/>
        <w:rPr>
          <w:rFonts w:ascii="Times New Roman" w:hAnsi="Times New Roman" w:cs="Times New Roman"/>
          <w:vanish/>
          <w:sz w:val="20"/>
          <w:szCs w:val="20"/>
        </w:rPr>
      </w:pPr>
    </w:p>
    <w:p w:rsidR="007E614C" w:rsidRPr="007E614C" w:rsidRDefault="007E614C" w:rsidP="007E614C">
      <w:pPr>
        <w:pStyle w:val="ListParagraph"/>
        <w:numPr>
          <w:ilvl w:val="0"/>
          <w:numId w:val="27"/>
        </w:numPr>
        <w:jc w:val="both"/>
        <w:rPr>
          <w:rFonts w:ascii="Times New Roman" w:hAnsi="Times New Roman" w:cs="Times New Roman"/>
          <w:vanish/>
          <w:sz w:val="20"/>
          <w:szCs w:val="20"/>
        </w:rPr>
      </w:pPr>
    </w:p>
    <w:p w:rsidR="007E614C" w:rsidRPr="007E614C" w:rsidRDefault="007E614C" w:rsidP="007E614C">
      <w:pPr>
        <w:pStyle w:val="ListParagraph"/>
        <w:numPr>
          <w:ilvl w:val="0"/>
          <w:numId w:val="27"/>
        </w:numPr>
        <w:jc w:val="both"/>
        <w:rPr>
          <w:rFonts w:ascii="Times New Roman" w:hAnsi="Times New Roman" w:cs="Times New Roman"/>
          <w:vanish/>
          <w:sz w:val="20"/>
          <w:szCs w:val="20"/>
        </w:rPr>
      </w:pPr>
    </w:p>
    <w:p w:rsidR="007E614C" w:rsidRPr="007E614C" w:rsidRDefault="007E614C" w:rsidP="007E614C">
      <w:pPr>
        <w:pStyle w:val="ListParagraph"/>
        <w:numPr>
          <w:ilvl w:val="0"/>
          <w:numId w:val="27"/>
        </w:numPr>
        <w:jc w:val="both"/>
        <w:rPr>
          <w:rFonts w:ascii="Times New Roman" w:hAnsi="Times New Roman" w:cs="Times New Roman"/>
          <w:vanish/>
          <w:sz w:val="20"/>
          <w:szCs w:val="20"/>
        </w:rPr>
      </w:pPr>
    </w:p>
    <w:p w:rsidR="007E614C" w:rsidRPr="007E614C" w:rsidRDefault="007E614C" w:rsidP="007E614C">
      <w:pPr>
        <w:pStyle w:val="ListParagraph"/>
        <w:numPr>
          <w:ilvl w:val="1"/>
          <w:numId w:val="27"/>
        </w:numPr>
        <w:jc w:val="both"/>
        <w:rPr>
          <w:rFonts w:ascii="Times New Roman" w:hAnsi="Times New Roman" w:cs="Times New Roman"/>
          <w:vanish/>
          <w:sz w:val="20"/>
          <w:szCs w:val="20"/>
        </w:rPr>
      </w:pPr>
    </w:p>
    <w:p w:rsidR="007E614C" w:rsidRPr="007E614C" w:rsidRDefault="007E614C" w:rsidP="007E614C">
      <w:pPr>
        <w:pStyle w:val="ListParagraph"/>
        <w:numPr>
          <w:ilvl w:val="1"/>
          <w:numId w:val="27"/>
        </w:numPr>
        <w:jc w:val="both"/>
        <w:rPr>
          <w:rFonts w:ascii="Times New Roman" w:hAnsi="Times New Roman" w:cs="Times New Roman"/>
          <w:vanish/>
          <w:sz w:val="20"/>
          <w:szCs w:val="20"/>
        </w:rPr>
      </w:pPr>
    </w:p>
    <w:p w:rsidR="007E614C" w:rsidRPr="007E614C" w:rsidRDefault="007E614C" w:rsidP="007E614C">
      <w:pPr>
        <w:pStyle w:val="ListParagraph"/>
        <w:numPr>
          <w:ilvl w:val="1"/>
          <w:numId w:val="27"/>
        </w:numPr>
        <w:jc w:val="both"/>
        <w:rPr>
          <w:rFonts w:ascii="Times New Roman" w:hAnsi="Times New Roman" w:cs="Times New Roman"/>
          <w:vanish/>
          <w:sz w:val="20"/>
          <w:szCs w:val="20"/>
        </w:rPr>
      </w:pPr>
    </w:p>
    <w:p w:rsidR="007E614C" w:rsidRPr="007E614C" w:rsidRDefault="007E614C" w:rsidP="007E614C">
      <w:pPr>
        <w:pStyle w:val="ListParagraph"/>
        <w:numPr>
          <w:ilvl w:val="1"/>
          <w:numId w:val="27"/>
        </w:numPr>
        <w:jc w:val="both"/>
        <w:rPr>
          <w:rFonts w:ascii="Times New Roman" w:hAnsi="Times New Roman" w:cs="Times New Roman"/>
          <w:vanish/>
          <w:sz w:val="20"/>
          <w:szCs w:val="20"/>
        </w:rPr>
      </w:pPr>
    </w:p>
    <w:p w:rsidR="007E614C" w:rsidRPr="007E614C" w:rsidRDefault="007E614C" w:rsidP="007E614C">
      <w:pPr>
        <w:pStyle w:val="ListParagraph"/>
        <w:numPr>
          <w:ilvl w:val="1"/>
          <w:numId w:val="27"/>
        </w:numPr>
        <w:jc w:val="both"/>
        <w:rPr>
          <w:rFonts w:ascii="Times New Roman" w:hAnsi="Times New Roman" w:cs="Times New Roman"/>
          <w:vanish/>
          <w:sz w:val="20"/>
          <w:szCs w:val="20"/>
        </w:rPr>
      </w:pPr>
    </w:p>
    <w:p w:rsidR="001716B1" w:rsidRPr="007E614C" w:rsidRDefault="001716B1" w:rsidP="007E614C">
      <w:pPr>
        <w:pStyle w:val="ListParagraph"/>
        <w:numPr>
          <w:ilvl w:val="2"/>
          <w:numId w:val="27"/>
        </w:numPr>
        <w:jc w:val="both"/>
        <w:rPr>
          <w:rFonts w:ascii="Times New Roman" w:hAnsi="Times New Roman" w:cs="Times New Roman"/>
          <w:sz w:val="20"/>
          <w:szCs w:val="20"/>
        </w:rPr>
      </w:pPr>
      <w:r w:rsidRPr="007E614C">
        <w:rPr>
          <w:rFonts w:ascii="Times New Roman" w:hAnsi="Times New Roman" w:cs="Times New Roman"/>
          <w:sz w:val="20"/>
          <w:szCs w:val="20"/>
        </w:rPr>
        <w:t>apzināti ir sniedzis nepatiesu būtisku informāciju šajā Līgumā vai citos Iznomātājam iesniegtajos dokumentos un nav novērsis šo pārkāpumu pēc Iznomātāja rakstiska brīdinājuma;</w:t>
      </w:r>
    </w:p>
    <w:p w:rsidR="001716B1" w:rsidRPr="007E614C" w:rsidRDefault="001716B1" w:rsidP="007E614C">
      <w:pPr>
        <w:pStyle w:val="ListParagraph"/>
        <w:numPr>
          <w:ilvl w:val="2"/>
          <w:numId w:val="27"/>
        </w:numPr>
        <w:jc w:val="both"/>
        <w:rPr>
          <w:rFonts w:ascii="Times New Roman" w:hAnsi="Times New Roman" w:cs="Times New Roman"/>
          <w:sz w:val="20"/>
          <w:szCs w:val="20"/>
        </w:rPr>
      </w:pPr>
      <w:r w:rsidRPr="007E614C">
        <w:rPr>
          <w:rFonts w:ascii="Times New Roman" w:hAnsi="Times New Roman" w:cs="Times New Roman"/>
          <w:sz w:val="20"/>
          <w:szCs w:val="20"/>
        </w:rPr>
        <w:t xml:space="preserve">nav samaksājis ikmēneša nomas maksājumu un nav dzēsis šo parādu 1 (viena) kalendārā mēneša laikā pēc maksājuma termiņa beigām; </w:t>
      </w:r>
    </w:p>
    <w:p w:rsidR="001716B1" w:rsidRPr="007E614C" w:rsidRDefault="001716B1" w:rsidP="007E614C">
      <w:pPr>
        <w:pStyle w:val="ListParagraph"/>
        <w:numPr>
          <w:ilvl w:val="2"/>
          <w:numId w:val="27"/>
        </w:numPr>
        <w:jc w:val="both"/>
        <w:rPr>
          <w:rFonts w:ascii="Times New Roman" w:hAnsi="Times New Roman" w:cs="Times New Roman"/>
          <w:sz w:val="20"/>
          <w:szCs w:val="20"/>
        </w:rPr>
      </w:pPr>
      <w:r w:rsidRPr="007E614C">
        <w:rPr>
          <w:rFonts w:ascii="Times New Roman" w:hAnsi="Times New Roman" w:cs="Times New Roman"/>
          <w:sz w:val="20"/>
          <w:szCs w:val="20"/>
        </w:rPr>
        <w:t>izvairās pildīt ar šo Līgumu uzņemtās saistības, neatbildot uz Iznomātāja atkārtotiem rakstiskiem atgādinājumiem un brīdinājumiem saskaņā ar šī Līguma noteikumiem, kā rezultātā Automobiļa vērtība ievērojami samazinās;</w:t>
      </w:r>
    </w:p>
    <w:p w:rsidR="001716B1" w:rsidRPr="00A4673C" w:rsidRDefault="001716B1" w:rsidP="007E614C">
      <w:pPr>
        <w:pStyle w:val="ListNumber2"/>
        <w:numPr>
          <w:ilvl w:val="2"/>
          <w:numId w:val="27"/>
        </w:numPr>
        <w:jc w:val="both"/>
        <w:rPr>
          <w:rFonts w:ascii="Times New Roman" w:hAnsi="Times New Roman" w:cs="Times New Roman"/>
          <w:sz w:val="20"/>
          <w:szCs w:val="20"/>
        </w:rPr>
      </w:pPr>
      <w:r w:rsidRPr="00A4673C">
        <w:rPr>
          <w:rFonts w:ascii="Times New Roman" w:hAnsi="Times New Roman" w:cs="Times New Roman"/>
          <w:sz w:val="20"/>
          <w:szCs w:val="20"/>
        </w:rPr>
        <w:t>Nomnieks iesaistās Automobiļa aizliegtā nodošanas darījumā vai to apgrūtina ar aizliegtām mantiskajām tiesībām, nodod Automobili apakšnomā šī Līguma termiņa laikā bez Iznomātāja rakstiskas atļaujas;</w:t>
      </w:r>
    </w:p>
    <w:p w:rsidR="001716B1" w:rsidRPr="00A4673C" w:rsidRDefault="001716B1" w:rsidP="007E614C">
      <w:pPr>
        <w:pStyle w:val="ListNumber2"/>
        <w:numPr>
          <w:ilvl w:val="2"/>
          <w:numId w:val="27"/>
        </w:numPr>
        <w:jc w:val="both"/>
        <w:rPr>
          <w:rFonts w:ascii="Times New Roman" w:hAnsi="Times New Roman" w:cs="Times New Roman"/>
          <w:sz w:val="20"/>
          <w:szCs w:val="20"/>
        </w:rPr>
      </w:pPr>
      <w:r w:rsidRPr="00A4673C">
        <w:rPr>
          <w:rFonts w:ascii="Times New Roman" w:hAnsi="Times New Roman" w:cs="Times New Roman"/>
          <w:sz w:val="20"/>
          <w:szCs w:val="20"/>
        </w:rPr>
        <w:t>būtiski pārkāpj Pārdevēja vai ražotāja noteiktos Automobiļa tehniskās apkopes, ekspluatācijas un izmantošanas noteikumus.</w:t>
      </w:r>
    </w:p>
    <w:p w:rsidR="001716B1" w:rsidRPr="00A4673C" w:rsidRDefault="001716B1" w:rsidP="001716B1">
      <w:pPr>
        <w:pStyle w:val="ListNumber2"/>
        <w:numPr>
          <w:ilvl w:val="1"/>
          <w:numId w:val="23"/>
        </w:numPr>
        <w:ind w:left="709" w:hanging="709"/>
        <w:jc w:val="both"/>
        <w:rPr>
          <w:rFonts w:ascii="Times New Roman" w:hAnsi="Times New Roman" w:cs="Times New Roman"/>
          <w:sz w:val="20"/>
          <w:szCs w:val="20"/>
        </w:rPr>
      </w:pPr>
      <w:r w:rsidRPr="00A4673C">
        <w:rPr>
          <w:rFonts w:ascii="Times New Roman" w:hAnsi="Times New Roman" w:cs="Times New Roman"/>
          <w:sz w:val="20"/>
          <w:szCs w:val="20"/>
        </w:rPr>
        <w:t xml:space="preserve">Iznomātājs rakstiski paziņo Nomniekam par šī Līguma izbeigšanu, pamatojoties uz šajā Līgumā minētajiem iemesliem, vismaz </w:t>
      </w:r>
      <w:r w:rsidR="0087298E">
        <w:rPr>
          <w:rFonts w:ascii="Times New Roman" w:hAnsi="Times New Roman" w:cs="Times New Roman"/>
          <w:sz w:val="20"/>
          <w:szCs w:val="20"/>
        </w:rPr>
        <w:t>30 (trīs</w:t>
      </w:r>
      <w:r w:rsidR="004676ED">
        <w:rPr>
          <w:rFonts w:ascii="Times New Roman" w:hAnsi="Times New Roman" w:cs="Times New Roman"/>
          <w:sz w:val="20"/>
          <w:szCs w:val="20"/>
        </w:rPr>
        <w:t>desmit)</w:t>
      </w:r>
      <w:r w:rsidRPr="00A4673C">
        <w:rPr>
          <w:rFonts w:ascii="Times New Roman" w:hAnsi="Times New Roman" w:cs="Times New Roman"/>
          <w:sz w:val="20"/>
          <w:szCs w:val="20"/>
        </w:rPr>
        <w:t> kalendārās dienas</w:t>
      </w:r>
      <w:r w:rsidRPr="00A4673C">
        <w:rPr>
          <w:rFonts w:ascii="Times New Roman" w:hAnsi="Times New Roman" w:cs="Times New Roman"/>
          <w:b/>
          <w:sz w:val="20"/>
          <w:szCs w:val="20"/>
        </w:rPr>
        <w:t xml:space="preserve"> </w:t>
      </w:r>
      <w:r w:rsidRPr="00A4673C">
        <w:rPr>
          <w:rFonts w:ascii="Times New Roman" w:hAnsi="Times New Roman" w:cs="Times New Roman"/>
          <w:sz w:val="20"/>
          <w:szCs w:val="20"/>
        </w:rPr>
        <w:t>iepriekš, norādot Automobiļa nodošanas vietu, laiku un savu pilnvaroto pārstāvi Automobiļa pieņemšanai.</w:t>
      </w:r>
    </w:p>
    <w:p w:rsidR="001716B1" w:rsidRPr="00A4673C" w:rsidRDefault="001716B1" w:rsidP="001716B1">
      <w:pPr>
        <w:pStyle w:val="ListNumber2"/>
        <w:numPr>
          <w:ilvl w:val="1"/>
          <w:numId w:val="23"/>
        </w:numPr>
        <w:ind w:left="709" w:hanging="709"/>
        <w:jc w:val="both"/>
        <w:rPr>
          <w:rFonts w:ascii="Times New Roman" w:hAnsi="Times New Roman" w:cs="Times New Roman"/>
          <w:sz w:val="20"/>
          <w:szCs w:val="20"/>
        </w:rPr>
      </w:pPr>
      <w:r w:rsidRPr="00A4673C">
        <w:rPr>
          <w:rFonts w:ascii="Times New Roman" w:hAnsi="Times New Roman" w:cs="Times New Roman"/>
          <w:sz w:val="20"/>
          <w:szCs w:val="20"/>
        </w:rPr>
        <w:t>Ja Iznomātājs, saskaņā ar šo Līgumu, ir iesniedzis Nomniekam rakstisku paziņojumu par šī Līguma vienpusēju izbeigšanu pirms Nomas termiņa, Nomnieka parāda dēļ, Nomnieks ir tiesīgs samaksāt parādu ne vēlāk kā 7 (septiņu) kalendāro dienu laikā no rakstiska paziņojuma saņemšanas. Ja Nomnieks samaksā parādu noteiktajā termiņā un atbilstošā veidā, Iznomātājs turpina šī Līguma darbību atbilstoši tā sākotnējiem nosacījumiem.</w:t>
      </w:r>
    </w:p>
    <w:p w:rsidR="001716B1" w:rsidRPr="00A4673C" w:rsidRDefault="001716B1" w:rsidP="001716B1">
      <w:pPr>
        <w:pStyle w:val="ListNumber2"/>
        <w:numPr>
          <w:ilvl w:val="1"/>
          <w:numId w:val="23"/>
        </w:numPr>
        <w:ind w:left="709" w:hanging="709"/>
        <w:jc w:val="both"/>
        <w:rPr>
          <w:rFonts w:ascii="Times New Roman" w:hAnsi="Times New Roman" w:cs="Times New Roman"/>
          <w:sz w:val="20"/>
          <w:szCs w:val="20"/>
        </w:rPr>
      </w:pPr>
      <w:r w:rsidRPr="00A4673C">
        <w:rPr>
          <w:rFonts w:ascii="Times New Roman" w:hAnsi="Times New Roman" w:cs="Times New Roman"/>
          <w:kern w:val="16"/>
          <w:sz w:val="20"/>
          <w:szCs w:val="20"/>
        </w:rPr>
        <w:t xml:space="preserve">Līgumā noteiktajos gadījumos Līgums uzskatāms par izbeigtu ar dienu, kad beidzies paziņojuma termiņš. Minētais neattiecas uz Līguma noteikumiem, kas skar finansiālo jautājumu nokārtošanu, tai skaitā, bet ne tikai - soda naudu, naudas sodu, procentu, līgumsodu, zaudējumu segšanu, Automobiļa atgriešanas pienākumu, kā arī strīdu izskatīšanas kārtību un piemērojamos tiesību aktus, kur Līguma saistības ir spēkā līdz to pilnīgai saistību izpildei. </w:t>
      </w:r>
      <w:r w:rsidRPr="00A4673C">
        <w:rPr>
          <w:rFonts w:ascii="Times New Roman" w:hAnsi="Times New Roman" w:cs="Times New Roman"/>
          <w:sz w:val="20"/>
          <w:szCs w:val="20"/>
        </w:rPr>
        <w:t>Līguma pirmstermiņa izbeigšanas gadījumā Puses nepretendē uz tāda veida zaudējumu kā neiegūtā peļņa u.tml. atlīdzību.</w:t>
      </w:r>
    </w:p>
    <w:p w:rsidR="001716B1" w:rsidRPr="00A4673C" w:rsidRDefault="001716B1" w:rsidP="001716B1">
      <w:pPr>
        <w:widowControl w:val="0"/>
        <w:overflowPunct w:val="0"/>
        <w:autoSpaceDE w:val="0"/>
        <w:autoSpaceDN w:val="0"/>
        <w:adjustRightInd w:val="0"/>
        <w:jc w:val="both"/>
        <w:rPr>
          <w:rFonts w:ascii="Times New Roman" w:hAnsi="Times New Roman" w:cs="Times New Roman"/>
          <w:b/>
          <w:bCs/>
          <w:kern w:val="28"/>
          <w:sz w:val="20"/>
          <w:szCs w:val="20"/>
        </w:rPr>
      </w:pPr>
    </w:p>
    <w:p w:rsidR="001716B1" w:rsidRPr="00A4673C" w:rsidRDefault="001716B1" w:rsidP="001716B1">
      <w:pPr>
        <w:numPr>
          <w:ilvl w:val="0"/>
          <w:numId w:val="22"/>
        </w:numPr>
        <w:ind w:left="0" w:firstLine="0"/>
        <w:jc w:val="center"/>
        <w:rPr>
          <w:rFonts w:ascii="Times New Roman" w:hAnsi="Times New Roman" w:cs="Times New Roman"/>
          <w:b/>
          <w:bCs/>
          <w:sz w:val="20"/>
          <w:szCs w:val="20"/>
        </w:rPr>
      </w:pPr>
      <w:r w:rsidRPr="00A4673C">
        <w:rPr>
          <w:rFonts w:ascii="Times New Roman" w:hAnsi="Times New Roman" w:cs="Times New Roman"/>
          <w:b/>
          <w:sz w:val="20"/>
          <w:szCs w:val="20"/>
        </w:rPr>
        <w:t>Līguma grozīšanas kārtība</w:t>
      </w:r>
    </w:p>
    <w:p w:rsidR="001716B1" w:rsidRPr="00A4673C" w:rsidRDefault="001716B1" w:rsidP="007E614C">
      <w:pPr>
        <w:numPr>
          <w:ilvl w:val="1"/>
          <w:numId w:val="28"/>
        </w:numPr>
        <w:overflowPunct w:val="0"/>
        <w:autoSpaceDE w:val="0"/>
        <w:autoSpaceDN w:val="0"/>
        <w:adjustRightInd w:val="0"/>
        <w:jc w:val="both"/>
        <w:textAlignment w:val="baseline"/>
        <w:rPr>
          <w:rFonts w:ascii="Times New Roman" w:hAnsi="Times New Roman" w:cs="Times New Roman"/>
          <w:sz w:val="20"/>
          <w:szCs w:val="20"/>
        </w:rPr>
      </w:pPr>
      <w:r w:rsidRPr="00A4673C">
        <w:rPr>
          <w:rFonts w:ascii="Times New Roman" w:hAnsi="Times New Roman" w:cs="Times New Roman"/>
          <w:color w:val="000000"/>
          <w:sz w:val="20"/>
          <w:szCs w:val="20"/>
        </w:rPr>
        <w:t>Jebkuras izmaiņas Līguma noteikumos stājas spēkā tikai tad, kad tās ir noformētas rakstiski un tās parakstījušas abas Puses. Šādi Līguma grozījumi ar to parakstīšanas brīdi kļūst par Līguma neatņemamu sastāvdaļu.</w:t>
      </w:r>
    </w:p>
    <w:p w:rsidR="001716B1" w:rsidRPr="00A4673C" w:rsidRDefault="001716B1" w:rsidP="001716B1">
      <w:pPr>
        <w:overflowPunct w:val="0"/>
        <w:autoSpaceDE w:val="0"/>
        <w:autoSpaceDN w:val="0"/>
        <w:adjustRightInd w:val="0"/>
        <w:ind w:left="709"/>
        <w:jc w:val="both"/>
        <w:textAlignment w:val="baseline"/>
        <w:rPr>
          <w:rFonts w:ascii="Times New Roman" w:hAnsi="Times New Roman" w:cs="Times New Roman"/>
          <w:color w:val="000000"/>
          <w:sz w:val="20"/>
          <w:szCs w:val="20"/>
        </w:rPr>
      </w:pPr>
    </w:p>
    <w:p w:rsidR="001716B1" w:rsidRPr="00A4673C" w:rsidRDefault="001716B1" w:rsidP="001716B1">
      <w:pPr>
        <w:numPr>
          <w:ilvl w:val="0"/>
          <w:numId w:val="12"/>
        </w:numPr>
        <w:tabs>
          <w:tab w:val="clear" w:pos="720"/>
        </w:tabs>
        <w:jc w:val="center"/>
        <w:rPr>
          <w:rFonts w:ascii="Times New Roman" w:hAnsi="Times New Roman" w:cs="Times New Roman"/>
          <w:b/>
          <w:sz w:val="20"/>
          <w:szCs w:val="20"/>
        </w:rPr>
      </w:pPr>
      <w:r w:rsidRPr="00A4673C">
        <w:rPr>
          <w:rFonts w:ascii="Times New Roman" w:hAnsi="Times New Roman" w:cs="Times New Roman"/>
          <w:b/>
          <w:sz w:val="20"/>
          <w:szCs w:val="20"/>
        </w:rPr>
        <w:t>Personāla un apakšuzņēmēju iesaistīšana un nomaiņa Līguma izpildē</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 xml:space="preserve">Līguma darbības laikā </w:t>
      </w:r>
      <w:r w:rsidR="004676ED">
        <w:rPr>
          <w:rFonts w:ascii="Times New Roman" w:hAnsi="Times New Roman" w:cs="Times New Roman"/>
          <w:sz w:val="20"/>
          <w:szCs w:val="20"/>
        </w:rPr>
        <w:t>Iznomātājs</w:t>
      </w:r>
      <w:r w:rsidRPr="00A4673C">
        <w:rPr>
          <w:rFonts w:ascii="Times New Roman" w:hAnsi="Times New Roman" w:cs="Times New Roman"/>
          <w:sz w:val="20"/>
          <w:szCs w:val="20"/>
        </w:rPr>
        <w:t xml:space="preserve"> tikai ar Nomnieka rakstveida piekrišanu drīkst nomainīt:</w:t>
      </w:r>
    </w:p>
    <w:p w:rsidR="001716B1" w:rsidRPr="00A4673C" w:rsidRDefault="001716B1" w:rsidP="001716B1">
      <w:pPr>
        <w:numPr>
          <w:ilvl w:val="2"/>
          <w:numId w:val="12"/>
        </w:numPr>
        <w:tabs>
          <w:tab w:val="clear" w:pos="72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 xml:space="preserve">personālu, kuru tā iesaistījusi Līguma izpildē un par kuru iepirkuma piedāvājumā sniegusi informāciju Nomniekam, un kuras kvalifikācijas atbilstību iepirkuma nolikumā izvirzītajām prasībām Nomnieks ir vērtējis; </w:t>
      </w:r>
    </w:p>
    <w:p w:rsidR="001716B1" w:rsidRPr="00A4673C" w:rsidRDefault="001716B1" w:rsidP="001716B1">
      <w:pPr>
        <w:numPr>
          <w:ilvl w:val="2"/>
          <w:numId w:val="12"/>
        </w:numPr>
        <w:tabs>
          <w:tab w:val="clear" w:pos="72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 xml:space="preserve">apakšuzņēmēju, uz kuru iespējām iepirkumā </w:t>
      </w:r>
      <w:r w:rsidR="004676ED">
        <w:rPr>
          <w:rFonts w:ascii="Times New Roman" w:hAnsi="Times New Roman" w:cs="Times New Roman"/>
          <w:sz w:val="20"/>
          <w:szCs w:val="20"/>
        </w:rPr>
        <w:t>Iznomātājs balstīj</w:t>
      </w:r>
      <w:r w:rsidRPr="00A4673C">
        <w:rPr>
          <w:rFonts w:ascii="Times New Roman" w:hAnsi="Times New Roman" w:cs="Times New Roman"/>
          <w:sz w:val="20"/>
          <w:szCs w:val="20"/>
        </w:rPr>
        <w:t>ies, lai apliecinātu savas kvalifikācijas atbilstību iepirkuma dokumentos noteiktajām prasībām;</w:t>
      </w:r>
    </w:p>
    <w:p w:rsidR="001716B1" w:rsidRPr="00A4673C" w:rsidRDefault="001716B1" w:rsidP="001716B1">
      <w:pPr>
        <w:numPr>
          <w:ilvl w:val="2"/>
          <w:numId w:val="12"/>
        </w:numPr>
        <w:tabs>
          <w:tab w:val="clear" w:pos="720"/>
        </w:tabs>
        <w:ind w:left="1418" w:hanging="709"/>
        <w:jc w:val="both"/>
        <w:rPr>
          <w:rFonts w:ascii="Times New Roman" w:hAnsi="Times New Roman" w:cs="Times New Roman"/>
          <w:sz w:val="20"/>
          <w:szCs w:val="20"/>
        </w:rPr>
      </w:pPr>
      <w:r w:rsidRPr="00A4673C">
        <w:rPr>
          <w:rFonts w:ascii="Times New Roman" w:hAnsi="Times New Roman" w:cs="Times New Roman"/>
          <w:sz w:val="20"/>
          <w:szCs w:val="20"/>
        </w:rPr>
        <w:t xml:space="preserve">apakšuzņēmēju, kura sniedzamo pakalpojumu vērtība ir 20% no </w:t>
      </w:r>
      <w:r w:rsidR="00731961">
        <w:rPr>
          <w:rFonts w:ascii="Times New Roman" w:hAnsi="Times New Roman" w:cs="Times New Roman"/>
          <w:sz w:val="20"/>
          <w:szCs w:val="20"/>
        </w:rPr>
        <w:t>Nomas maksas</w:t>
      </w:r>
      <w:r w:rsidRPr="00A4673C">
        <w:rPr>
          <w:rFonts w:ascii="Times New Roman" w:hAnsi="Times New Roman" w:cs="Times New Roman"/>
          <w:sz w:val="20"/>
          <w:szCs w:val="20"/>
        </w:rPr>
        <w:t xml:space="preserve"> vai lielāka, ja tas neatbilst iepriekš minētajā punktā noteiktajam, kā arī iesaistīt vēlāk Līguma izpildē minētajam kritērijam atbilstošu apakšuzņēmēju.</w:t>
      </w:r>
    </w:p>
    <w:p w:rsidR="001716B1" w:rsidRPr="00A4673C" w:rsidRDefault="001716B1" w:rsidP="001716B1">
      <w:pPr>
        <w:numPr>
          <w:ilvl w:val="1"/>
          <w:numId w:val="12"/>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 xml:space="preserve">Lūgumu nomainīt </w:t>
      </w:r>
      <w:r w:rsidR="004676ED">
        <w:rPr>
          <w:rFonts w:ascii="Times New Roman" w:hAnsi="Times New Roman" w:cs="Times New Roman"/>
          <w:sz w:val="20"/>
          <w:szCs w:val="20"/>
        </w:rPr>
        <w:t>Iznomātāja</w:t>
      </w:r>
      <w:r w:rsidRPr="00A4673C">
        <w:rPr>
          <w:rFonts w:ascii="Times New Roman" w:hAnsi="Times New Roman" w:cs="Times New Roman"/>
          <w:sz w:val="20"/>
          <w:szCs w:val="20"/>
        </w:rPr>
        <w:t xml:space="preserve"> personālu vai apakšuzņēmēju vai iesaistīt jaunu apakšuzņēmēju </w:t>
      </w:r>
      <w:r w:rsidR="004676ED">
        <w:rPr>
          <w:rFonts w:ascii="Times New Roman" w:hAnsi="Times New Roman" w:cs="Times New Roman"/>
          <w:sz w:val="20"/>
          <w:szCs w:val="20"/>
        </w:rPr>
        <w:t>Iznomātājs</w:t>
      </w:r>
      <w:r w:rsidRPr="00A4673C">
        <w:rPr>
          <w:rFonts w:ascii="Times New Roman" w:hAnsi="Times New Roman" w:cs="Times New Roman"/>
          <w:sz w:val="20"/>
          <w:szCs w:val="20"/>
        </w:rPr>
        <w:t xml:space="preserve"> iesniedz Nomniekam, norādot informāciju un pievienojot dokumentus, kas nepieciešami lēmuma pieņemšanai. </w:t>
      </w:r>
    </w:p>
    <w:p w:rsidR="001716B1" w:rsidRPr="00A4673C" w:rsidRDefault="001716B1" w:rsidP="001716B1">
      <w:pPr>
        <w:numPr>
          <w:ilvl w:val="1"/>
          <w:numId w:val="12"/>
        </w:numPr>
        <w:tabs>
          <w:tab w:val="clear" w:pos="720"/>
        </w:tabs>
        <w:jc w:val="both"/>
        <w:rPr>
          <w:rFonts w:ascii="Times New Roman" w:hAnsi="Times New Roman" w:cs="Times New Roman"/>
          <w:sz w:val="20"/>
          <w:szCs w:val="20"/>
        </w:rPr>
      </w:pPr>
      <w:r w:rsidRPr="00A4673C">
        <w:rPr>
          <w:rFonts w:ascii="Times New Roman" w:hAnsi="Times New Roman" w:cs="Times New Roman"/>
          <w:sz w:val="20"/>
          <w:szCs w:val="20"/>
        </w:rPr>
        <w:t>Nomnieks pieņem lēmumu atļaut vai atteikt personāla vai apakšuzņēmēja nomaiņu vai jauna apakšuzņēmēja iesaistīšanu Līguma izpildē 5 (piecu) darbdienu laikā pēc tam, kad tas saņēmis visu informāciju un dokumentus, kas nepieciešami lēmuma pieņemšanai.</w:t>
      </w:r>
    </w:p>
    <w:p w:rsidR="001716B1" w:rsidRPr="00A4673C" w:rsidRDefault="001716B1" w:rsidP="001716B1">
      <w:pPr>
        <w:jc w:val="both"/>
        <w:rPr>
          <w:rFonts w:ascii="Times New Roman" w:hAnsi="Times New Roman" w:cs="Times New Roman"/>
          <w:b/>
          <w:bCs/>
          <w:sz w:val="20"/>
          <w:szCs w:val="20"/>
        </w:rPr>
      </w:pPr>
    </w:p>
    <w:p w:rsidR="001716B1" w:rsidRPr="00A4673C" w:rsidRDefault="001716B1" w:rsidP="001716B1">
      <w:pPr>
        <w:numPr>
          <w:ilvl w:val="0"/>
          <w:numId w:val="12"/>
        </w:numPr>
        <w:tabs>
          <w:tab w:val="clear" w:pos="720"/>
        </w:tabs>
        <w:ind w:left="0" w:right="19" w:firstLine="0"/>
        <w:jc w:val="center"/>
        <w:rPr>
          <w:rFonts w:ascii="Times New Roman" w:hAnsi="Times New Roman" w:cs="Times New Roman"/>
          <w:b/>
          <w:bCs/>
          <w:sz w:val="20"/>
          <w:szCs w:val="20"/>
        </w:rPr>
      </w:pPr>
      <w:r w:rsidRPr="00A4673C">
        <w:rPr>
          <w:rFonts w:ascii="Times New Roman" w:hAnsi="Times New Roman" w:cs="Times New Roman"/>
          <w:b/>
          <w:sz w:val="20"/>
          <w:szCs w:val="20"/>
        </w:rPr>
        <w:t>Ierobežotas pieejamības informācija</w:t>
      </w:r>
    </w:p>
    <w:p w:rsidR="001716B1" w:rsidRPr="00A4673C" w:rsidRDefault="001716B1" w:rsidP="001716B1">
      <w:pPr>
        <w:numPr>
          <w:ilvl w:val="1"/>
          <w:numId w:val="12"/>
        </w:numPr>
        <w:tabs>
          <w:tab w:val="clear" w:pos="720"/>
        </w:tabs>
        <w:ind w:right="19"/>
        <w:jc w:val="both"/>
        <w:rPr>
          <w:rFonts w:ascii="Times New Roman" w:hAnsi="Times New Roman" w:cs="Times New Roman"/>
          <w:b/>
          <w:bCs/>
          <w:sz w:val="20"/>
          <w:szCs w:val="20"/>
        </w:rPr>
      </w:pPr>
      <w:r w:rsidRPr="00A4673C">
        <w:rPr>
          <w:rFonts w:ascii="Times New Roman" w:hAnsi="Times New Roman" w:cs="Times New Roman"/>
          <w:sz w:val="20"/>
          <w:szCs w:val="20"/>
        </w:rPr>
        <w:t>Puses apņemas visā Līguma darbības laikā, kā arī vismaz 5 (piecus) gadus pēc tam neizpaust trešajām personām ar Līguma izpildi iegūto, to rīcībā esošo jebkādu tehnisko, juridisko un finansiālo informāciju par otru Pusi un tās komercdarbību. Visa šāda informācija tiek uzskatīta par ierobežotas pieejamības informāciju un nedrīkst tikt izpausta vai padarīta publiski pieejama bez Puses rakstiskas piekrišanas.</w:t>
      </w:r>
    </w:p>
    <w:p w:rsidR="001716B1" w:rsidRPr="00A4673C" w:rsidRDefault="001716B1" w:rsidP="001716B1">
      <w:pPr>
        <w:numPr>
          <w:ilvl w:val="1"/>
          <w:numId w:val="12"/>
        </w:numPr>
        <w:tabs>
          <w:tab w:val="clear" w:pos="720"/>
        </w:tabs>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 netiek uzskatīta par ierobežotas pieejamības informāciju, ja tā kļuvusi publiski pieejama saskaņā ar tiesību aktos noteiktajām prasībām (piemēram, iekļauta grāmatvedības sagatavotos publiska rakstura pārskatos un atskaitēs u.tml.).</w:t>
      </w:r>
    </w:p>
    <w:p w:rsidR="001716B1" w:rsidRPr="00A4673C" w:rsidRDefault="001716B1" w:rsidP="001716B1">
      <w:pPr>
        <w:numPr>
          <w:ilvl w:val="1"/>
          <w:numId w:val="12"/>
        </w:numPr>
        <w:tabs>
          <w:tab w:val="clear" w:pos="720"/>
        </w:tabs>
        <w:ind w:right="19"/>
        <w:jc w:val="both"/>
        <w:rPr>
          <w:rFonts w:ascii="Times New Roman" w:hAnsi="Times New Roman" w:cs="Times New Roman"/>
          <w:b/>
          <w:bCs/>
          <w:sz w:val="20"/>
          <w:szCs w:val="20"/>
        </w:rPr>
      </w:pPr>
      <w:r w:rsidRPr="00A4673C">
        <w:rPr>
          <w:rFonts w:ascii="Times New Roman" w:hAnsi="Times New Roman" w:cs="Times New Roman"/>
          <w:sz w:val="20"/>
          <w:szCs w:val="20"/>
        </w:rPr>
        <w:t>Informācijas neizpaušanas noteikumi neattiecas arī uz gadījumiem, kad tiesību akti attiecīgo informāciju klasificē kā vispārpieejamu informāciju, kā arī gadījumos, ja šo informāciju pieprasa tiesību aktos noteiktas kompetentas institūcijas vai organizācijas, kurām uz to ir likumīgas tiesības.</w:t>
      </w:r>
    </w:p>
    <w:p w:rsidR="001716B1" w:rsidRPr="00A4673C" w:rsidRDefault="001716B1" w:rsidP="001716B1">
      <w:pPr>
        <w:ind w:left="720" w:right="19"/>
        <w:jc w:val="both"/>
        <w:rPr>
          <w:rFonts w:ascii="Times New Roman" w:hAnsi="Times New Roman" w:cs="Times New Roman"/>
          <w:b/>
          <w:bCs/>
          <w:sz w:val="20"/>
          <w:szCs w:val="20"/>
        </w:rPr>
      </w:pPr>
    </w:p>
    <w:p w:rsidR="001716B1" w:rsidRPr="00A4673C" w:rsidRDefault="001716B1" w:rsidP="001716B1">
      <w:pPr>
        <w:numPr>
          <w:ilvl w:val="0"/>
          <w:numId w:val="12"/>
        </w:numPr>
        <w:tabs>
          <w:tab w:val="clear" w:pos="720"/>
        </w:tabs>
        <w:ind w:left="0" w:firstLine="0"/>
        <w:jc w:val="center"/>
        <w:rPr>
          <w:rFonts w:ascii="Times New Roman" w:hAnsi="Times New Roman" w:cs="Times New Roman"/>
          <w:b/>
          <w:bCs/>
          <w:sz w:val="20"/>
          <w:szCs w:val="20"/>
        </w:rPr>
      </w:pPr>
      <w:r w:rsidRPr="00A4673C">
        <w:rPr>
          <w:rFonts w:ascii="Times New Roman" w:hAnsi="Times New Roman" w:cs="Times New Roman"/>
          <w:b/>
          <w:bCs/>
          <w:sz w:val="20"/>
          <w:szCs w:val="20"/>
        </w:rPr>
        <w:t>Vispārīgie noteikumi</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DF38B5">
        <w:rPr>
          <w:rFonts w:ascii="Times New Roman" w:hAnsi="Times New Roman" w:cs="Times New Roman"/>
          <w:sz w:val="20"/>
          <w:szCs w:val="20"/>
        </w:rPr>
        <w:t xml:space="preserve">Nomnieks par pilnvaroto pārstāvi šī Līguma izpildes laikā nozīmē </w:t>
      </w:r>
      <w:r w:rsidR="0012203D">
        <w:rPr>
          <w:rFonts w:ascii="Times New Roman" w:hAnsi="Times New Roman" w:cs="Times New Roman"/>
          <w:sz w:val="20"/>
          <w:szCs w:val="20"/>
        </w:rPr>
        <w:t>T</w:t>
      </w:r>
      <w:r w:rsidR="0012203D" w:rsidRPr="0012203D">
        <w:rPr>
          <w:rFonts w:ascii="Times New Roman" w:hAnsi="Times New Roman" w:cs="Times New Roman"/>
          <w:sz w:val="20"/>
          <w:szCs w:val="20"/>
        </w:rPr>
        <w:t xml:space="preserve">ransporta nodaļas vadītāju </w:t>
      </w:r>
      <w:r w:rsidR="00830D4F">
        <w:rPr>
          <w:rFonts w:ascii="Times New Roman" w:hAnsi="Times New Roman" w:cs="Times New Roman"/>
          <w:sz w:val="20"/>
          <w:szCs w:val="20"/>
        </w:rPr>
        <w:t>Aivi Liepiņu</w:t>
      </w:r>
      <w:r w:rsidR="0012203D">
        <w:rPr>
          <w:rFonts w:ascii="Times New Roman" w:hAnsi="Times New Roman" w:cs="Times New Roman"/>
          <w:sz w:val="20"/>
          <w:szCs w:val="20"/>
        </w:rPr>
        <w:t xml:space="preserve"> </w:t>
      </w:r>
      <w:r w:rsidRPr="00DF38B5">
        <w:rPr>
          <w:rFonts w:ascii="Times New Roman" w:hAnsi="Times New Roman" w:cs="Times New Roman"/>
          <w:sz w:val="20"/>
          <w:szCs w:val="20"/>
        </w:rPr>
        <w:t xml:space="preserve">tālrunis +371 </w:t>
      </w:r>
      <w:r w:rsidR="0012203D">
        <w:rPr>
          <w:rFonts w:ascii="Times New Roman" w:hAnsi="Times New Roman" w:cs="Times New Roman"/>
          <w:sz w:val="20"/>
          <w:szCs w:val="20"/>
        </w:rPr>
        <w:t>292</w:t>
      </w:r>
      <w:r w:rsidR="00830D4F">
        <w:rPr>
          <w:rFonts w:ascii="Times New Roman" w:hAnsi="Times New Roman" w:cs="Times New Roman"/>
          <w:sz w:val="20"/>
          <w:szCs w:val="20"/>
        </w:rPr>
        <w:t>24687</w:t>
      </w:r>
      <w:r w:rsidRPr="00DF38B5">
        <w:rPr>
          <w:rFonts w:ascii="Times New Roman" w:hAnsi="Times New Roman" w:cs="Times New Roman"/>
          <w:sz w:val="20"/>
          <w:szCs w:val="20"/>
        </w:rPr>
        <w:t>, e-pasta</w:t>
      </w:r>
      <w:r w:rsidRPr="00A4673C">
        <w:rPr>
          <w:rFonts w:ascii="Times New Roman" w:hAnsi="Times New Roman" w:cs="Times New Roman"/>
          <w:sz w:val="20"/>
          <w:szCs w:val="20"/>
        </w:rPr>
        <w:t xml:space="preserve"> adrese </w:t>
      </w:r>
      <w:hyperlink r:id="rId7" w:history="1">
        <w:r w:rsidR="00830D4F" w:rsidRPr="00713D9B">
          <w:rPr>
            <w:rStyle w:val="Hyperlink"/>
            <w:rFonts w:ascii="Times New Roman" w:hAnsi="Times New Roman" w:cs="Times New Roman"/>
            <w:sz w:val="20"/>
            <w:szCs w:val="20"/>
          </w:rPr>
          <w:t>aivis.liepins@sigulda.lv</w:t>
        </w:r>
      </w:hyperlink>
      <w:r w:rsidRPr="00A4673C">
        <w:rPr>
          <w:rFonts w:ascii="Times New Roman" w:hAnsi="Times New Roman" w:cs="Times New Roman"/>
          <w:sz w:val="20"/>
          <w:szCs w:val="20"/>
        </w:rPr>
        <w:t>.</w:t>
      </w:r>
    </w:p>
    <w:p w:rsidR="001716B1" w:rsidRPr="00A4673C" w:rsidRDefault="001716B1" w:rsidP="001716B1">
      <w:pPr>
        <w:widowControl w:val="0"/>
        <w:overflowPunct w:val="0"/>
        <w:autoSpaceDE w:val="0"/>
        <w:autoSpaceDN w:val="0"/>
        <w:adjustRightInd w:val="0"/>
        <w:ind w:left="720"/>
        <w:jc w:val="both"/>
        <w:rPr>
          <w:rFonts w:ascii="Times New Roman" w:hAnsi="Times New Roman" w:cs="Times New Roman"/>
          <w:sz w:val="20"/>
          <w:szCs w:val="20"/>
        </w:rPr>
      </w:pPr>
      <w:r w:rsidRPr="00A4673C">
        <w:rPr>
          <w:rFonts w:ascii="Times New Roman" w:hAnsi="Times New Roman" w:cs="Times New Roman"/>
          <w:sz w:val="20"/>
          <w:szCs w:val="20"/>
        </w:rPr>
        <w:t xml:space="preserve">Iznomātājs par pilnvaroto pārstāvi Līguma izpildes laikā nozīmē </w:t>
      </w:r>
      <w:r w:rsidRPr="00A4673C">
        <w:rPr>
          <w:rFonts w:ascii="Times New Roman" w:hAnsi="Times New Roman" w:cs="Times New Roman"/>
          <w:color w:val="0070C0"/>
          <w:sz w:val="20"/>
          <w:szCs w:val="20"/>
        </w:rPr>
        <w:t>&lt;amats, vārds, uzvārds&gt;</w:t>
      </w:r>
      <w:r w:rsidRPr="00A4673C">
        <w:rPr>
          <w:rFonts w:ascii="Times New Roman" w:hAnsi="Times New Roman" w:cs="Times New Roman"/>
          <w:sz w:val="20"/>
          <w:szCs w:val="20"/>
        </w:rPr>
        <w:t xml:space="preserve">, tālrunis </w:t>
      </w:r>
      <w:r w:rsidRPr="00A4673C">
        <w:rPr>
          <w:rFonts w:ascii="Times New Roman" w:hAnsi="Times New Roman" w:cs="Times New Roman"/>
          <w:color w:val="0070C0"/>
          <w:sz w:val="20"/>
          <w:szCs w:val="20"/>
        </w:rPr>
        <w:t>&lt;numurs&gt;</w:t>
      </w:r>
      <w:r w:rsidRPr="00A4673C">
        <w:rPr>
          <w:rFonts w:ascii="Times New Roman" w:hAnsi="Times New Roman" w:cs="Times New Roman"/>
          <w:sz w:val="20"/>
          <w:szCs w:val="20"/>
        </w:rPr>
        <w:t>, e-</w:t>
      </w:r>
      <w:r w:rsidRPr="00A4673C">
        <w:rPr>
          <w:rFonts w:ascii="Times New Roman" w:hAnsi="Times New Roman" w:cs="Times New Roman"/>
          <w:sz w:val="20"/>
          <w:szCs w:val="20"/>
        </w:rPr>
        <w:lastRenderedPageBreak/>
        <w:t xml:space="preserve">pasta adrese </w:t>
      </w:r>
      <w:r w:rsidRPr="00A4673C">
        <w:rPr>
          <w:rFonts w:ascii="Times New Roman" w:hAnsi="Times New Roman" w:cs="Times New Roman"/>
          <w:color w:val="0070C0"/>
          <w:sz w:val="20"/>
          <w:szCs w:val="20"/>
        </w:rPr>
        <w:t>&lt;adrese&gt;</w:t>
      </w:r>
      <w:r w:rsidRPr="00A4673C">
        <w:rPr>
          <w:rFonts w:ascii="Times New Roman" w:hAnsi="Times New Roman" w:cs="Times New Roman"/>
          <w:sz w:val="20"/>
          <w:szCs w:val="20"/>
        </w:rPr>
        <w:t>.</w:t>
      </w:r>
    </w:p>
    <w:p w:rsidR="001716B1" w:rsidRPr="007E614C" w:rsidRDefault="001716B1" w:rsidP="001716B1">
      <w:pPr>
        <w:widowControl w:val="0"/>
        <w:overflowPunct w:val="0"/>
        <w:autoSpaceDE w:val="0"/>
        <w:autoSpaceDN w:val="0"/>
        <w:adjustRightInd w:val="0"/>
        <w:ind w:left="720"/>
        <w:jc w:val="both"/>
        <w:rPr>
          <w:rFonts w:ascii="Times New Roman" w:hAnsi="Times New Roman" w:cs="Times New Roman"/>
          <w:b/>
          <w:bCs/>
          <w:sz w:val="20"/>
          <w:szCs w:val="20"/>
        </w:rPr>
      </w:pPr>
      <w:r w:rsidRPr="00A4673C">
        <w:rPr>
          <w:rFonts w:ascii="Times New Roman" w:hAnsi="Times New Roman" w:cs="Times New Roman"/>
          <w:kern w:val="28"/>
          <w:sz w:val="20"/>
          <w:szCs w:val="20"/>
        </w:rPr>
        <w:t>Puses pilnvarotais pārstāvis ir atbildīgs par Līguma izpild</w:t>
      </w:r>
      <w:r w:rsidR="00CC61C2">
        <w:rPr>
          <w:rFonts w:ascii="Times New Roman" w:hAnsi="Times New Roman" w:cs="Times New Roman"/>
          <w:kern w:val="28"/>
          <w:sz w:val="20"/>
          <w:szCs w:val="20"/>
        </w:rPr>
        <w:t>es organizēšanu un uzraudzīšanu</w:t>
      </w:r>
      <w:r w:rsidR="00CC61C2" w:rsidRPr="007E614C">
        <w:rPr>
          <w:rFonts w:ascii="Times New Roman" w:hAnsi="Times New Roman" w:cs="Times New Roman"/>
          <w:kern w:val="28"/>
          <w:sz w:val="20"/>
          <w:szCs w:val="20"/>
        </w:rPr>
        <w:t>, kā arī tiesīgs parakstīt šajā Līgumā minētos Aktus.</w:t>
      </w:r>
      <w:r w:rsidRPr="007E614C">
        <w:rPr>
          <w:rFonts w:ascii="Times New Roman" w:hAnsi="Times New Roman" w:cs="Times New Roman"/>
          <w:kern w:val="28"/>
          <w:sz w:val="20"/>
          <w:szCs w:val="20"/>
        </w:rPr>
        <w:t xml:space="preserve"> </w:t>
      </w:r>
      <w:r w:rsidRPr="007E614C">
        <w:rPr>
          <w:rFonts w:ascii="Times New Roman" w:hAnsi="Times New Roman" w:cs="Times New Roman"/>
          <w:sz w:val="20"/>
          <w:szCs w:val="20"/>
        </w:rPr>
        <w:t>Pilnvarotajam pārstāvim, kas nav Puses izpildinstitūcijas loceklis vai kuram nav attiecīga pilnvarojuma, nav tiesību veikt labojumus vai izdarīt grozījumus šajā Līgumā.</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Šis Līgums ir saistošs Pusēm, kā arī visām trešajām personām, kas likumīgi pārņem viņu tiesības un pienākumus.</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 xml:space="preserve">Ja kāds no Līguma noteikumiem atbilstoši Latvijas spēkā esošajiem tiesību aktiem kļūst pilnībā vai daļēji par spēkā neesošu vai kļūst neizpildāms - tas nekādā veidā </w:t>
      </w:r>
      <w:r w:rsidRPr="00A4673C">
        <w:rPr>
          <w:rFonts w:ascii="Times New Roman" w:hAnsi="Times New Roman" w:cs="Times New Roman"/>
          <w:iCs/>
          <w:noProof/>
          <w:sz w:val="20"/>
          <w:szCs w:val="20"/>
        </w:rPr>
        <w:t>neietekmē un neatceļ</w:t>
      </w:r>
      <w:r w:rsidRPr="00A4673C">
        <w:rPr>
          <w:rFonts w:ascii="Times New Roman" w:hAnsi="Times New Roman" w:cs="Times New Roman"/>
          <w:iCs/>
          <w:sz w:val="20"/>
          <w:szCs w:val="20"/>
        </w:rPr>
        <w:t xml:space="preserve"> pārējo Līguma noteikumu spēka esamību un likumību, bet Līguma noteikumi, kas kļūst par spēkā neesošiem vai neīstenojamiem, jāaizstāj ar citiem noteikumiem atbilstoši Līguma mērķiem saskaņā ar attiecīgos tiesību aktos izvirzītām prasībām.</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b/>
          <w:bCs/>
          <w:sz w:val="20"/>
          <w:szCs w:val="20"/>
        </w:rPr>
      </w:pPr>
      <w:r w:rsidRPr="00A4673C">
        <w:rPr>
          <w:rFonts w:ascii="Times New Roman" w:hAnsi="Times New Roman" w:cs="Times New Roman"/>
          <w:iCs/>
          <w:sz w:val="20"/>
          <w:szCs w:val="20"/>
        </w:rPr>
        <w:t>Ja kāds no Līguma noteikumiem ir pretrunā Iznomātāja standarta apstiprinātajiem līzinga noteikumiem, noteicošie ir šie Līguma noteikumi.</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Jautājumi, kas nav noregulēti Līgumā, apspriežami saskaņā ar Latvijas tiesību aktiem.</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Kādu Līgumā noteikto tiesību neizmantošana neietekmē šādas tiesības un nenozīmē Puses atteikšanos no šādām tiesībām, tāpat šādu tiesību daļēja izmantošana neliedz Pusei to tālāku izmantošanu.</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Šajā Līgumā izveidotais noteikumu sadalījums pa sadaļām ar tām piešķirtajiem nosaukumiem ir izmantojams tikai un vienīgi atsaucēm, un nekādā gadījumā nevar tikt izmantots vai ietekmēt šā Līguma noteikumu tulkošanu.</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 xml:space="preserve">Puses informācijas un dokumentu apritē izmanto Līgumā norādīto faksu vai e-pastu. Informācija un dokumenti, kas nosūtīti otrai Pusei uz Līgumā norādīto faksu vai e-pastu, uzskatāmi par saņemtiem un tie ir saistoši otrai Pusei. Minētais noteikums neattiecas uz informāciju un dokumentiem, kuru iesniegšanas kārtība ir īpaši atrunāta citos Līguma noteikumos. </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Pusei ir pienākums savlaicīgi paziņot otrai Pusei par šajā Līgumā norādīto rekvizītu un adrešu maiņu</w:t>
      </w:r>
      <w:r w:rsidRPr="00A4673C">
        <w:rPr>
          <w:rFonts w:ascii="Times New Roman" w:hAnsi="Times New Roman" w:cs="Times New Roman"/>
          <w:sz w:val="20"/>
          <w:szCs w:val="20"/>
        </w:rPr>
        <w:t>, pretējā gadījumā nepaziņojusī Puse nevar atsaukties uz saistību neizpildi, ko izraisījis nepaziņošanas fakts.</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iCs/>
          <w:sz w:val="20"/>
          <w:szCs w:val="20"/>
        </w:rPr>
        <w:t>Puses ar saviem parakstiem apliecina, ka Pusēm ir saprotams Līguma saturs, nozīme un sekas, Puses atzīst Līgumu par pareizu un savstarpēji izdevīgu un labprātīgi vēlas to parakstīt.</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Ar Līguma spēkā stāšanos spēku zaudē starp Pusēm iepriekš noslēgtie līgumi un jebkādas vienošanās, kas attiecas tieši uz šo Līguma priekšmetu (izņemot tās saistības, kas iekļautas iepriekš noslēgtā līgumā un kuru izpilde nebeidzas ar piegādes vai pakalpojuma pārtraukšanu).</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sz w:val="20"/>
          <w:szCs w:val="20"/>
        </w:rPr>
      </w:pPr>
      <w:r w:rsidRPr="00A4673C">
        <w:rPr>
          <w:rFonts w:ascii="Times New Roman" w:hAnsi="Times New Roman" w:cs="Times New Roman"/>
          <w:sz w:val="20"/>
          <w:szCs w:val="20"/>
        </w:rPr>
        <w:t>Līgumam ir sekojoši pielikumi, kas ir Līguma neatņemamas sastāvdaļas:</w:t>
      </w:r>
    </w:p>
    <w:p w:rsidR="001716B1" w:rsidRPr="00A4673C" w:rsidRDefault="001716B1" w:rsidP="0087298E">
      <w:pPr>
        <w:ind w:left="1418" w:right="19"/>
        <w:jc w:val="both"/>
        <w:rPr>
          <w:rFonts w:ascii="Times New Roman" w:hAnsi="Times New Roman" w:cs="Times New Roman"/>
          <w:sz w:val="20"/>
          <w:szCs w:val="20"/>
        </w:rPr>
      </w:pPr>
      <w:r>
        <w:rPr>
          <w:rFonts w:ascii="Times New Roman" w:hAnsi="Times New Roman" w:cs="Times New Roman"/>
          <w:sz w:val="20"/>
          <w:szCs w:val="20"/>
        </w:rPr>
        <w:t>1.p</w:t>
      </w:r>
      <w:r w:rsidRPr="00A4673C">
        <w:rPr>
          <w:rFonts w:ascii="Times New Roman" w:hAnsi="Times New Roman" w:cs="Times New Roman"/>
          <w:sz w:val="20"/>
          <w:szCs w:val="20"/>
        </w:rPr>
        <w:t>ielikums</w:t>
      </w:r>
      <w:r>
        <w:rPr>
          <w:rFonts w:ascii="Times New Roman" w:hAnsi="Times New Roman" w:cs="Times New Roman"/>
          <w:sz w:val="20"/>
          <w:szCs w:val="20"/>
        </w:rPr>
        <w:t xml:space="preserve"> </w:t>
      </w:r>
      <w:r w:rsidRPr="00A4673C">
        <w:rPr>
          <w:rFonts w:ascii="Times New Roman" w:hAnsi="Times New Roman" w:cs="Times New Roman"/>
          <w:sz w:val="20"/>
          <w:szCs w:val="20"/>
        </w:rPr>
        <w:t>– </w:t>
      </w:r>
      <w:r>
        <w:rPr>
          <w:rFonts w:ascii="Times New Roman" w:hAnsi="Times New Roman" w:cs="Times New Roman"/>
          <w:sz w:val="20"/>
          <w:szCs w:val="20"/>
        </w:rPr>
        <w:t>Tehniskā specifikācija – tehniskais piedāvājums</w:t>
      </w:r>
      <w:r w:rsidRPr="00A4673C">
        <w:rPr>
          <w:rFonts w:ascii="Times New Roman" w:hAnsi="Times New Roman" w:cs="Times New Roman"/>
          <w:color w:val="00B0F0"/>
          <w:sz w:val="20"/>
          <w:szCs w:val="20"/>
        </w:rPr>
        <w:t xml:space="preserve"> </w:t>
      </w:r>
      <w:r w:rsidRPr="00A4673C">
        <w:rPr>
          <w:rFonts w:ascii="Times New Roman" w:hAnsi="Times New Roman" w:cs="Times New Roman"/>
          <w:sz w:val="20"/>
          <w:szCs w:val="20"/>
        </w:rPr>
        <w:t>(kopija);</w:t>
      </w:r>
    </w:p>
    <w:p w:rsidR="001716B1" w:rsidRPr="0087298E" w:rsidRDefault="001716B1" w:rsidP="0087298E">
      <w:pPr>
        <w:ind w:left="1418" w:right="19"/>
        <w:jc w:val="both"/>
        <w:rPr>
          <w:rFonts w:ascii="Times New Roman" w:hAnsi="Times New Roman" w:cs="Times New Roman"/>
          <w:i/>
          <w:color w:val="FF0000"/>
          <w:sz w:val="20"/>
          <w:szCs w:val="20"/>
        </w:rPr>
      </w:pPr>
      <w:r>
        <w:rPr>
          <w:rFonts w:ascii="Times New Roman" w:hAnsi="Times New Roman" w:cs="Times New Roman"/>
          <w:sz w:val="20"/>
          <w:szCs w:val="20"/>
        </w:rPr>
        <w:t>2.p</w:t>
      </w:r>
      <w:r w:rsidRPr="00DF38B5">
        <w:rPr>
          <w:rFonts w:ascii="Times New Roman" w:hAnsi="Times New Roman" w:cs="Times New Roman"/>
          <w:sz w:val="20"/>
          <w:szCs w:val="20"/>
        </w:rPr>
        <w:t xml:space="preserve">ielikums </w:t>
      </w:r>
      <w:r>
        <w:rPr>
          <w:rFonts w:ascii="Times New Roman" w:hAnsi="Times New Roman" w:cs="Times New Roman"/>
          <w:sz w:val="20"/>
          <w:szCs w:val="20"/>
        </w:rPr>
        <w:t>–</w:t>
      </w:r>
      <w:r w:rsidRPr="00DF38B5">
        <w:rPr>
          <w:rFonts w:ascii="Times New Roman" w:hAnsi="Times New Roman" w:cs="Times New Roman"/>
          <w:sz w:val="20"/>
          <w:szCs w:val="20"/>
        </w:rPr>
        <w:t> </w:t>
      </w:r>
      <w:r w:rsidR="002E6DCB" w:rsidRPr="002E6DCB">
        <w:rPr>
          <w:rFonts w:ascii="Times New Roman" w:hAnsi="Times New Roman" w:cs="Times New Roman"/>
          <w:sz w:val="20"/>
          <w:szCs w:val="20"/>
        </w:rPr>
        <w:t>Nomas maksas maksājumu grafiks</w:t>
      </w:r>
      <w:r w:rsidRPr="002E6DCB">
        <w:rPr>
          <w:rFonts w:ascii="Times New Roman" w:hAnsi="Times New Roman" w:cs="Times New Roman"/>
          <w:sz w:val="20"/>
          <w:szCs w:val="20"/>
        </w:rPr>
        <w:t xml:space="preserve"> </w:t>
      </w:r>
      <w:r w:rsidR="002E6DCB" w:rsidRPr="002E6DCB">
        <w:rPr>
          <w:rFonts w:ascii="Times New Roman" w:hAnsi="Times New Roman" w:cs="Times New Roman"/>
          <w:sz w:val="20"/>
          <w:szCs w:val="20"/>
        </w:rPr>
        <w:t>(kopija);</w:t>
      </w:r>
    </w:p>
    <w:p w:rsidR="001716B1" w:rsidRDefault="001716B1" w:rsidP="0087298E">
      <w:pPr>
        <w:ind w:left="1418" w:right="19"/>
        <w:jc w:val="both"/>
        <w:rPr>
          <w:rFonts w:ascii="Times New Roman" w:hAnsi="Times New Roman" w:cs="Times New Roman"/>
          <w:sz w:val="20"/>
          <w:szCs w:val="20"/>
        </w:rPr>
      </w:pPr>
      <w:r>
        <w:rPr>
          <w:rFonts w:ascii="Times New Roman" w:hAnsi="Times New Roman" w:cs="Times New Roman"/>
          <w:sz w:val="20"/>
          <w:szCs w:val="20"/>
        </w:rPr>
        <w:t>3.p</w:t>
      </w:r>
      <w:r w:rsidR="002E6DCB">
        <w:rPr>
          <w:rFonts w:ascii="Times New Roman" w:hAnsi="Times New Roman" w:cs="Times New Roman"/>
          <w:sz w:val="20"/>
          <w:szCs w:val="20"/>
        </w:rPr>
        <w:t xml:space="preserve">ielikums </w:t>
      </w:r>
      <w:r w:rsidRPr="00A4673C">
        <w:rPr>
          <w:rFonts w:ascii="Times New Roman" w:hAnsi="Times New Roman" w:cs="Times New Roman"/>
          <w:sz w:val="20"/>
          <w:szCs w:val="20"/>
        </w:rPr>
        <w:t>- Finanšu piedāvājums (kopija);</w:t>
      </w:r>
    </w:p>
    <w:p w:rsidR="002E6DCB" w:rsidRPr="004B26EC" w:rsidRDefault="002E6DCB" w:rsidP="0087298E">
      <w:pPr>
        <w:ind w:left="1418" w:right="19"/>
        <w:jc w:val="both"/>
        <w:rPr>
          <w:rFonts w:ascii="Times New Roman" w:hAnsi="Times New Roman" w:cs="Times New Roman"/>
          <w:sz w:val="20"/>
          <w:szCs w:val="20"/>
        </w:rPr>
      </w:pPr>
      <w:r>
        <w:rPr>
          <w:rFonts w:ascii="Times New Roman" w:hAnsi="Times New Roman" w:cs="Times New Roman"/>
          <w:sz w:val="20"/>
          <w:szCs w:val="20"/>
        </w:rPr>
        <w:t xml:space="preserve">4.pielikums - </w:t>
      </w:r>
      <w:r w:rsidRPr="002E6DCB">
        <w:rPr>
          <w:rFonts w:ascii="Times New Roman" w:hAnsi="Times New Roman" w:cs="Times New Roman"/>
          <w:sz w:val="20"/>
          <w:szCs w:val="20"/>
        </w:rPr>
        <w:t>Apdrošināšanas noteikumu standarta prasības</w:t>
      </w:r>
      <w:r>
        <w:rPr>
          <w:rFonts w:ascii="Times New Roman" w:hAnsi="Times New Roman" w:cs="Times New Roman"/>
          <w:sz w:val="20"/>
          <w:szCs w:val="20"/>
        </w:rPr>
        <w:t>.</w:t>
      </w:r>
    </w:p>
    <w:p w:rsidR="001716B1" w:rsidRPr="00A4673C" w:rsidRDefault="001716B1" w:rsidP="001716B1">
      <w:pPr>
        <w:widowControl w:val="0"/>
        <w:numPr>
          <w:ilvl w:val="1"/>
          <w:numId w:val="12"/>
        </w:numPr>
        <w:tabs>
          <w:tab w:val="clear" w:pos="720"/>
        </w:tabs>
        <w:overflowPunct w:val="0"/>
        <w:autoSpaceDE w:val="0"/>
        <w:autoSpaceDN w:val="0"/>
        <w:adjustRightInd w:val="0"/>
        <w:jc w:val="both"/>
        <w:rPr>
          <w:rFonts w:ascii="Times New Roman" w:hAnsi="Times New Roman" w:cs="Times New Roman"/>
          <w:b/>
          <w:bCs/>
          <w:sz w:val="20"/>
          <w:szCs w:val="20"/>
        </w:rPr>
      </w:pPr>
      <w:r w:rsidRPr="00A4673C">
        <w:rPr>
          <w:rFonts w:ascii="Times New Roman" w:hAnsi="Times New Roman" w:cs="Times New Roman"/>
          <w:sz w:val="20"/>
          <w:szCs w:val="20"/>
        </w:rPr>
        <w:t>Līgums sastādīts 3 (trīs) eksemplāros ar vienādu juridisko spēku, no kuriem viens Līguma eksemplārs atrodas pie Nomnieka, otrs pie Iznomātāja, bet trešais pie Pārdevēja.</w:t>
      </w:r>
    </w:p>
    <w:p w:rsidR="001716B1" w:rsidRPr="00A4673C" w:rsidRDefault="001716B1" w:rsidP="001716B1">
      <w:pPr>
        <w:jc w:val="both"/>
        <w:rPr>
          <w:rFonts w:ascii="Times New Roman" w:hAnsi="Times New Roman" w:cs="Times New Roman"/>
          <w:b/>
          <w:bCs/>
          <w:sz w:val="20"/>
          <w:szCs w:val="20"/>
        </w:rPr>
      </w:pPr>
    </w:p>
    <w:p w:rsidR="001716B1" w:rsidRPr="00A4673C" w:rsidRDefault="001716B1" w:rsidP="001716B1">
      <w:pPr>
        <w:widowControl w:val="0"/>
        <w:overflowPunct w:val="0"/>
        <w:autoSpaceDE w:val="0"/>
        <w:autoSpaceDN w:val="0"/>
        <w:adjustRightInd w:val="0"/>
        <w:jc w:val="both"/>
        <w:rPr>
          <w:rFonts w:ascii="Times New Roman" w:hAnsi="Times New Roman" w:cs="Times New Roman"/>
          <w:b/>
          <w:bCs/>
          <w:sz w:val="20"/>
          <w:szCs w:val="20"/>
        </w:rPr>
      </w:pPr>
    </w:p>
    <w:p w:rsidR="001716B1" w:rsidRPr="00A4673C" w:rsidRDefault="001716B1" w:rsidP="001716B1">
      <w:pPr>
        <w:jc w:val="center"/>
        <w:rPr>
          <w:rFonts w:ascii="Times New Roman" w:hAnsi="Times New Roman" w:cs="Times New Roman"/>
          <w:b/>
          <w:bCs/>
          <w:sz w:val="20"/>
          <w:szCs w:val="20"/>
        </w:rPr>
      </w:pPr>
      <w:r w:rsidRPr="00A4673C">
        <w:rPr>
          <w:rFonts w:ascii="Times New Roman" w:hAnsi="Times New Roman" w:cs="Times New Roman"/>
          <w:b/>
          <w:sz w:val="20"/>
          <w:szCs w:val="20"/>
        </w:rPr>
        <w:t>Pušu rekvizīti un paraksti</w:t>
      </w:r>
    </w:p>
    <w:p w:rsidR="001716B1" w:rsidRPr="00A4673C" w:rsidRDefault="001716B1" w:rsidP="001716B1">
      <w:pPr>
        <w:rPr>
          <w:rFonts w:ascii="Times New Roman" w:hAnsi="Times New Roman" w:cs="Times New Roman"/>
          <w:b/>
          <w:bCs/>
          <w:sz w:val="20"/>
          <w:szCs w:val="20"/>
        </w:rPr>
      </w:pPr>
    </w:p>
    <w:tbl>
      <w:tblPr>
        <w:tblW w:w="8475" w:type="dxa"/>
        <w:tblInd w:w="747" w:type="dxa"/>
        <w:tblLayout w:type="fixed"/>
        <w:tblCellMar>
          <w:left w:w="180" w:type="dxa"/>
          <w:right w:w="180" w:type="dxa"/>
        </w:tblCellMar>
        <w:tblLook w:val="04A0" w:firstRow="1" w:lastRow="0" w:firstColumn="1" w:lastColumn="0" w:noHBand="0" w:noVBand="1"/>
      </w:tblPr>
      <w:tblGrid>
        <w:gridCol w:w="4391"/>
        <w:gridCol w:w="4084"/>
      </w:tblGrid>
      <w:tr w:rsidR="001716B1" w:rsidRPr="00A4673C" w:rsidTr="00C45652">
        <w:trPr>
          <w:trHeight w:val="356"/>
        </w:trPr>
        <w:tc>
          <w:tcPr>
            <w:tcW w:w="4395" w:type="dxa"/>
          </w:tcPr>
          <w:p w:rsidR="007F76C1" w:rsidRPr="00A4673C" w:rsidRDefault="007F76C1" w:rsidP="007F76C1">
            <w:pPr>
              <w:rPr>
                <w:rFonts w:ascii="Times New Roman" w:hAnsi="Times New Roman" w:cs="Times New Roman"/>
                <w:b/>
                <w:bCs/>
                <w:sz w:val="20"/>
                <w:szCs w:val="20"/>
              </w:rPr>
            </w:pPr>
            <w:r w:rsidRPr="00A4673C">
              <w:rPr>
                <w:rFonts w:ascii="Times New Roman" w:hAnsi="Times New Roman" w:cs="Times New Roman"/>
                <w:b/>
                <w:bCs/>
                <w:sz w:val="20"/>
                <w:szCs w:val="20"/>
              </w:rPr>
              <w:t xml:space="preserve">Nomnieks </w:t>
            </w:r>
          </w:p>
          <w:p w:rsidR="001716B1" w:rsidRPr="00A4673C" w:rsidRDefault="001716B1" w:rsidP="00C45652">
            <w:pPr>
              <w:rPr>
                <w:rFonts w:ascii="Times New Roman" w:hAnsi="Times New Roman" w:cs="Times New Roman"/>
                <w:bCs/>
                <w:sz w:val="20"/>
                <w:szCs w:val="20"/>
              </w:rPr>
            </w:pPr>
          </w:p>
        </w:tc>
        <w:tc>
          <w:tcPr>
            <w:tcW w:w="4087" w:type="dxa"/>
          </w:tcPr>
          <w:p w:rsidR="001716B1" w:rsidRPr="00A4673C" w:rsidRDefault="001716B1" w:rsidP="00C45652">
            <w:pPr>
              <w:rPr>
                <w:rFonts w:ascii="Times New Roman" w:hAnsi="Times New Roman" w:cs="Times New Roman"/>
                <w:b/>
                <w:bCs/>
                <w:sz w:val="20"/>
                <w:szCs w:val="20"/>
              </w:rPr>
            </w:pPr>
            <w:r w:rsidRPr="00A4673C">
              <w:rPr>
                <w:rFonts w:ascii="Times New Roman" w:hAnsi="Times New Roman" w:cs="Times New Roman"/>
                <w:b/>
                <w:sz w:val="20"/>
                <w:szCs w:val="20"/>
              </w:rPr>
              <w:t>Iznomātājs</w:t>
            </w:r>
          </w:p>
        </w:tc>
      </w:tr>
      <w:tr w:rsidR="001716B1" w:rsidRPr="00A4673C" w:rsidTr="00C45652">
        <w:trPr>
          <w:trHeight w:val="882"/>
        </w:trPr>
        <w:tc>
          <w:tcPr>
            <w:tcW w:w="4395" w:type="dxa"/>
          </w:tcPr>
          <w:p w:rsidR="001716B1" w:rsidRPr="00A4673C" w:rsidRDefault="00830D4F" w:rsidP="00C45652">
            <w:pPr>
              <w:pStyle w:val="BodyText"/>
              <w:spacing w:after="0"/>
              <w:rPr>
                <w:rFonts w:ascii="Times New Roman" w:hAnsi="Times New Roman" w:cs="Times New Roman"/>
                <w:b/>
                <w:kern w:val="16"/>
                <w:sz w:val="20"/>
                <w:szCs w:val="20"/>
              </w:rPr>
            </w:pPr>
            <w:r>
              <w:rPr>
                <w:rFonts w:ascii="Times New Roman" w:hAnsi="Times New Roman" w:cs="Times New Roman"/>
                <w:b/>
                <w:kern w:val="16"/>
                <w:sz w:val="20"/>
                <w:szCs w:val="20"/>
              </w:rPr>
              <w:t>Siguldas novada Dome</w:t>
            </w:r>
          </w:p>
          <w:p w:rsidR="001716B1" w:rsidRPr="00A4673C" w:rsidRDefault="001716B1" w:rsidP="00C45652">
            <w:pPr>
              <w:pStyle w:val="BodyText"/>
              <w:spacing w:after="0"/>
              <w:rPr>
                <w:rFonts w:ascii="Times New Roman" w:hAnsi="Times New Roman" w:cs="Times New Roman"/>
                <w:b/>
                <w:kern w:val="16"/>
                <w:sz w:val="20"/>
                <w:szCs w:val="20"/>
              </w:rPr>
            </w:pPr>
            <w:r w:rsidRPr="00A4673C">
              <w:rPr>
                <w:rFonts w:ascii="Times New Roman" w:hAnsi="Times New Roman" w:cs="Times New Roman"/>
                <w:kern w:val="16"/>
                <w:sz w:val="20"/>
                <w:szCs w:val="20"/>
              </w:rPr>
              <w:t>Reģ. Nr. 9000</w:t>
            </w:r>
            <w:r w:rsidR="00830D4F">
              <w:rPr>
                <w:rFonts w:ascii="Times New Roman" w:hAnsi="Times New Roman" w:cs="Times New Roman"/>
                <w:kern w:val="16"/>
                <w:sz w:val="20"/>
                <w:szCs w:val="20"/>
              </w:rPr>
              <w:t>0048152</w:t>
            </w:r>
          </w:p>
          <w:p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Adrese:</w:t>
            </w:r>
            <w:r w:rsidR="00830D4F">
              <w:rPr>
                <w:rFonts w:ascii="Times New Roman" w:hAnsi="Times New Roman" w:cs="Times New Roman"/>
                <w:kern w:val="16"/>
                <w:sz w:val="20"/>
                <w:szCs w:val="20"/>
              </w:rPr>
              <w:t>Pils iela 16, Sigulda LV-2150</w:t>
            </w:r>
          </w:p>
          <w:p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Banka: </w:t>
            </w:r>
            <w:r w:rsidR="00830D4F">
              <w:rPr>
                <w:rFonts w:ascii="Times New Roman" w:hAnsi="Times New Roman" w:cs="Times New Roman"/>
                <w:kern w:val="16"/>
                <w:sz w:val="20"/>
                <w:szCs w:val="20"/>
              </w:rPr>
              <w:t>AS “SEB Banka”</w:t>
            </w:r>
          </w:p>
          <w:p w:rsidR="001716B1" w:rsidRPr="00A4673C" w:rsidRDefault="00830D4F" w:rsidP="00C45652">
            <w:pPr>
              <w:pStyle w:val="BodyText"/>
              <w:spacing w:after="0"/>
              <w:rPr>
                <w:rFonts w:ascii="Times New Roman" w:hAnsi="Times New Roman" w:cs="Times New Roman"/>
                <w:kern w:val="16"/>
                <w:sz w:val="20"/>
                <w:szCs w:val="20"/>
              </w:rPr>
            </w:pPr>
            <w:r>
              <w:rPr>
                <w:rFonts w:ascii="Times New Roman" w:hAnsi="Times New Roman" w:cs="Times New Roman"/>
                <w:kern w:val="16"/>
                <w:sz w:val="20"/>
                <w:szCs w:val="20"/>
              </w:rPr>
              <w:t>Kods: UNLALV2X</w:t>
            </w:r>
          </w:p>
          <w:p w:rsidR="001716B1" w:rsidRPr="00A4673C" w:rsidRDefault="001716B1" w:rsidP="00C45652">
            <w:pPr>
              <w:pStyle w:val="BodyText"/>
              <w:spacing w:after="0"/>
              <w:rPr>
                <w:rFonts w:ascii="Times New Roman" w:hAnsi="Times New Roman" w:cs="Times New Roman"/>
                <w:kern w:val="16"/>
                <w:sz w:val="20"/>
                <w:szCs w:val="20"/>
              </w:rPr>
            </w:pPr>
            <w:r w:rsidRPr="00A4673C">
              <w:rPr>
                <w:rFonts w:ascii="Times New Roman" w:hAnsi="Times New Roman" w:cs="Times New Roman"/>
                <w:kern w:val="16"/>
                <w:sz w:val="20"/>
                <w:szCs w:val="20"/>
              </w:rPr>
              <w:t>Konta Nr. LV</w:t>
            </w:r>
            <w:r w:rsidR="00830D4F">
              <w:rPr>
                <w:rFonts w:ascii="Times New Roman" w:hAnsi="Times New Roman" w:cs="Times New Roman"/>
                <w:kern w:val="16"/>
                <w:sz w:val="20"/>
                <w:szCs w:val="20"/>
              </w:rPr>
              <w:t>15UNLA0027800130404</w:t>
            </w:r>
          </w:p>
          <w:p w:rsidR="001716B1" w:rsidRPr="00A4673C" w:rsidRDefault="00830D4F" w:rsidP="00C45652">
            <w:pPr>
              <w:rPr>
                <w:rFonts w:ascii="Times New Roman" w:hAnsi="Times New Roman" w:cs="Times New Roman"/>
                <w:kern w:val="16"/>
                <w:sz w:val="20"/>
                <w:szCs w:val="20"/>
              </w:rPr>
            </w:pPr>
            <w:r>
              <w:rPr>
                <w:rFonts w:ascii="Times New Roman" w:hAnsi="Times New Roman" w:cs="Times New Roman"/>
                <w:kern w:val="16"/>
                <w:sz w:val="20"/>
                <w:szCs w:val="20"/>
              </w:rPr>
              <w:t>Tālrunis: +371 67970844</w:t>
            </w:r>
          </w:p>
          <w:p w:rsidR="001716B1" w:rsidRPr="00A4673C" w:rsidRDefault="001716B1" w:rsidP="00C45652">
            <w:pPr>
              <w:rPr>
                <w:rFonts w:ascii="Times New Roman" w:hAnsi="Times New Roman" w:cs="Times New Roman"/>
                <w:kern w:val="16"/>
                <w:sz w:val="20"/>
                <w:szCs w:val="20"/>
              </w:rPr>
            </w:pPr>
            <w:r w:rsidRPr="00A4673C">
              <w:rPr>
                <w:rFonts w:ascii="Times New Roman" w:hAnsi="Times New Roman" w:cs="Times New Roman"/>
                <w:kern w:val="16"/>
                <w:sz w:val="20"/>
                <w:szCs w:val="20"/>
              </w:rPr>
              <w:t xml:space="preserve">E-pasts: </w:t>
            </w:r>
            <w:hyperlink r:id="rId8" w:history="1">
              <w:r w:rsidR="00830D4F" w:rsidRPr="00713D9B">
                <w:rPr>
                  <w:rStyle w:val="Hyperlink"/>
                  <w:rFonts w:ascii="Times New Roman" w:hAnsi="Times New Roman" w:cs="Times New Roman"/>
                  <w:kern w:val="16"/>
                  <w:sz w:val="20"/>
                  <w:szCs w:val="20"/>
                </w:rPr>
                <w:t>dome@sigulda.lv</w:t>
              </w:r>
            </w:hyperlink>
          </w:p>
          <w:p w:rsidR="001716B1" w:rsidRPr="00A4673C" w:rsidRDefault="001716B1" w:rsidP="00C45652">
            <w:pPr>
              <w:rPr>
                <w:rFonts w:ascii="Times New Roman" w:hAnsi="Times New Roman" w:cs="Times New Roman"/>
                <w:b/>
                <w:bCs/>
                <w:kern w:val="16"/>
                <w:sz w:val="20"/>
                <w:szCs w:val="20"/>
              </w:rPr>
            </w:pPr>
          </w:p>
          <w:p w:rsidR="001716B1" w:rsidRPr="00A4673C" w:rsidRDefault="001716B1" w:rsidP="00C45652">
            <w:pPr>
              <w:rPr>
                <w:rFonts w:ascii="Times New Roman" w:hAnsi="Times New Roman" w:cs="Times New Roman"/>
                <w:b/>
                <w:bCs/>
                <w:sz w:val="20"/>
                <w:szCs w:val="20"/>
              </w:rPr>
            </w:pPr>
          </w:p>
          <w:p w:rsidR="001716B1" w:rsidRPr="00A4673C" w:rsidRDefault="001716B1" w:rsidP="00C45652">
            <w:pPr>
              <w:rPr>
                <w:rFonts w:ascii="Times New Roman" w:hAnsi="Times New Roman" w:cs="Times New Roman"/>
                <w:b/>
                <w:bCs/>
                <w:sz w:val="20"/>
                <w:szCs w:val="20"/>
              </w:rPr>
            </w:pPr>
          </w:p>
        </w:tc>
        <w:tc>
          <w:tcPr>
            <w:tcW w:w="4087" w:type="dxa"/>
          </w:tcPr>
          <w:p w:rsidR="001716B1" w:rsidRPr="00A4673C" w:rsidRDefault="001716B1" w:rsidP="00C45652">
            <w:pPr>
              <w:rPr>
                <w:rFonts w:ascii="Times New Roman" w:hAnsi="Times New Roman" w:cs="Times New Roman"/>
                <w:color w:val="0070C0"/>
                <w:sz w:val="20"/>
                <w:szCs w:val="20"/>
              </w:rPr>
            </w:pPr>
          </w:p>
          <w:p w:rsidR="001716B1" w:rsidRPr="00A4673C" w:rsidRDefault="001716B1" w:rsidP="00C45652">
            <w:pPr>
              <w:rPr>
                <w:rFonts w:ascii="Times New Roman" w:hAnsi="Times New Roman" w:cs="Times New Roman"/>
                <w:color w:val="0070C0"/>
                <w:sz w:val="20"/>
                <w:szCs w:val="20"/>
              </w:rPr>
            </w:pPr>
            <w:r w:rsidRPr="00A4673C">
              <w:rPr>
                <w:rFonts w:ascii="Times New Roman" w:hAnsi="Times New Roman" w:cs="Times New Roman"/>
                <w:color w:val="0070C0"/>
                <w:sz w:val="20"/>
                <w:szCs w:val="20"/>
              </w:rPr>
              <w:t>&lt;</w:t>
            </w:r>
            <w:r w:rsidRPr="00A4673C">
              <w:rPr>
                <w:rFonts w:ascii="Times New Roman" w:hAnsi="Times New Roman" w:cs="Times New Roman"/>
                <w:iCs/>
                <w:color w:val="0070C0"/>
                <w:sz w:val="20"/>
                <w:szCs w:val="20"/>
              </w:rPr>
              <w:t>Komersanta rekvizīti</w:t>
            </w:r>
            <w:r w:rsidRPr="00A4673C">
              <w:rPr>
                <w:rFonts w:ascii="Times New Roman" w:hAnsi="Times New Roman" w:cs="Times New Roman"/>
                <w:color w:val="0070C0"/>
                <w:sz w:val="20"/>
                <w:szCs w:val="20"/>
              </w:rPr>
              <w:t>&gt;</w:t>
            </w:r>
          </w:p>
          <w:p w:rsidR="001716B1" w:rsidRPr="00A4673C" w:rsidRDefault="001716B1" w:rsidP="00C45652">
            <w:pPr>
              <w:rPr>
                <w:rFonts w:ascii="Times New Roman" w:hAnsi="Times New Roman" w:cs="Times New Roman"/>
                <w:color w:val="0070C0"/>
                <w:sz w:val="20"/>
                <w:szCs w:val="20"/>
              </w:rPr>
            </w:pPr>
          </w:p>
          <w:p w:rsidR="001716B1" w:rsidRPr="00A4673C" w:rsidRDefault="001716B1" w:rsidP="00C45652">
            <w:pPr>
              <w:rPr>
                <w:rFonts w:ascii="Times New Roman" w:hAnsi="Times New Roman" w:cs="Times New Roman"/>
                <w:color w:val="0070C0"/>
                <w:sz w:val="20"/>
                <w:szCs w:val="20"/>
              </w:rPr>
            </w:pPr>
          </w:p>
          <w:p w:rsidR="001716B1" w:rsidRPr="00A4673C" w:rsidRDefault="001716B1" w:rsidP="00C45652">
            <w:pPr>
              <w:rPr>
                <w:rFonts w:ascii="Times New Roman" w:hAnsi="Times New Roman" w:cs="Times New Roman"/>
                <w:color w:val="0070C0"/>
                <w:sz w:val="20"/>
                <w:szCs w:val="20"/>
              </w:rPr>
            </w:pPr>
          </w:p>
          <w:p w:rsidR="001716B1" w:rsidRPr="00A4673C" w:rsidRDefault="001716B1" w:rsidP="00C45652">
            <w:pPr>
              <w:rPr>
                <w:rFonts w:ascii="Times New Roman" w:hAnsi="Times New Roman" w:cs="Times New Roman"/>
                <w:color w:val="0070C0"/>
                <w:sz w:val="20"/>
                <w:szCs w:val="20"/>
              </w:rPr>
            </w:pPr>
          </w:p>
          <w:p w:rsidR="001716B1" w:rsidRPr="00A4673C" w:rsidRDefault="001716B1" w:rsidP="00C45652">
            <w:pPr>
              <w:rPr>
                <w:rFonts w:ascii="Times New Roman" w:hAnsi="Times New Roman" w:cs="Times New Roman"/>
                <w:color w:val="0070C0"/>
                <w:sz w:val="20"/>
                <w:szCs w:val="20"/>
              </w:rPr>
            </w:pPr>
          </w:p>
          <w:p w:rsidR="001716B1" w:rsidRPr="00A4673C" w:rsidRDefault="001716B1" w:rsidP="00C45652">
            <w:pPr>
              <w:rPr>
                <w:rFonts w:ascii="Times New Roman" w:hAnsi="Times New Roman" w:cs="Times New Roman"/>
                <w:b/>
                <w:bCs/>
                <w:sz w:val="20"/>
                <w:szCs w:val="20"/>
              </w:rPr>
            </w:pPr>
          </w:p>
          <w:p w:rsidR="001716B1" w:rsidRPr="00A4673C" w:rsidRDefault="001716B1" w:rsidP="00C45652">
            <w:pPr>
              <w:rPr>
                <w:rFonts w:ascii="Times New Roman" w:hAnsi="Times New Roman" w:cs="Times New Roman"/>
                <w:b/>
                <w:bCs/>
                <w:sz w:val="20"/>
                <w:szCs w:val="20"/>
              </w:rPr>
            </w:pPr>
          </w:p>
          <w:p w:rsidR="001716B1" w:rsidRPr="00A4673C" w:rsidRDefault="001716B1" w:rsidP="00C45652">
            <w:pPr>
              <w:rPr>
                <w:rFonts w:ascii="Times New Roman" w:hAnsi="Times New Roman" w:cs="Times New Roman"/>
                <w:b/>
                <w:bCs/>
                <w:sz w:val="20"/>
                <w:szCs w:val="20"/>
              </w:rPr>
            </w:pPr>
          </w:p>
        </w:tc>
      </w:tr>
    </w:tbl>
    <w:p w:rsidR="001716B1" w:rsidRPr="00A4673C" w:rsidRDefault="001716B1" w:rsidP="001716B1">
      <w:pPr>
        <w:ind w:firstLine="720"/>
        <w:jc w:val="both"/>
        <w:rPr>
          <w:rFonts w:ascii="Times New Roman" w:hAnsi="Times New Roman" w:cs="Times New Roman"/>
          <w:sz w:val="20"/>
          <w:szCs w:val="20"/>
        </w:rPr>
      </w:pPr>
    </w:p>
    <w:p w:rsidR="001716B1" w:rsidRPr="00A4673C" w:rsidRDefault="001716B1" w:rsidP="001716B1">
      <w:pPr>
        <w:ind w:firstLine="720"/>
        <w:jc w:val="both"/>
        <w:rPr>
          <w:rFonts w:ascii="Times New Roman" w:hAnsi="Times New Roman" w:cs="Times New Roman"/>
          <w:sz w:val="20"/>
          <w:szCs w:val="20"/>
        </w:rPr>
      </w:pPr>
    </w:p>
    <w:p w:rsidR="001716B1" w:rsidRPr="00A4673C" w:rsidRDefault="001716B1" w:rsidP="001716B1">
      <w:pPr>
        <w:ind w:firstLine="720"/>
        <w:jc w:val="both"/>
        <w:rPr>
          <w:rFonts w:ascii="Times New Roman" w:hAnsi="Times New Roman" w:cs="Times New Roman"/>
          <w:sz w:val="20"/>
          <w:szCs w:val="20"/>
        </w:rPr>
      </w:pPr>
    </w:p>
    <w:p w:rsidR="001716B1" w:rsidRPr="00A4673C" w:rsidRDefault="001716B1" w:rsidP="001716B1">
      <w:pPr>
        <w:ind w:firstLine="720"/>
        <w:jc w:val="both"/>
        <w:rPr>
          <w:rFonts w:ascii="Times New Roman" w:hAnsi="Times New Roman" w:cs="Times New Roman"/>
          <w:sz w:val="20"/>
          <w:szCs w:val="20"/>
        </w:rPr>
      </w:pPr>
    </w:p>
    <w:p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Nomnieks:</w:t>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t>________________________________</w:t>
      </w:r>
      <w:r w:rsidRPr="00A4673C">
        <w:rPr>
          <w:rFonts w:ascii="Times New Roman" w:hAnsi="Times New Roman" w:cs="Times New Roman"/>
          <w:sz w:val="20"/>
          <w:szCs w:val="20"/>
        </w:rPr>
        <w:tab/>
      </w:r>
    </w:p>
    <w:p w:rsidR="001716B1" w:rsidRPr="007E614C" w:rsidRDefault="007E614C" w:rsidP="00830D4F">
      <w:pPr>
        <w:ind w:firstLine="720"/>
        <w:jc w:val="both"/>
        <w:rPr>
          <w:rFonts w:ascii="Times New Roman" w:hAnsi="Times New Roman" w:cs="Times New Roman"/>
          <w:b/>
          <w:bCs/>
          <w:sz w:val="20"/>
          <w:szCs w:val="20"/>
        </w:rPr>
      </w:pPr>
      <w:r>
        <w:rPr>
          <w:rFonts w:ascii="Times New Roman" w:hAnsi="Times New Roman" w:cs="Times New Roman"/>
          <w:sz w:val="20"/>
          <w:szCs w:val="20"/>
        </w:rPr>
        <w:t>Jeļena Zarandija</w:t>
      </w:r>
    </w:p>
    <w:p w:rsidR="001716B1" w:rsidRPr="00A4673C" w:rsidRDefault="00830D4F" w:rsidP="001716B1">
      <w:pPr>
        <w:ind w:firstLine="720"/>
        <w:jc w:val="both"/>
        <w:rPr>
          <w:rFonts w:ascii="Times New Roman" w:hAnsi="Times New Roman" w:cs="Times New Roman"/>
          <w:bCs/>
          <w:sz w:val="20"/>
          <w:szCs w:val="20"/>
        </w:rPr>
      </w:pPr>
      <w:r w:rsidRPr="007E614C">
        <w:rPr>
          <w:rFonts w:ascii="Times New Roman" w:hAnsi="Times New Roman" w:cs="Times New Roman"/>
          <w:sz w:val="20"/>
          <w:szCs w:val="20"/>
        </w:rPr>
        <w:t xml:space="preserve">Siguldas novada Domes </w:t>
      </w:r>
      <w:r w:rsidR="007E614C">
        <w:rPr>
          <w:rFonts w:ascii="Times New Roman" w:hAnsi="Times New Roman" w:cs="Times New Roman"/>
          <w:sz w:val="20"/>
          <w:szCs w:val="20"/>
        </w:rPr>
        <w:t>Izpilddirektore</w:t>
      </w:r>
      <w:r w:rsidR="001716B1" w:rsidRPr="00A4673C">
        <w:rPr>
          <w:rFonts w:ascii="Times New Roman" w:hAnsi="Times New Roman" w:cs="Times New Roman"/>
          <w:sz w:val="20"/>
          <w:szCs w:val="20"/>
        </w:rPr>
        <w:tab/>
      </w:r>
      <w:r w:rsidR="001716B1" w:rsidRPr="00A4673C">
        <w:rPr>
          <w:rFonts w:ascii="Times New Roman" w:hAnsi="Times New Roman" w:cs="Times New Roman"/>
          <w:sz w:val="20"/>
          <w:szCs w:val="20"/>
        </w:rPr>
        <w:tab/>
        <w:t>Iznomātājs:</w:t>
      </w:r>
    </w:p>
    <w:p w:rsidR="001716B1" w:rsidRPr="00A4673C" w:rsidRDefault="001716B1" w:rsidP="001716B1">
      <w:pPr>
        <w:jc w:val="both"/>
        <w:rPr>
          <w:rFonts w:ascii="Times New Roman" w:hAnsi="Times New Roman" w:cs="Times New Roman"/>
          <w:b/>
          <w:bCs/>
          <w:sz w:val="20"/>
          <w:szCs w:val="20"/>
        </w:rPr>
      </w:pPr>
    </w:p>
    <w:p w:rsidR="001716B1" w:rsidRPr="00A4673C" w:rsidRDefault="001716B1" w:rsidP="001716B1">
      <w:pPr>
        <w:ind w:firstLine="720"/>
        <w:jc w:val="both"/>
        <w:rPr>
          <w:rFonts w:ascii="Times New Roman" w:hAnsi="Times New Roman" w:cs="Times New Roman"/>
          <w:b/>
          <w:bCs/>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t>_____________________________</w:t>
      </w:r>
    </w:p>
    <w:p w:rsidR="001716B1" w:rsidRPr="00A4673C" w:rsidRDefault="001716B1" w:rsidP="001716B1">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t xml:space="preserve">/ </w:t>
      </w:r>
      <w:r w:rsidRPr="00A4673C">
        <w:rPr>
          <w:rFonts w:ascii="Times New Roman" w:hAnsi="Times New Roman" w:cs="Times New Roman"/>
          <w:color w:val="0070C0"/>
          <w:sz w:val="20"/>
          <w:szCs w:val="20"/>
        </w:rPr>
        <w:t>&lt;Komersants,</w:t>
      </w:r>
    </w:p>
    <w:p w:rsidR="001716B1" w:rsidRPr="00A4673C" w:rsidRDefault="001716B1" w:rsidP="001716B1">
      <w:pPr>
        <w:ind w:firstLine="720"/>
        <w:jc w:val="both"/>
        <w:rPr>
          <w:rFonts w:ascii="Times New Roman" w:hAnsi="Times New Roman" w:cs="Times New Roman"/>
          <w:b/>
          <w:bCs/>
          <w:color w:val="0000FF"/>
          <w:sz w:val="20"/>
          <w:szCs w:val="20"/>
        </w:rPr>
      </w:pP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sz w:val="20"/>
          <w:szCs w:val="20"/>
        </w:rPr>
        <w:tab/>
      </w:r>
      <w:r w:rsidRPr="00A4673C">
        <w:rPr>
          <w:rFonts w:ascii="Times New Roman" w:hAnsi="Times New Roman" w:cs="Times New Roman"/>
          <w:color w:val="0070C0"/>
          <w:sz w:val="20"/>
          <w:szCs w:val="20"/>
        </w:rPr>
        <w:t>pārstāvja amats, vārds, uzvārds&gt;</w:t>
      </w:r>
      <w:r w:rsidRPr="00A4673C">
        <w:rPr>
          <w:rFonts w:ascii="Times New Roman" w:hAnsi="Times New Roman" w:cs="Times New Roman"/>
          <w:sz w:val="20"/>
          <w:szCs w:val="20"/>
        </w:rPr>
        <w:t>/</w:t>
      </w:r>
    </w:p>
    <w:p w:rsidR="00AD4DEF" w:rsidRPr="00007BCD" w:rsidRDefault="00AD4DEF" w:rsidP="00007BCD">
      <w:pPr>
        <w:jc w:val="both"/>
        <w:rPr>
          <w:rFonts w:ascii="Times New Roman" w:hAnsi="Times New Roman" w:cs="Times New Roman"/>
          <w:b/>
          <w:bCs/>
          <w:color w:val="0000FF"/>
          <w:sz w:val="20"/>
          <w:szCs w:val="20"/>
        </w:rPr>
      </w:pPr>
      <w:bookmarkStart w:id="0" w:name="_GoBack"/>
      <w:bookmarkEnd w:id="0"/>
    </w:p>
    <w:sectPr w:rsidR="00AD4DEF" w:rsidRPr="00007BCD" w:rsidSect="001716B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1C" w:rsidRDefault="009E511C" w:rsidP="007E614C">
      <w:r>
        <w:separator/>
      </w:r>
    </w:p>
  </w:endnote>
  <w:endnote w:type="continuationSeparator" w:id="0">
    <w:p w:rsidR="009E511C" w:rsidRDefault="009E511C" w:rsidP="007E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1C" w:rsidRDefault="009E511C" w:rsidP="007E614C">
      <w:r>
        <w:separator/>
      </w:r>
    </w:p>
  </w:footnote>
  <w:footnote w:type="continuationSeparator" w:id="0">
    <w:p w:rsidR="009E511C" w:rsidRDefault="009E511C" w:rsidP="007E6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D6C573A"/>
    <w:lvl w:ilvl="0">
      <w:start w:val="1"/>
      <w:numFmt w:val="decimal"/>
      <w:pStyle w:val="ListNumber2"/>
      <w:lvlText w:val="%1."/>
      <w:lvlJc w:val="left"/>
      <w:pPr>
        <w:tabs>
          <w:tab w:val="num" w:pos="643"/>
        </w:tabs>
        <w:ind w:left="643" w:hanging="360"/>
      </w:pPr>
    </w:lvl>
  </w:abstractNum>
  <w:abstractNum w:abstractNumId="1" w15:restartNumberingAfterBreak="0">
    <w:nsid w:val="00DC1905"/>
    <w:multiLevelType w:val="multilevel"/>
    <w:tmpl w:val="FC9C95A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1A65BE7"/>
    <w:multiLevelType w:val="multilevel"/>
    <w:tmpl w:val="D2AEF07C"/>
    <w:lvl w:ilvl="0">
      <w:start w:val="10"/>
      <w:numFmt w:val="decimal"/>
      <w:lvlText w:val="%1.2."/>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04694CD2"/>
    <w:multiLevelType w:val="multilevel"/>
    <w:tmpl w:val="16809F1E"/>
    <w:lvl w:ilvl="0">
      <w:start w:val="1"/>
      <w:numFmt w:val="decimal"/>
      <w:lvlText w:val="%1."/>
      <w:lvlJc w:val="left"/>
      <w:pPr>
        <w:tabs>
          <w:tab w:val="num" w:pos="1080"/>
        </w:tabs>
        <w:ind w:left="1080" w:hanging="720"/>
      </w:pPr>
    </w:lvl>
    <w:lvl w:ilvl="1">
      <w:start w:val="1"/>
      <w:numFmt w:val="decimal"/>
      <w:isLgl/>
      <w:lvlText w:val="%2.%2."/>
      <w:lvlJc w:val="left"/>
      <w:pPr>
        <w:tabs>
          <w:tab w:val="num" w:pos="1080"/>
        </w:tabs>
        <w:ind w:left="1080" w:hanging="720"/>
      </w:pPr>
      <w:rPr>
        <w:b w:val="0"/>
        <w:bCs w:val="0"/>
        <w:color w:val="000000"/>
      </w:rPr>
    </w:lvl>
    <w:lvl w:ilvl="2">
      <w:start w:val="1"/>
      <w:numFmt w:val="decimal"/>
      <w:isLgl/>
      <w:lvlText w:val="%1.%2.%3."/>
      <w:lvlJc w:val="left"/>
      <w:pPr>
        <w:tabs>
          <w:tab w:val="num" w:pos="1440"/>
        </w:tabs>
        <w:ind w:left="1440" w:hanging="1080"/>
      </w:pPr>
      <w:rPr>
        <w:b w:val="0"/>
        <w:color w:val="000000"/>
      </w:rPr>
    </w:lvl>
    <w:lvl w:ilvl="3">
      <w:start w:val="1"/>
      <w:numFmt w:val="decimal"/>
      <w:lvlText w:val="%4."/>
      <w:lvlJc w:val="left"/>
      <w:pPr>
        <w:tabs>
          <w:tab w:val="num" w:pos="720"/>
        </w:tabs>
        <w:ind w:left="720" w:hanging="360"/>
      </w:pPr>
    </w:lvl>
    <w:lvl w:ilvl="4">
      <w:start w:val="1"/>
      <w:numFmt w:val="decimal"/>
      <w:isLgl/>
      <w:lvlText w:val="%1.%2.%3.%4.%5."/>
      <w:lvlJc w:val="left"/>
      <w:pPr>
        <w:tabs>
          <w:tab w:val="num" w:pos="1800"/>
        </w:tabs>
        <w:ind w:left="1800" w:hanging="1440"/>
      </w:pPr>
      <w:rPr>
        <w:b w:val="0"/>
        <w:color w:val="000000"/>
      </w:rPr>
    </w:lvl>
    <w:lvl w:ilvl="5">
      <w:start w:val="1"/>
      <w:numFmt w:val="decimal"/>
      <w:isLgl/>
      <w:lvlText w:val="%1.%2.%3.%4.%5.%6."/>
      <w:lvlJc w:val="left"/>
      <w:pPr>
        <w:tabs>
          <w:tab w:val="num" w:pos="2160"/>
        </w:tabs>
        <w:ind w:left="2160" w:hanging="1800"/>
      </w:pPr>
      <w:rPr>
        <w:b w:val="0"/>
        <w:color w:val="000000"/>
      </w:rPr>
    </w:lvl>
    <w:lvl w:ilvl="6">
      <w:start w:val="1"/>
      <w:numFmt w:val="decimal"/>
      <w:isLgl/>
      <w:lvlText w:val="%1.%2.%3.%4.%5.%6.%7."/>
      <w:lvlJc w:val="left"/>
      <w:pPr>
        <w:tabs>
          <w:tab w:val="num" w:pos="2160"/>
        </w:tabs>
        <w:ind w:left="2160" w:hanging="1800"/>
      </w:pPr>
      <w:rPr>
        <w:b w:val="0"/>
        <w:color w:val="000000"/>
      </w:rPr>
    </w:lvl>
    <w:lvl w:ilvl="7">
      <w:start w:val="1"/>
      <w:numFmt w:val="decimal"/>
      <w:isLgl/>
      <w:lvlText w:val="%1.%2.%3.%4.%5.%6.%7.%8."/>
      <w:lvlJc w:val="left"/>
      <w:pPr>
        <w:tabs>
          <w:tab w:val="num" w:pos="2520"/>
        </w:tabs>
        <w:ind w:left="2520" w:hanging="2160"/>
      </w:pPr>
      <w:rPr>
        <w:b w:val="0"/>
        <w:color w:val="000000"/>
      </w:rPr>
    </w:lvl>
    <w:lvl w:ilvl="8">
      <w:start w:val="1"/>
      <w:numFmt w:val="decimal"/>
      <w:isLgl/>
      <w:lvlText w:val="%1.%2.%3.%4.%5.%6.%7.%8.%9."/>
      <w:lvlJc w:val="left"/>
      <w:pPr>
        <w:tabs>
          <w:tab w:val="num" w:pos="2880"/>
        </w:tabs>
        <w:ind w:left="2880" w:hanging="2520"/>
      </w:pPr>
      <w:rPr>
        <w:b w:val="0"/>
        <w:color w:val="000000"/>
      </w:rPr>
    </w:lvl>
  </w:abstractNum>
  <w:abstractNum w:abstractNumId="4" w15:restartNumberingAfterBreak="0">
    <w:nsid w:val="06EA7E4A"/>
    <w:multiLevelType w:val="multilevel"/>
    <w:tmpl w:val="2F94B972"/>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F1963B1"/>
    <w:multiLevelType w:val="multilevel"/>
    <w:tmpl w:val="8E165EC2"/>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800"/>
        </w:tabs>
        <w:ind w:left="1800" w:hanging="1080"/>
      </w:pPr>
      <w:rPr>
        <w:b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6" w15:restartNumberingAfterBreak="0">
    <w:nsid w:val="2219616C"/>
    <w:multiLevelType w:val="multilevel"/>
    <w:tmpl w:val="BD0C00CE"/>
    <w:lvl w:ilvl="0">
      <w:start w:val="10"/>
      <w:numFmt w:val="decimal"/>
      <w:lvlText w:val="%1.4."/>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2D5E1812"/>
    <w:multiLevelType w:val="multilevel"/>
    <w:tmpl w:val="426A45C8"/>
    <w:lvl w:ilvl="0">
      <w:start w:val="10"/>
      <w:numFmt w:val="none"/>
      <w:lvlText w:val="11."/>
      <w:lvlJc w:val="left"/>
      <w:pPr>
        <w:ind w:left="720" w:hanging="360"/>
      </w:pPr>
      <w:rPr>
        <w:rFonts w:hint="default"/>
      </w:rPr>
    </w:lvl>
    <w:lvl w:ilvl="1">
      <w:start w:val="1"/>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3467183A"/>
    <w:multiLevelType w:val="hybridMultilevel"/>
    <w:tmpl w:val="479C95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BD9265E"/>
    <w:multiLevelType w:val="multilevel"/>
    <w:tmpl w:val="C3F2978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b w:val="0"/>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2345BE"/>
    <w:multiLevelType w:val="multilevel"/>
    <w:tmpl w:val="747EA234"/>
    <w:lvl w:ilvl="0">
      <w:start w:val="1"/>
      <w:numFmt w:val="decimal"/>
      <w:lvlText w:val="4.1.%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decimal"/>
      <w:lvlText w:val="%4."/>
      <w:lvlJc w:val="left"/>
      <w:pPr>
        <w:tabs>
          <w:tab w:val="num" w:pos="1080"/>
        </w:tabs>
        <w:ind w:left="1080" w:hanging="1080"/>
      </w:pPr>
      <w:rPr>
        <w:rFonts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15:restartNumberingAfterBreak="0">
    <w:nsid w:val="441821FD"/>
    <w:multiLevelType w:val="multilevel"/>
    <w:tmpl w:val="3800B96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DA0C86"/>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15:restartNumberingAfterBreak="0">
    <w:nsid w:val="4B095292"/>
    <w:multiLevelType w:val="multilevel"/>
    <w:tmpl w:val="1A9EA490"/>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0"/>
        <w:szCs w:val="20"/>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D50470"/>
    <w:multiLevelType w:val="multilevel"/>
    <w:tmpl w:val="F61E7E82"/>
    <w:lvl w:ilvl="0">
      <w:start w:val="1"/>
      <w:numFmt w:val="none"/>
      <w:lvlText w:val="11.1."/>
      <w:lvlJc w:val="left"/>
      <w:pPr>
        <w:tabs>
          <w:tab w:val="num" w:pos="1456"/>
        </w:tabs>
        <w:ind w:left="1456" w:hanging="180"/>
      </w:pPr>
      <w:rPr>
        <w:rFonts w:hint="default"/>
        <w:b w:val="0"/>
      </w:rPr>
    </w:lvl>
    <w:lvl w:ilvl="1">
      <w:start w:val="1"/>
      <w:numFmt w:val="decimal"/>
      <w:isLgl/>
      <w:lvlText w:val="%1.%2."/>
      <w:lvlJc w:val="left"/>
      <w:pPr>
        <w:tabs>
          <w:tab w:val="num" w:pos="1996"/>
        </w:tabs>
        <w:ind w:left="1996" w:hanging="720"/>
      </w:pPr>
      <w:rPr>
        <w:rFonts w:ascii="Arial" w:eastAsia="Times New Roman" w:hAnsi="Arial" w:cs="Arial" w:hint="default"/>
        <w:b w:val="0"/>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5" w15:restartNumberingAfterBreak="0">
    <w:nsid w:val="5E9C4462"/>
    <w:multiLevelType w:val="multilevel"/>
    <w:tmpl w:val="D80CF08C"/>
    <w:lvl w:ilvl="0">
      <w:start w:val="10"/>
      <w:numFmt w:val="none"/>
      <w:lvlText w:val="11."/>
      <w:lvlJc w:val="left"/>
      <w:pPr>
        <w:ind w:left="720" w:hanging="360"/>
      </w:pPr>
      <w:rPr>
        <w:rFonts w:hint="default"/>
      </w:rPr>
    </w:lvl>
    <w:lvl w:ilvl="1">
      <w:start w:val="3"/>
      <w:numFmt w:val="decimal"/>
      <w:isLgl/>
      <w:lvlText w:val="11.%2."/>
      <w:lvlJc w:val="left"/>
      <w:pPr>
        <w:ind w:left="1440" w:hanging="720"/>
      </w:pPr>
      <w:rPr>
        <w:rFonts w:hint="default"/>
        <w:b w:val="0"/>
        <w:color w:val="auto"/>
      </w:rPr>
    </w:lvl>
    <w:lvl w:ilvl="2">
      <w:start w:val="1"/>
      <w:numFmt w:val="none"/>
      <w:isLgl/>
      <w:lvlText w:val="11.2.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6" w15:restartNumberingAfterBreak="0">
    <w:nsid w:val="5FE77630"/>
    <w:multiLevelType w:val="multilevel"/>
    <w:tmpl w:val="700ABE82"/>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68FF5491"/>
    <w:multiLevelType w:val="multilevel"/>
    <w:tmpl w:val="20165AFE"/>
    <w:lvl w:ilvl="0">
      <w:start w:val="1"/>
      <w:numFmt w:val="decimal"/>
      <w:lvlText w:val="%1."/>
      <w:lvlJc w:val="left"/>
      <w:pPr>
        <w:tabs>
          <w:tab w:val="num" w:pos="390"/>
        </w:tabs>
        <w:ind w:left="390" w:hanging="390"/>
      </w:pPr>
      <w:rPr>
        <w:b w:val="0"/>
        <w:color w:val="000000"/>
      </w:rPr>
    </w:lvl>
    <w:lvl w:ilvl="1">
      <w:start w:val="2"/>
      <w:numFmt w:val="decimal"/>
      <w:lvlText w:val="%1.%2."/>
      <w:lvlJc w:val="left"/>
      <w:pPr>
        <w:tabs>
          <w:tab w:val="num" w:pos="1080"/>
        </w:tabs>
        <w:ind w:left="1080" w:hanging="720"/>
      </w:pPr>
      <w:rPr>
        <w:b w:val="0"/>
        <w:color w:val="000000"/>
      </w:rPr>
    </w:lvl>
    <w:lvl w:ilvl="2">
      <w:start w:val="1"/>
      <w:numFmt w:val="decimal"/>
      <w:lvlText w:val="%1.%2.%3."/>
      <w:lvlJc w:val="left"/>
      <w:pPr>
        <w:tabs>
          <w:tab w:val="num" w:pos="1800"/>
        </w:tabs>
        <w:ind w:left="1800" w:hanging="1080"/>
      </w:pPr>
      <w:rPr>
        <w:b w:val="0"/>
        <w:color w:val="000000"/>
      </w:rPr>
    </w:lvl>
    <w:lvl w:ilvl="3">
      <w:start w:val="1"/>
      <w:numFmt w:val="decimal"/>
      <w:lvlText w:val="%1.%2.%3.%4."/>
      <w:lvlJc w:val="left"/>
      <w:pPr>
        <w:tabs>
          <w:tab w:val="num" w:pos="2160"/>
        </w:tabs>
        <w:ind w:left="2160" w:hanging="1080"/>
      </w:pPr>
      <w:rPr>
        <w:b w:val="0"/>
        <w:color w:val="000000"/>
      </w:rPr>
    </w:lvl>
    <w:lvl w:ilvl="4">
      <w:start w:val="1"/>
      <w:numFmt w:val="decimal"/>
      <w:lvlText w:val="%1.%2.%3.%4.%5."/>
      <w:lvlJc w:val="left"/>
      <w:pPr>
        <w:tabs>
          <w:tab w:val="num" w:pos="2880"/>
        </w:tabs>
        <w:ind w:left="2880" w:hanging="1440"/>
      </w:pPr>
      <w:rPr>
        <w:b w:val="0"/>
        <w:color w:val="000000"/>
      </w:rPr>
    </w:lvl>
    <w:lvl w:ilvl="5">
      <w:start w:val="1"/>
      <w:numFmt w:val="decimal"/>
      <w:lvlText w:val="%1.%2.%3.%4.%5.%6."/>
      <w:lvlJc w:val="left"/>
      <w:pPr>
        <w:tabs>
          <w:tab w:val="num" w:pos="3600"/>
        </w:tabs>
        <w:ind w:left="3600" w:hanging="1800"/>
      </w:pPr>
      <w:rPr>
        <w:b w:val="0"/>
        <w:color w:val="000000"/>
      </w:rPr>
    </w:lvl>
    <w:lvl w:ilvl="6">
      <w:start w:val="1"/>
      <w:numFmt w:val="decimal"/>
      <w:lvlText w:val="%1.%2.%3.%4.%5.%6.%7."/>
      <w:lvlJc w:val="left"/>
      <w:pPr>
        <w:tabs>
          <w:tab w:val="num" w:pos="3960"/>
        </w:tabs>
        <w:ind w:left="3960" w:hanging="1800"/>
      </w:pPr>
      <w:rPr>
        <w:b w:val="0"/>
        <w:color w:val="000000"/>
      </w:rPr>
    </w:lvl>
    <w:lvl w:ilvl="7">
      <w:start w:val="1"/>
      <w:numFmt w:val="decimal"/>
      <w:lvlText w:val="%1.%2.%3.%4.%5.%6.%7.%8."/>
      <w:lvlJc w:val="left"/>
      <w:pPr>
        <w:tabs>
          <w:tab w:val="num" w:pos="4680"/>
        </w:tabs>
        <w:ind w:left="4680" w:hanging="2160"/>
      </w:pPr>
      <w:rPr>
        <w:b w:val="0"/>
        <w:color w:val="000000"/>
      </w:rPr>
    </w:lvl>
    <w:lvl w:ilvl="8">
      <w:start w:val="1"/>
      <w:numFmt w:val="decimal"/>
      <w:lvlText w:val="%1.%2.%3.%4.%5.%6.%7.%8.%9."/>
      <w:lvlJc w:val="left"/>
      <w:pPr>
        <w:tabs>
          <w:tab w:val="num" w:pos="5400"/>
        </w:tabs>
        <w:ind w:left="5400" w:hanging="2520"/>
      </w:pPr>
      <w:rPr>
        <w:b w:val="0"/>
        <w:color w:val="000000"/>
      </w:rPr>
    </w:lvl>
  </w:abstractNum>
  <w:abstractNum w:abstractNumId="19" w15:restartNumberingAfterBreak="0">
    <w:nsid w:val="691F0A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9B0421"/>
    <w:multiLevelType w:val="multilevel"/>
    <w:tmpl w:val="48C414CA"/>
    <w:lvl w:ilvl="0">
      <w:start w:val="2"/>
      <w:numFmt w:val="decimal"/>
      <w:lvlText w:val="%1"/>
      <w:lvlJc w:val="left"/>
      <w:pPr>
        <w:ind w:left="555" w:hanging="555"/>
      </w:pPr>
      <w:rPr>
        <w:rFonts w:hint="default"/>
      </w:rPr>
    </w:lvl>
    <w:lvl w:ilvl="1">
      <w:start w:val="2"/>
      <w:numFmt w:val="decimal"/>
      <w:lvlText w:val="%1.%2"/>
      <w:lvlJc w:val="left"/>
      <w:pPr>
        <w:ind w:left="1216" w:hanging="555"/>
      </w:pPr>
      <w:rPr>
        <w:rFonts w:hint="default"/>
      </w:rPr>
    </w:lvl>
    <w:lvl w:ilvl="2">
      <w:start w:val="9"/>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364" w:hanging="72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1" w15:restartNumberingAfterBreak="0">
    <w:nsid w:val="6CD86C89"/>
    <w:multiLevelType w:val="multilevel"/>
    <w:tmpl w:val="FD86A060"/>
    <w:lvl w:ilvl="0">
      <w:start w:val="3"/>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bCs/>
        <w:color w:val="auto"/>
      </w:rPr>
    </w:lvl>
    <w:lvl w:ilvl="2">
      <w:start w:val="1"/>
      <w:numFmt w:val="decimal"/>
      <w:lvlText w:val="%1.%2.%3."/>
      <w:lvlJc w:val="left"/>
      <w:pPr>
        <w:tabs>
          <w:tab w:val="num" w:pos="1080"/>
        </w:tabs>
        <w:ind w:left="1080" w:hanging="108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22" w15:restartNumberingAfterBreak="0">
    <w:nsid w:val="6CED16C9"/>
    <w:multiLevelType w:val="multilevel"/>
    <w:tmpl w:val="ADEA5B7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6"/>
      <w:numFmt w:val="decimal"/>
      <w:lvlText w:val="%1.%2.%3."/>
      <w:lvlJc w:val="left"/>
      <w:pPr>
        <w:tabs>
          <w:tab w:val="num" w:pos="1080"/>
        </w:tabs>
        <w:ind w:left="1080" w:hanging="1080"/>
      </w:p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3" w15:restartNumberingAfterBreak="0">
    <w:nsid w:val="6E284132"/>
    <w:multiLevelType w:val="multilevel"/>
    <w:tmpl w:val="A42EED8C"/>
    <w:lvl w:ilvl="0">
      <w:start w:val="10"/>
      <w:numFmt w:val="decimal"/>
      <w:lvlText w:val="%1.5."/>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4" w15:restartNumberingAfterBreak="0">
    <w:nsid w:val="6FA54E15"/>
    <w:multiLevelType w:val="multilevel"/>
    <w:tmpl w:val="BF5CCEDA"/>
    <w:lvl w:ilvl="0">
      <w:start w:val="9"/>
      <w:numFmt w:val="decimal"/>
      <w:lvlText w:val="%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15:restartNumberingAfterBreak="0">
    <w:nsid w:val="751A2536"/>
    <w:multiLevelType w:val="multilevel"/>
    <w:tmpl w:val="E854986E"/>
    <w:lvl w:ilvl="0">
      <w:start w:val="10"/>
      <w:numFmt w:val="decimal"/>
      <w:lvlText w:val="%1.3."/>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decimal"/>
      <w:isLgl/>
      <w:lvlText w:val="1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6" w15:restartNumberingAfterBreak="0">
    <w:nsid w:val="796C642D"/>
    <w:multiLevelType w:val="multilevel"/>
    <w:tmpl w:val="F5F2FEEA"/>
    <w:lvl w:ilvl="0">
      <w:start w:val="10"/>
      <w:numFmt w:val="decimal"/>
      <w:lvlText w:val="%1."/>
      <w:lvlJc w:val="left"/>
      <w:pPr>
        <w:ind w:left="435" w:hanging="435"/>
      </w:pPr>
      <w:rPr>
        <w:rFonts w:hint="default"/>
      </w:rPr>
    </w:lvl>
    <w:lvl w:ilvl="1">
      <w:start w:val="1"/>
      <w:numFmt w:val="decimal"/>
      <w:lvlText w:val="%1.%2."/>
      <w:lvlJc w:val="left"/>
      <w:pPr>
        <w:ind w:left="1073" w:hanging="435"/>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7" w15:restartNumberingAfterBreak="0">
    <w:nsid w:val="7DF039EE"/>
    <w:multiLevelType w:val="multilevel"/>
    <w:tmpl w:val="1EC263BE"/>
    <w:lvl w:ilvl="0">
      <w:start w:val="1"/>
      <w:numFmt w:val="decimal"/>
      <w:lvlText w:val="%1."/>
      <w:lvlJc w:val="left"/>
      <w:pPr>
        <w:ind w:left="720" w:hanging="360"/>
      </w:pPr>
      <w:rPr>
        <w:rFonts w:hint="default"/>
      </w:rPr>
    </w:lvl>
    <w:lvl w:ilvl="1">
      <w:start w:val="1"/>
      <w:numFmt w:val="decimal"/>
      <w:isLgl/>
      <w:lvlText w:val="8.%2."/>
      <w:lvlJc w:val="left"/>
      <w:pPr>
        <w:ind w:left="1440" w:hanging="720"/>
      </w:pPr>
      <w:rPr>
        <w:rFonts w:hint="default"/>
        <w:b w:val="0"/>
        <w:color w:val="auto"/>
      </w:rPr>
    </w:lvl>
    <w:lvl w:ilvl="2">
      <w:start w:val="1"/>
      <w:numFmt w:val="decimal"/>
      <w:isLgl/>
      <w:lvlText w:val="8.%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8" w15:restartNumberingAfterBreak="0">
    <w:nsid w:val="7FD31DB8"/>
    <w:multiLevelType w:val="multilevel"/>
    <w:tmpl w:val="8CBEC29A"/>
    <w:lvl w:ilvl="0">
      <w:start w:val="10"/>
      <w:numFmt w:val="none"/>
      <w:lvlText w:val="11."/>
      <w:lvlJc w:val="left"/>
      <w:pPr>
        <w:ind w:left="720" w:hanging="360"/>
      </w:pPr>
      <w:rPr>
        <w:rFonts w:hint="default"/>
      </w:rPr>
    </w:lvl>
    <w:lvl w:ilvl="1">
      <w:start w:val="1"/>
      <w:numFmt w:val="decimal"/>
      <w:isLgl/>
      <w:lvlText w:val="9.%2."/>
      <w:lvlJc w:val="left"/>
      <w:pPr>
        <w:ind w:left="1440" w:hanging="720"/>
      </w:pPr>
      <w:rPr>
        <w:rFonts w:hint="default"/>
        <w:b w:val="0"/>
        <w:color w:val="auto"/>
      </w:rPr>
    </w:lvl>
    <w:lvl w:ilvl="2">
      <w:start w:val="1"/>
      <w:numFmt w:val="none"/>
      <w:isLgl/>
      <w:lvlText w:val="11.1.1."/>
      <w:lvlJc w:val="left"/>
      <w:pPr>
        <w:ind w:left="1800" w:hanging="720"/>
      </w:pPr>
      <w:rPr>
        <w:rFonts w:hint="default"/>
        <w:b w:val="0"/>
      </w:rPr>
    </w:lvl>
    <w:lvl w:ilvl="3">
      <w:start w:val="1"/>
      <w:numFmt w:val="none"/>
      <w:isLgl/>
      <w:lvlText w:val="11.2."/>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7"/>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lvlOverride w:ilvl="0">
      <w:startOverride w:val="2"/>
    </w:lvlOverride>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6"/>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1"/>
  </w:num>
  <w:num w:numId="13">
    <w:abstractNumId w:val="2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
  </w:num>
  <w:num w:numId="17">
    <w:abstractNumId w:val="25"/>
  </w:num>
  <w:num w:numId="18">
    <w:abstractNumId w:val="6"/>
  </w:num>
  <w:num w:numId="19">
    <w:abstractNumId w:val="23"/>
  </w:num>
  <w:num w:numId="20">
    <w:abstractNumId w:val="14"/>
  </w:num>
  <w:num w:numId="21">
    <w:abstractNumId w:val="15"/>
  </w:num>
  <w:num w:numId="22">
    <w:abstractNumId w:val="12"/>
  </w:num>
  <w:num w:numId="23">
    <w:abstractNumId w:val="26"/>
  </w:num>
  <w:num w:numId="24">
    <w:abstractNumId w:val="13"/>
  </w:num>
  <w:num w:numId="25">
    <w:abstractNumId w:val="20"/>
  </w:num>
  <w:num w:numId="26">
    <w:abstractNumId w:val="9"/>
  </w:num>
  <w:num w:numId="27">
    <w:abstractNumId w:val="19"/>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B1"/>
    <w:rsid w:val="00007BCD"/>
    <w:rsid w:val="000C66EC"/>
    <w:rsid w:val="000D50B8"/>
    <w:rsid w:val="0012203D"/>
    <w:rsid w:val="00151F77"/>
    <w:rsid w:val="001716B1"/>
    <w:rsid w:val="001746A0"/>
    <w:rsid w:val="00231B32"/>
    <w:rsid w:val="00252216"/>
    <w:rsid w:val="002B73B7"/>
    <w:rsid w:val="002E6DCB"/>
    <w:rsid w:val="0034044E"/>
    <w:rsid w:val="003B0731"/>
    <w:rsid w:val="003F11B6"/>
    <w:rsid w:val="004231C0"/>
    <w:rsid w:val="004676ED"/>
    <w:rsid w:val="004A0656"/>
    <w:rsid w:val="0053767E"/>
    <w:rsid w:val="00571E83"/>
    <w:rsid w:val="00597FE7"/>
    <w:rsid w:val="005C0783"/>
    <w:rsid w:val="00602D96"/>
    <w:rsid w:val="00625090"/>
    <w:rsid w:val="00643A8D"/>
    <w:rsid w:val="0068321C"/>
    <w:rsid w:val="00687F0E"/>
    <w:rsid w:val="006B4F9F"/>
    <w:rsid w:val="00717FD3"/>
    <w:rsid w:val="00731961"/>
    <w:rsid w:val="007C4878"/>
    <w:rsid w:val="007E614C"/>
    <w:rsid w:val="007F76C1"/>
    <w:rsid w:val="0082141C"/>
    <w:rsid w:val="00824827"/>
    <w:rsid w:val="00830D4F"/>
    <w:rsid w:val="0087298E"/>
    <w:rsid w:val="008D17CC"/>
    <w:rsid w:val="00961089"/>
    <w:rsid w:val="00965C07"/>
    <w:rsid w:val="009D55C7"/>
    <w:rsid w:val="009E511C"/>
    <w:rsid w:val="00AA234B"/>
    <w:rsid w:val="00AC5066"/>
    <w:rsid w:val="00AD22F6"/>
    <w:rsid w:val="00AD4DEF"/>
    <w:rsid w:val="00AE7B69"/>
    <w:rsid w:val="00B15B5B"/>
    <w:rsid w:val="00B1773B"/>
    <w:rsid w:val="00B50054"/>
    <w:rsid w:val="00B901B0"/>
    <w:rsid w:val="00BE1E8E"/>
    <w:rsid w:val="00C46280"/>
    <w:rsid w:val="00C70B83"/>
    <w:rsid w:val="00C849CD"/>
    <w:rsid w:val="00C968AC"/>
    <w:rsid w:val="00CC61C2"/>
    <w:rsid w:val="00D05F18"/>
    <w:rsid w:val="00E92A11"/>
    <w:rsid w:val="00F15C84"/>
    <w:rsid w:val="00F6396A"/>
    <w:rsid w:val="00F81B81"/>
    <w:rsid w:val="00FF07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880C168-65E9-4755-AC56-729CDC92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B1"/>
    <w:pPr>
      <w:spacing w:after="0" w:line="240" w:lineRule="auto"/>
    </w:pPr>
    <w:rPr>
      <w:rFonts w:ascii="Arial" w:eastAsia="Times New Roman" w:hAnsi="Arial" w:cs="Arial"/>
      <w:lang w:eastAsia="lv-LV"/>
    </w:rPr>
  </w:style>
  <w:style w:type="paragraph" w:styleId="Heading1">
    <w:name w:val="heading 1"/>
    <w:aliases w:val="H1"/>
    <w:basedOn w:val="Normal"/>
    <w:next w:val="Normal"/>
    <w:link w:val="Heading1Char"/>
    <w:qFormat/>
    <w:rsid w:val="001716B1"/>
    <w:pPr>
      <w:keepNext/>
      <w:numPr>
        <w:numId w:val="1"/>
      </w:numPr>
      <w:jc w:val="center"/>
      <w:outlineLvl w:val="0"/>
    </w:pPr>
    <w:rPr>
      <w:rFonts w:ascii="Times New Roman" w:hAnsi="Times New Roman" w:cs="Times New Roman"/>
      <w:b/>
      <w:sz w:val="28"/>
      <w:szCs w:val="20"/>
      <w:lang w:eastAsia="en-US"/>
    </w:rPr>
  </w:style>
  <w:style w:type="paragraph" w:styleId="Heading2">
    <w:name w:val="heading 2"/>
    <w:basedOn w:val="Normal"/>
    <w:next w:val="Normal"/>
    <w:link w:val="Heading2Char"/>
    <w:qFormat/>
    <w:rsid w:val="001716B1"/>
    <w:pPr>
      <w:keepNext/>
      <w:numPr>
        <w:ilvl w:val="1"/>
        <w:numId w:val="1"/>
      </w:numPr>
      <w:outlineLvl w:val="1"/>
    </w:pPr>
    <w:rPr>
      <w:rFonts w:ascii="Times New Roman" w:hAnsi="Times New Roman" w:cs="Times New Roman"/>
      <w:b/>
      <w:sz w:val="28"/>
      <w:szCs w:val="20"/>
      <w:lang w:eastAsia="en-US"/>
    </w:rPr>
  </w:style>
  <w:style w:type="paragraph" w:styleId="Heading3">
    <w:name w:val="heading 3"/>
    <w:basedOn w:val="Normal"/>
    <w:next w:val="Normal"/>
    <w:link w:val="Heading3Char"/>
    <w:qFormat/>
    <w:rsid w:val="001716B1"/>
    <w:pPr>
      <w:keepNext/>
      <w:numPr>
        <w:ilvl w:val="2"/>
        <w:numId w:val="1"/>
      </w:numPr>
      <w:jc w:val="center"/>
      <w:outlineLvl w:val="2"/>
    </w:pPr>
    <w:rPr>
      <w:rFonts w:ascii="Times New Roman" w:hAnsi="Times New Roman" w:cs="Times New Roman"/>
      <w:b/>
      <w:sz w:val="28"/>
      <w:szCs w:val="20"/>
      <w:lang w:eastAsia="en-US"/>
    </w:rPr>
  </w:style>
  <w:style w:type="paragraph" w:styleId="Heading4">
    <w:name w:val="heading 4"/>
    <w:basedOn w:val="Normal"/>
    <w:next w:val="Normal"/>
    <w:link w:val="Heading4Char"/>
    <w:qFormat/>
    <w:rsid w:val="001716B1"/>
    <w:pPr>
      <w:keepNext/>
      <w:widowControl w:val="0"/>
      <w:numPr>
        <w:ilvl w:val="3"/>
        <w:numId w:val="1"/>
      </w:numPr>
      <w:jc w:val="both"/>
      <w:outlineLvl w:val="3"/>
    </w:pPr>
    <w:rPr>
      <w:rFonts w:cs="Times New Roman"/>
      <w:b/>
      <w:sz w:val="24"/>
      <w:szCs w:val="20"/>
      <w:lang w:eastAsia="en-US"/>
    </w:rPr>
  </w:style>
  <w:style w:type="paragraph" w:styleId="Heading5">
    <w:name w:val="heading 5"/>
    <w:basedOn w:val="Normal"/>
    <w:next w:val="Normal"/>
    <w:link w:val="Heading5Char"/>
    <w:qFormat/>
    <w:rsid w:val="001716B1"/>
    <w:pPr>
      <w:keepNext/>
      <w:numPr>
        <w:ilvl w:val="4"/>
        <w:numId w:val="1"/>
      </w:numPr>
      <w:jc w:val="both"/>
      <w:outlineLvl w:val="4"/>
    </w:pPr>
    <w:rPr>
      <w:rFonts w:ascii="Times New Roman" w:hAnsi="Times New Roman" w:cs="Times New Roman"/>
      <w:b/>
      <w:sz w:val="28"/>
      <w:szCs w:val="20"/>
      <w:lang w:eastAsia="en-US"/>
    </w:rPr>
  </w:style>
  <w:style w:type="paragraph" w:styleId="Heading6">
    <w:name w:val="heading 6"/>
    <w:basedOn w:val="Normal"/>
    <w:next w:val="Normal"/>
    <w:link w:val="Heading6Char"/>
    <w:qFormat/>
    <w:rsid w:val="001716B1"/>
    <w:pPr>
      <w:keepNext/>
      <w:numPr>
        <w:ilvl w:val="5"/>
        <w:numId w:val="1"/>
      </w:numPr>
      <w:jc w:val="both"/>
      <w:outlineLvl w:val="5"/>
    </w:pPr>
    <w:rPr>
      <w:rFonts w:ascii="Times New Roman" w:hAnsi="Times New Roman" w:cs="Times New Roman"/>
      <w:b/>
      <w:sz w:val="28"/>
      <w:szCs w:val="20"/>
      <w:lang w:eastAsia="en-US"/>
    </w:rPr>
  </w:style>
  <w:style w:type="paragraph" w:styleId="Heading7">
    <w:name w:val="heading 7"/>
    <w:basedOn w:val="Normal"/>
    <w:next w:val="Normal"/>
    <w:link w:val="Heading7Char"/>
    <w:qFormat/>
    <w:rsid w:val="001716B1"/>
    <w:pPr>
      <w:keepNext/>
      <w:numPr>
        <w:ilvl w:val="6"/>
        <w:numId w:val="1"/>
      </w:numPr>
      <w:outlineLvl w:val="6"/>
    </w:pPr>
    <w:rPr>
      <w:rFonts w:ascii="Times New Roman" w:hAnsi="Times New Roman" w:cs="Times New Roman"/>
      <w:b/>
      <w:i/>
      <w:sz w:val="24"/>
      <w:szCs w:val="20"/>
      <w:lang w:eastAsia="en-US"/>
    </w:rPr>
  </w:style>
  <w:style w:type="paragraph" w:styleId="Heading8">
    <w:name w:val="heading 8"/>
    <w:basedOn w:val="Normal"/>
    <w:next w:val="Normal"/>
    <w:link w:val="Heading8Char"/>
    <w:qFormat/>
    <w:rsid w:val="001716B1"/>
    <w:pPr>
      <w:keepNext/>
      <w:numPr>
        <w:ilvl w:val="7"/>
        <w:numId w:val="1"/>
      </w:numPr>
      <w:jc w:val="right"/>
      <w:outlineLvl w:val="7"/>
    </w:pPr>
    <w:rPr>
      <w:rFonts w:ascii="Times New Roman" w:hAnsi="Times New Roman" w:cs="Times New Roman"/>
      <w:b/>
      <w:sz w:val="28"/>
      <w:szCs w:val="20"/>
      <w:lang w:eastAsia="en-US"/>
    </w:rPr>
  </w:style>
  <w:style w:type="paragraph" w:styleId="Heading9">
    <w:name w:val="heading 9"/>
    <w:basedOn w:val="Normal"/>
    <w:next w:val="Normal"/>
    <w:link w:val="Heading9Char"/>
    <w:qFormat/>
    <w:rsid w:val="001716B1"/>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716B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716B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1716B1"/>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716B1"/>
    <w:rPr>
      <w:rFonts w:ascii="Arial" w:eastAsia="Times New Roman" w:hAnsi="Arial" w:cs="Times New Roman"/>
      <w:b/>
      <w:sz w:val="24"/>
      <w:szCs w:val="20"/>
    </w:rPr>
  </w:style>
  <w:style w:type="character" w:customStyle="1" w:styleId="Heading5Char">
    <w:name w:val="Heading 5 Char"/>
    <w:basedOn w:val="DefaultParagraphFont"/>
    <w:link w:val="Heading5"/>
    <w:rsid w:val="001716B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716B1"/>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716B1"/>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1716B1"/>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1716B1"/>
    <w:rPr>
      <w:rFonts w:ascii="Times New Roman" w:eastAsia="Times New Roman" w:hAnsi="Times New Roman" w:cs="Times New Roman"/>
      <w:b/>
      <w:sz w:val="28"/>
      <w:szCs w:val="20"/>
    </w:rPr>
  </w:style>
  <w:style w:type="paragraph" w:styleId="BodyText">
    <w:name w:val="Body Text"/>
    <w:aliases w:val="Body Text1"/>
    <w:basedOn w:val="Normal"/>
    <w:link w:val="BodyTextChar"/>
    <w:uiPriority w:val="99"/>
    <w:rsid w:val="001716B1"/>
    <w:pPr>
      <w:spacing w:after="120"/>
    </w:pPr>
  </w:style>
  <w:style w:type="character" w:customStyle="1" w:styleId="BodyTextChar">
    <w:name w:val="Body Text Char"/>
    <w:aliases w:val="Body Text1 Char"/>
    <w:basedOn w:val="DefaultParagraphFont"/>
    <w:link w:val="BodyText"/>
    <w:uiPriority w:val="99"/>
    <w:rsid w:val="001716B1"/>
    <w:rPr>
      <w:rFonts w:ascii="Arial" w:eastAsia="Times New Roman" w:hAnsi="Arial" w:cs="Arial"/>
      <w:lang w:eastAsia="lv-LV"/>
    </w:rPr>
  </w:style>
  <w:style w:type="paragraph" w:styleId="BodyTextIndent3">
    <w:name w:val="Body Text Indent 3"/>
    <w:basedOn w:val="Normal"/>
    <w:link w:val="BodyTextIndent3Char"/>
    <w:rsid w:val="001716B1"/>
    <w:pPr>
      <w:ind w:left="142" w:firstLine="1298"/>
    </w:pPr>
    <w:rPr>
      <w:rFonts w:ascii="Times New Roman" w:hAnsi="Times New Roman" w:cs="Times New Roman"/>
      <w:sz w:val="28"/>
      <w:szCs w:val="20"/>
      <w:lang w:eastAsia="en-US"/>
    </w:rPr>
  </w:style>
  <w:style w:type="character" w:customStyle="1" w:styleId="BodyTextIndent3Char">
    <w:name w:val="Body Text Indent 3 Char"/>
    <w:basedOn w:val="DefaultParagraphFont"/>
    <w:link w:val="BodyTextIndent3"/>
    <w:rsid w:val="001716B1"/>
    <w:rPr>
      <w:rFonts w:ascii="Times New Roman" w:eastAsia="Times New Roman" w:hAnsi="Times New Roman" w:cs="Times New Roman"/>
      <w:sz w:val="28"/>
      <w:szCs w:val="20"/>
    </w:rPr>
  </w:style>
  <w:style w:type="character" w:styleId="Hyperlink">
    <w:name w:val="Hyperlink"/>
    <w:rsid w:val="001716B1"/>
    <w:rPr>
      <w:color w:val="0000FF"/>
      <w:u w:val="single"/>
    </w:rPr>
  </w:style>
  <w:style w:type="paragraph" w:styleId="ListNumber2">
    <w:name w:val="List Number 2"/>
    <w:basedOn w:val="Normal"/>
    <w:unhideWhenUsed/>
    <w:rsid w:val="001716B1"/>
    <w:pPr>
      <w:numPr>
        <w:numId w:val="2"/>
      </w:numPr>
      <w:contextualSpacing/>
    </w:pPr>
  </w:style>
  <w:style w:type="paragraph" w:customStyle="1" w:styleId="Default">
    <w:name w:val="Default"/>
    <w:rsid w:val="001746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746A0"/>
    <w:rPr>
      <w:rFonts w:ascii="Tahoma" w:hAnsi="Tahoma" w:cs="Tahoma"/>
      <w:sz w:val="16"/>
      <w:szCs w:val="16"/>
    </w:rPr>
  </w:style>
  <w:style w:type="character" w:customStyle="1" w:styleId="BalloonTextChar">
    <w:name w:val="Balloon Text Char"/>
    <w:basedOn w:val="DefaultParagraphFont"/>
    <w:link w:val="BalloonText"/>
    <w:uiPriority w:val="99"/>
    <w:semiHidden/>
    <w:rsid w:val="001746A0"/>
    <w:rPr>
      <w:rFonts w:ascii="Tahoma" w:eastAsia="Times New Roman" w:hAnsi="Tahoma" w:cs="Tahoma"/>
      <w:sz w:val="16"/>
      <w:szCs w:val="16"/>
      <w:lang w:eastAsia="lv-LV"/>
    </w:rPr>
  </w:style>
  <w:style w:type="table" w:styleId="TableGrid">
    <w:name w:val="Table Grid"/>
    <w:basedOn w:val="TableNormal"/>
    <w:uiPriority w:val="59"/>
    <w:rsid w:val="00B1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96A"/>
    <w:rPr>
      <w:sz w:val="16"/>
      <w:szCs w:val="16"/>
    </w:rPr>
  </w:style>
  <w:style w:type="paragraph" w:styleId="CommentText">
    <w:name w:val="annotation text"/>
    <w:basedOn w:val="Normal"/>
    <w:link w:val="CommentTextChar"/>
    <w:uiPriority w:val="99"/>
    <w:semiHidden/>
    <w:unhideWhenUsed/>
    <w:rsid w:val="00F6396A"/>
    <w:rPr>
      <w:sz w:val="20"/>
      <w:szCs w:val="20"/>
    </w:rPr>
  </w:style>
  <w:style w:type="character" w:customStyle="1" w:styleId="CommentTextChar">
    <w:name w:val="Comment Text Char"/>
    <w:basedOn w:val="DefaultParagraphFont"/>
    <w:link w:val="CommentText"/>
    <w:uiPriority w:val="99"/>
    <w:semiHidden/>
    <w:rsid w:val="00F6396A"/>
    <w:rPr>
      <w:rFonts w:ascii="Arial" w:eastAsia="Times New Roman"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F6396A"/>
    <w:rPr>
      <w:b/>
      <w:bCs/>
    </w:rPr>
  </w:style>
  <w:style w:type="character" w:customStyle="1" w:styleId="CommentSubjectChar">
    <w:name w:val="Comment Subject Char"/>
    <w:basedOn w:val="CommentTextChar"/>
    <w:link w:val="CommentSubject"/>
    <w:uiPriority w:val="99"/>
    <w:semiHidden/>
    <w:rsid w:val="00F6396A"/>
    <w:rPr>
      <w:rFonts w:ascii="Arial" w:eastAsia="Times New Roman" w:hAnsi="Arial" w:cs="Arial"/>
      <w:b/>
      <w:bCs/>
      <w:sz w:val="20"/>
      <w:szCs w:val="20"/>
      <w:lang w:eastAsia="lv-LV"/>
    </w:rPr>
  </w:style>
  <w:style w:type="paragraph" w:styleId="ListParagraph">
    <w:name w:val="List Paragraph"/>
    <w:basedOn w:val="Normal"/>
    <w:uiPriority w:val="34"/>
    <w:qFormat/>
    <w:rsid w:val="00C968AC"/>
    <w:pPr>
      <w:ind w:left="720"/>
      <w:contextualSpacing/>
    </w:pPr>
  </w:style>
  <w:style w:type="paragraph" w:styleId="Header">
    <w:name w:val="header"/>
    <w:basedOn w:val="Normal"/>
    <w:link w:val="HeaderChar"/>
    <w:uiPriority w:val="99"/>
    <w:unhideWhenUsed/>
    <w:rsid w:val="007E614C"/>
    <w:pPr>
      <w:tabs>
        <w:tab w:val="center" w:pos="4153"/>
        <w:tab w:val="right" w:pos="8306"/>
      </w:tabs>
    </w:pPr>
  </w:style>
  <w:style w:type="character" w:customStyle="1" w:styleId="HeaderChar">
    <w:name w:val="Header Char"/>
    <w:basedOn w:val="DefaultParagraphFont"/>
    <w:link w:val="Header"/>
    <w:uiPriority w:val="99"/>
    <w:rsid w:val="007E614C"/>
    <w:rPr>
      <w:rFonts w:ascii="Arial" w:eastAsia="Times New Roman" w:hAnsi="Arial" w:cs="Arial"/>
      <w:lang w:eastAsia="lv-LV"/>
    </w:rPr>
  </w:style>
  <w:style w:type="paragraph" w:styleId="Footer">
    <w:name w:val="footer"/>
    <w:basedOn w:val="Normal"/>
    <w:link w:val="FooterChar"/>
    <w:uiPriority w:val="99"/>
    <w:unhideWhenUsed/>
    <w:rsid w:val="007E614C"/>
    <w:pPr>
      <w:tabs>
        <w:tab w:val="center" w:pos="4153"/>
        <w:tab w:val="right" w:pos="8306"/>
      </w:tabs>
    </w:pPr>
  </w:style>
  <w:style w:type="character" w:customStyle="1" w:styleId="FooterChar">
    <w:name w:val="Footer Char"/>
    <w:basedOn w:val="DefaultParagraphFont"/>
    <w:link w:val="Footer"/>
    <w:uiPriority w:val="99"/>
    <w:rsid w:val="007E614C"/>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aivis.liepi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16524</Words>
  <Characters>9419</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Māris Leščinskis</dc:creator>
  <cp:lastModifiedBy>User</cp:lastModifiedBy>
  <cp:revision>9</cp:revision>
  <dcterms:created xsi:type="dcterms:W3CDTF">2016-09-14T15:29:00Z</dcterms:created>
  <dcterms:modified xsi:type="dcterms:W3CDTF">2016-09-16T10:14:00Z</dcterms:modified>
</cp:coreProperties>
</file>