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66" w:rsidRPr="0044047D" w:rsidRDefault="00961166" w:rsidP="00961166">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44047D">
        <w:rPr>
          <w:rFonts w:ascii="Times New Roman" w:eastAsia="Times New Roman" w:hAnsi="Times New Roman" w:cs="Times New Roman"/>
          <w:i/>
          <w:sz w:val="24"/>
          <w:szCs w:val="24"/>
          <w:lang w:eastAsia="ar-SA"/>
        </w:rPr>
        <w:t xml:space="preserve">Iepirkuma nolikuma </w:t>
      </w:r>
      <w:r w:rsidRPr="009B58A5">
        <w:rPr>
          <w:rFonts w:ascii="Times New Roman" w:eastAsia="Times New Roman" w:hAnsi="Times New Roman" w:cs="Times New Roman"/>
          <w:i/>
          <w:sz w:val="24"/>
          <w:szCs w:val="24"/>
          <w:lang w:eastAsia="ar-SA"/>
        </w:rPr>
        <w:t>8.</w:t>
      </w:r>
      <w:r>
        <w:rPr>
          <w:rFonts w:ascii="Times New Roman" w:eastAsia="Times New Roman" w:hAnsi="Times New Roman" w:cs="Times New Roman"/>
          <w:i/>
          <w:sz w:val="24"/>
          <w:szCs w:val="24"/>
          <w:lang w:eastAsia="ar-SA"/>
        </w:rPr>
        <w:t>1</w:t>
      </w:r>
      <w:r w:rsidRPr="009B58A5">
        <w:rPr>
          <w:rFonts w:ascii="Times New Roman" w:eastAsia="Times New Roman" w:hAnsi="Times New Roman" w:cs="Times New Roman"/>
          <w:i/>
          <w:sz w:val="24"/>
          <w:szCs w:val="24"/>
          <w:lang w:eastAsia="ar-SA"/>
        </w:rPr>
        <w:t xml:space="preserve">. pielikums </w:t>
      </w:r>
    </w:p>
    <w:p w:rsidR="00961166" w:rsidRPr="0044047D" w:rsidRDefault="00961166" w:rsidP="00961166">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9B58A5">
        <w:rPr>
          <w:rFonts w:ascii="Times New Roman" w:eastAsia="Times New Roman" w:hAnsi="Times New Roman" w:cs="Times New Roman"/>
          <w:i/>
          <w:sz w:val="24"/>
          <w:szCs w:val="24"/>
          <w:lang w:eastAsia="ar-SA"/>
        </w:rPr>
        <w:t>Līgum</w:t>
      </w:r>
      <w:r w:rsidRPr="0044047D">
        <w:rPr>
          <w:rFonts w:ascii="Times New Roman" w:eastAsia="Times New Roman" w:hAnsi="Times New Roman" w:cs="Times New Roman"/>
          <w:i/>
          <w:sz w:val="24"/>
          <w:szCs w:val="24"/>
          <w:lang w:eastAsia="ar-SA"/>
        </w:rPr>
        <w:t>a projekts</w:t>
      </w:r>
      <w:r w:rsidRPr="009B58A5">
        <w:rPr>
          <w:rFonts w:ascii="Times New Roman" w:eastAsia="Times New Roman" w:hAnsi="Times New Roman" w:cs="Times New Roman"/>
          <w:i/>
          <w:sz w:val="24"/>
          <w:szCs w:val="24"/>
          <w:lang w:eastAsia="ar-SA"/>
        </w:rPr>
        <w:t xml:space="preserve"> iepirkuma priekšmeta </w:t>
      </w:r>
      <w:r>
        <w:rPr>
          <w:rFonts w:ascii="Times New Roman" w:eastAsia="Times New Roman" w:hAnsi="Times New Roman" w:cs="Times New Roman"/>
          <w:i/>
          <w:sz w:val="24"/>
          <w:szCs w:val="24"/>
          <w:lang w:eastAsia="ar-SA"/>
        </w:rPr>
        <w:t>I</w:t>
      </w:r>
      <w:r w:rsidRPr="009B58A5">
        <w:rPr>
          <w:rFonts w:ascii="Times New Roman" w:eastAsia="Times New Roman" w:hAnsi="Times New Roman" w:cs="Times New Roman"/>
          <w:i/>
          <w:sz w:val="24"/>
          <w:szCs w:val="24"/>
          <w:lang w:eastAsia="ar-SA"/>
        </w:rPr>
        <w:t xml:space="preserve"> daļai</w:t>
      </w:r>
    </w:p>
    <w:p w:rsidR="00961166" w:rsidRDefault="00961166" w:rsidP="00961166">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961166" w:rsidRDefault="00961166" w:rsidP="00961166">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961166" w:rsidRPr="00961166" w:rsidRDefault="00961166" w:rsidP="00961166">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961166">
        <w:rPr>
          <w:rFonts w:ascii="Times New Roman" w:eastAsia="Times New Roman" w:hAnsi="Times New Roman" w:cs="Times New Roman"/>
          <w:b/>
          <w:bCs/>
          <w:sz w:val="24"/>
          <w:szCs w:val="24"/>
        </w:rPr>
        <w:t xml:space="preserve">Līgums par </w:t>
      </w:r>
      <w:r w:rsidRPr="00961166">
        <w:rPr>
          <w:rFonts w:ascii="Times New Roman" w:eastAsia="Times New Roman" w:hAnsi="Times New Roman" w:cs="Times New Roman"/>
          <w:b/>
          <w:sz w:val="24"/>
          <w:szCs w:val="24"/>
        </w:rPr>
        <w:t>sauszemes transportlīdzekļu brīvprātīgo</w:t>
      </w:r>
      <w:r w:rsidRPr="00961166">
        <w:rPr>
          <w:rFonts w:ascii="Times New Roman" w:eastAsia="Times New Roman" w:hAnsi="Times New Roman" w:cs="Times New Roman"/>
          <w:b/>
          <w:bCs/>
          <w:sz w:val="24"/>
          <w:szCs w:val="24"/>
        </w:rPr>
        <w:t xml:space="preserve"> apdrošināšanu</w:t>
      </w:r>
    </w:p>
    <w:p w:rsidR="00961166" w:rsidRPr="00961166" w:rsidRDefault="00961166" w:rsidP="00961166">
      <w:pPr>
        <w:spacing w:after="0" w:line="240" w:lineRule="auto"/>
        <w:jc w:val="center"/>
        <w:rPr>
          <w:rFonts w:ascii="Times New Roman" w:eastAsia="Times New Roman" w:hAnsi="Times New Roman" w:cs="Times New Roman"/>
          <w:b/>
          <w:sz w:val="24"/>
          <w:szCs w:val="24"/>
        </w:rPr>
      </w:pPr>
      <w:r w:rsidRPr="00961166">
        <w:rPr>
          <w:rFonts w:ascii="Times New Roman" w:eastAsia="Times New Roman" w:hAnsi="Times New Roman" w:cs="Times New Roman"/>
          <w:b/>
          <w:sz w:val="24"/>
          <w:szCs w:val="24"/>
        </w:rPr>
        <w:t>(KASKO)</w:t>
      </w:r>
    </w:p>
    <w:p w:rsidR="00961166" w:rsidRPr="00961166" w:rsidRDefault="00961166" w:rsidP="00961166">
      <w:pPr>
        <w:spacing w:after="0" w:line="240" w:lineRule="auto"/>
        <w:jc w:val="center"/>
        <w:rPr>
          <w:rFonts w:ascii="Times New Roman" w:eastAsia="Times New Roman" w:hAnsi="Times New Roman" w:cs="Times New Roman"/>
          <w:b/>
          <w:sz w:val="24"/>
          <w:szCs w:val="24"/>
        </w:rPr>
      </w:pPr>
      <w:r w:rsidRPr="00961166">
        <w:rPr>
          <w:rFonts w:ascii="Times New Roman" w:eastAsia="Times New Roman" w:hAnsi="Times New Roman" w:cs="Times New Roman"/>
          <w:b/>
          <w:sz w:val="24"/>
          <w:szCs w:val="24"/>
        </w:rPr>
        <w:t>Nr.________</w:t>
      </w:r>
    </w:p>
    <w:p w:rsidR="00961166" w:rsidRPr="00961166" w:rsidRDefault="00961166" w:rsidP="00961166">
      <w:pPr>
        <w:spacing w:after="0" w:line="240" w:lineRule="auto"/>
        <w:jc w:val="both"/>
        <w:rPr>
          <w:rFonts w:ascii="Times New Roman" w:eastAsia="Times New Roman" w:hAnsi="Times New Roman" w:cs="Times New Roman"/>
          <w:sz w:val="24"/>
          <w:szCs w:val="24"/>
          <w:highlight w:val="yellow"/>
        </w:rPr>
      </w:pPr>
    </w:p>
    <w:p w:rsidR="00961166" w:rsidRPr="00961166" w:rsidRDefault="00961166" w:rsidP="00961166">
      <w:pPr>
        <w:tabs>
          <w:tab w:val="left" w:pos="7513"/>
        </w:tabs>
        <w:spacing w:after="0" w:line="240" w:lineRule="auto"/>
        <w:jc w:val="both"/>
        <w:rPr>
          <w:rFonts w:ascii="Times New Roman" w:eastAsia="Times New Roman" w:hAnsi="Times New Roman" w:cs="Times New Roman"/>
          <w:highlight w:val="yellow"/>
        </w:rPr>
      </w:pPr>
      <w:r w:rsidRPr="00961166">
        <w:rPr>
          <w:rFonts w:ascii="Times New Roman" w:eastAsia="Times New Roman" w:hAnsi="Times New Roman" w:cs="Times New Roman"/>
        </w:rPr>
        <w:t xml:space="preserve">Siguldā,                                                                                                          </w:t>
      </w:r>
      <w:r w:rsidRPr="00961166">
        <w:rPr>
          <w:rFonts w:ascii="Times New Roman" w:eastAsia="Times New Roman" w:hAnsi="Times New Roman" w:cs="Times New Roman"/>
        </w:rPr>
        <w:tab/>
        <w:t xml:space="preserve">  201</w:t>
      </w:r>
      <w:r w:rsidRPr="00961166">
        <w:rPr>
          <w:rFonts w:ascii="Times New Roman" w:eastAsia="Times New Roman" w:hAnsi="Times New Roman" w:cs="Times New Roman"/>
        </w:rPr>
        <w:t>8</w:t>
      </w:r>
      <w:r w:rsidRPr="00961166">
        <w:rPr>
          <w:rFonts w:ascii="Times New Roman" w:eastAsia="Times New Roman" w:hAnsi="Times New Roman" w:cs="Times New Roman"/>
        </w:rPr>
        <w:t xml:space="preserve">. gada </w:t>
      </w:r>
      <w:r w:rsidRPr="00961166">
        <w:rPr>
          <w:rFonts w:ascii="Times New Roman" w:eastAsia="Times New Roman" w:hAnsi="Times New Roman" w:cs="Times New Roman"/>
        </w:rPr>
        <w:t>__</w:t>
      </w:r>
      <w:r w:rsidRPr="00961166">
        <w:rPr>
          <w:rFonts w:ascii="Times New Roman" w:eastAsia="Times New Roman" w:hAnsi="Times New Roman" w:cs="Times New Roman"/>
        </w:rPr>
        <w:t>.</w:t>
      </w:r>
      <w:r w:rsidRPr="00961166">
        <w:rPr>
          <w:rFonts w:ascii="Times New Roman" w:eastAsia="Times New Roman" w:hAnsi="Times New Roman" w:cs="Times New Roman"/>
        </w:rPr>
        <w:t>______</w:t>
      </w:r>
      <w:r w:rsidRPr="00961166">
        <w:rPr>
          <w:rFonts w:ascii="Times New Roman" w:eastAsia="Times New Roman" w:hAnsi="Times New Roman" w:cs="Times New Roman"/>
        </w:rPr>
        <w:t xml:space="preserve">                                                                          </w:t>
      </w:r>
    </w:p>
    <w:p w:rsidR="00961166" w:rsidRPr="00961166" w:rsidRDefault="00961166" w:rsidP="00961166">
      <w:pPr>
        <w:spacing w:after="0" w:line="240" w:lineRule="auto"/>
        <w:jc w:val="both"/>
        <w:rPr>
          <w:rFonts w:ascii="Times New Roman" w:eastAsia="Times New Roman" w:hAnsi="Times New Roman" w:cs="Times New Roman"/>
          <w:highlight w:val="yellow"/>
        </w:rPr>
      </w:pPr>
    </w:p>
    <w:p w:rsidR="00961166" w:rsidRPr="00803FEC" w:rsidRDefault="00961166" w:rsidP="00961166">
      <w:pPr>
        <w:spacing w:after="0" w:line="240" w:lineRule="auto"/>
        <w:ind w:firstLine="720"/>
        <w:jc w:val="both"/>
        <w:rPr>
          <w:rFonts w:ascii="Times New Roman" w:eastAsia="Times New Roman" w:hAnsi="Times New Roman" w:cs="Times New Roman"/>
          <w:b/>
        </w:rPr>
      </w:pPr>
      <w:r w:rsidRPr="00961166">
        <w:rPr>
          <w:rFonts w:ascii="Times New Roman" w:eastAsia="Times New Roman" w:hAnsi="Times New Roman" w:cs="Times New Roman"/>
          <w:b/>
          <w:iCs/>
        </w:rPr>
        <w:t>Siguldas novada pašvaldība</w:t>
      </w:r>
      <w:r w:rsidRPr="00961166">
        <w:rPr>
          <w:rFonts w:ascii="Times New Roman" w:eastAsia="Times New Roman" w:hAnsi="Times New Roman" w:cs="Times New Roman"/>
          <w:iCs/>
        </w:rPr>
        <w:t xml:space="preserve">, reģistrācijas Nr.90000048152, adrese Pils ielā 16, Sigulda, Siguldas novads, tās ______________________________ personā, </w:t>
      </w:r>
      <w:r w:rsidRPr="00961166">
        <w:rPr>
          <w:rFonts w:ascii="Times New Roman" w:hAnsi="Times New Roman" w:cs="Times New Roman"/>
        </w:rPr>
        <w:t xml:space="preserve">kura/-š rīkojas pamatojoties uz  Siguldas novada pašvaldības domes 2017.gada 10.augusta saistošajiem noteikumiem Nr.20 „Siguldas novada pašvaldības nolikums” (prot.Nr.14., </w:t>
      </w:r>
      <w:r w:rsidRPr="00961166">
        <w:rPr>
          <w:rFonts w:ascii="Times New Roman" w:hAnsi="Times New Roman" w:cs="Times New Roman"/>
          <w:color w:val="000000"/>
          <w:lang w:eastAsia="lv-LV"/>
        </w:rPr>
        <w:t>§</w:t>
      </w:r>
      <w:r w:rsidRPr="00961166">
        <w:rPr>
          <w:rFonts w:ascii="Times New Roman" w:hAnsi="Times New Roman" w:cs="Times New Roman"/>
        </w:rPr>
        <w:t xml:space="preserve">1), </w:t>
      </w:r>
      <w:r w:rsidRPr="00803FEC">
        <w:rPr>
          <w:rFonts w:ascii="Times New Roman" w:eastAsia="Times New Roman" w:hAnsi="Times New Roman" w:cs="Times New Roman"/>
        </w:rPr>
        <w:t>turpmāk tekstā – Apdrošinājuma ņēmējs un</w:t>
      </w:r>
    </w:p>
    <w:p w:rsidR="00961166" w:rsidRPr="00803FEC" w:rsidRDefault="00961166" w:rsidP="00961166">
      <w:pPr>
        <w:spacing w:after="0" w:line="240" w:lineRule="auto"/>
        <w:jc w:val="both"/>
        <w:rPr>
          <w:rFonts w:ascii="Times New Roman" w:eastAsia="Times New Roman" w:hAnsi="Times New Roman" w:cs="Times New Roman"/>
        </w:rPr>
      </w:pPr>
      <w:r w:rsidRPr="00961166">
        <w:rPr>
          <w:rFonts w:ascii="Times New Roman" w:eastAsia="Times New Roman" w:hAnsi="Times New Roman" w:cs="Times New Roman"/>
          <w:b/>
          <w:bCs/>
        </w:rPr>
        <w:t>___</w:t>
      </w:r>
      <w:r w:rsidRPr="00803FEC">
        <w:rPr>
          <w:rFonts w:ascii="Times New Roman" w:eastAsia="Times New Roman" w:hAnsi="Times New Roman" w:cs="Times New Roman"/>
          <w:b/>
          <w:bCs/>
        </w:rPr>
        <w:t xml:space="preserve"> “</w:t>
      </w:r>
      <w:r w:rsidRPr="00961166">
        <w:rPr>
          <w:rFonts w:ascii="Times New Roman" w:eastAsia="Times New Roman" w:hAnsi="Times New Roman" w:cs="Times New Roman"/>
          <w:b/>
          <w:bCs/>
        </w:rPr>
        <w:t>____________________</w:t>
      </w:r>
      <w:r w:rsidRPr="00803FEC">
        <w:rPr>
          <w:rFonts w:ascii="Times New Roman" w:eastAsia="Times New Roman" w:hAnsi="Times New Roman" w:cs="Times New Roman"/>
          <w:b/>
          <w:bCs/>
        </w:rPr>
        <w:t xml:space="preserve">”, </w:t>
      </w:r>
      <w:r w:rsidRPr="00803FEC">
        <w:rPr>
          <w:rFonts w:ascii="Times New Roman" w:eastAsia="Times New Roman" w:hAnsi="Times New Roman" w:cs="Times New Roman"/>
          <w:bCs/>
        </w:rPr>
        <w:t>r</w:t>
      </w:r>
      <w:r w:rsidRPr="00803FEC">
        <w:rPr>
          <w:rFonts w:ascii="Times New Roman" w:eastAsia="Times New Roman" w:hAnsi="Times New Roman" w:cs="Times New Roman"/>
        </w:rPr>
        <w:t>eģ</w:t>
      </w:r>
      <w:r w:rsidRPr="00961166">
        <w:rPr>
          <w:rFonts w:ascii="Times New Roman" w:eastAsia="Times New Roman" w:hAnsi="Times New Roman" w:cs="Times New Roman"/>
        </w:rPr>
        <w:t>istrācijas</w:t>
      </w:r>
      <w:r w:rsidRPr="00803FEC">
        <w:rPr>
          <w:rFonts w:ascii="Times New Roman" w:eastAsia="Times New Roman" w:hAnsi="Times New Roman" w:cs="Times New Roman"/>
        </w:rPr>
        <w:t xml:space="preserve"> Nr.</w:t>
      </w:r>
      <w:r w:rsidRPr="00803FEC">
        <w:rPr>
          <w:rFonts w:ascii="Calibri" w:eastAsia="Calibri" w:hAnsi="Calibri" w:cs="Times New Roman"/>
        </w:rPr>
        <w:t xml:space="preserve"> </w:t>
      </w:r>
      <w:r w:rsidRPr="00961166">
        <w:rPr>
          <w:rFonts w:ascii="Times New Roman" w:eastAsia="Times New Roman" w:hAnsi="Times New Roman" w:cs="Times New Roman"/>
        </w:rPr>
        <w:t>_____________</w:t>
      </w:r>
      <w:r w:rsidRPr="00803FEC">
        <w:rPr>
          <w:rFonts w:ascii="Times New Roman" w:eastAsia="Times New Roman" w:hAnsi="Times New Roman" w:cs="Times New Roman"/>
        </w:rPr>
        <w:t xml:space="preserve">, adrese </w:t>
      </w:r>
      <w:r w:rsidRPr="00961166">
        <w:rPr>
          <w:rFonts w:ascii="Times New Roman" w:eastAsia="Times New Roman" w:hAnsi="Times New Roman" w:cs="Times New Roman"/>
        </w:rPr>
        <w:t>___________________</w:t>
      </w:r>
      <w:r w:rsidRPr="00803FEC">
        <w:rPr>
          <w:rFonts w:ascii="Times New Roman" w:eastAsia="Times New Roman" w:hAnsi="Times New Roman" w:cs="Times New Roman"/>
        </w:rPr>
        <w:t>, LV-</w:t>
      </w:r>
      <w:r w:rsidRPr="00961166">
        <w:rPr>
          <w:rFonts w:ascii="Times New Roman" w:eastAsia="Times New Roman" w:hAnsi="Times New Roman" w:cs="Times New Roman"/>
        </w:rPr>
        <w:t>______</w:t>
      </w:r>
      <w:r w:rsidRPr="00803FEC">
        <w:rPr>
          <w:rFonts w:ascii="Times New Roman" w:eastAsia="Times New Roman" w:hAnsi="Times New Roman" w:cs="Times New Roman"/>
        </w:rPr>
        <w:t xml:space="preserve">, tās </w:t>
      </w:r>
      <w:r w:rsidRPr="00961166">
        <w:rPr>
          <w:rFonts w:ascii="Times New Roman" w:eastAsia="Times New Roman" w:hAnsi="Times New Roman" w:cs="Times New Roman"/>
        </w:rPr>
        <w:t xml:space="preserve">__________________ </w:t>
      </w:r>
      <w:r w:rsidRPr="00803FEC">
        <w:rPr>
          <w:rFonts w:ascii="Times New Roman" w:eastAsia="Times New Roman" w:hAnsi="Times New Roman" w:cs="Times New Roman"/>
        </w:rPr>
        <w:t xml:space="preserve">personā, kura rīkojas </w:t>
      </w:r>
      <w:r w:rsidRPr="00961166">
        <w:rPr>
          <w:rFonts w:ascii="Times New Roman" w:eastAsia="Times New Roman" w:hAnsi="Times New Roman" w:cs="Times New Roman"/>
        </w:rPr>
        <w:t xml:space="preserve">pamatojoties </w:t>
      </w:r>
      <w:r w:rsidRPr="00803FEC">
        <w:rPr>
          <w:rFonts w:ascii="Times New Roman" w:eastAsia="Times New Roman" w:hAnsi="Times New Roman" w:cs="Times New Roman"/>
        </w:rPr>
        <w:t>uz</w:t>
      </w:r>
      <w:r w:rsidRPr="00961166">
        <w:rPr>
          <w:rFonts w:ascii="Times New Roman" w:eastAsia="Calibri" w:hAnsi="Times New Roman" w:cs="Times New Roman"/>
        </w:rPr>
        <w:t>____________________</w:t>
      </w:r>
      <w:r w:rsidRPr="00803FEC">
        <w:rPr>
          <w:rFonts w:ascii="Times New Roman" w:eastAsia="Times New Roman" w:hAnsi="Times New Roman" w:cs="Times New Roman"/>
        </w:rPr>
        <w:t xml:space="preserve">, turpmāk tekstā – Apdrošinātājs, un </w:t>
      </w:r>
    </w:p>
    <w:p w:rsidR="00961166" w:rsidRPr="00961166" w:rsidRDefault="00961166" w:rsidP="00961166">
      <w:pPr>
        <w:spacing w:after="0" w:line="240" w:lineRule="auto"/>
        <w:jc w:val="both"/>
        <w:rPr>
          <w:rFonts w:ascii="Times New Roman" w:eastAsia="Times New Roman" w:hAnsi="Times New Roman" w:cs="Times New Roman"/>
          <w:b/>
          <w:highlight w:val="yellow"/>
        </w:rPr>
      </w:pPr>
    </w:p>
    <w:p w:rsidR="00961166" w:rsidRPr="00961166" w:rsidRDefault="00961166" w:rsidP="00961166">
      <w:pPr>
        <w:spacing w:after="0" w:line="240" w:lineRule="auto"/>
        <w:jc w:val="both"/>
        <w:rPr>
          <w:rFonts w:ascii="Times New Roman" w:eastAsia="Times New Roman" w:hAnsi="Times New Roman" w:cs="Times New Roman"/>
        </w:rPr>
      </w:pPr>
      <w:r w:rsidRPr="00803FEC">
        <w:rPr>
          <w:rFonts w:ascii="Times New Roman" w:eastAsia="Times New Roman" w:hAnsi="Times New Roman" w:cs="Times New Roman"/>
        </w:rPr>
        <w:t>kopā saukti Puses, bet katra atsevišķi Puse, pamatojoties uz iepirkuma “</w:t>
      </w:r>
      <w:r w:rsidRPr="00961166">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961166">
        <w:rPr>
          <w:rFonts w:ascii="Times New Roman" w:eastAsia="Times New Roman" w:hAnsi="Times New Roman" w:cs="Times New Roman"/>
          <w:bCs/>
          <w:lang w:eastAsia="ar-SA"/>
        </w:rPr>
        <w:t>spectehnikas</w:t>
      </w:r>
      <w:proofErr w:type="spellEnd"/>
      <w:r w:rsidRPr="00961166">
        <w:rPr>
          <w:rFonts w:ascii="Times New Roman" w:eastAsia="Times New Roman" w:hAnsi="Times New Roman" w:cs="Times New Roman"/>
          <w:bCs/>
          <w:lang w:eastAsia="ar-SA"/>
        </w:rPr>
        <w:t xml:space="preserve"> apdrošināšana</w:t>
      </w:r>
      <w:r w:rsidRPr="00803FEC">
        <w:rPr>
          <w:rFonts w:ascii="Times New Roman" w:eastAsia="Times New Roman" w:hAnsi="Times New Roman" w:cs="Times New Roman"/>
        </w:rPr>
        <w:t>” (identifikācijas Nr. SN</w:t>
      </w:r>
      <w:r w:rsidRPr="00961166">
        <w:rPr>
          <w:rFonts w:ascii="Times New Roman" w:eastAsia="Times New Roman" w:hAnsi="Times New Roman" w:cs="Times New Roman"/>
        </w:rPr>
        <w:t>P</w:t>
      </w:r>
      <w:r w:rsidRPr="00803FEC">
        <w:rPr>
          <w:rFonts w:ascii="Times New Roman" w:eastAsia="Times New Roman" w:hAnsi="Times New Roman" w:cs="Times New Roman"/>
        </w:rPr>
        <w:t xml:space="preserve"> 201</w:t>
      </w:r>
      <w:r w:rsidRPr="00961166">
        <w:rPr>
          <w:rFonts w:ascii="Times New Roman" w:eastAsia="Times New Roman" w:hAnsi="Times New Roman" w:cs="Times New Roman"/>
        </w:rPr>
        <w:t>8</w:t>
      </w:r>
      <w:r w:rsidRPr="00803FEC">
        <w:rPr>
          <w:rFonts w:ascii="Times New Roman" w:eastAsia="Times New Roman" w:hAnsi="Times New Roman" w:cs="Times New Roman"/>
        </w:rPr>
        <w:t>/0</w:t>
      </w:r>
      <w:r w:rsidRPr="00961166">
        <w:rPr>
          <w:rFonts w:ascii="Times New Roman" w:eastAsia="Times New Roman" w:hAnsi="Times New Roman" w:cs="Times New Roman"/>
        </w:rPr>
        <w:t>4</w:t>
      </w:r>
      <w:r w:rsidRPr="00803FEC">
        <w:rPr>
          <w:rFonts w:ascii="Times New Roman" w:eastAsia="Times New Roman" w:hAnsi="Times New Roman" w:cs="Times New Roman"/>
        </w:rPr>
        <w:t xml:space="preserve">), turpmāk tekstā – Iepirkums, rezultātiem noslēdz šādu līgumu, turpmāk tekstā </w:t>
      </w:r>
      <w:r w:rsidRPr="00961166">
        <w:rPr>
          <w:rFonts w:ascii="Times New Roman" w:eastAsia="Times New Roman" w:hAnsi="Times New Roman" w:cs="Times New Roman"/>
        </w:rPr>
        <w:t>–</w:t>
      </w:r>
      <w:r w:rsidRPr="00803FEC">
        <w:rPr>
          <w:rFonts w:ascii="Times New Roman" w:eastAsia="Times New Roman" w:hAnsi="Times New Roman" w:cs="Times New Roman"/>
        </w:rPr>
        <w:t xml:space="preserve"> Līgums</w:t>
      </w:r>
      <w:r w:rsidRPr="00961166">
        <w:rPr>
          <w:rFonts w:ascii="Times New Roman" w:eastAsia="Times New Roman" w:hAnsi="Times New Roman" w:cs="Times New Roman"/>
        </w:rPr>
        <w:t>:</w:t>
      </w:r>
    </w:p>
    <w:p w:rsidR="00961166" w:rsidRPr="00961166" w:rsidRDefault="00961166" w:rsidP="00961166">
      <w:pPr>
        <w:spacing w:after="0" w:line="240" w:lineRule="auto"/>
        <w:jc w:val="both"/>
        <w:rPr>
          <w:rFonts w:ascii="Times New Roman" w:eastAsia="Times New Roman" w:hAnsi="Times New Roman" w:cs="Times New Roman"/>
        </w:rPr>
      </w:pPr>
    </w:p>
    <w:p w:rsidR="00961166" w:rsidRPr="00961166" w:rsidRDefault="00961166" w:rsidP="00961166">
      <w:pPr>
        <w:numPr>
          <w:ilvl w:val="0"/>
          <w:numId w:val="1"/>
        </w:numPr>
        <w:spacing w:after="0" w:line="240" w:lineRule="auto"/>
        <w:jc w:val="center"/>
        <w:rPr>
          <w:rFonts w:ascii="Times New Roman" w:eastAsia="Times New Roman" w:hAnsi="Times New Roman" w:cs="Times New Roman"/>
        </w:rPr>
      </w:pPr>
      <w:r w:rsidRPr="00961166">
        <w:rPr>
          <w:rFonts w:ascii="Times New Roman" w:eastAsia="Times New Roman" w:hAnsi="Times New Roman" w:cs="Times New Roman"/>
          <w:b/>
          <w:bCs/>
        </w:rPr>
        <w:t>Līguma priekšmets</w:t>
      </w:r>
    </w:p>
    <w:p w:rsidR="00961166" w:rsidRPr="00961166" w:rsidRDefault="00961166" w:rsidP="00961166">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961166">
        <w:rPr>
          <w:rFonts w:ascii="Times New Roman" w:eastAsia="Times New Roman" w:hAnsi="Times New Roman" w:cs="Times New Roman"/>
        </w:rPr>
        <w:t>Apdrošinātājs apņemas veikt šī līguma Pielikumā Nr.1 norādīto Apdrošinājuma ņēmēja sauszemes transportlīdzekļu brīvprātīgo apdrošināšanu, turpmāk tekstā – KASKO, saskaņā ar šī Līguma noteikumiem, Latvijas Republikas normatīvajiem aktiem un Iepirkumam iesniegto Apdrošinātāja piedāvājumu, savukārt, Apdrošinājuma ņēmējs apņemas veikt pielikumā Nr. 1 norādīto sauszemes transportlīdzekļu brīvprātīgo apdrošināšanu pie Apdrošinātāja, kā arī samaksāt apdrošināšanas prēmijas, saskaņā ar Apdrošinātāja izrakstītajiem rēķiniem.</w:t>
      </w:r>
    </w:p>
    <w:p w:rsidR="00961166" w:rsidRPr="00961166" w:rsidRDefault="00961166" w:rsidP="00961166">
      <w:pPr>
        <w:spacing w:after="0" w:line="240" w:lineRule="auto"/>
        <w:jc w:val="both"/>
        <w:rPr>
          <w:rFonts w:ascii="Times New Roman" w:eastAsia="Times New Roman" w:hAnsi="Times New Roman" w:cs="Times New Roman"/>
          <w:highlight w:val="yellow"/>
        </w:rPr>
      </w:pPr>
    </w:p>
    <w:p w:rsidR="00961166" w:rsidRPr="00961166" w:rsidRDefault="00961166" w:rsidP="00961166">
      <w:pPr>
        <w:numPr>
          <w:ilvl w:val="0"/>
          <w:numId w:val="1"/>
        </w:numPr>
        <w:spacing w:after="0" w:line="240" w:lineRule="auto"/>
        <w:jc w:val="center"/>
        <w:rPr>
          <w:rFonts w:ascii="Times New Roman" w:eastAsia="Times New Roman" w:hAnsi="Times New Roman" w:cs="Times New Roman"/>
          <w:b/>
          <w:bCs/>
        </w:rPr>
      </w:pPr>
      <w:r w:rsidRPr="00961166">
        <w:rPr>
          <w:rFonts w:ascii="Times New Roman" w:eastAsia="Times New Roman" w:hAnsi="Times New Roman" w:cs="Times New Roman"/>
          <w:b/>
          <w:bCs/>
        </w:rPr>
        <w:t>Apdrošināšanas līguma nosacījumi</w:t>
      </w:r>
    </w:p>
    <w:p w:rsidR="00961166" w:rsidRPr="00961166" w:rsidRDefault="00961166" w:rsidP="00961166">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961166">
        <w:rPr>
          <w:rFonts w:ascii="Times New Roman" w:eastAsia="Times New Roman" w:hAnsi="Times New Roman" w:cs="Times New Roman"/>
        </w:rPr>
        <w:t>Apdrošināšanas piedāvājums tiek sniegts ar nemainīgu cenu un nosacījumiem uz visu līguma periodu, tas ir no 201</w:t>
      </w:r>
      <w:r w:rsidRPr="00961166">
        <w:rPr>
          <w:rFonts w:ascii="Times New Roman" w:eastAsia="Times New Roman" w:hAnsi="Times New Roman" w:cs="Times New Roman"/>
        </w:rPr>
        <w:t>8</w:t>
      </w:r>
      <w:r w:rsidRPr="00961166">
        <w:rPr>
          <w:rFonts w:ascii="Times New Roman" w:eastAsia="Times New Roman" w:hAnsi="Times New Roman" w:cs="Times New Roman"/>
        </w:rPr>
        <w:t xml:space="preserve">. gada </w:t>
      </w:r>
      <w:r w:rsidRPr="00961166">
        <w:rPr>
          <w:rFonts w:ascii="Times New Roman" w:eastAsia="Times New Roman" w:hAnsi="Times New Roman" w:cs="Times New Roman"/>
        </w:rPr>
        <w:t>__</w:t>
      </w:r>
      <w:r w:rsidRPr="00961166">
        <w:rPr>
          <w:rFonts w:ascii="Times New Roman" w:eastAsia="Times New Roman" w:hAnsi="Times New Roman" w:cs="Times New Roman"/>
          <w:i/>
        </w:rPr>
        <w:t xml:space="preserve">. </w:t>
      </w:r>
      <w:r w:rsidRPr="00961166">
        <w:rPr>
          <w:rFonts w:ascii="Times New Roman" w:eastAsia="Times New Roman" w:hAnsi="Times New Roman" w:cs="Times New Roman"/>
        </w:rPr>
        <w:t>_________</w:t>
      </w:r>
      <w:r w:rsidRPr="00961166">
        <w:rPr>
          <w:rFonts w:ascii="Times New Roman" w:eastAsia="Times New Roman" w:hAnsi="Times New Roman" w:cs="Times New Roman"/>
        </w:rPr>
        <w:t xml:space="preserve"> līdz 201</w:t>
      </w:r>
      <w:r w:rsidRPr="00961166">
        <w:rPr>
          <w:rFonts w:ascii="Times New Roman" w:eastAsia="Times New Roman" w:hAnsi="Times New Roman" w:cs="Times New Roman"/>
        </w:rPr>
        <w:t>9</w:t>
      </w:r>
      <w:r w:rsidRPr="00961166">
        <w:rPr>
          <w:rFonts w:ascii="Times New Roman" w:eastAsia="Times New Roman" w:hAnsi="Times New Roman" w:cs="Times New Roman"/>
        </w:rPr>
        <w:t xml:space="preserve">. gada </w:t>
      </w:r>
      <w:r w:rsidRPr="00961166">
        <w:rPr>
          <w:rFonts w:ascii="Times New Roman" w:eastAsia="Times New Roman" w:hAnsi="Times New Roman" w:cs="Times New Roman"/>
        </w:rPr>
        <w:t>__</w:t>
      </w:r>
      <w:r w:rsidRPr="00961166">
        <w:rPr>
          <w:rFonts w:ascii="Times New Roman" w:eastAsia="Times New Roman" w:hAnsi="Times New Roman" w:cs="Times New Roman"/>
          <w:i/>
        </w:rPr>
        <w:t>.</w:t>
      </w:r>
      <w:r w:rsidRPr="00961166">
        <w:rPr>
          <w:rFonts w:ascii="Times New Roman" w:eastAsia="Times New Roman" w:hAnsi="Times New Roman" w:cs="Times New Roman"/>
        </w:rPr>
        <w:t>_________</w:t>
      </w:r>
      <w:r w:rsidRPr="00961166">
        <w:rPr>
          <w:rFonts w:ascii="Times New Roman" w:eastAsia="Times New Roman" w:hAnsi="Times New Roman" w:cs="Times New Roman"/>
        </w:rPr>
        <w:t>, ar dažādiem KASKO polišu sākuma un beigu datumiem.</w:t>
      </w:r>
    </w:p>
    <w:p w:rsidR="00961166" w:rsidRPr="00961166" w:rsidRDefault="00961166" w:rsidP="00961166">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961166">
        <w:rPr>
          <w:rFonts w:ascii="Times New Roman" w:eastAsia="Times New Roman" w:hAnsi="Times New Roman" w:cs="Times New Roman"/>
        </w:rPr>
        <w:t>Saskaņā ar šo līgumu KASKO polises tiek slēgtas ar to spēkā esamības termiņu uz vienu gadu.</w:t>
      </w:r>
    </w:p>
    <w:p w:rsidR="00961166" w:rsidRPr="00961166" w:rsidRDefault="00961166" w:rsidP="00961166">
      <w:pPr>
        <w:spacing w:after="0" w:line="240" w:lineRule="auto"/>
        <w:rPr>
          <w:rFonts w:ascii="Times New Roman" w:eastAsia="Times New Roman" w:hAnsi="Times New Roman" w:cs="Times New Roman"/>
          <w:b/>
          <w:bCs/>
        </w:rPr>
      </w:pPr>
    </w:p>
    <w:p w:rsidR="00961166" w:rsidRPr="00961166" w:rsidRDefault="00961166" w:rsidP="00961166">
      <w:pPr>
        <w:numPr>
          <w:ilvl w:val="0"/>
          <w:numId w:val="1"/>
        </w:numPr>
        <w:spacing w:after="0" w:line="240" w:lineRule="auto"/>
        <w:jc w:val="center"/>
        <w:rPr>
          <w:rFonts w:ascii="Times New Roman" w:eastAsia="Times New Roman" w:hAnsi="Times New Roman" w:cs="Times New Roman"/>
          <w:b/>
          <w:bCs/>
        </w:rPr>
      </w:pPr>
      <w:r w:rsidRPr="00961166">
        <w:rPr>
          <w:rFonts w:ascii="Times New Roman" w:eastAsia="Times New Roman" w:hAnsi="Times New Roman" w:cs="Times New Roman"/>
          <w:b/>
          <w:bCs/>
        </w:rPr>
        <w:t>Pušu pienākumi un tiesības</w:t>
      </w:r>
    </w:p>
    <w:p w:rsidR="00961166" w:rsidRPr="00961166" w:rsidRDefault="00961166" w:rsidP="00961166">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961166">
        <w:rPr>
          <w:rFonts w:ascii="Times New Roman" w:eastAsia="Times New Roman" w:hAnsi="Times New Roman" w:cs="Times New Roman"/>
        </w:rPr>
        <w:t>Apdrošinājuma ņēmējs apņemas maksāt Apdrošinātājam apdrošināšanas prēmijas pilnā apjomā un termiņā, atbilstoši izrakstītajiem rēķiniem par uz šī līguma pamata noslēgtajām KASKO apdrošināšanas polisēm.</w:t>
      </w:r>
    </w:p>
    <w:p w:rsidR="00961166" w:rsidRPr="00961166" w:rsidRDefault="00961166" w:rsidP="00961166">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961166">
        <w:rPr>
          <w:rFonts w:ascii="Times New Roman" w:eastAsia="Times New Roman" w:hAnsi="Times New Roman" w:cs="Times New Roman"/>
        </w:rPr>
        <w:t>Apdrošinājuma ņēmējs apņemas savlaicīgi iesniegt visu nepieciešamo informāciju, kas nepieciešama KASKO apdrošināšanas polišu noslēgšanai.</w:t>
      </w:r>
    </w:p>
    <w:p w:rsidR="00961166" w:rsidRPr="00961166" w:rsidRDefault="00961166" w:rsidP="00961166">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961166">
        <w:rPr>
          <w:rFonts w:ascii="Times New Roman" w:eastAsia="Times New Roman" w:hAnsi="Times New Roman" w:cs="Times New Roman"/>
        </w:rPr>
        <w:t xml:space="preserve">Apdrošinātājs līdz katra mēneša  20.datumam </w:t>
      </w:r>
      <w:proofErr w:type="spellStart"/>
      <w:r w:rsidRPr="00961166">
        <w:rPr>
          <w:rFonts w:ascii="Times New Roman" w:eastAsia="Times New Roman" w:hAnsi="Times New Roman" w:cs="Times New Roman"/>
        </w:rPr>
        <w:t>nosūta</w:t>
      </w:r>
      <w:proofErr w:type="spellEnd"/>
      <w:r w:rsidRPr="00961166">
        <w:rPr>
          <w:rFonts w:ascii="Times New Roman" w:eastAsia="Times New Roman" w:hAnsi="Times New Roman" w:cs="Times New Roman"/>
        </w:rPr>
        <w:t xml:space="preserve"> KASKO polises, kas nākamajā mēnesī stāsies spēkā  uz Apdrošinājuma ņēmēja e-pastu: aivars.kirkelis@sigulda.lv. </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rPr>
      </w:pPr>
      <w:r w:rsidRPr="00961166">
        <w:rPr>
          <w:rFonts w:ascii="Times New Roman" w:eastAsia="Times New Roman" w:hAnsi="Times New Roman" w:cs="Times New Roman"/>
        </w:rPr>
        <w:t>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kā Līgumā, apdrošināšanas brokeris apstiprina Izpildītāja piedāvāto cenu, ņemot vērā tirgus cenas: ja Izpildītāja piedāvātā cena attiecīgajam transportlīdzeklim ir augstāka par 10% (desmit procentiem) vai vairāk nekā pēc Pasūtītāja veiktās aptaujas, ievērojot Tehniskās specifikācijas prasības, apdrošināšanas tirgū piedāvātā zemākā cena, tad Pasūtītājs šo transportlīdzekli apdrošina pie tā apdrošinātāja, kurš attiecīgajā brīdī piedāvā zemāko cenu.</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rPr>
      </w:pPr>
      <w:r w:rsidRPr="00961166">
        <w:rPr>
          <w:rFonts w:ascii="Times New Roman" w:eastAsia="Times New Roman" w:hAnsi="Times New Roman" w:cs="Times New Roman"/>
        </w:rPr>
        <w:t xml:space="preserve">Pārtraucot apdrošināšanas polises, Apdrošinātājs, saskaņā ar Apdrošinājuma ņēmēja iesniegumā par polises </w:t>
      </w:r>
      <w:proofErr w:type="spellStart"/>
      <w:r w:rsidRPr="00961166">
        <w:rPr>
          <w:rFonts w:ascii="Times New Roman" w:eastAsia="Times New Roman" w:hAnsi="Times New Roman" w:cs="Times New Roman"/>
        </w:rPr>
        <w:t>pātraukšanu</w:t>
      </w:r>
      <w:proofErr w:type="spellEnd"/>
      <w:r w:rsidRPr="00961166">
        <w:rPr>
          <w:rFonts w:ascii="Times New Roman" w:eastAsia="Times New Roman" w:hAnsi="Times New Roman" w:cs="Times New Roman"/>
        </w:rPr>
        <w:t xml:space="preserve"> norādīto, atmaksā Apdrošinājuma ņēmējam samaksāto, bet neizmantoto prēmijas </w:t>
      </w:r>
      <w:r w:rsidRPr="00961166">
        <w:rPr>
          <w:rFonts w:ascii="Times New Roman" w:eastAsia="Times New Roman" w:hAnsi="Times New Roman" w:cs="Times New Roman"/>
        </w:rPr>
        <w:lastRenderedPageBreak/>
        <w:t>daļu, kas ir proporcionāla līdz apdrošināšanas polises darbības beigām atlikušo dienu skaitam, saskaņā ar Iepirkumam iesniegto Apdrošinātāja piedāvājumu.</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rPr>
      </w:pPr>
      <w:r w:rsidRPr="00961166">
        <w:rPr>
          <w:rFonts w:ascii="Times New Roman" w:eastAsia="Times New Roman" w:hAnsi="Times New Roman" w:cs="Times New Roman"/>
        </w:rPr>
        <w:t>Apdrošinājuma ņēmējs 3 (trīs) darba dienu laikā no brīža, kad tas kļuvis iespējams, paziņo Apdrošinātājam par apdrošinātā riska iestāšanos, to piesakot - telefoniski, sazinoties ar  Apdrošinātāja klientu apkalpošanas centru.</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rPr>
      </w:pPr>
      <w:r w:rsidRPr="00961166">
        <w:rPr>
          <w:rFonts w:ascii="Times New Roman" w:eastAsia="Times New Roman" w:hAnsi="Times New Roman" w:cs="Times New Roman"/>
        </w:rPr>
        <w:t xml:space="preserve">Transportlīdzekļa apskate pēc apdrošinātā riska iestāšanās tiek veikta  ne vēlāk kā 2 (divu) dienu laikā dīlera servisā, ražotāja akceptētā un garantiju saglabājošā servisā vai Apdrošinājuma ņēmēja izvēlētā servisā. </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rPr>
      </w:pPr>
      <w:r w:rsidRPr="00961166">
        <w:rPr>
          <w:rFonts w:ascii="Times New Roman" w:eastAsia="Times New Roman" w:hAnsi="Times New Roman" w:cs="Times New Roman"/>
        </w:rPr>
        <w:t xml:space="preserve">Lēmumu par apdrošināšanas atlīdzības izmaksu vai atteikumu izmaksāt apdrošināšanas atlīdzību Apdrošinātājs pieņem ne vēlāk kā 3 (trīs) darba dienu laikā no Līguma 3.6.apakšpunktā minētā pieteikuma iesniegšanas brīža. </w:t>
      </w:r>
    </w:p>
    <w:p w:rsidR="00961166" w:rsidRPr="00961166" w:rsidRDefault="00961166" w:rsidP="00961166">
      <w:pPr>
        <w:numPr>
          <w:ilvl w:val="1"/>
          <w:numId w:val="1"/>
        </w:numPr>
        <w:spacing w:after="0"/>
        <w:contextualSpacing/>
        <w:jc w:val="both"/>
        <w:rPr>
          <w:rFonts w:ascii="Times New Roman" w:eastAsia="Times New Roman" w:hAnsi="Times New Roman" w:cs="Times New Roman"/>
        </w:rPr>
      </w:pPr>
      <w:r w:rsidRPr="00961166">
        <w:rPr>
          <w:rFonts w:ascii="Times New Roman" w:eastAsia="Times New Roman" w:hAnsi="Times New Roman" w:cs="Times New Roman"/>
        </w:rPr>
        <w:t>Ja Apdrošinātājs neizpilda Līguma 3.8. apakšpunktā minēto, tad Apdrošinājuma ņēmējam ir tiesības pieprasīt līgumsodu 0,1% apmērā no Līguma 4.1. apakšpunktā norādītās summas par katru nokavēto dienu, nepārsniedzot 10% no Līguma kopējās summas.</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rPr>
      </w:pPr>
      <w:r w:rsidRPr="00961166">
        <w:rPr>
          <w:rFonts w:ascii="Times New Roman" w:eastAsia="Times New Roman" w:hAnsi="Times New Roman" w:cs="Times New Roman"/>
        </w:rPr>
        <w:t>Apdrošinātājs remonta izdevumu tāmes apstiprinājumu sniedz:</w:t>
      </w:r>
    </w:p>
    <w:p w:rsidR="00961166" w:rsidRPr="00961166" w:rsidRDefault="00961166" w:rsidP="00961166">
      <w:pPr>
        <w:spacing w:after="0" w:line="240" w:lineRule="auto"/>
        <w:ind w:left="1418" w:hanging="698"/>
        <w:jc w:val="both"/>
        <w:rPr>
          <w:rFonts w:ascii="Times New Roman" w:eastAsia="Times New Roman" w:hAnsi="Times New Roman" w:cs="Times New Roman"/>
        </w:rPr>
      </w:pPr>
      <w:r w:rsidRPr="00961166">
        <w:rPr>
          <w:rFonts w:ascii="Times New Roman" w:eastAsia="Times New Roman" w:hAnsi="Times New Roman" w:cs="Times New Roman"/>
        </w:rPr>
        <w:t xml:space="preserve">3.10.1. 2 (divu) darba dienu laikā no remonta tāmes saņemšanas brīža, ja remonta izdevumi nepārsniedz 7000,00 EUR (septiņi tūkstoši </w:t>
      </w:r>
      <w:proofErr w:type="spellStart"/>
      <w:r w:rsidRPr="00961166">
        <w:rPr>
          <w:rFonts w:ascii="Times New Roman" w:eastAsia="Times New Roman" w:hAnsi="Times New Roman" w:cs="Times New Roman"/>
        </w:rPr>
        <w:t>euro</w:t>
      </w:r>
      <w:proofErr w:type="spellEnd"/>
      <w:r w:rsidRPr="00961166">
        <w:rPr>
          <w:rFonts w:ascii="Times New Roman" w:eastAsia="Times New Roman" w:hAnsi="Times New Roman" w:cs="Times New Roman"/>
        </w:rPr>
        <w:t>);</w:t>
      </w:r>
    </w:p>
    <w:p w:rsidR="00961166" w:rsidRPr="00961166" w:rsidRDefault="00961166" w:rsidP="00961166">
      <w:pPr>
        <w:spacing w:after="0" w:line="240" w:lineRule="auto"/>
        <w:ind w:left="1418" w:hanging="698"/>
        <w:jc w:val="both"/>
        <w:rPr>
          <w:rFonts w:ascii="Times New Roman" w:eastAsia="Times New Roman" w:hAnsi="Times New Roman" w:cs="Times New Roman"/>
        </w:rPr>
      </w:pPr>
      <w:r w:rsidRPr="00961166">
        <w:rPr>
          <w:rFonts w:ascii="Times New Roman" w:eastAsia="Times New Roman" w:hAnsi="Times New Roman" w:cs="Times New Roman"/>
        </w:rPr>
        <w:t xml:space="preserve">3.10.2. 5 (piecu) darba dienu laikā no remonta tāmes saņemšanas brīža, ja remonta izdevumi pārsniedz 7000,00 EUR (septiņi tūkstoši </w:t>
      </w:r>
      <w:proofErr w:type="spellStart"/>
      <w:r w:rsidRPr="00961166">
        <w:rPr>
          <w:rFonts w:ascii="Times New Roman" w:eastAsia="Times New Roman" w:hAnsi="Times New Roman" w:cs="Times New Roman"/>
        </w:rPr>
        <w:t>euro</w:t>
      </w:r>
      <w:proofErr w:type="spellEnd"/>
      <w:r w:rsidRPr="00961166">
        <w:rPr>
          <w:rFonts w:ascii="Times New Roman" w:eastAsia="Times New Roman" w:hAnsi="Times New Roman" w:cs="Times New Roman"/>
        </w:rPr>
        <w:t>).</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rPr>
      </w:pPr>
      <w:r w:rsidRPr="00961166">
        <w:rPr>
          <w:rFonts w:ascii="Times New Roman" w:eastAsia="Times New Roman" w:hAnsi="Times New Roman" w:cs="Times New Roman"/>
        </w:rPr>
        <w:t>Transportlīdzekļa zādzības vai laupīšanas gadījumā Apdrošinātājs pieņem lēmumu par apdrošināšanas atlīdzības izmaksu vai atteikumu izmaksāt apdrošināšanas atlīdzību ne vēlāk kā 30 (trīsdesmit) dienu laikā no brīža, kad Pretendents ir saņēmusi apdrošināšanas atlīdzības pieteikumu.</w:t>
      </w:r>
    </w:p>
    <w:p w:rsidR="00961166" w:rsidRPr="00961166" w:rsidRDefault="00961166" w:rsidP="00961166">
      <w:pPr>
        <w:numPr>
          <w:ilvl w:val="1"/>
          <w:numId w:val="1"/>
        </w:numPr>
        <w:tabs>
          <w:tab w:val="num" w:pos="1440"/>
        </w:tabs>
        <w:spacing w:after="0" w:line="240" w:lineRule="auto"/>
        <w:contextualSpacing/>
        <w:jc w:val="both"/>
        <w:rPr>
          <w:rFonts w:ascii="Times New Roman" w:eastAsia="Times New Roman" w:hAnsi="Times New Roman" w:cs="Times New Roman"/>
          <w:u w:val="single"/>
        </w:rPr>
      </w:pPr>
      <w:r w:rsidRPr="00961166">
        <w:rPr>
          <w:rFonts w:ascii="Times New Roman" w:eastAsia="Times New Roman" w:hAnsi="Times New Roman" w:cs="Times New Roman"/>
        </w:rPr>
        <w:t>Ja Apdrošinātājs neizpilda Līguma 3.11. apakšpunktā minēto, tad Apdrošinājuma ņēmējam ir tiesības pieprasīt līgumsodu 0,1% apmērā no Līguma 4.1. apakšpunktā norādītās summas par katru nokavēto dienu, nepārsniedzot 10% no Līguma kopējās summas.</w:t>
      </w:r>
    </w:p>
    <w:p w:rsidR="00961166" w:rsidRPr="00961166" w:rsidRDefault="00961166" w:rsidP="00961166">
      <w:pPr>
        <w:numPr>
          <w:ilvl w:val="1"/>
          <w:numId w:val="1"/>
        </w:numPr>
        <w:tabs>
          <w:tab w:val="num" w:pos="1440"/>
        </w:tabs>
        <w:spacing w:after="0" w:line="240" w:lineRule="auto"/>
        <w:contextualSpacing/>
        <w:jc w:val="both"/>
        <w:rPr>
          <w:rFonts w:ascii="Times New Roman" w:eastAsia="Times New Roman" w:hAnsi="Times New Roman" w:cs="Times New Roman"/>
        </w:rPr>
      </w:pPr>
      <w:r w:rsidRPr="00961166">
        <w:rPr>
          <w:rFonts w:ascii="Times New Roman" w:eastAsia="Times New Roman" w:hAnsi="Times New Roman" w:cs="Times New Roman"/>
        </w:rPr>
        <w:t>Apdrošinātājs veic apdrošināšanas atlīdzības izmaksu Apdrošinājuma ņēmējam 5 (piecu) dienu laikā no lēmuma par apdrošināšanas atlīdzības izmaksu pieņemšanas dienas.</w:t>
      </w:r>
    </w:p>
    <w:p w:rsidR="00961166" w:rsidRPr="00961166" w:rsidRDefault="00961166" w:rsidP="00961166">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961166">
        <w:rPr>
          <w:rFonts w:ascii="Times New Roman" w:eastAsia="Times New Roman" w:hAnsi="Times New Roman" w:cs="Times New Roman"/>
        </w:rPr>
        <w:t>Ja Apdrošinātājs apdrošināšanas atlīdzības izmaksa tiek kavēta, tad Apdrošinājuma ņēmējam ir tiesības pieprasīt līgumsodu 0,1% apmērā no neizmaksātās apdrošināšanas atlīdzības summas par katru nokavēto dienu, nepārsniedzot 10% no neizmaksātās apdrošināšanas atlīdzības summas.</w:t>
      </w:r>
    </w:p>
    <w:p w:rsidR="00961166" w:rsidRPr="00961166" w:rsidRDefault="00961166" w:rsidP="00961166">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961166">
        <w:rPr>
          <w:rFonts w:ascii="Times New Roman" w:eastAsia="Calibri" w:hAnsi="Times New Roman" w:cs="Times New Roman"/>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961166" w:rsidRPr="00961166" w:rsidRDefault="00961166" w:rsidP="00961166">
      <w:pPr>
        <w:spacing w:after="0" w:line="240" w:lineRule="auto"/>
        <w:jc w:val="center"/>
        <w:rPr>
          <w:rFonts w:ascii="Times New Roman" w:eastAsia="Times New Roman" w:hAnsi="Times New Roman" w:cs="Times New Roman"/>
        </w:rPr>
      </w:pPr>
    </w:p>
    <w:p w:rsidR="00961166" w:rsidRPr="00961166" w:rsidRDefault="00961166" w:rsidP="00961166">
      <w:pPr>
        <w:numPr>
          <w:ilvl w:val="0"/>
          <w:numId w:val="1"/>
        </w:numPr>
        <w:tabs>
          <w:tab w:val="num" w:pos="1440"/>
        </w:tabs>
        <w:spacing w:after="0" w:line="240" w:lineRule="auto"/>
        <w:jc w:val="center"/>
        <w:rPr>
          <w:rFonts w:ascii="Times New Roman" w:eastAsia="Times New Roman" w:hAnsi="Times New Roman" w:cs="Times New Roman"/>
        </w:rPr>
      </w:pPr>
      <w:r w:rsidRPr="00961166">
        <w:rPr>
          <w:rFonts w:ascii="Times New Roman" w:eastAsia="Times New Roman" w:hAnsi="Times New Roman" w:cs="Times New Roman"/>
          <w:b/>
          <w:bCs/>
        </w:rPr>
        <w:t>Norēķinu kārtība</w:t>
      </w:r>
    </w:p>
    <w:p w:rsidR="00961166" w:rsidRPr="00961166" w:rsidRDefault="00961166" w:rsidP="00961166">
      <w:pPr>
        <w:numPr>
          <w:ilvl w:val="1"/>
          <w:numId w:val="1"/>
        </w:numPr>
        <w:spacing w:after="0" w:line="240" w:lineRule="auto"/>
        <w:jc w:val="both"/>
        <w:rPr>
          <w:rFonts w:ascii="Times New Roman" w:eastAsia="Times New Roman" w:hAnsi="Times New Roman" w:cs="Times New Roman"/>
          <w:bCs/>
        </w:rPr>
      </w:pPr>
      <w:r w:rsidRPr="00961166">
        <w:rPr>
          <w:rFonts w:ascii="Times New Roman" w:eastAsia="Times New Roman" w:hAnsi="Times New Roman" w:cs="Times New Roman"/>
          <w:snapToGrid w:val="0"/>
        </w:rPr>
        <w:t xml:space="preserve">Līguma kopējā summa ir </w:t>
      </w:r>
      <w:r w:rsidRPr="00961166">
        <w:rPr>
          <w:rFonts w:ascii="Times New Roman" w:hAnsi="Times New Roman" w:cs="Times New Roman"/>
        </w:rPr>
        <w:t>__________</w:t>
      </w:r>
      <w:r w:rsidRPr="00961166">
        <w:rPr>
          <w:rFonts w:ascii="Times New Roman" w:hAnsi="Times New Roman" w:cs="Times New Roman"/>
        </w:rPr>
        <w:t xml:space="preserve"> EUR  (</w:t>
      </w:r>
      <w:r w:rsidRPr="00961166">
        <w:rPr>
          <w:rFonts w:ascii="Times New Roman" w:hAnsi="Times New Roman" w:cs="Times New Roman"/>
        </w:rPr>
        <w:t xml:space="preserve">_____________ </w:t>
      </w:r>
      <w:proofErr w:type="spellStart"/>
      <w:r w:rsidRPr="00961166">
        <w:rPr>
          <w:rFonts w:ascii="Times New Roman" w:hAnsi="Times New Roman" w:cs="Times New Roman"/>
        </w:rPr>
        <w:t>euro</w:t>
      </w:r>
      <w:proofErr w:type="spellEnd"/>
      <w:r w:rsidRPr="00961166">
        <w:rPr>
          <w:rFonts w:ascii="Times New Roman" w:hAnsi="Times New Roman" w:cs="Times New Roman"/>
        </w:rPr>
        <w:t xml:space="preserve"> un </w:t>
      </w:r>
      <w:r w:rsidRPr="00961166">
        <w:rPr>
          <w:rFonts w:ascii="Times New Roman" w:hAnsi="Times New Roman" w:cs="Times New Roman"/>
        </w:rPr>
        <w:t>___</w:t>
      </w:r>
      <w:r w:rsidRPr="00961166">
        <w:rPr>
          <w:rFonts w:ascii="Times New Roman" w:hAnsi="Times New Roman" w:cs="Times New Roman"/>
        </w:rPr>
        <w:t xml:space="preserve"> centi)</w:t>
      </w:r>
      <w:r w:rsidRPr="00961166">
        <w:rPr>
          <w:rFonts w:ascii="Times New Roman" w:eastAsia="Times New Roman" w:hAnsi="Times New Roman" w:cs="Times New Roman"/>
          <w:snapToGrid w:val="0"/>
        </w:rPr>
        <w:t>.</w:t>
      </w:r>
    </w:p>
    <w:p w:rsidR="00961166" w:rsidRPr="00961166" w:rsidRDefault="00961166" w:rsidP="00961166">
      <w:pPr>
        <w:numPr>
          <w:ilvl w:val="1"/>
          <w:numId w:val="1"/>
        </w:numPr>
        <w:spacing w:after="0" w:line="240" w:lineRule="auto"/>
        <w:jc w:val="both"/>
        <w:rPr>
          <w:rFonts w:ascii="Times New Roman" w:eastAsia="Times New Roman" w:hAnsi="Times New Roman" w:cs="Times New Roman"/>
          <w:bCs/>
        </w:rPr>
      </w:pPr>
      <w:r w:rsidRPr="00961166">
        <w:rPr>
          <w:rFonts w:ascii="Times New Roman" w:eastAsia="Times New Roman" w:hAnsi="Times New Roman" w:cs="Times New Roman"/>
          <w:lang w:eastAsia="ar-SA"/>
        </w:rPr>
        <w:t xml:space="preserve">Līdz katra mēneša  20.datumam Apdrošinātājs elektroniski uz e-pasta adresi: rekini@sigulda.lv, </w:t>
      </w:r>
      <w:proofErr w:type="spellStart"/>
      <w:r w:rsidRPr="00961166">
        <w:rPr>
          <w:rFonts w:ascii="Times New Roman" w:eastAsia="Times New Roman" w:hAnsi="Times New Roman" w:cs="Times New Roman"/>
          <w:lang w:eastAsia="ar-SA"/>
        </w:rPr>
        <w:t>nosūta</w:t>
      </w:r>
      <w:proofErr w:type="spellEnd"/>
      <w:r w:rsidRPr="00961166">
        <w:rPr>
          <w:rFonts w:ascii="Times New Roman" w:eastAsia="Times New Roman" w:hAnsi="Times New Roman" w:cs="Times New Roman"/>
          <w:lang w:eastAsia="ar-SA"/>
        </w:rPr>
        <w:t xml:space="preserve"> rēķinu par nākamajā mēnesī  izsniedzamajām KASKO apdrošināšanas polisēm. </w:t>
      </w:r>
    </w:p>
    <w:p w:rsidR="00961166" w:rsidRPr="00961166" w:rsidRDefault="00961166" w:rsidP="00961166">
      <w:pPr>
        <w:numPr>
          <w:ilvl w:val="1"/>
          <w:numId w:val="1"/>
        </w:numPr>
        <w:spacing w:after="0" w:line="240" w:lineRule="auto"/>
        <w:jc w:val="both"/>
        <w:rPr>
          <w:rFonts w:ascii="Times New Roman" w:eastAsia="Times New Roman" w:hAnsi="Times New Roman" w:cs="Times New Roman"/>
          <w:bCs/>
        </w:rPr>
      </w:pPr>
      <w:r w:rsidRPr="00961166">
        <w:rPr>
          <w:rFonts w:ascii="Times New Roman" w:eastAsia="Times New Roman" w:hAnsi="Times New Roman" w:cs="Times New Roman"/>
          <w:lang w:eastAsia="ar-SA"/>
        </w:rPr>
        <w:t xml:space="preserve">Apdrošinājuma ņēmējs apmaksā rēķinu 20 (divdesmit) dienu laikā pēc Līguma 4.2.apakšpunktā minētā rēķina saņemšanas Apdrošinātāja ņēmēja grāmatvedībā, pārskaitot attiecīgo  naudas summu uz Apdrošinātāja rēķinā norādīto norēķinu kontu. </w:t>
      </w:r>
    </w:p>
    <w:p w:rsidR="00961166" w:rsidRPr="00961166" w:rsidRDefault="00961166" w:rsidP="00961166">
      <w:pPr>
        <w:numPr>
          <w:ilvl w:val="1"/>
          <w:numId w:val="1"/>
        </w:numPr>
        <w:spacing w:after="0" w:line="240" w:lineRule="auto"/>
        <w:jc w:val="both"/>
        <w:rPr>
          <w:rFonts w:ascii="Times New Roman" w:eastAsia="Times New Roman" w:hAnsi="Times New Roman" w:cs="Times New Roman"/>
          <w:bCs/>
        </w:rPr>
      </w:pPr>
      <w:r w:rsidRPr="00961166">
        <w:rPr>
          <w:rFonts w:ascii="Times New Roman" w:eastAsia="Times New Roman" w:hAnsi="Times New Roman" w:cs="Times New Roman"/>
          <w:lang w:eastAsia="ar-SA"/>
        </w:rPr>
        <w:t xml:space="preserve">Visiem rēķiniem jābūt noformētiem atbilstoši Latvijas Republikas normatīvo aktu prasībām, kā arī jābūt norādītiem Apdrošinājuma ņēmēja rekvizītiem, Līguma numuram un Iepirkuma identifikācijas numuram. </w:t>
      </w:r>
    </w:p>
    <w:p w:rsidR="00961166" w:rsidRPr="00961166" w:rsidRDefault="00961166" w:rsidP="00961166">
      <w:pPr>
        <w:numPr>
          <w:ilvl w:val="1"/>
          <w:numId w:val="1"/>
        </w:numPr>
        <w:spacing w:after="0" w:line="240" w:lineRule="auto"/>
        <w:jc w:val="both"/>
        <w:rPr>
          <w:rFonts w:ascii="Times New Roman" w:eastAsia="Times New Roman" w:hAnsi="Times New Roman" w:cs="Times New Roman"/>
          <w:bCs/>
          <w:i/>
        </w:rPr>
      </w:pPr>
      <w:r w:rsidRPr="00961166">
        <w:rPr>
          <w:rFonts w:ascii="Times New Roman" w:eastAsia="Times New Roman" w:hAnsi="Times New Roman" w:cs="Times New Roman"/>
          <w:lang w:eastAsia="ar-SA"/>
        </w:rPr>
        <w:t xml:space="preserve">Gadījumā, ja Apdrošinājuma ņēmējs nav veicis samaksu Līguma 4.3.apakšpunktā noteiktajā laikā, tad mēneša 11.datumā Apdrošinātājam ir pienākums nosūtīt atgādinājumu par rēķina samaksu uz e-pasta adresi: rekini@sigulda.lv. Gadījumā, ja Apdrošinātājs </w:t>
      </w:r>
      <w:proofErr w:type="spellStart"/>
      <w:r w:rsidRPr="00961166">
        <w:rPr>
          <w:rFonts w:ascii="Times New Roman" w:eastAsia="Times New Roman" w:hAnsi="Times New Roman" w:cs="Times New Roman"/>
          <w:lang w:eastAsia="ar-SA"/>
        </w:rPr>
        <w:t>nenosūta</w:t>
      </w:r>
      <w:proofErr w:type="spellEnd"/>
      <w:r w:rsidRPr="00961166">
        <w:rPr>
          <w:rFonts w:ascii="Times New Roman" w:eastAsia="Times New Roman" w:hAnsi="Times New Roman" w:cs="Times New Roman"/>
          <w:lang w:eastAsia="ar-SA"/>
        </w:rPr>
        <w:t xml:space="preserve"> atgādinājumu uz e-pasta adresi: rekini@sigulda.lv  11. datumā, tad samaksa Apdrošinātajam  tiek pārcelta uz nākamā mēneša maksājumu un līdz šī maksājuma izpildei Apdrošinātājs uzņemas visus riskus par iespējamajiem apdrošināšanas gadījumiem.</w:t>
      </w:r>
    </w:p>
    <w:p w:rsidR="00961166" w:rsidRPr="00961166" w:rsidRDefault="00961166" w:rsidP="00961166">
      <w:pPr>
        <w:numPr>
          <w:ilvl w:val="1"/>
          <w:numId w:val="1"/>
        </w:numPr>
        <w:spacing w:after="0" w:line="240" w:lineRule="auto"/>
        <w:jc w:val="both"/>
        <w:rPr>
          <w:rFonts w:ascii="Times New Roman" w:eastAsia="Times New Roman" w:hAnsi="Times New Roman" w:cs="Times New Roman"/>
          <w:bCs/>
          <w:i/>
        </w:rPr>
      </w:pPr>
      <w:r w:rsidRPr="00961166">
        <w:rPr>
          <w:rFonts w:ascii="Times New Roman" w:eastAsia="Times New Roman" w:hAnsi="Times New Roman" w:cs="Times New Roman"/>
          <w:lang w:eastAsia="ar-SA"/>
        </w:rPr>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rsidR="00961166" w:rsidRPr="00961166" w:rsidRDefault="00961166" w:rsidP="00961166">
      <w:pPr>
        <w:numPr>
          <w:ilvl w:val="1"/>
          <w:numId w:val="1"/>
        </w:numPr>
        <w:spacing w:after="0" w:line="240" w:lineRule="auto"/>
        <w:jc w:val="both"/>
        <w:rPr>
          <w:rFonts w:ascii="Times New Roman" w:eastAsia="Times New Roman" w:hAnsi="Times New Roman" w:cs="Times New Roman"/>
          <w:bCs/>
          <w:i/>
        </w:rPr>
      </w:pPr>
      <w:r w:rsidRPr="00961166">
        <w:rPr>
          <w:rFonts w:ascii="Times New Roman" w:eastAsia="Times New Roman" w:hAnsi="Times New Roman" w:cs="Times New Roman"/>
          <w:lang w:eastAsia="ar-SA"/>
        </w:rPr>
        <w:t>Grozījumi polisē attiecībā uz apdrošināto transportlīdzekļi, tiek veikti nākošajā dienā, kad Apdrošinājuma ņēmējs ir iesniedzis Apdrošinātājam rakstisku paziņojumu par nepieciešamajiem grozījumiem un papildinājumiem polisē.</w:t>
      </w:r>
    </w:p>
    <w:p w:rsidR="00961166" w:rsidRPr="00961166" w:rsidRDefault="00961166" w:rsidP="00961166">
      <w:pPr>
        <w:spacing w:after="0" w:line="240" w:lineRule="auto"/>
        <w:ind w:left="720"/>
        <w:jc w:val="both"/>
        <w:rPr>
          <w:rFonts w:ascii="Times New Roman" w:eastAsia="Times New Roman" w:hAnsi="Times New Roman" w:cs="Times New Roman"/>
          <w:bCs/>
          <w:i/>
        </w:rPr>
      </w:pPr>
    </w:p>
    <w:p w:rsidR="00961166" w:rsidRPr="00961166" w:rsidRDefault="00961166" w:rsidP="00961166">
      <w:pPr>
        <w:numPr>
          <w:ilvl w:val="0"/>
          <w:numId w:val="1"/>
        </w:numPr>
        <w:spacing w:after="0" w:line="240" w:lineRule="auto"/>
        <w:jc w:val="center"/>
        <w:rPr>
          <w:rFonts w:ascii="Times New Roman" w:eastAsia="Times New Roman" w:hAnsi="Times New Roman" w:cs="Times New Roman"/>
          <w:b/>
          <w:bCs/>
        </w:rPr>
      </w:pPr>
      <w:r w:rsidRPr="00961166">
        <w:rPr>
          <w:rFonts w:ascii="Times New Roman" w:eastAsia="Times New Roman" w:hAnsi="Times New Roman" w:cs="Times New Roman"/>
          <w:b/>
          <w:bCs/>
        </w:rPr>
        <w:lastRenderedPageBreak/>
        <w:t>Konfidencialitāte</w:t>
      </w:r>
    </w:p>
    <w:p w:rsidR="00961166" w:rsidRPr="00961166" w:rsidRDefault="00961166" w:rsidP="00961166">
      <w:pPr>
        <w:tabs>
          <w:tab w:val="num" w:pos="1440"/>
        </w:tabs>
        <w:spacing w:after="0" w:line="240" w:lineRule="auto"/>
        <w:ind w:left="720"/>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Puses šī Līguma pielikuma noteikumus  atzīst par konfidenciāliem un neizpaužamiem trešajām personām (izņemot Latvijas Republikas normatīvajos aktos paredzētos gadījumos) bez jebkādiem termiņa un vietas ierobežojumiem.</w:t>
      </w:r>
    </w:p>
    <w:p w:rsidR="00961166" w:rsidRPr="00961166" w:rsidRDefault="00961166" w:rsidP="00961166">
      <w:pPr>
        <w:spacing w:after="0" w:line="240" w:lineRule="auto"/>
        <w:ind w:left="993" w:hanging="567"/>
        <w:jc w:val="both"/>
        <w:rPr>
          <w:rFonts w:ascii="Times New Roman" w:eastAsia="Times New Roman" w:hAnsi="Times New Roman" w:cs="Times New Roman"/>
          <w:b/>
        </w:rPr>
      </w:pPr>
    </w:p>
    <w:p w:rsidR="00961166" w:rsidRPr="00961166" w:rsidRDefault="00961166" w:rsidP="00961166">
      <w:pPr>
        <w:numPr>
          <w:ilvl w:val="0"/>
          <w:numId w:val="1"/>
        </w:numPr>
        <w:spacing w:after="0" w:line="240" w:lineRule="auto"/>
        <w:jc w:val="center"/>
        <w:rPr>
          <w:rFonts w:ascii="Times New Roman" w:eastAsia="Times New Roman" w:hAnsi="Times New Roman" w:cs="Times New Roman"/>
          <w:b/>
          <w:bCs/>
        </w:rPr>
      </w:pPr>
      <w:r w:rsidRPr="00961166">
        <w:rPr>
          <w:rFonts w:ascii="Times New Roman" w:eastAsia="Times New Roman" w:hAnsi="Times New Roman" w:cs="Times New Roman"/>
          <w:b/>
          <w:bCs/>
        </w:rPr>
        <w:t>Strīdu atrisināšanas kārtība</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 xml:space="preserve">Visas </w:t>
      </w:r>
      <w:r w:rsidRPr="00961166">
        <w:rPr>
          <w:rFonts w:ascii="Times New Roman" w:eastAsia="Times New Roman" w:hAnsi="Times New Roman" w:cs="Times New Roman"/>
          <w:snapToGrid w:val="0"/>
        </w:rPr>
        <w:tab/>
        <w:t>domstarpības un strīdi, kādi izceļas starp Pusēm saistībā ar Līguma izpildi, tiek atrisināti savstarpēju pārrunu ceļā.</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Līgums ir noslēgts, tiek interpretēts un pildīts saskaņā ar Latvijas Republikas normatīvajiem aktiem.</w:t>
      </w:r>
    </w:p>
    <w:p w:rsidR="00961166" w:rsidRPr="00961166" w:rsidRDefault="00961166" w:rsidP="00961166">
      <w:pPr>
        <w:tabs>
          <w:tab w:val="num" w:pos="1440"/>
        </w:tabs>
        <w:spacing w:after="0" w:line="240" w:lineRule="auto"/>
        <w:jc w:val="both"/>
        <w:rPr>
          <w:rFonts w:ascii="Times New Roman" w:eastAsia="Times New Roman" w:hAnsi="Times New Roman" w:cs="Times New Roman"/>
          <w:snapToGrid w:val="0"/>
        </w:rPr>
      </w:pPr>
    </w:p>
    <w:p w:rsidR="00961166" w:rsidRPr="00961166" w:rsidRDefault="00961166" w:rsidP="00961166">
      <w:pPr>
        <w:numPr>
          <w:ilvl w:val="0"/>
          <w:numId w:val="1"/>
        </w:numPr>
        <w:spacing w:after="0" w:line="240" w:lineRule="auto"/>
        <w:jc w:val="center"/>
        <w:rPr>
          <w:rFonts w:ascii="Times New Roman" w:eastAsia="Times New Roman" w:hAnsi="Times New Roman" w:cs="Times New Roman"/>
          <w:b/>
          <w:bCs/>
        </w:rPr>
      </w:pPr>
      <w:r w:rsidRPr="00961166">
        <w:rPr>
          <w:rFonts w:ascii="Times New Roman" w:eastAsia="Times New Roman" w:hAnsi="Times New Roman" w:cs="Times New Roman"/>
          <w:b/>
          <w:bCs/>
        </w:rPr>
        <w:t>Līguma darbība</w:t>
      </w:r>
    </w:p>
    <w:p w:rsidR="00961166" w:rsidRPr="00961166" w:rsidRDefault="00961166" w:rsidP="00961166">
      <w:pPr>
        <w:tabs>
          <w:tab w:val="num" w:pos="1440"/>
        </w:tabs>
        <w:spacing w:after="0" w:line="240" w:lineRule="auto"/>
        <w:ind w:left="720"/>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Līgums stājas spēkā 201</w:t>
      </w:r>
      <w:r w:rsidRPr="00961166">
        <w:rPr>
          <w:rFonts w:ascii="Times New Roman" w:eastAsia="Times New Roman" w:hAnsi="Times New Roman" w:cs="Times New Roman"/>
          <w:snapToGrid w:val="0"/>
        </w:rPr>
        <w:t>8</w:t>
      </w:r>
      <w:r w:rsidRPr="00961166">
        <w:rPr>
          <w:rFonts w:ascii="Times New Roman" w:eastAsia="Times New Roman" w:hAnsi="Times New Roman" w:cs="Times New Roman"/>
          <w:snapToGrid w:val="0"/>
        </w:rPr>
        <w:t xml:space="preserve">.gada </w:t>
      </w:r>
      <w:r w:rsidRPr="00961166">
        <w:rPr>
          <w:rFonts w:ascii="Times New Roman" w:eastAsia="Times New Roman" w:hAnsi="Times New Roman" w:cs="Times New Roman"/>
          <w:snapToGrid w:val="0"/>
        </w:rPr>
        <w:t>___</w:t>
      </w:r>
      <w:r w:rsidRPr="00961166">
        <w:rPr>
          <w:rFonts w:ascii="Times New Roman" w:eastAsia="Times New Roman" w:hAnsi="Times New Roman" w:cs="Times New Roman"/>
          <w:snapToGrid w:val="0"/>
        </w:rPr>
        <w:t xml:space="preserve">. </w:t>
      </w:r>
      <w:r w:rsidRPr="00961166">
        <w:rPr>
          <w:rFonts w:ascii="Times New Roman" w:eastAsia="Times New Roman" w:hAnsi="Times New Roman" w:cs="Times New Roman"/>
          <w:snapToGrid w:val="0"/>
        </w:rPr>
        <w:t>_________</w:t>
      </w:r>
      <w:r w:rsidRPr="00961166">
        <w:rPr>
          <w:rFonts w:ascii="Times New Roman" w:eastAsia="Times New Roman" w:hAnsi="Times New Roman" w:cs="Times New Roman"/>
          <w:snapToGrid w:val="0"/>
        </w:rPr>
        <w:t xml:space="preserve"> un ir spēkā līdz 201</w:t>
      </w:r>
      <w:r w:rsidRPr="00961166">
        <w:rPr>
          <w:rFonts w:ascii="Times New Roman" w:eastAsia="Times New Roman" w:hAnsi="Times New Roman" w:cs="Times New Roman"/>
          <w:snapToGrid w:val="0"/>
        </w:rPr>
        <w:t>9</w:t>
      </w:r>
      <w:r w:rsidRPr="00961166">
        <w:rPr>
          <w:rFonts w:ascii="Times New Roman" w:eastAsia="Times New Roman" w:hAnsi="Times New Roman" w:cs="Times New Roman"/>
          <w:snapToGrid w:val="0"/>
        </w:rPr>
        <w:t xml:space="preserve">. gada </w:t>
      </w:r>
      <w:r w:rsidRPr="00961166">
        <w:rPr>
          <w:rFonts w:ascii="Times New Roman" w:eastAsia="Times New Roman" w:hAnsi="Times New Roman" w:cs="Times New Roman"/>
          <w:snapToGrid w:val="0"/>
        </w:rPr>
        <w:t>___</w:t>
      </w:r>
      <w:r w:rsidRPr="00961166">
        <w:rPr>
          <w:rFonts w:ascii="Times New Roman" w:eastAsia="Times New Roman" w:hAnsi="Times New Roman" w:cs="Times New Roman"/>
          <w:snapToGrid w:val="0"/>
        </w:rPr>
        <w:t>.</w:t>
      </w:r>
      <w:r w:rsidRPr="00961166">
        <w:rPr>
          <w:rFonts w:ascii="Times New Roman" w:eastAsia="Times New Roman" w:hAnsi="Times New Roman" w:cs="Times New Roman"/>
          <w:snapToGrid w:val="0"/>
        </w:rPr>
        <w:t>__________</w:t>
      </w:r>
      <w:r w:rsidRPr="00961166">
        <w:rPr>
          <w:rFonts w:ascii="Times New Roman" w:eastAsia="Times New Roman" w:hAnsi="Times New Roman" w:cs="Times New Roman"/>
          <w:snapToGrid w:val="0"/>
        </w:rPr>
        <w:t>.</w:t>
      </w:r>
    </w:p>
    <w:p w:rsidR="00961166" w:rsidRPr="00961166" w:rsidRDefault="00961166" w:rsidP="00961166">
      <w:pPr>
        <w:tabs>
          <w:tab w:val="num" w:pos="1440"/>
        </w:tabs>
        <w:spacing w:after="0" w:line="240" w:lineRule="auto"/>
        <w:ind w:left="720"/>
        <w:jc w:val="both"/>
        <w:rPr>
          <w:rFonts w:ascii="Times New Roman" w:eastAsia="Times New Roman" w:hAnsi="Times New Roman" w:cs="Times New Roman"/>
          <w:snapToGrid w:val="0"/>
        </w:rPr>
      </w:pPr>
    </w:p>
    <w:p w:rsidR="00961166" w:rsidRPr="00961166" w:rsidRDefault="00961166" w:rsidP="00961166">
      <w:pPr>
        <w:numPr>
          <w:ilvl w:val="0"/>
          <w:numId w:val="1"/>
        </w:numPr>
        <w:spacing w:after="0" w:line="240" w:lineRule="auto"/>
        <w:jc w:val="center"/>
        <w:rPr>
          <w:rFonts w:ascii="Times New Roman" w:eastAsia="Times New Roman" w:hAnsi="Times New Roman" w:cs="Times New Roman"/>
          <w:b/>
          <w:bCs/>
        </w:rPr>
      </w:pPr>
      <w:r w:rsidRPr="00961166">
        <w:rPr>
          <w:rFonts w:ascii="Times New Roman" w:eastAsia="Times New Roman" w:hAnsi="Times New Roman" w:cs="Times New Roman"/>
          <w:b/>
          <w:bCs/>
        </w:rPr>
        <w:t>Citi noteikumi</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 xml:space="preserve">Jebkādas izmaiņas un papildinājumi ir spēkā tikai tad, ja tās noformētas </w:t>
      </w:r>
      <w:proofErr w:type="spellStart"/>
      <w:r w:rsidRPr="00961166">
        <w:rPr>
          <w:rFonts w:ascii="Times New Roman" w:eastAsia="Times New Roman" w:hAnsi="Times New Roman" w:cs="Times New Roman"/>
          <w:snapToGrid w:val="0"/>
        </w:rPr>
        <w:t>rakstveidā</w:t>
      </w:r>
      <w:proofErr w:type="spellEnd"/>
      <w:r w:rsidRPr="00961166">
        <w:rPr>
          <w:rFonts w:ascii="Times New Roman" w:eastAsia="Times New Roman" w:hAnsi="Times New Roman" w:cs="Times New Roman"/>
          <w:snapToGrid w:val="0"/>
        </w:rPr>
        <w:t xml:space="preserve"> un tās parakstījušas abas Puses, un kļūst par šī Līguma neatņemamām sastāvdaļām.</w:t>
      </w:r>
    </w:p>
    <w:p w:rsidR="00961166" w:rsidRPr="00961166" w:rsidRDefault="00961166" w:rsidP="00961166">
      <w:pPr>
        <w:numPr>
          <w:ilvl w:val="1"/>
          <w:numId w:val="1"/>
        </w:numPr>
        <w:tabs>
          <w:tab w:val="num" w:pos="1440"/>
        </w:tabs>
        <w:spacing w:after="0" w:line="240" w:lineRule="auto"/>
        <w:contextualSpacing/>
        <w:jc w:val="both"/>
        <w:rPr>
          <w:rFonts w:ascii="Times New Roman" w:eastAsia="Times New Roman" w:hAnsi="Times New Roman" w:cs="Times New Roman"/>
          <w:i/>
          <w:snapToGrid w:val="0"/>
        </w:rPr>
      </w:pPr>
      <w:r w:rsidRPr="00961166">
        <w:rPr>
          <w:rFonts w:ascii="Times New Roman" w:eastAsia="Times New Roman" w:hAnsi="Times New Roman" w:cs="Times New Roman"/>
          <w:snapToGrid w:val="0"/>
        </w:rPr>
        <w:t>Ja Līguma izpildes laikā tiek konstatētas pretrunas starp šo Līgumu un KASKO</w:t>
      </w:r>
      <w:r w:rsidRPr="00961166">
        <w:rPr>
          <w:rFonts w:ascii="Times New Roman" w:eastAsia="Times New Roman" w:hAnsi="Times New Roman" w:cs="Times New Roman"/>
          <w:i/>
          <w:snapToGrid w:val="0"/>
        </w:rPr>
        <w:t xml:space="preserve"> </w:t>
      </w:r>
      <w:r w:rsidRPr="00961166">
        <w:rPr>
          <w:rFonts w:ascii="Times New Roman" w:eastAsia="Times New Roman" w:hAnsi="Times New Roman" w:cs="Times New Roman"/>
          <w:snapToGrid w:val="0"/>
        </w:rPr>
        <w:t xml:space="preserve">apdrošināšanas polisēs noteikto, Puses piemēro šī Līguma noteikumus. </w:t>
      </w:r>
    </w:p>
    <w:p w:rsidR="00961166" w:rsidRPr="00961166" w:rsidRDefault="00961166" w:rsidP="00961166">
      <w:pPr>
        <w:numPr>
          <w:ilvl w:val="1"/>
          <w:numId w:val="1"/>
        </w:numPr>
        <w:tabs>
          <w:tab w:val="num" w:pos="1440"/>
        </w:tabs>
        <w:spacing w:after="0" w:line="240" w:lineRule="auto"/>
        <w:contextualSpacing/>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 xml:space="preserve">Visi paziņojumi izdarāmi </w:t>
      </w:r>
      <w:proofErr w:type="spellStart"/>
      <w:r w:rsidRPr="00961166">
        <w:rPr>
          <w:rFonts w:ascii="Times New Roman" w:eastAsia="Times New Roman" w:hAnsi="Times New Roman" w:cs="Times New Roman"/>
          <w:snapToGrid w:val="0"/>
        </w:rPr>
        <w:t>rakstveidā</w:t>
      </w:r>
      <w:proofErr w:type="spellEnd"/>
      <w:r w:rsidRPr="00961166">
        <w:rPr>
          <w:rFonts w:ascii="Times New Roman" w:eastAsia="Times New Roman" w:hAnsi="Times New Roman" w:cs="Times New Roman"/>
          <w:snapToGrid w:val="0"/>
        </w:rPr>
        <w:t xml:space="preserve"> un sarakste starp Pusēm notiek:</w:t>
      </w:r>
    </w:p>
    <w:p w:rsidR="00961166" w:rsidRPr="00961166" w:rsidRDefault="00961166" w:rsidP="00961166">
      <w:pPr>
        <w:numPr>
          <w:ilvl w:val="2"/>
          <w:numId w:val="1"/>
        </w:numPr>
        <w:spacing w:after="0" w:line="240" w:lineRule="auto"/>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_______________________________________________________</w:t>
      </w:r>
      <w:r w:rsidRPr="00961166">
        <w:rPr>
          <w:rFonts w:ascii="Times New Roman" w:eastAsia="Times New Roman" w:hAnsi="Times New Roman" w:cs="Times New Roman"/>
          <w:snapToGrid w:val="0"/>
        </w:rPr>
        <w:t>;</w:t>
      </w:r>
    </w:p>
    <w:p w:rsidR="00961166" w:rsidRPr="00961166" w:rsidRDefault="00961166" w:rsidP="00961166">
      <w:pPr>
        <w:numPr>
          <w:ilvl w:val="2"/>
          <w:numId w:val="1"/>
        </w:numPr>
        <w:spacing w:after="0" w:line="240" w:lineRule="auto"/>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 xml:space="preserve">Siguldas novada </w:t>
      </w:r>
      <w:r w:rsidRPr="00961166">
        <w:rPr>
          <w:rFonts w:ascii="Times New Roman" w:eastAsia="Times New Roman" w:hAnsi="Times New Roman" w:cs="Times New Roman"/>
          <w:snapToGrid w:val="0"/>
        </w:rPr>
        <w:t>pašvaldība</w:t>
      </w:r>
      <w:r w:rsidRPr="00961166">
        <w:rPr>
          <w:rFonts w:ascii="Times New Roman" w:eastAsia="Times New Roman" w:hAnsi="Times New Roman" w:cs="Times New Roman"/>
          <w:snapToGrid w:val="0"/>
        </w:rPr>
        <w:t xml:space="preserve"> – Pils iela 16, Sigulda, </w:t>
      </w:r>
      <w:r w:rsidRPr="00961166">
        <w:rPr>
          <w:rFonts w:ascii="Times New Roman" w:eastAsia="Times New Roman" w:hAnsi="Times New Roman" w:cs="Times New Roman"/>
          <w:snapToGrid w:val="0"/>
        </w:rPr>
        <w:t xml:space="preserve">Siguldas novads, </w:t>
      </w:r>
      <w:r w:rsidRPr="00961166">
        <w:rPr>
          <w:rFonts w:ascii="Times New Roman" w:eastAsia="Times New Roman" w:hAnsi="Times New Roman" w:cs="Times New Roman"/>
          <w:snapToGrid w:val="0"/>
        </w:rPr>
        <w:t xml:space="preserve">LV-2150, </w:t>
      </w:r>
      <w:proofErr w:type="spellStart"/>
      <w:r w:rsidRPr="00961166">
        <w:rPr>
          <w:rFonts w:ascii="Times New Roman" w:eastAsia="Times New Roman" w:hAnsi="Times New Roman" w:cs="Times New Roman"/>
          <w:snapToGrid w:val="0"/>
        </w:rPr>
        <w:t>e-pasts:</w:t>
      </w:r>
      <w:r w:rsidRPr="00961166">
        <w:rPr>
          <w:rFonts w:ascii="Times New Roman" w:eastAsia="Times New Roman" w:hAnsi="Times New Roman" w:cs="Times New Roman"/>
          <w:snapToGrid w:val="0"/>
        </w:rPr>
        <w:t>pasvaldiba</w:t>
      </w:r>
      <w:r w:rsidRPr="00961166">
        <w:rPr>
          <w:rFonts w:ascii="Times New Roman" w:eastAsia="Times New Roman" w:hAnsi="Times New Roman" w:cs="Times New Roman"/>
          <w:snapToGrid w:val="0"/>
        </w:rPr>
        <w:t>@sigulda.lv</w:t>
      </w:r>
      <w:proofErr w:type="spellEnd"/>
      <w:r w:rsidRPr="00961166">
        <w:rPr>
          <w:rFonts w:ascii="Times New Roman" w:eastAsia="Times New Roman" w:hAnsi="Times New Roman" w:cs="Times New Roman"/>
          <w:snapToGrid w:val="0"/>
        </w:rPr>
        <w:t>.</w:t>
      </w:r>
    </w:p>
    <w:p w:rsidR="00961166" w:rsidRPr="00961166" w:rsidRDefault="00961166" w:rsidP="00961166">
      <w:pPr>
        <w:numPr>
          <w:ilvl w:val="1"/>
          <w:numId w:val="1"/>
        </w:numPr>
        <w:tabs>
          <w:tab w:val="num" w:pos="1440"/>
        </w:tabs>
        <w:spacing w:after="0" w:line="240" w:lineRule="auto"/>
        <w:jc w:val="both"/>
        <w:rPr>
          <w:rFonts w:ascii="Times New Roman" w:eastAsia="Times New Roman" w:hAnsi="Times New Roman" w:cs="Times New Roman"/>
          <w:snapToGrid w:val="0"/>
        </w:rPr>
      </w:pPr>
      <w:r w:rsidRPr="00961166">
        <w:rPr>
          <w:rFonts w:ascii="Times New Roman" w:eastAsia="Times New Roman" w:hAnsi="Times New Roman" w:cs="Times New Roman"/>
          <w:snapToGrid w:val="0"/>
        </w:rPr>
        <w:t>Līgums parakstīts uz 3 (trīs) lapām 2 (divos) eksemplāros latviešu valodā, no kuriem viens eksemplārs atrodas pie Apdrošinājuma ņēmēja, un otrs – pie Apdrošinātāja.</w:t>
      </w:r>
    </w:p>
    <w:p w:rsidR="00961166" w:rsidRPr="00961166" w:rsidRDefault="00961166" w:rsidP="00961166">
      <w:pPr>
        <w:tabs>
          <w:tab w:val="num" w:pos="0"/>
        </w:tabs>
        <w:spacing w:after="0" w:line="240" w:lineRule="auto"/>
        <w:jc w:val="both"/>
        <w:rPr>
          <w:rFonts w:ascii="Times New Roman" w:eastAsia="Times New Roman" w:hAnsi="Times New Roman" w:cs="Times New Roman"/>
          <w:b/>
          <w:bCs/>
        </w:rPr>
      </w:pPr>
    </w:p>
    <w:p w:rsidR="00961166" w:rsidRDefault="00961166" w:rsidP="00961166">
      <w:pPr>
        <w:tabs>
          <w:tab w:val="num" w:pos="0"/>
        </w:tabs>
        <w:spacing w:after="0" w:line="240" w:lineRule="auto"/>
        <w:jc w:val="both"/>
        <w:rPr>
          <w:rFonts w:ascii="Times New Roman" w:eastAsia="Times New Roman" w:hAnsi="Times New Roman" w:cs="Times New Roman"/>
          <w:b/>
          <w:bCs/>
        </w:rPr>
      </w:pPr>
      <w:r w:rsidRPr="00961166">
        <w:rPr>
          <w:rFonts w:ascii="Times New Roman" w:eastAsia="Times New Roman" w:hAnsi="Times New Roman" w:cs="Times New Roman"/>
          <w:b/>
          <w:bCs/>
        </w:rPr>
        <w:t>Pielikumi:</w:t>
      </w:r>
    </w:p>
    <w:p w:rsidR="00961166" w:rsidRPr="00961166" w:rsidRDefault="00961166" w:rsidP="00961166">
      <w:pPr>
        <w:tabs>
          <w:tab w:val="num" w:pos="0"/>
        </w:tabs>
        <w:spacing w:after="0" w:line="240" w:lineRule="auto"/>
        <w:jc w:val="both"/>
        <w:rPr>
          <w:rFonts w:ascii="Times New Roman" w:eastAsia="Times New Roman" w:hAnsi="Times New Roman" w:cs="Times New Roman"/>
          <w:b/>
          <w:bCs/>
        </w:rPr>
      </w:pPr>
      <w:r w:rsidRPr="00961166">
        <w:rPr>
          <w:rFonts w:ascii="Times New Roman" w:eastAsia="Times New Roman" w:hAnsi="Times New Roman" w:cs="Times New Roman"/>
        </w:rPr>
        <w:t>Nr. 1  sauszemes transportlīdzekļu</w:t>
      </w:r>
      <w:r>
        <w:rPr>
          <w:rFonts w:ascii="Times New Roman" w:eastAsia="Times New Roman" w:hAnsi="Times New Roman" w:cs="Times New Roman"/>
        </w:rPr>
        <w:t xml:space="preserve"> saraksts</w:t>
      </w:r>
    </w:p>
    <w:p w:rsidR="00961166" w:rsidRPr="00961166" w:rsidRDefault="00961166" w:rsidP="0096116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Nr. 2 </w:t>
      </w:r>
      <w:r w:rsidRPr="00961166">
        <w:rPr>
          <w:rFonts w:ascii="Times New Roman" w:eastAsia="Times New Roman" w:hAnsi="Times New Roman" w:cs="Times New Roman"/>
        </w:rPr>
        <w:t>Apdrošinātāja iepirkumam “</w:t>
      </w:r>
      <w:r w:rsidRPr="00961166">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961166">
        <w:rPr>
          <w:rFonts w:ascii="Times New Roman" w:eastAsia="Times New Roman" w:hAnsi="Times New Roman" w:cs="Times New Roman"/>
          <w:bCs/>
          <w:lang w:eastAsia="ar-SA"/>
        </w:rPr>
        <w:t>spectehnikas</w:t>
      </w:r>
      <w:proofErr w:type="spellEnd"/>
      <w:r w:rsidRPr="00961166">
        <w:rPr>
          <w:rFonts w:ascii="Times New Roman" w:eastAsia="Times New Roman" w:hAnsi="Times New Roman" w:cs="Times New Roman"/>
          <w:bCs/>
          <w:lang w:eastAsia="ar-SA"/>
        </w:rPr>
        <w:t xml:space="preserve"> apdrošināšana</w:t>
      </w:r>
      <w:r w:rsidRPr="00961166">
        <w:rPr>
          <w:rFonts w:ascii="Times New Roman" w:eastAsia="Times New Roman" w:hAnsi="Times New Roman" w:cs="Times New Roman"/>
        </w:rPr>
        <w:t>” (identifikācijas Nr. SN</w:t>
      </w:r>
      <w:r w:rsidRPr="00961166">
        <w:rPr>
          <w:rFonts w:ascii="Times New Roman" w:eastAsia="Times New Roman" w:hAnsi="Times New Roman" w:cs="Times New Roman"/>
        </w:rPr>
        <w:t xml:space="preserve">P </w:t>
      </w:r>
      <w:r w:rsidRPr="00961166">
        <w:rPr>
          <w:rFonts w:ascii="Times New Roman" w:eastAsia="Times New Roman" w:hAnsi="Times New Roman" w:cs="Times New Roman"/>
        </w:rPr>
        <w:t>201</w:t>
      </w:r>
      <w:r w:rsidRPr="00961166">
        <w:rPr>
          <w:rFonts w:ascii="Times New Roman" w:eastAsia="Times New Roman" w:hAnsi="Times New Roman" w:cs="Times New Roman"/>
        </w:rPr>
        <w:t>8</w:t>
      </w:r>
      <w:r w:rsidRPr="00961166">
        <w:rPr>
          <w:rFonts w:ascii="Times New Roman" w:eastAsia="Times New Roman" w:hAnsi="Times New Roman" w:cs="Times New Roman"/>
        </w:rPr>
        <w:t>/0</w:t>
      </w:r>
      <w:r w:rsidRPr="00961166">
        <w:rPr>
          <w:rFonts w:ascii="Times New Roman" w:eastAsia="Times New Roman" w:hAnsi="Times New Roman" w:cs="Times New Roman"/>
        </w:rPr>
        <w:t>4</w:t>
      </w:r>
      <w:r w:rsidRPr="00961166">
        <w:rPr>
          <w:rFonts w:ascii="Times New Roman" w:eastAsia="Times New Roman" w:hAnsi="Times New Roman" w:cs="Times New Roman"/>
        </w:rPr>
        <w:t>) iesniegtais tehniskais un finanšu piedāvājums.</w:t>
      </w:r>
    </w:p>
    <w:p w:rsidR="00961166" w:rsidRPr="00961166" w:rsidRDefault="00961166" w:rsidP="00961166">
      <w:pPr>
        <w:tabs>
          <w:tab w:val="left" w:pos="284"/>
        </w:tabs>
        <w:spacing w:after="0" w:line="240" w:lineRule="auto"/>
        <w:jc w:val="both"/>
        <w:rPr>
          <w:rFonts w:ascii="Times New Roman" w:eastAsia="Times New Roman" w:hAnsi="Times New Roman" w:cs="Times New Roman"/>
          <w:highlight w:val="yellow"/>
        </w:rPr>
      </w:pPr>
    </w:p>
    <w:tbl>
      <w:tblPr>
        <w:tblW w:w="0" w:type="auto"/>
        <w:tblInd w:w="108" w:type="dxa"/>
        <w:tblLayout w:type="fixed"/>
        <w:tblLook w:val="0000" w:firstRow="0" w:lastRow="0" w:firstColumn="0" w:lastColumn="0" w:noHBand="0" w:noVBand="0"/>
      </w:tblPr>
      <w:tblGrid>
        <w:gridCol w:w="4319"/>
        <w:gridCol w:w="4470"/>
      </w:tblGrid>
      <w:tr w:rsidR="00961166" w:rsidRPr="00072ABE" w:rsidTr="00B0291B">
        <w:trPr>
          <w:trHeight w:val="974"/>
        </w:trPr>
        <w:tc>
          <w:tcPr>
            <w:tcW w:w="4319" w:type="dxa"/>
          </w:tcPr>
          <w:p w:rsidR="00961166" w:rsidRPr="00961166" w:rsidRDefault="00961166" w:rsidP="00B0291B">
            <w:pPr>
              <w:spacing w:after="0" w:line="240" w:lineRule="auto"/>
              <w:jc w:val="center"/>
              <w:rPr>
                <w:rFonts w:ascii="Times New Roman" w:eastAsia="Times New Roman" w:hAnsi="Times New Roman" w:cs="Times New Roman"/>
                <w:b/>
              </w:rPr>
            </w:pPr>
            <w:r w:rsidRPr="00961166">
              <w:rPr>
                <w:rFonts w:ascii="Times New Roman" w:eastAsia="Times New Roman" w:hAnsi="Times New Roman" w:cs="Times New Roman"/>
                <w:b/>
              </w:rPr>
              <w:t xml:space="preserve">Apdrošinātājs </w:t>
            </w:r>
          </w:p>
          <w:p w:rsidR="00961166" w:rsidRPr="00961166" w:rsidRDefault="00961166" w:rsidP="00B0291B">
            <w:pPr>
              <w:spacing w:after="0" w:line="240" w:lineRule="auto"/>
              <w:jc w:val="center"/>
              <w:rPr>
                <w:rFonts w:ascii="Times New Roman" w:eastAsia="Times New Roman" w:hAnsi="Times New Roman" w:cs="Times New Roman"/>
                <w:b/>
              </w:rPr>
            </w:pP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i/>
              </w:rPr>
            </w:pPr>
          </w:p>
          <w:p w:rsidR="00961166" w:rsidRPr="00961166" w:rsidRDefault="00961166" w:rsidP="00B0291B">
            <w:pPr>
              <w:spacing w:after="0" w:line="240" w:lineRule="auto"/>
              <w:jc w:val="center"/>
              <w:rPr>
                <w:rFonts w:ascii="Times New Roman" w:eastAsia="Times New Roman" w:hAnsi="Times New Roman" w:cs="Times New Roman"/>
                <w:i/>
              </w:rPr>
            </w:pPr>
          </w:p>
          <w:p w:rsidR="00961166" w:rsidRPr="00961166" w:rsidRDefault="00961166" w:rsidP="00B0291B">
            <w:pPr>
              <w:spacing w:after="0" w:line="240" w:lineRule="auto"/>
              <w:jc w:val="center"/>
              <w:rPr>
                <w:rFonts w:ascii="Times New Roman" w:eastAsia="Times New Roman" w:hAnsi="Times New Roman" w:cs="Times New Roman"/>
                <w:i/>
              </w:rPr>
            </w:pPr>
            <w:r w:rsidRPr="00961166">
              <w:rPr>
                <w:rFonts w:ascii="Times New Roman" w:eastAsia="Times New Roman" w:hAnsi="Times New Roman" w:cs="Times New Roman"/>
                <w:i/>
              </w:rPr>
              <w:t>__________________________________</w:t>
            </w:r>
          </w:p>
          <w:p w:rsidR="00961166" w:rsidRPr="00961166" w:rsidRDefault="00961166" w:rsidP="00B0291B">
            <w:pPr>
              <w:spacing w:after="0" w:line="240" w:lineRule="auto"/>
              <w:rPr>
                <w:rFonts w:ascii="Times New Roman" w:eastAsia="Times New Roman" w:hAnsi="Times New Roman" w:cs="Times New Roman"/>
                <w:b/>
              </w:rPr>
            </w:pPr>
            <w:r w:rsidRPr="00961166">
              <w:rPr>
                <w:rFonts w:ascii="Times New Roman" w:eastAsia="Times New Roman" w:hAnsi="Times New Roman" w:cs="Times New Roman"/>
              </w:rPr>
              <w:t xml:space="preserve">                  /</w:t>
            </w:r>
            <w:r w:rsidRPr="00961166">
              <w:rPr>
                <w:rFonts w:ascii="Times New Roman" w:eastAsia="Times New Roman" w:hAnsi="Times New Roman" w:cs="Times New Roman"/>
              </w:rPr>
              <w:t>____________</w:t>
            </w:r>
            <w:r w:rsidRPr="00961166">
              <w:rPr>
                <w:rFonts w:ascii="Times New Roman" w:eastAsia="Times New Roman" w:hAnsi="Times New Roman" w:cs="Times New Roman"/>
              </w:rPr>
              <w:t>/</w:t>
            </w:r>
          </w:p>
          <w:p w:rsidR="00961166" w:rsidRPr="00961166" w:rsidRDefault="00961166" w:rsidP="00B0291B">
            <w:pPr>
              <w:spacing w:after="0" w:line="240" w:lineRule="auto"/>
              <w:jc w:val="center"/>
              <w:rPr>
                <w:rFonts w:ascii="Times New Roman" w:eastAsia="Times New Roman" w:hAnsi="Times New Roman" w:cs="Times New Roman"/>
              </w:rPr>
            </w:pPr>
          </w:p>
        </w:tc>
        <w:tc>
          <w:tcPr>
            <w:tcW w:w="4470" w:type="dxa"/>
          </w:tcPr>
          <w:p w:rsidR="00961166" w:rsidRPr="00961166" w:rsidRDefault="00961166" w:rsidP="00B0291B">
            <w:pPr>
              <w:spacing w:after="0" w:line="240" w:lineRule="auto"/>
              <w:jc w:val="center"/>
              <w:rPr>
                <w:rFonts w:ascii="Times New Roman" w:eastAsia="Times New Roman" w:hAnsi="Times New Roman" w:cs="Times New Roman"/>
                <w:b/>
              </w:rPr>
            </w:pPr>
            <w:r w:rsidRPr="00961166">
              <w:rPr>
                <w:rFonts w:ascii="Times New Roman" w:eastAsia="Times New Roman" w:hAnsi="Times New Roman" w:cs="Times New Roman"/>
                <w:b/>
              </w:rPr>
              <w:t xml:space="preserve">Apdrošinājuma ņēmējs </w:t>
            </w:r>
          </w:p>
          <w:p w:rsidR="00961166" w:rsidRPr="00961166" w:rsidRDefault="00961166" w:rsidP="00B0291B">
            <w:pPr>
              <w:spacing w:after="0" w:line="240" w:lineRule="auto"/>
              <w:rPr>
                <w:rFonts w:ascii="Times New Roman" w:eastAsia="Times New Roman" w:hAnsi="Times New Roman" w:cs="Times New Roman"/>
              </w:rPr>
            </w:pPr>
          </w:p>
          <w:p w:rsidR="00961166" w:rsidRPr="00961166" w:rsidRDefault="00961166" w:rsidP="00B0291B">
            <w:pPr>
              <w:spacing w:after="0" w:line="240" w:lineRule="auto"/>
              <w:rPr>
                <w:rFonts w:ascii="Times New Roman" w:eastAsia="Times New Roman" w:hAnsi="Times New Roman" w:cs="Times New Roman"/>
              </w:rPr>
            </w:pPr>
            <w:r w:rsidRPr="00961166">
              <w:rPr>
                <w:rFonts w:ascii="Times New Roman" w:eastAsia="Times New Roman" w:hAnsi="Times New Roman" w:cs="Times New Roman"/>
              </w:rPr>
              <w:t xml:space="preserve">Siguldas novada </w:t>
            </w:r>
            <w:r w:rsidRPr="00961166">
              <w:rPr>
                <w:rFonts w:ascii="Times New Roman" w:eastAsia="Times New Roman" w:hAnsi="Times New Roman" w:cs="Times New Roman"/>
              </w:rPr>
              <w:t>pašvaldība</w:t>
            </w:r>
          </w:p>
          <w:p w:rsidR="00961166" w:rsidRPr="00961166" w:rsidRDefault="00961166" w:rsidP="00B0291B">
            <w:pPr>
              <w:spacing w:after="0" w:line="240" w:lineRule="auto"/>
              <w:rPr>
                <w:rFonts w:ascii="Times New Roman" w:eastAsia="Times New Roman" w:hAnsi="Times New Roman" w:cs="Times New Roman"/>
              </w:rPr>
            </w:pPr>
            <w:proofErr w:type="spellStart"/>
            <w:r w:rsidRPr="00961166">
              <w:rPr>
                <w:rFonts w:ascii="Times New Roman" w:eastAsia="Times New Roman" w:hAnsi="Times New Roman" w:cs="Times New Roman"/>
              </w:rPr>
              <w:t>Reģ</w:t>
            </w:r>
            <w:proofErr w:type="spellEnd"/>
            <w:r w:rsidRPr="00961166">
              <w:rPr>
                <w:rFonts w:ascii="Times New Roman" w:eastAsia="Times New Roman" w:hAnsi="Times New Roman" w:cs="Times New Roman"/>
              </w:rPr>
              <w:t>. Nr.: 90000048152</w:t>
            </w:r>
          </w:p>
          <w:p w:rsidR="00961166" w:rsidRPr="00961166" w:rsidRDefault="00961166" w:rsidP="00B0291B">
            <w:pPr>
              <w:spacing w:after="0" w:line="240" w:lineRule="auto"/>
              <w:rPr>
                <w:rFonts w:ascii="Times New Roman" w:eastAsia="Times New Roman" w:hAnsi="Times New Roman" w:cs="Times New Roman"/>
              </w:rPr>
            </w:pPr>
            <w:r w:rsidRPr="00961166">
              <w:rPr>
                <w:rFonts w:ascii="Times New Roman" w:eastAsia="Times New Roman" w:hAnsi="Times New Roman" w:cs="Times New Roman"/>
              </w:rPr>
              <w:t xml:space="preserve">PVN </w:t>
            </w:r>
            <w:proofErr w:type="spellStart"/>
            <w:r w:rsidRPr="00961166">
              <w:rPr>
                <w:rFonts w:ascii="Times New Roman" w:eastAsia="Times New Roman" w:hAnsi="Times New Roman" w:cs="Times New Roman"/>
              </w:rPr>
              <w:t>reģ</w:t>
            </w:r>
            <w:proofErr w:type="spellEnd"/>
            <w:r w:rsidRPr="00961166">
              <w:rPr>
                <w:rFonts w:ascii="Times New Roman" w:eastAsia="Times New Roman" w:hAnsi="Times New Roman" w:cs="Times New Roman"/>
              </w:rPr>
              <w:t>. Nr. LV90000048152</w:t>
            </w:r>
          </w:p>
          <w:p w:rsidR="00961166" w:rsidRPr="00961166" w:rsidRDefault="00961166" w:rsidP="00B0291B">
            <w:pPr>
              <w:spacing w:after="0" w:line="240" w:lineRule="auto"/>
              <w:rPr>
                <w:rFonts w:ascii="Times New Roman" w:eastAsia="Times New Roman" w:hAnsi="Times New Roman" w:cs="Times New Roman"/>
              </w:rPr>
            </w:pPr>
            <w:r w:rsidRPr="00961166">
              <w:rPr>
                <w:rFonts w:ascii="Times New Roman" w:eastAsia="Times New Roman" w:hAnsi="Times New Roman" w:cs="Times New Roman"/>
              </w:rPr>
              <w:t>Adrese: Pils iela 16, Sigulda, LV-2150</w:t>
            </w:r>
          </w:p>
          <w:p w:rsidR="00961166" w:rsidRPr="00961166" w:rsidRDefault="00961166" w:rsidP="00B0291B">
            <w:pPr>
              <w:spacing w:after="0" w:line="240" w:lineRule="auto"/>
              <w:rPr>
                <w:rFonts w:ascii="Times New Roman" w:eastAsia="Times New Roman" w:hAnsi="Times New Roman" w:cs="Times New Roman"/>
              </w:rPr>
            </w:pPr>
            <w:r w:rsidRPr="00961166">
              <w:rPr>
                <w:rFonts w:ascii="Times New Roman" w:eastAsia="Times New Roman" w:hAnsi="Times New Roman" w:cs="Times New Roman"/>
              </w:rPr>
              <w:t>Tālr.: 67970844</w:t>
            </w:r>
          </w:p>
          <w:p w:rsidR="00961166" w:rsidRPr="00961166" w:rsidRDefault="00961166" w:rsidP="00B0291B">
            <w:pPr>
              <w:spacing w:after="0" w:line="240" w:lineRule="auto"/>
              <w:rPr>
                <w:rFonts w:ascii="Times New Roman" w:eastAsia="Times New Roman" w:hAnsi="Times New Roman" w:cs="Times New Roman"/>
              </w:rPr>
            </w:pPr>
            <w:r w:rsidRPr="00961166">
              <w:rPr>
                <w:rFonts w:ascii="Times New Roman" w:eastAsia="Times New Roman" w:hAnsi="Times New Roman" w:cs="Times New Roman"/>
              </w:rPr>
              <w:t>Fakss: 67971371</w:t>
            </w:r>
          </w:p>
          <w:p w:rsidR="00961166" w:rsidRPr="00961166" w:rsidRDefault="00961166" w:rsidP="00B0291B">
            <w:pPr>
              <w:spacing w:after="0" w:line="240" w:lineRule="auto"/>
              <w:rPr>
                <w:rFonts w:ascii="Times New Roman" w:eastAsia="Times New Roman" w:hAnsi="Times New Roman" w:cs="Times New Roman"/>
              </w:rPr>
            </w:pPr>
            <w:r w:rsidRPr="00961166">
              <w:rPr>
                <w:rFonts w:ascii="Times New Roman" w:eastAsia="Times New Roman" w:hAnsi="Times New Roman" w:cs="Times New Roman"/>
              </w:rPr>
              <w:t xml:space="preserve">Banka: AS </w:t>
            </w:r>
            <w:r w:rsidRPr="00961166">
              <w:rPr>
                <w:rFonts w:ascii="Times New Roman" w:eastAsia="Times New Roman" w:hAnsi="Times New Roman" w:cs="Times New Roman"/>
              </w:rPr>
              <w:t>“</w:t>
            </w:r>
            <w:r w:rsidRPr="00961166">
              <w:rPr>
                <w:rFonts w:ascii="Times New Roman" w:eastAsia="Times New Roman" w:hAnsi="Times New Roman" w:cs="Times New Roman"/>
              </w:rPr>
              <w:t>SEB Banka</w:t>
            </w:r>
            <w:r w:rsidRPr="00961166">
              <w:rPr>
                <w:rFonts w:ascii="Times New Roman" w:eastAsia="Times New Roman" w:hAnsi="Times New Roman" w:cs="Times New Roman"/>
              </w:rPr>
              <w:t>”</w:t>
            </w:r>
          </w:p>
          <w:p w:rsidR="00961166" w:rsidRPr="00961166" w:rsidRDefault="00961166" w:rsidP="00B0291B">
            <w:pPr>
              <w:spacing w:after="0" w:line="240" w:lineRule="auto"/>
              <w:rPr>
                <w:rFonts w:ascii="Times New Roman" w:eastAsia="Times New Roman" w:hAnsi="Times New Roman" w:cs="Times New Roman"/>
              </w:rPr>
            </w:pPr>
            <w:r w:rsidRPr="00961166">
              <w:rPr>
                <w:rFonts w:ascii="Times New Roman" w:eastAsia="Times New Roman" w:hAnsi="Times New Roman" w:cs="Times New Roman"/>
              </w:rPr>
              <w:t>Bankas kods: UNLALV2X</w:t>
            </w:r>
          </w:p>
          <w:p w:rsidR="00961166" w:rsidRPr="00961166" w:rsidRDefault="00961166" w:rsidP="00B0291B">
            <w:pPr>
              <w:spacing w:after="0" w:line="240" w:lineRule="auto"/>
              <w:rPr>
                <w:rFonts w:ascii="Times New Roman" w:eastAsia="Times New Roman" w:hAnsi="Times New Roman" w:cs="Times New Roman"/>
                <w:i/>
              </w:rPr>
            </w:pPr>
            <w:r w:rsidRPr="00961166">
              <w:rPr>
                <w:rFonts w:ascii="Times New Roman" w:eastAsia="Times New Roman" w:hAnsi="Times New Roman" w:cs="Times New Roman"/>
              </w:rPr>
              <w:t>Konts: LV15UNLA0027800130404</w:t>
            </w:r>
          </w:p>
          <w:p w:rsidR="00961166" w:rsidRPr="00961166" w:rsidRDefault="00961166" w:rsidP="00B0291B">
            <w:pPr>
              <w:spacing w:after="0" w:line="240" w:lineRule="auto"/>
              <w:rPr>
                <w:rFonts w:ascii="Times New Roman" w:eastAsia="Times New Roman" w:hAnsi="Times New Roman" w:cs="Times New Roman"/>
                <w:i/>
              </w:rPr>
            </w:pPr>
          </w:p>
          <w:p w:rsidR="00961166" w:rsidRPr="00961166" w:rsidRDefault="00961166" w:rsidP="00B0291B">
            <w:pPr>
              <w:spacing w:after="0" w:line="240" w:lineRule="auto"/>
              <w:rPr>
                <w:rFonts w:ascii="Times New Roman" w:eastAsia="Times New Roman" w:hAnsi="Times New Roman" w:cs="Times New Roman"/>
                <w:i/>
              </w:rPr>
            </w:pPr>
          </w:p>
          <w:p w:rsidR="00961166" w:rsidRPr="00961166" w:rsidRDefault="00961166" w:rsidP="00B0291B">
            <w:pPr>
              <w:spacing w:after="0" w:line="240" w:lineRule="auto"/>
              <w:jc w:val="center"/>
              <w:rPr>
                <w:rFonts w:ascii="Times New Roman" w:eastAsia="Times New Roman" w:hAnsi="Times New Roman" w:cs="Times New Roman"/>
                <w:i/>
              </w:rPr>
            </w:pPr>
            <w:r w:rsidRPr="00961166">
              <w:rPr>
                <w:rFonts w:ascii="Times New Roman" w:eastAsia="Times New Roman" w:hAnsi="Times New Roman" w:cs="Times New Roman"/>
                <w:i/>
              </w:rPr>
              <w:t>_________________________________</w:t>
            </w:r>
          </w:p>
          <w:p w:rsidR="00961166" w:rsidRPr="00961166" w:rsidRDefault="00961166" w:rsidP="00B0291B">
            <w:pPr>
              <w:spacing w:after="0" w:line="240" w:lineRule="auto"/>
              <w:jc w:val="center"/>
              <w:rPr>
                <w:rFonts w:ascii="Times New Roman" w:eastAsia="Times New Roman" w:hAnsi="Times New Roman" w:cs="Times New Roman"/>
              </w:rPr>
            </w:pPr>
            <w:r w:rsidRPr="00961166">
              <w:rPr>
                <w:rFonts w:ascii="Times New Roman" w:eastAsia="Times New Roman" w:hAnsi="Times New Roman" w:cs="Times New Roman"/>
              </w:rPr>
              <w:t>/</w:t>
            </w:r>
            <w:r w:rsidRPr="00961166">
              <w:rPr>
                <w:rFonts w:ascii="Times New Roman" w:eastAsia="Times New Roman" w:hAnsi="Times New Roman" w:cs="Times New Roman"/>
              </w:rPr>
              <w:t>_____________</w:t>
            </w:r>
            <w:r w:rsidRPr="00961166">
              <w:rPr>
                <w:rFonts w:ascii="Times New Roman" w:eastAsia="Times New Roman" w:hAnsi="Times New Roman" w:cs="Times New Roman"/>
              </w:rPr>
              <w:t>/</w:t>
            </w:r>
          </w:p>
          <w:p w:rsidR="00961166" w:rsidRPr="00072ABE" w:rsidRDefault="00961166" w:rsidP="00B0291B">
            <w:pPr>
              <w:spacing w:after="0" w:line="240" w:lineRule="auto"/>
              <w:jc w:val="center"/>
              <w:rPr>
                <w:rFonts w:ascii="Times New Roman" w:eastAsia="Times New Roman" w:hAnsi="Times New Roman" w:cs="Times New Roman"/>
              </w:rPr>
            </w:pPr>
            <w:bookmarkStart w:id="0" w:name="_GoBack"/>
            <w:bookmarkEnd w:id="0"/>
          </w:p>
        </w:tc>
      </w:tr>
    </w:tbl>
    <w:p w:rsidR="00961166" w:rsidRPr="00072ABE" w:rsidRDefault="00961166" w:rsidP="00961166">
      <w:pPr>
        <w:rPr>
          <w:rFonts w:ascii="Calibri" w:eastAsia="Calibri" w:hAnsi="Calibri" w:cs="Times New Roman"/>
        </w:rPr>
      </w:pPr>
    </w:p>
    <w:p w:rsidR="00961166" w:rsidRPr="00072ABE" w:rsidRDefault="00961166" w:rsidP="00961166"/>
    <w:p w:rsidR="00961166" w:rsidRDefault="00961166" w:rsidP="00961166"/>
    <w:p w:rsidR="00961166" w:rsidRDefault="00961166"/>
    <w:sectPr w:rsidR="00961166" w:rsidSect="007D58E1">
      <w:headerReference w:type="default" r:id="rId5"/>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E1" w:rsidRPr="00AE33F9" w:rsidRDefault="00961166" w:rsidP="007D5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66"/>
    <w:rsid w:val="00961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5E0"/>
  <w15:chartTrackingRefBased/>
  <w15:docId w15:val="{D9BB1FBC-EE3E-45CB-8A80-31921132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1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6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6662</Words>
  <Characters>3798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2018-02-12T10:15:00Z</dcterms:created>
  <dcterms:modified xsi:type="dcterms:W3CDTF">2018-02-12T10:25:00Z</dcterms:modified>
</cp:coreProperties>
</file>