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466F4" w14:textId="77777777" w:rsidR="00213B3A" w:rsidRDefault="00213B3A" w:rsidP="00213B3A">
      <w:pPr>
        <w:keepNext/>
        <w:tabs>
          <w:tab w:val="left" w:pos="7461"/>
        </w:tabs>
        <w:spacing w:after="0" w:line="240" w:lineRule="auto"/>
        <w:jc w:val="center"/>
        <w:outlineLvl w:val="1"/>
        <w:rPr>
          <w:rFonts w:ascii="Times New Roman" w:eastAsia="Times New Roman" w:hAnsi="Times New Roman" w:cs="Times New Roman"/>
          <w:b/>
          <w:bCs/>
          <w:sz w:val="24"/>
          <w:szCs w:val="24"/>
        </w:rPr>
      </w:pPr>
    </w:p>
    <w:p w14:paraId="411E8059" w14:textId="77777777" w:rsidR="00213B3A" w:rsidRPr="001A0094" w:rsidRDefault="00213B3A" w:rsidP="00213B3A">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1A0094">
        <w:rPr>
          <w:rFonts w:ascii="Times New Roman" w:eastAsia="Times New Roman" w:hAnsi="Times New Roman" w:cs="Times New Roman"/>
          <w:b/>
          <w:bCs/>
          <w:sz w:val="24"/>
          <w:szCs w:val="24"/>
        </w:rPr>
        <w:t>Līgums par  nekustamo īpašumu apdrošināšanu</w:t>
      </w:r>
    </w:p>
    <w:p w14:paraId="4A2EAAC7" w14:textId="5D737761" w:rsidR="00213B3A" w:rsidRDefault="00213B3A" w:rsidP="00213B3A">
      <w:pPr>
        <w:spacing w:after="0" w:line="240" w:lineRule="auto"/>
        <w:jc w:val="center"/>
        <w:rPr>
          <w:rFonts w:ascii="Times New Roman" w:eastAsia="Times New Roman" w:hAnsi="Times New Roman" w:cs="Times New Roman"/>
          <w:b/>
          <w:bCs/>
          <w:sz w:val="24"/>
          <w:szCs w:val="24"/>
        </w:rPr>
      </w:pPr>
      <w:r w:rsidRPr="00113D8F">
        <w:rPr>
          <w:rFonts w:ascii="Times New Roman" w:eastAsia="Times New Roman" w:hAnsi="Times New Roman" w:cs="Times New Roman"/>
          <w:b/>
          <w:bCs/>
          <w:sz w:val="24"/>
          <w:szCs w:val="24"/>
        </w:rPr>
        <w:t xml:space="preserve">Nr. </w:t>
      </w:r>
      <w:r>
        <w:rPr>
          <w:rFonts w:ascii="Times New Roman" w:eastAsia="Times New Roman" w:hAnsi="Times New Roman" w:cs="Times New Roman"/>
          <w:b/>
          <w:bCs/>
          <w:sz w:val="24"/>
          <w:szCs w:val="24"/>
        </w:rPr>
        <w:t>_____</w:t>
      </w:r>
      <w:r w:rsidRPr="00113D8F">
        <w:rPr>
          <w:rFonts w:ascii="Times New Roman" w:eastAsia="Times New Roman" w:hAnsi="Times New Roman" w:cs="Times New Roman"/>
          <w:b/>
          <w:bCs/>
          <w:sz w:val="24"/>
          <w:szCs w:val="24"/>
        </w:rPr>
        <w:t>_____</w:t>
      </w:r>
    </w:p>
    <w:p w14:paraId="31B7A067" w14:textId="1DC31F7A" w:rsidR="00213B3A" w:rsidRPr="00213B3A" w:rsidRDefault="00213B3A" w:rsidP="00213B3A">
      <w:pPr>
        <w:spacing w:after="0" w:line="240" w:lineRule="auto"/>
        <w:jc w:val="center"/>
        <w:rPr>
          <w:rFonts w:ascii="Times New Roman" w:eastAsia="Times New Roman" w:hAnsi="Times New Roman" w:cs="Times New Roman"/>
          <w:bCs/>
          <w:i/>
          <w:sz w:val="24"/>
          <w:szCs w:val="24"/>
        </w:rPr>
      </w:pPr>
      <w:r w:rsidRPr="00213B3A">
        <w:rPr>
          <w:rFonts w:ascii="Times New Roman" w:eastAsia="Times New Roman" w:hAnsi="Times New Roman" w:cs="Times New Roman"/>
          <w:bCs/>
          <w:i/>
          <w:sz w:val="24"/>
          <w:szCs w:val="24"/>
        </w:rPr>
        <w:t>PROJEKTS</w:t>
      </w:r>
    </w:p>
    <w:p w14:paraId="7B5A62F7" w14:textId="77777777" w:rsidR="00213B3A" w:rsidRPr="001A0094" w:rsidRDefault="00213B3A" w:rsidP="00213B3A">
      <w:pPr>
        <w:spacing w:after="0" w:line="240" w:lineRule="auto"/>
        <w:jc w:val="both"/>
        <w:rPr>
          <w:rFonts w:ascii="Times New Roman" w:eastAsia="Times New Roman" w:hAnsi="Times New Roman" w:cs="Times New Roman"/>
          <w:sz w:val="24"/>
          <w:szCs w:val="24"/>
          <w:highlight w:val="yellow"/>
        </w:rPr>
      </w:pPr>
    </w:p>
    <w:p w14:paraId="5593934B" w14:textId="0B387F91" w:rsidR="00213B3A" w:rsidRPr="00213B3A" w:rsidRDefault="00213B3A" w:rsidP="00213B3A">
      <w:pPr>
        <w:tabs>
          <w:tab w:val="left" w:pos="7513"/>
        </w:tabs>
        <w:spacing w:after="0" w:line="240" w:lineRule="auto"/>
        <w:jc w:val="both"/>
        <w:rPr>
          <w:rFonts w:ascii="Times New Roman" w:eastAsia="Times New Roman" w:hAnsi="Times New Roman" w:cs="Times New Roman"/>
        </w:rPr>
      </w:pPr>
      <w:r w:rsidRPr="00113D8F">
        <w:rPr>
          <w:rFonts w:ascii="Times New Roman" w:eastAsia="Times New Roman" w:hAnsi="Times New Roman" w:cs="Times New Roman"/>
        </w:rPr>
        <w:t xml:space="preserve">Siguldā,  </w:t>
      </w:r>
      <w:r w:rsidRPr="00113D8F">
        <w:rPr>
          <w:rFonts w:ascii="Times New Roman" w:eastAsia="Times New Roman" w:hAnsi="Times New Roman" w:cs="Times New Roman"/>
        </w:rPr>
        <w:tab/>
      </w:r>
      <w:r>
        <w:rPr>
          <w:rFonts w:ascii="Times New Roman" w:eastAsia="Times New Roman" w:hAnsi="Times New Roman" w:cs="Times New Roman"/>
        </w:rPr>
        <w:t xml:space="preserve">     </w:t>
      </w:r>
      <w:r w:rsidRPr="00113D8F">
        <w:rPr>
          <w:rFonts w:ascii="Times New Roman" w:eastAsia="Times New Roman" w:hAnsi="Times New Roman" w:cs="Times New Roman"/>
        </w:rPr>
        <w:t>201</w:t>
      </w:r>
      <w:r>
        <w:rPr>
          <w:rFonts w:ascii="Times New Roman" w:eastAsia="Times New Roman" w:hAnsi="Times New Roman" w:cs="Times New Roman"/>
        </w:rPr>
        <w:t>9</w:t>
      </w:r>
      <w:r w:rsidRPr="00113D8F">
        <w:rPr>
          <w:rFonts w:ascii="Times New Roman" w:eastAsia="Times New Roman" w:hAnsi="Times New Roman" w:cs="Times New Roman"/>
        </w:rPr>
        <w:t xml:space="preserve">.gada </w:t>
      </w:r>
      <w:r>
        <w:rPr>
          <w:rFonts w:ascii="Times New Roman" w:eastAsia="Times New Roman" w:hAnsi="Times New Roman" w:cs="Times New Roman"/>
        </w:rPr>
        <w:t>___.____</w:t>
      </w:r>
      <w:r w:rsidRPr="00113D8F">
        <w:rPr>
          <w:rFonts w:ascii="Times New Roman" w:eastAsia="Times New Roman" w:hAnsi="Times New Roman" w:cs="Times New Roman"/>
        </w:rPr>
        <w:t xml:space="preserve">                                                                </w:t>
      </w:r>
    </w:p>
    <w:p w14:paraId="19867DF0" w14:textId="77777777" w:rsidR="00213B3A" w:rsidRPr="00113D8F" w:rsidRDefault="00213B3A" w:rsidP="00213B3A">
      <w:pPr>
        <w:spacing w:after="0" w:line="240" w:lineRule="auto"/>
        <w:jc w:val="both"/>
        <w:rPr>
          <w:rFonts w:ascii="Times New Roman" w:eastAsia="Times New Roman" w:hAnsi="Times New Roman" w:cs="Times New Roman"/>
          <w:highlight w:val="yellow"/>
        </w:rPr>
      </w:pPr>
    </w:p>
    <w:p w14:paraId="579A23EC" w14:textId="77777777" w:rsidR="00213B3A" w:rsidRPr="00113D8F" w:rsidRDefault="00213B3A" w:rsidP="00213B3A">
      <w:pPr>
        <w:spacing w:after="0" w:line="240" w:lineRule="auto"/>
        <w:ind w:firstLine="720"/>
        <w:jc w:val="both"/>
        <w:rPr>
          <w:rFonts w:ascii="Times New Roman" w:eastAsia="Times New Roman" w:hAnsi="Times New Roman" w:cs="Times New Roman"/>
          <w:b/>
        </w:rPr>
      </w:pPr>
      <w:r w:rsidRPr="00113D8F">
        <w:rPr>
          <w:rFonts w:ascii="Times New Roman" w:eastAsia="Times New Roman" w:hAnsi="Times New Roman" w:cs="Times New Roman"/>
          <w:b/>
          <w:iCs/>
        </w:rPr>
        <w:t>Siguldas novada pašvaldība</w:t>
      </w:r>
      <w:r w:rsidRPr="00113D8F">
        <w:rPr>
          <w:rFonts w:ascii="Times New Roman" w:eastAsia="Times New Roman" w:hAnsi="Times New Roman" w:cs="Times New Roman"/>
          <w:iCs/>
        </w:rPr>
        <w:t xml:space="preserve">, reģistrācijas Nr.90000048152, adrese Pils ielā 16, Sigulda, Siguldas novads, tās izpilddirektores Jeļenas </w:t>
      </w:r>
      <w:proofErr w:type="spellStart"/>
      <w:r w:rsidRPr="00113D8F">
        <w:rPr>
          <w:rFonts w:ascii="Times New Roman" w:eastAsia="Times New Roman" w:hAnsi="Times New Roman" w:cs="Times New Roman"/>
          <w:iCs/>
        </w:rPr>
        <w:t>Zarandijas</w:t>
      </w:r>
      <w:proofErr w:type="spellEnd"/>
      <w:r w:rsidRPr="00113D8F">
        <w:rPr>
          <w:rFonts w:ascii="Times New Roman" w:eastAsia="Times New Roman" w:hAnsi="Times New Roman" w:cs="Times New Roman"/>
          <w:iCs/>
        </w:rPr>
        <w:t xml:space="preserve"> personā, </w:t>
      </w:r>
      <w:r w:rsidRPr="00113D8F">
        <w:rPr>
          <w:rFonts w:ascii="Times New Roman" w:hAnsi="Times New Roman" w:cs="Times New Roman"/>
        </w:rPr>
        <w:t xml:space="preserve">kura rīkojas pamatojoties uz  Siguldas novada pašvaldības domes 2017.gada 10.augusta saistošajiem noteikumiem Nr.20 „Siguldas novada pašvaldības nolikums” (prot.Nr.14., </w:t>
      </w:r>
      <w:r w:rsidRPr="00113D8F">
        <w:rPr>
          <w:rFonts w:ascii="Times New Roman" w:hAnsi="Times New Roman" w:cs="Times New Roman"/>
          <w:color w:val="000000"/>
          <w:lang w:eastAsia="lv-LV"/>
        </w:rPr>
        <w:t>§</w:t>
      </w:r>
      <w:r w:rsidRPr="00113D8F">
        <w:rPr>
          <w:rFonts w:ascii="Times New Roman" w:hAnsi="Times New Roman" w:cs="Times New Roman"/>
        </w:rPr>
        <w:t xml:space="preserve">1), </w:t>
      </w:r>
      <w:r w:rsidRPr="00113D8F">
        <w:rPr>
          <w:rFonts w:ascii="Times New Roman" w:eastAsia="Times New Roman" w:hAnsi="Times New Roman" w:cs="Times New Roman"/>
        </w:rPr>
        <w:t>turpmāk tekstā – Apdrošinājuma ņēmējs un</w:t>
      </w:r>
    </w:p>
    <w:p w14:paraId="4F60F65E" w14:textId="666A4B0A" w:rsidR="00213B3A" w:rsidRPr="00113D8F" w:rsidRDefault="00213B3A" w:rsidP="00213B3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bCs/>
        </w:rPr>
        <w:t>____________________</w:t>
      </w:r>
      <w:r w:rsidRPr="00113D8F">
        <w:rPr>
          <w:rFonts w:ascii="Times New Roman" w:eastAsia="Times New Roman" w:hAnsi="Times New Roman" w:cs="Times New Roman"/>
          <w:b/>
          <w:bCs/>
        </w:rPr>
        <w:t xml:space="preserve">, </w:t>
      </w:r>
      <w:r w:rsidRPr="00113D8F">
        <w:rPr>
          <w:rFonts w:ascii="Times New Roman" w:eastAsia="Times New Roman" w:hAnsi="Times New Roman" w:cs="Times New Roman"/>
          <w:bCs/>
        </w:rPr>
        <w:t>r</w:t>
      </w:r>
      <w:r w:rsidRPr="00113D8F">
        <w:rPr>
          <w:rFonts w:ascii="Times New Roman" w:eastAsia="Times New Roman" w:hAnsi="Times New Roman" w:cs="Times New Roman"/>
        </w:rPr>
        <w:t>eģistrācijas Nr.</w:t>
      </w:r>
      <w:r w:rsidRPr="00113D8F">
        <w:rPr>
          <w:rFonts w:ascii="Calibri" w:eastAsia="Calibri" w:hAnsi="Calibri" w:cs="Times New Roman"/>
        </w:rPr>
        <w:t xml:space="preserve"> </w:t>
      </w:r>
      <w:r>
        <w:rPr>
          <w:rFonts w:ascii="Times New Roman" w:eastAsia="Times New Roman" w:hAnsi="Times New Roman" w:cs="Times New Roman"/>
        </w:rPr>
        <w:t>______________</w:t>
      </w:r>
      <w:r w:rsidRPr="00113D8F">
        <w:rPr>
          <w:rFonts w:ascii="Times New Roman" w:eastAsia="Times New Roman" w:hAnsi="Times New Roman" w:cs="Times New Roman"/>
        </w:rPr>
        <w:t>, adrese</w:t>
      </w:r>
      <w:r>
        <w:rPr>
          <w:rFonts w:ascii="Times New Roman" w:eastAsia="Times New Roman" w:hAnsi="Times New Roman" w:cs="Times New Roman"/>
        </w:rPr>
        <w:t>_______________________</w:t>
      </w:r>
      <w:r w:rsidRPr="006347A9">
        <w:rPr>
          <w:rFonts w:ascii="Times New Roman" w:eastAsia="Times New Roman" w:hAnsi="Times New Roman" w:cs="Times New Roman"/>
        </w:rPr>
        <w:t xml:space="preserve">, tās </w:t>
      </w:r>
      <w:r>
        <w:rPr>
          <w:rFonts w:ascii="Times New Roman" w:eastAsia="Times New Roman" w:hAnsi="Times New Roman" w:cs="Times New Roman"/>
        </w:rPr>
        <w:t>________________________</w:t>
      </w:r>
      <w:r w:rsidRPr="006347A9">
        <w:rPr>
          <w:rFonts w:ascii="Times New Roman" w:eastAsia="Times New Roman" w:hAnsi="Times New Roman" w:cs="Times New Roman"/>
        </w:rPr>
        <w:t xml:space="preserve"> personā, kurš rīkojas pamatojoties uz </w:t>
      </w:r>
      <w:r>
        <w:rPr>
          <w:rFonts w:ascii="Times New Roman" w:eastAsia="Times New Roman" w:hAnsi="Times New Roman" w:cs="Times New Roman"/>
        </w:rPr>
        <w:t>___________________</w:t>
      </w:r>
      <w:r w:rsidRPr="00113D8F">
        <w:rPr>
          <w:rFonts w:ascii="Times New Roman" w:eastAsia="Times New Roman" w:hAnsi="Times New Roman" w:cs="Times New Roman"/>
        </w:rPr>
        <w:t xml:space="preserve">pamata, turpmāk tekstā – Apdrošinātājs, un </w:t>
      </w:r>
    </w:p>
    <w:p w14:paraId="55D841A0" w14:textId="77777777" w:rsidR="00213B3A" w:rsidRPr="00113D8F" w:rsidRDefault="00213B3A" w:rsidP="00213B3A">
      <w:pPr>
        <w:spacing w:after="0" w:line="240" w:lineRule="auto"/>
        <w:jc w:val="both"/>
        <w:rPr>
          <w:rFonts w:ascii="Times New Roman" w:eastAsia="Times New Roman" w:hAnsi="Times New Roman" w:cs="Times New Roman"/>
          <w:b/>
          <w:highlight w:val="yellow"/>
        </w:rPr>
      </w:pPr>
    </w:p>
    <w:p w14:paraId="645A69EB" w14:textId="2F022C45" w:rsidR="00213B3A" w:rsidRPr="00113D8F" w:rsidRDefault="00213B3A" w:rsidP="00213B3A">
      <w:pPr>
        <w:spacing w:after="0" w:line="240" w:lineRule="auto"/>
        <w:jc w:val="both"/>
        <w:rPr>
          <w:rFonts w:ascii="Times New Roman" w:eastAsia="Times New Roman" w:hAnsi="Times New Roman" w:cs="Times New Roman"/>
          <w:highlight w:val="yellow"/>
        </w:rPr>
      </w:pPr>
      <w:r w:rsidRPr="00113D8F">
        <w:rPr>
          <w:rFonts w:ascii="Times New Roman" w:eastAsia="Times New Roman" w:hAnsi="Times New Roman" w:cs="Times New Roman"/>
        </w:rPr>
        <w:t>kopā saukti Puses, bet katra atsevišķi Puse, pamatojoties uz iepirkuma “</w:t>
      </w:r>
      <w:r w:rsidRPr="00113D8F">
        <w:rPr>
          <w:rFonts w:ascii="Times New Roman" w:eastAsia="Times New Roman" w:hAnsi="Times New Roman" w:cs="Times New Roman"/>
          <w:bCs/>
          <w:lang w:eastAsia="ar-SA"/>
        </w:rPr>
        <w:t xml:space="preserve">Siguldas novada pašvaldības transportlīdzekļu, nekustamo īpašumu, civiltiesiskās atbildības, darbinieku nelaimes gadījumu un </w:t>
      </w:r>
      <w:proofErr w:type="spellStart"/>
      <w:r w:rsidRPr="00113D8F">
        <w:rPr>
          <w:rFonts w:ascii="Times New Roman" w:eastAsia="Times New Roman" w:hAnsi="Times New Roman" w:cs="Times New Roman"/>
          <w:bCs/>
          <w:lang w:eastAsia="ar-SA"/>
        </w:rPr>
        <w:t>spectehnikas</w:t>
      </w:r>
      <w:proofErr w:type="spellEnd"/>
      <w:r w:rsidRPr="00113D8F">
        <w:rPr>
          <w:rFonts w:ascii="Times New Roman" w:eastAsia="Times New Roman" w:hAnsi="Times New Roman" w:cs="Times New Roman"/>
          <w:bCs/>
          <w:lang w:eastAsia="ar-SA"/>
        </w:rPr>
        <w:t xml:space="preserve"> apdrošināšana</w:t>
      </w:r>
      <w:r w:rsidRPr="00113D8F">
        <w:rPr>
          <w:rFonts w:ascii="Times New Roman" w:eastAsia="Times New Roman" w:hAnsi="Times New Roman" w:cs="Times New Roman"/>
        </w:rPr>
        <w:t>” (identifikācijas Nr. SNP 2018/</w:t>
      </w:r>
      <w:r>
        <w:rPr>
          <w:rFonts w:ascii="Times New Roman" w:eastAsia="Times New Roman" w:hAnsi="Times New Roman" w:cs="Times New Roman"/>
        </w:rPr>
        <w:t>56</w:t>
      </w:r>
      <w:r w:rsidRPr="00113D8F">
        <w:rPr>
          <w:rFonts w:ascii="Times New Roman" w:eastAsia="Times New Roman" w:hAnsi="Times New Roman" w:cs="Times New Roman"/>
        </w:rPr>
        <w:t>), turpmāk tekstā – Iepirkums, rezultātiem noslēdz šādu līgumu, turpmāk tekstā - Līgums:</w:t>
      </w:r>
    </w:p>
    <w:p w14:paraId="7B9E518E" w14:textId="77777777" w:rsidR="00213B3A" w:rsidRPr="00213B3A" w:rsidRDefault="00213B3A" w:rsidP="00213B3A">
      <w:pPr>
        <w:spacing w:after="0" w:line="240" w:lineRule="auto"/>
        <w:jc w:val="both"/>
        <w:rPr>
          <w:rFonts w:ascii="Times New Roman" w:eastAsia="Times New Roman" w:hAnsi="Times New Roman" w:cs="Times New Roman"/>
        </w:rPr>
      </w:pPr>
    </w:p>
    <w:p w14:paraId="03ABB817" w14:textId="77777777" w:rsidR="00213B3A" w:rsidRPr="00213B3A" w:rsidRDefault="00213B3A" w:rsidP="00213B3A">
      <w:pPr>
        <w:numPr>
          <w:ilvl w:val="0"/>
          <w:numId w:val="1"/>
        </w:numPr>
        <w:spacing w:after="0" w:line="240" w:lineRule="auto"/>
        <w:jc w:val="center"/>
        <w:rPr>
          <w:rFonts w:ascii="Times New Roman" w:eastAsia="Times New Roman" w:hAnsi="Times New Roman" w:cs="Times New Roman"/>
        </w:rPr>
      </w:pPr>
      <w:r w:rsidRPr="00213B3A">
        <w:rPr>
          <w:rFonts w:ascii="Times New Roman" w:eastAsia="Times New Roman" w:hAnsi="Times New Roman" w:cs="Times New Roman"/>
          <w:b/>
          <w:bCs/>
        </w:rPr>
        <w:t>Līguma priekšmets</w:t>
      </w:r>
    </w:p>
    <w:p w14:paraId="6DC1F570" w14:textId="3CD2CEEB" w:rsidR="00213B3A" w:rsidRPr="00213B3A" w:rsidRDefault="00213B3A" w:rsidP="00213B3A">
      <w:pPr>
        <w:suppressAutoHyphens/>
        <w:spacing w:after="0" w:line="240" w:lineRule="auto"/>
        <w:jc w:val="both"/>
        <w:rPr>
          <w:rFonts w:ascii="Times New Roman" w:eastAsia="Times New Roman" w:hAnsi="Times New Roman" w:cs="Times New Roman"/>
          <w:bCs/>
          <w:lang w:eastAsia="ar-SA"/>
        </w:rPr>
      </w:pPr>
      <w:r w:rsidRPr="00213B3A">
        <w:rPr>
          <w:rFonts w:ascii="Times New Roman" w:eastAsia="Times New Roman" w:hAnsi="Times New Roman" w:cs="Times New Roman"/>
        </w:rPr>
        <w:t>Apdrošinātājs apņemas veikt Apdrošinājuma ņēmēja šī līguma Pielikumā Nr.1 norādīto nekustamo īpašumu (turpmāk – nekustamie īpašumi) apdrošināšanu saskaņā ar šī Līguma nosacījumiem, Latvijas Republikas normatīvajiem aktiem un Iepirkumam iesniegto Apdrošinātāja piedāvājumu, savukārt, Apdrošinājuma ņēmējs apņemas veikt pielikumā Nr. 1 norādīto nekustamo īpašumu apdrošināšanu pie Apdrošinātāja, kā arī samaksāt apdrošināšanas prēmijas, saskaņā ar Apdrošinātāja izrakstītajiem rēķiniem.</w:t>
      </w:r>
    </w:p>
    <w:p w14:paraId="44F1B489" w14:textId="77777777" w:rsidR="00213B3A" w:rsidRPr="00213B3A" w:rsidRDefault="00213B3A" w:rsidP="00213B3A">
      <w:pPr>
        <w:tabs>
          <w:tab w:val="num" w:pos="720"/>
        </w:tabs>
        <w:spacing w:after="0" w:line="240" w:lineRule="auto"/>
        <w:ind w:left="567"/>
        <w:jc w:val="both"/>
        <w:rPr>
          <w:rFonts w:ascii="Times New Roman" w:eastAsia="Times New Roman" w:hAnsi="Times New Roman" w:cs="Times New Roman"/>
          <w:highlight w:val="yellow"/>
        </w:rPr>
      </w:pPr>
    </w:p>
    <w:p w14:paraId="4A7741CB" w14:textId="77777777" w:rsidR="00213B3A" w:rsidRPr="00213B3A" w:rsidRDefault="00213B3A" w:rsidP="00213B3A">
      <w:pPr>
        <w:numPr>
          <w:ilvl w:val="0"/>
          <w:numId w:val="1"/>
        </w:numPr>
        <w:spacing w:after="0" w:line="240" w:lineRule="auto"/>
        <w:jc w:val="center"/>
        <w:rPr>
          <w:rFonts w:ascii="Times New Roman" w:eastAsia="Times New Roman" w:hAnsi="Times New Roman" w:cs="Times New Roman"/>
          <w:b/>
          <w:bCs/>
        </w:rPr>
      </w:pPr>
      <w:r w:rsidRPr="00213B3A">
        <w:rPr>
          <w:rFonts w:ascii="Times New Roman" w:eastAsia="Times New Roman" w:hAnsi="Times New Roman" w:cs="Times New Roman"/>
          <w:b/>
          <w:bCs/>
        </w:rPr>
        <w:t>Apdrošināšanas līguma nosacījumi</w:t>
      </w:r>
    </w:p>
    <w:p w14:paraId="5C23D70B" w14:textId="09DA4788" w:rsidR="00213B3A" w:rsidRPr="00213B3A" w:rsidRDefault="00213B3A" w:rsidP="00213B3A">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213B3A">
        <w:rPr>
          <w:rFonts w:ascii="Times New Roman" w:eastAsia="Times New Roman" w:hAnsi="Times New Roman" w:cs="Times New Roman"/>
        </w:rPr>
        <w:t>Apdrošināšanas piedāvājums tiek sniegts ar nemainīgu cenu un nosacījumiem uz visu līguma periodu, tas ir no 2019. gada 2</w:t>
      </w:r>
      <w:r w:rsidRPr="00213B3A">
        <w:rPr>
          <w:rFonts w:ascii="Times New Roman" w:eastAsia="Times New Roman" w:hAnsi="Times New Roman" w:cs="Times New Roman"/>
          <w:i/>
        </w:rPr>
        <w:t xml:space="preserve">. </w:t>
      </w:r>
      <w:r w:rsidRPr="00213B3A">
        <w:rPr>
          <w:rFonts w:ascii="Times New Roman" w:eastAsia="Times New Roman" w:hAnsi="Times New Roman" w:cs="Times New Roman"/>
        </w:rPr>
        <w:t>marta līdz 2020. gada 1</w:t>
      </w:r>
      <w:r w:rsidRPr="00213B3A">
        <w:rPr>
          <w:rFonts w:ascii="Times New Roman" w:eastAsia="Times New Roman" w:hAnsi="Times New Roman" w:cs="Times New Roman"/>
          <w:i/>
        </w:rPr>
        <w:t xml:space="preserve">. </w:t>
      </w:r>
      <w:r w:rsidRPr="00213B3A">
        <w:rPr>
          <w:rFonts w:ascii="Times New Roman" w:eastAsia="Times New Roman" w:hAnsi="Times New Roman" w:cs="Times New Roman"/>
        </w:rPr>
        <w:t>martam, ar dažādiem nekustamā īpašuma polišu sākuma un beigu datumiem.</w:t>
      </w:r>
    </w:p>
    <w:p w14:paraId="65FDBA14" w14:textId="77777777" w:rsidR="00213B3A" w:rsidRPr="00213B3A" w:rsidRDefault="00213B3A" w:rsidP="00213B3A">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213B3A">
        <w:rPr>
          <w:rFonts w:ascii="Times New Roman" w:eastAsia="Times New Roman" w:hAnsi="Times New Roman" w:cs="Times New Roman"/>
        </w:rPr>
        <w:t>Saskaņā ar šo Līgumu nekustamā īpašuma apdrošināšanas polises tiek slēgtas ar to spēkā esamības termiņu uz vienu gadu.</w:t>
      </w:r>
    </w:p>
    <w:p w14:paraId="51D87F7C" w14:textId="77777777" w:rsidR="00213B3A" w:rsidRPr="00213B3A" w:rsidRDefault="00213B3A" w:rsidP="00213B3A">
      <w:pPr>
        <w:spacing w:after="0" w:line="240" w:lineRule="auto"/>
        <w:rPr>
          <w:rFonts w:ascii="Times New Roman" w:eastAsia="Times New Roman" w:hAnsi="Times New Roman" w:cs="Times New Roman"/>
          <w:b/>
          <w:bCs/>
        </w:rPr>
      </w:pPr>
    </w:p>
    <w:p w14:paraId="799F994D" w14:textId="77777777" w:rsidR="00213B3A" w:rsidRPr="00213B3A" w:rsidRDefault="00213B3A" w:rsidP="00213B3A">
      <w:pPr>
        <w:numPr>
          <w:ilvl w:val="0"/>
          <w:numId w:val="1"/>
        </w:numPr>
        <w:spacing w:after="0" w:line="240" w:lineRule="auto"/>
        <w:jc w:val="center"/>
        <w:rPr>
          <w:rFonts w:ascii="Times New Roman" w:eastAsia="Times New Roman" w:hAnsi="Times New Roman" w:cs="Times New Roman"/>
          <w:b/>
          <w:bCs/>
        </w:rPr>
      </w:pPr>
      <w:r w:rsidRPr="00213B3A">
        <w:rPr>
          <w:rFonts w:ascii="Times New Roman" w:eastAsia="Times New Roman" w:hAnsi="Times New Roman" w:cs="Times New Roman"/>
          <w:b/>
          <w:bCs/>
        </w:rPr>
        <w:t>Pušu pienākumi un tiesības</w:t>
      </w:r>
    </w:p>
    <w:p w14:paraId="7AC91655" w14:textId="77777777" w:rsidR="00213B3A" w:rsidRPr="000A00FF"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rPr>
      </w:pPr>
      <w:r w:rsidRPr="00213B3A">
        <w:rPr>
          <w:rFonts w:ascii="Times New Roman" w:eastAsia="Times New Roman" w:hAnsi="Times New Roman" w:cs="Times New Roman"/>
        </w:rPr>
        <w:t xml:space="preserve">Apdrošinājuma ņēmējs apņemas maksāt Apdrošinātājam apdrošināšanas prēmijas pilnā apjomā un termiņā, atbilstoši izrakstītajiem rēķiniem par uz šī Līguma pamata noslēgtajām nekustamā īpašuma </w:t>
      </w:r>
      <w:r w:rsidRPr="000A00FF">
        <w:rPr>
          <w:rFonts w:ascii="Times New Roman" w:eastAsia="Times New Roman" w:hAnsi="Times New Roman" w:cs="Times New Roman"/>
        </w:rPr>
        <w:t>apdrošināšanas polisēm.</w:t>
      </w:r>
    </w:p>
    <w:p w14:paraId="0F6AA25C" w14:textId="77777777" w:rsidR="00213B3A" w:rsidRPr="000A00FF"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0A00FF">
        <w:rPr>
          <w:rFonts w:ascii="Times New Roman" w:eastAsia="Times New Roman" w:hAnsi="Times New Roman" w:cs="Times New Roman"/>
        </w:rPr>
        <w:t>Apdrošinājuma ņēmējs apņemas savlaicīgi iesniegt visu nepieciešamo informāciju, kas nepieciešama nekustamā īpašuma apdrošināšanas polišu noslēgšanai.</w:t>
      </w:r>
    </w:p>
    <w:p w14:paraId="08E3510F" w14:textId="3BD138F8" w:rsidR="00213B3A" w:rsidRPr="000A00FF" w:rsidRDefault="00213B3A" w:rsidP="0024519D">
      <w:pPr>
        <w:numPr>
          <w:ilvl w:val="1"/>
          <w:numId w:val="1"/>
        </w:numPr>
        <w:tabs>
          <w:tab w:val="clear" w:pos="720"/>
          <w:tab w:val="num" w:pos="1440"/>
        </w:tabs>
        <w:spacing w:after="0" w:line="240" w:lineRule="auto"/>
        <w:ind w:left="567" w:hanging="567"/>
        <w:jc w:val="both"/>
        <w:rPr>
          <w:rFonts w:ascii="Times New Roman" w:eastAsia="Times New Roman" w:hAnsi="Times New Roman" w:cs="Times New Roman"/>
        </w:rPr>
      </w:pPr>
      <w:r w:rsidRPr="000A00FF">
        <w:rPr>
          <w:rFonts w:ascii="Times New Roman" w:eastAsia="Times New Roman" w:hAnsi="Times New Roman" w:cs="Times New Roman"/>
        </w:rPr>
        <w:t>Apdrošināmo nekustamo īpašumu skaits Līguma darbības laikā var tikt papildināts vai grozīts pēc Apdrošinājuma ņēmēja rakstveida pieprasījuma</w:t>
      </w:r>
      <w:bookmarkStart w:id="0" w:name="_Hlk533686407"/>
      <w:r w:rsidR="0024519D" w:rsidRPr="000A00FF">
        <w:rPr>
          <w:rFonts w:ascii="Times New Roman" w:eastAsia="Times New Roman" w:hAnsi="Times New Roman" w:cs="Times New Roman"/>
        </w:rPr>
        <w:t>, palielinot Līguma summu līdz 30% (trīsdesmit procentiem), Puses vienojas, ka iepriekš minētajā gadījumā, izsniegtā nekustamā īpašuma apdrošināšanas polise ir Līguma neatņemama sastāvdaļa un pamats rēķina izrakstīšanai.</w:t>
      </w:r>
      <w:bookmarkEnd w:id="0"/>
    </w:p>
    <w:p w14:paraId="13A95151" w14:textId="77777777" w:rsidR="00213B3A" w:rsidRPr="000A00FF"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0A00FF">
        <w:rPr>
          <w:rFonts w:ascii="Times New Roman" w:eastAsia="Times New Roman" w:hAnsi="Times New Roman" w:cs="Times New Roman"/>
        </w:rPr>
        <w:t xml:space="preserve">Apdrošinātājs līdz katra mēneša  20.datumam </w:t>
      </w:r>
      <w:proofErr w:type="spellStart"/>
      <w:r w:rsidRPr="000A00FF">
        <w:rPr>
          <w:rFonts w:ascii="Times New Roman" w:eastAsia="Times New Roman" w:hAnsi="Times New Roman" w:cs="Times New Roman"/>
        </w:rPr>
        <w:t>nosūta</w:t>
      </w:r>
      <w:proofErr w:type="spellEnd"/>
      <w:r w:rsidRPr="000A00FF">
        <w:rPr>
          <w:rFonts w:ascii="Times New Roman" w:eastAsia="Times New Roman" w:hAnsi="Times New Roman" w:cs="Times New Roman"/>
        </w:rPr>
        <w:t xml:space="preserve"> nekustamā īpašuma polises, kas nākamajā mēnesī stāsies spēkā  uz Apdrošinājuma ņēmēja e-pastu: inga.zalite@sigulda.lv. </w:t>
      </w:r>
    </w:p>
    <w:p w14:paraId="61A151FC" w14:textId="77777777" w:rsidR="00213B3A" w:rsidRPr="000A00FF"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0A00FF">
        <w:rPr>
          <w:rFonts w:ascii="Times New Roman" w:eastAsia="Times New Roman" w:hAnsi="Times New Roman" w:cs="Times New Roman"/>
        </w:rPr>
        <w:t>Pārtraucot apdrošināšanas polises, Apdrošinātājs, saskaņā ar Apdrošinājuma ņēmēja iesniegumā par polises pārtraukšanu norādīto, atmaksā Apdrošinājuma ņēmējam samaksāto, bet neizmantoto prēmijas daļu, kas ir proporcionāla līdz apdrošināšanas polises darbības beigām atlikušo dienu skaitam, saskaņā ar Iepirkumam iesniegto Apdrošinātāja piedāvājumu.</w:t>
      </w:r>
    </w:p>
    <w:p w14:paraId="04D32E48" w14:textId="77777777" w:rsidR="00213B3A" w:rsidRPr="000A00FF"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0A00FF">
        <w:rPr>
          <w:rFonts w:ascii="Times New Roman" w:eastAsia="Times New Roman" w:hAnsi="Times New Roman" w:cs="Times New Roman"/>
          <w:bCs/>
          <w:iCs/>
          <w:lang w:eastAsia="ar-SA"/>
        </w:rPr>
        <w:t xml:space="preserve">Apdrošinātājs nodrošina bojātā nekustamā īpašuma apskati 2 (divu) darba dienu laikā pēc apdrošināšanas gadījuma pieteikuma saņemšanas dienas. Ja Apdrošinātājs neveic nekustamā īpašuma apskati 2 (divu) darba dienu laikā pēc apdrošināšanas gadījuma pieteikuma saņemšanas dienas, Apdrošinājuma ņēmējam ir tiesības uzsākt sakārtošanas un remonta darbus nekustamajā īpašumā. </w:t>
      </w:r>
    </w:p>
    <w:p w14:paraId="34A32BB1" w14:textId="77777777" w:rsidR="00213B3A" w:rsidRPr="0024519D"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0A00FF">
        <w:rPr>
          <w:rFonts w:ascii="Times New Roman" w:eastAsia="Times New Roman" w:hAnsi="Times New Roman" w:cs="Times New Roman"/>
          <w:bCs/>
          <w:iCs/>
          <w:lang w:eastAsia="ar-SA"/>
        </w:rPr>
        <w:t xml:space="preserve">Pēc Apdrošinājuma ņēmēja apdrošināšanas gadījuma pieteikuma 5 (piecu) darba dienu laikā Apdrošinātājs </w:t>
      </w:r>
      <w:proofErr w:type="spellStart"/>
      <w:r w:rsidRPr="000A00FF">
        <w:rPr>
          <w:rFonts w:ascii="Times New Roman" w:eastAsia="Times New Roman" w:hAnsi="Times New Roman" w:cs="Times New Roman"/>
          <w:bCs/>
          <w:iCs/>
          <w:lang w:eastAsia="ar-SA"/>
        </w:rPr>
        <w:t>nosūta</w:t>
      </w:r>
      <w:proofErr w:type="spellEnd"/>
      <w:r w:rsidRPr="000A00FF">
        <w:rPr>
          <w:rFonts w:ascii="Times New Roman" w:eastAsia="Times New Roman" w:hAnsi="Times New Roman" w:cs="Times New Roman"/>
          <w:bCs/>
          <w:iCs/>
          <w:lang w:eastAsia="ar-SA"/>
        </w:rPr>
        <w:t xml:space="preserve"> Apdrošinājuma ņēmējam informatīvu vēstuli ar informāciju par visiem nepieciešamajiem dokumentiem, kas nepieciešami, lai Apdrošinātājs pieņemtu lēmumu par to, vai</w:t>
      </w:r>
      <w:bookmarkStart w:id="1" w:name="_GoBack"/>
      <w:bookmarkEnd w:id="1"/>
      <w:r w:rsidRPr="0024519D">
        <w:rPr>
          <w:rFonts w:ascii="Times New Roman" w:eastAsia="Times New Roman" w:hAnsi="Times New Roman" w:cs="Times New Roman"/>
          <w:bCs/>
          <w:iCs/>
          <w:lang w:eastAsia="ar-SA"/>
        </w:rPr>
        <w:t xml:space="preserve"> notikušais negadījums kvalificējams kā apdrošināšanas gadījums. </w:t>
      </w:r>
    </w:p>
    <w:p w14:paraId="72CFED3B" w14:textId="77777777" w:rsidR="00213B3A" w:rsidRPr="0024519D"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24519D">
        <w:rPr>
          <w:rFonts w:ascii="Times New Roman" w:eastAsia="Times New Roman" w:hAnsi="Times New Roman" w:cs="Times New Roman"/>
          <w:bCs/>
          <w:iCs/>
          <w:lang w:eastAsia="ar-SA"/>
        </w:rPr>
        <w:lastRenderedPageBreak/>
        <w:t>Apdrošinātājam pēc pieprasīto dokumentu saņemšanas ir tiesības vienu reizi precizējoši prasīt vēl papildus dokumentus, ja saņemot sākotnēji prasīto informāciju/dokumentus atklāsies tādi apstākļi par kuriem Apdrošinātājs sākotnēji nevarēja zināt un kas ir būtiski lēmuma, par to, vai notikušais negadījums kvalificējams kā apdrošināšanas gadījums, pieņemšanai. Iepriekš minētās informācijas pieprasījums nepagarina Līguma 3.9.apakšpunktā minētā lēmuma par apdrošināšanas negadījumu pieņemšanas laiku.</w:t>
      </w:r>
    </w:p>
    <w:p w14:paraId="2DCCD8A9" w14:textId="77777777" w:rsidR="00213B3A" w:rsidRPr="0024519D"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24519D">
        <w:rPr>
          <w:rFonts w:ascii="Times New Roman" w:eastAsia="Times New Roman" w:hAnsi="Times New Roman" w:cs="Times New Roman"/>
          <w:bCs/>
          <w:iCs/>
          <w:lang w:eastAsia="ar-SA"/>
        </w:rPr>
        <w:t>Apdrošinātājs pieņem lēmumu un paziņo Apdrošinājuma ņēmējam, vai notikušais negadījums kvalificējams kā apdrošināšanas gadījums 10 (desmit) darba dienu laikā, pēc Līguma 3.7.apakšpunktā minētā pieprasījumā norādīto dokumentu saņemšanas no Apdrošinājuma ņēmēja.</w:t>
      </w:r>
    </w:p>
    <w:p w14:paraId="26A09859" w14:textId="77777777" w:rsidR="00213B3A" w:rsidRPr="0024519D" w:rsidRDefault="00213B3A" w:rsidP="00213B3A">
      <w:pPr>
        <w:numPr>
          <w:ilvl w:val="1"/>
          <w:numId w:val="1"/>
        </w:numPr>
        <w:tabs>
          <w:tab w:val="num" w:pos="567"/>
        </w:tabs>
        <w:spacing w:after="0"/>
        <w:ind w:left="567" w:hanging="567"/>
        <w:contextualSpacing/>
        <w:jc w:val="both"/>
        <w:rPr>
          <w:rFonts w:ascii="Times New Roman" w:eastAsia="Times New Roman" w:hAnsi="Times New Roman" w:cs="Times New Roman"/>
        </w:rPr>
      </w:pPr>
      <w:r w:rsidRPr="0024519D">
        <w:rPr>
          <w:rFonts w:ascii="Times New Roman" w:eastAsia="Times New Roman" w:hAnsi="Times New Roman" w:cs="Times New Roman"/>
        </w:rPr>
        <w:t>Ja Apdrošinātājs neizpilda Līguma 3.9. apakšpunktā minēto, tad Apdrošinājuma ņēmējam ir tiesības pieprasīt līgumsodu 0,1% apmērā no Līguma 4.1. apakšpunktā norādītās kopējās prēmijas par katru nokavēto dienu, nepārsniedzot 10% no Līguma kopējās summas.</w:t>
      </w:r>
    </w:p>
    <w:p w14:paraId="7A0156B6" w14:textId="77777777" w:rsidR="00213B3A" w:rsidRPr="0024519D"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24519D">
        <w:rPr>
          <w:rFonts w:ascii="Times New Roman" w:eastAsia="Times New Roman" w:hAnsi="Times New Roman" w:cs="Times New Roman"/>
          <w:bCs/>
          <w:iCs/>
          <w:lang w:eastAsia="ar-SA"/>
        </w:rPr>
        <w:t xml:space="preserve">Apdrošinātājs ne vēlāk, ka 5 (piecu) darba dienu laikā, pēc lēmumu par notikušā negadījuma atzīšanas par apdrošināšanas gadījumu, </w:t>
      </w:r>
      <w:proofErr w:type="spellStart"/>
      <w:r w:rsidRPr="0024519D">
        <w:rPr>
          <w:rFonts w:ascii="Times New Roman" w:eastAsia="Times New Roman" w:hAnsi="Times New Roman" w:cs="Times New Roman"/>
          <w:bCs/>
          <w:iCs/>
          <w:lang w:eastAsia="ar-SA"/>
        </w:rPr>
        <w:t>nosūta</w:t>
      </w:r>
      <w:proofErr w:type="spellEnd"/>
      <w:r w:rsidRPr="0024519D">
        <w:rPr>
          <w:rFonts w:ascii="Times New Roman" w:eastAsia="Times New Roman" w:hAnsi="Times New Roman" w:cs="Times New Roman"/>
          <w:bCs/>
          <w:iCs/>
          <w:lang w:eastAsia="ar-SA"/>
        </w:rPr>
        <w:t xml:space="preserve"> Apdrošinājuma ņēmējam vēstuli ar informāciju par visiem nepieciešamajiem dokumentiem, kas nepieciešami, zaudējuma apmēra noteikšanai.</w:t>
      </w:r>
    </w:p>
    <w:p w14:paraId="20686FCB" w14:textId="77777777" w:rsidR="00213B3A" w:rsidRPr="0024519D"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24519D">
        <w:rPr>
          <w:rFonts w:ascii="Times New Roman" w:eastAsia="Times New Roman" w:hAnsi="Times New Roman" w:cs="Times New Roman"/>
          <w:bCs/>
          <w:iCs/>
          <w:lang w:eastAsia="ar-SA"/>
        </w:rPr>
        <w:t>Apdrošinātājam pēc pieprasīto dokumentu saņemšanas ir tiesības vienu reizi precizējoši prasīt vēl papildus dokumentus, ja saņemot sākotnēji prasīto informāciju/dokumentus atklāsies tādi apstākļi par kuriem Apdrošinātājs sākotnēji nevarēja zināt un kas ir būtiski zaudējuma apmēra izvērtēšanai. Iepriekš minētais informācijas pieprasījums nepagarina Līguma 3.13.apakšpunktā minētā lēmuma par zaudējuma apmēru noteikšanu pieņemšanas laiku.</w:t>
      </w:r>
    </w:p>
    <w:p w14:paraId="619572F8" w14:textId="77777777" w:rsidR="00213B3A" w:rsidRPr="0024519D"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24519D">
        <w:rPr>
          <w:rFonts w:ascii="Times New Roman" w:eastAsia="Times New Roman" w:hAnsi="Times New Roman" w:cs="Times New Roman"/>
          <w:bCs/>
          <w:iCs/>
          <w:lang w:eastAsia="ar-SA"/>
        </w:rPr>
        <w:t xml:space="preserve">Apdrošinātājs pieņem lēmumu par zaudējuma apmēru un paziņo to Apdrošinājuma ņēmējam, 10 (desmit) darba dienu laikā, pēc Līguma 3.11. apakšpunktā pieprasīto dokumentu par zaudējumu aprēķināšanu saņemšanas no Apdrošinājuma ņēmēja. </w:t>
      </w:r>
    </w:p>
    <w:p w14:paraId="3D688516" w14:textId="77777777" w:rsidR="00213B3A" w:rsidRPr="0024519D" w:rsidRDefault="00213B3A" w:rsidP="00213B3A">
      <w:pPr>
        <w:numPr>
          <w:ilvl w:val="1"/>
          <w:numId w:val="1"/>
        </w:numPr>
        <w:tabs>
          <w:tab w:val="num" w:pos="567"/>
        </w:tabs>
        <w:spacing w:after="0"/>
        <w:ind w:left="567" w:hanging="567"/>
        <w:contextualSpacing/>
        <w:rPr>
          <w:rFonts w:ascii="Times New Roman" w:eastAsia="Times New Roman" w:hAnsi="Times New Roman" w:cs="Times New Roman"/>
        </w:rPr>
      </w:pPr>
      <w:r w:rsidRPr="0024519D">
        <w:rPr>
          <w:rFonts w:ascii="Times New Roman" w:eastAsia="Times New Roman" w:hAnsi="Times New Roman" w:cs="Times New Roman"/>
        </w:rPr>
        <w:t>Ja Apdrošinātājs neizpilda Līguma 3.13. apakšpunktā minēto, tad Apdrošinājuma ņēmējam ir tiesības pieprasīt līgumsodu 0,1% apmērā no Līguma 4.1. apakšpunktā norādītās kopējās prēmijas par katru nokavēto dienu, nepārsniedzot 10% no Līguma kopējās prēmijas.</w:t>
      </w:r>
    </w:p>
    <w:p w14:paraId="6DC67388" w14:textId="77777777" w:rsidR="00213B3A" w:rsidRPr="0024519D"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24519D">
        <w:rPr>
          <w:rFonts w:ascii="Times New Roman" w:eastAsia="Times New Roman" w:hAnsi="Times New Roman" w:cs="Times New Roman"/>
          <w:bCs/>
          <w:iCs/>
          <w:lang w:eastAsia="ar-SA"/>
        </w:rPr>
        <w:t>Apdrošinātājs izmaksā atlīdzību Apdrošinājuma ņēmējam 14 (četrpadsmit) darba dienu laikā pēc lēmumu par zaudējuma apmēru pieņemšanas brīža.</w:t>
      </w:r>
    </w:p>
    <w:p w14:paraId="714B20BD" w14:textId="77777777" w:rsidR="00213B3A" w:rsidRPr="0024519D"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24519D">
        <w:rPr>
          <w:rFonts w:ascii="Times New Roman" w:eastAsia="Times New Roman" w:hAnsi="Times New Roman" w:cs="Times New Roman"/>
          <w:bCs/>
          <w:iCs/>
          <w:lang w:eastAsia="ar-SA"/>
        </w:rPr>
        <w:t xml:space="preserve"> Ja apdrošināšanas atlīdzības izmaksa tiek kavēta Apdrošinātāja vainas dēļ, tad Apdrošinājuma ņēmējam ir tiesības pieprasīt līgumsodu 0,1% apmērā no neizmaksātās apdrošināšanas atlīdzības summas par katru nokavēto dienu, nepārsniedzot 10% no neizmaksātās apdrošināšanas atlīdzības summas.</w:t>
      </w:r>
    </w:p>
    <w:p w14:paraId="6A33E812" w14:textId="77777777" w:rsidR="00213B3A" w:rsidRPr="0024519D"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24519D">
        <w:rPr>
          <w:rFonts w:ascii="Times New Roman" w:eastAsia="Times New Roman" w:hAnsi="Times New Roman" w:cs="Times New Roman"/>
          <w:bCs/>
          <w:iCs/>
          <w:lang w:eastAsia="ar-SA"/>
        </w:rPr>
        <w:t xml:space="preserve">Ja pēc negadījuma atzīšanas par apdrošināšanas gadījumu pastāv strīds par apdrošināšanas atlīdzības apmēru, Apdrošinātājam jebkurā gadījumā 14 (četrpadsmit) darba dienu laikā jāizmaksā tā apdrošināšanas atlīdzības daļa, kuru Apdrošinātājs uzskata par pamatotu un pierādītu saskaņā ar iesniegtajiem dokumentiem. </w:t>
      </w:r>
    </w:p>
    <w:p w14:paraId="645AECA7" w14:textId="77777777" w:rsidR="00213B3A" w:rsidRPr="0024519D"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24519D">
        <w:rPr>
          <w:rFonts w:ascii="Times New Roman" w:eastAsia="Times New Roman" w:hAnsi="Times New Roman" w:cs="Times New Roman"/>
          <w:bCs/>
          <w:iCs/>
          <w:lang w:eastAsia="ar-SA"/>
        </w:rPr>
        <w:t>Apdrošinātājs nedrīkst izmantot citu apdrošināšanas līgumu esamību kā pamatojumu apdrošināšanas atlīdzības izmaksas pilnīgai vai daļējai noraidīšanai vai novilcināšanai.</w:t>
      </w:r>
    </w:p>
    <w:p w14:paraId="0F35B503" w14:textId="77777777" w:rsidR="00213B3A" w:rsidRPr="0024519D" w:rsidRDefault="00213B3A" w:rsidP="00213B3A">
      <w:pPr>
        <w:tabs>
          <w:tab w:val="num" w:pos="720"/>
          <w:tab w:val="num" w:pos="1440"/>
        </w:tabs>
        <w:spacing w:after="0" w:line="240" w:lineRule="auto"/>
        <w:jc w:val="both"/>
        <w:rPr>
          <w:rFonts w:ascii="Times New Roman" w:eastAsia="Times New Roman" w:hAnsi="Times New Roman" w:cs="Times New Roman"/>
        </w:rPr>
      </w:pPr>
    </w:p>
    <w:p w14:paraId="1A6DEE9D" w14:textId="77777777" w:rsidR="00213B3A" w:rsidRPr="0024519D" w:rsidRDefault="00213B3A" w:rsidP="00213B3A">
      <w:pPr>
        <w:numPr>
          <w:ilvl w:val="0"/>
          <w:numId w:val="1"/>
        </w:numPr>
        <w:spacing w:after="0" w:line="240" w:lineRule="auto"/>
        <w:jc w:val="center"/>
        <w:rPr>
          <w:rFonts w:ascii="Times New Roman" w:eastAsia="Times New Roman" w:hAnsi="Times New Roman" w:cs="Times New Roman"/>
          <w:b/>
          <w:bCs/>
        </w:rPr>
      </w:pPr>
      <w:r w:rsidRPr="0024519D">
        <w:rPr>
          <w:rFonts w:ascii="Times New Roman" w:eastAsia="Times New Roman" w:hAnsi="Times New Roman" w:cs="Times New Roman"/>
          <w:b/>
          <w:bCs/>
        </w:rPr>
        <w:t>Norēķinu kārtība</w:t>
      </w:r>
    </w:p>
    <w:p w14:paraId="0667AB32" w14:textId="75FD4174" w:rsidR="00213B3A" w:rsidRPr="0024519D" w:rsidRDefault="00213B3A" w:rsidP="00213B3A">
      <w:pPr>
        <w:numPr>
          <w:ilvl w:val="1"/>
          <w:numId w:val="1"/>
        </w:numPr>
        <w:spacing w:after="0" w:line="240" w:lineRule="auto"/>
        <w:jc w:val="both"/>
        <w:rPr>
          <w:rFonts w:ascii="Times New Roman" w:eastAsia="Times New Roman" w:hAnsi="Times New Roman" w:cs="Times New Roman"/>
          <w:bCs/>
        </w:rPr>
      </w:pPr>
      <w:r w:rsidRPr="0024519D">
        <w:rPr>
          <w:rFonts w:ascii="Times New Roman" w:eastAsia="Times New Roman" w:hAnsi="Times New Roman" w:cs="Times New Roman"/>
          <w:snapToGrid w:val="0"/>
        </w:rPr>
        <w:t xml:space="preserve">Līguma kopējā apdrošināšanas prēmija ir </w:t>
      </w:r>
      <w:r w:rsidR="0024519D" w:rsidRPr="0024519D">
        <w:rPr>
          <w:rFonts w:ascii="Times New Roman" w:hAnsi="Times New Roman" w:cs="Times New Roman"/>
        </w:rPr>
        <w:t xml:space="preserve">___________ </w:t>
      </w:r>
      <w:r w:rsidRPr="0024519D">
        <w:rPr>
          <w:rFonts w:ascii="Times New Roman" w:eastAsia="Times New Roman" w:hAnsi="Times New Roman" w:cs="Times New Roman"/>
          <w:snapToGrid w:val="0"/>
        </w:rPr>
        <w:t>EUR (</w:t>
      </w:r>
      <w:r w:rsidR="0024519D" w:rsidRPr="0024519D">
        <w:rPr>
          <w:rFonts w:ascii="Times New Roman" w:eastAsia="Times New Roman" w:hAnsi="Times New Roman" w:cs="Times New Roman"/>
          <w:snapToGrid w:val="0"/>
        </w:rPr>
        <w:t>_______________________</w:t>
      </w:r>
      <w:r w:rsidRPr="0024519D">
        <w:rPr>
          <w:rFonts w:ascii="Times New Roman" w:eastAsia="Times New Roman" w:hAnsi="Times New Roman" w:cs="Times New Roman"/>
          <w:snapToGrid w:val="0"/>
        </w:rPr>
        <w:t>).</w:t>
      </w:r>
    </w:p>
    <w:p w14:paraId="0C15F377" w14:textId="272B58FC" w:rsidR="0024519D" w:rsidRPr="0024519D" w:rsidRDefault="0024519D" w:rsidP="0024519D">
      <w:pPr>
        <w:numPr>
          <w:ilvl w:val="1"/>
          <w:numId w:val="1"/>
        </w:numPr>
        <w:spacing w:after="0" w:line="240" w:lineRule="auto"/>
        <w:jc w:val="both"/>
        <w:rPr>
          <w:rFonts w:ascii="Times New Roman" w:eastAsia="Times New Roman" w:hAnsi="Times New Roman" w:cs="Times New Roman"/>
          <w:bCs/>
        </w:rPr>
      </w:pPr>
      <w:r w:rsidRPr="0024519D">
        <w:rPr>
          <w:rFonts w:ascii="Times New Roman" w:hAnsi="Times New Roman" w:cs="Times New Roman"/>
        </w:rPr>
        <w:t xml:space="preserve">Puses vienojas, ka Apdrošinātājs rēķinu par </w:t>
      </w:r>
      <w:r w:rsidRPr="0024519D">
        <w:rPr>
          <w:rFonts w:ascii="Times New Roman" w:eastAsia="Times New Roman" w:hAnsi="Times New Roman" w:cs="Times New Roman"/>
          <w:lang w:eastAsia="ar-SA"/>
        </w:rPr>
        <w:t>nākamajā mēnesī izsniedzamajām nekustamā īpašuma apdrošināšanas polisēm</w:t>
      </w:r>
      <w:r w:rsidRPr="0024519D">
        <w:rPr>
          <w:rFonts w:ascii="Times New Roman" w:eastAsia="Times New Roman" w:hAnsi="Times New Roman" w:cs="Times New Roman"/>
          <w:bCs/>
        </w:rPr>
        <w:t xml:space="preserve"> l</w:t>
      </w:r>
      <w:r w:rsidRPr="0024519D">
        <w:rPr>
          <w:rFonts w:ascii="Times New Roman" w:eastAsia="Times New Roman" w:hAnsi="Times New Roman" w:cs="Times New Roman"/>
          <w:lang w:eastAsia="ar-SA"/>
        </w:rPr>
        <w:t xml:space="preserve">īdz katra mēneša  20.datumam Apdrošinātājs rēķinu </w:t>
      </w:r>
      <w:r w:rsidRPr="0024519D">
        <w:rPr>
          <w:rFonts w:ascii="Times New Roman" w:hAnsi="Times New Roman" w:cs="Times New Roman"/>
        </w:rPr>
        <w:t xml:space="preserve">sagatavo elektroniski un </w:t>
      </w:r>
      <w:proofErr w:type="spellStart"/>
      <w:r w:rsidRPr="0024519D">
        <w:rPr>
          <w:rFonts w:ascii="Times New Roman" w:hAnsi="Times New Roman" w:cs="Times New Roman"/>
        </w:rPr>
        <w:t>nosūta</w:t>
      </w:r>
      <w:proofErr w:type="spellEnd"/>
      <w:r w:rsidRPr="0024519D">
        <w:rPr>
          <w:rFonts w:ascii="Times New Roman" w:hAnsi="Times New Roman" w:cs="Times New Roman"/>
        </w:rPr>
        <w:t xml:space="preserve"> no e-pasta adreses: _________ Apdrošinājuma ņēmējam  uz e-pasta adresi: </w:t>
      </w:r>
      <w:hyperlink r:id="rId7" w:history="1">
        <w:r w:rsidRPr="0024519D">
          <w:rPr>
            <w:rFonts w:ascii="Times New Roman" w:hAnsi="Times New Roman" w:cs="Times New Roman"/>
            <w:color w:val="0000FF"/>
            <w:u w:val="single"/>
          </w:rPr>
          <w:t>rekini@sigulda.lv</w:t>
        </w:r>
      </w:hyperlink>
      <w:r w:rsidRPr="0024519D">
        <w:rPr>
          <w:rFonts w:ascii="Times New Roman" w:hAnsi="Times New Roman" w:cs="Times New Roman"/>
        </w:rPr>
        <w:t xml:space="preserve"> un</w:t>
      </w:r>
      <w:r w:rsidRPr="0024519D">
        <w:rPr>
          <w:rFonts w:ascii="Times New Roman" w:eastAsia="Times New Roman" w:hAnsi="Times New Roman" w:cs="Times New Roman"/>
          <w:color w:val="2F5496" w:themeColor="accent1" w:themeShade="BF"/>
          <w:u w:val="single"/>
        </w:rPr>
        <w:t>__________________</w:t>
      </w:r>
      <w:r w:rsidRPr="0024519D">
        <w:rPr>
          <w:rFonts w:ascii="Times New Roman" w:hAnsi="Times New Roman" w:cs="Times New Roman"/>
        </w:rPr>
        <w:t>, Puses atzīst un apstiprina, ka elektroniski sagatavots rēķins ir derīgs bez paraksta saskaņā ar likuma „Par grāmatvedību” 7.1 pantu un ja uz tā norādīta piezīme „Rēķins ir sagatavots elektroniski un ir derīgs bez paraksta”. Apdrošinātājs, sagatavojot rēķinu, tajā iekļauj informāciju par Līguma datumu, numuru. Līdz brīdim, kamēr Apdrošinātājs nav iekļāvis rēķinā šajā punktā noteikto informāciju, uzskatāms, ka Apdrošinātājs rēķinu nav iesniedzis. Puses vienojas, ka rēķins tiek uzskatīts par nogādātu Apdrošinājuma ņēmējam un Apdrošinājuma ņēmējs to ir saņēmis otrajā darba dienā no dienas, kad tas izsūtīts uz šajā punktā minēto Apdrošinātāja ņēmēja adresi e-pasta adresi.</w:t>
      </w:r>
    </w:p>
    <w:p w14:paraId="521F4C71" w14:textId="133FA7D3" w:rsidR="00213B3A" w:rsidRPr="0024519D" w:rsidRDefault="00213B3A" w:rsidP="00213B3A">
      <w:pPr>
        <w:numPr>
          <w:ilvl w:val="1"/>
          <w:numId w:val="1"/>
        </w:numPr>
        <w:spacing w:after="0" w:line="240" w:lineRule="auto"/>
        <w:jc w:val="both"/>
        <w:rPr>
          <w:rFonts w:ascii="Times New Roman" w:eastAsia="Times New Roman" w:hAnsi="Times New Roman" w:cs="Times New Roman"/>
          <w:bCs/>
        </w:rPr>
      </w:pPr>
      <w:r w:rsidRPr="0024519D">
        <w:rPr>
          <w:rFonts w:ascii="Times New Roman" w:eastAsia="Times New Roman" w:hAnsi="Times New Roman" w:cs="Times New Roman"/>
        </w:rPr>
        <w:t xml:space="preserve">Līdz katra mēneša  20.datumam Apdrošinātājs elektroniski uz e-pasta adresi: </w:t>
      </w:r>
      <w:hyperlink r:id="rId8" w:history="1">
        <w:r w:rsidRPr="0024519D">
          <w:rPr>
            <w:rFonts w:ascii="Times New Roman" w:eastAsia="Times New Roman" w:hAnsi="Times New Roman" w:cs="Times New Roman"/>
            <w:color w:val="0000FF"/>
            <w:u w:val="single"/>
          </w:rPr>
          <w:t>rekini@sigulda.lv</w:t>
        </w:r>
      </w:hyperlink>
      <w:r w:rsidRPr="0024519D">
        <w:rPr>
          <w:rFonts w:ascii="Times New Roman" w:eastAsia="Times New Roman" w:hAnsi="Times New Roman" w:cs="Times New Roman"/>
        </w:rPr>
        <w:t xml:space="preserve">, </w:t>
      </w:r>
      <w:proofErr w:type="spellStart"/>
      <w:r w:rsidRPr="0024519D">
        <w:rPr>
          <w:rFonts w:ascii="Times New Roman" w:eastAsia="Times New Roman" w:hAnsi="Times New Roman" w:cs="Times New Roman"/>
          <w:color w:val="000000"/>
        </w:rPr>
        <w:t>nosūta</w:t>
      </w:r>
      <w:proofErr w:type="spellEnd"/>
      <w:r w:rsidRPr="0024519D">
        <w:rPr>
          <w:rFonts w:ascii="Times New Roman" w:eastAsia="Times New Roman" w:hAnsi="Times New Roman" w:cs="Times New Roman"/>
          <w:bCs/>
          <w:color w:val="000000"/>
        </w:rPr>
        <w:t xml:space="preserve"> </w:t>
      </w:r>
      <w:r w:rsidRPr="0024519D">
        <w:rPr>
          <w:rFonts w:ascii="Times New Roman" w:eastAsia="Times New Roman" w:hAnsi="Times New Roman" w:cs="Times New Roman"/>
        </w:rPr>
        <w:t>rēķinu par nākamajā mēnesī  izsniedzamajām nekustamā īpašuma apdrošināšanas polisēm.</w:t>
      </w:r>
      <w:r w:rsidRPr="0024519D">
        <w:rPr>
          <w:rFonts w:ascii="Times New Roman" w:eastAsia="Calibri" w:hAnsi="Times New Roman" w:cs="Times New Roman"/>
        </w:rPr>
        <w:t xml:space="preserve"> </w:t>
      </w:r>
    </w:p>
    <w:p w14:paraId="15C47C7F" w14:textId="77777777" w:rsidR="00213B3A" w:rsidRPr="0024519D" w:rsidRDefault="00213B3A" w:rsidP="00213B3A">
      <w:pPr>
        <w:numPr>
          <w:ilvl w:val="1"/>
          <w:numId w:val="1"/>
        </w:numPr>
        <w:spacing w:after="0" w:line="240" w:lineRule="auto"/>
        <w:contextualSpacing/>
        <w:jc w:val="both"/>
        <w:rPr>
          <w:rFonts w:ascii="Times New Roman" w:eastAsia="Times New Roman" w:hAnsi="Times New Roman" w:cs="Times New Roman"/>
          <w:bCs/>
        </w:rPr>
      </w:pPr>
      <w:r w:rsidRPr="0024519D">
        <w:rPr>
          <w:rFonts w:ascii="Times New Roman" w:eastAsia="Times New Roman" w:hAnsi="Times New Roman" w:cs="Times New Roman"/>
          <w:bCs/>
        </w:rPr>
        <w:t xml:space="preserve">Apdrošinājuma ņēmējs apmaksā rēķinu 20 (divdesmit) dienu laikā pēc Līguma 4.2.apakšpunktā minētā rēķina saņemšanas Apdrošinātāja ņēmēja grāmatvedībā, pārskaitot rēķinā norādīto naudas summu uz Apdrošinātāja rēķinā norādīto norēķinu kontu. </w:t>
      </w:r>
    </w:p>
    <w:p w14:paraId="2DE8C7C4" w14:textId="77777777" w:rsidR="00213B3A" w:rsidRPr="0024519D" w:rsidRDefault="00213B3A" w:rsidP="00213B3A">
      <w:pPr>
        <w:numPr>
          <w:ilvl w:val="1"/>
          <w:numId w:val="1"/>
        </w:numPr>
        <w:spacing w:after="0" w:line="240" w:lineRule="auto"/>
        <w:contextualSpacing/>
        <w:jc w:val="both"/>
        <w:rPr>
          <w:rFonts w:ascii="Times New Roman" w:eastAsia="Times New Roman" w:hAnsi="Times New Roman" w:cs="Times New Roman"/>
          <w:bCs/>
        </w:rPr>
      </w:pPr>
      <w:r w:rsidRPr="0024519D">
        <w:rPr>
          <w:rFonts w:ascii="Times New Roman" w:eastAsia="Times New Roman" w:hAnsi="Times New Roman" w:cs="Times New Roman"/>
          <w:bCs/>
        </w:rPr>
        <w:t>Visiem rēķiniem jābūt noformētiem atbilstoši Latvijas Republikas normatīvo aktu prasībām, kā arī</w:t>
      </w:r>
      <w:r w:rsidRPr="0024519D">
        <w:rPr>
          <w:rFonts w:ascii="Calibri" w:eastAsia="Calibri" w:hAnsi="Calibri" w:cs="Times New Roman"/>
        </w:rPr>
        <w:t xml:space="preserve"> </w:t>
      </w:r>
      <w:r w:rsidRPr="0024519D">
        <w:rPr>
          <w:rFonts w:ascii="Times New Roman" w:eastAsia="Calibri" w:hAnsi="Times New Roman" w:cs="Times New Roman"/>
        </w:rPr>
        <w:t xml:space="preserve">jābūt norādītiem Apdrošinājuma ņēmēja rekvizītiem, Līguma numuram un Iepirkuma identifikācijas numuram. </w:t>
      </w:r>
    </w:p>
    <w:p w14:paraId="56446373" w14:textId="77777777" w:rsidR="00213B3A" w:rsidRPr="0024519D" w:rsidRDefault="00213B3A" w:rsidP="00213B3A">
      <w:pPr>
        <w:numPr>
          <w:ilvl w:val="1"/>
          <w:numId w:val="1"/>
        </w:numPr>
        <w:spacing w:after="0" w:line="240" w:lineRule="auto"/>
        <w:contextualSpacing/>
        <w:jc w:val="both"/>
        <w:rPr>
          <w:rFonts w:ascii="Times New Roman" w:eastAsia="Times New Roman" w:hAnsi="Times New Roman" w:cs="Times New Roman"/>
          <w:snapToGrid w:val="0"/>
        </w:rPr>
      </w:pPr>
      <w:r w:rsidRPr="0024519D">
        <w:rPr>
          <w:rFonts w:ascii="Times New Roman" w:eastAsia="Calibri" w:hAnsi="Times New Roman" w:cs="Times New Roman"/>
        </w:rPr>
        <w:t xml:space="preserve">Gadījumā, ja Apdrošinājuma ņēmējs nav veicis samaksu Līguma 4.3.apakšpunktā noteiktajā laikā, tad mēneša 11.datumā Apdrošinātājam ir pienākums nosūtīt atgādinājumu par rēķina samaksu uz e-pasta adresi: </w:t>
      </w:r>
      <w:hyperlink r:id="rId9" w:history="1">
        <w:r w:rsidRPr="0024519D">
          <w:rPr>
            <w:rFonts w:ascii="Times New Roman" w:eastAsia="Times New Roman" w:hAnsi="Times New Roman" w:cs="Times New Roman"/>
            <w:color w:val="0000FF"/>
            <w:u w:val="single"/>
          </w:rPr>
          <w:t>rekini@sigulda.lv</w:t>
        </w:r>
      </w:hyperlink>
      <w:r w:rsidRPr="0024519D">
        <w:rPr>
          <w:rFonts w:ascii="Times New Roman" w:eastAsia="Times New Roman" w:hAnsi="Times New Roman" w:cs="Times New Roman"/>
        </w:rPr>
        <w:t xml:space="preserve">. Gadījumā, ja Apdrošinātājs </w:t>
      </w:r>
      <w:proofErr w:type="spellStart"/>
      <w:r w:rsidRPr="0024519D">
        <w:rPr>
          <w:rFonts w:ascii="Times New Roman" w:eastAsia="Times New Roman" w:hAnsi="Times New Roman" w:cs="Times New Roman"/>
        </w:rPr>
        <w:t>nenosūta</w:t>
      </w:r>
      <w:proofErr w:type="spellEnd"/>
      <w:r w:rsidRPr="0024519D">
        <w:rPr>
          <w:rFonts w:ascii="Times New Roman" w:eastAsia="Times New Roman" w:hAnsi="Times New Roman" w:cs="Times New Roman"/>
        </w:rPr>
        <w:t xml:space="preserve"> atgādinājumu uz </w:t>
      </w:r>
      <w:r w:rsidRPr="0024519D">
        <w:rPr>
          <w:rFonts w:ascii="Times New Roman" w:eastAsia="Calibri" w:hAnsi="Times New Roman" w:cs="Times New Roman"/>
        </w:rPr>
        <w:t xml:space="preserve">e-pasta adresi: </w:t>
      </w:r>
      <w:hyperlink r:id="rId10" w:history="1">
        <w:r w:rsidRPr="0024519D">
          <w:rPr>
            <w:rFonts w:ascii="Times New Roman" w:eastAsia="Times New Roman" w:hAnsi="Times New Roman" w:cs="Times New Roman"/>
            <w:color w:val="0000FF"/>
            <w:u w:val="single"/>
          </w:rPr>
          <w:t>rekini@sigulda.lv</w:t>
        </w:r>
      </w:hyperlink>
      <w:r w:rsidRPr="0024519D">
        <w:rPr>
          <w:rFonts w:ascii="Times New Roman" w:eastAsia="Times New Roman" w:hAnsi="Times New Roman" w:cs="Times New Roman"/>
        </w:rPr>
        <w:t xml:space="preserve">  11. datumā, tad samaksa Apdrošinātajam  tiek pārcelta uz nākamā mēneša maksājumu un līdz šī maksājuma izpildei Apdrošinātājs uzņemas visus riskus par iespējamajiem apdrošināšanas gadījumiem. </w:t>
      </w:r>
    </w:p>
    <w:p w14:paraId="18A803ED" w14:textId="77777777" w:rsidR="00213B3A" w:rsidRPr="0024519D" w:rsidRDefault="00213B3A" w:rsidP="00213B3A">
      <w:pPr>
        <w:spacing w:after="0" w:line="240" w:lineRule="auto"/>
        <w:contextualSpacing/>
        <w:jc w:val="both"/>
        <w:rPr>
          <w:rFonts w:ascii="Times New Roman" w:eastAsia="Times New Roman" w:hAnsi="Times New Roman" w:cs="Times New Roman"/>
        </w:rPr>
      </w:pPr>
    </w:p>
    <w:p w14:paraId="00AB6A14" w14:textId="4EEF0096" w:rsidR="00213B3A" w:rsidRPr="0024519D" w:rsidRDefault="00213B3A" w:rsidP="00213B3A">
      <w:pPr>
        <w:pStyle w:val="ListParagraph"/>
        <w:numPr>
          <w:ilvl w:val="0"/>
          <w:numId w:val="3"/>
        </w:numPr>
        <w:spacing w:after="0" w:line="240" w:lineRule="auto"/>
        <w:jc w:val="center"/>
        <w:rPr>
          <w:rFonts w:ascii="Times New Roman" w:eastAsia="Times New Roman" w:hAnsi="Times New Roman" w:cs="Times New Roman"/>
          <w:b/>
          <w:bCs/>
        </w:rPr>
      </w:pPr>
      <w:r w:rsidRPr="0024519D">
        <w:rPr>
          <w:rFonts w:ascii="Times New Roman" w:eastAsia="Times New Roman" w:hAnsi="Times New Roman" w:cs="Times New Roman"/>
          <w:b/>
          <w:bCs/>
        </w:rPr>
        <w:t>Konfidencialitāte</w:t>
      </w:r>
      <w:r w:rsidR="0024519D" w:rsidRPr="0024519D">
        <w:rPr>
          <w:rFonts w:ascii="Times New Roman" w:eastAsia="Times New Roman" w:hAnsi="Times New Roman" w:cs="Times New Roman"/>
          <w:b/>
          <w:bCs/>
        </w:rPr>
        <w:t>s nosacījumi</w:t>
      </w:r>
    </w:p>
    <w:p w14:paraId="25EE771E" w14:textId="77777777" w:rsidR="0024519D" w:rsidRPr="0024519D" w:rsidRDefault="0024519D" w:rsidP="0024519D">
      <w:pPr>
        <w:spacing w:after="0" w:line="240" w:lineRule="auto"/>
        <w:ind w:left="709" w:hanging="709"/>
        <w:jc w:val="both"/>
        <w:rPr>
          <w:rFonts w:ascii="Times New Roman" w:eastAsia="Times New Roman" w:hAnsi="Times New Roman" w:cs="Times New Roman"/>
        </w:rPr>
      </w:pPr>
      <w:r w:rsidRPr="0024519D">
        <w:rPr>
          <w:rFonts w:ascii="Times New Roman" w:eastAsia="Times New Roman" w:hAnsi="Times New Roman" w:cs="Times New Roman"/>
        </w:rPr>
        <w:t>5.1.</w:t>
      </w:r>
      <w:r w:rsidRPr="0024519D">
        <w:rPr>
          <w:rFonts w:ascii="Times New Roman" w:eastAsia="Times New Roman" w:hAnsi="Times New Roman" w:cs="Times New Roman"/>
        </w:rPr>
        <w:tab/>
        <w:t>Puses vienojas, ka uz jebkuru informāciju, kas iegūta līguma izpildes laikā, t.sk. uz informāciju, kas vienai Pusei kļuvusi zināma par otru, ir attiecināma konfidencialitāte. Konfidencialitāte nav attiecināma uz informāciju, kas pieejama publiskajās datu bāzēs.</w:t>
      </w:r>
    </w:p>
    <w:p w14:paraId="485C8221" w14:textId="77777777" w:rsidR="0024519D" w:rsidRPr="0024519D" w:rsidRDefault="0024519D" w:rsidP="0024519D">
      <w:pPr>
        <w:spacing w:after="0" w:line="240" w:lineRule="auto"/>
        <w:ind w:left="709" w:hanging="709"/>
        <w:jc w:val="both"/>
        <w:rPr>
          <w:rFonts w:ascii="Times New Roman" w:eastAsia="Times New Roman" w:hAnsi="Times New Roman" w:cs="Times New Roman"/>
        </w:rPr>
      </w:pPr>
      <w:r w:rsidRPr="0024519D">
        <w:rPr>
          <w:rFonts w:ascii="Times New Roman" w:eastAsia="Times New Roman" w:hAnsi="Times New Roman" w:cs="Times New Roman"/>
        </w:rPr>
        <w:t>5.2.</w:t>
      </w:r>
      <w:r w:rsidRPr="0024519D">
        <w:rPr>
          <w:rFonts w:ascii="Times New Roman" w:eastAsia="Times New Roman" w:hAnsi="Times New Roman" w:cs="Times New Roman"/>
        </w:rPr>
        <w:tab/>
        <w:t>Puses apņemas bez otras Puses iepriekšējas rakstveida piekrišanas neizpaust līguma izpildes ietvaros iegūto informāciju, izņemot līguma 5.4.punktā minētajos gadījumos. Šis nosacījums ir spēkā gan līguma izpildes laikā, gan arī pēc tā darbības termiņa izbeigšanās.</w:t>
      </w:r>
    </w:p>
    <w:p w14:paraId="1FF909BA" w14:textId="77777777" w:rsidR="0024519D" w:rsidRPr="0024519D" w:rsidRDefault="0024519D" w:rsidP="0024519D">
      <w:pPr>
        <w:spacing w:after="0" w:line="240" w:lineRule="auto"/>
        <w:ind w:left="709" w:hanging="709"/>
        <w:jc w:val="both"/>
        <w:rPr>
          <w:rFonts w:ascii="Times New Roman" w:eastAsia="Times New Roman" w:hAnsi="Times New Roman" w:cs="Times New Roman"/>
        </w:rPr>
      </w:pPr>
      <w:r w:rsidRPr="0024519D">
        <w:rPr>
          <w:rFonts w:ascii="Times New Roman" w:eastAsia="Times New Roman" w:hAnsi="Times New Roman" w:cs="Times New Roman"/>
        </w:rPr>
        <w:t>5.3.</w:t>
      </w:r>
      <w:r w:rsidRPr="0024519D">
        <w:rPr>
          <w:rFonts w:ascii="Times New Roman" w:eastAsia="Times New Roman" w:hAnsi="Times New Roman" w:cs="Times New Roman"/>
        </w:rPr>
        <w:tab/>
        <w:t xml:space="preserve"> Puses apņemas sniegt informāciju saviem darbiniekiem tikai tādā apjomā, kas nepieciešama līgumā paredzēto saistību izpildei.</w:t>
      </w:r>
    </w:p>
    <w:p w14:paraId="2FF6E0F7" w14:textId="77777777" w:rsidR="0024519D" w:rsidRPr="0024519D" w:rsidRDefault="0024519D" w:rsidP="0024519D">
      <w:pPr>
        <w:spacing w:after="0" w:line="240" w:lineRule="auto"/>
        <w:ind w:left="709" w:hanging="709"/>
        <w:jc w:val="both"/>
        <w:rPr>
          <w:rFonts w:ascii="Times New Roman" w:eastAsia="Times New Roman" w:hAnsi="Times New Roman" w:cs="Times New Roman"/>
        </w:rPr>
      </w:pPr>
      <w:r w:rsidRPr="0024519D">
        <w:rPr>
          <w:rFonts w:ascii="Times New Roman" w:eastAsia="Times New Roman" w:hAnsi="Times New Roman" w:cs="Times New Roman"/>
        </w:rPr>
        <w:t>5.4.</w:t>
      </w:r>
      <w:r w:rsidRPr="0024519D">
        <w:rPr>
          <w:rFonts w:ascii="Times New Roman" w:eastAsia="Times New Roman" w:hAnsi="Times New Roman" w:cs="Times New Roman"/>
        </w:rPr>
        <w:tab/>
        <w:t>Ja līguma 5.1. un 5.2.punktā minēto informāciju pieprasa Latvijas Republikas kompetentās institūcijas, kurām uz to ir likumīgas tiesības, Pusei ir tiesības sniegt šādu informāciju bez otras Puses iepriekšējas piekrišanas.</w:t>
      </w:r>
    </w:p>
    <w:p w14:paraId="6AF6932A" w14:textId="41F6608B" w:rsidR="00213B3A" w:rsidRDefault="0024519D" w:rsidP="0024519D">
      <w:pPr>
        <w:spacing w:after="0" w:line="240" w:lineRule="auto"/>
        <w:ind w:left="709" w:hanging="709"/>
        <w:jc w:val="both"/>
        <w:rPr>
          <w:rFonts w:ascii="Times New Roman" w:eastAsia="Times New Roman" w:hAnsi="Times New Roman" w:cs="Times New Roman"/>
        </w:rPr>
      </w:pPr>
      <w:r w:rsidRPr="0024519D">
        <w:rPr>
          <w:rFonts w:ascii="Times New Roman" w:eastAsia="Times New Roman" w:hAnsi="Times New Roman" w:cs="Times New Roman"/>
        </w:rPr>
        <w:t>5.5.</w:t>
      </w:r>
      <w:r w:rsidRPr="0024519D">
        <w:rPr>
          <w:rFonts w:ascii="Times New Roman" w:eastAsia="Times New Roman" w:hAnsi="Times New Roman" w:cs="Times New Roman"/>
        </w:rPr>
        <w:tab/>
        <w:t>Puse, kura pati vai tās piesaistītās personas neievēro konfidencialitātes pienākumu, sedz otrai Pusei radušos tiešos zaudējumus.</w:t>
      </w:r>
    </w:p>
    <w:p w14:paraId="23E29D79" w14:textId="77777777" w:rsidR="0024519D" w:rsidRPr="0024519D" w:rsidRDefault="0024519D" w:rsidP="0024519D">
      <w:pPr>
        <w:spacing w:after="0" w:line="240" w:lineRule="auto"/>
        <w:ind w:left="709" w:hanging="709"/>
        <w:jc w:val="both"/>
        <w:rPr>
          <w:rFonts w:ascii="Times New Roman" w:eastAsia="Times New Roman" w:hAnsi="Times New Roman" w:cs="Times New Roman"/>
          <w:highlight w:val="yellow"/>
        </w:rPr>
      </w:pPr>
    </w:p>
    <w:p w14:paraId="1078A25B" w14:textId="77777777" w:rsidR="00213B3A" w:rsidRPr="0024519D" w:rsidRDefault="00213B3A" w:rsidP="00213B3A">
      <w:pPr>
        <w:numPr>
          <w:ilvl w:val="0"/>
          <w:numId w:val="3"/>
        </w:numPr>
        <w:spacing w:after="0" w:line="240" w:lineRule="auto"/>
        <w:jc w:val="center"/>
        <w:rPr>
          <w:rFonts w:ascii="Times New Roman" w:eastAsia="Times New Roman" w:hAnsi="Times New Roman" w:cs="Times New Roman"/>
          <w:b/>
          <w:bCs/>
        </w:rPr>
      </w:pPr>
      <w:r w:rsidRPr="0024519D">
        <w:rPr>
          <w:rFonts w:ascii="Times New Roman" w:eastAsia="Times New Roman" w:hAnsi="Times New Roman" w:cs="Times New Roman"/>
          <w:b/>
          <w:bCs/>
        </w:rPr>
        <w:t>Strīdu atrisināšanas kārtība</w:t>
      </w:r>
    </w:p>
    <w:p w14:paraId="7EF92657" w14:textId="77777777" w:rsidR="00213B3A" w:rsidRPr="0024519D" w:rsidRDefault="00213B3A" w:rsidP="00213B3A">
      <w:pPr>
        <w:pStyle w:val="ListParagraph"/>
        <w:numPr>
          <w:ilvl w:val="1"/>
          <w:numId w:val="4"/>
        </w:numPr>
        <w:tabs>
          <w:tab w:val="num" w:pos="1440"/>
        </w:tabs>
        <w:spacing w:after="0" w:line="240" w:lineRule="auto"/>
        <w:ind w:hanging="502"/>
        <w:jc w:val="both"/>
        <w:rPr>
          <w:rFonts w:ascii="Times New Roman" w:eastAsia="Times New Roman" w:hAnsi="Times New Roman" w:cs="Times New Roman"/>
          <w:snapToGrid w:val="0"/>
        </w:rPr>
      </w:pPr>
      <w:r w:rsidRPr="0024519D">
        <w:rPr>
          <w:rFonts w:ascii="Times New Roman" w:eastAsia="Times New Roman" w:hAnsi="Times New Roman" w:cs="Times New Roman"/>
          <w:snapToGrid w:val="0"/>
        </w:rPr>
        <w:t xml:space="preserve">Visas </w:t>
      </w:r>
      <w:r w:rsidRPr="0024519D">
        <w:rPr>
          <w:rFonts w:ascii="Times New Roman" w:eastAsia="Times New Roman" w:hAnsi="Times New Roman" w:cs="Times New Roman"/>
          <w:snapToGrid w:val="0"/>
        </w:rPr>
        <w:tab/>
        <w:t>domstarpības un strīdi, kādi izceļas starp Pusēm saistībā ar Līguma izpildi, tiek atrisināti savstarpēju pārrunu ceļā.</w:t>
      </w:r>
    </w:p>
    <w:p w14:paraId="3740DB08" w14:textId="77777777" w:rsidR="00213B3A" w:rsidRPr="0024519D" w:rsidRDefault="00213B3A" w:rsidP="00213B3A">
      <w:pPr>
        <w:pStyle w:val="ListParagraph"/>
        <w:numPr>
          <w:ilvl w:val="1"/>
          <w:numId w:val="4"/>
        </w:numPr>
        <w:tabs>
          <w:tab w:val="num" w:pos="1440"/>
        </w:tabs>
        <w:spacing w:after="0" w:line="240" w:lineRule="auto"/>
        <w:ind w:hanging="502"/>
        <w:jc w:val="both"/>
        <w:rPr>
          <w:rFonts w:ascii="Times New Roman" w:eastAsia="Times New Roman" w:hAnsi="Times New Roman" w:cs="Times New Roman"/>
          <w:snapToGrid w:val="0"/>
        </w:rPr>
      </w:pPr>
      <w:r w:rsidRPr="0024519D">
        <w:rPr>
          <w:rFonts w:ascii="Times New Roman" w:eastAsia="Times New Roman" w:hAnsi="Times New Roman" w:cs="Times New Roman"/>
          <w:snapToGrid w:val="0"/>
        </w:rPr>
        <w:t>Ja Puses nespēj strīdu atrisināt savstarpēju pārrunu ceļā, tad strīds tiek Latvijas Republikas tiesā pēc piekritības  saskaņā ar Latvijas Republikas spēkā esošajiem normatīvajiem aktiem.</w:t>
      </w:r>
    </w:p>
    <w:p w14:paraId="4E1F8C76" w14:textId="77777777" w:rsidR="00213B3A" w:rsidRPr="0024519D" w:rsidRDefault="00213B3A" w:rsidP="00213B3A">
      <w:pPr>
        <w:pStyle w:val="ListParagraph"/>
        <w:numPr>
          <w:ilvl w:val="1"/>
          <w:numId w:val="4"/>
        </w:numPr>
        <w:tabs>
          <w:tab w:val="num" w:pos="1440"/>
        </w:tabs>
        <w:spacing w:after="0" w:line="240" w:lineRule="auto"/>
        <w:ind w:hanging="502"/>
        <w:jc w:val="both"/>
        <w:rPr>
          <w:rFonts w:ascii="Times New Roman" w:eastAsia="Times New Roman" w:hAnsi="Times New Roman" w:cs="Times New Roman"/>
          <w:snapToGrid w:val="0"/>
        </w:rPr>
      </w:pPr>
      <w:r w:rsidRPr="0024519D">
        <w:rPr>
          <w:rFonts w:ascii="Times New Roman" w:eastAsia="Times New Roman" w:hAnsi="Times New Roman" w:cs="Times New Roman"/>
          <w:snapToGrid w:val="0"/>
        </w:rPr>
        <w:t>Līgums ir noslēgts, tiek interpretēts un pildīts saskaņā ar Latvijas Republikas normatīvajiem aktiem.</w:t>
      </w:r>
    </w:p>
    <w:p w14:paraId="2B5C5A71" w14:textId="77777777" w:rsidR="00213B3A" w:rsidRPr="0024519D" w:rsidRDefault="00213B3A" w:rsidP="00213B3A">
      <w:pPr>
        <w:tabs>
          <w:tab w:val="num" w:pos="1440"/>
        </w:tabs>
        <w:spacing w:after="0" w:line="240" w:lineRule="auto"/>
        <w:jc w:val="both"/>
        <w:rPr>
          <w:rFonts w:ascii="Times New Roman" w:eastAsia="Times New Roman" w:hAnsi="Times New Roman" w:cs="Times New Roman"/>
          <w:snapToGrid w:val="0"/>
        </w:rPr>
      </w:pPr>
    </w:p>
    <w:p w14:paraId="11067726" w14:textId="77777777" w:rsidR="00213B3A" w:rsidRPr="0024519D" w:rsidRDefault="00213B3A" w:rsidP="00213B3A">
      <w:pPr>
        <w:numPr>
          <w:ilvl w:val="0"/>
          <w:numId w:val="3"/>
        </w:numPr>
        <w:spacing w:after="0" w:line="240" w:lineRule="auto"/>
        <w:jc w:val="center"/>
        <w:rPr>
          <w:rFonts w:ascii="Times New Roman" w:eastAsia="Times New Roman" w:hAnsi="Times New Roman" w:cs="Times New Roman"/>
          <w:b/>
          <w:bCs/>
        </w:rPr>
      </w:pPr>
      <w:r w:rsidRPr="0024519D">
        <w:rPr>
          <w:rFonts w:ascii="Times New Roman" w:eastAsia="Times New Roman" w:hAnsi="Times New Roman" w:cs="Times New Roman"/>
          <w:b/>
          <w:bCs/>
        </w:rPr>
        <w:t>Līguma darbība</w:t>
      </w:r>
    </w:p>
    <w:p w14:paraId="401594F7" w14:textId="59A94DB7" w:rsidR="00213B3A" w:rsidRPr="0024519D" w:rsidRDefault="00213B3A" w:rsidP="00213B3A">
      <w:pPr>
        <w:tabs>
          <w:tab w:val="num" w:pos="1440"/>
        </w:tabs>
        <w:spacing w:after="0" w:line="240" w:lineRule="auto"/>
        <w:ind w:left="720"/>
        <w:jc w:val="both"/>
        <w:rPr>
          <w:rFonts w:ascii="Times New Roman" w:eastAsia="Times New Roman" w:hAnsi="Times New Roman" w:cs="Times New Roman"/>
        </w:rPr>
      </w:pPr>
      <w:r w:rsidRPr="0024519D">
        <w:rPr>
          <w:rFonts w:ascii="Times New Roman" w:eastAsia="Times New Roman" w:hAnsi="Times New Roman" w:cs="Times New Roman"/>
          <w:snapToGrid w:val="0"/>
        </w:rPr>
        <w:t>Līgums stājas spēkā no 201</w:t>
      </w:r>
      <w:r w:rsidR="0024519D" w:rsidRPr="0024519D">
        <w:rPr>
          <w:rFonts w:ascii="Times New Roman" w:eastAsia="Times New Roman" w:hAnsi="Times New Roman" w:cs="Times New Roman"/>
          <w:snapToGrid w:val="0"/>
        </w:rPr>
        <w:t>9</w:t>
      </w:r>
      <w:r w:rsidRPr="0024519D">
        <w:rPr>
          <w:rFonts w:ascii="Times New Roman" w:eastAsia="Times New Roman" w:hAnsi="Times New Roman" w:cs="Times New Roman"/>
          <w:snapToGrid w:val="0"/>
        </w:rPr>
        <w:t>.gada 2. marta un ir spēkā līdz 20</w:t>
      </w:r>
      <w:r w:rsidR="0024519D" w:rsidRPr="0024519D">
        <w:rPr>
          <w:rFonts w:ascii="Times New Roman" w:eastAsia="Times New Roman" w:hAnsi="Times New Roman" w:cs="Times New Roman"/>
          <w:snapToGrid w:val="0"/>
        </w:rPr>
        <w:t>20</w:t>
      </w:r>
      <w:r w:rsidRPr="0024519D">
        <w:rPr>
          <w:rFonts w:ascii="Times New Roman" w:eastAsia="Times New Roman" w:hAnsi="Times New Roman" w:cs="Times New Roman"/>
          <w:snapToGrid w:val="0"/>
        </w:rPr>
        <w:t>. gada 1. martam</w:t>
      </w:r>
      <w:r w:rsidRPr="0024519D">
        <w:rPr>
          <w:rFonts w:ascii="Times New Roman" w:eastAsia="Times New Roman" w:hAnsi="Times New Roman" w:cs="Times New Roman"/>
        </w:rPr>
        <w:t>.</w:t>
      </w:r>
    </w:p>
    <w:p w14:paraId="1700AF5C" w14:textId="77777777" w:rsidR="00213B3A" w:rsidRPr="00213B3A" w:rsidRDefault="00213B3A" w:rsidP="00213B3A">
      <w:pPr>
        <w:tabs>
          <w:tab w:val="right" w:leader="dot" w:pos="4320"/>
        </w:tabs>
        <w:spacing w:after="0" w:line="240" w:lineRule="auto"/>
        <w:ind w:right="25"/>
        <w:jc w:val="both"/>
        <w:rPr>
          <w:rFonts w:ascii="Times New Roman" w:eastAsia="Times New Roman" w:hAnsi="Times New Roman" w:cs="Times New Roman"/>
          <w:highlight w:val="yellow"/>
        </w:rPr>
      </w:pPr>
    </w:p>
    <w:p w14:paraId="3DECDC27" w14:textId="77777777" w:rsidR="00EC0BE2" w:rsidRPr="00217FC1" w:rsidRDefault="00EC0BE2" w:rsidP="00EC0BE2">
      <w:pPr>
        <w:tabs>
          <w:tab w:val="num" w:pos="1440"/>
        </w:tabs>
        <w:spacing w:after="0" w:line="240" w:lineRule="auto"/>
        <w:ind w:left="720" w:right="25"/>
        <w:jc w:val="both"/>
        <w:rPr>
          <w:rFonts w:ascii="Times New Roman" w:eastAsia="Times New Roman" w:hAnsi="Times New Roman" w:cs="Times New Roman"/>
          <w:sz w:val="24"/>
          <w:szCs w:val="24"/>
        </w:rPr>
      </w:pPr>
    </w:p>
    <w:p w14:paraId="42C69F95" w14:textId="3E7C4CC9" w:rsidR="00EC0BE2" w:rsidRPr="002F0C85" w:rsidRDefault="00EC0BE2" w:rsidP="00EC0BE2">
      <w:pPr>
        <w:pStyle w:val="ListParagraph"/>
        <w:numPr>
          <w:ilvl w:val="0"/>
          <w:numId w:val="3"/>
        </w:numPr>
        <w:spacing w:after="0" w:line="240" w:lineRule="auto"/>
        <w:jc w:val="center"/>
        <w:outlineLvl w:val="0"/>
        <w:rPr>
          <w:rFonts w:ascii="Times New Roman" w:eastAsia="Times New Roman" w:hAnsi="Times New Roman" w:cs="Times New Roman"/>
          <w:b/>
        </w:rPr>
      </w:pPr>
      <w:bookmarkStart w:id="2" w:name="_Hlk533688625"/>
      <w:r w:rsidRPr="002F0C85">
        <w:rPr>
          <w:rFonts w:ascii="Times New Roman" w:eastAsia="Times New Roman" w:hAnsi="Times New Roman" w:cs="Times New Roman"/>
          <w:b/>
        </w:rPr>
        <w:t>Nepārvarama vara</w:t>
      </w:r>
    </w:p>
    <w:p w14:paraId="546EF2A2" w14:textId="77777777" w:rsidR="00EC0BE2" w:rsidRDefault="00EC0BE2" w:rsidP="00EC0BE2">
      <w:pPr>
        <w:pStyle w:val="ListParagraph"/>
        <w:numPr>
          <w:ilvl w:val="1"/>
          <w:numId w:val="6"/>
        </w:numPr>
        <w:spacing w:after="0" w:line="240" w:lineRule="auto"/>
        <w:jc w:val="both"/>
        <w:rPr>
          <w:rFonts w:ascii="Times New Roman" w:eastAsia="Times New Roman" w:hAnsi="Times New Roman" w:cs="Times New Roman"/>
        </w:rPr>
      </w:pPr>
      <w:r w:rsidRPr="00EC0BE2">
        <w:rPr>
          <w:rFonts w:ascii="Times New Roman" w:eastAsia="Times New Roman" w:hAnsi="Times New Roman" w:cs="Times New Roman"/>
        </w:rPr>
        <w:t>Puses ir atbrīvotas no atbildības par savu saistību nepildīšanu, ja šāda neizpilde ir notikusi nepārvaramas varas (</w:t>
      </w:r>
      <w:proofErr w:type="spellStart"/>
      <w:r w:rsidRPr="00EC0BE2">
        <w:rPr>
          <w:rFonts w:ascii="Times New Roman" w:eastAsia="Times New Roman" w:hAnsi="Times New Roman" w:cs="Times New Roman"/>
          <w:i/>
        </w:rPr>
        <w:t>force</w:t>
      </w:r>
      <w:proofErr w:type="spellEnd"/>
      <w:r w:rsidRPr="00EC0BE2">
        <w:rPr>
          <w:rFonts w:ascii="Times New Roman" w:eastAsia="Times New Roman" w:hAnsi="Times New Roman" w:cs="Times New Roman"/>
          <w:i/>
        </w:rPr>
        <w:t xml:space="preserve"> </w:t>
      </w:r>
      <w:proofErr w:type="spellStart"/>
      <w:r w:rsidRPr="00EC0BE2">
        <w:rPr>
          <w:rFonts w:ascii="Times New Roman" w:eastAsia="Times New Roman" w:hAnsi="Times New Roman" w:cs="Times New Roman"/>
          <w:i/>
        </w:rPr>
        <w:t>majeure</w:t>
      </w:r>
      <w:proofErr w:type="spellEnd"/>
      <w:r w:rsidRPr="00EC0BE2">
        <w:rPr>
          <w:rFonts w:ascii="Times New Roman" w:eastAsia="Times New Roman" w:hAnsi="Times New Roman" w:cs="Times New Roman"/>
        </w:rPr>
        <w:t>) iestāšanās rezultātā. Par nepārvaramas varas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Pusēm neatkarīgi apstākļi.</w:t>
      </w:r>
    </w:p>
    <w:p w14:paraId="3B6F4E2B" w14:textId="77777777" w:rsidR="00EC0BE2" w:rsidRDefault="00EC0BE2" w:rsidP="00EC0BE2">
      <w:pPr>
        <w:pStyle w:val="ListParagraph"/>
        <w:numPr>
          <w:ilvl w:val="1"/>
          <w:numId w:val="6"/>
        </w:numPr>
        <w:spacing w:after="0" w:line="240" w:lineRule="auto"/>
        <w:jc w:val="both"/>
        <w:rPr>
          <w:rFonts w:ascii="Times New Roman" w:eastAsia="Times New Roman" w:hAnsi="Times New Roman" w:cs="Times New Roman"/>
        </w:rPr>
      </w:pPr>
      <w:r w:rsidRPr="00EC0BE2">
        <w:rPr>
          <w:rFonts w:ascii="Times New Roman" w:eastAsia="Times New Roman" w:hAnsi="Times New Roman" w:cs="Times New Roman"/>
        </w:rPr>
        <w:t>Puses līgumsaistību neizpildīšana ir attaisnojama, ja šī puse pierāda, ka neizpildīšanas cēlonis ir bijis Līguma 8.1.punktā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 izpildīšanu.</w:t>
      </w:r>
    </w:p>
    <w:p w14:paraId="6F3853A9" w14:textId="77777777" w:rsidR="00EC0BE2" w:rsidRDefault="00EC0BE2" w:rsidP="00EC0BE2">
      <w:pPr>
        <w:pStyle w:val="ListParagraph"/>
        <w:numPr>
          <w:ilvl w:val="1"/>
          <w:numId w:val="6"/>
        </w:numPr>
        <w:spacing w:after="0" w:line="240" w:lineRule="auto"/>
        <w:jc w:val="both"/>
        <w:rPr>
          <w:rFonts w:ascii="Times New Roman" w:eastAsia="Times New Roman" w:hAnsi="Times New Roman" w:cs="Times New Roman"/>
        </w:rPr>
      </w:pPr>
      <w:r w:rsidRPr="00EC0BE2">
        <w:rPr>
          <w:rFonts w:ascii="Times New Roman" w:eastAsia="Times New Roman" w:hAnsi="Times New Roman" w:cs="Times New Roman"/>
        </w:rPr>
        <w:t xml:space="preserve">Puse, kas nokļuvusi nepārvaramas varas apstākļos, nekavējoties </w:t>
      </w:r>
      <w:proofErr w:type="spellStart"/>
      <w:r w:rsidRPr="00EC0BE2">
        <w:rPr>
          <w:rFonts w:ascii="Times New Roman" w:eastAsia="Times New Roman" w:hAnsi="Times New Roman" w:cs="Times New Roman"/>
        </w:rPr>
        <w:t>rakstveidā</w:t>
      </w:r>
      <w:proofErr w:type="spellEnd"/>
      <w:r w:rsidRPr="00EC0BE2">
        <w:rPr>
          <w:rFonts w:ascii="Times New Roman" w:eastAsia="Times New Roman" w:hAnsi="Times New Roman" w:cs="Times New Roman"/>
        </w:rPr>
        <w:t xml:space="preserve"> informē par to otru Pusi, ziņojumam pievienojot kompetentas iestādes izsniegtu izziņu, kura satur minēto apstākļu apstiprinājumu un raksturojumu, izņemot, ja par nepārvaramas varas iestāšanos lēmumu pieņem Ministru kabinets, normatīvajos aktos noteiktajā kārtībā. </w:t>
      </w:r>
    </w:p>
    <w:p w14:paraId="0A7FC715" w14:textId="5EC96519" w:rsidR="00EC0BE2" w:rsidRPr="00EC0BE2" w:rsidRDefault="00EC0BE2" w:rsidP="00EC0BE2">
      <w:pPr>
        <w:pStyle w:val="ListParagraph"/>
        <w:numPr>
          <w:ilvl w:val="1"/>
          <w:numId w:val="6"/>
        </w:numPr>
        <w:spacing w:after="0" w:line="240" w:lineRule="auto"/>
        <w:jc w:val="both"/>
        <w:rPr>
          <w:rFonts w:ascii="Times New Roman" w:eastAsia="Times New Roman" w:hAnsi="Times New Roman" w:cs="Times New Roman"/>
        </w:rPr>
      </w:pPr>
      <w:r w:rsidRPr="00EC0BE2">
        <w:rPr>
          <w:rFonts w:ascii="Times New Roman" w:eastAsia="Times New Roman" w:hAnsi="Times New Roman" w:cs="Times New Roman"/>
        </w:rPr>
        <w:t>Ja nepārvaramas varas apstākļi turpinās ilgāk kā trīs mēnešus, katra Puse ir tiesīga atkāpties no Līguma.</w:t>
      </w:r>
    </w:p>
    <w:bookmarkEnd w:id="2"/>
    <w:p w14:paraId="40BF8CF1" w14:textId="77777777" w:rsidR="00EC0BE2" w:rsidRDefault="00EC0BE2" w:rsidP="00EC0BE2">
      <w:pPr>
        <w:spacing w:after="0" w:line="240" w:lineRule="auto"/>
        <w:ind w:left="720"/>
        <w:rPr>
          <w:rFonts w:ascii="Times New Roman" w:eastAsia="Times New Roman" w:hAnsi="Times New Roman" w:cs="Times New Roman"/>
          <w:b/>
          <w:bCs/>
        </w:rPr>
      </w:pPr>
    </w:p>
    <w:p w14:paraId="105417EB" w14:textId="5ACB3510" w:rsidR="00213B3A" w:rsidRPr="0024519D" w:rsidRDefault="00213B3A" w:rsidP="00213B3A">
      <w:pPr>
        <w:numPr>
          <w:ilvl w:val="0"/>
          <w:numId w:val="3"/>
        </w:numPr>
        <w:spacing w:after="0" w:line="240" w:lineRule="auto"/>
        <w:jc w:val="center"/>
        <w:rPr>
          <w:rFonts w:ascii="Times New Roman" w:eastAsia="Times New Roman" w:hAnsi="Times New Roman" w:cs="Times New Roman"/>
          <w:b/>
          <w:bCs/>
        </w:rPr>
      </w:pPr>
      <w:r w:rsidRPr="0024519D">
        <w:rPr>
          <w:rFonts w:ascii="Times New Roman" w:eastAsia="Times New Roman" w:hAnsi="Times New Roman" w:cs="Times New Roman"/>
          <w:b/>
          <w:bCs/>
        </w:rPr>
        <w:t>Citi noteikumi</w:t>
      </w:r>
    </w:p>
    <w:p w14:paraId="3F681D0A" w14:textId="77777777" w:rsidR="00EC0BE2" w:rsidRDefault="0024519D" w:rsidP="00EC0BE2">
      <w:pPr>
        <w:pStyle w:val="ListParagraph"/>
        <w:numPr>
          <w:ilvl w:val="1"/>
          <w:numId w:val="7"/>
        </w:numPr>
        <w:rPr>
          <w:rFonts w:ascii="Times New Roman" w:eastAsia="Times New Roman" w:hAnsi="Times New Roman" w:cs="Times New Roman"/>
          <w:snapToGrid w:val="0"/>
        </w:rPr>
      </w:pPr>
      <w:r w:rsidRPr="00EC0BE2">
        <w:rPr>
          <w:rFonts w:ascii="Times New Roman" w:eastAsia="Times New Roman" w:hAnsi="Times New Roman" w:cs="Times New Roman"/>
          <w:snapToGrid w:val="0"/>
        </w:rPr>
        <w:t>Jebkādas izmaiņas un papildinājumi ir spēkā tikai tad, ja tās noformētas atbilstoši Līguma noteikumiem, tās kļūst par šī Līguma neatņemamām sastāvdaļām.</w:t>
      </w:r>
    </w:p>
    <w:p w14:paraId="6697E45E" w14:textId="77777777" w:rsidR="00EC0BE2" w:rsidRPr="00EC0BE2" w:rsidRDefault="00213B3A" w:rsidP="00EC0BE2">
      <w:pPr>
        <w:pStyle w:val="ListParagraph"/>
        <w:numPr>
          <w:ilvl w:val="1"/>
          <w:numId w:val="7"/>
        </w:numPr>
        <w:rPr>
          <w:rFonts w:ascii="Times New Roman" w:eastAsia="Times New Roman" w:hAnsi="Times New Roman" w:cs="Times New Roman"/>
          <w:snapToGrid w:val="0"/>
        </w:rPr>
      </w:pPr>
      <w:r w:rsidRPr="00EC0BE2">
        <w:rPr>
          <w:rFonts w:ascii="Times New Roman" w:eastAsia="Times New Roman" w:hAnsi="Times New Roman" w:cs="Times New Roman"/>
        </w:rPr>
        <w:t xml:space="preserve">Ja Līguma izpildes laikā tiek konstatētas pretrunas starp šo Līgumu un nekustamā īpašuma apdrošināšanas polisēs noteikto, Puses piemēro šā Līguma noteikumus. </w:t>
      </w:r>
    </w:p>
    <w:p w14:paraId="47D46201" w14:textId="77777777" w:rsidR="00EC0BE2" w:rsidRPr="00EC0BE2" w:rsidRDefault="00213B3A" w:rsidP="00EC0BE2">
      <w:pPr>
        <w:pStyle w:val="ListParagraph"/>
        <w:numPr>
          <w:ilvl w:val="1"/>
          <w:numId w:val="7"/>
        </w:numPr>
        <w:rPr>
          <w:rFonts w:ascii="Times New Roman" w:eastAsia="Times New Roman" w:hAnsi="Times New Roman" w:cs="Times New Roman"/>
          <w:snapToGrid w:val="0"/>
        </w:rPr>
      </w:pPr>
      <w:r w:rsidRPr="00EC0BE2">
        <w:rPr>
          <w:rFonts w:ascii="Times New Roman" w:eastAsia="Calibri" w:hAnsi="Times New Roman" w:cs="Times New Roman"/>
        </w:rPr>
        <w:t>Apdrošinājuma ņēmējs ir tiesīgs vienpusējā kārtā izbeigt šā Līguma darbību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14:paraId="0C54D7F5" w14:textId="5B1ECE12" w:rsidR="00213B3A" w:rsidRPr="00EC0BE2" w:rsidRDefault="00213B3A" w:rsidP="00EC0BE2">
      <w:pPr>
        <w:pStyle w:val="ListParagraph"/>
        <w:numPr>
          <w:ilvl w:val="1"/>
          <w:numId w:val="7"/>
        </w:numPr>
        <w:rPr>
          <w:rFonts w:ascii="Times New Roman" w:eastAsia="Times New Roman" w:hAnsi="Times New Roman" w:cs="Times New Roman"/>
          <w:snapToGrid w:val="0"/>
        </w:rPr>
      </w:pPr>
      <w:r w:rsidRPr="00EC0BE2">
        <w:rPr>
          <w:rFonts w:ascii="Times New Roman" w:eastAsia="Times New Roman" w:hAnsi="Times New Roman" w:cs="Times New Roman"/>
          <w:snapToGrid w:val="0"/>
        </w:rPr>
        <w:t xml:space="preserve">Visi paziņojumi izdarāmi </w:t>
      </w:r>
      <w:proofErr w:type="spellStart"/>
      <w:r w:rsidRPr="00EC0BE2">
        <w:rPr>
          <w:rFonts w:ascii="Times New Roman" w:eastAsia="Times New Roman" w:hAnsi="Times New Roman" w:cs="Times New Roman"/>
          <w:snapToGrid w:val="0"/>
        </w:rPr>
        <w:t>rakstveidā</w:t>
      </w:r>
      <w:proofErr w:type="spellEnd"/>
      <w:r w:rsidRPr="00EC0BE2">
        <w:rPr>
          <w:rFonts w:ascii="Times New Roman" w:eastAsia="Times New Roman" w:hAnsi="Times New Roman" w:cs="Times New Roman"/>
          <w:snapToGrid w:val="0"/>
        </w:rPr>
        <w:t xml:space="preserve"> un sarakste starp Pusēm notiek:</w:t>
      </w:r>
    </w:p>
    <w:p w14:paraId="4A1E7BE0" w14:textId="1627B442" w:rsidR="0024519D" w:rsidRPr="00EC0BE2" w:rsidRDefault="0024519D" w:rsidP="00EC0BE2">
      <w:pPr>
        <w:pStyle w:val="ListParagraph"/>
        <w:numPr>
          <w:ilvl w:val="2"/>
          <w:numId w:val="7"/>
        </w:numPr>
        <w:spacing w:after="0" w:line="240" w:lineRule="auto"/>
        <w:jc w:val="both"/>
        <w:rPr>
          <w:rFonts w:ascii="Times New Roman" w:eastAsia="Times New Roman" w:hAnsi="Times New Roman" w:cs="Times New Roman"/>
          <w:snapToGrid w:val="0"/>
        </w:rPr>
      </w:pPr>
      <w:r w:rsidRPr="00EC0BE2">
        <w:rPr>
          <w:rFonts w:ascii="Times New Roman" w:eastAsia="Times New Roman" w:hAnsi="Times New Roman" w:cs="Times New Roman"/>
          <w:snapToGrid w:val="0"/>
        </w:rPr>
        <w:t>_____________________________________________________</w:t>
      </w:r>
    </w:p>
    <w:p w14:paraId="38B56673" w14:textId="77777777" w:rsidR="00EC0BE2" w:rsidRDefault="00213B3A" w:rsidP="00EC0BE2">
      <w:pPr>
        <w:numPr>
          <w:ilvl w:val="2"/>
          <w:numId w:val="7"/>
        </w:numPr>
        <w:spacing w:after="0" w:line="240" w:lineRule="auto"/>
        <w:jc w:val="both"/>
        <w:rPr>
          <w:rFonts w:ascii="Times New Roman" w:eastAsia="Times New Roman" w:hAnsi="Times New Roman" w:cs="Times New Roman"/>
          <w:snapToGrid w:val="0"/>
        </w:rPr>
      </w:pPr>
      <w:r w:rsidRPr="0024519D">
        <w:rPr>
          <w:rFonts w:ascii="Times New Roman" w:eastAsia="Times New Roman" w:hAnsi="Times New Roman" w:cs="Times New Roman"/>
          <w:snapToGrid w:val="0"/>
        </w:rPr>
        <w:t xml:space="preserve">Siguldas novada pašvaldība – Pils iela 16, Sigulda, Siguldas novads, LV-2150, e-pasts: </w:t>
      </w:r>
      <w:hyperlink r:id="rId11" w:history="1">
        <w:r w:rsidRPr="0024519D">
          <w:rPr>
            <w:rStyle w:val="Hyperlink"/>
            <w:rFonts w:ascii="Times New Roman" w:eastAsia="Times New Roman" w:hAnsi="Times New Roman" w:cs="Times New Roman"/>
            <w:snapToGrid w:val="0"/>
          </w:rPr>
          <w:t>pasvaldiba@sigulda.lv</w:t>
        </w:r>
      </w:hyperlink>
    </w:p>
    <w:p w14:paraId="4A4ABC0B" w14:textId="4BC6DE3B" w:rsidR="00213B3A" w:rsidRPr="00EC0BE2" w:rsidRDefault="00213B3A" w:rsidP="00EC0BE2">
      <w:pPr>
        <w:pStyle w:val="ListParagraph"/>
        <w:numPr>
          <w:ilvl w:val="1"/>
          <w:numId w:val="7"/>
        </w:numPr>
        <w:spacing w:after="0" w:line="240" w:lineRule="auto"/>
        <w:jc w:val="both"/>
        <w:rPr>
          <w:rFonts w:ascii="Times New Roman" w:eastAsia="Times New Roman" w:hAnsi="Times New Roman" w:cs="Times New Roman"/>
          <w:snapToGrid w:val="0"/>
        </w:rPr>
      </w:pPr>
      <w:r w:rsidRPr="00EC0BE2">
        <w:rPr>
          <w:rFonts w:ascii="Times New Roman" w:eastAsia="Times New Roman" w:hAnsi="Times New Roman" w:cs="Times New Roman"/>
          <w:snapToGrid w:val="0"/>
        </w:rPr>
        <w:t>Līgums parakstīts uz 3 (trīs) lapām 2 (divos) eksemplāros latviešu valodā, no kuriem viens eksemplārs atrodas pie Apdrošinājuma ņēmēja, un otrs – pie Apdrošinātāja.</w:t>
      </w:r>
    </w:p>
    <w:p w14:paraId="301CE071" w14:textId="77777777" w:rsidR="00213B3A" w:rsidRPr="0024519D" w:rsidRDefault="00213B3A" w:rsidP="00213B3A">
      <w:pPr>
        <w:tabs>
          <w:tab w:val="num" w:pos="0"/>
        </w:tabs>
        <w:spacing w:after="0" w:line="240" w:lineRule="auto"/>
        <w:jc w:val="both"/>
        <w:rPr>
          <w:rFonts w:ascii="Times New Roman" w:eastAsia="Times New Roman" w:hAnsi="Times New Roman" w:cs="Times New Roman"/>
          <w:b/>
          <w:bCs/>
        </w:rPr>
      </w:pPr>
    </w:p>
    <w:p w14:paraId="5EDB1ED9" w14:textId="77777777" w:rsidR="00213B3A" w:rsidRPr="0024519D" w:rsidRDefault="00213B3A" w:rsidP="00213B3A">
      <w:pPr>
        <w:tabs>
          <w:tab w:val="num" w:pos="0"/>
        </w:tabs>
        <w:spacing w:after="0" w:line="240" w:lineRule="auto"/>
        <w:jc w:val="both"/>
        <w:rPr>
          <w:rFonts w:ascii="Times New Roman" w:eastAsia="Times New Roman" w:hAnsi="Times New Roman" w:cs="Times New Roman"/>
          <w:b/>
          <w:bCs/>
        </w:rPr>
      </w:pPr>
      <w:r w:rsidRPr="0024519D">
        <w:rPr>
          <w:rFonts w:ascii="Times New Roman" w:eastAsia="Times New Roman" w:hAnsi="Times New Roman" w:cs="Times New Roman"/>
          <w:b/>
          <w:bCs/>
        </w:rPr>
        <w:t>Pielikums:</w:t>
      </w:r>
    </w:p>
    <w:p w14:paraId="173B55D5" w14:textId="77777777" w:rsidR="00213B3A" w:rsidRPr="0024519D" w:rsidRDefault="00213B3A" w:rsidP="00213B3A">
      <w:pPr>
        <w:numPr>
          <w:ilvl w:val="8"/>
          <w:numId w:val="2"/>
        </w:numPr>
        <w:tabs>
          <w:tab w:val="num" w:pos="0"/>
          <w:tab w:val="left" w:pos="284"/>
        </w:tabs>
        <w:spacing w:after="0" w:line="240" w:lineRule="auto"/>
        <w:jc w:val="both"/>
        <w:rPr>
          <w:rFonts w:ascii="Times New Roman" w:eastAsia="Times New Roman" w:hAnsi="Times New Roman" w:cs="Times New Roman"/>
        </w:rPr>
      </w:pPr>
      <w:r w:rsidRPr="0024519D">
        <w:rPr>
          <w:rFonts w:ascii="Times New Roman" w:eastAsia="Times New Roman" w:hAnsi="Times New Roman" w:cs="Times New Roman"/>
        </w:rPr>
        <w:t>Nekustamā īpašuma saraksts</w:t>
      </w:r>
    </w:p>
    <w:p w14:paraId="5A588E8A" w14:textId="4A77E9BE" w:rsidR="00213B3A" w:rsidRPr="0024519D" w:rsidRDefault="00213B3A" w:rsidP="00213B3A">
      <w:pPr>
        <w:numPr>
          <w:ilvl w:val="8"/>
          <w:numId w:val="2"/>
        </w:numPr>
        <w:tabs>
          <w:tab w:val="num" w:pos="0"/>
          <w:tab w:val="left" w:pos="284"/>
        </w:tabs>
        <w:spacing w:after="0" w:line="240" w:lineRule="auto"/>
        <w:jc w:val="both"/>
        <w:rPr>
          <w:rFonts w:ascii="Times New Roman" w:eastAsia="Times New Roman" w:hAnsi="Times New Roman" w:cs="Times New Roman"/>
        </w:rPr>
      </w:pPr>
      <w:r w:rsidRPr="0024519D">
        <w:rPr>
          <w:rFonts w:ascii="Times New Roman" w:eastAsia="Times New Roman" w:hAnsi="Times New Roman" w:cs="Times New Roman"/>
        </w:rPr>
        <w:t>Apdrošinātāja iepirkumam “</w:t>
      </w:r>
      <w:r w:rsidRPr="0024519D">
        <w:rPr>
          <w:rFonts w:ascii="Times New Roman" w:eastAsia="Times New Roman" w:hAnsi="Times New Roman" w:cs="Times New Roman"/>
          <w:bCs/>
          <w:lang w:eastAsia="ar-SA"/>
        </w:rPr>
        <w:t xml:space="preserve">Siguldas novada pašvaldības transportlīdzekļu, nekustamo īpašumu, civiltiesiskās atbildības, darbinieku nelaimes gadījumu un </w:t>
      </w:r>
      <w:proofErr w:type="spellStart"/>
      <w:r w:rsidRPr="0024519D">
        <w:rPr>
          <w:rFonts w:ascii="Times New Roman" w:eastAsia="Times New Roman" w:hAnsi="Times New Roman" w:cs="Times New Roman"/>
          <w:bCs/>
          <w:lang w:eastAsia="ar-SA"/>
        </w:rPr>
        <w:t>spectehnikas</w:t>
      </w:r>
      <w:proofErr w:type="spellEnd"/>
      <w:r w:rsidRPr="0024519D">
        <w:rPr>
          <w:rFonts w:ascii="Times New Roman" w:eastAsia="Times New Roman" w:hAnsi="Times New Roman" w:cs="Times New Roman"/>
          <w:bCs/>
          <w:lang w:eastAsia="ar-SA"/>
        </w:rPr>
        <w:t xml:space="preserve"> apdrošināšana</w:t>
      </w:r>
      <w:r w:rsidRPr="0024519D">
        <w:rPr>
          <w:rFonts w:ascii="Times New Roman" w:eastAsia="Times New Roman" w:hAnsi="Times New Roman" w:cs="Times New Roman"/>
        </w:rPr>
        <w:t>”, identifikācijas Nr. SNP 2018/</w:t>
      </w:r>
      <w:r w:rsidR="0024519D" w:rsidRPr="0024519D">
        <w:rPr>
          <w:rFonts w:ascii="Times New Roman" w:eastAsia="Times New Roman" w:hAnsi="Times New Roman" w:cs="Times New Roman"/>
        </w:rPr>
        <w:t>56</w:t>
      </w:r>
      <w:r w:rsidRPr="0024519D">
        <w:rPr>
          <w:rFonts w:ascii="Times New Roman" w:eastAsia="Times New Roman" w:hAnsi="Times New Roman" w:cs="Times New Roman"/>
        </w:rPr>
        <w:t xml:space="preserve"> iesniegtais tehniskais un finanšu piedāvājums.</w:t>
      </w:r>
    </w:p>
    <w:p w14:paraId="12612CE3" w14:textId="77777777" w:rsidR="00213B3A" w:rsidRPr="00213B3A" w:rsidRDefault="00213B3A" w:rsidP="00213B3A">
      <w:pPr>
        <w:tabs>
          <w:tab w:val="left" w:pos="284"/>
        </w:tabs>
        <w:spacing w:after="0" w:line="240" w:lineRule="auto"/>
        <w:jc w:val="both"/>
        <w:rPr>
          <w:rFonts w:ascii="Times New Roman" w:eastAsia="Times New Roman" w:hAnsi="Times New Roman" w:cs="Times New Roman"/>
          <w:highlight w:val="yellow"/>
        </w:rPr>
      </w:pPr>
    </w:p>
    <w:tbl>
      <w:tblPr>
        <w:tblW w:w="0" w:type="auto"/>
        <w:tblInd w:w="108" w:type="dxa"/>
        <w:tblLayout w:type="fixed"/>
        <w:tblLook w:val="0000" w:firstRow="0" w:lastRow="0" w:firstColumn="0" w:lastColumn="0" w:noHBand="0" w:noVBand="0"/>
      </w:tblPr>
      <w:tblGrid>
        <w:gridCol w:w="4319"/>
        <w:gridCol w:w="4470"/>
      </w:tblGrid>
      <w:tr w:rsidR="00213B3A" w:rsidRPr="00113D8F" w14:paraId="7BF6AC35" w14:textId="77777777" w:rsidTr="00651B1E">
        <w:trPr>
          <w:trHeight w:val="974"/>
        </w:trPr>
        <w:tc>
          <w:tcPr>
            <w:tcW w:w="4319" w:type="dxa"/>
          </w:tcPr>
          <w:p w14:paraId="3503B165" w14:textId="77777777" w:rsidR="00213B3A" w:rsidRPr="0024519D" w:rsidRDefault="00213B3A" w:rsidP="00651B1E">
            <w:pPr>
              <w:spacing w:after="0" w:line="240" w:lineRule="auto"/>
              <w:rPr>
                <w:rFonts w:ascii="Times New Roman" w:eastAsia="Times New Roman" w:hAnsi="Times New Roman" w:cs="Times New Roman"/>
                <w:b/>
              </w:rPr>
            </w:pPr>
            <w:r w:rsidRPr="0024519D">
              <w:rPr>
                <w:rFonts w:ascii="Times New Roman" w:eastAsia="Times New Roman" w:hAnsi="Times New Roman" w:cs="Times New Roman"/>
                <w:b/>
              </w:rPr>
              <w:t xml:space="preserve">Apdrošinātājs </w:t>
            </w:r>
          </w:p>
          <w:p w14:paraId="78827429" w14:textId="77777777" w:rsidR="00213B3A" w:rsidRPr="0024519D" w:rsidRDefault="00213B3A" w:rsidP="00651B1E">
            <w:pPr>
              <w:spacing w:after="0" w:line="240" w:lineRule="auto"/>
              <w:jc w:val="center"/>
              <w:rPr>
                <w:rFonts w:ascii="Times New Roman" w:eastAsia="Times New Roman" w:hAnsi="Times New Roman" w:cs="Times New Roman"/>
              </w:rPr>
            </w:pPr>
          </w:p>
          <w:p w14:paraId="3FAF4D85" w14:textId="7E3A5DF4" w:rsidR="00213B3A" w:rsidRPr="0024519D" w:rsidRDefault="00213B3A" w:rsidP="00651B1E">
            <w:pPr>
              <w:spacing w:after="0" w:line="240" w:lineRule="auto"/>
              <w:jc w:val="center"/>
              <w:rPr>
                <w:rFonts w:ascii="Times New Roman" w:eastAsia="Times New Roman" w:hAnsi="Times New Roman" w:cs="Times New Roman"/>
              </w:rPr>
            </w:pPr>
          </w:p>
        </w:tc>
        <w:tc>
          <w:tcPr>
            <w:tcW w:w="4470" w:type="dxa"/>
          </w:tcPr>
          <w:p w14:paraId="433DAE46" w14:textId="77777777" w:rsidR="00213B3A" w:rsidRPr="0024519D" w:rsidRDefault="00213B3A" w:rsidP="00651B1E">
            <w:pPr>
              <w:spacing w:after="0" w:line="240" w:lineRule="auto"/>
              <w:jc w:val="center"/>
              <w:rPr>
                <w:rFonts w:ascii="Times New Roman" w:eastAsia="Times New Roman" w:hAnsi="Times New Roman" w:cs="Times New Roman"/>
                <w:b/>
              </w:rPr>
            </w:pPr>
            <w:r w:rsidRPr="0024519D">
              <w:rPr>
                <w:rFonts w:ascii="Times New Roman" w:eastAsia="Times New Roman" w:hAnsi="Times New Roman" w:cs="Times New Roman"/>
                <w:b/>
              </w:rPr>
              <w:t xml:space="preserve">Apdrošinājuma ņēmējs </w:t>
            </w:r>
          </w:p>
          <w:p w14:paraId="30538DCB" w14:textId="77777777" w:rsidR="00213B3A" w:rsidRPr="0024519D" w:rsidRDefault="00213B3A" w:rsidP="00651B1E">
            <w:pPr>
              <w:spacing w:after="0" w:line="240" w:lineRule="auto"/>
              <w:rPr>
                <w:rFonts w:ascii="Times New Roman" w:eastAsia="Times New Roman" w:hAnsi="Times New Roman" w:cs="Times New Roman"/>
                <w:b/>
              </w:rPr>
            </w:pPr>
            <w:r w:rsidRPr="0024519D">
              <w:rPr>
                <w:rFonts w:ascii="Times New Roman" w:eastAsia="Times New Roman" w:hAnsi="Times New Roman" w:cs="Times New Roman"/>
                <w:b/>
              </w:rPr>
              <w:t>Siguldas novada pašvaldība</w:t>
            </w:r>
          </w:p>
          <w:p w14:paraId="107380D6" w14:textId="77777777" w:rsidR="00213B3A" w:rsidRPr="0024519D" w:rsidRDefault="00213B3A" w:rsidP="00651B1E">
            <w:pPr>
              <w:spacing w:after="0" w:line="240" w:lineRule="auto"/>
              <w:rPr>
                <w:rFonts w:ascii="Times New Roman" w:eastAsia="Times New Roman" w:hAnsi="Times New Roman" w:cs="Times New Roman"/>
              </w:rPr>
            </w:pPr>
            <w:proofErr w:type="spellStart"/>
            <w:r w:rsidRPr="0024519D">
              <w:rPr>
                <w:rFonts w:ascii="Times New Roman" w:eastAsia="Times New Roman" w:hAnsi="Times New Roman" w:cs="Times New Roman"/>
              </w:rPr>
              <w:t>Reģ</w:t>
            </w:r>
            <w:proofErr w:type="spellEnd"/>
            <w:r w:rsidRPr="0024519D">
              <w:rPr>
                <w:rFonts w:ascii="Times New Roman" w:eastAsia="Times New Roman" w:hAnsi="Times New Roman" w:cs="Times New Roman"/>
              </w:rPr>
              <w:t>. Nr.: 90000048152</w:t>
            </w:r>
          </w:p>
          <w:p w14:paraId="3A224E49" w14:textId="77777777" w:rsidR="00213B3A" w:rsidRPr="0024519D" w:rsidRDefault="00213B3A" w:rsidP="00651B1E">
            <w:pPr>
              <w:spacing w:after="0" w:line="240" w:lineRule="auto"/>
              <w:rPr>
                <w:rFonts w:ascii="Times New Roman" w:eastAsia="Times New Roman" w:hAnsi="Times New Roman" w:cs="Times New Roman"/>
              </w:rPr>
            </w:pPr>
            <w:r w:rsidRPr="0024519D">
              <w:rPr>
                <w:rFonts w:ascii="Times New Roman" w:eastAsia="Times New Roman" w:hAnsi="Times New Roman" w:cs="Times New Roman"/>
              </w:rPr>
              <w:t xml:space="preserve">PVN </w:t>
            </w:r>
            <w:proofErr w:type="spellStart"/>
            <w:r w:rsidRPr="0024519D">
              <w:rPr>
                <w:rFonts w:ascii="Times New Roman" w:eastAsia="Times New Roman" w:hAnsi="Times New Roman" w:cs="Times New Roman"/>
              </w:rPr>
              <w:t>reģ</w:t>
            </w:r>
            <w:proofErr w:type="spellEnd"/>
            <w:r w:rsidRPr="0024519D">
              <w:rPr>
                <w:rFonts w:ascii="Times New Roman" w:eastAsia="Times New Roman" w:hAnsi="Times New Roman" w:cs="Times New Roman"/>
              </w:rPr>
              <w:t>. Nr. LV90000048152</w:t>
            </w:r>
          </w:p>
          <w:p w14:paraId="5122175E" w14:textId="77777777" w:rsidR="00213B3A" w:rsidRPr="0024519D" w:rsidRDefault="00213B3A" w:rsidP="00651B1E">
            <w:pPr>
              <w:spacing w:after="0" w:line="240" w:lineRule="auto"/>
              <w:rPr>
                <w:rFonts w:ascii="Times New Roman" w:eastAsia="Times New Roman" w:hAnsi="Times New Roman" w:cs="Times New Roman"/>
              </w:rPr>
            </w:pPr>
            <w:r w:rsidRPr="0024519D">
              <w:rPr>
                <w:rFonts w:ascii="Times New Roman" w:eastAsia="Times New Roman" w:hAnsi="Times New Roman" w:cs="Times New Roman"/>
              </w:rPr>
              <w:t>Adrese: Pils iela 16, Sigulda, LV-2150</w:t>
            </w:r>
          </w:p>
          <w:p w14:paraId="23E74A9D" w14:textId="77777777" w:rsidR="00213B3A" w:rsidRPr="0024519D" w:rsidRDefault="00213B3A" w:rsidP="00651B1E">
            <w:pPr>
              <w:spacing w:after="0" w:line="240" w:lineRule="auto"/>
              <w:rPr>
                <w:rFonts w:ascii="Times New Roman" w:eastAsia="Times New Roman" w:hAnsi="Times New Roman" w:cs="Times New Roman"/>
              </w:rPr>
            </w:pPr>
            <w:r w:rsidRPr="0024519D">
              <w:rPr>
                <w:rFonts w:ascii="Times New Roman" w:eastAsia="Times New Roman" w:hAnsi="Times New Roman" w:cs="Times New Roman"/>
              </w:rPr>
              <w:t>Tālr.: 67970844</w:t>
            </w:r>
          </w:p>
          <w:p w14:paraId="7B263E3A" w14:textId="77777777" w:rsidR="00213B3A" w:rsidRPr="0024519D" w:rsidRDefault="00213B3A" w:rsidP="00651B1E">
            <w:pPr>
              <w:spacing w:after="0" w:line="240" w:lineRule="auto"/>
              <w:rPr>
                <w:rFonts w:ascii="Times New Roman" w:eastAsia="Times New Roman" w:hAnsi="Times New Roman" w:cs="Times New Roman"/>
              </w:rPr>
            </w:pPr>
            <w:r w:rsidRPr="0024519D">
              <w:rPr>
                <w:rFonts w:ascii="Times New Roman" w:eastAsia="Times New Roman" w:hAnsi="Times New Roman" w:cs="Times New Roman"/>
              </w:rPr>
              <w:t>Fakss: 67971371</w:t>
            </w:r>
          </w:p>
          <w:p w14:paraId="052E2512" w14:textId="77777777" w:rsidR="00213B3A" w:rsidRPr="0024519D" w:rsidRDefault="00213B3A" w:rsidP="00651B1E">
            <w:pPr>
              <w:spacing w:after="0" w:line="240" w:lineRule="auto"/>
              <w:rPr>
                <w:rFonts w:ascii="Times New Roman" w:eastAsia="Times New Roman" w:hAnsi="Times New Roman" w:cs="Times New Roman"/>
              </w:rPr>
            </w:pPr>
            <w:r w:rsidRPr="0024519D">
              <w:rPr>
                <w:rFonts w:ascii="Times New Roman" w:eastAsia="Times New Roman" w:hAnsi="Times New Roman" w:cs="Times New Roman"/>
              </w:rPr>
              <w:t xml:space="preserve">Banka: AS SEB Banka </w:t>
            </w:r>
          </w:p>
          <w:p w14:paraId="5650C987" w14:textId="77777777" w:rsidR="00213B3A" w:rsidRPr="0024519D" w:rsidRDefault="00213B3A" w:rsidP="00651B1E">
            <w:pPr>
              <w:spacing w:after="0" w:line="240" w:lineRule="auto"/>
              <w:rPr>
                <w:rFonts w:ascii="Times New Roman" w:eastAsia="Times New Roman" w:hAnsi="Times New Roman" w:cs="Times New Roman"/>
              </w:rPr>
            </w:pPr>
            <w:r w:rsidRPr="0024519D">
              <w:rPr>
                <w:rFonts w:ascii="Times New Roman" w:eastAsia="Times New Roman" w:hAnsi="Times New Roman" w:cs="Times New Roman"/>
              </w:rPr>
              <w:t>Bankas kods: UNLALV2X</w:t>
            </w:r>
          </w:p>
          <w:p w14:paraId="74501D67" w14:textId="77777777" w:rsidR="00213B3A" w:rsidRPr="0024519D" w:rsidRDefault="00213B3A" w:rsidP="00651B1E">
            <w:pPr>
              <w:spacing w:after="0" w:line="240" w:lineRule="auto"/>
              <w:rPr>
                <w:rFonts w:ascii="Times New Roman" w:eastAsia="Times New Roman" w:hAnsi="Times New Roman" w:cs="Times New Roman"/>
              </w:rPr>
            </w:pPr>
            <w:r w:rsidRPr="0024519D">
              <w:rPr>
                <w:rFonts w:ascii="Times New Roman" w:eastAsia="Times New Roman" w:hAnsi="Times New Roman" w:cs="Times New Roman"/>
              </w:rPr>
              <w:t>Konts: LV15UNLA0027800130404</w:t>
            </w:r>
          </w:p>
          <w:p w14:paraId="4084DEB2" w14:textId="77777777" w:rsidR="00213B3A" w:rsidRPr="0024519D" w:rsidRDefault="00213B3A" w:rsidP="00651B1E">
            <w:pPr>
              <w:spacing w:after="0" w:line="240" w:lineRule="auto"/>
              <w:rPr>
                <w:rFonts w:ascii="Times New Roman" w:eastAsia="Times New Roman" w:hAnsi="Times New Roman" w:cs="Times New Roman"/>
                <w:i/>
              </w:rPr>
            </w:pPr>
          </w:p>
          <w:p w14:paraId="44602A41" w14:textId="77777777" w:rsidR="00213B3A" w:rsidRPr="0024519D" w:rsidRDefault="00213B3A" w:rsidP="00651B1E">
            <w:pPr>
              <w:spacing w:after="0" w:line="240" w:lineRule="auto"/>
              <w:rPr>
                <w:rFonts w:ascii="Times New Roman" w:eastAsia="Times New Roman" w:hAnsi="Times New Roman" w:cs="Times New Roman"/>
                <w:i/>
              </w:rPr>
            </w:pPr>
          </w:p>
          <w:p w14:paraId="3841E66A" w14:textId="77777777" w:rsidR="00213B3A" w:rsidRPr="0024519D" w:rsidRDefault="00213B3A" w:rsidP="00651B1E">
            <w:pPr>
              <w:spacing w:after="0" w:line="240" w:lineRule="auto"/>
              <w:jc w:val="center"/>
              <w:rPr>
                <w:rFonts w:ascii="Times New Roman" w:eastAsia="Times New Roman" w:hAnsi="Times New Roman" w:cs="Times New Roman"/>
                <w:i/>
              </w:rPr>
            </w:pPr>
          </w:p>
          <w:p w14:paraId="53315270" w14:textId="77777777" w:rsidR="00213B3A" w:rsidRPr="0024519D" w:rsidRDefault="00213B3A" w:rsidP="00651B1E">
            <w:pPr>
              <w:spacing w:after="0" w:line="240" w:lineRule="auto"/>
              <w:jc w:val="both"/>
              <w:rPr>
                <w:rFonts w:ascii="Times New Roman" w:eastAsia="Times New Roman" w:hAnsi="Times New Roman" w:cs="Times New Roman"/>
              </w:rPr>
            </w:pPr>
            <w:r w:rsidRPr="0024519D">
              <w:rPr>
                <w:rFonts w:ascii="Times New Roman" w:eastAsia="Times New Roman" w:hAnsi="Times New Roman" w:cs="Times New Roman"/>
              </w:rPr>
              <w:t xml:space="preserve">Siguldas novada pašvaldības </w:t>
            </w:r>
          </w:p>
          <w:p w14:paraId="26347C0A" w14:textId="77777777" w:rsidR="00213B3A" w:rsidRPr="0024519D" w:rsidRDefault="00213B3A" w:rsidP="00651B1E">
            <w:pPr>
              <w:spacing w:after="0" w:line="240" w:lineRule="auto"/>
              <w:jc w:val="both"/>
              <w:rPr>
                <w:rFonts w:ascii="Times New Roman" w:eastAsia="Times New Roman" w:hAnsi="Times New Roman" w:cs="Times New Roman"/>
              </w:rPr>
            </w:pPr>
            <w:r w:rsidRPr="0024519D">
              <w:rPr>
                <w:rFonts w:ascii="Times New Roman" w:eastAsia="Times New Roman" w:hAnsi="Times New Roman" w:cs="Times New Roman"/>
              </w:rPr>
              <w:t xml:space="preserve">Izpilddirektore                            </w:t>
            </w:r>
            <w:proofErr w:type="spellStart"/>
            <w:r w:rsidRPr="0024519D">
              <w:rPr>
                <w:rFonts w:ascii="Times New Roman" w:eastAsia="Times New Roman" w:hAnsi="Times New Roman" w:cs="Times New Roman"/>
              </w:rPr>
              <w:t>J.Zarandija</w:t>
            </w:r>
            <w:proofErr w:type="spellEnd"/>
          </w:p>
          <w:p w14:paraId="46874DF2" w14:textId="77777777" w:rsidR="00213B3A" w:rsidRPr="0024519D" w:rsidRDefault="00213B3A" w:rsidP="00651B1E">
            <w:pPr>
              <w:spacing w:after="0" w:line="240" w:lineRule="auto"/>
              <w:jc w:val="center"/>
              <w:rPr>
                <w:rFonts w:ascii="Times New Roman" w:eastAsia="Times New Roman" w:hAnsi="Times New Roman" w:cs="Times New Roman"/>
              </w:rPr>
            </w:pPr>
          </w:p>
          <w:p w14:paraId="4FC60D3D" w14:textId="77777777" w:rsidR="00213B3A" w:rsidRPr="00113D8F" w:rsidRDefault="00213B3A" w:rsidP="00651B1E">
            <w:pPr>
              <w:spacing w:after="0" w:line="240" w:lineRule="auto"/>
              <w:jc w:val="center"/>
              <w:rPr>
                <w:rFonts w:ascii="Times New Roman" w:eastAsia="Times New Roman" w:hAnsi="Times New Roman" w:cs="Times New Roman"/>
              </w:rPr>
            </w:pPr>
            <w:r w:rsidRPr="0024519D">
              <w:rPr>
                <w:rFonts w:ascii="Times New Roman" w:eastAsia="Times New Roman" w:hAnsi="Times New Roman" w:cs="Times New Roman"/>
              </w:rPr>
              <w:t>/____________/</w:t>
            </w:r>
          </w:p>
        </w:tc>
      </w:tr>
    </w:tbl>
    <w:p w14:paraId="41395F4C" w14:textId="77777777" w:rsidR="00213B3A" w:rsidRPr="00113D8F" w:rsidRDefault="00213B3A" w:rsidP="00213B3A">
      <w:pPr>
        <w:rPr>
          <w:rFonts w:ascii="Calibri" w:eastAsia="Calibri" w:hAnsi="Calibri" w:cs="Times New Roman"/>
        </w:rPr>
      </w:pPr>
    </w:p>
    <w:p w14:paraId="5109ABC4" w14:textId="77777777" w:rsidR="00213B3A" w:rsidRPr="00113D8F" w:rsidRDefault="00213B3A" w:rsidP="00213B3A"/>
    <w:p w14:paraId="4EA1B72B" w14:textId="77777777" w:rsidR="00213B3A" w:rsidRDefault="00213B3A"/>
    <w:sectPr w:rsidR="00213B3A" w:rsidSect="004F2964">
      <w:headerReference w:type="default" r:id="rId12"/>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93D35" w14:textId="77777777" w:rsidR="00126748" w:rsidRDefault="00126748">
      <w:pPr>
        <w:spacing w:after="0" w:line="240" w:lineRule="auto"/>
      </w:pPr>
      <w:r>
        <w:separator/>
      </w:r>
    </w:p>
  </w:endnote>
  <w:endnote w:type="continuationSeparator" w:id="0">
    <w:p w14:paraId="03954329" w14:textId="77777777" w:rsidR="00126748" w:rsidRDefault="0012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2BB07" w14:textId="77777777" w:rsidR="00126748" w:rsidRDefault="00126748">
      <w:pPr>
        <w:spacing w:after="0" w:line="240" w:lineRule="auto"/>
      </w:pPr>
      <w:r>
        <w:separator/>
      </w:r>
    </w:p>
  </w:footnote>
  <w:footnote w:type="continuationSeparator" w:id="0">
    <w:p w14:paraId="400DCB67" w14:textId="77777777" w:rsidR="00126748" w:rsidRDefault="00126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F7124" w14:textId="77777777" w:rsidR="00CD014A" w:rsidRPr="00AE33F9" w:rsidRDefault="00126748" w:rsidP="004F2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092"/>
    <w:multiLevelType w:val="multilevel"/>
    <w:tmpl w:val="3698AD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E61A9D"/>
    <w:multiLevelType w:val="multilevel"/>
    <w:tmpl w:val="4218EE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457E91"/>
    <w:multiLevelType w:val="multilevel"/>
    <w:tmpl w:val="C5668C7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A80FF4"/>
    <w:multiLevelType w:val="multilevel"/>
    <w:tmpl w:val="8C6466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3AF79C1"/>
    <w:multiLevelType w:val="multilevel"/>
    <w:tmpl w:val="61C094F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64590811"/>
    <w:multiLevelType w:val="hybridMultilevel"/>
    <w:tmpl w:val="459A7682"/>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A1921D4"/>
    <w:multiLevelType w:val="multilevel"/>
    <w:tmpl w:val="03288A5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975"/>
        </w:tabs>
        <w:ind w:left="975" w:hanging="795"/>
      </w:pPr>
      <w:rPr>
        <w:rFonts w:hint="default"/>
      </w:rPr>
    </w:lvl>
    <w:lvl w:ilvl="2">
      <w:start w:val="1"/>
      <w:numFmt w:val="none"/>
      <w:lvlText w:val="1.1."/>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9."/>
      <w:lvlJc w:val="left"/>
      <w:pPr>
        <w:tabs>
          <w:tab w:val="num" w:pos="1800"/>
        </w:tabs>
        <w:ind w:left="1800" w:hanging="360"/>
      </w:pPr>
      <w:rPr>
        <w:rFonts w:hint="default"/>
        <w:b w:val="0"/>
        <w:bCs/>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3A"/>
    <w:rsid w:val="000A00FF"/>
    <w:rsid w:val="00126748"/>
    <w:rsid w:val="00213B3A"/>
    <w:rsid w:val="0024519D"/>
    <w:rsid w:val="00555CC8"/>
    <w:rsid w:val="00EC0B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166D"/>
  <w15:chartTrackingRefBased/>
  <w15:docId w15:val="{9E32B6A2-0701-4956-8A16-B8931172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B3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13B3A"/>
  </w:style>
  <w:style w:type="paragraph" w:styleId="ListParagraph">
    <w:name w:val="List Paragraph"/>
    <w:basedOn w:val="Normal"/>
    <w:uiPriority w:val="34"/>
    <w:qFormat/>
    <w:rsid w:val="00213B3A"/>
    <w:pPr>
      <w:ind w:left="720"/>
      <w:contextualSpacing/>
    </w:pPr>
  </w:style>
  <w:style w:type="character" w:styleId="Hyperlink">
    <w:name w:val="Hyperlink"/>
    <w:basedOn w:val="DefaultParagraphFont"/>
    <w:uiPriority w:val="99"/>
    <w:unhideWhenUsed/>
    <w:rsid w:val="00213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kini@sigulda.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valdiba@sigulda.lv" TargetMode="External"/><Relationship Id="rId5" Type="http://schemas.openxmlformats.org/officeDocument/2006/relationships/footnotes" Target="footnotes.xml"/><Relationship Id="rId10"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hyperlink" Target="mailto:rekini@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9100</Words>
  <Characters>5187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4</cp:revision>
  <cp:lastPrinted>2018-12-28T11:21:00Z</cp:lastPrinted>
  <dcterms:created xsi:type="dcterms:W3CDTF">2018-12-27T13:06:00Z</dcterms:created>
  <dcterms:modified xsi:type="dcterms:W3CDTF">2018-12-28T11:21:00Z</dcterms:modified>
</cp:coreProperties>
</file>