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27D" w:rsidRPr="007F027D" w:rsidRDefault="007F027D" w:rsidP="007F027D">
      <w:pPr>
        <w:spacing w:after="0" w:line="240" w:lineRule="auto"/>
        <w:jc w:val="center"/>
        <w:rPr>
          <w:rFonts w:ascii="Times New Roman" w:eastAsia="Times New Roman" w:hAnsi="Times New Roman" w:cs="Times New Roman"/>
          <w:sz w:val="24"/>
          <w:szCs w:val="24"/>
          <w:lang w:eastAsia="lv-LV"/>
        </w:rPr>
      </w:pPr>
      <w:r w:rsidRPr="007F027D">
        <w:rPr>
          <w:rFonts w:ascii="Times New Roman" w:eastAsia="Times New Roman" w:hAnsi="Times New Roman" w:cs="Times New Roman"/>
          <w:sz w:val="24"/>
          <w:szCs w:val="24"/>
          <w:lang w:eastAsia="lv-LV"/>
        </w:rPr>
        <w:t>Siguldas novada Domes (</w:t>
      </w:r>
      <w:proofErr w:type="spellStart"/>
      <w:r w:rsidRPr="007F027D">
        <w:rPr>
          <w:rFonts w:ascii="Times New Roman" w:eastAsia="Times New Roman" w:hAnsi="Times New Roman" w:cs="Times New Roman"/>
          <w:sz w:val="24"/>
          <w:szCs w:val="24"/>
          <w:lang w:eastAsia="lv-LV"/>
        </w:rPr>
        <w:t>reģ.Nr</w:t>
      </w:r>
      <w:proofErr w:type="spellEnd"/>
      <w:r w:rsidRPr="007F027D">
        <w:rPr>
          <w:rFonts w:ascii="Times New Roman" w:eastAsia="Times New Roman" w:hAnsi="Times New Roman" w:cs="Times New Roman"/>
          <w:sz w:val="24"/>
          <w:szCs w:val="24"/>
          <w:lang w:eastAsia="lv-LV"/>
        </w:rPr>
        <w:t>. 90000048152)</w:t>
      </w:r>
    </w:p>
    <w:p w:rsidR="007F027D" w:rsidRPr="007F027D" w:rsidRDefault="007F027D" w:rsidP="007F027D">
      <w:pPr>
        <w:spacing w:after="0" w:line="240" w:lineRule="auto"/>
        <w:jc w:val="center"/>
        <w:rPr>
          <w:rFonts w:ascii="Times New Roman" w:eastAsia="Times New Roman" w:hAnsi="Times New Roman" w:cs="Times New Roman"/>
          <w:i/>
          <w:color w:val="FF0000"/>
          <w:lang w:eastAsia="lv-LV"/>
        </w:rPr>
      </w:pPr>
      <w:r w:rsidRPr="007F027D">
        <w:rPr>
          <w:rFonts w:ascii="Times New Roman" w:eastAsia="Times New Roman" w:hAnsi="Times New Roman" w:cs="Times New Roman"/>
          <w:lang w:eastAsia="lv-LV"/>
        </w:rPr>
        <w:t>Iepirkuma (pamatojoties uz PIL 8</w:t>
      </w:r>
      <w:r w:rsidRPr="007F027D">
        <w:rPr>
          <w:rFonts w:ascii="Times New Roman" w:eastAsia="Times New Roman" w:hAnsi="Times New Roman" w:cs="Times New Roman"/>
          <w:vertAlign w:val="superscript"/>
          <w:lang w:eastAsia="lv-LV"/>
        </w:rPr>
        <w:t>2</w:t>
      </w:r>
      <w:r w:rsidRPr="007F027D">
        <w:rPr>
          <w:rFonts w:ascii="Times New Roman" w:eastAsia="Times New Roman" w:hAnsi="Times New Roman" w:cs="Times New Roman"/>
          <w:lang w:eastAsia="lv-LV"/>
        </w:rPr>
        <w:t>.panta)</w:t>
      </w:r>
    </w:p>
    <w:p w:rsidR="007F027D" w:rsidRPr="007F027D" w:rsidRDefault="007F027D" w:rsidP="007F027D">
      <w:pPr>
        <w:spacing w:after="0" w:line="240" w:lineRule="auto"/>
        <w:rPr>
          <w:rFonts w:ascii="Times New Roman" w:eastAsia="Times New Roman" w:hAnsi="Times New Roman" w:cs="Times New Roman"/>
          <w:sz w:val="26"/>
          <w:szCs w:val="26"/>
          <w:highlight w:val="yellow"/>
          <w:lang w:eastAsia="lv-LV"/>
        </w:rPr>
      </w:pPr>
    </w:p>
    <w:p w:rsidR="007F027D" w:rsidRPr="007F027D" w:rsidRDefault="007F027D" w:rsidP="007F027D">
      <w:pPr>
        <w:spacing w:after="0" w:line="240" w:lineRule="auto"/>
        <w:jc w:val="center"/>
        <w:rPr>
          <w:rFonts w:ascii="Times New Roman" w:eastAsia="Times New Roman" w:hAnsi="Times New Roman" w:cs="Times New Roman"/>
          <w:bCs/>
          <w:sz w:val="32"/>
          <w:szCs w:val="32"/>
          <w:lang w:eastAsia="lv-LV"/>
        </w:rPr>
      </w:pPr>
      <w:r w:rsidRPr="007F027D">
        <w:rPr>
          <w:rFonts w:ascii="Times New Roman" w:eastAsia="Times New Roman" w:hAnsi="Times New Roman" w:cs="Times New Roman"/>
          <w:b/>
          <w:sz w:val="32"/>
          <w:szCs w:val="32"/>
          <w:lang w:eastAsia="lv-LV"/>
        </w:rPr>
        <w:t xml:space="preserve"> </w:t>
      </w:r>
      <w:r w:rsidRPr="007F027D">
        <w:rPr>
          <w:rFonts w:ascii="Times New Roman" w:eastAsia="Times New Roman" w:hAnsi="Times New Roman" w:cs="Times New Roman"/>
          <w:b/>
          <w:bCs/>
          <w:sz w:val="28"/>
          <w:szCs w:val="28"/>
          <w:lang w:eastAsia="lv-LV"/>
        </w:rPr>
        <w:t>„Pārtikas produktu piegāde Mores pamatskolai</w:t>
      </w:r>
      <w:r w:rsidRPr="007F027D">
        <w:rPr>
          <w:rFonts w:ascii="Times New Roman" w:eastAsia="Times New Roman" w:hAnsi="Times New Roman" w:cs="Times New Roman"/>
          <w:bCs/>
          <w:sz w:val="32"/>
          <w:szCs w:val="32"/>
          <w:lang w:eastAsia="lv-LV"/>
        </w:rPr>
        <w:t>”</w:t>
      </w:r>
    </w:p>
    <w:p w:rsidR="007F027D" w:rsidRPr="007F027D" w:rsidRDefault="007F027D" w:rsidP="007F027D">
      <w:pPr>
        <w:spacing w:after="0" w:line="240" w:lineRule="auto"/>
        <w:jc w:val="center"/>
        <w:rPr>
          <w:rFonts w:ascii="Times New Roman" w:eastAsia="Times New Roman" w:hAnsi="Times New Roman" w:cs="Times New Roman"/>
          <w:sz w:val="24"/>
          <w:szCs w:val="24"/>
          <w:lang w:eastAsia="lv-LV"/>
        </w:rPr>
      </w:pPr>
      <w:r w:rsidRPr="007F027D">
        <w:rPr>
          <w:rFonts w:ascii="Times New Roman" w:eastAsia="Times New Roman" w:hAnsi="Times New Roman" w:cs="Times New Roman"/>
          <w:sz w:val="24"/>
          <w:szCs w:val="24"/>
          <w:lang w:eastAsia="lv-LV"/>
        </w:rPr>
        <w:t>(identifikācijas Nr. SND 2017/05)</w:t>
      </w:r>
    </w:p>
    <w:p w:rsidR="007F027D" w:rsidRPr="007F027D" w:rsidRDefault="007F027D" w:rsidP="007F027D">
      <w:pPr>
        <w:spacing w:after="0" w:line="240" w:lineRule="auto"/>
        <w:rPr>
          <w:rFonts w:ascii="Times New Roman" w:eastAsia="Times New Roman" w:hAnsi="Times New Roman" w:cs="Times New Roman"/>
          <w:sz w:val="26"/>
          <w:szCs w:val="26"/>
          <w:lang w:eastAsia="lv-LV"/>
        </w:rPr>
      </w:pPr>
    </w:p>
    <w:p w:rsidR="007F027D" w:rsidRPr="007F027D" w:rsidRDefault="006D157A" w:rsidP="007F027D">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Lēmums</w:t>
      </w:r>
    </w:p>
    <w:p w:rsidR="007F027D" w:rsidRPr="007F027D" w:rsidRDefault="007F027D" w:rsidP="007F027D">
      <w:pPr>
        <w:spacing w:after="0" w:line="240" w:lineRule="auto"/>
        <w:jc w:val="center"/>
        <w:rPr>
          <w:rFonts w:ascii="Times New Roman" w:eastAsia="Times New Roman" w:hAnsi="Times New Roman" w:cs="Times New Roman"/>
          <w:sz w:val="24"/>
          <w:szCs w:val="24"/>
          <w:lang w:eastAsia="lv-LV"/>
        </w:rPr>
      </w:pPr>
    </w:p>
    <w:p w:rsidR="007F027D" w:rsidRPr="007F027D" w:rsidRDefault="007F027D" w:rsidP="007F027D">
      <w:pPr>
        <w:spacing w:after="0" w:line="240" w:lineRule="auto"/>
        <w:jc w:val="center"/>
        <w:rPr>
          <w:rFonts w:ascii="Times New Roman" w:eastAsia="Times New Roman" w:hAnsi="Times New Roman" w:cs="Times New Roman"/>
          <w:sz w:val="24"/>
          <w:szCs w:val="24"/>
          <w:lang w:eastAsia="lv-LV"/>
        </w:rPr>
      </w:pPr>
      <w:r w:rsidRPr="007F027D">
        <w:rPr>
          <w:rFonts w:ascii="Times New Roman" w:eastAsia="Times New Roman" w:hAnsi="Times New Roman" w:cs="Times New Roman"/>
          <w:sz w:val="24"/>
          <w:szCs w:val="24"/>
          <w:lang w:eastAsia="lv-LV"/>
        </w:rPr>
        <w:t>Siguldā</w:t>
      </w:r>
    </w:p>
    <w:p w:rsidR="007F027D" w:rsidRPr="007F027D" w:rsidRDefault="007F027D" w:rsidP="007F027D">
      <w:pPr>
        <w:spacing w:after="0" w:line="240" w:lineRule="auto"/>
        <w:rPr>
          <w:rFonts w:ascii="Times New Roman" w:eastAsia="Times New Roman" w:hAnsi="Times New Roman" w:cs="Times New Roman"/>
          <w:sz w:val="26"/>
          <w:szCs w:val="26"/>
          <w:lang w:eastAsia="lv-LV"/>
        </w:rPr>
      </w:pPr>
    </w:p>
    <w:p w:rsidR="007F027D" w:rsidRPr="007F027D" w:rsidRDefault="007F027D" w:rsidP="007F027D">
      <w:pPr>
        <w:spacing w:after="0" w:line="240" w:lineRule="auto"/>
        <w:rPr>
          <w:rFonts w:ascii="Times New Roman" w:eastAsia="Times New Roman" w:hAnsi="Times New Roman" w:cs="Times New Roman"/>
          <w:sz w:val="24"/>
          <w:szCs w:val="24"/>
          <w:lang w:val="en-GB" w:eastAsia="lv-LV"/>
        </w:rPr>
      </w:pPr>
      <w:r w:rsidRPr="007F027D">
        <w:rPr>
          <w:rFonts w:ascii="Times New Roman" w:eastAsia="Times New Roman" w:hAnsi="Times New Roman" w:cs="Times New Roman"/>
          <w:sz w:val="24"/>
          <w:szCs w:val="24"/>
          <w:lang w:val="en-GB" w:eastAsia="lv-LV"/>
        </w:rPr>
        <w:t>2017</w:t>
      </w:r>
      <w:r w:rsidRPr="007F027D">
        <w:rPr>
          <w:rFonts w:ascii="Times New Roman" w:eastAsia="Times New Roman" w:hAnsi="Times New Roman" w:cs="Times New Roman"/>
          <w:sz w:val="24"/>
          <w:szCs w:val="24"/>
          <w:lang w:eastAsia="lv-LV"/>
        </w:rPr>
        <w:t xml:space="preserve">. </w:t>
      </w:r>
      <w:proofErr w:type="gramStart"/>
      <w:r w:rsidRPr="007F027D">
        <w:rPr>
          <w:rFonts w:ascii="Times New Roman" w:eastAsia="Times New Roman" w:hAnsi="Times New Roman" w:cs="Times New Roman"/>
          <w:sz w:val="24"/>
          <w:szCs w:val="24"/>
          <w:lang w:eastAsia="lv-LV"/>
        </w:rPr>
        <w:t>gada</w:t>
      </w:r>
      <w:proofErr w:type="gramEnd"/>
      <w:r w:rsidRPr="007F027D">
        <w:rPr>
          <w:rFonts w:ascii="Times New Roman" w:eastAsia="Times New Roman" w:hAnsi="Times New Roman" w:cs="Times New Roman"/>
          <w:sz w:val="24"/>
          <w:szCs w:val="24"/>
          <w:lang w:eastAsia="lv-LV"/>
        </w:rPr>
        <w:t xml:space="preserve"> </w:t>
      </w:r>
      <w:r w:rsidR="000F6028">
        <w:rPr>
          <w:rFonts w:ascii="Times New Roman" w:eastAsia="Times New Roman" w:hAnsi="Times New Roman" w:cs="Times New Roman"/>
          <w:sz w:val="24"/>
          <w:szCs w:val="24"/>
          <w:lang w:eastAsia="lv-LV"/>
        </w:rPr>
        <w:t>28.februārī</w:t>
      </w:r>
      <w:r w:rsidRPr="007F027D">
        <w:rPr>
          <w:rFonts w:ascii="Times New Roman" w:eastAsia="Times New Roman" w:hAnsi="Times New Roman" w:cs="Times New Roman"/>
          <w:sz w:val="24"/>
          <w:szCs w:val="24"/>
          <w:lang w:val="en-GB" w:eastAsia="lv-LV"/>
        </w:rPr>
        <w:tab/>
      </w:r>
    </w:p>
    <w:p w:rsidR="007F027D" w:rsidRPr="007F027D" w:rsidRDefault="007F027D" w:rsidP="007F027D">
      <w:pPr>
        <w:spacing w:after="0" w:line="240" w:lineRule="auto"/>
        <w:jc w:val="both"/>
        <w:rPr>
          <w:rFonts w:ascii="Times New Roman" w:eastAsia="Times New Roman" w:hAnsi="Times New Roman" w:cs="Times New Roman"/>
          <w:sz w:val="24"/>
          <w:szCs w:val="24"/>
          <w:highlight w:val="yellow"/>
          <w:lang w:eastAsia="lv-LV"/>
        </w:rPr>
      </w:pPr>
    </w:p>
    <w:p w:rsidR="007F027D" w:rsidRPr="007F027D" w:rsidRDefault="007F027D" w:rsidP="007F027D">
      <w:pPr>
        <w:numPr>
          <w:ilvl w:val="0"/>
          <w:numId w:val="1"/>
        </w:numPr>
        <w:spacing w:after="0" w:line="240" w:lineRule="auto"/>
        <w:jc w:val="both"/>
        <w:rPr>
          <w:rFonts w:ascii="Times New Roman" w:eastAsia="Times New Roman" w:hAnsi="Times New Roman" w:cs="Times New Roman"/>
          <w:lang w:eastAsia="lv-LV"/>
        </w:rPr>
      </w:pPr>
      <w:r w:rsidRPr="007F027D">
        <w:rPr>
          <w:rFonts w:ascii="Times New Roman" w:eastAsia="Times New Roman" w:hAnsi="Times New Roman" w:cs="Times New Roman"/>
          <w:b/>
          <w:lang w:eastAsia="lv-LV"/>
        </w:rPr>
        <w:t>Identifikācijas Nr. –</w:t>
      </w:r>
      <w:r w:rsidRPr="007F027D">
        <w:rPr>
          <w:rFonts w:ascii="Times New Roman" w:eastAsia="Times New Roman" w:hAnsi="Times New Roman" w:cs="Times New Roman"/>
          <w:lang w:eastAsia="lv-LV"/>
        </w:rPr>
        <w:t xml:space="preserve"> </w:t>
      </w:r>
      <w:r w:rsidRPr="007F027D">
        <w:rPr>
          <w:rFonts w:ascii="Times New Roman" w:eastAsia="Times New Roman" w:hAnsi="Times New Roman" w:cs="Times New Roman"/>
          <w:lang w:val="en-GB" w:eastAsia="lv-LV"/>
        </w:rPr>
        <w:t>SND 2017/05</w:t>
      </w:r>
    </w:p>
    <w:p w:rsidR="007F027D" w:rsidRPr="007F027D" w:rsidRDefault="007F027D" w:rsidP="007F027D">
      <w:pPr>
        <w:numPr>
          <w:ilvl w:val="0"/>
          <w:numId w:val="1"/>
        </w:numPr>
        <w:spacing w:after="0" w:line="240" w:lineRule="auto"/>
        <w:jc w:val="both"/>
        <w:rPr>
          <w:rFonts w:ascii="Times New Roman" w:eastAsia="Times New Roman" w:hAnsi="Times New Roman" w:cs="Times New Roman"/>
          <w:lang w:eastAsia="lv-LV"/>
        </w:rPr>
      </w:pPr>
      <w:r w:rsidRPr="007F027D">
        <w:rPr>
          <w:rFonts w:ascii="Times New Roman" w:eastAsia="Times New Roman" w:hAnsi="Times New Roman" w:cs="Times New Roman"/>
          <w:b/>
          <w:lang w:eastAsia="lv-LV"/>
        </w:rPr>
        <w:t>Datums, kad paziņojums ievietots internetā (</w:t>
      </w:r>
      <w:hyperlink r:id="rId7" w:history="1">
        <w:r w:rsidRPr="007F027D">
          <w:rPr>
            <w:rFonts w:ascii="Times New Roman" w:eastAsia="Times New Roman" w:hAnsi="Times New Roman" w:cs="Times New Roman"/>
            <w:b/>
            <w:color w:val="0000FF"/>
            <w:u w:val="single"/>
            <w:lang w:eastAsia="lv-LV"/>
          </w:rPr>
          <w:t>www.iub.gov.lv</w:t>
        </w:r>
      </w:hyperlink>
      <w:r w:rsidRPr="007F027D">
        <w:rPr>
          <w:rFonts w:ascii="Times New Roman" w:eastAsia="Times New Roman" w:hAnsi="Times New Roman" w:cs="Times New Roman"/>
          <w:b/>
          <w:lang w:eastAsia="lv-LV"/>
        </w:rPr>
        <w:t>) –</w:t>
      </w:r>
      <w:r w:rsidRPr="007F027D">
        <w:rPr>
          <w:rFonts w:ascii="Times New Roman" w:eastAsia="Times New Roman" w:hAnsi="Times New Roman" w:cs="Times New Roman"/>
          <w:lang w:eastAsia="lv-LV"/>
        </w:rPr>
        <w:t xml:space="preserve"> 31.01.2017.</w:t>
      </w:r>
    </w:p>
    <w:p w:rsidR="007F027D" w:rsidRPr="007F027D" w:rsidRDefault="007F027D" w:rsidP="007F027D">
      <w:pPr>
        <w:spacing w:after="0" w:line="240" w:lineRule="auto"/>
        <w:ind w:left="360"/>
        <w:jc w:val="both"/>
        <w:rPr>
          <w:rFonts w:ascii="Times New Roman" w:eastAsia="Times New Roman" w:hAnsi="Times New Roman" w:cs="Times New Roman"/>
          <w:lang w:eastAsia="lv-LV"/>
        </w:rPr>
      </w:pPr>
      <w:r w:rsidRPr="007F027D">
        <w:rPr>
          <w:rFonts w:ascii="Times New Roman" w:eastAsia="Times New Roman" w:hAnsi="Times New Roman" w:cs="Times New Roman"/>
          <w:lang w:eastAsia="lv-LV"/>
        </w:rPr>
        <w:t xml:space="preserve">Iepirkuma Nolikums ievietots Siguldas mājas lapā </w:t>
      </w:r>
      <w:hyperlink r:id="rId8" w:history="1">
        <w:r w:rsidRPr="007F027D">
          <w:rPr>
            <w:rFonts w:ascii="Times New Roman" w:eastAsia="Times New Roman" w:hAnsi="Times New Roman" w:cs="Times New Roman"/>
            <w:color w:val="0000FF"/>
            <w:u w:val="single"/>
            <w:lang w:eastAsia="lv-LV"/>
          </w:rPr>
          <w:t>www.sigulda.lv</w:t>
        </w:r>
      </w:hyperlink>
      <w:r w:rsidRPr="007F027D">
        <w:rPr>
          <w:rFonts w:ascii="Times New Roman" w:eastAsia="Times New Roman" w:hAnsi="Times New Roman" w:cs="Times New Roman"/>
          <w:lang w:eastAsia="lv-LV"/>
        </w:rPr>
        <w:t xml:space="preserve"> – 31.01.2017.</w:t>
      </w:r>
    </w:p>
    <w:p w:rsidR="007F027D" w:rsidRPr="007F027D" w:rsidRDefault="007F027D" w:rsidP="007F027D">
      <w:pPr>
        <w:numPr>
          <w:ilvl w:val="0"/>
          <w:numId w:val="1"/>
        </w:numPr>
        <w:spacing w:after="0" w:line="240" w:lineRule="auto"/>
        <w:jc w:val="both"/>
        <w:rPr>
          <w:rFonts w:ascii="Times New Roman" w:eastAsia="Times New Roman" w:hAnsi="Times New Roman" w:cs="Times New Roman"/>
          <w:lang w:eastAsia="lv-LV"/>
        </w:rPr>
      </w:pPr>
      <w:r w:rsidRPr="007F027D">
        <w:rPr>
          <w:rFonts w:ascii="Times New Roman" w:eastAsia="Times New Roman" w:hAnsi="Times New Roman" w:cs="Times New Roman"/>
          <w:b/>
          <w:lang w:eastAsia="lv-LV"/>
        </w:rPr>
        <w:t>Pasūtītāja nosaukums-</w:t>
      </w:r>
      <w:r w:rsidRPr="007F027D">
        <w:rPr>
          <w:rFonts w:ascii="Times New Roman" w:eastAsia="Times New Roman" w:hAnsi="Times New Roman" w:cs="Times New Roman"/>
          <w:lang w:eastAsia="lv-LV"/>
        </w:rPr>
        <w:t xml:space="preserve"> Siguldas novada Dome, Pils iela 16, Sigulda, Siguldas novads</w:t>
      </w:r>
      <w:r w:rsidR="006D157A">
        <w:rPr>
          <w:rFonts w:ascii="Times New Roman" w:eastAsia="Times New Roman" w:hAnsi="Times New Roman" w:cs="Times New Roman"/>
          <w:lang w:eastAsia="lv-LV"/>
        </w:rPr>
        <w:t>.</w:t>
      </w:r>
    </w:p>
    <w:p w:rsidR="007F027D" w:rsidRPr="007F027D" w:rsidRDefault="007F027D" w:rsidP="007F027D">
      <w:pPr>
        <w:numPr>
          <w:ilvl w:val="0"/>
          <w:numId w:val="1"/>
        </w:numPr>
        <w:spacing w:after="0" w:line="240" w:lineRule="auto"/>
        <w:jc w:val="both"/>
        <w:rPr>
          <w:rFonts w:ascii="Times New Roman" w:eastAsia="Times New Roman" w:hAnsi="Times New Roman" w:cs="Times New Roman"/>
          <w:lang w:eastAsia="lv-LV"/>
        </w:rPr>
      </w:pPr>
      <w:r w:rsidRPr="007F027D">
        <w:rPr>
          <w:rFonts w:ascii="Times New Roman" w:eastAsia="Times New Roman" w:hAnsi="Times New Roman" w:cs="Times New Roman"/>
          <w:b/>
          <w:lang w:eastAsia="lv-LV"/>
        </w:rPr>
        <w:t>Iepirkuma priekšmets un tā īss raksturojums</w:t>
      </w:r>
      <w:r w:rsidRPr="007F027D">
        <w:rPr>
          <w:rFonts w:ascii="Times New Roman" w:eastAsia="Times New Roman" w:hAnsi="Times New Roman" w:cs="Times New Roman"/>
          <w:lang w:eastAsia="lv-LV"/>
        </w:rPr>
        <w:t>: pārtikas produktu piegāde Mores pamatskolai.</w:t>
      </w:r>
    </w:p>
    <w:p w:rsidR="007F027D" w:rsidRPr="000F6028" w:rsidRDefault="007F027D" w:rsidP="007F027D">
      <w:pPr>
        <w:numPr>
          <w:ilvl w:val="0"/>
          <w:numId w:val="1"/>
        </w:numPr>
        <w:spacing w:after="0" w:line="240" w:lineRule="auto"/>
        <w:jc w:val="both"/>
        <w:rPr>
          <w:rFonts w:ascii="Times New Roman" w:eastAsia="Times New Roman" w:hAnsi="Times New Roman" w:cs="Times New Roman"/>
          <w:lang w:eastAsia="lv-LV"/>
        </w:rPr>
      </w:pPr>
      <w:r w:rsidRPr="000F6028">
        <w:rPr>
          <w:rFonts w:ascii="Times New Roman" w:eastAsia="Times New Roman" w:hAnsi="Times New Roman" w:cs="Times New Roman"/>
          <w:b/>
          <w:lang w:eastAsia="lv-LV"/>
        </w:rPr>
        <w:t>Piedāvājumu izvēles kritērijs:</w:t>
      </w:r>
      <w:r w:rsidRPr="000F6028">
        <w:rPr>
          <w:rFonts w:ascii="Times New Roman" w:eastAsia="Times New Roman" w:hAnsi="Times New Roman" w:cs="Times New Roman"/>
          <w:lang w:eastAsia="lv-LV"/>
        </w:rPr>
        <w:t xml:space="preserve"> </w:t>
      </w:r>
    </w:p>
    <w:p w:rsidR="007F027D" w:rsidRPr="000F6028" w:rsidRDefault="007F027D" w:rsidP="007F027D">
      <w:pPr>
        <w:spacing w:after="0" w:line="240" w:lineRule="auto"/>
        <w:ind w:left="360"/>
        <w:jc w:val="both"/>
        <w:rPr>
          <w:rFonts w:ascii="Times New Roman" w:eastAsia="Times New Roman" w:hAnsi="Times New Roman" w:cs="Times New Roman"/>
          <w:lang w:eastAsia="lv-LV"/>
        </w:rPr>
      </w:pPr>
      <w:r w:rsidRPr="000F6028">
        <w:rPr>
          <w:rFonts w:ascii="Times New Roman" w:eastAsia="Times New Roman" w:hAnsi="Times New Roman" w:cs="Times New Roman"/>
          <w:lang w:eastAsia="lv-LV"/>
        </w:rPr>
        <w:t xml:space="preserve">Atbilstība iepirkuma Nolikumam  (Atlases dokumenti, Tehniskais </w:t>
      </w:r>
      <w:r w:rsidR="000F6028" w:rsidRPr="000F6028">
        <w:rPr>
          <w:rFonts w:ascii="Times New Roman" w:eastAsia="Times New Roman" w:hAnsi="Times New Roman" w:cs="Times New Roman"/>
          <w:lang w:eastAsia="lv-LV"/>
        </w:rPr>
        <w:t xml:space="preserve">un </w:t>
      </w:r>
      <w:r w:rsidRPr="000F6028">
        <w:rPr>
          <w:rFonts w:ascii="Times New Roman" w:eastAsia="Times New Roman" w:hAnsi="Times New Roman" w:cs="Times New Roman"/>
          <w:lang w:eastAsia="lv-LV"/>
        </w:rPr>
        <w:t>Finanšu piedāvājums) un saimnieciski izdevīgākais piedāvājums.</w:t>
      </w:r>
    </w:p>
    <w:p w:rsidR="007F027D" w:rsidRPr="008227E2" w:rsidRDefault="007F027D" w:rsidP="007F027D">
      <w:pPr>
        <w:numPr>
          <w:ilvl w:val="0"/>
          <w:numId w:val="1"/>
        </w:numPr>
        <w:spacing w:after="0" w:line="240" w:lineRule="auto"/>
        <w:jc w:val="both"/>
        <w:rPr>
          <w:rFonts w:ascii="Times New Roman" w:eastAsia="Times New Roman" w:hAnsi="Times New Roman" w:cs="Times New Roman"/>
          <w:lang w:eastAsia="lv-LV"/>
        </w:rPr>
      </w:pPr>
      <w:r w:rsidRPr="008227E2">
        <w:rPr>
          <w:rFonts w:ascii="Times New Roman" w:eastAsia="Times New Roman" w:hAnsi="Times New Roman" w:cs="Times New Roman"/>
          <w:b/>
          <w:lang w:eastAsia="lv-LV"/>
        </w:rPr>
        <w:t>Piedāvājuma iesniegšanas vieta un termiņš:</w:t>
      </w:r>
      <w:r w:rsidRPr="008227E2">
        <w:rPr>
          <w:rFonts w:ascii="Times New Roman" w:eastAsia="Times New Roman" w:hAnsi="Times New Roman" w:cs="Times New Roman"/>
          <w:lang w:eastAsia="lv-LV"/>
        </w:rPr>
        <w:t xml:space="preserve"> </w:t>
      </w:r>
    </w:p>
    <w:p w:rsidR="007F027D" w:rsidRPr="008227E2" w:rsidRDefault="00B7749A" w:rsidP="007F027D">
      <w:pPr>
        <w:spacing w:after="0" w:line="240" w:lineRule="auto"/>
        <w:ind w:firstLine="360"/>
        <w:jc w:val="both"/>
        <w:rPr>
          <w:rFonts w:ascii="Times New Roman" w:eastAsia="Times New Roman" w:hAnsi="Times New Roman" w:cs="Times New Roman"/>
          <w:lang w:eastAsia="lv-LV"/>
        </w:rPr>
      </w:pPr>
      <w:r w:rsidRPr="001D5CDE">
        <w:rPr>
          <w:rFonts w:ascii="Times New Roman" w:eastAsia="Times New Roman" w:hAnsi="Times New Roman" w:cs="Times New Roman"/>
          <w:lang w:eastAsia="lv-LV"/>
        </w:rPr>
        <w:t>Būvniecības kontroles nodaļā, Zinātnes iela 7, Siguldas pagastā</w:t>
      </w:r>
      <w:r w:rsidRPr="008227E2">
        <w:rPr>
          <w:rFonts w:ascii="Times New Roman" w:eastAsia="Times New Roman" w:hAnsi="Times New Roman" w:cs="Times New Roman"/>
          <w:lang w:eastAsia="lv-LV"/>
        </w:rPr>
        <w:t xml:space="preserve"> </w:t>
      </w:r>
      <w:r w:rsidR="007F027D" w:rsidRPr="008227E2">
        <w:rPr>
          <w:rFonts w:ascii="Times New Roman" w:eastAsia="Times New Roman" w:hAnsi="Times New Roman" w:cs="Times New Roman"/>
          <w:lang w:eastAsia="lv-LV"/>
        </w:rPr>
        <w:t xml:space="preserve">līdz </w:t>
      </w:r>
      <w:r w:rsidR="008227E2" w:rsidRPr="008227E2">
        <w:rPr>
          <w:rFonts w:ascii="Times New Roman" w:eastAsia="Times New Roman" w:hAnsi="Times New Roman" w:cs="Times New Roman"/>
          <w:lang w:eastAsia="zh-CN"/>
        </w:rPr>
        <w:t>13.02</w:t>
      </w:r>
      <w:r w:rsidR="007F027D" w:rsidRPr="008227E2">
        <w:rPr>
          <w:rFonts w:ascii="Times New Roman" w:eastAsia="Times New Roman" w:hAnsi="Times New Roman" w:cs="Times New Roman"/>
          <w:lang w:eastAsia="zh-CN"/>
        </w:rPr>
        <w:t>.2017.</w:t>
      </w:r>
      <w:r w:rsidR="007F027D" w:rsidRPr="008227E2">
        <w:rPr>
          <w:rFonts w:ascii="Times New Roman" w:eastAsia="Times New Roman" w:hAnsi="Times New Roman" w:cs="Times New Roman"/>
          <w:sz w:val="24"/>
          <w:szCs w:val="24"/>
          <w:lang w:eastAsia="zh-CN"/>
        </w:rPr>
        <w:t xml:space="preserve"> </w:t>
      </w:r>
      <w:r w:rsidR="007F027D" w:rsidRPr="008227E2">
        <w:rPr>
          <w:rFonts w:ascii="Times New Roman" w:eastAsia="Times New Roman" w:hAnsi="Times New Roman" w:cs="Times New Roman"/>
          <w:lang w:eastAsia="lv-LV"/>
        </w:rPr>
        <w:t>plkst. 10:00.</w:t>
      </w:r>
    </w:p>
    <w:p w:rsidR="007F027D" w:rsidRPr="000144A4" w:rsidRDefault="007F027D" w:rsidP="007F027D">
      <w:pPr>
        <w:numPr>
          <w:ilvl w:val="0"/>
          <w:numId w:val="1"/>
        </w:numPr>
        <w:spacing w:after="0" w:line="240" w:lineRule="auto"/>
        <w:jc w:val="both"/>
        <w:rPr>
          <w:rFonts w:ascii="Times New Roman" w:eastAsia="Times New Roman" w:hAnsi="Times New Roman" w:cs="Times New Roman"/>
          <w:b/>
          <w:lang w:eastAsia="lv-LV"/>
        </w:rPr>
      </w:pPr>
      <w:r w:rsidRPr="000144A4">
        <w:rPr>
          <w:rFonts w:ascii="Times New Roman" w:eastAsia="Times New Roman" w:hAnsi="Times New Roman" w:cs="Times New Roman"/>
          <w:b/>
          <w:lang w:eastAsia="lv-LV"/>
        </w:rPr>
        <w:t>Iesniegtie pretendentu piedāvājumi, iesniegšanas datums un laiks, piedāvātā cena:</w:t>
      </w:r>
    </w:p>
    <w:p w:rsidR="008227E2" w:rsidRPr="006D157A" w:rsidRDefault="008227E2" w:rsidP="006D157A">
      <w:pPr>
        <w:pStyle w:val="ListParagraph"/>
        <w:numPr>
          <w:ilvl w:val="1"/>
          <w:numId w:val="9"/>
        </w:numPr>
        <w:spacing w:after="0" w:line="240" w:lineRule="auto"/>
        <w:ind w:right="113"/>
        <w:jc w:val="both"/>
        <w:rPr>
          <w:rFonts w:ascii="Times New Roman" w:eastAsia="Times New Roman" w:hAnsi="Times New Roman" w:cs="Times New Roman"/>
          <w:lang w:eastAsia="lv-LV"/>
        </w:rPr>
      </w:pPr>
      <w:r w:rsidRPr="006D157A">
        <w:rPr>
          <w:rFonts w:ascii="Times New Roman" w:eastAsia="Times New Roman" w:hAnsi="Times New Roman" w:cs="Times New Roman"/>
          <w:lang w:eastAsia="lv-LV"/>
        </w:rPr>
        <w:t>SIA “</w:t>
      </w:r>
      <w:proofErr w:type="spellStart"/>
      <w:r w:rsidRPr="006D157A">
        <w:rPr>
          <w:rFonts w:ascii="Times New Roman" w:eastAsia="Times New Roman" w:hAnsi="Times New Roman" w:cs="Times New Roman"/>
          <w:lang w:eastAsia="lv-LV"/>
        </w:rPr>
        <w:t>Futurus</w:t>
      </w:r>
      <w:proofErr w:type="spellEnd"/>
      <w:r w:rsidRPr="006D157A">
        <w:rPr>
          <w:rFonts w:ascii="Times New Roman" w:eastAsia="Times New Roman" w:hAnsi="Times New Roman" w:cs="Times New Roman"/>
          <w:lang w:eastAsia="lv-LV"/>
        </w:rPr>
        <w:t xml:space="preserve"> </w:t>
      </w:r>
      <w:proofErr w:type="spellStart"/>
      <w:r w:rsidRPr="006D157A">
        <w:rPr>
          <w:rFonts w:ascii="Times New Roman" w:eastAsia="Times New Roman" w:hAnsi="Times New Roman" w:cs="Times New Roman"/>
          <w:lang w:eastAsia="lv-LV"/>
        </w:rPr>
        <w:t>Food</w:t>
      </w:r>
      <w:proofErr w:type="spellEnd"/>
      <w:r w:rsidRPr="006D157A">
        <w:rPr>
          <w:rFonts w:ascii="Times New Roman" w:eastAsia="Times New Roman" w:hAnsi="Times New Roman" w:cs="Times New Roman"/>
          <w:lang w:eastAsia="lv-LV"/>
        </w:rPr>
        <w:t>”, piedāvājums iesniegts 06.02.2017., pa pastu;</w:t>
      </w:r>
    </w:p>
    <w:p w:rsidR="008227E2" w:rsidRPr="006D157A" w:rsidRDefault="008227E2" w:rsidP="006D157A">
      <w:pPr>
        <w:pStyle w:val="ListParagraph"/>
        <w:numPr>
          <w:ilvl w:val="1"/>
          <w:numId w:val="9"/>
        </w:numPr>
        <w:spacing w:after="0" w:line="240" w:lineRule="auto"/>
        <w:ind w:right="113"/>
        <w:jc w:val="both"/>
        <w:rPr>
          <w:rFonts w:ascii="Times New Roman" w:eastAsia="Times New Roman" w:hAnsi="Times New Roman" w:cs="Times New Roman"/>
          <w:lang w:eastAsia="lv-LV"/>
        </w:rPr>
      </w:pPr>
      <w:r w:rsidRPr="006D157A">
        <w:rPr>
          <w:rFonts w:ascii="Times New Roman" w:eastAsia="Times New Roman" w:hAnsi="Times New Roman" w:cs="Times New Roman"/>
          <w:lang w:eastAsia="lv-LV"/>
        </w:rPr>
        <w:t>AS “Rīgas piena kombināts”, piedāvājums iesniegts 10.02.2017., pa pastu;</w:t>
      </w:r>
    </w:p>
    <w:p w:rsidR="008227E2" w:rsidRDefault="008227E2" w:rsidP="006D157A">
      <w:pPr>
        <w:pStyle w:val="ListParagraph"/>
        <w:numPr>
          <w:ilvl w:val="1"/>
          <w:numId w:val="9"/>
        </w:numPr>
        <w:spacing w:after="0" w:line="240" w:lineRule="auto"/>
        <w:ind w:right="113"/>
        <w:jc w:val="both"/>
        <w:rPr>
          <w:rFonts w:ascii="Times New Roman" w:eastAsia="Times New Roman" w:hAnsi="Times New Roman" w:cs="Times New Roman"/>
          <w:lang w:eastAsia="lv-LV"/>
        </w:rPr>
      </w:pPr>
      <w:r w:rsidRPr="008227E2">
        <w:rPr>
          <w:rFonts w:ascii="Times New Roman" w:eastAsia="Times New Roman" w:hAnsi="Times New Roman" w:cs="Times New Roman"/>
          <w:lang w:eastAsia="lv-LV"/>
        </w:rPr>
        <w:t>SIA “KABULETI FRUIT”, piedāvājums iesniegts 10.02.2017., pa pastu;</w:t>
      </w:r>
    </w:p>
    <w:p w:rsidR="008227E2" w:rsidRDefault="008227E2" w:rsidP="006D157A">
      <w:pPr>
        <w:pStyle w:val="ListParagraph"/>
        <w:numPr>
          <w:ilvl w:val="1"/>
          <w:numId w:val="9"/>
        </w:numPr>
        <w:spacing w:after="0" w:line="240" w:lineRule="auto"/>
        <w:ind w:right="113"/>
        <w:jc w:val="both"/>
        <w:rPr>
          <w:rFonts w:ascii="Times New Roman" w:eastAsia="Times New Roman" w:hAnsi="Times New Roman" w:cs="Times New Roman"/>
          <w:lang w:eastAsia="lv-LV"/>
        </w:rPr>
      </w:pPr>
      <w:r w:rsidRPr="008227E2">
        <w:rPr>
          <w:rFonts w:ascii="Times New Roman" w:eastAsia="Times New Roman" w:hAnsi="Times New Roman" w:cs="Times New Roman"/>
          <w:lang w:eastAsia="lv-LV"/>
        </w:rPr>
        <w:t>SIA “LAKI FRUIT”, piedāvājums iesniegts 10.02.2017., pa pastu;</w:t>
      </w:r>
    </w:p>
    <w:p w:rsidR="008227E2" w:rsidRDefault="008227E2" w:rsidP="006D157A">
      <w:pPr>
        <w:pStyle w:val="ListParagraph"/>
        <w:numPr>
          <w:ilvl w:val="1"/>
          <w:numId w:val="9"/>
        </w:numPr>
        <w:spacing w:after="0" w:line="240" w:lineRule="auto"/>
        <w:ind w:right="113"/>
        <w:jc w:val="both"/>
        <w:rPr>
          <w:rFonts w:ascii="Times New Roman" w:eastAsia="Times New Roman" w:hAnsi="Times New Roman" w:cs="Times New Roman"/>
          <w:lang w:eastAsia="lv-LV"/>
        </w:rPr>
      </w:pPr>
      <w:r w:rsidRPr="008227E2">
        <w:rPr>
          <w:rFonts w:ascii="Times New Roman" w:eastAsia="Times New Roman" w:hAnsi="Times New Roman" w:cs="Times New Roman"/>
          <w:lang w:eastAsia="lv-LV"/>
        </w:rPr>
        <w:t>AS “Rankas piens”, piedāvājums iesniegts 10.02.2017., plkst.10:40;</w:t>
      </w:r>
    </w:p>
    <w:p w:rsidR="008227E2" w:rsidRDefault="008227E2" w:rsidP="006D157A">
      <w:pPr>
        <w:pStyle w:val="ListParagraph"/>
        <w:numPr>
          <w:ilvl w:val="1"/>
          <w:numId w:val="9"/>
        </w:numPr>
        <w:spacing w:after="0" w:line="240" w:lineRule="auto"/>
        <w:ind w:right="113"/>
        <w:jc w:val="both"/>
        <w:rPr>
          <w:rFonts w:ascii="Times New Roman" w:eastAsia="Times New Roman" w:hAnsi="Times New Roman" w:cs="Times New Roman"/>
          <w:lang w:eastAsia="lv-LV"/>
        </w:rPr>
      </w:pPr>
      <w:r w:rsidRPr="008227E2">
        <w:rPr>
          <w:rFonts w:ascii="Times New Roman" w:eastAsia="Times New Roman" w:hAnsi="Times New Roman" w:cs="Times New Roman"/>
          <w:lang w:eastAsia="lv-LV"/>
        </w:rPr>
        <w:t>SIA “</w:t>
      </w:r>
      <w:proofErr w:type="spellStart"/>
      <w:r w:rsidRPr="008227E2">
        <w:rPr>
          <w:rFonts w:ascii="Times New Roman" w:eastAsia="Times New Roman" w:hAnsi="Times New Roman" w:cs="Times New Roman"/>
          <w:lang w:eastAsia="lv-LV"/>
        </w:rPr>
        <w:t>Bajards</w:t>
      </w:r>
      <w:proofErr w:type="spellEnd"/>
      <w:r w:rsidRPr="008227E2">
        <w:rPr>
          <w:rFonts w:ascii="Times New Roman" w:eastAsia="Times New Roman" w:hAnsi="Times New Roman" w:cs="Times New Roman"/>
          <w:lang w:eastAsia="lv-LV"/>
        </w:rPr>
        <w:t>”, piedāvājums iesniegts 10.02.2017., plkst. 8:50;</w:t>
      </w:r>
    </w:p>
    <w:p w:rsidR="008227E2" w:rsidRDefault="008227E2" w:rsidP="006D157A">
      <w:pPr>
        <w:pStyle w:val="ListParagraph"/>
        <w:numPr>
          <w:ilvl w:val="1"/>
          <w:numId w:val="9"/>
        </w:numPr>
        <w:spacing w:after="0" w:line="240" w:lineRule="auto"/>
        <w:ind w:right="113"/>
        <w:jc w:val="both"/>
        <w:rPr>
          <w:rFonts w:ascii="Times New Roman" w:eastAsia="Times New Roman" w:hAnsi="Times New Roman" w:cs="Times New Roman"/>
          <w:lang w:eastAsia="lv-LV"/>
        </w:rPr>
      </w:pPr>
      <w:r w:rsidRPr="008227E2">
        <w:rPr>
          <w:rFonts w:ascii="Times New Roman" w:eastAsia="Times New Roman" w:hAnsi="Times New Roman" w:cs="Times New Roman"/>
          <w:lang w:eastAsia="lv-LV"/>
        </w:rPr>
        <w:t>SIA “Rēzeknes gaļas kombināts”, piedāvājums iesniegts, 13.02.2017., plkst. 9:00;</w:t>
      </w:r>
    </w:p>
    <w:p w:rsidR="008227E2" w:rsidRDefault="008227E2" w:rsidP="006D157A">
      <w:pPr>
        <w:pStyle w:val="ListParagraph"/>
        <w:numPr>
          <w:ilvl w:val="1"/>
          <w:numId w:val="9"/>
        </w:numPr>
        <w:spacing w:after="0" w:line="240" w:lineRule="auto"/>
        <w:ind w:right="113"/>
        <w:jc w:val="both"/>
        <w:rPr>
          <w:rFonts w:ascii="Times New Roman" w:eastAsia="Times New Roman" w:hAnsi="Times New Roman" w:cs="Times New Roman"/>
          <w:lang w:eastAsia="lv-LV"/>
        </w:rPr>
      </w:pPr>
      <w:r w:rsidRPr="008227E2">
        <w:rPr>
          <w:rFonts w:ascii="Times New Roman" w:eastAsia="Times New Roman" w:hAnsi="Times New Roman" w:cs="Times New Roman"/>
          <w:lang w:eastAsia="lv-LV"/>
        </w:rPr>
        <w:t>SIA “TIM - T”, piedāvājums iesniegts, piedāvājums iesniegts 13.02.2017. plkst. 9:40.</w:t>
      </w:r>
    </w:p>
    <w:p w:rsidR="000144A4" w:rsidRPr="000144A4" w:rsidRDefault="000144A4" w:rsidP="000144A4">
      <w:pPr>
        <w:spacing w:after="0" w:line="240" w:lineRule="auto"/>
        <w:ind w:right="113"/>
        <w:jc w:val="both"/>
        <w:rPr>
          <w:rFonts w:ascii="Times New Roman" w:eastAsia="Times New Roman" w:hAnsi="Times New Roman" w:cs="Times New Roman"/>
          <w:b/>
          <w:lang w:eastAsia="lv-LV"/>
        </w:rPr>
      </w:pPr>
      <w:r w:rsidRPr="000144A4">
        <w:rPr>
          <w:rFonts w:ascii="Times New Roman" w:eastAsia="Times New Roman" w:hAnsi="Times New Roman" w:cs="Times New Roman"/>
          <w:b/>
          <w:lang w:eastAsia="lv-LV"/>
        </w:rPr>
        <w:t xml:space="preserve">Piedāvājumi par iepirkuma 1. daļu </w:t>
      </w:r>
      <w:r w:rsidRPr="000144A4">
        <w:rPr>
          <w:rFonts w:ascii="Times New Roman" w:eastAsia="Times New Roman" w:hAnsi="Times New Roman" w:cs="Times New Roman"/>
          <w:b/>
          <w:i/>
          <w:lang w:eastAsia="lv-LV"/>
        </w:rPr>
        <w:t>“Atdzesēta svaiga gaļa un gaļas produkti”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4956"/>
        <w:gridCol w:w="3311"/>
      </w:tblGrid>
      <w:tr w:rsidR="000144A4" w:rsidRPr="000144A4" w:rsidTr="00A91322">
        <w:tc>
          <w:tcPr>
            <w:tcW w:w="556" w:type="dxa"/>
            <w:shd w:val="clear" w:color="auto" w:fill="auto"/>
          </w:tcPr>
          <w:p w:rsidR="000144A4" w:rsidRPr="000144A4" w:rsidRDefault="000144A4" w:rsidP="00A91322">
            <w:pPr>
              <w:spacing w:after="0" w:line="240" w:lineRule="auto"/>
              <w:jc w:val="center"/>
              <w:rPr>
                <w:rFonts w:ascii="Times New Roman" w:eastAsia="Times New Roman" w:hAnsi="Times New Roman" w:cs="Times New Roman"/>
                <w:b/>
                <w:lang w:eastAsia="lv-LV"/>
              </w:rPr>
            </w:pPr>
            <w:r w:rsidRPr="000144A4">
              <w:rPr>
                <w:rFonts w:ascii="Times New Roman" w:eastAsia="Times New Roman" w:hAnsi="Times New Roman" w:cs="Times New Roman"/>
                <w:b/>
                <w:lang w:eastAsia="lv-LV"/>
              </w:rPr>
              <w:t>Nr.</w:t>
            </w:r>
          </w:p>
        </w:tc>
        <w:tc>
          <w:tcPr>
            <w:tcW w:w="5109" w:type="dxa"/>
            <w:shd w:val="clear" w:color="auto" w:fill="auto"/>
          </w:tcPr>
          <w:p w:rsidR="000144A4" w:rsidRPr="000144A4" w:rsidRDefault="000144A4" w:rsidP="00A91322">
            <w:pPr>
              <w:spacing w:after="0" w:line="240" w:lineRule="auto"/>
              <w:jc w:val="center"/>
              <w:rPr>
                <w:rFonts w:ascii="Times New Roman" w:eastAsia="Times New Roman" w:hAnsi="Times New Roman" w:cs="Times New Roman"/>
                <w:b/>
                <w:lang w:eastAsia="lv-LV"/>
              </w:rPr>
            </w:pPr>
          </w:p>
          <w:p w:rsidR="000144A4" w:rsidRPr="000144A4" w:rsidRDefault="000144A4" w:rsidP="00A91322">
            <w:pPr>
              <w:spacing w:after="0" w:line="240" w:lineRule="auto"/>
              <w:jc w:val="center"/>
              <w:rPr>
                <w:rFonts w:ascii="Times New Roman" w:eastAsia="Times New Roman" w:hAnsi="Times New Roman" w:cs="Times New Roman"/>
                <w:b/>
                <w:lang w:eastAsia="lv-LV"/>
              </w:rPr>
            </w:pPr>
            <w:r w:rsidRPr="000144A4">
              <w:rPr>
                <w:rFonts w:ascii="Times New Roman" w:eastAsia="Times New Roman" w:hAnsi="Times New Roman" w:cs="Times New Roman"/>
                <w:b/>
                <w:lang w:eastAsia="lv-LV"/>
              </w:rPr>
              <w:t>Pretendents</w:t>
            </w:r>
          </w:p>
        </w:tc>
        <w:tc>
          <w:tcPr>
            <w:tcW w:w="3402" w:type="dxa"/>
          </w:tcPr>
          <w:p w:rsidR="000144A4" w:rsidRPr="000144A4" w:rsidRDefault="000144A4" w:rsidP="00A91322">
            <w:pPr>
              <w:spacing w:after="0" w:line="240" w:lineRule="auto"/>
              <w:jc w:val="center"/>
              <w:rPr>
                <w:rFonts w:ascii="Times New Roman" w:eastAsia="Times New Roman" w:hAnsi="Times New Roman" w:cs="Times New Roman"/>
                <w:b/>
                <w:lang w:eastAsia="lv-LV"/>
              </w:rPr>
            </w:pPr>
            <w:r w:rsidRPr="000144A4">
              <w:rPr>
                <w:rFonts w:ascii="Times New Roman" w:eastAsia="Times New Roman" w:hAnsi="Times New Roman" w:cs="Times New Roman"/>
                <w:b/>
                <w:lang w:eastAsia="lv-LV"/>
              </w:rPr>
              <w:t>Piedāvātā cena</w:t>
            </w:r>
          </w:p>
          <w:p w:rsidR="000144A4" w:rsidRPr="000144A4" w:rsidRDefault="000144A4" w:rsidP="00A91322">
            <w:pPr>
              <w:spacing w:after="0" w:line="240" w:lineRule="auto"/>
              <w:jc w:val="center"/>
              <w:rPr>
                <w:rFonts w:ascii="Times New Roman" w:eastAsia="Times New Roman" w:hAnsi="Times New Roman" w:cs="Times New Roman"/>
                <w:b/>
                <w:lang w:eastAsia="lv-LV"/>
              </w:rPr>
            </w:pPr>
            <w:r w:rsidRPr="000144A4">
              <w:rPr>
                <w:rFonts w:ascii="Times New Roman" w:eastAsia="Times New Roman" w:hAnsi="Times New Roman" w:cs="Times New Roman"/>
                <w:b/>
                <w:lang w:eastAsia="lv-LV"/>
              </w:rPr>
              <w:t>EUR</w:t>
            </w:r>
          </w:p>
          <w:p w:rsidR="000144A4" w:rsidRPr="000144A4" w:rsidRDefault="000144A4" w:rsidP="00A91322">
            <w:pPr>
              <w:spacing w:after="0" w:line="240" w:lineRule="auto"/>
              <w:jc w:val="center"/>
              <w:rPr>
                <w:rFonts w:ascii="Times New Roman" w:eastAsia="Times New Roman" w:hAnsi="Times New Roman" w:cs="Times New Roman"/>
                <w:lang w:eastAsia="lv-LV"/>
              </w:rPr>
            </w:pPr>
            <w:r w:rsidRPr="000144A4">
              <w:rPr>
                <w:rFonts w:ascii="Times New Roman" w:eastAsia="Times New Roman" w:hAnsi="Times New Roman" w:cs="Times New Roman"/>
                <w:lang w:eastAsia="lv-LV"/>
              </w:rPr>
              <w:t xml:space="preserve">bez PVN </w:t>
            </w:r>
          </w:p>
        </w:tc>
      </w:tr>
      <w:tr w:rsidR="000144A4" w:rsidRPr="000144A4" w:rsidTr="00A91322">
        <w:trPr>
          <w:trHeight w:val="451"/>
        </w:trPr>
        <w:tc>
          <w:tcPr>
            <w:tcW w:w="556" w:type="dxa"/>
            <w:shd w:val="clear" w:color="auto" w:fill="auto"/>
          </w:tcPr>
          <w:p w:rsidR="000144A4" w:rsidRPr="000144A4" w:rsidRDefault="000144A4" w:rsidP="00A91322">
            <w:pPr>
              <w:spacing w:after="0" w:line="240" w:lineRule="auto"/>
              <w:jc w:val="center"/>
              <w:rPr>
                <w:rFonts w:ascii="Times New Roman" w:eastAsia="Times New Roman" w:hAnsi="Times New Roman" w:cs="Times New Roman"/>
                <w:b/>
                <w:lang w:eastAsia="lv-LV"/>
              </w:rPr>
            </w:pPr>
            <w:r w:rsidRPr="000144A4">
              <w:rPr>
                <w:rFonts w:ascii="Times New Roman" w:eastAsia="Times New Roman" w:hAnsi="Times New Roman" w:cs="Times New Roman"/>
                <w:b/>
                <w:lang w:eastAsia="lv-LV"/>
              </w:rPr>
              <w:t>1.</w:t>
            </w:r>
          </w:p>
        </w:tc>
        <w:tc>
          <w:tcPr>
            <w:tcW w:w="5109" w:type="dxa"/>
            <w:shd w:val="clear" w:color="auto" w:fill="auto"/>
          </w:tcPr>
          <w:p w:rsidR="000144A4" w:rsidRPr="000144A4" w:rsidRDefault="000144A4" w:rsidP="00A91322">
            <w:pPr>
              <w:tabs>
                <w:tab w:val="left" w:pos="300"/>
              </w:tabs>
              <w:spacing w:after="0" w:line="240" w:lineRule="auto"/>
              <w:jc w:val="center"/>
              <w:rPr>
                <w:rFonts w:ascii="Times New Roman" w:eastAsia="Times New Roman" w:hAnsi="Times New Roman" w:cs="Times New Roman"/>
                <w:lang w:eastAsia="lv-LV"/>
              </w:rPr>
            </w:pPr>
            <w:r w:rsidRPr="000144A4">
              <w:rPr>
                <w:rFonts w:ascii="Times New Roman" w:eastAsia="Times New Roman" w:hAnsi="Times New Roman" w:cs="Times New Roman"/>
                <w:lang w:eastAsia="lv-LV"/>
              </w:rPr>
              <w:t>SIA “TIM - T”</w:t>
            </w:r>
          </w:p>
        </w:tc>
        <w:tc>
          <w:tcPr>
            <w:tcW w:w="3402" w:type="dxa"/>
          </w:tcPr>
          <w:p w:rsidR="000144A4" w:rsidRPr="000144A4" w:rsidRDefault="000144A4" w:rsidP="00A91322">
            <w:pPr>
              <w:spacing w:after="0" w:line="240" w:lineRule="auto"/>
              <w:jc w:val="center"/>
              <w:rPr>
                <w:rFonts w:ascii="Times New Roman" w:eastAsia="Times New Roman" w:hAnsi="Times New Roman" w:cs="Times New Roman"/>
                <w:lang w:eastAsia="lv-LV"/>
              </w:rPr>
            </w:pPr>
            <w:r w:rsidRPr="000144A4">
              <w:rPr>
                <w:rFonts w:ascii="Times New Roman" w:eastAsia="Times New Roman" w:hAnsi="Times New Roman" w:cs="Times New Roman"/>
                <w:lang w:eastAsia="lv-LV"/>
              </w:rPr>
              <w:t>10 415,00</w:t>
            </w:r>
          </w:p>
        </w:tc>
      </w:tr>
      <w:tr w:rsidR="000144A4" w:rsidRPr="000144A4" w:rsidTr="00A91322">
        <w:trPr>
          <w:trHeight w:val="451"/>
        </w:trPr>
        <w:tc>
          <w:tcPr>
            <w:tcW w:w="556" w:type="dxa"/>
            <w:shd w:val="clear" w:color="auto" w:fill="auto"/>
          </w:tcPr>
          <w:p w:rsidR="000144A4" w:rsidRPr="000144A4" w:rsidRDefault="000144A4" w:rsidP="00A91322">
            <w:pPr>
              <w:spacing w:after="0" w:line="240" w:lineRule="auto"/>
              <w:jc w:val="center"/>
              <w:rPr>
                <w:rFonts w:ascii="Times New Roman" w:eastAsia="Times New Roman" w:hAnsi="Times New Roman" w:cs="Times New Roman"/>
                <w:b/>
                <w:lang w:eastAsia="lv-LV"/>
              </w:rPr>
            </w:pPr>
            <w:r w:rsidRPr="000144A4">
              <w:rPr>
                <w:rFonts w:ascii="Times New Roman" w:eastAsia="Times New Roman" w:hAnsi="Times New Roman" w:cs="Times New Roman"/>
                <w:b/>
                <w:lang w:eastAsia="lv-LV"/>
              </w:rPr>
              <w:t>2.</w:t>
            </w:r>
          </w:p>
        </w:tc>
        <w:tc>
          <w:tcPr>
            <w:tcW w:w="5109" w:type="dxa"/>
            <w:shd w:val="clear" w:color="auto" w:fill="auto"/>
          </w:tcPr>
          <w:p w:rsidR="000144A4" w:rsidRPr="000144A4" w:rsidRDefault="000144A4" w:rsidP="00A91322">
            <w:pPr>
              <w:tabs>
                <w:tab w:val="left" w:pos="300"/>
              </w:tabs>
              <w:spacing w:after="0" w:line="240" w:lineRule="auto"/>
              <w:jc w:val="center"/>
              <w:rPr>
                <w:rFonts w:ascii="Times New Roman" w:eastAsia="Times New Roman" w:hAnsi="Times New Roman" w:cs="Times New Roman"/>
                <w:lang w:eastAsia="lv-LV"/>
              </w:rPr>
            </w:pPr>
            <w:r w:rsidRPr="000144A4">
              <w:rPr>
                <w:rFonts w:ascii="Times New Roman" w:eastAsia="Times New Roman" w:hAnsi="Times New Roman" w:cs="Times New Roman"/>
                <w:lang w:eastAsia="lv-LV"/>
              </w:rPr>
              <w:t>SIA “Rēzeknes gaļas kombināts”</w:t>
            </w:r>
          </w:p>
        </w:tc>
        <w:tc>
          <w:tcPr>
            <w:tcW w:w="3402" w:type="dxa"/>
          </w:tcPr>
          <w:p w:rsidR="000144A4" w:rsidRPr="000144A4" w:rsidRDefault="000144A4" w:rsidP="00A91322">
            <w:pPr>
              <w:spacing w:after="0" w:line="240" w:lineRule="auto"/>
              <w:jc w:val="center"/>
              <w:rPr>
                <w:rFonts w:ascii="Times New Roman" w:eastAsia="Times New Roman" w:hAnsi="Times New Roman" w:cs="Times New Roman"/>
                <w:lang w:eastAsia="lv-LV"/>
              </w:rPr>
            </w:pPr>
            <w:r w:rsidRPr="000144A4">
              <w:rPr>
                <w:rFonts w:ascii="Times New Roman" w:eastAsia="Times New Roman" w:hAnsi="Times New Roman" w:cs="Times New Roman"/>
                <w:lang w:eastAsia="lv-LV"/>
              </w:rPr>
              <w:t>7739,00</w:t>
            </w:r>
          </w:p>
        </w:tc>
      </w:tr>
      <w:tr w:rsidR="000144A4" w:rsidRPr="000144A4" w:rsidTr="00A91322">
        <w:trPr>
          <w:trHeight w:val="451"/>
        </w:trPr>
        <w:tc>
          <w:tcPr>
            <w:tcW w:w="556" w:type="dxa"/>
            <w:shd w:val="clear" w:color="auto" w:fill="auto"/>
          </w:tcPr>
          <w:p w:rsidR="000144A4" w:rsidRPr="000144A4" w:rsidRDefault="000144A4" w:rsidP="00A91322">
            <w:pPr>
              <w:spacing w:after="0" w:line="240" w:lineRule="auto"/>
              <w:jc w:val="center"/>
              <w:rPr>
                <w:rFonts w:ascii="Times New Roman" w:eastAsia="Times New Roman" w:hAnsi="Times New Roman" w:cs="Times New Roman"/>
                <w:b/>
                <w:lang w:eastAsia="lv-LV"/>
              </w:rPr>
            </w:pPr>
            <w:r w:rsidRPr="000144A4">
              <w:rPr>
                <w:rFonts w:ascii="Times New Roman" w:eastAsia="Times New Roman" w:hAnsi="Times New Roman" w:cs="Times New Roman"/>
                <w:b/>
                <w:lang w:eastAsia="lv-LV"/>
              </w:rPr>
              <w:t>3.</w:t>
            </w:r>
          </w:p>
        </w:tc>
        <w:tc>
          <w:tcPr>
            <w:tcW w:w="5109" w:type="dxa"/>
            <w:shd w:val="clear" w:color="auto" w:fill="auto"/>
          </w:tcPr>
          <w:p w:rsidR="000144A4" w:rsidRPr="000144A4" w:rsidRDefault="000144A4" w:rsidP="00A91322">
            <w:pPr>
              <w:tabs>
                <w:tab w:val="left" w:pos="300"/>
              </w:tabs>
              <w:spacing w:after="0" w:line="240" w:lineRule="auto"/>
              <w:jc w:val="center"/>
              <w:rPr>
                <w:rFonts w:ascii="Times New Roman" w:eastAsia="Times New Roman" w:hAnsi="Times New Roman" w:cs="Times New Roman"/>
                <w:lang w:eastAsia="lv-LV"/>
              </w:rPr>
            </w:pPr>
            <w:r w:rsidRPr="000144A4">
              <w:rPr>
                <w:rFonts w:ascii="Times New Roman" w:eastAsia="Times New Roman" w:hAnsi="Times New Roman" w:cs="Times New Roman"/>
                <w:lang w:eastAsia="lv-LV"/>
              </w:rPr>
              <w:t>SIA “</w:t>
            </w:r>
            <w:proofErr w:type="spellStart"/>
            <w:r w:rsidRPr="000144A4">
              <w:rPr>
                <w:rFonts w:ascii="Times New Roman" w:eastAsia="Times New Roman" w:hAnsi="Times New Roman" w:cs="Times New Roman"/>
                <w:lang w:eastAsia="lv-LV"/>
              </w:rPr>
              <w:t>Bajards</w:t>
            </w:r>
            <w:proofErr w:type="spellEnd"/>
            <w:r w:rsidRPr="000144A4">
              <w:rPr>
                <w:rFonts w:ascii="Times New Roman" w:eastAsia="Times New Roman" w:hAnsi="Times New Roman" w:cs="Times New Roman"/>
                <w:lang w:eastAsia="lv-LV"/>
              </w:rPr>
              <w:t>”</w:t>
            </w:r>
          </w:p>
        </w:tc>
        <w:tc>
          <w:tcPr>
            <w:tcW w:w="3402" w:type="dxa"/>
          </w:tcPr>
          <w:p w:rsidR="000144A4" w:rsidRPr="000144A4" w:rsidRDefault="000144A4" w:rsidP="00A91322">
            <w:pPr>
              <w:spacing w:after="0" w:line="240" w:lineRule="auto"/>
              <w:jc w:val="center"/>
              <w:rPr>
                <w:rFonts w:ascii="Times New Roman" w:eastAsia="Times New Roman" w:hAnsi="Times New Roman" w:cs="Times New Roman"/>
                <w:lang w:eastAsia="lv-LV"/>
              </w:rPr>
            </w:pPr>
            <w:r w:rsidRPr="000144A4">
              <w:rPr>
                <w:rFonts w:ascii="Times New Roman" w:eastAsia="Times New Roman" w:hAnsi="Times New Roman" w:cs="Times New Roman"/>
                <w:lang w:eastAsia="lv-LV"/>
              </w:rPr>
              <w:t>8217,80</w:t>
            </w:r>
          </w:p>
        </w:tc>
      </w:tr>
    </w:tbl>
    <w:p w:rsidR="000144A4" w:rsidRPr="000144A4" w:rsidRDefault="000144A4" w:rsidP="000144A4">
      <w:pPr>
        <w:suppressAutoHyphens/>
        <w:spacing w:before="120" w:after="0" w:line="240" w:lineRule="auto"/>
        <w:jc w:val="both"/>
        <w:rPr>
          <w:rFonts w:ascii="Times New Roman" w:eastAsia="Times New Roman" w:hAnsi="Times New Roman" w:cs="Times New Roman"/>
          <w:b/>
          <w:lang w:eastAsia="lv-LV"/>
        </w:rPr>
      </w:pPr>
      <w:r w:rsidRPr="000144A4">
        <w:rPr>
          <w:rFonts w:ascii="Times New Roman" w:eastAsia="Times New Roman" w:hAnsi="Times New Roman" w:cs="Times New Roman"/>
          <w:b/>
          <w:lang w:eastAsia="lv-LV"/>
        </w:rPr>
        <w:t xml:space="preserve">Piedāvājumi par iepirkuma 2.daļu </w:t>
      </w:r>
      <w:r w:rsidRPr="000144A4">
        <w:rPr>
          <w:rFonts w:ascii="Times New Roman" w:eastAsia="Times New Roman" w:hAnsi="Times New Roman" w:cs="Times New Roman"/>
          <w:b/>
          <w:i/>
          <w:lang w:eastAsia="lv-LV"/>
        </w:rPr>
        <w:t xml:space="preserve">“Zivis un zivju produkti”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4956"/>
        <w:gridCol w:w="3311"/>
      </w:tblGrid>
      <w:tr w:rsidR="000144A4" w:rsidRPr="000144A4" w:rsidTr="00A91322">
        <w:tc>
          <w:tcPr>
            <w:tcW w:w="556" w:type="dxa"/>
            <w:shd w:val="clear" w:color="auto" w:fill="auto"/>
          </w:tcPr>
          <w:p w:rsidR="000144A4" w:rsidRPr="000144A4" w:rsidRDefault="000144A4" w:rsidP="00A91322">
            <w:pPr>
              <w:spacing w:after="0" w:line="240" w:lineRule="auto"/>
              <w:jc w:val="center"/>
              <w:rPr>
                <w:rFonts w:ascii="Times New Roman" w:eastAsia="Times New Roman" w:hAnsi="Times New Roman" w:cs="Times New Roman"/>
                <w:b/>
                <w:lang w:eastAsia="lv-LV"/>
              </w:rPr>
            </w:pPr>
            <w:r w:rsidRPr="000144A4">
              <w:rPr>
                <w:rFonts w:ascii="Times New Roman" w:eastAsia="Times New Roman" w:hAnsi="Times New Roman" w:cs="Times New Roman"/>
                <w:b/>
                <w:lang w:eastAsia="lv-LV"/>
              </w:rPr>
              <w:t>Nr.</w:t>
            </w:r>
          </w:p>
        </w:tc>
        <w:tc>
          <w:tcPr>
            <w:tcW w:w="5109" w:type="dxa"/>
            <w:shd w:val="clear" w:color="auto" w:fill="auto"/>
          </w:tcPr>
          <w:p w:rsidR="000144A4" w:rsidRPr="000144A4" w:rsidRDefault="000144A4" w:rsidP="00A91322">
            <w:pPr>
              <w:spacing w:after="0" w:line="240" w:lineRule="auto"/>
              <w:jc w:val="center"/>
              <w:rPr>
                <w:rFonts w:ascii="Times New Roman" w:eastAsia="Times New Roman" w:hAnsi="Times New Roman" w:cs="Times New Roman"/>
                <w:b/>
                <w:lang w:eastAsia="lv-LV"/>
              </w:rPr>
            </w:pPr>
          </w:p>
          <w:p w:rsidR="000144A4" w:rsidRPr="000144A4" w:rsidRDefault="000144A4" w:rsidP="00A91322">
            <w:pPr>
              <w:spacing w:after="0" w:line="240" w:lineRule="auto"/>
              <w:jc w:val="center"/>
              <w:rPr>
                <w:rFonts w:ascii="Times New Roman" w:eastAsia="Times New Roman" w:hAnsi="Times New Roman" w:cs="Times New Roman"/>
                <w:b/>
                <w:lang w:eastAsia="lv-LV"/>
              </w:rPr>
            </w:pPr>
            <w:r w:rsidRPr="000144A4">
              <w:rPr>
                <w:rFonts w:ascii="Times New Roman" w:eastAsia="Times New Roman" w:hAnsi="Times New Roman" w:cs="Times New Roman"/>
                <w:b/>
                <w:lang w:eastAsia="lv-LV"/>
              </w:rPr>
              <w:t>Pretendents</w:t>
            </w:r>
          </w:p>
        </w:tc>
        <w:tc>
          <w:tcPr>
            <w:tcW w:w="3402" w:type="dxa"/>
          </w:tcPr>
          <w:p w:rsidR="000144A4" w:rsidRPr="000144A4" w:rsidRDefault="000144A4" w:rsidP="00A91322">
            <w:pPr>
              <w:spacing w:after="0" w:line="240" w:lineRule="auto"/>
              <w:jc w:val="center"/>
              <w:rPr>
                <w:rFonts w:ascii="Times New Roman" w:eastAsia="Times New Roman" w:hAnsi="Times New Roman" w:cs="Times New Roman"/>
                <w:b/>
                <w:lang w:eastAsia="lv-LV"/>
              </w:rPr>
            </w:pPr>
            <w:r w:rsidRPr="000144A4">
              <w:rPr>
                <w:rFonts w:ascii="Times New Roman" w:eastAsia="Times New Roman" w:hAnsi="Times New Roman" w:cs="Times New Roman"/>
                <w:b/>
                <w:lang w:eastAsia="lv-LV"/>
              </w:rPr>
              <w:t>Piedāvātā cena</w:t>
            </w:r>
          </w:p>
          <w:p w:rsidR="000144A4" w:rsidRPr="000144A4" w:rsidRDefault="000144A4" w:rsidP="00A91322">
            <w:pPr>
              <w:spacing w:after="0" w:line="240" w:lineRule="auto"/>
              <w:jc w:val="center"/>
              <w:rPr>
                <w:rFonts w:ascii="Times New Roman" w:eastAsia="Times New Roman" w:hAnsi="Times New Roman" w:cs="Times New Roman"/>
                <w:b/>
                <w:lang w:eastAsia="lv-LV"/>
              </w:rPr>
            </w:pPr>
            <w:r w:rsidRPr="000144A4">
              <w:rPr>
                <w:rFonts w:ascii="Times New Roman" w:eastAsia="Times New Roman" w:hAnsi="Times New Roman" w:cs="Times New Roman"/>
                <w:b/>
                <w:lang w:eastAsia="lv-LV"/>
              </w:rPr>
              <w:t>EUR</w:t>
            </w:r>
          </w:p>
          <w:p w:rsidR="000144A4" w:rsidRPr="000144A4" w:rsidRDefault="000144A4" w:rsidP="00A91322">
            <w:pPr>
              <w:spacing w:after="0" w:line="240" w:lineRule="auto"/>
              <w:jc w:val="center"/>
              <w:rPr>
                <w:rFonts w:ascii="Times New Roman" w:eastAsia="Times New Roman" w:hAnsi="Times New Roman" w:cs="Times New Roman"/>
                <w:lang w:eastAsia="lv-LV"/>
              </w:rPr>
            </w:pPr>
            <w:r w:rsidRPr="000144A4">
              <w:rPr>
                <w:rFonts w:ascii="Times New Roman" w:eastAsia="Times New Roman" w:hAnsi="Times New Roman" w:cs="Times New Roman"/>
                <w:lang w:eastAsia="lv-LV"/>
              </w:rPr>
              <w:t xml:space="preserve">bez PVN </w:t>
            </w:r>
          </w:p>
        </w:tc>
      </w:tr>
      <w:tr w:rsidR="000144A4" w:rsidRPr="000144A4" w:rsidTr="00A91322">
        <w:trPr>
          <w:trHeight w:val="451"/>
        </w:trPr>
        <w:tc>
          <w:tcPr>
            <w:tcW w:w="556" w:type="dxa"/>
            <w:shd w:val="clear" w:color="auto" w:fill="auto"/>
          </w:tcPr>
          <w:p w:rsidR="000144A4" w:rsidRPr="000144A4" w:rsidRDefault="000144A4" w:rsidP="00A91322">
            <w:pPr>
              <w:spacing w:after="0" w:line="240" w:lineRule="auto"/>
              <w:jc w:val="center"/>
              <w:rPr>
                <w:rFonts w:ascii="Times New Roman" w:eastAsia="Times New Roman" w:hAnsi="Times New Roman" w:cs="Times New Roman"/>
                <w:b/>
                <w:lang w:eastAsia="lv-LV"/>
              </w:rPr>
            </w:pPr>
            <w:r w:rsidRPr="000144A4">
              <w:rPr>
                <w:rFonts w:ascii="Times New Roman" w:eastAsia="Times New Roman" w:hAnsi="Times New Roman" w:cs="Times New Roman"/>
                <w:b/>
                <w:lang w:eastAsia="lv-LV"/>
              </w:rPr>
              <w:t>1.</w:t>
            </w:r>
          </w:p>
        </w:tc>
        <w:tc>
          <w:tcPr>
            <w:tcW w:w="5109" w:type="dxa"/>
            <w:shd w:val="clear" w:color="auto" w:fill="auto"/>
          </w:tcPr>
          <w:p w:rsidR="000144A4" w:rsidRPr="000144A4" w:rsidRDefault="000144A4" w:rsidP="00A91322">
            <w:pPr>
              <w:tabs>
                <w:tab w:val="left" w:pos="300"/>
              </w:tabs>
              <w:spacing w:after="0" w:line="240" w:lineRule="auto"/>
              <w:jc w:val="center"/>
              <w:rPr>
                <w:rFonts w:ascii="Times New Roman" w:eastAsia="Times New Roman" w:hAnsi="Times New Roman" w:cs="Times New Roman"/>
                <w:lang w:eastAsia="lv-LV"/>
              </w:rPr>
            </w:pPr>
            <w:r w:rsidRPr="000144A4">
              <w:rPr>
                <w:rFonts w:ascii="Times New Roman" w:eastAsia="Times New Roman" w:hAnsi="Times New Roman" w:cs="Times New Roman"/>
                <w:lang w:eastAsia="lv-LV"/>
              </w:rPr>
              <w:t>SIA “TIM - T”</w:t>
            </w:r>
          </w:p>
        </w:tc>
        <w:tc>
          <w:tcPr>
            <w:tcW w:w="3402" w:type="dxa"/>
          </w:tcPr>
          <w:p w:rsidR="000144A4" w:rsidRPr="000144A4" w:rsidRDefault="000144A4" w:rsidP="00A91322">
            <w:pPr>
              <w:spacing w:after="0" w:line="240" w:lineRule="auto"/>
              <w:jc w:val="center"/>
              <w:rPr>
                <w:rFonts w:ascii="Times New Roman" w:eastAsia="Times New Roman" w:hAnsi="Times New Roman" w:cs="Times New Roman"/>
                <w:lang w:eastAsia="lv-LV"/>
              </w:rPr>
            </w:pPr>
            <w:r w:rsidRPr="000144A4">
              <w:rPr>
                <w:rFonts w:ascii="Times New Roman" w:eastAsia="Times New Roman" w:hAnsi="Times New Roman" w:cs="Times New Roman"/>
                <w:lang w:eastAsia="lv-LV"/>
              </w:rPr>
              <w:t>525,00</w:t>
            </w:r>
          </w:p>
        </w:tc>
      </w:tr>
      <w:tr w:rsidR="000144A4" w:rsidRPr="000144A4" w:rsidTr="00A91322">
        <w:trPr>
          <w:trHeight w:val="451"/>
        </w:trPr>
        <w:tc>
          <w:tcPr>
            <w:tcW w:w="556" w:type="dxa"/>
            <w:shd w:val="clear" w:color="auto" w:fill="auto"/>
          </w:tcPr>
          <w:p w:rsidR="000144A4" w:rsidRPr="000144A4" w:rsidRDefault="000144A4" w:rsidP="00A91322">
            <w:pPr>
              <w:spacing w:after="0" w:line="240" w:lineRule="auto"/>
              <w:jc w:val="center"/>
              <w:rPr>
                <w:rFonts w:ascii="Times New Roman" w:eastAsia="Times New Roman" w:hAnsi="Times New Roman" w:cs="Times New Roman"/>
                <w:b/>
                <w:lang w:eastAsia="lv-LV"/>
              </w:rPr>
            </w:pPr>
            <w:r w:rsidRPr="000144A4">
              <w:rPr>
                <w:rFonts w:ascii="Times New Roman" w:eastAsia="Times New Roman" w:hAnsi="Times New Roman" w:cs="Times New Roman"/>
                <w:b/>
                <w:lang w:eastAsia="lv-LV"/>
              </w:rPr>
              <w:t>2.</w:t>
            </w:r>
          </w:p>
        </w:tc>
        <w:tc>
          <w:tcPr>
            <w:tcW w:w="5109" w:type="dxa"/>
            <w:shd w:val="clear" w:color="auto" w:fill="auto"/>
          </w:tcPr>
          <w:p w:rsidR="000144A4" w:rsidRPr="000144A4" w:rsidRDefault="000144A4" w:rsidP="00A91322">
            <w:pPr>
              <w:tabs>
                <w:tab w:val="left" w:pos="300"/>
              </w:tabs>
              <w:spacing w:after="0" w:line="240" w:lineRule="auto"/>
              <w:jc w:val="center"/>
              <w:rPr>
                <w:rFonts w:ascii="Times New Roman" w:eastAsia="Times New Roman" w:hAnsi="Times New Roman" w:cs="Times New Roman"/>
                <w:lang w:eastAsia="lv-LV"/>
              </w:rPr>
            </w:pPr>
            <w:r w:rsidRPr="000144A4">
              <w:rPr>
                <w:rFonts w:ascii="Times New Roman" w:eastAsia="Times New Roman" w:hAnsi="Times New Roman" w:cs="Times New Roman"/>
                <w:lang w:eastAsia="lv-LV"/>
              </w:rPr>
              <w:t>SIA “LAKI FRUIT”</w:t>
            </w:r>
          </w:p>
        </w:tc>
        <w:tc>
          <w:tcPr>
            <w:tcW w:w="3402" w:type="dxa"/>
          </w:tcPr>
          <w:p w:rsidR="000144A4" w:rsidRPr="000144A4" w:rsidRDefault="000144A4" w:rsidP="00A91322">
            <w:pPr>
              <w:spacing w:after="0" w:line="240" w:lineRule="auto"/>
              <w:jc w:val="center"/>
              <w:rPr>
                <w:rFonts w:ascii="Times New Roman" w:eastAsia="Times New Roman" w:hAnsi="Times New Roman" w:cs="Times New Roman"/>
                <w:lang w:eastAsia="lv-LV"/>
              </w:rPr>
            </w:pPr>
            <w:r w:rsidRPr="000144A4">
              <w:rPr>
                <w:rFonts w:ascii="Times New Roman" w:eastAsia="Times New Roman" w:hAnsi="Times New Roman" w:cs="Times New Roman"/>
                <w:lang w:eastAsia="lv-LV"/>
              </w:rPr>
              <w:t>2016,00</w:t>
            </w:r>
          </w:p>
        </w:tc>
      </w:tr>
      <w:tr w:rsidR="000144A4" w:rsidRPr="000144A4" w:rsidTr="00A91322">
        <w:trPr>
          <w:trHeight w:val="451"/>
        </w:trPr>
        <w:tc>
          <w:tcPr>
            <w:tcW w:w="556" w:type="dxa"/>
            <w:shd w:val="clear" w:color="auto" w:fill="auto"/>
          </w:tcPr>
          <w:p w:rsidR="000144A4" w:rsidRPr="000144A4" w:rsidRDefault="000144A4" w:rsidP="00A91322">
            <w:pPr>
              <w:spacing w:after="0" w:line="240" w:lineRule="auto"/>
              <w:jc w:val="center"/>
              <w:rPr>
                <w:rFonts w:ascii="Times New Roman" w:eastAsia="Times New Roman" w:hAnsi="Times New Roman" w:cs="Times New Roman"/>
                <w:b/>
                <w:lang w:eastAsia="lv-LV"/>
              </w:rPr>
            </w:pPr>
            <w:r w:rsidRPr="000144A4">
              <w:rPr>
                <w:rFonts w:ascii="Times New Roman" w:eastAsia="Times New Roman" w:hAnsi="Times New Roman" w:cs="Times New Roman"/>
                <w:b/>
                <w:lang w:eastAsia="lv-LV"/>
              </w:rPr>
              <w:t xml:space="preserve">3. </w:t>
            </w:r>
          </w:p>
        </w:tc>
        <w:tc>
          <w:tcPr>
            <w:tcW w:w="5109" w:type="dxa"/>
            <w:shd w:val="clear" w:color="auto" w:fill="auto"/>
          </w:tcPr>
          <w:p w:rsidR="000144A4" w:rsidRPr="000144A4" w:rsidRDefault="000144A4" w:rsidP="00A91322">
            <w:pPr>
              <w:tabs>
                <w:tab w:val="left" w:pos="300"/>
              </w:tabs>
              <w:spacing w:after="0" w:line="240" w:lineRule="auto"/>
              <w:jc w:val="center"/>
              <w:rPr>
                <w:rFonts w:ascii="Times New Roman" w:eastAsia="Times New Roman" w:hAnsi="Times New Roman" w:cs="Times New Roman"/>
                <w:lang w:eastAsia="lv-LV"/>
              </w:rPr>
            </w:pPr>
            <w:r w:rsidRPr="000144A4">
              <w:rPr>
                <w:rFonts w:ascii="Times New Roman" w:eastAsia="Times New Roman" w:hAnsi="Times New Roman" w:cs="Times New Roman"/>
                <w:lang w:eastAsia="lv-LV"/>
              </w:rPr>
              <w:t>SIA “</w:t>
            </w:r>
            <w:proofErr w:type="spellStart"/>
            <w:r w:rsidRPr="000144A4">
              <w:rPr>
                <w:rFonts w:ascii="Times New Roman" w:eastAsia="Times New Roman" w:hAnsi="Times New Roman" w:cs="Times New Roman"/>
                <w:lang w:eastAsia="lv-LV"/>
              </w:rPr>
              <w:t>Kabuleti</w:t>
            </w:r>
            <w:proofErr w:type="spellEnd"/>
            <w:r w:rsidRPr="000144A4">
              <w:rPr>
                <w:rFonts w:ascii="Times New Roman" w:eastAsia="Times New Roman" w:hAnsi="Times New Roman" w:cs="Times New Roman"/>
                <w:lang w:eastAsia="lv-LV"/>
              </w:rPr>
              <w:t xml:space="preserve"> Fruit”</w:t>
            </w:r>
          </w:p>
        </w:tc>
        <w:tc>
          <w:tcPr>
            <w:tcW w:w="3402" w:type="dxa"/>
          </w:tcPr>
          <w:p w:rsidR="000144A4" w:rsidRPr="000144A4" w:rsidRDefault="000144A4" w:rsidP="00A91322">
            <w:pPr>
              <w:spacing w:after="0" w:line="240" w:lineRule="auto"/>
              <w:jc w:val="center"/>
              <w:rPr>
                <w:rFonts w:ascii="Times New Roman" w:eastAsia="Times New Roman" w:hAnsi="Times New Roman" w:cs="Times New Roman"/>
                <w:lang w:eastAsia="lv-LV"/>
              </w:rPr>
            </w:pPr>
            <w:r w:rsidRPr="000144A4">
              <w:rPr>
                <w:rFonts w:ascii="Times New Roman" w:eastAsia="Times New Roman" w:hAnsi="Times New Roman" w:cs="Times New Roman"/>
                <w:lang w:eastAsia="lv-LV"/>
              </w:rPr>
              <w:t>1239,00</w:t>
            </w:r>
          </w:p>
        </w:tc>
      </w:tr>
    </w:tbl>
    <w:p w:rsidR="000144A4" w:rsidRPr="000144A4" w:rsidRDefault="000144A4" w:rsidP="000144A4">
      <w:pPr>
        <w:suppressAutoHyphens/>
        <w:spacing w:before="120" w:after="0" w:line="240" w:lineRule="auto"/>
        <w:jc w:val="both"/>
        <w:rPr>
          <w:rFonts w:ascii="Times New Roman" w:eastAsia="Times New Roman" w:hAnsi="Times New Roman" w:cs="Times New Roman"/>
          <w:b/>
          <w:lang w:eastAsia="lv-LV"/>
        </w:rPr>
      </w:pPr>
      <w:r w:rsidRPr="000144A4">
        <w:rPr>
          <w:rFonts w:ascii="Times New Roman" w:eastAsia="Times New Roman" w:hAnsi="Times New Roman" w:cs="Times New Roman"/>
          <w:b/>
          <w:lang w:eastAsia="lv-LV"/>
        </w:rPr>
        <w:t xml:space="preserve">Piedāvājumi par iepirkuma 3.daļu </w:t>
      </w:r>
      <w:r w:rsidRPr="000144A4">
        <w:rPr>
          <w:rFonts w:ascii="Times New Roman" w:eastAsia="Times New Roman" w:hAnsi="Times New Roman" w:cs="Times New Roman"/>
          <w:b/>
          <w:i/>
          <w:lang w:eastAsia="lv-LV"/>
        </w:rPr>
        <w:t>“Piens un piena produkti”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4956"/>
        <w:gridCol w:w="3311"/>
      </w:tblGrid>
      <w:tr w:rsidR="000144A4" w:rsidRPr="000144A4" w:rsidTr="00A91322">
        <w:tc>
          <w:tcPr>
            <w:tcW w:w="556" w:type="dxa"/>
            <w:shd w:val="clear" w:color="auto" w:fill="auto"/>
          </w:tcPr>
          <w:p w:rsidR="000144A4" w:rsidRPr="000144A4" w:rsidRDefault="000144A4" w:rsidP="00A91322">
            <w:pPr>
              <w:spacing w:after="0" w:line="240" w:lineRule="auto"/>
              <w:jc w:val="center"/>
              <w:rPr>
                <w:rFonts w:ascii="Times New Roman" w:eastAsia="Times New Roman" w:hAnsi="Times New Roman" w:cs="Times New Roman"/>
                <w:b/>
                <w:lang w:eastAsia="lv-LV"/>
              </w:rPr>
            </w:pPr>
            <w:r w:rsidRPr="000144A4">
              <w:rPr>
                <w:rFonts w:ascii="Times New Roman" w:eastAsia="Times New Roman" w:hAnsi="Times New Roman" w:cs="Times New Roman"/>
                <w:b/>
                <w:lang w:eastAsia="lv-LV"/>
              </w:rPr>
              <w:t>Nr.</w:t>
            </w:r>
          </w:p>
        </w:tc>
        <w:tc>
          <w:tcPr>
            <w:tcW w:w="5109" w:type="dxa"/>
            <w:shd w:val="clear" w:color="auto" w:fill="auto"/>
          </w:tcPr>
          <w:p w:rsidR="000144A4" w:rsidRPr="000144A4" w:rsidRDefault="000144A4" w:rsidP="00A91322">
            <w:pPr>
              <w:spacing w:after="0" w:line="240" w:lineRule="auto"/>
              <w:jc w:val="center"/>
              <w:rPr>
                <w:rFonts w:ascii="Times New Roman" w:eastAsia="Times New Roman" w:hAnsi="Times New Roman" w:cs="Times New Roman"/>
                <w:b/>
                <w:lang w:eastAsia="lv-LV"/>
              </w:rPr>
            </w:pPr>
          </w:p>
          <w:p w:rsidR="000144A4" w:rsidRPr="000144A4" w:rsidRDefault="000144A4" w:rsidP="00A91322">
            <w:pPr>
              <w:spacing w:after="0" w:line="240" w:lineRule="auto"/>
              <w:jc w:val="center"/>
              <w:rPr>
                <w:rFonts w:ascii="Times New Roman" w:eastAsia="Times New Roman" w:hAnsi="Times New Roman" w:cs="Times New Roman"/>
                <w:b/>
                <w:lang w:eastAsia="lv-LV"/>
              </w:rPr>
            </w:pPr>
            <w:r w:rsidRPr="000144A4">
              <w:rPr>
                <w:rFonts w:ascii="Times New Roman" w:eastAsia="Times New Roman" w:hAnsi="Times New Roman" w:cs="Times New Roman"/>
                <w:b/>
                <w:lang w:eastAsia="lv-LV"/>
              </w:rPr>
              <w:t>Pretendents</w:t>
            </w:r>
          </w:p>
        </w:tc>
        <w:tc>
          <w:tcPr>
            <w:tcW w:w="3402" w:type="dxa"/>
          </w:tcPr>
          <w:p w:rsidR="000144A4" w:rsidRPr="000144A4" w:rsidRDefault="000144A4" w:rsidP="00A91322">
            <w:pPr>
              <w:spacing w:after="0" w:line="240" w:lineRule="auto"/>
              <w:jc w:val="center"/>
              <w:rPr>
                <w:rFonts w:ascii="Times New Roman" w:eastAsia="Times New Roman" w:hAnsi="Times New Roman" w:cs="Times New Roman"/>
                <w:b/>
                <w:lang w:eastAsia="lv-LV"/>
              </w:rPr>
            </w:pPr>
            <w:r w:rsidRPr="000144A4">
              <w:rPr>
                <w:rFonts w:ascii="Times New Roman" w:eastAsia="Times New Roman" w:hAnsi="Times New Roman" w:cs="Times New Roman"/>
                <w:b/>
                <w:lang w:eastAsia="lv-LV"/>
              </w:rPr>
              <w:t>Piedāvātā cena</w:t>
            </w:r>
          </w:p>
          <w:p w:rsidR="000144A4" w:rsidRPr="000144A4" w:rsidRDefault="000144A4" w:rsidP="00A91322">
            <w:pPr>
              <w:spacing w:after="0" w:line="240" w:lineRule="auto"/>
              <w:jc w:val="center"/>
              <w:rPr>
                <w:rFonts w:ascii="Times New Roman" w:eastAsia="Times New Roman" w:hAnsi="Times New Roman" w:cs="Times New Roman"/>
                <w:b/>
                <w:lang w:eastAsia="lv-LV"/>
              </w:rPr>
            </w:pPr>
            <w:r w:rsidRPr="000144A4">
              <w:rPr>
                <w:rFonts w:ascii="Times New Roman" w:eastAsia="Times New Roman" w:hAnsi="Times New Roman" w:cs="Times New Roman"/>
                <w:b/>
                <w:lang w:eastAsia="lv-LV"/>
              </w:rPr>
              <w:t>EUR</w:t>
            </w:r>
          </w:p>
          <w:p w:rsidR="000144A4" w:rsidRPr="000144A4" w:rsidRDefault="000144A4" w:rsidP="00A91322">
            <w:pPr>
              <w:spacing w:after="0" w:line="240" w:lineRule="auto"/>
              <w:jc w:val="center"/>
              <w:rPr>
                <w:rFonts w:ascii="Times New Roman" w:eastAsia="Times New Roman" w:hAnsi="Times New Roman" w:cs="Times New Roman"/>
                <w:lang w:eastAsia="lv-LV"/>
              </w:rPr>
            </w:pPr>
            <w:r w:rsidRPr="000144A4">
              <w:rPr>
                <w:rFonts w:ascii="Times New Roman" w:eastAsia="Times New Roman" w:hAnsi="Times New Roman" w:cs="Times New Roman"/>
                <w:lang w:eastAsia="lv-LV"/>
              </w:rPr>
              <w:t xml:space="preserve">bez PVN </w:t>
            </w:r>
          </w:p>
        </w:tc>
      </w:tr>
      <w:tr w:rsidR="000144A4" w:rsidRPr="000144A4" w:rsidTr="00A91322">
        <w:trPr>
          <w:trHeight w:val="451"/>
        </w:trPr>
        <w:tc>
          <w:tcPr>
            <w:tcW w:w="556" w:type="dxa"/>
            <w:shd w:val="clear" w:color="auto" w:fill="auto"/>
          </w:tcPr>
          <w:p w:rsidR="000144A4" w:rsidRPr="000144A4" w:rsidRDefault="000144A4" w:rsidP="00A91322">
            <w:pPr>
              <w:spacing w:after="0" w:line="240" w:lineRule="auto"/>
              <w:jc w:val="center"/>
              <w:rPr>
                <w:rFonts w:ascii="Times New Roman" w:eastAsia="Times New Roman" w:hAnsi="Times New Roman" w:cs="Times New Roman"/>
                <w:b/>
                <w:lang w:eastAsia="lv-LV"/>
              </w:rPr>
            </w:pPr>
            <w:r w:rsidRPr="000144A4">
              <w:rPr>
                <w:rFonts w:ascii="Times New Roman" w:eastAsia="Times New Roman" w:hAnsi="Times New Roman" w:cs="Times New Roman"/>
                <w:b/>
                <w:lang w:eastAsia="lv-LV"/>
              </w:rPr>
              <w:lastRenderedPageBreak/>
              <w:t>1.</w:t>
            </w:r>
          </w:p>
        </w:tc>
        <w:tc>
          <w:tcPr>
            <w:tcW w:w="5109" w:type="dxa"/>
            <w:shd w:val="clear" w:color="auto" w:fill="auto"/>
          </w:tcPr>
          <w:p w:rsidR="000144A4" w:rsidRPr="000144A4" w:rsidRDefault="000144A4" w:rsidP="00A91322">
            <w:pPr>
              <w:tabs>
                <w:tab w:val="left" w:pos="300"/>
              </w:tabs>
              <w:spacing w:after="0" w:line="240" w:lineRule="auto"/>
              <w:jc w:val="center"/>
              <w:rPr>
                <w:rFonts w:ascii="Times New Roman" w:eastAsia="Times New Roman" w:hAnsi="Times New Roman" w:cs="Times New Roman"/>
                <w:lang w:eastAsia="lv-LV"/>
              </w:rPr>
            </w:pPr>
            <w:r w:rsidRPr="000144A4">
              <w:rPr>
                <w:rFonts w:ascii="Times New Roman" w:eastAsia="Times New Roman" w:hAnsi="Times New Roman" w:cs="Times New Roman"/>
                <w:lang w:eastAsia="lv-LV"/>
              </w:rPr>
              <w:t>SIA “</w:t>
            </w:r>
            <w:proofErr w:type="spellStart"/>
            <w:r w:rsidRPr="000144A4">
              <w:rPr>
                <w:rFonts w:ascii="Times New Roman" w:eastAsia="Times New Roman" w:hAnsi="Times New Roman" w:cs="Times New Roman"/>
                <w:lang w:eastAsia="lv-LV"/>
              </w:rPr>
              <w:t>Bajards</w:t>
            </w:r>
            <w:proofErr w:type="spellEnd"/>
            <w:r w:rsidRPr="000144A4">
              <w:rPr>
                <w:rFonts w:ascii="Times New Roman" w:eastAsia="Times New Roman" w:hAnsi="Times New Roman" w:cs="Times New Roman"/>
                <w:lang w:eastAsia="lv-LV"/>
              </w:rPr>
              <w:t>”</w:t>
            </w:r>
          </w:p>
        </w:tc>
        <w:tc>
          <w:tcPr>
            <w:tcW w:w="3402" w:type="dxa"/>
          </w:tcPr>
          <w:p w:rsidR="000144A4" w:rsidRPr="000144A4" w:rsidRDefault="000144A4" w:rsidP="00A91322">
            <w:pPr>
              <w:spacing w:after="0" w:line="240" w:lineRule="auto"/>
              <w:jc w:val="center"/>
              <w:rPr>
                <w:rFonts w:ascii="Times New Roman" w:eastAsia="Times New Roman" w:hAnsi="Times New Roman" w:cs="Times New Roman"/>
                <w:lang w:eastAsia="lv-LV"/>
              </w:rPr>
            </w:pPr>
            <w:r w:rsidRPr="000144A4">
              <w:rPr>
                <w:rFonts w:ascii="Times New Roman" w:eastAsia="Times New Roman" w:hAnsi="Times New Roman" w:cs="Times New Roman"/>
                <w:lang w:eastAsia="lv-LV"/>
              </w:rPr>
              <w:t>3709,80</w:t>
            </w:r>
          </w:p>
        </w:tc>
      </w:tr>
      <w:tr w:rsidR="000144A4" w:rsidRPr="000144A4" w:rsidTr="00A91322">
        <w:trPr>
          <w:trHeight w:val="451"/>
        </w:trPr>
        <w:tc>
          <w:tcPr>
            <w:tcW w:w="556" w:type="dxa"/>
            <w:shd w:val="clear" w:color="auto" w:fill="auto"/>
          </w:tcPr>
          <w:p w:rsidR="000144A4" w:rsidRPr="000144A4" w:rsidRDefault="000144A4" w:rsidP="00A91322">
            <w:pPr>
              <w:spacing w:after="0" w:line="240" w:lineRule="auto"/>
              <w:jc w:val="center"/>
              <w:rPr>
                <w:rFonts w:ascii="Times New Roman" w:eastAsia="Times New Roman" w:hAnsi="Times New Roman" w:cs="Times New Roman"/>
                <w:b/>
                <w:lang w:eastAsia="lv-LV"/>
              </w:rPr>
            </w:pPr>
            <w:r w:rsidRPr="000144A4">
              <w:rPr>
                <w:rFonts w:ascii="Times New Roman" w:eastAsia="Times New Roman" w:hAnsi="Times New Roman" w:cs="Times New Roman"/>
                <w:b/>
                <w:lang w:eastAsia="lv-LV"/>
              </w:rPr>
              <w:t>2.</w:t>
            </w:r>
          </w:p>
        </w:tc>
        <w:tc>
          <w:tcPr>
            <w:tcW w:w="5109" w:type="dxa"/>
            <w:shd w:val="clear" w:color="auto" w:fill="auto"/>
          </w:tcPr>
          <w:p w:rsidR="000144A4" w:rsidRPr="000144A4" w:rsidRDefault="000144A4" w:rsidP="00A91322">
            <w:pPr>
              <w:tabs>
                <w:tab w:val="left" w:pos="300"/>
              </w:tabs>
              <w:spacing w:after="0" w:line="240" w:lineRule="auto"/>
              <w:jc w:val="center"/>
              <w:rPr>
                <w:rFonts w:ascii="Times New Roman" w:eastAsia="Times New Roman" w:hAnsi="Times New Roman" w:cs="Times New Roman"/>
                <w:lang w:eastAsia="lv-LV"/>
              </w:rPr>
            </w:pPr>
            <w:r w:rsidRPr="000144A4">
              <w:rPr>
                <w:rFonts w:ascii="Times New Roman" w:eastAsia="Times New Roman" w:hAnsi="Times New Roman" w:cs="Times New Roman"/>
                <w:lang w:eastAsia="lv-LV"/>
              </w:rPr>
              <w:t>AS “Rankas piens”</w:t>
            </w:r>
          </w:p>
        </w:tc>
        <w:tc>
          <w:tcPr>
            <w:tcW w:w="3402" w:type="dxa"/>
          </w:tcPr>
          <w:p w:rsidR="000144A4" w:rsidRPr="000144A4" w:rsidRDefault="000144A4" w:rsidP="00A91322">
            <w:pPr>
              <w:spacing w:after="0" w:line="240" w:lineRule="auto"/>
              <w:jc w:val="center"/>
              <w:rPr>
                <w:rFonts w:ascii="Times New Roman" w:eastAsia="Times New Roman" w:hAnsi="Times New Roman" w:cs="Times New Roman"/>
                <w:lang w:eastAsia="lv-LV"/>
              </w:rPr>
            </w:pPr>
            <w:r w:rsidRPr="000144A4">
              <w:rPr>
                <w:rFonts w:ascii="Times New Roman" w:eastAsia="Times New Roman" w:hAnsi="Times New Roman" w:cs="Times New Roman"/>
                <w:lang w:eastAsia="lv-LV"/>
              </w:rPr>
              <w:t>3659,30</w:t>
            </w:r>
          </w:p>
        </w:tc>
      </w:tr>
      <w:tr w:rsidR="000144A4" w:rsidRPr="000144A4" w:rsidTr="00A91322">
        <w:trPr>
          <w:trHeight w:val="451"/>
        </w:trPr>
        <w:tc>
          <w:tcPr>
            <w:tcW w:w="556" w:type="dxa"/>
            <w:shd w:val="clear" w:color="auto" w:fill="auto"/>
          </w:tcPr>
          <w:p w:rsidR="000144A4" w:rsidRPr="000144A4" w:rsidRDefault="000144A4" w:rsidP="00A91322">
            <w:pPr>
              <w:spacing w:after="0" w:line="240" w:lineRule="auto"/>
              <w:jc w:val="center"/>
              <w:rPr>
                <w:rFonts w:ascii="Times New Roman" w:eastAsia="Times New Roman" w:hAnsi="Times New Roman" w:cs="Times New Roman"/>
                <w:b/>
                <w:lang w:eastAsia="lv-LV"/>
              </w:rPr>
            </w:pPr>
            <w:r w:rsidRPr="000144A4">
              <w:rPr>
                <w:rFonts w:ascii="Times New Roman" w:eastAsia="Times New Roman" w:hAnsi="Times New Roman" w:cs="Times New Roman"/>
                <w:b/>
                <w:lang w:eastAsia="lv-LV"/>
              </w:rPr>
              <w:t>3.</w:t>
            </w:r>
          </w:p>
        </w:tc>
        <w:tc>
          <w:tcPr>
            <w:tcW w:w="5109" w:type="dxa"/>
            <w:shd w:val="clear" w:color="auto" w:fill="auto"/>
          </w:tcPr>
          <w:p w:rsidR="000144A4" w:rsidRPr="000144A4" w:rsidRDefault="000144A4" w:rsidP="00A91322">
            <w:pPr>
              <w:tabs>
                <w:tab w:val="left" w:pos="300"/>
              </w:tabs>
              <w:spacing w:after="0" w:line="240" w:lineRule="auto"/>
              <w:jc w:val="center"/>
              <w:rPr>
                <w:rFonts w:ascii="Times New Roman" w:eastAsia="Times New Roman" w:hAnsi="Times New Roman" w:cs="Times New Roman"/>
                <w:lang w:eastAsia="lv-LV"/>
              </w:rPr>
            </w:pPr>
            <w:r w:rsidRPr="000144A4">
              <w:rPr>
                <w:rFonts w:ascii="Times New Roman" w:eastAsia="Times New Roman" w:hAnsi="Times New Roman" w:cs="Times New Roman"/>
                <w:lang w:eastAsia="lv-LV"/>
              </w:rPr>
              <w:t>SIA “LAKI FRUIT”</w:t>
            </w:r>
          </w:p>
        </w:tc>
        <w:tc>
          <w:tcPr>
            <w:tcW w:w="3402" w:type="dxa"/>
          </w:tcPr>
          <w:p w:rsidR="000144A4" w:rsidRPr="000144A4" w:rsidRDefault="000144A4" w:rsidP="00A91322">
            <w:pPr>
              <w:spacing w:after="0" w:line="240" w:lineRule="auto"/>
              <w:jc w:val="center"/>
              <w:rPr>
                <w:rFonts w:ascii="Times New Roman" w:eastAsia="Times New Roman" w:hAnsi="Times New Roman" w:cs="Times New Roman"/>
                <w:lang w:eastAsia="lv-LV"/>
              </w:rPr>
            </w:pPr>
            <w:r w:rsidRPr="000144A4">
              <w:rPr>
                <w:rFonts w:ascii="Times New Roman" w:eastAsia="Times New Roman" w:hAnsi="Times New Roman" w:cs="Times New Roman"/>
                <w:lang w:eastAsia="lv-LV"/>
              </w:rPr>
              <w:t>4383,10</w:t>
            </w:r>
          </w:p>
        </w:tc>
      </w:tr>
      <w:tr w:rsidR="000144A4" w:rsidRPr="000144A4" w:rsidTr="00A91322">
        <w:trPr>
          <w:trHeight w:val="451"/>
        </w:trPr>
        <w:tc>
          <w:tcPr>
            <w:tcW w:w="556" w:type="dxa"/>
            <w:shd w:val="clear" w:color="auto" w:fill="auto"/>
          </w:tcPr>
          <w:p w:rsidR="000144A4" w:rsidRPr="000144A4" w:rsidRDefault="000144A4" w:rsidP="00A91322">
            <w:pPr>
              <w:spacing w:after="0" w:line="240" w:lineRule="auto"/>
              <w:jc w:val="center"/>
              <w:rPr>
                <w:rFonts w:ascii="Times New Roman" w:eastAsia="Times New Roman" w:hAnsi="Times New Roman" w:cs="Times New Roman"/>
                <w:b/>
                <w:lang w:eastAsia="lv-LV"/>
              </w:rPr>
            </w:pPr>
            <w:r w:rsidRPr="000144A4">
              <w:rPr>
                <w:rFonts w:ascii="Times New Roman" w:eastAsia="Times New Roman" w:hAnsi="Times New Roman" w:cs="Times New Roman"/>
                <w:b/>
                <w:lang w:eastAsia="lv-LV"/>
              </w:rPr>
              <w:t>4.</w:t>
            </w:r>
          </w:p>
        </w:tc>
        <w:tc>
          <w:tcPr>
            <w:tcW w:w="5109" w:type="dxa"/>
            <w:shd w:val="clear" w:color="auto" w:fill="auto"/>
          </w:tcPr>
          <w:p w:rsidR="000144A4" w:rsidRPr="000144A4" w:rsidRDefault="000144A4" w:rsidP="00A91322">
            <w:pPr>
              <w:tabs>
                <w:tab w:val="left" w:pos="300"/>
              </w:tabs>
              <w:spacing w:after="0" w:line="240" w:lineRule="auto"/>
              <w:jc w:val="center"/>
              <w:rPr>
                <w:rFonts w:ascii="Times New Roman" w:eastAsia="Times New Roman" w:hAnsi="Times New Roman" w:cs="Times New Roman"/>
                <w:lang w:eastAsia="lv-LV"/>
              </w:rPr>
            </w:pPr>
            <w:r w:rsidRPr="000144A4">
              <w:rPr>
                <w:rFonts w:ascii="Times New Roman" w:eastAsia="Times New Roman" w:hAnsi="Times New Roman" w:cs="Times New Roman"/>
                <w:lang w:eastAsia="lv-LV"/>
              </w:rPr>
              <w:t>AS “Rīgas piena kombināts”</w:t>
            </w:r>
          </w:p>
        </w:tc>
        <w:tc>
          <w:tcPr>
            <w:tcW w:w="3402" w:type="dxa"/>
          </w:tcPr>
          <w:p w:rsidR="000144A4" w:rsidRPr="000144A4" w:rsidRDefault="000144A4" w:rsidP="00A91322">
            <w:pPr>
              <w:spacing w:after="0" w:line="240" w:lineRule="auto"/>
              <w:jc w:val="center"/>
              <w:rPr>
                <w:rFonts w:ascii="Times New Roman" w:eastAsia="Times New Roman" w:hAnsi="Times New Roman" w:cs="Times New Roman"/>
                <w:lang w:eastAsia="lv-LV"/>
              </w:rPr>
            </w:pPr>
            <w:r w:rsidRPr="000144A4">
              <w:rPr>
                <w:rFonts w:ascii="Times New Roman" w:eastAsia="Times New Roman" w:hAnsi="Times New Roman" w:cs="Times New Roman"/>
                <w:lang w:eastAsia="lv-LV"/>
              </w:rPr>
              <w:t>4619,30</w:t>
            </w:r>
          </w:p>
        </w:tc>
      </w:tr>
    </w:tbl>
    <w:p w:rsidR="000144A4" w:rsidRPr="000144A4" w:rsidRDefault="000144A4" w:rsidP="000144A4">
      <w:pPr>
        <w:suppressAutoHyphens/>
        <w:spacing w:before="120" w:after="0" w:line="240" w:lineRule="auto"/>
        <w:jc w:val="both"/>
        <w:rPr>
          <w:rFonts w:ascii="Times New Roman" w:eastAsia="Times New Roman" w:hAnsi="Times New Roman" w:cs="Times New Roman"/>
          <w:b/>
          <w:i/>
          <w:lang w:eastAsia="lv-LV"/>
        </w:rPr>
      </w:pPr>
      <w:r w:rsidRPr="000144A4">
        <w:rPr>
          <w:rFonts w:ascii="Times New Roman" w:eastAsia="Times New Roman" w:hAnsi="Times New Roman" w:cs="Times New Roman"/>
          <w:b/>
          <w:lang w:eastAsia="lv-LV"/>
        </w:rPr>
        <w:t xml:space="preserve">Piedāvājumi par iepirkuma 4.daļu </w:t>
      </w:r>
      <w:r w:rsidRPr="000144A4">
        <w:rPr>
          <w:rFonts w:ascii="Times New Roman" w:eastAsia="Times New Roman" w:hAnsi="Times New Roman" w:cs="Times New Roman"/>
          <w:b/>
          <w:i/>
          <w:lang w:eastAsia="lv-LV"/>
        </w:rPr>
        <w:t>“Maize un konditorejas izstrādājumi”</w:t>
      </w:r>
    </w:p>
    <w:p w:rsidR="000144A4" w:rsidRPr="000144A4" w:rsidRDefault="000144A4" w:rsidP="000144A4">
      <w:pPr>
        <w:suppressAutoHyphens/>
        <w:spacing w:before="120" w:after="0" w:line="240" w:lineRule="auto"/>
        <w:jc w:val="both"/>
        <w:rPr>
          <w:rFonts w:ascii="Times New Roman" w:eastAsia="Times New Roman" w:hAnsi="Times New Roman" w:cs="Times New Roman"/>
          <w:lang w:eastAsia="lv-LV"/>
        </w:rPr>
      </w:pPr>
      <w:r w:rsidRPr="000144A4">
        <w:rPr>
          <w:rFonts w:ascii="Times New Roman" w:eastAsia="Times New Roman" w:hAnsi="Times New Roman" w:cs="Times New Roman"/>
          <w:lang w:eastAsia="lv-LV"/>
        </w:rPr>
        <w:t>Nav iesniegts neviens piedāvājums.</w:t>
      </w:r>
    </w:p>
    <w:p w:rsidR="000144A4" w:rsidRPr="000144A4" w:rsidRDefault="000144A4" w:rsidP="000144A4">
      <w:pPr>
        <w:suppressAutoHyphens/>
        <w:spacing w:before="120" w:after="0" w:line="240" w:lineRule="auto"/>
        <w:jc w:val="both"/>
        <w:rPr>
          <w:rFonts w:ascii="Times New Roman" w:eastAsia="Times New Roman" w:hAnsi="Times New Roman" w:cs="Times New Roman"/>
          <w:b/>
          <w:lang w:eastAsia="lv-LV"/>
        </w:rPr>
      </w:pPr>
      <w:r w:rsidRPr="000144A4">
        <w:rPr>
          <w:rFonts w:ascii="Times New Roman" w:eastAsia="Times New Roman" w:hAnsi="Times New Roman" w:cs="Times New Roman"/>
          <w:b/>
          <w:lang w:eastAsia="lv-LV"/>
        </w:rPr>
        <w:t xml:space="preserve">Piedāvājumi par iepirkuma 5.daļu </w:t>
      </w:r>
      <w:r w:rsidRPr="000144A4">
        <w:rPr>
          <w:rFonts w:ascii="Times New Roman" w:eastAsia="Times New Roman" w:hAnsi="Times New Roman" w:cs="Times New Roman"/>
          <w:b/>
          <w:i/>
          <w:lang w:eastAsia="lv-LV"/>
        </w:rPr>
        <w:t>“Dārzeņi un garšaugi”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4956"/>
        <w:gridCol w:w="3311"/>
      </w:tblGrid>
      <w:tr w:rsidR="000144A4" w:rsidRPr="000144A4" w:rsidTr="00A91322">
        <w:tc>
          <w:tcPr>
            <w:tcW w:w="556" w:type="dxa"/>
            <w:shd w:val="clear" w:color="auto" w:fill="auto"/>
          </w:tcPr>
          <w:p w:rsidR="000144A4" w:rsidRPr="000144A4" w:rsidRDefault="000144A4" w:rsidP="00A91322">
            <w:pPr>
              <w:spacing w:after="0" w:line="240" w:lineRule="auto"/>
              <w:jc w:val="center"/>
              <w:rPr>
                <w:rFonts w:ascii="Times New Roman" w:eastAsia="Times New Roman" w:hAnsi="Times New Roman" w:cs="Times New Roman"/>
                <w:b/>
                <w:lang w:eastAsia="lv-LV"/>
              </w:rPr>
            </w:pPr>
            <w:r w:rsidRPr="000144A4">
              <w:rPr>
                <w:rFonts w:ascii="Times New Roman" w:eastAsia="Times New Roman" w:hAnsi="Times New Roman" w:cs="Times New Roman"/>
                <w:b/>
                <w:lang w:eastAsia="lv-LV"/>
              </w:rPr>
              <w:t>Nr.</w:t>
            </w:r>
          </w:p>
        </w:tc>
        <w:tc>
          <w:tcPr>
            <w:tcW w:w="5109" w:type="dxa"/>
            <w:shd w:val="clear" w:color="auto" w:fill="auto"/>
          </w:tcPr>
          <w:p w:rsidR="000144A4" w:rsidRPr="000144A4" w:rsidRDefault="000144A4" w:rsidP="00A91322">
            <w:pPr>
              <w:spacing w:after="0" w:line="240" w:lineRule="auto"/>
              <w:jc w:val="center"/>
              <w:rPr>
                <w:rFonts w:ascii="Times New Roman" w:eastAsia="Times New Roman" w:hAnsi="Times New Roman" w:cs="Times New Roman"/>
                <w:b/>
                <w:lang w:eastAsia="lv-LV"/>
              </w:rPr>
            </w:pPr>
          </w:p>
          <w:p w:rsidR="000144A4" w:rsidRPr="000144A4" w:rsidRDefault="000144A4" w:rsidP="00A91322">
            <w:pPr>
              <w:spacing w:after="0" w:line="240" w:lineRule="auto"/>
              <w:jc w:val="center"/>
              <w:rPr>
                <w:rFonts w:ascii="Times New Roman" w:eastAsia="Times New Roman" w:hAnsi="Times New Roman" w:cs="Times New Roman"/>
                <w:b/>
                <w:lang w:eastAsia="lv-LV"/>
              </w:rPr>
            </w:pPr>
            <w:r w:rsidRPr="000144A4">
              <w:rPr>
                <w:rFonts w:ascii="Times New Roman" w:eastAsia="Times New Roman" w:hAnsi="Times New Roman" w:cs="Times New Roman"/>
                <w:b/>
                <w:lang w:eastAsia="lv-LV"/>
              </w:rPr>
              <w:t>Pretendents</w:t>
            </w:r>
          </w:p>
        </w:tc>
        <w:tc>
          <w:tcPr>
            <w:tcW w:w="3402" w:type="dxa"/>
          </w:tcPr>
          <w:p w:rsidR="000144A4" w:rsidRPr="000144A4" w:rsidRDefault="000144A4" w:rsidP="00A91322">
            <w:pPr>
              <w:spacing w:after="0" w:line="240" w:lineRule="auto"/>
              <w:jc w:val="center"/>
              <w:rPr>
                <w:rFonts w:ascii="Times New Roman" w:eastAsia="Times New Roman" w:hAnsi="Times New Roman" w:cs="Times New Roman"/>
                <w:b/>
                <w:lang w:eastAsia="lv-LV"/>
              </w:rPr>
            </w:pPr>
            <w:r w:rsidRPr="000144A4">
              <w:rPr>
                <w:rFonts w:ascii="Times New Roman" w:eastAsia="Times New Roman" w:hAnsi="Times New Roman" w:cs="Times New Roman"/>
                <w:b/>
                <w:lang w:eastAsia="lv-LV"/>
              </w:rPr>
              <w:t>Piedāvātā cena</w:t>
            </w:r>
          </w:p>
          <w:p w:rsidR="000144A4" w:rsidRPr="000144A4" w:rsidRDefault="000144A4" w:rsidP="00A91322">
            <w:pPr>
              <w:spacing w:after="0" w:line="240" w:lineRule="auto"/>
              <w:jc w:val="center"/>
              <w:rPr>
                <w:rFonts w:ascii="Times New Roman" w:eastAsia="Times New Roman" w:hAnsi="Times New Roman" w:cs="Times New Roman"/>
                <w:b/>
                <w:lang w:eastAsia="lv-LV"/>
              </w:rPr>
            </w:pPr>
            <w:r w:rsidRPr="000144A4">
              <w:rPr>
                <w:rFonts w:ascii="Times New Roman" w:eastAsia="Times New Roman" w:hAnsi="Times New Roman" w:cs="Times New Roman"/>
                <w:b/>
                <w:lang w:eastAsia="lv-LV"/>
              </w:rPr>
              <w:t>EUR</w:t>
            </w:r>
          </w:p>
          <w:p w:rsidR="000144A4" w:rsidRPr="000144A4" w:rsidRDefault="000144A4" w:rsidP="00A91322">
            <w:pPr>
              <w:spacing w:after="0" w:line="240" w:lineRule="auto"/>
              <w:jc w:val="center"/>
              <w:rPr>
                <w:rFonts w:ascii="Times New Roman" w:eastAsia="Times New Roman" w:hAnsi="Times New Roman" w:cs="Times New Roman"/>
                <w:lang w:eastAsia="lv-LV"/>
              </w:rPr>
            </w:pPr>
            <w:r w:rsidRPr="000144A4">
              <w:rPr>
                <w:rFonts w:ascii="Times New Roman" w:eastAsia="Times New Roman" w:hAnsi="Times New Roman" w:cs="Times New Roman"/>
                <w:lang w:eastAsia="lv-LV"/>
              </w:rPr>
              <w:t xml:space="preserve">bez PVN </w:t>
            </w:r>
          </w:p>
        </w:tc>
      </w:tr>
      <w:tr w:rsidR="000144A4" w:rsidRPr="000144A4" w:rsidTr="00A91322">
        <w:trPr>
          <w:trHeight w:val="451"/>
        </w:trPr>
        <w:tc>
          <w:tcPr>
            <w:tcW w:w="556" w:type="dxa"/>
            <w:shd w:val="clear" w:color="auto" w:fill="auto"/>
          </w:tcPr>
          <w:p w:rsidR="000144A4" w:rsidRPr="000144A4" w:rsidRDefault="000144A4" w:rsidP="00A91322">
            <w:pPr>
              <w:spacing w:after="0" w:line="240" w:lineRule="auto"/>
              <w:jc w:val="center"/>
              <w:rPr>
                <w:rFonts w:ascii="Times New Roman" w:eastAsia="Times New Roman" w:hAnsi="Times New Roman" w:cs="Times New Roman"/>
                <w:b/>
                <w:lang w:eastAsia="lv-LV"/>
              </w:rPr>
            </w:pPr>
            <w:r w:rsidRPr="000144A4">
              <w:rPr>
                <w:rFonts w:ascii="Times New Roman" w:eastAsia="Times New Roman" w:hAnsi="Times New Roman" w:cs="Times New Roman"/>
                <w:b/>
                <w:lang w:eastAsia="lv-LV"/>
              </w:rPr>
              <w:t>1.</w:t>
            </w:r>
          </w:p>
        </w:tc>
        <w:tc>
          <w:tcPr>
            <w:tcW w:w="5109" w:type="dxa"/>
            <w:shd w:val="clear" w:color="auto" w:fill="auto"/>
          </w:tcPr>
          <w:p w:rsidR="000144A4" w:rsidRPr="000144A4" w:rsidRDefault="000144A4" w:rsidP="00A91322">
            <w:pPr>
              <w:tabs>
                <w:tab w:val="left" w:pos="300"/>
              </w:tabs>
              <w:spacing w:after="0" w:line="240" w:lineRule="auto"/>
              <w:jc w:val="center"/>
              <w:rPr>
                <w:rFonts w:ascii="Times New Roman" w:eastAsia="Times New Roman" w:hAnsi="Times New Roman" w:cs="Times New Roman"/>
                <w:lang w:eastAsia="lv-LV"/>
              </w:rPr>
            </w:pPr>
            <w:r w:rsidRPr="000144A4">
              <w:rPr>
                <w:rFonts w:ascii="Times New Roman" w:eastAsia="Times New Roman" w:hAnsi="Times New Roman" w:cs="Times New Roman"/>
                <w:lang w:eastAsia="lv-LV"/>
              </w:rPr>
              <w:t>SIA “LAKI FRUIT”</w:t>
            </w:r>
          </w:p>
        </w:tc>
        <w:tc>
          <w:tcPr>
            <w:tcW w:w="3402" w:type="dxa"/>
          </w:tcPr>
          <w:p w:rsidR="000144A4" w:rsidRPr="000144A4" w:rsidRDefault="000144A4" w:rsidP="00A91322">
            <w:pPr>
              <w:spacing w:after="0" w:line="240" w:lineRule="auto"/>
              <w:jc w:val="center"/>
              <w:rPr>
                <w:rFonts w:ascii="Times New Roman" w:eastAsia="Times New Roman" w:hAnsi="Times New Roman" w:cs="Times New Roman"/>
                <w:lang w:eastAsia="lv-LV"/>
              </w:rPr>
            </w:pPr>
            <w:r w:rsidRPr="000144A4">
              <w:rPr>
                <w:rFonts w:ascii="Times New Roman" w:eastAsia="Times New Roman" w:hAnsi="Times New Roman" w:cs="Times New Roman"/>
                <w:lang w:eastAsia="lv-LV"/>
              </w:rPr>
              <w:t>2028,65</w:t>
            </w:r>
          </w:p>
        </w:tc>
      </w:tr>
    </w:tbl>
    <w:p w:rsidR="000144A4" w:rsidRPr="000144A4" w:rsidRDefault="000144A4" w:rsidP="000144A4">
      <w:pPr>
        <w:suppressAutoHyphens/>
        <w:spacing w:before="120" w:after="0" w:line="240" w:lineRule="auto"/>
        <w:jc w:val="both"/>
        <w:rPr>
          <w:rFonts w:ascii="Times New Roman" w:eastAsia="Times New Roman" w:hAnsi="Times New Roman" w:cs="Times New Roman"/>
          <w:b/>
          <w:lang w:eastAsia="lv-LV"/>
        </w:rPr>
      </w:pPr>
      <w:r w:rsidRPr="000144A4">
        <w:rPr>
          <w:rFonts w:ascii="Times New Roman" w:eastAsia="Times New Roman" w:hAnsi="Times New Roman" w:cs="Times New Roman"/>
          <w:b/>
          <w:lang w:eastAsia="lv-LV"/>
        </w:rPr>
        <w:t xml:space="preserve">Piedāvājumi par iepirkuma 6.daļu </w:t>
      </w:r>
      <w:r w:rsidRPr="000144A4">
        <w:rPr>
          <w:rFonts w:ascii="Times New Roman" w:eastAsia="Times New Roman" w:hAnsi="Times New Roman" w:cs="Times New Roman"/>
          <w:b/>
          <w:i/>
          <w:lang w:eastAsia="lv-LV"/>
        </w:rPr>
        <w:t>“</w:t>
      </w:r>
      <w:proofErr w:type="spellStart"/>
      <w:r w:rsidRPr="000144A4">
        <w:rPr>
          <w:rFonts w:ascii="Times New Roman" w:eastAsia="Times New Roman" w:hAnsi="Times New Roman" w:cs="Times New Roman"/>
          <w:b/>
          <w:i/>
          <w:lang w:eastAsia="lv-LV"/>
        </w:rPr>
        <w:t>Bakaleja</w:t>
      </w:r>
      <w:proofErr w:type="spellEnd"/>
      <w:r w:rsidRPr="000144A4">
        <w:rPr>
          <w:rFonts w:ascii="Times New Roman" w:eastAsia="Times New Roman" w:hAnsi="Times New Roman" w:cs="Times New Roman"/>
          <w:b/>
          <w:i/>
          <w:lang w:eastAsia="lv-LV"/>
        </w:rPr>
        <w:t>, konservi, ievārījumi un sulas”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4956"/>
        <w:gridCol w:w="3311"/>
      </w:tblGrid>
      <w:tr w:rsidR="000144A4" w:rsidRPr="000144A4" w:rsidTr="00A91322">
        <w:tc>
          <w:tcPr>
            <w:tcW w:w="556" w:type="dxa"/>
            <w:shd w:val="clear" w:color="auto" w:fill="auto"/>
          </w:tcPr>
          <w:p w:rsidR="000144A4" w:rsidRPr="000144A4" w:rsidRDefault="000144A4" w:rsidP="00A91322">
            <w:pPr>
              <w:spacing w:after="0" w:line="240" w:lineRule="auto"/>
              <w:jc w:val="center"/>
              <w:rPr>
                <w:rFonts w:ascii="Times New Roman" w:eastAsia="Times New Roman" w:hAnsi="Times New Roman" w:cs="Times New Roman"/>
                <w:b/>
                <w:lang w:eastAsia="lv-LV"/>
              </w:rPr>
            </w:pPr>
            <w:r w:rsidRPr="000144A4">
              <w:rPr>
                <w:rFonts w:ascii="Times New Roman" w:eastAsia="Times New Roman" w:hAnsi="Times New Roman" w:cs="Times New Roman"/>
                <w:b/>
                <w:lang w:eastAsia="lv-LV"/>
              </w:rPr>
              <w:t>Nr.</w:t>
            </w:r>
          </w:p>
        </w:tc>
        <w:tc>
          <w:tcPr>
            <w:tcW w:w="5109" w:type="dxa"/>
            <w:shd w:val="clear" w:color="auto" w:fill="auto"/>
          </w:tcPr>
          <w:p w:rsidR="000144A4" w:rsidRPr="000144A4" w:rsidRDefault="000144A4" w:rsidP="00A91322">
            <w:pPr>
              <w:spacing w:after="0" w:line="240" w:lineRule="auto"/>
              <w:jc w:val="center"/>
              <w:rPr>
                <w:rFonts w:ascii="Times New Roman" w:eastAsia="Times New Roman" w:hAnsi="Times New Roman" w:cs="Times New Roman"/>
                <w:b/>
                <w:lang w:eastAsia="lv-LV"/>
              </w:rPr>
            </w:pPr>
          </w:p>
          <w:p w:rsidR="000144A4" w:rsidRPr="000144A4" w:rsidRDefault="000144A4" w:rsidP="00A91322">
            <w:pPr>
              <w:spacing w:after="0" w:line="240" w:lineRule="auto"/>
              <w:jc w:val="center"/>
              <w:rPr>
                <w:rFonts w:ascii="Times New Roman" w:eastAsia="Times New Roman" w:hAnsi="Times New Roman" w:cs="Times New Roman"/>
                <w:b/>
                <w:lang w:eastAsia="lv-LV"/>
              </w:rPr>
            </w:pPr>
            <w:r w:rsidRPr="000144A4">
              <w:rPr>
                <w:rFonts w:ascii="Times New Roman" w:eastAsia="Times New Roman" w:hAnsi="Times New Roman" w:cs="Times New Roman"/>
                <w:b/>
                <w:lang w:eastAsia="lv-LV"/>
              </w:rPr>
              <w:t>Pretendents</w:t>
            </w:r>
          </w:p>
        </w:tc>
        <w:tc>
          <w:tcPr>
            <w:tcW w:w="3402" w:type="dxa"/>
          </w:tcPr>
          <w:p w:rsidR="000144A4" w:rsidRPr="000144A4" w:rsidRDefault="000144A4" w:rsidP="00A91322">
            <w:pPr>
              <w:spacing w:after="0" w:line="240" w:lineRule="auto"/>
              <w:jc w:val="center"/>
              <w:rPr>
                <w:rFonts w:ascii="Times New Roman" w:eastAsia="Times New Roman" w:hAnsi="Times New Roman" w:cs="Times New Roman"/>
                <w:b/>
                <w:lang w:eastAsia="lv-LV"/>
              </w:rPr>
            </w:pPr>
            <w:r w:rsidRPr="000144A4">
              <w:rPr>
                <w:rFonts w:ascii="Times New Roman" w:eastAsia="Times New Roman" w:hAnsi="Times New Roman" w:cs="Times New Roman"/>
                <w:b/>
                <w:lang w:eastAsia="lv-LV"/>
              </w:rPr>
              <w:t>Piedāvātā cena</w:t>
            </w:r>
          </w:p>
          <w:p w:rsidR="000144A4" w:rsidRPr="000144A4" w:rsidRDefault="000144A4" w:rsidP="00A91322">
            <w:pPr>
              <w:spacing w:after="0" w:line="240" w:lineRule="auto"/>
              <w:jc w:val="center"/>
              <w:rPr>
                <w:rFonts w:ascii="Times New Roman" w:eastAsia="Times New Roman" w:hAnsi="Times New Roman" w:cs="Times New Roman"/>
                <w:b/>
                <w:lang w:eastAsia="lv-LV"/>
              </w:rPr>
            </w:pPr>
            <w:r w:rsidRPr="000144A4">
              <w:rPr>
                <w:rFonts w:ascii="Times New Roman" w:eastAsia="Times New Roman" w:hAnsi="Times New Roman" w:cs="Times New Roman"/>
                <w:b/>
                <w:lang w:eastAsia="lv-LV"/>
              </w:rPr>
              <w:t>EUR</w:t>
            </w:r>
          </w:p>
          <w:p w:rsidR="000144A4" w:rsidRPr="000144A4" w:rsidRDefault="000144A4" w:rsidP="00A91322">
            <w:pPr>
              <w:spacing w:after="0" w:line="240" w:lineRule="auto"/>
              <w:jc w:val="center"/>
              <w:rPr>
                <w:rFonts w:ascii="Times New Roman" w:eastAsia="Times New Roman" w:hAnsi="Times New Roman" w:cs="Times New Roman"/>
                <w:lang w:eastAsia="lv-LV"/>
              </w:rPr>
            </w:pPr>
            <w:r w:rsidRPr="000144A4">
              <w:rPr>
                <w:rFonts w:ascii="Times New Roman" w:eastAsia="Times New Roman" w:hAnsi="Times New Roman" w:cs="Times New Roman"/>
                <w:lang w:eastAsia="lv-LV"/>
              </w:rPr>
              <w:t xml:space="preserve">bez PVN </w:t>
            </w:r>
          </w:p>
        </w:tc>
      </w:tr>
      <w:tr w:rsidR="000144A4" w:rsidRPr="000144A4" w:rsidTr="00A91322">
        <w:trPr>
          <w:trHeight w:val="451"/>
        </w:trPr>
        <w:tc>
          <w:tcPr>
            <w:tcW w:w="556" w:type="dxa"/>
            <w:shd w:val="clear" w:color="auto" w:fill="auto"/>
          </w:tcPr>
          <w:p w:rsidR="000144A4" w:rsidRPr="000144A4" w:rsidRDefault="000144A4" w:rsidP="00A91322">
            <w:pPr>
              <w:spacing w:after="0" w:line="240" w:lineRule="auto"/>
              <w:jc w:val="center"/>
              <w:rPr>
                <w:rFonts w:ascii="Times New Roman" w:eastAsia="Times New Roman" w:hAnsi="Times New Roman" w:cs="Times New Roman"/>
                <w:b/>
                <w:lang w:eastAsia="lv-LV"/>
              </w:rPr>
            </w:pPr>
            <w:r w:rsidRPr="000144A4">
              <w:rPr>
                <w:rFonts w:ascii="Times New Roman" w:eastAsia="Times New Roman" w:hAnsi="Times New Roman" w:cs="Times New Roman"/>
                <w:b/>
                <w:lang w:eastAsia="lv-LV"/>
              </w:rPr>
              <w:t>1.</w:t>
            </w:r>
          </w:p>
        </w:tc>
        <w:tc>
          <w:tcPr>
            <w:tcW w:w="5109" w:type="dxa"/>
            <w:shd w:val="clear" w:color="auto" w:fill="auto"/>
          </w:tcPr>
          <w:p w:rsidR="000144A4" w:rsidRPr="000144A4" w:rsidRDefault="000144A4" w:rsidP="00A91322">
            <w:pPr>
              <w:tabs>
                <w:tab w:val="left" w:pos="300"/>
              </w:tabs>
              <w:spacing w:after="0" w:line="240" w:lineRule="auto"/>
              <w:jc w:val="center"/>
              <w:rPr>
                <w:rFonts w:ascii="Times New Roman" w:eastAsia="Times New Roman" w:hAnsi="Times New Roman" w:cs="Times New Roman"/>
                <w:lang w:eastAsia="lv-LV"/>
              </w:rPr>
            </w:pPr>
            <w:r w:rsidRPr="000144A4">
              <w:rPr>
                <w:rFonts w:ascii="Times New Roman" w:eastAsia="Times New Roman" w:hAnsi="Times New Roman" w:cs="Times New Roman"/>
                <w:lang w:eastAsia="lv-LV"/>
              </w:rPr>
              <w:t>SIA “TIM - T”</w:t>
            </w:r>
          </w:p>
        </w:tc>
        <w:tc>
          <w:tcPr>
            <w:tcW w:w="3402" w:type="dxa"/>
          </w:tcPr>
          <w:p w:rsidR="000144A4" w:rsidRPr="000144A4" w:rsidRDefault="000144A4" w:rsidP="00A91322">
            <w:pPr>
              <w:spacing w:after="0" w:line="240" w:lineRule="auto"/>
              <w:jc w:val="center"/>
              <w:rPr>
                <w:rFonts w:ascii="Times New Roman" w:eastAsia="Times New Roman" w:hAnsi="Times New Roman" w:cs="Times New Roman"/>
                <w:lang w:eastAsia="lv-LV"/>
              </w:rPr>
            </w:pPr>
            <w:r w:rsidRPr="000144A4">
              <w:rPr>
                <w:rFonts w:ascii="Times New Roman" w:eastAsia="Times New Roman" w:hAnsi="Times New Roman" w:cs="Times New Roman"/>
                <w:lang w:eastAsia="lv-LV"/>
              </w:rPr>
              <w:t>4527,56</w:t>
            </w:r>
          </w:p>
        </w:tc>
      </w:tr>
      <w:tr w:rsidR="000144A4" w:rsidRPr="000144A4" w:rsidTr="00A91322">
        <w:trPr>
          <w:trHeight w:val="451"/>
        </w:trPr>
        <w:tc>
          <w:tcPr>
            <w:tcW w:w="556" w:type="dxa"/>
            <w:shd w:val="clear" w:color="auto" w:fill="auto"/>
          </w:tcPr>
          <w:p w:rsidR="000144A4" w:rsidRPr="000144A4" w:rsidRDefault="000144A4" w:rsidP="00A91322">
            <w:pPr>
              <w:spacing w:after="0" w:line="240" w:lineRule="auto"/>
              <w:jc w:val="center"/>
              <w:rPr>
                <w:rFonts w:ascii="Times New Roman" w:eastAsia="Times New Roman" w:hAnsi="Times New Roman" w:cs="Times New Roman"/>
                <w:b/>
                <w:lang w:eastAsia="lv-LV"/>
              </w:rPr>
            </w:pPr>
            <w:r w:rsidRPr="000144A4">
              <w:rPr>
                <w:rFonts w:ascii="Times New Roman" w:eastAsia="Times New Roman" w:hAnsi="Times New Roman" w:cs="Times New Roman"/>
                <w:b/>
                <w:lang w:eastAsia="lv-LV"/>
              </w:rPr>
              <w:t>2.</w:t>
            </w:r>
          </w:p>
        </w:tc>
        <w:tc>
          <w:tcPr>
            <w:tcW w:w="5109" w:type="dxa"/>
            <w:shd w:val="clear" w:color="auto" w:fill="auto"/>
          </w:tcPr>
          <w:p w:rsidR="000144A4" w:rsidRPr="000144A4" w:rsidRDefault="000144A4" w:rsidP="00A91322">
            <w:pPr>
              <w:tabs>
                <w:tab w:val="left" w:pos="300"/>
              </w:tabs>
              <w:spacing w:after="0" w:line="240" w:lineRule="auto"/>
              <w:jc w:val="center"/>
              <w:rPr>
                <w:rFonts w:ascii="Times New Roman" w:eastAsia="Times New Roman" w:hAnsi="Times New Roman" w:cs="Times New Roman"/>
                <w:lang w:eastAsia="lv-LV"/>
              </w:rPr>
            </w:pPr>
            <w:r w:rsidRPr="000144A4">
              <w:rPr>
                <w:rFonts w:ascii="Times New Roman" w:eastAsia="Times New Roman" w:hAnsi="Times New Roman" w:cs="Times New Roman"/>
                <w:lang w:eastAsia="lv-LV"/>
              </w:rPr>
              <w:t>SIA “LAKI FRUIT”</w:t>
            </w:r>
          </w:p>
        </w:tc>
        <w:tc>
          <w:tcPr>
            <w:tcW w:w="3402" w:type="dxa"/>
          </w:tcPr>
          <w:p w:rsidR="000144A4" w:rsidRPr="000144A4" w:rsidRDefault="000144A4" w:rsidP="00A91322">
            <w:pPr>
              <w:spacing w:after="0" w:line="240" w:lineRule="auto"/>
              <w:jc w:val="center"/>
              <w:rPr>
                <w:rFonts w:ascii="Times New Roman" w:eastAsia="Times New Roman" w:hAnsi="Times New Roman" w:cs="Times New Roman"/>
                <w:lang w:eastAsia="lv-LV"/>
              </w:rPr>
            </w:pPr>
            <w:r w:rsidRPr="000144A4">
              <w:rPr>
                <w:rFonts w:ascii="Times New Roman" w:eastAsia="Times New Roman" w:hAnsi="Times New Roman" w:cs="Times New Roman"/>
                <w:lang w:eastAsia="lv-LV"/>
              </w:rPr>
              <w:t>4177,04</w:t>
            </w:r>
          </w:p>
        </w:tc>
      </w:tr>
      <w:tr w:rsidR="000144A4" w:rsidRPr="000144A4" w:rsidTr="00A91322">
        <w:trPr>
          <w:trHeight w:val="451"/>
        </w:trPr>
        <w:tc>
          <w:tcPr>
            <w:tcW w:w="556" w:type="dxa"/>
            <w:shd w:val="clear" w:color="auto" w:fill="auto"/>
          </w:tcPr>
          <w:p w:rsidR="000144A4" w:rsidRPr="000144A4" w:rsidRDefault="000144A4" w:rsidP="00A91322">
            <w:pPr>
              <w:spacing w:after="0" w:line="240" w:lineRule="auto"/>
              <w:jc w:val="center"/>
              <w:rPr>
                <w:rFonts w:ascii="Times New Roman" w:eastAsia="Times New Roman" w:hAnsi="Times New Roman" w:cs="Times New Roman"/>
                <w:b/>
                <w:lang w:eastAsia="lv-LV"/>
              </w:rPr>
            </w:pPr>
            <w:r w:rsidRPr="000144A4">
              <w:rPr>
                <w:rFonts w:ascii="Times New Roman" w:eastAsia="Times New Roman" w:hAnsi="Times New Roman" w:cs="Times New Roman"/>
                <w:b/>
                <w:lang w:eastAsia="lv-LV"/>
              </w:rPr>
              <w:t>3.</w:t>
            </w:r>
          </w:p>
        </w:tc>
        <w:tc>
          <w:tcPr>
            <w:tcW w:w="5109" w:type="dxa"/>
            <w:shd w:val="clear" w:color="auto" w:fill="auto"/>
          </w:tcPr>
          <w:p w:rsidR="000144A4" w:rsidRPr="000144A4" w:rsidRDefault="000144A4" w:rsidP="00A91322">
            <w:pPr>
              <w:tabs>
                <w:tab w:val="left" w:pos="300"/>
              </w:tabs>
              <w:spacing w:after="0" w:line="240" w:lineRule="auto"/>
              <w:jc w:val="center"/>
              <w:rPr>
                <w:rFonts w:ascii="Times New Roman" w:eastAsia="Times New Roman" w:hAnsi="Times New Roman" w:cs="Times New Roman"/>
                <w:lang w:eastAsia="lv-LV"/>
              </w:rPr>
            </w:pPr>
            <w:r w:rsidRPr="000144A4">
              <w:rPr>
                <w:rFonts w:ascii="Times New Roman" w:eastAsia="Times New Roman" w:hAnsi="Times New Roman" w:cs="Times New Roman"/>
                <w:lang w:eastAsia="lv-LV"/>
              </w:rPr>
              <w:t>SIA “</w:t>
            </w:r>
            <w:proofErr w:type="spellStart"/>
            <w:r w:rsidRPr="000144A4">
              <w:rPr>
                <w:rFonts w:ascii="Times New Roman" w:eastAsia="Times New Roman" w:hAnsi="Times New Roman" w:cs="Times New Roman"/>
                <w:lang w:eastAsia="lv-LV"/>
              </w:rPr>
              <w:t>Kabuleti</w:t>
            </w:r>
            <w:proofErr w:type="spellEnd"/>
            <w:r w:rsidRPr="000144A4">
              <w:rPr>
                <w:rFonts w:ascii="Times New Roman" w:eastAsia="Times New Roman" w:hAnsi="Times New Roman" w:cs="Times New Roman"/>
                <w:lang w:eastAsia="lv-LV"/>
              </w:rPr>
              <w:t xml:space="preserve"> Fruit”</w:t>
            </w:r>
          </w:p>
        </w:tc>
        <w:tc>
          <w:tcPr>
            <w:tcW w:w="3402" w:type="dxa"/>
          </w:tcPr>
          <w:p w:rsidR="000144A4" w:rsidRPr="000144A4" w:rsidRDefault="000144A4" w:rsidP="00A91322">
            <w:pPr>
              <w:spacing w:after="0" w:line="240" w:lineRule="auto"/>
              <w:jc w:val="center"/>
              <w:rPr>
                <w:rFonts w:ascii="Times New Roman" w:eastAsia="Times New Roman" w:hAnsi="Times New Roman" w:cs="Times New Roman"/>
                <w:lang w:eastAsia="lv-LV"/>
              </w:rPr>
            </w:pPr>
            <w:r w:rsidRPr="000144A4">
              <w:rPr>
                <w:rFonts w:ascii="Times New Roman" w:eastAsia="Times New Roman" w:hAnsi="Times New Roman" w:cs="Times New Roman"/>
                <w:lang w:eastAsia="lv-LV"/>
              </w:rPr>
              <w:t>3122,24</w:t>
            </w:r>
          </w:p>
        </w:tc>
      </w:tr>
      <w:tr w:rsidR="000144A4" w:rsidRPr="000144A4" w:rsidTr="00A91322">
        <w:trPr>
          <w:trHeight w:val="451"/>
        </w:trPr>
        <w:tc>
          <w:tcPr>
            <w:tcW w:w="556" w:type="dxa"/>
            <w:shd w:val="clear" w:color="auto" w:fill="auto"/>
          </w:tcPr>
          <w:p w:rsidR="000144A4" w:rsidRPr="000144A4" w:rsidRDefault="000144A4" w:rsidP="00A91322">
            <w:pPr>
              <w:spacing w:after="0" w:line="240" w:lineRule="auto"/>
              <w:jc w:val="center"/>
              <w:rPr>
                <w:rFonts w:ascii="Times New Roman" w:eastAsia="Times New Roman" w:hAnsi="Times New Roman" w:cs="Times New Roman"/>
                <w:b/>
                <w:lang w:eastAsia="lv-LV"/>
              </w:rPr>
            </w:pPr>
            <w:r w:rsidRPr="000144A4">
              <w:rPr>
                <w:rFonts w:ascii="Times New Roman" w:eastAsia="Times New Roman" w:hAnsi="Times New Roman" w:cs="Times New Roman"/>
                <w:b/>
                <w:lang w:eastAsia="lv-LV"/>
              </w:rPr>
              <w:t xml:space="preserve">4. </w:t>
            </w:r>
          </w:p>
        </w:tc>
        <w:tc>
          <w:tcPr>
            <w:tcW w:w="5109" w:type="dxa"/>
            <w:shd w:val="clear" w:color="auto" w:fill="auto"/>
          </w:tcPr>
          <w:p w:rsidR="000144A4" w:rsidRPr="000144A4" w:rsidRDefault="000144A4" w:rsidP="00A91322">
            <w:pPr>
              <w:tabs>
                <w:tab w:val="left" w:pos="300"/>
              </w:tabs>
              <w:spacing w:after="0" w:line="240" w:lineRule="auto"/>
              <w:jc w:val="center"/>
              <w:rPr>
                <w:rFonts w:ascii="Times New Roman" w:eastAsia="Times New Roman" w:hAnsi="Times New Roman" w:cs="Times New Roman"/>
                <w:lang w:eastAsia="lv-LV"/>
              </w:rPr>
            </w:pPr>
            <w:r w:rsidRPr="000144A4">
              <w:rPr>
                <w:rFonts w:ascii="Times New Roman" w:eastAsia="Times New Roman" w:hAnsi="Times New Roman" w:cs="Times New Roman"/>
                <w:lang w:eastAsia="lv-LV"/>
              </w:rPr>
              <w:t>SIA “”</w:t>
            </w:r>
            <w:proofErr w:type="spellStart"/>
            <w:r w:rsidRPr="000144A4">
              <w:rPr>
                <w:rFonts w:ascii="Times New Roman" w:eastAsia="Times New Roman" w:hAnsi="Times New Roman" w:cs="Times New Roman"/>
                <w:lang w:eastAsia="lv-LV"/>
              </w:rPr>
              <w:t>Futurus</w:t>
            </w:r>
            <w:proofErr w:type="spellEnd"/>
            <w:r w:rsidRPr="000144A4">
              <w:rPr>
                <w:rFonts w:ascii="Times New Roman" w:eastAsia="Times New Roman" w:hAnsi="Times New Roman" w:cs="Times New Roman"/>
                <w:lang w:eastAsia="lv-LV"/>
              </w:rPr>
              <w:t xml:space="preserve"> </w:t>
            </w:r>
            <w:proofErr w:type="spellStart"/>
            <w:r w:rsidRPr="000144A4">
              <w:rPr>
                <w:rFonts w:ascii="Times New Roman" w:eastAsia="Times New Roman" w:hAnsi="Times New Roman" w:cs="Times New Roman"/>
                <w:lang w:eastAsia="lv-LV"/>
              </w:rPr>
              <w:t>Food</w:t>
            </w:r>
            <w:proofErr w:type="spellEnd"/>
            <w:r w:rsidRPr="000144A4">
              <w:rPr>
                <w:rFonts w:ascii="Times New Roman" w:eastAsia="Times New Roman" w:hAnsi="Times New Roman" w:cs="Times New Roman"/>
                <w:lang w:eastAsia="lv-LV"/>
              </w:rPr>
              <w:t>”</w:t>
            </w:r>
          </w:p>
        </w:tc>
        <w:tc>
          <w:tcPr>
            <w:tcW w:w="3402" w:type="dxa"/>
          </w:tcPr>
          <w:p w:rsidR="000144A4" w:rsidRPr="000144A4" w:rsidRDefault="000144A4" w:rsidP="00A91322">
            <w:pPr>
              <w:spacing w:after="0" w:line="240" w:lineRule="auto"/>
              <w:jc w:val="center"/>
              <w:rPr>
                <w:rFonts w:ascii="Times New Roman" w:eastAsia="Times New Roman" w:hAnsi="Times New Roman" w:cs="Times New Roman"/>
                <w:lang w:eastAsia="lv-LV"/>
              </w:rPr>
            </w:pPr>
            <w:r w:rsidRPr="000144A4">
              <w:rPr>
                <w:rFonts w:ascii="Times New Roman" w:eastAsia="Times New Roman" w:hAnsi="Times New Roman" w:cs="Times New Roman"/>
                <w:lang w:eastAsia="lv-LV"/>
              </w:rPr>
              <w:t>3747,95</w:t>
            </w:r>
          </w:p>
        </w:tc>
      </w:tr>
    </w:tbl>
    <w:p w:rsidR="000144A4" w:rsidRPr="000144A4" w:rsidRDefault="000144A4" w:rsidP="000144A4">
      <w:pPr>
        <w:suppressAutoHyphens/>
        <w:spacing w:before="120" w:after="0" w:line="240" w:lineRule="auto"/>
        <w:jc w:val="both"/>
        <w:rPr>
          <w:rFonts w:ascii="Times New Roman" w:eastAsia="Times New Roman" w:hAnsi="Times New Roman" w:cs="Times New Roman"/>
          <w:b/>
          <w:i/>
          <w:lang w:eastAsia="lv-LV"/>
        </w:rPr>
      </w:pPr>
      <w:r w:rsidRPr="000144A4">
        <w:rPr>
          <w:rFonts w:ascii="Times New Roman" w:eastAsia="Times New Roman" w:hAnsi="Times New Roman" w:cs="Times New Roman"/>
          <w:b/>
          <w:lang w:eastAsia="lv-LV"/>
        </w:rPr>
        <w:t xml:space="preserve">Piedāvājumi par iepirkuma 7.daļu </w:t>
      </w:r>
      <w:r w:rsidRPr="000144A4">
        <w:rPr>
          <w:rFonts w:ascii="Times New Roman" w:eastAsia="Times New Roman" w:hAnsi="Times New Roman" w:cs="Times New Roman"/>
          <w:b/>
          <w:i/>
          <w:lang w:eastAsia="lv-LV"/>
        </w:rPr>
        <w:t>“Saldēti produkti”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4956"/>
        <w:gridCol w:w="3311"/>
      </w:tblGrid>
      <w:tr w:rsidR="000144A4" w:rsidRPr="000144A4" w:rsidTr="00A91322">
        <w:tc>
          <w:tcPr>
            <w:tcW w:w="556" w:type="dxa"/>
            <w:shd w:val="clear" w:color="auto" w:fill="auto"/>
          </w:tcPr>
          <w:p w:rsidR="000144A4" w:rsidRPr="000144A4" w:rsidRDefault="000144A4" w:rsidP="00A91322">
            <w:pPr>
              <w:spacing w:after="0" w:line="240" w:lineRule="auto"/>
              <w:jc w:val="center"/>
              <w:rPr>
                <w:rFonts w:ascii="Times New Roman" w:eastAsia="Times New Roman" w:hAnsi="Times New Roman" w:cs="Times New Roman"/>
                <w:b/>
                <w:lang w:eastAsia="lv-LV"/>
              </w:rPr>
            </w:pPr>
            <w:r w:rsidRPr="000144A4">
              <w:rPr>
                <w:rFonts w:ascii="Times New Roman" w:eastAsia="Times New Roman" w:hAnsi="Times New Roman" w:cs="Times New Roman"/>
                <w:b/>
                <w:lang w:eastAsia="lv-LV"/>
              </w:rPr>
              <w:t>Nr.</w:t>
            </w:r>
          </w:p>
        </w:tc>
        <w:tc>
          <w:tcPr>
            <w:tcW w:w="5109" w:type="dxa"/>
            <w:shd w:val="clear" w:color="auto" w:fill="auto"/>
          </w:tcPr>
          <w:p w:rsidR="000144A4" w:rsidRPr="000144A4" w:rsidRDefault="000144A4" w:rsidP="00A91322">
            <w:pPr>
              <w:spacing w:after="0" w:line="240" w:lineRule="auto"/>
              <w:jc w:val="center"/>
              <w:rPr>
                <w:rFonts w:ascii="Times New Roman" w:eastAsia="Times New Roman" w:hAnsi="Times New Roman" w:cs="Times New Roman"/>
                <w:b/>
                <w:lang w:eastAsia="lv-LV"/>
              </w:rPr>
            </w:pPr>
          </w:p>
          <w:p w:rsidR="000144A4" w:rsidRPr="000144A4" w:rsidRDefault="000144A4" w:rsidP="00A91322">
            <w:pPr>
              <w:spacing w:after="0" w:line="240" w:lineRule="auto"/>
              <w:jc w:val="center"/>
              <w:rPr>
                <w:rFonts w:ascii="Times New Roman" w:eastAsia="Times New Roman" w:hAnsi="Times New Roman" w:cs="Times New Roman"/>
                <w:b/>
                <w:lang w:eastAsia="lv-LV"/>
              </w:rPr>
            </w:pPr>
            <w:r w:rsidRPr="000144A4">
              <w:rPr>
                <w:rFonts w:ascii="Times New Roman" w:eastAsia="Times New Roman" w:hAnsi="Times New Roman" w:cs="Times New Roman"/>
                <w:b/>
                <w:lang w:eastAsia="lv-LV"/>
              </w:rPr>
              <w:t>Pretendents</w:t>
            </w:r>
          </w:p>
        </w:tc>
        <w:tc>
          <w:tcPr>
            <w:tcW w:w="3402" w:type="dxa"/>
          </w:tcPr>
          <w:p w:rsidR="000144A4" w:rsidRPr="000144A4" w:rsidRDefault="000144A4" w:rsidP="00A91322">
            <w:pPr>
              <w:spacing w:after="0" w:line="240" w:lineRule="auto"/>
              <w:jc w:val="center"/>
              <w:rPr>
                <w:rFonts w:ascii="Times New Roman" w:eastAsia="Times New Roman" w:hAnsi="Times New Roman" w:cs="Times New Roman"/>
                <w:b/>
                <w:lang w:eastAsia="lv-LV"/>
              </w:rPr>
            </w:pPr>
            <w:r w:rsidRPr="000144A4">
              <w:rPr>
                <w:rFonts w:ascii="Times New Roman" w:eastAsia="Times New Roman" w:hAnsi="Times New Roman" w:cs="Times New Roman"/>
                <w:b/>
                <w:lang w:eastAsia="lv-LV"/>
              </w:rPr>
              <w:t>Piedāvātā cena</w:t>
            </w:r>
          </w:p>
          <w:p w:rsidR="000144A4" w:rsidRPr="000144A4" w:rsidRDefault="000144A4" w:rsidP="00A91322">
            <w:pPr>
              <w:spacing w:after="0" w:line="240" w:lineRule="auto"/>
              <w:jc w:val="center"/>
              <w:rPr>
                <w:rFonts w:ascii="Times New Roman" w:eastAsia="Times New Roman" w:hAnsi="Times New Roman" w:cs="Times New Roman"/>
                <w:b/>
                <w:lang w:eastAsia="lv-LV"/>
              </w:rPr>
            </w:pPr>
            <w:r w:rsidRPr="000144A4">
              <w:rPr>
                <w:rFonts w:ascii="Times New Roman" w:eastAsia="Times New Roman" w:hAnsi="Times New Roman" w:cs="Times New Roman"/>
                <w:b/>
                <w:lang w:eastAsia="lv-LV"/>
              </w:rPr>
              <w:t>EUR</w:t>
            </w:r>
          </w:p>
          <w:p w:rsidR="000144A4" w:rsidRPr="000144A4" w:rsidRDefault="000144A4" w:rsidP="00A91322">
            <w:pPr>
              <w:spacing w:after="0" w:line="240" w:lineRule="auto"/>
              <w:jc w:val="center"/>
              <w:rPr>
                <w:rFonts w:ascii="Times New Roman" w:eastAsia="Times New Roman" w:hAnsi="Times New Roman" w:cs="Times New Roman"/>
                <w:lang w:eastAsia="lv-LV"/>
              </w:rPr>
            </w:pPr>
            <w:r w:rsidRPr="000144A4">
              <w:rPr>
                <w:rFonts w:ascii="Times New Roman" w:eastAsia="Times New Roman" w:hAnsi="Times New Roman" w:cs="Times New Roman"/>
                <w:lang w:eastAsia="lv-LV"/>
              </w:rPr>
              <w:t xml:space="preserve">bez PVN </w:t>
            </w:r>
          </w:p>
        </w:tc>
      </w:tr>
      <w:tr w:rsidR="000144A4" w:rsidRPr="000144A4" w:rsidTr="00A91322">
        <w:trPr>
          <w:trHeight w:val="451"/>
        </w:trPr>
        <w:tc>
          <w:tcPr>
            <w:tcW w:w="556" w:type="dxa"/>
            <w:shd w:val="clear" w:color="auto" w:fill="auto"/>
          </w:tcPr>
          <w:p w:rsidR="000144A4" w:rsidRPr="000144A4" w:rsidRDefault="000144A4" w:rsidP="00A91322">
            <w:pPr>
              <w:spacing w:after="0" w:line="240" w:lineRule="auto"/>
              <w:jc w:val="center"/>
              <w:rPr>
                <w:rFonts w:ascii="Times New Roman" w:eastAsia="Times New Roman" w:hAnsi="Times New Roman" w:cs="Times New Roman"/>
                <w:b/>
                <w:lang w:eastAsia="lv-LV"/>
              </w:rPr>
            </w:pPr>
            <w:r w:rsidRPr="000144A4">
              <w:rPr>
                <w:rFonts w:ascii="Times New Roman" w:eastAsia="Times New Roman" w:hAnsi="Times New Roman" w:cs="Times New Roman"/>
                <w:b/>
                <w:lang w:eastAsia="lv-LV"/>
              </w:rPr>
              <w:t>1.</w:t>
            </w:r>
          </w:p>
        </w:tc>
        <w:tc>
          <w:tcPr>
            <w:tcW w:w="5109" w:type="dxa"/>
            <w:shd w:val="clear" w:color="auto" w:fill="auto"/>
          </w:tcPr>
          <w:p w:rsidR="000144A4" w:rsidRPr="000144A4" w:rsidRDefault="000144A4" w:rsidP="00A91322">
            <w:pPr>
              <w:tabs>
                <w:tab w:val="left" w:pos="300"/>
              </w:tabs>
              <w:spacing w:after="0" w:line="240" w:lineRule="auto"/>
              <w:jc w:val="center"/>
              <w:rPr>
                <w:rFonts w:ascii="Times New Roman" w:eastAsia="Times New Roman" w:hAnsi="Times New Roman" w:cs="Times New Roman"/>
                <w:lang w:eastAsia="lv-LV"/>
              </w:rPr>
            </w:pPr>
            <w:r w:rsidRPr="000144A4">
              <w:rPr>
                <w:rFonts w:ascii="Times New Roman" w:eastAsia="Times New Roman" w:hAnsi="Times New Roman" w:cs="Times New Roman"/>
                <w:lang w:eastAsia="lv-LV"/>
              </w:rPr>
              <w:t>SIA “TIM - T”</w:t>
            </w:r>
          </w:p>
        </w:tc>
        <w:tc>
          <w:tcPr>
            <w:tcW w:w="3402" w:type="dxa"/>
          </w:tcPr>
          <w:p w:rsidR="000144A4" w:rsidRPr="000144A4" w:rsidRDefault="000144A4" w:rsidP="00A91322">
            <w:pPr>
              <w:spacing w:after="0" w:line="240" w:lineRule="auto"/>
              <w:jc w:val="center"/>
              <w:rPr>
                <w:rFonts w:ascii="Times New Roman" w:eastAsia="Times New Roman" w:hAnsi="Times New Roman" w:cs="Times New Roman"/>
                <w:lang w:eastAsia="lv-LV"/>
              </w:rPr>
            </w:pPr>
            <w:r w:rsidRPr="000144A4">
              <w:rPr>
                <w:rFonts w:ascii="Times New Roman" w:eastAsia="Times New Roman" w:hAnsi="Times New Roman" w:cs="Times New Roman"/>
                <w:lang w:eastAsia="lv-LV"/>
              </w:rPr>
              <w:t>1384,50</w:t>
            </w:r>
          </w:p>
        </w:tc>
      </w:tr>
      <w:tr w:rsidR="000144A4" w:rsidRPr="000144A4" w:rsidTr="00A91322">
        <w:trPr>
          <w:trHeight w:val="451"/>
        </w:trPr>
        <w:tc>
          <w:tcPr>
            <w:tcW w:w="556" w:type="dxa"/>
            <w:shd w:val="clear" w:color="auto" w:fill="auto"/>
          </w:tcPr>
          <w:p w:rsidR="000144A4" w:rsidRPr="000144A4" w:rsidRDefault="000144A4" w:rsidP="00A91322">
            <w:pPr>
              <w:spacing w:after="0" w:line="240" w:lineRule="auto"/>
              <w:jc w:val="center"/>
              <w:rPr>
                <w:rFonts w:ascii="Times New Roman" w:eastAsia="Times New Roman" w:hAnsi="Times New Roman" w:cs="Times New Roman"/>
                <w:b/>
                <w:lang w:eastAsia="lv-LV"/>
              </w:rPr>
            </w:pPr>
            <w:r w:rsidRPr="000144A4">
              <w:rPr>
                <w:rFonts w:ascii="Times New Roman" w:eastAsia="Times New Roman" w:hAnsi="Times New Roman" w:cs="Times New Roman"/>
                <w:b/>
                <w:lang w:eastAsia="lv-LV"/>
              </w:rPr>
              <w:t>2.</w:t>
            </w:r>
          </w:p>
        </w:tc>
        <w:tc>
          <w:tcPr>
            <w:tcW w:w="5109" w:type="dxa"/>
            <w:shd w:val="clear" w:color="auto" w:fill="auto"/>
          </w:tcPr>
          <w:p w:rsidR="000144A4" w:rsidRPr="000144A4" w:rsidRDefault="000144A4" w:rsidP="00A91322">
            <w:pPr>
              <w:tabs>
                <w:tab w:val="left" w:pos="300"/>
              </w:tabs>
              <w:spacing w:after="0" w:line="240" w:lineRule="auto"/>
              <w:jc w:val="center"/>
              <w:rPr>
                <w:rFonts w:ascii="Times New Roman" w:eastAsia="Times New Roman" w:hAnsi="Times New Roman" w:cs="Times New Roman"/>
                <w:lang w:eastAsia="lv-LV"/>
              </w:rPr>
            </w:pPr>
            <w:r w:rsidRPr="000144A4">
              <w:rPr>
                <w:rFonts w:ascii="Times New Roman" w:eastAsia="Times New Roman" w:hAnsi="Times New Roman" w:cs="Times New Roman"/>
                <w:lang w:eastAsia="lv-LV"/>
              </w:rPr>
              <w:t>SIA “LAKI FRUIT”</w:t>
            </w:r>
          </w:p>
        </w:tc>
        <w:tc>
          <w:tcPr>
            <w:tcW w:w="3402" w:type="dxa"/>
          </w:tcPr>
          <w:p w:rsidR="000144A4" w:rsidRPr="000144A4" w:rsidRDefault="000144A4" w:rsidP="00A91322">
            <w:pPr>
              <w:spacing w:after="0" w:line="240" w:lineRule="auto"/>
              <w:jc w:val="center"/>
              <w:rPr>
                <w:rFonts w:ascii="Times New Roman" w:eastAsia="Times New Roman" w:hAnsi="Times New Roman" w:cs="Times New Roman"/>
                <w:lang w:eastAsia="lv-LV"/>
              </w:rPr>
            </w:pPr>
            <w:r w:rsidRPr="000144A4">
              <w:rPr>
                <w:rFonts w:ascii="Times New Roman" w:eastAsia="Times New Roman" w:hAnsi="Times New Roman" w:cs="Times New Roman"/>
                <w:lang w:eastAsia="lv-LV"/>
              </w:rPr>
              <w:t>1209,30</w:t>
            </w:r>
          </w:p>
        </w:tc>
      </w:tr>
      <w:tr w:rsidR="000144A4" w:rsidRPr="000144A4" w:rsidTr="00A91322">
        <w:trPr>
          <w:trHeight w:val="451"/>
        </w:trPr>
        <w:tc>
          <w:tcPr>
            <w:tcW w:w="556" w:type="dxa"/>
            <w:shd w:val="clear" w:color="auto" w:fill="auto"/>
          </w:tcPr>
          <w:p w:rsidR="000144A4" w:rsidRPr="000144A4" w:rsidRDefault="000144A4" w:rsidP="00A91322">
            <w:pPr>
              <w:spacing w:after="0" w:line="240" w:lineRule="auto"/>
              <w:jc w:val="center"/>
              <w:rPr>
                <w:rFonts w:ascii="Times New Roman" w:eastAsia="Times New Roman" w:hAnsi="Times New Roman" w:cs="Times New Roman"/>
                <w:b/>
                <w:lang w:eastAsia="lv-LV"/>
              </w:rPr>
            </w:pPr>
            <w:r w:rsidRPr="000144A4">
              <w:rPr>
                <w:rFonts w:ascii="Times New Roman" w:eastAsia="Times New Roman" w:hAnsi="Times New Roman" w:cs="Times New Roman"/>
                <w:b/>
                <w:lang w:eastAsia="lv-LV"/>
              </w:rPr>
              <w:t>3.</w:t>
            </w:r>
          </w:p>
        </w:tc>
        <w:tc>
          <w:tcPr>
            <w:tcW w:w="5109" w:type="dxa"/>
            <w:shd w:val="clear" w:color="auto" w:fill="auto"/>
          </w:tcPr>
          <w:p w:rsidR="000144A4" w:rsidRPr="000144A4" w:rsidRDefault="000144A4" w:rsidP="00A91322">
            <w:pPr>
              <w:tabs>
                <w:tab w:val="left" w:pos="300"/>
              </w:tabs>
              <w:spacing w:after="0" w:line="240" w:lineRule="auto"/>
              <w:jc w:val="center"/>
              <w:rPr>
                <w:rFonts w:ascii="Times New Roman" w:eastAsia="Times New Roman" w:hAnsi="Times New Roman" w:cs="Times New Roman"/>
                <w:lang w:eastAsia="lv-LV"/>
              </w:rPr>
            </w:pPr>
            <w:r w:rsidRPr="000144A4">
              <w:rPr>
                <w:rFonts w:ascii="Times New Roman" w:eastAsia="Times New Roman" w:hAnsi="Times New Roman" w:cs="Times New Roman"/>
                <w:lang w:eastAsia="lv-LV"/>
              </w:rPr>
              <w:t>SIA “</w:t>
            </w:r>
            <w:proofErr w:type="spellStart"/>
            <w:r w:rsidRPr="000144A4">
              <w:rPr>
                <w:rFonts w:ascii="Times New Roman" w:eastAsia="Times New Roman" w:hAnsi="Times New Roman" w:cs="Times New Roman"/>
                <w:lang w:eastAsia="lv-LV"/>
              </w:rPr>
              <w:t>Kabuleti</w:t>
            </w:r>
            <w:proofErr w:type="spellEnd"/>
            <w:r w:rsidRPr="000144A4">
              <w:rPr>
                <w:rFonts w:ascii="Times New Roman" w:eastAsia="Times New Roman" w:hAnsi="Times New Roman" w:cs="Times New Roman"/>
                <w:lang w:eastAsia="lv-LV"/>
              </w:rPr>
              <w:t xml:space="preserve"> Fruit”</w:t>
            </w:r>
          </w:p>
        </w:tc>
        <w:tc>
          <w:tcPr>
            <w:tcW w:w="3402" w:type="dxa"/>
          </w:tcPr>
          <w:p w:rsidR="000144A4" w:rsidRPr="000144A4" w:rsidRDefault="000144A4" w:rsidP="00A91322">
            <w:pPr>
              <w:spacing w:after="0" w:line="240" w:lineRule="auto"/>
              <w:jc w:val="center"/>
              <w:rPr>
                <w:rFonts w:ascii="Times New Roman" w:eastAsia="Times New Roman" w:hAnsi="Times New Roman" w:cs="Times New Roman"/>
                <w:lang w:eastAsia="lv-LV"/>
              </w:rPr>
            </w:pPr>
            <w:r w:rsidRPr="000144A4">
              <w:rPr>
                <w:rFonts w:ascii="Times New Roman" w:eastAsia="Times New Roman" w:hAnsi="Times New Roman" w:cs="Times New Roman"/>
                <w:lang w:eastAsia="lv-LV"/>
              </w:rPr>
              <w:t>1005,60</w:t>
            </w:r>
          </w:p>
        </w:tc>
      </w:tr>
    </w:tbl>
    <w:p w:rsidR="000144A4" w:rsidRPr="000144A4" w:rsidRDefault="000144A4" w:rsidP="000144A4">
      <w:pPr>
        <w:suppressAutoHyphens/>
        <w:spacing w:before="120" w:after="0" w:line="240" w:lineRule="auto"/>
        <w:jc w:val="both"/>
        <w:rPr>
          <w:rFonts w:ascii="Times New Roman" w:eastAsia="Times New Roman" w:hAnsi="Times New Roman" w:cs="Times New Roman"/>
          <w:b/>
          <w:lang w:eastAsia="lv-LV"/>
        </w:rPr>
      </w:pPr>
      <w:r w:rsidRPr="000144A4">
        <w:rPr>
          <w:rFonts w:ascii="Times New Roman" w:eastAsia="Times New Roman" w:hAnsi="Times New Roman" w:cs="Times New Roman"/>
          <w:b/>
          <w:lang w:eastAsia="lv-LV"/>
        </w:rPr>
        <w:t xml:space="preserve">Piedāvājumi par iepirkuma 8.daļu </w:t>
      </w:r>
      <w:r w:rsidRPr="000144A4">
        <w:rPr>
          <w:rFonts w:ascii="Times New Roman" w:eastAsia="Times New Roman" w:hAnsi="Times New Roman" w:cs="Times New Roman"/>
          <w:b/>
          <w:i/>
          <w:lang w:eastAsia="lv-LV"/>
        </w:rPr>
        <w:t>“Augļi un ogas”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4956"/>
        <w:gridCol w:w="3311"/>
      </w:tblGrid>
      <w:tr w:rsidR="000144A4" w:rsidRPr="000144A4" w:rsidTr="00A91322">
        <w:tc>
          <w:tcPr>
            <w:tcW w:w="556" w:type="dxa"/>
            <w:shd w:val="clear" w:color="auto" w:fill="auto"/>
          </w:tcPr>
          <w:p w:rsidR="000144A4" w:rsidRPr="000144A4" w:rsidRDefault="000144A4" w:rsidP="00A91322">
            <w:pPr>
              <w:spacing w:after="0" w:line="240" w:lineRule="auto"/>
              <w:jc w:val="center"/>
              <w:rPr>
                <w:rFonts w:ascii="Times New Roman" w:eastAsia="Times New Roman" w:hAnsi="Times New Roman" w:cs="Times New Roman"/>
                <w:b/>
                <w:lang w:eastAsia="lv-LV"/>
              </w:rPr>
            </w:pPr>
            <w:r w:rsidRPr="000144A4">
              <w:rPr>
                <w:rFonts w:ascii="Times New Roman" w:eastAsia="Times New Roman" w:hAnsi="Times New Roman" w:cs="Times New Roman"/>
                <w:b/>
                <w:lang w:eastAsia="lv-LV"/>
              </w:rPr>
              <w:t>Nr.</w:t>
            </w:r>
          </w:p>
        </w:tc>
        <w:tc>
          <w:tcPr>
            <w:tcW w:w="5109" w:type="dxa"/>
            <w:shd w:val="clear" w:color="auto" w:fill="auto"/>
          </w:tcPr>
          <w:p w:rsidR="000144A4" w:rsidRPr="000144A4" w:rsidRDefault="000144A4" w:rsidP="00A91322">
            <w:pPr>
              <w:spacing w:after="0" w:line="240" w:lineRule="auto"/>
              <w:jc w:val="center"/>
              <w:rPr>
                <w:rFonts w:ascii="Times New Roman" w:eastAsia="Times New Roman" w:hAnsi="Times New Roman" w:cs="Times New Roman"/>
                <w:b/>
                <w:lang w:eastAsia="lv-LV"/>
              </w:rPr>
            </w:pPr>
          </w:p>
          <w:p w:rsidR="000144A4" w:rsidRPr="000144A4" w:rsidRDefault="000144A4" w:rsidP="00A91322">
            <w:pPr>
              <w:spacing w:after="0" w:line="240" w:lineRule="auto"/>
              <w:jc w:val="center"/>
              <w:rPr>
                <w:rFonts w:ascii="Times New Roman" w:eastAsia="Times New Roman" w:hAnsi="Times New Roman" w:cs="Times New Roman"/>
                <w:b/>
                <w:lang w:eastAsia="lv-LV"/>
              </w:rPr>
            </w:pPr>
            <w:r w:rsidRPr="000144A4">
              <w:rPr>
                <w:rFonts w:ascii="Times New Roman" w:eastAsia="Times New Roman" w:hAnsi="Times New Roman" w:cs="Times New Roman"/>
                <w:b/>
                <w:lang w:eastAsia="lv-LV"/>
              </w:rPr>
              <w:t>Pretendents</w:t>
            </w:r>
          </w:p>
        </w:tc>
        <w:tc>
          <w:tcPr>
            <w:tcW w:w="3402" w:type="dxa"/>
          </w:tcPr>
          <w:p w:rsidR="000144A4" w:rsidRPr="000144A4" w:rsidRDefault="000144A4" w:rsidP="00A91322">
            <w:pPr>
              <w:spacing w:after="0" w:line="240" w:lineRule="auto"/>
              <w:jc w:val="center"/>
              <w:rPr>
                <w:rFonts w:ascii="Times New Roman" w:eastAsia="Times New Roman" w:hAnsi="Times New Roman" w:cs="Times New Roman"/>
                <w:b/>
                <w:lang w:eastAsia="lv-LV"/>
              </w:rPr>
            </w:pPr>
            <w:r w:rsidRPr="000144A4">
              <w:rPr>
                <w:rFonts w:ascii="Times New Roman" w:eastAsia="Times New Roman" w:hAnsi="Times New Roman" w:cs="Times New Roman"/>
                <w:b/>
                <w:lang w:eastAsia="lv-LV"/>
              </w:rPr>
              <w:t>Piedāvātā cena</w:t>
            </w:r>
          </w:p>
          <w:p w:rsidR="000144A4" w:rsidRPr="000144A4" w:rsidRDefault="000144A4" w:rsidP="00A91322">
            <w:pPr>
              <w:spacing w:after="0" w:line="240" w:lineRule="auto"/>
              <w:jc w:val="center"/>
              <w:rPr>
                <w:rFonts w:ascii="Times New Roman" w:eastAsia="Times New Roman" w:hAnsi="Times New Roman" w:cs="Times New Roman"/>
                <w:b/>
                <w:lang w:eastAsia="lv-LV"/>
              </w:rPr>
            </w:pPr>
            <w:r w:rsidRPr="000144A4">
              <w:rPr>
                <w:rFonts w:ascii="Times New Roman" w:eastAsia="Times New Roman" w:hAnsi="Times New Roman" w:cs="Times New Roman"/>
                <w:b/>
                <w:lang w:eastAsia="lv-LV"/>
              </w:rPr>
              <w:t>EUR</w:t>
            </w:r>
          </w:p>
          <w:p w:rsidR="000144A4" w:rsidRPr="000144A4" w:rsidRDefault="000144A4" w:rsidP="00A91322">
            <w:pPr>
              <w:spacing w:after="0" w:line="240" w:lineRule="auto"/>
              <w:jc w:val="center"/>
              <w:rPr>
                <w:rFonts w:ascii="Times New Roman" w:eastAsia="Times New Roman" w:hAnsi="Times New Roman" w:cs="Times New Roman"/>
                <w:lang w:eastAsia="lv-LV"/>
              </w:rPr>
            </w:pPr>
            <w:r w:rsidRPr="000144A4">
              <w:rPr>
                <w:rFonts w:ascii="Times New Roman" w:eastAsia="Times New Roman" w:hAnsi="Times New Roman" w:cs="Times New Roman"/>
                <w:lang w:eastAsia="lv-LV"/>
              </w:rPr>
              <w:t xml:space="preserve">bez PVN </w:t>
            </w:r>
          </w:p>
        </w:tc>
      </w:tr>
      <w:tr w:rsidR="000144A4" w:rsidRPr="000144A4" w:rsidTr="00A91322">
        <w:trPr>
          <w:trHeight w:val="451"/>
        </w:trPr>
        <w:tc>
          <w:tcPr>
            <w:tcW w:w="556" w:type="dxa"/>
            <w:shd w:val="clear" w:color="auto" w:fill="auto"/>
          </w:tcPr>
          <w:p w:rsidR="000144A4" w:rsidRPr="000144A4" w:rsidRDefault="000144A4" w:rsidP="00A91322">
            <w:pPr>
              <w:spacing w:after="0" w:line="240" w:lineRule="auto"/>
              <w:jc w:val="center"/>
              <w:rPr>
                <w:rFonts w:ascii="Times New Roman" w:eastAsia="Times New Roman" w:hAnsi="Times New Roman" w:cs="Times New Roman"/>
                <w:b/>
                <w:lang w:eastAsia="lv-LV"/>
              </w:rPr>
            </w:pPr>
            <w:r w:rsidRPr="000144A4">
              <w:rPr>
                <w:rFonts w:ascii="Times New Roman" w:eastAsia="Times New Roman" w:hAnsi="Times New Roman" w:cs="Times New Roman"/>
                <w:b/>
                <w:lang w:eastAsia="lv-LV"/>
              </w:rPr>
              <w:t>1.</w:t>
            </w:r>
          </w:p>
        </w:tc>
        <w:tc>
          <w:tcPr>
            <w:tcW w:w="5109" w:type="dxa"/>
            <w:shd w:val="clear" w:color="auto" w:fill="auto"/>
          </w:tcPr>
          <w:p w:rsidR="000144A4" w:rsidRPr="000144A4" w:rsidRDefault="000144A4" w:rsidP="00A91322">
            <w:pPr>
              <w:tabs>
                <w:tab w:val="left" w:pos="300"/>
              </w:tabs>
              <w:spacing w:after="0" w:line="240" w:lineRule="auto"/>
              <w:jc w:val="center"/>
              <w:rPr>
                <w:rFonts w:ascii="Times New Roman" w:eastAsia="Times New Roman" w:hAnsi="Times New Roman" w:cs="Times New Roman"/>
                <w:lang w:eastAsia="lv-LV"/>
              </w:rPr>
            </w:pPr>
            <w:r w:rsidRPr="000144A4">
              <w:rPr>
                <w:rFonts w:ascii="Times New Roman" w:eastAsia="Times New Roman" w:hAnsi="Times New Roman" w:cs="Times New Roman"/>
                <w:lang w:eastAsia="lv-LV"/>
              </w:rPr>
              <w:t>SIA “LAKI FRUIT”</w:t>
            </w:r>
          </w:p>
        </w:tc>
        <w:tc>
          <w:tcPr>
            <w:tcW w:w="3402" w:type="dxa"/>
          </w:tcPr>
          <w:p w:rsidR="000144A4" w:rsidRPr="000144A4" w:rsidRDefault="000144A4" w:rsidP="00A91322">
            <w:pPr>
              <w:spacing w:after="0" w:line="240" w:lineRule="auto"/>
              <w:jc w:val="center"/>
              <w:rPr>
                <w:rFonts w:ascii="Times New Roman" w:eastAsia="Times New Roman" w:hAnsi="Times New Roman" w:cs="Times New Roman"/>
                <w:lang w:eastAsia="lv-LV"/>
              </w:rPr>
            </w:pPr>
            <w:r w:rsidRPr="000144A4">
              <w:rPr>
                <w:rFonts w:ascii="Times New Roman" w:eastAsia="Times New Roman" w:hAnsi="Times New Roman" w:cs="Times New Roman"/>
                <w:lang w:eastAsia="lv-LV"/>
              </w:rPr>
              <w:t>1067,50</w:t>
            </w:r>
          </w:p>
        </w:tc>
      </w:tr>
    </w:tbl>
    <w:p w:rsidR="007F027D" w:rsidRPr="000144A4" w:rsidRDefault="006D157A" w:rsidP="007F027D">
      <w:p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8</w:t>
      </w:r>
      <w:r w:rsidR="007F027D" w:rsidRPr="000144A4">
        <w:rPr>
          <w:rFonts w:ascii="Times New Roman" w:eastAsia="Times New Roman" w:hAnsi="Times New Roman" w:cs="Times New Roman"/>
          <w:b/>
          <w:lang w:eastAsia="lv-LV"/>
        </w:rPr>
        <w:t xml:space="preserve">. Iepirkumu komisijas kopējais piedāvājumu salīdzināšanas un vērtēšanas pārskats. </w:t>
      </w:r>
    </w:p>
    <w:p w:rsidR="007F027D" w:rsidRPr="000144A4" w:rsidRDefault="006D157A" w:rsidP="007F027D">
      <w:pPr>
        <w:spacing w:after="0" w:line="240" w:lineRule="auto"/>
        <w:ind w:firstLine="72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8</w:t>
      </w:r>
      <w:r w:rsidR="007F027D" w:rsidRPr="000144A4">
        <w:rPr>
          <w:rFonts w:ascii="Times New Roman" w:eastAsia="Times New Roman" w:hAnsi="Times New Roman" w:cs="Times New Roman"/>
          <w:b/>
          <w:lang w:eastAsia="lv-LV"/>
        </w:rPr>
        <w:t>.1.Atlases dokumenti</w:t>
      </w:r>
      <w:r w:rsidR="000144A4">
        <w:rPr>
          <w:rFonts w:ascii="Times New Roman" w:eastAsia="Times New Roman" w:hAnsi="Times New Roman" w:cs="Times New Roman"/>
          <w:b/>
          <w:lang w:eastAsia="lv-LV"/>
        </w:rPr>
        <w:t>:</w:t>
      </w:r>
    </w:p>
    <w:p w:rsidR="000144A4" w:rsidRDefault="000144A4" w:rsidP="000144A4">
      <w:pPr>
        <w:ind w:right="43" w:firstLine="360"/>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P</w:t>
      </w:r>
      <w:r w:rsidRPr="00CE5969">
        <w:rPr>
          <w:rFonts w:ascii="Times New Roman" w:eastAsia="Times New Roman" w:hAnsi="Times New Roman" w:cs="Times New Roman"/>
          <w:lang w:eastAsia="lv-LV"/>
        </w:rPr>
        <w:t>retendentu</w:t>
      </w:r>
      <w:r>
        <w:rPr>
          <w:rFonts w:ascii="Times New Roman" w:eastAsia="Times New Roman" w:hAnsi="Times New Roman" w:cs="Times New Roman"/>
          <w:lang w:eastAsia="lv-LV"/>
        </w:rPr>
        <w:t xml:space="preserve"> SIA “</w:t>
      </w:r>
      <w:proofErr w:type="spellStart"/>
      <w:r>
        <w:rPr>
          <w:rFonts w:ascii="Times New Roman" w:eastAsia="Times New Roman" w:hAnsi="Times New Roman" w:cs="Times New Roman"/>
          <w:lang w:eastAsia="lv-LV"/>
        </w:rPr>
        <w:t>Futurus</w:t>
      </w:r>
      <w:proofErr w:type="spellEnd"/>
      <w:r>
        <w:rPr>
          <w:rFonts w:ascii="Times New Roman" w:eastAsia="Times New Roman" w:hAnsi="Times New Roman" w:cs="Times New Roman"/>
          <w:lang w:eastAsia="lv-LV"/>
        </w:rPr>
        <w:t xml:space="preserve"> </w:t>
      </w:r>
      <w:proofErr w:type="spellStart"/>
      <w:r>
        <w:rPr>
          <w:rFonts w:ascii="Times New Roman" w:eastAsia="Times New Roman" w:hAnsi="Times New Roman" w:cs="Times New Roman"/>
          <w:lang w:eastAsia="lv-LV"/>
        </w:rPr>
        <w:t>Food</w:t>
      </w:r>
      <w:proofErr w:type="spellEnd"/>
      <w:r>
        <w:rPr>
          <w:rFonts w:ascii="Times New Roman" w:eastAsia="Times New Roman" w:hAnsi="Times New Roman" w:cs="Times New Roman"/>
          <w:lang w:eastAsia="lv-LV"/>
        </w:rPr>
        <w:t>”, AS “Rīg</w:t>
      </w:r>
      <w:r w:rsidR="006D157A">
        <w:rPr>
          <w:rFonts w:ascii="Times New Roman" w:eastAsia="Times New Roman" w:hAnsi="Times New Roman" w:cs="Times New Roman"/>
          <w:lang w:eastAsia="lv-LV"/>
        </w:rPr>
        <w:t>as piena kombināts”, SIA “</w:t>
      </w:r>
      <w:proofErr w:type="spellStart"/>
      <w:r w:rsidR="006D157A">
        <w:rPr>
          <w:rFonts w:ascii="Times New Roman" w:eastAsia="Times New Roman" w:hAnsi="Times New Roman" w:cs="Times New Roman"/>
          <w:lang w:eastAsia="lv-LV"/>
        </w:rPr>
        <w:t>Kabule</w:t>
      </w:r>
      <w:r>
        <w:rPr>
          <w:rFonts w:ascii="Times New Roman" w:eastAsia="Times New Roman" w:hAnsi="Times New Roman" w:cs="Times New Roman"/>
          <w:lang w:eastAsia="lv-LV"/>
        </w:rPr>
        <w:t>ti</w:t>
      </w:r>
      <w:proofErr w:type="spellEnd"/>
      <w:r>
        <w:rPr>
          <w:rFonts w:ascii="Times New Roman" w:eastAsia="Times New Roman" w:hAnsi="Times New Roman" w:cs="Times New Roman"/>
          <w:lang w:eastAsia="lv-LV"/>
        </w:rPr>
        <w:t xml:space="preserve"> Fruit”, AS “Rankas piens”</w:t>
      </w:r>
      <w:r w:rsidRPr="00CE5969">
        <w:rPr>
          <w:rFonts w:ascii="Times New Roman" w:eastAsia="Times New Roman" w:hAnsi="Times New Roman" w:cs="Times New Roman"/>
          <w:lang w:eastAsia="lv-LV"/>
        </w:rPr>
        <w:t xml:space="preserve"> iesniegtie atlases dokumenti atbilst iepirkuma </w:t>
      </w:r>
      <w:r w:rsidRPr="007576A1">
        <w:rPr>
          <w:rFonts w:ascii="Times New Roman" w:eastAsia="Times New Roman" w:hAnsi="Times New Roman" w:cs="Times New Roman"/>
          <w:lang w:eastAsia="lv-LV"/>
        </w:rPr>
        <w:t>Nolikuma 4.1.punkta prasībām.</w:t>
      </w:r>
    </w:p>
    <w:p w:rsidR="000144A4" w:rsidRDefault="000144A4" w:rsidP="000144A4">
      <w:pPr>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Siguldas novada Domes Iepirkuma</w:t>
      </w:r>
      <w:r w:rsidRPr="00EA1ED1">
        <w:rPr>
          <w:rFonts w:ascii="Times New Roman" w:eastAsia="Times New Roman" w:hAnsi="Times New Roman" w:cs="Times New Roman"/>
          <w:lang w:eastAsia="lv-LV"/>
        </w:rPr>
        <w:t xml:space="preserve"> komisija saskaņā ar iepirkuma Nolikuma 7.1.3.pun</w:t>
      </w:r>
      <w:r>
        <w:rPr>
          <w:rFonts w:ascii="Times New Roman" w:eastAsia="Times New Roman" w:hAnsi="Times New Roman" w:cs="Times New Roman"/>
          <w:lang w:eastAsia="lv-LV"/>
        </w:rPr>
        <w:t>ktu, lūdza</w:t>
      </w:r>
      <w:r w:rsidRPr="00EA1ED1">
        <w:rPr>
          <w:rFonts w:ascii="Times New Roman" w:eastAsia="Times New Roman" w:hAnsi="Times New Roman" w:cs="Times New Roman"/>
          <w:lang w:eastAsia="lv-LV"/>
        </w:rPr>
        <w:t xml:space="preserve"> </w:t>
      </w:r>
      <w:proofErr w:type="spellStart"/>
      <w:r w:rsidRPr="00EA1ED1">
        <w:rPr>
          <w:rFonts w:ascii="Times New Roman" w:eastAsia="Times New Roman" w:hAnsi="Times New Roman" w:cs="Times New Roman"/>
          <w:lang w:eastAsia="lv-LV"/>
        </w:rPr>
        <w:t>rakstveidā</w:t>
      </w:r>
      <w:proofErr w:type="spellEnd"/>
      <w:r w:rsidRPr="00EA1ED1">
        <w:rPr>
          <w:rFonts w:ascii="Times New Roman" w:eastAsia="Times New Roman" w:hAnsi="Times New Roman" w:cs="Times New Roman"/>
          <w:lang w:eastAsia="lv-LV"/>
        </w:rPr>
        <w:t xml:space="preserve"> sniegt precizējumus </w:t>
      </w:r>
      <w:r>
        <w:rPr>
          <w:rFonts w:ascii="Times New Roman" w:eastAsia="Calibri" w:hAnsi="Times New Roman" w:cs="Times New Roman"/>
        </w:rPr>
        <w:t>SIA “</w:t>
      </w:r>
      <w:proofErr w:type="spellStart"/>
      <w:r>
        <w:rPr>
          <w:rFonts w:ascii="Times New Roman" w:eastAsia="Calibri" w:hAnsi="Times New Roman" w:cs="Times New Roman"/>
        </w:rPr>
        <w:t>Bajards</w:t>
      </w:r>
      <w:proofErr w:type="spellEnd"/>
      <w:r>
        <w:rPr>
          <w:rFonts w:ascii="Times New Roman" w:eastAsia="Calibri" w:hAnsi="Times New Roman" w:cs="Times New Roman"/>
        </w:rPr>
        <w:t>” un SIA “TIM-T” par iesniegtajiem atlases dokumentiem</w:t>
      </w:r>
      <w:r w:rsidRPr="00EA1ED1">
        <w:rPr>
          <w:rFonts w:ascii="Times New Roman" w:eastAsia="Times New Roman" w:hAnsi="Times New Roman" w:cs="Times New Roman"/>
          <w:lang w:eastAsia="lv-LV"/>
        </w:rPr>
        <w:t>.</w:t>
      </w:r>
    </w:p>
    <w:p w:rsidR="000144A4" w:rsidRPr="00EA1ED1" w:rsidRDefault="000144A4" w:rsidP="000144A4">
      <w:pPr>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Saskaņā ar iepirkuma nolikuma 7.1.1. punkt</w:t>
      </w:r>
      <w:r w:rsidR="006D157A">
        <w:rPr>
          <w:rFonts w:ascii="Times New Roman" w:eastAsia="Times New Roman" w:hAnsi="Times New Roman" w:cs="Times New Roman"/>
          <w:lang w:eastAsia="lv-LV"/>
        </w:rPr>
        <w:t>u Siguldas novada Dome Iepirkuma</w:t>
      </w:r>
      <w:r>
        <w:rPr>
          <w:rFonts w:ascii="Times New Roman" w:eastAsia="Times New Roman" w:hAnsi="Times New Roman" w:cs="Times New Roman"/>
          <w:lang w:eastAsia="lv-LV"/>
        </w:rPr>
        <w:t xml:space="preserve"> komisija pieprasīja apliecinājumu par pretendenta SIA “TIM-T” un SIA “LAKI FRUIT” pieredzes sarakstā norādītajām produktu piegādēm. </w:t>
      </w:r>
    </w:p>
    <w:p w:rsidR="000144A4" w:rsidRDefault="000144A4" w:rsidP="000144A4">
      <w:pPr>
        <w:spacing w:after="0"/>
        <w:ind w:right="43"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Iepirkuma komisija saņēma SIA “LAKI FRUIT” </w:t>
      </w:r>
      <w:r w:rsidRPr="00CE7242">
        <w:rPr>
          <w:rFonts w:ascii="Times New Roman" w:eastAsia="Times New Roman" w:hAnsi="Times New Roman" w:cs="Times New Roman"/>
          <w:lang w:eastAsia="lv-LV"/>
        </w:rPr>
        <w:t>iesniegto precizējošo informā</w:t>
      </w:r>
      <w:r>
        <w:rPr>
          <w:rFonts w:ascii="Times New Roman" w:eastAsia="Times New Roman" w:hAnsi="Times New Roman" w:cs="Times New Roman"/>
          <w:lang w:eastAsia="lv-LV"/>
        </w:rPr>
        <w:t>ciju un pasūtītāju sniegtās atsauksmes par SIA “LAKI FRUIT”. P</w:t>
      </w:r>
      <w:r w:rsidRPr="00CE7242">
        <w:rPr>
          <w:rFonts w:ascii="Times New Roman" w:eastAsia="Times New Roman" w:hAnsi="Times New Roman" w:cs="Times New Roman"/>
          <w:lang w:eastAsia="lv-LV"/>
        </w:rPr>
        <w:t>iedāvājuma a</w:t>
      </w:r>
      <w:r w:rsidR="00A91322">
        <w:rPr>
          <w:rFonts w:ascii="Times New Roman" w:eastAsia="Times New Roman" w:hAnsi="Times New Roman" w:cs="Times New Roman"/>
          <w:lang w:eastAsia="lv-LV"/>
        </w:rPr>
        <w:t>tlases dokumenti</w:t>
      </w:r>
      <w:r>
        <w:rPr>
          <w:rFonts w:ascii="Times New Roman" w:eastAsia="Times New Roman" w:hAnsi="Times New Roman" w:cs="Times New Roman"/>
          <w:lang w:eastAsia="lv-LV"/>
        </w:rPr>
        <w:t xml:space="preserve"> </w:t>
      </w:r>
      <w:r w:rsidRPr="00CE7242">
        <w:rPr>
          <w:rFonts w:ascii="Times New Roman" w:eastAsia="Times New Roman" w:hAnsi="Times New Roman" w:cs="Times New Roman"/>
          <w:lang w:eastAsia="lv-LV"/>
        </w:rPr>
        <w:t>ir atbilsto</w:t>
      </w:r>
      <w:r>
        <w:rPr>
          <w:rFonts w:ascii="Times New Roman" w:eastAsia="Times New Roman" w:hAnsi="Times New Roman" w:cs="Times New Roman"/>
          <w:lang w:eastAsia="lv-LV"/>
        </w:rPr>
        <w:t xml:space="preserve">šs iepirkuma Nolikuma </w:t>
      </w:r>
      <w:r w:rsidR="00A91322">
        <w:rPr>
          <w:rFonts w:ascii="Times New Roman" w:eastAsia="Times New Roman" w:hAnsi="Times New Roman" w:cs="Times New Roman"/>
          <w:lang w:eastAsia="lv-LV"/>
        </w:rPr>
        <w:t>4.1.5.</w:t>
      </w:r>
      <w:r>
        <w:rPr>
          <w:rFonts w:ascii="Times New Roman" w:eastAsia="Times New Roman" w:hAnsi="Times New Roman" w:cs="Times New Roman"/>
          <w:lang w:eastAsia="lv-LV"/>
        </w:rPr>
        <w:t xml:space="preserve"> </w:t>
      </w:r>
      <w:r w:rsidR="00A91322">
        <w:rPr>
          <w:rFonts w:ascii="Times New Roman" w:eastAsia="Times New Roman" w:hAnsi="Times New Roman" w:cs="Times New Roman"/>
          <w:lang w:eastAsia="lv-LV"/>
        </w:rPr>
        <w:t xml:space="preserve">punktā </w:t>
      </w:r>
      <w:r w:rsidRPr="00CE7242">
        <w:rPr>
          <w:rFonts w:ascii="Times New Roman" w:eastAsia="Times New Roman" w:hAnsi="Times New Roman" w:cs="Times New Roman"/>
          <w:lang w:eastAsia="lv-LV"/>
        </w:rPr>
        <w:t>noteiktajām prasībām.</w:t>
      </w:r>
    </w:p>
    <w:p w:rsidR="000144A4" w:rsidRDefault="000144A4" w:rsidP="000144A4">
      <w:pPr>
        <w:spacing w:after="0"/>
        <w:ind w:right="43" w:firstLine="142"/>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SIA “TIM - T” un SIA “</w:t>
      </w:r>
      <w:proofErr w:type="spellStart"/>
      <w:r>
        <w:rPr>
          <w:rFonts w:ascii="Times New Roman" w:eastAsia="Times New Roman" w:hAnsi="Times New Roman" w:cs="Times New Roman"/>
          <w:lang w:eastAsia="lv-LV"/>
        </w:rPr>
        <w:t>Bajards</w:t>
      </w:r>
      <w:proofErr w:type="spellEnd"/>
      <w:r>
        <w:rPr>
          <w:rFonts w:ascii="Times New Roman" w:eastAsia="Times New Roman" w:hAnsi="Times New Roman" w:cs="Times New Roman"/>
          <w:lang w:eastAsia="lv-LV"/>
        </w:rPr>
        <w:t>” nav iesniegusi atbildi uz precizējošajiem jautājumiem. Saskaņā ar Publisko iepirkumu likuma 45.panta otro daļu, gadījumā,</w:t>
      </w:r>
      <w:r w:rsidRPr="00F71A37">
        <w:t xml:space="preserve"> </w:t>
      </w:r>
      <w:r>
        <w:rPr>
          <w:rFonts w:ascii="Times New Roman" w:hAnsi="Times New Roman" w:cs="Times New Roman"/>
          <w:i/>
        </w:rPr>
        <w:t>j</w:t>
      </w:r>
      <w:r w:rsidRPr="00F71A37">
        <w:rPr>
          <w:rFonts w:ascii="Times New Roman" w:hAnsi="Times New Roman" w:cs="Times New Roman"/>
          <w:i/>
        </w:rPr>
        <w:t>a pasūtītājs saskaņā ar šā panta pirmo daļu ir pieprasījis izskaidrot vai papildināt iesniegtos dokumentus, bet kandidāts vai pretendents to nav izdarījis atbilstoši pasūtītāja noteiktajām prasībām, pasūtītājam nav pienākuma atkārtoti pieprasīt, lai tiek izskaidrota vai papildināta šajos dokumentos ietvertā informācija.</w:t>
      </w:r>
      <w:r>
        <w:rPr>
          <w:rFonts w:ascii="Times New Roman" w:eastAsia="Times New Roman" w:hAnsi="Times New Roman" w:cs="Times New Roman"/>
          <w:lang w:eastAsia="lv-LV"/>
        </w:rPr>
        <w:t xml:space="preserve"> </w:t>
      </w:r>
    </w:p>
    <w:p w:rsidR="000144A4" w:rsidRDefault="000144A4" w:rsidP="000144A4">
      <w:pPr>
        <w:spacing w:after="0"/>
        <w:ind w:right="43" w:firstLine="142"/>
        <w:jc w:val="both"/>
        <w:rPr>
          <w:rFonts w:ascii="Times New Roman" w:eastAsia="Times New Roman" w:hAnsi="Times New Roman" w:cs="Times New Roman"/>
          <w:lang w:eastAsia="lv-LV"/>
        </w:rPr>
      </w:pPr>
      <w:r>
        <w:rPr>
          <w:rFonts w:ascii="Times New Roman" w:eastAsia="Times New Roman" w:hAnsi="Times New Roman" w:cs="Times New Roman"/>
          <w:lang w:eastAsia="lv-LV"/>
        </w:rPr>
        <w:t>Saskaņā ar iepirkuma Nolikuma 4.1.2. un 4.1.3.  un 7.1.4. punktu, Iepirkuma komisija SIA “</w:t>
      </w:r>
      <w:proofErr w:type="spellStart"/>
      <w:r>
        <w:rPr>
          <w:rFonts w:ascii="Times New Roman" w:eastAsia="Times New Roman" w:hAnsi="Times New Roman" w:cs="Times New Roman"/>
          <w:lang w:eastAsia="lv-LV"/>
        </w:rPr>
        <w:t>Bajards</w:t>
      </w:r>
      <w:proofErr w:type="spellEnd"/>
      <w:r>
        <w:rPr>
          <w:rFonts w:ascii="Times New Roman" w:eastAsia="Times New Roman" w:hAnsi="Times New Roman" w:cs="Times New Roman"/>
          <w:lang w:eastAsia="lv-LV"/>
        </w:rPr>
        <w:t>” piedāvājumu tālāk neizskatīja un nevērtēja.</w:t>
      </w:r>
    </w:p>
    <w:p w:rsidR="000144A4" w:rsidRPr="000144A4" w:rsidRDefault="000144A4" w:rsidP="000144A4">
      <w:pPr>
        <w:spacing w:after="0"/>
        <w:ind w:right="43" w:firstLine="142"/>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Saskaņā ar iepirkuma Nolikuma 4.1.5. un 7.1.4. punktu, Iepirkuma komisijas SIA “TIM-T” piedāvājumu tālāk neizskatīja un nevērtēja.  </w:t>
      </w:r>
    </w:p>
    <w:p w:rsidR="007F027D" w:rsidRDefault="006D157A" w:rsidP="007F027D">
      <w:pPr>
        <w:spacing w:after="0" w:line="240" w:lineRule="auto"/>
        <w:ind w:left="360" w:firstLine="36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8</w:t>
      </w:r>
      <w:r w:rsidR="007F027D" w:rsidRPr="000144A4">
        <w:rPr>
          <w:rFonts w:ascii="Times New Roman" w:eastAsia="Times New Roman" w:hAnsi="Times New Roman" w:cs="Times New Roman"/>
          <w:b/>
          <w:lang w:eastAsia="lv-LV"/>
        </w:rPr>
        <w:t xml:space="preserve">.2. Tehniskais </w:t>
      </w:r>
      <w:r w:rsidR="000144A4" w:rsidRPr="000144A4">
        <w:rPr>
          <w:rFonts w:ascii="Times New Roman" w:eastAsia="Times New Roman" w:hAnsi="Times New Roman" w:cs="Times New Roman"/>
          <w:b/>
          <w:lang w:eastAsia="lv-LV"/>
        </w:rPr>
        <w:t xml:space="preserve">un finanšu </w:t>
      </w:r>
      <w:r w:rsidR="007F027D" w:rsidRPr="000144A4">
        <w:rPr>
          <w:rFonts w:ascii="Times New Roman" w:eastAsia="Times New Roman" w:hAnsi="Times New Roman" w:cs="Times New Roman"/>
          <w:b/>
          <w:lang w:eastAsia="lv-LV"/>
        </w:rPr>
        <w:t>piedāvājums:</w:t>
      </w:r>
    </w:p>
    <w:p w:rsidR="00E00787" w:rsidRPr="00CE5969" w:rsidRDefault="00E00787" w:rsidP="00E00787">
      <w:pPr>
        <w:ind w:right="42" w:firstLine="360"/>
        <w:contextualSpacing/>
        <w:jc w:val="both"/>
        <w:rPr>
          <w:rFonts w:ascii="Times New Roman" w:eastAsia="Times New Roman" w:hAnsi="Times New Roman" w:cs="Times New Roman"/>
          <w:lang w:eastAsia="lv-LV"/>
        </w:rPr>
      </w:pPr>
      <w:r w:rsidRPr="002C5DC0">
        <w:rPr>
          <w:rFonts w:ascii="Times New Roman" w:eastAsia="Times New Roman" w:hAnsi="Times New Roman" w:cs="Times New Roman"/>
          <w:lang w:eastAsia="lv-LV"/>
        </w:rPr>
        <w:t>Pretendentu SIA “</w:t>
      </w:r>
      <w:proofErr w:type="spellStart"/>
      <w:r w:rsidRPr="002C5DC0">
        <w:rPr>
          <w:rFonts w:ascii="Times New Roman" w:eastAsia="Times New Roman" w:hAnsi="Times New Roman" w:cs="Times New Roman"/>
          <w:lang w:eastAsia="lv-LV"/>
        </w:rPr>
        <w:t>Futurus</w:t>
      </w:r>
      <w:proofErr w:type="spellEnd"/>
      <w:r w:rsidRPr="002C5DC0">
        <w:rPr>
          <w:rFonts w:ascii="Times New Roman" w:eastAsia="Times New Roman" w:hAnsi="Times New Roman" w:cs="Times New Roman"/>
          <w:lang w:eastAsia="lv-LV"/>
        </w:rPr>
        <w:t xml:space="preserve"> </w:t>
      </w:r>
      <w:proofErr w:type="spellStart"/>
      <w:r w:rsidRPr="002C5DC0">
        <w:rPr>
          <w:rFonts w:ascii="Times New Roman" w:eastAsia="Times New Roman" w:hAnsi="Times New Roman" w:cs="Times New Roman"/>
          <w:lang w:eastAsia="lv-LV"/>
        </w:rPr>
        <w:t>Food</w:t>
      </w:r>
      <w:proofErr w:type="spellEnd"/>
      <w:r w:rsidRPr="002C5DC0">
        <w:rPr>
          <w:rFonts w:ascii="Times New Roman" w:eastAsia="Times New Roman" w:hAnsi="Times New Roman" w:cs="Times New Roman"/>
          <w:lang w:eastAsia="lv-LV"/>
        </w:rPr>
        <w:t>”, AS “Rīgas piena kombināts”, AS “Rankas piens”</w:t>
      </w:r>
      <w:r>
        <w:rPr>
          <w:rFonts w:ascii="Times New Roman" w:eastAsia="Times New Roman" w:hAnsi="Times New Roman" w:cs="Times New Roman"/>
          <w:lang w:eastAsia="lv-LV"/>
        </w:rPr>
        <w:t>, SIA “KABULETI FRUIT”</w:t>
      </w:r>
      <w:r w:rsidRPr="002C5DC0">
        <w:rPr>
          <w:rFonts w:ascii="Times New Roman" w:eastAsia="Times New Roman" w:hAnsi="Times New Roman" w:cs="Times New Roman"/>
          <w:lang w:eastAsia="lv-LV"/>
        </w:rPr>
        <w:t xml:space="preserve"> un SIA “Rēzeknes gaļas kombināts” iesniegtie tehniskie piedāvājumi atbilst iepirkuma Nolikuma 4.2.punktam.</w:t>
      </w:r>
    </w:p>
    <w:p w:rsidR="00E00787" w:rsidRDefault="006D157A" w:rsidP="00E00787">
      <w:pPr>
        <w:spacing w:after="0" w:line="240" w:lineRule="auto"/>
        <w:ind w:right="42" w:firstLine="360"/>
        <w:jc w:val="both"/>
        <w:rPr>
          <w:rFonts w:ascii="Times New Roman" w:eastAsia="Calibri" w:hAnsi="Times New Roman" w:cs="Times New Roman"/>
        </w:rPr>
      </w:pPr>
      <w:r>
        <w:rPr>
          <w:rFonts w:ascii="Times New Roman" w:eastAsia="Times New Roman" w:hAnsi="Times New Roman" w:cs="Times New Roman"/>
          <w:lang w:eastAsia="lv-LV"/>
        </w:rPr>
        <w:t>Siguldas novada Domes Iepirkuma</w:t>
      </w:r>
      <w:r w:rsidR="00E00787" w:rsidRPr="00EA1ED1">
        <w:rPr>
          <w:rFonts w:ascii="Times New Roman" w:eastAsia="Times New Roman" w:hAnsi="Times New Roman" w:cs="Times New Roman"/>
          <w:lang w:eastAsia="lv-LV"/>
        </w:rPr>
        <w:t xml:space="preserve"> komisija saskaņā ar iepirkuma Nolikuma 7.1.3.pun</w:t>
      </w:r>
      <w:r w:rsidR="00A91322">
        <w:rPr>
          <w:rFonts w:ascii="Times New Roman" w:eastAsia="Times New Roman" w:hAnsi="Times New Roman" w:cs="Times New Roman"/>
          <w:lang w:eastAsia="lv-LV"/>
        </w:rPr>
        <w:t>ktu, lūdza</w:t>
      </w:r>
      <w:r w:rsidR="00E00787" w:rsidRPr="00EA1ED1">
        <w:rPr>
          <w:rFonts w:ascii="Times New Roman" w:eastAsia="Times New Roman" w:hAnsi="Times New Roman" w:cs="Times New Roman"/>
          <w:lang w:eastAsia="lv-LV"/>
        </w:rPr>
        <w:t xml:space="preserve"> </w:t>
      </w:r>
      <w:proofErr w:type="spellStart"/>
      <w:r w:rsidR="00E00787" w:rsidRPr="00EA1ED1">
        <w:rPr>
          <w:rFonts w:ascii="Times New Roman" w:eastAsia="Times New Roman" w:hAnsi="Times New Roman" w:cs="Times New Roman"/>
          <w:lang w:eastAsia="lv-LV"/>
        </w:rPr>
        <w:t>rakstveidā</w:t>
      </w:r>
      <w:proofErr w:type="spellEnd"/>
      <w:r w:rsidR="00E00787" w:rsidRPr="00EA1ED1">
        <w:rPr>
          <w:rFonts w:ascii="Times New Roman" w:eastAsia="Times New Roman" w:hAnsi="Times New Roman" w:cs="Times New Roman"/>
          <w:lang w:eastAsia="lv-LV"/>
        </w:rPr>
        <w:t xml:space="preserve"> sniegt precizējumus </w:t>
      </w:r>
      <w:r w:rsidR="00A91322">
        <w:rPr>
          <w:rFonts w:ascii="Times New Roman" w:eastAsia="Calibri" w:hAnsi="Times New Roman" w:cs="Times New Roman"/>
        </w:rPr>
        <w:t>SIA “LAKI FRUIT</w:t>
      </w:r>
      <w:r w:rsidR="00E00787" w:rsidRPr="00EA1ED1">
        <w:rPr>
          <w:rFonts w:ascii="Times New Roman" w:eastAsia="Calibri" w:hAnsi="Times New Roman" w:cs="Times New Roman"/>
        </w:rPr>
        <w:t>”</w:t>
      </w:r>
      <w:r w:rsidR="00E00787">
        <w:rPr>
          <w:rFonts w:ascii="Times New Roman" w:eastAsia="Calibri" w:hAnsi="Times New Roman" w:cs="Times New Roman"/>
        </w:rPr>
        <w:t>, SIA “</w:t>
      </w:r>
      <w:proofErr w:type="spellStart"/>
      <w:r w:rsidR="00E00787">
        <w:rPr>
          <w:rFonts w:ascii="Times New Roman" w:eastAsia="Calibri" w:hAnsi="Times New Roman" w:cs="Times New Roman"/>
        </w:rPr>
        <w:t>Bajards</w:t>
      </w:r>
      <w:proofErr w:type="spellEnd"/>
      <w:r w:rsidR="00E00787">
        <w:rPr>
          <w:rFonts w:ascii="Times New Roman" w:eastAsia="Calibri" w:hAnsi="Times New Roman" w:cs="Times New Roman"/>
        </w:rPr>
        <w:t>” un SIA “TIM-T”</w:t>
      </w:r>
      <w:r w:rsidR="00E00787" w:rsidRPr="00EA1ED1">
        <w:rPr>
          <w:rFonts w:ascii="Times New Roman" w:eastAsia="Calibri" w:hAnsi="Times New Roman" w:cs="Times New Roman"/>
        </w:rPr>
        <w:t xml:space="preserve"> par </w:t>
      </w:r>
      <w:r w:rsidR="00E00787">
        <w:rPr>
          <w:rFonts w:ascii="Times New Roman" w:eastAsia="Calibri" w:hAnsi="Times New Roman" w:cs="Times New Roman"/>
        </w:rPr>
        <w:t>iesniegtajiem tehniskajiem un finanšu piedāvājumiem.</w:t>
      </w:r>
    </w:p>
    <w:p w:rsidR="00E00787" w:rsidRDefault="00E00787" w:rsidP="00E00787">
      <w:pPr>
        <w:spacing w:after="0" w:line="240" w:lineRule="auto"/>
        <w:ind w:right="42" w:firstLine="360"/>
        <w:jc w:val="both"/>
        <w:rPr>
          <w:rFonts w:ascii="Times New Roman" w:eastAsia="Calibri" w:hAnsi="Times New Roman" w:cs="Times New Roman"/>
        </w:rPr>
      </w:pPr>
      <w:r>
        <w:rPr>
          <w:rFonts w:ascii="Times New Roman" w:eastAsia="Calibri" w:hAnsi="Times New Roman" w:cs="Times New Roman"/>
        </w:rPr>
        <w:t>Saskaņā ar Publisko iepirkumu likuma 48.pantu, Siguldas nova</w:t>
      </w:r>
      <w:r w:rsidR="00A91322">
        <w:rPr>
          <w:rFonts w:ascii="Times New Roman" w:eastAsia="Calibri" w:hAnsi="Times New Roman" w:cs="Times New Roman"/>
        </w:rPr>
        <w:t>da Domes Iepirkuma komisija lūdza</w:t>
      </w:r>
      <w:r>
        <w:rPr>
          <w:rFonts w:ascii="Times New Roman" w:eastAsia="Calibri" w:hAnsi="Times New Roman" w:cs="Times New Roman"/>
        </w:rPr>
        <w:t xml:space="preserve"> skaidrojums SIA “TIM -T”.</w:t>
      </w:r>
    </w:p>
    <w:p w:rsidR="00A91322" w:rsidRDefault="00A91322" w:rsidP="00E00787">
      <w:pPr>
        <w:spacing w:after="0" w:line="240" w:lineRule="auto"/>
        <w:ind w:right="42" w:firstLine="360"/>
        <w:jc w:val="both"/>
        <w:rPr>
          <w:rFonts w:ascii="Times New Roman" w:eastAsia="Calibri" w:hAnsi="Times New Roman" w:cs="Times New Roman"/>
        </w:rPr>
      </w:pPr>
      <w:r>
        <w:rPr>
          <w:rFonts w:ascii="Times New Roman" w:eastAsia="Times New Roman" w:hAnsi="Times New Roman" w:cs="Times New Roman"/>
          <w:lang w:eastAsia="lv-LV"/>
        </w:rPr>
        <w:t xml:space="preserve">Iepirkuma komisija saņēma SIA “LAKI FRUIT” </w:t>
      </w:r>
      <w:r w:rsidRPr="00CE7242">
        <w:rPr>
          <w:rFonts w:ascii="Times New Roman" w:eastAsia="Times New Roman" w:hAnsi="Times New Roman" w:cs="Times New Roman"/>
          <w:lang w:eastAsia="lv-LV"/>
        </w:rPr>
        <w:t>iesniegto precizējošo informā</w:t>
      </w:r>
      <w:r>
        <w:rPr>
          <w:rFonts w:ascii="Times New Roman" w:eastAsia="Times New Roman" w:hAnsi="Times New Roman" w:cs="Times New Roman"/>
          <w:lang w:eastAsia="lv-LV"/>
        </w:rPr>
        <w:t xml:space="preserve">ciju. Tehniskais piedāvājums un finanšu piedāvājums </w:t>
      </w:r>
      <w:r w:rsidRPr="00CE7242">
        <w:rPr>
          <w:rFonts w:ascii="Times New Roman" w:eastAsia="Times New Roman" w:hAnsi="Times New Roman" w:cs="Times New Roman"/>
          <w:lang w:eastAsia="lv-LV"/>
        </w:rPr>
        <w:t>ir atbilsto</w:t>
      </w:r>
      <w:r>
        <w:rPr>
          <w:rFonts w:ascii="Times New Roman" w:eastAsia="Times New Roman" w:hAnsi="Times New Roman" w:cs="Times New Roman"/>
          <w:lang w:eastAsia="lv-LV"/>
        </w:rPr>
        <w:t xml:space="preserve">šs iepirkuma Nolikuma 4.2.1.2., 4.1.2.3. un 4.2.1.5. apakšpunktā </w:t>
      </w:r>
      <w:r w:rsidRPr="00CE7242">
        <w:rPr>
          <w:rFonts w:ascii="Times New Roman" w:eastAsia="Times New Roman" w:hAnsi="Times New Roman" w:cs="Times New Roman"/>
          <w:lang w:eastAsia="lv-LV"/>
        </w:rPr>
        <w:t>noteiktajām prasībām</w:t>
      </w:r>
      <w:r>
        <w:rPr>
          <w:rFonts w:ascii="Times New Roman" w:eastAsia="Times New Roman" w:hAnsi="Times New Roman" w:cs="Times New Roman"/>
          <w:lang w:eastAsia="lv-LV"/>
        </w:rPr>
        <w:t xml:space="preserve">. </w:t>
      </w:r>
    </w:p>
    <w:p w:rsidR="00A91322" w:rsidRDefault="00A91322" w:rsidP="00A91322">
      <w:pPr>
        <w:spacing w:after="0"/>
        <w:ind w:right="43" w:firstLine="142"/>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SIA “TIM - T” un SIA “</w:t>
      </w:r>
      <w:proofErr w:type="spellStart"/>
      <w:r>
        <w:rPr>
          <w:rFonts w:ascii="Times New Roman" w:eastAsia="Times New Roman" w:hAnsi="Times New Roman" w:cs="Times New Roman"/>
          <w:lang w:eastAsia="lv-LV"/>
        </w:rPr>
        <w:t>Bajards</w:t>
      </w:r>
      <w:proofErr w:type="spellEnd"/>
      <w:r>
        <w:rPr>
          <w:rFonts w:ascii="Times New Roman" w:eastAsia="Times New Roman" w:hAnsi="Times New Roman" w:cs="Times New Roman"/>
          <w:lang w:eastAsia="lv-LV"/>
        </w:rPr>
        <w:t>” nav iesniegusi atbildi uz precizējošajiem jautājumiem. Saskaņā ar Publisko iepirkumu likuma 45.panta otro daļu, gadījumā,</w:t>
      </w:r>
      <w:r w:rsidRPr="00F71A37">
        <w:t xml:space="preserve"> </w:t>
      </w:r>
      <w:r>
        <w:rPr>
          <w:rFonts w:ascii="Times New Roman" w:hAnsi="Times New Roman" w:cs="Times New Roman"/>
          <w:i/>
        </w:rPr>
        <w:t>j</w:t>
      </w:r>
      <w:r w:rsidRPr="00F71A37">
        <w:rPr>
          <w:rFonts w:ascii="Times New Roman" w:hAnsi="Times New Roman" w:cs="Times New Roman"/>
          <w:i/>
        </w:rPr>
        <w:t>a pasūtītājs saskaņā ar šā panta pirmo daļu ir pieprasījis izskaidrot vai papildināt iesniegtos dokumentus, bet kandidāts vai pretendents to nav izdarījis atbilstoši pasūtītāja noteiktajām prasībām, pasūtītājam nav pienākuma atkārtoti pieprasīt, lai tiek izskaidrota vai papildināta šajos dokumentos ietvertā informācija.</w:t>
      </w:r>
      <w:r>
        <w:rPr>
          <w:rFonts w:ascii="Times New Roman" w:eastAsia="Times New Roman" w:hAnsi="Times New Roman" w:cs="Times New Roman"/>
          <w:lang w:eastAsia="lv-LV"/>
        </w:rPr>
        <w:t xml:space="preserve"> </w:t>
      </w:r>
    </w:p>
    <w:p w:rsidR="00A91322" w:rsidRDefault="006D157A" w:rsidP="00A91322">
      <w:pPr>
        <w:spacing w:after="0"/>
        <w:ind w:right="43" w:firstLine="142"/>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9</w:t>
      </w:r>
      <w:r w:rsidR="00A91322" w:rsidRPr="00A91322">
        <w:rPr>
          <w:rFonts w:ascii="Times New Roman" w:eastAsia="Times New Roman" w:hAnsi="Times New Roman" w:cs="Times New Roman"/>
          <w:b/>
          <w:lang w:eastAsia="lv-LV"/>
        </w:rPr>
        <w:t>. Saimnieciski izdevīgākā piedāvājum noteikšana</w:t>
      </w:r>
      <w:r w:rsidR="00A91322">
        <w:rPr>
          <w:rFonts w:ascii="Times New Roman" w:eastAsia="Times New Roman" w:hAnsi="Times New Roman" w:cs="Times New Roman"/>
          <w:b/>
          <w:lang w:eastAsia="lv-LV"/>
        </w:rPr>
        <w:t xml:space="preserve">: </w:t>
      </w:r>
    </w:p>
    <w:p w:rsidR="00A91322" w:rsidRDefault="006D157A" w:rsidP="00A91322">
      <w:pPr>
        <w:spacing w:after="0" w:line="240" w:lineRule="auto"/>
        <w:ind w:right="113"/>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9</w:t>
      </w:r>
      <w:r w:rsidR="00A91322">
        <w:rPr>
          <w:rFonts w:ascii="Times New Roman" w:eastAsia="Times New Roman" w:hAnsi="Times New Roman" w:cs="Times New Roman"/>
          <w:b/>
          <w:lang w:eastAsia="lv-LV"/>
        </w:rPr>
        <w:t>.1. 1.daļai “Atdzesēta svaiga gaļa un gaļas produkti”</w:t>
      </w:r>
    </w:p>
    <w:p w:rsidR="00A91322" w:rsidRPr="00A91322" w:rsidRDefault="00A91322" w:rsidP="00A91322">
      <w:pPr>
        <w:spacing w:after="0" w:line="240" w:lineRule="auto"/>
        <w:ind w:right="113"/>
        <w:jc w:val="both"/>
        <w:rPr>
          <w:rFonts w:ascii="Times New Roman" w:eastAsia="Times New Roman" w:hAnsi="Times New Roman" w:cs="Times New Roman"/>
          <w:lang w:eastAsia="lv-LV"/>
        </w:rPr>
      </w:pPr>
      <w:r w:rsidRPr="00962E2E">
        <w:rPr>
          <w:rFonts w:ascii="Times New Roman" w:eastAsia="Times New Roman" w:hAnsi="Times New Roman" w:cs="Times New Roman"/>
          <w:lang w:eastAsia="lv-LV"/>
        </w:rPr>
        <w:t>Iepirkuma 1. daļai “Atdzesēta svaiga gaļas un gaļas produkti” ir viens piedāvājums, kurš atbilst iepirkuma Nolikuma atlases, tehniskās un finanšu specifikācijas prasībām</w:t>
      </w:r>
      <w:r>
        <w:rPr>
          <w:rFonts w:ascii="Times New Roman" w:eastAsia="Times New Roman" w:hAnsi="Times New Roman" w:cs="Times New Roman"/>
          <w:lang w:eastAsia="lv-LV"/>
        </w:rPr>
        <w:t xml:space="preserve"> – SIA “Rēzeknes gaļas kombināts”.</w:t>
      </w:r>
    </w:p>
    <w:p w:rsidR="00A91322" w:rsidRPr="00962E2E" w:rsidRDefault="006D157A" w:rsidP="00A91322">
      <w:pPr>
        <w:spacing w:after="0" w:line="240" w:lineRule="auto"/>
        <w:ind w:right="113"/>
        <w:jc w:val="both"/>
        <w:rPr>
          <w:rFonts w:ascii="Times New Roman" w:eastAsia="Times New Roman" w:hAnsi="Times New Roman" w:cs="Times New Roman"/>
          <w:b/>
          <w:highlight w:val="yellow"/>
          <w:lang w:eastAsia="lv-LV"/>
        </w:rPr>
      </w:pPr>
      <w:r>
        <w:rPr>
          <w:rFonts w:ascii="Times New Roman" w:eastAsia="Times New Roman" w:hAnsi="Times New Roman" w:cs="Times New Roman"/>
          <w:b/>
          <w:lang w:eastAsia="lv-LV"/>
        </w:rPr>
        <w:t>9</w:t>
      </w:r>
      <w:r w:rsidR="00A91322" w:rsidRPr="00962E2E">
        <w:rPr>
          <w:rFonts w:ascii="Times New Roman" w:eastAsia="Times New Roman" w:hAnsi="Times New Roman" w:cs="Times New Roman"/>
          <w:b/>
          <w:lang w:eastAsia="lv-LV"/>
        </w:rPr>
        <w:t>.2. 2.daļai “Zivis un zivju produkti”</w:t>
      </w:r>
    </w:p>
    <w:p w:rsidR="00A91322" w:rsidRPr="00A13857" w:rsidRDefault="00A91322" w:rsidP="00A91322">
      <w:pPr>
        <w:spacing w:after="0" w:line="240" w:lineRule="auto"/>
        <w:ind w:right="113"/>
        <w:jc w:val="both"/>
        <w:rPr>
          <w:rFonts w:ascii="Times New Roman" w:eastAsia="Times New Roman" w:hAnsi="Times New Roman" w:cs="Times New Roman"/>
          <w:b/>
          <w:highlight w:val="yellow"/>
          <w:lang w:eastAsia="lv-LV"/>
        </w:rPr>
      </w:pPr>
    </w:p>
    <w:tbl>
      <w:tblPr>
        <w:tblStyle w:val="TableGrid1"/>
        <w:tblW w:w="0" w:type="auto"/>
        <w:tblInd w:w="-5" w:type="dxa"/>
        <w:tblLook w:val="04A0" w:firstRow="1" w:lastRow="0" w:firstColumn="1" w:lastColumn="0" w:noHBand="0" w:noVBand="1"/>
      </w:tblPr>
      <w:tblGrid>
        <w:gridCol w:w="1830"/>
        <w:gridCol w:w="4018"/>
        <w:gridCol w:w="1341"/>
        <w:gridCol w:w="822"/>
        <w:gridCol w:w="816"/>
      </w:tblGrid>
      <w:tr w:rsidR="00A91322" w:rsidRPr="00A13857" w:rsidTr="00A91322">
        <w:trPr>
          <w:trHeight w:val="1453"/>
        </w:trPr>
        <w:tc>
          <w:tcPr>
            <w:tcW w:w="1701" w:type="dxa"/>
          </w:tcPr>
          <w:p w:rsidR="00A91322" w:rsidRPr="00A13857" w:rsidRDefault="00A91322" w:rsidP="00A91322">
            <w:pPr>
              <w:rPr>
                <w:rFonts w:ascii="Times New Roman" w:eastAsia="Calibri" w:hAnsi="Times New Roman" w:cs="Times New Roman"/>
              </w:rPr>
            </w:pPr>
          </w:p>
          <w:p w:rsidR="00A91322" w:rsidRPr="00A13857" w:rsidRDefault="00A91322" w:rsidP="00A91322">
            <w:pPr>
              <w:rPr>
                <w:rFonts w:ascii="Times New Roman" w:eastAsia="Calibri" w:hAnsi="Times New Roman" w:cs="Times New Roman"/>
              </w:rPr>
            </w:pPr>
          </w:p>
          <w:p w:rsidR="00A91322" w:rsidRPr="00A13857" w:rsidRDefault="00A91322" w:rsidP="00A91322">
            <w:pPr>
              <w:rPr>
                <w:rFonts w:ascii="Times New Roman" w:eastAsia="Calibri" w:hAnsi="Times New Roman" w:cs="Times New Roman"/>
              </w:rPr>
            </w:pPr>
            <w:r w:rsidRPr="00A13857">
              <w:rPr>
                <w:rFonts w:ascii="Times New Roman" w:eastAsia="Calibri" w:hAnsi="Times New Roman" w:cs="Times New Roman"/>
              </w:rPr>
              <w:t>Vērtēšanas kritērijs</w:t>
            </w:r>
          </w:p>
        </w:tc>
        <w:tc>
          <w:tcPr>
            <w:tcW w:w="4617" w:type="dxa"/>
          </w:tcPr>
          <w:p w:rsidR="00A91322" w:rsidRPr="00A13857" w:rsidRDefault="00A91322" w:rsidP="00A91322">
            <w:pPr>
              <w:jc w:val="center"/>
              <w:rPr>
                <w:rFonts w:ascii="Times New Roman" w:eastAsia="Calibri" w:hAnsi="Times New Roman" w:cs="Times New Roman"/>
              </w:rPr>
            </w:pPr>
          </w:p>
          <w:p w:rsidR="00A91322" w:rsidRPr="00A13857" w:rsidRDefault="00A91322" w:rsidP="00A91322">
            <w:pPr>
              <w:jc w:val="center"/>
              <w:rPr>
                <w:rFonts w:ascii="Times New Roman" w:eastAsia="Calibri" w:hAnsi="Times New Roman" w:cs="Times New Roman"/>
              </w:rPr>
            </w:pPr>
          </w:p>
          <w:p w:rsidR="00A91322" w:rsidRPr="00A13857" w:rsidRDefault="00A91322" w:rsidP="00A91322">
            <w:pPr>
              <w:jc w:val="center"/>
              <w:rPr>
                <w:rFonts w:ascii="Times New Roman" w:eastAsia="Calibri" w:hAnsi="Times New Roman" w:cs="Times New Roman"/>
              </w:rPr>
            </w:pPr>
            <w:r w:rsidRPr="00A13857">
              <w:rPr>
                <w:rFonts w:ascii="Times New Roman" w:eastAsia="Calibri" w:hAnsi="Times New Roman" w:cs="Times New Roman"/>
              </w:rPr>
              <w:t>Vērtēšanas</w:t>
            </w:r>
          </w:p>
          <w:p w:rsidR="00A91322" w:rsidRPr="00A13857" w:rsidRDefault="00A91322" w:rsidP="00A91322">
            <w:pPr>
              <w:jc w:val="center"/>
              <w:rPr>
                <w:rFonts w:ascii="Times New Roman" w:eastAsia="Calibri" w:hAnsi="Times New Roman" w:cs="Times New Roman"/>
              </w:rPr>
            </w:pPr>
            <w:r w:rsidRPr="00A13857">
              <w:rPr>
                <w:rFonts w:ascii="Times New Roman" w:eastAsia="Calibri" w:hAnsi="Times New Roman" w:cs="Times New Roman"/>
              </w:rPr>
              <w:t>metodika</w:t>
            </w:r>
          </w:p>
        </w:tc>
        <w:tc>
          <w:tcPr>
            <w:tcW w:w="1341" w:type="dxa"/>
          </w:tcPr>
          <w:p w:rsidR="00A91322" w:rsidRPr="00A13857" w:rsidRDefault="00A91322" w:rsidP="00A91322">
            <w:pPr>
              <w:jc w:val="center"/>
              <w:rPr>
                <w:rFonts w:ascii="Times New Roman" w:eastAsia="Calibri" w:hAnsi="Times New Roman" w:cs="Times New Roman"/>
              </w:rPr>
            </w:pPr>
          </w:p>
          <w:p w:rsidR="00A91322" w:rsidRPr="00A13857" w:rsidRDefault="00A91322" w:rsidP="00A91322">
            <w:pPr>
              <w:jc w:val="center"/>
              <w:rPr>
                <w:rFonts w:ascii="Times New Roman" w:eastAsia="Calibri" w:hAnsi="Times New Roman" w:cs="Times New Roman"/>
              </w:rPr>
            </w:pPr>
          </w:p>
          <w:p w:rsidR="00A91322" w:rsidRPr="00A13857" w:rsidRDefault="00A91322" w:rsidP="00A91322">
            <w:pPr>
              <w:jc w:val="center"/>
              <w:rPr>
                <w:rFonts w:ascii="Times New Roman" w:eastAsia="Calibri" w:hAnsi="Times New Roman" w:cs="Times New Roman"/>
              </w:rPr>
            </w:pPr>
            <w:r w:rsidRPr="00A13857">
              <w:rPr>
                <w:rFonts w:ascii="Times New Roman" w:eastAsia="Calibri" w:hAnsi="Times New Roman" w:cs="Times New Roman"/>
              </w:rPr>
              <w:t>Maksimālais</w:t>
            </w:r>
          </w:p>
          <w:p w:rsidR="00A91322" w:rsidRPr="00A13857" w:rsidRDefault="00A91322" w:rsidP="00A91322">
            <w:pPr>
              <w:jc w:val="center"/>
              <w:rPr>
                <w:rFonts w:ascii="Calibri" w:eastAsia="Calibri" w:hAnsi="Calibri" w:cs="Times New Roman"/>
              </w:rPr>
            </w:pPr>
            <w:r w:rsidRPr="00A13857">
              <w:rPr>
                <w:rFonts w:ascii="Times New Roman" w:eastAsia="Calibri" w:hAnsi="Times New Roman" w:cs="Times New Roman"/>
              </w:rPr>
              <w:t>punkti</w:t>
            </w:r>
          </w:p>
        </w:tc>
        <w:tc>
          <w:tcPr>
            <w:tcW w:w="849" w:type="dxa"/>
            <w:textDirection w:val="btLr"/>
          </w:tcPr>
          <w:p w:rsidR="00A91322" w:rsidRPr="00A13857" w:rsidRDefault="00A91322" w:rsidP="00A91322">
            <w:pPr>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SIA “LAKI FRUIT”</w:t>
            </w:r>
          </w:p>
        </w:tc>
        <w:tc>
          <w:tcPr>
            <w:tcW w:w="847" w:type="dxa"/>
            <w:textDirection w:val="btLr"/>
          </w:tcPr>
          <w:p w:rsidR="00A91322" w:rsidRPr="00A13857" w:rsidRDefault="00A91322" w:rsidP="00A91322">
            <w:pPr>
              <w:rPr>
                <w:rFonts w:ascii="Times New Roman" w:eastAsia="Times New Roman" w:hAnsi="Times New Roman" w:cs="Times New Roman"/>
                <w:b/>
                <w:sz w:val="16"/>
                <w:szCs w:val="16"/>
                <w:lang w:eastAsia="lv-LV"/>
              </w:rPr>
            </w:pPr>
            <w:r>
              <w:rPr>
                <w:rFonts w:ascii="Times New Roman" w:eastAsia="Times New Roman" w:hAnsi="Times New Roman" w:cs="Times New Roman"/>
                <w:b/>
                <w:sz w:val="16"/>
                <w:szCs w:val="16"/>
                <w:lang w:eastAsia="lv-LV"/>
              </w:rPr>
              <w:t>SIA “KABULETI FRUIT”</w:t>
            </w:r>
          </w:p>
        </w:tc>
      </w:tr>
      <w:tr w:rsidR="00A91322" w:rsidRPr="00A13857" w:rsidTr="00A91322">
        <w:tc>
          <w:tcPr>
            <w:tcW w:w="1701" w:type="dxa"/>
            <w:shd w:val="clear" w:color="auto" w:fill="auto"/>
            <w:vAlign w:val="center"/>
          </w:tcPr>
          <w:p w:rsidR="00A91322" w:rsidRPr="00A13857" w:rsidRDefault="00A91322" w:rsidP="00A91322">
            <w:pPr>
              <w:widowControl w:val="0"/>
              <w:suppressAutoHyphens/>
              <w:rPr>
                <w:rFonts w:ascii="Times New Roman" w:eastAsia="Calibri" w:hAnsi="Times New Roman" w:cs="Times New Roman"/>
                <w:b/>
                <w:bCs/>
                <w:caps/>
                <w:sz w:val="20"/>
                <w:szCs w:val="20"/>
                <w:lang w:eastAsia="ar-SA"/>
              </w:rPr>
            </w:pPr>
            <w:r>
              <w:rPr>
                <w:rFonts w:ascii="Times New Roman" w:eastAsia="Calibri" w:hAnsi="Times New Roman" w:cs="Times New Roman"/>
                <w:b/>
                <w:bCs/>
                <w:caps/>
                <w:sz w:val="20"/>
                <w:szCs w:val="20"/>
                <w:lang w:eastAsia="ar-SA"/>
              </w:rPr>
              <w:t>Cena</w:t>
            </w:r>
          </w:p>
        </w:tc>
        <w:tc>
          <w:tcPr>
            <w:tcW w:w="4617" w:type="dxa"/>
            <w:shd w:val="clear" w:color="auto" w:fill="auto"/>
            <w:vAlign w:val="center"/>
          </w:tcPr>
          <w:p w:rsidR="00A91322" w:rsidRPr="00A13857" w:rsidRDefault="00A91322" w:rsidP="00A91322">
            <w:pPr>
              <w:autoSpaceDE w:val="0"/>
              <w:autoSpaceDN w:val="0"/>
              <w:adjustRightInd w:val="0"/>
              <w:jc w:val="both"/>
              <w:rPr>
                <w:rFonts w:ascii="Times New Roman" w:eastAsia="Times New Roman" w:hAnsi="Times New Roman" w:cs="Times New Roman"/>
                <w:color w:val="000000"/>
                <w:sz w:val="20"/>
                <w:szCs w:val="20"/>
                <w:lang w:eastAsia="lv-LV"/>
              </w:rPr>
            </w:pPr>
            <w:r w:rsidRPr="00A13857">
              <w:rPr>
                <w:rFonts w:ascii="Times New Roman" w:eastAsia="Times New Roman" w:hAnsi="Times New Roman" w:cs="Times New Roman"/>
                <w:color w:val="000000"/>
                <w:sz w:val="20"/>
                <w:szCs w:val="20"/>
                <w:lang w:eastAsia="lv-LV"/>
              </w:rPr>
              <w:t>Maksimālais punktu skaits tiek piešķirts pretendentam, kurš piedāvājis zemāko cenu. Attiecīgi pārējiem pretendentiem punkti tiek piešķirti, ievērojot proporcionalitātes principu, punktu skaitu aprēķinot pēc formulas:</w:t>
            </w:r>
          </w:p>
          <w:p w:rsidR="00A91322" w:rsidRPr="00A13857" w:rsidRDefault="00A91322" w:rsidP="00A91322">
            <w:pPr>
              <w:autoSpaceDE w:val="0"/>
              <w:autoSpaceDN w:val="0"/>
              <w:adjustRightInd w:val="0"/>
              <w:jc w:val="both"/>
              <w:rPr>
                <w:rFonts w:ascii="Times New Roman" w:eastAsia="Times New Roman" w:hAnsi="Times New Roman" w:cs="Times New Roman"/>
                <w:color w:val="000000"/>
                <w:sz w:val="20"/>
                <w:szCs w:val="20"/>
                <w:lang w:eastAsia="lv-LV"/>
              </w:rPr>
            </w:pPr>
            <w:r w:rsidRPr="00A13857">
              <w:rPr>
                <w:rFonts w:ascii="Times New Roman" w:eastAsia="Times New Roman" w:hAnsi="Times New Roman" w:cs="Times New Roman"/>
                <w:color w:val="000000"/>
                <w:sz w:val="20"/>
                <w:szCs w:val="20"/>
                <w:lang w:eastAsia="lv-LV"/>
              </w:rPr>
              <w:t xml:space="preserve">P = </w:t>
            </w:r>
            <w:proofErr w:type="spellStart"/>
            <w:r w:rsidRPr="00A13857">
              <w:rPr>
                <w:rFonts w:ascii="Times New Roman" w:eastAsia="Times New Roman" w:hAnsi="Times New Roman" w:cs="Times New Roman"/>
                <w:color w:val="000000"/>
                <w:sz w:val="20"/>
                <w:szCs w:val="20"/>
                <w:lang w:eastAsia="lv-LV"/>
              </w:rPr>
              <w:t>C</w:t>
            </w:r>
            <w:r w:rsidRPr="00A13857">
              <w:rPr>
                <w:rFonts w:ascii="Times New Roman" w:eastAsia="Times New Roman" w:hAnsi="Times New Roman" w:cs="Times New Roman"/>
                <w:color w:val="000000"/>
                <w:sz w:val="20"/>
                <w:szCs w:val="20"/>
                <w:vertAlign w:val="subscript"/>
                <w:lang w:eastAsia="lv-LV"/>
              </w:rPr>
              <w:t>zem</w:t>
            </w:r>
            <w:proofErr w:type="spellEnd"/>
            <w:r w:rsidRPr="00A13857">
              <w:rPr>
                <w:rFonts w:ascii="Times New Roman" w:eastAsia="Times New Roman" w:hAnsi="Times New Roman" w:cs="Times New Roman"/>
                <w:color w:val="000000"/>
                <w:sz w:val="20"/>
                <w:szCs w:val="20"/>
                <w:lang w:eastAsia="lv-LV"/>
              </w:rPr>
              <w:t>/</w:t>
            </w:r>
            <w:proofErr w:type="spellStart"/>
            <w:r w:rsidRPr="00A13857">
              <w:rPr>
                <w:rFonts w:ascii="Times New Roman" w:eastAsia="Times New Roman" w:hAnsi="Times New Roman" w:cs="Times New Roman"/>
                <w:color w:val="000000"/>
                <w:sz w:val="20"/>
                <w:szCs w:val="20"/>
                <w:lang w:eastAsia="lv-LV"/>
              </w:rPr>
              <w:t>C</w:t>
            </w:r>
            <w:r w:rsidRPr="00A13857">
              <w:rPr>
                <w:rFonts w:ascii="Times New Roman" w:eastAsia="Times New Roman" w:hAnsi="Times New Roman" w:cs="Times New Roman"/>
                <w:color w:val="000000"/>
                <w:sz w:val="20"/>
                <w:szCs w:val="20"/>
                <w:vertAlign w:val="subscript"/>
                <w:lang w:eastAsia="lv-LV"/>
              </w:rPr>
              <w:t>ver</w:t>
            </w:r>
            <w:proofErr w:type="spellEnd"/>
            <w:r w:rsidRPr="00A13857">
              <w:rPr>
                <w:rFonts w:ascii="Times New Roman" w:eastAsia="Times New Roman" w:hAnsi="Times New Roman" w:cs="Times New Roman"/>
                <w:color w:val="000000"/>
                <w:sz w:val="20"/>
                <w:szCs w:val="20"/>
                <w:lang w:eastAsia="lv-LV"/>
              </w:rPr>
              <w:t xml:space="preserve"> x 50, kur:</w:t>
            </w:r>
          </w:p>
          <w:p w:rsidR="00A91322" w:rsidRPr="00A13857" w:rsidRDefault="00A91322" w:rsidP="00A91322">
            <w:pPr>
              <w:autoSpaceDE w:val="0"/>
              <w:autoSpaceDN w:val="0"/>
              <w:adjustRightInd w:val="0"/>
              <w:jc w:val="both"/>
              <w:rPr>
                <w:rFonts w:ascii="Times New Roman" w:eastAsia="Times New Roman" w:hAnsi="Times New Roman" w:cs="Times New Roman"/>
                <w:color w:val="000000"/>
                <w:sz w:val="20"/>
                <w:szCs w:val="20"/>
                <w:lang w:eastAsia="lv-LV"/>
              </w:rPr>
            </w:pPr>
            <w:r w:rsidRPr="00A13857">
              <w:rPr>
                <w:rFonts w:ascii="Times New Roman" w:eastAsia="Times New Roman" w:hAnsi="Times New Roman" w:cs="Times New Roman"/>
                <w:color w:val="000000"/>
                <w:sz w:val="20"/>
                <w:szCs w:val="20"/>
                <w:lang w:eastAsia="lv-LV"/>
              </w:rPr>
              <w:t>P – pretendenta iegūtais punktu skaits ar precizitāti līdz 2 (diviem) cipariem aiz komata;</w:t>
            </w:r>
          </w:p>
          <w:p w:rsidR="00A91322" w:rsidRPr="00A13857" w:rsidRDefault="00A91322" w:rsidP="00A91322">
            <w:pPr>
              <w:autoSpaceDE w:val="0"/>
              <w:autoSpaceDN w:val="0"/>
              <w:adjustRightInd w:val="0"/>
              <w:jc w:val="both"/>
              <w:rPr>
                <w:rFonts w:ascii="Times New Roman" w:eastAsia="Times New Roman" w:hAnsi="Times New Roman" w:cs="Times New Roman"/>
                <w:color w:val="000000"/>
                <w:sz w:val="20"/>
                <w:szCs w:val="20"/>
                <w:lang w:eastAsia="lv-LV"/>
              </w:rPr>
            </w:pPr>
            <w:proofErr w:type="spellStart"/>
            <w:r w:rsidRPr="00A13857">
              <w:rPr>
                <w:rFonts w:ascii="Times New Roman" w:eastAsia="Times New Roman" w:hAnsi="Times New Roman" w:cs="Times New Roman"/>
                <w:color w:val="000000"/>
                <w:sz w:val="20"/>
                <w:szCs w:val="20"/>
                <w:lang w:eastAsia="lv-LV"/>
              </w:rPr>
              <w:t>C</w:t>
            </w:r>
            <w:r w:rsidRPr="00A13857">
              <w:rPr>
                <w:rFonts w:ascii="Times New Roman" w:eastAsia="Times New Roman" w:hAnsi="Times New Roman" w:cs="Times New Roman"/>
                <w:color w:val="000000"/>
                <w:sz w:val="20"/>
                <w:szCs w:val="20"/>
                <w:vertAlign w:val="subscript"/>
                <w:lang w:eastAsia="lv-LV"/>
              </w:rPr>
              <w:t>zem</w:t>
            </w:r>
            <w:proofErr w:type="spellEnd"/>
            <w:r w:rsidRPr="00A13857">
              <w:rPr>
                <w:rFonts w:ascii="Times New Roman" w:eastAsia="Times New Roman" w:hAnsi="Times New Roman" w:cs="Times New Roman"/>
                <w:color w:val="000000"/>
                <w:sz w:val="20"/>
                <w:szCs w:val="20"/>
                <w:lang w:eastAsia="lv-LV"/>
              </w:rPr>
              <w:t xml:space="preserve"> – zemākā piedāvātā cena;</w:t>
            </w:r>
          </w:p>
          <w:p w:rsidR="00A91322" w:rsidRPr="00A13857" w:rsidRDefault="00A91322" w:rsidP="00A91322">
            <w:pPr>
              <w:autoSpaceDE w:val="0"/>
              <w:autoSpaceDN w:val="0"/>
              <w:adjustRightInd w:val="0"/>
              <w:jc w:val="both"/>
              <w:rPr>
                <w:rFonts w:ascii="Times New Roman" w:eastAsia="Times New Roman" w:hAnsi="Times New Roman" w:cs="Times New Roman"/>
                <w:color w:val="000000"/>
                <w:sz w:val="20"/>
                <w:szCs w:val="20"/>
                <w:lang w:eastAsia="lv-LV"/>
              </w:rPr>
            </w:pPr>
            <w:proofErr w:type="spellStart"/>
            <w:r w:rsidRPr="00A13857">
              <w:rPr>
                <w:rFonts w:ascii="Times New Roman" w:eastAsia="Times New Roman" w:hAnsi="Times New Roman" w:cs="Times New Roman"/>
                <w:color w:val="000000"/>
                <w:sz w:val="20"/>
                <w:szCs w:val="20"/>
                <w:lang w:eastAsia="lv-LV"/>
              </w:rPr>
              <w:t>C</w:t>
            </w:r>
            <w:r w:rsidRPr="00A13857">
              <w:rPr>
                <w:rFonts w:ascii="Times New Roman" w:eastAsia="Times New Roman" w:hAnsi="Times New Roman" w:cs="Times New Roman"/>
                <w:color w:val="000000"/>
                <w:sz w:val="20"/>
                <w:szCs w:val="20"/>
                <w:vertAlign w:val="subscript"/>
                <w:lang w:eastAsia="lv-LV"/>
              </w:rPr>
              <w:t>ver</w:t>
            </w:r>
            <w:proofErr w:type="spellEnd"/>
            <w:r w:rsidRPr="00A13857">
              <w:rPr>
                <w:rFonts w:ascii="Times New Roman" w:eastAsia="Times New Roman" w:hAnsi="Times New Roman" w:cs="Times New Roman"/>
                <w:color w:val="000000"/>
                <w:sz w:val="20"/>
                <w:szCs w:val="20"/>
                <w:lang w:eastAsia="lv-LV"/>
              </w:rPr>
              <w:t xml:space="preserve"> – vērtējamā piedāvātā cena;</w:t>
            </w:r>
          </w:p>
          <w:p w:rsidR="00A91322" w:rsidRPr="00A13857" w:rsidRDefault="00A91322" w:rsidP="00A91322">
            <w:pPr>
              <w:widowControl w:val="0"/>
              <w:suppressAutoHyphens/>
              <w:jc w:val="both"/>
              <w:rPr>
                <w:rFonts w:ascii="Times New Roman" w:eastAsia="Calibri" w:hAnsi="Times New Roman" w:cs="Times New Roman"/>
                <w:b/>
                <w:bCs/>
                <w:caps/>
                <w:sz w:val="20"/>
                <w:szCs w:val="20"/>
                <w:lang w:eastAsia="ar-SA"/>
              </w:rPr>
            </w:pPr>
            <w:r w:rsidRPr="00A13857">
              <w:rPr>
                <w:rFonts w:ascii="Times New Roman" w:eastAsia="Times New Roman" w:hAnsi="Times New Roman" w:cs="Times New Roman"/>
                <w:color w:val="000000"/>
                <w:sz w:val="20"/>
                <w:szCs w:val="20"/>
                <w:lang w:eastAsia="lv-LV"/>
              </w:rPr>
              <w:t>50 – maksimālais punktu skaits šajā kritērijā.</w:t>
            </w:r>
          </w:p>
        </w:tc>
        <w:tc>
          <w:tcPr>
            <w:tcW w:w="1341" w:type="dxa"/>
          </w:tcPr>
          <w:p w:rsidR="00A91322" w:rsidRDefault="00A91322" w:rsidP="00A91322">
            <w:pPr>
              <w:jc w:val="center"/>
              <w:rPr>
                <w:rFonts w:ascii="Times New Roman" w:eastAsia="Calibri" w:hAnsi="Times New Roman" w:cs="Times New Roman"/>
              </w:rPr>
            </w:pPr>
          </w:p>
          <w:p w:rsidR="00A91322" w:rsidRPr="00A13857" w:rsidRDefault="00A91322" w:rsidP="00A91322">
            <w:pPr>
              <w:jc w:val="center"/>
              <w:rPr>
                <w:rFonts w:ascii="Times New Roman" w:eastAsia="Calibri" w:hAnsi="Times New Roman" w:cs="Times New Roman"/>
              </w:rPr>
            </w:pPr>
            <w:r>
              <w:rPr>
                <w:rFonts w:ascii="Times New Roman" w:eastAsia="Calibri" w:hAnsi="Times New Roman" w:cs="Times New Roman"/>
              </w:rPr>
              <w:t>50</w:t>
            </w:r>
          </w:p>
        </w:tc>
        <w:tc>
          <w:tcPr>
            <w:tcW w:w="849" w:type="dxa"/>
          </w:tcPr>
          <w:p w:rsidR="00A91322" w:rsidRDefault="00A91322" w:rsidP="00A91322">
            <w:pPr>
              <w:rPr>
                <w:rFonts w:ascii="Times New Roman" w:eastAsia="Calibri" w:hAnsi="Times New Roman" w:cs="Times New Roman"/>
                <w:sz w:val="20"/>
                <w:szCs w:val="20"/>
              </w:rPr>
            </w:pPr>
          </w:p>
          <w:p w:rsidR="00A91322" w:rsidRPr="00A13857" w:rsidRDefault="00A91322" w:rsidP="00A91322">
            <w:pPr>
              <w:rPr>
                <w:rFonts w:ascii="Times New Roman" w:eastAsia="Calibri" w:hAnsi="Times New Roman" w:cs="Times New Roman"/>
                <w:sz w:val="20"/>
                <w:szCs w:val="20"/>
              </w:rPr>
            </w:pPr>
            <w:r>
              <w:rPr>
                <w:rFonts w:ascii="Times New Roman" w:eastAsia="Calibri" w:hAnsi="Times New Roman" w:cs="Times New Roman"/>
                <w:sz w:val="20"/>
                <w:szCs w:val="20"/>
              </w:rPr>
              <w:t>30,73</w:t>
            </w:r>
            <w:r>
              <w:rPr>
                <w:rStyle w:val="FootnoteReference"/>
                <w:rFonts w:ascii="Times New Roman" w:eastAsia="Calibri" w:hAnsi="Times New Roman" w:cs="Times New Roman"/>
                <w:sz w:val="20"/>
                <w:szCs w:val="20"/>
              </w:rPr>
              <w:footnoteReference w:id="1"/>
            </w:r>
          </w:p>
        </w:tc>
        <w:tc>
          <w:tcPr>
            <w:tcW w:w="847" w:type="dxa"/>
          </w:tcPr>
          <w:p w:rsidR="00A91322" w:rsidRDefault="00A91322" w:rsidP="00A91322">
            <w:pPr>
              <w:rPr>
                <w:rFonts w:ascii="Times New Roman" w:eastAsia="Calibri" w:hAnsi="Times New Roman" w:cs="Times New Roman"/>
                <w:sz w:val="20"/>
                <w:szCs w:val="20"/>
              </w:rPr>
            </w:pPr>
          </w:p>
          <w:p w:rsidR="00A91322" w:rsidRPr="00A13857" w:rsidRDefault="00A91322" w:rsidP="00A91322">
            <w:pPr>
              <w:rPr>
                <w:rFonts w:ascii="Times New Roman" w:eastAsia="Calibri" w:hAnsi="Times New Roman" w:cs="Times New Roman"/>
                <w:sz w:val="20"/>
                <w:szCs w:val="20"/>
              </w:rPr>
            </w:pPr>
            <w:r>
              <w:rPr>
                <w:rFonts w:ascii="Times New Roman" w:eastAsia="Calibri" w:hAnsi="Times New Roman" w:cs="Times New Roman"/>
                <w:sz w:val="20"/>
                <w:szCs w:val="20"/>
              </w:rPr>
              <w:t>50</w:t>
            </w:r>
            <w:r>
              <w:rPr>
                <w:rStyle w:val="FootnoteReference"/>
                <w:rFonts w:ascii="Times New Roman" w:eastAsia="Calibri" w:hAnsi="Times New Roman" w:cs="Times New Roman"/>
                <w:sz w:val="20"/>
                <w:szCs w:val="20"/>
              </w:rPr>
              <w:footnoteReference w:id="2"/>
            </w:r>
          </w:p>
        </w:tc>
      </w:tr>
      <w:tr w:rsidR="00A91322" w:rsidRPr="00A13857" w:rsidTr="00A91322">
        <w:tc>
          <w:tcPr>
            <w:tcW w:w="1701" w:type="dxa"/>
          </w:tcPr>
          <w:p w:rsidR="00A91322" w:rsidRPr="00A13857" w:rsidRDefault="00A91322" w:rsidP="00A91322">
            <w:pPr>
              <w:rPr>
                <w:rFonts w:ascii="Times New Roman" w:eastAsia="Calibri" w:hAnsi="Times New Roman" w:cs="Times New Roman"/>
                <w:b/>
              </w:rPr>
            </w:pPr>
            <w:r w:rsidRPr="00A13857">
              <w:rPr>
                <w:rFonts w:ascii="Times New Roman" w:eastAsia="Calibri" w:hAnsi="Times New Roman" w:cs="Times New Roman"/>
                <w:b/>
              </w:rPr>
              <w:lastRenderedPageBreak/>
              <w:t>Produktu kvalitāte</w:t>
            </w:r>
          </w:p>
        </w:tc>
        <w:tc>
          <w:tcPr>
            <w:tcW w:w="4617" w:type="dxa"/>
          </w:tcPr>
          <w:p w:rsidR="00A91322" w:rsidRPr="00A13857" w:rsidRDefault="00A91322" w:rsidP="00A91322">
            <w:pPr>
              <w:autoSpaceDE w:val="0"/>
              <w:autoSpaceDN w:val="0"/>
              <w:adjustRightInd w:val="0"/>
              <w:jc w:val="both"/>
              <w:rPr>
                <w:rFonts w:ascii="Times New Roman" w:eastAsia="Times New Roman" w:hAnsi="Times New Roman" w:cs="Times New Roman"/>
                <w:b/>
                <w:sz w:val="20"/>
                <w:szCs w:val="20"/>
                <w:u w:val="single"/>
                <w:lang w:eastAsia="lv-LV"/>
              </w:rPr>
            </w:pPr>
            <w:r w:rsidRPr="00A13857">
              <w:rPr>
                <w:rFonts w:ascii="Times New Roman" w:eastAsia="Times New Roman" w:hAnsi="Times New Roman" w:cs="Times New Roman"/>
                <w:sz w:val="20"/>
                <w:szCs w:val="20"/>
                <w:lang w:eastAsia="lv-LV"/>
              </w:rPr>
              <w:t xml:space="preserve">Tehniskajā piedāvājumā iekļautā </w:t>
            </w:r>
            <w:r w:rsidRPr="00A13857">
              <w:rPr>
                <w:rFonts w:ascii="Times New Roman" w:eastAsia="Times New Roman" w:hAnsi="Times New Roman" w:cs="Times New Roman"/>
                <w:sz w:val="20"/>
                <w:szCs w:val="20"/>
              </w:rPr>
              <w:t>informācija par produktiem, kurus Pretendents piedāvā piegādāt un kuri atbilst bioloģiskās lauksaimniecības (turpmāk – BL), nacionālās pārtikas kvalitātes shēmas (turpmāk – NPKS) vai lauksaimniecības produktu integrētās audzēšanas (LPIA) prasībām.</w:t>
            </w:r>
          </w:p>
          <w:p w:rsidR="00A91322" w:rsidRPr="00A13857" w:rsidRDefault="00A91322" w:rsidP="00A91322">
            <w:pPr>
              <w:autoSpaceDE w:val="0"/>
              <w:autoSpaceDN w:val="0"/>
              <w:adjustRightInd w:val="0"/>
              <w:jc w:val="both"/>
              <w:rPr>
                <w:rFonts w:ascii="Times New Roman" w:eastAsia="Times New Roman" w:hAnsi="Times New Roman" w:cs="Times New Roman"/>
                <w:sz w:val="20"/>
                <w:szCs w:val="20"/>
              </w:rPr>
            </w:pPr>
            <w:r w:rsidRPr="00A13857">
              <w:rPr>
                <w:rFonts w:ascii="Times New Roman" w:eastAsia="Times New Roman" w:hAnsi="Times New Roman" w:cs="Times New Roman"/>
                <w:sz w:val="20"/>
                <w:szCs w:val="20"/>
              </w:rPr>
              <w:t xml:space="preserve">Maksimālais punktu skaits (30 punkti) tiek piešķirts Pretendentam, kas piedāvā piegādāt visvairāk produktu, kuri atbilst BL, NPKS vai LPIA prasībām, kas noteiktas Ministru kabineta 12.08.2014. noteikumos Nr.461 „Prasības pārtikas kvalitātes shēmām, to ieviešanas, darbības, uzraudzības un kontroles kārtība”, Ministru kabineta 26.05.2009. noteikumos Nr.485 „Bioloģiskās lauksaimniecības uzraudzības un kontroles kārtība” un Ministru kabineta 15.09.2009. noteikumos Nr. 1056 „Lauksaimniecības produktu integrētās audzēšanas, uzglabāšanas un marķēšanas prasības un kontroles kārtība”, un ir iesniedzis atbilstošas formas apliecinājumu (nolikuma 2.2.pielikums). </w:t>
            </w:r>
          </w:p>
          <w:p w:rsidR="00A91322" w:rsidRPr="00A13857" w:rsidRDefault="00A91322" w:rsidP="00A91322">
            <w:pPr>
              <w:autoSpaceDE w:val="0"/>
              <w:autoSpaceDN w:val="0"/>
              <w:adjustRightInd w:val="0"/>
              <w:jc w:val="both"/>
              <w:rPr>
                <w:rFonts w:ascii="Times New Roman" w:eastAsia="Times New Roman" w:hAnsi="Times New Roman" w:cs="Times New Roman"/>
                <w:sz w:val="20"/>
                <w:szCs w:val="20"/>
              </w:rPr>
            </w:pPr>
            <w:r w:rsidRPr="00A13857">
              <w:rPr>
                <w:rFonts w:ascii="Times New Roman" w:eastAsia="Times New Roman" w:hAnsi="Times New Roman" w:cs="Times New Roman"/>
                <w:sz w:val="20"/>
                <w:szCs w:val="20"/>
              </w:rPr>
              <w:t>Punkti tiek piešķirti tikai par tiem produktiem, kuri atbilst tehniskajā piedāvājumā norādītajiem.</w:t>
            </w:r>
            <w:r w:rsidRPr="00A13857">
              <w:rPr>
                <w:rFonts w:ascii="Times New Roman" w:eastAsia="Calibri" w:hAnsi="Times New Roman" w:cs="Times New Roman"/>
                <w:sz w:val="20"/>
                <w:szCs w:val="20"/>
              </w:rPr>
              <w:t xml:space="preserve"> Gadījumā, ja vienam/ līdzvērtīgam produktam ir vairāki ražotāji, par viena veida vienu produktu punkts tiek piešķirts vienu reizi. Tad 1. kolonnā šo produktu min vienu reizi, norādot visus ražotājus un/vai piegādātājus.</w:t>
            </w:r>
          </w:p>
          <w:p w:rsidR="00A91322" w:rsidRPr="00A13857" w:rsidRDefault="00A91322" w:rsidP="00A91322">
            <w:pPr>
              <w:autoSpaceDE w:val="0"/>
              <w:autoSpaceDN w:val="0"/>
              <w:adjustRightInd w:val="0"/>
              <w:jc w:val="both"/>
              <w:rPr>
                <w:rFonts w:ascii="Times New Roman" w:eastAsia="Times New Roman" w:hAnsi="Times New Roman" w:cs="Times New Roman"/>
                <w:sz w:val="20"/>
                <w:szCs w:val="20"/>
              </w:rPr>
            </w:pPr>
            <w:r w:rsidRPr="00A13857">
              <w:rPr>
                <w:rFonts w:ascii="Times New Roman" w:eastAsia="Times New Roman" w:hAnsi="Times New Roman" w:cs="Times New Roman"/>
                <w:sz w:val="20"/>
                <w:szCs w:val="20"/>
              </w:rPr>
              <w:t xml:space="preserve">Pārējiem Pretendentiem punkti tiek piešķirti, ievērojot proporcionalitātes principu, punktu skaitu aprēķinot pēc šādas formulas: </w:t>
            </w:r>
          </w:p>
          <w:p w:rsidR="00A91322" w:rsidRPr="00A13857" w:rsidRDefault="00A91322" w:rsidP="00A91322">
            <w:pPr>
              <w:autoSpaceDE w:val="0"/>
              <w:autoSpaceDN w:val="0"/>
              <w:adjustRightInd w:val="0"/>
              <w:jc w:val="both"/>
              <w:rPr>
                <w:rFonts w:ascii="Times New Roman" w:eastAsia="Times New Roman" w:hAnsi="Times New Roman" w:cs="Times New Roman"/>
                <w:sz w:val="20"/>
                <w:szCs w:val="20"/>
              </w:rPr>
            </w:pPr>
            <w:r w:rsidRPr="00A13857">
              <w:rPr>
                <w:rFonts w:ascii="Times New Roman" w:eastAsia="Times New Roman" w:hAnsi="Times New Roman" w:cs="Times New Roman"/>
                <w:sz w:val="20"/>
                <w:szCs w:val="20"/>
              </w:rPr>
              <w:t xml:space="preserve">D = </w:t>
            </w:r>
            <w:proofErr w:type="spellStart"/>
            <w:r w:rsidRPr="00A13857">
              <w:rPr>
                <w:rFonts w:ascii="Times New Roman" w:eastAsia="Times New Roman" w:hAnsi="Times New Roman" w:cs="Times New Roman"/>
                <w:sz w:val="20"/>
                <w:szCs w:val="20"/>
              </w:rPr>
              <w:t>D</w:t>
            </w:r>
            <w:r w:rsidRPr="00A13857">
              <w:rPr>
                <w:rFonts w:ascii="Times New Roman" w:eastAsia="Times New Roman" w:hAnsi="Times New Roman" w:cs="Times New Roman"/>
                <w:sz w:val="20"/>
                <w:szCs w:val="20"/>
                <w:vertAlign w:val="subscript"/>
              </w:rPr>
              <w:t>ver</w:t>
            </w:r>
            <w:proofErr w:type="spellEnd"/>
            <w:r w:rsidRPr="00A13857">
              <w:rPr>
                <w:rFonts w:ascii="Times New Roman" w:eastAsia="Times New Roman" w:hAnsi="Times New Roman" w:cs="Times New Roman"/>
                <w:sz w:val="20"/>
                <w:szCs w:val="20"/>
              </w:rPr>
              <w:t>/</w:t>
            </w:r>
            <w:proofErr w:type="spellStart"/>
            <w:r w:rsidRPr="00A13857">
              <w:rPr>
                <w:rFonts w:ascii="Times New Roman" w:eastAsia="Times New Roman" w:hAnsi="Times New Roman" w:cs="Times New Roman"/>
                <w:sz w:val="20"/>
                <w:szCs w:val="20"/>
              </w:rPr>
              <w:t>D</w:t>
            </w:r>
            <w:r w:rsidRPr="00A13857">
              <w:rPr>
                <w:rFonts w:ascii="Times New Roman" w:eastAsia="Times New Roman" w:hAnsi="Times New Roman" w:cs="Times New Roman"/>
                <w:sz w:val="20"/>
                <w:szCs w:val="20"/>
                <w:vertAlign w:val="subscript"/>
              </w:rPr>
              <w:t>max</w:t>
            </w:r>
            <w:proofErr w:type="spellEnd"/>
            <w:r w:rsidRPr="00A13857">
              <w:rPr>
                <w:rFonts w:ascii="Times New Roman" w:eastAsia="Times New Roman" w:hAnsi="Times New Roman" w:cs="Times New Roman"/>
                <w:sz w:val="20"/>
                <w:szCs w:val="20"/>
              </w:rPr>
              <w:t xml:space="preserve"> x 30, kur </w:t>
            </w:r>
          </w:p>
          <w:p w:rsidR="00A91322" w:rsidRPr="00A13857" w:rsidRDefault="00A91322" w:rsidP="00A91322">
            <w:pPr>
              <w:autoSpaceDE w:val="0"/>
              <w:autoSpaceDN w:val="0"/>
              <w:adjustRightInd w:val="0"/>
              <w:jc w:val="both"/>
              <w:rPr>
                <w:rFonts w:ascii="Times New Roman" w:eastAsia="Times New Roman" w:hAnsi="Times New Roman" w:cs="Times New Roman"/>
                <w:sz w:val="20"/>
                <w:szCs w:val="20"/>
              </w:rPr>
            </w:pPr>
            <w:r w:rsidRPr="00A13857">
              <w:rPr>
                <w:rFonts w:ascii="Times New Roman" w:eastAsia="Times New Roman" w:hAnsi="Times New Roman" w:cs="Times New Roman"/>
                <w:sz w:val="20"/>
                <w:szCs w:val="20"/>
              </w:rPr>
              <w:t xml:space="preserve">D – Pretendenta iegūtais punktu skaits ar precizitāti līdz 2 (diviem) cipariem aiz komata; </w:t>
            </w:r>
          </w:p>
          <w:p w:rsidR="00A91322" w:rsidRPr="00A13857" w:rsidRDefault="00A91322" w:rsidP="00A91322">
            <w:pPr>
              <w:autoSpaceDE w:val="0"/>
              <w:autoSpaceDN w:val="0"/>
              <w:adjustRightInd w:val="0"/>
              <w:jc w:val="both"/>
              <w:rPr>
                <w:rFonts w:ascii="Times New Roman" w:eastAsia="Times New Roman" w:hAnsi="Times New Roman" w:cs="Times New Roman"/>
                <w:sz w:val="20"/>
                <w:szCs w:val="20"/>
              </w:rPr>
            </w:pPr>
            <w:proofErr w:type="spellStart"/>
            <w:r w:rsidRPr="00A13857">
              <w:rPr>
                <w:rFonts w:ascii="Times New Roman" w:eastAsia="Times New Roman" w:hAnsi="Times New Roman" w:cs="Times New Roman"/>
                <w:sz w:val="20"/>
                <w:szCs w:val="20"/>
              </w:rPr>
              <w:t>D</w:t>
            </w:r>
            <w:r w:rsidRPr="00A13857">
              <w:rPr>
                <w:rFonts w:ascii="Times New Roman" w:eastAsia="Times New Roman" w:hAnsi="Times New Roman" w:cs="Times New Roman"/>
                <w:sz w:val="20"/>
                <w:szCs w:val="20"/>
                <w:vertAlign w:val="subscript"/>
              </w:rPr>
              <w:t>ver</w:t>
            </w:r>
            <w:proofErr w:type="spellEnd"/>
            <w:r w:rsidRPr="00A13857">
              <w:rPr>
                <w:rFonts w:ascii="Times New Roman" w:eastAsia="Times New Roman" w:hAnsi="Times New Roman" w:cs="Times New Roman"/>
                <w:sz w:val="20"/>
                <w:szCs w:val="20"/>
              </w:rPr>
              <w:t xml:space="preserve"> – vērtējamā Pretendenta piedāvājumā norādīto un prasībām atbilstošo BL, NPKS vai LPIA produktu skaits; </w:t>
            </w:r>
          </w:p>
          <w:p w:rsidR="00A91322" w:rsidRPr="00A13857" w:rsidRDefault="00A91322" w:rsidP="00A91322">
            <w:pPr>
              <w:ind w:left="720" w:hanging="720"/>
              <w:jc w:val="both"/>
              <w:rPr>
                <w:rFonts w:ascii="Times New Roman" w:eastAsia="Times New Roman" w:hAnsi="Times New Roman" w:cs="Times New Roman"/>
                <w:sz w:val="20"/>
                <w:szCs w:val="20"/>
              </w:rPr>
            </w:pPr>
            <w:proofErr w:type="spellStart"/>
            <w:r w:rsidRPr="00A13857">
              <w:rPr>
                <w:rFonts w:ascii="Times New Roman" w:eastAsia="Times New Roman" w:hAnsi="Times New Roman" w:cs="Times New Roman"/>
                <w:sz w:val="20"/>
                <w:szCs w:val="20"/>
              </w:rPr>
              <w:t>D</w:t>
            </w:r>
            <w:r w:rsidRPr="00A13857">
              <w:rPr>
                <w:rFonts w:ascii="Times New Roman" w:eastAsia="Times New Roman" w:hAnsi="Times New Roman" w:cs="Times New Roman"/>
                <w:sz w:val="20"/>
                <w:szCs w:val="20"/>
                <w:vertAlign w:val="subscript"/>
              </w:rPr>
              <w:t>max</w:t>
            </w:r>
            <w:proofErr w:type="spellEnd"/>
            <w:r w:rsidRPr="00A13857">
              <w:rPr>
                <w:rFonts w:ascii="Times New Roman" w:eastAsia="Times New Roman" w:hAnsi="Times New Roman" w:cs="Times New Roman"/>
                <w:sz w:val="20"/>
                <w:szCs w:val="20"/>
              </w:rPr>
              <w:t xml:space="preserve"> – lielākais prasībām atbilstošo BL, NPKS vai LPIA produktu skaits, kas norādīts kāda Pretendenta piedāvājumā;</w:t>
            </w:r>
          </w:p>
          <w:p w:rsidR="00A91322" w:rsidRPr="00B01699" w:rsidRDefault="00A91322" w:rsidP="00A91322">
            <w:pPr>
              <w:ind w:left="720" w:hanging="720"/>
              <w:jc w:val="both"/>
              <w:rPr>
                <w:rFonts w:ascii="Times New Roman" w:eastAsia="Times New Roman" w:hAnsi="Times New Roman" w:cs="Times New Roman"/>
                <w:sz w:val="24"/>
                <w:szCs w:val="24"/>
              </w:rPr>
            </w:pPr>
            <w:r w:rsidRPr="00A13857">
              <w:rPr>
                <w:rFonts w:ascii="Times New Roman" w:eastAsia="Times New Roman" w:hAnsi="Times New Roman" w:cs="Times New Roman"/>
                <w:color w:val="000000"/>
                <w:sz w:val="20"/>
                <w:szCs w:val="20"/>
                <w:lang w:eastAsia="lv-LV"/>
              </w:rPr>
              <w:t>30</w:t>
            </w:r>
            <w:r w:rsidRPr="00A13857">
              <w:rPr>
                <w:rFonts w:ascii="Times New Roman" w:eastAsia="Times New Roman" w:hAnsi="Times New Roman" w:cs="Times New Roman"/>
                <w:b/>
                <w:color w:val="000000"/>
                <w:sz w:val="20"/>
                <w:szCs w:val="20"/>
                <w:lang w:eastAsia="lv-LV"/>
              </w:rPr>
              <w:t xml:space="preserve"> </w:t>
            </w:r>
            <w:r w:rsidRPr="00A13857">
              <w:rPr>
                <w:rFonts w:ascii="Times New Roman" w:eastAsia="Times New Roman" w:hAnsi="Times New Roman" w:cs="Times New Roman"/>
                <w:color w:val="000000"/>
                <w:sz w:val="20"/>
                <w:szCs w:val="20"/>
                <w:lang w:eastAsia="lv-LV"/>
              </w:rPr>
              <w:t>– maksimālais punktu skaits šajā kritērijā.</w:t>
            </w:r>
          </w:p>
        </w:tc>
        <w:tc>
          <w:tcPr>
            <w:tcW w:w="1341" w:type="dxa"/>
          </w:tcPr>
          <w:p w:rsidR="00A91322" w:rsidRPr="00A13857" w:rsidRDefault="00A91322" w:rsidP="00A91322">
            <w:pPr>
              <w:jc w:val="center"/>
              <w:rPr>
                <w:rFonts w:ascii="Times New Roman" w:eastAsia="Calibri" w:hAnsi="Times New Roman" w:cs="Times New Roman"/>
              </w:rPr>
            </w:pPr>
            <w:r>
              <w:rPr>
                <w:rFonts w:ascii="Times New Roman" w:eastAsia="Calibri" w:hAnsi="Times New Roman" w:cs="Times New Roman"/>
              </w:rPr>
              <w:t>30</w:t>
            </w:r>
          </w:p>
        </w:tc>
        <w:tc>
          <w:tcPr>
            <w:tcW w:w="849" w:type="dxa"/>
          </w:tcPr>
          <w:p w:rsidR="00A91322" w:rsidRPr="00A13857" w:rsidRDefault="00A91322" w:rsidP="00A91322">
            <w:pPr>
              <w:rPr>
                <w:rFonts w:ascii="Times New Roman" w:eastAsia="Calibri" w:hAnsi="Times New Roman" w:cs="Times New Roman"/>
              </w:rPr>
            </w:pPr>
            <w:r>
              <w:rPr>
                <w:rFonts w:ascii="Times New Roman" w:eastAsia="Calibri" w:hAnsi="Times New Roman" w:cs="Times New Roman"/>
              </w:rPr>
              <w:t>0</w:t>
            </w:r>
          </w:p>
        </w:tc>
        <w:tc>
          <w:tcPr>
            <w:tcW w:w="847" w:type="dxa"/>
          </w:tcPr>
          <w:p w:rsidR="00A91322" w:rsidRPr="00A13857" w:rsidRDefault="00A91322" w:rsidP="00A91322">
            <w:pPr>
              <w:rPr>
                <w:rFonts w:ascii="Times New Roman" w:eastAsia="Calibri" w:hAnsi="Times New Roman" w:cs="Times New Roman"/>
              </w:rPr>
            </w:pPr>
            <w:r>
              <w:rPr>
                <w:rFonts w:ascii="Times New Roman" w:eastAsia="Calibri" w:hAnsi="Times New Roman" w:cs="Times New Roman"/>
              </w:rPr>
              <w:t>0</w:t>
            </w:r>
          </w:p>
        </w:tc>
      </w:tr>
      <w:tr w:rsidR="00A91322" w:rsidRPr="00A13857" w:rsidTr="00A91322">
        <w:tc>
          <w:tcPr>
            <w:tcW w:w="1701" w:type="dxa"/>
          </w:tcPr>
          <w:p w:rsidR="00A91322" w:rsidRPr="00A13857" w:rsidRDefault="00A91322" w:rsidP="00A91322">
            <w:pPr>
              <w:rPr>
                <w:rFonts w:ascii="Times New Roman" w:eastAsia="Calibri" w:hAnsi="Times New Roman" w:cs="Times New Roman"/>
                <w:b/>
              </w:rPr>
            </w:pPr>
            <w:r w:rsidRPr="00A13857">
              <w:rPr>
                <w:rFonts w:ascii="Times New Roman" w:eastAsia="Times New Roman" w:hAnsi="Times New Roman" w:cs="Times New Roman"/>
                <w:b/>
                <w:bCs/>
              </w:rPr>
              <w:t>Videi draudzīgs pārtikas produktu piegādes</w:t>
            </w:r>
          </w:p>
        </w:tc>
        <w:tc>
          <w:tcPr>
            <w:tcW w:w="4617" w:type="dxa"/>
          </w:tcPr>
          <w:p w:rsidR="00A91322" w:rsidRPr="00A13857" w:rsidRDefault="00A91322" w:rsidP="00A91322">
            <w:pPr>
              <w:jc w:val="both"/>
              <w:rPr>
                <w:rFonts w:ascii="Times New Roman" w:eastAsia="Calibri" w:hAnsi="Times New Roman" w:cs="Times New Roman"/>
                <w:sz w:val="20"/>
                <w:szCs w:val="20"/>
              </w:rPr>
            </w:pPr>
            <w:r w:rsidRPr="00A13857">
              <w:rPr>
                <w:rFonts w:ascii="Times New Roman" w:eastAsia="Calibri" w:hAnsi="Times New Roman" w:cs="Times New Roman"/>
                <w:sz w:val="20"/>
                <w:szCs w:val="20"/>
              </w:rPr>
              <w:t>Videi draudzīgs pārtikas produktu piegādes veids – pārtikas produktu piegāde veikta videi draudzīgā veidā, kuras laikā tiek nodrošināts samazināts vides piesārņojums ar izplūdes gāzēm no autotransporta. Komisija vērtē Pretendenta pārtikas produktu piegādes atbilstību videi draudzīgam piegādes veidam katrā no Piedāvājuma daļām saskaņā ar Pretendenta sniegto informāciju (nolikuma 2.3.pielikums). Piegādes attālums jānorāda no Pretendenta preces iekraušanas vietas</w:t>
            </w:r>
            <w:r w:rsidRPr="00A13857">
              <w:rPr>
                <w:rFonts w:ascii="Times New Roman" w:eastAsia="Calibri" w:hAnsi="Times New Roman" w:cs="Times New Roman"/>
                <w:sz w:val="20"/>
                <w:szCs w:val="20"/>
              </w:rPr>
              <w:t> līdz piegādes vietai. Pretendentam ir jānorāda piegādes attālumi visiem Tehniskajā piedāvājumā uzskaitītajiem attiecīgās daļas produktiem. Ja viens produkts tie piegādāts no vairākām iekraušanas vietām, tad jānorāda tās visas.</w:t>
            </w:r>
          </w:p>
          <w:p w:rsidR="00A91322" w:rsidRPr="00A13857" w:rsidRDefault="00A91322" w:rsidP="00A91322">
            <w:pPr>
              <w:jc w:val="both"/>
              <w:rPr>
                <w:rFonts w:ascii="Times New Roman" w:eastAsia="Calibri" w:hAnsi="Times New Roman" w:cs="Times New Roman"/>
                <w:sz w:val="20"/>
                <w:szCs w:val="20"/>
              </w:rPr>
            </w:pPr>
            <w:r w:rsidRPr="00A13857">
              <w:rPr>
                <w:rFonts w:ascii="Times New Roman" w:eastAsia="Calibri" w:hAnsi="Times New Roman" w:cs="Times New Roman"/>
                <w:sz w:val="20"/>
                <w:szCs w:val="20"/>
              </w:rPr>
              <w:lastRenderedPageBreak/>
              <w:t>Maksimālais punktu skaits katrā Piedāvājuma daļā ir 10 punkti.</w:t>
            </w:r>
          </w:p>
          <w:p w:rsidR="00A91322" w:rsidRPr="00A13857" w:rsidRDefault="00A91322" w:rsidP="00A91322">
            <w:pPr>
              <w:jc w:val="both"/>
              <w:rPr>
                <w:rFonts w:ascii="Times New Roman" w:eastAsia="Calibri" w:hAnsi="Times New Roman" w:cs="Times New Roman"/>
                <w:sz w:val="20"/>
                <w:szCs w:val="20"/>
              </w:rPr>
            </w:pPr>
            <w:r w:rsidRPr="00A13857">
              <w:rPr>
                <w:rFonts w:ascii="Times New Roman" w:eastAsia="Calibri" w:hAnsi="Times New Roman" w:cs="Times New Roman"/>
                <w:sz w:val="20"/>
                <w:szCs w:val="20"/>
              </w:rPr>
              <w:t xml:space="preserve">10 (desmit) punkti, ja vidējais attiecīgās grupas produktu piegādes attālums atrodas līdz 30 km rādiusā no Pasūtītāja adreses; </w:t>
            </w:r>
          </w:p>
          <w:p w:rsidR="00A91322" w:rsidRPr="00A13857" w:rsidRDefault="00A91322" w:rsidP="00A91322">
            <w:pPr>
              <w:jc w:val="both"/>
              <w:rPr>
                <w:rFonts w:ascii="Times New Roman" w:eastAsia="Calibri" w:hAnsi="Times New Roman" w:cs="Times New Roman"/>
                <w:sz w:val="20"/>
                <w:szCs w:val="20"/>
              </w:rPr>
            </w:pPr>
            <w:r w:rsidRPr="00A13857">
              <w:rPr>
                <w:rFonts w:ascii="Times New Roman" w:eastAsia="Calibri" w:hAnsi="Times New Roman" w:cs="Times New Roman"/>
                <w:sz w:val="20"/>
                <w:szCs w:val="20"/>
              </w:rPr>
              <w:t>7 (septiņi) punkti, ja vidējais attiecīgās grupas produktu piegādes attālums atrodas līdz 31–50 km rādiusā no Pasūtītāja adreses;</w:t>
            </w:r>
          </w:p>
          <w:p w:rsidR="00A91322" w:rsidRPr="00A13857" w:rsidRDefault="00A91322" w:rsidP="00A91322">
            <w:pPr>
              <w:jc w:val="both"/>
              <w:rPr>
                <w:rFonts w:ascii="Times New Roman" w:eastAsia="Calibri" w:hAnsi="Times New Roman" w:cs="Times New Roman"/>
                <w:sz w:val="20"/>
                <w:szCs w:val="20"/>
              </w:rPr>
            </w:pPr>
            <w:r w:rsidRPr="00A13857">
              <w:rPr>
                <w:rFonts w:ascii="Times New Roman" w:eastAsia="Calibri" w:hAnsi="Times New Roman" w:cs="Times New Roman"/>
                <w:sz w:val="20"/>
                <w:szCs w:val="20"/>
              </w:rPr>
              <w:t>4 (četri) punkti, ja vidējais attiecīgās grupas produktu piegādes attālums atrodas līdz 51–70 km rādiusā no Pasūtītāja adreses;</w:t>
            </w:r>
          </w:p>
          <w:p w:rsidR="00A91322" w:rsidRPr="00A13857" w:rsidRDefault="00A91322" w:rsidP="00A91322">
            <w:pPr>
              <w:jc w:val="both"/>
              <w:rPr>
                <w:rFonts w:ascii="Times New Roman" w:eastAsia="Calibri" w:hAnsi="Times New Roman" w:cs="Times New Roman"/>
                <w:sz w:val="20"/>
                <w:szCs w:val="20"/>
              </w:rPr>
            </w:pPr>
            <w:r w:rsidRPr="00A13857">
              <w:rPr>
                <w:rFonts w:ascii="Times New Roman" w:eastAsia="Calibri" w:hAnsi="Times New Roman" w:cs="Times New Roman"/>
                <w:sz w:val="20"/>
                <w:szCs w:val="20"/>
              </w:rPr>
              <w:t>2 (divi) punkti, ja vidējais attiecīgās grupas produktu piegādes attālums atrodas līdz 71–100 km rādiusā no Pasūtītāja adreses;</w:t>
            </w:r>
          </w:p>
          <w:p w:rsidR="00A91322" w:rsidRPr="00A13857" w:rsidRDefault="00A91322" w:rsidP="00A91322">
            <w:pPr>
              <w:jc w:val="both"/>
              <w:rPr>
                <w:rFonts w:ascii="Times New Roman" w:eastAsia="Calibri" w:hAnsi="Times New Roman" w:cs="Times New Roman"/>
                <w:sz w:val="20"/>
                <w:szCs w:val="20"/>
              </w:rPr>
            </w:pPr>
            <w:r w:rsidRPr="00A13857">
              <w:rPr>
                <w:rFonts w:ascii="Times New Roman" w:eastAsia="Calibri" w:hAnsi="Times New Roman" w:cs="Times New Roman"/>
                <w:sz w:val="20"/>
                <w:szCs w:val="20"/>
              </w:rPr>
              <w:t>0 (nulle) punktu, ja vidējais attiecīgās grupas produktu piegādes attālums atrodas vairāk nekā 100 km rādiusā no Pasūtītāja adreses un/vai</w:t>
            </w:r>
          </w:p>
          <w:p w:rsidR="00A91322" w:rsidRPr="00A13857" w:rsidRDefault="00A91322" w:rsidP="00A91322">
            <w:pPr>
              <w:jc w:val="both"/>
              <w:rPr>
                <w:rFonts w:ascii="Times New Roman" w:eastAsia="Calibri" w:hAnsi="Times New Roman" w:cs="Times New Roman"/>
                <w:sz w:val="20"/>
                <w:szCs w:val="20"/>
              </w:rPr>
            </w:pPr>
            <w:r w:rsidRPr="00A13857">
              <w:rPr>
                <w:rFonts w:ascii="Times New Roman" w:eastAsia="Calibri" w:hAnsi="Times New Roman" w:cs="Times New Roman"/>
                <w:sz w:val="20"/>
                <w:szCs w:val="20"/>
              </w:rPr>
              <w:t>0 (nulle) punktu, ja Pretendents attiecīgās produktu grupas piegādātājus ir norādījis nepilnīgi (nav uzrādīti attālumi no visām iekraušanas vietām visi piegādātāji, no kurām tiek nodrošināta kas nodrošina tehniskā piedāvājuma (nolikuma 2.1. pielikumā) iekļauto produktu piegādi).</w:t>
            </w:r>
          </w:p>
        </w:tc>
        <w:tc>
          <w:tcPr>
            <w:tcW w:w="1341" w:type="dxa"/>
          </w:tcPr>
          <w:p w:rsidR="00A91322" w:rsidRPr="00A13857" w:rsidRDefault="00A91322" w:rsidP="00A91322">
            <w:pPr>
              <w:jc w:val="center"/>
              <w:rPr>
                <w:rFonts w:ascii="Times New Roman" w:eastAsia="Calibri" w:hAnsi="Times New Roman" w:cs="Times New Roman"/>
              </w:rPr>
            </w:pPr>
            <w:r>
              <w:rPr>
                <w:rFonts w:ascii="Times New Roman" w:eastAsia="Calibri" w:hAnsi="Times New Roman" w:cs="Times New Roman"/>
              </w:rPr>
              <w:lastRenderedPageBreak/>
              <w:t>10</w:t>
            </w:r>
          </w:p>
        </w:tc>
        <w:tc>
          <w:tcPr>
            <w:tcW w:w="849" w:type="dxa"/>
          </w:tcPr>
          <w:p w:rsidR="00A91322" w:rsidRPr="00A13857" w:rsidRDefault="00A91322" w:rsidP="00A91322">
            <w:pPr>
              <w:rPr>
                <w:rFonts w:ascii="Times New Roman" w:eastAsia="Calibri" w:hAnsi="Times New Roman" w:cs="Times New Roman"/>
              </w:rPr>
            </w:pPr>
            <w:r>
              <w:rPr>
                <w:rFonts w:ascii="Times New Roman" w:eastAsia="Calibri" w:hAnsi="Times New Roman" w:cs="Times New Roman"/>
              </w:rPr>
              <w:t>4</w:t>
            </w:r>
          </w:p>
        </w:tc>
        <w:tc>
          <w:tcPr>
            <w:tcW w:w="847" w:type="dxa"/>
          </w:tcPr>
          <w:p w:rsidR="00A91322" w:rsidRPr="00A13857" w:rsidRDefault="00A91322" w:rsidP="00A91322">
            <w:pPr>
              <w:rPr>
                <w:rFonts w:ascii="Times New Roman" w:eastAsia="Calibri" w:hAnsi="Times New Roman" w:cs="Times New Roman"/>
              </w:rPr>
            </w:pPr>
            <w:r>
              <w:rPr>
                <w:rFonts w:ascii="Times New Roman" w:eastAsia="Calibri" w:hAnsi="Times New Roman" w:cs="Times New Roman"/>
              </w:rPr>
              <w:t>4</w:t>
            </w:r>
          </w:p>
        </w:tc>
      </w:tr>
      <w:tr w:rsidR="00A91322" w:rsidRPr="00A13857" w:rsidTr="00A91322">
        <w:tc>
          <w:tcPr>
            <w:tcW w:w="1701" w:type="dxa"/>
          </w:tcPr>
          <w:p w:rsidR="00A91322" w:rsidRPr="00A13857" w:rsidRDefault="00A91322" w:rsidP="00A91322">
            <w:pPr>
              <w:rPr>
                <w:rFonts w:ascii="Times New Roman" w:eastAsia="Calibri" w:hAnsi="Times New Roman" w:cs="Times New Roman"/>
                <w:b/>
              </w:rPr>
            </w:pPr>
            <w:r w:rsidRPr="00A13857">
              <w:rPr>
                <w:rFonts w:ascii="Times New Roman" w:eastAsia="Calibri" w:hAnsi="Times New Roman" w:cs="Times New Roman"/>
                <w:b/>
              </w:rPr>
              <w:t>Videi draudzīga  izlietotā iepakojuma apsaimniekošana</w:t>
            </w:r>
          </w:p>
        </w:tc>
        <w:tc>
          <w:tcPr>
            <w:tcW w:w="4617" w:type="dxa"/>
          </w:tcPr>
          <w:p w:rsidR="00A91322" w:rsidRPr="00962E2E" w:rsidRDefault="00A91322" w:rsidP="00A91322">
            <w:pPr>
              <w:jc w:val="both"/>
              <w:rPr>
                <w:rFonts w:ascii="Times New Roman" w:eastAsia="Times New Roman" w:hAnsi="Times New Roman" w:cs="Times New Roman"/>
                <w:sz w:val="20"/>
                <w:szCs w:val="20"/>
                <w:lang w:eastAsia="lv-LV"/>
              </w:rPr>
            </w:pPr>
            <w:r w:rsidRPr="00962E2E">
              <w:rPr>
                <w:rFonts w:ascii="Times New Roman" w:eastAsia="Times New Roman" w:hAnsi="Times New Roman" w:cs="Times New Roman"/>
                <w:sz w:val="20"/>
                <w:szCs w:val="20"/>
                <w:lang w:eastAsia="lv-LV"/>
              </w:rPr>
              <w:t>Maksimālais punktu skaits (10) tiek piešķirts piedāvājumam, kuru iesniedzis Pretendents, kas parakstījis apliecinājumu (nolikuma 2.4.pielikums)</w:t>
            </w:r>
            <w:r w:rsidRPr="00962E2E">
              <w:rPr>
                <w:rFonts w:ascii="Times New Roman" w:eastAsia="Times New Roman" w:hAnsi="Times New Roman" w:cs="Times New Roman"/>
                <w:color w:val="FF0000"/>
                <w:sz w:val="20"/>
                <w:szCs w:val="20"/>
                <w:lang w:eastAsia="lv-LV"/>
              </w:rPr>
              <w:t xml:space="preserve"> </w:t>
            </w:r>
            <w:r w:rsidRPr="00962E2E">
              <w:rPr>
                <w:rFonts w:ascii="Times New Roman" w:eastAsia="Times New Roman" w:hAnsi="Times New Roman" w:cs="Times New Roman"/>
                <w:sz w:val="20"/>
                <w:szCs w:val="20"/>
                <w:lang w:eastAsia="lv-LV"/>
              </w:rPr>
              <w:t>par to, ka produktu iepakojums (kastes, maisi, burkas, spainīši, ar produktiem piegādātie primārie – terciārie iepakojumi) tiks pieņemti no Pasūtītāja atpakaļ pēc iepakojumā esošo produktu izlietošanas.</w:t>
            </w:r>
          </w:p>
          <w:p w:rsidR="00A91322" w:rsidRPr="00962E2E" w:rsidRDefault="00A91322" w:rsidP="00A91322">
            <w:pPr>
              <w:autoSpaceDE w:val="0"/>
              <w:autoSpaceDN w:val="0"/>
              <w:adjustRightInd w:val="0"/>
              <w:ind w:left="-3"/>
              <w:jc w:val="both"/>
              <w:rPr>
                <w:rFonts w:ascii="Times New Roman" w:eastAsia="Times New Roman" w:hAnsi="Times New Roman" w:cs="Times New Roman"/>
                <w:color w:val="000000"/>
                <w:sz w:val="20"/>
                <w:szCs w:val="20"/>
                <w:lang w:eastAsia="lv-LV"/>
              </w:rPr>
            </w:pPr>
            <w:r w:rsidRPr="00962E2E">
              <w:rPr>
                <w:rFonts w:ascii="Times New Roman" w:eastAsia="Times New Roman" w:hAnsi="Times New Roman" w:cs="Times New Roman"/>
                <w:color w:val="000000"/>
                <w:sz w:val="20"/>
                <w:szCs w:val="20"/>
                <w:u w:val="single"/>
                <w:lang w:eastAsia="lv-LV"/>
              </w:rPr>
              <w:t>10 punkti</w:t>
            </w:r>
            <w:r w:rsidRPr="00962E2E">
              <w:rPr>
                <w:rFonts w:ascii="Times New Roman" w:eastAsia="Times New Roman" w:hAnsi="Times New Roman" w:cs="Times New Roman"/>
                <w:color w:val="000000"/>
                <w:sz w:val="20"/>
                <w:szCs w:val="20"/>
                <w:lang w:eastAsia="lv-LV"/>
              </w:rPr>
              <w:t>: ja produktu iepakojums 100 % tiek pieņemts atpakaļ pēc produktu izlietošanas;</w:t>
            </w:r>
          </w:p>
          <w:p w:rsidR="00A91322" w:rsidRPr="00962E2E" w:rsidRDefault="00A91322" w:rsidP="00A91322">
            <w:pPr>
              <w:autoSpaceDE w:val="0"/>
              <w:autoSpaceDN w:val="0"/>
              <w:adjustRightInd w:val="0"/>
              <w:ind w:left="-3"/>
              <w:jc w:val="both"/>
              <w:rPr>
                <w:rFonts w:ascii="Times New Roman" w:eastAsia="Times New Roman" w:hAnsi="Times New Roman" w:cs="Times New Roman"/>
                <w:color w:val="000000"/>
                <w:sz w:val="20"/>
                <w:szCs w:val="20"/>
                <w:lang w:eastAsia="lv-LV"/>
              </w:rPr>
            </w:pPr>
            <w:r w:rsidRPr="00962E2E">
              <w:rPr>
                <w:rFonts w:ascii="Times New Roman" w:eastAsia="Times New Roman" w:hAnsi="Times New Roman" w:cs="Times New Roman"/>
                <w:color w:val="000000"/>
                <w:sz w:val="20"/>
                <w:szCs w:val="20"/>
                <w:u w:val="single"/>
                <w:lang w:eastAsia="lv-LV"/>
              </w:rPr>
              <w:t>5 punkti:</w:t>
            </w:r>
            <w:r w:rsidRPr="00962E2E">
              <w:rPr>
                <w:rFonts w:ascii="Times New Roman" w:eastAsia="Times New Roman" w:hAnsi="Times New Roman" w:cs="Times New Roman"/>
                <w:color w:val="000000"/>
                <w:sz w:val="20"/>
                <w:szCs w:val="20"/>
                <w:lang w:eastAsia="lv-LV"/>
              </w:rPr>
              <w:t xml:space="preserve"> ja produktu iepakojums 50–99 % tiek pieņemts atpakaļ pēc produktu izlietošanas;</w:t>
            </w:r>
          </w:p>
          <w:p w:rsidR="00A91322" w:rsidRPr="00962E2E" w:rsidRDefault="00A91322" w:rsidP="00A91322">
            <w:pPr>
              <w:autoSpaceDE w:val="0"/>
              <w:autoSpaceDN w:val="0"/>
              <w:adjustRightInd w:val="0"/>
              <w:ind w:left="-3"/>
              <w:jc w:val="both"/>
              <w:rPr>
                <w:rFonts w:ascii="Times New Roman" w:eastAsia="Times New Roman" w:hAnsi="Times New Roman" w:cs="Times New Roman"/>
                <w:color w:val="000000"/>
                <w:sz w:val="20"/>
                <w:szCs w:val="20"/>
                <w:lang w:eastAsia="lv-LV"/>
              </w:rPr>
            </w:pPr>
            <w:r w:rsidRPr="00962E2E">
              <w:rPr>
                <w:rFonts w:ascii="Times New Roman" w:eastAsia="Times New Roman" w:hAnsi="Times New Roman" w:cs="Times New Roman"/>
                <w:color w:val="000000"/>
                <w:sz w:val="20"/>
                <w:szCs w:val="20"/>
                <w:u w:val="single"/>
                <w:lang w:eastAsia="lv-LV"/>
              </w:rPr>
              <w:t>2 punkti:</w:t>
            </w:r>
            <w:r w:rsidRPr="00962E2E">
              <w:rPr>
                <w:rFonts w:ascii="Times New Roman" w:eastAsia="Times New Roman" w:hAnsi="Times New Roman" w:cs="Times New Roman"/>
                <w:color w:val="000000"/>
                <w:sz w:val="20"/>
                <w:szCs w:val="20"/>
                <w:lang w:eastAsia="lv-LV"/>
              </w:rPr>
              <w:t xml:space="preserve"> ja produktu iepakojums 1–49 % tiek pieņemts atpakaļ pēc produktu izlietošanas;</w:t>
            </w:r>
          </w:p>
          <w:p w:rsidR="00A91322" w:rsidRPr="00A13857" w:rsidRDefault="00A91322" w:rsidP="00A91322">
            <w:pPr>
              <w:rPr>
                <w:rFonts w:ascii="Calibri" w:eastAsia="Calibri" w:hAnsi="Calibri" w:cs="Times New Roman"/>
              </w:rPr>
            </w:pPr>
            <w:r w:rsidRPr="00962E2E">
              <w:rPr>
                <w:rFonts w:ascii="Times New Roman" w:eastAsia="Times New Roman" w:hAnsi="Times New Roman" w:cs="Times New Roman"/>
                <w:color w:val="000000"/>
                <w:sz w:val="20"/>
                <w:szCs w:val="20"/>
                <w:u w:val="single"/>
                <w:lang w:eastAsia="lv-LV"/>
              </w:rPr>
              <w:t>0 punkti</w:t>
            </w:r>
            <w:r w:rsidRPr="00962E2E">
              <w:rPr>
                <w:rFonts w:ascii="Times New Roman" w:eastAsia="Times New Roman" w:hAnsi="Times New Roman" w:cs="Times New Roman"/>
                <w:color w:val="000000"/>
                <w:sz w:val="20"/>
                <w:szCs w:val="20"/>
                <w:lang w:eastAsia="lv-LV"/>
              </w:rPr>
              <w:t>: ja produktu iepakojums netiek pieņemts atpakaļ pēc produktu izlietošanas.</w:t>
            </w:r>
          </w:p>
        </w:tc>
        <w:tc>
          <w:tcPr>
            <w:tcW w:w="1341" w:type="dxa"/>
          </w:tcPr>
          <w:p w:rsidR="00A91322" w:rsidRPr="00A13857" w:rsidRDefault="00A91322" w:rsidP="00A91322">
            <w:pPr>
              <w:jc w:val="center"/>
              <w:rPr>
                <w:rFonts w:ascii="Times New Roman" w:eastAsia="Calibri" w:hAnsi="Times New Roman" w:cs="Times New Roman"/>
              </w:rPr>
            </w:pPr>
            <w:r>
              <w:rPr>
                <w:rFonts w:ascii="Times New Roman" w:eastAsia="Calibri" w:hAnsi="Times New Roman" w:cs="Times New Roman"/>
              </w:rPr>
              <w:t>10</w:t>
            </w:r>
          </w:p>
        </w:tc>
        <w:tc>
          <w:tcPr>
            <w:tcW w:w="849" w:type="dxa"/>
          </w:tcPr>
          <w:p w:rsidR="00A91322" w:rsidRPr="00A13857" w:rsidRDefault="00A91322" w:rsidP="00A91322">
            <w:pPr>
              <w:rPr>
                <w:rFonts w:ascii="Times New Roman" w:eastAsia="Calibri" w:hAnsi="Times New Roman" w:cs="Times New Roman"/>
              </w:rPr>
            </w:pPr>
            <w:r>
              <w:rPr>
                <w:rFonts w:ascii="Times New Roman" w:eastAsia="Calibri" w:hAnsi="Times New Roman" w:cs="Times New Roman"/>
              </w:rPr>
              <w:t>10</w:t>
            </w:r>
          </w:p>
        </w:tc>
        <w:tc>
          <w:tcPr>
            <w:tcW w:w="847" w:type="dxa"/>
          </w:tcPr>
          <w:p w:rsidR="00A91322" w:rsidRPr="00A13857" w:rsidRDefault="00A91322" w:rsidP="00A91322">
            <w:pPr>
              <w:rPr>
                <w:rFonts w:ascii="Times New Roman" w:eastAsia="Calibri" w:hAnsi="Times New Roman" w:cs="Times New Roman"/>
              </w:rPr>
            </w:pPr>
            <w:r>
              <w:rPr>
                <w:rFonts w:ascii="Times New Roman" w:eastAsia="Calibri" w:hAnsi="Times New Roman" w:cs="Times New Roman"/>
              </w:rPr>
              <w:t>10</w:t>
            </w:r>
          </w:p>
        </w:tc>
      </w:tr>
      <w:tr w:rsidR="00A91322" w:rsidRPr="00A13857" w:rsidTr="00A91322">
        <w:tc>
          <w:tcPr>
            <w:tcW w:w="1701" w:type="dxa"/>
          </w:tcPr>
          <w:p w:rsidR="00A91322" w:rsidRPr="00A13857" w:rsidRDefault="00A91322" w:rsidP="00A91322">
            <w:pPr>
              <w:rPr>
                <w:rFonts w:ascii="Times New Roman" w:eastAsia="Calibri" w:hAnsi="Times New Roman" w:cs="Times New Roman"/>
                <w:b/>
              </w:rPr>
            </w:pPr>
          </w:p>
        </w:tc>
        <w:tc>
          <w:tcPr>
            <w:tcW w:w="4617" w:type="dxa"/>
          </w:tcPr>
          <w:p w:rsidR="00A91322" w:rsidRPr="00962E2E" w:rsidRDefault="00A91322" w:rsidP="00A91322">
            <w:pPr>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Kopā</w:t>
            </w:r>
          </w:p>
        </w:tc>
        <w:tc>
          <w:tcPr>
            <w:tcW w:w="1341" w:type="dxa"/>
          </w:tcPr>
          <w:p w:rsidR="00A91322" w:rsidRDefault="00A91322" w:rsidP="00A91322">
            <w:pPr>
              <w:jc w:val="center"/>
              <w:rPr>
                <w:rFonts w:ascii="Times New Roman" w:eastAsia="Calibri" w:hAnsi="Times New Roman" w:cs="Times New Roman"/>
              </w:rPr>
            </w:pPr>
            <w:r>
              <w:rPr>
                <w:rFonts w:ascii="Times New Roman" w:eastAsia="Calibri" w:hAnsi="Times New Roman" w:cs="Times New Roman"/>
              </w:rPr>
              <w:t>100</w:t>
            </w:r>
          </w:p>
        </w:tc>
        <w:tc>
          <w:tcPr>
            <w:tcW w:w="849" w:type="dxa"/>
          </w:tcPr>
          <w:p w:rsidR="00A91322" w:rsidRDefault="00A91322" w:rsidP="00A91322">
            <w:pPr>
              <w:rPr>
                <w:rFonts w:ascii="Times New Roman" w:eastAsia="Calibri" w:hAnsi="Times New Roman" w:cs="Times New Roman"/>
              </w:rPr>
            </w:pPr>
            <w:r>
              <w:rPr>
                <w:rFonts w:ascii="Times New Roman" w:eastAsia="Calibri" w:hAnsi="Times New Roman" w:cs="Times New Roman"/>
              </w:rPr>
              <w:t>44,73</w:t>
            </w:r>
          </w:p>
        </w:tc>
        <w:tc>
          <w:tcPr>
            <w:tcW w:w="847" w:type="dxa"/>
          </w:tcPr>
          <w:p w:rsidR="00A91322" w:rsidRDefault="00A91322" w:rsidP="00A91322">
            <w:pPr>
              <w:rPr>
                <w:rFonts w:ascii="Times New Roman" w:eastAsia="Calibri" w:hAnsi="Times New Roman" w:cs="Times New Roman"/>
              </w:rPr>
            </w:pPr>
            <w:r>
              <w:rPr>
                <w:rFonts w:ascii="Times New Roman" w:eastAsia="Calibri" w:hAnsi="Times New Roman" w:cs="Times New Roman"/>
              </w:rPr>
              <w:t>64,00</w:t>
            </w:r>
          </w:p>
        </w:tc>
      </w:tr>
    </w:tbl>
    <w:p w:rsidR="00A91322" w:rsidRDefault="00A91322" w:rsidP="00A91322">
      <w:pPr>
        <w:spacing w:after="0" w:line="240" w:lineRule="auto"/>
        <w:jc w:val="both"/>
        <w:rPr>
          <w:rFonts w:ascii="Times New Roman" w:eastAsia="Times New Roman" w:hAnsi="Times New Roman" w:cs="Times New Roman"/>
          <w:b/>
          <w:lang w:eastAsia="lv-LV"/>
        </w:rPr>
      </w:pPr>
    </w:p>
    <w:tbl>
      <w:tblPr>
        <w:tblStyle w:val="TableGrid"/>
        <w:tblW w:w="0" w:type="auto"/>
        <w:tblLook w:val="04A0" w:firstRow="1" w:lastRow="0" w:firstColumn="1" w:lastColumn="0" w:noHBand="0" w:noVBand="1"/>
      </w:tblPr>
      <w:tblGrid>
        <w:gridCol w:w="4440"/>
        <w:gridCol w:w="4382"/>
      </w:tblGrid>
      <w:tr w:rsidR="00A91322" w:rsidTr="00A91322">
        <w:tc>
          <w:tcPr>
            <w:tcW w:w="4675" w:type="dxa"/>
          </w:tcPr>
          <w:p w:rsidR="00A91322" w:rsidRPr="00CB5A1D" w:rsidRDefault="00A91322" w:rsidP="00A91322">
            <w:pPr>
              <w:jc w:val="both"/>
              <w:rPr>
                <w:rFonts w:ascii="Times New Roman" w:eastAsia="Times New Roman" w:hAnsi="Times New Roman" w:cs="Times New Roman"/>
                <w:lang w:eastAsia="lv-LV"/>
              </w:rPr>
            </w:pPr>
            <w:r w:rsidRPr="00CB5A1D">
              <w:rPr>
                <w:rFonts w:ascii="Times New Roman" w:eastAsia="Times New Roman" w:hAnsi="Times New Roman" w:cs="Times New Roman"/>
                <w:lang w:eastAsia="lv-LV"/>
              </w:rPr>
              <w:t>SIA “LAKI FRUIT”</w:t>
            </w:r>
          </w:p>
        </w:tc>
        <w:tc>
          <w:tcPr>
            <w:tcW w:w="4675" w:type="dxa"/>
          </w:tcPr>
          <w:p w:rsidR="00A91322" w:rsidRPr="00CB5A1D" w:rsidRDefault="00A91322" w:rsidP="00A91322">
            <w:pPr>
              <w:jc w:val="center"/>
              <w:rPr>
                <w:rFonts w:ascii="Times New Roman" w:eastAsia="Times New Roman" w:hAnsi="Times New Roman" w:cs="Times New Roman"/>
                <w:lang w:eastAsia="lv-LV"/>
              </w:rPr>
            </w:pPr>
            <w:r w:rsidRPr="00CB5A1D">
              <w:rPr>
                <w:rFonts w:ascii="Times New Roman" w:eastAsia="Times New Roman" w:hAnsi="Times New Roman" w:cs="Times New Roman"/>
                <w:lang w:eastAsia="lv-LV"/>
              </w:rPr>
              <w:t>44,73</w:t>
            </w:r>
          </w:p>
        </w:tc>
      </w:tr>
      <w:tr w:rsidR="00A91322" w:rsidTr="00A91322">
        <w:tc>
          <w:tcPr>
            <w:tcW w:w="4675" w:type="dxa"/>
          </w:tcPr>
          <w:p w:rsidR="00A91322" w:rsidRDefault="00A91322" w:rsidP="00A91322">
            <w:pPr>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SIA “KABULETI FRUIT”</w:t>
            </w:r>
          </w:p>
        </w:tc>
        <w:tc>
          <w:tcPr>
            <w:tcW w:w="4675" w:type="dxa"/>
          </w:tcPr>
          <w:p w:rsidR="00A91322" w:rsidRDefault="00A91322" w:rsidP="00A91322">
            <w:pPr>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64,00</w:t>
            </w:r>
          </w:p>
        </w:tc>
      </w:tr>
    </w:tbl>
    <w:p w:rsidR="00A91322" w:rsidRDefault="00A91322" w:rsidP="00A91322">
      <w:pPr>
        <w:spacing w:after="0" w:line="240" w:lineRule="auto"/>
        <w:jc w:val="both"/>
        <w:rPr>
          <w:rFonts w:ascii="Times New Roman" w:eastAsia="Times New Roman" w:hAnsi="Times New Roman" w:cs="Times New Roman"/>
          <w:b/>
          <w:lang w:eastAsia="lv-LV"/>
        </w:rPr>
      </w:pPr>
    </w:p>
    <w:p w:rsidR="00A91322" w:rsidRDefault="006D157A" w:rsidP="00A91322">
      <w:p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9</w:t>
      </w:r>
      <w:r w:rsidR="00A91322">
        <w:rPr>
          <w:rFonts w:ascii="Times New Roman" w:eastAsia="Times New Roman" w:hAnsi="Times New Roman" w:cs="Times New Roman"/>
          <w:b/>
          <w:lang w:eastAsia="lv-LV"/>
        </w:rPr>
        <w:t>.3.</w:t>
      </w:r>
      <w:r w:rsidR="00A91322" w:rsidRPr="00CB504F">
        <w:rPr>
          <w:rFonts w:ascii="Times New Roman" w:eastAsia="Times New Roman" w:hAnsi="Times New Roman" w:cs="Times New Roman"/>
          <w:b/>
          <w:lang w:eastAsia="lv-LV"/>
        </w:rPr>
        <w:t xml:space="preserve"> </w:t>
      </w:r>
      <w:r w:rsidR="00A91322">
        <w:rPr>
          <w:rFonts w:ascii="Times New Roman" w:eastAsia="Times New Roman" w:hAnsi="Times New Roman" w:cs="Times New Roman"/>
          <w:b/>
          <w:lang w:eastAsia="lv-LV"/>
        </w:rPr>
        <w:t>3.daļai “Piens un piena produkti”</w:t>
      </w:r>
    </w:p>
    <w:tbl>
      <w:tblPr>
        <w:tblStyle w:val="TableGrid1"/>
        <w:tblW w:w="0" w:type="auto"/>
        <w:tblInd w:w="-5" w:type="dxa"/>
        <w:tblLook w:val="04A0" w:firstRow="1" w:lastRow="0" w:firstColumn="1" w:lastColumn="0" w:noHBand="0" w:noVBand="1"/>
      </w:tblPr>
      <w:tblGrid>
        <w:gridCol w:w="1830"/>
        <w:gridCol w:w="3390"/>
        <w:gridCol w:w="1399"/>
        <w:gridCol w:w="656"/>
        <w:gridCol w:w="731"/>
        <w:gridCol w:w="821"/>
      </w:tblGrid>
      <w:tr w:rsidR="00A91322" w:rsidRPr="00A13857" w:rsidTr="00A91322">
        <w:trPr>
          <w:trHeight w:val="1453"/>
        </w:trPr>
        <w:tc>
          <w:tcPr>
            <w:tcW w:w="1830" w:type="dxa"/>
          </w:tcPr>
          <w:p w:rsidR="00A91322" w:rsidRPr="00A13857" w:rsidRDefault="00A91322" w:rsidP="00A91322">
            <w:pPr>
              <w:rPr>
                <w:rFonts w:ascii="Times New Roman" w:eastAsia="Calibri" w:hAnsi="Times New Roman" w:cs="Times New Roman"/>
              </w:rPr>
            </w:pPr>
          </w:p>
          <w:p w:rsidR="00A91322" w:rsidRPr="00A13857" w:rsidRDefault="00A91322" w:rsidP="00A91322">
            <w:pPr>
              <w:rPr>
                <w:rFonts w:ascii="Times New Roman" w:eastAsia="Calibri" w:hAnsi="Times New Roman" w:cs="Times New Roman"/>
              </w:rPr>
            </w:pPr>
          </w:p>
          <w:p w:rsidR="00A91322" w:rsidRPr="00A13857" w:rsidRDefault="00A91322" w:rsidP="00A91322">
            <w:pPr>
              <w:rPr>
                <w:rFonts w:ascii="Times New Roman" w:eastAsia="Calibri" w:hAnsi="Times New Roman" w:cs="Times New Roman"/>
              </w:rPr>
            </w:pPr>
            <w:r w:rsidRPr="00A13857">
              <w:rPr>
                <w:rFonts w:ascii="Times New Roman" w:eastAsia="Calibri" w:hAnsi="Times New Roman" w:cs="Times New Roman"/>
              </w:rPr>
              <w:t>Vērtēšanas kritērijs</w:t>
            </w:r>
          </w:p>
        </w:tc>
        <w:tc>
          <w:tcPr>
            <w:tcW w:w="3836" w:type="dxa"/>
          </w:tcPr>
          <w:p w:rsidR="00A91322" w:rsidRPr="00A13857" w:rsidRDefault="00A91322" w:rsidP="00A91322">
            <w:pPr>
              <w:jc w:val="center"/>
              <w:rPr>
                <w:rFonts w:ascii="Times New Roman" w:eastAsia="Calibri" w:hAnsi="Times New Roman" w:cs="Times New Roman"/>
              </w:rPr>
            </w:pPr>
          </w:p>
          <w:p w:rsidR="00A91322" w:rsidRPr="00A13857" w:rsidRDefault="00A91322" w:rsidP="00A91322">
            <w:pPr>
              <w:jc w:val="center"/>
              <w:rPr>
                <w:rFonts w:ascii="Times New Roman" w:eastAsia="Calibri" w:hAnsi="Times New Roman" w:cs="Times New Roman"/>
              </w:rPr>
            </w:pPr>
          </w:p>
          <w:p w:rsidR="00A91322" w:rsidRPr="00A13857" w:rsidRDefault="00A91322" w:rsidP="00A91322">
            <w:pPr>
              <w:jc w:val="center"/>
              <w:rPr>
                <w:rFonts w:ascii="Times New Roman" w:eastAsia="Calibri" w:hAnsi="Times New Roman" w:cs="Times New Roman"/>
              </w:rPr>
            </w:pPr>
            <w:r w:rsidRPr="00A13857">
              <w:rPr>
                <w:rFonts w:ascii="Times New Roman" w:eastAsia="Calibri" w:hAnsi="Times New Roman" w:cs="Times New Roman"/>
              </w:rPr>
              <w:t>Vērtēšanas</w:t>
            </w:r>
          </w:p>
          <w:p w:rsidR="00A91322" w:rsidRPr="00A13857" w:rsidRDefault="00A91322" w:rsidP="00A91322">
            <w:pPr>
              <w:jc w:val="center"/>
              <w:rPr>
                <w:rFonts w:ascii="Times New Roman" w:eastAsia="Calibri" w:hAnsi="Times New Roman" w:cs="Times New Roman"/>
              </w:rPr>
            </w:pPr>
            <w:r w:rsidRPr="00A13857">
              <w:rPr>
                <w:rFonts w:ascii="Times New Roman" w:eastAsia="Calibri" w:hAnsi="Times New Roman" w:cs="Times New Roman"/>
              </w:rPr>
              <w:t>metodika</w:t>
            </w:r>
          </w:p>
        </w:tc>
        <w:tc>
          <w:tcPr>
            <w:tcW w:w="1418" w:type="dxa"/>
          </w:tcPr>
          <w:p w:rsidR="00A91322" w:rsidRPr="00A13857" w:rsidRDefault="00A91322" w:rsidP="00A91322">
            <w:pPr>
              <w:jc w:val="center"/>
              <w:rPr>
                <w:rFonts w:ascii="Times New Roman" w:eastAsia="Calibri" w:hAnsi="Times New Roman" w:cs="Times New Roman"/>
              </w:rPr>
            </w:pPr>
          </w:p>
          <w:p w:rsidR="00A91322" w:rsidRPr="00A13857" w:rsidRDefault="00A91322" w:rsidP="00A91322">
            <w:pPr>
              <w:jc w:val="center"/>
              <w:rPr>
                <w:rFonts w:ascii="Times New Roman" w:eastAsia="Calibri" w:hAnsi="Times New Roman" w:cs="Times New Roman"/>
              </w:rPr>
            </w:pPr>
          </w:p>
          <w:p w:rsidR="00A91322" w:rsidRPr="00A13857" w:rsidRDefault="00A91322" w:rsidP="00A91322">
            <w:pPr>
              <w:jc w:val="center"/>
              <w:rPr>
                <w:rFonts w:ascii="Times New Roman" w:eastAsia="Calibri" w:hAnsi="Times New Roman" w:cs="Times New Roman"/>
              </w:rPr>
            </w:pPr>
            <w:r w:rsidRPr="00A13857">
              <w:rPr>
                <w:rFonts w:ascii="Times New Roman" w:eastAsia="Calibri" w:hAnsi="Times New Roman" w:cs="Times New Roman"/>
              </w:rPr>
              <w:t>Maksimālais</w:t>
            </w:r>
          </w:p>
          <w:p w:rsidR="00A91322" w:rsidRPr="00A13857" w:rsidRDefault="00A91322" w:rsidP="00A91322">
            <w:pPr>
              <w:jc w:val="center"/>
              <w:rPr>
                <w:rFonts w:ascii="Calibri" w:eastAsia="Calibri" w:hAnsi="Calibri" w:cs="Times New Roman"/>
              </w:rPr>
            </w:pPr>
            <w:r w:rsidRPr="00A13857">
              <w:rPr>
                <w:rFonts w:ascii="Times New Roman" w:eastAsia="Calibri" w:hAnsi="Times New Roman" w:cs="Times New Roman"/>
              </w:rPr>
              <w:t>punkti</w:t>
            </w:r>
          </w:p>
        </w:tc>
        <w:tc>
          <w:tcPr>
            <w:tcW w:w="713" w:type="dxa"/>
            <w:textDirection w:val="btLr"/>
          </w:tcPr>
          <w:p w:rsidR="00A91322" w:rsidRPr="00A13857" w:rsidRDefault="00A91322" w:rsidP="00A91322">
            <w:pPr>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AS “Rankas piens”</w:t>
            </w:r>
          </w:p>
        </w:tc>
        <w:tc>
          <w:tcPr>
            <w:tcW w:w="708" w:type="dxa"/>
            <w:textDirection w:val="btLr"/>
          </w:tcPr>
          <w:p w:rsidR="00A91322" w:rsidRPr="00A13857" w:rsidRDefault="00A91322" w:rsidP="00A91322">
            <w:pPr>
              <w:rPr>
                <w:rFonts w:ascii="Times New Roman" w:eastAsia="Times New Roman" w:hAnsi="Times New Roman" w:cs="Times New Roman"/>
                <w:b/>
                <w:sz w:val="16"/>
                <w:szCs w:val="16"/>
                <w:lang w:eastAsia="lv-LV"/>
              </w:rPr>
            </w:pPr>
            <w:r>
              <w:rPr>
                <w:rFonts w:ascii="Times New Roman" w:eastAsia="Times New Roman" w:hAnsi="Times New Roman" w:cs="Times New Roman"/>
                <w:b/>
                <w:sz w:val="18"/>
                <w:szCs w:val="18"/>
                <w:lang w:eastAsia="lv-LV"/>
              </w:rPr>
              <w:t>SIA “LAKI FRUIT”</w:t>
            </w:r>
          </w:p>
        </w:tc>
        <w:tc>
          <w:tcPr>
            <w:tcW w:w="850" w:type="dxa"/>
            <w:textDirection w:val="btLr"/>
          </w:tcPr>
          <w:p w:rsidR="00A91322" w:rsidRDefault="00A91322" w:rsidP="00A91322">
            <w:pPr>
              <w:rPr>
                <w:rFonts w:ascii="Times New Roman" w:eastAsia="Times New Roman" w:hAnsi="Times New Roman" w:cs="Times New Roman"/>
                <w:b/>
                <w:sz w:val="16"/>
                <w:szCs w:val="16"/>
                <w:lang w:eastAsia="lv-LV"/>
              </w:rPr>
            </w:pPr>
            <w:r>
              <w:rPr>
                <w:rFonts w:ascii="Times New Roman" w:eastAsia="Times New Roman" w:hAnsi="Times New Roman" w:cs="Times New Roman"/>
                <w:b/>
                <w:sz w:val="18"/>
                <w:szCs w:val="18"/>
                <w:lang w:eastAsia="lv-LV"/>
              </w:rPr>
              <w:t>AS</w:t>
            </w:r>
            <w:r w:rsidRPr="00CB504F">
              <w:rPr>
                <w:rFonts w:ascii="Times New Roman" w:eastAsia="Times New Roman" w:hAnsi="Times New Roman" w:cs="Times New Roman"/>
                <w:b/>
                <w:sz w:val="18"/>
                <w:szCs w:val="18"/>
                <w:lang w:eastAsia="lv-LV"/>
              </w:rPr>
              <w:t xml:space="preserve"> “</w:t>
            </w:r>
            <w:r>
              <w:rPr>
                <w:rFonts w:ascii="Times New Roman" w:eastAsia="Times New Roman" w:hAnsi="Times New Roman" w:cs="Times New Roman"/>
                <w:b/>
                <w:sz w:val="18"/>
                <w:szCs w:val="18"/>
                <w:lang w:eastAsia="lv-LV"/>
              </w:rPr>
              <w:t>Rīgas piena kombināts</w:t>
            </w:r>
            <w:r w:rsidRPr="00CB504F">
              <w:rPr>
                <w:rFonts w:ascii="Times New Roman" w:eastAsia="Times New Roman" w:hAnsi="Times New Roman" w:cs="Times New Roman"/>
                <w:b/>
                <w:sz w:val="18"/>
                <w:szCs w:val="18"/>
                <w:lang w:eastAsia="lv-LV"/>
              </w:rPr>
              <w:t>”</w:t>
            </w:r>
          </w:p>
        </w:tc>
      </w:tr>
      <w:tr w:rsidR="00A91322" w:rsidRPr="00A13857" w:rsidTr="00A91322">
        <w:tc>
          <w:tcPr>
            <w:tcW w:w="1830" w:type="dxa"/>
            <w:shd w:val="clear" w:color="auto" w:fill="auto"/>
            <w:vAlign w:val="center"/>
          </w:tcPr>
          <w:p w:rsidR="00A91322" w:rsidRPr="00A13857" w:rsidRDefault="00A91322" w:rsidP="00A91322">
            <w:pPr>
              <w:widowControl w:val="0"/>
              <w:suppressAutoHyphens/>
              <w:rPr>
                <w:rFonts w:ascii="Times New Roman" w:eastAsia="Calibri" w:hAnsi="Times New Roman" w:cs="Times New Roman"/>
                <w:b/>
                <w:bCs/>
                <w:caps/>
                <w:sz w:val="20"/>
                <w:szCs w:val="20"/>
                <w:lang w:eastAsia="ar-SA"/>
              </w:rPr>
            </w:pPr>
            <w:r>
              <w:rPr>
                <w:rFonts w:ascii="Times New Roman" w:eastAsia="Calibri" w:hAnsi="Times New Roman" w:cs="Times New Roman"/>
                <w:b/>
                <w:bCs/>
                <w:caps/>
                <w:sz w:val="20"/>
                <w:szCs w:val="20"/>
                <w:lang w:eastAsia="ar-SA"/>
              </w:rPr>
              <w:t>Cena</w:t>
            </w:r>
          </w:p>
        </w:tc>
        <w:tc>
          <w:tcPr>
            <w:tcW w:w="3836" w:type="dxa"/>
            <w:shd w:val="clear" w:color="auto" w:fill="auto"/>
            <w:vAlign w:val="center"/>
          </w:tcPr>
          <w:p w:rsidR="00A91322" w:rsidRPr="00A13857" w:rsidRDefault="00A91322" w:rsidP="00A91322">
            <w:pPr>
              <w:autoSpaceDE w:val="0"/>
              <w:autoSpaceDN w:val="0"/>
              <w:adjustRightInd w:val="0"/>
              <w:jc w:val="both"/>
              <w:rPr>
                <w:rFonts w:ascii="Times New Roman" w:eastAsia="Times New Roman" w:hAnsi="Times New Roman" w:cs="Times New Roman"/>
                <w:color w:val="000000"/>
                <w:sz w:val="20"/>
                <w:szCs w:val="20"/>
                <w:lang w:eastAsia="lv-LV"/>
              </w:rPr>
            </w:pPr>
            <w:r w:rsidRPr="00A13857">
              <w:rPr>
                <w:rFonts w:ascii="Times New Roman" w:eastAsia="Times New Roman" w:hAnsi="Times New Roman" w:cs="Times New Roman"/>
                <w:color w:val="000000"/>
                <w:sz w:val="20"/>
                <w:szCs w:val="20"/>
                <w:lang w:eastAsia="lv-LV"/>
              </w:rPr>
              <w:t xml:space="preserve">Maksimālais punktu skaits tiek piešķirts pretendentam, kurš piedāvājis zemāko cenu. Attiecīgi pārējiem pretendentiem punkti tiek piešķirti, ievērojot </w:t>
            </w:r>
            <w:r w:rsidRPr="00A13857">
              <w:rPr>
                <w:rFonts w:ascii="Times New Roman" w:eastAsia="Times New Roman" w:hAnsi="Times New Roman" w:cs="Times New Roman"/>
                <w:color w:val="000000"/>
                <w:sz w:val="20"/>
                <w:szCs w:val="20"/>
                <w:lang w:eastAsia="lv-LV"/>
              </w:rPr>
              <w:lastRenderedPageBreak/>
              <w:t>proporcionalitātes principu, punktu skaitu aprēķinot pēc formulas:</w:t>
            </w:r>
          </w:p>
          <w:p w:rsidR="00A91322" w:rsidRPr="00A13857" w:rsidRDefault="00A91322" w:rsidP="00A91322">
            <w:pPr>
              <w:autoSpaceDE w:val="0"/>
              <w:autoSpaceDN w:val="0"/>
              <w:adjustRightInd w:val="0"/>
              <w:jc w:val="both"/>
              <w:rPr>
                <w:rFonts w:ascii="Times New Roman" w:eastAsia="Times New Roman" w:hAnsi="Times New Roman" w:cs="Times New Roman"/>
                <w:color w:val="000000"/>
                <w:sz w:val="20"/>
                <w:szCs w:val="20"/>
                <w:lang w:eastAsia="lv-LV"/>
              </w:rPr>
            </w:pPr>
            <w:r w:rsidRPr="00A13857">
              <w:rPr>
                <w:rFonts w:ascii="Times New Roman" w:eastAsia="Times New Roman" w:hAnsi="Times New Roman" w:cs="Times New Roman"/>
                <w:color w:val="000000"/>
                <w:sz w:val="20"/>
                <w:szCs w:val="20"/>
                <w:lang w:eastAsia="lv-LV"/>
              </w:rPr>
              <w:t xml:space="preserve">P = </w:t>
            </w:r>
            <w:proofErr w:type="spellStart"/>
            <w:r w:rsidRPr="00A13857">
              <w:rPr>
                <w:rFonts w:ascii="Times New Roman" w:eastAsia="Times New Roman" w:hAnsi="Times New Roman" w:cs="Times New Roman"/>
                <w:color w:val="000000"/>
                <w:sz w:val="20"/>
                <w:szCs w:val="20"/>
                <w:lang w:eastAsia="lv-LV"/>
              </w:rPr>
              <w:t>C</w:t>
            </w:r>
            <w:r w:rsidRPr="00A13857">
              <w:rPr>
                <w:rFonts w:ascii="Times New Roman" w:eastAsia="Times New Roman" w:hAnsi="Times New Roman" w:cs="Times New Roman"/>
                <w:color w:val="000000"/>
                <w:sz w:val="20"/>
                <w:szCs w:val="20"/>
                <w:vertAlign w:val="subscript"/>
                <w:lang w:eastAsia="lv-LV"/>
              </w:rPr>
              <w:t>zem</w:t>
            </w:r>
            <w:proofErr w:type="spellEnd"/>
            <w:r w:rsidRPr="00A13857">
              <w:rPr>
                <w:rFonts w:ascii="Times New Roman" w:eastAsia="Times New Roman" w:hAnsi="Times New Roman" w:cs="Times New Roman"/>
                <w:color w:val="000000"/>
                <w:sz w:val="20"/>
                <w:szCs w:val="20"/>
                <w:lang w:eastAsia="lv-LV"/>
              </w:rPr>
              <w:t>/</w:t>
            </w:r>
            <w:proofErr w:type="spellStart"/>
            <w:r w:rsidRPr="00A13857">
              <w:rPr>
                <w:rFonts w:ascii="Times New Roman" w:eastAsia="Times New Roman" w:hAnsi="Times New Roman" w:cs="Times New Roman"/>
                <w:color w:val="000000"/>
                <w:sz w:val="20"/>
                <w:szCs w:val="20"/>
                <w:lang w:eastAsia="lv-LV"/>
              </w:rPr>
              <w:t>C</w:t>
            </w:r>
            <w:r w:rsidRPr="00A13857">
              <w:rPr>
                <w:rFonts w:ascii="Times New Roman" w:eastAsia="Times New Roman" w:hAnsi="Times New Roman" w:cs="Times New Roman"/>
                <w:color w:val="000000"/>
                <w:sz w:val="20"/>
                <w:szCs w:val="20"/>
                <w:vertAlign w:val="subscript"/>
                <w:lang w:eastAsia="lv-LV"/>
              </w:rPr>
              <w:t>ver</w:t>
            </w:r>
            <w:proofErr w:type="spellEnd"/>
            <w:r w:rsidRPr="00A13857">
              <w:rPr>
                <w:rFonts w:ascii="Times New Roman" w:eastAsia="Times New Roman" w:hAnsi="Times New Roman" w:cs="Times New Roman"/>
                <w:color w:val="000000"/>
                <w:sz w:val="20"/>
                <w:szCs w:val="20"/>
                <w:lang w:eastAsia="lv-LV"/>
              </w:rPr>
              <w:t xml:space="preserve"> x 50, kur:</w:t>
            </w:r>
          </w:p>
          <w:p w:rsidR="00A91322" w:rsidRPr="00A13857" w:rsidRDefault="00A91322" w:rsidP="00A91322">
            <w:pPr>
              <w:autoSpaceDE w:val="0"/>
              <w:autoSpaceDN w:val="0"/>
              <w:adjustRightInd w:val="0"/>
              <w:jc w:val="both"/>
              <w:rPr>
                <w:rFonts w:ascii="Times New Roman" w:eastAsia="Times New Roman" w:hAnsi="Times New Roman" w:cs="Times New Roman"/>
                <w:color w:val="000000"/>
                <w:sz w:val="20"/>
                <w:szCs w:val="20"/>
                <w:lang w:eastAsia="lv-LV"/>
              </w:rPr>
            </w:pPr>
            <w:r w:rsidRPr="00A13857">
              <w:rPr>
                <w:rFonts w:ascii="Times New Roman" w:eastAsia="Times New Roman" w:hAnsi="Times New Roman" w:cs="Times New Roman"/>
                <w:color w:val="000000"/>
                <w:sz w:val="20"/>
                <w:szCs w:val="20"/>
                <w:lang w:eastAsia="lv-LV"/>
              </w:rPr>
              <w:t>P – pretendenta iegūtais punktu skaits ar precizitāti līdz 2 (diviem) cipariem aiz komata;</w:t>
            </w:r>
          </w:p>
          <w:p w:rsidR="00A91322" w:rsidRPr="00A13857" w:rsidRDefault="00A91322" w:rsidP="00A91322">
            <w:pPr>
              <w:autoSpaceDE w:val="0"/>
              <w:autoSpaceDN w:val="0"/>
              <w:adjustRightInd w:val="0"/>
              <w:jc w:val="both"/>
              <w:rPr>
                <w:rFonts w:ascii="Times New Roman" w:eastAsia="Times New Roman" w:hAnsi="Times New Roman" w:cs="Times New Roman"/>
                <w:color w:val="000000"/>
                <w:sz w:val="20"/>
                <w:szCs w:val="20"/>
                <w:lang w:eastAsia="lv-LV"/>
              </w:rPr>
            </w:pPr>
            <w:proofErr w:type="spellStart"/>
            <w:r w:rsidRPr="00A13857">
              <w:rPr>
                <w:rFonts w:ascii="Times New Roman" w:eastAsia="Times New Roman" w:hAnsi="Times New Roman" w:cs="Times New Roman"/>
                <w:color w:val="000000"/>
                <w:sz w:val="20"/>
                <w:szCs w:val="20"/>
                <w:lang w:eastAsia="lv-LV"/>
              </w:rPr>
              <w:t>C</w:t>
            </w:r>
            <w:r w:rsidRPr="00A13857">
              <w:rPr>
                <w:rFonts w:ascii="Times New Roman" w:eastAsia="Times New Roman" w:hAnsi="Times New Roman" w:cs="Times New Roman"/>
                <w:color w:val="000000"/>
                <w:sz w:val="20"/>
                <w:szCs w:val="20"/>
                <w:vertAlign w:val="subscript"/>
                <w:lang w:eastAsia="lv-LV"/>
              </w:rPr>
              <w:t>zem</w:t>
            </w:r>
            <w:proofErr w:type="spellEnd"/>
            <w:r w:rsidRPr="00A13857">
              <w:rPr>
                <w:rFonts w:ascii="Times New Roman" w:eastAsia="Times New Roman" w:hAnsi="Times New Roman" w:cs="Times New Roman"/>
                <w:color w:val="000000"/>
                <w:sz w:val="20"/>
                <w:szCs w:val="20"/>
                <w:lang w:eastAsia="lv-LV"/>
              </w:rPr>
              <w:t xml:space="preserve"> – zemākā piedāvātā cena;</w:t>
            </w:r>
          </w:p>
          <w:p w:rsidR="00A91322" w:rsidRPr="00A13857" w:rsidRDefault="00A91322" w:rsidP="00A91322">
            <w:pPr>
              <w:autoSpaceDE w:val="0"/>
              <w:autoSpaceDN w:val="0"/>
              <w:adjustRightInd w:val="0"/>
              <w:jc w:val="both"/>
              <w:rPr>
                <w:rFonts w:ascii="Times New Roman" w:eastAsia="Times New Roman" w:hAnsi="Times New Roman" w:cs="Times New Roman"/>
                <w:color w:val="000000"/>
                <w:sz w:val="20"/>
                <w:szCs w:val="20"/>
                <w:lang w:eastAsia="lv-LV"/>
              </w:rPr>
            </w:pPr>
            <w:proofErr w:type="spellStart"/>
            <w:r w:rsidRPr="00A13857">
              <w:rPr>
                <w:rFonts w:ascii="Times New Roman" w:eastAsia="Times New Roman" w:hAnsi="Times New Roman" w:cs="Times New Roman"/>
                <w:color w:val="000000"/>
                <w:sz w:val="20"/>
                <w:szCs w:val="20"/>
                <w:lang w:eastAsia="lv-LV"/>
              </w:rPr>
              <w:t>C</w:t>
            </w:r>
            <w:r w:rsidRPr="00A13857">
              <w:rPr>
                <w:rFonts w:ascii="Times New Roman" w:eastAsia="Times New Roman" w:hAnsi="Times New Roman" w:cs="Times New Roman"/>
                <w:color w:val="000000"/>
                <w:sz w:val="20"/>
                <w:szCs w:val="20"/>
                <w:vertAlign w:val="subscript"/>
                <w:lang w:eastAsia="lv-LV"/>
              </w:rPr>
              <w:t>ver</w:t>
            </w:r>
            <w:proofErr w:type="spellEnd"/>
            <w:r w:rsidRPr="00A13857">
              <w:rPr>
                <w:rFonts w:ascii="Times New Roman" w:eastAsia="Times New Roman" w:hAnsi="Times New Roman" w:cs="Times New Roman"/>
                <w:color w:val="000000"/>
                <w:sz w:val="20"/>
                <w:szCs w:val="20"/>
                <w:lang w:eastAsia="lv-LV"/>
              </w:rPr>
              <w:t xml:space="preserve"> – vērtējamā piedāvātā cena;</w:t>
            </w:r>
          </w:p>
          <w:p w:rsidR="00A91322" w:rsidRPr="00A13857" w:rsidRDefault="00A91322" w:rsidP="00A91322">
            <w:pPr>
              <w:widowControl w:val="0"/>
              <w:suppressAutoHyphens/>
              <w:jc w:val="both"/>
              <w:rPr>
                <w:rFonts w:ascii="Times New Roman" w:eastAsia="Calibri" w:hAnsi="Times New Roman" w:cs="Times New Roman"/>
                <w:b/>
                <w:bCs/>
                <w:caps/>
                <w:sz w:val="20"/>
                <w:szCs w:val="20"/>
                <w:lang w:eastAsia="ar-SA"/>
              </w:rPr>
            </w:pPr>
            <w:r w:rsidRPr="00A13857">
              <w:rPr>
                <w:rFonts w:ascii="Times New Roman" w:eastAsia="Times New Roman" w:hAnsi="Times New Roman" w:cs="Times New Roman"/>
                <w:color w:val="000000"/>
                <w:sz w:val="20"/>
                <w:szCs w:val="20"/>
                <w:lang w:eastAsia="lv-LV"/>
              </w:rPr>
              <w:t>50 – maksimālais punktu skaits šajā kritērijā.</w:t>
            </w:r>
          </w:p>
        </w:tc>
        <w:tc>
          <w:tcPr>
            <w:tcW w:w="1418" w:type="dxa"/>
          </w:tcPr>
          <w:p w:rsidR="00A91322" w:rsidRDefault="00A91322" w:rsidP="00A91322">
            <w:pPr>
              <w:jc w:val="center"/>
              <w:rPr>
                <w:rFonts w:ascii="Times New Roman" w:eastAsia="Calibri" w:hAnsi="Times New Roman" w:cs="Times New Roman"/>
              </w:rPr>
            </w:pPr>
          </w:p>
          <w:p w:rsidR="00A91322" w:rsidRPr="00A13857" w:rsidRDefault="00A91322" w:rsidP="00A91322">
            <w:pPr>
              <w:jc w:val="center"/>
              <w:rPr>
                <w:rFonts w:ascii="Times New Roman" w:eastAsia="Calibri" w:hAnsi="Times New Roman" w:cs="Times New Roman"/>
              </w:rPr>
            </w:pPr>
            <w:r>
              <w:rPr>
                <w:rFonts w:ascii="Times New Roman" w:eastAsia="Calibri" w:hAnsi="Times New Roman" w:cs="Times New Roman"/>
              </w:rPr>
              <w:t>50</w:t>
            </w:r>
          </w:p>
        </w:tc>
        <w:tc>
          <w:tcPr>
            <w:tcW w:w="713" w:type="dxa"/>
          </w:tcPr>
          <w:p w:rsidR="00A91322" w:rsidRDefault="00A91322" w:rsidP="00A91322">
            <w:pPr>
              <w:rPr>
                <w:rFonts w:ascii="Times New Roman" w:eastAsia="Calibri" w:hAnsi="Times New Roman" w:cs="Times New Roman"/>
                <w:sz w:val="20"/>
                <w:szCs w:val="20"/>
              </w:rPr>
            </w:pPr>
          </w:p>
          <w:p w:rsidR="00A91322" w:rsidRPr="00A13857" w:rsidRDefault="00A91322" w:rsidP="00A91322">
            <w:pPr>
              <w:rPr>
                <w:rFonts w:ascii="Times New Roman" w:eastAsia="Calibri" w:hAnsi="Times New Roman" w:cs="Times New Roman"/>
                <w:sz w:val="20"/>
                <w:szCs w:val="20"/>
              </w:rPr>
            </w:pPr>
            <w:r>
              <w:rPr>
                <w:rFonts w:ascii="Times New Roman" w:eastAsia="Calibri" w:hAnsi="Times New Roman" w:cs="Times New Roman"/>
                <w:sz w:val="20"/>
                <w:szCs w:val="20"/>
              </w:rPr>
              <w:t xml:space="preserve">  50</w:t>
            </w:r>
            <w:r>
              <w:rPr>
                <w:rStyle w:val="FootnoteReference"/>
                <w:rFonts w:ascii="Times New Roman" w:eastAsia="Calibri" w:hAnsi="Times New Roman" w:cs="Times New Roman"/>
                <w:sz w:val="20"/>
                <w:szCs w:val="20"/>
              </w:rPr>
              <w:footnoteReference w:id="3"/>
            </w:r>
          </w:p>
        </w:tc>
        <w:tc>
          <w:tcPr>
            <w:tcW w:w="708" w:type="dxa"/>
          </w:tcPr>
          <w:p w:rsidR="00A91322" w:rsidRDefault="00A91322" w:rsidP="00A91322">
            <w:pPr>
              <w:rPr>
                <w:rFonts w:ascii="Times New Roman" w:eastAsia="Calibri" w:hAnsi="Times New Roman" w:cs="Times New Roman"/>
                <w:sz w:val="20"/>
                <w:szCs w:val="20"/>
              </w:rPr>
            </w:pPr>
          </w:p>
          <w:p w:rsidR="00A91322" w:rsidRPr="00A13857" w:rsidRDefault="00A91322" w:rsidP="00A91322">
            <w:pPr>
              <w:rPr>
                <w:rFonts w:ascii="Times New Roman" w:eastAsia="Calibri" w:hAnsi="Times New Roman" w:cs="Times New Roman"/>
                <w:sz w:val="20"/>
                <w:szCs w:val="20"/>
              </w:rPr>
            </w:pPr>
            <w:r>
              <w:rPr>
                <w:rFonts w:ascii="Times New Roman" w:eastAsia="Calibri" w:hAnsi="Times New Roman" w:cs="Times New Roman"/>
                <w:sz w:val="20"/>
                <w:szCs w:val="20"/>
              </w:rPr>
              <w:t>41,74</w:t>
            </w:r>
            <w:r>
              <w:rPr>
                <w:rStyle w:val="FootnoteReference"/>
                <w:rFonts w:ascii="Times New Roman" w:eastAsia="Calibri" w:hAnsi="Times New Roman" w:cs="Times New Roman"/>
                <w:sz w:val="20"/>
                <w:szCs w:val="20"/>
              </w:rPr>
              <w:footnoteReference w:id="4"/>
            </w:r>
          </w:p>
        </w:tc>
        <w:tc>
          <w:tcPr>
            <w:tcW w:w="850" w:type="dxa"/>
          </w:tcPr>
          <w:p w:rsidR="00A91322" w:rsidRDefault="00A91322" w:rsidP="00A91322">
            <w:pPr>
              <w:rPr>
                <w:rFonts w:ascii="Times New Roman" w:eastAsia="Calibri" w:hAnsi="Times New Roman" w:cs="Times New Roman"/>
                <w:sz w:val="20"/>
                <w:szCs w:val="20"/>
              </w:rPr>
            </w:pPr>
          </w:p>
          <w:p w:rsidR="00A91322" w:rsidRDefault="00A91322" w:rsidP="00A91322">
            <w:pPr>
              <w:rPr>
                <w:rFonts w:ascii="Times New Roman" w:eastAsia="Calibri" w:hAnsi="Times New Roman" w:cs="Times New Roman"/>
                <w:sz w:val="20"/>
                <w:szCs w:val="20"/>
              </w:rPr>
            </w:pPr>
            <w:r>
              <w:rPr>
                <w:rFonts w:ascii="Times New Roman" w:eastAsia="Calibri" w:hAnsi="Times New Roman" w:cs="Times New Roman"/>
                <w:sz w:val="20"/>
                <w:szCs w:val="20"/>
              </w:rPr>
              <w:t>39,61</w:t>
            </w:r>
            <w:r>
              <w:rPr>
                <w:rStyle w:val="FootnoteReference"/>
                <w:rFonts w:ascii="Times New Roman" w:eastAsia="Calibri" w:hAnsi="Times New Roman" w:cs="Times New Roman"/>
                <w:sz w:val="20"/>
                <w:szCs w:val="20"/>
              </w:rPr>
              <w:footnoteReference w:id="5"/>
            </w:r>
          </w:p>
        </w:tc>
      </w:tr>
      <w:tr w:rsidR="00A91322" w:rsidRPr="00A13857" w:rsidTr="00A91322">
        <w:tc>
          <w:tcPr>
            <w:tcW w:w="1830" w:type="dxa"/>
          </w:tcPr>
          <w:p w:rsidR="00A91322" w:rsidRPr="00A13857" w:rsidRDefault="00A91322" w:rsidP="00A91322">
            <w:pPr>
              <w:rPr>
                <w:rFonts w:ascii="Times New Roman" w:eastAsia="Calibri" w:hAnsi="Times New Roman" w:cs="Times New Roman"/>
                <w:b/>
              </w:rPr>
            </w:pPr>
            <w:r w:rsidRPr="00A13857">
              <w:rPr>
                <w:rFonts w:ascii="Times New Roman" w:eastAsia="Calibri" w:hAnsi="Times New Roman" w:cs="Times New Roman"/>
                <w:b/>
              </w:rPr>
              <w:t>Produktu kvalitāte</w:t>
            </w:r>
          </w:p>
        </w:tc>
        <w:tc>
          <w:tcPr>
            <w:tcW w:w="3836" w:type="dxa"/>
          </w:tcPr>
          <w:p w:rsidR="00A91322" w:rsidRPr="00A13857" w:rsidRDefault="00A91322" w:rsidP="00A91322">
            <w:pPr>
              <w:autoSpaceDE w:val="0"/>
              <w:autoSpaceDN w:val="0"/>
              <w:adjustRightInd w:val="0"/>
              <w:jc w:val="both"/>
              <w:rPr>
                <w:rFonts w:ascii="Times New Roman" w:eastAsia="Times New Roman" w:hAnsi="Times New Roman" w:cs="Times New Roman"/>
                <w:b/>
                <w:sz w:val="20"/>
                <w:szCs w:val="20"/>
                <w:u w:val="single"/>
                <w:lang w:eastAsia="lv-LV"/>
              </w:rPr>
            </w:pPr>
            <w:r w:rsidRPr="00A13857">
              <w:rPr>
                <w:rFonts w:ascii="Times New Roman" w:eastAsia="Times New Roman" w:hAnsi="Times New Roman" w:cs="Times New Roman"/>
                <w:sz w:val="20"/>
                <w:szCs w:val="20"/>
                <w:lang w:eastAsia="lv-LV"/>
              </w:rPr>
              <w:t xml:space="preserve">Tehniskajā piedāvājumā iekļautā </w:t>
            </w:r>
            <w:r w:rsidRPr="00A13857">
              <w:rPr>
                <w:rFonts w:ascii="Times New Roman" w:eastAsia="Times New Roman" w:hAnsi="Times New Roman" w:cs="Times New Roman"/>
                <w:sz w:val="20"/>
                <w:szCs w:val="20"/>
              </w:rPr>
              <w:t>informācija par produktiem, kurus Pretendents piedāvā piegādāt un kuri atbilst bioloģiskās lauksaimniecības (turpmāk – BL), nacionālās pārtikas kvalitātes shēmas (turpmāk – NPKS) vai lauksaimniecības produktu integrētās audzēšanas (LPIA) prasībām.</w:t>
            </w:r>
          </w:p>
          <w:p w:rsidR="00A91322" w:rsidRPr="00A13857" w:rsidRDefault="00A91322" w:rsidP="00A91322">
            <w:pPr>
              <w:autoSpaceDE w:val="0"/>
              <w:autoSpaceDN w:val="0"/>
              <w:adjustRightInd w:val="0"/>
              <w:jc w:val="both"/>
              <w:rPr>
                <w:rFonts w:ascii="Times New Roman" w:eastAsia="Times New Roman" w:hAnsi="Times New Roman" w:cs="Times New Roman"/>
                <w:sz w:val="20"/>
                <w:szCs w:val="20"/>
              </w:rPr>
            </w:pPr>
            <w:r w:rsidRPr="00A13857">
              <w:rPr>
                <w:rFonts w:ascii="Times New Roman" w:eastAsia="Times New Roman" w:hAnsi="Times New Roman" w:cs="Times New Roman"/>
                <w:sz w:val="20"/>
                <w:szCs w:val="20"/>
              </w:rPr>
              <w:t xml:space="preserve">Maksimālais punktu skaits (30 punkti) tiek piešķirts Pretendentam, kas piedāvā piegādāt visvairāk produktu, kuri atbilst BL, NPKS vai LPIA prasībām, kas noteiktas Ministru kabineta 12.08.2014. noteikumos Nr.461 „Prasības pārtikas kvalitātes shēmām, to ieviešanas, darbības, uzraudzības un kontroles kārtība”, Ministru kabineta 26.05.2009. noteikumos Nr.485 „Bioloģiskās lauksaimniecības uzraudzības un kontroles kārtība” un Ministru kabineta 15.09.2009. noteikumos Nr. 1056 „Lauksaimniecības produktu integrētās audzēšanas, uzglabāšanas un marķēšanas prasības un kontroles kārtība”, un ir iesniedzis atbilstošas formas apliecinājumu (nolikuma 2.2.pielikums). </w:t>
            </w:r>
          </w:p>
          <w:p w:rsidR="00A91322" w:rsidRPr="00A13857" w:rsidRDefault="00A91322" w:rsidP="00A91322">
            <w:pPr>
              <w:autoSpaceDE w:val="0"/>
              <w:autoSpaceDN w:val="0"/>
              <w:adjustRightInd w:val="0"/>
              <w:jc w:val="both"/>
              <w:rPr>
                <w:rFonts w:ascii="Times New Roman" w:eastAsia="Times New Roman" w:hAnsi="Times New Roman" w:cs="Times New Roman"/>
                <w:sz w:val="20"/>
                <w:szCs w:val="20"/>
              </w:rPr>
            </w:pPr>
            <w:r w:rsidRPr="00A13857">
              <w:rPr>
                <w:rFonts w:ascii="Times New Roman" w:eastAsia="Times New Roman" w:hAnsi="Times New Roman" w:cs="Times New Roman"/>
                <w:sz w:val="20"/>
                <w:szCs w:val="20"/>
              </w:rPr>
              <w:t>Punkti tiek piešķirti tikai par tiem produktiem, kuri atbilst tehniskajā piedāvājumā norādītajiem.</w:t>
            </w:r>
            <w:r w:rsidRPr="00A13857">
              <w:rPr>
                <w:rFonts w:ascii="Times New Roman" w:eastAsia="Calibri" w:hAnsi="Times New Roman" w:cs="Times New Roman"/>
                <w:sz w:val="20"/>
                <w:szCs w:val="20"/>
              </w:rPr>
              <w:t xml:space="preserve"> Gadījumā, ja vienam/ līdzvērtīgam produktam ir vairāki ražotāji, par viena veida vienu produktu punkts tiek piešķirts vienu reizi. Tad 1. kolonnā šo produktu min vienu reizi, norādot visus ražotājus un/vai piegādātājus.</w:t>
            </w:r>
          </w:p>
          <w:p w:rsidR="00A91322" w:rsidRPr="00A13857" w:rsidRDefault="00A91322" w:rsidP="00A91322">
            <w:pPr>
              <w:autoSpaceDE w:val="0"/>
              <w:autoSpaceDN w:val="0"/>
              <w:adjustRightInd w:val="0"/>
              <w:jc w:val="both"/>
              <w:rPr>
                <w:rFonts w:ascii="Times New Roman" w:eastAsia="Times New Roman" w:hAnsi="Times New Roman" w:cs="Times New Roman"/>
                <w:sz w:val="20"/>
                <w:szCs w:val="20"/>
              </w:rPr>
            </w:pPr>
            <w:r w:rsidRPr="00A13857">
              <w:rPr>
                <w:rFonts w:ascii="Times New Roman" w:eastAsia="Times New Roman" w:hAnsi="Times New Roman" w:cs="Times New Roman"/>
                <w:sz w:val="20"/>
                <w:szCs w:val="20"/>
              </w:rPr>
              <w:t xml:space="preserve">Pārējiem Pretendentiem punkti tiek piešķirti, ievērojot proporcionalitātes principu, punktu skaitu aprēķinot pēc šādas formulas: </w:t>
            </w:r>
          </w:p>
          <w:p w:rsidR="00A91322" w:rsidRPr="00A13857" w:rsidRDefault="00A91322" w:rsidP="00A91322">
            <w:pPr>
              <w:autoSpaceDE w:val="0"/>
              <w:autoSpaceDN w:val="0"/>
              <w:adjustRightInd w:val="0"/>
              <w:jc w:val="both"/>
              <w:rPr>
                <w:rFonts w:ascii="Times New Roman" w:eastAsia="Times New Roman" w:hAnsi="Times New Roman" w:cs="Times New Roman"/>
                <w:sz w:val="20"/>
                <w:szCs w:val="20"/>
              </w:rPr>
            </w:pPr>
            <w:r w:rsidRPr="00A13857">
              <w:rPr>
                <w:rFonts w:ascii="Times New Roman" w:eastAsia="Times New Roman" w:hAnsi="Times New Roman" w:cs="Times New Roman"/>
                <w:sz w:val="20"/>
                <w:szCs w:val="20"/>
              </w:rPr>
              <w:t xml:space="preserve">D = </w:t>
            </w:r>
            <w:proofErr w:type="spellStart"/>
            <w:r w:rsidRPr="00A13857">
              <w:rPr>
                <w:rFonts w:ascii="Times New Roman" w:eastAsia="Times New Roman" w:hAnsi="Times New Roman" w:cs="Times New Roman"/>
                <w:sz w:val="20"/>
                <w:szCs w:val="20"/>
              </w:rPr>
              <w:t>D</w:t>
            </w:r>
            <w:r w:rsidRPr="00A13857">
              <w:rPr>
                <w:rFonts w:ascii="Times New Roman" w:eastAsia="Times New Roman" w:hAnsi="Times New Roman" w:cs="Times New Roman"/>
                <w:sz w:val="20"/>
                <w:szCs w:val="20"/>
                <w:vertAlign w:val="subscript"/>
              </w:rPr>
              <w:t>ver</w:t>
            </w:r>
            <w:proofErr w:type="spellEnd"/>
            <w:r w:rsidRPr="00A13857">
              <w:rPr>
                <w:rFonts w:ascii="Times New Roman" w:eastAsia="Times New Roman" w:hAnsi="Times New Roman" w:cs="Times New Roman"/>
                <w:sz w:val="20"/>
                <w:szCs w:val="20"/>
              </w:rPr>
              <w:t>/</w:t>
            </w:r>
            <w:proofErr w:type="spellStart"/>
            <w:r w:rsidRPr="00A13857">
              <w:rPr>
                <w:rFonts w:ascii="Times New Roman" w:eastAsia="Times New Roman" w:hAnsi="Times New Roman" w:cs="Times New Roman"/>
                <w:sz w:val="20"/>
                <w:szCs w:val="20"/>
              </w:rPr>
              <w:t>D</w:t>
            </w:r>
            <w:r w:rsidRPr="00A13857">
              <w:rPr>
                <w:rFonts w:ascii="Times New Roman" w:eastAsia="Times New Roman" w:hAnsi="Times New Roman" w:cs="Times New Roman"/>
                <w:sz w:val="20"/>
                <w:szCs w:val="20"/>
                <w:vertAlign w:val="subscript"/>
              </w:rPr>
              <w:t>max</w:t>
            </w:r>
            <w:proofErr w:type="spellEnd"/>
            <w:r w:rsidRPr="00A13857">
              <w:rPr>
                <w:rFonts w:ascii="Times New Roman" w:eastAsia="Times New Roman" w:hAnsi="Times New Roman" w:cs="Times New Roman"/>
                <w:sz w:val="20"/>
                <w:szCs w:val="20"/>
              </w:rPr>
              <w:t xml:space="preserve"> x 30, kur </w:t>
            </w:r>
          </w:p>
          <w:p w:rsidR="00A91322" w:rsidRPr="00A13857" w:rsidRDefault="00A91322" w:rsidP="00A91322">
            <w:pPr>
              <w:autoSpaceDE w:val="0"/>
              <w:autoSpaceDN w:val="0"/>
              <w:adjustRightInd w:val="0"/>
              <w:jc w:val="both"/>
              <w:rPr>
                <w:rFonts w:ascii="Times New Roman" w:eastAsia="Times New Roman" w:hAnsi="Times New Roman" w:cs="Times New Roman"/>
                <w:sz w:val="20"/>
                <w:szCs w:val="20"/>
              </w:rPr>
            </w:pPr>
            <w:r w:rsidRPr="00A13857">
              <w:rPr>
                <w:rFonts w:ascii="Times New Roman" w:eastAsia="Times New Roman" w:hAnsi="Times New Roman" w:cs="Times New Roman"/>
                <w:sz w:val="20"/>
                <w:szCs w:val="20"/>
              </w:rPr>
              <w:t xml:space="preserve">D – Pretendenta iegūtais punktu skaits ar precizitāti līdz 2 (diviem) cipariem aiz komata; </w:t>
            </w:r>
          </w:p>
          <w:p w:rsidR="00A91322" w:rsidRPr="00A13857" w:rsidRDefault="00A91322" w:rsidP="00A91322">
            <w:pPr>
              <w:autoSpaceDE w:val="0"/>
              <w:autoSpaceDN w:val="0"/>
              <w:adjustRightInd w:val="0"/>
              <w:jc w:val="both"/>
              <w:rPr>
                <w:rFonts w:ascii="Times New Roman" w:eastAsia="Times New Roman" w:hAnsi="Times New Roman" w:cs="Times New Roman"/>
                <w:sz w:val="20"/>
                <w:szCs w:val="20"/>
              </w:rPr>
            </w:pPr>
            <w:proofErr w:type="spellStart"/>
            <w:r w:rsidRPr="00A13857">
              <w:rPr>
                <w:rFonts w:ascii="Times New Roman" w:eastAsia="Times New Roman" w:hAnsi="Times New Roman" w:cs="Times New Roman"/>
                <w:sz w:val="20"/>
                <w:szCs w:val="20"/>
              </w:rPr>
              <w:t>D</w:t>
            </w:r>
            <w:r w:rsidRPr="00A13857">
              <w:rPr>
                <w:rFonts w:ascii="Times New Roman" w:eastAsia="Times New Roman" w:hAnsi="Times New Roman" w:cs="Times New Roman"/>
                <w:sz w:val="20"/>
                <w:szCs w:val="20"/>
                <w:vertAlign w:val="subscript"/>
              </w:rPr>
              <w:t>ver</w:t>
            </w:r>
            <w:proofErr w:type="spellEnd"/>
            <w:r w:rsidRPr="00A13857">
              <w:rPr>
                <w:rFonts w:ascii="Times New Roman" w:eastAsia="Times New Roman" w:hAnsi="Times New Roman" w:cs="Times New Roman"/>
                <w:sz w:val="20"/>
                <w:szCs w:val="20"/>
              </w:rPr>
              <w:t xml:space="preserve"> – vērtējamā Pretendenta piedāvājumā norādīto un prasībām atbilstošo BL, NPKS vai LPIA produktu skaits; </w:t>
            </w:r>
          </w:p>
          <w:p w:rsidR="00A91322" w:rsidRPr="00A13857" w:rsidRDefault="00A91322" w:rsidP="00A91322">
            <w:pPr>
              <w:ind w:left="720" w:hanging="720"/>
              <w:jc w:val="both"/>
              <w:rPr>
                <w:rFonts w:ascii="Times New Roman" w:eastAsia="Times New Roman" w:hAnsi="Times New Roman" w:cs="Times New Roman"/>
                <w:sz w:val="20"/>
                <w:szCs w:val="20"/>
              </w:rPr>
            </w:pPr>
            <w:proofErr w:type="spellStart"/>
            <w:r w:rsidRPr="00A13857">
              <w:rPr>
                <w:rFonts w:ascii="Times New Roman" w:eastAsia="Times New Roman" w:hAnsi="Times New Roman" w:cs="Times New Roman"/>
                <w:sz w:val="20"/>
                <w:szCs w:val="20"/>
              </w:rPr>
              <w:t>D</w:t>
            </w:r>
            <w:r w:rsidRPr="00A13857">
              <w:rPr>
                <w:rFonts w:ascii="Times New Roman" w:eastAsia="Times New Roman" w:hAnsi="Times New Roman" w:cs="Times New Roman"/>
                <w:sz w:val="20"/>
                <w:szCs w:val="20"/>
                <w:vertAlign w:val="subscript"/>
              </w:rPr>
              <w:t>max</w:t>
            </w:r>
            <w:proofErr w:type="spellEnd"/>
            <w:r w:rsidRPr="00A13857">
              <w:rPr>
                <w:rFonts w:ascii="Times New Roman" w:eastAsia="Times New Roman" w:hAnsi="Times New Roman" w:cs="Times New Roman"/>
                <w:sz w:val="20"/>
                <w:szCs w:val="20"/>
              </w:rPr>
              <w:t xml:space="preserve"> – lielākais prasībām atbilstošo BL, NPKS vai LPIA produktu skaits, kas norādīts kāda Pretendenta piedāvājumā;</w:t>
            </w:r>
          </w:p>
          <w:p w:rsidR="00A91322" w:rsidRPr="00B01699" w:rsidRDefault="00A91322" w:rsidP="00A91322">
            <w:pPr>
              <w:ind w:left="720" w:hanging="720"/>
              <w:jc w:val="both"/>
              <w:rPr>
                <w:rFonts w:ascii="Times New Roman" w:eastAsia="Times New Roman" w:hAnsi="Times New Roman" w:cs="Times New Roman"/>
                <w:sz w:val="24"/>
                <w:szCs w:val="24"/>
              </w:rPr>
            </w:pPr>
            <w:r w:rsidRPr="00A13857">
              <w:rPr>
                <w:rFonts w:ascii="Times New Roman" w:eastAsia="Times New Roman" w:hAnsi="Times New Roman" w:cs="Times New Roman"/>
                <w:color w:val="000000"/>
                <w:sz w:val="20"/>
                <w:szCs w:val="20"/>
                <w:lang w:eastAsia="lv-LV"/>
              </w:rPr>
              <w:lastRenderedPageBreak/>
              <w:t>30</w:t>
            </w:r>
            <w:r w:rsidRPr="00A13857">
              <w:rPr>
                <w:rFonts w:ascii="Times New Roman" w:eastAsia="Times New Roman" w:hAnsi="Times New Roman" w:cs="Times New Roman"/>
                <w:b/>
                <w:color w:val="000000"/>
                <w:sz w:val="20"/>
                <w:szCs w:val="20"/>
                <w:lang w:eastAsia="lv-LV"/>
              </w:rPr>
              <w:t xml:space="preserve"> </w:t>
            </w:r>
            <w:r w:rsidRPr="00A13857">
              <w:rPr>
                <w:rFonts w:ascii="Times New Roman" w:eastAsia="Times New Roman" w:hAnsi="Times New Roman" w:cs="Times New Roman"/>
                <w:color w:val="000000"/>
                <w:sz w:val="20"/>
                <w:szCs w:val="20"/>
                <w:lang w:eastAsia="lv-LV"/>
              </w:rPr>
              <w:t>– maksimālais punktu skaits šajā kritērijā.</w:t>
            </w:r>
          </w:p>
        </w:tc>
        <w:tc>
          <w:tcPr>
            <w:tcW w:w="1418" w:type="dxa"/>
          </w:tcPr>
          <w:p w:rsidR="00A91322" w:rsidRPr="00A13857" w:rsidRDefault="00A91322" w:rsidP="00A91322">
            <w:pPr>
              <w:jc w:val="center"/>
              <w:rPr>
                <w:rFonts w:ascii="Times New Roman" w:eastAsia="Calibri" w:hAnsi="Times New Roman" w:cs="Times New Roman"/>
              </w:rPr>
            </w:pPr>
            <w:r>
              <w:rPr>
                <w:rFonts w:ascii="Times New Roman" w:eastAsia="Calibri" w:hAnsi="Times New Roman" w:cs="Times New Roman"/>
              </w:rPr>
              <w:lastRenderedPageBreak/>
              <w:t>30</w:t>
            </w:r>
          </w:p>
        </w:tc>
        <w:tc>
          <w:tcPr>
            <w:tcW w:w="713" w:type="dxa"/>
          </w:tcPr>
          <w:p w:rsidR="00A91322" w:rsidRPr="00A13857" w:rsidRDefault="00A91322" w:rsidP="00A91322">
            <w:pPr>
              <w:rPr>
                <w:rFonts w:ascii="Times New Roman" w:eastAsia="Calibri" w:hAnsi="Times New Roman" w:cs="Times New Roman"/>
              </w:rPr>
            </w:pPr>
            <w:r>
              <w:rPr>
                <w:rFonts w:ascii="Times New Roman" w:eastAsia="Calibri" w:hAnsi="Times New Roman" w:cs="Times New Roman"/>
              </w:rPr>
              <w:t>7</w:t>
            </w:r>
          </w:p>
        </w:tc>
        <w:tc>
          <w:tcPr>
            <w:tcW w:w="708" w:type="dxa"/>
          </w:tcPr>
          <w:p w:rsidR="00A91322" w:rsidRPr="00A13857" w:rsidRDefault="00A91322" w:rsidP="00A91322">
            <w:pPr>
              <w:rPr>
                <w:rFonts w:ascii="Times New Roman" w:eastAsia="Calibri" w:hAnsi="Times New Roman" w:cs="Times New Roman"/>
              </w:rPr>
            </w:pPr>
            <w:r>
              <w:rPr>
                <w:rFonts w:ascii="Times New Roman" w:eastAsia="Calibri" w:hAnsi="Times New Roman" w:cs="Times New Roman"/>
              </w:rPr>
              <w:t>5</w:t>
            </w:r>
          </w:p>
        </w:tc>
        <w:tc>
          <w:tcPr>
            <w:tcW w:w="850" w:type="dxa"/>
          </w:tcPr>
          <w:p w:rsidR="00A91322" w:rsidRDefault="00A91322" w:rsidP="00A91322">
            <w:pPr>
              <w:rPr>
                <w:rFonts w:ascii="Times New Roman" w:eastAsia="Calibri" w:hAnsi="Times New Roman" w:cs="Times New Roman"/>
              </w:rPr>
            </w:pPr>
            <w:r>
              <w:rPr>
                <w:rFonts w:ascii="Times New Roman" w:eastAsia="Calibri" w:hAnsi="Times New Roman" w:cs="Times New Roman"/>
              </w:rPr>
              <w:t>7</w:t>
            </w:r>
          </w:p>
        </w:tc>
      </w:tr>
      <w:tr w:rsidR="00A91322" w:rsidRPr="00A13857" w:rsidTr="00A91322">
        <w:tc>
          <w:tcPr>
            <w:tcW w:w="1830" w:type="dxa"/>
          </w:tcPr>
          <w:p w:rsidR="00A91322" w:rsidRPr="00A13857" w:rsidRDefault="00A91322" w:rsidP="00A91322">
            <w:pPr>
              <w:rPr>
                <w:rFonts w:ascii="Times New Roman" w:eastAsia="Calibri" w:hAnsi="Times New Roman" w:cs="Times New Roman"/>
                <w:b/>
              </w:rPr>
            </w:pPr>
            <w:r w:rsidRPr="00A13857">
              <w:rPr>
                <w:rFonts w:ascii="Times New Roman" w:eastAsia="Times New Roman" w:hAnsi="Times New Roman" w:cs="Times New Roman"/>
                <w:b/>
                <w:bCs/>
              </w:rPr>
              <w:t>Videi draudzīgs pārtikas produktu piegādes</w:t>
            </w:r>
          </w:p>
        </w:tc>
        <w:tc>
          <w:tcPr>
            <w:tcW w:w="3836" w:type="dxa"/>
          </w:tcPr>
          <w:p w:rsidR="00A91322" w:rsidRPr="00A13857" w:rsidRDefault="00A91322" w:rsidP="00A91322">
            <w:pPr>
              <w:jc w:val="both"/>
              <w:rPr>
                <w:rFonts w:ascii="Times New Roman" w:eastAsia="Calibri" w:hAnsi="Times New Roman" w:cs="Times New Roman"/>
                <w:sz w:val="20"/>
                <w:szCs w:val="20"/>
              </w:rPr>
            </w:pPr>
            <w:r w:rsidRPr="00A13857">
              <w:rPr>
                <w:rFonts w:ascii="Times New Roman" w:eastAsia="Calibri" w:hAnsi="Times New Roman" w:cs="Times New Roman"/>
                <w:sz w:val="20"/>
                <w:szCs w:val="20"/>
              </w:rPr>
              <w:t>Videi draudzīgs pārtikas produktu piegādes veids – pārtikas produktu piegāde veikta videi draudzīgā veidā, kuras laikā tiek nodrošināts samazināts vides piesārņojums ar izplūdes gāzēm no autotransporta. Komisija vērtē Pretendenta pārtikas produktu piegādes atbilstību videi draudzīgam piegādes veidam katrā no Piedāvājuma daļām saskaņā ar Pretendenta sniegto informāciju (nolikuma 2.3.pielikums). Piegādes attālums jānorāda no Pretendenta preces iekraušanas vietas</w:t>
            </w:r>
            <w:r w:rsidRPr="00A13857">
              <w:rPr>
                <w:rFonts w:ascii="Times New Roman" w:eastAsia="Calibri" w:hAnsi="Times New Roman" w:cs="Times New Roman"/>
                <w:sz w:val="20"/>
                <w:szCs w:val="20"/>
              </w:rPr>
              <w:t> līdz piegādes vietai. Pretendentam ir jānorāda piegādes attālumi visiem Tehniskajā piedāvājumā uzskaitītajiem attiecīgās daļas produktiem. Ja viens produkts tie piegādāts no vairākām iekraušanas vietām, tad jānorāda tās visas.</w:t>
            </w:r>
          </w:p>
          <w:p w:rsidR="00A91322" w:rsidRPr="00A13857" w:rsidRDefault="00A91322" w:rsidP="00A91322">
            <w:pPr>
              <w:jc w:val="both"/>
              <w:rPr>
                <w:rFonts w:ascii="Times New Roman" w:eastAsia="Calibri" w:hAnsi="Times New Roman" w:cs="Times New Roman"/>
                <w:sz w:val="20"/>
                <w:szCs w:val="20"/>
              </w:rPr>
            </w:pPr>
            <w:r w:rsidRPr="00A13857">
              <w:rPr>
                <w:rFonts w:ascii="Times New Roman" w:eastAsia="Calibri" w:hAnsi="Times New Roman" w:cs="Times New Roman"/>
                <w:sz w:val="20"/>
                <w:szCs w:val="20"/>
              </w:rPr>
              <w:t>Maksimālais punktu skaits katrā Piedāvājuma daļā ir 10 punkti.</w:t>
            </w:r>
          </w:p>
          <w:p w:rsidR="00A91322" w:rsidRPr="00A13857" w:rsidRDefault="00A91322" w:rsidP="00A91322">
            <w:pPr>
              <w:jc w:val="both"/>
              <w:rPr>
                <w:rFonts w:ascii="Times New Roman" w:eastAsia="Calibri" w:hAnsi="Times New Roman" w:cs="Times New Roman"/>
                <w:sz w:val="20"/>
                <w:szCs w:val="20"/>
              </w:rPr>
            </w:pPr>
            <w:r w:rsidRPr="00A13857">
              <w:rPr>
                <w:rFonts w:ascii="Times New Roman" w:eastAsia="Calibri" w:hAnsi="Times New Roman" w:cs="Times New Roman"/>
                <w:sz w:val="20"/>
                <w:szCs w:val="20"/>
              </w:rPr>
              <w:t xml:space="preserve">10 (desmit) punkti, ja vidējais attiecīgās grupas produktu piegādes attālums atrodas līdz 30 km rādiusā no Pasūtītāja adreses; </w:t>
            </w:r>
          </w:p>
          <w:p w:rsidR="00A91322" w:rsidRPr="00A13857" w:rsidRDefault="00A91322" w:rsidP="00A91322">
            <w:pPr>
              <w:jc w:val="both"/>
              <w:rPr>
                <w:rFonts w:ascii="Times New Roman" w:eastAsia="Calibri" w:hAnsi="Times New Roman" w:cs="Times New Roman"/>
                <w:sz w:val="20"/>
                <w:szCs w:val="20"/>
              </w:rPr>
            </w:pPr>
            <w:r w:rsidRPr="00A13857">
              <w:rPr>
                <w:rFonts w:ascii="Times New Roman" w:eastAsia="Calibri" w:hAnsi="Times New Roman" w:cs="Times New Roman"/>
                <w:sz w:val="20"/>
                <w:szCs w:val="20"/>
              </w:rPr>
              <w:t>7 (septiņi) punkti, ja vidējais attiecīgās grupas produktu piegādes attālums atrodas līdz 31–50 km rādiusā no Pasūtītāja adreses;</w:t>
            </w:r>
          </w:p>
          <w:p w:rsidR="00A91322" w:rsidRPr="00A13857" w:rsidRDefault="00A91322" w:rsidP="00A91322">
            <w:pPr>
              <w:jc w:val="both"/>
              <w:rPr>
                <w:rFonts w:ascii="Times New Roman" w:eastAsia="Calibri" w:hAnsi="Times New Roman" w:cs="Times New Roman"/>
                <w:sz w:val="20"/>
                <w:szCs w:val="20"/>
              </w:rPr>
            </w:pPr>
            <w:r w:rsidRPr="00A13857">
              <w:rPr>
                <w:rFonts w:ascii="Times New Roman" w:eastAsia="Calibri" w:hAnsi="Times New Roman" w:cs="Times New Roman"/>
                <w:sz w:val="20"/>
                <w:szCs w:val="20"/>
              </w:rPr>
              <w:t>4 (četri) punkti, ja vidējais attiecīgās grupas produktu piegādes attālums atrodas līdz 51–70 km rādiusā no Pasūtītāja adreses;</w:t>
            </w:r>
          </w:p>
          <w:p w:rsidR="00A91322" w:rsidRPr="00A13857" w:rsidRDefault="00A91322" w:rsidP="00A91322">
            <w:pPr>
              <w:jc w:val="both"/>
              <w:rPr>
                <w:rFonts w:ascii="Times New Roman" w:eastAsia="Calibri" w:hAnsi="Times New Roman" w:cs="Times New Roman"/>
                <w:sz w:val="20"/>
                <w:szCs w:val="20"/>
              </w:rPr>
            </w:pPr>
            <w:r w:rsidRPr="00A13857">
              <w:rPr>
                <w:rFonts w:ascii="Times New Roman" w:eastAsia="Calibri" w:hAnsi="Times New Roman" w:cs="Times New Roman"/>
                <w:sz w:val="20"/>
                <w:szCs w:val="20"/>
              </w:rPr>
              <w:t>2 (divi) punkti, ja vidējais attiecīgās grupas produktu piegādes attālums atrodas līdz 71–100 km rādiusā no Pasūtītāja adreses;</w:t>
            </w:r>
          </w:p>
          <w:p w:rsidR="00A91322" w:rsidRPr="00A13857" w:rsidRDefault="00A91322" w:rsidP="00A91322">
            <w:pPr>
              <w:jc w:val="both"/>
              <w:rPr>
                <w:rFonts w:ascii="Times New Roman" w:eastAsia="Calibri" w:hAnsi="Times New Roman" w:cs="Times New Roman"/>
                <w:sz w:val="20"/>
                <w:szCs w:val="20"/>
              </w:rPr>
            </w:pPr>
            <w:r w:rsidRPr="00A13857">
              <w:rPr>
                <w:rFonts w:ascii="Times New Roman" w:eastAsia="Calibri" w:hAnsi="Times New Roman" w:cs="Times New Roman"/>
                <w:sz w:val="20"/>
                <w:szCs w:val="20"/>
              </w:rPr>
              <w:t>0 (nulle) punktu, ja vidējais attiecīgās grupas produktu piegādes attālums atrodas vairāk nekā 100 km rādiusā no Pasūtītāja adreses un/vai</w:t>
            </w:r>
          </w:p>
          <w:p w:rsidR="00A91322" w:rsidRPr="00A13857" w:rsidRDefault="00A91322" w:rsidP="00A91322">
            <w:pPr>
              <w:jc w:val="both"/>
              <w:rPr>
                <w:rFonts w:ascii="Times New Roman" w:eastAsia="Calibri" w:hAnsi="Times New Roman" w:cs="Times New Roman"/>
                <w:sz w:val="20"/>
                <w:szCs w:val="20"/>
              </w:rPr>
            </w:pPr>
            <w:r w:rsidRPr="00A13857">
              <w:rPr>
                <w:rFonts w:ascii="Times New Roman" w:eastAsia="Calibri" w:hAnsi="Times New Roman" w:cs="Times New Roman"/>
                <w:sz w:val="20"/>
                <w:szCs w:val="20"/>
              </w:rPr>
              <w:t>0 (nulle) punktu, ja Pretendents attiecīgās produktu grupas piegādātājus ir norādījis nepilnīgi (nav uzrādīti attālumi no visām iekraušanas vietām visi piegādātāji, no kurām tiek nodrošināta kas nodrošina tehniskā piedāvājuma (nolikuma 2.1. pielikumā) iekļauto produktu piegādi).</w:t>
            </w:r>
          </w:p>
        </w:tc>
        <w:tc>
          <w:tcPr>
            <w:tcW w:w="1418" w:type="dxa"/>
          </w:tcPr>
          <w:p w:rsidR="00A91322" w:rsidRPr="00A13857" w:rsidRDefault="00A91322" w:rsidP="00A91322">
            <w:pPr>
              <w:jc w:val="center"/>
              <w:rPr>
                <w:rFonts w:ascii="Times New Roman" w:eastAsia="Calibri" w:hAnsi="Times New Roman" w:cs="Times New Roman"/>
              </w:rPr>
            </w:pPr>
            <w:r>
              <w:rPr>
                <w:rFonts w:ascii="Times New Roman" w:eastAsia="Calibri" w:hAnsi="Times New Roman" w:cs="Times New Roman"/>
              </w:rPr>
              <w:t>10</w:t>
            </w:r>
          </w:p>
        </w:tc>
        <w:tc>
          <w:tcPr>
            <w:tcW w:w="713" w:type="dxa"/>
          </w:tcPr>
          <w:p w:rsidR="00A91322" w:rsidRPr="00A13857" w:rsidRDefault="00A91322" w:rsidP="00A91322">
            <w:pPr>
              <w:rPr>
                <w:rFonts w:ascii="Times New Roman" w:eastAsia="Calibri" w:hAnsi="Times New Roman" w:cs="Times New Roman"/>
              </w:rPr>
            </w:pPr>
            <w:r>
              <w:rPr>
                <w:rFonts w:ascii="Times New Roman" w:eastAsia="Calibri" w:hAnsi="Times New Roman" w:cs="Times New Roman"/>
              </w:rPr>
              <w:t>7</w:t>
            </w:r>
          </w:p>
        </w:tc>
        <w:tc>
          <w:tcPr>
            <w:tcW w:w="708" w:type="dxa"/>
          </w:tcPr>
          <w:p w:rsidR="00A91322" w:rsidRPr="00A13857" w:rsidRDefault="00A91322" w:rsidP="00A91322">
            <w:pPr>
              <w:rPr>
                <w:rFonts w:ascii="Times New Roman" w:eastAsia="Calibri" w:hAnsi="Times New Roman" w:cs="Times New Roman"/>
              </w:rPr>
            </w:pPr>
            <w:r>
              <w:rPr>
                <w:rFonts w:ascii="Times New Roman" w:eastAsia="Calibri" w:hAnsi="Times New Roman" w:cs="Times New Roman"/>
              </w:rPr>
              <w:t>4</w:t>
            </w:r>
          </w:p>
        </w:tc>
        <w:tc>
          <w:tcPr>
            <w:tcW w:w="850" w:type="dxa"/>
          </w:tcPr>
          <w:p w:rsidR="00A91322" w:rsidRDefault="00A91322" w:rsidP="00A91322">
            <w:pPr>
              <w:rPr>
                <w:rFonts w:ascii="Times New Roman" w:eastAsia="Calibri" w:hAnsi="Times New Roman" w:cs="Times New Roman"/>
              </w:rPr>
            </w:pPr>
            <w:r>
              <w:rPr>
                <w:rFonts w:ascii="Times New Roman" w:eastAsia="Calibri" w:hAnsi="Times New Roman" w:cs="Times New Roman"/>
              </w:rPr>
              <w:t>4</w:t>
            </w:r>
          </w:p>
        </w:tc>
      </w:tr>
      <w:tr w:rsidR="00A91322" w:rsidRPr="00A13857" w:rsidTr="00A91322">
        <w:tc>
          <w:tcPr>
            <w:tcW w:w="1830" w:type="dxa"/>
          </w:tcPr>
          <w:p w:rsidR="00A91322" w:rsidRPr="00A13857" w:rsidRDefault="00A91322" w:rsidP="00A91322">
            <w:pPr>
              <w:rPr>
                <w:rFonts w:ascii="Times New Roman" w:eastAsia="Calibri" w:hAnsi="Times New Roman" w:cs="Times New Roman"/>
                <w:b/>
              </w:rPr>
            </w:pPr>
            <w:r w:rsidRPr="00A13857">
              <w:rPr>
                <w:rFonts w:ascii="Times New Roman" w:eastAsia="Calibri" w:hAnsi="Times New Roman" w:cs="Times New Roman"/>
                <w:b/>
              </w:rPr>
              <w:t>Videi draudzīga  izlietotā iepakojuma apsaimniekošana</w:t>
            </w:r>
          </w:p>
        </w:tc>
        <w:tc>
          <w:tcPr>
            <w:tcW w:w="3836" w:type="dxa"/>
          </w:tcPr>
          <w:p w:rsidR="00A91322" w:rsidRPr="00962E2E" w:rsidRDefault="00A91322" w:rsidP="00A91322">
            <w:pPr>
              <w:jc w:val="both"/>
              <w:rPr>
                <w:rFonts w:ascii="Times New Roman" w:eastAsia="Times New Roman" w:hAnsi="Times New Roman" w:cs="Times New Roman"/>
                <w:sz w:val="20"/>
                <w:szCs w:val="20"/>
                <w:lang w:eastAsia="lv-LV"/>
              </w:rPr>
            </w:pPr>
            <w:r w:rsidRPr="00962E2E">
              <w:rPr>
                <w:rFonts w:ascii="Times New Roman" w:eastAsia="Times New Roman" w:hAnsi="Times New Roman" w:cs="Times New Roman"/>
                <w:sz w:val="20"/>
                <w:szCs w:val="20"/>
                <w:lang w:eastAsia="lv-LV"/>
              </w:rPr>
              <w:t>Maksimālais punktu skaits (10) tiek piešķirts piedāvājumam, kuru iesniedzis Pretendents, kas parakstījis apliecinājumu (nolikuma 2.4.pielikums)</w:t>
            </w:r>
            <w:r w:rsidRPr="00962E2E">
              <w:rPr>
                <w:rFonts w:ascii="Times New Roman" w:eastAsia="Times New Roman" w:hAnsi="Times New Roman" w:cs="Times New Roman"/>
                <w:color w:val="FF0000"/>
                <w:sz w:val="20"/>
                <w:szCs w:val="20"/>
                <w:lang w:eastAsia="lv-LV"/>
              </w:rPr>
              <w:t xml:space="preserve"> </w:t>
            </w:r>
            <w:r w:rsidRPr="00962E2E">
              <w:rPr>
                <w:rFonts w:ascii="Times New Roman" w:eastAsia="Times New Roman" w:hAnsi="Times New Roman" w:cs="Times New Roman"/>
                <w:sz w:val="20"/>
                <w:szCs w:val="20"/>
                <w:lang w:eastAsia="lv-LV"/>
              </w:rPr>
              <w:t xml:space="preserve">par to, ka produktu iepakojums (kastes, maisi, burkas, spainīši, ar produktiem piegādātie primārie – terciārie iepakojumi) tiks pieņemti no Pasūtītāja atpakaļ pēc </w:t>
            </w:r>
            <w:r w:rsidRPr="00962E2E">
              <w:rPr>
                <w:rFonts w:ascii="Times New Roman" w:eastAsia="Times New Roman" w:hAnsi="Times New Roman" w:cs="Times New Roman"/>
                <w:sz w:val="20"/>
                <w:szCs w:val="20"/>
                <w:lang w:eastAsia="lv-LV"/>
              </w:rPr>
              <w:lastRenderedPageBreak/>
              <w:t>iepakojumā esošo produktu izlietošanas.</w:t>
            </w:r>
          </w:p>
          <w:p w:rsidR="00A91322" w:rsidRPr="00962E2E" w:rsidRDefault="00A91322" w:rsidP="00A91322">
            <w:pPr>
              <w:autoSpaceDE w:val="0"/>
              <w:autoSpaceDN w:val="0"/>
              <w:adjustRightInd w:val="0"/>
              <w:ind w:left="-3"/>
              <w:jc w:val="both"/>
              <w:rPr>
                <w:rFonts w:ascii="Times New Roman" w:eastAsia="Times New Roman" w:hAnsi="Times New Roman" w:cs="Times New Roman"/>
                <w:color w:val="000000"/>
                <w:sz w:val="20"/>
                <w:szCs w:val="20"/>
                <w:lang w:eastAsia="lv-LV"/>
              </w:rPr>
            </w:pPr>
            <w:r w:rsidRPr="00962E2E">
              <w:rPr>
                <w:rFonts w:ascii="Times New Roman" w:eastAsia="Times New Roman" w:hAnsi="Times New Roman" w:cs="Times New Roman"/>
                <w:color w:val="000000"/>
                <w:sz w:val="20"/>
                <w:szCs w:val="20"/>
                <w:u w:val="single"/>
                <w:lang w:eastAsia="lv-LV"/>
              </w:rPr>
              <w:t>10 punkti</w:t>
            </w:r>
            <w:r w:rsidRPr="00962E2E">
              <w:rPr>
                <w:rFonts w:ascii="Times New Roman" w:eastAsia="Times New Roman" w:hAnsi="Times New Roman" w:cs="Times New Roman"/>
                <w:color w:val="000000"/>
                <w:sz w:val="20"/>
                <w:szCs w:val="20"/>
                <w:lang w:eastAsia="lv-LV"/>
              </w:rPr>
              <w:t>: ja produktu iepakojums 100 % tiek pieņemts atpakaļ pēc produktu izlietošanas;</w:t>
            </w:r>
          </w:p>
          <w:p w:rsidR="00A91322" w:rsidRPr="00962E2E" w:rsidRDefault="00A91322" w:rsidP="00A91322">
            <w:pPr>
              <w:autoSpaceDE w:val="0"/>
              <w:autoSpaceDN w:val="0"/>
              <w:adjustRightInd w:val="0"/>
              <w:ind w:left="-3"/>
              <w:jc w:val="both"/>
              <w:rPr>
                <w:rFonts w:ascii="Times New Roman" w:eastAsia="Times New Roman" w:hAnsi="Times New Roman" w:cs="Times New Roman"/>
                <w:color w:val="000000"/>
                <w:sz w:val="20"/>
                <w:szCs w:val="20"/>
                <w:lang w:eastAsia="lv-LV"/>
              </w:rPr>
            </w:pPr>
            <w:r w:rsidRPr="00962E2E">
              <w:rPr>
                <w:rFonts w:ascii="Times New Roman" w:eastAsia="Times New Roman" w:hAnsi="Times New Roman" w:cs="Times New Roman"/>
                <w:color w:val="000000"/>
                <w:sz w:val="20"/>
                <w:szCs w:val="20"/>
                <w:u w:val="single"/>
                <w:lang w:eastAsia="lv-LV"/>
              </w:rPr>
              <w:t>5 punkti:</w:t>
            </w:r>
            <w:r w:rsidRPr="00962E2E">
              <w:rPr>
                <w:rFonts w:ascii="Times New Roman" w:eastAsia="Times New Roman" w:hAnsi="Times New Roman" w:cs="Times New Roman"/>
                <w:color w:val="000000"/>
                <w:sz w:val="20"/>
                <w:szCs w:val="20"/>
                <w:lang w:eastAsia="lv-LV"/>
              </w:rPr>
              <w:t xml:space="preserve"> ja produktu iepakojums 50–99 % tiek pieņemts atpakaļ pēc produktu izlietošanas;</w:t>
            </w:r>
          </w:p>
          <w:p w:rsidR="00A91322" w:rsidRPr="00962E2E" w:rsidRDefault="00A91322" w:rsidP="00A91322">
            <w:pPr>
              <w:autoSpaceDE w:val="0"/>
              <w:autoSpaceDN w:val="0"/>
              <w:adjustRightInd w:val="0"/>
              <w:ind w:left="-3"/>
              <w:jc w:val="both"/>
              <w:rPr>
                <w:rFonts w:ascii="Times New Roman" w:eastAsia="Times New Roman" w:hAnsi="Times New Roman" w:cs="Times New Roman"/>
                <w:color w:val="000000"/>
                <w:sz w:val="20"/>
                <w:szCs w:val="20"/>
                <w:lang w:eastAsia="lv-LV"/>
              </w:rPr>
            </w:pPr>
            <w:r w:rsidRPr="00962E2E">
              <w:rPr>
                <w:rFonts w:ascii="Times New Roman" w:eastAsia="Times New Roman" w:hAnsi="Times New Roman" w:cs="Times New Roman"/>
                <w:color w:val="000000"/>
                <w:sz w:val="20"/>
                <w:szCs w:val="20"/>
                <w:u w:val="single"/>
                <w:lang w:eastAsia="lv-LV"/>
              </w:rPr>
              <w:t>2 punkti:</w:t>
            </w:r>
            <w:r w:rsidRPr="00962E2E">
              <w:rPr>
                <w:rFonts w:ascii="Times New Roman" w:eastAsia="Times New Roman" w:hAnsi="Times New Roman" w:cs="Times New Roman"/>
                <w:color w:val="000000"/>
                <w:sz w:val="20"/>
                <w:szCs w:val="20"/>
                <w:lang w:eastAsia="lv-LV"/>
              </w:rPr>
              <w:t xml:space="preserve"> ja produktu iepakojums 1–49 % tiek pieņemts atpakaļ pēc produktu izlietošanas;</w:t>
            </w:r>
          </w:p>
          <w:p w:rsidR="00A91322" w:rsidRPr="00A13857" w:rsidRDefault="00A91322" w:rsidP="00A91322">
            <w:pPr>
              <w:rPr>
                <w:rFonts w:ascii="Calibri" w:eastAsia="Calibri" w:hAnsi="Calibri" w:cs="Times New Roman"/>
              </w:rPr>
            </w:pPr>
            <w:r w:rsidRPr="00962E2E">
              <w:rPr>
                <w:rFonts w:ascii="Times New Roman" w:eastAsia="Times New Roman" w:hAnsi="Times New Roman" w:cs="Times New Roman"/>
                <w:color w:val="000000"/>
                <w:sz w:val="20"/>
                <w:szCs w:val="20"/>
                <w:u w:val="single"/>
                <w:lang w:eastAsia="lv-LV"/>
              </w:rPr>
              <w:t>0 punkti</w:t>
            </w:r>
            <w:r w:rsidRPr="00962E2E">
              <w:rPr>
                <w:rFonts w:ascii="Times New Roman" w:eastAsia="Times New Roman" w:hAnsi="Times New Roman" w:cs="Times New Roman"/>
                <w:color w:val="000000"/>
                <w:sz w:val="20"/>
                <w:szCs w:val="20"/>
                <w:lang w:eastAsia="lv-LV"/>
              </w:rPr>
              <w:t>: ja produktu iepakojums netiek pieņemts atpakaļ pēc produktu izlietošanas.</w:t>
            </w:r>
          </w:p>
        </w:tc>
        <w:tc>
          <w:tcPr>
            <w:tcW w:w="1418" w:type="dxa"/>
          </w:tcPr>
          <w:p w:rsidR="00A91322" w:rsidRPr="00A13857" w:rsidRDefault="00A91322" w:rsidP="00A91322">
            <w:pPr>
              <w:jc w:val="center"/>
              <w:rPr>
                <w:rFonts w:ascii="Times New Roman" w:eastAsia="Calibri" w:hAnsi="Times New Roman" w:cs="Times New Roman"/>
              </w:rPr>
            </w:pPr>
            <w:r>
              <w:rPr>
                <w:rFonts w:ascii="Times New Roman" w:eastAsia="Calibri" w:hAnsi="Times New Roman" w:cs="Times New Roman"/>
              </w:rPr>
              <w:lastRenderedPageBreak/>
              <w:t>10</w:t>
            </w:r>
          </w:p>
        </w:tc>
        <w:tc>
          <w:tcPr>
            <w:tcW w:w="713" w:type="dxa"/>
          </w:tcPr>
          <w:p w:rsidR="00A91322" w:rsidRPr="00A13857" w:rsidRDefault="00A91322" w:rsidP="00A91322">
            <w:pPr>
              <w:rPr>
                <w:rFonts w:ascii="Times New Roman" w:eastAsia="Calibri" w:hAnsi="Times New Roman" w:cs="Times New Roman"/>
              </w:rPr>
            </w:pPr>
            <w:r>
              <w:rPr>
                <w:rFonts w:ascii="Times New Roman" w:eastAsia="Calibri" w:hAnsi="Times New Roman" w:cs="Times New Roman"/>
              </w:rPr>
              <w:t>10</w:t>
            </w:r>
          </w:p>
        </w:tc>
        <w:tc>
          <w:tcPr>
            <w:tcW w:w="708" w:type="dxa"/>
          </w:tcPr>
          <w:p w:rsidR="00A91322" w:rsidRPr="00A13857" w:rsidRDefault="00A91322" w:rsidP="00A91322">
            <w:pPr>
              <w:rPr>
                <w:rFonts w:ascii="Times New Roman" w:eastAsia="Calibri" w:hAnsi="Times New Roman" w:cs="Times New Roman"/>
              </w:rPr>
            </w:pPr>
            <w:r>
              <w:rPr>
                <w:rFonts w:ascii="Times New Roman" w:eastAsia="Calibri" w:hAnsi="Times New Roman" w:cs="Times New Roman"/>
              </w:rPr>
              <w:t>10</w:t>
            </w:r>
          </w:p>
        </w:tc>
        <w:tc>
          <w:tcPr>
            <w:tcW w:w="850" w:type="dxa"/>
          </w:tcPr>
          <w:p w:rsidR="00A91322" w:rsidRDefault="00A91322" w:rsidP="00A91322">
            <w:pPr>
              <w:rPr>
                <w:rFonts w:ascii="Times New Roman" w:eastAsia="Calibri" w:hAnsi="Times New Roman" w:cs="Times New Roman"/>
              </w:rPr>
            </w:pPr>
            <w:r>
              <w:rPr>
                <w:rFonts w:ascii="Times New Roman" w:eastAsia="Calibri" w:hAnsi="Times New Roman" w:cs="Times New Roman"/>
              </w:rPr>
              <w:t>10</w:t>
            </w:r>
          </w:p>
        </w:tc>
      </w:tr>
      <w:tr w:rsidR="00A91322" w:rsidTr="00A91322">
        <w:tc>
          <w:tcPr>
            <w:tcW w:w="1830" w:type="dxa"/>
          </w:tcPr>
          <w:p w:rsidR="00A91322" w:rsidRPr="00A13857" w:rsidRDefault="00A91322" w:rsidP="00A91322">
            <w:pPr>
              <w:rPr>
                <w:rFonts w:ascii="Times New Roman" w:eastAsia="Calibri" w:hAnsi="Times New Roman" w:cs="Times New Roman"/>
                <w:b/>
              </w:rPr>
            </w:pPr>
          </w:p>
        </w:tc>
        <w:tc>
          <w:tcPr>
            <w:tcW w:w="3836" w:type="dxa"/>
          </w:tcPr>
          <w:p w:rsidR="00A91322" w:rsidRPr="00962E2E" w:rsidRDefault="00A91322" w:rsidP="00A91322">
            <w:pPr>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Kopā</w:t>
            </w:r>
          </w:p>
        </w:tc>
        <w:tc>
          <w:tcPr>
            <w:tcW w:w="1418" w:type="dxa"/>
          </w:tcPr>
          <w:p w:rsidR="00A91322" w:rsidRDefault="00A91322" w:rsidP="00A91322">
            <w:pPr>
              <w:jc w:val="center"/>
              <w:rPr>
                <w:rFonts w:ascii="Times New Roman" w:eastAsia="Calibri" w:hAnsi="Times New Roman" w:cs="Times New Roman"/>
              </w:rPr>
            </w:pPr>
            <w:r>
              <w:rPr>
                <w:rFonts w:ascii="Times New Roman" w:eastAsia="Calibri" w:hAnsi="Times New Roman" w:cs="Times New Roman"/>
              </w:rPr>
              <w:t>100</w:t>
            </w:r>
          </w:p>
        </w:tc>
        <w:tc>
          <w:tcPr>
            <w:tcW w:w="713" w:type="dxa"/>
          </w:tcPr>
          <w:p w:rsidR="00A91322" w:rsidRDefault="00A91322" w:rsidP="00A91322">
            <w:pPr>
              <w:rPr>
                <w:rFonts w:ascii="Times New Roman" w:eastAsia="Calibri" w:hAnsi="Times New Roman" w:cs="Times New Roman"/>
              </w:rPr>
            </w:pPr>
            <w:r>
              <w:rPr>
                <w:rFonts w:ascii="Times New Roman" w:eastAsia="Calibri" w:hAnsi="Times New Roman" w:cs="Times New Roman"/>
              </w:rPr>
              <w:t>74</w:t>
            </w:r>
          </w:p>
        </w:tc>
        <w:tc>
          <w:tcPr>
            <w:tcW w:w="708" w:type="dxa"/>
          </w:tcPr>
          <w:p w:rsidR="00A91322" w:rsidRDefault="00A91322" w:rsidP="00A91322">
            <w:pPr>
              <w:rPr>
                <w:rFonts w:ascii="Times New Roman" w:eastAsia="Calibri" w:hAnsi="Times New Roman" w:cs="Times New Roman"/>
              </w:rPr>
            </w:pPr>
            <w:r>
              <w:rPr>
                <w:rFonts w:ascii="Times New Roman" w:eastAsia="Calibri" w:hAnsi="Times New Roman" w:cs="Times New Roman"/>
              </w:rPr>
              <w:t>60,74</w:t>
            </w:r>
          </w:p>
        </w:tc>
        <w:tc>
          <w:tcPr>
            <w:tcW w:w="850" w:type="dxa"/>
          </w:tcPr>
          <w:p w:rsidR="00A91322" w:rsidRDefault="00A91322" w:rsidP="00A91322">
            <w:pPr>
              <w:rPr>
                <w:rFonts w:ascii="Times New Roman" w:eastAsia="Calibri" w:hAnsi="Times New Roman" w:cs="Times New Roman"/>
              </w:rPr>
            </w:pPr>
            <w:r>
              <w:rPr>
                <w:rFonts w:ascii="Times New Roman" w:eastAsia="Calibri" w:hAnsi="Times New Roman" w:cs="Times New Roman"/>
              </w:rPr>
              <w:t>60,63</w:t>
            </w:r>
          </w:p>
        </w:tc>
      </w:tr>
    </w:tbl>
    <w:p w:rsidR="00A91322" w:rsidRDefault="00A91322" w:rsidP="00A91322">
      <w:pPr>
        <w:spacing w:after="0" w:line="240" w:lineRule="auto"/>
        <w:jc w:val="both"/>
        <w:rPr>
          <w:rFonts w:ascii="Times New Roman" w:eastAsia="Times New Roman" w:hAnsi="Times New Roman" w:cs="Times New Roman"/>
          <w:b/>
          <w:lang w:eastAsia="lv-LV"/>
        </w:rPr>
      </w:pPr>
    </w:p>
    <w:tbl>
      <w:tblPr>
        <w:tblStyle w:val="TableGrid"/>
        <w:tblW w:w="0" w:type="auto"/>
        <w:tblLook w:val="04A0" w:firstRow="1" w:lastRow="0" w:firstColumn="1" w:lastColumn="0" w:noHBand="0" w:noVBand="1"/>
      </w:tblPr>
      <w:tblGrid>
        <w:gridCol w:w="4430"/>
        <w:gridCol w:w="4392"/>
      </w:tblGrid>
      <w:tr w:rsidR="00A91322" w:rsidRPr="00CB5A1D" w:rsidTr="00A91322">
        <w:tc>
          <w:tcPr>
            <w:tcW w:w="4675" w:type="dxa"/>
          </w:tcPr>
          <w:p w:rsidR="00A91322" w:rsidRPr="008E7EBB" w:rsidRDefault="00A91322" w:rsidP="00A91322">
            <w:pPr>
              <w:rPr>
                <w:rFonts w:ascii="Times New Roman" w:hAnsi="Times New Roman" w:cs="Times New Roman"/>
                <w:b/>
              </w:rPr>
            </w:pPr>
            <w:r w:rsidRPr="008E7EBB">
              <w:rPr>
                <w:rFonts w:ascii="Times New Roman" w:hAnsi="Times New Roman" w:cs="Times New Roman"/>
                <w:b/>
              </w:rPr>
              <w:t>AS “Rankas piens”</w:t>
            </w:r>
          </w:p>
        </w:tc>
        <w:tc>
          <w:tcPr>
            <w:tcW w:w="4675" w:type="dxa"/>
          </w:tcPr>
          <w:p w:rsidR="00A91322" w:rsidRPr="008E7EBB" w:rsidRDefault="00A91322" w:rsidP="00A91322">
            <w:pPr>
              <w:jc w:val="center"/>
              <w:rPr>
                <w:rFonts w:ascii="Times New Roman" w:eastAsia="Times New Roman" w:hAnsi="Times New Roman" w:cs="Times New Roman"/>
                <w:b/>
                <w:lang w:eastAsia="lv-LV"/>
              </w:rPr>
            </w:pPr>
            <w:r w:rsidRPr="008E7EBB">
              <w:rPr>
                <w:rFonts w:ascii="Times New Roman" w:eastAsia="Times New Roman" w:hAnsi="Times New Roman" w:cs="Times New Roman"/>
                <w:b/>
                <w:lang w:eastAsia="lv-LV"/>
              </w:rPr>
              <w:t>74</w:t>
            </w:r>
          </w:p>
        </w:tc>
      </w:tr>
      <w:tr w:rsidR="00A91322" w:rsidTr="00A91322">
        <w:tc>
          <w:tcPr>
            <w:tcW w:w="4675" w:type="dxa"/>
          </w:tcPr>
          <w:p w:rsidR="00A91322" w:rsidRPr="008E7EBB" w:rsidRDefault="00A91322" w:rsidP="00A91322">
            <w:pPr>
              <w:rPr>
                <w:rFonts w:ascii="Times New Roman" w:hAnsi="Times New Roman" w:cs="Times New Roman"/>
              </w:rPr>
            </w:pPr>
            <w:r w:rsidRPr="008E7EBB">
              <w:rPr>
                <w:rFonts w:ascii="Times New Roman" w:hAnsi="Times New Roman" w:cs="Times New Roman"/>
              </w:rPr>
              <w:t>SIA “LAKI FRUIT”</w:t>
            </w:r>
          </w:p>
        </w:tc>
        <w:tc>
          <w:tcPr>
            <w:tcW w:w="4675" w:type="dxa"/>
          </w:tcPr>
          <w:p w:rsidR="00A91322" w:rsidRPr="008E7EBB" w:rsidRDefault="00A91322" w:rsidP="00A91322">
            <w:pPr>
              <w:jc w:val="center"/>
              <w:rPr>
                <w:rFonts w:ascii="Times New Roman" w:eastAsia="Times New Roman" w:hAnsi="Times New Roman" w:cs="Times New Roman"/>
                <w:lang w:eastAsia="lv-LV"/>
              </w:rPr>
            </w:pPr>
            <w:r w:rsidRPr="008E7EBB">
              <w:rPr>
                <w:rFonts w:ascii="Times New Roman" w:eastAsia="Times New Roman" w:hAnsi="Times New Roman" w:cs="Times New Roman"/>
                <w:lang w:eastAsia="lv-LV"/>
              </w:rPr>
              <w:t>60,74</w:t>
            </w:r>
          </w:p>
        </w:tc>
      </w:tr>
      <w:tr w:rsidR="00A91322" w:rsidTr="00A91322">
        <w:tc>
          <w:tcPr>
            <w:tcW w:w="4675" w:type="dxa"/>
          </w:tcPr>
          <w:p w:rsidR="00A91322" w:rsidRPr="008E7EBB" w:rsidRDefault="00A91322" w:rsidP="00A91322">
            <w:pPr>
              <w:rPr>
                <w:rFonts w:ascii="Times New Roman" w:hAnsi="Times New Roman" w:cs="Times New Roman"/>
              </w:rPr>
            </w:pPr>
            <w:r w:rsidRPr="008E7EBB">
              <w:rPr>
                <w:rFonts w:ascii="Times New Roman" w:hAnsi="Times New Roman" w:cs="Times New Roman"/>
              </w:rPr>
              <w:t>AS “Rīgas piena kombināts”</w:t>
            </w:r>
          </w:p>
        </w:tc>
        <w:tc>
          <w:tcPr>
            <w:tcW w:w="4675" w:type="dxa"/>
          </w:tcPr>
          <w:p w:rsidR="00A91322" w:rsidRPr="008E7EBB" w:rsidRDefault="00A91322" w:rsidP="00A91322">
            <w:pPr>
              <w:jc w:val="center"/>
              <w:rPr>
                <w:rFonts w:ascii="Times New Roman" w:eastAsia="Times New Roman" w:hAnsi="Times New Roman" w:cs="Times New Roman"/>
                <w:lang w:eastAsia="lv-LV"/>
              </w:rPr>
            </w:pPr>
            <w:r w:rsidRPr="008E7EBB">
              <w:rPr>
                <w:rFonts w:ascii="Times New Roman" w:eastAsia="Times New Roman" w:hAnsi="Times New Roman" w:cs="Times New Roman"/>
                <w:lang w:eastAsia="lv-LV"/>
              </w:rPr>
              <w:t>60,63</w:t>
            </w:r>
          </w:p>
        </w:tc>
      </w:tr>
    </w:tbl>
    <w:p w:rsidR="00A91322" w:rsidRDefault="00A91322" w:rsidP="00A91322">
      <w:pPr>
        <w:spacing w:after="0" w:line="240" w:lineRule="auto"/>
        <w:jc w:val="both"/>
        <w:rPr>
          <w:rFonts w:ascii="Times New Roman" w:eastAsia="Times New Roman" w:hAnsi="Times New Roman" w:cs="Times New Roman"/>
          <w:b/>
          <w:lang w:eastAsia="lv-LV"/>
        </w:rPr>
      </w:pPr>
    </w:p>
    <w:p w:rsidR="00A91322" w:rsidRDefault="006D157A" w:rsidP="00A91322">
      <w:p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9</w:t>
      </w:r>
      <w:r w:rsidR="00A91322">
        <w:rPr>
          <w:rFonts w:ascii="Times New Roman" w:eastAsia="Times New Roman" w:hAnsi="Times New Roman" w:cs="Times New Roman"/>
          <w:b/>
          <w:lang w:eastAsia="lv-LV"/>
        </w:rPr>
        <w:t>.4. 4.daļai “Maize un konditorejas izstrādājumi”</w:t>
      </w:r>
    </w:p>
    <w:p w:rsidR="00A91322" w:rsidRDefault="00A91322" w:rsidP="00A91322">
      <w:pPr>
        <w:spacing w:after="0" w:line="240" w:lineRule="auto"/>
        <w:jc w:val="both"/>
        <w:rPr>
          <w:rFonts w:ascii="Times New Roman" w:eastAsia="Times New Roman" w:hAnsi="Times New Roman" w:cs="Times New Roman"/>
          <w:lang w:eastAsia="lv-LV"/>
        </w:rPr>
      </w:pPr>
      <w:r w:rsidRPr="008E7EBB">
        <w:rPr>
          <w:rFonts w:ascii="Times New Roman" w:eastAsia="Times New Roman" w:hAnsi="Times New Roman" w:cs="Times New Roman"/>
          <w:lang w:eastAsia="lv-LV"/>
        </w:rPr>
        <w:t>Nav iesniegts neviens piedāvājums.</w:t>
      </w:r>
    </w:p>
    <w:p w:rsidR="00A91322" w:rsidRDefault="006D157A" w:rsidP="00A91322">
      <w:p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9</w:t>
      </w:r>
      <w:r w:rsidR="00A91322" w:rsidRPr="00423EA2">
        <w:rPr>
          <w:rFonts w:ascii="Times New Roman" w:eastAsia="Times New Roman" w:hAnsi="Times New Roman" w:cs="Times New Roman"/>
          <w:b/>
          <w:lang w:eastAsia="lv-LV"/>
        </w:rPr>
        <w:t>.5.</w:t>
      </w:r>
      <w:r w:rsidR="00A91322">
        <w:rPr>
          <w:rFonts w:ascii="Times New Roman" w:eastAsia="Times New Roman" w:hAnsi="Times New Roman" w:cs="Times New Roman"/>
          <w:lang w:eastAsia="lv-LV"/>
        </w:rPr>
        <w:t xml:space="preserve"> </w:t>
      </w:r>
      <w:r w:rsidR="00A91322" w:rsidRPr="008E7EBB">
        <w:rPr>
          <w:rFonts w:ascii="Times New Roman" w:eastAsia="Times New Roman" w:hAnsi="Times New Roman" w:cs="Times New Roman"/>
          <w:b/>
          <w:lang w:eastAsia="lv-LV"/>
        </w:rPr>
        <w:t>5.daļai “Dārzeņi un garšaugi”</w:t>
      </w:r>
    </w:p>
    <w:p w:rsidR="00A91322" w:rsidRDefault="00A91322" w:rsidP="00A91322">
      <w:pPr>
        <w:spacing w:after="0" w:line="240" w:lineRule="auto"/>
        <w:ind w:right="113"/>
        <w:jc w:val="both"/>
        <w:rPr>
          <w:rFonts w:ascii="Times New Roman" w:eastAsia="Times New Roman" w:hAnsi="Times New Roman" w:cs="Times New Roman"/>
          <w:lang w:eastAsia="lv-LV"/>
        </w:rPr>
      </w:pPr>
      <w:r w:rsidRPr="00962E2E">
        <w:rPr>
          <w:rFonts w:ascii="Times New Roman" w:eastAsia="Times New Roman" w:hAnsi="Times New Roman" w:cs="Times New Roman"/>
          <w:lang w:eastAsia="lv-LV"/>
        </w:rPr>
        <w:t xml:space="preserve">Iepirkuma </w:t>
      </w:r>
      <w:r>
        <w:rPr>
          <w:rFonts w:ascii="Times New Roman" w:eastAsia="Times New Roman" w:hAnsi="Times New Roman" w:cs="Times New Roman"/>
          <w:lang w:eastAsia="lv-LV"/>
        </w:rPr>
        <w:t>5. daļai “Dā</w:t>
      </w:r>
      <w:r w:rsidRPr="00962E2E">
        <w:rPr>
          <w:rFonts w:ascii="Times New Roman" w:eastAsia="Times New Roman" w:hAnsi="Times New Roman" w:cs="Times New Roman"/>
          <w:lang w:eastAsia="lv-LV"/>
        </w:rPr>
        <w:t>r</w:t>
      </w:r>
      <w:r>
        <w:rPr>
          <w:rFonts w:ascii="Times New Roman" w:eastAsia="Times New Roman" w:hAnsi="Times New Roman" w:cs="Times New Roman"/>
          <w:lang w:eastAsia="lv-LV"/>
        </w:rPr>
        <w:t>zeņi un garšaugi”</w:t>
      </w:r>
      <w:r w:rsidRPr="00962E2E">
        <w:rPr>
          <w:rFonts w:ascii="Times New Roman" w:eastAsia="Times New Roman" w:hAnsi="Times New Roman" w:cs="Times New Roman"/>
          <w:lang w:eastAsia="lv-LV"/>
        </w:rPr>
        <w:t xml:space="preserve"> viens piedāvājums, kurš atbilst iepirkuma Nolikuma atlases, tehniskās un finanšu specifikācijas prasībām</w:t>
      </w:r>
      <w:r>
        <w:rPr>
          <w:rFonts w:ascii="Times New Roman" w:eastAsia="Times New Roman" w:hAnsi="Times New Roman" w:cs="Times New Roman"/>
          <w:lang w:eastAsia="lv-LV"/>
        </w:rPr>
        <w:t xml:space="preserve"> – SIA “LAKI FRUIT”.</w:t>
      </w:r>
    </w:p>
    <w:p w:rsidR="00A91322" w:rsidRPr="00423EA2" w:rsidRDefault="006D157A" w:rsidP="00A91322">
      <w:pPr>
        <w:spacing w:after="0" w:line="240" w:lineRule="auto"/>
        <w:ind w:right="113"/>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9</w:t>
      </w:r>
      <w:r w:rsidR="00A91322" w:rsidRPr="00423EA2">
        <w:rPr>
          <w:rFonts w:ascii="Times New Roman" w:eastAsia="Times New Roman" w:hAnsi="Times New Roman" w:cs="Times New Roman"/>
          <w:b/>
          <w:lang w:eastAsia="lv-LV"/>
        </w:rPr>
        <w:t>.6.</w:t>
      </w:r>
      <w:r>
        <w:rPr>
          <w:rFonts w:ascii="Times New Roman" w:eastAsia="Times New Roman" w:hAnsi="Times New Roman" w:cs="Times New Roman"/>
          <w:b/>
          <w:lang w:eastAsia="lv-LV"/>
        </w:rPr>
        <w:t xml:space="preserve"> 6.</w:t>
      </w:r>
      <w:r w:rsidR="00A91322" w:rsidRPr="00423EA2">
        <w:rPr>
          <w:rFonts w:ascii="Times New Roman" w:eastAsia="Times New Roman" w:hAnsi="Times New Roman" w:cs="Times New Roman"/>
          <w:b/>
          <w:lang w:eastAsia="lv-LV"/>
        </w:rPr>
        <w:t>daļai “</w:t>
      </w:r>
      <w:proofErr w:type="spellStart"/>
      <w:r w:rsidR="00A91322" w:rsidRPr="00423EA2">
        <w:rPr>
          <w:rFonts w:ascii="Times New Roman" w:eastAsia="Times New Roman" w:hAnsi="Times New Roman" w:cs="Times New Roman"/>
          <w:b/>
          <w:lang w:eastAsia="lv-LV"/>
        </w:rPr>
        <w:t>Bakaleja</w:t>
      </w:r>
      <w:proofErr w:type="spellEnd"/>
      <w:r w:rsidR="00A91322" w:rsidRPr="00423EA2">
        <w:rPr>
          <w:rFonts w:ascii="Times New Roman" w:eastAsia="Times New Roman" w:hAnsi="Times New Roman" w:cs="Times New Roman"/>
          <w:b/>
          <w:lang w:eastAsia="lv-LV"/>
        </w:rPr>
        <w:t>, konservi, ievārījumi un sulas”</w:t>
      </w:r>
    </w:p>
    <w:tbl>
      <w:tblPr>
        <w:tblStyle w:val="TableGrid1"/>
        <w:tblW w:w="0" w:type="auto"/>
        <w:tblInd w:w="-5" w:type="dxa"/>
        <w:tblLook w:val="04A0" w:firstRow="1" w:lastRow="0" w:firstColumn="1" w:lastColumn="0" w:noHBand="0" w:noVBand="1"/>
      </w:tblPr>
      <w:tblGrid>
        <w:gridCol w:w="1830"/>
        <w:gridCol w:w="3393"/>
        <w:gridCol w:w="1399"/>
        <w:gridCol w:w="731"/>
        <w:gridCol w:w="653"/>
        <w:gridCol w:w="821"/>
      </w:tblGrid>
      <w:tr w:rsidR="00A91322" w:rsidTr="00A91322">
        <w:trPr>
          <w:trHeight w:val="1453"/>
        </w:trPr>
        <w:tc>
          <w:tcPr>
            <w:tcW w:w="1830" w:type="dxa"/>
          </w:tcPr>
          <w:p w:rsidR="00A91322" w:rsidRPr="00A13857" w:rsidRDefault="00A91322" w:rsidP="00A91322">
            <w:pPr>
              <w:rPr>
                <w:rFonts w:ascii="Times New Roman" w:eastAsia="Calibri" w:hAnsi="Times New Roman" w:cs="Times New Roman"/>
              </w:rPr>
            </w:pPr>
          </w:p>
          <w:p w:rsidR="00A91322" w:rsidRPr="00A13857" w:rsidRDefault="00A91322" w:rsidP="00A91322">
            <w:pPr>
              <w:rPr>
                <w:rFonts w:ascii="Times New Roman" w:eastAsia="Calibri" w:hAnsi="Times New Roman" w:cs="Times New Roman"/>
              </w:rPr>
            </w:pPr>
          </w:p>
          <w:p w:rsidR="00A91322" w:rsidRPr="00A13857" w:rsidRDefault="00A91322" w:rsidP="00A91322">
            <w:pPr>
              <w:rPr>
                <w:rFonts w:ascii="Times New Roman" w:eastAsia="Calibri" w:hAnsi="Times New Roman" w:cs="Times New Roman"/>
              </w:rPr>
            </w:pPr>
            <w:r w:rsidRPr="00A13857">
              <w:rPr>
                <w:rFonts w:ascii="Times New Roman" w:eastAsia="Calibri" w:hAnsi="Times New Roman" w:cs="Times New Roman"/>
              </w:rPr>
              <w:t>Vērtēšanas kritērijs</w:t>
            </w:r>
          </w:p>
        </w:tc>
        <w:tc>
          <w:tcPr>
            <w:tcW w:w="3836" w:type="dxa"/>
          </w:tcPr>
          <w:p w:rsidR="00A91322" w:rsidRPr="00A13857" w:rsidRDefault="00A91322" w:rsidP="00A91322">
            <w:pPr>
              <w:jc w:val="center"/>
              <w:rPr>
                <w:rFonts w:ascii="Times New Roman" w:eastAsia="Calibri" w:hAnsi="Times New Roman" w:cs="Times New Roman"/>
              </w:rPr>
            </w:pPr>
          </w:p>
          <w:p w:rsidR="00A91322" w:rsidRPr="00A13857" w:rsidRDefault="00A91322" w:rsidP="00A91322">
            <w:pPr>
              <w:jc w:val="center"/>
              <w:rPr>
                <w:rFonts w:ascii="Times New Roman" w:eastAsia="Calibri" w:hAnsi="Times New Roman" w:cs="Times New Roman"/>
              </w:rPr>
            </w:pPr>
          </w:p>
          <w:p w:rsidR="00A91322" w:rsidRPr="00A13857" w:rsidRDefault="00A91322" w:rsidP="00A91322">
            <w:pPr>
              <w:jc w:val="center"/>
              <w:rPr>
                <w:rFonts w:ascii="Times New Roman" w:eastAsia="Calibri" w:hAnsi="Times New Roman" w:cs="Times New Roman"/>
              </w:rPr>
            </w:pPr>
            <w:r w:rsidRPr="00A13857">
              <w:rPr>
                <w:rFonts w:ascii="Times New Roman" w:eastAsia="Calibri" w:hAnsi="Times New Roman" w:cs="Times New Roman"/>
              </w:rPr>
              <w:t>Vērtēšanas</w:t>
            </w:r>
          </w:p>
          <w:p w:rsidR="00A91322" w:rsidRPr="00A13857" w:rsidRDefault="00A91322" w:rsidP="00A91322">
            <w:pPr>
              <w:jc w:val="center"/>
              <w:rPr>
                <w:rFonts w:ascii="Times New Roman" w:eastAsia="Calibri" w:hAnsi="Times New Roman" w:cs="Times New Roman"/>
              </w:rPr>
            </w:pPr>
            <w:r w:rsidRPr="00A13857">
              <w:rPr>
                <w:rFonts w:ascii="Times New Roman" w:eastAsia="Calibri" w:hAnsi="Times New Roman" w:cs="Times New Roman"/>
              </w:rPr>
              <w:t>metodika</w:t>
            </w:r>
          </w:p>
        </w:tc>
        <w:tc>
          <w:tcPr>
            <w:tcW w:w="1418" w:type="dxa"/>
          </w:tcPr>
          <w:p w:rsidR="00A91322" w:rsidRPr="00A13857" w:rsidRDefault="00A91322" w:rsidP="00A91322">
            <w:pPr>
              <w:jc w:val="center"/>
              <w:rPr>
                <w:rFonts w:ascii="Times New Roman" w:eastAsia="Calibri" w:hAnsi="Times New Roman" w:cs="Times New Roman"/>
              </w:rPr>
            </w:pPr>
          </w:p>
          <w:p w:rsidR="00A91322" w:rsidRPr="00A13857" w:rsidRDefault="00A91322" w:rsidP="00A91322">
            <w:pPr>
              <w:jc w:val="center"/>
              <w:rPr>
                <w:rFonts w:ascii="Times New Roman" w:eastAsia="Calibri" w:hAnsi="Times New Roman" w:cs="Times New Roman"/>
              </w:rPr>
            </w:pPr>
          </w:p>
          <w:p w:rsidR="00A91322" w:rsidRPr="00A13857" w:rsidRDefault="00A91322" w:rsidP="00A91322">
            <w:pPr>
              <w:jc w:val="center"/>
              <w:rPr>
                <w:rFonts w:ascii="Times New Roman" w:eastAsia="Calibri" w:hAnsi="Times New Roman" w:cs="Times New Roman"/>
              </w:rPr>
            </w:pPr>
            <w:r w:rsidRPr="00A13857">
              <w:rPr>
                <w:rFonts w:ascii="Times New Roman" w:eastAsia="Calibri" w:hAnsi="Times New Roman" w:cs="Times New Roman"/>
              </w:rPr>
              <w:t>Maksimālais</w:t>
            </w:r>
          </w:p>
          <w:p w:rsidR="00A91322" w:rsidRPr="00A13857" w:rsidRDefault="00A91322" w:rsidP="00A91322">
            <w:pPr>
              <w:jc w:val="center"/>
              <w:rPr>
                <w:rFonts w:ascii="Calibri" w:eastAsia="Calibri" w:hAnsi="Calibri" w:cs="Times New Roman"/>
              </w:rPr>
            </w:pPr>
            <w:r w:rsidRPr="00A13857">
              <w:rPr>
                <w:rFonts w:ascii="Times New Roman" w:eastAsia="Calibri" w:hAnsi="Times New Roman" w:cs="Times New Roman"/>
              </w:rPr>
              <w:t>punkti</w:t>
            </w:r>
          </w:p>
        </w:tc>
        <w:tc>
          <w:tcPr>
            <w:tcW w:w="713" w:type="dxa"/>
            <w:textDirection w:val="btLr"/>
          </w:tcPr>
          <w:p w:rsidR="00A91322" w:rsidRPr="00A13857" w:rsidRDefault="00A91322" w:rsidP="00A91322">
            <w:pPr>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SIA “LAKI FRUIT”</w:t>
            </w:r>
          </w:p>
        </w:tc>
        <w:tc>
          <w:tcPr>
            <w:tcW w:w="708" w:type="dxa"/>
            <w:textDirection w:val="btLr"/>
          </w:tcPr>
          <w:p w:rsidR="00A91322" w:rsidRPr="00A13857" w:rsidRDefault="00A91322" w:rsidP="00A91322">
            <w:pPr>
              <w:rPr>
                <w:rFonts w:ascii="Times New Roman" w:eastAsia="Times New Roman" w:hAnsi="Times New Roman" w:cs="Times New Roman"/>
                <w:b/>
                <w:sz w:val="16"/>
                <w:szCs w:val="16"/>
                <w:lang w:eastAsia="lv-LV"/>
              </w:rPr>
            </w:pPr>
            <w:r>
              <w:rPr>
                <w:rFonts w:ascii="Times New Roman" w:eastAsia="Times New Roman" w:hAnsi="Times New Roman" w:cs="Times New Roman"/>
                <w:b/>
                <w:sz w:val="16"/>
                <w:szCs w:val="16"/>
                <w:lang w:eastAsia="lv-LV"/>
              </w:rPr>
              <w:t>SIA “</w:t>
            </w:r>
            <w:proofErr w:type="spellStart"/>
            <w:r>
              <w:rPr>
                <w:rFonts w:ascii="Times New Roman" w:eastAsia="Times New Roman" w:hAnsi="Times New Roman" w:cs="Times New Roman"/>
                <w:b/>
                <w:sz w:val="16"/>
                <w:szCs w:val="16"/>
                <w:lang w:eastAsia="lv-LV"/>
              </w:rPr>
              <w:t>Kabuleti</w:t>
            </w:r>
            <w:proofErr w:type="spellEnd"/>
            <w:r>
              <w:rPr>
                <w:rFonts w:ascii="Times New Roman" w:eastAsia="Times New Roman" w:hAnsi="Times New Roman" w:cs="Times New Roman"/>
                <w:b/>
                <w:sz w:val="16"/>
                <w:szCs w:val="16"/>
                <w:lang w:eastAsia="lv-LV"/>
              </w:rPr>
              <w:t xml:space="preserve"> </w:t>
            </w:r>
            <w:proofErr w:type="spellStart"/>
            <w:r>
              <w:rPr>
                <w:rFonts w:ascii="Times New Roman" w:eastAsia="Times New Roman" w:hAnsi="Times New Roman" w:cs="Times New Roman"/>
                <w:b/>
                <w:sz w:val="16"/>
                <w:szCs w:val="16"/>
                <w:lang w:eastAsia="lv-LV"/>
              </w:rPr>
              <w:t>fruit</w:t>
            </w:r>
            <w:proofErr w:type="spellEnd"/>
            <w:r>
              <w:rPr>
                <w:rFonts w:ascii="Times New Roman" w:eastAsia="Times New Roman" w:hAnsi="Times New Roman" w:cs="Times New Roman"/>
                <w:b/>
                <w:sz w:val="16"/>
                <w:szCs w:val="16"/>
                <w:lang w:eastAsia="lv-LV"/>
              </w:rPr>
              <w:t>”</w:t>
            </w:r>
          </w:p>
        </w:tc>
        <w:tc>
          <w:tcPr>
            <w:tcW w:w="850" w:type="dxa"/>
            <w:textDirection w:val="btLr"/>
          </w:tcPr>
          <w:p w:rsidR="00A91322" w:rsidRDefault="00A91322" w:rsidP="00A91322">
            <w:pPr>
              <w:rPr>
                <w:rFonts w:ascii="Times New Roman" w:eastAsia="Times New Roman" w:hAnsi="Times New Roman" w:cs="Times New Roman"/>
                <w:b/>
                <w:sz w:val="16"/>
                <w:szCs w:val="16"/>
                <w:lang w:eastAsia="lv-LV"/>
              </w:rPr>
            </w:pPr>
            <w:r>
              <w:rPr>
                <w:rFonts w:ascii="Times New Roman" w:eastAsia="Times New Roman" w:hAnsi="Times New Roman" w:cs="Times New Roman"/>
                <w:b/>
                <w:sz w:val="18"/>
                <w:szCs w:val="18"/>
                <w:lang w:eastAsia="lv-LV"/>
              </w:rPr>
              <w:t>SIA “</w:t>
            </w:r>
            <w:proofErr w:type="spellStart"/>
            <w:r>
              <w:rPr>
                <w:rFonts w:ascii="Times New Roman" w:eastAsia="Times New Roman" w:hAnsi="Times New Roman" w:cs="Times New Roman"/>
                <w:b/>
                <w:sz w:val="18"/>
                <w:szCs w:val="18"/>
                <w:lang w:eastAsia="lv-LV"/>
              </w:rPr>
              <w:t>Futurus</w:t>
            </w:r>
            <w:proofErr w:type="spellEnd"/>
            <w:r>
              <w:rPr>
                <w:rFonts w:ascii="Times New Roman" w:eastAsia="Times New Roman" w:hAnsi="Times New Roman" w:cs="Times New Roman"/>
                <w:b/>
                <w:sz w:val="18"/>
                <w:szCs w:val="18"/>
                <w:lang w:eastAsia="lv-LV"/>
              </w:rPr>
              <w:t xml:space="preserve"> </w:t>
            </w:r>
            <w:proofErr w:type="spellStart"/>
            <w:r>
              <w:rPr>
                <w:rFonts w:ascii="Times New Roman" w:eastAsia="Times New Roman" w:hAnsi="Times New Roman" w:cs="Times New Roman"/>
                <w:b/>
                <w:sz w:val="18"/>
                <w:szCs w:val="18"/>
                <w:lang w:eastAsia="lv-LV"/>
              </w:rPr>
              <w:t>Food</w:t>
            </w:r>
            <w:proofErr w:type="spellEnd"/>
            <w:r>
              <w:rPr>
                <w:rFonts w:ascii="Times New Roman" w:eastAsia="Times New Roman" w:hAnsi="Times New Roman" w:cs="Times New Roman"/>
                <w:b/>
                <w:sz w:val="18"/>
                <w:szCs w:val="18"/>
                <w:lang w:eastAsia="lv-LV"/>
              </w:rPr>
              <w:t>”</w:t>
            </w:r>
          </w:p>
        </w:tc>
      </w:tr>
      <w:tr w:rsidR="00A91322" w:rsidTr="00A91322">
        <w:tc>
          <w:tcPr>
            <w:tcW w:w="1830" w:type="dxa"/>
            <w:shd w:val="clear" w:color="auto" w:fill="auto"/>
            <w:vAlign w:val="center"/>
          </w:tcPr>
          <w:p w:rsidR="00A91322" w:rsidRPr="00A13857" w:rsidRDefault="00A91322" w:rsidP="00A91322">
            <w:pPr>
              <w:widowControl w:val="0"/>
              <w:suppressAutoHyphens/>
              <w:rPr>
                <w:rFonts w:ascii="Times New Roman" w:eastAsia="Calibri" w:hAnsi="Times New Roman" w:cs="Times New Roman"/>
                <w:b/>
                <w:bCs/>
                <w:caps/>
                <w:sz w:val="20"/>
                <w:szCs w:val="20"/>
                <w:lang w:eastAsia="ar-SA"/>
              </w:rPr>
            </w:pPr>
            <w:r>
              <w:rPr>
                <w:rFonts w:ascii="Times New Roman" w:eastAsia="Calibri" w:hAnsi="Times New Roman" w:cs="Times New Roman"/>
                <w:b/>
                <w:bCs/>
                <w:caps/>
                <w:sz w:val="20"/>
                <w:szCs w:val="20"/>
                <w:lang w:eastAsia="ar-SA"/>
              </w:rPr>
              <w:t>Cena</w:t>
            </w:r>
          </w:p>
        </w:tc>
        <w:tc>
          <w:tcPr>
            <w:tcW w:w="3836" w:type="dxa"/>
            <w:shd w:val="clear" w:color="auto" w:fill="auto"/>
            <w:vAlign w:val="center"/>
          </w:tcPr>
          <w:p w:rsidR="00A91322" w:rsidRPr="00A13857" w:rsidRDefault="00A91322" w:rsidP="00A91322">
            <w:pPr>
              <w:autoSpaceDE w:val="0"/>
              <w:autoSpaceDN w:val="0"/>
              <w:adjustRightInd w:val="0"/>
              <w:jc w:val="both"/>
              <w:rPr>
                <w:rFonts w:ascii="Times New Roman" w:eastAsia="Times New Roman" w:hAnsi="Times New Roman" w:cs="Times New Roman"/>
                <w:color w:val="000000"/>
                <w:sz w:val="20"/>
                <w:szCs w:val="20"/>
                <w:lang w:eastAsia="lv-LV"/>
              </w:rPr>
            </w:pPr>
            <w:r w:rsidRPr="00A13857">
              <w:rPr>
                <w:rFonts w:ascii="Times New Roman" w:eastAsia="Times New Roman" w:hAnsi="Times New Roman" w:cs="Times New Roman"/>
                <w:color w:val="000000"/>
                <w:sz w:val="20"/>
                <w:szCs w:val="20"/>
                <w:lang w:eastAsia="lv-LV"/>
              </w:rPr>
              <w:t>Maksimālais punktu skaits tiek piešķirts pretendentam, kurš piedāvājis zemāko cenu. Attiecīgi pārējiem pretendentiem punkti tiek piešķirti, ievērojot proporcionalitātes principu, punktu skaitu aprēķinot pēc formulas:</w:t>
            </w:r>
          </w:p>
          <w:p w:rsidR="00A91322" w:rsidRPr="00A13857" w:rsidRDefault="00A91322" w:rsidP="00A91322">
            <w:pPr>
              <w:autoSpaceDE w:val="0"/>
              <w:autoSpaceDN w:val="0"/>
              <w:adjustRightInd w:val="0"/>
              <w:jc w:val="both"/>
              <w:rPr>
                <w:rFonts w:ascii="Times New Roman" w:eastAsia="Times New Roman" w:hAnsi="Times New Roman" w:cs="Times New Roman"/>
                <w:color w:val="000000"/>
                <w:sz w:val="20"/>
                <w:szCs w:val="20"/>
                <w:lang w:eastAsia="lv-LV"/>
              </w:rPr>
            </w:pPr>
            <w:r w:rsidRPr="00A13857">
              <w:rPr>
                <w:rFonts w:ascii="Times New Roman" w:eastAsia="Times New Roman" w:hAnsi="Times New Roman" w:cs="Times New Roman"/>
                <w:color w:val="000000"/>
                <w:sz w:val="20"/>
                <w:szCs w:val="20"/>
                <w:lang w:eastAsia="lv-LV"/>
              </w:rPr>
              <w:t xml:space="preserve">P = </w:t>
            </w:r>
            <w:proofErr w:type="spellStart"/>
            <w:r w:rsidRPr="00A13857">
              <w:rPr>
                <w:rFonts w:ascii="Times New Roman" w:eastAsia="Times New Roman" w:hAnsi="Times New Roman" w:cs="Times New Roman"/>
                <w:color w:val="000000"/>
                <w:sz w:val="20"/>
                <w:szCs w:val="20"/>
                <w:lang w:eastAsia="lv-LV"/>
              </w:rPr>
              <w:t>C</w:t>
            </w:r>
            <w:r w:rsidRPr="00A13857">
              <w:rPr>
                <w:rFonts w:ascii="Times New Roman" w:eastAsia="Times New Roman" w:hAnsi="Times New Roman" w:cs="Times New Roman"/>
                <w:color w:val="000000"/>
                <w:sz w:val="20"/>
                <w:szCs w:val="20"/>
                <w:vertAlign w:val="subscript"/>
                <w:lang w:eastAsia="lv-LV"/>
              </w:rPr>
              <w:t>zem</w:t>
            </w:r>
            <w:proofErr w:type="spellEnd"/>
            <w:r w:rsidRPr="00A13857">
              <w:rPr>
                <w:rFonts w:ascii="Times New Roman" w:eastAsia="Times New Roman" w:hAnsi="Times New Roman" w:cs="Times New Roman"/>
                <w:color w:val="000000"/>
                <w:sz w:val="20"/>
                <w:szCs w:val="20"/>
                <w:lang w:eastAsia="lv-LV"/>
              </w:rPr>
              <w:t>/</w:t>
            </w:r>
            <w:proofErr w:type="spellStart"/>
            <w:r w:rsidRPr="00A13857">
              <w:rPr>
                <w:rFonts w:ascii="Times New Roman" w:eastAsia="Times New Roman" w:hAnsi="Times New Roman" w:cs="Times New Roman"/>
                <w:color w:val="000000"/>
                <w:sz w:val="20"/>
                <w:szCs w:val="20"/>
                <w:lang w:eastAsia="lv-LV"/>
              </w:rPr>
              <w:t>C</w:t>
            </w:r>
            <w:r w:rsidRPr="00A13857">
              <w:rPr>
                <w:rFonts w:ascii="Times New Roman" w:eastAsia="Times New Roman" w:hAnsi="Times New Roman" w:cs="Times New Roman"/>
                <w:color w:val="000000"/>
                <w:sz w:val="20"/>
                <w:szCs w:val="20"/>
                <w:vertAlign w:val="subscript"/>
                <w:lang w:eastAsia="lv-LV"/>
              </w:rPr>
              <w:t>ver</w:t>
            </w:r>
            <w:proofErr w:type="spellEnd"/>
            <w:r w:rsidRPr="00A13857">
              <w:rPr>
                <w:rFonts w:ascii="Times New Roman" w:eastAsia="Times New Roman" w:hAnsi="Times New Roman" w:cs="Times New Roman"/>
                <w:color w:val="000000"/>
                <w:sz w:val="20"/>
                <w:szCs w:val="20"/>
                <w:lang w:eastAsia="lv-LV"/>
              </w:rPr>
              <w:t xml:space="preserve"> x 50, kur:</w:t>
            </w:r>
          </w:p>
          <w:p w:rsidR="00A91322" w:rsidRPr="00A13857" w:rsidRDefault="00A91322" w:rsidP="00A91322">
            <w:pPr>
              <w:autoSpaceDE w:val="0"/>
              <w:autoSpaceDN w:val="0"/>
              <w:adjustRightInd w:val="0"/>
              <w:jc w:val="both"/>
              <w:rPr>
                <w:rFonts w:ascii="Times New Roman" w:eastAsia="Times New Roman" w:hAnsi="Times New Roman" w:cs="Times New Roman"/>
                <w:color w:val="000000"/>
                <w:sz w:val="20"/>
                <w:szCs w:val="20"/>
                <w:lang w:eastAsia="lv-LV"/>
              </w:rPr>
            </w:pPr>
            <w:r w:rsidRPr="00A13857">
              <w:rPr>
                <w:rFonts w:ascii="Times New Roman" w:eastAsia="Times New Roman" w:hAnsi="Times New Roman" w:cs="Times New Roman"/>
                <w:color w:val="000000"/>
                <w:sz w:val="20"/>
                <w:szCs w:val="20"/>
                <w:lang w:eastAsia="lv-LV"/>
              </w:rPr>
              <w:t>P – pretendenta iegūtais punktu skaits ar precizitāti līdz 2 (diviem) cipariem aiz komata;</w:t>
            </w:r>
          </w:p>
          <w:p w:rsidR="00A91322" w:rsidRPr="00A13857" w:rsidRDefault="00A91322" w:rsidP="00A91322">
            <w:pPr>
              <w:autoSpaceDE w:val="0"/>
              <w:autoSpaceDN w:val="0"/>
              <w:adjustRightInd w:val="0"/>
              <w:jc w:val="both"/>
              <w:rPr>
                <w:rFonts w:ascii="Times New Roman" w:eastAsia="Times New Roman" w:hAnsi="Times New Roman" w:cs="Times New Roman"/>
                <w:color w:val="000000"/>
                <w:sz w:val="20"/>
                <w:szCs w:val="20"/>
                <w:lang w:eastAsia="lv-LV"/>
              </w:rPr>
            </w:pPr>
            <w:proofErr w:type="spellStart"/>
            <w:r w:rsidRPr="00A13857">
              <w:rPr>
                <w:rFonts w:ascii="Times New Roman" w:eastAsia="Times New Roman" w:hAnsi="Times New Roman" w:cs="Times New Roman"/>
                <w:color w:val="000000"/>
                <w:sz w:val="20"/>
                <w:szCs w:val="20"/>
                <w:lang w:eastAsia="lv-LV"/>
              </w:rPr>
              <w:t>C</w:t>
            </w:r>
            <w:r w:rsidRPr="00A13857">
              <w:rPr>
                <w:rFonts w:ascii="Times New Roman" w:eastAsia="Times New Roman" w:hAnsi="Times New Roman" w:cs="Times New Roman"/>
                <w:color w:val="000000"/>
                <w:sz w:val="20"/>
                <w:szCs w:val="20"/>
                <w:vertAlign w:val="subscript"/>
                <w:lang w:eastAsia="lv-LV"/>
              </w:rPr>
              <w:t>zem</w:t>
            </w:r>
            <w:proofErr w:type="spellEnd"/>
            <w:r w:rsidRPr="00A13857">
              <w:rPr>
                <w:rFonts w:ascii="Times New Roman" w:eastAsia="Times New Roman" w:hAnsi="Times New Roman" w:cs="Times New Roman"/>
                <w:color w:val="000000"/>
                <w:sz w:val="20"/>
                <w:szCs w:val="20"/>
                <w:lang w:eastAsia="lv-LV"/>
              </w:rPr>
              <w:t xml:space="preserve"> – zemākā piedāvātā cena;</w:t>
            </w:r>
          </w:p>
          <w:p w:rsidR="00A91322" w:rsidRPr="00A13857" w:rsidRDefault="00A91322" w:rsidP="00A91322">
            <w:pPr>
              <w:autoSpaceDE w:val="0"/>
              <w:autoSpaceDN w:val="0"/>
              <w:adjustRightInd w:val="0"/>
              <w:jc w:val="both"/>
              <w:rPr>
                <w:rFonts w:ascii="Times New Roman" w:eastAsia="Times New Roman" w:hAnsi="Times New Roman" w:cs="Times New Roman"/>
                <w:color w:val="000000"/>
                <w:sz w:val="20"/>
                <w:szCs w:val="20"/>
                <w:lang w:eastAsia="lv-LV"/>
              </w:rPr>
            </w:pPr>
            <w:proofErr w:type="spellStart"/>
            <w:r w:rsidRPr="00A13857">
              <w:rPr>
                <w:rFonts w:ascii="Times New Roman" w:eastAsia="Times New Roman" w:hAnsi="Times New Roman" w:cs="Times New Roman"/>
                <w:color w:val="000000"/>
                <w:sz w:val="20"/>
                <w:szCs w:val="20"/>
                <w:lang w:eastAsia="lv-LV"/>
              </w:rPr>
              <w:t>C</w:t>
            </w:r>
            <w:r w:rsidRPr="00A13857">
              <w:rPr>
                <w:rFonts w:ascii="Times New Roman" w:eastAsia="Times New Roman" w:hAnsi="Times New Roman" w:cs="Times New Roman"/>
                <w:color w:val="000000"/>
                <w:sz w:val="20"/>
                <w:szCs w:val="20"/>
                <w:vertAlign w:val="subscript"/>
                <w:lang w:eastAsia="lv-LV"/>
              </w:rPr>
              <w:t>ver</w:t>
            </w:r>
            <w:proofErr w:type="spellEnd"/>
            <w:r w:rsidRPr="00A13857">
              <w:rPr>
                <w:rFonts w:ascii="Times New Roman" w:eastAsia="Times New Roman" w:hAnsi="Times New Roman" w:cs="Times New Roman"/>
                <w:color w:val="000000"/>
                <w:sz w:val="20"/>
                <w:szCs w:val="20"/>
                <w:lang w:eastAsia="lv-LV"/>
              </w:rPr>
              <w:t xml:space="preserve"> – vērtējamā piedāvātā cena;</w:t>
            </w:r>
          </w:p>
          <w:p w:rsidR="00A91322" w:rsidRPr="00A13857" w:rsidRDefault="00A91322" w:rsidP="00A91322">
            <w:pPr>
              <w:widowControl w:val="0"/>
              <w:suppressAutoHyphens/>
              <w:jc w:val="both"/>
              <w:rPr>
                <w:rFonts w:ascii="Times New Roman" w:eastAsia="Calibri" w:hAnsi="Times New Roman" w:cs="Times New Roman"/>
                <w:b/>
                <w:bCs/>
                <w:caps/>
                <w:sz w:val="20"/>
                <w:szCs w:val="20"/>
                <w:lang w:eastAsia="ar-SA"/>
              </w:rPr>
            </w:pPr>
            <w:r w:rsidRPr="00A13857">
              <w:rPr>
                <w:rFonts w:ascii="Times New Roman" w:eastAsia="Times New Roman" w:hAnsi="Times New Roman" w:cs="Times New Roman"/>
                <w:color w:val="000000"/>
                <w:sz w:val="20"/>
                <w:szCs w:val="20"/>
                <w:lang w:eastAsia="lv-LV"/>
              </w:rPr>
              <w:t>50 – maksimālais punktu skaits šajā kritērijā.</w:t>
            </w:r>
          </w:p>
        </w:tc>
        <w:tc>
          <w:tcPr>
            <w:tcW w:w="1418" w:type="dxa"/>
          </w:tcPr>
          <w:p w:rsidR="00A91322" w:rsidRDefault="00A91322" w:rsidP="00A91322">
            <w:pPr>
              <w:jc w:val="center"/>
              <w:rPr>
                <w:rFonts w:ascii="Times New Roman" w:eastAsia="Calibri" w:hAnsi="Times New Roman" w:cs="Times New Roman"/>
              </w:rPr>
            </w:pPr>
          </w:p>
          <w:p w:rsidR="00A91322" w:rsidRPr="00A13857" w:rsidRDefault="00A91322" w:rsidP="00A91322">
            <w:pPr>
              <w:jc w:val="center"/>
              <w:rPr>
                <w:rFonts w:ascii="Times New Roman" w:eastAsia="Calibri" w:hAnsi="Times New Roman" w:cs="Times New Roman"/>
              </w:rPr>
            </w:pPr>
            <w:r>
              <w:rPr>
                <w:rFonts w:ascii="Times New Roman" w:eastAsia="Calibri" w:hAnsi="Times New Roman" w:cs="Times New Roman"/>
              </w:rPr>
              <w:t>50</w:t>
            </w:r>
          </w:p>
        </w:tc>
        <w:tc>
          <w:tcPr>
            <w:tcW w:w="713" w:type="dxa"/>
          </w:tcPr>
          <w:p w:rsidR="00A91322" w:rsidRDefault="00A91322" w:rsidP="00A91322">
            <w:pPr>
              <w:rPr>
                <w:rFonts w:ascii="Times New Roman" w:eastAsia="Calibri" w:hAnsi="Times New Roman" w:cs="Times New Roman"/>
                <w:sz w:val="20"/>
                <w:szCs w:val="20"/>
              </w:rPr>
            </w:pPr>
          </w:p>
          <w:p w:rsidR="00A91322" w:rsidRPr="00A13857" w:rsidRDefault="00A91322" w:rsidP="00A91322">
            <w:pPr>
              <w:rPr>
                <w:rFonts w:ascii="Times New Roman" w:eastAsia="Calibri" w:hAnsi="Times New Roman" w:cs="Times New Roman"/>
                <w:sz w:val="20"/>
                <w:szCs w:val="20"/>
              </w:rPr>
            </w:pPr>
            <w:r>
              <w:rPr>
                <w:rFonts w:ascii="Times New Roman" w:eastAsia="Calibri" w:hAnsi="Times New Roman" w:cs="Times New Roman"/>
                <w:sz w:val="20"/>
                <w:szCs w:val="20"/>
              </w:rPr>
              <w:t>37,37</w:t>
            </w:r>
            <w:r>
              <w:rPr>
                <w:rStyle w:val="FootnoteReference"/>
                <w:rFonts w:ascii="Times New Roman" w:eastAsia="Calibri" w:hAnsi="Times New Roman" w:cs="Times New Roman"/>
                <w:sz w:val="20"/>
                <w:szCs w:val="20"/>
              </w:rPr>
              <w:footnoteReference w:id="6"/>
            </w:r>
          </w:p>
        </w:tc>
        <w:tc>
          <w:tcPr>
            <w:tcW w:w="708" w:type="dxa"/>
          </w:tcPr>
          <w:p w:rsidR="00A91322" w:rsidRDefault="00A91322" w:rsidP="00A91322">
            <w:pPr>
              <w:rPr>
                <w:rFonts w:ascii="Times New Roman" w:eastAsia="Calibri" w:hAnsi="Times New Roman" w:cs="Times New Roman"/>
                <w:sz w:val="20"/>
                <w:szCs w:val="20"/>
              </w:rPr>
            </w:pPr>
          </w:p>
          <w:p w:rsidR="00A91322" w:rsidRPr="00A13857" w:rsidRDefault="00A91322" w:rsidP="00A91322">
            <w:pPr>
              <w:rPr>
                <w:rFonts w:ascii="Times New Roman" w:eastAsia="Calibri" w:hAnsi="Times New Roman" w:cs="Times New Roman"/>
                <w:sz w:val="20"/>
                <w:szCs w:val="20"/>
              </w:rPr>
            </w:pPr>
            <w:r>
              <w:rPr>
                <w:rFonts w:ascii="Times New Roman" w:eastAsia="Calibri" w:hAnsi="Times New Roman" w:cs="Times New Roman"/>
                <w:sz w:val="20"/>
                <w:szCs w:val="20"/>
              </w:rPr>
              <w:t>50</w:t>
            </w:r>
            <w:r>
              <w:rPr>
                <w:rStyle w:val="FootnoteReference"/>
                <w:rFonts w:ascii="Times New Roman" w:eastAsia="Calibri" w:hAnsi="Times New Roman" w:cs="Times New Roman"/>
                <w:sz w:val="20"/>
                <w:szCs w:val="20"/>
              </w:rPr>
              <w:footnoteReference w:id="7"/>
            </w:r>
          </w:p>
        </w:tc>
        <w:tc>
          <w:tcPr>
            <w:tcW w:w="850" w:type="dxa"/>
          </w:tcPr>
          <w:p w:rsidR="00A91322" w:rsidRDefault="00A91322" w:rsidP="00A91322">
            <w:pPr>
              <w:rPr>
                <w:rFonts w:ascii="Times New Roman" w:eastAsia="Calibri" w:hAnsi="Times New Roman" w:cs="Times New Roman"/>
                <w:sz w:val="20"/>
                <w:szCs w:val="20"/>
              </w:rPr>
            </w:pPr>
          </w:p>
          <w:p w:rsidR="00A91322" w:rsidRDefault="00A91322" w:rsidP="00A91322">
            <w:pPr>
              <w:rPr>
                <w:rFonts w:ascii="Times New Roman" w:eastAsia="Calibri" w:hAnsi="Times New Roman" w:cs="Times New Roman"/>
                <w:sz w:val="20"/>
                <w:szCs w:val="20"/>
              </w:rPr>
            </w:pPr>
            <w:r>
              <w:rPr>
                <w:rFonts w:ascii="Times New Roman" w:eastAsia="Calibri" w:hAnsi="Times New Roman" w:cs="Times New Roman"/>
                <w:sz w:val="20"/>
                <w:szCs w:val="20"/>
              </w:rPr>
              <w:t>41,65</w:t>
            </w:r>
            <w:r>
              <w:rPr>
                <w:rStyle w:val="FootnoteReference"/>
                <w:rFonts w:ascii="Times New Roman" w:eastAsia="Calibri" w:hAnsi="Times New Roman" w:cs="Times New Roman"/>
                <w:sz w:val="20"/>
                <w:szCs w:val="20"/>
              </w:rPr>
              <w:footnoteReference w:id="8"/>
            </w:r>
          </w:p>
        </w:tc>
      </w:tr>
      <w:tr w:rsidR="00A91322" w:rsidTr="00A91322">
        <w:tc>
          <w:tcPr>
            <w:tcW w:w="1830" w:type="dxa"/>
          </w:tcPr>
          <w:p w:rsidR="00A91322" w:rsidRPr="00A13857" w:rsidRDefault="00A91322" w:rsidP="00A91322">
            <w:pPr>
              <w:rPr>
                <w:rFonts w:ascii="Times New Roman" w:eastAsia="Calibri" w:hAnsi="Times New Roman" w:cs="Times New Roman"/>
                <w:b/>
              </w:rPr>
            </w:pPr>
            <w:r w:rsidRPr="00A13857">
              <w:rPr>
                <w:rFonts w:ascii="Times New Roman" w:eastAsia="Calibri" w:hAnsi="Times New Roman" w:cs="Times New Roman"/>
                <w:b/>
              </w:rPr>
              <w:t>Produktu kvalitāte</w:t>
            </w:r>
          </w:p>
        </w:tc>
        <w:tc>
          <w:tcPr>
            <w:tcW w:w="3836" w:type="dxa"/>
          </w:tcPr>
          <w:p w:rsidR="00A91322" w:rsidRPr="00A13857" w:rsidRDefault="00A91322" w:rsidP="00A91322">
            <w:pPr>
              <w:autoSpaceDE w:val="0"/>
              <w:autoSpaceDN w:val="0"/>
              <w:adjustRightInd w:val="0"/>
              <w:jc w:val="both"/>
              <w:rPr>
                <w:rFonts w:ascii="Times New Roman" w:eastAsia="Times New Roman" w:hAnsi="Times New Roman" w:cs="Times New Roman"/>
                <w:b/>
                <w:sz w:val="20"/>
                <w:szCs w:val="20"/>
                <w:u w:val="single"/>
                <w:lang w:eastAsia="lv-LV"/>
              </w:rPr>
            </w:pPr>
            <w:r w:rsidRPr="00A13857">
              <w:rPr>
                <w:rFonts w:ascii="Times New Roman" w:eastAsia="Times New Roman" w:hAnsi="Times New Roman" w:cs="Times New Roman"/>
                <w:sz w:val="20"/>
                <w:szCs w:val="20"/>
                <w:lang w:eastAsia="lv-LV"/>
              </w:rPr>
              <w:t xml:space="preserve">Tehniskajā piedāvājumā iekļautā </w:t>
            </w:r>
            <w:r w:rsidRPr="00A13857">
              <w:rPr>
                <w:rFonts w:ascii="Times New Roman" w:eastAsia="Times New Roman" w:hAnsi="Times New Roman" w:cs="Times New Roman"/>
                <w:sz w:val="20"/>
                <w:szCs w:val="20"/>
              </w:rPr>
              <w:t>informācija par produktiem, kurus Pretendents piedāvā piegādāt un kuri atbilst bioloģiskās lauksaimniecības (turpmāk – BL), nacionālās pārtikas kvalitātes shēmas (turpmāk – NPKS) vai lauksaimniecības produktu integrētās audzēšanas (LPIA) prasībām.</w:t>
            </w:r>
          </w:p>
          <w:p w:rsidR="00A91322" w:rsidRPr="00A13857" w:rsidRDefault="00A91322" w:rsidP="00A91322">
            <w:pPr>
              <w:autoSpaceDE w:val="0"/>
              <w:autoSpaceDN w:val="0"/>
              <w:adjustRightInd w:val="0"/>
              <w:jc w:val="both"/>
              <w:rPr>
                <w:rFonts w:ascii="Times New Roman" w:eastAsia="Times New Roman" w:hAnsi="Times New Roman" w:cs="Times New Roman"/>
                <w:sz w:val="20"/>
                <w:szCs w:val="20"/>
              </w:rPr>
            </w:pPr>
            <w:r w:rsidRPr="00A13857">
              <w:rPr>
                <w:rFonts w:ascii="Times New Roman" w:eastAsia="Times New Roman" w:hAnsi="Times New Roman" w:cs="Times New Roman"/>
                <w:sz w:val="20"/>
                <w:szCs w:val="20"/>
              </w:rPr>
              <w:t xml:space="preserve">Maksimālais punktu skaits (30 punkti) tiek piešķirts Pretendentam, kas piedāvā </w:t>
            </w:r>
            <w:r w:rsidRPr="00A13857">
              <w:rPr>
                <w:rFonts w:ascii="Times New Roman" w:eastAsia="Times New Roman" w:hAnsi="Times New Roman" w:cs="Times New Roman"/>
                <w:sz w:val="20"/>
                <w:szCs w:val="20"/>
              </w:rPr>
              <w:lastRenderedPageBreak/>
              <w:t xml:space="preserve">piegādāt visvairāk produktu, kuri atbilst BL, NPKS vai LPIA prasībām, kas noteiktas Ministru kabineta 12.08.2014. noteikumos Nr.461 „Prasības pārtikas kvalitātes shēmām, to ieviešanas, darbības, uzraudzības un kontroles kārtība”, Ministru kabineta 26.05.2009. noteikumos Nr.485 „Bioloģiskās lauksaimniecības uzraudzības un kontroles kārtība” un Ministru kabineta 15.09.2009. noteikumos Nr. 1056 „Lauksaimniecības produktu integrētās audzēšanas, uzglabāšanas un marķēšanas prasības un kontroles kārtība”, un ir iesniedzis atbilstošas formas apliecinājumu (nolikuma 2.2.pielikums). </w:t>
            </w:r>
          </w:p>
          <w:p w:rsidR="00A91322" w:rsidRPr="00A13857" w:rsidRDefault="00A91322" w:rsidP="00A91322">
            <w:pPr>
              <w:autoSpaceDE w:val="0"/>
              <w:autoSpaceDN w:val="0"/>
              <w:adjustRightInd w:val="0"/>
              <w:jc w:val="both"/>
              <w:rPr>
                <w:rFonts w:ascii="Times New Roman" w:eastAsia="Times New Roman" w:hAnsi="Times New Roman" w:cs="Times New Roman"/>
                <w:sz w:val="20"/>
                <w:szCs w:val="20"/>
              </w:rPr>
            </w:pPr>
            <w:r w:rsidRPr="00A13857">
              <w:rPr>
                <w:rFonts w:ascii="Times New Roman" w:eastAsia="Times New Roman" w:hAnsi="Times New Roman" w:cs="Times New Roman"/>
                <w:sz w:val="20"/>
                <w:szCs w:val="20"/>
              </w:rPr>
              <w:t>Punkti tiek piešķirti tikai par tiem produktiem, kuri atbilst tehniskajā piedāvājumā norādītajiem.</w:t>
            </w:r>
            <w:r w:rsidRPr="00A13857">
              <w:rPr>
                <w:rFonts w:ascii="Times New Roman" w:eastAsia="Calibri" w:hAnsi="Times New Roman" w:cs="Times New Roman"/>
                <w:sz w:val="20"/>
                <w:szCs w:val="20"/>
              </w:rPr>
              <w:t xml:space="preserve"> Gadījumā, ja vienam/ līdzvērtīgam produktam ir vairāki ražotāji, par viena veida vienu produktu punkts tiek piešķirts vienu reizi. Tad 1. kolonnā šo produktu min vienu reizi, norādot visus ražotājus un/vai piegādātājus.</w:t>
            </w:r>
          </w:p>
          <w:p w:rsidR="00A91322" w:rsidRPr="00A13857" w:rsidRDefault="00A91322" w:rsidP="00A91322">
            <w:pPr>
              <w:autoSpaceDE w:val="0"/>
              <w:autoSpaceDN w:val="0"/>
              <w:adjustRightInd w:val="0"/>
              <w:jc w:val="both"/>
              <w:rPr>
                <w:rFonts w:ascii="Times New Roman" w:eastAsia="Times New Roman" w:hAnsi="Times New Roman" w:cs="Times New Roman"/>
                <w:sz w:val="20"/>
                <w:szCs w:val="20"/>
              </w:rPr>
            </w:pPr>
            <w:r w:rsidRPr="00A13857">
              <w:rPr>
                <w:rFonts w:ascii="Times New Roman" w:eastAsia="Times New Roman" w:hAnsi="Times New Roman" w:cs="Times New Roman"/>
                <w:sz w:val="20"/>
                <w:szCs w:val="20"/>
              </w:rPr>
              <w:t xml:space="preserve">Pārējiem Pretendentiem punkti tiek piešķirti, ievērojot proporcionalitātes principu, punktu skaitu aprēķinot pēc šādas formulas: </w:t>
            </w:r>
          </w:p>
          <w:p w:rsidR="00A91322" w:rsidRPr="00A13857" w:rsidRDefault="00A91322" w:rsidP="00A91322">
            <w:pPr>
              <w:autoSpaceDE w:val="0"/>
              <w:autoSpaceDN w:val="0"/>
              <w:adjustRightInd w:val="0"/>
              <w:jc w:val="both"/>
              <w:rPr>
                <w:rFonts w:ascii="Times New Roman" w:eastAsia="Times New Roman" w:hAnsi="Times New Roman" w:cs="Times New Roman"/>
                <w:sz w:val="20"/>
                <w:szCs w:val="20"/>
              </w:rPr>
            </w:pPr>
            <w:r w:rsidRPr="00A13857">
              <w:rPr>
                <w:rFonts w:ascii="Times New Roman" w:eastAsia="Times New Roman" w:hAnsi="Times New Roman" w:cs="Times New Roman"/>
                <w:sz w:val="20"/>
                <w:szCs w:val="20"/>
              </w:rPr>
              <w:t xml:space="preserve">D = </w:t>
            </w:r>
            <w:proofErr w:type="spellStart"/>
            <w:r w:rsidRPr="00A13857">
              <w:rPr>
                <w:rFonts w:ascii="Times New Roman" w:eastAsia="Times New Roman" w:hAnsi="Times New Roman" w:cs="Times New Roman"/>
                <w:sz w:val="20"/>
                <w:szCs w:val="20"/>
              </w:rPr>
              <w:t>D</w:t>
            </w:r>
            <w:r w:rsidRPr="00A13857">
              <w:rPr>
                <w:rFonts w:ascii="Times New Roman" w:eastAsia="Times New Roman" w:hAnsi="Times New Roman" w:cs="Times New Roman"/>
                <w:sz w:val="20"/>
                <w:szCs w:val="20"/>
                <w:vertAlign w:val="subscript"/>
              </w:rPr>
              <w:t>ver</w:t>
            </w:r>
            <w:proofErr w:type="spellEnd"/>
            <w:r w:rsidRPr="00A13857">
              <w:rPr>
                <w:rFonts w:ascii="Times New Roman" w:eastAsia="Times New Roman" w:hAnsi="Times New Roman" w:cs="Times New Roman"/>
                <w:sz w:val="20"/>
                <w:szCs w:val="20"/>
              </w:rPr>
              <w:t>/</w:t>
            </w:r>
            <w:proofErr w:type="spellStart"/>
            <w:r w:rsidRPr="00A13857">
              <w:rPr>
                <w:rFonts w:ascii="Times New Roman" w:eastAsia="Times New Roman" w:hAnsi="Times New Roman" w:cs="Times New Roman"/>
                <w:sz w:val="20"/>
                <w:szCs w:val="20"/>
              </w:rPr>
              <w:t>D</w:t>
            </w:r>
            <w:r w:rsidRPr="00A13857">
              <w:rPr>
                <w:rFonts w:ascii="Times New Roman" w:eastAsia="Times New Roman" w:hAnsi="Times New Roman" w:cs="Times New Roman"/>
                <w:sz w:val="20"/>
                <w:szCs w:val="20"/>
                <w:vertAlign w:val="subscript"/>
              </w:rPr>
              <w:t>max</w:t>
            </w:r>
            <w:proofErr w:type="spellEnd"/>
            <w:r w:rsidRPr="00A13857">
              <w:rPr>
                <w:rFonts w:ascii="Times New Roman" w:eastAsia="Times New Roman" w:hAnsi="Times New Roman" w:cs="Times New Roman"/>
                <w:sz w:val="20"/>
                <w:szCs w:val="20"/>
              </w:rPr>
              <w:t xml:space="preserve"> x 30, kur </w:t>
            </w:r>
          </w:p>
          <w:p w:rsidR="00A91322" w:rsidRPr="00A13857" w:rsidRDefault="00A91322" w:rsidP="00A91322">
            <w:pPr>
              <w:autoSpaceDE w:val="0"/>
              <w:autoSpaceDN w:val="0"/>
              <w:adjustRightInd w:val="0"/>
              <w:jc w:val="both"/>
              <w:rPr>
                <w:rFonts w:ascii="Times New Roman" w:eastAsia="Times New Roman" w:hAnsi="Times New Roman" w:cs="Times New Roman"/>
                <w:sz w:val="20"/>
                <w:szCs w:val="20"/>
              </w:rPr>
            </w:pPr>
            <w:r w:rsidRPr="00A13857">
              <w:rPr>
                <w:rFonts w:ascii="Times New Roman" w:eastAsia="Times New Roman" w:hAnsi="Times New Roman" w:cs="Times New Roman"/>
                <w:sz w:val="20"/>
                <w:szCs w:val="20"/>
              </w:rPr>
              <w:t xml:space="preserve">D – Pretendenta iegūtais punktu skaits ar precizitāti līdz 2 (diviem) cipariem aiz komata; </w:t>
            </w:r>
          </w:p>
          <w:p w:rsidR="00A91322" w:rsidRPr="00A13857" w:rsidRDefault="00A91322" w:rsidP="00A91322">
            <w:pPr>
              <w:autoSpaceDE w:val="0"/>
              <w:autoSpaceDN w:val="0"/>
              <w:adjustRightInd w:val="0"/>
              <w:jc w:val="both"/>
              <w:rPr>
                <w:rFonts w:ascii="Times New Roman" w:eastAsia="Times New Roman" w:hAnsi="Times New Roman" w:cs="Times New Roman"/>
                <w:sz w:val="20"/>
                <w:szCs w:val="20"/>
              </w:rPr>
            </w:pPr>
            <w:proofErr w:type="spellStart"/>
            <w:r w:rsidRPr="00A13857">
              <w:rPr>
                <w:rFonts w:ascii="Times New Roman" w:eastAsia="Times New Roman" w:hAnsi="Times New Roman" w:cs="Times New Roman"/>
                <w:sz w:val="20"/>
                <w:szCs w:val="20"/>
              </w:rPr>
              <w:t>D</w:t>
            </w:r>
            <w:r w:rsidRPr="00A13857">
              <w:rPr>
                <w:rFonts w:ascii="Times New Roman" w:eastAsia="Times New Roman" w:hAnsi="Times New Roman" w:cs="Times New Roman"/>
                <w:sz w:val="20"/>
                <w:szCs w:val="20"/>
                <w:vertAlign w:val="subscript"/>
              </w:rPr>
              <w:t>ver</w:t>
            </w:r>
            <w:proofErr w:type="spellEnd"/>
            <w:r w:rsidRPr="00A13857">
              <w:rPr>
                <w:rFonts w:ascii="Times New Roman" w:eastAsia="Times New Roman" w:hAnsi="Times New Roman" w:cs="Times New Roman"/>
                <w:sz w:val="20"/>
                <w:szCs w:val="20"/>
              </w:rPr>
              <w:t xml:space="preserve"> – vērtējamā Pretendenta piedāvājumā norādīto un prasībām atbilstošo BL, NPKS vai LPIA produktu skaits; </w:t>
            </w:r>
          </w:p>
          <w:p w:rsidR="00A91322" w:rsidRPr="00A13857" w:rsidRDefault="00A91322" w:rsidP="00A91322">
            <w:pPr>
              <w:ind w:left="720" w:hanging="720"/>
              <w:jc w:val="both"/>
              <w:rPr>
                <w:rFonts w:ascii="Times New Roman" w:eastAsia="Times New Roman" w:hAnsi="Times New Roman" w:cs="Times New Roman"/>
                <w:sz w:val="20"/>
                <w:szCs w:val="20"/>
              </w:rPr>
            </w:pPr>
            <w:proofErr w:type="spellStart"/>
            <w:r w:rsidRPr="00A13857">
              <w:rPr>
                <w:rFonts w:ascii="Times New Roman" w:eastAsia="Times New Roman" w:hAnsi="Times New Roman" w:cs="Times New Roman"/>
                <w:sz w:val="20"/>
                <w:szCs w:val="20"/>
              </w:rPr>
              <w:t>D</w:t>
            </w:r>
            <w:r w:rsidRPr="00A13857">
              <w:rPr>
                <w:rFonts w:ascii="Times New Roman" w:eastAsia="Times New Roman" w:hAnsi="Times New Roman" w:cs="Times New Roman"/>
                <w:sz w:val="20"/>
                <w:szCs w:val="20"/>
                <w:vertAlign w:val="subscript"/>
              </w:rPr>
              <w:t>max</w:t>
            </w:r>
            <w:proofErr w:type="spellEnd"/>
            <w:r w:rsidRPr="00A13857">
              <w:rPr>
                <w:rFonts w:ascii="Times New Roman" w:eastAsia="Times New Roman" w:hAnsi="Times New Roman" w:cs="Times New Roman"/>
                <w:sz w:val="20"/>
                <w:szCs w:val="20"/>
              </w:rPr>
              <w:t xml:space="preserve"> – lielākais prasībām atbilstošo BL, NPKS vai LPIA produktu skaits, kas norādīts kāda Pretendenta piedāvājumā;</w:t>
            </w:r>
          </w:p>
          <w:p w:rsidR="00A91322" w:rsidRPr="00B01699" w:rsidRDefault="00A91322" w:rsidP="00A91322">
            <w:pPr>
              <w:ind w:left="720" w:hanging="720"/>
              <w:jc w:val="both"/>
              <w:rPr>
                <w:rFonts w:ascii="Times New Roman" w:eastAsia="Times New Roman" w:hAnsi="Times New Roman" w:cs="Times New Roman"/>
                <w:sz w:val="24"/>
                <w:szCs w:val="24"/>
              </w:rPr>
            </w:pPr>
            <w:r w:rsidRPr="00A13857">
              <w:rPr>
                <w:rFonts w:ascii="Times New Roman" w:eastAsia="Times New Roman" w:hAnsi="Times New Roman" w:cs="Times New Roman"/>
                <w:color w:val="000000"/>
                <w:sz w:val="20"/>
                <w:szCs w:val="20"/>
                <w:lang w:eastAsia="lv-LV"/>
              </w:rPr>
              <w:t>30</w:t>
            </w:r>
            <w:r w:rsidRPr="00A13857">
              <w:rPr>
                <w:rFonts w:ascii="Times New Roman" w:eastAsia="Times New Roman" w:hAnsi="Times New Roman" w:cs="Times New Roman"/>
                <w:b/>
                <w:color w:val="000000"/>
                <w:sz w:val="20"/>
                <w:szCs w:val="20"/>
                <w:lang w:eastAsia="lv-LV"/>
              </w:rPr>
              <w:t xml:space="preserve"> </w:t>
            </w:r>
            <w:r w:rsidRPr="00A13857">
              <w:rPr>
                <w:rFonts w:ascii="Times New Roman" w:eastAsia="Times New Roman" w:hAnsi="Times New Roman" w:cs="Times New Roman"/>
                <w:color w:val="000000"/>
                <w:sz w:val="20"/>
                <w:szCs w:val="20"/>
                <w:lang w:eastAsia="lv-LV"/>
              </w:rPr>
              <w:t>– maksimālais punktu skaits šajā kritērijā.</w:t>
            </w:r>
          </w:p>
        </w:tc>
        <w:tc>
          <w:tcPr>
            <w:tcW w:w="1418" w:type="dxa"/>
          </w:tcPr>
          <w:p w:rsidR="00A91322" w:rsidRPr="00A13857" w:rsidRDefault="00A91322" w:rsidP="00A91322">
            <w:pPr>
              <w:jc w:val="center"/>
              <w:rPr>
                <w:rFonts w:ascii="Times New Roman" w:eastAsia="Calibri" w:hAnsi="Times New Roman" w:cs="Times New Roman"/>
              </w:rPr>
            </w:pPr>
            <w:r>
              <w:rPr>
                <w:rFonts w:ascii="Times New Roman" w:eastAsia="Calibri" w:hAnsi="Times New Roman" w:cs="Times New Roman"/>
              </w:rPr>
              <w:lastRenderedPageBreak/>
              <w:t>30</w:t>
            </w:r>
          </w:p>
        </w:tc>
        <w:tc>
          <w:tcPr>
            <w:tcW w:w="713" w:type="dxa"/>
          </w:tcPr>
          <w:p w:rsidR="00A91322" w:rsidRPr="00A13857" w:rsidRDefault="00A91322" w:rsidP="00A91322">
            <w:pPr>
              <w:rPr>
                <w:rFonts w:ascii="Times New Roman" w:eastAsia="Calibri" w:hAnsi="Times New Roman" w:cs="Times New Roman"/>
              </w:rPr>
            </w:pPr>
            <w:r>
              <w:rPr>
                <w:rFonts w:ascii="Times New Roman" w:eastAsia="Calibri" w:hAnsi="Times New Roman" w:cs="Times New Roman"/>
              </w:rPr>
              <w:t>3</w:t>
            </w:r>
          </w:p>
        </w:tc>
        <w:tc>
          <w:tcPr>
            <w:tcW w:w="708" w:type="dxa"/>
          </w:tcPr>
          <w:p w:rsidR="00A91322" w:rsidRPr="00A13857" w:rsidRDefault="00A91322" w:rsidP="00A91322">
            <w:pPr>
              <w:rPr>
                <w:rFonts w:ascii="Times New Roman" w:eastAsia="Calibri" w:hAnsi="Times New Roman" w:cs="Times New Roman"/>
              </w:rPr>
            </w:pPr>
            <w:r>
              <w:rPr>
                <w:rFonts w:ascii="Times New Roman" w:eastAsia="Calibri" w:hAnsi="Times New Roman" w:cs="Times New Roman"/>
              </w:rPr>
              <w:t>6</w:t>
            </w:r>
          </w:p>
        </w:tc>
        <w:tc>
          <w:tcPr>
            <w:tcW w:w="850" w:type="dxa"/>
          </w:tcPr>
          <w:p w:rsidR="00A91322" w:rsidRDefault="00A91322" w:rsidP="00A91322">
            <w:pPr>
              <w:rPr>
                <w:rFonts w:ascii="Times New Roman" w:eastAsia="Calibri" w:hAnsi="Times New Roman" w:cs="Times New Roman"/>
              </w:rPr>
            </w:pPr>
            <w:r>
              <w:rPr>
                <w:rFonts w:ascii="Times New Roman" w:eastAsia="Calibri" w:hAnsi="Times New Roman" w:cs="Times New Roman"/>
              </w:rPr>
              <w:t>6</w:t>
            </w:r>
          </w:p>
        </w:tc>
      </w:tr>
      <w:tr w:rsidR="00A91322" w:rsidTr="00A91322">
        <w:tc>
          <w:tcPr>
            <w:tcW w:w="1830" w:type="dxa"/>
          </w:tcPr>
          <w:p w:rsidR="00A91322" w:rsidRPr="00A13857" w:rsidRDefault="00A91322" w:rsidP="00A91322">
            <w:pPr>
              <w:rPr>
                <w:rFonts w:ascii="Times New Roman" w:eastAsia="Calibri" w:hAnsi="Times New Roman" w:cs="Times New Roman"/>
                <w:b/>
              </w:rPr>
            </w:pPr>
            <w:r w:rsidRPr="00A13857">
              <w:rPr>
                <w:rFonts w:ascii="Times New Roman" w:eastAsia="Times New Roman" w:hAnsi="Times New Roman" w:cs="Times New Roman"/>
                <w:b/>
                <w:bCs/>
              </w:rPr>
              <w:t>Videi draudzīgs pārtikas produktu piegādes</w:t>
            </w:r>
          </w:p>
        </w:tc>
        <w:tc>
          <w:tcPr>
            <w:tcW w:w="3836" w:type="dxa"/>
          </w:tcPr>
          <w:p w:rsidR="00A91322" w:rsidRPr="00A13857" w:rsidRDefault="00A91322" w:rsidP="00A91322">
            <w:pPr>
              <w:jc w:val="both"/>
              <w:rPr>
                <w:rFonts w:ascii="Times New Roman" w:eastAsia="Calibri" w:hAnsi="Times New Roman" w:cs="Times New Roman"/>
                <w:sz w:val="20"/>
                <w:szCs w:val="20"/>
              </w:rPr>
            </w:pPr>
            <w:r w:rsidRPr="00A13857">
              <w:rPr>
                <w:rFonts w:ascii="Times New Roman" w:eastAsia="Calibri" w:hAnsi="Times New Roman" w:cs="Times New Roman"/>
                <w:sz w:val="20"/>
                <w:szCs w:val="20"/>
              </w:rPr>
              <w:t>Videi draudzīgs pārtikas produktu piegādes veids – pārtikas produktu piegāde veikta videi draudzīgā veidā, kuras laikā tiek nodrošināts samazināts vides piesārņojums ar izplūdes gāzēm no autotransporta. Komisija vērtē Pretendenta pārtikas produktu piegādes atbilstību videi draudzīgam piegādes veidam katrā no Piedāvājuma daļām saskaņā ar Pretendenta sniegto informāciju (nolikuma 2.3.pielikums). Piegādes attālums jānorāda no Pretendenta preces iekraušanas vietas</w:t>
            </w:r>
            <w:r w:rsidRPr="00A13857">
              <w:rPr>
                <w:rFonts w:ascii="Times New Roman" w:eastAsia="Calibri" w:hAnsi="Times New Roman" w:cs="Times New Roman"/>
                <w:sz w:val="20"/>
                <w:szCs w:val="20"/>
              </w:rPr>
              <w:t xml:space="preserve"> līdz piegādes vietai. Pretendentam ir jānorāda piegādes attālumi visiem Tehniskajā piedāvājumā uzskaitītajiem attiecīgās daļas produktiem. Ja viens produkts tie piegādāts no vairākām </w:t>
            </w:r>
            <w:r w:rsidRPr="00A13857">
              <w:rPr>
                <w:rFonts w:ascii="Times New Roman" w:eastAsia="Calibri" w:hAnsi="Times New Roman" w:cs="Times New Roman"/>
                <w:sz w:val="20"/>
                <w:szCs w:val="20"/>
              </w:rPr>
              <w:lastRenderedPageBreak/>
              <w:t>iekraušanas vietām, tad jānorāda tās visas.</w:t>
            </w:r>
          </w:p>
          <w:p w:rsidR="00A91322" w:rsidRPr="00A13857" w:rsidRDefault="00A91322" w:rsidP="00A91322">
            <w:pPr>
              <w:jc w:val="both"/>
              <w:rPr>
                <w:rFonts w:ascii="Times New Roman" w:eastAsia="Calibri" w:hAnsi="Times New Roman" w:cs="Times New Roman"/>
                <w:sz w:val="20"/>
                <w:szCs w:val="20"/>
              </w:rPr>
            </w:pPr>
            <w:r w:rsidRPr="00A13857">
              <w:rPr>
                <w:rFonts w:ascii="Times New Roman" w:eastAsia="Calibri" w:hAnsi="Times New Roman" w:cs="Times New Roman"/>
                <w:sz w:val="20"/>
                <w:szCs w:val="20"/>
              </w:rPr>
              <w:t>Maksimālais punktu skaits katrā Piedāvājuma daļā ir 10 punkti.</w:t>
            </w:r>
          </w:p>
          <w:p w:rsidR="00A91322" w:rsidRPr="00A13857" w:rsidRDefault="00A91322" w:rsidP="00A91322">
            <w:pPr>
              <w:jc w:val="both"/>
              <w:rPr>
                <w:rFonts w:ascii="Times New Roman" w:eastAsia="Calibri" w:hAnsi="Times New Roman" w:cs="Times New Roman"/>
                <w:sz w:val="20"/>
                <w:szCs w:val="20"/>
              </w:rPr>
            </w:pPr>
            <w:r w:rsidRPr="00A13857">
              <w:rPr>
                <w:rFonts w:ascii="Times New Roman" w:eastAsia="Calibri" w:hAnsi="Times New Roman" w:cs="Times New Roman"/>
                <w:sz w:val="20"/>
                <w:szCs w:val="20"/>
              </w:rPr>
              <w:t xml:space="preserve">10 (desmit) punkti, ja vidējais attiecīgās grupas produktu piegādes attālums atrodas līdz 30 km rādiusā no Pasūtītāja adreses; </w:t>
            </w:r>
          </w:p>
          <w:p w:rsidR="00A91322" w:rsidRPr="00A13857" w:rsidRDefault="00A91322" w:rsidP="00A91322">
            <w:pPr>
              <w:jc w:val="both"/>
              <w:rPr>
                <w:rFonts w:ascii="Times New Roman" w:eastAsia="Calibri" w:hAnsi="Times New Roman" w:cs="Times New Roman"/>
                <w:sz w:val="20"/>
                <w:szCs w:val="20"/>
              </w:rPr>
            </w:pPr>
            <w:r w:rsidRPr="00A13857">
              <w:rPr>
                <w:rFonts w:ascii="Times New Roman" w:eastAsia="Calibri" w:hAnsi="Times New Roman" w:cs="Times New Roman"/>
                <w:sz w:val="20"/>
                <w:szCs w:val="20"/>
              </w:rPr>
              <w:t>7 (septiņi) punkti, ja vidējais attiecīgās grupas produktu piegādes attālums atrodas līdz 31–50 km rādiusā no Pasūtītāja adreses;</w:t>
            </w:r>
          </w:p>
          <w:p w:rsidR="00A91322" w:rsidRPr="00A13857" w:rsidRDefault="00A91322" w:rsidP="00A91322">
            <w:pPr>
              <w:jc w:val="both"/>
              <w:rPr>
                <w:rFonts w:ascii="Times New Roman" w:eastAsia="Calibri" w:hAnsi="Times New Roman" w:cs="Times New Roman"/>
                <w:sz w:val="20"/>
                <w:szCs w:val="20"/>
              </w:rPr>
            </w:pPr>
            <w:r w:rsidRPr="00A13857">
              <w:rPr>
                <w:rFonts w:ascii="Times New Roman" w:eastAsia="Calibri" w:hAnsi="Times New Roman" w:cs="Times New Roman"/>
                <w:sz w:val="20"/>
                <w:szCs w:val="20"/>
              </w:rPr>
              <w:t>4 (četri) punkti, ja vidējais attiecīgās grupas produktu piegādes attālums atrodas līdz 51–70 km rādiusā no Pasūtītāja adreses;</w:t>
            </w:r>
          </w:p>
          <w:p w:rsidR="00A91322" w:rsidRPr="00A13857" w:rsidRDefault="00A91322" w:rsidP="00A91322">
            <w:pPr>
              <w:jc w:val="both"/>
              <w:rPr>
                <w:rFonts w:ascii="Times New Roman" w:eastAsia="Calibri" w:hAnsi="Times New Roman" w:cs="Times New Roman"/>
                <w:sz w:val="20"/>
                <w:szCs w:val="20"/>
              </w:rPr>
            </w:pPr>
            <w:r w:rsidRPr="00A13857">
              <w:rPr>
                <w:rFonts w:ascii="Times New Roman" w:eastAsia="Calibri" w:hAnsi="Times New Roman" w:cs="Times New Roman"/>
                <w:sz w:val="20"/>
                <w:szCs w:val="20"/>
              </w:rPr>
              <w:t>2 (divi) punkti, ja vidējais attiecīgās grupas produktu piegādes attālums atrodas līdz 71–100 km rādiusā no Pasūtītāja adreses;</w:t>
            </w:r>
          </w:p>
          <w:p w:rsidR="00A91322" w:rsidRPr="00A13857" w:rsidRDefault="00A91322" w:rsidP="00A91322">
            <w:pPr>
              <w:jc w:val="both"/>
              <w:rPr>
                <w:rFonts w:ascii="Times New Roman" w:eastAsia="Calibri" w:hAnsi="Times New Roman" w:cs="Times New Roman"/>
                <w:sz w:val="20"/>
                <w:szCs w:val="20"/>
              </w:rPr>
            </w:pPr>
            <w:r w:rsidRPr="00A13857">
              <w:rPr>
                <w:rFonts w:ascii="Times New Roman" w:eastAsia="Calibri" w:hAnsi="Times New Roman" w:cs="Times New Roman"/>
                <w:sz w:val="20"/>
                <w:szCs w:val="20"/>
              </w:rPr>
              <w:t>0 (nulle) punktu, ja vidējais attiecīgās grupas produktu piegādes attālums atrodas vairāk nekā 100 km rādiusā no Pasūtītāja adreses un/vai</w:t>
            </w:r>
          </w:p>
          <w:p w:rsidR="00A91322" w:rsidRPr="00A13857" w:rsidRDefault="00A91322" w:rsidP="00A91322">
            <w:pPr>
              <w:jc w:val="both"/>
              <w:rPr>
                <w:rFonts w:ascii="Times New Roman" w:eastAsia="Calibri" w:hAnsi="Times New Roman" w:cs="Times New Roman"/>
                <w:sz w:val="20"/>
                <w:szCs w:val="20"/>
              </w:rPr>
            </w:pPr>
            <w:r w:rsidRPr="00A13857">
              <w:rPr>
                <w:rFonts w:ascii="Times New Roman" w:eastAsia="Calibri" w:hAnsi="Times New Roman" w:cs="Times New Roman"/>
                <w:sz w:val="20"/>
                <w:szCs w:val="20"/>
              </w:rPr>
              <w:t>0 (nulle) punktu, ja Pretendents attiecīgās produktu grupas piegādātājus ir norādījis nepilnīgi (nav uzrādīti attālumi no visām iekraušanas vietām visi piegādātāji, no kurām tiek nodrošināta kas nodrošina tehniskā piedāvājuma (nolikuma 2.1. pielikumā) iekļauto produktu piegādi).</w:t>
            </w:r>
          </w:p>
        </w:tc>
        <w:tc>
          <w:tcPr>
            <w:tcW w:w="1418" w:type="dxa"/>
          </w:tcPr>
          <w:p w:rsidR="00A91322" w:rsidRPr="00A13857" w:rsidRDefault="00A91322" w:rsidP="00A91322">
            <w:pPr>
              <w:jc w:val="center"/>
              <w:rPr>
                <w:rFonts w:ascii="Times New Roman" w:eastAsia="Calibri" w:hAnsi="Times New Roman" w:cs="Times New Roman"/>
              </w:rPr>
            </w:pPr>
            <w:r>
              <w:rPr>
                <w:rFonts w:ascii="Times New Roman" w:eastAsia="Calibri" w:hAnsi="Times New Roman" w:cs="Times New Roman"/>
              </w:rPr>
              <w:lastRenderedPageBreak/>
              <w:t>10</w:t>
            </w:r>
          </w:p>
        </w:tc>
        <w:tc>
          <w:tcPr>
            <w:tcW w:w="713" w:type="dxa"/>
          </w:tcPr>
          <w:p w:rsidR="00A91322" w:rsidRPr="00A13857" w:rsidRDefault="00A91322" w:rsidP="00A91322">
            <w:pPr>
              <w:rPr>
                <w:rFonts w:ascii="Times New Roman" w:eastAsia="Calibri" w:hAnsi="Times New Roman" w:cs="Times New Roman"/>
              </w:rPr>
            </w:pPr>
            <w:r>
              <w:rPr>
                <w:rFonts w:ascii="Times New Roman" w:eastAsia="Calibri" w:hAnsi="Times New Roman" w:cs="Times New Roman"/>
              </w:rPr>
              <w:t>4</w:t>
            </w:r>
          </w:p>
        </w:tc>
        <w:tc>
          <w:tcPr>
            <w:tcW w:w="708" w:type="dxa"/>
          </w:tcPr>
          <w:p w:rsidR="00A91322" w:rsidRPr="00A13857" w:rsidRDefault="00A91322" w:rsidP="00A91322">
            <w:pPr>
              <w:rPr>
                <w:rFonts w:ascii="Times New Roman" w:eastAsia="Calibri" w:hAnsi="Times New Roman" w:cs="Times New Roman"/>
              </w:rPr>
            </w:pPr>
            <w:r>
              <w:rPr>
                <w:rFonts w:ascii="Times New Roman" w:eastAsia="Calibri" w:hAnsi="Times New Roman" w:cs="Times New Roman"/>
              </w:rPr>
              <w:t>4</w:t>
            </w:r>
          </w:p>
        </w:tc>
        <w:tc>
          <w:tcPr>
            <w:tcW w:w="850" w:type="dxa"/>
          </w:tcPr>
          <w:p w:rsidR="00A91322" w:rsidRDefault="00A91322" w:rsidP="00A91322">
            <w:pPr>
              <w:rPr>
                <w:rFonts w:ascii="Times New Roman" w:eastAsia="Calibri" w:hAnsi="Times New Roman" w:cs="Times New Roman"/>
              </w:rPr>
            </w:pPr>
            <w:r>
              <w:rPr>
                <w:rFonts w:ascii="Times New Roman" w:eastAsia="Calibri" w:hAnsi="Times New Roman" w:cs="Times New Roman"/>
              </w:rPr>
              <w:t>2</w:t>
            </w:r>
          </w:p>
        </w:tc>
      </w:tr>
      <w:tr w:rsidR="00A91322" w:rsidTr="00A91322">
        <w:tc>
          <w:tcPr>
            <w:tcW w:w="1830" w:type="dxa"/>
          </w:tcPr>
          <w:p w:rsidR="00A91322" w:rsidRPr="00A13857" w:rsidRDefault="00A91322" w:rsidP="00A91322">
            <w:pPr>
              <w:rPr>
                <w:rFonts w:ascii="Times New Roman" w:eastAsia="Calibri" w:hAnsi="Times New Roman" w:cs="Times New Roman"/>
                <w:b/>
              </w:rPr>
            </w:pPr>
            <w:r w:rsidRPr="00A13857">
              <w:rPr>
                <w:rFonts w:ascii="Times New Roman" w:eastAsia="Calibri" w:hAnsi="Times New Roman" w:cs="Times New Roman"/>
                <w:b/>
              </w:rPr>
              <w:t>Videi draudzīga  izlietotā iepakojuma apsaimniekošana</w:t>
            </w:r>
          </w:p>
        </w:tc>
        <w:tc>
          <w:tcPr>
            <w:tcW w:w="3836" w:type="dxa"/>
          </w:tcPr>
          <w:p w:rsidR="00A91322" w:rsidRPr="00962E2E" w:rsidRDefault="00A91322" w:rsidP="00A91322">
            <w:pPr>
              <w:jc w:val="both"/>
              <w:rPr>
                <w:rFonts w:ascii="Times New Roman" w:eastAsia="Times New Roman" w:hAnsi="Times New Roman" w:cs="Times New Roman"/>
                <w:sz w:val="20"/>
                <w:szCs w:val="20"/>
                <w:lang w:eastAsia="lv-LV"/>
              </w:rPr>
            </w:pPr>
            <w:r w:rsidRPr="00962E2E">
              <w:rPr>
                <w:rFonts w:ascii="Times New Roman" w:eastAsia="Times New Roman" w:hAnsi="Times New Roman" w:cs="Times New Roman"/>
                <w:sz w:val="20"/>
                <w:szCs w:val="20"/>
                <w:lang w:eastAsia="lv-LV"/>
              </w:rPr>
              <w:t>Maksimālais punktu skaits (10) tiek piešķirts piedāvājumam, kuru iesniedzis Pretendents, kas parakstījis apliecinājumu (nolikuma 2.4.pielikums)</w:t>
            </w:r>
            <w:r w:rsidRPr="00962E2E">
              <w:rPr>
                <w:rFonts w:ascii="Times New Roman" w:eastAsia="Times New Roman" w:hAnsi="Times New Roman" w:cs="Times New Roman"/>
                <w:color w:val="FF0000"/>
                <w:sz w:val="20"/>
                <w:szCs w:val="20"/>
                <w:lang w:eastAsia="lv-LV"/>
              </w:rPr>
              <w:t xml:space="preserve"> </w:t>
            </w:r>
            <w:r w:rsidRPr="00962E2E">
              <w:rPr>
                <w:rFonts w:ascii="Times New Roman" w:eastAsia="Times New Roman" w:hAnsi="Times New Roman" w:cs="Times New Roman"/>
                <w:sz w:val="20"/>
                <w:szCs w:val="20"/>
                <w:lang w:eastAsia="lv-LV"/>
              </w:rPr>
              <w:t>par to, ka produktu iepakojums (kastes, maisi, burkas, spainīši, ar produktiem piegādātie primārie – terciārie iepakojumi) tiks pieņemti no Pasūtītāja atpakaļ pēc iepakojumā esošo produktu izlietošanas.</w:t>
            </w:r>
          </w:p>
          <w:p w:rsidR="00A91322" w:rsidRPr="00962E2E" w:rsidRDefault="00A91322" w:rsidP="00A91322">
            <w:pPr>
              <w:autoSpaceDE w:val="0"/>
              <w:autoSpaceDN w:val="0"/>
              <w:adjustRightInd w:val="0"/>
              <w:ind w:left="-3"/>
              <w:jc w:val="both"/>
              <w:rPr>
                <w:rFonts w:ascii="Times New Roman" w:eastAsia="Times New Roman" w:hAnsi="Times New Roman" w:cs="Times New Roman"/>
                <w:color w:val="000000"/>
                <w:sz w:val="20"/>
                <w:szCs w:val="20"/>
                <w:lang w:eastAsia="lv-LV"/>
              </w:rPr>
            </w:pPr>
            <w:r w:rsidRPr="00962E2E">
              <w:rPr>
                <w:rFonts w:ascii="Times New Roman" w:eastAsia="Times New Roman" w:hAnsi="Times New Roman" w:cs="Times New Roman"/>
                <w:color w:val="000000"/>
                <w:sz w:val="20"/>
                <w:szCs w:val="20"/>
                <w:u w:val="single"/>
                <w:lang w:eastAsia="lv-LV"/>
              </w:rPr>
              <w:t>10 punkti</w:t>
            </w:r>
            <w:r w:rsidRPr="00962E2E">
              <w:rPr>
                <w:rFonts w:ascii="Times New Roman" w:eastAsia="Times New Roman" w:hAnsi="Times New Roman" w:cs="Times New Roman"/>
                <w:color w:val="000000"/>
                <w:sz w:val="20"/>
                <w:szCs w:val="20"/>
                <w:lang w:eastAsia="lv-LV"/>
              </w:rPr>
              <w:t>: ja produktu iepakojums 100 % tiek pieņemts atpakaļ pēc produktu izlietošanas;</w:t>
            </w:r>
          </w:p>
          <w:p w:rsidR="00A91322" w:rsidRPr="00962E2E" w:rsidRDefault="00A91322" w:rsidP="00A91322">
            <w:pPr>
              <w:autoSpaceDE w:val="0"/>
              <w:autoSpaceDN w:val="0"/>
              <w:adjustRightInd w:val="0"/>
              <w:ind w:left="-3"/>
              <w:jc w:val="both"/>
              <w:rPr>
                <w:rFonts w:ascii="Times New Roman" w:eastAsia="Times New Roman" w:hAnsi="Times New Roman" w:cs="Times New Roman"/>
                <w:color w:val="000000"/>
                <w:sz w:val="20"/>
                <w:szCs w:val="20"/>
                <w:lang w:eastAsia="lv-LV"/>
              </w:rPr>
            </w:pPr>
            <w:r w:rsidRPr="00962E2E">
              <w:rPr>
                <w:rFonts w:ascii="Times New Roman" w:eastAsia="Times New Roman" w:hAnsi="Times New Roman" w:cs="Times New Roman"/>
                <w:color w:val="000000"/>
                <w:sz w:val="20"/>
                <w:szCs w:val="20"/>
                <w:u w:val="single"/>
                <w:lang w:eastAsia="lv-LV"/>
              </w:rPr>
              <w:t>5 punkti:</w:t>
            </w:r>
            <w:r w:rsidRPr="00962E2E">
              <w:rPr>
                <w:rFonts w:ascii="Times New Roman" w:eastAsia="Times New Roman" w:hAnsi="Times New Roman" w:cs="Times New Roman"/>
                <w:color w:val="000000"/>
                <w:sz w:val="20"/>
                <w:szCs w:val="20"/>
                <w:lang w:eastAsia="lv-LV"/>
              </w:rPr>
              <w:t xml:space="preserve"> ja produktu iepakojums 50–99 % tiek pieņemts atpakaļ pēc produktu izlietošanas;</w:t>
            </w:r>
          </w:p>
          <w:p w:rsidR="00A91322" w:rsidRPr="00962E2E" w:rsidRDefault="00A91322" w:rsidP="00A91322">
            <w:pPr>
              <w:autoSpaceDE w:val="0"/>
              <w:autoSpaceDN w:val="0"/>
              <w:adjustRightInd w:val="0"/>
              <w:ind w:left="-3"/>
              <w:jc w:val="both"/>
              <w:rPr>
                <w:rFonts w:ascii="Times New Roman" w:eastAsia="Times New Roman" w:hAnsi="Times New Roman" w:cs="Times New Roman"/>
                <w:color w:val="000000"/>
                <w:sz w:val="20"/>
                <w:szCs w:val="20"/>
                <w:lang w:eastAsia="lv-LV"/>
              </w:rPr>
            </w:pPr>
            <w:r w:rsidRPr="00962E2E">
              <w:rPr>
                <w:rFonts w:ascii="Times New Roman" w:eastAsia="Times New Roman" w:hAnsi="Times New Roman" w:cs="Times New Roman"/>
                <w:color w:val="000000"/>
                <w:sz w:val="20"/>
                <w:szCs w:val="20"/>
                <w:u w:val="single"/>
                <w:lang w:eastAsia="lv-LV"/>
              </w:rPr>
              <w:t>2 punkti:</w:t>
            </w:r>
            <w:r w:rsidRPr="00962E2E">
              <w:rPr>
                <w:rFonts w:ascii="Times New Roman" w:eastAsia="Times New Roman" w:hAnsi="Times New Roman" w:cs="Times New Roman"/>
                <w:color w:val="000000"/>
                <w:sz w:val="20"/>
                <w:szCs w:val="20"/>
                <w:lang w:eastAsia="lv-LV"/>
              </w:rPr>
              <w:t xml:space="preserve"> ja produktu iepakojums 1–49 % tiek pieņemts atpakaļ pēc produktu izlietošanas;</w:t>
            </w:r>
          </w:p>
          <w:p w:rsidR="00A91322" w:rsidRPr="00A13857" w:rsidRDefault="00A91322" w:rsidP="00A91322">
            <w:pPr>
              <w:rPr>
                <w:rFonts w:ascii="Calibri" w:eastAsia="Calibri" w:hAnsi="Calibri" w:cs="Times New Roman"/>
              </w:rPr>
            </w:pPr>
            <w:r w:rsidRPr="00962E2E">
              <w:rPr>
                <w:rFonts w:ascii="Times New Roman" w:eastAsia="Times New Roman" w:hAnsi="Times New Roman" w:cs="Times New Roman"/>
                <w:color w:val="000000"/>
                <w:sz w:val="20"/>
                <w:szCs w:val="20"/>
                <w:u w:val="single"/>
                <w:lang w:eastAsia="lv-LV"/>
              </w:rPr>
              <w:t>0 punkti</w:t>
            </w:r>
            <w:r w:rsidRPr="00962E2E">
              <w:rPr>
                <w:rFonts w:ascii="Times New Roman" w:eastAsia="Times New Roman" w:hAnsi="Times New Roman" w:cs="Times New Roman"/>
                <w:color w:val="000000"/>
                <w:sz w:val="20"/>
                <w:szCs w:val="20"/>
                <w:lang w:eastAsia="lv-LV"/>
              </w:rPr>
              <w:t>: ja produktu iepakojums netiek pieņemts atpakaļ pēc produktu izlietošanas.</w:t>
            </w:r>
          </w:p>
        </w:tc>
        <w:tc>
          <w:tcPr>
            <w:tcW w:w="1418" w:type="dxa"/>
          </w:tcPr>
          <w:p w:rsidR="00A91322" w:rsidRPr="00A13857" w:rsidRDefault="00A91322" w:rsidP="00A91322">
            <w:pPr>
              <w:jc w:val="center"/>
              <w:rPr>
                <w:rFonts w:ascii="Times New Roman" w:eastAsia="Calibri" w:hAnsi="Times New Roman" w:cs="Times New Roman"/>
              </w:rPr>
            </w:pPr>
            <w:r>
              <w:rPr>
                <w:rFonts w:ascii="Times New Roman" w:eastAsia="Calibri" w:hAnsi="Times New Roman" w:cs="Times New Roman"/>
              </w:rPr>
              <w:t>10</w:t>
            </w:r>
          </w:p>
        </w:tc>
        <w:tc>
          <w:tcPr>
            <w:tcW w:w="713" w:type="dxa"/>
          </w:tcPr>
          <w:p w:rsidR="00A91322" w:rsidRPr="00A13857" w:rsidRDefault="00A91322" w:rsidP="00A91322">
            <w:pPr>
              <w:rPr>
                <w:rFonts w:ascii="Times New Roman" w:eastAsia="Calibri" w:hAnsi="Times New Roman" w:cs="Times New Roman"/>
              </w:rPr>
            </w:pPr>
            <w:r>
              <w:rPr>
                <w:rFonts w:ascii="Times New Roman" w:eastAsia="Calibri" w:hAnsi="Times New Roman" w:cs="Times New Roman"/>
              </w:rPr>
              <w:t>10</w:t>
            </w:r>
          </w:p>
        </w:tc>
        <w:tc>
          <w:tcPr>
            <w:tcW w:w="708" w:type="dxa"/>
          </w:tcPr>
          <w:p w:rsidR="00A91322" w:rsidRPr="00A13857" w:rsidRDefault="00A91322" w:rsidP="00A91322">
            <w:pPr>
              <w:rPr>
                <w:rFonts w:ascii="Times New Roman" w:eastAsia="Calibri" w:hAnsi="Times New Roman" w:cs="Times New Roman"/>
              </w:rPr>
            </w:pPr>
            <w:r>
              <w:rPr>
                <w:rFonts w:ascii="Times New Roman" w:eastAsia="Calibri" w:hAnsi="Times New Roman" w:cs="Times New Roman"/>
              </w:rPr>
              <w:t>10</w:t>
            </w:r>
          </w:p>
        </w:tc>
        <w:tc>
          <w:tcPr>
            <w:tcW w:w="850" w:type="dxa"/>
          </w:tcPr>
          <w:p w:rsidR="00A91322" w:rsidRDefault="00A91322" w:rsidP="00A91322">
            <w:pPr>
              <w:rPr>
                <w:rFonts w:ascii="Times New Roman" w:eastAsia="Calibri" w:hAnsi="Times New Roman" w:cs="Times New Roman"/>
              </w:rPr>
            </w:pPr>
            <w:r>
              <w:rPr>
                <w:rFonts w:ascii="Times New Roman" w:eastAsia="Calibri" w:hAnsi="Times New Roman" w:cs="Times New Roman"/>
              </w:rPr>
              <w:t>10</w:t>
            </w:r>
          </w:p>
        </w:tc>
      </w:tr>
      <w:tr w:rsidR="00A91322" w:rsidTr="00A91322">
        <w:tc>
          <w:tcPr>
            <w:tcW w:w="1830" w:type="dxa"/>
          </w:tcPr>
          <w:p w:rsidR="00A91322" w:rsidRPr="00A13857" w:rsidRDefault="00A91322" w:rsidP="00A91322">
            <w:pPr>
              <w:rPr>
                <w:rFonts w:ascii="Times New Roman" w:eastAsia="Calibri" w:hAnsi="Times New Roman" w:cs="Times New Roman"/>
                <w:b/>
              </w:rPr>
            </w:pPr>
          </w:p>
        </w:tc>
        <w:tc>
          <w:tcPr>
            <w:tcW w:w="3836" w:type="dxa"/>
          </w:tcPr>
          <w:p w:rsidR="00A91322" w:rsidRPr="00962E2E" w:rsidRDefault="00A91322" w:rsidP="00A91322">
            <w:pPr>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Kopā</w:t>
            </w:r>
          </w:p>
        </w:tc>
        <w:tc>
          <w:tcPr>
            <w:tcW w:w="1418" w:type="dxa"/>
          </w:tcPr>
          <w:p w:rsidR="00A91322" w:rsidRDefault="00A91322" w:rsidP="00A91322">
            <w:pPr>
              <w:jc w:val="center"/>
              <w:rPr>
                <w:rFonts w:ascii="Times New Roman" w:eastAsia="Calibri" w:hAnsi="Times New Roman" w:cs="Times New Roman"/>
              </w:rPr>
            </w:pPr>
            <w:r>
              <w:rPr>
                <w:rFonts w:ascii="Times New Roman" w:eastAsia="Calibri" w:hAnsi="Times New Roman" w:cs="Times New Roman"/>
              </w:rPr>
              <w:t>100</w:t>
            </w:r>
          </w:p>
        </w:tc>
        <w:tc>
          <w:tcPr>
            <w:tcW w:w="713" w:type="dxa"/>
          </w:tcPr>
          <w:p w:rsidR="00A91322" w:rsidRDefault="00A91322" w:rsidP="00A91322">
            <w:pPr>
              <w:rPr>
                <w:rFonts w:ascii="Times New Roman" w:eastAsia="Calibri" w:hAnsi="Times New Roman" w:cs="Times New Roman"/>
              </w:rPr>
            </w:pPr>
            <w:r>
              <w:rPr>
                <w:rFonts w:ascii="Times New Roman" w:eastAsia="Calibri" w:hAnsi="Times New Roman" w:cs="Times New Roman"/>
              </w:rPr>
              <w:t>54,37</w:t>
            </w:r>
          </w:p>
        </w:tc>
        <w:tc>
          <w:tcPr>
            <w:tcW w:w="708" w:type="dxa"/>
          </w:tcPr>
          <w:p w:rsidR="00A91322" w:rsidRDefault="00A91322" w:rsidP="00A91322">
            <w:pPr>
              <w:rPr>
                <w:rFonts w:ascii="Times New Roman" w:eastAsia="Calibri" w:hAnsi="Times New Roman" w:cs="Times New Roman"/>
              </w:rPr>
            </w:pPr>
            <w:r>
              <w:rPr>
                <w:rFonts w:ascii="Times New Roman" w:eastAsia="Calibri" w:hAnsi="Times New Roman" w:cs="Times New Roman"/>
              </w:rPr>
              <w:t>70</w:t>
            </w:r>
          </w:p>
        </w:tc>
        <w:tc>
          <w:tcPr>
            <w:tcW w:w="850" w:type="dxa"/>
          </w:tcPr>
          <w:p w:rsidR="00A91322" w:rsidRDefault="00A91322" w:rsidP="00A91322">
            <w:pPr>
              <w:rPr>
                <w:rFonts w:ascii="Times New Roman" w:eastAsia="Calibri" w:hAnsi="Times New Roman" w:cs="Times New Roman"/>
              </w:rPr>
            </w:pPr>
            <w:r>
              <w:rPr>
                <w:rFonts w:ascii="Times New Roman" w:eastAsia="Calibri" w:hAnsi="Times New Roman" w:cs="Times New Roman"/>
              </w:rPr>
              <w:t>59,65</w:t>
            </w:r>
          </w:p>
        </w:tc>
      </w:tr>
    </w:tbl>
    <w:p w:rsidR="00A91322" w:rsidRPr="008E7EBB" w:rsidRDefault="00A91322" w:rsidP="00A91322">
      <w:pPr>
        <w:spacing w:after="0" w:line="240" w:lineRule="auto"/>
        <w:jc w:val="both"/>
        <w:rPr>
          <w:rFonts w:ascii="Times New Roman" w:eastAsia="Times New Roman" w:hAnsi="Times New Roman" w:cs="Times New Roman"/>
          <w:lang w:eastAsia="lv-LV"/>
        </w:rPr>
      </w:pPr>
    </w:p>
    <w:tbl>
      <w:tblPr>
        <w:tblStyle w:val="TableGrid"/>
        <w:tblW w:w="0" w:type="auto"/>
        <w:tblLook w:val="04A0" w:firstRow="1" w:lastRow="0" w:firstColumn="1" w:lastColumn="0" w:noHBand="0" w:noVBand="1"/>
      </w:tblPr>
      <w:tblGrid>
        <w:gridCol w:w="4426"/>
        <w:gridCol w:w="4396"/>
      </w:tblGrid>
      <w:tr w:rsidR="00A91322" w:rsidRPr="008E7EBB" w:rsidTr="00A91322">
        <w:tc>
          <w:tcPr>
            <w:tcW w:w="4675" w:type="dxa"/>
          </w:tcPr>
          <w:p w:rsidR="00A91322" w:rsidRPr="008E7EBB" w:rsidRDefault="00A91322" w:rsidP="00A91322">
            <w:pPr>
              <w:rPr>
                <w:rFonts w:ascii="Times New Roman" w:hAnsi="Times New Roman" w:cs="Times New Roman"/>
                <w:b/>
              </w:rPr>
            </w:pPr>
            <w:r w:rsidRPr="008E7EBB">
              <w:rPr>
                <w:rFonts w:ascii="Times New Roman" w:hAnsi="Times New Roman" w:cs="Times New Roman"/>
              </w:rPr>
              <w:t>SIA “LAKI FRUIT”</w:t>
            </w:r>
          </w:p>
        </w:tc>
        <w:tc>
          <w:tcPr>
            <w:tcW w:w="4675" w:type="dxa"/>
          </w:tcPr>
          <w:p w:rsidR="00A91322" w:rsidRPr="00E07324" w:rsidRDefault="00A91322" w:rsidP="00A91322">
            <w:pPr>
              <w:jc w:val="center"/>
              <w:rPr>
                <w:rFonts w:ascii="Times New Roman" w:eastAsia="Times New Roman" w:hAnsi="Times New Roman" w:cs="Times New Roman"/>
                <w:lang w:eastAsia="lv-LV"/>
              </w:rPr>
            </w:pPr>
            <w:r w:rsidRPr="00E07324">
              <w:rPr>
                <w:rFonts w:ascii="Times New Roman" w:eastAsia="Times New Roman" w:hAnsi="Times New Roman" w:cs="Times New Roman"/>
                <w:lang w:eastAsia="lv-LV"/>
              </w:rPr>
              <w:t>54,37</w:t>
            </w:r>
          </w:p>
        </w:tc>
      </w:tr>
      <w:tr w:rsidR="00A91322" w:rsidRPr="008E7EBB" w:rsidTr="00A91322">
        <w:tc>
          <w:tcPr>
            <w:tcW w:w="4675" w:type="dxa"/>
          </w:tcPr>
          <w:p w:rsidR="00A91322" w:rsidRPr="00E07324" w:rsidRDefault="00A91322" w:rsidP="00A91322">
            <w:pPr>
              <w:rPr>
                <w:rFonts w:ascii="Times New Roman" w:hAnsi="Times New Roman" w:cs="Times New Roman"/>
                <w:b/>
              </w:rPr>
            </w:pPr>
            <w:r w:rsidRPr="00E07324">
              <w:rPr>
                <w:rFonts w:ascii="Times New Roman" w:hAnsi="Times New Roman" w:cs="Times New Roman"/>
                <w:b/>
              </w:rPr>
              <w:t>SIA “</w:t>
            </w:r>
            <w:proofErr w:type="spellStart"/>
            <w:r>
              <w:rPr>
                <w:rFonts w:ascii="Times New Roman" w:hAnsi="Times New Roman" w:cs="Times New Roman"/>
                <w:b/>
              </w:rPr>
              <w:t>Kabulet</w:t>
            </w:r>
            <w:r w:rsidRPr="00E07324">
              <w:rPr>
                <w:rFonts w:ascii="Times New Roman" w:hAnsi="Times New Roman" w:cs="Times New Roman"/>
                <w:b/>
              </w:rPr>
              <w:t>i</w:t>
            </w:r>
            <w:proofErr w:type="spellEnd"/>
            <w:r w:rsidRPr="00E07324">
              <w:rPr>
                <w:rFonts w:ascii="Times New Roman" w:hAnsi="Times New Roman" w:cs="Times New Roman"/>
                <w:b/>
              </w:rPr>
              <w:t xml:space="preserve"> </w:t>
            </w:r>
            <w:proofErr w:type="spellStart"/>
            <w:r w:rsidRPr="00E07324">
              <w:rPr>
                <w:rFonts w:ascii="Times New Roman" w:hAnsi="Times New Roman" w:cs="Times New Roman"/>
                <w:b/>
              </w:rPr>
              <w:t>fruit</w:t>
            </w:r>
            <w:proofErr w:type="spellEnd"/>
            <w:r w:rsidRPr="00E07324">
              <w:rPr>
                <w:rFonts w:ascii="Times New Roman" w:hAnsi="Times New Roman" w:cs="Times New Roman"/>
                <w:b/>
              </w:rPr>
              <w:t>”</w:t>
            </w:r>
          </w:p>
        </w:tc>
        <w:tc>
          <w:tcPr>
            <w:tcW w:w="4675" w:type="dxa"/>
          </w:tcPr>
          <w:p w:rsidR="00A91322" w:rsidRPr="00E07324" w:rsidRDefault="00A91322" w:rsidP="00A91322">
            <w:pPr>
              <w:jc w:val="center"/>
              <w:rPr>
                <w:rFonts w:ascii="Times New Roman" w:eastAsia="Times New Roman" w:hAnsi="Times New Roman" w:cs="Times New Roman"/>
                <w:b/>
                <w:lang w:eastAsia="lv-LV"/>
              </w:rPr>
            </w:pPr>
            <w:r w:rsidRPr="00E07324">
              <w:rPr>
                <w:rFonts w:ascii="Times New Roman" w:eastAsia="Times New Roman" w:hAnsi="Times New Roman" w:cs="Times New Roman"/>
                <w:b/>
                <w:lang w:eastAsia="lv-LV"/>
              </w:rPr>
              <w:t>70</w:t>
            </w:r>
          </w:p>
        </w:tc>
      </w:tr>
      <w:tr w:rsidR="00A91322" w:rsidRPr="008E7EBB" w:rsidTr="00A91322">
        <w:tc>
          <w:tcPr>
            <w:tcW w:w="4675" w:type="dxa"/>
          </w:tcPr>
          <w:p w:rsidR="00A91322" w:rsidRPr="008E7EBB" w:rsidRDefault="00A91322" w:rsidP="00A91322">
            <w:pPr>
              <w:rPr>
                <w:rFonts w:ascii="Times New Roman" w:hAnsi="Times New Roman" w:cs="Times New Roman"/>
              </w:rPr>
            </w:pPr>
            <w:r>
              <w:rPr>
                <w:rFonts w:ascii="Times New Roman" w:hAnsi="Times New Roman" w:cs="Times New Roman"/>
              </w:rPr>
              <w:t>SIA “</w:t>
            </w:r>
            <w:proofErr w:type="spellStart"/>
            <w:r>
              <w:rPr>
                <w:rFonts w:ascii="Times New Roman" w:hAnsi="Times New Roman" w:cs="Times New Roman"/>
              </w:rPr>
              <w:t>Futurus</w:t>
            </w:r>
            <w:proofErr w:type="spellEnd"/>
            <w:r>
              <w:rPr>
                <w:rFonts w:ascii="Times New Roman" w:hAnsi="Times New Roman" w:cs="Times New Roman"/>
              </w:rPr>
              <w:t xml:space="preserve"> </w:t>
            </w:r>
            <w:proofErr w:type="spellStart"/>
            <w:r>
              <w:rPr>
                <w:rFonts w:ascii="Times New Roman" w:hAnsi="Times New Roman" w:cs="Times New Roman"/>
              </w:rPr>
              <w:t>food</w:t>
            </w:r>
            <w:proofErr w:type="spellEnd"/>
            <w:r>
              <w:rPr>
                <w:rFonts w:ascii="Times New Roman" w:hAnsi="Times New Roman" w:cs="Times New Roman"/>
              </w:rPr>
              <w:t>”</w:t>
            </w:r>
          </w:p>
        </w:tc>
        <w:tc>
          <w:tcPr>
            <w:tcW w:w="4675" w:type="dxa"/>
          </w:tcPr>
          <w:p w:rsidR="00A91322" w:rsidRPr="008E7EBB" w:rsidRDefault="00A91322" w:rsidP="00A91322">
            <w:pPr>
              <w:jc w:val="center"/>
              <w:rPr>
                <w:rFonts w:ascii="Times New Roman" w:eastAsia="Times New Roman" w:hAnsi="Times New Roman" w:cs="Times New Roman"/>
                <w:lang w:eastAsia="lv-LV"/>
              </w:rPr>
            </w:pPr>
            <w:r>
              <w:rPr>
                <w:rFonts w:ascii="Times New Roman" w:eastAsia="Times New Roman" w:hAnsi="Times New Roman" w:cs="Times New Roman"/>
                <w:lang w:eastAsia="lv-LV"/>
              </w:rPr>
              <w:t>59,65</w:t>
            </w:r>
          </w:p>
        </w:tc>
      </w:tr>
    </w:tbl>
    <w:p w:rsidR="00A91322" w:rsidRDefault="00A91322" w:rsidP="00A91322">
      <w:pPr>
        <w:spacing w:after="0" w:line="240" w:lineRule="auto"/>
        <w:jc w:val="both"/>
        <w:rPr>
          <w:rFonts w:ascii="Times New Roman" w:eastAsia="Times New Roman" w:hAnsi="Times New Roman" w:cs="Times New Roman"/>
          <w:b/>
          <w:lang w:eastAsia="lv-LV"/>
        </w:rPr>
      </w:pPr>
    </w:p>
    <w:p w:rsidR="00A91322" w:rsidRDefault="006D157A" w:rsidP="00A91322">
      <w:p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lastRenderedPageBreak/>
        <w:t>9</w:t>
      </w:r>
      <w:r w:rsidR="00A91322">
        <w:rPr>
          <w:rFonts w:ascii="Times New Roman" w:eastAsia="Times New Roman" w:hAnsi="Times New Roman" w:cs="Times New Roman"/>
          <w:b/>
          <w:lang w:eastAsia="lv-LV"/>
        </w:rPr>
        <w:t>.7. 7.daļai “Saldēti produkti”</w:t>
      </w:r>
    </w:p>
    <w:tbl>
      <w:tblPr>
        <w:tblStyle w:val="TableGrid1"/>
        <w:tblW w:w="0" w:type="auto"/>
        <w:tblInd w:w="-5" w:type="dxa"/>
        <w:tblLook w:val="04A0" w:firstRow="1" w:lastRow="0" w:firstColumn="1" w:lastColumn="0" w:noHBand="0" w:noVBand="1"/>
      </w:tblPr>
      <w:tblGrid>
        <w:gridCol w:w="1830"/>
        <w:gridCol w:w="4018"/>
        <w:gridCol w:w="1341"/>
        <w:gridCol w:w="822"/>
        <w:gridCol w:w="816"/>
      </w:tblGrid>
      <w:tr w:rsidR="00A91322" w:rsidRPr="00A13857" w:rsidTr="00A91322">
        <w:trPr>
          <w:trHeight w:val="1453"/>
        </w:trPr>
        <w:tc>
          <w:tcPr>
            <w:tcW w:w="1701" w:type="dxa"/>
          </w:tcPr>
          <w:p w:rsidR="00A91322" w:rsidRPr="00A13857" w:rsidRDefault="00A91322" w:rsidP="00A91322">
            <w:pPr>
              <w:rPr>
                <w:rFonts w:ascii="Times New Roman" w:eastAsia="Calibri" w:hAnsi="Times New Roman" w:cs="Times New Roman"/>
              </w:rPr>
            </w:pPr>
          </w:p>
          <w:p w:rsidR="00A91322" w:rsidRPr="00A13857" w:rsidRDefault="00A91322" w:rsidP="00A91322">
            <w:pPr>
              <w:rPr>
                <w:rFonts w:ascii="Times New Roman" w:eastAsia="Calibri" w:hAnsi="Times New Roman" w:cs="Times New Roman"/>
              </w:rPr>
            </w:pPr>
          </w:p>
          <w:p w:rsidR="00A91322" w:rsidRPr="00A13857" w:rsidRDefault="00A91322" w:rsidP="00A91322">
            <w:pPr>
              <w:rPr>
                <w:rFonts w:ascii="Times New Roman" w:eastAsia="Calibri" w:hAnsi="Times New Roman" w:cs="Times New Roman"/>
              </w:rPr>
            </w:pPr>
            <w:r w:rsidRPr="00A13857">
              <w:rPr>
                <w:rFonts w:ascii="Times New Roman" w:eastAsia="Calibri" w:hAnsi="Times New Roman" w:cs="Times New Roman"/>
              </w:rPr>
              <w:t>Vērtēšanas kritērijs</w:t>
            </w:r>
          </w:p>
        </w:tc>
        <w:tc>
          <w:tcPr>
            <w:tcW w:w="4617" w:type="dxa"/>
          </w:tcPr>
          <w:p w:rsidR="00A91322" w:rsidRPr="00A13857" w:rsidRDefault="00A91322" w:rsidP="00A91322">
            <w:pPr>
              <w:jc w:val="center"/>
              <w:rPr>
                <w:rFonts w:ascii="Times New Roman" w:eastAsia="Calibri" w:hAnsi="Times New Roman" w:cs="Times New Roman"/>
              </w:rPr>
            </w:pPr>
          </w:p>
          <w:p w:rsidR="00A91322" w:rsidRPr="00A13857" w:rsidRDefault="00A91322" w:rsidP="00A91322">
            <w:pPr>
              <w:jc w:val="center"/>
              <w:rPr>
                <w:rFonts w:ascii="Times New Roman" w:eastAsia="Calibri" w:hAnsi="Times New Roman" w:cs="Times New Roman"/>
              </w:rPr>
            </w:pPr>
          </w:p>
          <w:p w:rsidR="00A91322" w:rsidRPr="00A13857" w:rsidRDefault="00A91322" w:rsidP="00A91322">
            <w:pPr>
              <w:jc w:val="center"/>
              <w:rPr>
                <w:rFonts w:ascii="Times New Roman" w:eastAsia="Calibri" w:hAnsi="Times New Roman" w:cs="Times New Roman"/>
              </w:rPr>
            </w:pPr>
            <w:r w:rsidRPr="00A13857">
              <w:rPr>
                <w:rFonts w:ascii="Times New Roman" w:eastAsia="Calibri" w:hAnsi="Times New Roman" w:cs="Times New Roman"/>
              </w:rPr>
              <w:t>Vērtēšanas</w:t>
            </w:r>
          </w:p>
          <w:p w:rsidR="00A91322" w:rsidRPr="00A13857" w:rsidRDefault="00A91322" w:rsidP="00A91322">
            <w:pPr>
              <w:jc w:val="center"/>
              <w:rPr>
                <w:rFonts w:ascii="Times New Roman" w:eastAsia="Calibri" w:hAnsi="Times New Roman" w:cs="Times New Roman"/>
              </w:rPr>
            </w:pPr>
            <w:r w:rsidRPr="00A13857">
              <w:rPr>
                <w:rFonts w:ascii="Times New Roman" w:eastAsia="Calibri" w:hAnsi="Times New Roman" w:cs="Times New Roman"/>
              </w:rPr>
              <w:t>metodika</w:t>
            </w:r>
          </w:p>
        </w:tc>
        <w:tc>
          <w:tcPr>
            <w:tcW w:w="1341" w:type="dxa"/>
          </w:tcPr>
          <w:p w:rsidR="00A91322" w:rsidRPr="00A13857" w:rsidRDefault="00A91322" w:rsidP="00A91322">
            <w:pPr>
              <w:jc w:val="center"/>
              <w:rPr>
                <w:rFonts w:ascii="Times New Roman" w:eastAsia="Calibri" w:hAnsi="Times New Roman" w:cs="Times New Roman"/>
              </w:rPr>
            </w:pPr>
          </w:p>
          <w:p w:rsidR="00A91322" w:rsidRPr="00A13857" w:rsidRDefault="00A91322" w:rsidP="00A91322">
            <w:pPr>
              <w:jc w:val="center"/>
              <w:rPr>
                <w:rFonts w:ascii="Times New Roman" w:eastAsia="Calibri" w:hAnsi="Times New Roman" w:cs="Times New Roman"/>
              </w:rPr>
            </w:pPr>
          </w:p>
          <w:p w:rsidR="00A91322" w:rsidRPr="00A13857" w:rsidRDefault="00A91322" w:rsidP="00A91322">
            <w:pPr>
              <w:jc w:val="center"/>
              <w:rPr>
                <w:rFonts w:ascii="Times New Roman" w:eastAsia="Calibri" w:hAnsi="Times New Roman" w:cs="Times New Roman"/>
              </w:rPr>
            </w:pPr>
            <w:r w:rsidRPr="00A13857">
              <w:rPr>
                <w:rFonts w:ascii="Times New Roman" w:eastAsia="Calibri" w:hAnsi="Times New Roman" w:cs="Times New Roman"/>
              </w:rPr>
              <w:t>Maksimālais</w:t>
            </w:r>
          </w:p>
          <w:p w:rsidR="00A91322" w:rsidRPr="00A13857" w:rsidRDefault="00A91322" w:rsidP="00A91322">
            <w:pPr>
              <w:jc w:val="center"/>
              <w:rPr>
                <w:rFonts w:ascii="Calibri" w:eastAsia="Calibri" w:hAnsi="Calibri" w:cs="Times New Roman"/>
              </w:rPr>
            </w:pPr>
            <w:r w:rsidRPr="00A13857">
              <w:rPr>
                <w:rFonts w:ascii="Times New Roman" w:eastAsia="Calibri" w:hAnsi="Times New Roman" w:cs="Times New Roman"/>
              </w:rPr>
              <w:t>punkti</w:t>
            </w:r>
          </w:p>
        </w:tc>
        <w:tc>
          <w:tcPr>
            <w:tcW w:w="849" w:type="dxa"/>
            <w:textDirection w:val="btLr"/>
          </w:tcPr>
          <w:p w:rsidR="00A91322" w:rsidRPr="00A13857" w:rsidRDefault="00A91322" w:rsidP="00A91322">
            <w:pPr>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SIA “LAKI FRUIT”</w:t>
            </w:r>
          </w:p>
        </w:tc>
        <w:tc>
          <w:tcPr>
            <w:tcW w:w="847" w:type="dxa"/>
            <w:textDirection w:val="btLr"/>
          </w:tcPr>
          <w:p w:rsidR="00A91322" w:rsidRPr="00A13857" w:rsidRDefault="00A91322" w:rsidP="00A91322">
            <w:pPr>
              <w:rPr>
                <w:rFonts w:ascii="Times New Roman" w:eastAsia="Times New Roman" w:hAnsi="Times New Roman" w:cs="Times New Roman"/>
                <w:b/>
                <w:sz w:val="16"/>
                <w:szCs w:val="16"/>
                <w:lang w:eastAsia="lv-LV"/>
              </w:rPr>
            </w:pPr>
            <w:r>
              <w:rPr>
                <w:rFonts w:ascii="Times New Roman" w:eastAsia="Times New Roman" w:hAnsi="Times New Roman" w:cs="Times New Roman"/>
                <w:b/>
                <w:sz w:val="16"/>
                <w:szCs w:val="16"/>
                <w:lang w:eastAsia="lv-LV"/>
              </w:rPr>
              <w:t>SIA “KABULETI FRUIT”</w:t>
            </w:r>
          </w:p>
        </w:tc>
      </w:tr>
      <w:tr w:rsidR="00A91322" w:rsidRPr="00A13857" w:rsidTr="00A91322">
        <w:tc>
          <w:tcPr>
            <w:tcW w:w="1701" w:type="dxa"/>
            <w:shd w:val="clear" w:color="auto" w:fill="auto"/>
            <w:vAlign w:val="center"/>
          </w:tcPr>
          <w:p w:rsidR="00A91322" w:rsidRPr="00A13857" w:rsidRDefault="00A91322" w:rsidP="00A91322">
            <w:pPr>
              <w:widowControl w:val="0"/>
              <w:suppressAutoHyphens/>
              <w:rPr>
                <w:rFonts w:ascii="Times New Roman" w:eastAsia="Calibri" w:hAnsi="Times New Roman" w:cs="Times New Roman"/>
                <w:b/>
                <w:bCs/>
                <w:caps/>
                <w:sz w:val="20"/>
                <w:szCs w:val="20"/>
                <w:lang w:eastAsia="ar-SA"/>
              </w:rPr>
            </w:pPr>
            <w:r>
              <w:rPr>
                <w:rFonts w:ascii="Times New Roman" w:eastAsia="Calibri" w:hAnsi="Times New Roman" w:cs="Times New Roman"/>
                <w:b/>
                <w:bCs/>
                <w:caps/>
                <w:sz w:val="20"/>
                <w:szCs w:val="20"/>
                <w:lang w:eastAsia="ar-SA"/>
              </w:rPr>
              <w:t>Cena</w:t>
            </w:r>
          </w:p>
        </w:tc>
        <w:tc>
          <w:tcPr>
            <w:tcW w:w="4617" w:type="dxa"/>
            <w:shd w:val="clear" w:color="auto" w:fill="auto"/>
            <w:vAlign w:val="center"/>
          </w:tcPr>
          <w:p w:rsidR="00A91322" w:rsidRPr="00A13857" w:rsidRDefault="00A91322" w:rsidP="00A91322">
            <w:pPr>
              <w:autoSpaceDE w:val="0"/>
              <w:autoSpaceDN w:val="0"/>
              <w:adjustRightInd w:val="0"/>
              <w:jc w:val="both"/>
              <w:rPr>
                <w:rFonts w:ascii="Times New Roman" w:eastAsia="Times New Roman" w:hAnsi="Times New Roman" w:cs="Times New Roman"/>
                <w:color w:val="000000"/>
                <w:sz w:val="20"/>
                <w:szCs w:val="20"/>
                <w:lang w:eastAsia="lv-LV"/>
              </w:rPr>
            </w:pPr>
            <w:r w:rsidRPr="00A13857">
              <w:rPr>
                <w:rFonts w:ascii="Times New Roman" w:eastAsia="Times New Roman" w:hAnsi="Times New Roman" w:cs="Times New Roman"/>
                <w:color w:val="000000"/>
                <w:sz w:val="20"/>
                <w:szCs w:val="20"/>
                <w:lang w:eastAsia="lv-LV"/>
              </w:rPr>
              <w:t>Maksimālais punktu skaits tiek piešķirts pretendentam, kurš piedāvājis zemāko cenu. Attiecīgi pārējiem pretendentiem punkti tiek piešķirti, ievērojot proporcionalitātes principu, punktu skaitu aprēķinot pēc formulas:</w:t>
            </w:r>
          </w:p>
          <w:p w:rsidR="00A91322" w:rsidRPr="00A13857" w:rsidRDefault="00A91322" w:rsidP="00A91322">
            <w:pPr>
              <w:autoSpaceDE w:val="0"/>
              <w:autoSpaceDN w:val="0"/>
              <w:adjustRightInd w:val="0"/>
              <w:jc w:val="both"/>
              <w:rPr>
                <w:rFonts w:ascii="Times New Roman" w:eastAsia="Times New Roman" w:hAnsi="Times New Roman" w:cs="Times New Roman"/>
                <w:color w:val="000000"/>
                <w:sz w:val="20"/>
                <w:szCs w:val="20"/>
                <w:lang w:eastAsia="lv-LV"/>
              </w:rPr>
            </w:pPr>
            <w:r w:rsidRPr="00A13857">
              <w:rPr>
                <w:rFonts w:ascii="Times New Roman" w:eastAsia="Times New Roman" w:hAnsi="Times New Roman" w:cs="Times New Roman"/>
                <w:color w:val="000000"/>
                <w:sz w:val="20"/>
                <w:szCs w:val="20"/>
                <w:lang w:eastAsia="lv-LV"/>
              </w:rPr>
              <w:t xml:space="preserve">P = </w:t>
            </w:r>
            <w:proofErr w:type="spellStart"/>
            <w:r w:rsidRPr="00A13857">
              <w:rPr>
                <w:rFonts w:ascii="Times New Roman" w:eastAsia="Times New Roman" w:hAnsi="Times New Roman" w:cs="Times New Roman"/>
                <w:color w:val="000000"/>
                <w:sz w:val="20"/>
                <w:szCs w:val="20"/>
                <w:lang w:eastAsia="lv-LV"/>
              </w:rPr>
              <w:t>C</w:t>
            </w:r>
            <w:r w:rsidRPr="00A13857">
              <w:rPr>
                <w:rFonts w:ascii="Times New Roman" w:eastAsia="Times New Roman" w:hAnsi="Times New Roman" w:cs="Times New Roman"/>
                <w:color w:val="000000"/>
                <w:sz w:val="20"/>
                <w:szCs w:val="20"/>
                <w:vertAlign w:val="subscript"/>
                <w:lang w:eastAsia="lv-LV"/>
              </w:rPr>
              <w:t>zem</w:t>
            </w:r>
            <w:proofErr w:type="spellEnd"/>
            <w:r w:rsidRPr="00A13857">
              <w:rPr>
                <w:rFonts w:ascii="Times New Roman" w:eastAsia="Times New Roman" w:hAnsi="Times New Roman" w:cs="Times New Roman"/>
                <w:color w:val="000000"/>
                <w:sz w:val="20"/>
                <w:szCs w:val="20"/>
                <w:lang w:eastAsia="lv-LV"/>
              </w:rPr>
              <w:t>/</w:t>
            </w:r>
            <w:proofErr w:type="spellStart"/>
            <w:r w:rsidRPr="00A13857">
              <w:rPr>
                <w:rFonts w:ascii="Times New Roman" w:eastAsia="Times New Roman" w:hAnsi="Times New Roman" w:cs="Times New Roman"/>
                <w:color w:val="000000"/>
                <w:sz w:val="20"/>
                <w:szCs w:val="20"/>
                <w:lang w:eastAsia="lv-LV"/>
              </w:rPr>
              <w:t>C</w:t>
            </w:r>
            <w:r w:rsidRPr="00A13857">
              <w:rPr>
                <w:rFonts w:ascii="Times New Roman" w:eastAsia="Times New Roman" w:hAnsi="Times New Roman" w:cs="Times New Roman"/>
                <w:color w:val="000000"/>
                <w:sz w:val="20"/>
                <w:szCs w:val="20"/>
                <w:vertAlign w:val="subscript"/>
                <w:lang w:eastAsia="lv-LV"/>
              </w:rPr>
              <w:t>ver</w:t>
            </w:r>
            <w:proofErr w:type="spellEnd"/>
            <w:r w:rsidRPr="00A13857">
              <w:rPr>
                <w:rFonts w:ascii="Times New Roman" w:eastAsia="Times New Roman" w:hAnsi="Times New Roman" w:cs="Times New Roman"/>
                <w:color w:val="000000"/>
                <w:sz w:val="20"/>
                <w:szCs w:val="20"/>
                <w:lang w:eastAsia="lv-LV"/>
              </w:rPr>
              <w:t xml:space="preserve"> x 50, kur:</w:t>
            </w:r>
          </w:p>
          <w:p w:rsidR="00A91322" w:rsidRPr="00A13857" w:rsidRDefault="00A91322" w:rsidP="00A91322">
            <w:pPr>
              <w:autoSpaceDE w:val="0"/>
              <w:autoSpaceDN w:val="0"/>
              <w:adjustRightInd w:val="0"/>
              <w:jc w:val="both"/>
              <w:rPr>
                <w:rFonts w:ascii="Times New Roman" w:eastAsia="Times New Roman" w:hAnsi="Times New Roman" w:cs="Times New Roman"/>
                <w:color w:val="000000"/>
                <w:sz w:val="20"/>
                <w:szCs w:val="20"/>
                <w:lang w:eastAsia="lv-LV"/>
              </w:rPr>
            </w:pPr>
            <w:r w:rsidRPr="00A13857">
              <w:rPr>
                <w:rFonts w:ascii="Times New Roman" w:eastAsia="Times New Roman" w:hAnsi="Times New Roman" w:cs="Times New Roman"/>
                <w:color w:val="000000"/>
                <w:sz w:val="20"/>
                <w:szCs w:val="20"/>
                <w:lang w:eastAsia="lv-LV"/>
              </w:rPr>
              <w:t>P – pretendenta iegūtais punktu skaits ar precizitāti līdz 2 (diviem) cipariem aiz komata;</w:t>
            </w:r>
          </w:p>
          <w:p w:rsidR="00A91322" w:rsidRPr="00A13857" w:rsidRDefault="00A91322" w:rsidP="00A91322">
            <w:pPr>
              <w:autoSpaceDE w:val="0"/>
              <w:autoSpaceDN w:val="0"/>
              <w:adjustRightInd w:val="0"/>
              <w:jc w:val="both"/>
              <w:rPr>
                <w:rFonts w:ascii="Times New Roman" w:eastAsia="Times New Roman" w:hAnsi="Times New Roman" w:cs="Times New Roman"/>
                <w:color w:val="000000"/>
                <w:sz w:val="20"/>
                <w:szCs w:val="20"/>
                <w:lang w:eastAsia="lv-LV"/>
              </w:rPr>
            </w:pPr>
            <w:proofErr w:type="spellStart"/>
            <w:r w:rsidRPr="00A13857">
              <w:rPr>
                <w:rFonts w:ascii="Times New Roman" w:eastAsia="Times New Roman" w:hAnsi="Times New Roman" w:cs="Times New Roman"/>
                <w:color w:val="000000"/>
                <w:sz w:val="20"/>
                <w:szCs w:val="20"/>
                <w:lang w:eastAsia="lv-LV"/>
              </w:rPr>
              <w:t>C</w:t>
            </w:r>
            <w:r w:rsidRPr="00A13857">
              <w:rPr>
                <w:rFonts w:ascii="Times New Roman" w:eastAsia="Times New Roman" w:hAnsi="Times New Roman" w:cs="Times New Roman"/>
                <w:color w:val="000000"/>
                <w:sz w:val="20"/>
                <w:szCs w:val="20"/>
                <w:vertAlign w:val="subscript"/>
                <w:lang w:eastAsia="lv-LV"/>
              </w:rPr>
              <w:t>zem</w:t>
            </w:r>
            <w:proofErr w:type="spellEnd"/>
            <w:r w:rsidRPr="00A13857">
              <w:rPr>
                <w:rFonts w:ascii="Times New Roman" w:eastAsia="Times New Roman" w:hAnsi="Times New Roman" w:cs="Times New Roman"/>
                <w:color w:val="000000"/>
                <w:sz w:val="20"/>
                <w:szCs w:val="20"/>
                <w:lang w:eastAsia="lv-LV"/>
              </w:rPr>
              <w:t xml:space="preserve"> – zemākā piedāvātā cena;</w:t>
            </w:r>
          </w:p>
          <w:p w:rsidR="00A91322" w:rsidRPr="00A13857" w:rsidRDefault="00A91322" w:rsidP="00A91322">
            <w:pPr>
              <w:autoSpaceDE w:val="0"/>
              <w:autoSpaceDN w:val="0"/>
              <w:adjustRightInd w:val="0"/>
              <w:jc w:val="both"/>
              <w:rPr>
                <w:rFonts w:ascii="Times New Roman" w:eastAsia="Times New Roman" w:hAnsi="Times New Roman" w:cs="Times New Roman"/>
                <w:color w:val="000000"/>
                <w:sz w:val="20"/>
                <w:szCs w:val="20"/>
                <w:lang w:eastAsia="lv-LV"/>
              </w:rPr>
            </w:pPr>
            <w:proofErr w:type="spellStart"/>
            <w:r w:rsidRPr="00A13857">
              <w:rPr>
                <w:rFonts w:ascii="Times New Roman" w:eastAsia="Times New Roman" w:hAnsi="Times New Roman" w:cs="Times New Roman"/>
                <w:color w:val="000000"/>
                <w:sz w:val="20"/>
                <w:szCs w:val="20"/>
                <w:lang w:eastAsia="lv-LV"/>
              </w:rPr>
              <w:t>C</w:t>
            </w:r>
            <w:r w:rsidRPr="00A13857">
              <w:rPr>
                <w:rFonts w:ascii="Times New Roman" w:eastAsia="Times New Roman" w:hAnsi="Times New Roman" w:cs="Times New Roman"/>
                <w:color w:val="000000"/>
                <w:sz w:val="20"/>
                <w:szCs w:val="20"/>
                <w:vertAlign w:val="subscript"/>
                <w:lang w:eastAsia="lv-LV"/>
              </w:rPr>
              <w:t>ver</w:t>
            </w:r>
            <w:proofErr w:type="spellEnd"/>
            <w:r w:rsidRPr="00A13857">
              <w:rPr>
                <w:rFonts w:ascii="Times New Roman" w:eastAsia="Times New Roman" w:hAnsi="Times New Roman" w:cs="Times New Roman"/>
                <w:color w:val="000000"/>
                <w:sz w:val="20"/>
                <w:szCs w:val="20"/>
                <w:lang w:eastAsia="lv-LV"/>
              </w:rPr>
              <w:t xml:space="preserve"> – vērtējamā piedāvātā cena;</w:t>
            </w:r>
          </w:p>
          <w:p w:rsidR="00A91322" w:rsidRPr="00A13857" w:rsidRDefault="00A91322" w:rsidP="00A91322">
            <w:pPr>
              <w:widowControl w:val="0"/>
              <w:suppressAutoHyphens/>
              <w:jc w:val="both"/>
              <w:rPr>
                <w:rFonts w:ascii="Times New Roman" w:eastAsia="Calibri" w:hAnsi="Times New Roman" w:cs="Times New Roman"/>
                <w:b/>
                <w:bCs/>
                <w:caps/>
                <w:sz w:val="20"/>
                <w:szCs w:val="20"/>
                <w:lang w:eastAsia="ar-SA"/>
              </w:rPr>
            </w:pPr>
            <w:r w:rsidRPr="00A13857">
              <w:rPr>
                <w:rFonts w:ascii="Times New Roman" w:eastAsia="Times New Roman" w:hAnsi="Times New Roman" w:cs="Times New Roman"/>
                <w:color w:val="000000"/>
                <w:sz w:val="20"/>
                <w:szCs w:val="20"/>
                <w:lang w:eastAsia="lv-LV"/>
              </w:rPr>
              <w:t>50 – maksimālais punktu skaits šajā kritērijā.</w:t>
            </w:r>
          </w:p>
        </w:tc>
        <w:tc>
          <w:tcPr>
            <w:tcW w:w="1341" w:type="dxa"/>
          </w:tcPr>
          <w:p w:rsidR="00A91322" w:rsidRDefault="00A91322" w:rsidP="00A91322">
            <w:pPr>
              <w:jc w:val="center"/>
              <w:rPr>
                <w:rFonts w:ascii="Times New Roman" w:eastAsia="Calibri" w:hAnsi="Times New Roman" w:cs="Times New Roman"/>
              </w:rPr>
            </w:pPr>
          </w:p>
          <w:p w:rsidR="00A91322" w:rsidRPr="00A13857" w:rsidRDefault="00A91322" w:rsidP="00A91322">
            <w:pPr>
              <w:jc w:val="center"/>
              <w:rPr>
                <w:rFonts w:ascii="Times New Roman" w:eastAsia="Calibri" w:hAnsi="Times New Roman" w:cs="Times New Roman"/>
              </w:rPr>
            </w:pPr>
            <w:r>
              <w:rPr>
                <w:rFonts w:ascii="Times New Roman" w:eastAsia="Calibri" w:hAnsi="Times New Roman" w:cs="Times New Roman"/>
              </w:rPr>
              <w:t>50</w:t>
            </w:r>
          </w:p>
        </w:tc>
        <w:tc>
          <w:tcPr>
            <w:tcW w:w="849" w:type="dxa"/>
          </w:tcPr>
          <w:p w:rsidR="00A91322" w:rsidRDefault="00A91322" w:rsidP="00A91322">
            <w:pPr>
              <w:rPr>
                <w:rFonts w:ascii="Times New Roman" w:eastAsia="Calibri" w:hAnsi="Times New Roman" w:cs="Times New Roman"/>
                <w:sz w:val="20"/>
                <w:szCs w:val="20"/>
              </w:rPr>
            </w:pPr>
          </w:p>
          <w:p w:rsidR="00A91322" w:rsidRPr="00A13857" w:rsidRDefault="00A91322" w:rsidP="00A91322">
            <w:pPr>
              <w:rPr>
                <w:rFonts w:ascii="Times New Roman" w:eastAsia="Calibri" w:hAnsi="Times New Roman" w:cs="Times New Roman"/>
                <w:sz w:val="20"/>
                <w:szCs w:val="20"/>
              </w:rPr>
            </w:pPr>
            <w:r>
              <w:rPr>
                <w:rFonts w:ascii="Times New Roman" w:eastAsia="Calibri" w:hAnsi="Times New Roman" w:cs="Times New Roman"/>
                <w:sz w:val="20"/>
                <w:szCs w:val="20"/>
              </w:rPr>
              <w:t>41,58</w:t>
            </w:r>
            <w:r>
              <w:rPr>
                <w:rStyle w:val="FootnoteReference"/>
                <w:rFonts w:ascii="Times New Roman" w:eastAsia="Calibri" w:hAnsi="Times New Roman" w:cs="Times New Roman"/>
                <w:sz w:val="20"/>
                <w:szCs w:val="20"/>
              </w:rPr>
              <w:footnoteReference w:id="9"/>
            </w:r>
          </w:p>
        </w:tc>
        <w:tc>
          <w:tcPr>
            <w:tcW w:w="847" w:type="dxa"/>
          </w:tcPr>
          <w:p w:rsidR="00A91322" w:rsidRDefault="00A91322" w:rsidP="00A91322">
            <w:pPr>
              <w:rPr>
                <w:rFonts w:ascii="Times New Roman" w:eastAsia="Calibri" w:hAnsi="Times New Roman" w:cs="Times New Roman"/>
                <w:sz w:val="20"/>
                <w:szCs w:val="20"/>
              </w:rPr>
            </w:pPr>
          </w:p>
          <w:p w:rsidR="00A91322" w:rsidRPr="00A13857" w:rsidRDefault="00A91322" w:rsidP="00A91322">
            <w:pPr>
              <w:rPr>
                <w:rFonts w:ascii="Times New Roman" w:eastAsia="Calibri" w:hAnsi="Times New Roman" w:cs="Times New Roman"/>
                <w:sz w:val="20"/>
                <w:szCs w:val="20"/>
              </w:rPr>
            </w:pPr>
            <w:r>
              <w:rPr>
                <w:rFonts w:ascii="Times New Roman" w:eastAsia="Calibri" w:hAnsi="Times New Roman" w:cs="Times New Roman"/>
                <w:sz w:val="20"/>
                <w:szCs w:val="20"/>
              </w:rPr>
              <w:t>50</w:t>
            </w:r>
            <w:r>
              <w:rPr>
                <w:rStyle w:val="FootnoteReference"/>
                <w:rFonts w:ascii="Times New Roman" w:eastAsia="Calibri" w:hAnsi="Times New Roman" w:cs="Times New Roman"/>
                <w:sz w:val="20"/>
                <w:szCs w:val="20"/>
              </w:rPr>
              <w:footnoteReference w:id="10"/>
            </w:r>
          </w:p>
        </w:tc>
      </w:tr>
      <w:tr w:rsidR="00A91322" w:rsidRPr="00A13857" w:rsidTr="00A91322">
        <w:tc>
          <w:tcPr>
            <w:tcW w:w="1701" w:type="dxa"/>
          </w:tcPr>
          <w:p w:rsidR="00A91322" w:rsidRPr="00A13857" w:rsidRDefault="00A91322" w:rsidP="00A91322">
            <w:pPr>
              <w:rPr>
                <w:rFonts w:ascii="Times New Roman" w:eastAsia="Calibri" w:hAnsi="Times New Roman" w:cs="Times New Roman"/>
                <w:b/>
              </w:rPr>
            </w:pPr>
            <w:r w:rsidRPr="00A13857">
              <w:rPr>
                <w:rFonts w:ascii="Times New Roman" w:eastAsia="Calibri" w:hAnsi="Times New Roman" w:cs="Times New Roman"/>
                <w:b/>
              </w:rPr>
              <w:t>Produktu kvalitāte</w:t>
            </w:r>
          </w:p>
        </w:tc>
        <w:tc>
          <w:tcPr>
            <w:tcW w:w="4617" w:type="dxa"/>
          </w:tcPr>
          <w:p w:rsidR="00A91322" w:rsidRPr="00A13857" w:rsidRDefault="00A91322" w:rsidP="00A91322">
            <w:pPr>
              <w:autoSpaceDE w:val="0"/>
              <w:autoSpaceDN w:val="0"/>
              <w:adjustRightInd w:val="0"/>
              <w:jc w:val="both"/>
              <w:rPr>
                <w:rFonts w:ascii="Times New Roman" w:eastAsia="Times New Roman" w:hAnsi="Times New Roman" w:cs="Times New Roman"/>
                <w:b/>
                <w:sz w:val="20"/>
                <w:szCs w:val="20"/>
                <w:u w:val="single"/>
                <w:lang w:eastAsia="lv-LV"/>
              </w:rPr>
            </w:pPr>
            <w:r w:rsidRPr="00A13857">
              <w:rPr>
                <w:rFonts w:ascii="Times New Roman" w:eastAsia="Times New Roman" w:hAnsi="Times New Roman" w:cs="Times New Roman"/>
                <w:sz w:val="20"/>
                <w:szCs w:val="20"/>
                <w:lang w:eastAsia="lv-LV"/>
              </w:rPr>
              <w:t xml:space="preserve">Tehniskajā piedāvājumā iekļautā </w:t>
            </w:r>
            <w:r w:rsidRPr="00A13857">
              <w:rPr>
                <w:rFonts w:ascii="Times New Roman" w:eastAsia="Times New Roman" w:hAnsi="Times New Roman" w:cs="Times New Roman"/>
                <w:sz w:val="20"/>
                <w:szCs w:val="20"/>
              </w:rPr>
              <w:t>informācija par produktiem, kurus Pretendents piedāvā piegādāt un kuri atbilst bioloģiskās lauksaimniecības (turpmāk – BL), nacionālās pārtikas kvalitātes shēmas (turpmāk – NPKS) vai lauksaimniecības produktu integrētās audzēšanas (LPIA) prasībām.</w:t>
            </w:r>
          </w:p>
          <w:p w:rsidR="00A91322" w:rsidRPr="00A13857" w:rsidRDefault="00A91322" w:rsidP="00A91322">
            <w:pPr>
              <w:autoSpaceDE w:val="0"/>
              <w:autoSpaceDN w:val="0"/>
              <w:adjustRightInd w:val="0"/>
              <w:jc w:val="both"/>
              <w:rPr>
                <w:rFonts w:ascii="Times New Roman" w:eastAsia="Times New Roman" w:hAnsi="Times New Roman" w:cs="Times New Roman"/>
                <w:sz w:val="20"/>
                <w:szCs w:val="20"/>
              </w:rPr>
            </w:pPr>
            <w:r w:rsidRPr="00A13857">
              <w:rPr>
                <w:rFonts w:ascii="Times New Roman" w:eastAsia="Times New Roman" w:hAnsi="Times New Roman" w:cs="Times New Roman"/>
                <w:sz w:val="20"/>
                <w:szCs w:val="20"/>
              </w:rPr>
              <w:t xml:space="preserve">Maksimālais punktu skaits (30 punkti) tiek piešķirts Pretendentam, kas piedāvā piegādāt visvairāk produktu, kuri atbilst BL, NPKS vai LPIA prasībām, kas noteiktas Ministru kabineta 12.08.2014. noteikumos Nr.461 „Prasības pārtikas kvalitātes shēmām, to ieviešanas, darbības, uzraudzības un kontroles kārtība”, Ministru kabineta 26.05.2009. noteikumos Nr.485 „Bioloģiskās lauksaimniecības uzraudzības un kontroles kārtība” un Ministru kabineta 15.09.2009. noteikumos Nr. 1056 „Lauksaimniecības produktu integrētās audzēšanas, uzglabāšanas un marķēšanas prasības un kontroles kārtība”, un ir iesniedzis atbilstošas formas apliecinājumu (nolikuma 2.2.pielikums). </w:t>
            </w:r>
          </w:p>
          <w:p w:rsidR="00A91322" w:rsidRPr="00A13857" w:rsidRDefault="00A91322" w:rsidP="00A91322">
            <w:pPr>
              <w:autoSpaceDE w:val="0"/>
              <w:autoSpaceDN w:val="0"/>
              <w:adjustRightInd w:val="0"/>
              <w:jc w:val="both"/>
              <w:rPr>
                <w:rFonts w:ascii="Times New Roman" w:eastAsia="Times New Roman" w:hAnsi="Times New Roman" w:cs="Times New Roman"/>
                <w:sz w:val="20"/>
                <w:szCs w:val="20"/>
              </w:rPr>
            </w:pPr>
            <w:r w:rsidRPr="00A13857">
              <w:rPr>
                <w:rFonts w:ascii="Times New Roman" w:eastAsia="Times New Roman" w:hAnsi="Times New Roman" w:cs="Times New Roman"/>
                <w:sz w:val="20"/>
                <w:szCs w:val="20"/>
              </w:rPr>
              <w:t>Punkti tiek piešķirti tikai par tiem produktiem, kuri atbilst tehniskajā piedāvājumā norādītajiem.</w:t>
            </w:r>
            <w:r w:rsidRPr="00A13857">
              <w:rPr>
                <w:rFonts w:ascii="Times New Roman" w:eastAsia="Calibri" w:hAnsi="Times New Roman" w:cs="Times New Roman"/>
                <w:sz w:val="20"/>
                <w:szCs w:val="20"/>
              </w:rPr>
              <w:t xml:space="preserve"> Gadījumā, ja vienam/ līdzvērtīgam produktam ir vairāki ražotāji, par viena veida vienu produktu punkts tiek piešķirts vienu reizi. Tad 1. kolonnā šo produktu min vienu reizi, norādot visus ražotājus un/vai piegādātājus.</w:t>
            </w:r>
          </w:p>
          <w:p w:rsidR="00A91322" w:rsidRPr="00A13857" w:rsidRDefault="00A91322" w:rsidP="00A91322">
            <w:pPr>
              <w:autoSpaceDE w:val="0"/>
              <w:autoSpaceDN w:val="0"/>
              <w:adjustRightInd w:val="0"/>
              <w:jc w:val="both"/>
              <w:rPr>
                <w:rFonts w:ascii="Times New Roman" w:eastAsia="Times New Roman" w:hAnsi="Times New Roman" w:cs="Times New Roman"/>
                <w:sz w:val="20"/>
                <w:szCs w:val="20"/>
              </w:rPr>
            </w:pPr>
            <w:r w:rsidRPr="00A13857">
              <w:rPr>
                <w:rFonts w:ascii="Times New Roman" w:eastAsia="Times New Roman" w:hAnsi="Times New Roman" w:cs="Times New Roman"/>
                <w:sz w:val="20"/>
                <w:szCs w:val="20"/>
              </w:rPr>
              <w:t xml:space="preserve">Pārējiem Pretendentiem punkti tiek piešķirti, ievērojot proporcionalitātes principu, punktu skaitu aprēķinot pēc šādas formulas: </w:t>
            </w:r>
          </w:p>
          <w:p w:rsidR="00A91322" w:rsidRPr="00A13857" w:rsidRDefault="00A91322" w:rsidP="00A91322">
            <w:pPr>
              <w:autoSpaceDE w:val="0"/>
              <w:autoSpaceDN w:val="0"/>
              <w:adjustRightInd w:val="0"/>
              <w:jc w:val="both"/>
              <w:rPr>
                <w:rFonts w:ascii="Times New Roman" w:eastAsia="Times New Roman" w:hAnsi="Times New Roman" w:cs="Times New Roman"/>
                <w:sz w:val="20"/>
                <w:szCs w:val="20"/>
              </w:rPr>
            </w:pPr>
            <w:r w:rsidRPr="00A13857">
              <w:rPr>
                <w:rFonts w:ascii="Times New Roman" w:eastAsia="Times New Roman" w:hAnsi="Times New Roman" w:cs="Times New Roman"/>
                <w:sz w:val="20"/>
                <w:szCs w:val="20"/>
              </w:rPr>
              <w:t xml:space="preserve">D = </w:t>
            </w:r>
            <w:proofErr w:type="spellStart"/>
            <w:r w:rsidRPr="00A13857">
              <w:rPr>
                <w:rFonts w:ascii="Times New Roman" w:eastAsia="Times New Roman" w:hAnsi="Times New Roman" w:cs="Times New Roman"/>
                <w:sz w:val="20"/>
                <w:szCs w:val="20"/>
              </w:rPr>
              <w:t>D</w:t>
            </w:r>
            <w:r w:rsidRPr="00A13857">
              <w:rPr>
                <w:rFonts w:ascii="Times New Roman" w:eastAsia="Times New Roman" w:hAnsi="Times New Roman" w:cs="Times New Roman"/>
                <w:sz w:val="20"/>
                <w:szCs w:val="20"/>
                <w:vertAlign w:val="subscript"/>
              </w:rPr>
              <w:t>ver</w:t>
            </w:r>
            <w:proofErr w:type="spellEnd"/>
            <w:r w:rsidRPr="00A13857">
              <w:rPr>
                <w:rFonts w:ascii="Times New Roman" w:eastAsia="Times New Roman" w:hAnsi="Times New Roman" w:cs="Times New Roman"/>
                <w:sz w:val="20"/>
                <w:szCs w:val="20"/>
              </w:rPr>
              <w:t>/</w:t>
            </w:r>
            <w:proofErr w:type="spellStart"/>
            <w:r w:rsidRPr="00A13857">
              <w:rPr>
                <w:rFonts w:ascii="Times New Roman" w:eastAsia="Times New Roman" w:hAnsi="Times New Roman" w:cs="Times New Roman"/>
                <w:sz w:val="20"/>
                <w:szCs w:val="20"/>
              </w:rPr>
              <w:t>D</w:t>
            </w:r>
            <w:r w:rsidRPr="00A13857">
              <w:rPr>
                <w:rFonts w:ascii="Times New Roman" w:eastAsia="Times New Roman" w:hAnsi="Times New Roman" w:cs="Times New Roman"/>
                <w:sz w:val="20"/>
                <w:szCs w:val="20"/>
                <w:vertAlign w:val="subscript"/>
              </w:rPr>
              <w:t>max</w:t>
            </w:r>
            <w:proofErr w:type="spellEnd"/>
            <w:r w:rsidRPr="00A13857">
              <w:rPr>
                <w:rFonts w:ascii="Times New Roman" w:eastAsia="Times New Roman" w:hAnsi="Times New Roman" w:cs="Times New Roman"/>
                <w:sz w:val="20"/>
                <w:szCs w:val="20"/>
              </w:rPr>
              <w:t xml:space="preserve"> x 30, kur </w:t>
            </w:r>
          </w:p>
          <w:p w:rsidR="00A91322" w:rsidRPr="00A13857" w:rsidRDefault="00A91322" w:rsidP="00A91322">
            <w:pPr>
              <w:autoSpaceDE w:val="0"/>
              <w:autoSpaceDN w:val="0"/>
              <w:adjustRightInd w:val="0"/>
              <w:jc w:val="both"/>
              <w:rPr>
                <w:rFonts w:ascii="Times New Roman" w:eastAsia="Times New Roman" w:hAnsi="Times New Roman" w:cs="Times New Roman"/>
                <w:sz w:val="20"/>
                <w:szCs w:val="20"/>
              </w:rPr>
            </w:pPr>
            <w:r w:rsidRPr="00A13857">
              <w:rPr>
                <w:rFonts w:ascii="Times New Roman" w:eastAsia="Times New Roman" w:hAnsi="Times New Roman" w:cs="Times New Roman"/>
                <w:sz w:val="20"/>
                <w:szCs w:val="20"/>
              </w:rPr>
              <w:t xml:space="preserve">D – Pretendenta iegūtais punktu skaits ar precizitāti līdz 2 (diviem) cipariem aiz komata; </w:t>
            </w:r>
          </w:p>
          <w:p w:rsidR="00A91322" w:rsidRPr="00A13857" w:rsidRDefault="00A91322" w:rsidP="00A91322">
            <w:pPr>
              <w:autoSpaceDE w:val="0"/>
              <w:autoSpaceDN w:val="0"/>
              <w:adjustRightInd w:val="0"/>
              <w:jc w:val="both"/>
              <w:rPr>
                <w:rFonts w:ascii="Times New Roman" w:eastAsia="Times New Roman" w:hAnsi="Times New Roman" w:cs="Times New Roman"/>
                <w:sz w:val="20"/>
                <w:szCs w:val="20"/>
              </w:rPr>
            </w:pPr>
            <w:proofErr w:type="spellStart"/>
            <w:r w:rsidRPr="00A13857">
              <w:rPr>
                <w:rFonts w:ascii="Times New Roman" w:eastAsia="Times New Roman" w:hAnsi="Times New Roman" w:cs="Times New Roman"/>
                <w:sz w:val="20"/>
                <w:szCs w:val="20"/>
              </w:rPr>
              <w:t>D</w:t>
            </w:r>
            <w:r w:rsidRPr="00A13857">
              <w:rPr>
                <w:rFonts w:ascii="Times New Roman" w:eastAsia="Times New Roman" w:hAnsi="Times New Roman" w:cs="Times New Roman"/>
                <w:sz w:val="20"/>
                <w:szCs w:val="20"/>
                <w:vertAlign w:val="subscript"/>
              </w:rPr>
              <w:t>ver</w:t>
            </w:r>
            <w:proofErr w:type="spellEnd"/>
            <w:r w:rsidRPr="00A13857">
              <w:rPr>
                <w:rFonts w:ascii="Times New Roman" w:eastAsia="Times New Roman" w:hAnsi="Times New Roman" w:cs="Times New Roman"/>
                <w:sz w:val="20"/>
                <w:szCs w:val="20"/>
              </w:rPr>
              <w:t xml:space="preserve"> – vērtējamā Pretendenta piedāvājumā norādīto un prasībām atbilstošo BL, NPKS vai LPIA produktu skaits; </w:t>
            </w:r>
          </w:p>
          <w:p w:rsidR="00A91322" w:rsidRPr="00A13857" w:rsidRDefault="00A91322" w:rsidP="00A91322">
            <w:pPr>
              <w:ind w:left="720" w:hanging="720"/>
              <w:jc w:val="both"/>
              <w:rPr>
                <w:rFonts w:ascii="Times New Roman" w:eastAsia="Times New Roman" w:hAnsi="Times New Roman" w:cs="Times New Roman"/>
                <w:sz w:val="20"/>
                <w:szCs w:val="20"/>
              </w:rPr>
            </w:pPr>
            <w:proofErr w:type="spellStart"/>
            <w:r w:rsidRPr="00A13857">
              <w:rPr>
                <w:rFonts w:ascii="Times New Roman" w:eastAsia="Times New Roman" w:hAnsi="Times New Roman" w:cs="Times New Roman"/>
                <w:sz w:val="20"/>
                <w:szCs w:val="20"/>
              </w:rPr>
              <w:lastRenderedPageBreak/>
              <w:t>D</w:t>
            </w:r>
            <w:r w:rsidRPr="00A13857">
              <w:rPr>
                <w:rFonts w:ascii="Times New Roman" w:eastAsia="Times New Roman" w:hAnsi="Times New Roman" w:cs="Times New Roman"/>
                <w:sz w:val="20"/>
                <w:szCs w:val="20"/>
                <w:vertAlign w:val="subscript"/>
              </w:rPr>
              <w:t>max</w:t>
            </w:r>
            <w:proofErr w:type="spellEnd"/>
            <w:r w:rsidRPr="00A13857">
              <w:rPr>
                <w:rFonts w:ascii="Times New Roman" w:eastAsia="Times New Roman" w:hAnsi="Times New Roman" w:cs="Times New Roman"/>
                <w:sz w:val="20"/>
                <w:szCs w:val="20"/>
              </w:rPr>
              <w:t xml:space="preserve"> – lielākais prasībām atbilstošo BL, NPKS vai LPIA produktu skaits, kas norādīts kāda Pretendenta piedāvājumā;</w:t>
            </w:r>
          </w:p>
          <w:p w:rsidR="00A91322" w:rsidRPr="00B01699" w:rsidRDefault="00A91322" w:rsidP="00A91322">
            <w:pPr>
              <w:ind w:left="720" w:hanging="720"/>
              <w:jc w:val="both"/>
              <w:rPr>
                <w:rFonts w:ascii="Times New Roman" w:eastAsia="Times New Roman" w:hAnsi="Times New Roman" w:cs="Times New Roman"/>
                <w:sz w:val="24"/>
                <w:szCs w:val="24"/>
              </w:rPr>
            </w:pPr>
            <w:r w:rsidRPr="00A13857">
              <w:rPr>
                <w:rFonts w:ascii="Times New Roman" w:eastAsia="Times New Roman" w:hAnsi="Times New Roman" w:cs="Times New Roman"/>
                <w:color w:val="000000"/>
                <w:sz w:val="20"/>
                <w:szCs w:val="20"/>
                <w:lang w:eastAsia="lv-LV"/>
              </w:rPr>
              <w:t>30</w:t>
            </w:r>
            <w:r w:rsidRPr="00A13857">
              <w:rPr>
                <w:rFonts w:ascii="Times New Roman" w:eastAsia="Times New Roman" w:hAnsi="Times New Roman" w:cs="Times New Roman"/>
                <w:b/>
                <w:color w:val="000000"/>
                <w:sz w:val="20"/>
                <w:szCs w:val="20"/>
                <w:lang w:eastAsia="lv-LV"/>
              </w:rPr>
              <w:t xml:space="preserve"> </w:t>
            </w:r>
            <w:r w:rsidRPr="00A13857">
              <w:rPr>
                <w:rFonts w:ascii="Times New Roman" w:eastAsia="Times New Roman" w:hAnsi="Times New Roman" w:cs="Times New Roman"/>
                <w:color w:val="000000"/>
                <w:sz w:val="20"/>
                <w:szCs w:val="20"/>
                <w:lang w:eastAsia="lv-LV"/>
              </w:rPr>
              <w:t>– maksimālais punktu skaits šajā kritērijā.</w:t>
            </w:r>
          </w:p>
        </w:tc>
        <w:tc>
          <w:tcPr>
            <w:tcW w:w="1341" w:type="dxa"/>
          </w:tcPr>
          <w:p w:rsidR="00A91322" w:rsidRPr="00A13857" w:rsidRDefault="00A91322" w:rsidP="00A91322">
            <w:pPr>
              <w:jc w:val="center"/>
              <w:rPr>
                <w:rFonts w:ascii="Times New Roman" w:eastAsia="Calibri" w:hAnsi="Times New Roman" w:cs="Times New Roman"/>
              </w:rPr>
            </w:pPr>
            <w:r>
              <w:rPr>
                <w:rFonts w:ascii="Times New Roman" w:eastAsia="Calibri" w:hAnsi="Times New Roman" w:cs="Times New Roman"/>
              </w:rPr>
              <w:lastRenderedPageBreak/>
              <w:t>30</w:t>
            </w:r>
          </w:p>
        </w:tc>
        <w:tc>
          <w:tcPr>
            <w:tcW w:w="849" w:type="dxa"/>
          </w:tcPr>
          <w:p w:rsidR="00A91322" w:rsidRPr="00A13857" w:rsidRDefault="00A91322" w:rsidP="00A91322">
            <w:pPr>
              <w:rPr>
                <w:rFonts w:ascii="Times New Roman" w:eastAsia="Calibri" w:hAnsi="Times New Roman" w:cs="Times New Roman"/>
              </w:rPr>
            </w:pPr>
            <w:r>
              <w:rPr>
                <w:rFonts w:ascii="Times New Roman" w:eastAsia="Calibri" w:hAnsi="Times New Roman" w:cs="Times New Roman"/>
              </w:rPr>
              <w:t>0</w:t>
            </w:r>
          </w:p>
        </w:tc>
        <w:tc>
          <w:tcPr>
            <w:tcW w:w="847" w:type="dxa"/>
          </w:tcPr>
          <w:p w:rsidR="00A91322" w:rsidRPr="00A13857" w:rsidRDefault="00A91322" w:rsidP="00A91322">
            <w:pPr>
              <w:rPr>
                <w:rFonts w:ascii="Times New Roman" w:eastAsia="Calibri" w:hAnsi="Times New Roman" w:cs="Times New Roman"/>
              </w:rPr>
            </w:pPr>
            <w:r>
              <w:rPr>
                <w:rFonts w:ascii="Times New Roman" w:eastAsia="Calibri" w:hAnsi="Times New Roman" w:cs="Times New Roman"/>
              </w:rPr>
              <w:t>0</w:t>
            </w:r>
          </w:p>
        </w:tc>
      </w:tr>
      <w:tr w:rsidR="00A91322" w:rsidRPr="00A13857" w:rsidTr="00A91322">
        <w:tc>
          <w:tcPr>
            <w:tcW w:w="1701" w:type="dxa"/>
          </w:tcPr>
          <w:p w:rsidR="00A91322" w:rsidRPr="00A13857" w:rsidRDefault="00A91322" w:rsidP="00A91322">
            <w:pPr>
              <w:rPr>
                <w:rFonts w:ascii="Times New Roman" w:eastAsia="Calibri" w:hAnsi="Times New Roman" w:cs="Times New Roman"/>
                <w:b/>
              </w:rPr>
            </w:pPr>
            <w:r w:rsidRPr="00A13857">
              <w:rPr>
                <w:rFonts w:ascii="Times New Roman" w:eastAsia="Times New Roman" w:hAnsi="Times New Roman" w:cs="Times New Roman"/>
                <w:b/>
                <w:bCs/>
              </w:rPr>
              <w:t>Videi draudzīgs pārtikas produktu piegādes</w:t>
            </w:r>
          </w:p>
        </w:tc>
        <w:tc>
          <w:tcPr>
            <w:tcW w:w="4617" w:type="dxa"/>
          </w:tcPr>
          <w:p w:rsidR="00A91322" w:rsidRPr="00A13857" w:rsidRDefault="00A91322" w:rsidP="00A91322">
            <w:pPr>
              <w:jc w:val="both"/>
              <w:rPr>
                <w:rFonts w:ascii="Times New Roman" w:eastAsia="Calibri" w:hAnsi="Times New Roman" w:cs="Times New Roman"/>
                <w:sz w:val="20"/>
                <w:szCs w:val="20"/>
              </w:rPr>
            </w:pPr>
            <w:r w:rsidRPr="00A13857">
              <w:rPr>
                <w:rFonts w:ascii="Times New Roman" w:eastAsia="Calibri" w:hAnsi="Times New Roman" w:cs="Times New Roman"/>
                <w:sz w:val="20"/>
                <w:szCs w:val="20"/>
              </w:rPr>
              <w:t>Videi draudzīgs pārtikas produktu piegādes veids – pārtikas produktu piegāde veikta videi draudzīgā veidā, kuras laikā tiek nodrošināts samazināts vides piesārņojums ar izplūdes gāzēm no autotransporta. Komisija vērtē Pretendenta pārtikas produktu piegādes atbilstību videi draudzīgam piegādes veidam katrā no Piedāvājuma daļām saskaņā ar Pretendenta sniegto informāciju (nolikuma 2.3.pielikums). Piegādes attālums jānorāda no Pretendenta preces iekraušanas vietas</w:t>
            </w:r>
            <w:r w:rsidRPr="00A13857">
              <w:rPr>
                <w:rFonts w:ascii="Times New Roman" w:eastAsia="Calibri" w:hAnsi="Times New Roman" w:cs="Times New Roman"/>
                <w:sz w:val="20"/>
                <w:szCs w:val="20"/>
              </w:rPr>
              <w:t> līdz piegādes vietai. Pretendentam ir jānorāda piegādes attālumi visiem Tehniskajā piedāvājumā uzskaitītajiem attiecīgās daļas produktiem. Ja viens produkts tie piegādāts no vairākām iekraušanas vietām, tad jānorāda tās visas.</w:t>
            </w:r>
          </w:p>
          <w:p w:rsidR="00A91322" w:rsidRPr="00A13857" w:rsidRDefault="00A91322" w:rsidP="00A91322">
            <w:pPr>
              <w:jc w:val="both"/>
              <w:rPr>
                <w:rFonts w:ascii="Times New Roman" w:eastAsia="Calibri" w:hAnsi="Times New Roman" w:cs="Times New Roman"/>
                <w:sz w:val="20"/>
                <w:szCs w:val="20"/>
              </w:rPr>
            </w:pPr>
            <w:r w:rsidRPr="00A13857">
              <w:rPr>
                <w:rFonts w:ascii="Times New Roman" w:eastAsia="Calibri" w:hAnsi="Times New Roman" w:cs="Times New Roman"/>
                <w:sz w:val="20"/>
                <w:szCs w:val="20"/>
              </w:rPr>
              <w:t>Maksimālais punktu skaits katrā Piedāvājuma daļā ir 10 punkti.</w:t>
            </w:r>
          </w:p>
          <w:p w:rsidR="00A91322" w:rsidRPr="00A13857" w:rsidRDefault="00A91322" w:rsidP="00A91322">
            <w:pPr>
              <w:jc w:val="both"/>
              <w:rPr>
                <w:rFonts w:ascii="Times New Roman" w:eastAsia="Calibri" w:hAnsi="Times New Roman" w:cs="Times New Roman"/>
                <w:sz w:val="20"/>
                <w:szCs w:val="20"/>
              </w:rPr>
            </w:pPr>
            <w:r w:rsidRPr="00A13857">
              <w:rPr>
                <w:rFonts w:ascii="Times New Roman" w:eastAsia="Calibri" w:hAnsi="Times New Roman" w:cs="Times New Roman"/>
                <w:sz w:val="20"/>
                <w:szCs w:val="20"/>
              </w:rPr>
              <w:t xml:space="preserve">10 (desmit) punkti, ja vidējais attiecīgās grupas produktu piegādes attālums atrodas līdz 30 km rādiusā no Pasūtītāja adreses; </w:t>
            </w:r>
          </w:p>
          <w:p w:rsidR="00A91322" w:rsidRPr="00A13857" w:rsidRDefault="00A91322" w:rsidP="00A91322">
            <w:pPr>
              <w:jc w:val="both"/>
              <w:rPr>
                <w:rFonts w:ascii="Times New Roman" w:eastAsia="Calibri" w:hAnsi="Times New Roman" w:cs="Times New Roman"/>
                <w:sz w:val="20"/>
                <w:szCs w:val="20"/>
              </w:rPr>
            </w:pPr>
            <w:r w:rsidRPr="00A13857">
              <w:rPr>
                <w:rFonts w:ascii="Times New Roman" w:eastAsia="Calibri" w:hAnsi="Times New Roman" w:cs="Times New Roman"/>
                <w:sz w:val="20"/>
                <w:szCs w:val="20"/>
              </w:rPr>
              <w:t>7 (septiņi) punkti, ja vidējais attiecīgās grupas produktu piegādes attālums atrodas līdz 31–50 km rādiusā no Pasūtītāja adreses;</w:t>
            </w:r>
          </w:p>
          <w:p w:rsidR="00A91322" w:rsidRPr="00A13857" w:rsidRDefault="00A91322" w:rsidP="00A91322">
            <w:pPr>
              <w:jc w:val="both"/>
              <w:rPr>
                <w:rFonts w:ascii="Times New Roman" w:eastAsia="Calibri" w:hAnsi="Times New Roman" w:cs="Times New Roman"/>
                <w:sz w:val="20"/>
                <w:szCs w:val="20"/>
              </w:rPr>
            </w:pPr>
            <w:r w:rsidRPr="00A13857">
              <w:rPr>
                <w:rFonts w:ascii="Times New Roman" w:eastAsia="Calibri" w:hAnsi="Times New Roman" w:cs="Times New Roman"/>
                <w:sz w:val="20"/>
                <w:szCs w:val="20"/>
              </w:rPr>
              <w:t>4 (četri) punkti, ja vidējais attiecīgās grupas produktu piegādes attālums atrodas līdz 51–70 km rādiusā no Pasūtītāja adreses;</w:t>
            </w:r>
          </w:p>
          <w:p w:rsidR="00A91322" w:rsidRPr="00A13857" w:rsidRDefault="00A91322" w:rsidP="00A91322">
            <w:pPr>
              <w:jc w:val="both"/>
              <w:rPr>
                <w:rFonts w:ascii="Times New Roman" w:eastAsia="Calibri" w:hAnsi="Times New Roman" w:cs="Times New Roman"/>
                <w:sz w:val="20"/>
                <w:szCs w:val="20"/>
              </w:rPr>
            </w:pPr>
            <w:r w:rsidRPr="00A13857">
              <w:rPr>
                <w:rFonts w:ascii="Times New Roman" w:eastAsia="Calibri" w:hAnsi="Times New Roman" w:cs="Times New Roman"/>
                <w:sz w:val="20"/>
                <w:szCs w:val="20"/>
              </w:rPr>
              <w:t>2 (divi) punkti, ja vidējais attiecīgās grupas produktu piegādes attālums atrodas līdz 71–100 km rādiusā no Pasūtītāja adreses;</w:t>
            </w:r>
          </w:p>
          <w:p w:rsidR="00A91322" w:rsidRPr="00A13857" w:rsidRDefault="00A91322" w:rsidP="00A91322">
            <w:pPr>
              <w:jc w:val="both"/>
              <w:rPr>
                <w:rFonts w:ascii="Times New Roman" w:eastAsia="Calibri" w:hAnsi="Times New Roman" w:cs="Times New Roman"/>
                <w:sz w:val="20"/>
                <w:szCs w:val="20"/>
              </w:rPr>
            </w:pPr>
            <w:r w:rsidRPr="00A13857">
              <w:rPr>
                <w:rFonts w:ascii="Times New Roman" w:eastAsia="Calibri" w:hAnsi="Times New Roman" w:cs="Times New Roman"/>
                <w:sz w:val="20"/>
                <w:szCs w:val="20"/>
              </w:rPr>
              <w:t>0 (nulle) punktu, ja vidējais attiecīgās grupas produktu piegādes attālums atrodas vairāk nekā 100 km rādiusā no Pasūtītāja adreses un/vai</w:t>
            </w:r>
          </w:p>
          <w:p w:rsidR="00A91322" w:rsidRPr="00A13857" w:rsidRDefault="00A91322" w:rsidP="00A91322">
            <w:pPr>
              <w:jc w:val="both"/>
              <w:rPr>
                <w:rFonts w:ascii="Times New Roman" w:eastAsia="Calibri" w:hAnsi="Times New Roman" w:cs="Times New Roman"/>
                <w:sz w:val="20"/>
                <w:szCs w:val="20"/>
              </w:rPr>
            </w:pPr>
            <w:r w:rsidRPr="00A13857">
              <w:rPr>
                <w:rFonts w:ascii="Times New Roman" w:eastAsia="Calibri" w:hAnsi="Times New Roman" w:cs="Times New Roman"/>
                <w:sz w:val="20"/>
                <w:szCs w:val="20"/>
              </w:rPr>
              <w:t>0 (nulle) punktu, ja Pretendents attiecīgās produktu grupas piegādātājus ir norādījis nepilnīgi (nav uzrādīti attālumi no visām iekraušanas vietām visi piegādātāji, no kurām tiek nodrošināta kas nodrošina tehniskā piedāvājuma (nolikuma 2.1. pielikumā) iekļauto produktu piegādi).</w:t>
            </w:r>
          </w:p>
        </w:tc>
        <w:tc>
          <w:tcPr>
            <w:tcW w:w="1341" w:type="dxa"/>
          </w:tcPr>
          <w:p w:rsidR="00A91322" w:rsidRPr="00A13857" w:rsidRDefault="00A91322" w:rsidP="00A91322">
            <w:pPr>
              <w:jc w:val="center"/>
              <w:rPr>
                <w:rFonts w:ascii="Times New Roman" w:eastAsia="Calibri" w:hAnsi="Times New Roman" w:cs="Times New Roman"/>
              </w:rPr>
            </w:pPr>
            <w:r>
              <w:rPr>
                <w:rFonts w:ascii="Times New Roman" w:eastAsia="Calibri" w:hAnsi="Times New Roman" w:cs="Times New Roman"/>
              </w:rPr>
              <w:t>10</w:t>
            </w:r>
          </w:p>
        </w:tc>
        <w:tc>
          <w:tcPr>
            <w:tcW w:w="849" w:type="dxa"/>
          </w:tcPr>
          <w:p w:rsidR="00A91322" w:rsidRPr="00A13857" w:rsidRDefault="00A91322" w:rsidP="00A91322">
            <w:pPr>
              <w:rPr>
                <w:rFonts w:ascii="Times New Roman" w:eastAsia="Calibri" w:hAnsi="Times New Roman" w:cs="Times New Roman"/>
              </w:rPr>
            </w:pPr>
            <w:r>
              <w:rPr>
                <w:rFonts w:ascii="Times New Roman" w:eastAsia="Calibri" w:hAnsi="Times New Roman" w:cs="Times New Roman"/>
              </w:rPr>
              <w:t>4</w:t>
            </w:r>
          </w:p>
        </w:tc>
        <w:tc>
          <w:tcPr>
            <w:tcW w:w="847" w:type="dxa"/>
          </w:tcPr>
          <w:p w:rsidR="00A91322" w:rsidRPr="00A13857" w:rsidRDefault="00A91322" w:rsidP="00A91322">
            <w:pPr>
              <w:rPr>
                <w:rFonts w:ascii="Times New Roman" w:eastAsia="Calibri" w:hAnsi="Times New Roman" w:cs="Times New Roman"/>
              </w:rPr>
            </w:pPr>
            <w:r>
              <w:rPr>
                <w:rFonts w:ascii="Times New Roman" w:eastAsia="Calibri" w:hAnsi="Times New Roman" w:cs="Times New Roman"/>
              </w:rPr>
              <w:t>4</w:t>
            </w:r>
          </w:p>
        </w:tc>
      </w:tr>
      <w:tr w:rsidR="00A91322" w:rsidRPr="00A13857" w:rsidTr="00A91322">
        <w:tc>
          <w:tcPr>
            <w:tcW w:w="1701" w:type="dxa"/>
          </w:tcPr>
          <w:p w:rsidR="00A91322" w:rsidRPr="00A13857" w:rsidRDefault="00A91322" w:rsidP="00A91322">
            <w:pPr>
              <w:rPr>
                <w:rFonts w:ascii="Times New Roman" w:eastAsia="Calibri" w:hAnsi="Times New Roman" w:cs="Times New Roman"/>
                <w:b/>
              </w:rPr>
            </w:pPr>
            <w:r w:rsidRPr="00A13857">
              <w:rPr>
                <w:rFonts w:ascii="Times New Roman" w:eastAsia="Calibri" w:hAnsi="Times New Roman" w:cs="Times New Roman"/>
                <w:b/>
              </w:rPr>
              <w:t>Videi draudzīga  izlietotā iepakojuma apsaimniekošana</w:t>
            </w:r>
          </w:p>
        </w:tc>
        <w:tc>
          <w:tcPr>
            <w:tcW w:w="4617" w:type="dxa"/>
          </w:tcPr>
          <w:p w:rsidR="00A91322" w:rsidRPr="00962E2E" w:rsidRDefault="00A91322" w:rsidP="00A91322">
            <w:pPr>
              <w:jc w:val="both"/>
              <w:rPr>
                <w:rFonts w:ascii="Times New Roman" w:eastAsia="Times New Roman" w:hAnsi="Times New Roman" w:cs="Times New Roman"/>
                <w:sz w:val="20"/>
                <w:szCs w:val="20"/>
                <w:lang w:eastAsia="lv-LV"/>
              </w:rPr>
            </w:pPr>
            <w:r w:rsidRPr="00962E2E">
              <w:rPr>
                <w:rFonts w:ascii="Times New Roman" w:eastAsia="Times New Roman" w:hAnsi="Times New Roman" w:cs="Times New Roman"/>
                <w:sz w:val="20"/>
                <w:szCs w:val="20"/>
                <w:lang w:eastAsia="lv-LV"/>
              </w:rPr>
              <w:t>Maksimālais punktu skaits (10) tiek piešķirts piedāvājumam, kuru iesniedzis Pretendents, kas parakstījis apliecinājumu (nolikuma 2.4.pielikums)</w:t>
            </w:r>
            <w:r w:rsidRPr="00962E2E">
              <w:rPr>
                <w:rFonts w:ascii="Times New Roman" w:eastAsia="Times New Roman" w:hAnsi="Times New Roman" w:cs="Times New Roman"/>
                <w:color w:val="FF0000"/>
                <w:sz w:val="20"/>
                <w:szCs w:val="20"/>
                <w:lang w:eastAsia="lv-LV"/>
              </w:rPr>
              <w:t xml:space="preserve"> </w:t>
            </w:r>
            <w:r w:rsidRPr="00962E2E">
              <w:rPr>
                <w:rFonts w:ascii="Times New Roman" w:eastAsia="Times New Roman" w:hAnsi="Times New Roman" w:cs="Times New Roman"/>
                <w:sz w:val="20"/>
                <w:szCs w:val="20"/>
                <w:lang w:eastAsia="lv-LV"/>
              </w:rPr>
              <w:t>par to, ka produktu iepakojums (kastes, maisi, burkas, spainīši, ar produktiem piegādātie primārie – terciārie iepakojumi) tiks pieņemti no Pasūtītāja atpakaļ pēc iepakojumā esošo produktu izlietošanas.</w:t>
            </w:r>
          </w:p>
          <w:p w:rsidR="00A91322" w:rsidRPr="00962E2E" w:rsidRDefault="00A91322" w:rsidP="00A91322">
            <w:pPr>
              <w:autoSpaceDE w:val="0"/>
              <w:autoSpaceDN w:val="0"/>
              <w:adjustRightInd w:val="0"/>
              <w:ind w:left="-3"/>
              <w:jc w:val="both"/>
              <w:rPr>
                <w:rFonts w:ascii="Times New Roman" w:eastAsia="Times New Roman" w:hAnsi="Times New Roman" w:cs="Times New Roman"/>
                <w:color w:val="000000"/>
                <w:sz w:val="20"/>
                <w:szCs w:val="20"/>
                <w:lang w:eastAsia="lv-LV"/>
              </w:rPr>
            </w:pPr>
            <w:r w:rsidRPr="00962E2E">
              <w:rPr>
                <w:rFonts w:ascii="Times New Roman" w:eastAsia="Times New Roman" w:hAnsi="Times New Roman" w:cs="Times New Roman"/>
                <w:color w:val="000000"/>
                <w:sz w:val="20"/>
                <w:szCs w:val="20"/>
                <w:u w:val="single"/>
                <w:lang w:eastAsia="lv-LV"/>
              </w:rPr>
              <w:t>10 punkti</w:t>
            </w:r>
            <w:r w:rsidRPr="00962E2E">
              <w:rPr>
                <w:rFonts w:ascii="Times New Roman" w:eastAsia="Times New Roman" w:hAnsi="Times New Roman" w:cs="Times New Roman"/>
                <w:color w:val="000000"/>
                <w:sz w:val="20"/>
                <w:szCs w:val="20"/>
                <w:lang w:eastAsia="lv-LV"/>
              </w:rPr>
              <w:t>: ja produktu iepakojums 100 % tiek pieņemts atpakaļ pēc produktu izlietošanas;</w:t>
            </w:r>
          </w:p>
          <w:p w:rsidR="00A91322" w:rsidRPr="00962E2E" w:rsidRDefault="00A91322" w:rsidP="00A91322">
            <w:pPr>
              <w:autoSpaceDE w:val="0"/>
              <w:autoSpaceDN w:val="0"/>
              <w:adjustRightInd w:val="0"/>
              <w:ind w:left="-3"/>
              <w:jc w:val="both"/>
              <w:rPr>
                <w:rFonts w:ascii="Times New Roman" w:eastAsia="Times New Roman" w:hAnsi="Times New Roman" w:cs="Times New Roman"/>
                <w:color w:val="000000"/>
                <w:sz w:val="20"/>
                <w:szCs w:val="20"/>
                <w:lang w:eastAsia="lv-LV"/>
              </w:rPr>
            </w:pPr>
            <w:r w:rsidRPr="00962E2E">
              <w:rPr>
                <w:rFonts w:ascii="Times New Roman" w:eastAsia="Times New Roman" w:hAnsi="Times New Roman" w:cs="Times New Roman"/>
                <w:color w:val="000000"/>
                <w:sz w:val="20"/>
                <w:szCs w:val="20"/>
                <w:u w:val="single"/>
                <w:lang w:eastAsia="lv-LV"/>
              </w:rPr>
              <w:t>5 punkti:</w:t>
            </w:r>
            <w:r w:rsidRPr="00962E2E">
              <w:rPr>
                <w:rFonts w:ascii="Times New Roman" w:eastAsia="Times New Roman" w:hAnsi="Times New Roman" w:cs="Times New Roman"/>
                <w:color w:val="000000"/>
                <w:sz w:val="20"/>
                <w:szCs w:val="20"/>
                <w:lang w:eastAsia="lv-LV"/>
              </w:rPr>
              <w:t xml:space="preserve"> ja produktu iepakojums 50–99 % tiek pieņemts atpakaļ pēc produktu izlietošanas;</w:t>
            </w:r>
          </w:p>
          <w:p w:rsidR="00A91322" w:rsidRPr="00962E2E" w:rsidRDefault="00A91322" w:rsidP="00A91322">
            <w:pPr>
              <w:autoSpaceDE w:val="0"/>
              <w:autoSpaceDN w:val="0"/>
              <w:adjustRightInd w:val="0"/>
              <w:ind w:left="-3"/>
              <w:jc w:val="both"/>
              <w:rPr>
                <w:rFonts w:ascii="Times New Roman" w:eastAsia="Times New Roman" w:hAnsi="Times New Roman" w:cs="Times New Roman"/>
                <w:color w:val="000000"/>
                <w:sz w:val="20"/>
                <w:szCs w:val="20"/>
                <w:lang w:eastAsia="lv-LV"/>
              </w:rPr>
            </w:pPr>
            <w:r w:rsidRPr="00962E2E">
              <w:rPr>
                <w:rFonts w:ascii="Times New Roman" w:eastAsia="Times New Roman" w:hAnsi="Times New Roman" w:cs="Times New Roman"/>
                <w:color w:val="000000"/>
                <w:sz w:val="20"/>
                <w:szCs w:val="20"/>
                <w:u w:val="single"/>
                <w:lang w:eastAsia="lv-LV"/>
              </w:rPr>
              <w:t>2 punkti:</w:t>
            </w:r>
            <w:r w:rsidRPr="00962E2E">
              <w:rPr>
                <w:rFonts w:ascii="Times New Roman" w:eastAsia="Times New Roman" w:hAnsi="Times New Roman" w:cs="Times New Roman"/>
                <w:color w:val="000000"/>
                <w:sz w:val="20"/>
                <w:szCs w:val="20"/>
                <w:lang w:eastAsia="lv-LV"/>
              </w:rPr>
              <w:t xml:space="preserve"> ja produktu iepakojums 1–49 % tiek pieņemts atpakaļ pēc produktu izlietošanas;</w:t>
            </w:r>
          </w:p>
          <w:p w:rsidR="00A91322" w:rsidRPr="00A13857" w:rsidRDefault="00A91322" w:rsidP="00A91322">
            <w:pPr>
              <w:rPr>
                <w:rFonts w:ascii="Calibri" w:eastAsia="Calibri" w:hAnsi="Calibri" w:cs="Times New Roman"/>
              </w:rPr>
            </w:pPr>
            <w:r w:rsidRPr="00962E2E">
              <w:rPr>
                <w:rFonts w:ascii="Times New Roman" w:eastAsia="Times New Roman" w:hAnsi="Times New Roman" w:cs="Times New Roman"/>
                <w:color w:val="000000"/>
                <w:sz w:val="20"/>
                <w:szCs w:val="20"/>
                <w:u w:val="single"/>
                <w:lang w:eastAsia="lv-LV"/>
              </w:rPr>
              <w:t>0 punkti</w:t>
            </w:r>
            <w:r w:rsidRPr="00962E2E">
              <w:rPr>
                <w:rFonts w:ascii="Times New Roman" w:eastAsia="Times New Roman" w:hAnsi="Times New Roman" w:cs="Times New Roman"/>
                <w:color w:val="000000"/>
                <w:sz w:val="20"/>
                <w:szCs w:val="20"/>
                <w:lang w:eastAsia="lv-LV"/>
              </w:rPr>
              <w:t>: ja produktu iepakojums netiek pieņemts atpakaļ pēc produktu izlietošanas.</w:t>
            </w:r>
          </w:p>
        </w:tc>
        <w:tc>
          <w:tcPr>
            <w:tcW w:w="1341" w:type="dxa"/>
          </w:tcPr>
          <w:p w:rsidR="00A91322" w:rsidRPr="00A13857" w:rsidRDefault="00A91322" w:rsidP="00A91322">
            <w:pPr>
              <w:jc w:val="center"/>
              <w:rPr>
                <w:rFonts w:ascii="Times New Roman" w:eastAsia="Calibri" w:hAnsi="Times New Roman" w:cs="Times New Roman"/>
              </w:rPr>
            </w:pPr>
            <w:r>
              <w:rPr>
                <w:rFonts w:ascii="Times New Roman" w:eastAsia="Calibri" w:hAnsi="Times New Roman" w:cs="Times New Roman"/>
              </w:rPr>
              <w:t>10</w:t>
            </w:r>
          </w:p>
        </w:tc>
        <w:tc>
          <w:tcPr>
            <w:tcW w:w="849" w:type="dxa"/>
          </w:tcPr>
          <w:p w:rsidR="00A91322" w:rsidRPr="00A13857" w:rsidRDefault="00A91322" w:rsidP="00A91322">
            <w:pPr>
              <w:rPr>
                <w:rFonts w:ascii="Times New Roman" w:eastAsia="Calibri" w:hAnsi="Times New Roman" w:cs="Times New Roman"/>
              </w:rPr>
            </w:pPr>
            <w:r>
              <w:rPr>
                <w:rFonts w:ascii="Times New Roman" w:eastAsia="Calibri" w:hAnsi="Times New Roman" w:cs="Times New Roman"/>
              </w:rPr>
              <w:t>10</w:t>
            </w:r>
          </w:p>
        </w:tc>
        <w:tc>
          <w:tcPr>
            <w:tcW w:w="847" w:type="dxa"/>
          </w:tcPr>
          <w:p w:rsidR="00A91322" w:rsidRPr="00A13857" w:rsidRDefault="00A91322" w:rsidP="00A91322">
            <w:pPr>
              <w:rPr>
                <w:rFonts w:ascii="Times New Roman" w:eastAsia="Calibri" w:hAnsi="Times New Roman" w:cs="Times New Roman"/>
              </w:rPr>
            </w:pPr>
            <w:r>
              <w:rPr>
                <w:rFonts w:ascii="Times New Roman" w:eastAsia="Calibri" w:hAnsi="Times New Roman" w:cs="Times New Roman"/>
              </w:rPr>
              <w:t>10</w:t>
            </w:r>
          </w:p>
        </w:tc>
      </w:tr>
      <w:tr w:rsidR="00A91322" w:rsidRPr="00A13857" w:rsidTr="00A91322">
        <w:tc>
          <w:tcPr>
            <w:tcW w:w="1701" w:type="dxa"/>
          </w:tcPr>
          <w:p w:rsidR="00A91322" w:rsidRPr="00A13857" w:rsidRDefault="00A91322" w:rsidP="00A91322">
            <w:pPr>
              <w:rPr>
                <w:rFonts w:ascii="Times New Roman" w:eastAsia="Calibri" w:hAnsi="Times New Roman" w:cs="Times New Roman"/>
                <w:b/>
              </w:rPr>
            </w:pPr>
          </w:p>
        </w:tc>
        <w:tc>
          <w:tcPr>
            <w:tcW w:w="4617" w:type="dxa"/>
          </w:tcPr>
          <w:p w:rsidR="00A91322" w:rsidRPr="00962E2E" w:rsidRDefault="00A91322" w:rsidP="00A91322">
            <w:pPr>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Kopā</w:t>
            </w:r>
          </w:p>
        </w:tc>
        <w:tc>
          <w:tcPr>
            <w:tcW w:w="1341" w:type="dxa"/>
          </w:tcPr>
          <w:p w:rsidR="00A91322" w:rsidRDefault="00A91322" w:rsidP="00A91322">
            <w:pPr>
              <w:jc w:val="center"/>
              <w:rPr>
                <w:rFonts w:ascii="Times New Roman" w:eastAsia="Calibri" w:hAnsi="Times New Roman" w:cs="Times New Roman"/>
              </w:rPr>
            </w:pPr>
            <w:r>
              <w:rPr>
                <w:rFonts w:ascii="Times New Roman" w:eastAsia="Calibri" w:hAnsi="Times New Roman" w:cs="Times New Roman"/>
              </w:rPr>
              <w:t>100</w:t>
            </w:r>
          </w:p>
        </w:tc>
        <w:tc>
          <w:tcPr>
            <w:tcW w:w="849" w:type="dxa"/>
          </w:tcPr>
          <w:p w:rsidR="00A91322" w:rsidRDefault="00A91322" w:rsidP="00A91322">
            <w:pPr>
              <w:rPr>
                <w:rFonts w:ascii="Times New Roman" w:eastAsia="Calibri" w:hAnsi="Times New Roman" w:cs="Times New Roman"/>
              </w:rPr>
            </w:pPr>
            <w:r>
              <w:rPr>
                <w:rFonts w:ascii="Times New Roman" w:eastAsia="Calibri" w:hAnsi="Times New Roman" w:cs="Times New Roman"/>
              </w:rPr>
              <w:t>55,58</w:t>
            </w:r>
          </w:p>
        </w:tc>
        <w:tc>
          <w:tcPr>
            <w:tcW w:w="847" w:type="dxa"/>
          </w:tcPr>
          <w:p w:rsidR="00A91322" w:rsidRDefault="00A91322" w:rsidP="00A91322">
            <w:pPr>
              <w:rPr>
                <w:rFonts w:ascii="Times New Roman" w:eastAsia="Calibri" w:hAnsi="Times New Roman" w:cs="Times New Roman"/>
              </w:rPr>
            </w:pPr>
            <w:r>
              <w:rPr>
                <w:rFonts w:ascii="Times New Roman" w:eastAsia="Calibri" w:hAnsi="Times New Roman" w:cs="Times New Roman"/>
              </w:rPr>
              <w:t>64,00</w:t>
            </w:r>
          </w:p>
        </w:tc>
      </w:tr>
    </w:tbl>
    <w:p w:rsidR="00A91322" w:rsidRDefault="00A91322" w:rsidP="00A91322">
      <w:pPr>
        <w:spacing w:after="0" w:line="240" w:lineRule="auto"/>
        <w:jc w:val="both"/>
        <w:rPr>
          <w:rFonts w:ascii="Times New Roman" w:eastAsia="Times New Roman" w:hAnsi="Times New Roman" w:cs="Times New Roman"/>
          <w:b/>
          <w:lang w:eastAsia="lv-LV"/>
        </w:rPr>
      </w:pPr>
    </w:p>
    <w:tbl>
      <w:tblPr>
        <w:tblStyle w:val="TableGrid"/>
        <w:tblW w:w="0" w:type="auto"/>
        <w:tblLook w:val="04A0" w:firstRow="1" w:lastRow="0" w:firstColumn="1" w:lastColumn="0" w:noHBand="0" w:noVBand="1"/>
      </w:tblPr>
      <w:tblGrid>
        <w:gridCol w:w="4440"/>
        <w:gridCol w:w="4382"/>
      </w:tblGrid>
      <w:tr w:rsidR="00A91322" w:rsidTr="00A91322">
        <w:tc>
          <w:tcPr>
            <w:tcW w:w="4675" w:type="dxa"/>
          </w:tcPr>
          <w:p w:rsidR="00A91322" w:rsidRPr="00CB5A1D" w:rsidRDefault="00A91322" w:rsidP="00A91322">
            <w:pPr>
              <w:jc w:val="both"/>
              <w:rPr>
                <w:rFonts w:ascii="Times New Roman" w:eastAsia="Times New Roman" w:hAnsi="Times New Roman" w:cs="Times New Roman"/>
                <w:lang w:eastAsia="lv-LV"/>
              </w:rPr>
            </w:pPr>
            <w:r w:rsidRPr="00CB5A1D">
              <w:rPr>
                <w:rFonts w:ascii="Times New Roman" w:eastAsia="Times New Roman" w:hAnsi="Times New Roman" w:cs="Times New Roman"/>
                <w:lang w:eastAsia="lv-LV"/>
              </w:rPr>
              <w:t>SIA “LAKI FRUIT”</w:t>
            </w:r>
          </w:p>
        </w:tc>
        <w:tc>
          <w:tcPr>
            <w:tcW w:w="4675" w:type="dxa"/>
          </w:tcPr>
          <w:p w:rsidR="00A91322" w:rsidRPr="00CB5A1D" w:rsidRDefault="00A91322" w:rsidP="00A91322">
            <w:pPr>
              <w:jc w:val="center"/>
              <w:rPr>
                <w:rFonts w:ascii="Times New Roman" w:eastAsia="Times New Roman" w:hAnsi="Times New Roman" w:cs="Times New Roman"/>
                <w:lang w:eastAsia="lv-LV"/>
              </w:rPr>
            </w:pPr>
            <w:r>
              <w:rPr>
                <w:rFonts w:ascii="Times New Roman" w:eastAsia="Times New Roman" w:hAnsi="Times New Roman" w:cs="Times New Roman"/>
                <w:lang w:eastAsia="lv-LV"/>
              </w:rPr>
              <w:t>55,58</w:t>
            </w:r>
          </w:p>
        </w:tc>
      </w:tr>
      <w:tr w:rsidR="00A91322" w:rsidTr="00A91322">
        <w:tc>
          <w:tcPr>
            <w:tcW w:w="4675" w:type="dxa"/>
          </w:tcPr>
          <w:p w:rsidR="00A91322" w:rsidRDefault="00A91322" w:rsidP="00A91322">
            <w:pPr>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SIA “KABULETI FRUIT”</w:t>
            </w:r>
          </w:p>
        </w:tc>
        <w:tc>
          <w:tcPr>
            <w:tcW w:w="4675" w:type="dxa"/>
          </w:tcPr>
          <w:p w:rsidR="00A91322" w:rsidRDefault="00A91322" w:rsidP="00A91322">
            <w:pPr>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64,00</w:t>
            </w:r>
          </w:p>
        </w:tc>
      </w:tr>
    </w:tbl>
    <w:p w:rsidR="00A91322" w:rsidRDefault="00A91322" w:rsidP="00A91322">
      <w:pPr>
        <w:spacing w:after="0" w:line="240" w:lineRule="auto"/>
        <w:jc w:val="both"/>
        <w:rPr>
          <w:rFonts w:ascii="Times New Roman" w:eastAsia="Times New Roman" w:hAnsi="Times New Roman" w:cs="Times New Roman"/>
          <w:b/>
          <w:lang w:eastAsia="lv-LV"/>
        </w:rPr>
      </w:pPr>
    </w:p>
    <w:p w:rsidR="00A91322" w:rsidRDefault="006D157A" w:rsidP="00A91322">
      <w:p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9</w:t>
      </w:r>
      <w:r w:rsidR="00A91322">
        <w:rPr>
          <w:rFonts w:ascii="Times New Roman" w:eastAsia="Times New Roman" w:hAnsi="Times New Roman" w:cs="Times New Roman"/>
          <w:b/>
          <w:lang w:eastAsia="lv-LV"/>
        </w:rPr>
        <w:t>.8. 8.daļai “Augļi un ogas”</w:t>
      </w:r>
    </w:p>
    <w:p w:rsidR="00A91322" w:rsidRPr="00AB296C" w:rsidRDefault="00A91322" w:rsidP="00A91322">
      <w:pPr>
        <w:spacing w:after="0" w:line="240" w:lineRule="auto"/>
        <w:ind w:right="113"/>
        <w:jc w:val="both"/>
        <w:rPr>
          <w:rFonts w:ascii="Times New Roman" w:eastAsia="Times New Roman" w:hAnsi="Times New Roman" w:cs="Times New Roman"/>
          <w:lang w:eastAsia="lv-LV"/>
        </w:rPr>
      </w:pPr>
      <w:r w:rsidRPr="00962E2E">
        <w:rPr>
          <w:rFonts w:ascii="Times New Roman" w:eastAsia="Times New Roman" w:hAnsi="Times New Roman" w:cs="Times New Roman"/>
          <w:lang w:eastAsia="lv-LV"/>
        </w:rPr>
        <w:t xml:space="preserve">Iepirkuma </w:t>
      </w:r>
      <w:r>
        <w:rPr>
          <w:rFonts w:ascii="Times New Roman" w:eastAsia="Times New Roman" w:hAnsi="Times New Roman" w:cs="Times New Roman"/>
          <w:lang w:eastAsia="lv-LV"/>
        </w:rPr>
        <w:t>8. daļai “Augļi un ogas”</w:t>
      </w:r>
      <w:r w:rsidRPr="00962E2E">
        <w:rPr>
          <w:rFonts w:ascii="Times New Roman" w:eastAsia="Times New Roman" w:hAnsi="Times New Roman" w:cs="Times New Roman"/>
          <w:lang w:eastAsia="lv-LV"/>
        </w:rPr>
        <w:t xml:space="preserve"> viens piedāvājums, kurš atbilst iepirkuma Nolikuma atlases, tehniskās un finanšu specifikācijas prasībām</w:t>
      </w:r>
      <w:r>
        <w:rPr>
          <w:rFonts w:ascii="Times New Roman" w:eastAsia="Times New Roman" w:hAnsi="Times New Roman" w:cs="Times New Roman"/>
          <w:lang w:eastAsia="lv-LV"/>
        </w:rPr>
        <w:t xml:space="preserve"> – SIA “LAKI FRUIT”.</w:t>
      </w:r>
    </w:p>
    <w:p w:rsidR="00A91322" w:rsidRPr="00AB296C" w:rsidRDefault="00A91322" w:rsidP="00A91322">
      <w:pPr>
        <w:spacing w:after="0" w:line="240" w:lineRule="auto"/>
        <w:jc w:val="both"/>
        <w:rPr>
          <w:rFonts w:ascii="Times New Roman" w:eastAsia="Times New Roman" w:hAnsi="Times New Roman" w:cs="Times New Roman"/>
          <w:b/>
          <w:lang w:eastAsia="lv-LV"/>
        </w:rPr>
      </w:pPr>
    </w:p>
    <w:p w:rsidR="00A91322" w:rsidRPr="00A23A24" w:rsidRDefault="00A91322" w:rsidP="00A91322">
      <w:pPr>
        <w:spacing w:after="0" w:line="240" w:lineRule="auto"/>
        <w:jc w:val="both"/>
        <w:rPr>
          <w:rFonts w:ascii="Times New Roman" w:eastAsia="Calibri" w:hAnsi="Times New Roman" w:cs="Times New Roman"/>
        </w:rPr>
      </w:pPr>
      <w:r w:rsidRPr="00A23A24">
        <w:rPr>
          <w:rFonts w:ascii="Times New Roman" w:eastAsia="Calibri" w:hAnsi="Times New Roman" w:cs="Times New Roman"/>
        </w:rPr>
        <w:t>Pamatojoti</w:t>
      </w:r>
      <w:r w:rsidR="006D157A">
        <w:rPr>
          <w:rFonts w:ascii="Times New Roman" w:eastAsia="Calibri" w:hAnsi="Times New Roman" w:cs="Times New Roman"/>
        </w:rPr>
        <w:t>es uz iepriekš minēto, Iepirkuma</w:t>
      </w:r>
      <w:r w:rsidRPr="00A23A24">
        <w:rPr>
          <w:rFonts w:ascii="Times New Roman" w:eastAsia="Calibri" w:hAnsi="Times New Roman" w:cs="Times New Roman"/>
        </w:rPr>
        <w:t xml:space="preserve"> komisija (</w:t>
      </w:r>
      <w:proofErr w:type="spellStart"/>
      <w:r w:rsidRPr="00A23A24">
        <w:rPr>
          <w:rFonts w:ascii="Times New Roman" w:eastAsia="Calibri" w:hAnsi="Times New Roman" w:cs="Times New Roman"/>
        </w:rPr>
        <w:t>J.Zarandija</w:t>
      </w:r>
      <w:proofErr w:type="spellEnd"/>
      <w:r w:rsidRPr="00A23A24">
        <w:rPr>
          <w:rFonts w:ascii="Times New Roman" w:eastAsia="Calibri" w:hAnsi="Times New Roman" w:cs="Times New Roman"/>
        </w:rPr>
        <w:t xml:space="preserve">, </w:t>
      </w:r>
      <w:proofErr w:type="spellStart"/>
      <w:r w:rsidRPr="00A23A24">
        <w:rPr>
          <w:rFonts w:ascii="Times New Roman" w:eastAsia="Calibri" w:hAnsi="Times New Roman" w:cs="Times New Roman"/>
        </w:rPr>
        <w:t>I.Zālīte</w:t>
      </w:r>
      <w:proofErr w:type="spellEnd"/>
      <w:r w:rsidRPr="00A23A24">
        <w:rPr>
          <w:rFonts w:ascii="Times New Roman" w:eastAsia="Calibri" w:hAnsi="Times New Roman" w:cs="Times New Roman"/>
        </w:rPr>
        <w:t xml:space="preserve">, </w:t>
      </w:r>
      <w:proofErr w:type="spellStart"/>
      <w:r w:rsidRPr="00A23A24">
        <w:rPr>
          <w:rFonts w:ascii="Times New Roman" w:eastAsia="Calibri" w:hAnsi="Times New Roman" w:cs="Times New Roman"/>
        </w:rPr>
        <w:t>D.Matuseviča</w:t>
      </w:r>
      <w:proofErr w:type="spellEnd"/>
      <w:r w:rsidRPr="00A23A24">
        <w:rPr>
          <w:rFonts w:ascii="Times New Roman" w:eastAsia="Calibri" w:hAnsi="Times New Roman" w:cs="Times New Roman"/>
        </w:rPr>
        <w:t xml:space="preserve">) ar 3 balsīm „par”, „pret” – nav, „atturas” – nav, nolemj, ka </w:t>
      </w:r>
    </w:p>
    <w:p w:rsidR="00A91322" w:rsidRPr="00A23A24" w:rsidRDefault="00A91322" w:rsidP="00A91322">
      <w:pPr>
        <w:spacing w:after="0" w:line="240" w:lineRule="auto"/>
        <w:jc w:val="both"/>
        <w:rPr>
          <w:rFonts w:ascii="Times New Roman" w:eastAsia="Calibri" w:hAnsi="Times New Roman" w:cs="Times New Roman"/>
        </w:rPr>
      </w:pPr>
      <w:r w:rsidRPr="00A23A24">
        <w:rPr>
          <w:rFonts w:ascii="Times New Roman" w:eastAsia="Calibri" w:hAnsi="Times New Roman" w:cs="Times New Roman"/>
        </w:rPr>
        <w:t>1. saimnieciski izdevīgāko piedāvājumu:</w:t>
      </w:r>
    </w:p>
    <w:p w:rsidR="00A91322" w:rsidRPr="00A23A24" w:rsidRDefault="00A91322" w:rsidP="00A91322">
      <w:pPr>
        <w:spacing w:after="0" w:line="240" w:lineRule="auto"/>
        <w:ind w:left="426" w:right="113" w:hanging="142"/>
        <w:jc w:val="both"/>
        <w:rPr>
          <w:rFonts w:ascii="Times New Roman" w:eastAsia="Times New Roman" w:hAnsi="Times New Roman" w:cs="Times New Roman"/>
          <w:b/>
          <w:lang w:eastAsia="lv-LV"/>
        </w:rPr>
      </w:pPr>
      <w:r w:rsidRPr="00A23A24">
        <w:rPr>
          <w:rFonts w:ascii="Times New Roman" w:eastAsia="Calibri" w:hAnsi="Times New Roman" w:cs="Times New Roman"/>
        </w:rPr>
        <w:t>1.1. 2.daļā “</w:t>
      </w:r>
      <w:r w:rsidRPr="00A23A24">
        <w:rPr>
          <w:rFonts w:ascii="Times New Roman" w:eastAsia="Times New Roman" w:hAnsi="Times New Roman" w:cs="Times New Roman"/>
          <w:lang w:eastAsia="lv-LV"/>
        </w:rPr>
        <w:t>Zivis un zivju produkti” ir iesniegusi SIA “</w:t>
      </w:r>
      <w:proofErr w:type="spellStart"/>
      <w:r w:rsidRPr="00A23A24">
        <w:rPr>
          <w:rFonts w:ascii="Times New Roman" w:eastAsia="Times New Roman" w:hAnsi="Times New Roman" w:cs="Times New Roman"/>
          <w:lang w:eastAsia="lv-LV"/>
        </w:rPr>
        <w:t>Kabuleti</w:t>
      </w:r>
      <w:proofErr w:type="spellEnd"/>
      <w:r w:rsidRPr="00A23A24">
        <w:rPr>
          <w:rFonts w:ascii="Times New Roman" w:eastAsia="Times New Roman" w:hAnsi="Times New Roman" w:cs="Times New Roman"/>
          <w:lang w:eastAsia="lv-LV"/>
        </w:rPr>
        <w:t xml:space="preserve"> Fruit”;</w:t>
      </w:r>
    </w:p>
    <w:p w:rsidR="00A91322" w:rsidRPr="00A23A24" w:rsidRDefault="00A91322" w:rsidP="00A91322">
      <w:pPr>
        <w:spacing w:after="0" w:line="240" w:lineRule="auto"/>
        <w:ind w:left="426" w:hanging="142"/>
        <w:jc w:val="both"/>
        <w:rPr>
          <w:rFonts w:ascii="Times New Roman" w:eastAsia="Calibri" w:hAnsi="Times New Roman" w:cs="Times New Roman"/>
        </w:rPr>
      </w:pPr>
      <w:r w:rsidRPr="00A23A24">
        <w:rPr>
          <w:rFonts w:ascii="Times New Roman" w:eastAsia="Calibri" w:hAnsi="Times New Roman" w:cs="Times New Roman"/>
        </w:rPr>
        <w:t>1.2. 3.daļā “Piens un piena produkti” ir iesniegusi AS “Rankas piens”;</w:t>
      </w:r>
    </w:p>
    <w:p w:rsidR="00A91322" w:rsidRPr="00A23A24" w:rsidRDefault="00A91322" w:rsidP="00A91322">
      <w:pPr>
        <w:spacing w:after="0" w:line="240" w:lineRule="auto"/>
        <w:ind w:left="426" w:hanging="142"/>
        <w:jc w:val="both"/>
        <w:rPr>
          <w:rFonts w:ascii="Times New Roman" w:eastAsia="Calibri" w:hAnsi="Times New Roman" w:cs="Times New Roman"/>
        </w:rPr>
      </w:pPr>
      <w:r w:rsidRPr="00A23A24">
        <w:rPr>
          <w:rFonts w:ascii="Times New Roman" w:eastAsia="Calibri" w:hAnsi="Times New Roman" w:cs="Times New Roman"/>
        </w:rPr>
        <w:t>1.3. 6.daļā “</w:t>
      </w:r>
      <w:proofErr w:type="spellStart"/>
      <w:r w:rsidRPr="00A23A24">
        <w:rPr>
          <w:rFonts w:ascii="Times New Roman" w:eastAsia="Calibri" w:hAnsi="Times New Roman" w:cs="Times New Roman"/>
        </w:rPr>
        <w:t>Bakaleja</w:t>
      </w:r>
      <w:proofErr w:type="spellEnd"/>
      <w:r w:rsidRPr="00A23A24">
        <w:rPr>
          <w:rFonts w:ascii="Times New Roman" w:eastAsia="Calibri" w:hAnsi="Times New Roman" w:cs="Times New Roman"/>
        </w:rPr>
        <w:t>, konservi, ievārījumi un sulas” ir iesniegusi SIA “</w:t>
      </w:r>
      <w:proofErr w:type="spellStart"/>
      <w:r w:rsidRPr="00A23A24">
        <w:rPr>
          <w:rFonts w:ascii="Times New Roman" w:eastAsia="Calibri" w:hAnsi="Times New Roman" w:cs="Times New Roman"/>
        </w:rPr>
        <w:t>Kabuleti</w:t>
      </w:r>
      <w:proofErr w:type="spellEnd"/>
      <w:r w:rsidRPr="00A23A24">
        <w:rPr>
          <w:rFonts w:ascii="Times New Roman" w:eastAsia="Calibri" w:hAnsi="Times New Roman" w:cs="Times New Roman"/>
        </w:rPr>
        <w:t xml:space="preserve"> Fruit”</w:t>
      </w:r>
    </w:p>
    <w:p w:rsidR="00A91322" w:rsidRPr="00A23A24" w:rsidRDefault="00A91322" w:rsidP="00A91322">
      <w:pPr>
        <w:spacing w:after="0" w:line="240" w:lineRule="auto"/>
        <w:ind w:left="426" w:hanging="142"/>
        <w:jc w:val="both"/>
        <w:rPr>
          <w:rFonts w:ascii="Times New Roman" w:eastAsia="Calibri" w:hAnsi="Times New Roman" w:cs="Times New Roman"/>
        </w:rPr>
      </w:pPr>
      <w:r w:rsidRPr="00A23A24">
        <w:rPr>
          <w:rFonts w:ascii="Times New Roman" w:eastAsia="Calibri" w:hAnsi="Times New Roman" w:cs="Times New Roman"/>
        </w:rPr>
        <w:t>1.4. 7.daļā “Saldēti produkti” ir iesniegusi SIA “</w:t>
      </w:r>
      <w:proofErr w:type="spellStart"/>
      <w:r w:rsidRPr="00A23A24">
        <w:rPr>
          <w:rFonts w:ascii="Times New Roman" w:eastAsia="Calibri" w:hAnsi="Times New Roman" w:cs="Times New Roman"/>
        </w:rPr>
        <w:t>Kabuleti</w:t>
      </w:r>
      <w:proofErr w:type="spellEnd"/>
      <w:r w:rsidRPr="00A23A24">
        <w:rPr>
          <w:rFonts w:ascii="Times New Roman" w:eastAsia="Calibri" w:hAnsi="Times New Roman" w:cs="Times New Roman"/>
        </w:rPr>
        <w:t xml:space="preserve"> </w:t>
      </w:r>
      <w:r>
        <w:rPr>
          <w:rFonts w:ascii="Times New Roman" w:eastAsia="Calibri" w:hAnsi="Times New Roman" w:cs="Times New Roman"/>
        </w:rPr>
        <w:t>F</w:t>
      </w:r>
      <w:r w:rsidRPr="00A23A24">
        <w:rPr>
          <w:rFonts w:ascii="Times New Roman" w:eastAsia="Calibri" w:hAnsi="Times New Roman" w:cs="Times New Roman"/>
        </w:rPr>
        <w:t>ruit”.</w:t>
      </w:r>
    </w:p>
    <w:p w:rsidR="00A91322" w:rsidRPr="00E04476" w:rsidRDefault="00A91322" w:rsidP="00A91322">
      <w:pPr>
        <w:spacing w:after="0" w:line="240" w:lineRule="auto"/>
        <w:jc w:val="both"/>
        <w:rPr>
          <w:rFonts w:ascii="Times New Roman" w:eastAsia="Calibri" w:hAnsi="Times New Roman" w:cs="Times New Roman"/>
        </w:rPr>
      </w:pPr>
      <w:r w:rsidRPr="00E04476">
        <w:rPr>
          <w:rFonts w:ascii="Times New Roman" w:eastAsia="Calibri" w:hAnsi="Times New Roman" w:cs="Times New Roman"/>
        </w:rPr>
        <w:t>2. iepirkuma prasībām atbilst:</w:t>
      </w:r>
    </w:p>
    <w:p w:rsidR="00A91322" w:rsidRPr="00E04476" w:rsidRDefault="00A91322" w:rsidP="00A91322">
      <w:pPr>
        <w:spacing w:after="0" w:line="240" w:lineRule="auto"/>
        <w:ind w:right="113" w:firstLine="284"/>
        <w:jc w:val="both"/>
        <w:rPr>
          <w:rFonts w:ascii="Times New Roman" w:eastAsia="Times New Roman" w:hAnsi="Times New Roman" w:cs="Times New Roman"/>
          <w:lang w:eastAsia="lv-LV"/>
        </w:rPr>
      </w:pPr>
      <w:r w:rsidRPr="00E04476">
        <w:rPr>
          <w:rFonts w:ascii="Times New Roman" w:eastAsia="Calibri" w:hAnsi="Times New Roman" w:cs="Times New Roman"/>
        </w:rPr>
        <w:t xml:space="preserve">2.1. 1.daļā </w:t>
      </w:r>
      <w:r w:rsidRPr="00E04476">
        <w:rPr>
          <w:rFonts w:ascii="Times New Roman" w:eastAsia="Times New Roman" w:hAnsi="Times New Roman" w:cs="Times New Roman"/>
          <w:lang w:eastAsia="lv-LV"/>
        </w:rPr>
        <w:t>“Atdzesēta svaiga gaļas un gaļas produkti” atbilst SIA “Rēzeknes gaļas kombināts”.</w:t>
      </w:r>
    </w:p>
    <w:p w:rsidR="00A91322" w:rsidRPr="00E04476" w:rsidRDefault="00A91322" w:rsidP="00A91322">
      <w:pPr>
        <w:spacing w:after="0" w:line="240" w:lineRule="auto"/>
        <w:ind w:firstLine="284"/>
        <w:jc w:val="both"/>
        <w:rPr>
          <w:rFonts w:ascii="Times New Roman" w:eastAsia="Calibri" w:hAnsi="Times New Roman" w:cs="Times New Roman"/>
        </w:rPr>
      </w:pPr>
      <w:r w:rsidRPr="00E04476">
        <w:rPr>
          <w:rFonts w:ascii="Times New Roman" w:eastAsia="Calibri" w:hAnsi="Times New Roman" w:cs="Times New Roman"/>
        </w:rPr>
        <w:t>2.2. 5.daļā “Dārzeņi un garšaugi” atbilst SIA “LAKI FRUIT”;</w:t>
      </w:r>
    </w:p>
    <w:p w:rsidR="00A91322" w:rsidRPr="00E04476" w:rsidRDefault="00A91322" w:rsidP="00A91322">
      <w:pPr>
        <w:spacing w:after="0" w:line="240" w:lineRule="auto"/>
        <w:ind w:firstLine="284"/>
        <w:jc w:val="both"/>
        <w:rPr>
          <w:rFonts w:ascii="Times New Roman" w:eastAsia="Calibri" w:hAnsi="Times New Roman" w:cs="Times New Roman"/>
        </w:rPr>
      </w:pPr>
      <w:r w:rsidRPr="00E04476">
        <w:rPr>
          <w:rFonts w:ascii="Times New Roman" w:eastAsia="Calibri" w:hAnsi="Times New Roman" w:cs="Times New Roman"/>
        </w:rPr>
        <w:t>2.3. 8.daļā “Augļi un</w:t>
      </w:r>
      <w:r w:rsidR="006D157A">
        <w:rPr>
          <w:rFonts w:ascii="Times New Roman" w:eastAsia="Calibri" w:hAnsi="Times New Roman" w:cs="Times New Roman"/>
        </w:rPr>
        <w:t xml:space="preserve"> ogas” atbilst SIA “LAKI FRUIT”.</w:t>
      </w:r>
    </w:p>
    <w:p w:rsidR="00A91322" w:rsidRPr="00A91322" w:rsidRDefault="00A91322" w:rsidP="00A91322">
      <w:pPr>
        <w:spacing w:after="0" w:line="240" w:lineRule="auto"/>
        <w:jc w:val="both"/>
        <w:rPr>
          <w:rFonts w:ascii="Times New Roman" w:eastAsia="Calibri" w:hAnsi="Times New Roman" w:cs="Times New Roman"/>
        </w:rPr>
      </w:pPr>
      <w:r w:rsidRPr="00E04476">
        <w:rPr>
          <w:rFonts w:ascii="Times New Roman" w:eastAsia="Calibri" w:hAnsi="Times New Roman" w:cs="Times New Roman"/>
        </w:rPr>
        <w:t xml:space="preserve">3. </w:t>
      </w:r>
      <w:r w:rsidR="006D157A">
        <w:rPr>
          <w:rFonts w:ascii="Times New Roman" w:eastAsia="Calibri" w:hAnsi="Times New Roman" w:cs="Times New Roman"/>
        </w:rPr>
        <w:t>izbeig</w:t>
      </w:r>
      <w:r w:rsidRPr="00A91322">
        <w:rPr>
          <w:rFonts w:ascii="Times New Roman" w:eastAsia="Calibri" w:hAnsi="Times New Roman" w:cs="Times New Roman"/>
        </w:rPr>
        <w:t>t iepirkumu 4.daļā “Maize un konditorejas izstrādājumi” saskaņā ar Publisko iepirkumu likuma 38.panta pirmo daļu, jo šajā iepirkuma daļā nav iesniegts neviens piedāvājums.</w:t>
      </w:r>
    </w:p>
    <w:p w:rsidR="00A91322" w:rsidRPr="006D157A" w:rsidRDefault="00A91322" w:rsidP="006D157A">
      <w:pPr>
        <w:pStyle w:val="ListParagraph"/>
        <w:numPr>
          <w:ilvl w:val="0"/>
          <w:numId w:val="10"/>
        </w:numPr>
        <w:spacing w:after="0"/>
        <w:ind w:right="327"/>
        <w:jc w:val="both"/>
        <w:rPr>
          <w:rFonts w:ascii="Times New Roman" w:eastAsia="Calibri" w:hAnsi="Times New Roman" w:cs="Times New Roman"/>
        </w:rPr>
      </w:pPr>
      <w:r w:rsidRPr="006D157A">
        <w:rPr>
          <w:rFonts w:ascii="Times New Roman" w:eastAsia="Times New Roman" w:hAnsi="Times New Roman" w:cs="Times New Roman"/>
          <w:b/>
          <w:lang w:eastAsia="lv-LV"/>
        </w:rPr>
        <w:t>PIL 8². panta piektās daļas 1. un 2.punktā minēto apstākļu pārbaude pretendentam, kuram tiek piešķirtas līguma slēgšanas tiesības:</w:t>
      </w:r>
    </w:p>
    <w:p w:rsidR="00A91322" w:rsidRPr="00D46EB6" w:rsidRDefault="00A91322" w:rsidP="00A91322">
      <w:pPr>
        <w:spacing w:after="0" w:line="240" w:lineRule="auto"/>
        <w:ind w:right="468"/>
        <w:jc w:val="both"/>
        <w:rPr>
          <w:rFonts w:ascii="Times New Roman" w:eastAsia="Times New Roman" w:hAnsi="Times New Roman" w:cs="Times New Roman"/>
          <w:lang w:eastAsia="lv-LV"/>
        </w:rPr>
      </w:pPr>
      <w:r w:rsidRPr="00D46EB6">
        <w:rPr>
          <w:rFonts w:ascii="Times New Roman" w:eastAsia="Times New Roman" w:hAnsi="Times New Roman" w:cs="Times New Roman"/>
          <w:lang w:eastAsia="lv-LV"/>
        </w:rPr>
        <w:t>Pasūtītājs nekonstatēja PIL 8². panta piektās daļas 1. un 2.punktā minētos apstākļus</w:t>
      </w:r>
      <w:r>
        <w:rPr>
          <w:rFonts w:ascii="Times New Roman" w:eastAsia="Times New Roman" w:hAnsi="Times New Roman" w:cs="Times New Roman"/>
          <w:lang w:eastAsia="lv-LV"/>
        </w:rPr>
        <w:t xml:space="preserve"> SIA “</w:t>
      </w:r>
      <w:proofErr w:type="spellStart"/>
      <w:r>
        <w:rPr>
          <w:rFonts w:ascii="Times New Roman" w:eastAsia="Times New Roman" w:hAnsi="Times New Roman" w:cs="Times New Roman"/>
          <w:lang w:eastAsia="lv-LV"/>
        </w:rPr>
        <w:t>Kabuleti</w:t>
      </w:r>
      <w:proofErr w:type="spellEnd"/>
      <w:r>
        <w:rPr>
          <w:rFonts w:ascii="Times New Roman" w:eastAsia="Times New Roman" w:hAnsi="Times New Roman" w:cs="Times New Roman"/>
          <w:lang w:eastAsia="lv-LV"/>
        </w:rPr>
        <w:t xml:space="preserve"> Fruit”, AS “Rankas piens”, SIA “LAKI FRUIT” un  SIA “Rēzeknes gaļas kombināts”</w:t>
      </w:r>
      <w:r w:rsidRPr="00D46EB6">
        <w:rPr>
          <w:rFonts w:ascii="Times New Roman" w:eastAsia="Times New Roman" w:hAnsi="Times New Roman" w:cs="Times New Roman"/>
          <w:lang w:eastAsia="lv-LV"/>
        </w:rPr>
        <w:t>, jo saskaņā ar PIL 8². panta septīto daļu Iepirkuma komisija pārbaudīja pretendentu</w:t>
      </w:r>
      <w:r>
        <w:rPr>
          <w:rFonts w:ascii="Times New Roman" w:eastAsia="Times New Roman" w:hAnsi="Times New Roman" w:cs="Times New Roman"/>
          <w:lang w:eastAsia="lv-LV"/>
        </w:rPr>
        <w:t>s</w:t>
      </w:r>
      <w:r w:rsidRPr="00D46EB6">
        <w:rPr>
          <w:rFonts w:ascii="Times New Roman" w:eastAsia="Times New Roman" w:hAnsi="Times New Roman" w:cs="Times New Roman"/>
          <w:lang w:eastAsia="lv-LV"/>
        </w:rPr>
        <w:t>, kuram būtu piešķiramas līguma slēgšanas tiesības datus, izmantojot Ministru kabineta noteikto informācijas sistēmu, Min</w:t>
      </w:r>
      <w:r>
        <w:rPr>
          <w:rFonts w:ascii="Times New Roman" w:eastAsia="Times New Roman" w:hAnsi="Times New Roman" w:cs="Times New Roman"/>
          <w:lang w:eastAsia="lv-LV"/>
        </w:rPr>
        <w:t>istru kabineta noteiktajā kārtīb</w:t>
      </w:r>
      <w:r w:rsidRPr="00D46EB6">
        <w:rPr>
          <w:rFonts w:ascii="Times New Roman" w:eastAsia="Times New Roman" w:hAnsi="Times New Roman" w:cs="Times New Roman"/>
          <w:lang w:eastAsia="lv-LV"/>
        </w:rPr>
        <w:t>ā iegūstot informāciju:</w:t>
      </w:r>
    </w:p>
    <w:p w:rsidR="00A91322" w:rsidRPr="00D46EB6" w:rsidRDefault="00A91322" w:rsidP="00A91322">
      <w:pPr>
        <w:numPr>
          <w:ilvl w:val="0"/>
          <w:numId w:val="4"/>
        </w:numPr>
        <w:spacing w:after="0" w:line="240" w:lineRule="auto"/>
        <w:ind w:right="468" w:firstLine="426"/>
        <w:jc w:val="both"/>
        <w:rPr>
          <w:rFonts w:ascii="Times New Roman" w:eastAsia="Times New Roman" w:hAnsi="Times New Roman" w:cs="Times New Roman"/>
          <w:lang w:eastAsia="lv-LV"/>
        </w:rPr>
      </w:pPr>
      <w:r w:rsidRPr="00D46EB6">
        <w:rPr>
          <w:rFonts w:ascii="Times New Roman" w:eastAsia="Times New Roman" w:hAnsi="Times New Roman" w:cs="Times New Roman"/>
          <w:lang w:eastAsia="lv-LV"/>
        </w:rPr>
        <w:t>par PIL 8². panta piektās daļas 2. punktā minēto faktu – no Valsts ieņēmumu dienesta;</w:t>
      </w:r>
    </w:p>
    <w:p w:rsidR="00A91322" w:rsidRPr="00A91322" w:rsidRDefault="00A91322" w:rsidP="00A91322">
      <w:pPr>
        <w:numPr>
          <w:ilvl w:val="0"/>
          <w:numId w:val="4"/>
        </w:numPr>
        <w:spacing w:after="0" w:line="240" w:lineRule="auto"/>
        <w:ind w:right="468" w:firstLine="426"/>
        <w:jc w:val="both"/>
        <w:rPr>
          <w:rFonts w:ascii="Times New Roman" w:eastAsia="Calibri" w:hAnsi="Times New Roman" w:cs="Times New Roman"/>
        </w:rPr>
      </w:pPr>
      <w:r w:rsidRPr="00D46EB6">
        <w:rPr>
          <w:rFonts w:ascii="Times New Roman" w:eastAsia="Calibri" w:hAnsi="Times New Roman" w:cs="Times New Roman"/>
        </w:rPr>
        <w:t>par PIL 8². panta piektās daļas 1. punktā minētajiem faktiem – no Uzņēmumu reģistra.</w:t>
      </w:r>
      <w:r w:rsidRPr="00A91322">
        <w:rPr>
          <w:rFonts w:ascii="Times New Roman" w:eastAsia="Times New Roman" w:hAnsi="Times New Roman" w:cs="Times New Roman"/>
          <w:lang w:eastAsia="lv-LV"/>
        </w:rPr>
        <w:tab/>
      </w:r>
    </w:p>
    <w:p w:rsidR="00A91322" w:rsidRPr="00D46EB6" w:rsidRDefault="00A91322" w:rsidP="00A91322">
      <w:pPr>
        <w:spacing w:after="0" w:line="240" w:lineRule="auto"/>
        <w:ind w:right="468"/>
        <w:jc w:val="both"/>
        <w:rPr>
          <w:rFonts w:ascii="Times New Roman" w:eastAsia="Times New Roman" w:hAnsi="Times New Roman" w:cs="Times New Roman"/>
          <w:lang w:eastAsia="lv-LV"/>
        </w:rPr>
      </w:pPr>
      <w:r>
        <w:rPr>
          <w:rFonts w:ascii="Times New Roman" w:eastAsia="Times New Roman" w:hAnsi="Times New Roman" w:cs="Times New Roman"/>
          <w:lang w:eastAsia="lv-LV"/>
        </w:rPr>
        <w:t>SIA “</w:t>
      </w:r>
      <w:proofErr w:type="spellStart"/>
      <w:r>
        <w:rPr>
          <w:rFonts w:ascii="Times New Roman" w:eastAsia="Times New Roman" w:hAnsi="Times New Roman" w:cs="Times New Roman"/>
          <w:lang w:eastAsia="lv-LV"/>
        </w:rPr>
        <w:t>Kabuleti</w:t>
      </w:r>
      <w:proofErr w:type="spellEnd"/>
      <w:r>
        <w:rPr>
          <w:rFonts w:ascii="Times New Roman" w:eastAsia="Times New Roman" w:hAnsi="Times New Roman" w:cs="Times New Roman"/>
          <w:lang w:eastAsia="lv-LV"/>
        </w:rPr>
        <w:t xml:space="preserve"> Fruit”: </w:t>
      </w:r>
    </w:p>
    <w:p w:rsidR="00A91322" w:rsidRDefault="00A91322" w:rsidP="00A91322">
      <w:pPr>
        <w:spacing w:after="0" w:line="240" w:lineRule="auto"/>
        <w:ind w:right="468"/>
        <w:jc w:val="both"/>
        <w:rPr>
          <w:rFonts w:ascii="Times New Roman" w:eastAsia="Calibri" w:hAnsi="Times New Roman" w:cs="Times New Roman"/>
        </w:rPr>
      </w:pPr>
      <w:r w:rsidRPr="00D46EB6">
        <w:rPr>
          <w:rFonts w:ascii="Times New Roman" w:eastAsia="Times New Roman" w:hAnsi="Times New Roman" w:cs="Times New Roman"/>
          <w:lang w:eastAsia="lv-LV"/>
        </w:rPr>
        <w:t>E-izziņas par nodokļu nomaksas statusu NO Nr.</w:t>
      </w:r>
      <w:r>
        <w:rPr>
          <w:rFonts w:ascii="Times New Roman" w:eastAsia="Times New Roman" w:hAnsi="Times New Roman" w:cs="Times New Roman"/>
          <w:lang w:eastAsia="lv-LV"/>
        </w:rPr>
        <w:t>31040138-6059754 uz 28.02</w:t>
      </w:r>
      <w:r w:rsidRPr="00D46EB6">
        <w:rPr>
          <w:rFonts w:ascii="Times New Roman" w:eastAsia="Times New Roman" w:hAnsi="Times New Roman" w:cs="Times New Roman"/>
          <w:lang w:eastAsia="lv-LV"/>
        </w:rPr>
        <w:t xml:space="preserve">.2017.;   </w:t>
      </w:r>
    </w:p>
    <w:p w:rsidR="00A91322" w:rsidRPr="00D46EB6" w:rsidRDefault="00A91322" w:rsidP="00A91322">
      <w:pPr>
        <w:spacing w:after="0" w:line="240" w:lineRule="auto"/>
        <w:ind w:right="468"/>
        <w:jc w:val="both"/>
        <w:rPr>
          <w:rFonts w:ascii="Times New Roman" w:eastAsia="Calibri" w:hAnsi="Times New Roman" w:cs="Times New Roman"/>
        </w:rPr>
      </w:pPr>
      <w:r w:rsidRPr="00D46EB6">
        <w:rPr>
          <w:rFonts w:ascii="Times New Roman" w:eastAsia="Calibri" w:hAnsi="Times New Roman" w:cs="Times New Roman"/>
        </w:rPr>
        <w:t>E-izziņa par likvidācijas, maksātnespējas un saimnieciskās darbības apturēšanas procesiem URA Nr.</w:t>
      </w:r>
      <w:r w:rsidRPr="00D46EB6">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31040138-6059750 </w:t>
      </w:r>
      <w:r w:rsidRPr="00A47064">
        <w:rPr>
          <w:rFonts w:ascii="Times New Roman" w:eastAsia="Calibri" w:hAnsi="Times New Roman" w:cs="Times New Roman"/>
        </w:rPr>
        <w:t>uz 2</w:t>
      </w:r>
      <w:r>
        <w:rPr>
          <w:rFonts w:ascii="Times New Roman" w:eastAsia="Calibri" w:hAnsi="Times New Roman" w:cs="Times New Roman"/>
        </w:rPr>
        <w:t>8.02</w:t>
      </w:r>
      <w:r w:rsidRPr="00D46EB6">
        <w:rPr>
          <w:rFonts w:ascii="Times New Roman" w:eastAsia="Calibri" w:hAnsi="Times New Roman" w:cs="Times New Roman"/>
        </w:rPr>
        <w:t>.2017.</w:t>
      </w:r>
    </w:p>
    <w:p w:rsidR="00A91322" w:rsidRPr="00261800" w:rsidRDefault="00A91322" w:rsidP="00A91322">
      <w:pPr>
        <w:spacing w:after="0" w:line="240" w:lineRule="auto"/>
        <w:ind w:right="468"/>
        <w:jc w:val="both"/>
        <w:rPr>
          <w:rFonts w:ascii="Times New Roman" w:eastAsia="Times New Roman" w:hAnsi="Times New Roman" w:cs="Times New Roman"/>
          <w:lang w:eastAsia="lv-LV"/>
        </w:rPr>
      </w:pPr>
      <w:r w:rsidRPr="00261800">
        <w:rPr>
          <w:rFonts w:ascii="Times New Roman" w:eastAsia="Times New Roman" w:hAnsi="Times New Roman" w:cs="Times New Roman"/>
          <w:lang w:eastAsia="lv-LV"/>
        </w:rPr>
        <w:t>AS “Rankas piens”</w:t>
      </w:r>
    </w:p>
    <w:p w:rsidR="00A91322" w:rsidRDefault="00A91322" w:rsidP="00A91322">
      <w:pPr>
        <w:spacing w:after="0" w:line="240" w:lineRule="auto"/>
        <w:ind w:right="468"/>
        <w:jc w:val="both"/>
        <w:rPr>
          <w:rFonts w:ascii="Times New Roman" w:eastAsia="Calibri" w:hAnsi="Times New Roman" w:cs="Times New Roman"/>
        </w:rPr>
      </w:pPr>
      <w:r w:rsidRPr="00D46EB6">
        <w:rPr>
          <w:rFonts w:ascii="Times New Roman" w:eastAsia="Times New Roman" w:hAnsi="Times New Roman" w:cs="Times New Roman"/>
          <w:lang w:eastAsia="lv-LV"/>
        </w:rPr>
        <w:t>E-izziņas par nodokļu nomaksas statusu NO Nr.</w:t>
      </w:r>
      <w:r>
        <w:rPr>
          <w:rFonts w:ascii="Times New Roman" w:eastAsia="Times New Roman" w:hAnsi="Times New Roman" w:cs="Times New Roman"/>
          <w:lang w:eastAsia="lv-LV"/>
        </w:rPr>
        <w:t>31040138-6059755 uz 28.02</w:t>
      </w:r>
      <w:r w:rsidRPr="00D46EB6">
        <w:rPr>
          <w:rFonts w:ascii="Times New Roman" w:eastAsia="Times New Roman" w:hAnsi="Times New Roman" w:cs="Times New Roman"/>
          <w:lang w:eastAsia="lv-LV"/>
        </w:rPr>
        <w:t xml:space="preserve">.2017.;   </w:t>
      </w:r>
    </w:p>
    <w:p w:rsidR="00A91322" w:rsidRPr="00D46EB6" w:rsidRDefault="00A91322" w:rsidP="00A91322">
      <w:pPr>
        <w:spacing w:after="0" w:line="240" w:lineRule="auto"/>
        <w:ind w:right="468"/>
        <w:jc w:val="both"/>
        <w:rPr>
          <w:rFonts w:ascii="Times New Roman" w:eastAsia="Calibri" w:hAnsi="Times New Roman" w:cs="Times New Roman"/>
        </w:rPr>
      </w:pPr>
      <w:r w:rsidRPr="00D46EB6">
        <w:rPr>
          <w:rFonts w:ascii="Times New Roman" w:eastAsia="Calibri" w:hAnsi="Times New Roman" w:cs="Times New Roman"/>
        </w:rPr>
        <w:t>E-izziņa par likvidācijas, maksātnespējas un saimnieciskās darbības apturēšanas procesiem URA Nr.</w:t>
      </w:r>
      <w:r w:rsidRPr="00D46EB6">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31040138-6059751 </w:t>
      </w:r>
      <w:r w:rsidRPr="00A47064">
        <w:rPr>
          <w:rFonts w:ascii="Times New Roman" w:eastAsia="Calibri" w:hAnsi="Times New Roman" w:cs="Times New Roman"/>
        </w:rPr>
        <w:t>uz 2</w:t>
      </w:r>
      <w:r>
        <w:rPr>
          <w:rFonts w:ascii="Times New Roman" w:eastAsia="Calibri" w:hAnsi="Times New Roman" w:cs="Times New Roman"/>
        </w:rPr>
        <w:t>8.02</w:t>
      </w:r>
      <w:r w:rsidRPr="00D46EB6">
        <w:rPr>
          <w:rFonts w:ascii="Times New Roman" w:eastAsia="Calibri" w:hAnsi="Times New Roman" w:cs="Times New Roman"/>
        </w:rPr>
        <w:t>.2017.</w:t>
      </w:r>
    </w:p>
    <w:p w:rsidR="00A91322" w:rsidRPr="00261800" w:rsidRDefault="00A91322" w:rsidP="00A91322">
      <w:pPr>
        <w:spacing w:after="0" w:line="240" w:lineRule="auto"/>
        <w:ind w:right="468"/>
        <w:jc w:val="both"/>
        <w:rPr>
          <w:rFonts w:ascii="Times New Roman" w:eastAsia="Times New Roman" w:hAnsi="Times New Roman" w:cs="Times New Roman"/>
          <w:lang w:eastAsia="lv-LV"/>
        </w:rPr>
      </w:pPr>
      <w:r w:rsidRPr="00261800">
        <w:rPr>
          <w:rFonts w:ascii="Times New Roman" w:eastAsia="Times New Roman" w:hAnsi="Times New Roman" w:cs="Times New Roman"/>
          <w:lang w:eastAsia="lv-LV"/>
        </w:rPr>
        <w:t>SIA “LAKI FRUIT”</w:t>
      </w:r>
    </w:p>
    <w:p w:rsidR="00A91322" w:rsidRDefault="00A91322" w:rsidP="00A91322">
      <w:pPr>
        <w:spacing w:after="0" w:line="240" w:lineRule="auto"/>
        <w:ind w:right="468"/>
        <w:jc w:val="both"/>
        <w:rPr>
          <w:rFonts w:ascii="Times New Roman" w:eastAsia="Calibri" w:hAnsi="Times New Roman" w:cs="Times New Roman"/>
        </w:rPr>
      </w:pPr>
      <w:r w:rsidRPr="00D46EB6">
        <w:rPr>
          <w:rFonts w:ascii="Times New Roman" w:eastAsia="Times New Roman" w:hAnsi="Times New Roman" w:cs="Times New Roman"/>
          <w:lang w:eastAsia="lv-LV"/>
        </w:rPr>
        <w:t>E-izziņas par nodokļu nomaksas statusu NO Nr.</w:t>
      </w:r>
      <w:r>
        <w:rPr>
          <w:rFonts w:ascii="Times New Roman" w:eastAsia="Times New Roman" w:hAnsi="Times New Roman" w:cs="Times New Roman"/>
          <w:lang w:eastAsia="lv-LV"/>
        </w:rPr>
        <w:t>31040138-6059756 uz 28.02</w:t>
      </w:r>
      <w:r w:rsidRPr="00D46EB6">
        <w:rPr>
          <w:rFonts w:ascii="Times New Roman" w:eastAsia="Times New Roman" w:hAnsi="Times New Roman" w:cs="Times New Roman"/>
          <w:lang w:eastAsia="lv-LV"/>
        </w:rPr>
        <w:t xml:space="preserve">.2017.;   </w:t>
      </w:r>
    </w:p>
    <w:p w:rsidR="00A91322" w:rsidRDefault="00A91322" w:rsidP="00A91322">
      <w:pPr>
        <w:spacing w:after="0" w:line="240" w:lineRule="auto"/>
        <w:ind w:right="468"/>
        <w:jc w:val="both"/>
        <w:rPr>
          <w:rFonts w:ascii="Times New Roman" w:eastAsia="Calibri" w:hAnsi="Times New Roman" w:cs="Times New Roman"/>
        </w:rPr>
      </w:pPr>
      <w:r w:rsidRPr="00D46EB6">
        <w:rPr>
          <w:rFonts w:ascii="Times New Roman" w:eastAsia="Calibri" w:hAnsi="Times New Roman" w:cs="Times New Roman"/>
        </w:rPr>
        <w:t>E-izziņa par likvidācijas, maksātnespējas un saimnieciskās darbības apturēšanas procesiem URA Nr.</w:t>
      </w:r>
      <w:r w:rsidRPr="00D46EB6">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31040138-6059752 </w:t>
      </w:r>
      <w:r w:rsidRPr="00A47064">
        <w:rPr>
          <w:rFonts w:ascii="Times New Roman" w:eastAsia="Calibri" w:hAnsi="Times New Roman" w:cs="Times New Roman"/>
        </w:rPr>
        <w:t>uz 2</w:t>
      </w:r>
      <w:r>
        <w:rPr>
          <w:rFonts w:ascii="Times New Roman" w:eastAsia="Calibri" w:hAnsi="Times New Roman" w:cs="Times New Roman"/>
        </w:rPr>
        <w:t>8.02</w:t>
      </w:r>
      <w:r w:rsidRPr="00D46EB6">
        <w:rPr>
          <w:rFonts w:ascii="Times New Roman" w:eastAsia="Calibri" w:hAnsi="Times New Roman" w:cs="Times New Roman"/>
        </w:rPr>
        <w:t>.2017.</w:t>
      </w:r>
    </w:p>
    <w:p w:rsidR="00A91322" w:rsidRDefault="00A91322" w:rsidP="00A91322">
      <w:pPr>
        <w:spacing w:after="0" w:line="240" w:lineRule="auto"/>
        <w:ind w:right="468"/>
        <w:jc w:val="both"/>
        <w:rPr>
          <w:rFonts w:ascii="Times New Roman" w:eastAsia="Times New Roman" w:hAnsi="Times New Roman" w:cs="Times New Roman"/>
          <w:lang w:eastAsia="lv-LV"/>
        </w:rPr>
      </w:pPr>
      <w:r>
        <w:rPr>
          <w:rFonts w:ascii="Times New Roman" w:eastAsia="Times New Roman" w:hAnsi="Times New Roman" w:cs="Times New Roman"/>
          <w:lang w:eastAsia="lv-LV"/>
        </w:rPr>
        <w:t>SIA “Rēzeknes gaļas kombināts”</w:t>
      </w:r>
    </w:p>
    <w:p w:rsidR="00A91322" w:rsidRDefault="00A91322" w:rsidP="00A91322">
      <w:pPr>
        <w:spacing w:after="0" w:line="240" w:lineRule="auto"/>
        <w:ind w:right="468"/>
        <w:jc w:val="both"/>
        <w:rPr>
          <w:rFonts w:ascii="Times New Roman" w:eastAsia="Calibri" w:hAnsi="Times New Roman" w:cs="Times New Roman"/>
        </w:rPr>
      </w:pPr>
      <w:r w:rsidRPr="00D46EB6">
        <w:rPr>
          <w:rFonts w:ascii="Times New Roman" w:eastAsia="Times New Roman" w:hAnsi="Times New Roman" w:cs="Times New Roman"/>
          <w:lang w:eastAsia="lv-LV"/>
        </w:rPr>
        <w:t>E-izziņas par nodokļu nomaksas statusu NO Nr.</w:t>
      </w:r>
      <w:r>
        <w:rPr>
          <w:rFonts w:ascii="Times New Roman" w:eastAsia="Times New Roman" w:hAnsi="Times New Roman" w:cs="Times New Roman"/>
          <w:lang w:eastAsia="lv-LV"/>
        </w:rPr>
        <w:t>31040138-6059757 uz 28.02</w:t>
      </w:r>
      <w:r w:rsidRPr="00D46EB6">
        <w:rPr>
          <w:rFonts w:ascii="Times New Roman" w:eastAsia="Times New Roman" w:hAnsi="Times New Roman" w:cs="Times New Roman"/>
          <w:lang w:eastAsia="lv-LV"/>
        </w:rPr>
        <w:t xml:space="preserve">.2017.;   </w:t>
      </w:r>
    </w:p>
    <w:p w:rsidR="00A91322" w:rsidRPr="00A91322" w:rsidRDefault="00A91322" w:rsidP="00A91322">
      <w:pPr>
        <w:spacing w:after="0" w:line="240" w:lineRule="auto"/>
        <w:ind w:right="468"/>
        <w:jc w:val="both"/>
        <w:rPr>
          <w:rFonts w:ascii="Times New Roman" w:eastAsia="Calibri" w:hAnsi="Times New Roman" w:cs="Times New Roman"/>
        </w:rPr>
      </w:pPr>
      <w:r w:rsidRPr="00D46EB6">
        <w:rPr>
          <w:rFonts w:ascii="Times New Roman" w:eastAsia="Calibri" w:hAnsi="Times New Roman" w:cs="Times New Roman"/>
        </w:rPr>
        <w:t>E-izziņa par likvidācijas, maksātnespējas un saimnieciskās darbības apturēšanas procesiem URA Nr.</w:t>
      </w:r>
      <w:r w:rsidRPr="00D46EB6">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31040138-6059753 </w:t>
      </w:r>
      <w:r w:rsidRPr="00A47064">
        <w:rPr>
          <w:rFonts w:ascii="Times New Roman" w:eastAsia="Calibri" w:hAnsi="Times New Roman" w:cs="Times New Roman"/>
        </w:rPr>
        <w:t>uz 2</w:t>
      </w:r>
      <w:r>
        <w:rPr>
          <w:rFonts w:ascii="Times New Roman" w:eastAsia="Calibri" w:hAnsi="Times New Roman" w:cs="Times New Roman"/>
        </w:rPr>
        <w:t>8.02</w:t>
      </w:r>
      <w:r w:rsidRPr="00D46EB6">
        <w:rPr>
          <w:rFonts w:ascii="Times New Roman" w:eastAsia="Calibri" w:hAnsi="Times New Roman" w:cs="Times New Roman"/>
        </w:rPr>
        <w:t>.2017.</w:t>
      </w:r>
    </w:p>
    <w:p w:rsidR="007F027D" w:rsidRPr="00F94F86" w:rsidRDefault="006D157A" w:rsidP="007F027D">
      <w:pPr>
        <w:spacing w:after="0" w:line="240" w:lineRule="auto"/>
        <w:ind w:left="1418" w:hanging="1305"/>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11</w:t>
      </w:r>
      <w:r w:rsidR="007F027D" w:rsidRPr="00F94F86">
        <w:rPr>
          <w:rFonts w:ascii="Times New Roman" w:eastAsia="Times New Roman" w:hAnsi="Times New Roman" w:cs="Times New Roman"/>
          <w:b/>
          <w:lang w:eastAsia="lv-LV"/>
        </w:rPr>
        <w:t>.Lēmuma pieņemšana:</w:t>
      </w:r>
    </w:p>
    <w:p w:rsidR="00F94F86" w:rsidRPr="00F94F86" w:rsidRDefault="00F94F86" w:rsidP="00F94F86">
      <w:pPr>
        <w:spacing w:after="0" w:line="240" w:lineRule="auto"/>
        <w:ind w:right="468"/>
        <w:jc w:val="both"/>
        <w:rPr>
          <w:rFonts w:ascii="Times New Roman" w:eastAsia="Calibri" w:hAnsi="Times New Roman" w:cs="Times New Roman"/>
        </w:rPr>
      </w:pPr>
      <w:r w:rsidRPr="00F94F86">
        <w:rPr>
          <w:rFonts w:ascii="Times New Roman" w:eastAsia="Calibri" w:hAnsi="Times New Roman" w:cs="Times New Roman"/>
        </w:rPr>
        <w:t>Pamatojoties uz iepriekš minēto, Iepirk</w:t>
      </w:r>
      <w:r w:rsidR="006D157A">
        <w:rPr>
          <w:rFonts w:ascii="Times New Roman" w:eastAsia="Calibri" w:hAnsi="Times New Roman" w:cs="Times New Roman"/>
        </w:rPr>
        <w:t>uma</w:t>
      </w:r>
      <w:r w:rsidR="002A09A9">
        <w:rPr>
          <w:rFonts w:ascii="Times New Roman" w:eastAsia="Calibri" w:hAnsi="Times New Roman" w:cs="Times New Roman"/>
        </w:rPr>
        <w:t xml:space="preserve"> komisija (</w:t>
      </w:r>
      <w:proofErr w:type="spellStart"/>
      <w:r w:rsidR="002A09A9">
        <w:rPr>
          <w:rFonts w:ascii="Times New Roman" w:eastAsia="Calibri" w:hAnsi="Times New Roman" w:cs="Times New Roman"/>
        </w:rPr>
        <w:t>J.Zarandija</w:t>
      </w:r>
      <w:proofErr w:type="spellEnd"/>
      <w:r w:rsidR="002A09A9">
        <w:rPr>
          <w:rFonts w:ascii="Times New Roman" w:eastAsia="Calibri" w:hAnsi="Times New Roman" w:cs="Times New Roman"/>
        </w:rPr>
        <w:t xml:space="preserve">, </w:t>
      </w:r>
      <w:proofErr w:type="spellStart"/>
      <w:r w:rsidR="002A09A9">
        <w:rPr>
          <w:rFonts w:ascii="Times New Roman" w:eastAsia="Calibri" w:hAnsi="Times New Roman" w:cs="Times New Roman"/>
        </w:rPr>
        <w:t>I.Zāl</w:t>
      </w:r>
      <w:r w:rsidRPr="00F94F86">
        <w:rPr>
          <w:rFonts w:ascii="Times New Roman" w:eastAsia="Calibri" w:hAnsi="Times New Roman" w:cs="Times New Roman"/>
        </w:rPr>
        <w:t>īte</w:t>
      </w:r>
      <w:proofErr w:type="spellEnd"/>
      <w:r w:rsidRPr="00F94F86">
        <w:rPr>
          <w:rFonts w:ascii="Times New Roman" w:eastAsia="Calibri" w:hAnsi="Times New Roman" w:cs="Times New Roman"/>
        </w:rPr>
        <w:t xml:space="preserve">, </w:t>
      </w:r>
      <w:proofErr w:type="spellStart"/>
      <w:r w:rsidRPr="00F94F86">
        <w:rPr>
          <w:rFonts w:ascii="Times New Roman" w:eastAsia="Calibri" w:hAnsi="Times New Roman" w:cs="Times New Roman"/>
        </w:rPr>
        <w:t>D.Matuseviča</w:t>
      </w:r>
      <w:proofErr w:type="spellEnd"/>
      <w:r w:rsidRPr="00F94F86">
        <w:rPr>
          <w:rFonts w:ascii="Times New Roman" w:eastAsia="Calibri" w:hAnsi="Times New Roman" w:cs="Times New Roman"/>
        </w:rPr>
        <w:t>)</w:t>
      </w:r>
      <w:r w:rsidRPr="00F94F86">
        <w:rPr>
          <w:rFonts w:ascii="Times New Roman" w:eastAsia="Times New Roman" w:hAnsi="Times New Roman" w:cs="Times New Roman"/>
          <w:lang w:eastAsia="lv-LV"/>
        </w:rPr>
        <w:t xml:space="preserve">  </w:t>
      </w:r>
      <w:r w:rsidRPr="00F94F86">
        <w:rPr>
          <w:rFonts w:ascii="Times New Roman" w:eastAsia="Calibri" w:hAnsi="Times New Roman" w:cs="Times New Roman"/>
        </w:rPr>
        <w:t>atklāti balsojot, ar 3 balsīm „par”, „pret” – nav, „atturas” – nav, nolemj, ka  līgumi par pārtikas produktu piegādi Mores pamatskolai tiks slēgti:</w:t>
      </w:r>
    </w:p>
    <w:p w:rsidR="00F94F86" w:rsidRPr="00F94F86" w:rsidRDefault="00F94F86" w:rsidP="00F94F86">
      <w:pPr>
        <w:pStyle w:val="ListParagraph"/>
        <w:numPr>
          <w:ilvl w:val="0"/>
          <w:numId w:val="8"/>
        </w:numPr>
        <w:spacing w:after="0" w:line="240" w:lineRule="auto"/>
        <w:ind w:right="113"/>
        <w:jc w:val="both"/>
        <w:rPr>
          <w:rFonts w:ascii="Times New Roman" w:eastAsia="Times New Roman" w:hAnsi="Times New Roman" w:cs="Times New Roman"/>
          <w:b/>
          <w:lang w:eastAsia="lv-LV"/>
        </w:rPr>
      </w:pPr>
      <w:r w:rsidRPr="00F94F86">
        <w:rPr>
          <w:rFonts w:ascii="Times New Roman" w:eastAsia="Calibri" w:hAnsi="Times New Roman" w:cs="Times New Roman"/>
        </w:rPr>
        <w:t xml:space="preserve">1.daļā </w:t>
      </w:r>
      <w:r w:rsidRPr="00F94F86">
        <w:rPr>
          <w:rFonts w:ascii="Times New Roman" w:eastAsia="Times New Roman" w:hAnsi="Times New Roman" w:cs="Times New Roman"/>
          <w:lang w:eastAsia="lv-LV"/>
        </w:rPr>
        <w:t>“Atdzesēta svaiga gaļas un gaļas produkti” ar SIA “Rēzeknes gaļas kombināts”</w:t>
      </w:r>
      <w:r w:rsidR="006D157A">
        <w:rPr>
          <w:rFonts w:ascii="Times New Roman" w:eastAsia="Times New Roman" w:hAnsi="Times New Roman" w:cs="Times New Roman"/>
          <w:lang w:eastAsia="lv-LV"/>
        </w:rPr>
        <w:t>;</w:t>
      </w:r>
    </w:p>
    <w:p w:rsidR="00F94F86" w:rsidRPr="00F94F86" w:rsidRDefault="00F94F86" w:rsidP="00F94F86">
      <w:pPr>
        <w:pStyle w:val="ListParagraph"/>
        <w:numPr>
          <w:ilvl w:val="0"/>
          <w:numId w:val="8"/>
        </w:numPr>
        <w:spacing w:after="0" w:line="240" w:lineRule="auto"/>
        <w:ind w:right="113"/>
        <w:jc w:val="both"/>
        <w:rPr>
          <w:rFonts w:ascii="Times New Roman" w:eastAsia="Times New Roman" w:hAnsi="Times New Roman" w:cs="Times New Roman"/>
          <w:b/>
          <w:lang w:eastAsia="lv-LV"/>
        </w:rPr>
      </w:pPr>
      <w:r w:rsidRPr="00F94F86">
        <w:rPr>
          <w:rFonts w:ascii="Times New Roman" w:eastAsia="Calibri" w:hAnsi="Times New Roman" w:cs="Times New Roman"/>
        </w:rPr>
        <w:t>2.daļā “</w:t>
      </w:r>
      <w:r w:rsidRPr="00F94F86">
        <w:rPr>
          <w:rFonts w:ascii="Times New Roman" w:eastAsia="Times New Roman" w:hAnsi="Times New Roman" w:cs="Times New Roman"/>
          <w:lang w:eastAsia="lv-LV"/>
        </w:rPr>
        <w:t xml:space="preserve">Zivis un zivju produkti”, </w:t>
      </w:r>
      <w:r w:rsidRPr="00F94F86">
        <w:rPr>
          <w:rFonts w:ascii="Times New Roman" w:eastAsia="Calibri" w:hAnsi="Times New Roman" w:cs="Times New Roman"/>
        </w:rPr>
        <w:t>6.daļā “</w:t>
      </w:r>
      <w:proofErr w:type="spellStart"/>
      <w:r w:rsidRPr="00F94F86">
        <w:rPr>
          <w:rFonts w:ascii="Times New Roman" w:eastAsia="Calibri" w:hAnsi="Times New Roman" w:cs="Times New Roman"/>
        </w:rPr>
        <w:t>Bakaleja</w:t>
      </w:r>
      <w:proofErr w:type="spellEnd"/>
      <w:r w:rsidRPr="00F94F86">
        <w:rPr>
          <w:rFonts w:ascii="Times New Roman" w:eastAsia="Calibri" w:hAnsi="Times New Roman" w:cs="Times New Roman"/>
        </w:rPr>
        <w:t>, konservi, ievārījumi un s</w:t>
      </w:r>
      <w:r w:rsidR="006D157A">
        <w:rPr>
          <w:rFonts w:ascii="Times New Roman" w:eastAsia="Calibri" w:hAnsi="Times New Roman" w:cs="Times New Roman"/>
        </w:rPr>
        <w:t>ulas”,7.daļā “Saldēti produkti”</w:t>
      </w:r>
      <w:r w:rsidRPr="00F94F86">
        <w:rPr>
          <w:rFonts w:ascii="Times New Roman" w:eastAsia="Calibri" w:hAnsi="Times New Roman" w:cs="Times New Roman"/>
        </w:rPr>
        <w:t xml:space="preserve"> </w:t>
      </w:r>
      <w:r w:rsidRPr="00F94F86">
        <w:rPr>
          <w:rFonts w:ascii="Times New Roman" w:eastAsia="Times New Roman" w:hAnsi="Times New Roman" w:cs="Times New Roman"/>
          <w:lang w:eastAsia="lv-LV"/>
        </w:rPr>
        <w:t xml:space="preserve"> ar SIA “</w:t>
      </w:r>
      <w:proofErr w:type="spellStart"/>
      <w:r w:rsidRPr="00F94F86">
        <w:rPr>
          <w:rFonts w:ascii="Times New Roman" w:eastAsia="Times New Roman" w:hAnsi="Times New Roman" w:cs="Times New Roman"/>
          <w:lang w:eastAsia="lv-LV"/>
        </w:rPr>
        <w:t>Kabuleti</w:t>
      </w:r>
      <w:proofErr w:type="spellEnd"/>
      <w:r w:rsidRPr="00F94F86">
        <w:rPr>
          <w:rFonts w:ascii="Times New Roman" w:eastAsia="Times New Roman" w:hAnsi="Times New Roman" w:cs="Times New Roman"/>
          <w:lang w:eastAsia="lv-LV"/>
        </w:rPr>
        <w:t xml:space="preserve"> Fruit”;</w:t>
      </w:r>
    </w:p>
    <w:p w:rsidR="00F94F86" w:rsidRPr="00F94F86" w:rsidRDefault="00F94F86" w:rsidP="00F94F86">
      <w:pPr>
        <w:pStyle w:val="ListParagraph"/>
        <w:numPr>
          <w:ilvl w:val="0"/>
          <w:numId w:val="8"/>
        </w:numPr>
        <w:spacing w:after="0" w:line="240" w:lineRule="auto"/>
        <w:ind w:right="113"/>
        <w:jc w:val="both"/>
        <w:rPr>
          <w:rFonts w:ascii="Times New Roman" w:eastAsia="Times New Roman" w:hAnsi="Times New Roman" w:cs="Times New Roman"/>
          <w:b/>
          <w:lang w:eastAsia="lv-LV"/>
        </w:rPr>
      </w:pPr>
      <w:r w:rsidRPr="00F94F86">
        <w:rPr>
          <w:rFonts w:ascii="Times New Roman" w:eastAsia="Calibri" w:hAnsi="Times New Roman" w:cs="Times New Roman"/>
        </w:rPr>
        <w:t>3.daļā “Piens un piena produkti” ar AS “Rankas piens”;</w:t>
      </w:r>
    </w:p>
    <w:p w:rsidR="00F94F86" w:rsidRPr="00F94F86" w:rsidRDefault="00F94F86" w:rsidP="00F94F86">
      <w:pPr>
        <w:pStyle w:val="ListParagraph"/>
        <w:numPr>
          <w:ilvl w:val="0"/>
          <w:numId w:val="8"/>
        </w:numPr>
        <w:spacing w:after="0" w:line="240" w:lineRule="auto"/>
        <w:ind w:right="113"/>
        <w:jc w:val="both"/>
        <w:rPr>
          <w:rFonts w:ascii="Times New Roman" w:eastAsia="Times New Roman" w:hAnsi="Times New Roman" w:cs="Times New Roman"/>
          <w:b/>
          <w:lang w:eastAsia="lv-LV"/>
        </w:rPr>
      </w:pPr>
      <w:r w:rsidRPr="00F94F86">
        <w:rPr>
          <w:rFonts w:ascii="Times New Roman" w:eastAsia="Calibri" w:hAnsi="Times New Roman" w:cs="Times New Roman"/>
        </w:rPr>
        <w:lastRenderedPageBreak/>
        <w:t xml:space="preserve">5.daļā </w:t>
      </w:r>
      <w:r w:rsidR="006D157A">
        <w:rPr>
          <w:rFonts w:ascii="Times New Roman" w:eastAsia="Calibri" w:hAnsi="Times New Roman" w:cs="Times New Roman"/>
        </w:rPr>
        <w:t xml:space="preserve">“Dārzeņi un garšaugi” un 8.daļā </w:t>
      </w:r>
      <w:r w:rsidRPr="00F94F86">
        <w:rPr>
          <w:rFonts w:ascii="Times New Roman" w:eastAsia="Calibri" w:hAnsi="Times New Roman" w:cs="Times New Roman"/>
        </w:rPr>
        <w:t>“Augļi un ogas” ar SIA “LAKI FRUIT”.</w:t>
      </w:r>
    </w:p>
    <w:p w:rsidR="007F027D" w:rsidRPr="00F94F86" w:rsidRDefault="007F027D" w:rsidP="007F027D">
      <w:pPr>
        <w:spacing w:after="0" w:line="240" w:lineRule="auto"/>
        <w:jc w:val="both"/>
        <w:rPr>
          <w:rFonts w:ascii="Times New Roman" w:eastAsia="Times New Roman" w:hAnsi="Times New Roman" w:cs="Times New Roman"/>
          <w:b/>
          <w:bCs/>
          <w:lang w:eastAsia="lv-LV"/>
        </w:rPr>
      </w:pPr>
      <w:r w:rsidRPr="00F94F86">
        <w:rPr>
          <w:rFonts w:ascii="Times New Roman" w:eastAsia="Times New Roman" w:hAnsi="Times New Roman" w:cs="Times New Roman"/>
          <w:b/>
          <w:bCs/>
          <w:lang w:eastAsia="lv-LV"/>
        </w:rPr>
        <w:t>16.Saņemtie</w:t>
      </w:r>
      <w:r w:rsidR="006D157A">
        <w:rPr>
          <w:rFonts w:ascii="Times New Roman" w:eastAsia="Times New Roman" w:hAnsi="Times New Roman" w:cs="Times New Roman"/>
          <w:b/>
          <w:bCs/>
          <w:lang w:eastAsia="lv-LV"/>
        </w:rPr>
        <w:t xml:space="preserve"> pieprasījumi izskaidrot iepirkum</w:t>
      </w:r>
      <w:r w:rsidRPr="00F94F86">
        <w:rPr>
          <w:rFonts w:ascii="Times New Roman" w:eastAsia="Times New Roman" w:hAnsi="Times New Roman" w:cs="Times New Roman"/>
          <w:b/>
          <w:bCs/>
          <w:lang w:eastAsia="lv-LV"/>
        </w:rPr>
        <w:t xml:space="preserve">a nolikumu, sniegtās atbildes: </w:t>
      </w:r>
    </w:p>
    <w:p w:rsidR="007F027D" w:rsidRPr="00F94F86" w:rsidRDefault="00F94F86" w:rsidP="007F027D">
      <w:pPr>
        <w:spacing w:after="0" w:line="240" w:lineRule="auto"/>
        <w:jc w:val="both"/>
        <w:rPr>
          <w:rFonts w:ascii="Times New Roman" w:eastAsia="Times New Roman" w:hAnsi="Times New Roman" w:cs="Times New Roman"/>
          <w:lang w:eastAsia="lv-LV"/>
        </w:rPr>
      </w:pPr>
      <w:r w:rsidRPr="00F94F86">
        <w:rPr>
          <w:rFonts w:ascii="Times New Roman" w:eastAsia="Times New Roman" w:hAnsi="Times New Roman" w:cs="Times New Roman"/>
          <w:bCs/>
          <w:lang w:eastAsia="lv-LV"/>
        </w:rPr>
        <w:t>Nav</w:t>
      </w:r>
      <w:r w:rsidR="006D157A">
        <w:rPr>
          <w:rFonts w:ascii="Times New Roman" w:eastAsia="Times New Roman" w:hAnsi="Times New Roman" w:cs="Times New Roman"/>
          <w:bCs/>
          <w:lang w:eastAsia="lv-LV"/>
        </w:rPr>
        <w:t>.</w:t>
      </w:r>
      <w:bookmarkStart w:id="0" w:name="_GoBack"/>
      <w:bookmarkEnd w:id="0"/>
    </w:p>
    <w:p w:rsidR="007F027D" w:rsidRPr="00F94F86" w:rsidRDefault="007F027D" w:rsidP="007F027D">
      <w:pPr>
        <w:spacing w:after="0" w:line="240" w:lineRule="auto"/>
        <w:jc w:val="both"/>
        <w:rPr>
          <w:rFonts w:ascii="Times New Roman" w:eastAsia="Times New Roman" w:hAnsi="Times New Roman" w:cs="Times New Roman"/>
          <w:lang w:eastAsia="lv-LV"/>
        </w:rPr>
      </w:pPr>
    </w:p>
    <w:p w:rsidR="007F027D" w:rsidRPr="00F94F86" w:rsidRDefault="007F027D" w:rsidP="007F027D">
      <w:pPr>
        <w:spacing w:after="0" w:line="240" w:lineRule="auto"/>
        <w:jc w:val="both"/>
        <w:rPr>
          <w:rFonts w:ascii="Times New Roman" w:eastAsia="Times New Roman" w:hAnsi="Times New Roman" w:cs="Times New Roman"/>
          <w:lang w:eastAsia="lv-LV"/>
        </w:rPr>
      </w:pPr>
    </w:p>
    <w:p w:rsidR="007F027D" w:rsidRPr="00F94F86" w:rsidRDefault="007F027D" w:rsidP="007F027D">
      <w:pPr>
        <w:spacing w:after="0" w:line="240" w:lineRule="auto"/>
        <w:jc w:val="both"/>
        <w:rPr>
          <w:rFonts w:ascii="Times New Roman" w:eastAsia="Times New Roman" w:hAnsi="Times New Roman" w:cs="Times New Roman"/>
          <w:lang w:eastAsia="lv-LV"/>
        </w:rPr>
      </w:pPr>
    </w:p>
    <w:p w:rsidR="007F027D" w:rsidRDefault="007F027D" w:rsidP="007F027D">
      <w:pPr>
        <w:spacing w:after="0" w:line="240" w:lineRule="auto"/>
        <w:jc w:val="both"/>
      </w:pPr>
      <w:r w:rsidRPr="00F94F86">
        <w:rPr>
          <w:rFonts w:ascii="Times New Roman" w:eastAsia="Times New Roman" w:hAnsi="Times New Roman" w:cs="Times New Roman"/>
          <w:lang w:eastAsia="lv-LV"/>
        </w:rPr>
        <w:t>Iepirkuma komisijas priekšsēdētāja</w:t>
      </w:r>
      <w:r w:rsidRPr="00F94F86">
        <w:rPr>
          <w:rFonts w:ascii="Times New Roman" w:eastAsia="Times New Roman" w:hAnsi="Times New Roman" w:cs="Times New Roman"/>
          <w:lang w:eastAsia="lv-LV"/>
        </w:rPr>
        <w:tab/>
      </w:r>
      <w:r w:rsidRPr="00F94F86">
        <w:rPr>
          <w:rFonts w:ascii="Times New Roman" w:eastAsia="Times New Roman" w:hAnsi="Times New Roman" w:cs="Times New Roman"/>
          <w:lang w:eastAsia="lv-LV"/>
        </w:rPr>
        <w:tab/>
      </w:r>
      <w:r w:rsidRPr="00F94F86">
        <w:rPr>
          <w:rFonts w:ascii="Times New Roman" w:eastAsia="Times New Roman" w:hAnsi="Times New Roman" w:cs="Times New Roman"/>
          <w:lang w:eastAsia="lv-LV"/>
        </w:rPr>
        <w:tab/>
      </w:r>
      <w:r w:rsidRPr="00F94F86">
        <w:rPr>
          <w:rFonts w:ascii="Times New Roman" w:eastAsia="Times New Roman" w:hAnsi="Times New Roman" w:cs="Times New Roman"/>
          <w:lang w:eastAsia="lv-LV"/>
        </w:rPr>
        <w:tab/>
      </w:r>
      <w:r w:rsidRPr="00F94F86">
        <w:rPr>
          <w:rFonts w:ascii="Times New Roman" w:eastAsia="Times New Roman" w:hAnsi="Times New Roman" w:cs="Times New Roman"/>
          <w:lang w:eastAsia="lv-LV"/>
        </w:rPr>
        <w:tab/>
      </w:r>
      <w:r w:rsidRPr="00F94F86">
        <w:rPr>
          <w:rFonts w:ascii="Times New Roman" w:eastAsia="Times New Roman" w:hAnsi="Times New Roman" w:cs="Times New Roman"/>
          <w:lang w:eastAsia="lv-LV"/>
        </w:rPr>
        <w:tab/>
      </w:r>
      <w:proofErr w:type="spellStart"/>
      <w:r w:rsidRPr="00F94F86">
        <w:rPr>
          <w:rFonts w:ascii="Times New Roman" w:eastAsia="Times New Roman" w:hAnsi="Times New Roman" w:cs="Times New Roman"/>
          <w:lang w:eastAsia="lv-LV"/>
        </w:rPr>
        <w:t>J.Zarandija</w:t>
      </w:r>
      <w:proofErr w:type="spellEnd"/>
    </w:p>
    <w:p w:rsidR="007F027D" w:rsidRDefault="007F027D" w:rsidP="007F027D"/>
    <w:p w:rsidR="007C3061" w:rsidRDefault="007C3061"/>
    <w:sectPr w:rsidR="007C3061" w:rsidSect="00A91322">
      <w:headerReference w:type="even" r:id="rId9"/>
      <w:headerReference w:type="default" r:id="rId10"/>
      <w:footerReference w:type="default" r:id="rId11"/>
      <w:pgSz w:w="11906" w:h="16838"/>
      <w:pgMar w:top="851" w:right="127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EB3" w:rsidRDefault="004D1EB3" w:rsidP="000F6028">
      <w:pPr>
        <w:spacing w:after="0" w:line="240" w:lineRule="auto"/>
      </w:pPr>
      <w:r>
        <w:separator/>
      </w:r>
    </w:p>
  </w:endnote>
  <w:endnote w:type="continuationSeparator" w:id="0">
    <w:p w:rsidR="004D1EB3" w:rsidRDefault="004D1EB3" w:rsidP="000F6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322" w:rsidRDefault="00A913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EB3" w:rsidRDefault="004D1EB3" w:rsidP="000F6028">
      <w:pPr>
        <w:spacing w:after="0" w:line="240" w:lineRule="auto"/>
      </w:pPr>
      <w:r>
        <w:separator/>
      </w:r>
    </w:p>
  </w:footnote>
  <w:footnote w:type="continuationSeparator" w:id="0">
    <w:p w:rsidR="004D1EB3" w:rsidRDefault="004D1EB3" w:rsidP="000F6028">
      <w:pPr>
        <w:spacing w:after="0" w:line="240" w:lineRule="auto"/>
      </w:pPr>
      <w:r>
        <w:continuationSeparator/>
      </w:r>
    </w:p>
  </w:footnote>
  <w:footnote w:id="1">
    <w:p w:rsidR="00A91322" w:rsidRPr="00CD3F63" w:rsidRDefault="00A91322" w:rsidP="00A91322">
      <w:pPr>
        <w:pStyle w:val="FootnoteText"/>
        <w:rPr>
          <w:rFonts w:ascii="Times New Roman" w:hAnsi="Times New Roman" w:cs="Times New Roman"/>
        </w:rPr>
      </w:pPr>
      <w:r w:rsidRPr="00CD3F63">
        <w:rPr>
          <w:rStyle w:val="FootnoteReference"/>
          <w:rFonts w:ascii="Times New Roman" w:hAnsi="Times New Roman" w:cs="Times New Roman"/>
        </w:rPr>
        <w:footnoteRef/>
      </w:r>
      <w:r w:rsidRPr="00CD3F63">
        <w:rPr>
          <w:rFonts w:ascii="Times New Roman" w:hAnsi="Times New Roman" w:cs="Times New Roman"/>
        </w:rPr>
        <w:t xml:space="preserve"> P=</w:t>
      </w:r>
      <w:r>
        <w:rPr>
          <w:rFonts w:ascii="Times New Roman" w:hAnsi="Times New Roman" w:cs="Times New Roman"/>
        </w:rPr>
        <w:t>(</w:t>
      </w:r>
      <w:r w:rsidRPr="00CD3F63">
        <w:rPr>
          <w:rFonts w:ascii="Times New Roman" w:hAnsi="Times New Roman" w:cs="Times New Roman"/>
        </w:rPr>
        <w:t>1239,00:2016,00</w:t>
      </w:r>
      <w:r>
        <w:rPr>
          <w:rFonts w:ascii="Times New Roman" w:hAnsi="Times New Roman" w:cs="Times New Roman"/>
        </w:rPr>
        <w:t>)</w:t>
      </w:r>
      <w:r w:rsidRPr="00CD3F63">
        <w:rPr>
          <w:rFonts w:ascii="Times New Roman" w:hAnsi="Times New Roman" w:cs="Times New Roman"/>
        </w:rPr>
        <w:t>x50=30,729</w:t>
      </w:r>
    </w:p>
  </w:footnote>
  <w:footnote w:id="2">
    <w:p w:rsidR="00A91322" w:rsidRPr="00CD3F63" w:rsidRDefault="00A91322" w:rsidP="00A91322">
      <w:pPr>
        <w:pStyle w:val="FootnoteText"/>
        <w:rPr>
          <w:rFonts w:ascii="Times New Roman" w:hAnsi="Times New Roman" w:cs="Times New Roman"/>
        </w:rPr>
      </w:pPr>
      <w:r w:rsidRPr="00CD3F63">
        <w:rPr>
          <w:rStyle w:val="FootnoteReference"/>
          <w:rFonts w:ascii="Times New Roman" w:hAnsi="Times New Roman" w:cs="Times New Roman"/>
        </w:rPr>
        <w:footnoteRef/>
      </w:r>
      <w:r w:rsidRPr="00CD3F63">
        <w:rPr>
          <w:rFonts w:ascii="Times New Roman" w:hAnsi="Times New Roman" w:cs="Times New Roman"/>
        </w:rPr>
        <w:t xml:space="preserve"> </w:t>
      </w:r>
      <w:r w:rsidRPr="00CD3F63">
        <w:rPr>
          <w:rFonts w:ascii="Times New Roman" w:hAnsi="Times New Roman" w:cs="Times New Roman"/>
        </w:rPr>
        <w:t>P=</w:t>
      </w:r>
      <w:r>
        <w:rPr>
          <w:rFonts w:ascii="Times New Roman" w:hAnsi="Times New Roman" w:cs="Times New Roman"/>
        </w:rPr>
        <w:t>(</w:t>
      </w:r>
      <w:r w:rsidRPr="00CD3F63">
        <w:rPr>
          <w:rFonts w:ascii="Times New Roman" w:hAnsi="Times New Roman" w:cs="Times New Roman"/>
        </w:rPr>
        <w:t>1239,00:1239,00</w:t>
      </w:r>
      <w:r>
        <w:rPr>
          <w:rFonts w:ascii="Times New Roman" w:hAnsi="Times New Roman" w:cs="Times New Roman"/>
        </w:rPr>
        <w:t>)</w:t>
      </w:r>
      <w:r w:rsidRPr="00CD3F63">
        <w:rPr>
          <w:rFonts w:ascii="Times New Roman" w:hAnsi="Times New Roman" w:cs="Times New Roman"/>
        </w:rPr>
        <w:t>x50=50</w:t>
      </w:r>
    </w:p>
  </w:footnote>
  <w:footnote w:id="3">
    <w:p w:rsidR="00A91322" w:rsidRDefault="00A91322" w:rsidP="00A91322">
      <w:pPr>
        <w:pStyle w:val="FootnoteText"/>
      </w:pPr>
      <w:r>
        <w:rPr>
          <w:rStyle w:val="FootnoteReference"/>
        </w:rPr>
        <w:footnoteRef/>
      </w:r>
      <w:r>
        <w:t xml:space="preserve"> </w:t>
      </w:r>
      <w:r w:rsidRPr="00A53CE4">
        <w:rPr>
          <w:rFonts w:ascii="Times New Roman" w:hAnsi="Times New Roman" w:cs="Times New Roman"/>
        </w:rPr>
        <w:t>P= (3659,30:3659,30)x50=50</w:t>
      </w:r>
    </w:p>
  </w:footnote>
  <w:footnote w:id="4">
    <w:p w:rsidR="00A91322" w:rsidRDefault="00A91322" w:rsidP="00A91322">
      <w:pPr>
        <w:pStyle w:val="FootnoteText"/>
      </w:pPr>
      <w:r>
        <w:rPr>
          <w:rStyle w:val="FootnoteReference"/>
        </w:rPr>
        <w:footnoteRef/>
      </w:r>
      <w:r>
        <w:t xml:space="preserve"> </w:t>
      </w:r>
      <w:r w:rsidRPr="00A53CE4">
        <w:rPr>
          <w:rFonts w:ascii="Times New Roman" w:hAnsi="Times New Roman" w:cs="Times New Roman"/>
        </w:rPr>
        <w:t>P= (3659,30:4383,10)x50=41,74</w:t>
      </w:r>
    </w:p>
  </w:footnote>
  <w:footnote w:id="5">
    <w:p w:rsidR="00A91322" w:rsidRDefault="00A91322" w:rsidP="00A91322">
      <w:pPr>
        <w:pStyle w:val="FootnoteText"/>
      </w:pPr>
      <w:r>
        <w:rPr>
          <w:rStyle w:val="FootnoteReference"/>
        </w:rPr>
        <w:footnoteRef/>
      </w:r>
      <w:r>
        <w:t xml:space="preserve"> </w:t>
      </w:r>
      <w:r w:rsidRPr="00A53CE4">
        <w:rPr>
          <w:rFonts w:ascii="Times New Roman" w:hAnsi="Times New Roman" w:cs="Times New Roman"/>
        </w:rPr>
        <w:t xml:space="preserve">P= </w:t>
      </w:r>
      <w:r>
        <w:rPr>
          <w:rFonts w:ascii="Times New Roman" w:hAnsi="Times New Roman" w:cs="Times New Roman"/>
        </w:rPr>
        <w:t>(3659,30:4616,30)x50=39,61</w:t>
      </w:r>
    </w:p>
  </w:footnote>
  <w:footnote w:id="6">
    <w:p w:rsidR="00A91322" w:rsidRDefault="00A91322" w:rsidP="00A91322">
      <w:pPr>
        <w:pStyle w:val="FootnoteText"/>
      </w:pPr>
      <w:r>
        <w:rPr>
          <w:rStyle w:val="FootnoteReference"/>
        </w:rPr>
        <w:footnoteRef/>
      </w:r>
      <w:r>
        <w:t xml:space="preserve"> </w:t>
      </w:r>
      <w:r w:rsidRPr="00A53CE4">
        <w:rPr>
          <w:rFonts w:ascii="Times New Roman" w:hAnsi="Times New Roman" w:cs="Times New Roman"/>
        </w:rPr>
        <w:t xml:space="preserve">P= </w:t>
      </w:r>
      <w:r>
        <w:rPr>
          <w:rFonts w:ascii="Times New Roman" w:hAnsi="Times New Roman" w:cs="Times New Roman"/>
        </w:rPr>
        <w:t>(3122,24:4177,04)x50=37,37</w:t>
      </w:r>
    </w:p>
  </w:footnote>
  <w:footnote w:id="7">
    <w:p w:rsidR="00A91322" w:rsidRDefault="00A91322" w:rsidP="00A91322">
      <w:pPr>
        <w:pStyle w:val="FootnoteText"/>
      </w:pPr>
      <w:r>
        <w:rPr>
          <w:rStyle w:val="FootnoteReference"/>
        </w:rPr>
        <w:footnoteRef/>
      </w:r>
      <w:r>
        <w:t xml:space="preserve"> </w:t>
      </w:r>
      <w:r w:rsidRPr="00A53CE4">
        <w:rPr>
          <w:rFonts w:ascii="Times New Roman" w:hAnsi="Times New Roman" w:cs="Times New Roman"/>
        </w:rPr>
        <w:t xml:space="preserve">P= </w:t>
      </w:r>
      <w:r>
        <w:rPr>
          <w:rFonts w:ascii="Times New Roman" w:hAnsi="Times New Roman" w:cs="Times New Roman"/>
        </w:rPr>
        <w:t>(3122,24:3122,24)x50=50</w:t>
      </w:r>
    </w:p>
  </w:footnote>
  <w:footnote w:id="8">
    <w:p w:rsidR="00A91322" w:rsidRDefault="00A91322" w:rsidP="00A91322">
      <w:pPr>
        <w:pStyle w:val="FootnoteText"/>
      </w:pPr>
      <w:r>
        <w:rPr>
          <w:rStyle w:val="FootnoteReference"/>
        </w:rPr>
        <w:footnoteRef/>
      </w:r>
      <w:r>
        <w:t xml:space="preserve"> </w:t>
      </w:r>
      <w:r w:rsidRPr="00A53CE4">
        <w:rPr>
          <w:rFonts w:ascii="Times New Roman" w:hAnsi="Times New Roman" w:cs="Times New Roman"/>
        </w:rPr>
        <w:t xml:space="preserve">P= </w:t>
      </w:r>
      <w:r>
        <w:rPr>
          <w:rFonts w:ascii="Times New Roman" w:hAnsi="Times New Roman" w:cs="Times New Roman"/>
        </w:rPr>
        <w:t>(3122,24:3747,95)x50=41,65</w:t>
      </w:r>
    </w:p>
  </w:footnote>
  <w:footnote w:id="9">
    <w:p w:rsidR="00A91322" w:rsidRPr="00CD3F63" w:rsidRDefault="00A91322" w:rsidP="00A91322">
      <w:pPr>
        <w:pStyle w:val="FootnoteText"/>
        <w:rPr>
          <w:rFonts w:ascii="Times New Roman" w:hAnsi="Times New Roman" w:cs="Times New Roman"/>
        </w:rPr>
      </w:pPr>
      <w:r w:rsidRPr="00CD3F63">
        <w:rPr>
          <w:rStyle w:val="FootnoteReference"/>
          <w:rFonts w:ascii="Times New Roman" w:hAnsi="Times New Roman" w:cs="Times New Roman"/>
        </w:rPr>
        <w:footnoteRef/>
      </w:r>
      <w:r w:rsidRPr="00CD3F63">
        <w:rPr>
          <w:rFonts w:ascii="Times New Roman" w:hAnsi="Times New Roman" w:cs="Times New Roman"/>
        </w:rPr>
        <w:t xml:space="preserve"> </w:t>
      </w:r>
      <w:r w:rsidRPr="00CD3F63">
        <w:rPr>
          <w:rFonts w:ascii="Times New Roman" w:hAnsi="Times New Roman" w:cs="Times New Roman"/>
        </w:rPr>
        <w:t>P=</w:t>
      </w:r>
      <w:r>
        <w:rPr>
          <w:rFonts w:ascii="Times New Roman" w:hAnsi="Times New Roman" w:cs="Times New Roman"/>
        </w:rPr>
        <w:t>(1005,60:1209,30)x50=41,57777</w:t>
      </w:r>
    </w:p>
  </w:footnote>
  <w:footnote w:id="10">
    <w:p w:rsidR="00A91322" w:rsidRPr="00CD3F63" w:rsidRDefault="00A91322" w:rsidP="00A91322">
      <w:pPr>
        <w:pStyle w:val="FootnoteText"/>
        <w:rPr>
          <w:rFonts w:ascii="Times New Roman" w:hAnsi="Times New Roman" w:cs="Times New Roman"/>
        </w:rPr>
      </w:pPr>
      <w:r w:rsidRPr="00CD3F63">
        <w:rPr>
          <w:rStyle w:val="FootnoteReference"/>
          <w:rFonts w:ascii="Times New Roman" w:hAnsi="Times New Roman" w:cs="Times New Roman"/>
        </w:rPr>
        <w:footnoteRef/>
      </w:r>
      <w:r w:rsidRPr="00CD3F63">
        <w:rPr>
          <w:rFonts w:ascii="Times New Roman" w:hAnsi="Times New Roman" w:cs="Times New Roman"/>
        </w:rPr>
        <w:t xml:space="preserve"> </w:t>
      </w:r>
      <w:r w:rsidRPr="00CD3F63">
        <w:rPr>
          <w:rFonts w:ascii="Times New Roman" w:hAnsi="Times New Roman" w:cs="Times New Roman"/>
        </w:rPr>
        <w:t>P=</w:t>
      </w:r>
      <w:r>
        <w:rPr>
          <w:rFonts w:ascii="Times New Roman" w:hAnsi="Times New Roman" w:cs="Times New Roman"/>
        </w:rPr>
        <w:t>(1005,60:1005,60)x 50=50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322" w:rsidRDefault="00A91322" w:rsidP="00A9132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1322" w:rsidRDefault="00A913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322" w:rsidRDefault="00A91322" w:rsidP="00A9132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157A">
      <w:rPr>
        <w:rStyle w:val="PageNumber"/>
        <w:noProof/>
      </w:rPr>
      <w:t>12</w:t>
    </w:r>
    <w:r>
      <w:rPr>
        <w:rStyle w:val="PageNumber"/>
      </w:rPr>
      <w:fldChar w:fldCharType="end"/>
    </w:r>
  </w:p>
  <w:p w:rsidR="00A91322" w:rsidRDefault="00A913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911A4"/>
    <w:multiLevelType w:val="hybridMultilevel"/>
    <w:tmpl w:val="FB7696BC"/>
    <w:lvl w:ilvl="0" w:tplc="C030AC64">
      <w:start w:val="1"/>
      <w:numFmt w:val="decimal"/>
      <w:lvlText w:val="%1."/>
      <w:lvlJc w:val="left"/>
      <w:pPr>
        <w:ind w:left="2138" w:hanging="72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1" w15:restartNumberingAfterBreak="0">
    <w:nsid w:val="1843089F"/>
    <w:multiLevelType w:val="hybridMultilevel"/>
    <w:tmpl w:val="C3E25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F6706D"/>
    <w:multiLevelType w:val="hybridMultilevel"/>
    <w:tmpl w:val="6D1C49CC"/>
    <w:lvl w:ilvl="0" w:tplc="FB46490A">
      <w:start w:val="14"/>
      <w:numFmt w:val="decimal"/>
      <w:lvlText w:val="%1."/>
      <w:lvlJc w:val="left"/>
      <w:pPr>
        <w:ind w:left="720" w:hanging="360"/>
      </w:pPr>
      <w:rPr>
        <w:rFonts w:eastAsia="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333F30"/>
    <w:multiLevelType w:val="multilevel"/>
    <w:tmpl w:val="8A289FF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2BD73EB"/>
    <w:multiLevelType w:val="hybridMultilevel"/>
    <w:tmpl w:val="676AE578"/>
    <w:lvl w:ilvl="0" w:tplc="D84A12A4">
      <w:start w:val="1"/>
      <w:numFmt w:val="decimal"/>
      <w:lvlText w:val="%1."/>
      <w:lvlJc w:val="left"/>
      <w:pPr>
        <w:ind w:left="644" w:hanging="360"/>
      </w:pPr>
      <w:rPr>
        <w:rFonts w:eastAsia="Calibri" w:hint="default"/>
        <w:b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576E4ECE"/>
    <w:multiLevelType w:val="hybridMultilevel"/>
    <w:tmpl w:val="2E1C40C2"/>
    <w:lvl w:ilvl="0" w:tplc="52420F2A">
      <w:start w:val="15"/>
      <w:numFmt w:val="decimal"/>
      <w:lvlText w:val="%1."/>
      <w:lvlJc w:val="left"/>
      <w:pPr>
        <w:ind w:left="720" w:hanging="360"/>
      </w:pPr>
      <w:rPr>
        <w:rFonts w:eastAsia="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A011E09"/>
    <w:multiLevelType w:val="hybridMultilevel"/>
    <w:tmpl w:val="DE005D2A"/>
    <w:lvl w:ilvl="0" w:tplc="7B2CD3C6">
      <w:start w:val="10"/>
      <w:numFmt w:val="decimal"/>
      <w:lvlText w:val="%1."/>
      <w:lvlJc w:val="left"/>
      <w:pPr>
        <w:ind w:left="720" w:hanging="360"/>
      </w:pPr>
      <w:rPr>
        <w:rFonts w:eastAsia="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C377B4C"/>
    <w:multiLevelType w:val="hybridMultilevel"/>
    <w:tmpl w:val="3DBEFDDC"/>
    <w:lvl w:ilvl="0" w:tplc="2EB8D57A">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9" w15:restartNumberingAfterBreak="0">
    <w:nsid w:val="6C8D36CC"/>
    <w:multiLevelType w:val="multilevel"/>
    <w:tmpl w:val="CD5E05F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1"/>
  </w:num>
  <w:num w:numId="4">
    <w:abstractNumId w:val="8"/>
  </w:num>
  <w:num w:numId="5">
    <w:abstractNumId w:val="0"/>
  </w:num>
  <w:num w:numId="6">
    <w:abstractNumId w:val="3"/>
  </w:num>
  <w:num w:numId="7">
    <w:abstractNumId w:val="6"/>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7D"/>
    <w:rsid w:val="000144A4"/>
    <w:rsid w:val="00094808"/>
    <w:rsid w:val="000F6028"/>
    <w:rsid w:val="002A09A9"/>
    <w:rsid w:val="004D1EB3"/>
    <w:rsid w:val="006D157A"/>
    <w:rsid w:val="006E2A1E"/>
    <w:rsid w:val="007C3061"/>
    <w:rsid w:val="007F027D"/>
    <w:rsid w:val="008227E2"/>
    <w:rsid w:val="00A91322"/>
    <w:rsid w:val="00B7749A"/>
    <w:rsid w:val="00C357C4"/>
    <w:rsid w:val="00E00787"/>
    <w:rsid w:val="00F94F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486B0-D145-42C7-ABE6-26C0E3466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2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F027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F027D"/>
  </w:style>
  <w:style w:type="character" w:styleId="PageNumber">
    <w:name w:val="page number"/>
    <w:basedOn w:val="DefaultParagraphFont"/>
    <w:rsid w:val="007F027D"/>
  </w:style>
  <w:style w:type="paragraph" w:styleId="Footer">
    <w:name w:val="footer"/>
    <w:basedOn w:val="Normal"/>
    <w:link w:val="FooterChar"/>
    <w:uiPriority w:val="99"/>
    <w:unhideWhenUsed/>
    <w:rsid w:val="007F027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027D"/>
  </w:style>
  <w:style w:type="paragraph" w:styleId="ListParagraph">
    <w:name w:val="List Paragraph"/>
    <w:basedOn w:val="Normal"/>
    <w:link w:val="ListParagraphChar"/>
    <w:uiPriority w:val="34"/>
    <w:qFormat/>
    <w:rsid w:val="007F027D"/>
    <w:pPr>
      <w:ind w:left="720"/>
      <w:contextualSpacing/>
    </w:pPr>
  </w:style>
  <w:style w:type="character" w:customStyle="1" w:styleId="ListParagraphChar">
    <w:name w:val="List Paragraph Char"/>
    <w:link w:val="ListParagraph"/>
    <w:uiPriority w:val="34"/>
    <w:locked/>
    <w:rsid w:val="007F027D"/>
  </w:style>
  <w:style w:type="paragraph" w:styleId="FootnoteText">
    <w:name w:val="footnote text"/>
    <w:basedOn w:val="Normal"/>
    <w:link w:val="FootnoteTextChar"/>
    <w:uiPriority w:val="99"/>
    <w:unhideWhenUsed/>
    <w:rsid w:val="000F6028"/>
    <w:pPr>
      <w:spacing w:after="0" w:line="240" w:lineRule="auto"/>
    </w:pPr>
    <w:rPr>
      <w:sz w:val="20"/>
      <w:szCs w:val="20"/>
    </w:rPr>
  </w:style>
  <w:style w:type="character" w:customStyle="1" w:styleId="FootnoteTextChar">
    <w:name w:val="Footnote Text Char"/>
    <w:basedOn w:val="DefaultParagraphFont"/>
    <w:link w:val="FootnoteText"/>
    <w:uiPriority w:val="99"/>
    <w:rsid w:val="000F6028"/>
    <w:rPr>
      <w:sz w:val="20"/>
      <w:szCs w:val="20"/>
    </w:rPr>
  </w:style>
  <w:style w:type="character" w:styleId="FootnoteReference">
    <w:name w:val="footnote reference"/>
    <w:basedOn w:val="DefaultParagraphFont"/>
    <w:uiPriority w:val="99"/>
    <w:semiHidden/>
    <w:unhideWhenUsed/>
    <w:rsid w:val="000F6028"/>
    <w:rPr>
      <w:vertAlign w:val="superscript"/>
    </w:rPr>
  </w:style>
  <w:style w:type="table" w:styleId="TableGrid">
    <w:name w:val="Table Grid"/>
    <w:basedOn w:val="TableNormal"/>
    <w:uiPriority w:val="39"/>
    <w:rsid w:val="00A91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91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0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9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14</Pages>
  <Words>19253</Words>
  <Characters>10975</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User</cp:lastModifiedBy>
  <cp:revision>6</cp:revision>
  <cp:lastPrinted>2017-03-01T07:48:00Z</cp:lastPrinted>
  <dcterms:created xsi:type="dcterms:W3CDTF">2017-03-01T07:05:00Z</dcterms:created>
  <dcterms:modified xsi:type="dcterms:W3CDTF">2017-03-02T10:41:00Z</dcterms:modified>
</cp:coreProperties>
</file>