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E8" w:rsidRPr="002027B7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27B7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2027B7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2027B7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304CE8" w:rsidRPr="002027B7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2027B7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2027B7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2027B7">
        <w:rPr>
          <w:rFonts w:ascii="Times New Roman" w:eastAsia="Times New Roman" w:hAnsi="Times New Roman" w:cs="Times New Roman"/>
          <w:lang w:eastAsia="lv-LV"/>
        </w:rPr>
        <w:t>.panta)</w:t>
      </w:r>
    </w:p>
    <w:p w:rsidR="00304CE8" w:rsidRPr="002027B7" w:rsidRDefault="00304CE8" w:rsidP="00304C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04CE8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27B7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EA18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Asfalta seguma bedrīšu remonts ar auksto asfaltu pēc nepilna</w:t>
      </w:r>
    </w:p>
    <w:p w:rsidR="00304CE8" w:rsidRPr="00EE06BA" w:rsidRDefault="00304CE8" w:rsidP="00304C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cikla tehnoloģijas ziemas apstākļos Siguldas pilsētā</w:t>
      </w:r>
      <w:r w:rsidRPr="00EA189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304CE8" w:rsidRPr="00EA189E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2016/09</w:t>
      </w:r>
      <w:r w:rsidRPr="00EA189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04CE8" w:rsidRPr="002027B7" w:rsidRDefault="00304CE8" w:rsidP="00304C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04CE8" w:rsidRPr="002027B7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27B7">
        <w:rPr>
          <w:rFonts w:ascii="Times New Roman" w:eastAsia="Times New Roman" w:hAnsi="Times New Roman" w:cs="Times New Roman"/>
          <w:sz w:val="26"/>
          <w:szCs w:val="26"/>
          <w:lang w:eastAsia="lv-LV"/>
        </w:rPr>
        <w:t>ziņojums- noslēguma protokols</w:t>
      </w:r>
    </w:p>
    <w:p w:rsidR="00304CE8" w:rsidRPr="002027B7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04CE8" w:rsidRPr="002027B7" w:rsidRDefault="00304CE8" w:rsidP="0030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27B7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04CE8" w:rsidRPr="002027B7" w:rsidRDefault="00304CE8" w:rsidP="00304C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04CE8" w:rsidRPr="002027B7" w:rsidRDefault="00304CE8" w:rsidP="0030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2016</w:t>
      </w:r>
      <w:r w:rsidRPr="002027B7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24. februārī</w:t>
      </w:r>
      <w:r w:rsidRPr="002027B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304CE8" w:rsidRPr="002027B7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04CE8" w:rsidRPr="002027B7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2027B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2016/02</w:t>
      </w:r>
    </w:p>
    <w:p w:rsidR="00304CE8" w:rsidRPr="002027B7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5" w:history="1">
        <w:r w:rsidRPr="002027B7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2027B7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8856AF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12.02</w:t>
      </w:r>
      <w:r w:rsidRPr="008856AF">
        <w:rPr>
          <w:rFonts w:ascii="Times New Roman" w:eastAsia="Times New Roman" w:hAnsi="Times New Roman" w:cs="Times New Roman"/>
          <w:lang w:eastAsia="lv-LV"/>
        </w:rPr>
        <w:t>.2016</w:t>
      </w:r>
      <w:r w:rsidRPr="002027B7">
        <w:rPr>
          <w:rFonts w:ascii="Times New Roman" w:eastAsia="Times New Roman" w:hAnsi="Times New Roman" w:cs="Times New Roman"/>
          <w:lang w:eastAsia="lv-LV"/>
        </w:rPr>
        <w:t>.</w:t>
      </w:r>
    </w:p>
    <w:p w:rsidR="00304CE8" w:rsidRPr="002027B7" w:rsidRDefault="00304CE8" w:rsidP="00304C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6" w:history="1">
        <w:r w:rsidRPr="002027B7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2027B7">
        <w:rPr>
          <w:rFonts w:ascii="Times New Roman" w:eastAsia="Times New Roman" w:hAnsi="Times New Roman" w:cs="Times New Roman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lang w:eastAsia="lv-LV"/>
        </w:rPr>
        <w:t>12.02</w:t>
      </w:r>
      <w:r w:rsidRPr="008856AF">
        <w:rPr>
          <w:rFonts w:ascii="Times New Roman" w:eastAsia="Times New Roman" w:hAnsi="Times New Roman" w:cs="Times New Roman"/>
          <w:lang w:eastAsia="lv-LV"/>
        </w:rPr>
        <w:t>.2016</w:t>
      </w:r>
      <w:r w:rsidRPr="002027B7">
        <w:rPr>
          <w:rFonts w:ascii="Times New Roman" w:eastAsia="Times New Roman" w:hAnsi="Times New Roman" w:cs="Times New Roman"/>
          <w:lang w:eastAsia="lv-LV"/>
        </w:rPr>
        <w:t>.</w:t>
      </w:r>
    </w:p>
    <w:p w:rsidR="00304CE8" w:rsidRPr="002027B7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2027B7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304CE8" w:rsidRPr="00EE06BA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E06BA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EE06BA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a</w:t>
      </w:r>
      <w:r w:rsidRPr="00EE06BA">
        <w:rPr>
          <w:rFonts w:ascii="Times New Roman" w:eastAsia="Times New Roman" w:hAnsi="Times New Roman" w:cs="Times New Roman"/>
          <w:lang w:eastAsia="lv-LV"/>
        </w:rPr>
        <w:t>sfalta seguma bedrīšu remonts ar auksto asfaltu pēc nepilna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E06BA">
        <w:rPr>
          <w:rFonts w:ascii="Times New Roman" w:eastAsia="Times New Roman" w:hAnsi="Times New Roman" w:cs="Times New Roman"/>
          <w:lang w:eastAsia="lv-LV"/>
        </w:rPr>
        <w:t>cikla tehnoloģijas ziemas apstākļos Siguldas pilsētā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304CE8" w:rsidRPr="00EE06BA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E06BA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Pr="00EE06BA">
        <w:rPr>
          <w:rFonts w:ascii="Times New Roman" w:eastAsia="Calibri" w:hAnsi="Times New Roman" w:cs="Times New Roman"/>
        </w:rPr>
        <w:t>piedāvājums ar viszemāko cenu.</w:t>
      </w:r>
    </w:p>
    <w:p w:rsidR="00304CE8" w:rsidRPr="002027B7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2027B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04CE8" w:rsidRPr="002027B7" w:rsidRDefault="00304CE8" w:rsidP="00304C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lang w:eastAsia="lv-LV"/>
        </w:rPr>
        <w:t>Atbilstība iepirkuma Nolikuma</w:t>
      </w:r>
      <w:r>
        <w:rPr>
          <w:rFonts w:ascii="Times New Roman" w:eastAsia="Times New Roman" w:hAnsi="Times New Roman" w:cs="Times New Roman"/>
          <w:lang w:eastAsia="lv-LV"/>
        </w:rPr>
        <w:t>m</w:t>
      </w:r>
      <w:r w:rsidRPr="002027B7">
        <w:rPr>
          <w:rFonts w:ascii="Times New Roman" w:eastAsia="Times New Roman" w:hAnsi="Times New Roman" w:cs="Times New Roman"/>
          <w:lang w:eastAsia="lv-LV"/>
        </w:rPr>
        <w:t xml:space="preserve">  (Atlases dokumenti, </w:t>
      </w:r>
      <w:r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2027B7">
        <w:rPr>
          <w:rFonts w:ascii="Times New Roman" w:eastAsia="Times New Roman" w:hAnsi="Times New Roman" w:cs="Times New Roman"/>
          <w:lang w:eastAsia="lv-LV"/>
        </w:rPr>
        <w:t xml:space="preserve">Finanšu </w:t>
      </w:r>
      <w:r>
        <w:rPr>
          <w:rFonts w:ascii="Times New Roman" w:eastAsia="Times New Roman" w:hAnsi="Times New Roman" w:cs="Times New Roman"/>
          <w:lang w:eastAsia="lv-LV"/>
        </w:rPr>
        <w:t xml:space="preserve">piedāvājums) </w:t>
      </w:r>
      <w:r w:rsidRPr="002027B7">
        <w:rPr>
          <w:rFonts w:ascii="Times New Roman" w:eastAsia="Times New Roman" w:hAnsi="Times New Roman" w:cs="Times New Roman"/>
          <w:lang w:eastAsia="lv-LV"/>
        </w:rPr>
        <w:t>un piedāvājums ar viszemāko cenu.</w:t>
      </w:r>
    </w:p>
    <w:p w:rsidR="00304CE8" w:rsidRPr="002027B7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2027B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04CE8" w:rsidRPr="002027B7" w:rsidRDefault="00304CE8" w:rsidP="00304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027B7">
        <w:rPr>
          <w:rFonts w:ascii="Times New Roman" w:eastAsia="Times New Roman" w:hAnsi="Times New Roman" w:cs="Times New Roman"/>
          <w:lang w:eastAsia="lv-LV"/>
        </w:rPr>
        <w:t>Pils iela 16, Sigulda, Siguldas novada Dome līdz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F2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.02.2016. </w:t>
      </w:r>
      <w:r w:rsidRPr="002027B7">
        <w:rPr>
          <w:rFonts w:ascii="Times New Roman" w:eastAsia="Times New Roman" w:hAnsi="Times New Roman" w:cs="Times New Roman"/>
          <w:lang w:eastAsia="lv-LV"/>
        </w:rPr>
        <w:t>plkst. 10:00.</w:t>
      </w:r>
    </w:p>
    <w:p w:rsidR="00304CE8" w:rsidRDefault="00304CE8" w:rsidP="00304C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p w:rsidR="00304CE8" w:rsidRPr="002027B7" w:rsidRDefault="00304CE8" w:rsidP="00304C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8"/>
        <w:gridCol w:w="5670"/>
      </w:tblGrid>
      <w:tr w:rsidR="00304CE8" w:rsidRPr="00802CF6" w:rsidTr="00723B79">
        <w:tc>
          <w:tcPr>
            <w:tcW w:w="556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0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558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laiks</w:t>
            </w:r>
          </w:p>
        </w:tc>
        <w:tc>
          <w:tcPr>
            <w:tcW w:w="5670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0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</w:tr>
      <w:tr w:rsidR="00304CE8" w:rsidRPr="00802CF6" w:rsidTr="00723B79">
        <w:trPr>
          <w:trHeight w:val="451"/>
        </w:trPr>
        <w:tc>
          <w:tcPr>
            <w:tcW w:w="556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0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8" w:type="dxa"/>
            <w:shd w:val="clear" w:color="auto" w:fill="auto"/>
          </w:tcPr>
          <w:p w:rsidR="00304CE8" w:rsidRPr="00802CF6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23.03.2016., plkst.8:50</w:t>
            </w:r>
          </w:p>
        </w:tc>
        <w:tc>
          <w:tcPr>
            <w:tcW w:w="5670" w:type="dxa"/>
            <w:shd w:val="clear" w:color="auto" w:fill="auto"/>
          </w:tcPr>
          <w:p w:rsidR="00304CE8" w:rsidRPr="008616A5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16A5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RC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Traffic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  <w:r w:rsidRPr="008616A5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</w:p>
        </w:tc>
      </w:tr>
      <w:tr w:rsidR="00304CE8" w:rsidRPr="00802CF6" w:rsidTr="00723B79">
        <w:trPr>
          <w:trHeight w:val="451"/>
        </w:trPr>
        <w:tc>
          <w:tcPr>
            <w:tcW w:w="556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0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8" w:type="dxa"/>
            <w:shd w:val="clear" w:color="auto" w:fill="auto"/>
          </w:tcPr>
          <w:p w:rsidR="00304CE8" w:rsidRPr="00802CF6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23.03.2016, plkst. 9:00</w:t>
            </w:r>
          </w:p>
        </w:tc>
        <w:tc>
          <w:tcPr>
            <w:tcW w:w="5670" w:type="dxa"/>
            <w:shd w:val="clear" w:color="auto" w:fill="auto"/>
          </w:tcPr>
          <w:p w:rsidR="00304CE8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Strauteks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”,</w:t>
            </w:r>
          </w:p>
        </w:tc>
      </w:tr>
      <w:tr w:rsidR="00304CE8" w:rsidRPr="00802CF6" w:rsidTr="00723B79">
        <w:trPr>
          <w:trHeight w:val="451"/>
        </w:trPr>
        <w:tc>
          <w:tcPr>
            <w:tcW w:w="556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8" w:type="dxa"/>
            <w:shd w:val="clear" w:color="auto" w:fill="auto"/>
          </w:tcPr>
          <w:p w:rsidR="00304CE8" w:rsidRPr="00802CF6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23.03.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2016., plkst. 9:05</w:t>
            </w:r>
          </w:p>
        </w:tc>
        <w:tc>
          <w:tcPr>
            <w:tcW w:w="5670" w:type="dxa"/>
            <w:shd w:val="clear" w:color="auto" w:fill="auto"/>
          </w:tcPr>
          <w:p w:rsidR="00304CE8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“ECO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Baltia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vide”</w:t>
            </w:r>
          </w:p>
        </w:tc>
      </w:tr>
      <w:tr w:rsidR="00304CE8" w:rsidRPr="00802CF6" w:rsidTr="00723B79">
        <w:trPr>
          <w:trHeight w:val="451"/>
        </w:trPr>
        <w:tc>
          <w:tcPr>
            <w:tcW w:w="556" w:type="dxa"/>
            <w:shd w:val="clear" w:color="auto" w:fill="auto"/>
          </w:tcPr>
          <w:p w:rsidR="00304CE8" w:rsidRPr="00802CF6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58" w:type="dxa"/>
            <w:shd w:val="clear" w:color="auto" w:fill="auto"/>
          </w:tcPr>
          <w:p w:rsidR="00304CE8" w:rsidRPr="00802CF6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23.03.2016., plkst. 9: 45</w:t>
            </w:r>
          </w:p>
        </w:tc>
        <w:tc>
          <w:tcPr>
            <w:tcW w:w="5670" w:type="dxa"/>
            <w:shd w:val="clear" w:color="auto" w:fill="auto"/>
          </w:tcPr>
          <w:p w:rsidR="00304CE8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“Ceļinieks 01”</w:t>
            </w:r>
          </w:p>
        </w:tc>
      </w:tr>
    </w:tbl>
    <w:p w:rsidR="00304CE8" w:rsidRPr="00236FA9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04CE8" w:rsidRPr="002027B7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027B7">
        <w:rPr>
          <w:rFonts w:ascii="Times New Roman" w:eastAsia="Times New Roman" w:hAnsi="Times New Roman" w:cs="Times New Roman"/>
          <w:b/>
          <w:lang w:eastAsia="lv-LV"/>
        </w:rPr>
        <w:t xml:space="preserve">10. Iepirkumu komisijas kopējais piedāvājumu salīdzināšanas un vērtēšanas pārskats. </w:t>
      </w:r>
    </w:p>
    <w:p w:rsidR="00304CE8" w:rsidRPr="002027B7" w:rsidRDefault="00304CE8" w:rsidP="00304CE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10.1.</w:t>
      </w:r>
      <w:r w:rsidRPr="002027B7">
        <w:rPr>
          <w:rFonts w:ascii="Times New Roman" w:eastAsia="Times New Roman" w:hAnsi="Times New Roman" w:cs="Times New Roman"/>
          <w:b/>
          <w:lang w:eastAsia="lv-LV"/>
        </w:rPr>
        <w:t>Atlases dokumenti.</w:t>
      </w:r>
    </w:p>
    <w:p w:rsidR="00304CE8" w:rsidRPr="00BF0814" w:rsidRDefault="00304CE8" w:rsidP="00304CE8">
      <w:pPr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F0814">
        <w:rPr>
          <w:rFonts w:ascii="Times New Roman" w:eastAsia="Times New Roman" w:hAnsi="Times New Roman" w:cs="Times New Roman"/>
          <w:lang w:eastAsia="lv-LV"/>
        </w:rPr>
        <w:t>Pretendentu</w:t>
      </w:r>
      <w:r w:rsidRPr="00BF0814">
        <w:rPr>
          <w:rFonts w:ascii="Times New Roman" w:eastAsia="Calibri" w:hAnsi="Times New Roman" w:cs="Times New Roman"/>
        </w:rPr>
        <w:t xml:space="preserve"> Sabiedrība ar ierobežotu atbildību “RC </w:t>
      </w:r>
      <w:proofErr w:type="spellStart"/>
      <w:r w:rsidRPr="00BF0814">
        <w:rPr>
          <w:rFonts w:ascii="Times New Roman" w:eastAsia="Calibri" w:hAnsi="Times New Roman" w:cs="Times New Roman"/>
        </w:rPr>
        <w:t>Traffic</w:t>
      </w:r>
      <w:proofErr w:type="spellEnd"/>
      <w:r w:rsidRPr="00BF0814">
        <w:rPr>
          <w:rFonts w:ascii="Times New Roman" w:eastAsia="Calibri" w:hAnsi="Times New Roman" w:cs="Times New Roman"/>
        </w:rPr>
        <w:t>”, Sabiedrība ar ierobežotu atbildību  “</w:t>
      </w:r>
      <w:proofErr w:type="spellStart"/>
      <w:r w:rsidRPr="00BF0814">
        <w:rPr>
          <w:rFonts w:ascii="Times New Roman" w:eastAsia="Calibri" w:hAnsi="Times New Roman" w:cs="Times New Roman"/>
        </w:rPr>
        <w:t>Strauteks</w:t>
      </w:r>
      <w:proofErr w:type="spellEnd"/>
      <w:r w:rsidRPr="00BF0814">
        <w:rPr>
          <w:rFonts w:ascii="Times New Roman" w:eastAsia="Calibri" w:hAnsi="Times New Roman" w:cs="Times New Roman"/>
        </w:rPr>
        <w:t xml:space="preserve">”, Sabiedrība ar ierobežotu atbildību “Eco </w:t>
      </w:r>
      <w:proofErr w:type="spellStart"/>
      <w:r w:rsidRPr="00BF0814">
        <w:rPr>
          <w:rFonts w:ascii="Times New Roman" w:eastAsia="Calibri" w:hAnsi="Times New Roman" w:cs="Times New Roman"/>
        </w:rPr>
        <w:t>Baltia</w:t>
      </w:r>
      <w:proofErr w:type="spellEnd"/>
      <w:r w:rsidRPr="00BF0814">
        <w:rPr>
          <w:rFonts w:ascii="Times New Roman" w:eastAsia="Calibri" w:hAnsi="Times New Roman" w:cs="Times New Roman"/>
        </w:rPr>
        <w:t xml:space="preserve"> vide”, Sabiedrība ar ierobežotu atbildību “CEĻINIEKS 01”</w:t>
      </w:r>
      <w:r w:rsidRPr="00BF0814">
        <w:rPr>
          <w:rFonts w:ascii="Times New Roman" w:eastAsia="Times New Roman" w:hAnsi="Times New Roman" w:cs="Times New Roman"/>
          <w:lang w:eastAsia="lv-LV"/>
        </w:rPr>
        <w:t xml:space="preserve"> iesniegtie piedāvājumi atbilst iepirkuma nolikuma 4.1.punktā noteiktajām prasībām.</w:t>
      </w:r>
    </w:p>
    <w:p w:rsidR="00304CE8" w:rsidRPr="00363221" w:rsidRDefault="00304CE8" w:rsidP="00304CE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63221">
        <w:rPr>
          <w:rFonts w:ascii="Times New Roman" w:eastAsia="Times New Roman" w:hAnsi="Times New Roman" w:cs="Times New Roman"/>
          <w:b/>
          <w:lang w:eastAsia="lv-LV"/>
        </w:rPr>
        <w:t>10.2.</w:t>
      </w:r>
      <w:r w:rsidRPr="00363221">
        <w:rPr>
          <w:rFonts w:ascii="Times New Roman" w:eastAsia="Times New Roman" w:hAnsi="Times New Roman" w:cs="Times New Roman"/>
          <w:b/>
          <w:lang w:eastAsia="lv-LV"/>
        </w:rPr>
        <w:tab/>
        <w:t>Tehniskais piedāvājums</w:t>
      </w:r>
    </w:p>
    <w:p w:rsidR="00304CE8" w:rsidRPr="00BF0814" w:rsidRDefault="00304CE8" w:rsidP="00304CE8">
      <w:pPr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F0814">
        <w:rPr>
          <w:rFonts w:ascii="Times New Roman" w:eastAsia="Times New Roman" w:hAnsi="Times New Roman" w:cs="Times New Roman"/>
          <w:lang w:eastAsia="lv-LV"/>
        </w:rPr>
        <w:t>Pretendentu</w:t>
      </w:r>
      <w:r w:rsidRPr="00BF0814">
        <w:rPr>
          <w:rFonts w:ascii="Times New Roman" w:eastAsia="Calibri" w:hAnsi="Times New Roman" w:cs="Times New Roman"/>
        </w:rPr>
        <w:t xml:space="preserve"> Sabiedrība ar ierobežotu atbildību “RC </w:t>
      </w:r>
      <w:proofErr w:type="spellStart"/>
      <w:r w:rsidRPr="00BF0814">
        <w:rPr>
          <w:rFonts w:ascii="Times New Roman" w:eastAsia="Calibri" w:hAnsi="Times New Roman" w:cs="Times New Roman"/>
        </w:rPr>
        <w:t>Traffic</w:t>
      </w:r>
      <w:proofErr w:type="spellEnd"/>
      <w:r w:rsidRPr="00BF0814">
        <w:rPr>
          <w:rFonts w:ascii="Times New Roman" w:eastAsia="Calibri" w:hAnsi="Times New Roman" w:cs="Times New Roman"/>
        </w:rPr>
        <w:t>”, Sabiedrība ar ierobežotu atbildību  “</w:t>
      </w:r>
      <w:proofErr w:type="spellStart"/>
      <w:r w:rsidRPr="00BF0814">
        <w:rPr>
          <w:rFonts w:ascii="Times New Roman" w:eastAsia="Calibri" w:hAnsi="Times New Roman" w:cs="Times New Roman"/>
        </w:rPr>
        <w:t>Strauteks</w:t>
      </w:r>
      <w:proofErr w:type="spellEnd"/>
      <w:r w:rsidRPr="00BF0814">
        <w:rPr>
          <w:rFonts w:ascii="Times New Roman" w:eastAsia="Calibri" w:hAnsi="Times New Roman" w:cs="Times New Roman"/>
        </w:rPr>
        <w:t xml:space="preserve">”, Sabiedrība ar ierobežotu atbildību “Eco </w:t>
      </w:r>
      <w:proofErr w:type="spellStart"/>
      <w:r w:rsidRPr="00BF0814">
        <w:rPr>
          <w:rFonts w:ascii="Times New Roman" w:eastAsia="Calibri" w:hAnsi="Times New Roman" w:cs="Times New Roman"/>
        </w:rPr>
        <w:t>Baltia</w:t>
      </w:r>
      <w:proofErr w:type="spellEnd"/>
      <w:r w:rsidRPr="00BF0814">
        <w:rPr>
          <w:rFonts w:ascii="Times New Roman" w:eastAsia="Calibri" w:hAnsi="Times New Roman" w:cs="Times New Roman"/>
        </w:rPr>
        <w:t xml:space="preserve"> vide”, Sabiedrība ar ierobežotu atbildību “CEĻINIEKS 01”</w:t>
      </w:r>
      <w:r>
        <w:rPr>
          <w:rFonts w:ascii="Times New Roman" w:eastAsia="Calibri" w:hAnsi="Times New Roman" w:cs="Times New Roman"/>
        </w:rPr>
        <w:t xml:space="preserve"> </w:t>
      </w:r>
      <w:r w:rsidRPr="00BF0814">
        <w:rPr>
          <w:rFonts w:ascii="Times New Roman" w:eastAsia="Times New Roman" w:hAnsi="Times New Roman" w:cs="Times New Roman"/>
          <w:lang w:eastAsia="lv-LV"/>
        </w:rPr>
        <w:t>iesniegtie piedāvājum</w:t>
      </w:r>
      <w:r>
        <w:rPr>
          <w:rFonts w:ascii="Times New Roman" w:eastAsia="Times New Roman" w:hAnsi="Times New Roman" w:cs="Times New Roman"/>
          <w:lang w:eastAsia="lv-LV"/>
        </w:rPr>
        <w:t>i atbilst iepirkuma nolikuma 4.2</w:t>
      </w:r>
      <w:r w:rsidRPr="00BF0814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p w:rsidR="00304CE8" w:rsidRPr="00363221" w:rsidRDefault="00304CE8" w:rsidP="00304CE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63221">
        <w:rPr>
          <w:rFonts w:ascii="Times New Roman" w:eastAsia="Times New Roman" w:hAnsi="Times New Roman" w:cs="Times New Roman"/>
          <w:b/>
          <w:lang w:eastAsia="lv-LV"/>
        </w:rPr>
        <w:t>10.3. Finanšu piedāvājums:</w:t>
      </w:r>
    </w:p>
    <w:p w:rsidR="00304CE8" w:rsidRDefault="00304CE8" w:rsidP="00304CE8">
      <w:pPr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63221">
        <w:rPr>
          <w:rFonts w:ascii="Times New Roman" w:eastAsia="Times New Roman" w:hAnsi="Times New Roman" w:cs="Times New Roman"/>
          <w:lang w:eastAsia="lv-LV"/>
        </w:rPr>
        <w:t xml:space="preserve">Finanšu </w:t>
      </w:r>
      <w:r>
        <w:rPr>
          <w:rFonts w:ascii="Times New Roman" w:eastAsia="Times New Roman" w:hAnsi="Times New Roman" w:cs="Times New Roman"/>
          <w:lang w:eastAsia="lv-LV"/>
        </w:rPr>
        <w:t>piedāvājumi</w:t>
      </w:r>
      <w:r w:rsidRPr="00363221">
        <w:rPr>
          <w:rFonts w:ascii="Times New Roman" w:eastAsia="Times New Roman" w:hAnsi="Times New Roman" w:cs="Times New Roman"/>
          <w:lang w:eastAsia="lv-LV"/>
        </w:rPr>
        <w:t xml:space="preserve"> pretendenti</w:t>
      </w:r>
      <w:r>
        <w:rPr>
          <w:rFonts w:ascii="Times New Roman" w:eastAsia="Times New Roman" w:hAnsi="Times New Roman" w:cs="Times New Roman"/>
          <w:lang w:eastAsia="lv-LV"/>
        </w:rPr>
        <w:t xml:space="preserve">em </w:t>
      </w:r>
      <w:r w:rsidRPr="00BF0814">
        <w:rPr>
          <w:rFonts w:ascii="Times New Roman" w:eastAsia="Calibri" w:hAnsi="Times New Roman" w:cs="Times New Roman"/>
        </w:rPr>
        <w:t xml:space="preserve">Sabiedrība ar ierobežotu atbildību “RC </w:t>
      </w:r>
      <w:proofErr w:type="spellStart"/>
      <w:r w:rsidRPr="00BF0814">
        <w:rPr>
          <w:rFonts w:ascii="Times New Roman" w:eastAsia="Calibri" w:hAnsi="Times New Roman" w:cs="Times New Roman"/>
        </w:rPr>
        <w:t>Traffic</w:t>
      </w:r>
      <w:proofErr w:type="spellEnd"/>
      <w:r w:rsidRPr="00BF0814">
        <w:rPr>
          <w:rFonts w:ascii="Times New Roman" w:eastAsia="Calibri" w:hAnsi="Times New Roman" w:cs="Times New Roman"/>
        </w:rPr>
        <w:t>”, Sabiedrība ar ierobežotu atbildību  “</w:t>
      </w:r>
      <w:proofErr w:type="spellStart"/>
      <w:r w:rsidRPr="00BF0814">
        <w:rPr>
          <w:rFonts w:ascii="Times New Roman" w:eastAsia="Calibri" w:hAnsi="Times New Roman" w:cs="Times New Roman"/>
        </w:rPr>
        <w:t>Strauteks</w:t>
      </w:r>
      <w:proofErr w:type="spellEnd"/>
      <w:r w:rsidRPr="00BF0814">
        <w:rPr>
          <w:rFonts w:ascii="Times New Roman" w:eastAsia="Calibri" w:hAnsi="Times New Roman" w:cs="Times New Roman"/>
        </w:rPr>
        <w:t xml:space="preserve">”, Sabiedrība ar ierobežotu atbildību “Eco </w:t>
      </w:r>
      <w:proofErr w:type="spellStart"/>
      <w:r w:rsidRPr="00BF0814">
        <w:rPr>
          <w:rFonts w:ascii="Times New Roman" w:eastAsia="Calibri" w:hAnsi="Times New Roman" w:cs="Times New Roman"/>
        </w:rPr>
        <w:t>Baltia</w:t>
      </w:r>
      <w:proofErr w:type="spellEnd"/>
      <w:r w:rsidRPr="00BF0814">
        <w:rPr>
          <w:rFonts w:ascii="Times New Roman" w:eastAsia="Calibri" w:hAnsi="Times New Roman" w:cs="Times New Roman"/>
        </w:rPr>
        <w:t xml:space="preserve"> vide”, Sabiedrība ar ierobežotu atbildību “CEĻINIEKS 01”</w:t>
      </w:r>
      <w:r>
        <w:rPr>
          <w:rFonts w:ascii="Times New Roman" w:eastAsia="Calibri" w:hAnsi="Times New Roman" w:cs="Times New Roman"/>
        </w:rPr>
        <w:t xml:space="preserve"> </w:t>
      </w:r>
      <w:r w:rsidRPr="00BF0814">
        <w:rPr>
          <w:rFonts w:ascii="Times New Roman" w:eastAsia="Times New Roman" w:hAnsi="Times New Roman" w:cs="Times New Roman"/>
          <w:lang w:eastAsia="lv-LV"/>
        </w:rPr>
        <w:t>iesniegtie piedāvājumi atbilst iepirkuma nolikuma 4.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BF0814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p w:rsidR="00304CE8" w:rsidRDefault="00304CE8" w:rsidP="00304CE8">
      <w:pPr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3701"/>
      </w:tblGrid>
      <w:tr w:rsidR="00304CE8" w:rsidRPr="00BF0814" w:rsidTr="00723B79">
        <w:tc>
          <w:tcPr>
            <w:tcW w:w="5371" w:type="dxa"/>
          </w:tcPr>
          <w:p w:rsidR="00304CE8" w:rsidRPr="00BF0814" w:rsidRDefault="00304CE8" w:rsidP="00723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Pretendents</w:t>
            </w:r>
          </w:p>
        </w:tc>
        <w:tc>
          <w:tcPr>
            <w:tcW w:w="3701" w:type="dxa"/>
          </w:tcPr>
          <w:p w:rsidR="00304CE8" w:rsidRPr="00BF0814" w:rsidRDefault="00304CE8" w:rsidP="00723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304CE8" w:rsidRPr="00BF0814" w:rsidRDefault="00304CE8" w:rsidP="00723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BF081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304CE8" w:rsidRPr="00BF0814" w:rsidRDefault="00304CE8" w:rsidP="00723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04CE8" w:rsidRPr="00BF0814" w:rsidTr="00723B79">
        <w:trPr>
          <w:trHeight w:val="345"/>
        </w:trPr>
        <w:tc>
          <w:tcPr>
            <w:tcW w:w="5371" w:type="dxa"/>
            <w:shd w:val="clear" w:color="auto" w:fill="auto"/>
          </w:tcPr>
          <w:p w:rsidR="00304CE8" w:rsidRPr="00BF0814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 xml:space="preserve">SIA „RC </w:t>
            </w:r>
            <w:proofErr w:type="spellStart"/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Traffic</w:t>
            </w:r>
            <w:proofErr w:type="spellEnd"/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”,</w:t>
            </w:r>
          </w:p>
        </w:tc>
        <w:tc>
          <w:tcPr>
            <w:tcW w:w="3701" w:type="dxa"/>
            <w:shd w:val="clear" w:color="auto" w:fill="auto"/>
          </w:tcPr>
          <w:p w:rsidR="00304CE8" w:rsidRPr="00BF0814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11 705,00</w:t>
            </w:r>
          </w:p>
        </w:tc>
      </w:tr>
      <w:tr w:rsidR="00304CE8" w:rsidRPr="00BF0814" w:rsidTr="00723B79">
        <w:trPr>
          <w:trHeight w:val="345"/>
        </w:trPr>
        <w:tc>
          <w:tcPr>
            <w:tcW w:w="5371" w:type="dxa"/>
            <w:shd w:val="clear" w:color="auto" w:fill="auto"/>
          </w:tcPr>
          <w:p w:rsidR="00304CE8" w:rsidRPr="00BF0814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proofErr w:type="spellStart"/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t>Strauteks</w:t>
            </w:r>
            <w:proofErr w:type="spellEnd"/>
            <w:r w:rsidRPr="00BF0814">
              <w:rPr>
                <w:rFonts w:ascii="Times New Roman" w:eastAsia="Times New Roman" w:hAnsi="Times New Roman" w:cs="Times New Roman"/>
                <w:b/>
                <w:lang w:eastAsia="lv-LV"/>
              </w:rPr>
              <w:t>”,</w:t>
            </w:r>
          </w:p>
        </w:tc>
        <w:tc>
          <w:tcPr>
            <w:tcW w:w="3701" w:type="dxa"/>
            <w:shd w:val="clear" w:color="auto" w:fill="auto"/>
          </w:tcPr>
          <w:p w:rsidR="00304CE8" w:rsidRPr="00BF0814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11 225, 00</w:t>
            </w:r>
          </w:p>
        </w:tc>
      </w:tr>
      <w:tr w:rsidR="00304CE8" w:rsidRPr="00BF0814" w:rsidTr="00723B79">
        <w:trPr>
          <w:trHeight w:val="345"/>
        </w:trPr>
        <w:tc>
          <w:tcPr>
            <w:tcW w:w="5371" w:type="dxa"/>
            <w:shd w:val="clear" w:color="auto" w:fill="auto"/>
          </w:tcPr>
          <w:p w:rsidR="00304CE8" w:rsidRPr="00BF0814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 xml:space="preserve">SIA “ECO </w:t>
            </w:r>
            <w:proofErr w:type="spellStart"/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Baltia</w:t>
            </w:r>
            <w:proofErr w:type="spellEnd"/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 xml:space="preserve"> vide”</w:t>
            </w:r>
          </w:p>
        </w:tc>
        <w:tc>
          <w:tcPr>
            <w:tcW w:w="3701" w:type="dxa"/>
            <w:shd w:val="clear" w:color="auto" w:fill="auto"/>
          </w:tcPr>
          <w:p w:rsidR="00304CE8" w:rsidRPr="00BF0814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13 170, 00</w:t>
            </w:r>
          </w:p>
        </w:tc>
      </w:tr>
      <w:tr w:rsidR="00304CE8" w:rsidRPr="00BF0814" w:rsidTr="00723B79">
        <w:trPr>
          <w:trHeight w:val="345"/>
        </w:trPr>
        <w:tc>
          <w:tcPr>
            <w:tcW w:w="5371" w:type="dxa"/>
            <w:shd w:val="clear" w:color="auto" w:fill="auto"/>
          </w:tcPr>
          <w:p w:rsidR="00304CE8" w:rsidRPr="00BF0814" w:rsidRDefault="00304CE8" w:rsidP="00723B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lang w:eastAsia="lv-LV"/>
              </w:rPr>
              <w:t>SIA “Ceļinieks 01”</w:t>
            </w:r>
          </w:p>
        </w:tc>
        <w:tc>
          <w:tcPr>
            <w:tcW w:w="3701" w:type="dxa"/>
            <w:shd w:val="clear" w:color="auto" w:fill="auto"/>
          </w:tcPr>
          <w:p w:rsidR="00304CE8" w:rsidRPr="00BF0814" w:rsidRDefault="00304CE8" w:rsidP="007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19 750, 00</w:t>
            </w:r>
          </w:p>
        </w:tc>
      </w:tr>
    </w:tbl>
    <w:p w:rsidR="00304CE8" w:rsidRDefault="00304CE8" w:rsidP="00304CE8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04CE8" w:rsidRPr="006F001B" w:rsidRDefault="00304CE8" w:rsidP="00304C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11</w:t>
      </w:r>
      <w:r w:rsidRPr="002027B7">
        <w:rPr>
          <w:rFonts w:ascii="Times New Roman" w:eastAsia="Times New Roman" w:hAnsi="Times New Roman" w:cs="Times New Roman"/>
          <w:b/>
          <w:lang w:eastAsia="lv-LV"/>
        </w:rPr>
        <w:t>.</w:t>
      </w:r>
      <w:r w:rsidRPr="00BF0814">
        <w:rPr>
          <w:rFonts w:ascii="Times New Roman" w:eastAsia="Calibri" w:hAnsi="Times New Roman" w:cs="Times New Roman"/>
          <w:b/>
        </w:rPr>
        <w:t xml:space="preserve"> </w:t>
      </w:r>
      <w:r w:rsidRPr="006F001B">
        <w:rPr>
          <w:rFonts w:ascii="Times New Roman" w:eastAsia="Calibri" w:hAnsi="Times New Roman" w:cs="Times New Roman"/>
          <w:b/>
        </w:rPr>
        <w:t>PIL 8². panta piektās daļas 1. un 2.punktā minēto apstākļu pārbaude:</w:t>
      </w:r>
    </w:p>
    <w:p w:rsidR="00304CE8" w:rsidRDefault="00304CE8" w:rsidP="00304CE8">
      <w:pPr>
        <w:spacing w:after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F0814">
        <w:rPr>
          <w:rFonts w:ascii="Times New Roman" w:eastAsia="Calibri" w:hAnsi="Times New Roman" w:cs="Times New Roman"/>
        </w:rPr>
        <w:t xml:space="preserve">Pasūtītājs nekonstatēja PIL 8². panta piektās daļas 1. un 2.punktā minētos apstākļus, jo saskaņā ar PIL 8². panta septīto daļu Iepirkumu komisija pārbaudīja  Sabiedrība ar ierobežotu atbildību “RC </w:t>
      </w:r>
      <w:proofErr w:type="spellStart"/>
      <w:r w:rsidRPr="00BF0814">
        <w:rPr>
          <w:rFonts w:ascii="Times New Roman" w:eastAsia="Calibri" w:hAnsi="Times New Roman" w:cs="Times New Roman"/>
        </w:rPr>
        <w:t>Traffic</w:t>
      </w:r>
      <w:proofErr w:type="spellEnd"/>
      <w:r w:rsidRPr="00BF0814">
        <w:rPr>
          <w:rFonts w:ascii="Times New Roman" w:eastAsia="Calibri" w:hAnsi="Times New Roman" w:cs="Times New Roman"/>
        </w:rPr>
        <w:t>”, Sabiedrība ar ierobežotu atbildību  “</w:t>
      </w:r>
      <w:proofErr w:type="spellStart"/>
      <w:r w:rsidRPr="00BF0814">
        <w:rPr>
          <w:rFonts w:ascii="Times New Roman" w:eastAsia="Calibri" w:hAnsi="Times New Roman" w:cs="Times New Roman"/>
        </w:rPr>
        <w:t>Strauteks</w:t>
      </w:r>
      <w:proofErr w:type="spellEnd"/>
      <w:r w:rsidRPr="00BF0814">
        <w:rPr>
          <w:rFonts w:ascii="Times New Roman" w:eastAsia="Calibri" w:hAnsi="Times New Roman" w:cs="Times New Roman"/>
        </w:rPr>
        <w:t xml:space="preserve">”, Sabiedrība ar ierobežotu atbildību “Eco </w:t>
      </w:r>
      <w:proofErr w:type="spellStart"/>
      <w:r w:rsidRPr="00BF0814">
        <w:rPr>
          <w:rFonts w:ascii="Times New Roman" w:eastAsia="Calibri" w:hAnsi="Times New Roman" w:cs="Times New Roman"/>
        </w:rPr>
        <w:t>Baltia</w:t>
      </w:r>
      <w:proofErr w:type="spellEnd"/>
      <w:r w:rsidRPr="00BF0814">
        <w:rPr>
          <w:rFonts w:ascii="Times New Roman" w:eastAsia="Calibri" w:hAnsi="Times New Roman" w:cs="Times New Roman"/>
        </w:rPr>
        <w:t xml:space="preserve"> vide”, Sabiedrība ar ierobežotu atbildību “CEĻINIEKS 01” datus, izmantojot Ministru kabineta noteikto informācijas sistēmu, Ministru kabineta noteiktajā kārtībā iegūstot informāciju par PIL 8². panta piektās daļas 2. punktā par PIL 8². panta piektās daļas 2. punktā minēto faktu – no Valsts ieņēmumu dienesta.</w:t>
      </w:r>
    </w:p>
    <w:p w:rsidR="00304CE8" w:rsidRPr="00FE7763" w:rsidRDefault="00304CE8" w:rsidP="00304CE8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FE7763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304CE8" w:rsidRPr="006F001B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F001B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apstākļus, jo saskaņā ar PIL 8². panta septīto daļu Iepirkuma komisija pārbaudīja pretendentu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BF0814">
        <w:rPr>
          <w:rFonts w:ascii="Times New Roman" w:eastAsia="Calibri" w:hAnsi="Times New Roman" w:cs="Times New Roman"/>
        </w:rPr>
        <w:t>Sabiedrība ar ierobežotu atbildību  “</w:t>
      </w:r>
      <w:proofErr w:type="spellStart"/>
      <w:r w:rsidRPr="00BF0814">
        <w:rPr>
          <w:rFonts w:ascii="Times New Roman" w:eastAsia="Calibri" w:hAnsi="Times New Roman" w:cs="Times New Roman"/>
        </w:rPr>
        <w:t>Strauteks</w:t>
      </w:r>
      <w:proofErr w:type="spellEnd"/>
      <w:r w:rsidRPr="00BF0814">
        <w:rPr>
          <w:rFonts w:ascii="Times New Roman" w:eastAsia="Calibri" w:hAnsi="Times New Roman" w:cs="Times New Roman"/>
        </w:rPr>
        <w:t>”</w:t>
      </w:r>
      <w:r w:rsidRPr="006F001B">
        <w:rPr>
          <w:rFonts w:ascii="Times New Roman" w:eastAsia="Times New Roman" w:hAnsi="Times New Roman" w:cs="Times New Roman"/>
          <w:lang w:eastAsia="lv-LV"/>
        </w:rPr>
        <w:t>, kuram būtu piešķiramas līguma slēgšanas tiesības, datus, izmantojot Ministru kabineta noteikto informācijas sistēmu, Ministru kabineta noteiktajā kārtīgā iegūstot informāciju:</w:t>
      </w:r>
    </w:p>
    <w:p w:rsidR="00304CE8" w:rsidRPr="006F001B" w:rsidRDefault="00304CE8" w:rsidP="00304CE8">
      <w:pPr>
        <w:numPr>
          <w:ilvl w:val="0"/>
          <w:numId w:val="3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lang w:eastAsia="lv-LV"/>
        </w:rPr>
      </w:pPr>
      <w:r w:rsidRPr="006F001B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304CE8" w:rsidRPr="006F001B" w:rsidRDefault="00304CE8" w:rsidP="00304CE8">
      <w:pPr>
        <w:numPr>
          <w:ilvl w:val="0"/>
          <w:numId w:val="3"/>
        </w:numPr>
        <w:spacing w:after="0" w:line="240" w:lineRule="auto"/>
        <w:ind w:right="113" w:hanging="426"/>
        <w:jc w:val="both"/>
        <w:rPr>
          <w:rFonts w:ascii="Times New Roman" w:eastAsia="Calibri" w:hAnsi="Times New Roman" w:cs="Times New Roman"/>
        </w:rPr>
      </w:pPr>
      <w:r w:rsidRPr="006F001B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304CE8" w:rsidRPr="006F001B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6F001B">
        <w:rPr>
          <w:rFonts w:ascii="Times New Roman" w:eastAsia="Times New Roman" w:hAnsi="Times New Roman" w:cs="Times New Roman"/>
          <w:lang w:eastAsia="lv-LV"/>
        </w:rPr>
        <w:t>E-izziņas par nodokļu nomaksas st</w:t>
      </w:r>
      <w:r>
        <w:rPr>
          <w:rFonts w:ascii="Times New Roman" w:eastAsia="Times New Roman" w:hAnsi="Times New Roman" w:cs="Times New Roman"/>
          <w:lang w:eastAsia="lv-LV"/>
        </w:rPr>
        <w:t>atusu NO Nr. 30842867-4222976 uz 23.02.2016.</w:t>
      </w:r>
      <w:r w:rsidRPr="006F001B">
        <w:rPr>
          <w:rFonts w:ascii="Times New Roman" w:eastAsia="Times New Roman" w:hAnsi="Times New Roman" w:cs="Times New Roman"/>
          <w:lang w:eastAsia="lv-LV"/>
        </w:rPr>
        <w:t>;</w:t>
      </w:r>
    </w:p>
    <w:p w:rsidR="00304CE8" w:rsidRPr="0051213F" w:rsidRDefault="00304CE8" w:rsidP="00304CE8">
      <w:pPr>
        <w:spacing w:after="0" w:line="240" w:lineRule="auto"/>
        <w:ind w:left="142" w:hanging="29"/>
        <w:jc w:val="both"/>
        <w:rPr>
          <w:rFonts w:ascii="Times New Roman" w:eastAsia="Times New Roman" w:hAnsi="Times New Roman" w:cs="Times New Roman"/>
          <w:lang w:eastAsia="lv-LV"/>
        </w:rPr>
      </w:pPr>
      <w:r w:rsidRPr="006F001B">
        <w:rPr>
          <w:rFonts w:ascii="Times New Roman" w:eastAsia="Calibri" w:hAnsi="Times New Roman" w:cs="Times New Roman"/>
        </w:rPr>
        <w:t>E-izziņa par likvidācijas, maksātnespējas un saimnieciskās dar</w:t>
      </w:r>
      <w:r>
        <w:rPr>
          <w:rFonts w:ascii="Times New Roman" w:eastAsia="Calibri" w:hAnsi="Times New Roman" w:cs="Times New Roman"/>
        </w:rPr>
        <w:t xml:space="preserve">bības apturēšanas procesiem URA </w:t>
      </w:r>
      <w:r w:rsidRPr="006F001B">
        <w:rPr>
          <w:rFonts w:ascii="Times New Roman" w:eastAsia="Calibri" w:hAnsi="Times New Roman" w:cs="Times New Roman"/>
        </w:rPr>
        <w:t>Nr</w:t>
      </w:r>
      <w:r w:rsidRPr="006F001B">
        <w:rPr>
          <w:rFonts w:ascii="Times New Roman" w:eastAsia="Times New Roman" w:hAnsi="Times New Roman" w:cs="Times New Roman"/>
          <w:lang w:eastAsia="lv-LV"/>
        </w:rPr>
        <w:t>.</w:t>
      </w:r>
      <w:r w:rsidRPr="00E96D30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30842867-4222754 uz 23</w:t>
      </w:r>
      <w:r w:rsidRPr="006F001B">
        <w:rPr>
          <w:rFonts w:ascii="Times New Roman" w:eastAsia="Times New Roman" w:hAnsi="Times New Roman" w:cs="Times New Roman"/>
          <w:lang w:eastAsia="lv-LV"/>
        </w:rPr>
        <w:t>.02.2016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  <w:r w:rsidRPr="006F001B">
        <w:rPr>
          <w:rFonts w:ascii="Times New Roman" w:eastAsia="Calibri" w:hAnsi="Times New Roman" w:cs="Times New Roman"/>
        </w:rPr>
        <w:t xml:space="preserve"> </w:t>
      </w:r>
    </w:p>
    <w:p w:rsidR="00304CE8" w:rsidRDefault="00304CE8" w:rsidP="00304CE8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13.</w:t>
      </w:r>
      <w:r w:rsidRPr="00FE7763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04CE8" w:rsidRPr="00FE7763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lv-LV"/>
        </w:rPr>
      </w:pPr>
      <w:r w:rsidRPr="00FE7763">
        <w:rPr>
          <w:rFonts w:ascii="Times New Roman" w:eastAsia="Times New Roman" w:hAnsi="Times New Roman" w:cs="Times New Roman"/>
          <w:lang w:eastAsia="lv-LV"/>
        </w:rPr>
        <w:t>Siguldas</w:t>
      </w:r>
      <w:r w:rsidRPr="00FE7763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FE7763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FE7763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FE7763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FE7763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FE7763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FE7763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FE7763">
        <w:rPr>
          <w:rFonts w:ascii="Times New Roman" w:eastAsia="Times New Roman" w:hAnsi="Times New Roman" w:cs="Times New Roman"/>
          <w:lang w:eastAsia="lv-LV"/>
        </w:rPr>
        <w:t>)</w:t>
      </w:r>
      <w:r w:rsidRPr="00FE7763">
        <w:rPr>
          <w:rFonts w:ascii="Times New Roman" w:eastAsia="Calibri" w:hAnsi="Times New Roman" w:cs="Times New Roman"/>
        </w:rPr>
        <w:t xml:space="preserve"> un pieaicinātā persona/eksperts </w:t>
      </w:r>
      <w:r w:rsidRPr="00FE7763">
        <w:rPr>
          <w:rFonts w:ascii="Times New Roman" w:eastAsia="Times New Roman" w:hAnsi="Times New Roman" w:cs="Times New Roman"/>
          <w:lang w:eastAsia="lv-LV"/>
        </w:rPr>
        <w:t xml:space="preserve">Teritorijas attīstības pārvaldes Īpašumu un vides pārvaldības nodaļas būvinženieris Aldis </w:t>
      </w:r>
      <w:proofErr w:type="spellStart"/>
      <w:r w:rsidRPr="00FE7763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FE7763">
        <w:rPr>
          <w:rFonts w:ascii="Times New Roman" w:eastAsia="Calibri" w:hAnsi="Times New Roman" w:cs="Times New Roman"/>
        </w:rPr>
        <w:t xml:space="preserve"> atklāti balsojot, ar 4 balsīm „par”, „pret” – nav, „atturas” – nav, nolemj, ka asfalta seguma bedrīšu remontu ar auksto asfaltu pēc nepilna cikla tehnoloģijas ziemas apstākļos Siguldas pilsētā veiks–</w:t>
      </w:r>
      <w:r w:rsidRPr="00FE7763">
        <w:rPr>
          <w:rFonts w:ascii="Times New Roman" w:eastAsia="Calibri" w:hAnsi="Times New Roman" w:cs="Times New Roman"/>
          <w:i/>
        </w:rPr>
        <w:t xml:space="preserve"> </w:t>
      </w:r>
      <w:r w:rsidRPr="00FE7763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 w:rsidRPr="00FE7763">
        <w:rPr>
          <w:rFonts w:ascii="Times New Roman" w:eastAsia="Times New Roman" w:hAnsi="Times New Roman" w:cs="Times New Roman"/>
          <w:b/>
          <w:lang w:eastAsia="lv-LV"/>
        </w:rPr>
        <w:t>Strauteks</w:t>
      </w:r>
      <w:proofErr w:type="spellEnd"/>
      <w:r w:rsidRPr="00FE7763">
        <w:rPr>
          <w:rFonts w:ascii="Times New Roman" w:eastAsia="Times New Roman" w:hAnsi="Times New Roman" w:cs="Times New Roman"/>
          <w:b/>
          <w:lang w:eastAsia="lv-LV"/>
        </w:rPr>
        <w:t>”</w:t>
      </w:r>
      <w:r w:rsidRPr="00FE7763">
        <w:rPr>
          <w:rFonts w:ascii="Times New Roman" w:eastAsia="Calibri" w:hAnsi="Times New Roman" w:cs="Times New Roman"/>
          <w:b/>
        </w:rPr>
        <w:t>,</w:t>
      </w:r>
      <w:r w:rsidRPr="00FE7763">
        <w:rPr>
          <w:rFonts w:ascii="Times New Roman" w:eastAsia="Calibri" w:hAnsi="Times New Roman" w:cs="Times New Roman"/>
        </w:rPr>
        <w:t xml:space="preserve"> kuras iesniegtais piedāvājums atbilst iepirkuma Nolikuma prasībām un piedāvātā cena ir viszemākā no vērtējamiem piedāvājumiem.</w:t>
      </w:r>
    </w:p>
    <w:p w:rsidR="00304CE8" w:rsidRPr="00E1565F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bookmarkStart w:id="0" w:name="_GoBack"/>
      <w:bookmarkEnd w:id="0"/>
    </w:p>
    <w:p w:rsidR="00304CE8" w:rsidRPr="00E1565F" w:rsidRDefault="00304CE8" w:rsidP="00304CE8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304CE8" w:rsidRPr="002027B7" w:rsidRDefault="00304CE8" w:rsidP="00304CE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600B0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D600B0">
        <w:rPr>
          <w:rFonts w:ascii="Times New Roman" w:eastAsia="Times New Roman" w:hAnsi="Times New Roman" w:cs="Times New Roman"/>
          <w:lang w:eastAsia="lv-LV"/>
        </w:rPr>
        <w:tab/>
      </w:r>
      <w:r w:rsidRPr="00D600B0">
        <w:rPr>
          <w:rFonts w:ascii="Times New Roman" w:eastAsia="Times New Roman" w:hAnsi="Times New Roman" w:cs="Times New Roman"/>
          <w:lang w:eastAsia="lv-LV"/>
        </w:rPr>
        <w:tab/>
      </w:r>
      <w:r w:rsidRPr="00D600B0">
        <w:rPr>
          <w:rFonts w:ascii="Times New Roman" w:eastAsia="Times New Roman" w:hAnsi="Times New Roman" w:cs="Times New Roman"/>
          <w:lang w:eastAsia="lv-LV"/>
        </w:rPr>
        <w:tab/>
      </w:r>
      <w:r w:rsidRPr="00D600B0">
        <w:rPr>
          <w:rFonts w:ascii="Times New Roman" w:eastAsia="Times New Roman" w:hAnsi="Times New Roman" w:cs="Times New Roman"/>
          <w:lang w:eastAsia="lv-LV"/>
        </w:rPr>
        <w:tab/>
      </w:r>
      <w:r w:rsidRPr="00D600B0">
        <w:rPr>
          <w:rFonts w:ascii="Times New Roman" w:eastAsia="Times New Roman" w:hAnsi="Times New Roman" w:cs="Times New Roman"/>
          <w:lang w:eastAsia="lv-LV"/>
        </w:rPr>
        <w:tab/>
      </w:r>
      <w:r w:rsidRPr="00D600B0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D600B0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304CE8" w:rsidRPr="002027B7" w:rsidRDefault="00304CE8" w:rsidP="00304CE8">
      <w:pPr>
        <w:rPr>
          <w:rFonts w:ascii="Calibri" w:eastAsia="Calibri" w:hAnsi="Calibri" w:cs="Times New Roman"/>
        </w:rPr>
      </w:pPr>
    </w:p>
    <w:p w:rsidR="00304CE8" w:rsidRPr="002027B7" w:rsidRDefault="00304CE8" w:rsidP="00304CE8">
      <w:pPr>
        <w:rPr>
          <w:rFonts w:ascii="Calibri" w:eastAsia="Calibri" w:hAnsi="Calibri" w:cs="Times New Roman"/>
        </w:rPr>
      </w:pPr>
    </w:p>
    <w:p w:rsidR="00304CE8" w:rsidRPr="002027B7" w:rsidRDefault="00304CE8" w:rsidP="00304CE8">
      <w:pPr>
        <w:rPr>
          <w:rFonts w:ascii="Calibri" w:eastAsia="Calibri" w:hAnsi="Calibri" w:cs="Times New Roman"/>
        </w:rPr>
      </w:pPr>
    </w:p>
    <w:p w:rsidR="00304CE8" w:rsidRDefault="00304CE8" w:rsidP="00304CE8"/>
    <w:p w:rsidR="00304CE8" w:rsidRDefault="00304CE8" w:rsidP="00304CE8"/>
    <w:p w:rsidR="00304CE8" w:rsidRDefault="00304CE8" w:rsidP="00304CE8"/>
    <w:p w:rsidR="00304CE8" w:rsidRDefault="00304CE8" w:rsidP="00304CE8"/>
    <w:p w:rsidR="008946AD" w:rsidRDefault="008946AD"/>
    <w:sectPr w:rsidR="008946AD" w:rsidSect="00A45A75">
      <w:headerReference w:type="even" r:id="rId7"/>
      <w:headerReference w:type="default" r:id="rId8"/>
      <w:footerReference w:type="default" r:id="rId9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1C" w:rsidRDefault="00304C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C2" w:rsidRDefault="00304CE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30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C2" w:rsidRDefault="00304CE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30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3A5"/>
    <w:multiLevelType w:val="hybridMultilevel"/>
    <w:tmpl w:val="35BA85F8"/>
    <w:lvl w:ilvl="0" w:tplc="4E44FC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E8"/>
    <w:rsid w:val="00304CE8"/>
    <w:rsid w:val="008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72210EC1"/>
  <w15:chartTrackingRefBased/>
  <w15:docId w15:val="{7A645553-080F-481B-B1EF-1EC5F07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CE8"/>
  </w:style>
  <w:style w:type="character" w:styleId="PageNumber">
    <w:name w:val="page number"/>
    <w:basedOn w:val="DefaultParagraphFont"/>
    <w:rsid w:val="00304CE8"/>
  </w:style>
  <w:style w:type="paragraph" w:styleId="Footer">
    <w:name w:val="footer"/>
    <w:basedOn w:val="Normal"/>
    <w:link w:val="FooterChar"/>
    <w:uiPriority w:val="99"/>
    <w:unhideWhenUsed/>
    <w:rsid w:val="00304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E8"/>
  </w:style>
  <w:style w:type="paragraph" w:styleId="ListParagraph">
    <w:name w:val="List Paragraph"/>
    <w:basedOn w:val="Normal"/>
    <w:uiPriority w:val="34"/>
    <w:qFormat/>
    <w:rsid w:val="0030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ulda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ub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2016-02-29T16:30:00Z</dcterms:created>
  <dcterms:modified xsi:type="dcterms:W3CDTF">2016-02-29T16:31:00Z</dcterms:modified>
</cp:coreProperties>
</file>