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62F1B" w:rsidRPr="00462F1B" w:rsidRDefault="00462F1B" w:rsidP="00462F1B">
      <w:pPr>
        <w:spacing w:after="0" w:line="240" w:lineRule="auto"/>
        <w:jc w:val="center"/>
        <w:rPr>
          <w:rFonts w:ascii="Times New Roman" w:eastAsia="Times New Roman" w:hAnsi="Times New Roman" w:cs="Times New Roman"/>
          <w:lang w:eastAsia="lv-LV"/>
        </w:rPr>
      </w:pPr>
      <w:r w:rsidRPr="00462F1B">
        <w:rPr>
          <w:rFonts w:ascii="Times New Roman" w:eastAsia="Times New Roman" w:hAnsi="Times New Roman" w:cs="Times New Roman"/>
          <w:lang w:eastAsia="lv-LV"/>
        </w:rPr>
        <w:t>Siguldas novada pašvaldības (</w:t>
      </w:r>
      <w:proofErr w:type="spellStart"/>
      <w:r w:rsidRPr="00462F1B">
        <w:rPr>
          <w:rFonts w:ascii="Times New Roman" w:eastAsia="Times New Roman" w:hAnsi="Times New Roman" w:cs="Times New Roman"/>
          <w:lang w:eastAsia="lv-LV"/>
        </w:rPr>
        <w:t>reģ.Nr</w:t>
      </w:r>
      <w:proofErr w:type="spellEnd"/>
      <w:r w:rsidRPr="00462F1B">
        <w:rPr>
          <w:rFonts w:ascii="Times New Roman" w:eastAsia="Times New Roman" w:hAnsi="Times New Roman" w:cs="Times New Roman"/>
          <w:lang w:eastAsia="lv-LV"/>
        </w:rPr>
        <w:t xml:space="preserve">. 90000048152) </w:t>
      </w:r>
    </w:p>
    <w:p w:rsidR="00462F1B" w:rsidRPr="00462F1B" w:rsidRDefault="00462F1B" w:rsidP="00462F1B">
      <w:pPr>
        <w:spacing w:after="0" w:line="240" w:lineRule="auto"/>
        <w:jc w:val="center"/>
        <w:rPr>
          <w:rFonts w:ascii="Times New Roman" w:eastAsia="Times New Roman" w:hAnsi="Times New Roman" w:cs="Times New Roman"/>
          <w:sz w:val="20"/>
          <w:szCs w:val="20"/>
          <w:lang w:eastAsia="lv-LV"/>
        </w:rPr>
      </w:pPr>
      <w:r w:rsidRPr="00462F1B">
        <w:rPr>
          <w:rFonts w:ascii="Times New Roman" w:eastAsia="Times New Roman" w:hAnsi="Times New Roman" w:cs="Times New Roman"/>
          <w:lang w:eastAsia="lv-LV"/>
        </w:rPr>
        <w:t>iepirkuma (</w:t>
      </w:r>
      <w:r w:rsidRPr="00462F1B">
        <w:rPr>
          <w:rFonts w:ascii="Times New Roman" w:eastAsia="Times New Roman" w:hAnsi="Times New Roman" w:cs="Times New Roman"/>
          <w:sz w:val="20"/>
          <w:szCs w:val="20"/>
          <w:lang w:eastAsia="lv-LV"/>
        </w:rPr>
        <w:t>(Iepirkums pamatojoties uz PIL 9.</w:t>
      </w:r>
      <w:r w:rsidRPr="00462F1B">
        <w:rPr>
          <w:rFonts w:ascii="Times New Roman" w:eastAsia="Times New Roman" w:hAnsi="Times New Roman" w:cs="Times New Roman"/>
          <w:sz w:val="20"/>
          <w:szCs w:val="20"/>
          <w:vertAlign w:val="superscript"/>
          <w:lang w:eastAsia="lv-LV"/>
        </w:rPr>
        <w:t xml:space="preserve"> </w:t>
      </w:r>
      <w:r w:rsidRPr="00462F1B">
        <w:rPr>
          <w:rFonts w:ascii="Times New Roman" w:eastAsia="Times New Roman" w:hAnsi="Times New Roman" w:cs="Times New Roman"/>
          <w:sz w:val="20"/>
          <w:szCs w:val="20"/>
          <w:lang w:eastAsia="lv-LV"/>
        </w:rPr>
        <w:t>pantu)</w:t>
      </w:r>
    </w:p>
    <w:p w:rsidR="00462F1B" w:rsidRPr="00462F1B" w:rsidRDefault="00462F1B" w:rsidP="00462F1B">
      <w:pPr>
        <w:spacing w:after="0" w:line="240" w:lineRule="auto"/>
        <w:jc w:val="center"/>
        <w:rPr>
          <w:rFonts w:ascii="Times New Roman" w:eastAsia="Times New Roman" w:hAnsi="Times New Roman" w:cs="Times New Roman"/>
          <w:highlight w:val="yellow"/>
          <w:lang w:eastAsia="lv-LV"/>
        </w:rPr>
      </w:pPr>
    </w:p>
    <w:p w:rsidR="00462F1B" w:rsidRPr="00462F1B" w:rsidRDefault="00462F1B" w:rsidP="00462F1B">
      <w:pPr>
        <w:spacing w:after="0" w:line="240" w:lineRule="auto"/>
        <w:jc w:val="center"/>
        <w:rPr>
          <w:rFonts w:ascii="Times New Roman" w:eastAsia="Times New Roman" w:hAnsi="Times New Roman" w:cs="Times New Roman"/>
          <w:highlight w:val="yellow"/>
          <w:lang w:val="en-GB" w:eastAsia="lv-LV"/>
        </w:rPr>
      </w:pPr>
    </w:p>
    <w:p w:rsidR="00D64D80" w:rsidRDefault="00D64D80" w:rsidP="00D64D80">
      <w:pPr>
        <w:suppressAutoHyphens/>
        <w:spacing w:after="0" w:line="240" w:lineRule="auto"/>
        <w:jc w:val="center"/>
        <w:rPr>
          <w:rFonts w:ascii="Times New Roman" w:eastAsia="Times New Roman" w:hAnsi="Times New Roman" w:cs="Times New Roman"/>
          <w:b/>
          <w:bCs/>
          <w:sz w:val="32"/>
          <w:szCs w:val="24"/>
          <w:lang w:eastAsia="ar-SA"/>
        </w:rPr>
      </w:pPr>
      <w:r>
        <w:rPr>
          <w:rFonts w:ascii="Times New Roman" w:eastAsia="Times New Roman" w:hAnsi="Times New Roman" w:cs="Times New Roman"/>
          <w:b/>
          <w:bCs/>
          <w:sz w:val="32"/>
          <w:szCs w:val="24"/>
          <w:lang w:eastAsia="ar-SA"/>
        </w:rPr>
        <w:t>“</w:t>
      </w:r>
      <w:r>
        <w:rPr>
          <w:rFonts w:ascii="Times New Roman" w:eastAsia="Times New Roman" w:hAnsi="Times New Roman" w:cs="Times New Roman"/>
          <w:b/>
          <w:bCs/>
          <w:sz w:val="32"/>
          <w:szCs w:val="24"/>
          <w:lang w:eastAsia="ar-SA"/>
        </w:rPr>
        <w:t>Siguldas novada pašvaldības</w:t>
      </w:r>
    </w:p>
    <w:p w:rsidR="00462F1B" w:rsidRPr="00857673" w:rsidRDefault="00D64D80" w:rsidP="00D64D80">
      <w:pPr>
        <w:spacing w:after="0" w:line="240" w:lineRule="auto"/>
        <w:jc w:val="center"/>
        <w:rPr>
          <w:rFonts w:ascii="Times New Roman" w:eastAsia="Times New Roman" w:hAnsi="Times New Roman" w:cs="Times New Roman"/>
          <w:bCs/>
          <w:sz w:val="32"/>
          <w:szCs w:val="32"/>
          <w:lang w:eastAsia="lv-LV"/>
        </w:rPr>
      </w:pPr>
      <w:r>
        <w:rPr>
          <w:rFonts w:ascii="Times New Roman" w:eastAsia="Times New Roman" w:hAnsi="Times New Roman" w:cs="Times New Roman"/>
          <w:b/>
          <w:bCs/>
          <w:sz w:val="32"/>
          <w:szCs w:val="24"/>
          <w:lang w:eastAsia="ar-SA"/>
        </w:rPr>
        <w:t xml:space="preserve">transportlīdzekļu, nekustamo īpašumu, civiltiesiskās atbildības, darbinieku nelaimes gadījumu un </w:t>
      </w:r>
      <w:proofErr w:type="spellStart"/>
      <w:r>
        <w:rPr>
          <w:rFonts w:ascii="Times New Roman" w:eastAsia="Times New Roman" w:hAnsi="Times New Roman" w:cs="Times New Roman"/>
          <w:b/>
          <w:bCs/>
          <w:sz w:val="32"/>
          <w:szCs w:val="24"/>
          <w:lang w:eastAsia="ar-SA"/>
        </w:rPr>
        <w:t>spectehnikas</w:t>
      </w:r>
      <w:proofErr w:type="spellEnd"/>
      <w:r>
        <w:rPr>
          <w:rFonts w:ascii="Times New Roman" w:eastAsia="Times New Roman" w:hAnsi="Times New Roman" w:cs="Times New Roman"/>
          <w:b/>
          <w:bCs/>
          <w:sz w:val="32"/>
          <w:szCs w:val="24"/>
          <w:lang w:eastAsia="ar-SA"/>
        </w:rPr>
        <w:t xml:space="preserve"> apdrošināšana</w:t>
      </w:r>
      <w:r w:rsidR="00462F1B" w:rsidRPr="00857673">
        <w:rPr>
          <w:rFonts w:ascii="Times New Roman" w:eastAsia="Times New Roman" w:hAnsi="Times New Roman" w:cs="Times New Roman"/>
          <w:bCs/>
          <w:sz w:val="32"/>
          <w:szCs w:val="32"/>
          <w:lang w:eastAsia="lv-LV"/>
        </w:rPr>
        <w:t>”</w:t>
      </w:r>
    </w:p>
    <w:p w:rsidR="00462F1B" w:rsidRDefault="00462F1B" w:rsidP="00462F1B">
      <w:pPr>
        <w:spacing w:after="0" w:line="240" w:lineRule="auto"/>
        <w:jc w:val="center"/>
        <w:rPr>
          <w:rFonts w:ascii="Times New Roman" w:eastAsia="Times New Roman" w:hAnsi="Times New Roman" w:cs="Times New Roman"/>
          <w:sz w:val="24"/>
          <w:szCs w:val="24"/>
          <w:lang w:eastAsia="lv-LV"/>
        </w:rPr>
      </w:pPr>
      <w:r w:rsidRPr="00857673">
        <w:rPr>
          <w:rFonts w:ascii="Times New Roman" w:eastAsia="Times New Roman" w:hAnsi="Times New Roman" w:cs="Times New Roman"/>
          <w:sz w:val="24"/>
          <w:szCs w:val="24"/>
          <w:lang w:eastAsia="lv-LV"/>
        </w:rPr>
        <w:t>(identifikācijas Nr. SNP 2018/04)</w:t>
      </w:r>
    </w:p>
    <w:p w:rsidR="00462F1B" w:rsidRPr="00857673" w:rsidRDefault="00462F1B" w:rsidP="00462F1B">
      <w:pPr>
        <w:spacing w:after="0" w:line="240" w:lineRule="auto"/>
        <w:jc w:val="center"/>
        <w:rPr>
          <w:rFonts w:ascii="Times New Roman" w:eastAsia="Times New Roman" w:hAnsi="Times New Roman" w:cs="Times New Roman"/>
          <w:sz w:val="24"/>
          <w:szCs w:val="24"/>
          <w:lang w:eastAsia="lv-LV"/>
        </w:rPr>
      </w:pPr>
    </w:p>
    <w:p w:rsidR="00462F1B" w:rsidRPr="00462F1B" w:rsidRDefault="00462F1B" w:rsidP="00462F1B">
      <w:pPr>
        <w:spacing w:after="0" w:line="240" w:lineRule="auto"/>
        <w:jc w:val="center"/>
        <w:rPr>
          <w:rFonts w:ascii="Times New Roman" w:eastAsia="Times New Roman" w:hAnsi="Times New Roman" w:cs="Times New Roman"/>
          <w:sz w:val="24"/>
          <w:szCs w:val="24"/>
          <w:lang w:eastAsia="lv-LV"/>
        </w:rPr>
      </w:pPr>
      <w:smartTag w:uri="schemas-tilde-lv/tildestengine" w:element="veidnes">
        <w:smartTagPr>
          <w:attr w:name="text" w:val="Ziņojums&#10;"/>
          <w:attr w:name="baseform" w:val="ziņojums"/>
          <w:attr w:name="id" w:val="-1"/>
        </w:smartTagPr>
        <w:r w:rsidRPr="00462F1B">
          <w:rPr>
            <w:rFonts w:ascii="Times New Roman" w:eastAsia="Times New Roman" w:hAnsi="Times New Roman" w:cs="Times New Roman"/>
            <w:sz w:val="24"/>
            <w:szCs w:val="24"/>
            <w:lang w:eastAsia="lv-LV"/>
          </w:rPr>
          <w:t>Ziņojums</w:t>
        </w:r>
      </w:smartTag>
    </w:p>
    <w:p w:rsidR="00462F1B" w:rsidRPr="00462F1B" w:rsidRDefault="00462F1B" w:rsidP="00462F1B">
      <w:pPr>
        <w:spacing w:after="0" w:line="240" w:lineRule="auto"/>
        <w:jc w:val="center"/>
        <w:rPr>
          <w:rFonts w:ascii="Times New Roman" w:eastAsia="Times New Roman" w:hAnsi="Times New Roman" w:cs="Times New Roman"/>
          <w:sz w:val="24"/>
          <w:szCs w:val="24"/>
          <w:lang w:eastAsia="lv-LV"/>
        </w:rPr>
      </w:pPr>
      <w:r w:rsidRPr="00462F1B">
        <w:rPr>
          <w:rFonts w:ascii="Times New Roman" w:eastAsia="Times New Roman" w:hAnsi="Times New Roman" w:cs="Times New Roman"/>
          <w:sz w:val="24"/>
          <w:szCs w:val="24"/>
          <w:lang w:eastAsia="lv-LV"/>
        </w:rPr>
        <w:t>(noslēguma protokols)</w:t>
      </w:r>
    </w:p>
    <w:p w:rsidR="00462F1B" w:rsidRPr="00462F1B" w:rsidRDefault="00462F1B" w:rsidP="00462F1B">
      <w:pPr>
        <w:spacing w:after="0" w:line="240" w:lineRule="auto"/>
        <w:jc w:val="center"/>
        <w:rPr>
          <w:rFonts w:ascii="Times New Roman" w:eastAsia="Times New Roman" w:hAnsi="Times New Roman" w:cs="Times New Roman"/>
          <w:sz w:val="26"/>
          <w:szCs w:val="26"/>
          <w:highlight w:val="yellow"/>
          <w:lang w:eastAsia="lv-LV"/>
        </w:rPr>
      </w:pPr>
    </w:p>
    <w:p w:rsidR="00462F1B" w:rsidRPr="00462F1B" w:rsidRDefault="00462F1B" w:rsidP="00462F1B">
      <w:pPr>
        <w:spacing w:after="0" w:line="240" w:lineRule="auto"/>
        <w:rPr>
          <w:rFonts w:ascii="Times New Roman" w:eastAsia="Times New Roman" w:hAnsi="Times New Roman" w:cs="Times New Roman"/>
          <w:b/>
          <w:sz w:val="24"/>
          <w:szCs w:val="24"/>
          <w:highlight w:val="yellow"/>
          <w:lang w:eastAsia="lv-LV"/>
        </w:rPr>
      </w:pPr>
    </w:p>
    <w:p w:rsidR="00462F1B" w:rsidRPr="00462F1B" w:rsidRDefault="00462F1B" w:rsidP="00462F1B">
      <w:pPr>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lang w:eastAsia="lv-LV"/>
        </w:rPr>
        <w:t>2018.gada 5.martā</w:t>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t>Siguldā</w:t>
      </w:r>
    </w:p>
    <w:p w:rsidR="00462F1B" w:rsidRPr="00462F1B" w:rsidRDefault="00462F1B" w:rsidP="00462F1B">
      <w:pPr>
        <w:spacing w:after="0" w:line="240" w:lineRule="auto"/>
        <w:jc w:val="both"/>
        <w:rPr>
          <w:rFonts w:ascii="Times New Roman" w:eastAsia="Times New Roman" w:hAnsi="Times New Roman" w:cs="Times New Roman"/>
          <w:lang w:eastAsia="lv-LV"/>
        </w:rPr>
      </w:pPr>
    </w:p>
    <w:p w:rsidR="00462F1B" w:rsidRPr="00462F1B" w:rsidRDefault="00462F1B" w:rsidP="00462F1B">
      <w:pPr>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r>
      <w:r w:rsidRPr="00462F1B">
        <w:rPr>
          <w:rFonts w:ascii="Times New Roman" w:eastAsia="Times New Roman" w:hAnsi="Times New Roman" w:cs="Times New Roman"/>
          <w:lang w:eastAsia="lv-LV"/>
        </w:rPr>
        <w:tab/>
        <w:t xml:space="preserve"> </w:t>
      </w:r>
    </w:p>
    <w:p w:rsidR="00462F1B" w:rsidRPr="00462F1B" w:rsidRDefault="00462F1B" w:rsidP="00462F1B">
      <w:pPr>
        <w:numPr>
          <w:ilvl w:val="0"/>
          <w:numId w:val="1"/>
        </w:numPr>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Identifikācijas Nr. -</w:t>
      </w:r>
      <w:r w:rsidRPr="00462F1B">
        <w:rPr>
          <w:rFonts w:ascii="Times New Roman" w:eastAsia="Times New Roman" w:hAnsi="Times New Roman" w:cs="Times New Roman"/>
          <w:lang w:eastAsia="lv-LV"/>
        </w:rPr>
        <w:t xml:space="preserve"> </w:t>
      </w:r>
      <w:r w:rsidRPr="00462F1B">
        <w:rPr>
          <w:rFonts w:ascii="Times New Roman" w:eastAsia="Times New Roman" w:hAnsi="Times New Roman" w:cs="Times New Roman"/>
          <w:bCs/>
          <w:lang w:val="en-GB" w:eastAsia="lv-LV"/>
        </w:rPr>
        <w:t>SNP 2018/04</w:t>
      </w:r>
    </w:p>
    <w:p w:rsidR="00462F1B" w:rsidRPr="00462F1B" w:rsidRDefault="00462F1B" w:rsidP="00462F1B">
      <w:pPr>
        <w:numPr>
          <w:ilvl w:val="0"/>
          <w:numId w:val="1"/>
        </w:numPr>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Datums, kad paziņojums par līgumu ievietots tīmekļa vietnē (www.iub.gov.lv):</w:t>
      </w:r>
      <w:r w:rsidRPr="00462F1B">
        <w:rPr>
          <w:rFonts w:ascii="Times New Roman" w:eastAsia="Times New Roman" w:hAnsi="Times New Roman" w:cs="Times New Roman"/>
          <w:lang w:eastAsia="lv-LV"/>
        </w:rPr>
        <w:t xml:space="preserve"> 13.02.2018.</w:t>
      </w:r>
    </w:p>
    <w:p w:rsidR="00462F1B" w:rsidRPr="00462F1B" w:rsidRDefault="00462F1B" w:rsidP="00462F1B">
      <w:pPr>
        <w:spacing w:after="0" w:line="240" w:lineRule="auto"/>
        <w:ind w:left="360"/>
        <w:jc w:val="both"/>
        <w:rPr>
          <w:rFonts w:ascii="Times New Roman" w:eastAsia="Times New Roman" w:hAnsi="Times New Roman" w:cs="Times New Roman"/>
          <w:lang w:eastAsia="lv-LV"/>
        </w:rPr>
      </w:pPr>
      <w:r w:rsidRPr="00462F1B">
        <w:rPr>
          <w:rFonts w:ascii="Times New Roman" w:eastAsia="Times New Roman" w:hAnsi="Times New Roman" w:cs="Times New Roman"/>
          <w:lang w:eastAsia="lv-LV"/>
        </w:rPr>
        <w:t>Iepirkuma Nolikums ievietots Siguldas pašvaldības tīmekļa vietnē www.sigulda.lv – 13.02.2018.</w:t>
      </w:r>
    </w:p>
    <w:p w:rsidR="00462F1B" w:rsidRPr="00D80490" w:rsidRDefault="00462F1B" w:rsidP="00462F1B">
      <w:pPr>
        <w:numPr>
          <w:ilvl w:val="0"/>
          <w:numId w:val="1"/>
        </w:numPr>
        <w:spacing w:after="0" w:line="240" w:lineRule="auto"/>
        <w:jc w:val="both"/>
        <w:rPr>
          <w:rFonts w:ascii="Times New Roman" w:eastAsia="Times New Roman" w:hAnsi="Times New Roman" w:cs="Times New Roman"/>
          <w:lang w:eastAsia="lv-LV"/>
        </w:rPr>
      </w:pPr>
      <w:r w:rsidRPr="00D80490">
        <w:rPr>
          <w:rFonts w:ascii="Times New Roman" w:eastAsia="Times New Roman" w:hAnsi="Times New Roman" w:cs="Times New Roman"/>
          <w:b/>
          <w:lang w:eastAsia="lv-LV"/>
        </w:rPr>
        <w:t>Pasūtītāja nosaukums, adrese -</w:t>
      </w:r>
      <w:r w:rsidRPr="00D80490">
        <w:rPr>
          <w:rFonts w:ascii="Times New Roman" w:eastAsia="Times New Roman" w:hAnsi="Times New Roman" w:cs="Times New Roman"/>
          <w:lang w:eastAsia="lv-LV"/>
        </w:rPr>
        <w:t xml:space="preserve"> Siguldas novada pašvaldība, Pils iela 16, Sigulda, LV-2150.</w:t>
      </w:r>
    </w:p>
    <w:p w:rsidR="00462F1B" w:rsidRPr="00D80490" w:rsidRDefault="00462F1B" w:rsidP="00462F1B">
      <w:pPr>
        <w:numPr>
          <w:ilvl w:val="0"/>
          <w:numId w:val="1"/>
        </w:numPr>
        <w:spacing w:after="0" w:line="240" w:lineRule="auto"/>
        <w:jc w:val="both"/>
        <w:rPr>
          <w:rFonts w:ascii="Times New Roman" w:eastAsia="Times New Roman" w:hAnsi="Times New Roman" w:cs="Times New Roman"/>
          <w:b/>
          <w:lang w:eastAsia="lv-LV"/>
        </w:rPr>
      </w:pPr>
      <w:r w:rsidRPr="00D80490">
        <w:rPr>
          <w:rFonts w:ascii="Times New Roman" w:eastAsia="Times New Roman" w:hAnsi="Times New Roman" w:cs="Times New Roman"/>
          <w:b/>
          <w:lang w:eastAsia="lv-LV"/>
        </w:rPr>
        <w:t>Iepirkuma komisijas izveidošanas pamatojums:</w:t>
      </w:r>
    </w:p>
    <w:p w:rsidR="00462F1B" w:rsidRPr="00D80490" w:rsidRDefault="00462F1B" w:rsidP="00D80490">
      <w:pPr>
        <w:suppressAutoHyphens/>
        <w:spacing w:after="0" w:line="240" w:lineRule="auto"/>
        <w:ind w:firstLine="360"/>
        <w:jc w:val="both"/>
        <w:rPr>
          <w:rFonts w:ascii="Times New Roman" w:eastAsia="Times New Roman" w:hAnsi="Times New Roman" w:cs="Times New Roman"/>
          <w:lang w:eastAsia="zh-CN"/>
        </w:rPr>
      </w:pPr>
      <w:r w:rsidRPr="00D80490">
        <w:rPr>
          <w:rFonts w:ascii="Times New Roman" w:eastAsia="Times New Roman" w:hAnsi="Times New Roman" w:cs="Times New Roman"/>
          <w:lang w:eastAsia="zh-CN"/>
        </w:rPr>
        <w:t>Iepirkuma komisija izveidota 25.01.2018. ar Siguldas novada pašvaldības domes sēdes lēm</w:t>
      </w:r>
      <w:r w:rsidR="00D80490" w:rsidRPr="00D80490">
        <w:rPr>
          <w:rFonts w:ascii="Times New Roman" w:eastAsia="Times New Roman" w:hAnsi="Times New Roman" w:cs="Times New Roman"/>
          <w:lang w:eastAsia="zh-CN"/>
        </w:rPr>
        <w:t xml:space="preserve">umu (protokols Nr.2, §.13). un </w:t>
      </w:r>
      <w:r w:rsidR="00D64D80">
        <w:rPr>
          <w:rFonts w:ascii="Times New Roman" w:eastAsia="Times New Roman" w:hAnsi="Times New Roman" w:cs="Times New Roman"/>
          <w:lang w:eastAsia="zh-CN"/>
        </w:rPr>
        <w:t xml:space="preserve">veiktas izmaiņas Iepirkuma komisijas sastāvā </w:t>
      </w:r>
      <w:r w:rsidR="00D80490" w:rsidRPr="00D80490">
        <w:rPr>
          <w:rFonts w:ascii="Times New Roman" w:eastAsia="Times New Roman" w:hAnsi="Times New Roman" w:cs="Times New Roman"/>
          <w:lang w:eastAsia="zh-CN"/>
        </w:rPr>
        <w:t>22.02</w:t>
      </w:r>
      <w:r w:rsidRPr="00D80490">
        <w:rPr>
          <w:rFonts w:ascii="Times New Roman" w:eastAsia="Times New Roman" w:hAnsi="Times New Roman" w:cs="Times New Roman"/>
          <w:lang w:eastAsia="zh-CN"/>
        </w:rPr>
        <w:t>.2018.</w:t>
      </w:r>
      <w:r w:rsidR="00D80490" w:rsidRPr="00D80490">
        <w:rPr>
          <w:rFonts w:ascii="Times New Roman" w:eastAsia="Times New Roman" w:hAnsi="Times New Roman" w:cs="Times New Roman"/>
          <w:lang w:eastAsia="zh-CN"/>
        </w:rPr>
        <w:t xml:space="preserve"> ar Siguldas novada pašvaldības domes sēd</w:t>
      </w:r>
      <w:r w:rsidR="00D64D80">
        <w:rPr>
          <w:rFonts w:ascii="Times New Roman" w:eastAsia="Times New Roman" w:hAnsi="Times New Roman" w:cs="Times New Roman"/>
          <w:lang w:eastAsia="zh-CN"/>
        </w:rPr>
        <w:t>es lēmumu (protokols Nr.3, §.8) un 01.03.2018. rīkojumu</w:t>
      </w:r>
      <w:r w:rsidR="00D80490" w:rsidRPr="00D80490">
        <w:rPr>
          <w:rFonts w:ascii="Times New Roman" w:eastAsia="Times New Roman" w:hAnsi="Times New Roman" w:cs="Times New Roman"/>
          <w:lang w:eastAsia="zh-CN"/>
        </w:rPr>
        <w:t xml:space="preserve"> Nr.10.-7./24_1</w:t>
      </w:r>
      <w:r w:rsidRPr="00D80490">
        <w:rPr>
          <w:rFonts w:ascii="Times New Roman" w:eastAsia="Times New Roman" w:hAnsi="Times New Roman" w:cs="Times New Roman"/>
          <w:lang w:eastAsia="zh-CN"/>
        </w:rPr>
        <w:t>. “Par Iepirkuma komisiju sastāva noteikšanu</w:t>
      </w:r>
      <w:r w:rsidR="00D80490" w:rsidRPr="00D80490">
        <w:rPr>
          <w:rFonts w:ascii="Times New Roman" w:eastAsia="Times New Roman" w:hAnsi="Times New Roman" w:cs="Times New Roman"/>
          <w:lang w:eastAsia="zh-CN"/>
        </w:rPr>
        <w:t xml:space="preserve"> pēc izmaiņām Siguldas novada pašvaldības Iepirkuma komisijas sastāvā</w:t>
      </w:r>
      <w:r w:rsidRPr="00D80490">
        <w:rPr>
          <w:rFonts w:ascii="Times New Roman" w:eastAsia="Times New Roman" w:hAnsi="Times New Roman" w:cs="Times New Roman"/>
          <w:lang w:eastAsia="zh-CN"/>
        </w:rPr>
        <w:t xml:space="preserve">”. </w:t>
      </w:r>
    </w:p>
    <w:p w:rsidR="00462F1B" w:rsidRPr="00462F1B" w:rsidRDefault="00462F1B" w:rsidP="00462F1B">
      <w:pPr>
        <w:numPr>
          <w:ilvl w:val="0"/>
          <w:numId w:val="1"/>
        </w:numPr>
        <w:suppressAutoHyphens/>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Iepirkuma priekšmets un tā īss raksturojums:</w:t>
      </w:r>
    </w:p>
    <w:p w:rsidR="00462F1B" w:rsidRPr="00462F1B" w:rsidRDefault="00462F1B" w:rsidP="00462F1B">
      <w:pPr>
        <w:suppressAutoHyphens/>
        <w:spacing w:after="0" w:line="240" w:lineRule="auto"/>
        <w:ind w:left="360"/>
        <w:jc w:val="both"/>
        <w:rPr>
          <w:rFonts w:ascii="Times New Roman" w:eastAsia="Times New Roman" w:hAnsi="Times New Roman" w:cs="Times New Roman"/>
          <w:lang w:eastAsia="lv-LV"/>
        </w:rPr>
      </w:pPr>
      <w:r w:rsidRPr="00462F1B">
        <w:rPr>
          <w:rFonts w:ascii="Times New Roman" w:eastAsia="Times New Roman" w:hAnsi="Times New Roman" w:cs="Times New Roman"/>
          <w:lang w:eastAsia="lv-LV"/>
        </w:rPr>
        <w:t xml:space="preserve">Iepirkuma priekšmets ir “Siguldas novada pašvaldības transportlīdzekļu, nekustamo īpašumu, civiltiesiskās atbildības, nelaimes gadījumu un </w:t>
      </w:r>
      <w:proofErr w:type="spellStart"/>
      <w:r w:rsidRPr="00462F1B">
        <w:rPr>
          <w:rFonts w:ascii="Times New Roman" w:eastAsia="Times New Roman" w:hAnsi="Times New Roman" w:cs="Times New Roman"/>
          <w:lang w:eastAsia="lv-LV"/>
        </w:rPr>
        <w:t>spectehnikas</w:t>
      </w:r>
      <w:proofErr w:type="spellEnd"/>
      <w:r w:rsidRPr="00462F1B">
        <w:rPr>
          <w:rFonts w:ascii="Times New Roman" w:eastAsia="Times New Roman" w:hAnsi="Times New Roman" w:cs="Times New Roman"/>
          <w:lang w:eastAsia="lv-LV"/>
        </w:rPr>
        <w:t xml:space="preserve"> apdrošināšana”, kas jāveic saskaņā ar transportlīdzekļu sarakstu (Nolikuma 3.pielikums), nekustamo īpašumu sarakstu (Nolikuma 4.pielikums), nekustamo īpašumu pārvaldītāja apdrošināmo objektu sarakstu (Nolikuma 5.1.pielikums), pasākumu gada plānu (Nolikuma 5.2.pielikums), </w:t>
      </w:r>
      <w:proofErr w:type="spellStart"/>
      <w:r w:rsidRPr="00462F1B">
        <w:rPr>
          <w:rFonts w:ascii="Times New Roman" w:eastAsia="Times New Roman" w:hAnsi="Times New Roman" w:cs="Times New Roman"/>
          <w:lang w:eastAsia="lv-LV"/>
        </w:rPr>
        <w:t>spectehnikas</w:t>
      </w:r>
      <w:proofErr w:type="spellEnd"/>
      <w:r w:rsidRPr="00462F1B">
        <w:rPr>
          <w:rFonts w:ascii="Times New Roman" w:eastAsia="Times New Roman" w:hAnsi="Times New Roman" w:cs="Times New Roman"/>
          <w:lang w:eastAsia="lv-LV"/>
        </w:rPr>
        <w:t xml:space="preserve"> sarakstu (Nolikuma 6.pielikums) un Tehnisko specifikāciju (Nolikums 2.pielikums).</w:t>
      </w:r>
    </w:p>
    <w:p w:rsidR="00462F1B" w:rsidRPr="00462F1B" w:rsidRDefault="00462F1B" w:rsidP="00462F1B">
      <w:pPr>
        <w:spacing w:after="0" w:line="240" w:lineRule="auto"/>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6.   Pretendentu atlases kritēriji:</w:t>
      </w:r>
    </w:p>
    <w:p w:rsidR="00462F1B" w:rsidRPr="00462F1B" w:rsidRDefault="00462F1B" w:rsidP="00462F1B">
      <w:pPr>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Iesniedzamā piedāvājuma sastāvs:</w:t>
      </w:r>
    </w:p>
    <w:p w:rsidR="00462F1B" w:rsidRPr="00462F1B" w:rsidRDefault="00462F1B" w:rsidP="00462F1B">
      <w:pPr>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lang w:eastAsia="lv-LV"/>
        </w:rPr>
        <w:t>Pretendenta nosaukums, adrese.</w:t>
      </w:r>
    </w:p>
    <w:p w:rsidR="00462F1B" w:rsidRPr="00462F1B" w:rsidRDefault="00462F1B" w:rsidP="00462F1B">
      <w:pPr>
        <w:numPr>
          <w:ilvl w:val="1"/>
          <w:numId w:val="2"/>
        </w:numPr>
        <w:spacing w:after="0" w:line="240" w:lineRule="auto"/>
        <w:jc w:val="both"/>
        <w:rPr>
          <w:rFonts w:ascii="Times New Roman" w:eastAsia="Times New Roman" w:hAnsi="Times New Roman" w:cs="Times New Roman"/>
          <w:b/>
          <w:lang w:eastAsia="lv-LV"/>
        </w:rPr>
      </w:pPr>
      <w:r w:rsidRPr="00462F1B">
        <w:rPr>
          <w:rFonts w:ascii="Times New Roman" w:eastAsia="Times New Roman" w:hAnsi="Times New Roman" w:cs="Times New Roman"/>
          <w:b/>
          <w:lang w:eastAsia="lv-LV"/>
        </w:rPr>
        <w:t>Atlases dokumenti:</w:t>
      </w:r>
    </w:p>
    <w:p w:rsidR="00462F1B" w:rsidRPr="00462F1B" w:rsidRDefault="00462F1B" w:rsidP="00462F1B">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462F1B">
        <w:rPr>
          <w:rFonts w:ascii="Times New Roman" w:eastAsia="Times New Roman" w:hAnsi="Times New Roman" w:cs="Arial"/>
          <w:bCs/>
          <w:lang w:eastAsia="ar-SA"/>
        </w:rPr>
        <w:t xml:space="preserve">Pretendenta pieteikums dalībai iepirkumā (atbilstoši Nolikuma 1.pielikumam). </w:t>
      </w:r>
      <w:r w:rsidRPr="00462F1B">
        <w:rPr>
          <w:rFonts w:ascii="Times New Roman" w:eastAsia="Times New Roman" w:hAnsi="Times New Roman" w:cs="Arial"/>
          <w:bCs/>
          <w:lang w:eastAsia="ar-SA"/>
        </w:rPr>
        <w:tab/>
        <w:t xml:space="preserve">Pieteikumu paraksta Pretendenta pilnvarota persona. </w:t>
      </w:r>
    </w:p>
    <w:p w:rsidR="00462F1B" w:rsidRPr="00462F1B" w:rsidRDefault="00462F1B" w:rsidP="00462F1B">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462F1B">
        <w:rPr>
          <w:rFonts w:ascii="Times New Roman" w:eastAsia="Times New Roman" w:hAnsi="Times New Roman" w:cs="Arial"/>
          <w:bCs/>
          <w:lang w:eastAsia="ar-SA"/>
        </w:rPr>
        <w:t>Lai apliecinātu atbilstību Nolikuma 2.1.2.punkta prasībām Pretendentam jāiesniedz apliecinājums</w:t>
      </w:r>
      <w:r w:rsidRPr="00462F1B">
        <w:rPr>
          <w:rFonts w:ascii="Times New Roman" w:eastAsia="Times New Roman" w:hAnsi="Times New Roman" w:cs="Times New Roman"/>
          <w:lang w:eastAsia="ar-SA"/>
        </w:rPr>
        <w:t xml:space="preserve">, ka tas ir reģistrēts Latvijas Republikas komercreģistrā vai ārvalstīs attiecīgās valsts normatīvajos aktos paredzētajā kārtībā. </w:t>
      </w:r>
    </w:p>
    <w:p w:rsidR="00462F1B" w:rsidRPr="00462F1B" w:rsidRDefault="00462F1B" w:rsidP="00462F1B">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462F1B">
        <w:rPr>
          <w:rFonts w:ascii="Times New Roman" w:eastAsia="Times New Roman" w:hAnsi="Times New Roman" w:cs="Times New Roman"/>
          <w:lang w:eastAsia="ar-SA"/>
        </w:rPr>
        <w:t>Ja par iepirkuma uzvarētāju</w:t>
      </w:r>
      <w:r w:rsidRPr="00462F1B">
        <w:rPr>
          <w:rFonts w:ascii="Times New Roman" w:eastAsia="Times New Roman" w:hAnsi="Times New Roman" w:cs="Arial"/>
          <w:bCs/>
          <w:lang w:eastAsia="ar-SA"/>
        </w:rPr>
        <w:t xml:space="preserve"> tiek atzīta piegādātāju apvienība, tai 5 (piecu) dienu laikā skaitot no dienas, kad Pasūtītājs ir tiesīgs slēgt iepirkuma līgumu, pēc izvēles jāizveido pilnsabiedrība normatīvajos aktos noteiktā kārtībā vai jānoslēdz sadarbības līgums, vienojoties par apvienības</w:t>
      </w:r>
      <w:r w:rsidRPr="00462F1B">
        <w:rPr>
          <w:rFonts w:ascii="Times New Roman" w:eastAsia="Times New Roman" w:hAnsi="Times New Roman" w:cs="Times New Roman"/>
          <w:lang w:eastAsia="ar-SA"/>
        </w:rPr>
        <w:t xml:space="preserve"> dalībnieku atbildības sadalījumu un attiecīgo dokumentu normatīvajos aktos noteiktajā kārtībā apliecinātas kopijas jāiesniedz Pasūtītājam.</w:t>
      </w:r>
    </w:p>
    <w:p w:rsidR="00462F1B" w:rsidRPr="00462F1B" w:rsidRDefault="00462F1B" w:rsidP="00462F1B">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462F1B">
        <w:rPr>
          <w:rFonts w:ascii="Times New Roman" w:eastAsia="Times New Roman" w:hAnsi="Times New Roman" w:cs="Times New Roman"/>
          <w:lang w:eastAsia="ar-SA"/>
        </w:rPr>
        <w:t>Pretendenta apliecināta licences kopija par tiesībām sniegt apdrošināšanas pakalpojumus.</w:t>
      </w:r>
    </w:p>
    <w:p w:rsidR="00462F1B" w:rsidRPr="00462F1B" w:rsidRDefault="00462F1B" w:rsidP="00462F1B">
      <w:pPr>
        <w:pStyle w:val="ListParagraph"/>
        <w:keepNext/>
        <w:numPr>
          <w:ilvl w:val="2"/>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462F1B">
        <w:rPr>
          <w:rFonts w:ascii="Times New Roman" w:eastAsia="Times New Roman" w:hAnsi="Times New Roman" w:cs="Times New Roman"/>
          <w:lang w:eastAsia="ar-SA"/>
        </w:rPr>
        <w:t>Par Pretendenta profesionālām spējām:</w:t>
      </w:r>
    </w:p>
    <w:p w:rsidR="00462F1B" w:rsidRPr="00462F1B" w:rsidRDefault="00462F1B" w:rsidP="00462F1B">
      <w:pPr>
        <w:pStyle w:val="ListParagraph"/>
        <w:keepNext/>
        <w:numPr>
          <w:ilvl w:val="3"/>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462F1B">
        <w:rPr>
          <w:rFonts w:ascii="Times New Roman" w:eastAsia="Times New Roman" w:hAnsi="Times New Roman" w:cs="Times New Roman"/>
          <w:lang w:eastAsia="ar-SA"/>
        </w:rPr>
        <w:t>brīvā formā sagatavots Pretendenta pēdējos 3 (trīs) gados sniegto būtiskāko pakalpojumu saraksts, norādot pasūtītāju, pasūtītāja kontaktpersonu, līguma summu un laiku, ņemot vērā Nolikuma 2.1.4. apakšpunktā noteiktās prasības, lai apliecinātu savu atbilstību Nolikumā noteiktajām atlases prasībām;</w:t>
      </w:r>
    </w:p>
    <w:p w:rsidR="00462F1B" w:rsidRPr="00462F1B" w:rsidRDefault="00462F1B" w:rsidP="00462F1B">
      <w:pPr>
        <w:pStyle w:val="ListParagraph"/>
        <w:keepNext/>
        <w:numPr>
          <w:ilvl w:val="3"/>
          <w:numId w:val="2"/>
        </w:numPr>
        <w:tabs>
          <w:tab w:val="left" w:pos="0"/>
        </w:tabs>
        <w:suppressAutoHyphens/>
        <w:spacing w:after="0" w:line="240" w:lineRule="auto"/>
        <w:jc w:val="both"/>
        <w:outlineLvl w:val="2"/>
        <w:rPr>
          <w:rFonts w:ascii="Times New Roman" w:eastAsia="Times New Roman" w:hAnsi="Times New Roman" w:cs="Arial"/>
          <w:bCs/>
          <w:lang w:eastAsia="ar-SA"/>
        </w:rPr>
      </w:pPr>
      <w:r w:rsidRPr="00462F1B">
        <w:rPr>
          <w:rFonts w:ascii="Times New Roman" w:eastAsia="Times New Roman" w:hAnsi="Times New Roman" w:cs="Times New Roman"/>
          <w:lang w:eastAsia="ar-SA"/>
        </w:rPr>
        <w:t>ne mazāk kā 2 (divas) pasūtītāju - publisko tiesību personu atsauksmes par Nolikumā norādītajiem sniegtajiem apdrošināšanas pakalpojumiem.</w:t>
      </w:r>
    </w:p>
    <w:p w:rsidR="00462F1B" w:rsidRPr="00462F1B" w:rsidRDefault="00462F1B" w:rsidP="00462F1B">
      <w:pPr>
        <w:pStyle w:val="ListParagraph"/>
        <w:numPr>
          <w:ilvl w:val="2"/>
          <w:numId w:val="2"/>
        </w:numPr>
        <w:tabs>
          <w:tab w:val="clear" w:pos="720"/>
          <w:tab w:val="left" w:pos="709"/>
        </w:tabs>
        <w:suppressAutoHyphens/>
        <w:spacing w:before="120" w:after="120" w:line="240" w:lineRule="auto"/>
        <w:jc w:val="both"/>
        <w:rPr>
          <w:rFonts w:ascii="Times New Roman" w:eastAsia="Times New Roman" w:hAnsi="Times New Roman" w:cs="Times New Roman"/>
          <w:lang w:eastAsia="ar-SA"/>
        </w:rPr>
      </w:pPr>
      <w:r w:rsidRPr="00462F1B">
        <w:rPr>
          <w:rFonts w:ascii="Times New Roman" w:eastAsia="Times New Roman" w:hAnsi="Times New Roman" w:cs="Times New Roman"/>
          <w:lang w:eastAsia="ar-SA"/>
        </w:rPr>
        <w:t xml:space="preserve">Ja Pretendents iesaistīs </w:t>
      </w:r>
      <w:proofErr w:type="spellStart"/>
      <w:r w:rsidRPr="00462F1B">
        <w:rPr>
          <w:rFonts w:ascii="Times New Roman" w:eastAsia="Times New Roman" w:hAnsi="Times New Roman" w:cs="Times New Roman"/>
          <w:lang w:eastAsia="ar-SA"/>
        </w:rPr>
        <w:t>pārapdrošinātāju</w:t>
      </w:r>
      <w:proofErr w:type="spellEnd"/>
      <w:r w:rsidRPr="00462F1B">
        <w:rPr>
          <w:rFonts w:ascii="Times New Roman" w:eastAsia="Times New Roman" w:hAnsi="Times New Roman" w:cs="Times New Roman"/>
          <w:lang w:eastAsia="ar-SA"/>
        </w:rPr>
        <w:t xml:space="preserve">, tad pretendentam ir jāiesniedz apliecinājums, ka apdrošinātie objekti tiek </w:t>
      </w:r>
      <w:proofErr w:type="spellStart"/>
      <w:r w:rsidRPr="00462F1B">
        <w:rPr>
          <w:rFonts w:ascii="Times New Roman" w:eastAsia="Times New Roman" w:hAnsi="Times New Roman" w:cs="Times New Roman"/>
          <w:lang w:eastAsia="ar-SA"/>
        </w:rPr>
        <w:t>pārapdrošināti</w:t>
      </w:r>
      <w:proofErr w:type="spellEnd"/>
      <w:r w:rsidRPr="00462F1B">
        <w:rPr>
          <w:rFonts w:ascii="Times New Roman" w:eastAsia="Times New Roman" w:hAnsi="Times New Roman" w:cs="Times New Roman"/>
          <w:lang w:eastAsia="ar-SA"/>
        </w:rPr>
        <w:t xml:space="preserve"> starptautiski atzītās un pārbaudītās </w:t>
      </w:r>
      <w:r w:rsidRPr="00462F1B">
        <w:rPr>
          <w:rFonts w:ascii="Times New Roman" w:eastAsia="Times New Roman" w:hAnsi="Times New Roman" w:cs="Times New Roman"/>
          <w:lang w:eastAsia="ar-SA"/>
        </w:rPr>
        <w:lastRenderedPageBreak/>
        <w:t>apdrošināšanas/pārapdrošināšanas sabiedrībā(s), kurai(</w:t>
      </w:r>
      <w:proofErr w:type="spellStart"/>
      <w:r w:rsidRPr="00462F1B">
        <w:rPr>
          <w:rFonts w:ascii="Times New Roman" w:eastAsia="Times New Roman" w:hAnsi="Times New Roman" w:cs="Times New Roman"/>
          <w:lang w:eastAsia="ar-SA"/>
        </w:rPr>
        <w:t>ām</w:t>
      </w:r>
      <w:proofErr w:type="spellEnd"/>
      <w:r w:rsidRPr="00462F1B">
        <w:rPr>
          <w:rFonts w:ascii="Times New Roman" w:eastAsia="Times New Roman" w:hAnsi="Times New Roman" w:cs="Times New Roman"/>
          <w:lang w:eastAsia="ar-SA"/>
        </w:rPr>
        <w:t xml:space="preserve">) starptautiskās reitinga aģentūras devušas vērtējumu, kas nav zemāks par ekvivalentu </w:t>
      </w:r>
      <w:proofErr w:type="spellStart"/>
      <w:r w:rsidRPr="00462F1B">
        <w:rPr>
          <w:rFonts w:ascii="Times New Roman" w:eastAsia="Times New Roman" w:hAnsi="Times New Roman" w:cs="Times New Roman"/>
          <w:lang w:eastAsia="ar-SA"/>
        </w:rPr>
        <w:t>Standard&amp;Poor</w:t>
      </w:r>
      <w:proofErr w:type="spellEnd"/>
      <w:r w:rsidRPr="00462F1B">
        <w:rPr>
          <w:rFonts w:ascii="Times New Roman" w:eastAsia="Times New Roman" w:hAnsi="Times New Roman" w:cs="Times New Roman"/>
          <w:lang w:eastAsia="ar-SA"/>
        </w:rPr>
        <w:t xml:space="preserve"> (S&amp;P) reitingam BB. </w:t>
      </w:r>
    </w:p>
    <w:p w:rsidR="00462F1B" w:rsidRPr="00B76DB9" w:rsidRDefault="00462F1B" w:rsidP="00462F1B">
      <w:pPr>
        <w:pStyle w:val="ListParagraph"/>
        <w:numPr>
          <w:ilvl w:val="2"/>
          <w:numId w:val="2"/>
        </w:numPr>
        <w:tabs>
          <w:tab w:val="clear" w:pos="720"/>
          <w:tab w:val="left" w:pos="709"/>
        </w:tabs>
        <w:suppressAutoHyphens/>
        <w:spacing w:before="120" w:after="120" w:line="240" w:lineRule="auto"/>
        <w:jc w:val="both"/>
        <w:rPr>
          <w:rFonts w:ascii="Times New Roman" w:eastAsia="Times New Roman" w:hAnsi="Times New Roman" w:cs="Times New Roman"/>
          <w:lang w:eastAsia="ar-SA"/>
        </w:rPr>
      </w:pPr>
      <w:r w:rsidRPr="00462F1B">
        <w:rPr>
          <w:rFonts w:ascii="Times New Roman" w:eastAsia="Times New Roman" w:hAnsi="Times New Roman" w:cs="Times New Roman"/>
          <w:lang w:eastAsia="ar-SA"/>
        </w:rPr>
        <w:t xml:space="preserve">Ja Pretendents nepiesaistīs pakalpojuma sniegšanai pārapdrošināšanas kompāniju, tad tam ir jāiesniedz apliecinājums, ka atbilstoši „Apdrošināšanas sabiedrību un to uzraudzības likuma” </w:t>
      </w:r>
      <w:r w:rsidRPr="00B76DB9">
        <w:rPr>
          <w:rFonts w:ascii="Times New Roman" w:eastAsia="Times New Roman" w:hAnsi="Times New Roman" w:cs="Times New Roman"/>
          <w:lang w:eastAsia="ar-SA"/>
        </w:rPr>
        <w:t>63.panta pirmajai daļai, tam pārapdrošināšana nav nepieciešama.</w:t>
      </w:r>
    </w:p>
    <w:p w:rsidR="00462F1B" w:rsidRPr="00B76DB9" w:rsidRDefault="00462F1B" w:rsidP="00462F1B">
      <w:pPr>
        <w:numPr>
          <w:ilvl w:val="1"/>
          <w:numId w:val="2"/>
        </w:numPr>
        <w:spacing w:after="0" w:line="240" w:lineRule="auto"/>
        <w:jc w:val="both"/>
        <w:rPr>
          <w:rFonts w:ascii="Times New Roman" w:eastAsia="Times New Roman" w:hAnsi="Times New Roman" w:cs="Times New Roman"/>
          <w:b/>
          <w:lang w:eastAsia="lv-LV"/>
        </w:rPr>
      </w:pPr>
      <w:r w:rsidRPr="00462F1B">
        <w:rPr>
          <w:rFonts w:ascii="Times New Roman" w:eastAsia="Times New Roman" w:hAnsi="Times New Roman" w:cs="Times New Roman"/>
          <w:b/>
          <w:lang w:eastAsia="lv-LV"/>
        </w:rPr>
        <w:t>Tehniskais piedāvājums:</w:t>
      </w:r>
    </w:p>
    <w:p w:rsidR="00462F1B" w:rsidRPr="00B76DB9" w:rsidRDefault="00462F1B" w:rsidP="00B76DB9">
      <w:pPr>
        <w:pStyle w:val="ListParagraph"/>
        <w:numPr>
          <w:ilvl w:val="2"/>
          <w:numId w:val="2"/>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u w:val="single"/>
          <w:lang w:eastAsia="ar-SA"/>
        </w:rPr>
        <w:t>Tehniskā piedāvājuma sastāvs iepirkuma priekšmeta I daļai</w:t>
      </w:r>
      <w:r w:rsidRPr="00B76DB9">
        <w:rPr>
          <w:rFonts w:ascii="Times New Roman" w:eastAsia="Times New Roman" w:hAnsi="Times New Roman" w:cs="Times New Roman"/>
          <w:lang w:eastAsia="ar-SA"/>
        </w:rPr>
        <w:t xml:space="preserve"> - Siguldas novada pašvaldības transportlīdzekļu brīvprātīgā KASKO apdrošināšana:</w:t>
      </w:r>
    </w:p>
    <w:p w:rsidR="00462F1B" w:rsidRPr="00B76DB9" w:rsidRDefault="00462F1B" w:rsidP="00B76DB9">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Finanšu un kapitāla tirgus komisijas izsniegta spēkā esoša licences kopija, kas apliecina pretendenta tiesības sniegt sauszemes transporta apdrošināšanu;</w:t>
      </w:r>
    </w:p>
    <w:p w:rsidR="00462F1B" w:rsidRPr="00B76DB9" w:rsidRDefault="00462F1B" w:rsidP="00B76DB9">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Tehniskais piedāvājums sagatavojums brīvā formā un tam jāatbilst Tehniskajai specifikācijai (Nolikuma 2.1.pielikums) un tās noteiktajām prasībām atbilstoši transportlīdzekļu sarakstam (Nolikuma 3.pielikums);</w:t>
      </w:r>
    </w:p>
    <w:p w:rsidR="00462F1B" w:rsidRPr="00B76DB9" w:rsidRDefault="00462F1B" w:rsidP="00B76DB9">
      <w:pPr>
        <w:numPr>
          <w:ilvl w:val="3"/>
          <w:numId w:val="2"/>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Pretendenta rakstveida apliecinājums par to, ka Pretendents ir iepazinies ar Līguma projektā (Nolikuma 8.1.pielikums) minētajiem pienākumiem un tiesībām, paredzēto norēķinu kārtību, Pakalpojumu apmaksas un citiem noteikumiem, tiem pilnībā piekrīt, vienlaicīgi apliecinot to saprotamību un pamatotību.</w:t>
      </w:r>
    </w:p>
    <w:p w:rsidR="00462F1B" w:rsidRPr="00B76DB9" w:rsidRDefault="00462F1B" w:rsidP="00B76DB9">
      <w:pPr>
        <w:pStyle w:val="ListParagraph"/>
        <w:numPr>
          <w:ilvl w:val="2"/>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u w:val="single"/>
          <w:lang w:eastAsia="ar-SA"/>
        </w:rPr>
        <w:t>Tehniskā piedāvājuma sastāvs iepirkuma priekšmeta II daļai</w:t>
      </w:r>
      <w:r w:rsidRPr="00B76DB9">
        <w:rPr>
          <w:rFonts w:ascii="Times New Roman" w:eastAsia="Times New Roman" w:hAnsi="Times New Roman" w:cs="Times New Roman"/>
          <w:lang w:eastAsia="ar-SA"/>
        </w:rPr>
        <w:t xml:space="preserve"> - Siguldas novada pašvaldības Sauszemes transportlīdzekļu īpašnieku obligātās civiltiesiskās atbildības (OCTA) </w:t>
      </w:r>
      <w:r w:rsidRPr="00B76DB9">
        <w:rPr>
          <w:rFonts w:ascii="Times New Roman" w:eastAsia="Times New Roman" w:hAnsi="Times New Roman" w:cs="Times New Roman"/>
          <w:color w:val="000000"/>
          <w:lang w:eastAsia="ar-SA"/>
        </w:rPr>
        <w:t>apdrošināšana:</w:t>
      </w:r>
    </w:p>
    <w:p w:rsidR="00462F1B" w:rsidRPr="00B76DB9" w:rsidRDefault="00462F1B" w:rsidP="00B76DB9">
      <w:pPr>
        <w:pStyle w:val="ListParagraph"/>
        <w:numPr>
          <w:ilvl w:val="3"/>
          <w:numId w:val="7"/>
        </w:numPr>
        <w:tabs>
          <w:tab w:val="left" w:pos="1418"/>
        </w:tabs>
        <w:suppressAutoHyphens/>
        <w:spacing w:after="0" w:line="240" w:lineRule="auto"/>
        <w:ind w:left="1418"/>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Finanšu un kapitāla tirgus komisijas izsniegta spēkā esoša licences kopija, kas apliecina pretendenta tiesības sniegt sauszemes transportlīdzekļu īpašnieku civiltiesiskās atbildības obligāto apdrošināšanu;</w:t>
      </w:r>
    </w:p>
    <w:p w:rsidR="00462F1B" w:rsidRPr="00B76DB9" w:rsidRDefault="00462F1B" w:rsidP="00B76DB9">
      <w:pPr>
        <w:numPr>
          <w:ilvl w:val="3"/>
          <w:numId w:val="7"/>
        </w:numPr>
        <w:tabs>
          <w:tab w:val="left" w:pos="1276"/>
        </w:tabs>
        <w:suppressAutoHyphens/>
        <w:spacing w:after="0" w:line="240" w:lineRule="auto"/>
        <w:ind w:left="1418" w:hanging="709"/>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Tehniskais piedāvājums sagatavojums brīvā formā un tam jāatbilst Tehniskajai specifikācijai (Nolikuma 2.2.pielikums) un tās noteiktajām prasībām atbilstoši transportlīdzekļu sarakstam (Nolikuma 3.pielikums);</w:t>
      </w:r>
    </w:p>
    <w:p w:rsidR="00462F1B" w:rsidRPr="00B76DB9" w:rsidRDefault="00462F1B" w:rsidP="00B76DB9">
      <w:pPr>
        <w:numPr>
          <w:ilvl w:val="3"/>
          <w:numId w:val="7"/>
        </w:numPr>
        <w:tabs>
          <w:tab w:val="left" w:pos="1276"/>
        </w:tabs>
        <w:suppressAutoHyphens/>
        <w:spacing w:after="0" w:line="240" w:lineRule="auto"/>
        <w:ind w:left="1418" w:hanging="709"/>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Pretendenta rakstveida apliecinājums par to, ka Pretendents ir iepazinies ar Līguma projektā (Nolikuma 8.2.pielikums) minētajiem pienākumiem un tiesībām, paredzēto norēķinu kārtību, Pakalpojumu apmaksas un citiem noteikumiem, tiem pilnībā piekrīt, vienlaicīgi apliecinot to saprotamību un pamatotību.</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u w:val="single"/>
          <w:lang w:eastAsia="ar-SA"/>
        </w:rPr>
        <w:t>Tehniskā piedāvājuma sastāvs iepirkuma priekšmeta III daļai</w:t>
      </w:r>
      <w:r w:rsidRPr="00B76DB9">
        <w:rPr>
          <w:rFonts w:ascii="Times New Roman" w:eastAsia="Times New Roman" w:hAnsi="Times New Roman" w:cs="Times New Roman"/>
          <w:lang w:eastAsia="ar-SA"/>
        </w:rPr>
        <w:t xml:space="preserve"> - Siguldas novada pašvaldības nekustamo īpašumu apdrošināšana:</w:t>
      </w:r>
    </w:p>
    <w:p w:rsidR="00462F1B" w:rsidRPr="00B76DB9" w:rsidRDefault="00462F1B" w:rsidP="00B76DB9">
      <w:pPr>
        <w:numPr>
          <w:ilvl w:val="3"/>
          <w:numId w:val="7"/>
        </w:numPr>
        <w:tabs>
          <w:tab w:val="left" w:pos="1418"/>
        </w:tabs>
        <w:suppressAutoHyphens/>
        <w:spacing w:after="0" w:line="240" w:lineRule="auto"/>
        <w:ind w:left="1418" w:hanging="709"/>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Finanšu un kapitāla tirgus komisijas izsniegta spēkā esoša licences kopija, kas apliecina pretendenta tiesības sniegt īpašuma apdrošināšanu pret uguns, dabas stihiju postījumiem un pret citiem zaudējumiem;</w:t>
      </w:r>
    </w:p>
    <w:p w:rsidR="00462F1B" w:rsidRPr="00B76DB9" w:rsidRDefault="00462F1B" w:rsidP="00B76DB9">
      <w:pPr>
        <w:numPr>
          <w:ilvl w:val="3"/>
          <w:numId w:val="7"/>
        </w:numPr>
        <w:tabs>
          <w:tab w:val="left" w:pos="1418"/>
        </w:tabs>
        <w:suppressAutoHyphens/>
        <w:spacing w:after="0" w:line="240" w:lineRule="auto"/>
        <w:ind w:left="1418" w:hanging="709"/>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Tehniskais piedāvājums sagatavojums brīvā formā un tam jāatbilst Tehniskajai specifikācijai (Nolikuma 2.3.pielikums) un tās noteiktajām prasībām atbilstoši nekustamo īpašumu sarakstam (Nolikuma 4.pielikums);</w:t>
      </w:r>
    </w:p>
    <w:p w:rsidR="00462F1B" w:rsidRPr="00B76DB9" w:rsidRDefault="00462F1B" w:rsidP="00B76DB9">
      <w:pPr>
        <w:numPr>
          <w:ilvl w:val="3"/>
          <w:numId w:val="7"/>
        </w:numPr>
        <w:tabs>
          <w:tab w:val="left" w:pos="1418"/>
        </w:tabs>
        <w:suppressAutoHyphens/>
        <w:spacing w:after="0" w:line="240" w:lineRule="auto"/>
        <w:ind w:left="1418" w:hanging="709"/>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Pretendenta rakstveida apliecinājums par to, ka Pretendents ir iepazinies ar Līguma projektā (Nolikuma 8.3.pielikums) minētajiem pienākumiem un tiesībām, paredzēto norēķinu kārtību, Pakalpojumu apmaksas un citiem noteikumiem, tiem pilnībā piekrīt, vienlaicīgi apliecinot to saprotamību un pamatotību.</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u w:val="single"/>
          <w:lang w:eastAsia="ar-SA"/>
        </w:rPr>
        <w:t>Tehniskā piedāvājuma sastāvs iepirkuma priekšmeta IV daļai</w:t>
      </w:r>
      <w:r w:rsidRPr="00B76DB9">
        <w:rPr>
          <w:rFonts w:ascii="Times New Roman" w:eastAsia="Times New Roman" w:hAnsi="Times New Roman" w:cs="Times New Roman"/>
          <w:lang w:eastAsia="ar-SA"/>
        </w:rPr>
        <w:t xml:space="preserve"> - Siguldas novada pašvaldības civiltiesiskās atbildības apdrošināšana:</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 xml:space="preserve">Finanšu un kapitāla tirgus komisijas izsniegta spēkā esoša licences kopija, kas apliecina pretendenta tiesības sniegt </w:t>
      </w:r>
      <w:proofErr w:type="spellStart"/>
      <w:r w:rsidRPr="00B76DB9">
        <w:rPr>
          <w:rFonts w:ascii="Times New Roman" w:eastAsia="Times New Roman" w:hAnsi="Times New Roman" w:cs="Times New Roman"/>
          <w:color w:val="000000"/>
          <w:lang w:eastAsia="ar-SA"/>
        </w:rPr>
        <w:t>civitieskās</w:t>
      </w:r>
      <w:proofErr w:type="spellEnd"/>
      <w:r w:rsidRPr="00B76DB9">
        <w:rPr>
          <w:rFonts w:ascii="Times New Roman" w:eastAsia="Times New Roman" w:hAnsi="Times New Roman" w:cs="Times New Roman"/>
          <w:color w:val="000000"/>
          <w:lang w:eastAsia="ar-SA"/>
        </w:rPr>
        <w:t xml:space="preserve"> atbildības apdrošināšanu;</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Tehniskais piedāvājums sagatavojums brīvā formā un tam jāatbilst Tehniskajai specifikācijai (Nolikuma 2.4.pielikums) un tās noteiktajām prasībām atbilstoši apdrošināmo objektu sarakstam (Nolikuma 5.1. un 5.2.pielikumiem);</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Pretendenta rakstveida apliecinājums par to, ka Pretendents ir iepazinies ar Līguma projektā (Nolikuma 8.4.pielikums) minētajiem pienākumiem un tiesībām, paredzēto norēķinu kārtību, Pakalpojumu apmaksas un citiem noteikumiem, tiem pilnībā piekrīt, vienlaicīgi apliecinot to saprotamību un pamatotību.</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u w:val="single"/>
          <w:lang w:eastAsia="ar-SA"/>
        </w:rPr>
        <w:t>Tehniskā piedāvājuma sastāvs iepirkuma priekšmeta V daļai</w:t>
      </w:r>
      <w:r w:rsidRPr="00B76DB9">
        <w:rPr>
          <w:rFonts w:ascii="Times New Roman" w:eastAsia="Times New Roman" w:hAnsi="Times New Roman" w:cs="Times New Roman"/>
          <w:lang w:eastAsia="ar-SA"/>
        </w:rPr>
        <w:t xml:space="preserve"> - Siguldas novada pašvaldības darbinieku nelaimes gadījumu apdrošināšana:</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Finanšu un kapitāla tirgus komisijas izsniegta spēkā esoša licences kopija, kas apliecina pretendenta tiesības sniegt nelaimes gadījumu apdrošināšanu;</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lastRenderedPageBreak/>
        <w:t>Tehniskais piedāvājums sagatavojums brīvā formā un tam jāatbilst Tehniskajai specifikācijai (Nolikuma 2.5.pielikums);</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Pretendenta rakstveida apliecinājums par to, ka Pretendents ir iepazinies ar Līguma projektā (Nolikuma 8.5.pielikums) minētajiem pienākumiem un tiesībām, paredzēto norēķinu kārtību, Pakalpojumu apmaksas un citiem noteikumiem, tiem pilnībā piekrīt, vienlaicīgi apliecinot to saprotamību un pamatotību.</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u w:val="single"/>
          <w:lang w:eastAsia="ar-SA"/>
        </w:rPr>
        <w:t>Tehniskā piedāvājuma sastāvs iepirkuma priekšmeta VI daļai</w:t>
      </w:r>
      <w:r w:rsidRPr="00B76DB9">
        <w:rPr>
          <w:rFonts w:ascii="Times New Roman" w:eastAsia="Times New Roman" w:hAnsi="Times New Roman" w:cs="Times New Roman"/>
          <w:lang w:eastAsia="ar-SA"/>
        </w:rPr>
        <w:t xml:space="preserve"> - Siguldas novada pašvaldības </w:t>
      </w:r>
      <w:proofErr w:type="spellStart"/>
      <w:r w:rsidRPr="00B76DB9">
        <w:rPr>
          <w:rFonts w:ascii="Times New Roman" w:eastAsia="Times New Roman" w:hAnsi="Times New Roman" w:cs="Times New Roman"/>
          <w:lang w:eastAsia="ar-SA"/>
        </w:rPr>
        <w:t>spectehnikas</w:t>
      </w:r>
      <w:proofErr w:type="spellEnd"/>
      <w:r w:rsidRPr="00B76DB9">
        <w:rPr>
          <w:rFonts w:ascii="Times New Roman" w:eastAsia="Times New Roman" w:hAnsi="Times New Roman" w:cs="Times New Roman"/>
          <w:lang w:eastAsia="ar-SA"/>
        </w:rPr>
        <w:t xml:space="preserve"> apdrošināšana:</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Finanšu un kapitāla tirgus komisijas izsniegta spēkā esoša licences kopija, kas apliecina pretendenta tiesības sniegt sauszemes transporta apdrošināšanu;</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Tehniskais piedāvājums sagatavojums brīvā formā un tam jāatbilst Tehniskajai specifikācijai (Nolikuma 2.6.pielikums) un tās noteiktajām prasībām atbilstoši tehnikas sarakstam (Nolikuma 6.pielikums);</w:t>
      </w:r>
    </w:p>
    <w:p w:rsidR="00462F1B" w:rsidRPr="00B76DB9" w:rsidRDefault="00462F1B" w:rsidP="00B76DB9">
      <w:pPr>
        <w:numPr>
          <w:ilvl w:val="3"/>
          <w:numId w:val="7"/>
        </w:numPr>
        <w:tabs>
          <w:tab w:val="left" w:pos="750"/>
        </w:tabs>
        <w:suppressAutoHyphens/>
        <w:spacing w:after="0" w:line="240" w:lineRule="auto"/>
        <w:jc w:val="both"/>
        <w:rPr>
          <w:rFonts w:ascii="Times New Roman" w:eastAsia="Times New Roman" w:hAnsi="Times New Roman" w:cs="Times New Roman"/>
          <w:color w:val="000000"/>
          <w:lang w:eastAsia="ar-SA"/>
        </w:rPr>
      </w:pPr>
      <w:r w:rsidRPr="00B76DB9">
        <w:rPr>
          <w:rFonts w:ascii="Times New Roman" w:eastAsia="Times New Roman" w:hAnsi="Times New Roman" w:cs="Times New Roman"/>
          <w:color w:val="000000"/>
          <w:lang w:eastAsia="ar-SA"/>
        </w:rPr>
        <w:t>Pretendenta rakstveida apliecinājums par to, ka Pretendents ir iepazinies ar Līguma projektā (Nolikuma 8.6.pielikums) minētajiem pienākumiem un tiesībām, paredzēto norēķinu kārtību, Pakalpojumu apmaksas un citiem noteikumiem, tiem pilnībā piekrīt, vienlaicīgi apliecinot to saprotamību un pamatotību.</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lang w:eastAsia="ar-SA"/>
        </w:rPr>
        <w:t>Tehniskajam piedāvājumam un tam pievienotajiem dokumentos ir jānorāda,</w:t>
      </w:r>
      <w:r w:rsidRPr="00B76DB9">
        <w:rPr>
          <w:rFonts w:ascii="Times New Roman" w:eastAsia="Times New Roman" w:hAnsi="Times New Roman" w:cs="Times New Roman"/>
          <w:color w:val="FF0000"/>
          <w:lang w:eastAsia="ar-SA"/>
        </w:rPr>
        <w:t xml:space="preserve"> </w:t>
      </w:r>
      <w:r w:rsidRPr="00B76DB9">
        <w:rPr>
          <w:rFonts w:ascii="Times New Roman" w:eastAsia="Times New Roman" w:hAnsi="Times New Roman" w:cs="Times New Roman"/>
          <w:lang w:eastAsia="ar-SA"/>
        </w:rPr>
        <w:t>kuri pretendenta apdrošināšanas noteikumu vai speciālo noteikumu punkti garantē tehniskās specifikācijas izvirzīto prasību izpildi.</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i/>
          <w:lang w:eastAsia="ar-SA"/>
        </w:rPr>
      </w:pPr>
      <w:r w:rsidRPr="00B76DB9">
        <w:rPr>
          <w:rFonts w:ascii="Times New Roman" w:eastAsia="Times New Roman" w:hAnsi="Times New Roman" w:cs="Times New Roman"/>
          <w:lang w:eastAsia="ar-SA"/>
        </w:rPr>
        <w:t xml:space="preserve">Tehniskajā piedāvājumā jāpievieno apdrošināšanas noteikumi, kuri tiks pievienoti iepirkuma līgumiem kā pielikums. </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lang w:eastAsia="ar-SA"/>
        </w:rPr>
        <w:t>Jāiesniedz informāciju, kuru apstiprinājis pretendenta pārstāvis - par paredzēto pārapdrošināšanas līgumu saturu</w:t>
      </w:r>
      <w:r w:rsidRPr="00B76DB9">
        <w:rPr>
          <w:rFonts w:ascii="Times New Roman" w:eastAsia="Times New Roman" w:hAnsi="Times New Roman" w:cs="Times New Roman"/>
          <w:i/>
          <w:lang w:eastAsia="ar-SA"/>
        </w:rPr>
        <w:t xml:space="preserve">, </w:t>
      </w:r>
      <w:r w:rsidRPr="00B76DB9">
        <w:rPr>
          <w:rFonts w:ascii="Times New Roman" w:eastAsia="Times New Roman" w:hAnsi="Times New Roman" w:cs="Times New Roman"/>
          <w:lang w:eastAsia="ar-SA"/>
        </w:rPr>
        <w:t xml:space="preserve">ja tāds tiks slēgts, norādot apdrošinātāja paturēto riska daļu un </w:t>
      </w:r>
      <w:proofErr w:type="spellStart"/>
      <w:r w:rsidRPr="00B76DB9">
        <w:rPr>
          <w:rFonts w:ascii="Times New Roman" w:eastAsia="Times New Roman" w:hAnsi="Times New Roman" w:cs="Times New Roman"/>
          <w:lang w:eastAsia="ar-SA"/>
        </w:rPr>
        <w:t>pārapdrošinātāja</w:t>
      </w:r>
      <w:proofErr w:type="spellEnd"/>
      <w:r w:rsidRPr="00B76DB9">
        <w:rPr>
          <w:rFonts w:ascii="Times New Roman" w:eastAsia="Times New Roman" w:hAnsi="Times New Roman" w:cs="Times New Roman"/>
          <w:lang w:eastAsia="ar-SA"/>
        </w:rPr>
        <w:t>(u) paturēto riska daļu;</w:t>
      </w:r>
    </w:p>
    <w:p w:rsidR="00462F1B" w:rsidRPr="00B76DB9"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lang w:eastAsia="ar-SA"/>
        </w:rPr>
        <w:t>Pretendenta rakstisks apliecinājums, kurā tiek norādīts pārapdrošināšanas seguma realizācijai paredzamo pārapdrošināšanas sabiedrību nosaukumi, to darbības reģistrācijas valsts un atrašanās vietas valsts, ja tiks slēgts pārapdrošināšanas līgums.</w:t>
      </w:r>
    </w:p>
    <w:p w:rsidR="00462F1B" w:rsidRPr="00462F1B" w:rsidRDefault="00462F1B" w:rsidP="00B76DB9">
      <w:pPr>
        <w:numPr>
          <w:ilvl w:val="2"/>
          <w:numId w:val="7"/>
        </w:numPr>
        <w:tabs>
          <w:tab w:val="left" w:pos="750"/>
        </w:tabs>
        <w:suppressAutoHyphens/>
        <w:spacing w:after="0" w:line="240" w:lineRule="auto"/>
        <w:jc w:val="both"/>
        <w:rPr>
          <w:rFonts w:ascii="Times New Roman" w:eastAsia="Times New Roman" w:hAnsi="Times New Roman" w:cs="Times New Roman"/>
          <w:lang w:eastAsia="ar-SA"/>
        </w:rPr>
      </w:pPr>
      <w:r w:rsidRPr="00B76DB9">
        <w:rPr>
          <w:rFonts w:ascii="Times New Roman" w:eastAsia="Times New Roman" w:hAnsi="Times New Roman" w:cs="Times New Roman"/>
          <w:lang w:eastAsia="ar-SA"/>
        </w:rPr>
        <w:t>Tehnisko piedāvājumu paraksta Pretendenta pilnvarota persona.</w:t>
      </w:r>
    </w:p>
    <w:p w:rsidR="00462F1B" w:rsidRPr="00B76DB9" w:rsidRDefault="00462F1B" w:rsidP="00462F1B">
      <w:pPr>
        <w:numPr>
          <w:ilvl w:val="1"/>
          <w:numId w:val="7"/>
        </w:numPr>
        <w:tabs>
          <w:tab w:val="num" w:pos="720"/>
        </w:tabs>
        <w:spacing w:after="0" w:line="240" w:lineRule="auto"/>
        <w:ind w:left="720" w:hanging="360"/>
        <w:jc w:val="both"/>
        <w:rPr>
          <w:rFonts w:ascii="Times New Roman" w:eastAsia="Times New Roman" w:hAnsi="Times New Roman" w:cs="Times New Roman"/>
          <w:b/>
          <w:lang w:eastAsia="lv-LV"/>
        </w:rPr>
      </w:pPr>
      <w:r w:rsidRPr="00462F1B">
        <w:rPr>
          <w:rFonts w:ascii="Times New Roman" w:eastAsia="Times New Roman" w:hAnsi="Times New Roman" w:cs="Times New Roman"/>
          <w:b/>
          <w:lang w:eastAsia="lv-LV"/>
        </w:rPr>
        <w:t>Finanšu piedāvājums:</w:t>
      </w:r>
    </w:p>
    <w:p w:rsidR="00B76DB9" w:rsidRPr="00B76DB9" w:rsidRDefault="00B76DB9" w:rsidP="00B76DB9">
      <w:pPr>
        <w:suppressAutoHyphens/>
        <w:spacing w:after="0" w:line="240" w:lineRule="auto"/>
        <w:ind w:left="567" w:hanging="567"/>
        <w:jc w:val="both"/>
        <w:rPr>
          <w:rFonts w:ascii="Times New Roman" w:eastAsia="Times New Roman" w:hAnsi="Times New Roman" w:cs="Times New Roman"/>
          <w:lang w:eastAsia="ar-SA"/>
        </w:rPr>
      </w:pPr>
      <w:r w:rsidRPr="00B76DB9">
        <w:rPr>
          <w:rFonts w:ascii="Times New Roman" w:eastAsia="Times New Roman" w:hAnsi="Times New Roman" w:cs="Times New Roman"/>
          <w:lang w:eastAsia="ar-SA"/>
        </w:rPr>
        <w:t>6.3.1.</w:t>
      </w:r>
      <w:r w:rsidRPr="00B76DB9">
        <w:rPr>
          <w:rFonts w:ascii="Times New Roman" w:eastAsia="Times New Roman" w:hAnsi="Times New Roman" w:cs="Times New Roman"/>
          <w:lang w:eastAsia="ar-SA"/>
        </w:rPr>
        <w:tab/>
        <w:t>Finanšu piedāvājums jāsagatavo atbilstoši Nolikumam pievienotajai finanšu piedāvājuma forma</w:t>
      </w:r>
      <w:r w:rsidRPr="00B76DB9">
        <w:rPr>
          <w:rFonts w:ascii="Times New Roman" w:eastAsia="Times New Roman" w:hAnsi="Times New Roman" w:cs="Times New Roman"/>
          <w:color w:val="000000"/>
          <w:lang w:eastAsia="ar-SA"/>
        </w:rPr>
        <w:t>i (Nolikuma 7.p</w:t>
      </w:r>
      <w:r w:rsidRPr="00B76DB9">
        <w:rPr>
          <w:rFonts w:ascii="Times New Roman" w:eastAsia="Times New Roman" w:hAnsi="Times New Roman" w:cs="Times New Roman"/>
          <w:lang w:eastAsia="ar-SA"/>
        </w:rPr>
        <w:t xml:space="preserve">ielikums). </w:t>
      </w:r>
    </w:p>
    <w:p w:rsidR="00B76DB9" w:rsidRDefault="00B76DB9" w:rsidP="00B76DB9">
      <w:pPr>
        <w:suppressAutoHyphens/>
        <w:spacing w:after="0" w:line="240" w:lineRule="auto"/>
        <w:ind w:left="567" w:hanging="567"/>
        <w:jc w:val="both"/>
        <w:rPr>
          <w:rFonts w:ascii="Times New Roman" w:eastAsia="Times New Roman" w:hAnsi="Times New Roman" w:cs="Times New Roman"/>
          <w:lang w:eastAsia="ar-SA"/>
        </w:rPr>
      </w:pPr>
      <w:r w:rsidRPr="00B76DB9">
        <w:rPr>
          <w:rFonts w:ascii="Times New Roman" w:eastAsia="Times New Roman" w:hAnsi="Times New Roman" w:cs="Times New Roman"/>
          <w:lang w:eastAsia="ar-SA"/>
        </w:rPr>
        <w:t>6.3.2. Pretendents finanšu piedāvājumā norāda kopējo cenu, par kādu Nolikumā noteiktajā termiņā tiks sniegts pakalpojums. Pretendents finanšu piedāvājuma cenā iekļauj visas izmaksas, kas saistītas ar tehniskajā specifikācijā minētajām prasībām, kas nodrošina savlaicīgu un kvalitatīvu pakalpojuma sniegšanu pasūtītājam, tai skaitā brokera komisijas maksu, kas norādīts Nolikuma 8.1. punktā. Izmaksas norādāmas bez PVN ar precizitāti 2 (divas) zīmes aiz komata. Piedāvājumā norādītās cenas paliek nemainīgas visā līguma izpildes laikā.</w:t>
      </w:r>
    </w:p>
    <w:p w:rsidR="00B76DB9" w:rsidRPr="00462F1B" w:rsidRDefault="00B76DB9" w:rsidP="00D179BB">
      <w:pPr>
        <w:suppressAutoHyphens/>
        <w:spacing w:after="0" w:line="240" w:lineRule="auto"/>
        <w:ind w:left="567" w:hanging="567"/>
        <w:jc w:val="both"/>
        <w:rPr>
          <w:rFonts w:ascii="Times New Roman" w:eastAsia="Times New Roman" w:hAnsi="Times New Roman" w:cs="Times New Roman"/>
          <w:lang w:eastAsia="ar-SA"/>
        </w:rPr>
      </w:pPr>
      <w:r w:rsidRPr="00D179BB">
        <w:rPr>
          <w:rFonts w:ascii="Times New Roman" w:eastAsia="Times New Roman" w:hAnsi="Times New Roman" w:cs="Times New Roman"/>
          <w:lang w:eastAsia="ar-SA"/>
        </w:rPr>
        <w:t>6.3.3. Finanšu piedāvājumu paraksta Pretendenta pilnvarota persona.</w:t>
      </w:r>
    </w:p>
    <w:p w:rsidR="00462F1B" w:rsidRPr="00462F1B" w:rsidRDefault="00462F1B" w:rsidP="00462F1B">
      <w:pPr>
        <w:spacing w:after="0" w:line="240" w:lineRule="auto"/>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7.</w:t>
      </w:r>
      <w:r w:rsidRPr="00462F1B">
        <w:rPr>
          <w:rFonts w:ascii="Times New Roman" w:eastAsia="Times New Roman" w:hAnsi="Times New Roman" w:cs="Times New Roman"/>
          <w:b/>
          <w:lang w:eastAsia="lv-LV"/>
        </w:rPr>
        <w:tab/>
        <w:t>Piedāvājumu izvēles kritēriji:</w:t>
      </w:r>
      <w:r w:rsidRPr="00462F1B">
        <w:rPr>
          <w:rFonts w:ascii="Times New Roman" w:eastAsia="Times New Roman" w:hAnsi="Times New Roman" w:cs="Times New Roman"/>
          <w:lang w:eastAsia="lv-LV"/>
        </w:rPr>
        <w:t xml:space="preserve"> </w:t>
      </w:r>
    </w:p>
    <w:p w:rsidR="00462F1B" w:rsidRPr="00462F1B" w:rsidRDefault="00462F1B" w:rsidP="00462F1B">
      <w:pPr>
        <w:widowControl w:val="0"/>
        <w:tabs>
          <w:tab w:val="left" w:pos="709"/>
        </w:tabs>
        <w:spacing w:after="0" w:line="240" w:lineRule="auto"/>
        <w:ind w:right="119"/>
        <w:jc w:val="both"/>
        <w:rPr>
          <w:rFonts w:ascii="Times New Roman" w:eastAsia="Times New Roman" w:hAnsi="Times New Roman" w:cs="Times New Roman"/>
        </w:rPr>
      </w:pPr>
      <w:r w:rsidRPr="00462F1B">
        <w:rPr>
          <w:rFonts w:ascii="Times New Roman" w:eastAsia="Times New Roman" w:hAnsi="Times New Roman" w:cs="Times New Roman"/>
          <w:spacing w:val="-1"/>
        </w:rPr>
        <w:t>Piedāvājumu</w:t>
      </w:r>
      <w:r w:rsidRPr="00462F1B">
        <w:rPr>
          <w:rFonts w:ascii="Times New Roman" w:eastAsia="Times New Roman" w:hAnsi="Times New Roman" w:cs="Times New Roman"/>
          <w:spacing w:val="42"/>
        </w:rPr>
        <w:t xml:space="preserve"> </w:t>
      </w:r>
      <w:r w:rsidRPr="00462F1B">
        <w:rPr>
          <w:rFonts w:ascii="Times New Roman" w:eastAsia="Times New Roman" w:hAnsi="Times New Roman" w:cs="Times New Roman"/>
        </w:rPr>
        <w:t>izvēles</w:t>
      </w:r>
      <w:r w:rsidRPr="00462F1B">
        <w:rPr>
          <w:rFonts w:ascii="Times New Roman" w:eastAsia="Times New Roman" w:hAnsi="Times New Roman" w:cs="Times New Roman"/>
          <w:spacing w:val="42"/>
        </w:rPr>
        <w:t xml:space="preserve"> </w:t>
      </w:r>
      <w:r w:rsidRPr="00462F1B">
        <w:rPr>
          <w:rFonts w:ascii="Times New Roman" w:eastAsia="Times New Roman" w:hAnsi="Times New Roman" w:cs="Times New Roman"/>
          <w:spacing w:val="-1"/>
        </w:rPr>
        <w:t>kritērijs</w:t>
      </w:r>
      <w:r w:rsidRPr="00462F1B">
        <w:rPr>
          <w:rFonts w:ascii="Times New Roman" w:eastAsia="Times New Roman" w:hAnsi="Times New Roman" w:cs="Times New Roman"/>
          <w:spacing w:val="43"/>
        </w:rPr>
        <w:t xml:space="preserve"> </w:t>
      </w:r>
      <w:r w:rsidRPr="00462F1B">
        <w:rPr>
          <w:rFonts w:ascii="Times New Roman" w:eastAsia="Times New Roman" w:hAnsi="Times New Roman" w:cs="Times New Roman"/>
        </w:rPr>
        <w:t>ir</w:t>
      </w:r>
      <w:r w:rsidRPr="00462F1B">
        <w:rPr>
          <w:rFonts w:ascii="Times New Roman" w:eastAsia="Times New Roman" w:hAnsi="Times New Roman" w:cs="Times New Roman"/>
          <w:spacing w:val="42"/>
        </w:rPr>
        <w:t xml:space="preserve"> </w:t>
      </w:r>
      <w:r w:rsidRPr="00462F1B">
        <w:rPr>
          <w:rFonts w:ascii="Times New Roman" w:eastAsia="Times New Roman" w:hAnsi="Times New Roman" w:cs="Times New Roman"/>
          <w:spacing w:val="-1"/>
        </w:rPr>
        <w:t>saimnieciski</w:t>
      </w:r>
      <w:r w:rsidRPr="00462F1B">
        <w:rPr>
          <w:rFonts w:ascii="Times New Roman" w:eastAsia="Times New Roman" w:hAnsi="Times New Roman" w:cs="Times New Roman"/>
          <w:spacing w:val="43"/>
        </w:rPr>
        <w:t xml:space="preserve"> </w:t>
      </w:r>
      <w:r w:rsidRPr="00462F1B">
        <w:rPr>
          <w:rFonts w:ascii="Times New Roman" w:eastAsia="Times New Roman" w:hAnsi="Times New Roman" w:cs="Times New Roman"/>
          <w:spacing w:val="-1"/>
        </w:rPr>
        <w:t>visizdevīgākais</w:t>
      </w:r>
      <w:r w:rsidRPr="00462F1B">
        <w:rPr>
          <w:rFonts w:ascii="Times New Roman" w:eastAsia="Times New Roman" w:hAnsi="Times New Roman" w:cs="Times New Roman"/>
          <w:spacing w:val="43"/>
        </w:rPr>
        <w:t xml:space="preserve"> </w:t>
      </w:r>
      <w:r w:rsidRPr="00462F1B">
        <w:rPr>
          <w:rFonts w:ascii="Times New Roman" w:eastAsia="Times New Roman" w:hAnsi="Times New Roman" w:cs="Times New Roman"/>
          <w:spacing w:val="-1"/>
        </w:rPr>
        <w:t>piedāvājums</w:t>
      </w:r>
      <w:r w:rsidRPr="00462F1B">
        <w:rPr>
          <w:rFonts w:ascii="Times New Roman" w:eastAsia="Times New Roman" w:hAnsi="Times New Roman" w:cs="Times New Roman"/>
          <w:spacing w:val="43"/>
        </w:rPr>
        <w:t xml:space="preserve"> </w:t>
      </w:r>
      <w:r w:rsidRPr="00462F1B">
        <w:rPr>
          <w:rFonts w:ascii="Times New Roman" w:eastAsia="Times New Roman" w:hAnsi="Times New Roman" w:cs="Times New Roman"/>
        </w:rPr>
        <w:t>no</w:t>
      </w:r>
      <w:r w:rsidRPr="00462F1B">
        <w:rPr>
          <w:rFonts w:ascii="Times New Roman" w:eastAsia="Times New Roman" w:hAnsi="Times New Roman" w:cs="Times New Roman"/>
          <w:spacing w:val="95"/>
        </w:rPr>
        <w:t xml:space="preserve"> </w:t>
      </w:r>
      <w:r w:rsidRPr="00462F1B">
        <w:rPr>
          <w:rFonts w:ascii="Times New Roman" w:eastAsia="Times New Roman" w:hAnsi="Times New Roman" w:cs="Times New Roman"/>
          <w:spacing w:val="-1"/>
        </w:rPr>
        <w:t>piedāvājumiem,</w:t>
      </w:r>
      <w:r w:rsidRPr="00462F1B">
        <w:rPr>
          <w:rFonts w:ascii="Times New Roman" w:eastAsia="Times New Roman" w:hAnsi="Times New Roman" w:cs="Times New Roman"/>
        </w:rPr>
        <w:t xml:space="preserve"> </w:t>
      </w:r>
      <w:r w:rsidRPr="00462F1B">
        <w:rPr>
          <w:rFonts w:ascii="Times New Roman" w:eastAsia="Times New Roman" w:hAnsi="Times New Roman" w:cs="Times New Roman"/>
          <w:spacing w:val="-1"/>
        </w:rPr>
        <w:t>kas</w:t>
      </w:r>
      <w:r w:rsidRPr="00462F1B">
        <w:rPr>
          <w:rFonts w:ascii="Times New Roman" w:eastAsia="Times New Roman" w:hAnsi="Times New Roman" w:cs="Times New Roman"/>
        </w:rPr>
        <w:t xml:space="preserve"> atbilst Nolikuma</w:t>
      </w:r>
      <w:r w:rsidRPr="00462F1B">
        <w:rPr>
          <w:rFonts w:ascii="Times New Roman" w:eastAsia="Times New Roman" w:hAnsi="Times New Roman" w:cs="Times New Roman"/>
          <w:spacing w:val="-1"/>
        </w:rPr>
        <w:t xml:space="preserve"> prasībām</w:t>
      </w:r>
      <w:r w:rsidR="00D179BB" w:rsidRPr="00D179BB">
        <w:rPr>
          <w:rFonts w:ascii="Times New Roman" w:eastAsia="Times New Roman" w:hAnsi="Times New Roman" w:cs="Times New Roman"/>
          <w:spacing w:val="-1"/>
        </w:rPr>
        <w:t xml:space="preserve"> katrai iepirkuma daļai.</w:t>
      </w:r>
    </w:p>
    <w:p w:rsidR="00462F1B" w:rsidRPr="00462F1B" w:rsidRDefault="00462F1B" w:rsidP="00462F1B">
      <w:pPr>
        <w:spacing w:after="0" w:line="240" w:lineRule="auto"/>
        <w:ind w:left="360" w:hanging="360"/>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8.</w:t>
      </w:r>
      <w:r w:rsidRPr="00462F1B">
        <w:rPr>
          <w:rFonts w:ascii="Times New Roman" w:eastAsia="Times New Roman" w:hAnsi="Times New Roman" w:cs="Times New Roman"/>
          <w:b/>
          <w:lang w:eastAsia="lv-LV"/>
        </w:rPr>
        <w:tab/>
        <w:t>Piedāvājuma iesniegšanas vieta un termiņš:</w:t>
      </w:r>
      <w:r w:rsidRPr="00462F1B">
        <w:rPr>
          <w:rFonts w:ascii="Times New Roman" w:eastAsia="Times New Roman" w:hAnsi="Times New Roman" w:cs="Times New Roman"/>
          <w:lang w:eastAsia="lv-LV"/>
        </w:rPr>
        <w:t xml:space="preserve"> </w:t>
      </w:r>
    </w:p>
    <w:p w:rsidR="00D179BB" w:rsidRPr="00D179BB" w:rsidRDefault="00D179BB" w:rsidP="00D179BB">
      <w:pPr>
        <w:jc w:val="both"/>
        <w:rPr>
          <w:rFonts w:ascii="Times New Roman" w:hAnsi="Times New Roman" w:cs="Times New Roman"/>
        </w:rPr>
      </w:pPr>
      <w:r w:rsidRPr="00D179BB">
        <w:rPr>
          <w:rFonts w:ascii="Times New Roman" w:hAnsi="Times New Roman" w:cs="Times New Roman"/>
        </w:rPr>
        <w:t>209.kabinetā, 2.stāvā, Zinātnes ielā 7, Siguldas pagastā, pie jaunākā speciālista iepirkumu jautājumos, iesniedzot tos personīgi vai atsūtot pa pastu līdz 23.02.2018. plkst.10:00</w:t>
      </w:r>
    </w:p>
    <w:p w:rsidR="00462F1B" w:rsidRPr="00462F1B" w:rsidRDefault="00462F1B" w:rsidP="00D179BB">
      <w:pPr>
        <w:spacing w:after="0"/>
        <w:ind w:left="624" w:hanging="624"/>
        <w:jc w:val="both"/>
        <w:rPr>
          <w:rFonts w:ascii="Times New Roman" w:hAnsi="Times New Roman" w:cs="Times New Roman"/>
        </w:rPr>
      </w:pPr>
      <w:r w:rsidRPr="00462F1B">
        <w:rPr>
          <w:rFonts w:ascii="Times New Roman" w:eastAsia="Times New Roman" w:hAnsi="Times New Roman" w:cs="Times New Roman"/>
          <w:b/>
          <w:lang w:eastAsia="lv-LV"/>
        </w:rPr>
        <w:t>9.   Iesniegtie pretendentu piedāvājumi, iesniegšanas datums un laiks, piedāvātā cena.</w:t>
      </w:r>
    </w:p>
    <w:p w:rsidR="00D179BB" w:rsidRDefault="00D179BB" w:rsidP="00D179BB">
      <w:pPr>
        <w:spacing w:after="0" w:line="240" w:lineRule="auto"/>
        <w:ind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Piedāvājumi iesniegti:</w:t>
      </w:r>
    </w:p>
    <w:p w:rsidR="00D179BB" w:rsidRDefault="00D179BB" w:rsidP="00D179BB">
      <w:pPr>
        <w:spacing w:after="0" w:line="240" w:lineRule="auto"/>
        <w:ind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9.1.</w:t>
      </w:r>
      <w:r w:rsidR="00D64D80">
        <w:rPr>
          <w:rFonts w:ascii="Times New Roman" w:eastAsia="Times New Roman" w:hAnsi="Times New Roman" w:cs="Times New Roman"/>
          <w:lang w:eastAsia="lv-LV"/>
        </w:rPr>
        <w:t xml:space="preserve"> </w:t>
      </w:r>
      <w:r w:rsidRPr="00D179BB">
        <w:rPr>
          <w:rFonts w:ascii="Times New Roman" w:eastAsia="Times New Roman" w:hAnsi="Times New Roman" w:cs="Times New Roman"/>
          <w:lang w:eastAsia="lv-LV"/>
        </w:rPr>
        <w:t>ADB „</w:t>
      </w:r>
      <w:proofErr w:type="spellStart"/>
      <w:r w:rsidRPr="00D179BB">
        <w:rPr>
          <w:rFonts w:ascii="Times New Roman" w:eastAsia="Times New Roman" w:hAnsi="Times New Roman" w:cs="Times New Roman"/>
          <w:lang w:eastAsia="lv-LV"/>
        </w:rPr>
        <w:t>Gjensidige</w:t>
      </w:r>
      <w:proofErr w:type="spellEnd"/>
      <w:r w:rsidRPr="00D179BB">
        <w:rPr>
          <w:rFonts w:ascii="Times New Roman" w:eastAsia="Times New Roman" w:hAnsi="Times New Roman" w:cs="Times New Roman"/>
          <w:lang w:eastAsia="lv-LV"/>
        </w:rPr>
        <w:t>” Latvijas filiāle, piedāvājums iesniegts 22.02.2018. plkst.14:17;</w:t>
      </w:r>
    </w:p>
    <w:p w:rsidR="00D179BB" w:rsidRDefault="00D179BB" w:rsidP="00D179BB">
      <w:pPr>
        <w:spacing w:after="0" w:line="240" w:lineRule="auto"/>
        <w:ind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9.2. </w:t>
      </w:r>
      <w:r w:rsidRPr="00D179BB">
        <w:rPr>
          <w:rFonts w:ascii="Times New Roman" w:eastAsia="Times New Roman" w:hAnsi="Times New Roman" w:cs="Times New Roman"/>
          <w:lang w:eastAsia="lv-LV"/>
        </w:rPr>
        <w:t>“BALTA” AAS, piedāvājums iesniegts 23.02.2018.plkst. 8:36;</w:t>
      </w:r>
    </w:p>
    <w:p w:rsidR="00D179BB" w:rsidRPr="00D179BB" w:rsidRDefault="00D179BB" w:rsidP="00D179BB">
      <w:pPr>
        <w:spacing w:after="0" w:line="240" w:lineRule="auto"/>
        <w:ind w:right="113"/>
        <w:jc w:val="both"/>
        <w:rPr>
          <w:rFonts w:ascii="Times New Roman" w:eastAsia="Times New Roman" w:hAnsi="Times New Roman" w:cs="Times New Roman"/>
          <w:lang w:eastAsia="lv-LV"/>
        </w:rPr>
      </w:pPr>
      <w:r>
        <w:rPr>
          <w:rFonts w:ascii="Times New Roman" w:eastAsia="Times New Roman" w:hAnsi="Times New Roman" w:cs="Times New Roman"/>
          <w:lang w:eastAsia="lv-LV"/>
        </w:rPr>
        <w:t xml:space="preserve">9.3. </w:t>
      </w:r>
      <w:r w:rsidRPr="00D179BB">
        <w:rPr>
          <w:rFonts w:ascii="Times New Roman" w:eastAsia="Times New Roman" w:hAnsi="Times New Roman" w:cs="Times New Roman"/>
          <w:lang w:eastAsia="lv-LV"/>
        </w:rPr>
        <w:t xml:space="preserve">AAS “BTA </w:t>
      </w:r>
      <w:proofErr w:type="spellStart"/>
      <w:r w:rsidRPr="00D179BB">
        <w:rPr>
          <w:rFonts w:ascii="Times New Roman" w:eastAsia="Times New Roman" w:hAnsi="Times New Roman" w:cs="Times New Roman"/>
          <w:lang w:eastAsia="lv-LV"/>
        </w:rPr>
        <w:t>Baltic</w:t>
      </w:r>
      <w:proofErr w:type="spellEnd"/>
      <w:r w:rsidRPr="00D179BB">
        <w:rPr>
          <w:rFonts w:ascii="Times New Roman" w:eastAsia="Times New Roman" w:hAnsi="Times New Roman" w:cs="Times New Roman"/>
          <w:lang w:eastAsia="lv-LV"/>
        </w:rPr>
        <w:t xml:space="preserve"> Insurance </w:t>
      </w:r>
      <w:proofErr w:type="spellStart"/>
      <w:r w:rsidRPr="00D179BB">
        <w:rPr>
          <w:rFonts w:ascii="Times New Roman" w:eastAsia="Times New Roman" w:hAnsi="Times New Roman" w:cs="Times New Roman"/>
          <w:lang w:eastAsia="lv-LV"/>
        </w:rPr>
        <w:t>Company</w:t>
      </w:r>
      <w:proofErr w:type="spellEnd"/>
      <w:r w:rsidRPr="00D179BB">
        <w:rPr>
          <w:rFonts w:ascii="Times New Roman" w:eastAsia="Times New Roman" w:hAnsi="Times New Roman" w:cs="Times New Roman"/>
          <w:lang w:eastAsia="lv-LV"/>
        </w:rPr>
        <w:t>” piedāvājums iesniegts 23.02.2018, plkst. 9:47.</w:t>
      </w:r>
    </w:p>
    <w:p w:rsidR="00D179BB" w:rsidRPr="00D179BB" w:rsidRDefault="00D179BB" w:rsidP="00D179BB">
      <w:pPr>
        <w:spacing w:after="0" w:line="240" w:lineRule="auto"/>
        <w:ind w:right="113"/>
        <w:jc w:val="both"/>
        <w:rPr>
          <w:rFonts w:ascii="Times New Roman" w:eastAsia="Times New Roman" w:hAnsi="Times New Roman" w:cs="Times New Roman"/>
          <w:b/>
          <w:lang w:eastAsia="lv-LV"/>
        </w:rPr>
      </w:pPr>
    </w:p>
    <w:tbl>
      <w:tblPr>
        <w:tblW w:w="102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412"/>
        <w:gridCol w:w="1249"/>
        <w:gridCol w:w="1376"/>
        <w:gridCol w:w="1377"/>
        <w:gridCol w:w="1402"/>
        <w:gridCol w:w="1396"/>
        <w:gridCol w:w="1301"/>
      </w:tblGrid>
      <w:tr w:rsidR="00D179BB" w:rsidRPr="00D179BB" w:rsidTr="00182EE0">
        <w:trPr>
          <w:trHeight w:val="1667"/>
        </w:trPr>
        <w:tc>
          <w:tcPr>
            <w:tcW w:w="693"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b/>
                <w:sz w:val="24"/>
                <w:szCs w:val="24"/>
                <w:lang w:eastAsia="lv-LV"/>
              </w:rPr>
            </w:pPr>
            <w:r w:rsidRPr="00D179BB">
              <w:rPr>
                <w:rFonts w:ascii="Times New Roman" w:eastAsia="Times New Roman" w:hAnsi="Times New Roman" w:cs="Times New Roman"/>
                <w:b/>
                <w:sz w:val="24"/>
                <w:szCs w:val="24"/>
                <w:lang w:eastAsia="lv-LV"/>
              </w:rPr>
              <w:t>Nr.</w:t>
            </w:r>
          </w:p>
        </w:tc>
        <w:tc>
          <w:tcPr>
            <w:tcW w:w="1412"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Pretendents</w:t>
            </w:r>
          </w:p>
        </w:tc>
        <w:tc>
          <w:tcPr>
            <w:tcW w:w="1249"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D179BB">
                <w:rPr>
                  <w:rFonts w:ascii="Times New Roman" w:eastAsia="Times New Roman" w:hAnsi="Times New Roman" w:cs="Times New Roman"/>
                  <w:sz w:val="20"/>
                  <w:szCs w:val="20"/>
                  <w:lang w:eastAsia="lv-LV"/>
                </w:rPr>
                <w:t>EUR</w:t>
              </w:r>
            </w:smartTag>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 xml:space="preserve">bez </w:t>
            </w:r>
            <w:smartTag w:uri="urn:schemas-microsoft-com:office:smarttags" w:element="stockticker">
              <w:r w:rsidRPr="00D179BB">
                <w:rPr>
                  <w:rFonts w:ascii="Times New Roman" w:eastAsia="Times New Roman" w:hAnsi="Times New Roman" w:cs="Times New Roman"/>
                  <w:sz w:val="20"/>
                  <w:szCs w:val="20"/>
                  <w:lang w:eastAsia="lv-LV"/>
                </w:rPr>
                <w:t>PVN</w:t>
              </w:r>
            </w:smartTag>
            <w:r w:rsidRPr="00D179BB">
              <w:rPr>
                <w:rFonts w:ascii="Times New Roman" w:eastAsia="Times New Roman" w:hAnsi="Times New Roman" w:cs="Times New Roman"/>
                <w:sz w:val="20"/>
                <w:szCs w:val="20"/>
                <w:lang w:eastAsia="lv-LV"/>
              </w:rPr>
              <w:t xml:space="preserve"> </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 xml:space="preserve">I daļa </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KASKO</w:t>
            </w:r>
          </w:p>
        </w:tc>
        <w:tc>
          <w:tcPr>
            <w:tcW w:w="1376" w:type="dxa"/>
          </w:tcPr>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D179BB">
                <w:rPr>
                  <w:rFonts w:ascii="Times New Roman" w:eastAsia="Times New Roman" w:hAnsi="Times New Roman" w:cs="Times New Roman"/>
                  <w:sz w:val="20"/>
                  <w:szCs w:val="20"/>
                  <w:lang w:eastAsia="lv-LV"/>
                </w:rPr>
                <w:t>EUR</w:t>
              </w:r>
            </w:smartTag>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 xml:space="preserve">bez </w:t>
            </w:r>
            <w:smartTag w:uri="urn:schemas-microsoft-com:office:smarttags" w:element="stockticker">
              <w:r w:rsidRPr="00D179BB">
                <w:rPr>
                  <w:rFonts w:ascii="Times New Roman" w:eastAsia="Times New Roman" w:hAnsi="Times New Roman" w:cs="Times New Roman"/>
                  <w:sz w:val="20"/>
                  <w:szCs w:val="20"/>
                  <w:lang w:eastAsia="lv-LV"/>
                </w:rPr>
                <w:t>PVN</w:t>
              </w:r>
            </w:smartTag>
            <w:r w:rsidRPr="00D179BB">
              <w:rPr>
                <w:rFonts w:ascii="Times New Roman" w:eastAsia="Times New Roman" w:hAnsi="Times New Roman" w:cs="Times New Roman"/>
                <w:sz w:val="20"/>
                <w:szCs w:val="20"/>
                <w:lang w:eastAsia="lv-LV"/>
              </w:rPr>
              <w:t xml:space="preserve"> </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II daļa</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OCTA</w:t>
            </w:r>
          </w:p>
        </w:tc>
        <w:tc>
          <w:tcPr>
            <w:tcW w:w="1377" w:type="dxa"/>
          </w:tcPr>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D179BB">
                <w:rPr>
                  <w:rFonts w:ascii="Times New Roman" w:eastAsia="Times New Roman" w:hAnsi="Times New Roman" w:cs="Times New Roman"/>
                  <w:sz w:val="20"/>
                  <w:szCs w:val="20"/>
                  <w:lang w:eastAsia="lv-LV"/>
                </w:rPr>
                <w:t>EUR</w:t>
              </w:r>
            </w:smartTag>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 xml:space="preserve">bez </w:t>
            </w:r>
            <w:smartTag w:uri="urn:schemas-microsoft-com:office:smarttags" w:element="stockticker">
              <w:r w:rsidRPr="00D179BB">
                <w:rPr>
                  <w:rFonts w:ascii="Times New Roman" w:eastAsia="Times New Roman" w:hAnsi="Times New Roman" w:cs="Times New Roman"/>
                  <w:sz w:val="20"/>
                  <w:szCs w:val="20"/>
                  <w:lang w:eastAsia="lv-LV"/>
                </w:rPr>
                <w:t>PVN</w:t>
              </w:r>
            </w:smartTag>
            <w:r w:rsidRPr="00D179BB">
              <w:rPr>
                <w:rFonts w:ascii="Times New Roman" w:eastAsia="Times New Roman" w:hAnsi="Times New Roman" w:cs="Times New Roman"/>
                <w:sz w:val="20"/>
                <w:szCs w:val="20"/>
                <w:lang w:eastAsia="lv-LV"/>
              </w:rPr>
              <w:t xml:space="preserve"> </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III daļa</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proofErr w:type="spellStart"/>
            <w:r w:rsidRPr="00D179BB">
              <w:rPr>
                <w:rFonts w:ascii="Times New Roman" w:eastAsia="Times New Roman" w:hAnsi="Times New Roman" w:cs="Times New Roman"/>
                <w:b/>
                <w:sz w:val="20"/>
                <w:szCs w:val="20"/>
                <w:lang w:eastAsia="lv-LV"/>
              </w:rPr>
              <w:t>Nek</w:t>
            </w:r>
            <w:proofErr w:type="spellEnd"/>
            <w:r w:rsidRPr="00D179BB">
              <w:rPr>
                <w:rFonts w:ascii="Times New Roman" w:eastAsia="Times New Roman" w:hAnsi="Times New Roman" w:cs="Times New Roman"/>
                <w:b/>
                <w:sz w:val="20"/>
                <w:szCs w:val="20"/>
                <w:lang w:eastAsia="lv-LV"/>
              </w:rPr>
              <w:t>. īpaš.</w:t>
            </w:r>
          </w:p>
        </w:tc>
        <w:tc>
          <w:tcPr>
            <w:tcW w:w="1402" w:type="dxa"/>
          </w:tcPr>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Piedāvātā cena EUR</w:t>
            </w:r>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bez PVN</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IV daļa</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Civiltiesiskā</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atbildība</w:t>
            </w:r>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p>
        </w:tc>
        <w:tc>
          <w:tcPr>
            <w:tcW w:w="1396" w:type="dxa"/>
          </w:tcPr>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Piedāvātā cena EUR</w:t>
            </w:r>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bez PVN</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V daļa</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 xml:space="preserve">Darbinieku nelaimes </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gadījumu</w:t>
            </w:r>
          </w:p>
        </w:tc>
        <w:tc>
          <w:tcPr>
            <w:tcW w:w="1301" w:type="dxa"/>
          </w:tcPr>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Piedāvātā cena EUR</w:t>
            </w:r>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r w:rsidRPr="00D179BB">
              <w:rPr>
                <w:rFonts w:ascii="Times New Roman" w:eastAsia="Times New Roman" w:hAnsi="Times New Roman" w:cs="Times New Roman"/>
                <w:sz w:val="20"/>
                <w:szCs w:val="20"/>
                <w:lang w:eastAsia="lv-LV"/>
              </w:rPr>
              <w:t>bez PVN</w:t>
            </w:r>
          </w:p>
          <w:p w:rsidR="00D179BB" w:rsidRPr="00D179BB" w:rsidRDefault="00D179BB" w:rsidP="00D179BB">
            <w:pPr>
              <w:spacing w:after="0" w:line="240" w:lineRule="auto"/>
              <w:jc w:val="center"/>
              <w:rPr>
                <w:rFonts w:ascii="Times New Roman" w:eastAsia="Times New Roman" w:hAnsi="Times New Roman" w:cs="Times New Roman"/>
                <w:b/>
                <w:sz w:val="20"/>
                <w:szCs w:val="20"/>
                <w:lang w:eastAsia="lv-LV"/>
              </w:rPr>
            </w:pPr>
            <w:r w:rsidRPr="00D179BB">
              <w:rPr>
                <w:rFonts w:ascii="Times New Roman" w:eastAsia="Times New Roman" w:hAnsi="Times New Roman" w:cs="Times New Roman"/>
                <w:b/>
                <w:sz w:val="20"/>
                <w:szCs w:val="20"/>
                <w:lang w:eastAsia="lv-LV"/>
              </w:rPr>
              <w:t>VI daļa</w:t>
            </w:r>
          </w:p>
          <w:p w:rsidR="00D179BB" w:rsidRPr="00D179BB" w:rsidRDefault="00D179BB" w:rsidP="00D179BB">
            <w:pPr>
              <w:spacing w:after="0" w:line="240" w:lineRule="auto"/>
              <w:jc w:val="center"/>
              <w:rPr>
                <w:rFonts w:ascii="Times New Roman" w:eastAsia="Times New Roman" w:hAnsi="Times New Roman" w:cs="Times New Roman"/>
                <w:sz w:val="20"/>
                <w:szCs w:val="20"/>
                <w:lang w:eastAsia="lv-LV"/>
              </w:rPr>
            </w:pPr>
          </w:p>
        </w:tc>
      </w:tr>
      <w:tr w:rsidR="00D179BB" w:rsidRPr="00D179BB" w:rsidTr="00182EE0">
        <w:trPr>
          <w:trHeight w:val="451"/>
        </w:trPr>
        <w:tc>
          <w:tcPr>
            <w:tcW w:w="693"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b/>
                <w:sz w:val="24"/>
                <w:szCs w:val="24"/>
                <w:lang w:eastAsia="lv-LV"/>
              </w:rPr>
            </w:pPr>
            <w:r w:rsidRPr="00D179BB">
              <w:rPr>
                <w:rFonts w:ascii="Times New Roman" w:eastAsia="Times New Roman" w:hAnsi="Times New Roman" w:cs="Times New Roman"/>
                <w:b/>
                <w:sz w:val="24"/>
                <w:szCs w:val="24"/>
                <w:lang w:eastAsia="lv-LV"/>
              </w:rPr>
              <w:lastRenderedPageBreak/>
              <w:t>1.</w:t>
            </w:r>
          </w:p>
        </w:tc>
        <w:tc>
          <w:tcPr>
            <w:tcW w:w="1412" w:type="dxa"/>
            <w:shd w:val="clear" w:color="auto" w:fill="auto"/>
          </w:tcPr>
          <w:p w:rsidR="00D179BB" w:rsidRPr="00D179BB" w:rsidRDefault="00D179BB" w:rsidP="00D179BB">
            <w:pPr>
              <w:tabs>
                <w:tab w:val="left" w:pos="300"/>
              </w:tabs>
              <w:spacing w:after="0" w:line="240" w:lineRule="auto"/>
              <w:jc w:val="center"/>
              <w:rPr>
                <w:rFonts w:ascii="Times New Roman" w:eastAsia="Times New Roman" w:hAnsi="Times New Roman" w:cs="Times New Roman"/>
                <w:sz w:val="24"/>
                <w:szCs w:val="24"/>
                <w:lang w:eastAsia="lv-LV"/>
              </w:rPr>
            </w:pPr>
            <w:r w:rsidRPr="00D179BB">
              <w:rPr>
                <w:rFonts w:ascii="Times New Roman" w:eastAsia="Times New Roman" w:hAnsi="Times New Roman" w:cs="Times New Roman"/>
                <w:lang w:eastAsia="lv-LV"/>
              </w:rPr>
              <w:t>ADB „</w:t>
            </w:r>
            <w:proofErr w:type="spellStart"/>
            <w:r w:rsidRPr="00D179BB">
              <w:rPr>
                <w:rFonts w:ascii="Times New Roman" w:eastAsia="Times New Roman" w:hAnsi="Times New Roman" w:cs="Times New Roman"/>
                <w:lang w:eastAsia="lv-LV"/>
              </w:rPr>
              <w:t>Gjensidige</w:t>
            </w:r>
            <w:proofErr w:type="spellEnd"/>
            <w:r w:rsidRPr="00D179BB">
              <w:rPr>
                <w:rFonts w:ascii="Times New Roman" w:eastAsia="Times New Roman" w:hAnsi="Times New Roman" w:cs="Times New Roman"/>
                <w:lang w:eastAsia="lv-LV"/>
              </w:rPr>
              <w:t>” Latvijas filiāle</w:t>
            </w:r>
          </w:p>
        </w:tc>
        <w:tc>
          <w:tcPr>
            <w:tcW w:w="1249"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9695,32</w:t>
            </w:r>
          </w:p>
        </w:tc>
        <w:tc>
          <w:tcPr>
            <w:tcW w:w="1376"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1388,49</w:t>
            </w:r>
          </w:p>
        </w:tc>
        <w:tc>
          <w:tcPr>
            <w:tcW w:w="1377" w:type="dxa"/>
          </w:tcPr>
          <w:p w:rsidR="00D179BB" w:rsidRPr="00D179BB" w:rsidRDefault="00D179BB" w:rsidP="00D179BB">
            <w:pPr>
              <w:spacing w:after="0" w:line="240" w:lineRule="auto"/>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w:t>
            </w:r>
          </w:p>
        </w:tc>
        <w:tc>
          <w:tcPr>
            <w:tcW w:w="1402" w:type="dxa"/>
          </w:tcPr>
          <w:p w:rsidR="00D179BB" w:rsidRPr="00D179BB" w:rsidRDefault="00D179BB" w:rsidP="00D179BB">
            <w:pPr>
              <w:spacing w:after="0" w:line="240" w:lineRule="auto"/>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w:t>
            </w:r>
          </w:p>
        </w:tc>
        <w:tc>
          <w:tcPr>
            <w:tcW w:w="1396"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22,92</w:t>
            </w:r>
          </w:p>
        </w:tc>
        <w:tc>
          <w:tcPr>
            <w:tcW w:w="1301" w:type="dxa"/>
          </w:tcPr>
          <w:p w:rsidR="00D179BB" w:rsidRPr="00D179BB" w:rsidRDefault="00D179BB" w:rsidP="00D179BB">
            <w:pPr>
              <w:spacing w:after="0" w:line="240" w:lineRule="auto"/>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w:t>
            </w:r>
          </w:p>
        </w:tc>
      </w:tr>
      <w:tr w:rsidR="00D179BB" w:rsidRPr="00D179BB" w:rsidTr="00182EE0">
        <w:trPr>
          <w:trHeight w:val="451"/>
        </w:trPr>
        <w:tc>
          <w:tcPr>
            <w:tcW w:w="693"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b/>
                <w:sz w:val="24"/>
                <w:szCs w:val="24"/>
                <w:lang w:eastAsia="lv-LV"/>
              </w:rPr>
            </w:pPr>
            <w:r w:rsidRPr="00D179BB">
              <w:rPr>
                <w:rFonts w:ascii="Times New Roman" w:eastAsia="Times New Roman" w:hAnsi="Times New Roman" w:cs="Times New Roman"/>
                <w:b/>
                <w:sz w:val="24"/>
                <w:szCs w:val="24"/>
                <w:lang w:eastAsia="lv-LV"/>
              </w:rPr>
              <w:t>2.</w:t>
            </w:r>
          </w:p>
        </w:tc>
        <w:tc>
          <w:tcPr>
            <w:tcW w:w="1412" w:type="dxa"/>
            <w:shd w:val="clear" w:color="auto" w:fill="auto"/>
          </w:tcPr>
          <w:p w:rsidR="00D179BB" w:rsidRPr="00D179BB" w:rsidRDefault="00D179BB" w:rsidP="00D179BB">
            <w:pPr>
              <w:tabs>
                <w:tab w:val="left" w:pos="300"/>
              </w:tabs>
              <w:spacing w:after="0" w:line="240" w:lineRule="auto"/>
              <w:jc w:val="center"/>
              <w:rPr>
                <w:rFonts w:ascii="Times New Roman" w:eastAsia="Times New Roman" w:hAnsi="Times New Roman" w:cs="Times New Roman"/>
                <w:lang w:eastAsia="lv-LV"/>
              </w:rPr>
            </w:pPr>
          </w:p>
          <w:p w:rsidR="00D179BB" w:rsidRPr="00D179BB" w:rsidRDefault="00D179BB" w:rsidP="00D179BB">
            <w:pPr>
              <w:tabs>
                <w:tab w:val="left" w:pos="300"/>
              </w:tabs>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AAS “BALTA”</w:t>
            </w:r>
          </w:p>
        </w:tc>
        <w:tc>
          <w:tcPr>
            <w:tcW w:w="1249"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4864,45</w:t>
            </w:r>
          </w:p>
        </w:tc>
        <w:tc>
          <w:tcPr>
            <w:tcW w:w="1376"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1463,02</w:t>
            </w:r>
          </w:p>
        </w:tc>
        <w:tc>
          <w:tcPr>
            <w:tcW w:w="1377"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7681,00</w:t>
            </w:r>
          </w:p>
        </w:tc>
        <w:tc>
          <w:tcPr>
            <w:tcW w:w="1402"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880,50</w:t>
            </w:r>
          </w:p>
        </w:tc>
        <w:tc>
          <w:tcPr>
            <w:tcW w:w="1396"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18,54</w:t>
            </w:r>
          </w:p>
        </w:tc>
        <w:tc>
          <w:tcPr>
            <w:tcW w:w="1301"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1250,00</w:t>
            </w:r>
          </w:p>
        </w:tc>
      </w:tr>
      <w:tr w:rsidR="00D179BB" w:rsidRPr="00D179BB" w:rsidTr="00182EE0">
        <w:trPr>
          <w:trHeight w:val="451"/>
        </w:trPr>
        <w:tc>
          <w:tcPr>
            <w:tcW w:w="693"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b/>
                <w:sz w:val="24"/>
                <w:szCs w:val="24"/>
                <w:lang w:eastAsia="lv-LV"/>
              </w:rPr>
            </w:pPr>
            <w:r w:rsidRPr="00D179BB">
              <w:rPr>
                <w:rFonts w:ascii="Times New Roman" w:eastAsia="Times New Roman" w:hAnsi="Times New Roman" w:cs="Times New Roman"/>
                <w:b/>
                <w:sz w:val="24"/>
                <w:szCs w:val="24"/>
                <w:lang w:eastAsia="lv-LV"/>
              </w:rPr>
              <w:t>3.</w:t>
            </w:r>
          </w:p>
        </w:tc>
        <w:tc>
          <w:tcPr>
            <w:tcW w:w="1412" w:type="dxa"/>
            <w:shd w:val="clear" w:color="auto" w:fill="auto"/>
          </w:tcPr>
          <w:p w:rsidR="00D179BB" w:rsidRPr="00D179BB" w:rsidRDefault="00D179BB" w:rsidP="00D179BB">
            <w:pPr>
              <w:tabs>
                <w:tab w:val="left" w:pos="300"/>
              </w:tabs>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 xml:space="preserve">AAS “BTA </w:t>
            </w:r>
            <w:proofErr w:type="spellStart"/>
            <w:r w:rsidRPr="00D179BB">
              <w:rPr>
                <w:rFonts w:ascii="Times New Roman" w:eastAsia="Times New Roman" w:hAnsi="Times New Roman" w:cs="Times New Roman"/>
                <w:lang w:eastAsia="lv-LV"/>
              </w:rPr>
              <w:t>Baltic</w:t>
            </w:r>
            <w:proofErr w:type="spellEnd"/>
            <w:r w:rsidRPr="00D179BB">
              <w:rPr>
                <w:rFonts w:ascii="Times New Roman" w:eastAsia="Times New Roman" w:hAnsi="Times New Roman" w:cs="Times New Roman"/>
                <w:lang w:eastAsia="lv-LV"/>
              </w:rPr>
              <w:t xml:space="preserve"> Insurance </w:t>
            </w:r>
            <w:proofErr w:type="spellStart"/>
            <w:r w:rsidRPr="00D179BB">
              <w:rPr>
                <w:rFonts w:ascii="Times New Roman" w:eastAsia="Times New Roman" w:hAnsi="Times New Roman" w:cs="Times New Roman"/>
                <w:lang w:eastAsia="lv-LV"/>
              </w:rPr>
              <w:t>Company</w:t>
            </w:r>
            <w:proofErr w:type="spellEnd"/>
            <w:r w:rsidRPr="00D179BB">
              <w:rPr>
                <w:rFonts w:ascii="Times New Roman" w:eastAsia="Times New Roman" w:hAnsi="Times New Roman" w:cs="Times New Roman"/>
                <w:lang w:eastAsia="lv-LV"/>
              </w:rPr>
              <w:t>”</w:t>
            </w:r>
          </w:p>
        </w:tc>
        <w:tc>
          <w:tcPr>
            <w:tcW w:w="1249" w:type="dxa"/>
            <w:shd w:val="clear" w:color="auto" w:fill="auto"/>
          </w:tcPr>
          <w:p w:rsidR="00D179BB" w:rsidRPr="00D179BB" w:rsidRDefault="00D179BB" w:rsidP="00D179BB">
            <w:pPr>
              <w:spacing w:after="0" w:line="240" w:lineRule="auto"/>
              <w:jc w:val="center"/>
              <w:rPr>
                <w:rFonts w:ascii="Times New Roman" w:eastAsia="Times New Roman" w:hAnsi="Times New Roman" w:cs="Times New Roman"/>
                <w:sz w:val="24"/>
                <w:szCs w:val="24"/>
                <w:lang w:eastAsia="lv-LV"/>
              </w:rPr>
            </w:pPr>
            <w:r w:rsidRPr="00D179BB">
              <w:rPr>
                <w:rFonts w:ascii="Times New Roman" w:eastAsia="Times New Roman" w:hAnsi="Times New Roman" w:cs="Times New Roman"/>
                <w:sz w:val="24"/>
                <w:szCs w:val="24"/>
                <w:lang w:eastAsia="lv-LV"/>
              </w:rPr>
              <w:t>6757,10</w:t>
            </w:r>
          </w:p>
        </w:tc>
        <w:tc>
          <w:tcPr>
            <w:tcW w:w="1376" w:type="dxa"/>
          </w:tcPr>
          <w:p w:rsidR="00D179BB" w:rsidRPr="00D179BB" w:rsidRDefault="00D179BB" w:rsidP="00D179BB">
            <w:pPr>
              <w:spacing w:after="0" w:line="240" w:lineRule="auto"/>
              <w:jc w:val="center"/>
              <w:rPr>
                <w:rFonts w:ascii="Times New Roman" w:eastAsia="Times New Roman" w:hAnsi="Times New Roman" w:cs="Times New Roman"/>
                <w:sz w:val="24"/>
                <w:szCs w:val="24"/>
                <w:lang w:eastAsia="lv-LV"/>
              </w:rPr>
            </w:pPr>
            <w:r w:rsidRPr="00D179BB">
              <w:rPr>
                <w:rFonts w:ascii="Times New Roman" w:eastAsia="Times New Roman" w:hAnsi="Times New Roman" w:cs="Times New Roman"/>
                <w:sz w:val="24"/>
                <w:szCs w:val="24"/>
                <w:lang w:eastAsia="lv-LV"/>
              </w:rPr>
              <w:t>1187,00</w:t>
            </w:r>
          </w:p>
        </w:tc>
        <w:tc>
          <w:tcPr>
            <w:tcW w:w="1377" w:type="dxa"/>
          </w:tcPr>
          <w:p w:rsidR="00D179BB" w:rsidRPr="00D179BB" w:rsidRDefault="00D179BB" w:rsidP="00D179BB">
            <w:pPr>
              <w:spacing w:after="0" w:line="240" w:lineRule="auto"/>
              <w:jc w:val="center"/>
              <w:rPr>
                <w:rFonts w:ascii="Times New Roman" w:eastAsia="Times New Roman" w:hAnsi="Times New Roman" w:cs="Times New Roman"/>
                <w:sz w:val="24"/>
                <w:szCs w:val="24"/>
                <w:lang w:eastAsia="lv-LV"/>
              </w:rPr>
            </w:pPr>
            <w:r w:rsidRPr="00D179BB">
              <w:rPr>
                <w:rFonts w:ascii="Times New Roman" w:eastAsia="Times New Roman" w:hAnsi="Times New Roman" w:cs="Times New Roman"/>
                <w:sz w:val="24"/>
                <w:szCs w:val="24"/>
                <w:lang w:eastAsia="lv-LV"/>
              </w:rPr>
              <w:t>8153,00</w:t>
            </w:r>
          </w:p>
        </w:tc>
        <w:tc>
          <w:tcPr>
            <w:tcW w:w="1402" w:type="dxa"/>
          </w:tcPr>
          <w:p w:rsidR="00D179BB" w:rsidRPr="00D179BB" w:rsidRDefault="00D179BB" w:rsidP="00D179BB">
            <w:pPr>
              <w:spacing w:after="0" w:line="240" w:lineRule="auto"/>
              <w:jc w:val="center"/>
              <w:rPr>
                <w:rFonts w:ascii="Times New Roman" w:eastAsia="Times New Roman" w:hAnsi="Times New Roman" w:cs="Times New Roman"/>
                <w:sz w:val="24"/>
                <w:szCs w:val="24"/>
                <w:lang w:eastAsia="lv-LV"/>
              </w:rPr>
            </w:pPr>
            <w:r w:rsidRPr="00D179BB">
              <w:rPr>
                <w:rFonts w:ascii="Times New Roman" w:eastAsia="Times New Roman" w:hAnsi="Times New Roman" w:cs="Times New Roman"/>
                <w:sz w:val="24"/>
                <w:szCs w:val="24"/>
                <w:lang w:eastAsia="lv-LV"/>
              </w:rPr>
              <w:t>738,08</w:t>
            </w:r>
          </w:p>
        </w:tc>
        <w:tc>
          <w:tcPr>
            <w:tcW w:w="1396"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20,93</w:t>
            </w:r>
          </w:p>
        </w:tc>
        <w:tc>
          <w:tcPr>
            <w:tcW w:w="1301" w:type="dxa"/>
          </w:tcPr>
          <w:p w:rsidR="00D179BB" w:rsidRPr="00D179BB" w:rsidRDefault="00D179BB" w:rsidP="00D179BB">
            <w:pPr>
              <w:spacing w:after="0" w:line="240" w:lineRule="auto"/>
              <w:jc w:val="center"/>
              <w:rPr>
                <w:rFonts w:ascii="Times New Roman" w:eastAsia="Times New Roman" w:hAnsi="Times New Roman" w:cs="Times New Roman"/>
                <w:lang w:eastAsia="lv-LV"/>
              </w:rPr>
            </w:pPr>
            <w:r w:rsidRPr="00D179BB">
              <w:rPr>
                <w:rFonts w:ascii="Times New Roman" w:eastAsia="Times New Roman" w:hAnsi="Times New Roman" w:cs="Times New Roman"/>
                <w:lang w:eastAsia="lv-LV"/>
              </w:rPr>
              <w:t>4204,12</w:t>
            </w:r>
          </w:p>
        </w:tc>
      </w:tr>
    </w:tbl>
    <w:p w:rsidR="00462F1B" w:rsidRPr="00462F1B" w:rsidRDefault="00462F1B" w:rsidP="00462F1B">
      <w:pPr>
        <w:spacing w:after="0" w:line="240" w:lineRule="auto"/>
        <w:jc w:val="both"/>
        <w:rPr>
          <w:rFonts w:ascii="Times New Roman" w:eastAsia="Times New Roman" w:hAnsi="Times New Roman" w:cs="Times New Roman"/>
          <w:b/>
          <w:highlight w:val="yellow"/>
          <w:lang w:eastAsia="lv-LV"/>
        </w:rPr>
      </w:pPr>
    </w:p>
    <w:p w:rsidR="00462F1B" w:rsidRPr="00462F1B" w:rsidRDefault="00462F1B" w:rsidP="00462F1B">
      <w:pPr>
        <w:spacing w:after="0" w:line="240" w:lineRule="auto"/>
        <w:jc w:val="both"/>
        <w:rPr>
          <w:rFonts w:ascii="Times New Roman" w:eastAsia="Times New Roman" w:hAnsi="Times New Roman" w:cs="Times New Roman"/>
          <w:b/>
          <w:highlight w:val="yellow"/>
          <w:lang w:eastAsia="lv-LV"/>
        </w:rPr>
      </w:pPr>
      <w:r w:rsidRPr="00462F1B">
        <w:rPr>
          <w:rFonts w:ascii="Times New Roman" w:eastAsia="Times New Roman" w:hAnsi="Times New Roman" w:cs="Times New Roman"/>
          <w:b/>
          <w:lang w:eastAsia="lv-LV"/>
        </w:rPr>
        <w:t>10. Iepirkumu komisijas kopējais piedāvājumu salīdzināšanas un vērtēšanas pārskats.</w:t>
      </w:r>
    </w:p>
    <w:p w:rsidR="00462F1B" w:rsidRPr="00182EE0" w:rsidRDefault="00462F1B" w:rsidP="00462F1B">
      <w:pPr>
        <w:spacing w:after="0" w:line="240" w:lineRule="auto"/>
        <w:ind w:firstLine="720"/>
        <w:jc w:val="both"/>
        <w:rPr>
          <w:rFonts w:ascii="Times New Roman" w:eastAsia="Times New Roman" w:hAnsi="Times New Roman" w:cs="Times New Roman"/>
          <w:b/>
          <w:lang w:eastAsia="lv-LV"/>
        </w:rPr>
      </w:pPr>
      <w:r w:rsidRPr="00462F1B">
        <w:rPr>
          <w:rFonts w:ascii="Times New Roman" w:eastAsia="Times New Roman" w:hAnsi="Times New Roman" w:cs="Times New Roman"/>
          <w:b/>
          <w:lang w:eastAsia="lv-LV"/>
        </w:rPr>
        <w:t>10.1.</w:t>
      </w:r>
      <w:r w:rsidRPr="00462F1B">
        <w:rPr>
          <w:rFonts w:ascii="Times New Roman" w:eastAsia="Times New Roman" w:hAnsi="Times New Roman" w:cs="Times New Roman"/>
          <w:b/>
          <w:lang w:eastAsia="lv-LV"/>
        </w:rPr>
        <w:tab/>
        <w:t xml:space="preserve">Atlases dokumenti. </w:t>
      </w:r>
    </w:p>
    <w:p w:rsidR="00D179BB" w:rsidRPr="00182EE0" w:rsidRDefault="00D179BB" w:rsidP="00462F1B">
      <w:pPr>
        <w:spacing w:after="0" w:line="240" w:lineRule="auto"/>
        <w:ind w:firstLine="720"/>
        <w:jc w:val="both"/>
        <w:rPr>
          <w:rFonts w:ascii="Times New Roman" w:eastAsia="Times New Roman" w:hAnsi="Times New Roman" w:cs="Times New Roman"/>
          <w:lang w:eastAsia="lv-LV"/>
        </w:rPr>
      </w:pPr>
      <w:bookmarkStart w:id="0" w:name="_Hlk507763757"/>
      <w:r w:rsidRPr="00182EE0">
        <w:rPr>
          <w:rFonts w:ascii="Times New Roman" w:eastAsia="Times New Roman" w:hAnsi="Times New Roman" w:cs="Times New Roman"/>
          <w:lang w:eastAsia="lv-LV"/>
        </w:rPr>
        <w:t>2018.gada</w:t>
      </w:r>
      <w:r w:rsidR="00182EE0" w:rsidRPr="00182EE0">
        <w:rPr>
          <w:rFonts w:ascii="Times New Roman" w:eastAsia="Times New Roman" w:hAnsi="Times New Roman" w:cs="Times New Roman"/>
          <w:lang w:eastAsia="lv-LV"/>
        </w:rPr>
        <w:t xml:space="preserve"> 27.februārī Siguldas novada pašvaldības Iepirkuma komisija izskatīja Pretendentu iesniegtos piedāvājumus un saskaņā ar iepirk</w:t>
      </w:r>
      <w:r w:rsidR="00D64D80">
        <w:rPr>
          <w:rFonts w:ascii="Times New Roman" w:eastAsia="Times New Roman" w:hAnsi="Times New Roman" w:cs="Times New Roman"/>
          <w:lang w:eastAsia="lv-LV"/>
        </w:rPr>
        <w:t>uma Nolikuma 6.1.3.punktu, lūdza</w:t>
      </w:r>
      <w:r w:rsidR="00182EE0" w:rsidRPr="00182EE0">
        <w:rPr>
          <w:rFonts w:ascii="Times New Roman" w:eastAsia="Times New Roman" w:hAnsi="Times New Roman" w:cs="Times New Roman"/>
          <w:lang w:eastAsia="lv-LV"/>
        </w:rPr>
        <w:t xml:space="preserve"> </w:t>
      </w:r>
      <w:proofErr w:type="spellStart"/>
      <w:r w:rsidR="00182EE0" w:rsidRPr="00182EE0">
        <w:rPr>
          <w:rFonts w:ascii="Times New Roman" w:eastAsia="Times New Roman" w:hAnsi="Times New Roman" w:cs="Times New Roman"/>
          <w:lang w:eastAsia="lv-LV"/>
        </w:rPr>
        <w:t>rakstveidā</w:t>
      </w:r>
      <w:proofErr w:type="spellEnd"/>
      <w:r w:rsidR="00182EE0" w:rsidRPr="00182EE0">
        <w:rPr>
          <w:rFonts w:ascii="Times New Roman" w:eastAsia="Times New Roman" w:hAnsi="Times New Roman" w:cs="Times New Roman"/>
          <w:lang w:eastAsia="lv-LV"/>
        </w:rPr>
        <w:t xml:space="preserve"> sniegt precizējumus AAS “BALTA”,  ADB </w:t>
      </w:r>
      <w:r w:rsidR="00182EE0" w:rsidRPr="00182EE0">
        <w:rPr>
          <w:rFonts w:ascii="Times New Roman" w:eastAsia="Calibri" w:hAnsi="Times New Roman" w:cs="Times New Roman"/>
        </w:rPr>
        <w:t>“</w:t>
      </w:r>
      <w:proofErr w:type="spellStart"/>
      <w:r w:rsidR="00182EE0" w:rsidRPr="00182EE0">
        <w:rPr>
          <w:rFonts w:ascii="Times New Roman" w:eastAsia="Calibri" w:hAnsi="Times New Roman" w:cs="Times New Roman"/>
        </w:rPr>
        <w:t>Gjensidige</w:t>
      </w:r>
      <w:proofErr w:type="spellEnd"/>
      <w:r w:rsidR="00182EE0" w:rsidRPr="00182EE0">
        <w:rPr>
          <w:rFonts w:ascii="Times New Roman" w:eastAsia="Calibri" w:hAnsi="Times New Roman" w:cs="Times New Roman"/>
        </w:rPr>
        <w:t xml:space="preserve">” Latvijas filiāle un  </w:t>
      </w:r>
      <w:r w:rsidR="00182EE0" w:rsidRPr="00182EE0">
        <w:rPr>
          <w:rFonts w:ascii="Times New Roman" w:eastAsia="Times New Roman" w:hAnsi="Times New Roman" w:cs="Times New Roman"/>
          <w:lang w:eastAsia="lv-LV"/>
        </w:rPr>
        <w:t xml:space="preserve">AAS “BTA </w:t>
      </w:r>
      <w:proofErr w:type="spellStart"/>
      <w:r w:rsidR="00182EE0" w:rsidRPr="00182EE0">
        <w:rPr>
          <w:rFonts w:ascii="Times New Roman" w:eastAsia="Times New Roman" w:hAnsi="Times New Roman" w:cs="Times New Roman"/>
          <w:lang w:eastAsia="lv-LV"/>
        </w:rPr>
        <w:t>Baltic</w:t>
      </w:r>
      <w:proofErr w:type="spellEnd"/>
      <w:r w:rsidR="00182EE0" w:rsidRPr="00182EE0">
        <w:rPr>
          <w:rFonts w:ascii="Times New Roman" w:eastAsia="Times New Roman" w:hAnsi="Times New Roman" w:cs="Times New Roman"/>
          <w:lang w:eastAsia="lv-LV"/>
        </w:rPr>
        <w:t xml:space="preserve"> Insurance </w:t>
      </w:r>
      <w:proofErr w:type="spellStart"/>
      <w:r w:rsidR="00182EE0" w:rsidRPr="00182EE0">
        <w:rPr>
          <w:rFonts w:ascii="Times New Roman" w:eastAsia="Times New Roman" w:hAnsi="Times New Roman" w:cs="Times New Roman"/>
          <w:lang w:eastAsia="lv-LV"/>
        </w:rPr>
        <w:t>Company</w:t>
      </w:r>
      <w:proofErr w:type="spellEnd"/>
      <w:r w:rsidR="00182EE0" w:rsidRPr="00182EE0">
        <w:rPr>
          <w:rFonts w:ascii="Times New Roman" w:eastAsia="Times New Roman" w:hAnsi="Times New Roman" w:cs="Times New Roman"/>
          <w:lang w:eastAsia="lv-LV"/>
        </w:rPr>
        <w:t>”</w:t>
      </w:r>
      <w:r w:rsidR="00182EE0" w:rsidRPr="00182EE0">
        <w:rPr>
          <w:rFonts w:ascii="Times New Roman" w:eastAsia="Calibri" w:hAnsi="Times New Roman" w:cs="Times New Roman"/>
        </w:rPr>
        <w:t xml:space="preserve">  par iesniegtajiem atlases dokumentiem</w:t>
      </w:r>
      <w:r w:rsidR="00182EE0" w:rsidRPr="00182EE0">
        <w:rPr>
          <w:rFonts w:ascii="Times New Roman" w:eastAsia="Times New Roman" w:hAnsi="Times New Roman" w:cs="Times New Roman"/>
          <w:lang w:eastAsia="lv-LV"/>
        </w:rPr>
        <w:t>.</w:t>
      </w:r>
    </w:p>
    <w:p w:rsidR="00182EE0" w:rsidRPr="00182EE0" w:rsidRDefault="00182EE0" w:rsidP="00462F1B">
      <w:pPr>
        <w:spacing w:after="0" w:line="240" w:lineRule="auto"/>
        <w:ind w:firstLine="720"/>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2018.gada 01.martā Siguldas novada pašvaldības Iepirkuma komisija izskatīja pretendentu iesniegto p</w:t>
      </w:r>
      <w:r w:rsidR="00D64D80">
        <w:rPr>
          <w:rFonts w:ascii="Times New Roman" w:eastAsia="Times New Roman" w:hAnsi="Times New Roman" w:cs="Times New Roman"/>
          <w:lang w:eastAsia="lv-LV"/>
        </w:rPr>
        <w:t>r</w:t>
      </w:r>
      <w:r w:rsidRPr="00182EE0">
        <w:rPr>
          <w:rFonts w:ascii="Times New Roman" w:eastAsia="Times New Roman" w:hAnsi="Times New Roman" w:cs="Times New Roman"/>
          <w:lang w:eastAsia="lv-LV"/>
        </w:rPr>
        <w:t>ecizējošo informāciju un secināja, ka:</w:t>
      </w:r>
    </w:p>
    <w:bookmarkEnd w:id="0"/>
    <w:p w:rsidR="00182EE0" w:rsidRDefault="00182EE0" w:rsidP="00182EE0">
      <w:pPr>
        <w:pStyle w:val="ListParagraph"/>
        <w:numPr>
          <w:ilvl w:val="2"/>
          <w:numId w:val="10"/>
        </w:numPr>
        <w:spacing w:after="0" w:line="240" w:lineRule="auto"/>
        <w:ind w:right="113"/>
        <w:jc w:val="both"/>
        <w:rPr>
          <w:rFonts w:ascii="Times New Roman" w:eastAsia="Calibri" w:hAnsi="Times New Roman" w:cs="Times New Roman"/>
        </w:rPr>
      </w:pPr>
      <w:r w:rsidRPr="00182EE0">
        <w:rPr>
          <w:rFonts w:ascii="Times New Roman" w:eastAsia="Times New Roman" w:hAnsi="Times New Roman" w:cs="Times New Roman"/>
          <w:lang w:eastAsia="lv-LV"/>
        </w:rPr>
        <w:t xml:space="preserve">AAS “BALTA”, </w:t>
      </w:r>
      <w:proofErr w:type="spellStart"/>
      <w:r w:rsidRPr="00182EE0">
        <w:rPr>
          <w:rFonts w:ascii="Times New Roman" w:eastAsia="Times New Roman" w:hAnsi="Times New Roman" w:cs="Times New Roman"/>
          <w:lang w:eastAsia="lv-LV"/>
        </w:rPr>
        <w:t>reģ</w:t>
      </w:r>
      <w:proofErr w:type="spellEnd"/>
      <w:r w:rsidRPr="00182EE0">
        <w:rPr>
          <w:rFonts w:ascii="Times New Roman" w:eastAsia="Times New Roman" w:hAnsi="Times New Roman" w:cs="Times New Roman"/>
          <w:lang w:eastAsia="lv-LV"/>
        </w:rPr>
        <w:t xml:space="preserve">. Nr. 40003049409 2018.gada 28.februārī iesniegto precizējošo informāciju. Izskatot iesniegto informāciju </w:t>
      </w:r>
      <w:r w:rsidRPr="00182EE0">
        <w:rPr>
          <w:rFonts w:ascii="Times New Roman" w:eastAsia="Calibri" w:hAnsi="Times New Roman" w:cs="Times New Roman"/>
        </w:rPr>
        <w:t xml:space="preserve">Siguldas novada pašvaldības Iepirkuma komisija pieņēma lēmumu, ka </w:t>
      </w:r>
      <w:r w:rsidRPr="00182EE0">
        <w:rPr>
          <w:rFonts w:ascii="Times New Roman" w:eastAsia="Times New Roman" w:hAnsi="Times New Roman" w:cs="Times New Roman"/>
          <w:lang w:eastAsia="lv-LV"/>
        </w:rPr>
        <w:t xml:space="preserve">AAS “BALTA” </w:t>
      </w:r>
      <w:r w:rsidRPr="00182EE0">
        <w:rPr>
          <w:rFonts w:ascii="Times New Roman" w:eastAsia="Calibri" w:hAnsi="Times New Roman" w:cs="Times New Roman"/>
        </w:rPr>
        <w:t xml:space="preserve">piedāvājums atbilst iepirkuma Nolikuma 3.1.6. punktā noteiktajām prasībām, līdz ar to uz pretendentu nav attiecināms 3.1.7.punktā noteiktais. Pretendents piedalās tālākā vērtēšanā.  </w:t>
      </w:r>
    </w:p>
    <w:p w:rsidR="00182EE0" w:rsidRPr="00182EE0" w:rsidRDefault="00182EE0" w:rsidP="00182EE0">
      <w:pPr>
        <w:pStyle w:val="ListParagraph"/>
        <w:numPr>
          <w:ilvl w:val="2"/>
          <w:numId w:val="10"/>
        </w:numPr>
        <w:spacing w:after="0" w:line="240" w:lineRule="auto"/>
        <w:ind w:right="113"/>
        <w:jc w:val="both"/>
        <w:rPr>
          <w:rFonts w:ascii="Times New Roman" w:eastAsia="Calibri" w:hAnsi="Times New Roman" w:cs="Times New Roman"/>
        </w:rPr>
      </w:pPr>
      <w:r w:rsidRPr="00182EE0">
        <w:rPr>
          <w:rFonts w:ascii="Times New Roman" w:eastAsia="Times New Roman" w:hAnsi="Times New Roman" w:cs="Times New Roman"/>
          <w:lang w:eastAsia="lv-LV"/>
        </w:rPr>
        <w:t>ADB “</w:t>
      </w:r>
      <w:proofErr w:type="spellStart"/>
      <w:r w:rsidRPr="00182EE0">
        <w:rPr>
          <w:rFonts w:ascii="Times New Roman" w:eastAsia="Times New Roman" w:hAnsi="Times New Roman" w:cs="Times New Roman"/>
          <w:lang w:eastAsia="lv-LV"/>
        </w:rPr>
        <w:t>Gjensidige</w:t>
      </w:r>
      <w:proofErr w:type="spellEnd"/>
      <w:r w:rsidRPr="00182EE0">
        <w:rPr>
          <w:rFonts w:ascii="Times New Roman" w:eastAsia="Times New Roman" w:hAnsi="Times New Roman" w:cs="Times New Roman"/>
          <w:lang w:eastAsia="lv-LV"/>
        </w:rPr>
        <w:t xml:space="preserve">”, Latvijas filiāle, </w:t>
      </w:r>
      <w:proofErr w:type="spellStart"/>
      <w:r w:rsidRPr="00182EE0">
        <w:rPr>
          <w:rFonts w:ascii="Times New Roman" w:eastAsia="Times New Roman" w:hAnsi="Times New Roman" w:cs="Times New Roman"/>
          <w:lang w:eastAsia="lv-LV"/>
        </w:rPr>
        <w:t>reģ</w:t>
      </w:r>
      <w:proofErr w:type="spellEnd"/>
      <w:r w:rsidRPr="00182EE0">
        <w:rPr>
          <w:rFonts w:ascii="Times New Roman" w:eastAsia="Times New Roman" w:hAnsi="Times New Roman" w:cs="Times New Roman"/>
          <w:lang w:eastAsia="lv-LV"/>
        </w:rPr>
        <w:t>. Nr. 40103595216, 2018.gada 28.februārī iesniegto precizējošo informāciju. Izskatot iesniegto informāciju Siguldas novada pašvaldības Iepirkuma komisija pieņēma lēmumu, ka ADB “</w:t>
      </w:r>
      <w:proofErr w:type="spellStart"/>
      <w:r w:rsidRPr="00182EE0">
        <w:rPr>
          <w:rFonts w:ascii="Times New Roman" w:eastAsia="Times New Roman" w:hAnsi="Times New Roman" w:cs="Times New Roman"/>
          <w:lang w:eastAsia="lv-LV"/>
        </w:rPr>
        <w:t>Gjensidige</w:t>
      </w:r>
      <w:proofErr w:type="spellEnd"/>
      <w:r w:rsidRPr="00182EE0">
        <w:rPr>
          <w:rFonts w:ascii="Times New Roman" w:eastAsia="Times New Roman" w:hAnsi="Times New Roman" w:cs="Times New Roman"/>
          <w:lang w:eastAsia="lv-LV"/>
        </w:rPr>
        <w:t xml:space="preserve">” Latvijas filiāle piedāvājums atbilst iepirkuma Nolikuma 3.1.6.punktā noteiktajām prasībām, līdz ar to uz pretendentu nav attiecināms 3.1.7.punktā noteiktais. Pretendents piedalās tālākā vērtēšanā.  </w:t>
      </w:r>
    </w:p>
    <w:p w:rsidR="00182EE0" w:rsidRPr="00182EE0" w:rsidRDefault="00182EE0" w:rsidP="00182EE0">
      <w:pPr>
        <w:pStyle w:val="ListParagraph"/>
        <w:numPr>
          <w:ilvl w:val="2"/>
          <w:numId w:val="10"/>
        </w:numPr>
        <w:spacing w:after="0" w:line="240" w:lineRule="auto"/>
        <w:ind w:right="113"/>
        <w:jc w:val="both"/>
        <w:rPr>
          <w:rFonts w:ascii="Times New Roman" w:eastAsia="Calibri" w:hAnsi="Times New Roman" w:cs="Times New Roman"/>
        </w:rPr>
      </w:pPr>
      <w:r w:rsidRPr="00182EE0">
        <w:rPr>
          <w:rFonts w:ascii="Times New Roman" w:eastAsia="Times New Roman" w:hAnsi="Times New Roman" w:cs="Times New Roman"/>
          <w:lang w:eastAsia="lv-LV"/>
        </w:rPr>
        <w:t xml:space="preserve">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 xml:space="preserve">”, </w:t>
      </w:r>
      <w:proofErr w:type="spellStart"/>
      <w:r w:rsidRPr="00182EE0">
        <w:rPr>
          <w:rFonts w:ascii="Times New Roman" w:eastAsia="Times New Roman" w:hAnsi="Times New Roman" w:cs="Times New Roman"/>
          <w:lang w:eastAsia="lv-LV"/>
        </w:rPr>
        <w:t>reģ</w:t>
      </w:r>
      <w:proofErr w:type="spellEnd"/>
      <w:r w:rsidRPr="00182EE0">
        <w:rPr>
          <w:rFonts w:ascii="Times New Roman" w:eastAsia="Times New Roman" w:hAnsi="Times New Roman" w:cs="Times New Roman"/>
          <w:lang w:eastAsia="lv-LV"/>
        </w:rPr>
        <w:t xml:space="preserve">. Nr. 40103840140 2018.gada 28.februārī iesniegto precizējošo informāciju. Izskatot iesniegto informāciju </w:t>
      </w:r>
      <w:r w:rsidRPr="00182EE0">
        <w:rPr>
          <w:rFonts w:ascii="Times New Roman" w:eastAsia="Calibri" w:hAnsi="Times New Roman" w:cs="Times New Roman"/>
        </w:rPr>
        <w:t xml:space="preserve">Siguldas novada pašvaldības Iepirkuma komisija pieņēma lēmumu, ka </w:t>
      </w:r>
      <w:r w:rsidRPr="00182EE0">
        <w:rPr>
          <w:rFonts w:ascii="Times New Roman" w:eastAsia="Times New Roman" w:hAnsi="Times New Roman" w:cs="Times New Roman"/>
          <w:lang w:eastAsia="lv-LV"/>
        </w:rPr>
        <w:t xml:space="preserve">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 xml:space="preserve">” </w:t>
      </w:r>
      <w:r w:rsidRPr="00182EE0">
        <w:rPr>
          <w:rFonts w:ascii="Times New Roman" w:eastAsia="Calibri" w:hAnsi="Times New Roman" w:cs="Times New Roman"/>
        </w:rPr>
        <w:t xml:space="preserve">piedāvājums atbilst iepirkuma nolikuma 3.1.1. punktam un Pretendents piedalās tālākā vērtēšanā.  </w:t>
      </w:r>
    </w:p>
    <w:p w:rsidR="00462F1B" w:rsidRPr="00182EE0" w:rsidRDefault="00462F1B" w:rsidP="00182EE0">
      <w:pPr>
        <w:pStyle w:val="ListParagraph"/>
        <w:numPr>
          <w:ilvl w:val="1"/>
          <w:numId w:val="10"/>
        </w:numPr>
        <w:spacing w:after="0" w:line="240" w:lineRule="auto"/>
        <w:jc w:val="both"/>
        <w:rPr>
          <w:rFonts w:ascii="Times New Roman" w:eastAsia="Times New Roman" w:hAnsi="Times New Roman" w:cs="Times New Roman"/>
          <w:b/>
          <w:lang w:eastAsia="lv-LV"/>
        </w:rPr>
      </w:pPr>
      <w:r w:rsidRPr="00182EE0">
        <w:rPr>
          <w:rFonts w:ascii="Times New Roman" w:eastAsia="Times New Roman" w:hAnsi="Times New Roman" w:cs="Times New Roman"/>
          <w:b/>
          <w:lang w:eastAsia="lv-LV"/>
        </w:rPr>
        <w:t>Tehniskais piedāvājums.</w:t>
      </w:r>
    </w:p>
    <w:p w:rsidR="00182EE0" w:rsidRPr="00182EE0" w:rsidRDefault="00182EE0" w:rsidP="00182EE0">
      <w:pPr>
        <w:spacing w:after="0" w:line="240" w:lineRule="auto"/>
        <w:ind w:firstLine="720"/>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2018.gada 27.februārī Siguldas novada pašvaldības Iepirkuma komisija izskatīja Pretendentu iesniegtos piedāvājumus un saskaņā ar iepir</w:t>
      </w:r>
      <w:r w:rsidR="00D64D80">
        <w:rPr>
          <w:rFonts w:ascii="Times New Roman" w:eastAsia="Times New Roman" w:hAnsi="Times New Roman" w:cs="Times New Roman"/>
          <w:lang w:eastAsia="lv-LV"/>
        </w:rPr>
        <w:t>kuma Nolikuma 6.1.3.punktu, lūd</w:t>
      </w:r>
      <w:r w:rsidRPr="00182EE0">
        <w:rPr>
          <w:rFonts w:ascii="Times New Roman" w:eastAsia="Times New Roman" w:hAnsi="Times New Roman" w:cs="Times New Roman"/>
          <w:lang w:eastAsia="lv-LV"/>
        </w:rPr>
        <w:t>z</w:t>
      </w:r>
      <w:r w:rsidR="00D64D80">
        <w:rPr>
          <w:rFonts w:ascii="Times New Roman" w:eastAsia="Times New Roman" w:hAnsi="Times New Roman" w:cs="Times New Roman"/>
          <w:lang w:eastAsia="lv-LV"/>
        </w:rPr>
        <w:t>a</w:t>
      </w:r>
      <w:r w:rsidRPr="00182EE0">
        <w:rPr>
          <w:rFonts w:ascii="Times New Roman" w:eastAsia="Times New Roman" w:hAnsi="Times New Roman" w:cs="Times New Roman"/>
          <w:lang w:eastAsia="lv-LV"/>
        </w:rPr>
        <w:t xml:space="preserve"> </w:t>
      </w:r>
      <w:proofErr w:type="spellStart"/>
      <w:r w:rsidRPr="00182EE0">
        <w:rPr>
          <w:rFonts w:ascii="Times New Roman" w:eastAsia="Times New Roman" w:hAnsi="Times New Roman" w:cs="Times New Roman"/>
          <w:lang w:eastAsia="lv-LV"/>
        </w:rPr>
        <w:t>rakstveidā</w:t>
      </w:r>
      <w:proofErr w:type="spellEnd"/>
      <w:r w:rsidRPr="00182EE0">
        <w:rPr>
          <w:rFonts w:ascii="Times New Roman" w:eastAsia="Times New Roman" w:hAnsi="Times New Roman" w:cs="Times New Roman"/>
          <w:lang w:eastAsia="lv-LV"/>
        </w:rPr>
        <w:t xml:space="preserve"> sniegt precizējumus AAS “BALTA”,  ADB </w:t>
      </w:r>
      <w:r w:rsidRPr="00182EE0">
        <w:rPr>
          <w:rFonts w:ascii="Times New Roman" w:eastAsia="Calibri" w:hAnsi="Times New Roman" w:cs="Times New Roman"/>
        </w:rPr>
        <w:t>“</w:t>
      </w:r>
      <w:proofErr w:type="spellStart"/>
      <w:r w:rsidRPr="00182EE0">
        <w:rPr>
          <w:rFonts w:ascii="Times New Roman" w:eastAsia="Calibri" w:hAnsi="Times New Roman" w:cs="Times New Roman"/>
        </w:rPr>
        <w:t>Gjensidige</w:t>
      </w:r>
      <w:proofErr w:type="spellEnd"/>
      <w:r w:rsidRPr="00182EE0">
        <w:rPr>
          <w:rFonts w:ascii="Times New Roman" w:eastAsia="Calibri" w:hAnsi="Times New Roman" w:cs="Times New Roman"/>
        </w:rPr>
        <w:t xml:space="preserve">” Latvijas filiāle un  </w:t>
      </w:r>
      <w:r w:rsidRPr="00182EE0">
        <w:rPr>
          <w:rFonts w:ascii="Times New Roman" w:eastAsia="Times New Roman" w:hAnsi="Times New Roman" w:cs="Times New Roman"/>
          <w:lang w:eastAsia="lv-LV"/>
        </w:rPr>
        <w:t xml:space="preserve">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w:t>
      </w:r>
      <w:r w:rsidRPr="00182EE0">
        <w:rPr>
          <w:rFonts w:ascii="Times New Roman" w:eastAsia="Calibri" w:hAnsi="Times New Roman" w:cs="Times New Roman"/>
        </w:rPr>
        <w:t xml:space="preserve">  par iesniegtajiem </w:t>
      </w:r>
      <w:r>
        <w:rPr>
          <w:rFonts w:ascii="Times New Roman" w:eastAsia="Calibri" w:hAnsi="Times New Roman" w:cs="Times New Roman"/>
        </w:rPr>
        <w:t>tehniskajiem piedāvājumiem</w:t>
      </w:r>
      <w:r w:rsidRPr="00182EE0">
        <w:rPr>
          <w:rFonts w:ascii="Times New Roman" w:eastAsia="Times New Roman" w:hAnsi="Times New Roman" w:cs="Times New Roman"/>
          <w:lang w:eastAsia="lv-LV"/>
        </w:rPr>
        <w:t>.</w:t>
      </w:r>
    </w:p>
    <w:p w:rsidR="00182EE0" w:rsidRPr="00182EE0" w:rsidRDefault="00182EE0" w:rsidP="00182EE0">
      <w:pPr>
        <w:spacing w:after="0" w:line="240" w:lineRule="auto"/>
        <w:ind w:firstLine="720"/>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2018.gada 01.martā Siguldas novada pašvaldības Iepirkuma komisija izskatīja pretendentu iesniegto p</w:t>
      </w:r>
      <w:r w:rsidR="00D64D80">
        <w:rPr>
          <w:rFonts w:ascii="Times New Roman" w:eastAsia="Times New Roman" w:hAnsi="Times New Roman" w:cs="Times New Roman"/>
          <w:lang w:eastAsia="lv-LV"/>
        </w:rPr>
        <w:t>r</w:t>
      </w:r>
      <w:r w:rsidRPr="00182EE0">
        <w:rPr>
          <w:rFonts w:ascii="Times New Roman" w:eastAsia="Times New Roman" w:hAnsi="Times New Roman" w:cs="Times New Roman"/>
          <w:lang w:eastAsia="lv-LV"/>
        </w:rPr>
        <w:t>ecizējošo informāciju un secināja, ka:</w:t>
      </w:r>
    </w:p>
    <w:p w:rsidR="00182EE0" w:rsidRDefault="00182EE0" w:rsidP="00182EE0">
      <w:pPr>
        <w:pStyle w:val="ListParagraph"/>
        <w:numPr>
          <w:ilvl w:val="2"/>
          <w:numId w:val="10"/>
        </w:numPr>
        <w:spacing w:after="0" w:line="240" w:lineRule="auto"/>
        <w:ind w:right="113"/>
        <w:jc w:val="both"/>
        <w:rPr>
          <w:rFonts w:ascii="Times New Roman" w:eastAsia="Calibri" w:hAnsi="Times New Roman" w:cs="Times New Roman"/>
        </w:rPr>
      </w:pPr>
      <w:r w:rsidRPr="00182EE0">
        <w:rPr>
          <w:rFonts w:ascii="Times New Roman" w:eastAsia="Times New Roman" w:hAnsi="Times New Roman" w:cs="Times New Roman"/>
          <w:lang w:eastAsia="lv-LV"/>
        </w:rPr>
        <w:t xml:space="preserve">AAS “BALTA”, </w:t>
      </w:r>
      <w:proofErr w:type="spellStart"/>
      <w:r w:rsidRPr="00182EE0">
        <w:rPr>
          <w:rFonts w:ascii="Times New Roman" w:eastAsia="Times New Roman" w:hAnsi="Times New Roman" w:cs="Times New Roman"/>
          <w:lang w:eastAsia="lv-LV"/>
        </w:rPr>
        <w:t>reģ</w:t>
      </w:r>
      <w:proofErr w:type="spellEnd"/>
      <w:r w:rsidRPr="00182EE0">
        <w:rPr>
          <w:rFonts w:ascii="Times New Roman" w:eastAsia="Times New Roman" w:hAnsi="Times New Roman" w:cs="Times New Roman"/>
          <w:lang w:eastAsia="lv-LV"/>
        </w:rPr>
        <w:t xml:space="preserve">. Nr. 40003049409 2018.gada 28.februārī iesniegto precizējošo informāciju. Izskatot iesniegto informāciju </w:t>
      </w:r>
      <w:r w:rsidRPr="00182EE0">
        <w:rPr>
          <w:rFonts w:ascii="Times New Roman" w:eastAsia="Calibri" w:hAnsi="Times New Roman" w:cs="Times New Roman"/>
        </w:rPr>
        <w:t xml:space="preserve">Siguldas novada pašvaldības Iepirkuma komisija pieņēma lēmumu, ka </w:t>
      </w:r>
      <w:r w:rsidRPr="00182EE0">
        <w:rPr>
          <w:rFonts w:ascii="Times New Roman" w:eastAsia="Times New Roman" w:hAnsi="Times New Roman" w:cs="Times New Roman"/>
          <w:lang w:eastAsia="lv-LV"/>
        </w:rPr>
        <w:t xml:space="preserve">AAS “BALTA” </w:t>
      </w:r>
      <w:r w:rsidRPr="00182EE0">
        <w:rPr>
          <w:rFonts w:ascii="Times New Roman" w:eastAsia="Calibri" w:hAnsi="Times New Roman" w:cs="Times New Roman"/>
        </w:rPr>
        <w:t xml:space="preserve">piedāvājums atbilst iepirkuma Nolikuma 3.2.9. punktā noteiktajām prasībām, līdz ar to uz pretendentu nav attiecināms 3.2.10.punktā noteiktais. Pretendents piedalās tālākā vērtēšanā.  </w:t>
      </w:r>
    </w:p>
    <w:p w:rsidR="00182EE0" w:rsidRPr="00182EE0" w:rsidRDefault="00182EE0" w:rsidP="00182EE0">
      <w:pPr>
        <w:pStyle w:val="ListParagraph"/>
        <w:numPr>
          <w:ilvl w:val="2"/>
          <w:numId w:val="10"/>
        </w:numPr>
        <w:spacing w:after="0" w:line="240" w:lineRule="auto"/>
        <w:ind w:right="113"/>
        <w:jc w:val="both"/>
        <w:rPr>
          <w:rFonts w:ascii="Times New Roman" w:eastAsia="Calibri" w:hAnsi="Times New Roman" w:cs="Times New Roman"/>
        </w:rPr>
      </w:pPr>
      <w:r w:rsidRPr="00182EE0">
        <w:rPr>
          <w:rFonts w:ascii="Times New Roman" w:eastAsia="Times New Roman" w:hAnsi="Times New Roman" w:cs="Times New Roman"/>
          <w:lang w:eastAsia="lv-LV"/>
        </w:rPr>
        <w:t>ADB “</w:t>
      </w:r>
      <w:proofErr w:type="spellStart"/>
      <w:r w:rsidRPr="00182EE0">
        <w:rPr>
          <w:rFonts w:ascii="Times New Roman" w:eastAsia="Times New Roman" w:hAnsi="Times New Roman" w:cs="Times New Roman"/>
          <w:lang w:eastAsia="lv-LV"/>
        </w:rPr>
        <w:t>Gjensidige</w:t>
      </w:r>
      <w:proofErr w:type="spellEnd"/>
      <w:r w:rsidRPr="00182EE0">
        <w:rPr>
          <w:rFonts w:ascii="Times New Roman" w:eastAsia="Times New Roman" w:hAnsi="Times New Roman" w:cs="Times New Roman"/>
          <w:lang w:eastAsia="lv-LV"/>
        </w:rPr>
        <w:t xml:space="preserve">”, Latvijas filiāle, </w:t>
      </w:r>
      <w:proofErr w:type="spellStart"/>
      <w:r w:rsidRPr="00182EE0">
        <w:rPr>
          <w:rFonts w:ascii="Times New Roman" w:eastAsia="Times New Roman" w:hAnsi="Times New Roman" w:cs="Times New Roman"/>
          <w:lang w:eastAsia="lv-LV"/>
        </w:rPr>
        <w:t>reģ</w:t>
      </w:r>
      <w:proofErr w:type="spellEnd"/>
      <w:r w:rsidRPr="00182EE0">
        <w:rPr>
          <w:rFonts w:ascii="Times New Roman" w:eastAsia="Times New Roman" w:hAnsi="Times New Roman" w:cs="Times New Roman"/>
          <w:lang w:eastAsia="lv-LV"/>
        </w:rPr>
        <w:t>. Nr. 40103595216, 2018.gada 28.februārī iesniegto precizējošo informāciju. Izskatot iesniegto informāciju Siguldas novada pašvaldības Iepirkuma komisija pieņēma lēmumu, ka ADB “</w:t>
      </w:r>
      <w:proofErr w:type="spellStart"/>
      <w:r w:rsidRPr="00182EE0">
        <w:rPr>
          <w:rFonts w:ascii="Times New Roman" w:eastAsia="Times New Roman" w:hAnsi="Times New Roman" w:cs="Times New Roman"/>
          <w:lang w:eastAsia="lv-LV"/>
        </w:rPr>
        <w:t>Gjensidige</w:t>
      </w:r>
      <w:proofErr w:type="spellEnd"/>
      <w:r w:rsidRPr="00182EE0">
        <w:rPr>
          <w:rFonts w:ascii="Times New Roman" w:eastAsia="Times New Roman" w:hAnsi="Times New Roman" w:cs="Times New Roman"/>
          <w:lang w:eastAsia="lv-LV"/>
        </w:rPr>
        <w:t xml:space="preserve">” Latvijas filiāle piedāvājums atbilst iepirkuma Nolikuma 3.2.9. punktā noteiktajām prasībām, līdz ar to uz pretendentu nav attiecināms 3.2.10.punktā noteiktais. Pretendents piedalās tālākā vērtēšanā.  </w:t>
      </w:r>
    </w:p>
    <w:p w:rsidR="00182EE0" w:rsidRPr="00182EE0" w:rsidRDefault="00182EE0" w:rsidP="00182EE0">
      <w:pPr>
        <w:pStyle w:val="ListParagraph"/>
        <w:numPr>
          <w:ilvl w:val="2"/>
          <w:numId w:val="10"/>
        </w:numPr>
        <w:spacing w:after="0" w:line="240" w:lineRule="auto"/>
        <w:ind w:right="113"/>
        <w:jc w:val="both"/>
        <w:rPr>
          <w:rFonts w:ascii="Times New Roman" w:eastAsia="Calibri" w:hAnsi="Times New Roman" w:cs="Times New Roman"/>
        </w:rPr>
      </w:pPr>
      <w:r w:rsidRPr="00182EE0">
        <w:rPr>
          <w:rFonts w:ascii="Times New Roman" w:eastAsia="Times New Roman" w:hAnsi="Times New Roman" w:cs="Times New Roman"/>
          <w:lang w:eastAsia="lv-LV"/>
        </w:rPr>
        <w:t xml:space="preserve">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 xml:space="preserve">”, </w:t>
      </w:r>
      <w:proofErr w:type="spellStart"/>
      <w:r w:rsidRPr="00182EE0">
        <w:rPr>
          <w:rFonts w:ascii="Times New Roman" w:eastAsia="Times New Roman" w:hAnsi="Times New Roman" w:cs="Times New Roman"/>
          <w:lang w:eastAsia="lv-LV"/>
        </w:rPr>
        <w:t>reģ</w:t>
      </w:r>
      <w:proofErr w:type="spellEnd"/>
      <w:r w:rsidRPr="00182EE0">
        <w:rPr>
          <w:rFonts w:ascii="Times New Roman" w:eastAsia="Times New Roman" w:hAnsi="Times New Roman" w:cs="Times New Roman"/>
          <w:lang w:eastAsia="lv-LV"/>
        </w:rPr>
        <w:t xml:space="preserve">. Nr. 40103840140 2018.gada 28.februārī iesniegto precizējošo informāciju. Izskatot iesniegto informāciju </w:t>
      </w:r>
      <w:r w:rsidRPr="00182EE0">
        <w:rPr>
          <w:rFonts w:ascii="Times New Roman" w:eastAsia="Calibri" w:hAnsi="Times New Roman" w:cs="Times New Roman"/>
        </w:rPr>
        <w:t xml:space="preserve">Siguldas novada pašvaldības Iepirkuma komisija pieņēma lēmumu, ka </w:t>
      </w:r>
      <w:r w:rsidRPr="00182EE0">
        <w:rPr>
          <w:rFonts w:ascii="Times New Roman" w:eastAsia="Times New Roman" w:hAnsi="Times New Roman" w:cs="Times New Roman"/>
          <w:lang w:eastAsia="lv-LV"/>
        </w:rPr>
        <w:t xml:space="preserve">AAS </w:t>
      </w:r>
      <w:r w:rsidRPr="00182EE0">
        <w:rPr>
          <w:rFonts w:ascii="Times New Roman" w:eastAsia="Times New Roman" w:hAnsi="Times New Roman" w:cs="Times New Roman"/>
          <w:lang w:eastAsia="lv-LV"/>
        </w:rPr>
        <w:lastRenderedPageBreak/>
        <w:t xml:space="preserve">“BTA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 xml:space="preserve">” </w:t>
      </w:r>
      <w:r w:rsidRPr="00182EE0">
        <w:rPr>
          <w:rFonts w:ascii="Times New Roman" w:eastAsia="Calibri" w:hAnsi="Times New Roman" w:cs="Times New Roman"/>
        </w:rPr>
        <w:t xml:space="preserve">piedāvājums atbilst iepirkuma nolikuma  3.2.4.2. punktam Pretendents piedalās tālākā vērtēšanā.  </w:t>
      </w:r>
    </w:p>
    <w:p w:rsidR="00462F1B" w:rsidRPr="00182EE0" w:rsidRDefault="00462F1B" w:rsidP="00182EE0">
      <w:pPr>
        <w:pStyle w:val="ListParagraph"/>
        <w:numPr>
          <w:ilvl w:val="1"/>
          <w:numId w:val="3"/>
        </w:numPr>
        <w:spacing w:after="0" w:line="240" w:lineRule="auto"/>
        <w:jc w:val="both"/>
        <w:rPr>
          <w:rFonts w:ascii="Times New Roman" w:eastAsia="Times New Roman" w:hAnsi="Times New Roman" w:cs="Times New Roman"/>
          <w:b/>
          <w:lang w:eastAsia="lv-LV"/>
        </w:rPr>
      </w:pPr>
      <w:r w:rsidRPr="00182EE0">
        <w:rPr>
          <w:rFonts w:ascii="Times New Roman" w:eastAsia="Times New Roman" w:hAnsi="Times New Roman" w:cs="Times New Roman"/>
          <w:b/>
          <w:lang w:eastAsia="lv-LV"/>
        </w:rPr>
        <w:t>Finanšu piedāvājums.</w:t>
      </w:r>
    </w:p>
    <w:tbl>
      <w:tblPr>
        <w:tblW w:w="10206"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3"/>
        <w:gridCol w:w="1412"/>
        <w:gridCol w:w="1249"/>
        <w:gridCol w:w="1376"/>
        <w:gridCol w:w="1377"/>
        <w:gridCol w:w="1402"/>
        <w:gridCol w:w="1396"/>
        <w:gridCol w:w="1301"/>
      </w:tblGrid>
      <w:tr w:rsidR="00182EE0" w:rsidRPr="00182EE0" w:rsidTr="00182EE0">
        <w:trPr>
          <w:trHeight w:val="1667"/>
        </w:trPr>
        <w:tc>
          <w:tcPr>
            <w:tcW w:w="693"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b/>
                <w:sz w:val="24"/>
                <w:szCs w:val="24"/>
                <w:lang w:eastAsia="lv-LV"/>
              </w:rPr>
            </w:pPr>
            <w:r w:rsidRPr="00182EE0">
              <w:rPr>
                <w:rFonts w:ascii="Times New Roman" w:eastAsia="Times New Roman" w:hAnsi="Times New Roman" w:cs="Times New Roman"/>
                <w:b/>
                <w:sz w:val="24"/>
                <w:szCs w:val="24"/>
                <w:lang w:eastAsia="lv-LV"/>
              </w:rPr>
              <w:t>Nr.</w:t>
            </w:r>
          </w:p>
        </w:tc>
        <w:tc>
          <w:tcPr>
            <w:tcW w:w="1412"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Pretendents</w:t>
            </w:r>
          </w:p>
        </w:tc>
        <w:tc>
          <w:tcPr>
            <w:tcW w:w="1249"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182EE0">
                <w:rPr>
                  <w:rFonts w:ascii="Times New Roman" w:eastAsia="Times New Roman" w:hAnsi="Times New Roman" w:cs="Times New Roman"/>
                  <w:sz w:val="20"/>
                  <w:szCs w:val="20"/>
                  <w:lang w:eastAsia="lv-LV"/>
                </w:rPr>
                <w:t>EUR</w:t>
              </w:r>
            </w:smartTag>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 xml:space="preserve">bez </w:t>
            </w:r>
            <w:smartTag w:uri="urn:schemas-microsoft-com:office:smarttags" w:element="stockticker">
              <w:r w:rsidRPr="00182EE0">
                <w:rPr>
                  <w:rFonts w:ascii="Times New Roman" w:eastAsia="Times New Roman" w:hAnsi="Times New Roman" w:cs="Times New Roman"/>
                  <w:sz w:val="20"/>
                  <w:szCs w:val="20"/>
                  <w:lang w:eastAsia="lv-LV"/>
                </w:rPr>
                <w:t>PVN</w:t>
              </w:r>
            </w:smartTag>
            <w:r w:rsidRPr="00182EE0">
              <w:rPr>
                <w:rFonts w:ascii="Times New Roman" w:eastAsia="Times New Roman" w:hAnsi="Times New Roman" w:cs="Times New Roman"/>
                <w:sz w:val="20"/>
                <w:szCs w:val="20"/>
                <w:lang w:eastAsia="lv-LV"/>
              </w:rPr>
              <w:t xml:space="preserve"> </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 xml:space="preserve">I daļa </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KASKO</w:t>
            </w:r>
          </w:p>
        </w:tc>
        <w:tc>
          <w:tcPr>
            <w:tcW w:w="1376" w:type="dxa"/>
          </w:tcPr>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182EE0">
                <w:rPr>
                  <w:rFonts w:ascii="Times New Roman" w:eastAsia="Times New Roman" w:hAnsi="Times New Roman" w:cs="Times New Roman"/>
                  <w:sz w:val="20"/>
                  <w:szCs w:val="20"/>
                  <w:lang w:eastAsia="lv-LV"/>
                </w:rPr>
                <w:t>EUR</w:t>
              </w:r>
            </w:smartTag>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 xml:space="preserve">bez </w:t>
            </w:r>
            <w:smartTag w:uri="urn:schemas-microsoft-com:office:smarttags" w:element="stockticker">
              <w:r w:rsidRPr="00182EE0">
                <w:rPr>
                  <w:rFonts w:ascii="Times New Roman" w:eastAsia="Times New Roman" w:hAnsi="Times New Roman" w:cs="Times New Roman"/>
                  <w:sz w:val="20"/>
                  <w:szCs w:val="20"/>
                  <w:lang w:eastAsia="lv-LV"/>
                </w:rPr>
                <w:t>PVN</w:t>
              </w:r>
            </w:smartTag>
            <w:r w:rsidRPr="00182EE0">
              <w:rPr>
                <w:rFonts w:ascii="Times New Roman" w:eastAsia="Times New Roman" w:hAnsi="Times New Roman" w:cs="Times New Roman"/>
                <w:sz w:val="20"/>
                <w:szCs w:val="20"/>
                <w:lang w:eastAsia="lv-LV"/>
              </w:rPr>
              <w:t xml:space="preserve"> </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II daļa</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OCTA</w:t>
            </w:r>
          </w:p>
        </w:tc>
        <w:tc>
          <w:tcPr>
            <w:tcW w:w="1377" w:type="dxa"/>
          </w:tcPr>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 xml:space="preserve">Piedāvātā cena </w:t>
            </w:r>
            <w:smartTag w:uri="schemas-tilde-lv/tildestengine" w:element="currency2">
              <w:smartTagPr>
                <w:attr w:name="currency_text" w:val="EUR"/>
                <w:attr w:name="currency_value" w:val="1"/>
                <w:attr w:name="currency_key" w:val="EUR"/>
                <w:attr w:name="currency_id" w:val="16"/>
              </w:smartTagPr>
              <w:r w:rsidRPr="00182EE0">
                <w:rPr>
                  <w:rFonts w:ascii="Times New Roman" w:eastAsia="Times New Roman" w:hAnsi="Times New Roman" w:cs="Times New Roman"/>
                  <w:sz w:val="20"/>
                  <w:szCs w:val="20"/>
                  <w:lang w:eastAsia="lv-LV"/>
                </w:rPr>
                <w:t>EUR</w:t>
              </w:r>
            </w:smartTag>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 xml:space="preserve">bez </w:t>
            </w:r>
            <w:smartTag w:uri="urn:schemas-microsoft-com:office:smarttags" w:element="stockticker">
              <w:r w:rsidRPr="00182EE0">
                <w:rPr>
                  <w:rFonts w:ascii="Times New Roman" w:eastAsia="Times New Roman" w:hAnsi="Times New Roman" w:cs="Times New Roman"/>
                  <w:sz w:val="20"/>
                  <w:szCs w:val="20"/>
                  <w:lang w:eastAsia="lv-LV"/>
                </w:rPr>
                <w:t>PVN</w:t>
              </w:r>
            </w:smartTag>
            <w:r w:rsidRPr="00182EE0">
              <w:rPr>
                <w:rFonts w:ascii="Times New Roman" w:eastAsia="Times New Roman" w:hAnsi="Times New Roman" w:cs="Times New Roman"/>
                <w:sz w:val="20"/>
                <w:szCs w:val="20"/>
                <w:lang w:eastAsia="lv-LV"/>
              </w:rPr>
              <w:t xml:space="preserve"> </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III daļa</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proofErr w:type="spellStart"/>
            <w:r w:rsidRPr="00182EE0">
              <w:rPr>
                <w:rFonts w:ascii="Times New Roman" w:eastAsia="Times New Roman" w:hAnsi="Times New Roman" w:cs="Times New Roman"/>
                <w:b/>
                <w:sz w:val="20"/>
                <w:szCs w:val="20"/>
                <w:lang w:eastAsia="lv-LV"/>
              </w:rPr>
              <w:t>Nek</w:t>
            </w:r>
            <w:proofErr w:type="spellEnd"/>
            <w:r w:rsidRPr="00182EE0">
              <w:rPr>
                <w:rFonts w:ascii="Times New Roman" w:eastAsia="Times New Roman" w:hAnsi="Times New Roman" w:cs="Times New Roman"/>
                <w:b/>
                <w:sz w:val="20"/>
                <w:szCs w:val="20"/>
                <w:lang w:eastAsia="lv-LV"/>
              </w:rPr>
              <w:t>. īpaš.</w:t>
            </w:r>
          </w:p>
        </w:tc>
        <w:tc>
          <w:tcPr>
            <w:tcW w:w="1402" w:type="dxa"/>
          </w:tcPr>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Piedāvātā cena EUR</w:t>
            </w:r>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bez PVN</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IV daļa</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Civiltiesiskā</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atbildība</w:t>
            </w:r>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p>
        </w:tc>
        <w:tc>
          <w:tcPr>
            <w:tcW w:w="1396" w:type="dxa"/>
          </w:tcPr>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Piedāvātā cena EUR</w:t>
            </w:r>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bez PVN</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V daļa</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 xml:space="preserve">Darbinieku nelaimes </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gadījumu</w:t>
            </w:r>
          </w:p>
        </w:tc>
        <w:tc>
          <w:tcPr>
            <w:tcW w:w="1301" w:type="dxa"/>
          </w:tcPr>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Piedāvātā cena EUR</w:t>
            </w:r>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r w:rsidRPr="00182EE0">
              <w:rPr>
                <w:rFonts w:ascii="Times New Roman" w:eastAsia="Times New Roman" w:hAnsi="Times New Roman" w:cs="Times New Roman"/>
                <w:sz w:val="20"/>
                <w:szCs w:val="20"/>
                <w:lang w:eastAsia="lv-LV"/>
              </w:rPr>
              <w:t>bez PVN</w:t>
            </w:r>
          </w:p>
          <w:p w:rsidR="00182EE0" w:rsidRPr="00182EE0" w:rsidRDefault="00182EE0" w:rsidP="00182EE0">
            <w:pPr>
              <w:spacing w:after="0" w:line="240" w:lineRule="auto"/>
              <w:jc w:val="center"/>
              <w:rPr>
                <w:rFonts w:ascii="Times New Roman" w:eastAsia="Times New Roman" w:hAnsi="Times New Roman" w:cs="Times New Roman"/>
                <w:b/>
                <w:sz w:val="20"/>
                <w:szCs w:val="20"/>
                <w:lang w:eastAsia="lv-LV"/>
              </w:rPr>
            </w:pPr>
            <w:r w:rsidRPr="00182EE0">
              <w:rPr>
                <w:rFonts w:ascii="Times New Roman" w:eastAsia="Times New Roman" w:hAnsi="Times New Roman" w:cs="Times New Roman"/>
                <w:b/>
                <w:sz w:val="20"/>
                <w:szCs w:val="20"/>
                <w:lang w:eastAsia="lv-LV"/>
              </w:rPr>
              <w:t>VI daļa</w:t>
            </w:r>
          </w:p>
          <w:p w:rsidR="00182EE0" w:rsidRPr="00182EE0" w:rsidRDefault="00182EE0" w:rsidP="00182EE0">
            <w:pPr>
              <w:spacing w:after="0" w:line="240" w:lineRule="auto"/>
              <w:jc w:val="center"/>
              <w:rPr>
                <w:rFonts w:ascii="Times New Roman" w:eastAsia="Times New Roman" w:hAnsi="Times New Roman" w:cs="Times New Roman"/>
                <w:sz w:val="20"/>
                <w:szCs w:val="20"/>
                <w:lang w:eastAsia="lv-LV"/>
              </w:rPr>
            </w:pPr>
          </w:p>
        </w:tc>
      </w:tr>
      <w:tr w:rsidR="00182EE0" w:rsidRPr="00182EE0" w:rsidTr="00182EE0">
        <w:trPr>
          <w:trHeight w:val="451"/>
        </w:trPr>
        <w:tc>
          <w:tcPr>
            <w:tcW w:w="693"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b/>
                <w:sz w:val="24"/>
                <w:szCs w:val="24"/>
                <w:lang w:eastAsia="lv-LV"/>
              </w:rPr>
            </w:pPr>
            <w:r w:rsidRPr="00182EE0">
              <w:rPr>
                <w:rFonts w:ascii="Times New Roman" w:eastAsia="Times New Roman" w:hAnsi="Times New Roman" w:cs="Times New Roman"/>
                <w:b/>
                <w:sz w:val="24"/>
                <w:szCs w:val="24"/>
                <w:lang w:eastAsia="lv-LV"/>
              </w:rPr>
              <w:t>1.</w:t>
            </w:r>
          </w:p>
        </w:tc>
        <w:tc>
          <w:tcPr>
            <w:tcW w:w="1412" w:type="dxa"/>
            <w:shd w:val="clear" w:color="auto" w:fill="auto"/>
          </w:tcPr>
          <w:p w:rsidR="00182EE0" w:rsidRPr="00182EE0" w:rsidRDefault="00182EE0" w:rsidP="00182EE0">
            <w:pPr>
              <w:tabs>
                <w:tab w:val="left" w:pos="300"/>
              </w:tabs>
              <w:spacing w:after="0" w:line="240" w:lineRule="auto"/>
              <w:jc w:val="center"/>
              <w:rPr>
                <w:rFonts w:ascii="Times New Roman" w:eastAsia="Times New Roman" w:hAnsi="Times New Roman" w:cs="Times New Roman"/>
                <w:sz w:val="24"/>
                <w:szCs w:val="24"/>
                <w:lang w:eastAsia="lv-LV"/>
              </w:rPr>
            </w:pPr>
            <w:r w:rsidRPr="00182EE0">
              <w:rPr>
                <w:rFonts w:ascii="Times New Roman" w:eastAsia="Times New Roman" w:hAnsi="Times New Roman" w:cs="Times New Roman"/>
                <w:lang w:eastAsia="lv-LV"/>
              </w:rPr>
              <w:t>ADB „</w:t>
            </w:r>
            <w:proofErr w:type="spellStart"/>
            <w:r w:rsidRPr="00182EE0">
              <w:rPr>
                <w:rFonts w:ascii="Times New Roman" w:eastAsia="Times New Roman" w:hAnsi="Times New Roman" w:cs="Times New Roman"/>
                <w:lang w:eastAsia="lv-LV"/>
              </w:rPr>
              <w:t>Gjensidige</w:t>
            </w:r>
            <w:proofErr w:type="spellEnd"/>
            <w:r w:rsidRPr="00182EE0">
              <w:rPr>
                <w:rFonts w:ascii="Times New Roman" w:eastAsia="Times New Roman" w:hAnsi="Times New Roman" w:cs="Times New Roman"/>
                <w:lang w:eastAsia="lv-LV"/>
              </w:rPr>
              <w:t>” Latvijas filiāle</w:t>
            </w:r>
          </w:p>
        </w:tc>
        <w:tc>
          <w:tcPr>
            <w:tcW w:w="1249"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9695,32</w:t>
            </w:r>
          </w:p>
        </w:tc>
        <w:tc>
          <w:tcPr>
            <w:tcW w:w="1376" w:type="dxa"/>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1388,49</w:t>
            </w:r>
          </w:p>
        </w:tc>
        <w:tc>
          <w:tcPr>
            <w:tcW w:w="1377" w:type="dxa"/>
          </w:tcPr>
          <w:p w:rsidR="00182EE0" w:rsidRPr="00182EE0" w:rsidRDefault="00182EE0" w:rsidP="00182EE0">
            <w:pPr>
              <w:spacing w:after="0" w:line="240" w:lineRule="auto"/>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w:t>
            </w:r>
          </w:p>
        </w:tc>
        <w:tc>
          <w:tcPr>
            <w:tcW w:w="1402" w:type="dxa"/>
          </w:tcPr>
          <w:p w:rsidR="00182EE0" w:rsidRPr="00182EE0" w:rsidRDefault="00182EE0" w:rsidP="00182EE0">
            <w:pPr>
              <w:spacing w:after="0" w:line="240" w:lineRule="auto"/>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w:t>
            </w:r>
          </w:p>
        </w:tc>
        <w:tc>
          <w:tcPr>
            <w:tcW w:w="1396" w:type="dxa"/>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22,92</w:t>
            </w:r>
          </w:p>
        </w:tc>
        <w:tc>
          <w:tcPr>
            <w:tcW w:w="1301" w:type="dxa"/>
          </w:tcPr>
          <w:p w:rsidR="00182EE0" w:rsidRPr="00182EE0" w:rsidRDefault="00182EE0" w:rsidP="00182EE0">
            <w:pPr>
              <w:spacing w:after="0" w:line="240" w:lineRule="auto"/>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w:t>
            </w:r>
          </w:p>
        </w:tc>
      </w:tr>
      <w:tr w:rsidR="00182EE0" w:rsidRPr="00182EE0" w:rsidTr="00182EE0">
        <w:trPr>
          <w:trHeight w:val="451"/>
        </w:trPr>
        <w:tc>
          <w:tcPr>
            <w:tcW w:w="693"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b/>
                <w:sz w:val="24"/>
                <w:szCs w:val="24"/>
                <w:lang w:eastAsia="lv-LV"/>
              </w:rPr>
            </w:pPr>
            <w:r w:rsidRPr="00182EE0">
              <w:rPr>
                <w:rFonts w:ascii="Times New Roman" w:eastAsia="Times New Roman" w:hAnsi="Times New Roman" w:cs="Times New Roman"/>
                <w:b/>
                <w:sz w:val="24"/>
                <w:szCs w:val="24"/>
                <w:lang w:eastAsia="lv-LV"/>
              </w:rPr>
              <w:t>2.</w:t>
            </w:r>
          </w:p>
        </w:tc>
        <w:tc>
          <w:tcPr>
            <w:tcW w:w="1412" w:type="dxa"/>
            <w:shd w:val="clear" w:color="auto" w:fill="auto"/>
          </w:tcPr>
          <w:p w:rsidR="00182EE0" w:rsidRPr="00182EE0" w:rsidRDefault="00182EE0" w:rsidP="00182EE0">
            <w:pPr>
              <w:tabs>
                <w:tab w:val="left" w:pos="300"/>
              </w:tabs>
              <w:spacing w:after="0" w:line="240" w:lineRule="auto"/>
              <w:jc w:val="center"/>
              <w:rPr>
                <w:rFonts w:ascii="Times New Roman" w:eastAsia="Times New Roman" w:hAnsi="Times New Roman" w:cs="Times New Roman"/>
                <w:lang w:eastAsia="lv-LV"/>
              </w:rPr>
            </w:pPr>
          </w:p>
          <w:p w:rsidR="00182EE0" w:rsidRPr="00182EE0" w:rsidRDefault="00182EE0" w:rsidP="00182EE0">
            <w:pPr>
              <w:tabs>
                <w:tab w:val="left" w:pos="300"/>
              </w:tabs>
              <w:spacing w:after="0" w:line="240" w:lineRule="auto"/>
              <w:ind w:left="-96"/>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AAS “BALTA”</w:t>
            </w:r>
          </w:p>
        </w:tc>
        <w:tc>
          <w:tcPr>
            <w:tcW w:w="1249"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b/>
                <w:lang w:eastAsia="lv-LV"/>
              </w:rPr>
            </w:pPr>
            <w:r w:rsidRPr="00182EE0">
              <w:rPr>
                <w:rFonts w:ascii="Times New Roman" w:eastAsia="Times New Roman" w:hAnsi="Times New Roman" w:cs="Times New Roman"/>
                <w:b/>
                <w:lang w:eastAsia="lv-LV"/>
              </w:rPr>
              <w:t>4864,45</w:t>
            </w:r>
          </w:p>
        </w:tc>
        <w:tc>
          <w:tcPr>
            <w:tcW w:w="1376" w:type="dxa"/>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1463,02</w:t>
            </w:r>
          </w:p>
        </w:tc>
        <w:tc>
          <w:tcPr>
            <w:tcW w:w="1377" w:type="dxa"/>
          </w:tcPr>
          <w:p w:rsidR="00182EE0" w:rsidRPr="00182EE0" w:rsidRDefault="00182EE0" w:rsidP="00182EE0">
            <w:pPr>
              <w:spacing w:after="0" w:line="240" w:lineRule="auto"/>
              <w:jc w:val="center"/>
              <w:rPr>
                <w:rFonts w:ascii="Times New Roman" w:eastAsia="Times New Roman" w:hAnsi="Times New Roman" w:cs="Times New Roman"/>
                <w:b/>
                <w:lang w:eastAsia="lv-LV"/>
              </w:rPr>
            </w:pPr>
            <w:r w:rsidRPr="00182EE0">
              <w:rPr>
                <w:rFonts w:ascii="Times New Roman" w:eastAsia="Times New Roman" w:hAnsi="Times New Roman" w:cs="Times New Roman"/>
                <w:b/>
                <w:lang w:eastAsia="ar-SA"/>
              </w:rPr>
              <w:t>7680,71</w:t>
            </w:r>
            <w:r>
              <w:rPr>
                <w:rFonts w:ascii="Times New Roman" w:eastAsia="Times New Roman" w:hAnsi="Times New Roman" w:cs="Times New Roman"/>
                <w:b/>
                <w:lang w:eastAsia="ar-SA"/>
              </w:rPr>
              <w:t>*</w:t>
            </w:r>
          </w:p>
        </w:tc>
        <w:tc>
          <w:tcPr>
            <w:tcW w:w="1402" w:type="dxa"/>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880,50</w:t>
            </w:r>
          </w:p>
        </w:tc>
        <w:tc>
          <w:tcPr>
            <w:tcW w:w="1396" w:type="dxa"/>
          </w:tcPr>
          <w:p w:rsidR="00182EE0" w:rsidRPr="00182EE0" w:rsidRDefault="00182EE0" w:rsidP="00182EE0">
            <w:pPr>
              <w:spacing w:after="0" w:line="240" w:lineRule="auto"/>
              <w:jc w:val="center"/>
              <w:rPr>
                <w:rFonts w:ascii="Times New Roman" w:eastAsia="Times New Roman" w:hAnsi="Times New Roman" w:cs="Times New Roman"/>
                <w:b/>
                <w:lang w:eastAsia="lv-LV"/>
              </w:rPr>
            </w:pPr>
            <w:r w:rsidRPr="00182EE0">
              <w:rPr>
                <w:rFonts w:ascii="Times New Roman" w:eastAsia="Times New Roman" w:hAnsi="Times New Roman" w:cs="Times New Roman"/>
                <w:b/>
                <w:lang w:eastAsia="lv-LV"/>
              </w:rPr>
              <w:t>18,54</w:t>
            </w:r>
          </w:p>
        </w:tc>
        <w:tc>
          <w:tcPr>
            <w:tcW w:w="1301" w:type="dxa"/>
          </w:tcPr>
          <w:p w:rsidR="00182EE0" w:rsidRPr="00182EE0" w:rsidRDefault="00182EE0" w:rsidP="00182EE0">
            <w:pPr>
              <w:spacing w:after="0" w:line="240" w:lineRule="auto"/>
              <w:jc w:val="center"/>
              <w:rPr>
                <w:rFonts w:ascii="Times New Roman" w:eastAsia="Times New Roman" w:hAnsi="Times New Roman" w:cs="Times New Roman"/>
                <w:b/>
                <w:lang w:eastAsia="lv-LV"/>
              </w:rPr>
            </w:pPr>
            <w:r w:rsidRPr="00182EE0">
              <w:rPr>
                <w:rFonts w:ascii="Times New Roman" w:eastAsia="Times New Roman" w:hAnsi="Times New Roman" w:cs="Times New Roman"/>
                <w:b/>
                <w:lang w:eastAsia="lv-LV"/>
              </w:rPr>
              <w:t>1250,00</w:t>
            </w:r>
          </w:p>
        </w:tc>
      </w:tr>
      <w:tr w:rsidR="00182EE0" w:rsidRPr="00182EE0" w:rsidTr="00182EE0">
        <w:trPr>
          <w:trHeight w:val="451"/>
        </w:trPr>
        <w:tc>
          <w:tcPr>
            <w:tcW w:w="693"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b/>
                <w:sz w:val="24"/>
                <w:szCs w:val="24"/>
                <w:lang w:eastAsia="lv-LV"/>
              </w:rPr>
            </w:pPr>
            <w:r w:rsidRPr="00182EE0">
              <w:rPr>
                <w:rFonts w:ascii="Times New Roman" w:eastAsia="Times New Roman" w:hAnsi="Times New Roman" w:cs="Times New Roman"/>
                <w:b/>
                <w:sz w:val="24"/>
                <w:szCs w:val="24"/>
                <w:lang w:eastAsia="lv-LV"/>
              </w:rPr>
              <w:t>3.</w:t>
            </w:r>
          </w:p>
        </w:tc>
        <w:tc>
          <w:tcPr>
            <w:tcW w:w="1412" w:type="dxa"/>
            <w:shd w:val="clear" w:color="auto" w:fill="auto"/>
          </w:tcPr>
          <w:p w:rsidR="00182EE0" w:rsidRPr="00182EE0" w:rsidRDefault="00182EE0" w:rsidP="00182EE0">
            <w:pPr>
              <w:tabs>
                <w:tab w:val="left" w:pos="300"/>
              </w:tabs>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 xml:space="preserve">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w:t>
            </w:r>
          </w:p>
        </w:tc>
        <w:tc>
          <w:tcPr>
            <w:tcW w:w="1249" w:type="dxa"/>
            <w:shd w:val="clear" w:color="auto" w:fill="auto"/>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6757,10</w:t>
            </w:r>
          </w:p>
        </w:tc>
        <w:tc>
          <w:tcPr>
            <w:tcW w:w="1376" w:type="dxa"/>
          </w:tcPr>
          <w:p w:rsidR="00182EE0" w:rsidRPr="00182EE0" w:rsidRDefault="00182EE0" w:rsidP="00182EE0">
            <w:pPr>
              <w:spacing w:after="0" w:line="240" w:lineRule="auto"/>
              <w:jc w:val="center"/>
              <w:rPr>
                <w:rFonts w:ascii="Times New Roman" w:eastAsia="Times New Roman" w:hAnsi="Times New Roman" w:cs="Times New Roman"/>
                <w:b/>
                <w:lang w:eastAsia="lv-LV"/>
              </w:rPr>
            </w:pPr>
            <w:r w:rsidRPr="00182EE0">
              <w:rPr>
                <w:rFonts w:ascii="Times New Roman" w:eastAsia="Times New Roman" w:hAnsi="Times New Roman" w:cs="Times New Roman"/>
                <w:b/>
                <w:lang w:eastAsia="lv-LV"/>
              </w:rPr>
              <w:t>1187,00</w:t>
            </w:r>
          </w:p>
        </w:tc>
        <w:tc>
          <w:tcPr>
            <w:tcW w:w="1377" w:type="dxa"/>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8153,00</w:t>
            </w:r>
          </w:p>
        </w:tc>
        <w:tc>
          <w:tcPr>
            <w:tcW w:w="1402" w:type="dxa"/>
          </w:tcPr>
          <w:p w:rsidR="00182EE0" w:rsidRPr="00182EE0" w:rsidRDefault="00182EE0" w:rsidP="00182EE0">
            <w:pPr>
              <w:spacing w:after="0" w:line="240" w:lineRule="auto"/>
              <w:jc w:val="center"/>
              <w:rPr>
                <w:rFonts w:ascii="Times New Roman" w:eastAsia="Times New Roman" w:hAnsi="Times New Roman" w:cs="Times New Roman"/>
                <w:b/>
                <w:lang w:eastAsia="lv-LV"/>
              </w:rPr>
            </w:pPr>
            <w:r w:rsidRPr="00182EE0">
              <w:rPr>
                <w:rFonts w:ascii="Times New Roman" w:eastAsia="Times New Roman" w:hAnsi="Times New Roman" w:cs="Times New Roman"/>
                <w:b/>
                <w:lang w:eastAsia="lv-LV"/>
              </w:rPr>
              <w:t>738,08</w:t>
            </w:r>
          </w:p>
        </w:tc>
        <w:tc>
          <w:tcPr>
            <w:tcW w:w="1396" w:type="dxa"/>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20,93</w:t>
            </w:r>
          </w:p>
        </w:tc>
        <w:tc>
          <w:tcPr>
            <w:tcW w:w="1301" w:type="dxa"/>
          </w:tcPr>
          <w:p w:rsidR="00182EE0" w:rsidRPr="00182EE0" w:rsidRDefault="00182EE0" w:rsidP="00182EE0">
            <w:pPr>
              <w:spacing w:after="0" w:line="240" w:lineRule="auto"/>
              <w:jc w:val="center"/>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4204,12</w:t>
            </w:r>
          </w:p>
        </w:tc>
      </w:tr>
    </w:tbl>
    <w:p w:rsidR="00182EE0" w:rsidRDefault="00182EE0" w:rsidP="00182EE0">
      <w:pPr>
        <w:spacing w:after="0"/>
        <w:ind w:firstLine="720"/>
        <w:jc w:val="both"/>
        <w:rPr>
          <w:rFonts w:ascii="Times New Roman" w:eastAsia="Times New Roman" w:hAnsi="Times New Roman" w:cs="Times New Roman"/>
          <w:lang w:eastAsia="ar-SA"/>
        </w:rPr>
      </w:pPr>
    </w:p>
    <w:p w:rsidR="00182EE0" w:rsidRDefault="00182EE0" w:rsidP="00182EE0">
      <w:pPr>
        <w:spacing w:after="0"/>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w:t>
      </w:r>
      <w:r w:rsidRPr="00D83E7A">
        <w:rPr>
          <w:rFonts w:ascii="Times New Roman" w:eastAsia="Times New Roman" w:hAnsi="Times New Roman" w:cs="Times New Roman"/>
          <w:lang w:eastAsia="ar-SA"/>
        </w:rPr>
        <w:t xml:space="preserve">Siguldas novada </w:t>
      </w:r>
      <w:r>
        <w:rPr>
          <w:rFonts w:ascii="Times New Roman" w:eastAsia="Times New Roman" w:hAnsi="Times New Roman" w:cs="Times New Roman"/>
          <w:lang w:eastAsia="ar-SA"/>
        </w:rPr>
        <w:t xml:space="preserve">pašvaldības Iepirkuma komisija, </w:t>
      </w:r>
      <w:r w:rsidRPr="00D83E7A">
        <w:rPr>
          <w:rFonts w:ascii="Times New Roman" w:eastAsia="Times New Roman" w:hAnsi="Times New Roman" w:cs="Times New Roman"/>
          <w:lang w:eastAsia="ar-SA"/>
        </w:rPr>
        <w:t>vērtēj</w:t>
      </w:r>
      <w:r>
        <w:rPr>
          <w:rFonts w:ascii="Times New Roman" w:eastAsia="Times New Roman" w:hAnsi="Times New Roman" w:cs="Times New Roman"/>
          <w:lang w:eastAsia="ar-SA"/>
        </w:rPr>
        <w:t>ot AAS “BALTA”</w:t>
      </w:r>
      <w:r w:rsidRPr="00D83E7A">
        <w:rPr>
          <w:rFonts w:ascii="Times New Roman" w:eastAsia="Times New Roman" w:hAnsi="Times New Roman" w:cs="Times New Roman"/>
          <w:lang w:eastAsia="ar-SA"/>
        </w:rPr>
        <w:t xml:space="preserve"> Finanšu piedāvājumu</w:t>
      </w:r>
      <w:r>
        <w:rPr>
          <w:rFonts w:ascii="Times New Roman" w:eastAsia="Times New Roman" w:hAnsi="Times New Roman" w:cs="Times New Roman"/>
          <w:lang w:eastAsia="ar-SA"/>
        </w:rPr>
        <w:t xml:space="preserve">, konstatēja </w:t>
      </w:r>
      <w:r w:rsidRPr="00D83E7A">
        <w:rPr>
          <w:rFonts w:ascii="Times New Roman" w:eastAsia="Times New Roman" w:hAnsi="Times New Roman" w:cs="Times New Roman"/>
          <w:lang w:eastAsia="ar-SA"/>
        </w:rPr>
        <w:t>aritmētisk</w:t>
      </w:r>
      <w:r>
        <w:rPr>
          <w:rFonts w:ascii="Times New Roman" w:eastAsia="Times New Roman" w:hAnsi="Times New Roman" w:cs="Times New Roman"/>
          <w:lang w:eastAsia="ar-SA"/>
        </w:rPr>
        <w:t>o</w:t>
      </w:r>
      <w:r w:rsidRPr="00D83E7A">
        <w:rPr>
          <w:rFonts w:ascii="Times New Roman" w:eastAsia="Times New Roman" w:hAnsi="Times New Roman" w:cs="Times New Roman"/>
          <w:lang w:eastAsia="ar-SA"/>
        </w:rPr>
        <w:t xml:space="preserve"> kļūda – summējot piedāvāto apdrošināšanas prēmiju katram </w:t>
      </w:r>
      <w:r>
        <w:rPr>
          <w:rFonts w:ascii="Times New Roman" w:eastAsia="Times New Roman" w:hAnsi="Times New Roman" w:cs="Times New Roman"/>
          <w:lang w:eastAsia="ar-SA"/>
        </w:rPr>
        <w:t xml:space="preserve">nekustamajam īpašumam kopējā cena ir </w:t>
      </w:r>
      <w:r w:rsidRPr="009E4937">
        <w:rPr>
          <w:rFonts w:ascii="Times New Roman" w:eastAsia="Times New Roman" w:hAnsi="Times New Roman" w:cs="Times New Roman"/>
          <w:u w:val="single"/>
          <w:lang w:eastAsia="ar-SA"/>
        </w:rPr>
        <w:t>7680,7</w:t>
      </w:r>
      <w:r w:rsidRPr="00B56FDB">
        <w:rPr>
          <w:rFonts w:ascii="Times New Roman" w:eastAsia="Times New Roman" w:hAnsi="Times New Roman" w:cs="Times New Roman"/>
          <w:lang w:eastAsia="ar-SA"/>
        </w:rPr>
        <w:t>1</w:t>
      </w:r>
      <w:r w:rsidRPr="00D83E7A">
        <w:rPr>
          <w:rFonts w:ascii="Times New Roman" w:eastAsia="Times New Roman" w:hAnsi="Times New Roman" w:cs="Times New Roman"/>
          <w:u w:val="single"/>
          <w:lang w:eastAsia="ar-SA"/>
        </w:rPr>
        <w:t xml:space="preserve"> EUR</w:t>
      </w:r>
      <w:r>
        <w:rPr>
          <w:rFonts w:ascii="Times New Roman" w:eastAsia="Times New Roman" w:hAnsi="Times New Roman" w:cs="Times New Roman"/>
          <w:lang w:eastAsia="ar-SA"/>
        </w:rPr>
        <w:t>, nevis 7681,00 EUR.</w:t>
      </w:r>
    </w:p>
    <w:p w:rsidR="00182EE0" w:rsidRDefault="00182EE0" w:rsidP="00182EE0">
      <w:pPr>
        <w:spacing w:after="0"/>
        <w:ind w:firstLine="720"/>
        <w:jc w:val="both"/>
        <w:rPr>
          <w:rFonts w:ascii="Times New Roman" w:eastAsia="Times New Roman" w:hAnsi="Times New Roman" w:cs="Times New Roman"/>
          <w:lang w:eastAsia="ar-SA"/>
        </w:rPr>
      </w:pPr>
      <w:r>
        <w:rPr>
          <w:rFonts w:ascii="Times New Roman" w:eastAsia="Times New Roman" w:hAnsi="Times New Roman" w:cs="Times New Roman"/>
          <w:lang w:eastAsia="ar-SA"/>
        </w:rPr>
        <w:t xml:space="preserve">Saskaņā ar </w:t>
      </w:r>
      <w:r w:rsidRPr="00D83E7A">
        <w:rPr>
          <w:rFonts w:ascii="Times New Roman" w:eastAsia="Times New Roman" w:hAnsi="Times New Roman" w:cs="Times New Roman"/>
          <w:lang w:eastAsia="ar-SA"/>
        </w:rPr>
        <w:t>iepirkuma Nolikuma 4.1.5.2. un 4.1.5.3.apakš</w:t>
      </w:r>
      <w:r>
        <w:rPr>
          <w:rFonts w:ascii="Times New Roman" w:eastAsia="Times New Roman" w:hAnsi="Times New Roman" w:cs="Times New Roman"/>
          <w:lang w:eastAsia="ar-SA"/>
        </w:rPr>
        <w:t>punktā noteikto</w:t>
      </w:r>
      <w:r w:rsidRPr="00D83E7A">
        <w:rPr>
          <w:rFonts w:ascii="Times New Roman" w:eastAsia="Times New Roman" w:hAnsi="Times New Roman" w:cs="Times New Roman"/>
          <w:lang w:eastAsia="ar-SA"/>
        </w:rPr>
        <w:t xml:space="preserve"> un Publisko iepirkumu likuma </w:t>
      </w:r>
      <w:r w:rsidRPr="00B56FDB">
        <w:rPr>
          <w:rFonts w:ascii="Times New Roman" w:eastAsia="Times New Roman" w:hAnsi="Times New Roman" w:cs="Times New Roman"/>
          <w:lang w:eastAsia="ar-SA"/>
        </w:rPr>
        <w:t>41</w:t>
      </w:r>
      <w:r w:rsidRPr="00E00B3D">
        <w:rPr>
          <w:rFonts w:ascii="Times New Roman" w:eastAsia="Times New Roman" w:hAnsi="Times New Roman" w:cs="Times New Roman"/>
          <w:lang w:eastAsia="ar-SA"/>
        </w:rPr>
        <w:t xml:space="preserve">.panta </w:t>
      </w:r>
      <w:r w:rsidRPr="00B56FDB">
        <w:rPr>
          <w:rFonts w:ascii="Times New Roman" w:eastAsia="Times New Roman" w:hAnsi="Times New Roman" w:cs="Times New Roman"/>
          <w:lang w:eastAsia="ar-SA"/>
        </w:rPr>
        <w:t>devīt</w:t>
      </w:r>
      <w:r w:rsidR="00D64D80">
        <w:rPr>
          <w:rFonts w:ascii="Times New Roman" w:eastAsia="Times New Roman" w:hAnsi="Times New Roman" w:cs="Times New Roman"/>
          <w:lang w:eastAsia="ar-SA"/>
        </w:rPr>
        <w:t>o daļu -</w:t>
      </w:r>
      <w:r w:rsidRPr="00E00B3D">
        <w:rPr>
          <w:rFonts w:ascii="Times New Roman" w:eastAsia="Times New Roman" w:hAnsi="Times New Roman" w:cs="Times New Roman"/>
          <w:lang w:eastAsia="ar-SA"/>
        </w:rPr>
        <w:t xml:space="preserve"> </w:t>
      </w:r>
      <w:r w:rsidR="00D64D80">
        <w:rPr>
          <w:rFonts w:ascii="Times New Roman" w:eastAsia="Times New Roman" w:hAnsi="Times New Roman" w:cs="Times New Roman"/>
          <w:lang w:eastAsia="ar-SA"/>
        </w:rPr>
        <w:t>par aritmētisko</w:t>
      </w:r>
      <w:r>
        <w:rPr>
          <w:rFonts w:ascii="Times New Roman" w:eastAsia="Times New Roman" w:hAnsi="Times New Roman" w:cs="Times New Roman"/>
          <w:lang w:eastAsia="ar-SA"/>
        </w:rPr>
        <w:t xml:space="preserve"> kļūdu jāinformē AAS “BALTA”.</w:t>
      </w:r>
    </w:p>
    <w:p w:rsidR="00182EE0" w:rsidRPr="00182EE0" w:rsidRDefault="00182EE0" w:rsidP="00182EE0">
      <w:pPr>
        <w:spacing w:after="0" w:line="240" w:lineRule="auto"/>
        <w:ind w:firstLine="360"/>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 xml:space="preserve">Pretendenti AAS “BALTA”,  ADB </w:t>
      </w:r>
      <w:r w:rsidRPr="00182EE0">
        <w:rPr>
          <w:rFonts w:ascii="Times New Roman" w:eastAsia="Calibri" w:hAnsi="Times New Roman" w:cs="Times New Roman"/>
        </w:rPr>
        <w:t>“</w:t>
      </w:r>
      <w:proofErr w:type="spellStart"/>
      <w:r w:rsidRPr="00182EE0">
        <w:rPr>
          <w:rFonts w:ascii="Times New Roman" w:eastAsia="Calibri" w:hAnsi="Times New Roman" w:cs="Times New Roman"/>
        </w:rPr>
        <w:t>Gjensidige</w:t>
      </w:r>
      <w:proofErr w:type="spellEnd"/>
      <w:r w:rsidRPr="00182EE0">
        <w:rPr>
          <w:rFonts w:ascii="Times New Roman" w:eastAsia="Calibri" w:hAnsi="Times New Roman" w:cs="Times New Roman"/>
        </w:rPr>
        <w:t xml:space="preserve">” Latvijas filiāle un  </w:t>
      </w:r>
      <w:r w:rsidRPr="00182EE0">
        <w:rPr>
          <w:rFonts w:ascii="Times New Roman" w:eastAsia="Times New Roman" w:hAnsi="Times New Roman" w:cs="Times New Roman"/>
          <w:lang w:eastAsia="lv-LV"/>
        </w:rPr>
        <w:t xml:space="preserve">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 finanšu piedāvājumus ir iesnieguši atbilstoši iepirkuma nolikuma 3.3.punktam</w:t>
      </w:r>
      <w:r w:rsidR="00D64D80">
        <w:rPr>
          <w:rFonts w:ascii="Times New Roman" w:eastAsia="Times New Roman" w:hAnsi="Times New Roman" w:cs="Times New Roman"/>
          <w:lang w:eastAsia="lv-LV"/>
        </w:rPr>
        <w:t>.</w:t>
      </w:r>
    </w:p>
    <w:p w:rsidR="00462F1B" w:rsidRPr="00462F1B" w:rsidRDefault="00462F1B" w:rsidP="00462F1B">
      <w:pPr>
        <w:numPr>
          <w:ilvl w:val="1"/>
          <w:numId w:val="3"/>
        </w:numPr>
        <w:spacing w:after="0" w:line="240" w:lineRule="auto"/>
        <w:ind w:left="851" w:right="113" w:hanging="142"/>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Lēmuma pieņemšana:</w:t>
      </w:r>
    </w:p>
    <w:p w:rsidR="00182EE0" w:rsidRPr="00182EE0" w:rsidRDefault="00462F1B" w:rsidP="00182EE0">
      <w:pPr>
        <w:spacing w:after="0" w:line="240" w:lineRule="auto"/>
        <w:ind w:left="-142" w:right="-99" w:firstLine="568"/>
        <w:jc w:val="both"/>
        <w:rPr>
          <w:rFonts w:ascii="Times New Roman" w:eastAsia="Times New Roman" w:hAnsi="Times New Roman" w:cs="Times New Roman"/>
          <w:lang w:eastAsia="lv-LV"/>
        </w:rPr>
      </w:pPr>
      <w:bookmarkStart w:id="1" w:name="_Hlk506460043"/>
      <w:r w:rsidRPr="00462F1B">
        <w:rPr>
          <w:rFonts w:ascii="Times New Roman" w:eastAsia="Times New Roman" w:hAnsi="Times New Roman" w:cs="Times New Roman"/>
          <w:lang w:eastAsia="lv-LV"/>
        </w:rPr>
        <w:t>2018.gada 1</w:t>
      </w:r>
      <w:r w:rsidR="00D64D80">
        <w:rPr>
          <w:rFonts w:ascii="Times New Roman" w:eastAsia="Times New Roman" w:hAnsi="Times New Roman" w:cs="Times New Roman"/>
          <w:lang w:eastAsia="lv-LV"/>
        </w:rPr>
        <w:t>.martā p</w:t>
      </w:r>
      <w:r w:rsidR="00182EE0" w:rsidRPr="00182EE0">
        <w:rPr>
          <w:rFonts w:ascii="Times New Roman" w:eastAsia="Times New Roman" w:hAnsi="Times New Roman" w:cs="Times New Roman"/>
          <w:lang w:eastAsia="lv-LV"/>
        </w:rPr>
        <w:t>amatojoties uz iepriekš</w:t>
      </w:r>
      <w:r w:rsidR="00D64D80">
        <w:rPr>
          <w:rFonts w:ascii="Times New Roman" w:eastAsia="Times New Roman" w:hAnsi="Times New Roman" w:cs="Times New Roman"/>
          <w:lang w:eastAsia="lv-LV"/>
        </w:rPr>
        <w:t xml:space="preserve"> </w:t>
      </w:r>
      <w:r w:rsidR="00182EE0" w:rsidRPr="00182EE0">
        <w:rPr>
          <w:rFonts w:ascii="Times New Roman" w:eastAsia="Times New Roman" w:hAnsi="Times New Roman" w:cs="Times New Roman"/>
          <w:lang w:eastAsia="lv-LV"/>
        </w:rPr>
        <w:t>minēto, Siguldas</w:t>
      </w:r>
      <w:r w:rsidR="00182EE0" w:rsidRPr="00182EE0">
        <w:rPr>
          <w:rFonts w:ascii="Times New Roman" w:eastAsia="Times New Roman" w:hAnsi="Times New Roman" w:cs="Times New Roman"/>
          <w:b/>
          <w:lang w:eastAsia="lv-LV"/>
        </w:rPr>
        <w:t xml:space="preserve"> </w:t>
      </w:r>
      <w:r w:rsidR="00182EE0" w:rsidRPr="00182EE0">
        <w:rPr>
          <w:rFonts w:ascii="Times New Roman" w:eastAsia="Times New Roman" w:hAnsi="Times New Roman" w:cs="Times New Roman"/>
          <w:lang w:eastAsia="lv-LV"/>
        </w:rPr>
        <w:t>novada pašvaldības Iepirkuma komisija (</w:t>
      </w:r>
      <w:proofErr w:type="spellStart"/>
      <w:r w:rsidR="00182EE0" w:rsidRPr="00182EE0">
        <w:rPr>
          <w:rFonts w:ascii="Times New Roman" w:eastAsia="Times New Roman" w:hAnsi="Times New Roman" w:cs="Times New Roman"/>
          <w:lang w:eastAsia="lv-LV"/>
        </w:rPr>
        <w:t>I.Zālīte</w:t>
      </w:r>
      <w:proofErr w:type="spellEnd"/>
      <w:r w:rsidR="00182EE0" w:rsidRPr="00182EE0">
        <w:rPr>
          <w:rFonts w:ascii="Times New Roman" w:eastAsia="Times New Roman" w:hAnsi="Times New Roman" w:cs="Times New Roman"/>
          <w:lang w:eastAsia="lv-LV"/>
        </w:rPr>
        <w:t xml:space="preserve">, </w:t>
      </w:r>
      <w:proofErr w:type="spellStart"/>
      <w:r w:rsidR="00182EE0" w:rsidRPr="00182EE0">
        <w:rPr>
          <w:rFonts w:ascii="Times New Roman" w:eastAsia="Times New Roman" w:hAnsi="Times New Roman" w:cs="Times New Roman"/>
          <w:lang w:eastAsia="lv-LV"/>
        </w:rPr>
        <w:t>R.Bete</w:t>
      </w:r>
      <w:proofErr w:type="spellEnd"/>
      <w:r w:rsidR="00182EE0" w:rsidRPr="00182EE0">
        <w:rPr>
          <w:rFonts w:ascii="Times New Roman" w:eastAsia="Times New Roman" w:hAnsi="Times New Roman" w:cs="Times New Roman"/>
          <w:lang w:eastAsia="lv-LV"/>
        </w:rPr>
        <w:t xml:space="preserve">, </w:t>
      </w:r>
      <w:proofErr w:type="spellStart"/>
      <w:r w:rsidR="00182EE0" w:rsidRPr="00182EE0">
        <w:rPr>
          <w:rFonts w:ascii="Times New Roman" w:eastAsia="Times New Roman" w:hAnsi="Times New Roman" w:cs="Times New Roman"/>
          <w:lang w:eastAsia="lv-LV"/>
        </w:rPr>
        <w:t>A.Strautmane</w:t>
      </w:r>
      <w:proofErr w:type="spellEnd"/>
      <w:r w:rsidR="00182EE0" w:rsidRPr="00182EE0">
        <w:rPr>
          <w:rFonts w:ascii="Times New Roman" w:eastAsia="Times New Roman" w:hAnsi="Times New Roman" w:cs="Times New Roman"/>
          <w:lang w:eastAsia="lv-LV"/>
        </w:rPr>
        <w:t xml:space="preserve">, </w:t>
      </w:r>
      <w:proofErr w:type="spellStart"/>
      <w:r w:rsidR="00182EE0" w:rsidRPr="00182EE0">
        <w:rPr>
          <w:rFonts w:ascii="Times New Roman" w:eastAsia="Times New Roman" w:hAnsi="Times New Roman" w:cs="Times New Roman"/>
          <w:lang w:eastAsia="lv-LV"/>
        </w:rPr>
        <w:t>A.Ozoliņš</w:t>
      </w:r>
      <w:proofErr w:type="spellEnd"/>
      <w:r w:rsidR="00182EE0" w:rsidRPr="00182EE0">
        <w:rPr>
          <w:rFonts w:ascii="Times New Roman" w:eastAsia="Times New Roman" w:hAnsi="Times New Roman" w:cs="Times New Roman"/>
          <w:lang w:eastAsia="lv-LV"/>
        </w:rPr>
        <w:t xml:space="preserve">, </w:t>
      </w:r>
      <w:proofErr w:type="spellStart"/>
      <w:r w:rsidR="00182EE0" w:rsidRPr="00182EE0">
        <w:rPr>
          <w:rFonts w:ascii="Times New Roman" w:eastAsia="Times New Roman" w:hAnsi="Times New Roman" w:cs="Times New Roman"/>
          <w:lang w:eastAsia="lv-LV"/>
        </w:rPr>
        <w:t>J.Tenkaļuka</w:t>
      </w:r>
      <w:proofErr w:type="spellEnd"/>
      <w:r w:rsidR="00182EE0" w:rsidRPr="00182EE0">
        <w:rPr>
          <w:rFonts w:ascii="Times New Roman" w:eastAsia="Times New Roman" w:hAnsi="Times New Roman" w:cs="Times New Roman"/>
          <w:lang w:eastAsia="lv-LV"/>
        </w:rPr>
        <w:t>) atklāti balsojot, ar 5 balsīm „par”, „pret” – nav, nolemj, ka līgumu slēgšanas tiesības piešķiramas:</w:t>
      </w:r>
    </w:p>
    <w:p w:rsidR="00182EE0" w:rsidRPr="00182EE0" w:rsidRDefault="00182EE0" w:rsidP="000B721E">
      <w:pPr>
        <w:spacing w:after="0" w:line="240" w:lineRule="auto"/>
        <w:ind w:left="426" w:right="-1" w:hanging="568"/>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 xml:space="preserve"> I daļā “</w:t>
      </w:r>
      <w:r w:rsidRPr="00182EE0">
        <w:rPr>
          <w:rFonts w:ascii="Times New Roman" w:eastAsia="Times New Roman" w:hAnsi="Times New Roman" w:cs="Times New Roman"/>
          <w:lang w:eastAsia="ar-SA"/>
        </w:rPr>
        <w:t>Siguldas novada pašvaldības transportlīdzekļu brīvprātīgā apdrošināšana (KASKO)</w:t>
      </w:r>
      <w:r w:rsidRPr="00182EE0">
        <w:rPr>
          <w:rFonts w:ascii="Times New Roman" w:eastAsia="Times New Roman" w:hAnsi="Times New Roman" w:cs="Times New Roman"/>
          <w:lang w:eastAsia="lv-LV"/>
        </w:rPr>
        <w:t>” ir AAS ”BALTA”;</w:t>
      </w:r>
    </w:p>
    <w:p w:rsidR="00182EE0" w:rsidRPr="00182EE0" w:rsidRDefault="00182EE0" w:rsidP="000B721E">
      <w:pPr>
        <w:spacing w:after="0" w:line="240" w:lineRule="auto"/>
        <w:ind w:left="567" w:right="-1" w:hanging="851"/>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 xml:space="preserve">   II daļā “Siguldas novada pašvaldības transportlīdzekļu īpašnieku civiltiesiskās atbildības obligātā apdrošināšana (OCTA)” ir 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w:t>
      </w:r>
    </w:p>
    <w:p w:rsidR="00182EE0" w:rsidRPr="00182EE0" w:rsidRDefault="00182EE0" w:rsidP="000B721E">
      <w:pPr>
        <w:spacing w:after="0" w:line="240" w:lineRule="auto"/>
        <w:ind w:left="-284" w:right="-1"/>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 xml:space="preserve">  III daļā “Siguldas novada pašvaldības nekustamo īpašumu apdrošināšana” ir AAS “BALTA”; </w:t>
      </w:r>
    </w:p>
    <w:p w:rsidR="00182EE0" w:rsidRPr="00182EE0" w:rsidRDefault="00182EE0" w:rsidP="000B721E">
      <w:pPr>
        <w:spacing w:after="0" w:line="240" w:lineRule="auto"/>
        <w:ind w:left="567" w:right="-1" w:hanging="709"/>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IV daļā “</w:t>
      </w:r>
      <w:r w:rsidRPr="00182EE0">
        <w:rPr>
          <w:rFonts w:ascii="Times New Roman" w:eastAsia="Times New Roman" w:hAnsi="Times New Roman" w:cs="Times New Roman"/>
          <w:lang w:eastAsia="ar-SA"/>
        </w:rPr>
        <w:t>Siguldas novada pašvaldības civiltiesiskās atbildības apdrošināšana</w:t>
      </w:r>
      <w:r w:rsidRPr="00182EE0">
        <w:rPr>
          <w:rFonts w:ascii="Times New Roman" w:eastAsia="Times New Roman" w:hAnsi="Times New Roman" w:cs="Times New Roman"/>
          <w:lang w:eastAsia="lv-LV"/>
        </w:rPr>
        <w:t xml:space="preserve">” ir AAS ”BTA </w:t>
      </w:r>
      <w:proofErr w:type="spellStart"/>
      <w:r w:rsidRPr="00182EE0">
        <w:rPr>
          <w:rFonts w:ascii="Times New Roman" w:eastAsia="Times New Roman" w:hAnsi="Times New Roman" w:cs="Times New Roman"/>
          <w:lang w:eastAsia="lv-LV"/>
        </w:rPr>
        <w:t>Baltic</w:t>
      </w:r>
      <w:proofErr w:type="spellEnd"/>
      <w:r w:rsidRPr="00182EE0">
        <w:rPr>
          <w:rFonts w:ascii="Times New Roman" w:eastAsia="Times New Roman" w:hAnsi="Times New Roman" w:cs="Times New Roman"/>
          <w:lang w:eastAsia="lv-LV"/>
        </w:rPr>
        <w:t xml:space="preserve"> Insurance </w:t>
      </w:r>
      <w:proofErr w:type="spellStart"/>
      <w:r w:rsidRPr="00182EE0">
        <w:rPr>
          <w:rFonts w:ascii="Times New Roman" w:eastAsia="Times New Roman" w:hAnsi="Times New Roman" w:cs="Times New Roman"/>
          <w:lang w:eastAsia="lv-LV"/>
        </w:rPr>
        <w:t>Company</w:t>
      </w:r>
      <w:proofErr w:type="spellEnd"/>
      <w:r w:rsidRPr="00182EE0">
        <w:rPr>
          <w:rFonts w:ascii="Times New Roman" w:eastAsia="Times New Roman" w:hAnsi="Times New Roman" w:cs="Times New Roman"/>
          <w:lang w:eastAsia="lv-LV"/>
        </w:rPr>
        <w:t>”;</w:t>
      </w:r>
    </w:p>
    <w:p w:rsidR="00182EE0" w:rsidRPr="00182EE0" w:rsidRDefault="00182EE0" w:rsidP="000B721E">
      <w:pPr>
        <w:spacing w:after="0" w:line="240" w:lineRule="auto"/>
        <w:ind w:left="426" w:right="-1" w:hanging="710"/>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 xml:space="preserve">  V daļā “</w:t>
      </w:r>
      <w:r w:rsidRPr="00182EE0">
        <w:rPr>
          <w:rFonts w:ascii="Times New Roman" w:eastAsia="Times New Roman" w:hAnsi="Times New Roman" w:cs="Times New Roman"/>
          <w:lang w:eastAsia="ar-SA"/>
        </w:rPr>
        <w:t>Siguldas novada pašvaldības darbinieku nelaimes gadījumu apdrošināšana</w:t>
      </w:r>
      <w:r w:rsidRPr="00182EE0">
        <w:rPr>
          <w:rFonts w:ascii="Times New Roman" w:eastAsia="Times New Roman" w:hAnsi="Times New Roman" w:cs="Times New Roman"/>
          <w:lang w:eastAsia="lv-LV"/>
        </w:rPr>
        <w:t>” ir AAS “BALTA”;</w:t>
      </w:r>
    </w:p>
    <w:p w:rsidR="00182EE0" w:rsidRPr="00182EE0" w:rsidRDefault="00182EE0" w:rsidP="000B721E">
      <w:pPr>
        <w:spacing w:after="0" w:line="240" w:lineRule="auto"/>
        <w:ind w:left="-142" w:right="-1"/>
        <w:jc w:val="both"/>
        <w:rPr>
          <w:rFonts w:ascii="Times New Roman" w:eastAsia="Times New Roman" w:hAnsi="Times New Roman" w:cs="Times New Roman"/>
          <w:lang w:eastAsia="lv-LV"/>
        </w:rPr>
      </w:pPr>
      <w:r w:rsidRPr="00182EE0">
        <w:rPr>
          <w:rFonts w:ascii="Times New Roman" w:eastAsia="Times New Roman" w:hAnsi="Times New Roman" w:cs="Times New Roman"/>
          <w:lang w:eastAsia="lv-LV"/>
        </w:rPr>
        <w:t xml:space="preserve">VI daļā </w:t>
      </w:r>
      <w:r w:rsidR="000B721E">
        <w:rPr>
          <w:rFonts w:ascii="Times New Roman" w:eastAsia="Times New Roman" w:hAnsi="Times New Roman" w:cs="Times New Roman"/>
          <w:lang w:eastAsia="lv-LV"/>
        </w:rPr>
        <w:t>“</w:t>
      </w:r>
      <w:r w:rsidRPr="00182EE0">
        <w:rPr>
          <w:rFonts w:ascii="Times New Roman" w:eastAsia="Times New Roman" w:hAnsi="Times New Roman" w:cs="Times New Roman"/>
          <w:lang w:eastAsia="lv-LV"/>
        </w:rPr>
        <w:t xml:space="preserve">Siguldas novada pašvaldības </w:t>
      </w:r>
      <w:proofErr w:type="spellStart"/>
      <w:r w:rsidRPr="00182EE0">
        <w:rPr>
          <w:rFonts w:ascii="Times New Roman" w:eastAsia="Times New Roman" w:hAnsi="Times New Roman" w:cs="Times New Roman"/>
          <w:lang w:eastAsia="lv-LV"/>
        </w:rPr>
        <w:t>spectehnikas</w:t>
      </w:r>
      <w:proofErr w:type="spellEnd"/>
      <w:r w:rsidRPr="00182EE0">
        <w:rPr>
          <w:rFonts w:ascii="Times New Roman" w:eastAsia="Times New Roman" w:hAnsi="Times New Roman" w:cs="Times New Roman"/>
          <w:lang w:eastAsia="lv-LV"/>
        </w:rPr>
        <w:t xml:space="preserve"> apdrošināšana</w:t>
      </w:r>
      <w:r w:rsidR="000B721E">
        <w:rPr>
          <w:rFonts w:ascii="Times New Roman" w:eastAsia="Times New Roman" w:hAnsi="Times New Roman" w:cs="Times New Roman"/>
          <w:lang w:eastAsia="lv-LV"/>
        </w:rPr>
        <w:t>”</w:t>
      </w:r>
      <w:r w:rsidRPr="00182EE0">
        <w:rPr>
          <w:rFonts w:ascii="Times New Roman" w:eastAsia="Times New Roman" w:hAnsi="Times New Roman" w:cs="Times New Roman"/>
          <w:lang w:eastAsia="lv-LV"/>
        </w:rPr>
        <w:t xml:space="preserve"> ir </w:t>
      </w:r>
      <w:bookmarkStart w:id="2" w:name="_Hlk507761007"/>
      <w:r w:rsidRPr="00182EE0">
        <w:rPr>
          <w:rFonts w:ascii="Times New Roman" w:eastAsia="Times New Roman" w:hAnsi="Times New Roman" w:cs="Times New Roman"/>
          <w:lang w:eastAsia="lv-LV"/>
        </w:rPr>
        <w:t>AAS “BALTA”</w:t>
      </w:r>
      <w:bookmarkEnd w:id="2"/>
      <w:r w:rsidRPr="00182EE0">
        <w:rPr>
          <w:rFonts w:ascii="Times New Roman" w:eastAsia="Times New Roman" w:hAnsi="Times New Roman" w:cs="Times New Roman"/>
          <w:lang w:eastAsia="lv-LV"/>
        </w:rPr>
        <w:t>.</w:t>
      </w:r>
    </w:p>
    <w:bookmarkEnd w:id="1"/>
    <w:p w:rsidR="00462F1B" w:rsidRPr="00182EE0" w:rsidRDefault="00462F1B" w:rsidP="00462F1B">
      <w:pPr>
        <w:numPr>
          <w:ilvl w:val="1"/>
          <w:numId w:val="3"/>
        </w:numPr>
        <w:spacing w:after="0" w:line="240" w:lineRule="auto"/>
        <w:ind w:right="113"/>
        <w:jc w:val="both"/>
        <w:rPr>
          <w:rFonts w:ascii="Times New Roman" w:eastAsia="Times New Roman" w:hAnsi="Times New Roman" w:cs="Times New Roman"/>
          <w:lang w:eastAsia="lv-LV"/>
        </w:rPr>
      </w:pPr>
      <w:r w:rsidRPr="00462F1B">
        <w:rPr>
          <w:rFonts w:ascii="Times New Roman" w:eastAsia="Times New Roman" w:hAnsi="Times New Roman" w:cs="Times New Roman"/>
          <w:b/>
          <w:lang w:eastAsia="lv-LV"/>
        </w:rPr>
        <w:t>PIL 9. panta astotās daļas 1. un 2.punktā minēto apstākļu pārbaude Pretendentam, kuram tiek piešķirtas līguma slēgšanas tiesības:</w:t>
      </w:r>
    </w:p>
    <w:p w:rsidR="00182EE0" w:rsidRPr="00BC765C" w:rsidRDefault="00182EE0" w:rsidP="00182EE0">
      <w:pPr>
        <w:spacing w:after="0" w:line="240" w:lineRule="auto"/>
        <w:ind w:left="113" w:right="108" w:firstLine="607"/>
        <w:jc w:val="both"/>
        <w:rPr>
          <w:rFonts w:ascii="Times New Roman" w:eastAsia="Times New Roman" w:hAnsi="Times New Roman" w:cs="Times New Roman"/>
          <w:lang w:eastAsia="lv-LV"/>
        </w:rPr>
      </w:pPr>
      <w:r w:rsidRPr="00BC765C">
        <w:rPr>
          <w:rFonts w:ascii="Times New Roman" w:eastAsia="Times New Roman" w:hAnsi="Times New Roman" w:cs="Times New Roman"/>
          <w:lang w:eastAsia="lv-LV"/>
        </w:rPr>
        <w:t xml:space="preserve">Pasūtītājs nekonstatēja PIL 9. panta piektās daļas 1. un 2.punktā minētos apstākļus </w:t>
      </w:r>
      <w:bookmarkStart w:id="3" w:name="_Hlk507761103"/>
      <w:r w:rsidRPr="00BC765C">
        <w:rPr>
          <w:rFonts w:ascii="Times New Roman" w:eastAsia="Times New Roman" w:hAnsi="Times New Roman" w:cs="Times New Roman"/>
          <w:lang w:eastAsia="lv-LV"/>
        </w:rPr>
        <w:t xml:space="preserve">AAS ”BALTA” un AAS ”BTA </w:t>
      </w:r>
      <w:proofErr w:type="spellStart"/>
      <w:r w:rsidRPr="00BC765C">
        <w:rPr>
          <w:rFonts w:ascii="Times New Roman" w:eastAsia="Times New Roman" w:hAnsi="Times New Roman" w:cs="Times New Roman"/>
          <w:lang w:eastAsia="lv-LV"/>
        </w:rPr>
        <w:t>Baltic</w:t>
      </w:r>
      <w:proofErr w:type="spellEnd"/>
      <w:r w:rsidRPr="00BC765C">
        <w:rPr>
          <w:rFonts w:ascii="Times New Roman" w:eastAsia="Times New Roman" w:hAnsi="Times New Roman" w:cs="Times New Roman"/>
          <w:lang w:eastAsia="lv-LV"/>
        </w:rPr>
        <w:t xml:space="preserve"> Insurance </w:t>
      </w:r>
      <w:proofErr w:type="spellStart"/>
      <w:r w:rsidRPr="00BC765C">
        <w:rPr>
          <w:rFonts w:ascii="Times New Roman" w:eastAsia="Times New Roman" w:hAnsi="Times New Roman" w:cs="Times New Roman"/>
          <w:lang w:eastAsia="lv-LV"/>
        </w:rPr>
        <w:t>Company</w:t>
      </w:r>
      <w:proofErr w:type="spellEnd"/>
      <w:r w:rsidRPr="00BC765C">
        <w:rPr>
          <w:rFonts w:ascii="Times New Roman" w:eastAsia="Times New Roman" w:hAnsi="Times New Roman" w:cs="Times New Roman"/>
          <w:lang w:eastAsia="lv-LV"/>
        </w:rPr>
        <w:t>”</w:t>
      </w:r>
      <w:bookmarkEnd w:id="3"/>
      <w:r w:rsidRPr="00BC765C">
        <w:rPr>
          <w:rFonts w:ascii="Times New Roman" w:eastAsia="Times New Roman" w:hAnsi="Times New Roman" w:cs="Times New Roman"/>
          <w:caps/>
          <w:lang w:eastAsia="lv-LV"/>
        </w:rPr>
        <w:t>,</w:t>
      </w:r>
      <w:r w:rsidRPr="00BC765C">
        <w:rPr>
          <w:rFonts w:ascii="Times New Roman" w:eastAsia="Times New Roman" w:hAnsi="Times New Roman" w:cs="Times New Roman"/>
          <w:lang w:eastAsia="lv-LV"/>
        </w:rPr>
        <w:t xml:space="preserve"> jo saskaņā ar PIL 9. panta devīto daļu Iepirkuma komisija pārbaudīja pretendentus, kuriem būtu piešķiramas līguma slēgšanas tiesības (AAS ”BALTA” un AAS ”BTA </w:t>
      </w:r>
      <w:proofErr w:type="spellStart"/>
      <w:r w:rsidRPr="00BC765C">
        <w:rPr>
          <w:rFonts w:ascii="Times New Roman" w:eastAsia="Times New Roman" w:hAnsi="Times New Roman" w:cs="Times New Roman"/>
          <w:lang w:eastAsia="lv-LV"/>
        </w:rPr>
        <w:t>Baltic</w:t>
      </w:r>
      <w:proofErr w:type="spellEnd"/>
      <w:r w:rsidRPr="00BC765C">
        <w:rPr>
          <w:rFonts w:ascii="Times New Roman" w:eastAsia="Times New Roman" w:hAnsi="Times New Roman" w:cs="Times New Roman"/>
          <w:lang w:eastAsia="lv-LV"/>
        </w:rPr>
        <w:t xml:space="preserve"> Insurance </w:t>
      </w:r>
      <w:proofErr w:type="spellStart"/>
      <w:r w:rsidRPr="00BC765C">
        <w:rPr>
          <w:rFonts w:ascii="Times New Roman" w:eastAsia="Times New Roman" w:hAnsi="Times New Roman" w:cs="Times New Roman"/>
          <w:lang w:eastAsia="lv-LV"/>
        </w:rPr>
        <w:t>Company</w:t>
      </w:r>
      <w:proofErr w:type="spellEnd"/>
      <w:r w:rsidRPr="00BC765C">
        <w:rPr>
          <w:rFonts w:ascii="Times New Roman" w:eastAsia="Times New Roman" w:hAnsi="Times New Roman" w:cs="Times New Roman"/>
          <w:lang w:eastAsia="lv-LV"/>
        </w:rPr>
        <w:t>”) datus, izmantojot Ministru kabineta noteikto informācijas sistēmu, Ministru kabineta noteiktajā kārtībā iegūstot informāciju:</w:t>
      </w:r>
    </w:p>
    <w:p w:rsidR="00182EE0" w:rsidRPr="00BC765C" w:rsidRDefault="00182EE0" w:rsidP="00182EE0">
      <w:pPr>
        <w:numPr>
          <w:ilvl w:val="0"/>
          <w:numId w:val="4"/>
        </w:numPr>
        <w:spacing w:after="0" w:line="240" w:lineRule="auto"/>
        <w:ind w:left="1070" w:right="108" w:firstLine="567"/>
        <w:jc w:val="both"/>
        <w:rPr>
          <w:rFonts w:ascii="Times New Roman" w:eastAsia="Times New Roman" w:hAnsi="Times New Roman" w:cs="Times New Roman"/>
          <w:lang w:eastAsia="lv-LV"/>
        </w:rPr>
      </w:pPr>
      <w:r w:rsidRPr="00BC765C">
        <w:rPr>
          <w:rFonts w:ascii="Times New Roman" w:eastAsia="Times New Roman" w:hAnsi="Times New Roman" w:cs="Times New Roman"/>
          <w:lang w:eastAsia="lv-LV"/>
        </w:rPr>
        <w:t>par PIL 9. panta astotās daļas 2. punktā minēto faktu – no Valsts ieņēmumu dienesta;</w:t>
      </w:r>
    </w:p>
    <w:p w:rsidR="00182EE0" w:rsidRPr="00BC765C" w:rsidRDefault="00182EE0" w:rsidP="00182EE0">
      <w:pPr>
        <w:numPr>
          <w:ilvl w:val="0"/>
          <w:numId w:val="4"/>
        </w:numPr>
        <w:spacing w:after="0" w:line="240" w:lineRule="auto"/>
        <w:ind w:left="1070" w:right="108" w:firstLine="567"/>
        <w:jc w:val="both"/>
        <w:rPr>
          <w:rFonts w:ascii="Times New Roman" w:eastAsia="Calibri" w:hAnsi="Times New Roman" w:cs="Times New Roman"/>
          <w:lang w:eastAsia="lv-LV"/>
        </w:rPr>
      </w:pPr>
      <w:r w:rsidRPr="00BC765C">
        <w:rPr>
          <w:rFonts w:ascii="Times New Roman" w:eastAsia="Calibri" w:hAnsi="Times New Roman" w:cs="Times New Roman"/>
          <w:lang w:eastAsia="lv-LV"/>
        </w:rPr>
        <w:t>par PIL 9. panta piektās daļas 1. punktā minētajiem faktiem – no Uzņēmumu reģistra.</w:t>
      </w:r>
      <w:r w:rsidRPr="00BC765C">
        <w:rPr>
          <w:rFonts w:ascii="Times New Roman" w:eastAsia="Times New Roman" w:hAnsi="Times New Roman" w:cs="Times New Roman"/>
          <w:lang w:eastAsia="lv-LV"/>
        </w:rPr>
        <w:tab/>
      </w:r>
    </w:p>
    <w:p w:rsidR="00182EE0" w:rsidRPr="00BC765C" w:rsidRDefault="00182EE0" w:rsidP="00182EE0">
      <w:pPr>
        <w:spacing w:after="0" w:line="240" w:lineRule="auto"/>
        <w:ind w:right="108"/>
        <w:jc w:val="both"/>
        <w:rPr>
          <w:rFonts w:ascii="Times New Roman" w:eastAsia="Times New Roman" w:hAnsi="Times New Roman" w:cs="Times New Roman"/>
          <w:b/>
          <w:highlight w:val="yellow"/>
          <w:lang w:eastAsia="lv-LV"/>
        </w:rPr>
      </w:pPr>
      <w:r w:rsidRPr="00BC765C">
        <w:rPr>
          <w:rFonts w:ascii="Times New Roman" w:eastAsia="Times New Roman" w:hAnsi="Times New Roman" w:cs="Times New Roman"/>
          <w:b/>
          <w:lang w:eastAsia="lv-LV"/>
        </w:rPr>
        <w:t>AAS ”BALTA”</w:t>
      </w:r>
    </w:p>
    <w:p w:rsidR="00182EE0" w:rsidRPr="00BC765C" w:rsidRDefault="00182EE0" w:rsidP="00182EE0">
      <w:pPr>
        <w:spacing w:after="0" w:line="240" w:lineRule="auto"/>
        <w:ind w:left="113" w:right="108"/>
        <w:jc w:val="both"/>
        <w:rPr>
          <w:rFonts w:ascii="Times New Roman" w:eastAsia="Calibri" w:hAnsi="Times New Roman" w:cs="Times New Roman"/>
          <w:lang w:eastAsia="lv-LV"/>
        </w:rPr>
      </w:pPr>
      <w:r w:rsidRPr="00BC765C">
        <w:rPr>
          <w:rFonts w:ascii="Times New Roman" w:eastAsia="Times New Roman" w:hAnsi="Times New Roman" w:cs="Times New Roman"/>
          <w:lang w:eastAsia="lv-LV"/>
        </w:rPr>
        <w:t xml:space="preserve">E-izziņas par nodokļu nomaksas statusu NO Nr.31190283-8240361 uz 23.02.2018.;   </w:t>
      </w:r>
    </w:p>
    <w:p w:rsidR="00182EE0" w:rsidRPr="00BC765C" w:rsidRDefault="00182EE0" w:rsidP="00182EE0">
      <w:pPr>
        <w:spacing w:after="0" w:line="240" w:lineRule="auto"/>
        <w:ind w:left="113" w:right="108"/>
        <w:jc w:val="both"/>
        <w:rPr>
          <w:rFonts w:ascii="Times New Roman" w:eastAsia="Calibri" w:hAnsi="Times New Roman" w:cs="Times New Roman"/>
          <w:lang w:eastAsia="lv-LV"/>
        </w:rPr>
      </w:pPr>
      <w:r w:rsidRPr="00BC765C">
        <w:rPr>
          <w:rFonts w:ascii="Times New Roman" w:eastAsia="Calibri" w:hAnsi="Times New Roman" w:cs="Times New Roman"/>
          <w:lang w:eastAsia="lv-LV"/>
        </w:rPr>
        <w:t xml:space="preserve">E-izziņa par likvidācijas, maksātnespējas un saimnieciskās darbības apturēšanas procesiem URA </w:t>
      </w:r>
      <w:proofErr w:type="spellStart"/>
      <w:r w:rsidRPr="00BC765C">
        <w:rPr>
          <w:rFonts w:ascii="Times New Roman" w:eastAsia="Calibri" w:hAnsi="Times New Roman" w:cs="Times New Roman"/>
          <w:lang w:eastAsia="lv-LV"/>
        </w:rPr>
        <w:t>Nr</w:t>
      </w:r>
      <w:proofErr w:type="spellEnd"/>
      <w:r w:rsidRPr="00BC765C">
        <w:rPr>
          <w:rFonts w:ascii="Times New Roman" w:eastAsia="Calibri" w:hAnsi="Times New Roman" w:cs="Times New Roman"/>
          <w:lang w:eastAsia="lv-LV"/>
        </w:rPr>
        <w:t xml:space="preserve"> 31190283-8238621;</w:t>
      </w:r>
    </w:p>
    <w:p w:rsidR="00182EE0" w:rsidRDefault="00182EE0" w:rsidP="00182EE0">
      <w:pPr>
        <w:spacing w:after="0" w:line="240" w:lineRule="auto"/>
        <w:ind w:left="113" w:right="108"/>
        <w:jc w:val="both"/>
        <w:rPr>
          <w:rFonts w:ascii="Times New Roman" w:eastAsia="Calibri" w:hAnsi="Times New Roman" w:cs="Times New Roman"/>
          <w:lang w:eastAsia="lv-LV"/>
        </w:rPr>
      </w:pPr>
      <w:r w:rsidRPr="00BC765C">
        <w:rPr>
          <w:rFonts w:ascii="Times New Roman" w:eastAsia="Times New Roman" w:hAnsi="Times New Roman" w:cs="Times New Roman"/>
          <w:lang w:eastAsia="lv-LV"/>
        </w:rPr>
        <w:t>E-izziņas par nodokļu nomaksas statusu NO Nr.31190275-8240214 uz 01.03.2018</w:t>
      </w:r>
      <w:r w:rsidRPr="00BC765C">
        <w:rPr>
          <w:rFonts w:ascii="Times New Roman" w:eastAsia="Calibri" w:hAnsi="Times New Roman" w:cs="Times New Roman"/>
          <w:lang w:eastAsia="lv-LV"/>
        </w:rPr>
        <w:t>.</w:t>
      </w:r>
    </w:p>
    <w:p w:rsidR="00182EE0" w:rsidRPr="00BC765C" w:rsidRDefault="00182EE0" w:rsidP="00182EE0">
      <w:pPr>
        <w:spacing w:after="0" w:line="240" w:lineRule="auto"/>
        <w:ind w:left="113" w:right="108"/>
        <w:jc w:val="both"/>
        <w:rPr>
          <w:rFonts w:ascii="Times New Roman" w:eastAsia="Calibri" w:hAnsi="Times New Roman" w:cs="Times New Roman"/>
          <w:lang w:eastAsia="lv-LV"/>
        </w:rPr>
      </w:pPr>
    </w:p>
    <w:p w:rsidR="00182EE0" w:rsidRDefault="00182EE0" w:rsidP="00182EE0">
      <w:pPr>
        <w:spacing w:after="0" w:line="240" w:lineRule="auto"/>
        <w:ind w:left="113" w:right="108"/>
        <w:jc w:val="both"/>
        <w:rPr>
          <w:rFonts w:ascii="Times New Roman" w:eastAsia="Times New Roman" w:hAnsi="Times New Roman" w:cs="Times New Roman"/>
          <w:b/>
          <w:lang w:eastAsia="lv-LV"/>
        </w:rPr>
      </w:pPr>
      <w:r w:rsidRPr="00BC765C">
        <w:rPr>
          <w:rFonts w:ascii="Times New Roman" w:eastAsia="Times New Roman" w:hAnsi="Times New Roman" w:cs="Times New Roman"/>
          <w:b/>
          <w:lang w:eastAsia="lv-LV"/>
        </w:rPr>
        <w:t xml:space="preserve">AAS ”BTA </w:t>
      </w:r>
      <w:proofErr w:type="spellStart"/>
      <w:r w:rsidRPr="00BC765C">
        <w:rPr>
          <w:rFonts w:ascii="Times New Roman" w:eastAsia="Times New Roman" w:hAnsi="Times New Roman" w:cs="Times New Roman"/>
          <w:b/>
          <w:lang w:eastAsia="lv-LV"/>
        </w:rPr>
        <w:t>Baltic</w:t>
      </w:r>
      <w:proofErr w:type="spellEnd"/>
      <w:r w:rsidRPr="00BC765C">
        <w:rPr>
          <w:rFonts w:ascii="Times New Roman" w:eastAsia="Times New Roman" w:hAnsi="Times New Roman" w:cs="Times New Roman"/>
          <w:b/>
          <w:lang w:eastAsia="lv-LV"/>
        </w:rPr>
        <w:t xml:space="preserve"> Insurance </w:t>
      </w:r>
      <w:proofErr w:type="spellStart"/>
      <w:r w:rsidRPr="00BC765C">
        <w:rPr>
          <w:rFonts w:ascii="Times New Roman" w:eastAsia="Times New Roman" w:hAnsi="Times New Roman" w:cs="Times New Roman"/>
          <w:b/>
          <w:lang w:eastAsia="lv-LV"/>
        </w:rPr>
        <w:t>Company</w:t>
      </w:r>
      <w:proofErr w:type="spellEnd"/>
      <w:r w:rsidRPr="00BC765C">
        <w:rPr>
          <w:rFonts w:ascii="Times New Roman" w:eastAsia="Times New Roman" w:hAnsi="Times New Roman" w:cs="Times New Roman"/>
          <w:b/>
          <w:lang w:eastAsia="lv-LV"/>
        </w:rPr>
        <w:t>”</w:t>
      </w:r>
    </w:p>
    <w:p w:rsidR="00182EE0" w:rsidRPr="00BC765C" w:rsidRDefault="00182EE0" w:rsidP="00182EE0">
      <w:pPr>
        <w:spacing w:after="0" w:line="240" w:lineRule="auto"/>
        <w:ind w:left="113" w:right="108"/>
        <w:jc w:val="both"/>
        <w:rPr>
          <w:rFonts w:ascii="Times New Roman" w:eastAsia="Calibri" w:hAnsi="Times New Roman" w:cs="Times New Roman"/>
          <w:lang w:eastAsia="lv-LV"/>
        </w:rPr>
      </w:pPr>
      <w:r w:rsidRPr="00BC765C">
        <w:rPr>
          <w:rFonts w:ascii="Times New Roman" w:eastAsia="Times New Roman" w:hAnsi="Times New Roman" w:cs="Times New Roman"/>
          <w:lang w:eastAsia="lv-LV"/>
        </w:rPr>
        <w:t xml:space="preserve">E-izziņas par nodokļu nomaksas statusu NO Nr.31190283-8240359 uz 23.02.2018.;   </w:t>
      </w:r>
    </w:p>
    <w:p w:rsidR="00182EE0" w:rsidRPr="00BC765C" w:rsidRDefault="00182EE0" w:rsidP="00182EE0">
      <w:pPr>
        <w:spacing w:after="0" w:line="240" w:lineRule="auto"/>
        <w:ind w:left="113" w:right="108"/>
        <w:jc w:val="both"/>
        <w:rPr>
          <w:rFonts w:ascii="Times New Roman" w:eastAsia="Calibri" w:hAnsi="Times New Roman" w:cs="Times New Roman"/>
          <w:lang w:eastAsia="lv-LV"/>
        </w:rPr>
      </w:pPr>
      <w:r w:rsidRPr="00BC765C">
        <w:rPr>
          <w:rFonts w:ascii="Times New Roman" w:eastAsia="Calibri" w:hAnsi="Times New Roman" w:cs="Times New Roman"/>
          <w:lang w:eastAsia="lv-LV"/>
        </w:rPr>
        <w:t>E-izziņa par likvidācijas, maksātnespējas un saimnieciskās darbības apturēšanas procesiem URA Nr. 31190283-8238620;</w:t>
      </w:r>
    </w:p>
    <w:p w:rsidR="00182EE0" w:rsidRPr="00BF0C6C" w:rsidRDefault="00182EE0" w:rsidP="00BF0C6C">
      <w:pPr>
        <w:spacing w:after="0" w:line="240" w:lineRule="auto"/>
        <w:ind w:left="113" w:right="108"/>
        <w:jc w:val="both"/>
        <w:rPr>
          <w:rFonts w:ascii="Times New Roman" w:eastAsia="Calibri" w:hAnsi="Times New Roman" w:cs="Times New Roman"/>
          <w:lang w:eastAsia="lv-LV"/>
        </w:rPr>
      </w:pPr>
      <w:r w:rsidRPr="00BF0C6C">
        <w:rPr>
          <w:rFonts w:ascii="Times New Roman" w:eastAsia="Times New Roman" w:hAnsi="Times New Roman" w:cs="Times New Roman"/>
          <w:lang w:eastAsia="lv-LV"/>
        </w:rPr>
        <w:t>E-izziņas par nodokļu nomaksas statusu NO Nr.31190275-8240216 uz 01.03.2018</w:t>
      </w:r>
      <w:r w:rsidRPr="00BF0C6C">
        <w:rPr>
          <w:rFonts w:ascii="Times New Roman" w:eastAsia="Calibri" w:hAnsi="Times New Roman" w:cs="Times New Roman"/>
          <w:lang w:eastAsia="lv-LV"/>
        </w:rPr>
        <w:t>.</w:t>
      </w:r>
    </w:p>
    <w:p w:rsidR="00462F1B" w:rsidRPr="00BF0C6C" w:rsidRDefault="00462F1B" w:rsidP="00462F1B">
      <w:pPr>
        <w:numPr>
          <w:ilvl w:val="1"/>
          <w:numId w:val="3"/>
        </w:numPr>
        <w:spacing w:after="0" w:line="240" w:lineRule="auto"/>
        <w:ind w:right="113"/>
        <w:jc w:val="both"/>
        <w:rPr>
          <w:rFonts w:ascii="Times New Roman" w:eastAsia="Times New Roman" w:hAnsi="Times New Roman" w:cs="Times New Roman"/>
          <w:lang w:eastAsia="lv-LV"/>
        </w:rPr>
      </w:pPr>
      <w:r w:rsidRPr="00BF0C6C">
        <w:rPr>
          <w:rFonts w:ascii="Times New Roman" w:eastAsia="Times New Roman" w:hAnsi="Times New Roman" w:cs="Times New Roman"/>
          <w:b/>
          <w:lang w:eastAsia="lv-LV"/>
        </w:rPr>
        <w:t>Lēmuma pieņemšana:</w:t>
      </w:r>
    </w:p>
    <w:p w:rsidR="00BF0C6C" w:rsidRPr="00BF0C6C" w:rsidRDefault="00462F1B" w:rsidP="00BF0C6C">
      <w:pPr>
        <w:spacing w:after="0" w:line="240" w:lineRule="auto"/>
        <w:ind w:right="113" w:firstLine="720"/>
        <w:jc w:val="both"/>
        <w:rPr>
          <w:rFonts w:ascii="Times New Roman" w:eastAsia="Times New Roman" w:hAnsi="Times New Roman" w:cs="Times New Roman"/>
          <w:lang w:eastAsia="lv-LV"/>
        </w:rPr>
      </w:pPr>
      <w:r w:rsidRPr="00BF0C6C">
        <w:rPr>
          <w:rFonts w:ascii="Times New Roman" w:eastAsia="Times New Roman" w:hAnsi="Times New Roman" w:cs="Times New Roman"/>
          <w:lang w:eastAsia="lv-LV"/>
        </w:rPr>
        <w:t>2018.gada 1.</w:t>
      </w:r>
      <w:r w:rsidR="00BF0C6C" w:rsidRPr="00BF0C6C">
        <w:rPr>
          <w:rFonts w:ascii="Times New Roman" w:eastAsia="Times New Roman" w:hAnsi="Times New Roman" w:cs="Times New Roman"/>
          <w:lang w:eastAsia="lv-LV"/>
        </w:rPr>
        <w:t>martā</w:t>
      </w:r>
      <w:r w:rsidRPr="00BF0C6C">
        <w:rPr>
          <w:rFonts w:ascii="Times New Roman" w:eastAsia="Times New Roman" w:hAnsi="Times New Roman" w:cs="Times New Roman"/>
          <w:lang w:eastAsia="lv-LV"/>
        </w:rPr>
        <w:t xml:space="preserve"> </w:t>
      </w:r>
      <w:r w:rsidR="00BF0C6C" w:rsidRPr="00BF0C6C">
        <w:rPr>
          <w:rFonts w:ascii="Times New Roman" w:eastAsia="Times New Roman" w:hAnsi="Times New Roman" w:cs="Times New Roman"/>
          <w:lang w:eastAsia="lv-LV"/>
        </w:rPr>
        <w:t>Siguldas</w:t>
      </w:r>
      <w:r w:rsidR="00BF0C6C" w:rsidRPr="00BF0C6C">
        <w:rPr>
          <w:rFonts w:ascii="Times New Roman" w:eastAsia="Times New Roman" w:hAnsi="Times New Roman" w:cs="Times New Roman"/>
          <w:b/>
          <w:lang w:eastAsia="lv-LV"/>
        </w:rPr>
        <w:t xml:space="preserve"> </w:t>
      </w:r>
      <w:r w:rsidR="00BF0C6C" w:rsidRPr="00BF0C6C">
        <w:rPr>
          <w:rFonts w:ascii="Times New Roman" w:eastAsia="Times New Roman" w:hAnsi="Times New Roman" w:cs="Times New Roman"/>
          <w:lang w:eastAsia="lv-LV"/>
        </w:rPr>
        <w:t>novada pašvaldības Iepirkuma komisija (</w:t>
      </w:r>
      <w:proofErr w:type="spellStart"/>
      <w:r w:rsidR="00BF0C6C" w:rsidRPr="00BF0C6C">
        <w:rPr>
          <w:rFonts w:ascii="Times New Roman" w:eastAsia="Times New Roman" w:hAnsi="Times New Roman" w:cs="Times New Roman"/>
          <w:lang w:eastAsia="lv-LV"/>
        </w:rPr>
        <w:t>I.Zālīte</w:t>
      </w:r>
      <w:proofErr w:type="spellEnd"/>
      <w:r w:rsidR="00BF0C6C" w:rsidRPr="00BF0C6C">
        <w:rPr>
          <w:rFonts w:ascii="Times New Roman" w:eastAsia="Times New Roman" w:hAnsi="Times New Roman" w:cs="Times New Roman"/>
          <w:lang w:eastAsia="lv-LV"/>
        </w:rPr>
        <w:t xml:space="preserve">, </w:t>
      </w:r>
      <w:proofErr w:type="spellStart"/>
      <w:r w:rsidR="00BF0C6C" w:rsidRPr="00BF0C6C">
        <w:rPr>
          <w:rFonts w:ascii="Times New Roman" w:eastAsia="Times New Roman" w:hAnsi="Times New Roman" w:cs="Times New Roman"/>
          <w:lang w:eastAsia="lv-LV"/>
        </w:rPr>
        <w:t>R.Bete</w:t>
      </w:r>
      <w:proofErr w:type="spellEnd"/>
      <w:r w:rsidR="00BF0C6C" w:rsidRPr="00BF0C6C">
        <w:rPr>
          <w:rFonts w:ascii="Times New Roman" w:eastAsia="Times New Roman" w:hAnsi="Times New Roman" w:cs="Times New Roman"/>
          <w:lang w:eastAsia="lv-LV"/>
        </w:rPr>
        <w:t xml:space="preserve">, </w:t>
      </w:r>
      <w:proofErr w:type="spellStart"/>
      <w:r w:rsidR="00BF0C6C" w:rsidRPr="00BF0C6C">
        <w:rPr>
          <w:rFonts w:ascii="Times New Roman" w:eastAsia="Times New Roman" w:hAnsi="Times New Roman" w:cs="Times New Roman"/>
          <w:lang w:eastAsia="lv-LV"/>
        </w:rPr>
        <w:t>A.Strautmane</w:t>
      </w:r>
      <w:proofErr w:type="spellEnd"/>
      <w:r w:rsidR="00BF0C6C" w:rsidRPr="00BF0C6C">
        <w:rPr>
          <w:rFonts w:ascii="Times New Roman" w:eastAsia="Times New Roman" w:hAnsi="Times New Roman" w:cs="Times New Roman"/>
          <w:lang w:eastAsia="lv-LV"/>
        </w:rPr>
        <w:t xml:space="preserve">, </w:t>
      </w:r>
      <w:proofErr w:type="spellStart"/>
      <w:r w:rsidR="00BF0C6C" w:rsidRPr="00BF0C6C">
        <w:rPr>
          <w:rFonts w:ascii="Times New Roman" w:eastAsia="Times New Roman" w:hAnsi="Times New Roman" w:cs="Times New Roman"/>
          <w:lang w:eastAsia="lv-LV"/>
        </w:rPr>
        <w:t>A.Ozoliņš</w:t>
      </w:r>
      <w:proofErr w:type="spellEnd"/>
      <w:r w:rsidR="00BF0C6C" w:rsidRPr="00BF0C6C">
        <w:rPr>
          <w:rFonts w:ascii="Times New Roman" w:eastAsia="Times New Roman" w:hAnsi="Times New Roman" w:cs="Times New Roman"/>
          <w:lang w:eastAsia="lv-LV"/>
        </w:rPr>
        <w:t xml:space="preserve">, </w:t>
      </w:r>
      <w:proofErr w:type="spellStart"/>
      <w:r w:rsidR="00BF0C6C" w:rsidRPr="00BF0C6C">
        <w:rPr>
          <w:rFonts w:ascii="Times New Roman" w:eastAsia="Times New Roman" w:hAnsi="Times New Roman" w:cs="Times New Roman"/>
          <w:lang w:eastAsia="lv-LV"/>
        </w:rPr>
        <w:t>J.Tenkaļuka</w:t>
      </w:r>
      <w:proofErr w:type="spellEnd"/>
      <w:r w:rsidR="00BF0C6C" w:rsidRPr="00BF0C6C">
        <w:rPr>
          <w:rFonts w:ascii="Times New Roman" w:eastAsia="Times New Roman" w:hAnsi="Times New Roman" w:cs="Times New Roman"/>
          <w:lang w:eastAsia="lv-LV"/>
        </w:rPr>
        <w:t>) atklāti balsojot, ar 5 balsīm „par”, „pret” – nav, „atturas” – nav, nolemj, ka līgumi tiks slēgti:</w:t>
      </w:r>
    </w:p>
    <w:p w:rsidR="00BF0C6C" w:rsidRPr="00BF0C6C" w:rsidRDefault="00BF0C6C" w:rsidP="000B721E">
      <w:pPr>
        <w:spacing w:after="0" w:line="240" w:lineRule="auto"/>
        <w:ind w:left="426" w:right="-1" w:hanging="426"/>
        <w:jc w:val="both"/>
        <w:rPr>
          <w:rFonts w:ascii="Times New Roman" w:eastAsia="Times New Roman" w:hAnsi="Times New Roman" w:cs="Times New Roman"/>
          <w:lang w:eastAsia="lv-LV"/>
        </w:rPr>
      </w:pPr>
      <w:r w:rsidRPr="00BF0C6C">
        <w:rPr>
          <w:rFonts w:ascii="Times New Roman" w:eastAsia="Times New Roman" w:hAnsi="Times New Roman" w:cs="Times New Roman"/>
          <w:lang w:eastAsia="lv-LV"/>
        </w:rPr>
        <w:t>I daļā “</w:t>
      </w:r>
      <w:r w:rsidRPr="00BF0C6C">
        <w:rPr>
          <w:rFonts w:ascii="Times New Roman" w:eastAsia="Times New Roman" w:hAnsi="Times New Roman" w:cs="Times New Roman"/>
          <w:lang w:eastAsia="ar-SA"/>
        </w:rPr>
        <w:t>Siguldas novada pašvaldības transportlīdzekļu brīvprātīgā apdrošināšana (KASKO)</w:t>
      </w:r>
      <w:r w:rsidR="000B721E">
        <w:rPr>
          <w:rFonts w:ascii="Times New Roman" w:eastAsia="Times New Roman" w:hAnsi="Times New Roman" w:cs="Times New Roman"/>
          <w:lang w:eastAsia="lv-LV"/>
        </w:rPr>
        <w:t>” ar</w:t>
      </w:r>
      <w:r w:rsidRPr="00BF0C6C">
        <w:rPr>
          <w:rFonts w:ascii="Times New Roman" w:eastAsia="Times New Roman" w:hAnsi="Times New Roman" w:cs="Times New Roman"/>
          <w:lang w:eastAsia="lv-LV"/>
        </w:rPr>
        <w:t xml:space="preserve"> AAS ”BALTA”;</w:t>
      </w:r>
    </w:p>
    <w:p w:rsidR="00BF0C6C" w:rsidRPr="00BF0C6C" w:rsidRDefault="00BF0C6C" w:rsidP="000B721E">
      <w:pPr>
        <w:spacing w:after="0" w:line="240" w:lineRule="auto"/>
        <w:ind w:left="567" w:right="-1" w:hanging="567"/>
        <w:jc w:val="both"/>
        <w:rPr>
          <w:rFonts w:ascii="Times New Roman" w:eastAsia="Times New Roman" w:hAnsi="Times New Roman" w:cs="Times New Roman"/>
          <w:lang w:eastAsia="lv-LV"/>
        </w:rPr>
      </w:pPr>
      <w:r w:rsidRPr="00BF0C6C">
        <w:rPr>
          <w:rFonts w:ascii="Times New Roman" w:eastAsia="Times New Roman" w:hAnsi="Times New Roman" w:cs="Times New Roman"/>
          <w:lang w:eastAsia="lv-LV"/>
        </w:rPr>
        <w:t>II daļā “Siguldas novada pašvaldības transportlīdzekļu īpašnieku civiltiesiskās atbildības obli</w:t>
      </w:r>
      <w:r w:rsidR="000B721E">
        <w:rPr>
          <w:rFonts w:ascii="Times New Roman" w:eastAsia="Times New Roman" w:hAnsi="Times New Roman" w:cs="Times New Roman"/>
          <w:lang w:eastAsia="lv-LV"/>
        </w:rPr>
        <w:t>gātā apdrošināšana (OCTA)” ar</w:t>
      </w:r>
      <w:r w:rsidRPr="00BF0C6C">
        <w:rPr>
          <w:rFonts w:ascii="Times New Roman" w:eastAsia="Times New Roman" w:hAnsi="Times New Roman" w:cs="Times New Roman"/>
          <w:lang w:eastAsia="lv-LV"/>
        </w:rPr>
        <w:t xml:space="preserve"> AAS “BTA </w:t>
      </w:r>
      <w:proofErr w:type="spellStart"/>
      <w:r w:rsidRPr="00BF0C6C">
        <w:rPr>
          <w:rFonts w:ascii="Times New Roman" w:eastAsia="Times New Roman" w:hAnsi="Times New Roman" w:cs="Times New Roman"/>
          <w:lang w:eastAsia="lv-LV"/>
        </w:rPr>
        <w:t>Baltic</w:t>
      </w:r>
      <w:proofErr w:type="spellEnd"/>
      <w:r w:rsidRPr="00BF0C6C">
        <w:rPr>
          <w:rFonts w:ascii="Times New Roman" w:eastAsia="Times New Roman" w:hAnsi="Times New Roman" w:cs="Times New Roman"/>
          <w:lang w:eastAsia="lv-LV"/>
        </w:rPr>
        <w:t xml:space="preserve"> Insurance </w:t>
      </w:r>
      <w:proofErr w:type="spellStart"/>
      <w:r w:rsidRPr="00BF0C6C">
        <w:rPr>
          <w:rFonts w:ascii="Times New Roman" w:eastAsia="Times New Roman" w:hAnsi="Times New Roman" w:cs="Times New Roman"/>
          <w:lang w:eastAsia="lv-LV"/>
        </w:rPr>
        <w:t>Company</w:t>
      </w:r>
      <w:proofErr w:type="spellEnd"/>
      <w:r w:rsidRPr="00BF0C6C">
        <w:rPr>
          <w:rFonts w:ascii="Times New Roman" w:eastAsia="Times New Roman" w:hAnsi="Times New Roman" w:cs="Times New Roman"/>
          <w:lang w:eastAsia="lv-LV"/>
        </w:rPr>
        <w:t>”;</w:t>
      </w:r>
    </w:p>
    <w:p w:rsidR="00BF0C6C" w:rsidRPr="00BF0C6C" w:rsidRDefault="00BF0C6C" w:rsidP="000B721E">
      <w:pPr>
        <w:spacing w:after="0" w:line="240" w:lineRule="auto"/>
        <w:ind w:left="-284" w:right="-1" w:firstLine="142"/>
        <w:jc w:val="both"/>
        <w:rPr>
          <w:rFonts w:ascii="Times New Roman" w:eastAsia="Times New Roman" w:hAnsi="Times New Roman" w:cs="Times New Roman"/>
          <w:lang w:eastAsia="lv-LV"/>
        </w:rPr>
      </w:pPr>
      <w:r w:rsidRPr="00BF0C6C">
        <w:rPr>
          <w:rFonts w:ascii="Times New Roman" w:eastAsia="Times New Roman" w:hAnsi="Times New Roman" w:cs="Times New Roman"/>
          <w:lang w:eastAsia="lv-LV"/>
        </w:rPr>
        <w:t xml:space="preserve">  III daļā “Siguldas novada pašvaldības nek</w:t>
      </w:r>
      <w:r w:rsidR="000B721E">
        <w:rPr>
          <w:rFonts w:ascii="Times New Roman" w:eastAsia="Times New Roman" w:hAnsi="Times New Roman" w:cs="Times New Roman"/>
          <w:lang w:eastAsia="lv-LV"/>
        </w:rPr>
        <w:t>ustamo īpašumu apdrošināšana” ar</w:t>
      </w:r>
      <w:r w:rsidRPr="00BF0C6C">
        <w:rPr>
          <w:rFonts w:ascii="Times New Roman" w:eastAsia="Times New Roman" w:hAnsi="Times New Roman" w:cs="Times New Roman"/>
          <w:lang w:eastAsia="lv-LV"/>
        </w:rPr>
        <w:t xml:space="preserve"> AAS “BALTA”; </w:t>
      </w:r>
    </w:p>
    <w:p w:rsidR="00BF0C6C" w:rsidRPr="00BF0C6C" w:rsidRDefault="00BF0C6C" w:rsidP="000B721E">
      <w:pPr>
        <w:spacing w:after="0" w:line="240" w:lineRule="auto"/>
        <w:ind w:left="284" w:right="-1" w:hanging="426"/>
        <w:jc w:val="both"/>
        <w:rPr>
          <w:rFonts w:ascii="Times New Roman" w:eastAsia="Times New Roman" w:hAnsi="Times New Roman" w:cs="Times New Roman"/>
          <w:lang w:eastAsia="lv-LV"/>
        </w:rPr>
      </w:pPr>
      <w:r w:rsidRPr="00BF0C6C">
        <w:rPr>
          <w:rFonts w:ascii="Times New Roman" w:eastAsia="Times New Roman" w:hAnsi="Times New Roman" w:cs="Times New Roman"/>
          <w:lang w:eastAsia="lv-LV"/>
        </w:rPr>
        <w:t xml:space="preserve">  IV daļā “</w:t>
      </w:r>
      <w:r w:rsidRPr="00BF0C6C">
        <w:rPr>
          <w:rFonts w:ascii="Times New Roman" w:eastAsia="Times New Roman" w:hAnsi="Times New Roman" w:cs="Times New Roman"/>
          <w:lang w:eastAsia="ar-SA"/>
        </w:rPr>
        <w:t>Siguldas novada pašvaldības civiltiesiskās atbildības apdrošināšana</w:t>
      </w:r>
      <w:r w:rsidR="000B721E">
        <w:rPr>
          <w:rFonts w:ascii="Times New Roman" w:eastAsia="Times New Roman" w:hAnsi="Times New Roman" w:cs="Times New Roman"/>
          <w:lang w:eastAsia="lv-LV"/>
        </w:rPr>
        <w:t>” ar</w:t>
      </w:r>
      <w:r w:rsidRPr="00BF0C6C">
        <w:rPr>
          <w:rFonts w:ascii="Times New Roman" w:eastAsia="Times New Roman" w:hAnsi="Times New Roman" w:cs="Times New Roman"/>
          <w:lang w:eastAsia="lv-LV"/>
        </w:rPr>
        <w:t xml:space="preserve"> AAS ”BTA </w:t>
      </w:r>
      <w:proofErr w:type="spellStart"/>
      <w:r w:rsidRPr="00BF0C6C">
        <w:rPr>
          <w:rFonts w:ascii="Times New Roman" w:eastAsia="Times New Roman" w:hAnsi="Times New Roman" w:cs="Times New Roman"/>
          <w:lang w:eastAsia="lv-LV"/>
        </w:rPr>
        <w:t>Baltic</w:t>
      </w:r>
      <w:proofErr w:type="spellEnd"/>
      <w:r w:rsidRPr="00BF0C6C">
        <w:rPr>
          <w:rFonts w:ascii="Times New Roman" w:eastAsia="Times New Roman" w:hAnsi="Times New Roman" w:cs="Times New Roman"/>
          <w:lang w:eastAsia="lv-LV"/>
        </w:rPr>
        <w:t xml:space="preserve"> Insurance </w:t>
      </w:r>
      <w:proofErr w:type="spellStart"/>
      <w:r w:rsidRPr="00BF0C6C">
        <w:rPr>
          <w:rFonts w:ascii="Times New Roman" w:eastAsia="Times New Roman" w:hAnsi="Times New Roman" w:cs="Times New Roman"/>
          <w:lang w:eastAsia="lv-LV"/>
        </w:rPr>
        <w:t>Company</w:t>
      </w:r>
      <w:proofErr w:type="spellEnd"/>
      <w:r w:rsidRPr="00BF0C6C">
        <w:rPr>
          <w:rFonts w:ascii="Times New Roman" w:eastAsia="Times New Roman" w:hAnsi="Times New Roman" w:cs="Times New Roman"/>
          <w:lang w:eastAsia="lv-LV"/>
        </w:rPr>
        <w:t>”;</w:t>
      </w:r>
    </w:p>
    <w:p w:rsidR="00BF0C6C" w:rsidRPr="00BF0C6C" w:rsidRDefault="00BF0C6C" w:rsidP="000B721E">
      <w:pPr>
        <w:spacing w:after="0" w:line="240" w:lineRule="auto"/>
        <w:ind w:left="284" w:right="-1" w:hanging="426"/>
        <w:jc w:val="both"/>
        <w:rPr>
          <w:rFonts w:ascii="Times New Roman" w:eastAsia="Times New Roman" w:hAnsi="Times New Roman" w:cs="Times New Roman"/>
          <w:lang w:eastAsia="lv-LV"/>
        </w:rPr>
      </w:pPr>
      <w:r w:rsidRPr="00BF0C6C">
        <w:rPr>
          <w:rFonts w:ascii="Times New Roman" w:eastAsia="Times New Roman" w:hAnsi="Times New Roman" w:cs="Times New Roman"/>
          <w:lang w:eastAsia="lv-LV"/>
        </w:rPr>
        <w:t xml:space="preserve">  V daļā “</w:t>
      </w:r>
      <w:r w:rsidRPr="00BF0C6C">
        <w:rPr>
          <w:rFonts w:ascii="Times New Roman" w:eastAsia="Times New Roman" w:hAnsi="Times New Roman" w:cs="Times New Roman"/>
          <w:lang w:eastAsia="ar-SA"/>
        </w:rPr>
        <w:t>Siguldas novada pašvaldības darbinieku nelaimes gadījumu apdrošināšana</w:t>
      </w:r>
      <w:r w:rsidR="000B721E">
        <w:rPr>
          <w:rFonts w:ascii="Times New Roman" w:eastAsia="Times New Roman" w:hAnsi="Times New Roman" w:cs="Times New Roman"/>
          <w:lang w:eastAsia="lv-LV"/>
        </w:rPr>
        <w:t>” ar</w:t>
      </w:r>
      <w:r w:rsidRPr="00BF0C6C">
        <w:rPr>
          <w:rFonts w:ascii="Times New Roman" w:eastAsia="Times New Roman" w:hAnsi="Times New Roman" w:cs="Times New Roman"/>
          <w:lang w:eastAsia="lv-LV"/>
        </w:rPr>
        <w:t xml:space="preserve"> AAS “BALTA”;</w:t>
      </w:r>
    </w:p>
    <w:p w:rsidR="00462F1B" w:rsidRPr="00BF0C6C" w:rsidRDefault="00BF0C6C" w:rsidP="000B721E">
      <w:pPr>
        <w:spacing w:after="0" w:line="240" w:lineRule="auto"/>
        <w:ind w:left="284" w:right="-1" w:hanging="426"/>
        <w:jc w:val="both"/>
        <w:rPr>
          <w:rFonts w:ascii="Times New Roman" w:eastAsia="Times New Roman" w:hAnsi="Times New Roman" w:cs="Times New Roman"/>
          <w:lang w:eastAsia="lv-LV"/>
        </w:rPr>
      </w:pPr>
      <w:r w:rsidRPr="00BF0C6C">
        <w:rPr>
          <w:rFonts w:ascii="Times New Roman" w:eastAsia="Times New Roman" w:hAnsi="Times New Roman" w:cs="Times New Roman"/>
          <w:lang w:eastAsia="lv-LV"/>
        </w:rPr>
        <w:t xml:space="preserve">  VI daļā </w:t>
      </w:r>
      <w:r w:rsidR="000B721E">
        <w:rPr>
          <w:rFonts w:ascii="Times New Roman" w:eastAsia="Times New Roman" w:hAnsi="Times New Roman" w:cs="Times New Roman"/>
          <w:lang w:eastAsia="lv-LV"/>
        </w:rPr>
        <w:t>“</w:t>
      </w:r>
      <w:r w:rsidRPr="00BF0C6C">
        <w:rPr>
          <w:rFonts w:ascii="Times New Roman" w:eastAsia="Times New Roman" w:hAnsi="Times New Roman" w:cs="Times New Roman"/>
          <w:lang w:eastAsia="lv-LV"/>
        </w:rPr>
        <w:t xml:space="preserve">Siguldas novada pašvaldības </w:t>
      </w:r>
      <w:proofErr w:type="spellStart"/>
      <w:r w:rsidRPr="00BF0C6C">
        <w:rPr>
          <w:rFonts w:ascii="Times New Roman" w:eastAsia="Times New Roman" w:hAnsi="Times New Roman" w:cs="Times New Roman"/>
          <w:lang w:eastAsia="lv-LV"/>
        </w:rPr>
        <w:t>spectehnikas</w:t>
      </w:r>
      <w:proofErr w:type="spellEnd"/>
      <w:r w:rsidRPr="00BF0C6C">
        <w:rPr>
          <w:rFonts w:ascii="Times New Roman" w:eastAsia="Times New Roman" w:hAnsi="Times New Roman" w:cs="Times New Roman"/>
          <w:lang w:eastAsia="lv-LV"/>
        </w:rPr>
        <w:t xml:space="preserve"> apdrošināšana</w:t>
      </w:r>
      <w:r w:rsidR="000B721E">
        <w:rPr>
          <w:rFonts w:ascii="Times New Roman" w:eastAsia="Times New Roman" w:hAnsi="Times New Roman" w:cs="Times New Roman"/>
          <w:lang w:eastAsia="lv-LV"/>
        </w:rPr>
        <w:t>” ar</w:t>
      </w:r>
      <w:r w:rsidRPr="00BF0C6C">
        <w:rPr>
          <w:rFonts w:ascii="Times New Roman" w:eastAsia="Times New Roman" w:hAnsi="Times New Roman" w:cs="Times New Roman"/>
          <w:lang w:eastAsia="lv-LV"/>
        </w:rPr>
        <w:t xml:space="preserve"> AAS “BALTA”.</w:t>
      </w:r>
    </w:p>
    <w:p w:rsidR="00462F1B" w:rsidRPr="0046791A" w:rsidRDefault="00462F1B" w:rsidP="00462F1B">
      <w:pPr>
        <w:numPr>
          <w:ilvl w:val="0"/>
          <w:numId w:val="3"/>
        </w:numPr>
        <w:spacing w:after="0" w:line="240" w:lineRule="auto"/>
        <w:ind w:right="468"/>
        <w:contextualSpacing/>
        <w:jc w:val="both"/>
        <w:rPr>
          <w:rFonts w:ascii="Times New Roman" w:eastAsia="Times New Roman" w:hAnsi="Times New Roman" w:cs="Times New Roman"/>
          <w:b/>
          <w:bCs/>
          <w:lang w:eastAsia="lv-LV"/>
        </w:rPr>
      </w:pPr>
      <w:r w:rsidRPr="0046791A">
        <w:rPr>
          <w:rFonts w:ascii="Times New Roman" w:eastAsia="Times New Roman" w:hAnsi="Times New Roman" w:cs="Times New Roman"/>
          <w:b/>
          <w:bCs/>
          <w:lang w:eastAsia="lv-LV"/>
        </w:rPr>
        <w:t>Saņemtie</w:t>
      </w:r>
      <w:r w:rsidR="000B721E">
        <w:rPr>
          <w:rFonts w:ascii="Times New Roman" w:eastAsia="Times New Roman" w:hAnsi="Times New Roman" w:cs="Times New Roman"/>
          <w:b/>
          <w:bCs/>
          <w:lang w:eastAsia="lv-LV"/>
        </w:rPr>
        <w:t xml:space="preserve"> pieprasījumi izskaidrot iepirkum</w:t>
      </w:r>
      <w:bookmarkStart w:id="4" w:name="_GoBack"/>
      <w:bookmarkEnd w:id="4"/>
      <w:r w:rsidRPr="0046791A">
        <w:rPr>
          <w:rFonts w:ascii="Times New Roman" w:eastAsia="Times New Roman" w:hAnsi="Times New Roman" w:cs="Times New Roman"/>
          <w:b/>
          <w:bCs/>
          <w:lang w:eastAsia="lv-LV"/>
        </w:rPr>
        <w:t>a nolikumu, sniegtās atbildes:</w:t>
      </w:r>
    </w:p>
    <w:p w:rsidR="00462F1B" w:rsidRPr="0046791A" w:rsidRDefault="0046791A" w:rsidP="00462F1B">
      <w:pPr>
        <w:spacing w:after="0" w:line="240" w:lineRule="auto"/>
        <w:ind w:left="480" w:right="468"/>
        <w:contextualSpacing/>
        <w:jc w:val="both"/>
        <w:rPr>
          <w:rFonts w:ascii="Times New Roman" w:eastAsia="Times New Roman" w:hAnsi="Times New Roman" w:cs="Times New Roman"/>
          <w:bCs/>
          <w:lang w:eastAsia="lv-LV"/>
        </w:rPr>
      </w:pPr>
      <w:r w:rsidRPr="0046791A">
        <w:rPr>
          <w:rFonts w:ascii="Times New Roman" w:eastAsia="Times New Roman" w:hAnsi="Times New Roman" w:cs="Times New Roman"/>
          <w:bCs/>
          <w:lang w:eastAsia="lv-LV"/>
        </w:rPr>
        <w:t>2018.gada 16.februārī tika saņemts jautājums no ieinteresētā piegādātāja;</w:t>
      </w:r>
    </w:p>
    <w:p w:rsidR="0046791A" w:rsidRPr="0046791A" w:rsidRDefault="0046791A" w:rsidP="00462F1B">
      <w:pPr>
        <w:spacing w:after="0" w:line="240" w:lineRule="auto"/>
        <w:ind w:left="480" w:right="468"/>
        <w:contextualSpacing/>
        <w:jc w:val="both"/>
        <w:rPr>
          <w:rFonts w:ascii="Times New Roman" w:eastAsia="Times New Roman" w:hAnsi="Times New Roman" w:cs="Times New Roman"/>
          <w:bCs/>
          <w:lang w:eastAsia="lv-LV"/>
        </w:rPr>
      </w:pPr>
      <w:r w:rsidRPr="0046791A">
        <w:rPr>
          <w:rFonts w:ascii="Times New Roman" w:eastAsia="Times New Roman" w:hAnsi="Times New Roman" w:cs="Times New Roman"/>
          <w:bCs/>
          <w:lang w:eastAsia="lv-LV"/>
        </w:rPr>
        <w:t>2018.gada 16.februārī Siguldas novada pašvaldības Iepirkuma komisija sniedza atbildi uz ieinteresētā piegādātāja jautājumiem.</w:t>
      </w:r>
    </w:p>
    <w:p w:rsidR="00462F1B" w:rsidRPr="0046791A" w:rsidRDefault="00462F1B" w:rsidP="00462F1B">
      <w:pPr>
        <w:spacing w:after="0" w:line="240" w:lineRule="auto"/>
        <w:ind w:firstLine="720"/>
        <w:jc w:val="both"/>
        <w:rPr>
          <w:rFonts w:ascii="Times New Roman" w:eastAsia="Times New Roman" w:hAnsi="Times New Roman" w:cs="Times New Roman"/>
          <w:lang w:eastAsia="lv-LV"/>
        </w:rPr>
      </w:pPr>
    </w:p>
    <w:p w:rsidR="00462F1B" w:rsidRPr="0046791A" w:rsidRDefault="00462F1B" w:rsidP="00462F1B">
      <w:pPr>
        <w:spacing w:after="0" w:line="240" w:lineRule="auto"/>
        <w:jc w:val="both"/>
        <w:rPr>
          <w:rFonts w:ascii="Times New Roman" w:eastAsia="Times New Roman" w:hAnsi="Times New Roman" w:cs="Times New Roman"/>
          <w:lang w:eastAsia="lv-LV"/>
        </w:rPr>
      </w:pPr>
    </w:p>
    <w:p w:rsidR="00462F1B" w:rsidRPr="0046791A" w:rsidRDefault="00462F1B" w:rsidP="00462F1B">
      <w:pPr>
        <w:spacing w:after="0" w:line="240" w:lineRule="auto"/>
        <w:jc w:val="both"/>
        <w:rPr>
          <w:rFonts w:ascii="Times New Roman" w:eastAsia="Times New Roman" w:hAnsi="Times New Roman" w:cs="Times New Roman"/>
          <w:lang w:eastAsia="lv-LV"/>
        </w:rPr>
      </w:pPr>
    </w:p>
    <w:p w:rsidR="00462F1B" w:rsidRPr="00462F1B" w:rsidRDefault="00462F1B" w:rsidP="00462F1B">
      <w:pPr>
        <w:spacing w:after="0" w:line="240" w:lineRule="auto"/>
        <w:jc w:val="both"/>
        <w:rPr>
          <w:rFonts w:ascii="Times New Roman" w:eastAsia="Times New Roman" w:hAnsi="Times New Roman" w:cs="Times New Roman"/>
          <w:lang w:eastAsia="lv-LV"/>
        </w:rPr>
      </w:pPr>
      <w:r w:rsidRPr="0046791A">
        <w:rPr>
          <w:rFonts w:ascii="Times New Roman" w:eastAsia="Times New Roman" w:hAnsi="Times New Roman" w:cs="Times New Roman"/>
          <w:lang w:eastAsia="lv-LV"/>
        </w:rPr>
        <w:t>Iepirkuma komisijas priekšsēdētāja</w:t>
      </w:r>
      <w:r w:rsidRPr="0046791A">
        <w:rPr>
          <w:rFonts w:ascii="Times New Roman" w:eastAsia="Times New Roman" w:hAnsi="Times New Roman" w:cs="Times New Roman"/>
          <w:lang w:eastAsia="lv-LV"/>
        </w:rPr>
        <w:tab/>
      </w:r>
      <w:r w:rsidRPr="0046791A">
        <w:rPr>
          <w:rFonts w:ascii="Times New Roman" w:eastAsia="Times New Roman" w:hAnsi="Times New Roman" w:cs="Times New Roman"/>
          <w:lang w:eastAsia="lv-LV"/>
        </w:rPr>
        <w:tab/>
      </w:r>
      <w:r w:rsidRPr="0046791A">
        <w:rPr>
          <w:rFonts w:ascii="Times New Roman" w:eastAsia="Times New Roman" w:hAnsi="Times New Roman" w:cs="Times New Roman"/>
          <w:lang w:eastAsia="lv-LV"/>
        </w:rPr>
        <w:tab/>
      </w:r>
      <w:r w:rsidRPr="0046791A">
        <w:rPr>
          <w:rFonts w:ascii="Times New Roman" w:eastAsia="Times New Roman" w:hAnsi="Times New Roman" w:cs="Times New Roman"/>
          <w:lang w:eastAsia="lv-LV"/>
        </w:rPr>
        <w:tab/>
      </w:r>
      <w:r w:rsidRPr="0046791A">
        <w:rPr>
          <w:rFonts w:ascii="Times New Roman" w:eastAsia="Times New Roman" w:hAnsi="Times New Roman" w:cs="Times New Roman"/>
          <w:lang w:eastAsia="lv-LV"/>
        </w:rPr>
        <w:tab/>
      </w:r>
      <w:r w:rsidRPr="0046791A">
        <w:rPr>
          <w:rFonts w:ascii="Times New Roman" w:eastAsia="Times New Roman" w:hAnsi="Times New Roman" w:cs="Times New Roman"/>
          <w:lang w:eastAsia="lv-LV"/>
        </w:rPr>
        <w:tab/>
      </w:r>
      <w:r w:rsidRPr="0046791A">
        <w:rPr>
          <w:rFonts w:ascii="Times New Roman" w:eastAsia="Times New Roman" w:hAnsi="Times New Roman" w:cs="Times New Roman"/>
          <w:lang w:eastAsia="lv-LV"/>
        </w:rPr>
        <w:tab/>
      </w:r>
      <w:proofErr w:type="spellStart"/>
      <w:r w:rsidRPr="0046791A">
        <w:rPr>
          <w:rFonts w:ascii="Times New Roman" w:eastAsia="Times New Roman" w:hAnsi="Times New Roman" w:cs="Times New Roman"/>
          <w:lang w:eastAsia="lv-LV"/>
        </w:rPr>
        <w:t>I.Zālīte</w:t>
      </w:r>
      <w:proofErr w:type="spellEnd"/>
      <w:r w:rsidRPr="00462F1B">
        <w:rPr>
          <w:rFonts w:ascii="Times New Roman" w:eastAsia="Times New Roman" w:hAnsi="Times New Roman" w:cs="Times New Roman"/>
          <w:lang w:eastAsia="lv-LV"/>
        </w:rPr>
        <w:tab/>
      </w:r>
    </w:p>
    <w:p w:rsidR="00462F1B" w:rsidRPr="00462F1B" w:rsidRDefault="00462F1B" w:rsidP="00462F1B"/>
    <w:p w:rsidR="00462F1B" w:rsidRDefault="00462F1B"/>
    <w:sectPr w:rsidR="00462F1B" w:rsidSect="00182EE0">
      <w:footerReference w:type="even" r:id="rId7"/>
      <w:footerReference w:type="default" r:id="rId8"/>
      <w:pgSz w:w="11906" w:h="16838" w:code="9"/>
      <w:pgMar w:top="719" w:right="1134" w:bottom="1134" w:left="170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3F31" w:rsidRDefault="00B53F31">
      <w:pPr>
        <w:spacing w:after="0" w:line="240" w:lineRule="auto"/>
      </w:pPr>
      <w:r>
        <w:separator/>
      </w:r>
    </w:p>
  </w:endnote>
  <w:endnote w:type="continuationSeparator" w:id="0">
    <w:p w:rsidR="00B53F31" w:rsidRDefault="00B53F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E0" w:rsidRDefault="00182EE0" w:rsidP="00182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182EE0" w:rsidRDefault="00182EE0" w:rsidP="00182EE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2EE0" w:rsidRDefault="00182EE0" w:rsidP="00182EE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B721E">
      <w:rPr>
        <w:rStyle w:val="PageNumber"/>
        <w:noProof/>
      </w:rPr>
      <w:t>6</w:t>
    </w:r>
    <w:r>
      <w:rPr>
        <w:rStyle w:val="PageNumber"/>
      </w:rPr>
      <w:fldChar w:fldCharType="end"/>
    </w:r>
  </w:p>
  <w:p w:rsidR="00182EE0" w:rsidRDefault="00182EE0" w:rsidP="00182EE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3F31" w:rsidRDefault="00B53F31">
      <w:pPr>
        <w:spacing w:after="0" w:line="240" w:lineRule="auto"/>
      </w:pPr>
      <w:r>
        <w:separator/>
      </w:r>
    </w:p>
  </w:footnote>
  <w:footnote w:type="continuationSeparator" w:id="0">
    <w:p w:rsidR="00B53F31" w:rsidRDefault="00B53F3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8"/>
    <w:multiLevelType w:val="multilevel"/>
    <w:tmpl w:val="E6B684B2"/>
    <w:lvl w:ilvl="0">
      <w:start w:val="3"/>
      <w:numFmt w:val="decimal"/>
      <w:lvlText w:val="%1."/>
      <w:lvlJc w:val="left"/>
      <w:pPr>
        <w:tabs>
          <w:tab w:val="num" w:pos="540"/>
        </w:tabs>
        <w:ind w:left="540" w:hanging="540"/>
      </w:pPr>
    </w:lvl>
    <w:lvl w:ilvl="1">
      <w:start w:val="2"/>
      <w:numFmt w:val="decimal"/>
      <w:lvlText w:val="%1.%2."/>
      <w:lvlJc w:val="left"/>
      <w:pPr>
        <w:tabs>
          <w:tab w:val="num" w:pos="540"/>
        </w:tabs>
        <w:ind w:left="540" w:hanging="540"/>
      </w:pPr>
    </w:lvl>
    <w:lvl w:ilvl="2">
      <w:start w:val="1"/>
      <w:numFmt w:val="decimal"/>
      <w:lvlText w:val="%1.%2.%3."/>
      <w:lvlJc w:val="left"/>
      <w:pPr>
        <w:tabs>
          <w:tab w:val="num" w:pos="720"/>
        </w:tabs>
        <w:ind w:left="720" w:hanging="720"/>
      </w:pPr>
      <w:rPr>
        <w:i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9"/>
    <w:multiLevelType w:val="multilevel"/>
    <w:tmpl w:val="2C783EA6"/>
    <w:name w:val="WW8Num9"/>
    <w:lvl w:ilvl="0">
      <w:start w:val="3"/>
      <w:numFmt w:val="decimal"/>
      <w:lvlText w:val="%1."/>
      <w:lvlJc w:val="left"/>
      <w:pPr>
        <w:tabs>
          <w:tab w:val="num" w:pos="540"/>
        </w:tabs>
        <w:ind w:left="540" w:hanging="540"/>
      </w:pPr>
    </w:lvl>
    <w:lvl w:ilvl="1">
      <w:start w:val="1"/>
      <w:numFmt w:val="decimal"/>
      <w:lvlText w:val="%1.%2."/>
      <w:lvlJc w:val="left"/>
      <w:pPr>
        <w:tabs>
          <w:tab w:val="num" w:pos="1080"/>
        </w:tabs>
        <w:ind w:left="1080" w:hanging="540"/>
      </w:pPr>
    </w:lvl>
    <w:lvl w:ilvl="2">
      <w:start w:val="2"/>
      <w:numFmt w:val="decimal"/>
      <w:lvlText w:val="%1.%2.%3."/>
      <w:lvlJc w:val="left"/>
      <w:pPr>
        <w:tabs>
          <w:tab w:val="num" w:pos="1800"/>
        </w:tabs>
        <w:ind w:left="1800" w:hanging="720"/>
      </w:pPr>
      <w:rPr>
        <w:strike w:val="0"/>
        <w:color w:val="auto"/>
      </w:r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2" w15:restartNumberingAfterBreak="0">
    <w:nsid w:val="0D2911A4"/>
    <w:multiLevelType w:val="hybridMultilevel"/>
    <w:tmpl w:val="FB7696BC"/>
    <w:lvl w:ilvl="0" w:tplc="C030AC64">
      <w:start w:val="1"/>
      <w:numFmt w:val="decimal"/>
      <w:lvlText w:val="%1."/>
      <w:lvlJc w:val="left"/>
      <w:pPr>
        <w:ind w:left="2138" w:hanging="720"/>
      </w:pPr>
      <w:rPr>
        <w:rFonts w:hint="default"/>
      </w:rPr>
    </w:lvl>
    <w:lvl w:ilvl="1" w:tplc="04260019" w:tentative="1">
      <w:start w:val="1"/>
      <w:numFmt w:val="lowerLetter"/>
      <w:lvlText w:val="%2."/>
      <w:lvlJc w:val="left"/>
      <w:pPr>
        <w:ind w:left="2498" w:hanging="360"/>
      </w:pPr>
    </w:lvl>
    <w:lvl w:ilvl="2" w:tplc="0426001B" w:tentative="1">
      <w:start w:val="1"/>
      <w:numFmt w:val="lowerRoman"/>
      <w:lvlText w:val="%3."/>
      <w:lvlJc w:val="right"/>
      <w:pPr>
        <w:ind w:left="3218" w:hanging="180"/>
      </w:pPr>
    </w:lvl>
    <w:lvl w:ilvl="3" w:tplc="0426000F">
      <w:start w:val="1"/>
      <w:numFmt w:val="decimal"/>
      <w:lvlText w:val="%4."/>
      <w:lvlJc w:val="left"/>
      <w:pPr>
        <w:ind w:left="3938" w:hanging="360"/>
      </w:pPr>
    </w:lvl>
    <w:lvl w:ilvl="4" w:tplc="04260019" w:tentative="1">
      <w:start w:val="1"/>
      <w:numFmt w:val="lowerLetter"/>
      <w:lvlText w:val="%5."/>
      <w:lvlJc w:val="left"/>
      <w:pPr>
        <w:ind w:left="4658" w:hanging="360"/>
      </w:pPr>
    </w:lvl>
    <w:lvl w:ilvl="5" w:tplc="0426001B" w:tentative="1">
      <w:start w:val="1"/>
      <w:numFmt w:val="lowerRoman"/>
      <w:lvlText w:val="%6."/>
      <w:lvlJc w:val="right"/>
      <w:pPr>
        <w:ind w:left="5378" w:hanging="180"/>
      </w:pPr>
    </w:lvl>
    <w:lvl w:ilvl="6" w:tplc="0426000F" w:tentative="1">
      <w:start w:val="1"/>
      <w:numFmt w:val="decimal"/>
      <w:lvlText w:val="%7."/>
      <w:lvlJc w:val="left"/>
      <w:pPr>
        <w:ind w:left="6098" w:hanging="360"/>
      </w:pPr>
    </w:lvl>
    <w:lvl w:ilvl="7" w:tplc="04260019" w:tentative="1">
      <w:start w:val="1"/>
      <w:numFmt w:val="lowerLetter"/>
      <w:lvlText w:val="%8."/>
      <w:lvlJc w:val="left"/>
      <w:pPr>
        <w:ind w:left="6818" w:hanging="360"/>
      </w:pPr>
    </w:lvl>
    <w:lvl w:ilvl="8" w:tplc="0426001B" w:tentative="1">
      <w:start w:val="1"/>
      <w:numFmt w:val="lowerRoman"/>
      <w:lvlText w:val="%9."/>
      <w:lvlJc w:val="right"/>
      <w:pPr>
        <w:ind w:left="7538" w:hanging="180"/>
      </w:pPr>
    </w:lvl>
  </w:abstractNum>
  <w:abstractNum w:abstractNumId="3" w15:restartNumberingAfterBreak="0">
    <w:nsid w:val="17430932"/>
    <w:multiLevelType w:val="multilevel"/>
    <w:tmpl w:val="28862326"/>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sz w:val="22"/>
        <w:szCs w:val="22"/>
      </w:rPr>
    </w:lvl>
    <w:lvl w:ilvl="2">
      <w:start w:val="1"/>
      <w:numFmt w:val="decimal"/>
      <w:lvlText w:val="%1.%2.%3."/>
      <w:lvlJc w:val="left"/>
      <w:pPr>
        <w:tabs>
          <w:tab w:val="num" w:pos="720"/>
        </w:tabs>
        <w:ind w:left="720" w:hanging="720"/>
      </w:pPr>
      <w:rPr>
        <w:rFonts w:hint="default"/>
        <w:i w:val="0"/>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1E7C2532"/>
    <w:multiLevelType w:val="multilevel"/>
    <w:tmpl w:val="5CEC3A26"/>
    <w:lvl w:ilvl="0">
      <w:start w:val="10"/>
      <w:numFmt w:val="decimal"/>
      <w:lvlText w:val="%1."/>
      <w:lvlJc w:val="left"/>
      <w:pPr>
        <w:ind w:left="645" w:hanging="645"/>
      </w:pPr>
      <w:rPr>
        <w:rFonts w:eastAsia="Times New Roman" w:hint="default"/>
      </w:rPr>
    </w:lvl>
    <w:lvl w:ilvl="1">
      <w:start w:val="1"/>
      <w:numFmt w:val="decimal"/>
      <w:lvlText w:val="%1.%2."/>
      <w:lvlJc w:val="left"/>
      <w:pPr>
        <w:ind w:left="1195" w:hanging="645"/>
      </w:pPr>
      <w:rPr>
        <w:rFonts w:eastAsia="Times New Roman" w:hint="default"/>
      </w:rPr>
    </w:lvl>
    <w:lvl w:ilvl="2">
      <w:start w:val="1"/>
      <w:numFmt w:val="decimal"/>
      <w:lvlText w:val="%1.%2.%3."/>
      <w:lvlJc w:val="left"/>
      <w:pPr>
        <w:ind w:left="1820" w:hanging="720"/>
      </w:pPr>
      <w:rPr>
        <w:rFonts w:eastAsia="Times New Roman" w:hint="default"/>
      </w:rPr>
    </w:lvl>
    <w:lvl w:ilvl="3">
      <w:start w:val="1"/>
      <w:numFmt w:val="decimal"/>
      <w:lvlText w:val="%1.%2.%3.%4."/>
      <w:lvlJc w:val="left"/>
      <w:pPr>
        <w:ind w:left="2370" w:hanging="720"/>
      </w:pPr>
      <w:rPr>
        <w:rFonts w:eastAsia="Times New Roman" w:hint="default"/>
      </w:rPr>
    </w:lvl>
    <w:lvl w:ilvl="4">
      <w:start w:val="1"/>
      <w:numFmt w:val="decimal"/>
      <w:lvlText w:val="%1.%2.%3.%4.%5."/>
      <w:lvlJc w:val="left"/>
      <w:pPr>
        <w:ind w:left="3280" w:hanging="1080"/>
      </w:pPr>
      <w:rPr>
        <w:rFonts w:eastAsia="Times New Roman" w:hint="default"/>
      </w:rPr>
    </w:lvl>
    <w:lvl w:ilvl="5">
      <w:start w:val="1"/>
      <w:numFmt w:val="decimal"/>
      <w:lvlText w:val="%1.%2.%3.%4.%5.%6."/>
      <w:lvlJc w:val="left"/>
      <w:pPr>
        <w:ind w:left="3830" w:hanging="1080"/>
      </w:pPr>
      <w:rPr>
        <w:rFonts w:eastAsia="Times New Roman" w:hint="default"/>
      </w:rPr>
    </w:lvl>
    <w:lvl w:ilvl="6">
      <w:start w:val="1"/>
      <w:numFmt w:val="decimal"/>
      <w:lvlText w:val="%1.%2.%3.%4.%5.%6.%7."/>
      <w:lvlJc w:val="left"/>
      <w:pPr>
        <w:ind w:left="4740" w:hanging="1440"/>
      </w:pPr>
      <w:rPr>
        <w:rFonts w:eastAsia="Times New Roman" w:hint="default"/>
      </w:rPr>
    </w:lvl>
    <w:lvl w:ilvl="7">
      <w:start w:val="1"/>
      <w:numFmt w:val="decimal"/>
      <w:lvlText w:val="%1.%2.%3.%4.%5.%6.%7.%8."/>
      <w:lvlJc w:val="left"/>
      <w:pPr>
        <w:ind w:left="5290" w:hanging="1440"/>
      </w:pPr>
      <w:rPr>
        <w:rFonts w:eastAsia="Times New Roman" w:hint="default"/>
      </w:rPr>
    </w:lvl>
    <w:lvl w:ilvl="8">
      <w:start w:val="1"/>
      <w:numFmt w:val="decimal"/>
      <w:lvlText w:val="%1.%2.%3.%4.%5.%6.%7.%8.%9."/>
      <w:lvlJc w:val="left"/>
      <w:pPr>
        <w:ind w:left="6200" w:hanging="1800"/>
      </w:pPr>
      <w:rPr>
        <w:rFonts w:eastAsia="Times New Roman" w:hint="default"/>
      </w:rPr>
    </w:lvl>
  </w:abstractNum>
  <w:abstractNum w:abstractNumId="5" w15:restartNumberingAfterBreak="0">
    <w:nsid w:val="21C06E32"/>
    <w:multiLevelType w:val="multilevel"/>
    <w:tmpl w:val="4CA84518"/>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i w:val="0"/>
      </w:rPr>
    </w:lvl>
    <w:lvl w:ilvl="3">
      <w:start w:val="1"/>
      <w:numFmt w:val="decimal"/>
      <w:lvlText w:val="%1.%2.%3.%4."/>
      <w:lvlJc w:val="left"/>
      <w:pPr>
        <w:ind w:left="143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CDE4CF0"/>
    <w:multiLevelType w:val="multilevel"/>
    <w:tmpl w:val="A25083E4"/>
    <w:lvl w:ilvl="0">
      <w:start w:val="1"/>
      <w:numFmt w:val="decimal"/>
      <w:lvlText w:val="%1."/>
      <w:lvlJc w:val="left"/>
      <w:pPr>
        <w:ind w:left="420" w:hanging="420"/>
      </w:pPr>
      <w:rPr>
        <w:rFonts w:eastAsia="Times New Roman" w:hint="default"/>
      </w:rPr>
    </w:lvl>
    <w:lvl w:ilvl="1">
      <w:start w:val="1"/>
      <w:numFmt w:val="decimal"/>
      <w:lvlText w:val="%1.%2."/>
      <w:lvlJc w:val="left"/>
      <w:pPr>
        <w:ind w:left="1100" w:hanging="420"/>
      </w:pPr>
      <w:rPr>
        <w:rFonts w:eastAsia="Times New Roman" w:hint="default"/>
      </w:rPr>
    </w:lvl>
    <w:lvl w:ilvl="2">
      <w:start w:val="1"/>
      <w:numFmt w:val="decimal"/>
      <w:lvlText w:val="%1.%2.%3."/>
      <w:lvlJc w:val="left"/>
      <w:pPr>
        <w:ind w:left="2080" w:hanging="720"/>
      </w:pPr>
      <w:rPr>
        <w:rFonts w:eastAsia="Times New Roman" w:hint="default"/>
      </w:rPr>
    </w:lvl>
    <w:lvl w:ilvl="3">
      <w:start w:val="1"/>
      <w:numFmt w:val="decimal"/>
      <w:lvlText w:val="%1.%2.%3.%4."/>
      <w:lvlJc w:val="left"/>
      <w:pPr>
        <w:ind w:left="2760" w:hanging="720"/>
      </w:pPr>
      <w:rPr>
        <w:rFonts w:eastAsia="Times New Roman" w:hint="default"/>
      </w:rPr>
    </w:lvl>
    <w:lvl w:ilvl="4">
      <w:start w:val="1"/>
      <w:numFmt w:val="decimal"/>
      <w:lvlText w:val="%1.%2.%3.%4.%5."/>
      <w:lvlJc w:val="left"/>
      <w:pPr>
        <w:ind w:left="3800" w:hanging="1080"/>
      </w:pPr>
      <w:rPr>
        <w:rFonts w:eastAsia="Times New Roman" w:hint="default"/>
      </w:rPr>
    </w:lvl>
    <w:lvl w:ilvl="5">
      <w:start w:val="1"/>
      <w:numFmt w:val="decimal"/>
      <w:lvlText w:val="%1.%2.%3.%4.%5.%6."/>
      <w:lvlJc w:val="left"/>
      <w:pPr>
        <w:ind w:left="4480" w:hanging="1080"/>
      </w:pPr>
      <w:rPr>
        <w:rFonts w:eastAsia="Times New Roman" w:hint="default"/>
      </w:rPr>
    </w:lvl>
    <w:lvl w:ilvl="6">
      <w:start w:val="1"/>
      <w:numFmt w:val="decimal"/>
      <w:lvlText w:val="%1.%2.%3.%4.%5.%6.%7."/>
      <w:lvlJc w:val="left"/>
      <w:pPr>
        <w:ind w:left="5520" w:hanging="1440"/>
      </w:pPr>
      <w:rPr>
        <w:rFonts w:eastAsia="Times New Roman" w:hint="default"/>
      </w:rPr>
    </w:lvl>
    <w:lvl w:ilvl="7">
      <w:start w:val="1"/>
      <w:numFmt w:val="decimal"/>
      <w:lvlText w:val="%1.%2.%3.%4.%5.%6.%7.%8."/>
      <w:lvlJc w:val="left"/>
      <w:pPr>
        <w:ind w:left="6200" w:hanging="1440"/>
      </w:pPr>
      <w:rPr>
        <w:rFonts w:eastAsia="Times New Roman" w:hint="default"/>
      </w:rPr>
    </w:lvl>
    <w:lvl w:ilvl="8">
      <w:start w:val="1"/>
      <w:numFmt w:val="decimal"/>
      <w:lvlText w:val="%1.%2.%3.%4.%5.%6.%7.%8.%9."/>
      <w:lvlJc w:val="left"/>
      <w:pPr>
        <w:ind w:left="7240" w:hanging="1800"/>
      </w:pPr>
      <w:rPr>
        <w:rFonts w:eastAsia="Times New Roman" w:hint="default"/>
      </w:rPr>
    </w:lvl>
  </w:abstractNum>
  <w:abstractNum w:abstractNumId="7" w15:restartNumberingAfterBreak="0">
    <w:nsid w:val="3EE75632"/>
    <w:multiLevelType w:val="multilevel"/>
    <w:tmpl w:val="AE8A8B70"/>
    <w:lvl w:ilvl="0">
      <w:start w:val="10"/>
      <w:numFmt w:val="decimal"/>
      <w:lvlText w:val="%1."/>
      <w:lvlJc w:val="left"/>
      <w:pPr>
        <w:ind w:left="480" w:hanging="480"/>
      </w:pPr>
      <w:rPr>
        <w:rFonts w:hint="default"/>
      </w:rPr>
    </w:lvl>
    <w:lvl w:ilvl="1">
      <w:start w:val="3"/>
      <w:numFmt w:val="decimal"/>
      <w:lvlText w:val="%1.%2."/>
      <w:lvlJc w:val="left"/>
      <w:pPr>
        <w:ind w:left="840" w:hanging="48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8" w15:restartNumberingAfterBreak="0">
    <w:nsid w:val="532B6AA7"/>
    <w:multiLevelType w:val="multilevel"/>
    <w:tmpl w:val="28DA85FA"/>
    <w:lvl w:ilvl="0">
      <w:start w:val="1"/>
      <w:numFmt w:val="decimal"/>
      <w:lvlText w:val="%1."/>
      <w:lvlJc w:val="left"/>
      <w:pPr>
        <w:tabs>
          <w:tab w:val="num" w:pos="360"/>
        </w:tabs>
        <w:ind w:left="360" w:hanging="360"/>
      </w:pPr>
      <w:rPr>
        <w:rFonts w:ascii="Times New Roman" w:eastAsia="Times New Roman" w:hAnsi="Times New Roman" w:cs="Times New Roman"/>
        <w:b/>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9" w15:restartNumberingAfterBreak="0">
    <w:nsid w:val="5C377B4C"/>
    <w:multiLevelType w:val="hybridMultilevel"/>
    <w:tmpl w:val="3DBEFDDC"/>
    <w:lvl w:ilvl="0" w:tplc="2EB8D57A">
      <w:start w:val="1"/>
      <w:numFmt w:val="decimal"/>
      <w:lvlText w:val="%1)"/>
      <w:lvlJc w:val="left"/>
      <w:pPr>
        <w:ind w:left="502"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8"/>
  </w:num>
  <w:num w:numId="2">
    <w:abstractNumId w:val="3"/>
  </w:num>
  <w:num w:numId="3">
    <w:abstractNumId w:val="7"/>
  </w:num>
  <w:num w:numId="4">
    <w:abstractNumId w:val="9"/>
  </w:num>
  <w:num w:numId="5">
    <w:abstractNumId w:val="1"/>
  </w:num>
  <w:num w:numId="6">
    <w:abstractNumId w:val="0"/>
  </w:num>
  <w:num w:numId="7">
    <w:abstractNumId w:val="5"/>
  </w:num>
  <w:num w:numId="8">
    <w:abstractNumId w:val="2"/>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2F1B"/>
    <w:rsid w:val="000B721E"/>
    <w:rsid w:val="00182EE0"/>
    <w:rsid w:val="00462F1B"/>
    <w:rsid w:val="0046791A"/>
    <w:rsid w:val="00611CBB"/>
    <w:rsid w:val="00B53F31"/>
    <w:rsid w:val="00B76DB9"/>
    <w:rsid w:val="00BF0C6C"/>
    <w:rsid w:val="00D179BB"/>
    <w:rsid w:val="00D64D80"/>
    <w:rsid w:val="00D80490"/>
    <w:rsid w:val="00F34E5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schemas-tilde-lv/tildestengine" w:name="currency2"/>
  <w:smartTagType w:namespaceuri="schemas-tilde-lv/tildestengine" w:name="veidnes"/>
  <w:shapeDefaults>
    <o:shapedefaults v:ext="edit" spidmax="1026"/>
    <o:shapelayout v:ext="edit">
      <o:idmap v:ext="edit" data="1"/>
    </o:shapelayout>
  </w:shapeDefaults>
  <w:decimalSymbol w:val=","/>
  <w:listSeparator w:val=";"/>
  <w14:docId w14:val="4781E47C"/>
  <w15:chartTrackingRefBased/>
  <w15:docId w15:val="{57C72470-CF44-4EAA-9D8A-062FA8118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EE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semiHidden/>
    <w:unhideWhenUsed/>
    <w:rsid w:val="00462F1B"/>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462F1B"/>
  </w:style>
  <w:style w:type="character" w:styleId="PageNumber">
    <w:name w:val="page number"/>
    <w:basedOn w:val="DefaultParagraphFont"/>
    <w:rsid w:val="00462F1B"/>
  </w:style>
  <w:style w:type="paragraph" w:styleId="ListParagraph">
    <w:name w:val="List Paragraph"/>
    <w:basedOn w:val="Normal"/>
    <w:uiPriority w:val="34"/>
    <w:qFormat/>
    <w:rsid w:val="00462F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0859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6</Pages>
  <Words>12462</Words>
  <Characters>7104</Characters>
  <Application>Microsoft Office Word</Application>
  <DocSecurity>0</DocSecurity>
  <Lines>59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Inguna.Abzalone</cp:lastModifiedBy>
  <cp:revision>6</cp:revision>
  <dcterms:created xsi:type="dcterms:W3CDTF">2018-03-02T11:54:00Z</dcterms:created>
  <dcterms:modified xsi:type="dcterms:W3CDTF">2018-03-06T09:30:00Z</dcterms:modified>
</cp:coreProperties>
</file>