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67424" w14:textId="77777777" w:rsidR="00E64874" w:rsidRPr="00B002C5" w:rsidRDefault="00E64874" w:rsidP="00E64874">
      <w:pPr>
        <w:spacing w:after="0" w:line="240" w:lineRule="auto"/>
        <w:jc w:val="center"/>
        <w:rPr>
          <w:rFonts w:ascii="Times New Roman" w:eastAsia="Times New Roman" w:hAnsi="Times New Roman" w:cs="Times New Roman"/>
          <w:lang w:eastAsia="lv-LV"/>
        </w:rPr>
      </w:pPr>
      <w:r w:rsidRPr="00B002C5">
        <w:rPr>
          <w:rFonts w:ascii="Times New Roman" w:eastAsia="Times New Roman" w:hAnsi="Times New Roman" w:cs="Times New Roman"/>
          <w:lang w:eastAsia="lv-LV"/>
        </w:rPr>
        <w:t xml:space="preserve">Siguldas novada </w:t>
      </w:r>
      <w:r w:rsidR="00131683" w:rsidRPr="00B002C5">
        <w:rPr>
          <w:rFonts w:ascii="Times New Roman" w:eastAsia="Times New Roman" w:hAnsi="Times New Roman" w:cs="Times New Roman"/>
          <w:lang w:eastAsia="lv-LV"/>
        </w:rPr>
        <w:t>pašvaldības</w:t>
      </w:r>
      <w:r w:rsidRPr="00B002C5">
        <w:rPr>
          <w:rFonts w:ascii="Times New Roman" w:eastAsia="Times New Roman" w:hAnsi="Times New Roman" w:cs="Times New Roman"/>
          <w:lang w:eastAsia="lv-LV"/>
        </w:rPr>
        <w:t xml:space="preserve"> (</w:t>
      </w:r>
      <w:proofErr w:type="spellStart"/>
      <w:r w:rsidRPr="00B002C5">
        <w:rPr>
          <w:rFonts w:ascii="Times New Roman" w:eastAsia="Times New Roman" w:hAnsi="Times New Roman" w:cs="Times New Roman"/>
          <w:lang w:eastAsia="lv-LV"/>
        </w:rPr>
        <w:t>reģ</w:t>
      </w:r>
      <w:proofErr w:type="spellEnd"/>
      <w:r w:rsidRPr="00B002C5">
        <w:rPr>
          <w:rFonts w:ascii="Times New Roman" w:eastAsia="Times New Roman" w:hAnsi="Times New Roman" w:cs="Times New Roman"/>
          <w:lang w:eastAsia="lv-LV"/>
        </w:rPr>
        <w:t>.</w:t>
      </w:r>
      <w:r w:rsidR="00BA5BE9" w:rsidRPr="00B002C5">
        <w:rPr>
          <w:rFonts w:ascii="Times New Roman" w:eastAsia="Times New Roman" w:hAnsi="Times New Roman" w:cs="Times New Roman"/>
          <w:lang w:eastAsia="lv-LV"/>
        </w:rPr>
        <w:t xml:space="preserve"> </w:t>
      </w:r>
      <w:r w:rsidRPr="00B002C5">
        <w:rPr>
          <w:rFonts w:ascii="Times New Roman" w:eastAsia="Times New Roman" w:hAnsi="Times New Roman" w:cs="Times New Roman"/>
          <w:lang w:eastAsia="lv-LV"/>
        </w:rPr>
        <w:t>Nr. 90000048152)</w:t>
      </w:r>
    </w:p>
    <w:p w14:paraId="4942640A" w14:textId="77777777" w:rsidR="00E64874" w:rsidRPr="00B002C5" w:rsidRDefault="00AA412D" w:rsidP="00E64874">
      <w:pPr>
        <w:spacing w:after="0" w:line="240" w:lineRule="auto"/>
        <w:jc w:val="center"/>
        <w:rPr>
          <w:rFonts w:ascii="Times New Roman" w:eastAsia="Times New Roman" w:hAnsi="Times New Roman" w:cs="Times New Roman"/>
          <w:i/>
          <w:color w:val="FF0000"/>
          <w:lang w:eastAsia="lv-LV"/>
        </w:rPr>
      </w:pPr>
      <w:r w:rsidRPr="00B002C5">
        <w:rPr>
          <w:rFonts w:ascii="Times New Roman" w:eastAsia="Times New Roman" w:hAnsi="Times New Roman" w:cs="Times New Roman"/>
          <w:lang w:eastAsia="lv-LV"/>
        </w:rPr>
        <w:t>Iepirkuma (pamatojoties uz PIL 9</w:t>
      </w:r>
      <w:r w:rsidR="00FE3FCA" w:rsidRPr="00B002C5">
        <w:rPr>
          <w:rFonts w:ascii="Times New Roman" w:eastAsia="Times New Roman" w:hAnsi="Times New Roman" w:cs="Times New Roman"/>
          <w:lang w:eastAsia="lv-LV"/>
        </w:rPr>
        <w:t>.pantu</w:t>
      </w:r>
      <w:r w:rsidR="00E64874" w:rsidRPr="00B002C5">
        <w:rPr>
          <w:rFonts w:ascii="Times New Roman" w:eastAsia="Times New Roman" w:hAnsi="Times New Roman" w:cs="Times New Roman"/>
          <w:lang w:eastAsia="lv-LV"/>
        </w:rPr>
        <w:t>)</w:t>
      </w:r>
    </w:p>
    <w:p w14:paraId="1304C11B" w14:textId="77777777" w:rsidR="00E64874" w:rsidRPr="00B002C5" w:rsidRDefault="00E64874" w:rsidP="00E64874">
      <w:pPr>
        <w:spacing w:after="0" w:line="240" w:lineRule="auto"/>
        <w:rPr>
          <w:rFonts w:ascii="Times New Roman" w:eastAsia="Times New Roman" w:hAnsi="Times New Roman" w:cs="Times New Roman"/>
          <w:sz w:val="24"/>
          <w:szCs w:val="24"/>
          <w:lang w:eastAsia="lv-LV"/>
        </w:rPr>
      </w:pPr>
    </w:p>
    <w:p w14:paraId="3870EABF" w14:textId="77777777" w:rsidR="001D7C10" w:rsidRPr="00B002C5" w:rsidRDefault="001D7C10" w:rsidP="001D7C10">
      <w:pPr>
        <w:spacing w:before="120" w:after="120"/>
        <w:jc w:val="center"/>
        <w:rPr>
          <w:rFonts w:ascii="Times New Roman" w:hAnsi="Times New Roman" w:cs="Times New Roman"/>
          <w:b/>
          <w:sz w:val="32"/>
          <w:szCs w:val="32"/>
        </w:rPr>
      </w:pPr>
      <w:bookmarkStart w:id="0" w:name="_Hlk479842547"/>
      <w:r w:rsidRPr="00B002C5">
        <w:rPr>
          <w:rFonts w:ascii="Times New Roman" w:hAnsi="Times New Roman" w:cs="Times New Roman"/>
          <w:b/>
          <w:sz w:val="32"/>
          <w:szCs w:val="32"/>
        </w:rPr>
        <w:t xml:space="preserve">„Salokāmo, </w:t>
      </w:r>
      <w:proofErr w:type="spellStart"/>
      <w:r w:rsidRPr="00B002C5">
        <w:rPr>
          <w:rFonts w:ascii="Times New Roman" w:hAnsi="Times New Roman" w:cs="Times New Roman"/>
          <w:b/>
          <w:sz w:val="32"/>
          <w:szCs w:val="32"/>
        </w:rPr>
        <w:t>mobīlo</w:t>
      </w:r>
      <w:proofErr w:type="spellEnd"/>
      <w:r w:rsidRPr="00B002C5">
        <w:rPr>
          <w:rFonts w:ascii="Times New Roman" w:hAnsi="Times New Roman" w:cs="Times New Roman"/>
          <w:b/>
          <w:sz w:val="32"/>
          <w:szCs w:val="32"/>
        </w:rPr>
        <w:t xml:space="preserve"> skatītāju krēslu un to piederumu </w:t>
      </w:r>
    </w:p>
    <w:p w14:paraId="5EEA753B" w14:textId="77777777" w:rsidR="001D7C10" w:rsidRPr="00B002C5" w:rsidRDefault="001D7C10" w:rsidP="001D7C10">
      <w:pPr>
        <w:spacing w:before="120" w:after="120"/>
        <w:jc w:val="center"/>
        <w:rPr>
          <w:rFonts w:ascii="Times New Roman" w:hAnsi="Times New Roman" w:cs="Times New Roman"/>
          <w:b/>
          <w:sz w:val="32"/>
          <w:szCs w:val="32"/>
        </w:rPr>
      </w:pPr>
      <w:r w:rsidRPr="00B002C5">
        <w:rPr>
          <w:rFonts w:ascii="Times New Roman" w:hAnsi="Times New Roman" w:cs="Times New Roman"/>
          <w:b/>
          <w:sz w:val="32"/>
          <w:szCs w:val="32"/>
        </w:rPr>
        <w:t>iegāde, piegāde Siguldas novada pašvaldības vajadzībām”</w:t>
      </w:r>
    </w:p>
    <w:bookmarkEnd w:id="0"/>
    <w:p w14:paraId="63A03C16" w14:textId="77777777" w:rsidR="001D7C10" w:rsidRPr="00B002C5" w:rsidRDefault="001D7C10" w:rsidP="001D7C10">
      <w:pPr>
        <w:spacing w:before="120" w:after="120"/>
        <w:jc w:val="center"/>
        <w:rPr>
          <w:rFonts w:ascii="Times New Roman" w:hAnsi="Times New Roman" w:cs="Times New Roman"/>
          <w:bCs/>
          <w:sz w:val="24"/>
          <w:szCs w:val="24"/>
        </w:rPr>
      </w:pPr>
      <w:r w:rsidRPr="00B002C5">
        <w:rPr>
          <w:rFonts w:ascii="Times New Roman" w:hAnsi="Times New Roman" w:cs="Times New Roman"/>
          <w:bCs/>
          <w:sz w:val="24"/>
          <w:szCs w:val="24"/>
        </w:rPr>
        <w:t>(identifikācijas Nr. SNP 2018/13)</w:t>
      </w:r>
    </w:p>
    <w:p w14:paraId="152E082A" w14:textId="77777777" w:rsidR="00E64874" w:rsidRPr="00B002C5" w:rsidRDefault="00E64874" w:rsidP="004A1676">
      <w:pPr>
        <w:spacing w:after="0" w:line="240" w:lineRule="auto"/>
        <w:jc w:val="center"/>
        <w:rPr>
          <w:rFonts w:ascii="Times New Roman" w:eastAsia="Times New Roman" w:hAnsi="Times New Roman" w:cs="Times New Roman"/>
          <w:sz w:val="24"/>
          <w:szCs w:val="24"/>
          <w:lang w:eastAsia="lv-LV"/>
        </w:rPr>
      </w:pPr>
    </w:p>
    <w:p w14:paraId="21FBE384" w14:textId="1677EB96" w:rsidR="00E64874" w:rsidRPr="00B002C5" w:rsidRDefault="00124EAD" w:rsidP="00E6487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Lēmum</w:t>
      </w:r>
      <w:bookmarkStart w:id="1" w:name="_GoBack"/>
      <w:bookmarkEnd w:id="1"/>
      <w:r w:rsidR="00E64874" w:rsidRPr="00B002C5">
        <w:rPr>
          <w:rFonts w:ascii="Times New Roman" w:eastAsia="Times New Roman" w:hAnsi="Times New Roman" w:cs="Times New Roman"/>
          <w:sz w:val="28"/>
          <w:szCs w:val="28"/>
          <w:lang w:eastAsia="lv-LV"/>
        </w:rPr>
        <w:t>s</w:t>
      </w:r>
    </w:p>
    <w:p w14:paraId="5753F187" w14:textId="77777777" w:rsidR="000C2CF0" w:rsidRPr="00B002C5" w:rsidRDefault="000C2CF0" w:rsidP="00E64874">
      <w:pPr>
        <w:spacing w:after="0" w:line="240" w:lineRule="auto"/>
        <w:jc w:val="center"/>
        <w:rPr>
          <w:rFonts w:ascii="Times New Roman" w:eastAsia="Times New Roman" w:hAnsi="Times New Roman" w:cs="Times New Roman"/>
          <w:lang w:eastAsia="lv-LV"/>
        </w:rPr>
      </w:pPr>
    </w:p>
    <w:p w14:paraId="4A65B92F" w14:textId="77777777" w:rsidR="00E64874" w:rsidRPr="00B002C5" w:rsidRDefault="00E64874" w:rsidP="00E64874">
      <w:pPr>
        <w:spacing w:after="0" w:line="240" w:lineRule="auto"/>
        <w:jc w:val="center"/>
        <w:rPr>
          <w:rFonts w:ascii="Times New Roman" w:eastAsia="Times New Roman" w:hAnsi="Times New Roman" w:cs="Times New Roman"/>
          <w:lang w:eastAsia="lv-LV"/>
        </w:rPr>
      </w:pPr>
      <w:r w:rsidRPr="00B002C5">
        <w:rPr>
          <w:rFonts w:ascii="Times New Roman" w:eastAsia="Times New Roman" w:hAnsi="Times New Roman" w:cs="Times New Roman"/>
          <w:lang w:eastAsia="lv-LV"/>
        </w:rPr>
        <w:t>Siguldā</w:t>
      </w:r>
    </w:p>
    <w:p w14:paraId="3B7E248E" w14:textId="77777777" w:rsidR="00E64874" w:rsidRPr="00B002C5" w:rsidRDefault="00E64874" w:rsidP="00E64874">
      <w:pPr>
        <w:spacing w:after="0" w:line="240" w:lineRule="auto"/>
        <w:rPr>
          <w:rFonts w:ascii="Times New Roman" w:eastAsia="Times New Roman" w:hAnsi="Times New Roman" w:cs="Times New Roman"/>
          <w:sz w:val="24"/>
          <w:szCs w:val="24"/>
          <w:lang w:eastAsia="lv-LV"/>
        </w:rPr>
      </w:pPr>
    </w:p>
    <w:p w14:paraId="714D2550" w14:textId="77777777" w:rsidR="00E64874" w:rsidRPr="00B002C5" w:rsidRDefault="00F92E38" w:rsidP="00E64874">
      <w:pPr>
        <w:spacing w:after="0" w:line="240" w:lineRule="auto"/>
        <w:rPr>
          <w:rFonts w:ascii="Times New Roman" w:eastAsia="Times New Roman" w:hAnsi="Times New Roman" w:cs="Times New Roman"/>
          <w:lang w:val="en-GB" w:eastAsia="lv-LV"/>
        </w:rPr>
      </w:pPr>
      <w:r w:rsidRPr="00B002C5">
        <w:rPr>
          <w:rFonts w:ascii="Times New Roman" w:eastAsia="Times New Roman" w:hAnsi="Times New Roman" w:cs="Times New Roman"/>
          <w:lang w:val="en-GB" w:eastAsia="lv-LV"/>
        </w:rPr>
        <w:t>2018</w:t>
      </w:r>
      <w:r w:rsidR="00FE3FCA" w:rsidRPr="00B002C5">
        <w:rPr>
          <w:rFonts w:ascii="Times New Roman" w:eastAsia="Times New Roman" w:hAnsi="Times New Roman" w:cs="Times New Roman"/>
          <w:lang w:eastAsia="lv-LV"/>
        </w:rPr>
        <w:t>.</w:t>
      </w:r>
      <w:r w:rsidR="00654116" w:rsidRPr="00B002C5">
        <w:rPr>
          <w:rFonts w:ascii="Times New Roman" w:eastAsia="Times New Roman" w:hAnsi="Times New Roman" w:cs="Times New Roman"/>
          <w:lang w:eastAsia="lv-LV"/>
        </w:rPr>
        <w:t xml:space="preserve"> </w:t>
      </w:r>
      <w:r w:rsidR="00FE3FCA" w:rsidRPr="00B002C5">
        <w:rPr>
          <w:rFonts w:ascii="Times New Roman" w:eastAsia="Times New Roman" w:hAnsi="Times New Roman" w:cs="Times New Roman"/>
          <w:lang w:eastAsia="lv-LV"/>
        </w:rPr>
        <w:t>gada</w:t>
      </w:r>
      <w:r w:rsidRPr="00B002C5">
        <w:rPr>
          <w:rFonts w:ascii="Times New Roman" w:eastAsia="Times New Roman" w:hAnsi="Times New Roman" w:cs="Times New Roman"/>
          <w:lang w:eastAsia="lv-LV"/>
        </w:rPr>
        <w:t xml:space="preserve"> </w:t>
      </w:r>
      <w:proofErr w:type="gramStart"/>
      <w:r w:rsidR="00654116" w:rsidRPr="00B002C5">
        <w:rPr>
          <w:rFonts w:ascii="Times New Roman" w:eastAsia="Times New Roman" w:hAnsi="Times New Roman" w:cs="Times New Roman"/>
          <w:lang w:eastAsia="lv-LV"/>
        </w:rPr>
        <w:t>1</w:t>
      </w:r>
      <w:r w:rsidR="001D7C10" w:rsidRPr="00B002C5">
        <w:rPr>
          <w:rFonts w:ascii="Times New Roman" w:eastAsia="Times New Roman" w:hAnsi="Times New Roman" w:cs="Times New Roman"/>
          <w:lang w:eastAsia="lv-LV"/>
        </w:rPr>
        <w:t>5</w:t>
      </w:r>
      <w:r w:rsidR="00A80D31" w:rsidRPr="00B002C5">
        <w:rPr>
          <w:rFonts w:ascii="Times New Roman" w:eastAsia="Times New Roman" w:hAnsi="Times New Roman" w:cs="Times New Roman"/>
          <w:lang w:eastAsia="lv-LV"/>
        </w:rPr>
        <w:t>.</w:t>
      </w:r>
      <w:r w:rsidR="00F2417E" w:rsidRPr="00B002C5">
        <w:rPr>
          <w:rFonts w:ascii="Times New Roman" w:eastAsia="Times New Roman" w:hAnsi="Times New Roman" w:cs="Times New Roman"/>
          <w:lang w:eastAsia="lv-LV"/>
        </w:rPr>
        <w:t>jūnijā</w:t>
      </w:r>
      <w:proofErr w:type="gramEnd"/>
      <w:r w:rsidR="00E64874" w:rsidRPr="00B002C5">
        <w:rPr>
          <w:rFonts w:ascii="Times New Roman" w:eastAsia="Times New Roman" w:hAnsi="Times New Roman" w:cs="Times New Roman"/>
          <w:lang w:val="en-GB" w:eastAsia="lv-LV"/>
        </w:rPr>
        <w:tab/>
      </w:r>
    </w:p>
    <w:p w14:paraId="379D6413" w14:textId="77777777" w:rsidR="00E64874" w:rsidRPr="00B002C5" w:rsidRDefault="00E64874" w:rsidP="00E64874">
      <w:pPr>
        <w:spacing w:after="0" w:line="240" w:lineRule="auto"/>
        <w:jc w:val="both"/>
        <w:rPr>
          <w:rFonts w:ascii="Times New Roman" w:eastAsia="Times New Roman" w:hAnsi="Times New Roman" w:cs="Times New Roman"/>
          <w:lang w:eastAsia="lv-LV"/>
        </w:rPr>
      </w:pPr>
    </w:p>
    <w:p w14:paraId="2C150A0A" w14:textId="77777777" w:rsidR="00E64874" w:rsidRPr="00B002C5" w:rsidRDefault="00E64874" w:rsidP="00E64874">
      <w:pPr>
        <w:numPr>
          <w:ilvl w:val="0"/>
          <w:numId w:val="1"/>
        </w:numPr>
        <w:spacing w:after="0" w:line="240" w:lineRule="auto"/>
        <w:jc w:val="both"/>
        <w:rPr>
          <w:rFonts w:ascii="Times New Roman" w:eastAsia="Times New Roman" w:hAnsi="Times New Roman" w:cs="Times New Roman"/>
          <w:lang w:eastAsia="lv-LV"/>
        </w:rPr>
      </w:pPr>
      <w:r w:rsidRPr="00B002C5">
        <w:rPr>
          <w:rFonts w:ascii="Times New Roman" w:eastAsia="Times New Roman" w:hAnsi="Times New Roman" w:cs="Times New Roman"/>
          <w:b/>
          <w:lang w:eastAsia="lv-LV"/>
        </w:rPr>
        <w:t>Identifikācijas Nr. –</w:t>
      </w:r>
      <w:r w:rsidRPr="00B002C5">
        <w:rPr>
          <w:rFonts w:ascii="Times New Roman" w:eastAsia="Times New Roman" w:hAnsi="Times New Roman" w:cs="Times New Roman"/>
          <w:lang w:eastAsia="lv-LV"/>
        </w:rPr>
        <w:t xml:space="preserve"> </w:t>
      </w:r>
      <w:r w:rsidR="00F92E38" w:rsidRPr="00B002C5">
        <w:rPr>
          <w:rFonts w:ascii="Times New Roman" w:eastAsia="Times New Roman" w:hAnsi="Times New Roman" w:cs="Times New Roman"/>
          <w:lang w:val="en-GB" w:eastAsia="lv-LV"/>
        </w:rPr>
        <w:t>SNP 2018</w:t>
      </w:r>
      <w:r w:rsidR="00A80D31" w:rsidRPr="00B002C5">
        <w:rPr>
          <w:rFonts w:ascii="Times New Roman" w:eastAsia="Times New Roman" w:hAnsi="Times New Roman" w:cs="Times New Roman"/>
          <w:lang w:val="en-GB" w:eastAsia="lv-LV"/>
        </w:rPr>
        <w:t>/</w:t>
      </w:r>
      <w:r w:rsidR="001D7C10" w:rsidRPr="00B002C5">
        <w:rPr>
          <w:rFonts w:ascii="Times New Roman" w:eastAsia="Times New Roman" w:hAnsi="Times New Roman" w:cs="Times New Roman"/>
          <w:lang w:val="en-GB" w:eastAsia="lv-LV"/>
        </w:rPr>
        <w:t>13</w:t>
      </w:r>
    </w:p>
    <w:p w14:paraId="3E2EF301" w14:textId="77777777" w:rsidR="00E64874" w:rsidRPr="00B002C5" w:rsidRDefault="00E64874" w:rsidP="00E64874">
      <w:pPr>
        <w:numPr>
          <w:ilvl w:val="0"/>
          <w:numId w:val="1"/>
        </w:numPr>
        <w:spacing w:after="0" w:line="240" w:lineRule="auto"/>
        <w:jc w:val="both"/>
        <w:rPr>
          <w:rFonts w:ascii="Times New Roman" w:eastAsia="Times New Roman" w:hAnsi="Times New Roman" w:cs="Times New Roman"/>
          <w:lang w:eastAsia="lv-LV"/>
        </w:rPr>
      </w:pPr>
      <w:r w:rsidRPr="00B002C5">
        <w:rPr>
          <w:rFonts w:ascii="Times New Roman" w:eastAsia="Times New Roman" w:hAnsi="Times New Roman" w:cs="Times New Roman"/>
          <w:b/>
          <w:lang w:eastAsia="lv-LV"/>
        </w:rPr>
        <w:t xml:space="preserve">Datums, kad paziņojums ievietots internetā </w:t>
      </w:r>
      <w:r w:rsidRPr="00B002C5">
        <w:rPr>
          <w:rFonts w:ascii="Times New Roman" w:eastAsia="Times New Roman" w:hAnsi="Times New Roman" w:cs="Times New Roman"/>
          <w:lang w:eastAsia="lv-LV"/>
        </w:rPr>
        <w:t>(</w:t>
      </w:r>
      <w:hyperlink r:id="rId7" w:history="1">
        <w:r w:rsidRPr="00B002C5">
          <w:rPr>
            <w:rFonts w:ascii="Times New Roman" w:eastAsia="Times New Roman" w:hAnsi="Times New Roman" w:cs="Times New Roman"/>
            <w:color w:val="0000FF"/>
            <w:u w:val="single"/>
            <w:lang w:eastAsia="lv-LV"/>
          </w:rPr>
          <w:t>www.iub.gov.lv</w:t>
        </w:r>
      </w:hyperlink>
      <w:r w:rsidRPr="00B002C5">
        <w:rPr>
          <w:rFonts w:ascii="Times New Roman" w:eastAsia="Times New Roman" w:hAnsi="Times New Roman" w:cs="Times New Roman"/>
          <w:lang w:eastAsia="lv-LV"/>
        </w:rPr>
        <w:t>)</w:t>
      </w:r>
      <w:r w:rsidRPr="00B002C5">
        <w:rPr>
          <w:rFonts w:ascii="Times New Roman" w:eastAsia="Times New Roman" w:hAnsi="Times New Roman" w:cs="Times New Roman"/>
          <w:b/>
          <w:lang w:eastAsia="lv-LV"/>
        </w:rPr>
        <w:t xml:space="preserve"> –</w:t>
      </w:r>
      <w:r w:rsidR="001E6E19" w:rsidRPr="00B002C5">
        <w:rPr>
          <w:rFonts w:ascii="Times New Roman" w:eastAsia="Times New Roman" w:hAnsi="Times New Roman" w:cs="Times New Roman"/>
          <w:lang w:eastAsia="lv-LV"/>
        </w:rPr>
        <w:t xml:space="preserve"> </w:t>
      </w:r>
      <w:r w:rsidR="001D7C10" w:rsidRPr="00B002C5">
        <w:rPr>
          <w:rFonts w:ascii="Times New Roman" w:eastAsia="Times New Roman" w:hAnsi="Times New Roman" w:cs="Times New Roman"/>
          <w:lang w:eastAsia="lv-LV"/>
        </w:rPr>
        <w:t>11</w:t>
      </w:r>
      <w:r w:rsidR="003A055F" w:rsidRPr="00B002C5">
        <w:rPr>
          <w:rFonts w:ascii="Times New Roman" w:eastAsia="Times New Roman" w:hAnsi="Times New Roman" w:cs="Times New Roman"/>
          <w:lang w:eastAsia="lv-LV"/>
        </w:rPr>
        <w:t>.</w:t>
      </w:r>
      <w:r w:rsidR="0088688B" w:rsidRPr="00B002C5">
        <w:rPr>
          <w:rFonts w:ascii="Times New Roman" w:eastAsia="Times New Roman" w:hAnsi="Times New Roman" w:cs="Times New Roman"/>
          <w:lang w:eastAsia="lv-LV"/>
        </w:rPr>
        <w:t>0</w:t>
      </w:r>
      <w:r w:rsidR="00F2417E" w:rsidRPr="00B002C5">
        <w:rPr>
          <w:rFonts w:ascii="Times New Roman" w:eastAsia="Times New Roman" w:hAnsi="Times New Roman" w:cs="Times New Roman"/>
          <w:lang w:eastAsia="lv-LV"/>
        </w:rPr>
        <w:t>5</w:t>
      </w:r>
      <w:r w:rsidR="0088688B" w:rsidRPr="00B002C5">
        <w:rPr>
          <w:rFonts w:ascii="Times New Roman" w:eastAsia="Times New Roman" w:hAnsi="Times New Roman" w:cs="Times New Roman"/>
          <w:lang w:eastAsia="lv-LV"/>
        </w:rPr>
        <w:t>.2018</w:t>
      </w:r>
      <w:r w:rsidRPr="00B002C5">
        <w:rPr>
          <w:rFonts w:ascii="Times New Roman" w:eastAsia="Times New Roman" w:hAnsi="Times New Roman" w:cs="Times New Roman"/>
          <w:lang w:eastAsia="lv-LV"/>
        </w:rPr>
        <w:t>.</w:t>
      </w:r>
    </w:p>
    <w:p w14:paraId="2A2D513F" w14:textId="77777777" w:rsidR="00E64874" w:rsidRPr="00B002C5" w:rsidRDefault="00E64874" w:rsidP="00E64874">
      <w:pPr>
        <w:spacing w:after="0" w:line="240" w:lineRule="auto"/>
        <w:ind w:left="360"/>
        <w:jc w:val="both"/>
        <w:rPr>
          <w:rFonts w:ascii="Times New Roman" w:eastAsia="Times New Roman" w:hAnsi="Times New Roman" w:cs="Times New Roman"/>
          <w:lang w:eastAsia="lv-LV"/>
        </w:rPr>
      </w:pPr>
      <w:r w:rsidRPr="00B002C5">
        <w:rPr>
          <w:rFonts w:ascii="Times New Roman" w:eastAsia="Times New Roman" w:hAnsi="Times New Roman" w:cs="Times New Roman"/>
          <w:lang w:eastAsia="lv-LV"/>
        </w:rPr>
        <w:t>Iepirkuma Nol</w:t>
      </w:r>
      <w:r w:rsidR="00FE4A6D" w:rsidRPr="00B002C5">
        <w:rPr>
          <w:rFonts w:ascii="Times New Roman" w:eastAsia="Times New Roman" w:hAnsi="Times New Roman" w:cs="Times New Roman"/>
          <w:lang w:eastAsia="lv-LV"/>
        </w:rPr>
        <w:t xml:space="preserve">ikums ievietots Siguldas </w:t>
      </w:r>
      <w:r w:rsidR="00810277" w:rsidRPr="00B002C5">
        <w:rPr>
          <w:rFonts w:ascii="Times New Roman" w:eastAsia="Times New Roman" w:hAnsi="Times New Roman" w:cs="Times New Roman"/>
          <w:lang w:eastAsia="lv-LV"/>
        </w:rPr>
        <w:t xml:space="preserve">novada pašvaldības </w:t>
      </w:r>
      <w:r w:rsidR="00F2417E" w:rsidRPr="00B002C5">
        <w:rPr>
          <w:rFonts w:ascii="Times New Roman" w:eastAsia="Times New Roman" w:hAnsi="Times New Roman" w:cs="Times New Roman"/>
          <w:lang w:eastAsia="lv-LV"/>
        </w:rPr>
        <w:t>tīmekļvietnē</w:t>
      </w:r>
      <w:r w:rsidRPr="00B002C5">
        <w:rPr>
          <w:rFonts w:ascii="Times New Roman" w:eastAsia="Times New Roman" w:hAnsi="Times New Roman" w:cs="Times New Roman"/>
          <w:lang w:eastAsia="lv-LV"/>
        </w:rPr>
        <w:t xml:space="preserve"> </w:t>
      </w:r>
      <w:hyperlink r:id="rId8" w:history="1">
        <w:r w:rsidRPr="00B002C5">
          <w:rPr>
            <w:rFonts w:ascii="Times New Roman" w:eastAsia="Times New Roman" w:hAnsi="Times New Roman" w:cs="Times New Roman"/>
            <w:color w:val="0000FF"/>
            <w:u w:val="single"/>
            <w:lang w:eastAsia="lv-LV"/>
          </w:rPr>
          <w:t>www.sigulda.lv</w:t>
        </w:r>
      </w:hyperlink>
      <w:r w:rsidR="001E6E19" w:rsidRPr="00B002C5">
        <w:rPr>
          <w:rFonts w:ascii="Times New Roman" w:eastAsia="Times New Roman" w:hAnsi="Times New Roman" w:cs="Times New Roman"/>
          <w:lang w:eastAsia="lv-LV"/>
        </w:rPr>
        <w:t xml:space="preserve"> – </w:t>
      </w:r>
      <w:r w:rsidR="001D7C10" w:rsidRPr="00B002C5">
        <w:rPr>
          <w:rFonts w:ascii="Times New Roman" w:eastAsia="Times New Roman" w:hAnsi="Times New Roman" w:cs="Times New Roman"/>
          <w:lang w:eastAsia="lv-LV"/>
        </w:rPr>
        <w:t>11</w:t>
      </w:r>
      <w:r w:rsidR="00F2417E" w:rsidRPr="00B002C5">
        <w:rPr>
          <w:rFonts w:ascii="Times New Roman" w:eastAsia="Times New Roman" w:hAnsi="Times New Roman" w:cs="Times New Roman"/>
          <w:lang w:eastAsia="lv-LV"/>
        </w:rPr>
        <w:t>.05.</w:t>
      </w:r>
      <w:r w:rsidR="008E0DDA" w:rsidRPr="00B002C5">
        <w:rPr>
          <w:rFonts w:ascii="Times New Roman" w:eastAsia="Times New Roman" w:hAnsi="Times New Roman" w:cs="Times New Roman"/>
          <w:lang w:eastAsia="lv-LV"/>
        </w:rPr>
        <w:t>2018</w:t>
      </w:r>
      <w:r w:rsidRPr="00B002C5">
        <w:rPr>
          <w:rFonts w:ascii="Times New Roman" w:eastAsia="Times New Roman" w:hAnsi="Times New Roman" w:cs="Times New Roman"/>
          <w:lang w:eastAsia="lv-LV"/>
        </w:rPr>
        <w:t>.</w:t>
      </w:r>
    </w:p>
    <w:p w14:paraId="2792963C" w14:textId="77777777" w:rsidR="00E64874" w:rsidRPr="00B002C5" w:rsidRDefault="00E64874" w:rsidP="003A055F">
      <w:pPr>
        <w:numPr>
          <w:ilvl w:val="0"/>
          <w:numId w:val="1"/>
        </w:numPr>
        <w:spacing w:after="0" w:line="240" w:lineRule="auto"/>
        <w:ind w:right="-382"/>
        <w:jc w:val="both"/>
        <w:rPr>
          <w:rFonts w:ascii="Times New Roman" w:eastAsia="Times New Roman" w:hAnsi="Times New Roman" w:cs="Times New Roman"/>
          <w:lang w:eastAsia="lv-LV"/>
        </w:rPr>
      </w:pPr>
      <w:r w:rsidRPr="00B002C5">
        <w:rPr>
          <w:rFonts w:ascii="Times New Roman" w:eastAsia="Times New Roman" w:hAnsi="Times New Roman" w:cs="Times New Roman"/>
          <w:b/>
          <w:lang w:eastAsia="lv-LV"/>
        </w:rPr>
        <w:t>Pasūtītāja nosaukums</w:t>
      </w:r>
      <w:r w:rsidR="00BD3ACA" w:rsidRPr="00B002C5">
        <w:rPr>
          <w:rFonts w:ascii="Times New Roman" w:eastAsia="Times New Roman" w:hAnsi="Times New Roman" w:cs="Times New Roman"/>
          <w:b/>
          <w:lang w:eastAsia="lv-LV"/>
        </w:rPr>
        <w:t xml:space="preserve"> </w:t>
      </w:r>
      <w:r w:rsidRPr="00B002C5">
        <w:rPr>
          <w:rFonts w:ascii="Times New Roman" w:eastAsia="Times New Roman" w:hAnsi="Times New Roman" w:cs="Times New Roman"/>
          <w:b/>
          <w:lang w:eastAsia="lv-LV"/>
        </w:rPr>
        <w:t>-</w:t>
      </w:r>
      <w:r w:rsidRPr="00B002C5">
        <w:rPr>
          <w:rFonts w:ascii="Times New Roman" w:eastAsia="Times New Roman" w:hAnsi="Times New Roman" w:cs="Times New Roman"/>
          <w:lang w:eastAsia="lv-LV"/>
        </w:rPr>
        <w:t xml:space="preserve"> Siguldas novada </w:t>
      </w:r>
      <w:r w:rsidR="00131683" w:rsidRPr="00B002C5">
        <w:rPr>
          <w:rFonts w:ascii="Times New Roman" w:eastAsia="Times New Roman" w:hAnsi="Times New Roman" w:cs="Times New Roman"/>
          <w:lang w:eastAsia="lv-LV"/>
        </w:rPr>
        <w:t>pašvaldība</w:t>
      </w:r>
      <w:r w:rsidRPr="00B002C5">
        <w:rPr>
          <w:rFonts w:ascii="Times New Roman" w:eastAsia="Times New Roman" w:hAnsi="Times New Roman" w:cs="Times New Roman"/>
          <w:lang w:eastAsia="lv-LV"/>
        </w:rPr>
        <w:t>, Pils i</w:t>
      </w:r>
      <w:r w:rsidR="003A055F" w:rsidRPr="00B002C5">
        <w:rPr>
          <w:rFonts w:ascii="Times New Roman" w:eastAsia="Times New Roman" w:hAnsi="Times New Roman" w:cs="Times New Roman"/>
          <w:lang w:eastAsia="lv-LV"/>
        </w:rPr>
        <w:t>ela 16, Sigulda, Siguldas nov., LV-2150</w:t>
      </w:r>
      <w:r w:rsidR="00810277" w:rsidRPr="00B002C5">
        <w:rPr>
          <w:rFonts w:ascii="Times New Roman" w:eastAsia="Times New Roman" w:hAnsi="Times New Roman" w:cs="Times New Roman"/>
          <w:lang w:eastAsia="lv-LV"/>
        </w:rPr>
        <w:t>.</w:t>
      </w:r>
    </w:p>
    <w:p w14:paraId="3D9A460D" w14:textId="77777777" w:rsidR="00E64874" w:rsidRPr="00B002C5" w:rsidRDefault="00E64874" w:rsidP="00E64874">
      <w:pPr>
        <w:numPr>
          <w:ilvl w:val="0"/>
          <w:numId w:val="1"/>
        </w:numPr>
        <w:spacing w:after="0" w:line="240" w:lineRule="auto"/>
        <w:jc w:val="both"/>
        <w:rPr>
          <w:rFonts w:ascii="Times New Roman" w:eastAsia="Times New Roman" w:hAnsi="Times New Roman" w:cs="Times New Roman"/>
          <w:b/>
          <w:lang w:eastAsia="lv-LV"/>
        </w:rPr>
      </w:pPr>
      <w:r w:rsidRPr="00B002C5">
        <w:rPr>
          <w:rFonts w:ascii="Times New Roman" w:eastAsia="Times New Roman" w:hAnsi="Times New Roman" w:cs="Times New Roman"/>
          <w:b/>
          <w:lang w:eastAsia="lv-LV"/>
        </w:rPr>
        <w:t>Iepirkumu komisijas sastāvs un tās izveidošanas pamatojums:</w:t>
      </w:r>
    </w:p>
    <w:p w14:paraId="627E3AC9" w14:textId="77777777" w:rsidR="006565B2" w:rsidRPr="00B002C5"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B002C5">
        <w:rPr>
          <w:rFonts w:ascii="Times New Roman" w:eastAsia="Times New Roman" w:hAnsi="Times New Roman" w:cs="Times New Roman"/>
          <w:lang w:eastAsia="lv-LV"/>
        </w:rPr>
        <w:t>Iepirkuma komisijas priekšsēdētāja</w:t>
      </w:r>
      <w:r w:rsidRPr="00B002C5">
        <w:rPr>
          <w:rFonts w:ascii="Times New Roman" w:eastAsia="Times New Roman" w:hAnsi="Times New Roman" w:cs="Times New Roman"/>
          <w:lang w:eastAsia="lv-LV"/>
        </w:rPr>
        <w:tab/>
      </w:r>
      <w:r w:rsidRPr="00B002C5">
        <w:rPr>
          <w:rFonts w:ascii="Times New Roman" w:eastAsia="Times New Roman" w:hAnsi="Times New Roman" w:cs="Times New Roman"/>
          <w:lang w:eastAsia="lv-LV"/>
        </w:rPr>
        <w:tab/>
      </w:r>
      <w:r w:rsidRPr="00B002C5">
        <w:rPr>
          <w:rFonts w:ascii="Times New Roman" w:eastAsia="Times New Roman" w:hAnsi="Times New Roman" w:cs="Times New Roman"/>
          <w:lang w:eastAsia="lv-LV"/>
        </w:rPr>
        <w:tab/>
      </w:r>
      <w:r w:rsidRPr="00B002C5">
        <w:rPr>
          <w:rFonts w:ascii="Times New Roman" w:eastAsia="Times New Roman" w:hAnsi="Times New Roman" w:cs="Times New Roman"/>
          <w:lang w:eastAsia="lv-LV"/>
        </w:rPr>
        <w:tab/>
      </w:r>
      <w:r w:rsidRPr="00B002C5">
        <w:rPr>
          <w:rFonts w:ascii="Times New Roman" w:eastAsia="Times New Roman" w:hAnsi="Times New Roman" w:cs="Times New Roman"/>
          <w:lang w:eastAsia="lv-LV"/>
        </w:rPr>
        <w:tab/>
      </w:r>
      <w:r w:rsidRPr="00B002C5">
        <w:rPr>
          <w:rFonts w:ascii="Times New Roman" w:eastAsia="Times New Roman" w:hAnsi="Times New Roman" w:cs="Times New Roman"/>
          <w:lang w:eastAsia="lv-LV"/>
        </w:rPr>
        <w:tab/>
        <w:t>Inga Zālīte</w:t>
      </w:r>
    </w:p>
    <w:p w14:paraId="1FA21799" w14:textId="77777777" w:rsidR="006565B2" w:rsidRPr="00B002C5"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B002C5">
        <w:rPr>
          <w:rFonts w:ascii="Times New Roman" w:eastAsia="Times New Roman" w:hAnsi="Times New Roman" w:cs="Times New Roman"/>
          <w:lang w:eastAsia="lv-LV"/>
        </w:rPr>
        <w:t>Komisijas locekļi</w:t>
      </w:r>
      <w:r w:rsidRPr="00B002C5">
        <w:rPr>
          <w:rFonts w:ascii="Times New Roman" w:eastAsia="Times New Roman" w:hAnsi="Times New Roman" w:cs="Times New Roman"/>
          <w:lang w:eastAsia="lv-LV"/>
        </w:rPr>
        <w:tab/>
      </w:r>
      <w:r w:rsidRPr="00B002C5">
        <w:rPr>
          <w:rFonts w:ascii="Times New Roman" w:eastAsia="Times New Roman" w:hAnsi="Times New Roman" w:cs="Times New Roman"/>
          <w:lang w:eastAsia="lv-LV"/>
        </w:rPr>
        <w:tab/>
      </w:r>
      <w:r w:rsidRPr="00B002C5">
        <w:rPr>
          <w:rFonts w:ascii="Times New Roman" w:eastAsia="Times New Roman" w:hAnsi="Times New Roman" w:cs="Times New Roman"/>
          <w:lang w:eastAsia="lv-LV"/>
        </w:rPr>
        <w:tab/>
      </w:r>
      <w:r w:rsidRPr="00B002C5">
        <w:rPr>
          <w:rFonts w:ascii="Times New Roman" w:eastAsia="Times New Roman" w:hAnsi="Times New Roman" w:cs="Times New Roman"/>
          <w:lang w:eastAsia="lv-LV"/>
        </w:rPr>
        <w:tab/>
      </w:r>
      <w:r w:rsidRPr="00B002C5">
        <w:rPr>
          <w:rFonts w:ascii="Times New Roman" w:eastAsia="Times New Roman" w:hAnsi="Times New Roman" w:cs="Times New Roman"/>
          <w:lang w:eastAsia="lv-LV"/>
        </w:rPr>
        <w:tab/>
      </w:r>
      <w:r w:rsidRPr="00B002C5">
        <w:rPr>
          <w:rFonts w:ascii="Times New Roman" w:eastAsia="Times New Roman" w:hAnsi="Times New Roman" w:cs="Times New Roman"/>
          <w:lang w:eastAsia="lv-LV"/>
        </w:rPr>
        <w:tab/>
      </w:r>
      <w:r w:rsidRPr="00B002C5">
        <w:rPr>
          <w:rFonts w:ascii="Times New Roman" w:eastAsia="Times New Roman" w:hAnsi="Times New Roman" w:cs="Times New Roman"/>
          <w:lang w:eastAsia="lv-LV"/>
        </w:rPr>
        <w:tab/>
      </w:r>
      <w:r w:rsidRPr="00B002C5">
        <w:rPr>
          <w:rFonts w:ascii="Times New Roman" w:eastAsia="Times New Roman" w:hAnsi="Times New Roman" w:cs="Times New Roman"/>
          <w:lang w:eastAsia="lv-LV"/>
        </w:rPr>
        <w:tab/>
        <w:t xml:space="preserve">Anita </w:t>
      </w:r>
      <w:proofErr w:type="spellStart"/>
      <w:r w:rsidRPr="00B002C5">
        <w:rPr>
          <w:rFonts w:ascii="Times New Roman" w:eastAsia="Times New Roman" w:hAnsi="Times New Roman" w:cs="Times New Roman"/>
          <w:lang w:eastAsia="lv-LV"/>
        </w:rPr>
        <w:t>Strautmane</w:t>
      </w:r>
      <w:proofErr w:type="spellEnd"/>
    </w:p>
    <w:p w14:paraId="2870159C" w14:textId="77777777" w:rsidR="006565B2" w:rsidRPr="00B002C5"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B002C5">
        <w:rPr>
          <w:rFonts w:ascii="Times New Roman" w:eastAsia="Times New Roman" w:hAnsi="Times New Roman" w:cs="Times New Roman"/>
          <w:lang w:eastAsia="lv-LV"/>
        </w:rPr>
        <w:tab/>
      </w:r>
      <w:r w:rsidRPr="00B002C5">
        <w:rPr>
          <w:rFonts w:ascii="Times New Roman" w:eastAsia="Times New Roman" w:hAnsi="Times New Roman" w:cs="Times New Roman"/>
          <w:lang w:eastAsia="lv-LV"/>
        </w:rPr>
        <w:tab/>
      </w:r>
      <w:r w:rsidRPr="00B002C5">
        <w:rPr>
          <w:rFonts w:ascii="Times New Roman" w:eastAsia="Times New Roman" w:hAnsi="Times New Roman" w:cs="Times New Roman"/>
          <w:lang w:eastAsia="lv-LV"/>
        </w:rPr>
        <w:tab/>
      </w:r>
      <w:r w:rsidRPr="00B002C5">
        <w:rPr>
          <w:rFonts w:ascii="Times New Roman" w:eastAsia="Times New Roman" w:hAnsi="Times New Roman" w:cs="Times New Roman"/>
          <w:lang w:eastAsia="lv-LV"/>
        </w:rPr>
        <w:tab/>
      </w:r>
      <w:r w:rsidRPr="00B002C5">
        <w:rPr>
          <w:rFonts w:ascii="Times New Roman" w:eastAsia="Times New Roman" w:hAnsi="Times New Roman" w:cs="Times New Roman"/>
          <w:lang w:eastAsia="lv-LV"/>
        </w:rPr>
        <w:tab/>
      </w:r>
      <w:r w:rsidRPr="00B002C5">
        <w:rPr>
          <w:rFonts w:ascii="Times New Roman" w:eastAsia="Times New Roman" w:hAnsi="Times New Roman" w:cs="Times New Roman"/>
          <w:lang w:eastAsia="lv-LV"/>
        </w:rPr>
        <w:tab/>
      </w:r>
      <w:r w:rsidRPr="00B002C5">
        <w:rPr>
          <w:rFonts w:ascii="Times New Roman" w:eastAsia="Times New Roman" w:hAnsi="Times New Roman" w:cs="Times New Roman"/>
          <w:lang w:eastAsia="lv-LV"/>
        </w:rPr>
        <w:tab/>
      </w:r>
      <w:r w:rsidRPr="00B002C5">
        <w:rPr>
          <w:rFonts w:ascii="Times New Roman" w:eastAsia="Times New Roman" w:hAnsi="Times New Roman" w:cs="Times New Roman"/>
          <w:lang w:eastAsia="lv-LV"/>
        </w:rPr>
        <w:tab/>
      </w:r>
      <w:r w:rsidRPr="00B002C5">
        <w:rPr>
          <w:rFonts w:ascii="Times New Roman" w:eastAsia="Times New Roman" w:hAnsi="Times New Roman" w:cs="Times New Roman"/>
          <w:lang w:eastAsia="lv-LV"/>
        </w:rPr>
        <w:tab/>
      </w:r>
      <w:r w:rsidRPr="00B002C5">
        <w:rPr>
          <w:rFonts w:ascii="Times New Roman" w:eastAsia="Times New Roman" w:hAnsi="Times New Roman" w:cs="Times New Roman"/>
          <w:lang w:eastAsia="lv-LV"/>
        </w:rPr>
        <w:tab/>
        <w:t xml:space="preserve">Rudīte </w:t>
      </w:r>
      <w:proofErr w:type="spellStart"/>
      <w:r w:rsidRPr="00B002C5">
        <w:rPr>
          <w:rFonts w:ascii="Times New Roman" w:eastAsia="Times New Roman" w:hAnsi="Times New Roman" w:cs="Times New Roman"/>
          <w:lang w:eastAsia="lv-LV"/>
        </w:rPr>
        <w:t>Bete</w:t>
      </w:r>
      <w:proofErr w:type="spellEnd"/>
    </w:p>
    <w:p w14:paraId="6EF9D105" w14:textId="77777777" w:rsidR="006565B2" w:rsidRPr="00B002C5"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B002C5">
        <w:rPr>
          <w:rFonts w:ascii="Times New Roman" w:eastAsia="Times New Roman" w:hAnsi="Times New Roman" w:cs="Times New Roman"/>
          <w:lang w:eastAsia="lv-LV"/>
        </w:rPr>
        <w:tab/>
      </w:r>
      <w:r w:rsidRPr="00B002C5">
        <w:rPr>
          <w:rFonts w:ascii="Times New Roman" w:eastAsia="Times New Roman" w:hAnsi="Times New Roman" w:cs="Times New Roman"/>
          <w:lang w:eastAsia="lv-LV"/>
        </w:rPr>
        <w:tab/>
      </w:r>
      <w:r w:rsidRPr="00B002C5">
        <w:rPr>
          <w:rFonts w:ascii="Times New Roman" w:eastAsia="Times New Roman" w:hAnsi="Times New Roman" w:cs="Times New Roman"/>
          <w:lang w:eastAsia="lv-LV"/>
        </w:rPr>
        <w:tab/>
      </w:r>
      <w:r w:rsidRPr="00B002C5">
        <w:rPr>
          <w:rFonts w:ascii="Times New Roman" w:eastAsia="Times New Roman" w:hAnsi="Times New Roman" w:cs="Times New Roman"/>
          <w:lang w:eastAsia="lv-LV"/>
        </w:rPr>
        <w:tab/>
      </w:r>
      <w:r w:rsidRPr="00B002C5">
        <w:rPr>
          <w:rFonts w:ascii="Times New Roman" w:eastAsia="Times New Roman" w:hAnsi="Times New Roman" w:cs="Times New Roman"/>
          <w:lang w:eastAsia="lv-LV"/>
        </w:rPr>
        <w:tab/>
      </w:r>
      <w:r w:rsidRPr="00B002C5">
        <w:rPr>
          <w:rFonts w:ascii="Times New Roman" w:eastAsia="Times New Roman" w:hAnsi="Times New Roman" w:cs="Times New Roman"/>
          <w:lang w:eastAsia="lv-LV"/>
        </w:rPr>
        <w:tab/>
        <w:t xml:space="preserve">                        </w:t>
      </w:r>
      <w:r w:rsidRPr="00B002C5">
        <w:rPr>
          <w:rFonts w:ascii="Times New Roman" w:eastAsia="Times New Roman" w:hAnsi="Times New Roman" w:cs="Times New Roman"/>
          <w:lang w:eastAsia="lv-LV"/>
        </w:rPr>
        <w:tab/>
      </w:r>
      <w:r w:rsidRPr="00B002C5">
        <w:rPr>
          <w:rFonts w:ascii="Times New Roman" w:eastAsia="Times New Roman" w:hAnsi="Times New Roman" w:cs="Times New Roman"/>
          <w:lang w:eastAsia="lv-LV"/>
        </w:rPr>
        <w:tab/>
      </w:r>
      <w:r w:rsidRPr="00B002C5">
        <w:rPr>
          <w:rFonts w:ascii="Times New Roman" w:eastAsia="Times New Roman" w:hAnsi="Times New Roman" w:cs="Times New Roman"/>
          <w:lang w:eastAsia="lv-LV"/>
        </w:rPr>
        <w:tab/>
        <w:t>Andis Ozoliņš</w:t>
      </w:r>
    </w:p>
    <w:p w14:paraId="00D4945F" w14:textId="77777777" w:rsidR="006565B2" w:rsidRPr="00B002C5" w:rsidRDefault="006565B2" w:rsidP="006565B2">
      <w:pPr>
        <w:pStyle w:val="ListParagraph"/>
        <w:spacing w:after="0" w:line="240" w:lineRule="auto"/>
        <w:ind w:left="6840" w:firstLine="360"/>
        <w:jc w:val="both"/>
        <w:rPr>
          <w:rFonts w:ascii="Times New Roman" w:eastAsia="Times New Roman" w:hAnsi="Times New Roman" w:cs="Times New Roman"/>
          <w:lang w:eastAsia="lv-LV"/>
        </w:rPr>
      </w:pPr>
      <w:r w:rsidRPr="00B002C5">
        <w:rPr>
          <w:rFonts w:ascii="Times New Roman" w:eastAsia="Times New Roman" w:hAnsi="Times New Roman" w:cs="Times New Roman"/>
          <w:lang w:eastAsia="lv-LV"/>
        </w:rPr>
        <w:t xml:space="preserve">Jekaterina </w:t>
      </w:r>
      <w:proofErr w:type="spellStart"/>
      <w:r w:rsidRPr="00B002C5">
        <w:rPr>
          <w:rFonts w:ascii="Times New Roman" w:eastAsia="Times New Roman" w:hAnsi="Times New Roman" w:cs="Times New Roman"/>
          <w:lang w:eastAsia="lv-LV"/>
        </w:rPr>
        <w:t>Tenkaļuka</w:t>
      </w:r>
      <w:proofErr w:type="spellEnd"/>
    </w:p>
    <w:p w14:paraId="764CB52F" w14:textId="320B610C" w:rsidR="006565B2" w:rsidRPr="00B002C5"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B002C5">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Iepirkuma komisijas sastāvs  noteikts ar 01.03.2018. rīkojumu Nr.10.-7./24_1 ”Par Iepirkuma komisijas sastāva noteikšanu pēc izmaiņām Siguldas novada pašvaldības Iepirkuma komisijas sastāvā.”</w:t>
      </w:r>
      <w:r w:rsidRPr="00B002C5">
        <w:rPr>
          <w:rFonts w:ascii="Times New Roman" w:eastAsia="Times New Roman" w:hAnsi="Times New Roman" w:cs="Times New Roman"/>
          <w:lang w:eastAsia="lv-LV"/>
        </w:rPr>
        <w:tab/>
      </w:r>
      <w:r w:rsidRPr="00B002C5">
        <w:rPr>
          <w:rFonts w:ascii="Times New Roman" w:eastAsia="Times New Roman" w:hAnsi="Times New Roman" w:cs="Times New Roman"/>
          <w:lang w:eastAsia="lv-LV"/>
        </w:rPr>
        <w:tab/>
      </w:r>
      <w:r w:rsidRPr="00B002C5">
        <w:rPr>
          <w:rFonts w:ascii="Times New Roman" w:eastAsia="Times New Roman" w:hAnsi="Times New Roman" w:cs="Times New Roman"/>
          <w:lang w:eastAsia="lv-LV"/>
        </w:rPr>
        <w:tab/>
      </w:r>
      <w:r w:rsidRPr="00B002C5">
        <w:rPr>
          <w:rFonts w:ascii="Times New Roman" w:eastAsia="Times New Roman" w:hAnsi="Times New Roman" w:cs="Times New Roman"/>
          <w:lang w:eastAsia="lv-LV"/>
        </w:rPr>
        <w:tab/>
      </w:r>
      <w:r w:rsidRPr="00B002C5">
        <w:rPr>
          <w:rFonts w:ascii="Times New Roman" w:eastAsia="Times New Roman" w:hAnsi="Times New Roman" w:cs="Times New Roman"/>
          <w:lang w:eastAsia="lv-LV"/>
        </w:rPr>
        <w:tab/>
      </w:r>
    </w:p>
    <w:p w14:paraId="77CFC083" w14:textId="77777777" w:rsidR="006565B2" w:rsidRPr="00B002C5"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B002C5">
        <w:rPr>
          <w:rFonts w:ascii="Times New Roman" w:eastAsia="Times New Roman" w:hAnsi="Times New Roman" w:cs="Times New Roman"/>
          <w:lang w:eastAsia="lv-LV"/>
        </w:rPr>
        <w:t>Pieaicinātās personas, iepirkuma dokumentu sagatavotājs:</w:t>
      </w:r>
    </w:p>
    <w:p w14:paraId="7819514E" w14:textId="77777777" w:rsidR="001D7C10" w:rsidRPr="00B002C5" w:rsidRDefault="001D7C10" w:rsidP="006565B2">
      <w:pPr>
        <w:pStyle w:val="ListParagraph"/>
        <w:spacing w:after="0" w:line="240" w:lineRule="auto"/>
        <w:ind w:left="360"/>
        <w:rPr>
          <w:rFonts w:ascii="Times New Roman" w:eastAsia="Times New Roman" w:hAnsi="Times New Roman" w:cs="Times New Roman"/>
          <w:lang w:eastAsia="lv-LV"/>
        </w:rPr>
      </w:pPr>
      <w:r w:rsidRPr="00B002C5">
        <w:rPr>
          <w:rFonts w:ascii="Times New Roman" w:eastAsia="Times New Roman" w:hAnsi="Times New Roman" w:cs="Times New Roman"/>
          <w:lang w:eastAsia="lv-LV"/>
        </w:rPr>
        <w:t>Siguldas novada Kultūras centra vadītāja vietnieks</w:t>
      </w:r>
      <w:r w:rsidRPr="00B002C5">
        <w:rPr>
          <w:rFonts w:ascii="Times New Roman" w:eastAsia="Times New Roman" w:hAnsi="Times New Roman" w:cs="Times New Roman"/>
          <w:lang w:eastAsia="lv-LV"/>
        </w:rPr>
        <w:tab/>
      </w:r>
      <w:r w:rsidRPr="00B002C5">
        <w:rPr>
          <w:rFonts w:ascii="Times New Roman" w:eastAsia="Times New Roman" w:hAnsi="Times New Roman" w:cs="Times New Roman"/>
          <w:lang w:eastAsia="lv-LV"/>
        </w:rPr>
        <w:tab/>
      </w:r>
      <w:r w:rsidRPr="00B002C5">
        <w:rPr>
          <w:rFonts w:ascii="Times New Roman" w:eastAsia="Times New Roman" w:hAnsi="Times New Roman" w:cs="Times New Roman"/>
          <w:lang w:eastAsia="lv-LV"/>
        </w:rPr>
        <w:tab/>
        <w:t xml:space="preserve">             Aleksis Bondars </w:t>
      </w:r>
    </w:p>
    <w:p w14:paraId="7E5116F1" w14:textId="77777777" w:rsidR="006565B2" w:rsidRPr="00B002C5" w:rsidRDefault="006565B2" w:rsidP="006565B2">
      <w:pPr>
        <w:pStyle w:val="ListParagraph"/>
        <w:spacing w:after="0" w:line="240" w:lineRule="auto"/>
        <w:ind w:left="360"/>
        <w:rPr>
          <w:rFonts w:ascii="Times New Roman" w:eastAsia="Times New Roman" w:hAnsi="Times New Roman" w:cs="Times New Roman"/>
          <w:lang w:eastAsia="lv-LV"/>
        </w:rPr>
      </w:pPr>
      <w:r w:rsidRPr="00B002C5">
        <w:rPr>
          <w:rFonts w:ascii="Times New Roman" w:eastAsia="Times New Roman" w:hAnsi="Times New Roman" w:cs="Times New Roman"/>
          <w:lang w:eastAsia="lv-LV"/>
        </w:rPr>
        <w:t xml:space="preserve">Iepirkuma dokumentu sagatavotāja, </w:t>
      </w:r>
    </w:p>
    <w:p w14:paraId="07EA1444" w14:textId="77777777" w:rsidR="006565B2" w:rsidRPr="00B002C5"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B002C5">
        <w:rPr>
          <w:rFonts w:ascii="Times New Roman" w:eastAsia="Times New Roman" w:hAnsi="Times New Roman" w:cs="Times New Roman"/>
          <w:lang w:eastAsia="lv-LV"/>
        </w:rPr>
        <w:t>Juridiskās pārvaldes vadītāja vietniece iepirkuma jautājumos</w:t>
      </w:r>
      <w:r w:rsidRPr="00B002C5">
        <w:rPr>
          <w:rFonts w:ascii="Times New Roman" w:eastAsia="Times New Roman" w:hAnsi="Times New Roman" w:cs="Times New Roman"/>
          <w:lang w:eastAsia="lv-LV"/>
        </w:rPr>
        <w:tab/>
      </w:r>
      <w:r w:rsidRPr="00B002C5">
        <w:rPr>
          <w:rFonts w:ascii="Times New Roman" w:eastAsia="Times New Roman" w:hAnsi="Times New Roman" w:cs="Times New Roman"/>
          <w:lang w:eastAsia="lv-LV"/>
        </w:rPr>
        <w:tab/>
      </w:r>
      <w:r w:rsidRPr="00B002C5">
        <w:rPr>
          <w:rFonts w:ascii="Times New Roman" w:eastAsia="Times New Roman" w:hAnsi="Times New Roman" w:cs="Times New Roman"/>
          <w:lang w:eastAsia="lv-LV"/>
        </w:rPr>
        <w:tab/>
        <w:t>Inguna Abzalone</w:t>
      </w:r>
    </w:p>
    <w:p w14:paraId="3A1819CB" w14:textId="77777777" w:rsidR="006501DE" w:rsidRPr="00ED04F2" w:rsidRDefault="00E64874" w:rsidP="006501DE">
      <w:pPr>
        <w:numPr>
          <w:ilvl w:val="0"/>
          <w:numId w:val="1"/>
        </w:numPr>
        <w:spacing w:after="0" w:line="240" w:lineRule="auto"/>
        <w:jc w:val="both"/>
        <w:rPr>
          <w:rFonts w:ascii="Times New Roman" w:eastAsia="Times New Roman" w:hAnsi="Times New Roman" w:cs="Times New Roman"/>
          <w:lang w:val="it-IT"/>
        </w:rPr>
      </w:pPr>
      <w:r w:rsidRPr="00B002C5">
        <w:rPr>
          <w:rFonts w:ascii="Times New Roman" w:eastAsia="Times New Roman" w:hAnsi="Times New Roman" w:cs="Times New Roman"/>
          <w:b/>
          <w:lang w:eastAsia="lv-LV"/>
        </w:rPr>
        <w:t>Iepirkuma priekšmets un tā īss raksturojums</w:t>
      </w:r>
      <w:r w:rsidR="00147D85" w:rsidRPr="00B002C5">
        <w:rPr>
          <w:rFonts w:ascii="Times New Roman" w:eastAsia="Times New Roman" w:hAnsi="Times New Roman" w:cs="Times New Roman"/>
          <w:lang w:eastAsia="lv-LV"/>
        </w:rPr>
        <w:t>:</w:t>
      </w:r>
      <w:r w:rsidR="005C77EC" w:rsidRPr="00B002C5">
        <w:rPr>
          <w:rFonts w:ascii="Times New Roman" w:eastAsia="Times New Roman" w:hAnsi="Times New Roman" w:cs="Times New Roman"/>
          <w:sz w:val="24"/>
          <w:szCs w:val="24"/>
        </w:rPr>
        <w:t xml:space="preserve"> </w:t>
      </w:r>
      <w:r w:rsidR="006501DE" w:rsidRPr="00ED04F2">
        <w:rPr>
          <w:rFonts w:ascii="Times New Roman" w:eastAsia="Times New Roman" w:hAnsi="Times New Roman" w:cs="Times New Roman"/>
          <w:lang w:val="it-IT"/>
        </w:rPr>
        <w:t>Iepirkuma priekš</w:t>
      </w:r>
      <w:r w:rsidR="006501DE" w:rsidRPr="00ED04F2">
        <w:rPr>
          <w:rFonts w:ascii="Times New Roman" w:eastAsia="Times New Roman" w:hAnsi="Times New Roman" w:cs="Times New Roman"/>
          <w:lang w:val="pt-PT"/>
        </w:rPr>
        <w:t xml:space="preserve">mets ir </w:t>
      </w:r>
      <w:r w:rsidR="006501DE" w:rsidRPr="00ED04F2">
        <w:rPr>
          <w:rFonts w:ascii="Times New Roman" w:eastAsia="Times New Roman" w:hAnsi="Times New Roman" w:cs="Times New Roman"/>
          <w:lang w:val="it-IT"/>
        </w:rPr>
        <w:t xml:space="preserve">salokāmo, mobīlo skatītāju krēslu un to piederumu iegāde, piegāde Siguldas novada pašvaldības vajadzībām, kas jāveic saskaņā ar Tehnisko specifikāciju (Nolikuma 2.pielikums), Līguma projektu (Nolikuma 5.pielikums). </w:t>
      </w:r>
    </w:p>
    <w:p w14:paraId="49A25737" w14:textId="1AF2E3F6" w:rsidR="00E64874" w:rsidRPr="00B002C5" w:rsidRDefault="00E64874" w:rsidP="006501DE">
      <w:pPr>
        <w:numPr>
          <w:ilvl w:val="0"/>
          <w:numId w:val="1"/>
        </w:numPr>
        <w:spacing w:after="0" w:line="240" w:lineRule="auto"/>
        <w:jc w:val="both"/>
        <w:rPr>
          <w:rFonts w:ascii="Times New Roman" w:eastAsia="Times New Roman" w:hAnsi="Times New Roman" w:cs="Times New Roman"/>
          <w:lang w:eastAsia="lv-LV"/>
        </w:rPr>
      </w:pPr>
      <w:r w:rsidRPr="00B002C5">
        <w:rPr>
          <w:rFonts w:ascii="Times New Roman" w:eastAsia="Times New Roman" w:hAnsi="Times New Roman" w:cs="Times New Roman"/>
          <w:b/>
          <w:lang w:eastAsia="lv-LV"/>
        </w:rPr>
        <w:t xml:space="preserve">Pretendentu atlases kritēriji: </w:t>
      </w:r>
      <w:r w:rsidR="006501DE" w:rsidRPr="00B002C5">
        <w:rPr>
          <w:rFonts w:ascii="Times New Roman" w:eastAsia="Times New Roman" w:hAnsi="Times New Roman" w:cs="Times New Roman"/>
          <w:lang w:eastAsia="lv-LV"/>
        </w:rPr>
        <w:t>saimnieciski visizdevīgākais piedāvājums, kuru nosaka vērtējot cenu</w:t>
      </w:r>
      <w:r w:rsidR="00ED04F2">
        <w:rPr>
          <w:rFonts w:ascii="Times New Roman" w:eastAsia="Times New Roman" w:hAnsi="Times New Roman" w:cs="Times New Roman"/>
          <w:lang w:eastAsia="lv-LV"/>
        </w:rPr>
        <w:t>.</w:t>
      </w:r>
      <w:r w:rsidR="006501DE" w:rsidRPr="00B002C5">
        <w:rPr>
          <w:rFonts w:ascii="Times New Roman" w:eastAsia="Times New Roman" w:hAnsi="Times New Roman" w:cs="Times New Roman"/>
          <w:lang w:eastAsia="lv-LV"/>
        </w:rPr>
        <w:t xml:space="preserve"> </w:t>
      </w:r>
      <w:r w:rsidRPr="00B002C5">
        <w:rPr>
          <w:rFonts w:ascii="Times New Roman" w:eastAsia="Times New Roman" w:hAnsi="Times New Roman" w:cs="Times New Roman"/>
          <w:b/>
          <w:lang w:eastAsia="lv-LV"/>
        </w:rPr>
        <w:t>Iesniedzamā piedāvājuma sastāvs:</w:t>
      </w:r>
    </w:p>
    <w:p w14:paraId="73F8A3FB" w14:textId="77777777" w:rsidR="00E64874" w:rsidRPr="00B002C5" w:rsidRDefault="007774D9" w:rsidP="007774D9">
      <w:pPr>
        <w:spacing w:after="0" w:line="240" w:lineRule="auto"/>
        <w:ind w:left="284"/>
        <w:jc w:val="both"/>
        <w:rPr>
          <w:rFonts w:ascii="Times New Roman" w:eastAsia="Times New Roman" w:hAnsi="Times New Roman" w:cs="Times New Roman"/>
          <w:lang w:eastAsia="lv-LV"/>
        </w:rPr>
      </w:pPr>
      <w:r w:rsidRPr="00B002C5">
        <w:rPr>
          <w:rFonts w:ascii="Times New Roman" w:eastAsia="Times New Roman" w:hAnsi="Times New Roman" w:cs="Times New Roman"/>
          <w:lang w:eastAsia="lv-LV"/>
        </w:rPr>
        <w:t xml:space="preserve"> </w:t>
      </w:r>
      <w:r w:rsidR="00E64874" w:rsidRPr="00B002C5">
        <w:rPr>
          <w:rFonts w:ascii="Times New Roman" w:eastAsia="Times New Roman" w:hAnsi="Times New Roman" w:cs="Times New Roman"/>
          <w:lang w:eastAsia="lv-LV"/>
        </w:rPr>
        <w:t>Pretendenta nosaukums, adrese.</w:t>
      </w:r>
    </w:p>
    <w:p w14:paraId="24B7CD92" w14:textId="77777777" w:rsidR="007774D9" w:rsidRPr="00B002C5" w:rsidRDefault="00AB5ADF" w:rsidP="00170FE7">
      <w:pPr>
        <w:pStyle w:val="ListParagraph"/>
        <w:keepLines/>
        <w:widowControl w:val="0"/>
        <w:numPr>
          <w:ilvl w:val="1"/>
          <w:numId w:val="2"/>
        </w:numPr>
        <w:spacing w:after="0" w:line="240" w:lineRule="auto"/>
        <w:jc w:val="both"/>
        <w:rPr>
          <w:rFonts w:ascii="Times New Roman" w:eastAsia="Times New Roman" w:hAnsi="Times New Roman" w:cs="Times New Roman"/>
          <w:b/>
          <w:lang w:eastAsia="lv-LV"/>
        </w:rPr>
      </w:pPr>
      <w:r w:rsidRPr="00B002C5">
        <w:rPr>
          <w:rFonts w:ascii="Times New Roman" w:eastAsia="Times New Roman" w:hAnsi="Times New Roman" w:cs="Times New Roman"/>
          <w:b/>
          <w:lang w:eastAsia="lv-LV"/>
        </w:rPr>
        <w:t>Atlases dokumenti</w:t>
      </w:r>
    </w:p>
    <w:p w14:paraId="3A561768" w14:textId="77777777" w:rsidR="006501DE" w:rsidRPr="00B002C5" w:rsidRDefault="006501DE" w:rsidP="00B002C5">
      <w:pPr>
        <w:pStyle w:val="Body"/>
        <w:keepNext/>
        <w:spacing w:after="0" w:line="240" w:lineRule="auto"/>
        <w:ind w:left="720" w:hanging="720"/>
        <w:jc w:val="both"/>
        <w:outlineLvl w:val="2"/>
        <w:rPr>
          <w:rStyle w:val="None"/>
          <w:rFonts w:ascii="Times New Roman" w:eastAsia="Times New Roman" w:hAnsi="Times New Roman" w:cs="Times New Roman"/>
        </w:rPr>
      </w:pPr>
      <w:r w:rsidRPr="00ED04F2">
        <w:rPr>
          <w:rStyle w:val="None"/>
          <w:rFonts w:ascii="Times New Roman" w:hAnsi="Times New Roman"/>
        </w:rPr>
        <w:t>6.1.1</w:t>
      </w:r>
      <w:r w:rsidRPr="00ED04F2">
        <w:rPr>
          <w:rStyle w:val="None"/>
          <w:rFonts w:ascii="Times New Roman" w:hAnsi="Times New Roman"/>
          <w:b/>
          <w:bCs/>
        </w:rPr>
        <w:t>.</w:t>
      </w:r>
      <w:r w:rsidRPr="00B002C5">
        <w:rPr>
          <w:rStyle w:val="None"/>
          <w:rFonts w:ascii="Times New Roman" w:hAnsi="Times New Roman" w:cs="Times New Roman"/>
          <w:b/>
          <w:bCs/>
        </w:rPr>
        <w:tab/>
      </w:r>
      <w:r w:rsidRPr="00B002C5">
        <w:rPr>
          <w:rStyle w:val="None"/>
          <w:rFonts w:ascii="Times New Roman" w:hAnsi="Times New Roman" w:cs="Times New Roman"/>
        </w:rPr>
        <w:t>Pretendenta pieteikums dalībai iepirkumā (Nolikuma 1.pielikums). Pieteikumu paraksta Pretendenta pilnvarota persona.</w:t>
      </w:r>
    </w:p>
    <w:p w14:paraId="13CCC18F" w14:textId="77777777" w:rsidR="006501DE" w:rsidRPr="00B002C5" w:rsidRDefault="006501DE" w:rsidP="00B002C5">
      <w:pPr>
        <w:pStyle w:val="Body"/>
        <w:spacing w:after="0" w:line="240" w:lineRule="auto"/>
        <w:ind w:left="680" w:hanging="680"/>
        <w:jc w:val="both"/>
        <w:rPr>
          <w:rStyle w:val="None"/>
          <w:rFonts w:ascii="Times New Roman" w:eastAsia="Times New Roman" w:hAnsi="Times New Roman" w:cs="Times New Roman"/>
          <w:i/>
          <w:iCs/>
          <w:color w:val="FF0000"/>
          <w:u w:color="FF0000"/>
          <w:lang w:val="lv-LV"/>
        </w:rPr>
      </w:pPr>
      <w:r w:rsidRPr="00B002C5">
        <w:rPr>
          <w:rStyle w:val="None"/>
          <w:rFonts w:ascii="Times New Roman" w:hAnsi="Times New Roman" w:cs="Times New Roman"/>
        </w:rPr>
        <w:t>6.1.2.</w:t>
      </w:r>
      <w:r w:rsidRPr="00B002C5">
        <w:rPr>
          <w:rStyle w:val="None"/>
          <w:rFonts w:ascii="Times New Roman" w:hAnsi="Times New Roman" w:cs="Times New Roman"/>
        </w:rPr>
        <w:tab/>
      </w:r>
      <w:r w:rsidRPr="00B002C5">
        <w:rPr>
          <w:rStyle w:val="None"/>
          <w:rFonts w:ascii="Times New Roman" w:hAnsi="Times New Roman" w:cs="Times New Roman"/>
          <w:lang w:val="lv-LV"/>
        </w:rPr>
        <w:t>Pretendenta apliecinājums par Pretendenta gada finanšu apgrozījumu par 2015.g., 2016.g., 2017.gadu,</w:t>
      </w:r>
      <w:r w:rsidRPr="00B002C5">
        <w:rPr>
          <w:rStyle w:val="None"/>
          <w:rFonts w:ascii="Times New Roman" w:hAnsi="Times New Roman" w:cs="Times New Roman"/>
          <w:color w:val="FF0000"/>
          <w:u w:color="FF0000"/>
          <w:lang w:val="lv-LV"/>
        </w:rPr>
        <w:t xml:space="preserve"> </w:t>
      </w:r>
      <w:r w:rsidRPr="00B002C5">
        <w:rPr>
          <w:rStyle w:val="None"/>
          <w:rFonts w:ascii="Times New Roman" w:hAnsi="Times New Roman" w:cs="Times New Roman"/>
          <w:lang w:val="lv-LV"/>
        </w:rPr>
        <w:t xml:space="preserve">norādot apgrozījumu par katru gadu atsevišķi un kopā atbilstoši iepirkuma Nolikuma 3.2.1.punktā minētajai prasībai. Uzņēmumiem, kas dibināti vēlāk apliecinājums par gada finanšu apgrozījumu nostrādātajā periodā atbilstoši iepirkuma Nolikuma 3.2.2.punktā minētajai prasībai. </w:t>
      </w:r>
    </w:p>
    <w:p w14:paraId="312A3715" w14:textId="77777777" w:rsidR="006501DE" w:rsidRPr="00B002C5" w:rsidRDefault="006501DE" w:rsidP="00B002C5">
      <w:pPr>
        <w:pStyle w:val="Body"/>
        <w:spacing w:after="0" w:line="240" w:lineRule="auto"/>
        <w:ind w:left="680" w:hanging="680"/>
        <w:jc w:val="both"/>
        <w:rPr>
          <w:rStyle w:val="None"/>
          <w:rFonts w:ascii="Times New Roman" w:eastAsia="Times New Roman" w:hAnsi="Times New Roman" w:cs="Times New Roman"/>
          <w:lang w:val="lv-LV"/>
        </w:rPr>
      </w:pPr>
      <w:r w:rsidRPr="00B002C5">
        <w:rPr>
          <w:rStyle w:val="None"/>
          <w:rFonts w:ascii="Times New Roman" w:hAnsi="Times New Roman" w:cs="Times New Roman"/>
          <w:lang w:val="lv-LV"/>
        </w:rPr>
        <w:t>6.1.3.</w:t>
      </w:r>
      <w:r w:rsidRPr="00B002C5">
        <w:rPr>
          <w:rStyle w:val="None"/>
          <w:rFonts w:ascii="Times New Roman" w:hAnsi="Times New Roman" w:cs="Times New Roman"/>
          <w:lang w:val="lv-LV"/>
        </w:rPr>
        <w:tab/>
        <w:t xml:space="preserve">Informācija par Pretendenta pieredzi </w:t>
      </w:r>
      <w:r w:rsidRPr="00B002C5">
        <w:rPr>
          <w:rStyle w:val="None"/>
          <w:rFonts w:ascii="Times New Roman" w:hAnsi="Times New Roman" w:cs="Times New Roman"/>
        </w:rPr>
        <w:t xml:space="preserve">salokāmo, mobīlo skatītāju </w:t>
      </w:r>
      <w:r w:rsidRPr="00B002C5">
        <w:rPr>
          <w:rStyle w:val="None"/>
          <w:rFonts w:ascii="Times New Roman" w:hAnsi="Times New Roman" w:cs="Times New Roman"/>
          <w:lang w:val="lv-LV"/>
        </w:rPr>
        <w:t>krēslu piegādē par</w:t>
      </w:r>
      <w:r w:rsidRPr="00B002C5">
        <w:rPr>
          <w:rStyle w:val="None"/>
          <w:rFonts w:ascii="Times New Roman" w:hAnsi="Times New Roman" w:cs="Times New Roman"/>
        </w:rPr>
        <w:t xml:space="preserve"> iepriekšējiem</w:t>
      </w:r>
      <w:r w:rsidRPr="00B002C5">
        <w:rPr>
          <w:rStyle w:val="None"/>
          <w:rFonts w:ascii="Times New Roman" w:hAnsi="Times New Roman" w:cs="Times New Roman"/>
          <w:lang w:val="lv-LV"/>
        </w:rPr>
        <w:t xml:space="preserve"> 3 (trīs) gadiem līdz piedāvājuma iesniegšanai. Jābūt</w:t>
      </w:r>
      <w:r w:rsidRPr="00B002C5">
        <w:rPr>
          <w:rStyle w:val="None"/>
          <w:rFonts w:ascii="Times New Roman" w:hAnsi="Times New Roman" w:cs="Times New Roman"/>
          <w:color w:val="FF0000"/>
          <w:u w:color="FF0000"/>
          <w:lang w:val="lv-LV"/>
        </w:rPr>
        <w:t xml:space="preserve"> </w:t>
      </w:r>
      <w:r w:rsidRPr="00B002C5">
        <w:rPr>
          <w:rStyle w:val="None"/>
          <w:rFonts w:ascii="Times New Roman" w:hAnsi="Times New Roman" w:cs="Times New Roman"/>
          <w:lang w:val="lv-LV"/>
        </w:rPr>
        <w:t>veiktai vismaz 1 (vienai)</w:t>
      </w:r>
      <w:r w:rsidRPr="00B002C5">
        <w:rPr>
          <w:rStyle w:val="None"/>
          <w:rFonts w:ascii="Times New Roman" w:hAnsi="Times New Roman" w:cs="Times New Roman"/>
        </w:rPr>
        <w:t xml:space="preserve"> salokāmo,</w:t>
      </w:r>
      <w:r w:rsidRPr="00B002C5">
        <w:rPr>
          <w:rStyle w:val="None"/>
          <w:rFonts w:ascii="Times New Roman" w:hAnsi="Times New Roman" w:cs="Times New Roman"/>
          <w:i/>
          <w:iCs/>
          <w:color w:val="FF0000"/>
          <w:u w:color="FF0000"/>
          <w:lang w:val="lv-LV"/>
        </w:rPr>
        <w:t xml:space="preserve"> </w:t>
      </w:r>
      <w:proofErr w:type="spellStart"/>
      <w:r w:rsidRPr="00B002C5">
        <w:rPr>
          <w:rStyle w:val="None"/>
          <w:rFonts w:ascii="Times New Roman" w:hAnsi="Times New Roman" w:cs="Times New Roman"/>
          <w:iCs/>
          <w:u w:color="FF0000"/>
          <w:lang w:val="lv-LV"/>
        </w:rPr>
        <w:t>mobīlo</w:t>
      </w:r>
      <w:proofErr w:type="spellEnd"/>
      <w:r w:rsidRPr="00B002C5">
        <w:rPr>
          <w:rStyle w:val="None"/>
          <w:rFonts w:ascii="Times New Roman" w:hAnsi="Times New Roman" w:cs="Times New Roman"/>
          <w:iCs/>
          <w:u w:color="FF0000"/>
          <w:lang w:val="lv-LV"/>
        </w:rPr>
        <w:t xml:space="preserve"> krēslu un to aprīkojuma piegādei</w:t>
      </w:r>
      <w:r w:rsidRPr="00B002C5">
        <w:rPr>
          <w:rStyle w:val="None"/>
          <w:rFonts w:ascii="Times New Roman" w:hAnsi="Times New Roman" w:cs="Times New Roman"/>
          <w:lang w:val="lv-LV"/>
        </w:rPr>
        <w:t xml:space="preserve">, atbilstoši iepirkuma Nolikuma 3.3.1.punktā noteiktajai prasībai, norādot preču pasūtītāju, objekta nosaukumu, izpildes vietu, preču piegādes periodu, apjomu (izmaksas EUR bez PVN). Saraksts ar Pretendenta veikto salokāmo, </w:t>
      </w:r>
      <w:proofErr w:type="spellStart"/>
      <w:r w:rsidRPr="00B002C5">
        <w:rPr>
          <w:rStyle w:val="None"/>
          <w:rFonts w:ascii="Times New Roman" w:hAnsi="Times New Roman" w:cs="Times New Roman"/>
          <w:lang w:val="lv-LV"/>
        </w:rPr>
        <w:t>mobīlo</w:t>
      </w:r>
      <w:proofErr w:type="spellEnd"/>
      <w:r w:rsidRPr="00B002C5">
        <w:rPr>
          <w:rStyle w:val="None"/>
          <w:rFonts w:ascii="Times New Roman" w:hAnsi="Times New Roman" w:cs="Times New Roman"/>
          <w:lang w:val="lv-LV"/>
        </w:rPr>
        <w:t xml:space="preserve"> skatītāju krēslu un to piederumu piegādi noformējams atbilstoši Nolikumam pievienotajai formai (Nolikuma 4.pielikums). Pretendentiem, kas reģistrēti vēlāk – jāiesniedz pieredzes saraksts par nostrādāto laika periodu, atbilstoši iepirkuma Nolikuma 3.3.1.punktā noteiktajai prasībai.</w:t>
      </w:r>
    </w:p>
    <w:p w14:paraId="3B8FF9F2" w14:textId="77777777" w:rsidR="006501DE" w:rsidRPr="00B002C5" w:rsidRDefault="006501DE" w:rsidP="00B002C5">
      <w:pPr>
        <w:pStyle w:val="Body"/>
        <w:spacing w:after="0" w:line="240" w:lineRule="auto"/>
        <w:ind w:left="680" w:hanging="680"/>
        <w:jc w:val="both"/>
        <w:rPr>
          <w:rStyle w:val="None"/>
          <w:rFonts w:ascii="Times New Roman" w:eastAsia="Times New Roman" w:hAnsi="Times New Roman" w:cs="Times New Roman"/>
        </w:rPr>
      </w:pPr>
      <w:r w:rsidRPr="00B002C5">
        <w:rPr>
          <w:rStyle w:val="None"/>
          <w:rFonts w:ascii="Times New Roman" w:hAnsi="Times New Roman" w:cs="Times New Roman"/>
        </w:rPr>
        <w:lastRenderedPageBreak/>
        <w:t xml:space="preserve">6.1.4. </w:t>
      </w:r>
      <w:r w:rsidRPr="00B002C5">
        <w:rPr>
          <w:rStyle w:val="None"/>
          <w:rFonts w:ascii="Times New Roman" w:hAnsi="Times New Roman" w:cs="Times New Roman"/>
        </w:rPr>
        <w:tab/>
        <w:t>1 (viena)</w:t>
      </w:r>
      <w:r w:rsidRPr="00B002C5">
        <w:rPr>
          <w:rStyle w:val="None"/>
          <w:rFonts w:ascii="Times New Roman" w:hAnsi="Times New Roman" w:cs="Times New Roman"/>
          <w:color w:val="FF0000"/>
          <w:u w:color="FF0000"/>
        </w:rPr>
        <w:t xml:space="preserve"> </w:t>
      </w:r>
      <w:r w:rsidRPr="00B002C5">
        <w:rPr>
          <w:rStyle w:val="None"/>
          <w:rFonts w:ascii="Times New Roman" w:hAnsi="Times New Roman" w:cs="Times New Roman"/>
        </w:rPr>
        <w:t>pozitīva atsauksme par Pretendenta veikto salokāmo, mobīlo skatītāju krēslu un to piederumu piegādi, kurā apliecināta Pretendenta pieredze iepirkuma Nolikuma 3.3.1.punktā paredzē</w:t>
      </w:r>
      <w:r w:rsidRPr="00B002C5">
        <w:rPr>
          <w:rStyle w:val="None"/>
          <w:rFonts w:ascii="Times New Roman" w:hAnsi="Times New Roman" w:cs="Times New Roman"/>
          <w:lang w:val="en-US"/>
        </w:rPr>
        <w:t xml:space="preserve">to </w:t>
      </w:r>
      <w:r w:rsidRPr="00B002C5">
        <w:rPr>
          <w:rStyle w:val="None"/>
          <w:rFonts w:ascii="Times New Roman" w:hAnsi="Times New Roman" w:cs="Times New Roman"/>
        </w:rPr>
        <w:t>salokāmo, mobīlo skatītāju krēslu un to piederumu piegādē. Pretendentiem, kas reģistrēti vēlāk – jāiesniedz atsauksme par nostrādāto laika periodu.</w:t>
      </w:r>
    </w:p>
    <w:p w14:paraId="1D74802C" w14:textId="77777777" w:rsidR="006501DE" w:rsidRPr="00B002C5" w:rsidRDefault="006501DE" w:rsidP="00B002C5">
      <w:pPr>
        <w:pStyle w:val="Body"/>
        <w:spacing w:after="0" w:line="240" w:lineRule="auto"/>
        <w:ind w:left="680" w:hanging="680"/>
        <w:jc w:val="both"/>
        <w:rPr>
          <w:rStyle w:val="None"/>
          <w:rFonts w:ascii="Times New Roman" w:eastAsia="Times New Roman" w:hAnsi="Times New Roman" w:cs="Times New Roman"/>
          <w:strike/>
          <w:lang w:val="lv-LV"/>
        </w:rPr>
      </w:pPr>
      <w:r w:rsidRPr="00B002C5">
        <w:rPr>
          <w:rStyle w:val="None"/>
          <w:rFonts w:ascii="Times New Roman" w:hAnsi="Times New Roman" w:cs="Times New Roman"/>
        </w:rPr>
        <w:t>6.1.5.</w:t>
      </w:r>
      <w:r w:rsidRPr="00B002C5">
        <w:rPr>
          <w:rStyle w:val="None"/>
          <w:rFonts w:ascii="Times New Roman" w:hAnsi="Times New Roman" w:cs="Times New Roman"/>
          <w:lang w:val="lv-LV"/>
        </w:rPr>
        <w:tab/>
        <w:t xml:space="preserve">Garantijas nosacījumi un Pretendenta rakstisks apliecinājums, ka Pretendents nodrošinās piegādāto salokāmo, </w:t>
      </w:r>
      <w:proofErr w:type="spellStart"/>
      <w:r w:rsidRPr="00B002C5">
        <w:rPr>
          <w:rStyle w:val="None"/>
          <w:rFonts w:ascii="Times New Roman" w:hAnsi="Times New Roman" w:cs="Times New Roman"/>
          <w:lang w:val="lv-LV"/>
        </w:rPr>
        <w:t>mobīlo</w:t>
      </w:r>
      <w:proofErr w:type="spellEnd"/>
      <w:r w:rsidRPr="00B002C5">
        <w:rPr>
          <w:rStyle w:val="None"/>
          <w:rFonts w:ascii="Times New Roman" w:hAnsi="Times New Roman" w:cs="Times New Roman"/>
          <w:lang w:val="lv-LV"/>
        </w:rPr>
        <w:t xml:space="preserve"> skatītāju krēslu un to piederumu tehnisko apkopi un garantiju, vismaz 24 (divdesmit četrus) mēnešus, no preču pavadzīmes-rēķina parakstīšanas dienas bez maksas.  </w:t>
      </w:r>
    </w:p>
    <w:p w14:paraId="1965E7DC" w14:textId="4D48E01C" w:rsidR="006501DE" w:rsidRPr="00B002C5" w:rsidRDefault="006501DE" w:rsidP="00B002C5">
      <w:pPr>
        <w:pStyle w:val="Body"/>
        <w:spacing w:after="0" w:line="240" w:lineRule="auto"/>
        <w:ind w:left="680" w:hanging="680"/>
        <w:jc w:val="both"/>
        <w:rPr>
          <w:rStyle w:val="None"/>
          <w:rFonts w:ascii="Times New Roman" w:hAnsi="Times New Roman" w:cs="Times New Roman"/>
          <w:lang w:val="lv-LV"/>
        </w:rPr>
      </w:pPr>
      <w:r w:rsidRPr="00B002C5">
        <w:rPr>
          <w:rStyle w:val="None"/>
          <w:rFonts w:ascii="Times New Roman" w:hAnsi="Times New Roman" w:cs="Times New Roman"/>
          <w:lang w:val="en-US"/>
        </w:rPr>
        <w:t>6.1.</w:t>
      </w:r>
      <w:r w:rsidR="00ED04F2">
        <w:rPr>
          <w:rStyle w:val="None"/>
          <w:rFonts w:ascii="Times New Roman" w:hAnsi="Times New Roman" w:cs="Times New Roman"/>
          <w:lang w:val="en-US"/>
        </w:rPr>
        <w:t>6</w:t>
      </w:r>
      <w:r w:rsidRPr="00B002C5">
        <w:rPr>
          <w:rStyle w:val="None"/>
          <w:rFonts w:ascii="Times New Roman" w:hAnsi="Times New Roman" w:cs="Times New Roman"/>
          <w:lang w:val="en-US"/>
        </w:rPr>
        <w:t>.</w:t>
      </w:r>
      <w:r w:rsidRPr="00B002C5">
        <w:rPr>
          <w:rStyle w:val="None"/>
          <w:rFonts w:ascii="Times New Roman" w:hAnsi="Times New Roman" w:cs="Times New Roman"/>
          <w:lang w:val="en-US"/>
        </w:rPr>
        <w:tab/>
      </w:r>
      <w:r w:rsidRPr="00B002C5">
        <w:rPr>
          <w:rStyle w:val="None"/>
          <w:rFonts w:ascii="Times New Roman" w:hAnsi="Times New Roman" w:cs="Times New Roman"/>
          <w:lang w:val="lv-LV"/>
        </w:rPr>
        <w:t>Pretendenta rakstveida apliecinājums par to, ka Pretendents ir iepazinies ar Līguma projektā (Nolikuma 5.pielikums) paredzēto Darbu apmaksas un citiem noteikumiem un tiem pilnībā piekrīt, vienlaicīgi apliecinot to saprotamību un pamatotību.</w:t>
      </w:r>
    </w:p>
    <w:p w14:paraId="757CAE86" w14:textId="16841F66" w:rsidR="006501DE" w:rsidRPr="00B002C5" w:rsidRDefault="006501DE" w:rsidP="00B002C5">
      <w:pPr>
        <w:pStyle w:val="Body"/>
        <w:spacing w:after="0" w:line="240" w:lineRule="auto"/>
        <w:ind w:left="680" w:hanging="680"/>
        <w:jc w:val="both"/>
        <w:rPr>
          <w:rStyle w:val="None"/>
          <w:rFonts w:ascii="Times New Roman" w:eastAsia="Times New Roman" w:hAnsi="Times New Roman" w:cs="Times New Roman"/>
          <w:lang w:val="lv-LV"/>
        </w:rPr>
      </w:pPr>
      <w:r w:rsidRPr="00B002C5">
        <w:rPr>
          <w:rStyle w:val="None"/>
          <w:rFonts w:ascii="Times New Roman" w:hAnsi="Times New Roman" w:cs="Times New Roman"/>
          <w:lang w:val="lv-LV"/>
        </w:rPr>
        <w:t>6.1.</w:t>
      </w:r>
      <w:r w:rsidR="00ED04F2">
        <w:rPr>
          <w:rStyle w:val="None"/>
          <w:rFonts w:ascii="Times New Roman" w:hAnsi="Times New Roman" w:cs="Times New Roman"/>
          <w:lang w:val="lv-LV"/>
        </w:rPr>
        <w:t>7</w:t>
      </w:r>
      <w:r w:rsidRPr="00B002C5">
        <w:rPr>
          <w:rStyle w:val="None"/>
          <w:rFonts w:ascii="Times New Roman" w:hAnsi="Times New Roman" w:cs="Times New Roman"/>
          <w:lang w:val="lv-LV"/>
        </w:rPr>
        <w:t>.</w:t>
      </w:r>
      <w:r w:rsidRPr="00B002C5">
        <w:rPr>
          <w:rStyle w:val="None"/>
          <w:rFonts w:ascii="Times New Roman" w:hAnsi="Times New Roman" w:cs="Times New Roman"/>
          <w:lang w:val="lv-LV"/>
        </w:rPr>
        <w:tab/>
        <w:t xml:space="preserve">Ja Pretendents plāno piesaistīt apakšuzņēmējus – informācija par konkrētajiem apakšuzņēmējiem un tiem nododamo darbu saraksts un apjoms. Informācija jāsagatavo un jāiesniedz pēc klātpievienotās tabulas. </w:t>
      </w:r>
    </w:p>
    <w:tbl>
      <w:tblPr>
        <w:tblW w:w="95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00"/>
        <w:gridCol w:w="1531"/>
        <w:gridCol w:w="1812"/>
        <w:gridCol w:w="1317"/>
        <w:gridCol w:w="1773"/>
        <w:gridCol w:w="1585"/>
      </w:tblGrid>
      <w:tr w:rsidR="006501DE" w:rsidRPr="00B002C5" w14:paraId="29660B61" w14:textId="77777777" w:rsidTr="00035912">
        <w:trPr>
          <w:trHeight w:val="662"/>
        </w:trPr>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402F15" w14:textId="77777777" w:rsidR="006501DE" w:rsidRPr="00B002C5" w:rsidRDefault="006501DE" w:rsidP="00B002C5">
            <w:pPr>
              <w:pStyle w:val="Body"/>
              <w:spacing w:after="0" w:line="240" w:lineRule="auto"/>
              <w:jc w:val="center"/>
              <w:rPr>
                <w:rStyle w:val="None"/>
                <w:rFonts w:ascii="Times New Roman" w:eastAsia="Times New Roman" w:hAnsi="Times New Roman" w:cs="Times New Roman"/>
                <w:lang w:val="lv-LV"/>
              </w:rPr>
            </w:pPr>
            <w:r w:rsidRPr="00B002C5">
              <w:rPr>
                <w:rStyle w:val="None"/>
                <w:rFonts w:ascii="Times New Roman" w:hAnsi="Times New Roman" w:cs="Times New Roman"/>
                <w:lang w:val="lv-LV"/>
              </w:rPr>
              <w:t>Apakšuzņēmēja</w:t>
            </w:r>
          </w:p>
          <w:p w14:paraId="785B21C0" w14:textId="77777777" w:rsidR="006501DE" w:rsidRPr="00B002C5" w:rsidRDefault="006501DE" w:rsidP="00B002C5">
            <w:pPr>
              <w:pStyle w:val="Body"/>
              <w:spacing w:after="0" w:line="240" w:lineRule="auto"/>
              <w:jc w:val="center"/>
              <w:rPr>
                <w:rFonts w:ascii="Times New Roman" w:hAnsi="Times New Roman" w:cs="Times New Roman"/>
                <w:lang w:val="lv-LV"/>
              </w:rPr>
            </w:pPr>
            <w:r w:rsidRPr="00B002C5">
              <w:rPr>
                <w:rStyle w:val="None"/>
                <w:rFonts w:ascii="Times New Roman" w:hAnsi="Times New Roman" w:cs="Times New Roman"/>
                <w:lang w:val="lv-LV"/>
              </w:rPr>
              <w:t>nosaukums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2ABCE2" w14:textId="77777777" w:rsidR="006501DE" w:rsidRPr="00B002C5" w:rsidRDefault="006501DE" w:rsidP="00B002C5">
            <w:pPr>
              <w:pStyle w:val="Body"/>
              <w:spacing w:after="0" w:line="240" w:lineRule="auto"/>
              <w:jc w:val="center"/>
              <w:rPr>
                <w:rFonts w:ascii="Times New Roman" w:hAnsi="Times New Roman" w:cs="Times New Roman"/>
                <w:lang w:val="lv-LV"/>
              </w:rPr>
            </w:pPr>
            <w:r w:rsidRPr="00B002C5">
              <w:rPr>
                <w:rStyle w:val="None"/>
                <w:rFonts w:ascii="Times New Roman" w:hAnsi="Times New Roman" w:cs="Times New Roman"/>
                <w:lang w:val="lv-LV"/>
              </w:rPr>
              <w:t>Juridiskā adrese un reģistrācijas Nr.</w:t>
            </w: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9D06F1" w14:textId="77777777" w:rsidR="006501DE" w:rsidRPr="00B002C5" w:rsidRDefault="006501DE" w:rsidP="00B002C5">
            <w:pPr>
              <w:pStyle w:val="Body"/>
              <w:spacing w:after="0" w:line="240" w:lineRule="auto"/>
              <w:jc w:val="center"/>
              <w:rPr>
                <w:rFonts w:ascii="Times New Roman" w:hAnsi="Times New Roman" w:cs="Times New Roman"/>
                <w:lang w:val="lv-LV"/>
              </w:rPr>
            </w:pPr>
            <w:r w:rsidRPr="00B002C5">
              <w:rPr>
                <w:rStyle w:val="None"/>
                <w:rFonts w:ascii="Times New Roman" w:hAnsi="Times New Roman" w:cs="Times New Roman"/>
                <w:lang w:val="lv-LV"/>
              </w:rPr>
              <w:t>Apakšuzņēmēja  statuss</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20010D" w14:textId="77777777" w:rsidR="006501DE" w:rsidRPr="00B002C5" w:rsidRDefault="006501DE" w:rsidP="00B002C5">
            <w:pPr>
              <w:pStyle w:val="Body"/>
              <w:spacing w:after="0" w:line="240" w:lineRule="auto"/>
              <w:jc w:val="center"/>
              <w:rPr>
                <w:rFonts w:ascii="Times New Roman" w:hAnsi="Times New Roman" w:cs="Times New Roman"/>
                <w:lang w:val="lv-LV"/>
              </w:rPr>
            </w:pPr>
            <w:r w:rsidRPr="00B002C5">
              <w:rPr>
                <w:rStyle w:val="None"/>
                <w:rFonts w:ascii="Times New Roman" w:hAnsi="Times New Roman" w:cs="Times New Roman"/>
                <w:lang w:val="lv-LV"/>
              </w:rPr>
              <w:t>Darbu veids</w:t>
            </w: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D51DB8" w14:textId="77777777" w:rsidR="006501DE" w:rsidRPr="00B002C5" w:rsidRDefault="006501DE" w:rsidP="00B002C5">
            <w:pPr>
              <w:pStyle w:val="Body"/>
              <w:spacing w:after="0" w:line="240" w:lineRule="auto"/>
              <w:jc w:val="center"/>
              <w:rPr>
                <w:rStyle w:val="None"/>
                <w:rFonts w:ascii="Times New Roman" w:eastAsia="Times New Roman" w:hAnsi="Times New Roman" w:cs="Times New Roman"/>
                <w:lang w:val="lv-LV"/>
              </w:rPr>
            </w:pPr>
            <w:r w:rsidRPr="00B002C5">
              <w:rPr>
                <w:rStyle w:val="None"/>
                <w:rFonts w:ascii="Times New Roman" w:hAnsi="Times New Roman" w:cs="Times New Roman"/>
                <w:lang w:val="lv-LV"/>
              </w:rPr>
              <w:t>Darbu apjoms %</w:t>
            </w:r>
          </w:p>
          <w:p w14:paraId="68E21F6A" w14:textId="77777777" w:rsidR="006501DE" w:rsidRPr="00B002C5" w:rsidRDefault="006501DE" w:rsidP="00B002C5">
            <w:pPr>
              <w:pStyle w:val="Body"/>
              <w:spacing w:after="0" w:line="240" w:lineRule="auto"/>
              <w:jc w:val="center"/>
              <w:rPr>
                <w:rFonts w:ascii="Times New Roman" w:hAnsi="Times New Roman" w:cs="Times New Roman"/>
                <w:lang w:val="lv-LV"/>
              </w:rPr>
            </w:pPr>
            <w:r w:rsidRPr="00B002C5">
              <w:rPr>
                <w:rStyle w:val="None"/>
                <w:rFonts w:ascii="Times New Roman" w:hAnsi="Times New Roman" w:cs="Times New Roman"/>
                <w:lang w:val="lv-LV"/>
              </w:rPr>
              <w:t>no kopējā darbu apjoma</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DC2436" w14:textId="77777777" w:rsidR="006501DE" w:rsidRPr="00B002C5" w:rsidRDefault="006501DE" w:rsidP="00B002C5">
            <w:pPr>
              <w:pStyle w:val="Body"/>
              <w:spacing w:after="0" w:line="240" w:lineRule="auto"/>
              <w:jc w:val="center"/>
              <w:rPr>
                <w:rFonts w:ascii="Times New Roman" w:hAnsi="Times New Roman" w:cs="Times New Roman"/>
                <w:lang w:val="lv-LV"/>
              </w:rPr>
            </w:pPr>
            <w:r w:rsidRPr="00B002C5">
              <w:rPr>
                <w:rStyle w:val="None"/>
                <w:rFonts w:ascii="Times New Roman" w:hAnsi="Times New Roman" w:cs="Times New Roman"/>
                <w:lang w:val="lv-LV"/>
              </w:rPr>
              <w:t>Darbu apjoms EUR (bez PVN)</w:t>
            </w:r>
          </w:p>
        </w:tc>
      </w:tr>
      <w:tr w:rsidR="006501DE" w:rsidRPr="00B002C5" w14:paraId="2126D509" w14:textId="77777777" w:rsidTr="00035912">
        <w:trPr>
          <w:trHeight w:val="422"/>
        </w:trPr>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F40F5" w14:textId="77777777" w:rsidR="006501DE" w:rsidRPr="00B002C5" w:rsidRDefault="006501DE" w:rsidP="00B002C5">
            <w:pPr>
              <w:spacing w:after="0" w:line="240" w:lineRule="auto"/>
              <w:rPr>
                <w:rFonts w:ascii="Times New Roman" w:hAnsi="Times New Roman" w:cs="Times New Roman"/>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BE41A" w14:textId="77777777" w:rsidR="006501DE" w:rsidRPr="00B002C5" w:rsidRDefault="006501DE" w:rsidP="00B002C5">
            <w:pPr>
              <w:spacing w:after="0" w:line="240" w:lineRule="auto"/>
              <w:rPr>
                <w:rFonts w:ascii="Times New Roman" w:hAnsi="Times New Roman" w:cs="Times New Roman"/>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A7EE7" w14:textId="77777777" w:rsidR="006501DE" w:rsidRPr="00B002C5" w:rsidRDefault="006501DE" w:rsidP="00B002C5">
            <w:pPr>
              <w:pStyle w:val="Body"/>
              <w:spacing w:after="0" w:line="240" w:lineRule="auto"/>
              <w:rPr>
                <w:rStyle w:val="None"/>
                <w:rFonts w:ascii="Times New Roman" w:eastAsia="Times New Roman" w:hAnsi="Times New Roman" w:cs="Times New Roman"/>
                <w:lang w:val="lv-LV"/>
              </w:rPr>
            </w:pPr>
            <w:r w:rsidRPr="00B002C5">
              <w:rPr>
                <w:rStyle w:val="None"/>
                <w:rFonts w:ascii="Segoe UI Symbol" w:eastAsia="MS Gothic" w:hAnsi="Segoe UI Symbol" w:cs="Segoe UI Symbol"/>
                <w:lang w:val="lv-LV"/>
              </w:rPr>
              <w:t>☐</w:t>
            </w:r>
            <w:r w:rsidRPr="00B002C5">
              <w:rPr>
                <w:rStyle w:val="None"/>
                <w:rFonts w:ascii="Times New Roman" w:hAnsi="Times New Roman" w:cs="Times New Roman"/>
                <w:lang w:val="lv-LV"/>
              </w:rPr>
              <w:t>mazais uzņēmums</w:t>
            </w:r>
          </w:p>
          <w:p w14:paraId="65934C5E" w14:textId="77777777" w:rsidR="006501DE" w:rsidRPr="00B002C5" w:rsidRDefault="006501DE" w:rsidP="00B002C5">
            <w:pPr>
              <w:pStyle w:val="Body"/>
              <w:spacing w:after="0" w:line="240" w:lineRule="auto"/>
              <w:rPr>
                <w:rFonts w:ascii="Times New Roman" w:hAnsi="Times New Roman" w:cs="Times New Roman"/>
                <w:lang w:val="lv-LV"/>
              </w:rPr>
            </w:pPr>
            <w:r w:rsidRPr="00B002C5">
              <w:rPr>
                <w:rStyle w:val="None"/>
                <w:rFonts w:ascii="Segoe UI Symbol" w:eastAsia="MS Gothic" w:hAnsi="Segoe UI Symbol" w:cs="Segoe UI Symbol"/>
                <w:lang w:val="lv-LV"/>
              </w:rPr>
              <w:t>☐</w:t>
            </w:r>
            <w:r w:rsidRPr="00B002C5">
              <w:rPr>
                <w:rStyle w:val="None"/>
                <w:rFonts w:ascii="Times New Roman" w:hAnsi="Times New Roman" w:cs="Times New Roman"/>
                <w:lang w:val="lv-LV"/>
              </w:rPr>
              <w:t>vidējais uzņēmums</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593EE" w14:textId="77777777" w:rsidR="006501DE" w:rsidRPr="00B002C5" w:rsidRDefault="006501DE" w:rsidP="00B002C5">
            <w:pPr>
              <w:spacing w:after="0" w:line="240" w:lineRule="auto"/>
              <w:rPr>
                <w:rFonts w:ascii="Times New Roman" w:hAnsi="Times New Roman" w:cs="Times New Roman"/>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8ECE0" w14:textId="77777777" w:rsidR="006501DE" w:rsidRPr="00B002C5" w:rsidRDefault="006501DE" w:rsidP="00B002C5">
            <w:pPr>
              <w:spacing w:after="0" w:line="240" w:lineRule="auto"/>
              <w:rPr>
                <w:rFonts w:ascii="Times New Roman" w:hAnsi="Times New Roman" w:cs="Times New Roman"/>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417ED" w14:textId="77777777" w:rsidR="006501DE" w:rsidRPr="00B002C5" w:rsidRDefault="006501DE" w:rsidP="00B002C5">
            <w:pPr>
              <w:spacing w:after="0" w:line="240" w:lineRule="auto"/>
              <w:rPr>
                <w:rFonts w:ascii="Times New Roman" w:hAnsi="Times New Roman" w:cs="Times New Roman"/>
              </w:rPr>
            </w:pPr>
          </w:p>
        </w:tc>
      </w:tr>
      <w:tr w:rsidR="006501DE" w:rsidRPr="00B002C5" w14:paraId="7EF4319E" w14:textId="77777777" w:rsidTr="00035912">
        <w:trPr>
          <w:trHeight w:val="422"/>
        </w:trPr>
        <w:tc>
          <w:tcPr>
            <w:tcW w:w="1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7905C" w14:textId="77777777" w:rsidR="006501DE" w:rsidRPr="00B002C5" w:rsidRDefault="006501DE" w:rsidP="00B002C5">
            <w:pPr>
              <w:spacing w:after="0" w:line="240" w:lineRule="auto"/>
              <w:rPr>
                <w:rFonts w:ascii="Times New Roman" w:hAnsi="Times New Roman" w:cs="Times New Roman"/>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A0E50" w14:textId="77777777" w:rsidR="006501DE" w:rsidRPr="00B002C5" w:rsidRDefault="006501DE" w:rsidP="00B002C5">
            <w:pPr>
              <w:spacing w:after="0" w:line="240" w:lineRule="auto"/>
              <w:rPr>
                <w:rFonts w:ascii="Times New Roman" w:hAnsi="Times New Roman" w:cs="Times New Roman"/>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3D453" w14:textId="77777777" w:rsidR="006501DE" w:rsidRPr="00B002C5" w:rsidRDefault="006501DE" w:rsidP="00B002C5">
            <w:pPr>
              <w:pStyle w:val="Body"/>
              <w:spacing w:after="0" w:line="240" w:lineRule="auto"/>
              <w:rPr>
                <w:rStyle w:val="None"/>
                <w:rFonts w:ascii="Times New Roman" w:eastAsia="Times New Roman" w:hAnsi="Times New Roman" w:cs="Times New Roman"/>
                <w:lang w:val="lv-LV"/>
              </w:rPr>
            </w:pPr>
            <w:r w:rsidRPr="00B002C5">
              <w:rPr>
                <w:rStyle w:val="None"/>
                <w:rFonts w:ascii="Segoe UI Symbol" w:eastAsia="MS Gothic" w:hAnsi="Segoe UI Symbol" w:cs="Segoe UI Symbol"/>
                <w:lang w:val="lv-LV"/>
              </w:rPr>
              <w:t>☐</w:t>
            </w:r>
            <w:r w:rsidRPr="00B002C5">
              <w:rPr>
                <w:rStyle w:val="None"/>
                <w:rFonts w:ascii="Times New Roman" w:hAnsi="Times New Roman" w:cs="Times New Roman"/>
                <w:lang w:val="lv-LV"/>
              </w:rPr>
              <w:t>mazais uzņēmums</w:t>
            </w:r>
          </w:p>
          <w:p w14:paraId="10F55603" w14:textId="77777777" w:rsidR="006501DE" w:rsidRPr="00B002C5" w:rsidRDefault="006501DE" w:rsidP="00B002C5">
            <w:pPr>
              <w:pStyle w:val="Body"/>
              <w:spacing w:after="0" w:line="240" w:lineRule="auto"/>
              <w:rPr>
                <w:rFonts w:ascii="Times New Roman" w:hAnsi="Times New Roman" w:cs="Times New Roman"/>
                <w:lang w:val="lv-LV"/>
              </w:rPr>
            </w:pPr>
            <w:r w:rsidRPr="00B002C5">
              <w:rPr>
                <w:rStyle w:val="None"/>
                <w:rFonts w:ascii="Segoe UI Symbol" w:eastAsia="MS Gothic" w:hAnsi="Segoe UI Symbol" w:cs="Segoe UI Symbol"/>
                <w:lang w:val="lv-LV"/>
              </w:rPr>
              <w:t>☐</w:t>
            </w:r>
            <w:r w:rsidRPr="00B002C5">
              <w:rPr>
                <w:rStyle w:val="None"/>
                <w:rFonts w:ascii="Times New Roman" w:hAnsi="Times New Roman" w:cs="Times New Roman"/>
                <w:lang w:val="lv-LV"/>
              </w:rPr>
              <w:t>vidējais uzņēmums</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16D1C" w14:textId="77777777" w:rsidR="006501DE" w:rsidRPr="00B002C5" w:rsidRDefault="006501DE" w:rsidP="00B002C5">
            <w:pPr>
              <w:spacing w:after="0" w:line="240" w:lineRule="auto"/>
              <w:rPr>
                <w:rFonts w:ascii="Times New Roman" w:hAnsi="Times New Roman" w:cs="Times New Roman"/>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3919A" w14:textId="77777777" w:rsidR="006501DE" w:rsidRPr="00B002C5" w:rsidRDefault="006501DE" w:rsidP="00B002C5">
            <w:pPr>
              <w:spacing w:after="0" w:line="240" w:lineRule="auto"/>
              <w:rPr>
                <w:rFonts w:ascii="Times New Roman" w:hAnsi="Times New Roman" w:cs="Times New Roman"/>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5B741" w14:textId="77777777" w:rsidR="006501DE" w:rsidRPr="00B002C5" w:rsidRDefault="006501DE" w:rsidP="00B002C5">
            <w:pPr>
              <w:spacing w:after="0" w:line="240" w:lineRule="auto"/>
              <w:rPr>
                <w:rFonts w:ascii="Times New Roman" w:hAnsi="Times New Roman" w:cs="Times New Roman"/>
              </w:rPr>
            </w:pPr>
          </w:p>
        </w:tc>
      </w:tr>
    </w:tbl>
    <w:p w14:paraId="79208802" w14:textId="77777777" w:rsidR="00170FE7" w:rsidRPr="00B002C5" w:rsidRDefault="00170FE7" w:rsidP="00B002C5">
      <w:pPr>
        <w:pStyle w:val="ListParagraph"/>
        <w:keepLines/>
        <w:widowControl w:val="0"/>
        <w:spacing w:after="0" w:line="240" w:lineRule="auto"/>
        <w:ind w:left="644"/>
        <w:jc w:val="both"/>
        <w:rPr>
          <w:rFonts w:ascii="Times New Roman" w:eastAsia="Times New Roman" w:hAnsi="Times New Roman" w:cs="Times New Roman"/>
          <w:b/>
          <w:lang w:eastAsia="lv-LV"/>
        </w:rPr>
      </w:pPr>
    </w:p>
    <w:p w14:paraId="700EC09D" w14:textId="77777777" w:rsidR="00232D95" w:rsidRPr="00B002C5" w:rsidRDefault="00F44E66" w:rsidP="00B002C5">
      <w:pPr>
        <w:pStyle w:val="ListParagraph"/>
        <w:numPr>
          <w:ilvl w:val="1"/>
          <w:numId w:val="2"/>
        </w:numPr>
        <w:spacing w:after="0" w:line="240" w:lineRule="auto"/>
        <w:jc w:val="both"/>
        <w:rPr>
          <w:rFonts w:ascii="Times New Roman" w:eastAsia="Times New Roman" w:hAnsi="Times New Roman" w:cs="Times New Roman"/>
          <w:b/>
          <w:lang w:eastAsia="lv-LV"/>
        </w:rPr>
      </w:pPr>
      <w:r w:rsidRPr="00B002C5">
        <w:rPr>
          <w:rFonts w:ascii="Times New Roman" w:eastAsia="Times New Roman" w:hAnsi="Times New Roman" w:cs="Times New Roman"/>
          <w:b/>
          <w:lang w:eastAsia="lv-LV"/>
        </w:rPr>
        <w:t>T</w:t>
      </w:r>
      <w:r w:rsidR="00D844FC" w:rsidRPr="00B002C5">
        <w:rPr>
          <w:rFonts w:ascii="Times New Roman" w:eastAsia="Times New Roman" w:hAnsi="Times New Roman" w:cs="Times New Roman"/>
          <w:b/>
          <w:lang w:eastAsia="lv-LV"/>
        </w:rPr>
        <w:t xml:space="preserve">ehniskais </w:t>
      </w:r>
      <w:r w:rsidR="006501DE" w:rsidRPr="00B002C5">
        <w:rPr>
          <w:rFonts w:ascii="Times New Roman" w:eastAsia="Times New Roman" w:hAnsi="Times New Roman" w:cs="Times New Roman"/>
          <w:b/>
          <w:lang w:eastAsia="lv-LV"/>
        </w:rPr>
        <w:t xml:space="preserve">– finanšu </w:t>
      </w:r>
      <w:r w:rsidR="00D844FC" w:rsidRPr="00B002C5">
        <w:rPr>
          <w:rFonts w:ascii="Times New Roman" w:eastAsia="Times New Roman" w:hAnsi="Times New Roman" w:cs="Times New Roman"/>
          <w:b/>
          <w:lang w:eastAsia="lv-LV"/>
        </w:rPr>
        <w:t>piedāvājums</w:t>
      </w:r>
    </w:p>
    <w:p w14:paraId="01004C09" w14:textId="77777777" w:rsidR="006501DE" w:rsidRPr="00B002C5" w:rsidRDefault="006501DE" w:rsidP="00B002C5">
      <w:pPr>
        <w:pStyle w:val="Body"/>
        <w:spacing w:after="0" w:line="240" w:lineRule="auto"/>
        <w:ind w:left="709" w:hanging="709"/>
        <w:jc w:val="both"/>
        <w:rPr>
          <w:rStyle w:val="None"/>
          <w:rFonts w:ascii="Times New Roman" w:eastAsia="Times New Roman" w:hAnsi="Times New Roman" w:cs="Times New Roman"/>
          <w:lang w:val="lv-LV"/>
        </w:rPr>
      </w:pPr>
      <w:r w:rsidRPr="00B002C5">
        <w:rPr>
          <w:rStyle w:val="None"/>
          <w:rFonts w:ascii="Times New Roman" w:hAnsi="Times New Roman" w:cs="Times New Roman"/>
          <w:lang w:val="lv-LV"/>
        </w:rPr>
        <w:t xml:space="preserve">6.2.1. Pretendenta Tehniskais - finanšu piedāvājums jāaizpilda atbilstoši Tehniskā - finanšu piedāvājuma formai (Nolikuma 3.pielikums) un Tehniskajā specifikācijā (Nolikuma 2.pielikums) noteiktajam. </w:t>
      </w:r>
    </w:p>
    <w:p w14:paraId="0371B8A2" w14:textId="77777777" w:rsidR="006501DE" w:rsidRPr="00B002C5" w:rsidRDefault="006501DE" w:rsidP="00B002C5">
      <w:pPr>
        <w:pStyle w:val="Body"/>
        <w:spacing w:after="0" w:line="240" w:lineRule="auto"/>
        <w:ind w:left="709" w:hanging="709"/>
        <w:jc w:val="both"/>
        <w:rPr>
          <w:rStyle w:val="None"/>
          <w:rFonts w:ascii="Times New Roman" w:eastAsia="Times New Roman" w:hAnsi="Times New Roman" w:cs="Times New Roman"/>
          <w:lang w:val="lv-LV"/>
        </w:rPr>
      </w:pPr>
      <w:r w:rsidRPr="00B002C5">
        <w:rPr>
          <w:rStyle w:val="None"/>
          <w:rFonts w:ascii="Times New Roman" w:hAnsi="Times New Roman" w:cs="Times New Roman"/>
          <w:lang w:val="lv-LV"/>
        </w:rPr>
        <w:t xml:space="preserve">6.2.2. Tehniskā - finanšu piedāvājumā piedāvātajā cenā iekļaujamas visas ar Tehniskajā specifikācijā norādīto salokāmo, </w:t>
      </w:r>
      <w:proofErr w:type="spellStart"/>
      <w:r w:rsidRPr="00B002C5">
        <w:rPr>
          <w:rStyle w:val="None"/>
          <w:rFonts w:ascii="Times New Roman" w:hAnsi="Times New Roman" w:cs="Times New Roman"/>
          <w:lang w:val="lv-LV"/>
        </w:rPr>
        <w:t>mobīlo</w:t>
      </w:r>
      <w:proofErr w:type="spellEnd"/>
      <w:r w:rsidRPr="00B002C5">
        <w:rPr>
          <w:rStyle w:val="None"/>
          <w:rFonts w:ascii="Times New Roman" w:hAnsi="Times New Roman" w:cs="Times New Roman"/>
          <w:lang w:val="lv-LV"/>
        </w:rPr>
        <w:t xml:space="preserve"> skatītāju krēslu un to piederumu piegādes saistītās izmaksas, tehnisko apkopju izmaksas, defektu novēršanas izmaksas, riski un visi normatīvajos aktos paredzētie nodokļi, atsevišķi izdalot PVN, visas ar to netieši saistītās izmaksas.</w:t>
      </w:r>
    </w:p>
    <w:p w14:paraId="3CC4DDA5" w14:textId="77777777" w:rsidR="006501DE" w:rsidRPr="00B002C5" w:rsidRDefault="006501DE" w:rsidP="00B002C5">
      <w:pPr>
        <w:pStyle w:val="Body"/>
        <w:spacing w:after="0" w:line="240" w:lineRule="auto"/>
        <w:ind w:left="720" w:hanging="720"/>
        <w:jc w:val="both"/>
        <w:rPr>
          <w:rStyle w:val="None"/>
          <w:rFonts w:ascii="Times New Roman" w:eastAsia="Times New Roman" w:hAnsi="Times New Roman" w:cs="Times New Roman"/>
          <w:lang w:val="lv-LV"/>
        </w:rPr>
      </w:pPr>
      <w:r w:rsidRPr="00B002C5">
        <w:rPr>
          <w:rStyle w:val="None"/>
          <w:rFonts w:ascii="Times New Roman" w:hAnsi="Times New Roman" w:cs="Times New Roman"/>
          <w:lang w:val="lv-LV"/>
        </w:rPr>
        <w:t xml:space="preserve">6.2.3. </w:t>
      </w:r>
      <w:r w:rsidRPr="00B002C5">
        <w:rPr>
          <w:rStyle w:val="None"/>
          <w:rFonts w:ascii="Times New Roman" w:hAnsi="Times New Roman" w:cs="Times New Roman"/>
          <w:lang w:val="lv-LV"/>
        </w:rPr>
        <w:tab/>
        <w:t>Tehnisko - Finanšu piedāvājumu paraksta Pretendenta pilnvarota persona.</w:t>
      </w:r>
    </w:p>
    <w:p w14:paraId="6777CA27" w14:textId="77777777" w:rsidR="00E64874" w:rsidRPr="00B002C5" w:rsidRDefault="00C164D7" w:rsidP="00E64874">
      <w:pPr>
        <w:numPr>
          <w:ilvl w:val="0"/>
          <w:numId w:val="1"/>
        </w:numPr>
        <w:spacing w:after="0" w:line="240" w:lineRule="auto"/>
        <w:jc w:val="both"/>
        <w:rPr>
          <w:rFonts w:ascii="Times New Roman" w:eastAsia="Times New Roman" w:hAnsi="Times New Roman" w:cs="Times New Roman"/>
          <w:lang w:eastAsia="lv-LV"/>
        </w:rPr>
      </w:pPr>
      <w:r w:rsidRPr="00B002C5">
        <w:rPr>
          <w:rFonts w:ascii="Times New Roman" w:eastAsia="Times New Roman" w:hAnsi="Times New Roman" w:cs="Times New Roman"/>
          <w:b/>
          <w:lang w:eastAsia="lv-LV"/>
        </w:rPr>
        <w:t>P</w:t>
      </w:r>
      <w:r w:rsidR="00E64874" w:rsidRPr="00B002C5">
        <w:rPr>
          <w:rFonts w:ascii="Times New Roman" w:eastAsia="Times New Roman" w:hAnsi="Times New Roman" w:cs="Times New Roman"/>
          <w:b/>
          <w:lang w:eastAsia="lv-LV"/>
        </w:rPr>
        <w:t>iedāvājumu izvēles kritērijs:</w:t>
      </w:r>
      <w:r w:rsidR="00E64874" w:rsidRPr="00B002C5">
        <w:rPr>
          <w:rFonts w:ascii="Times New Roman" w:eastAsia="Times New Roman" w:hAnsi="Times New Roman" w:cs="Times New Roman"/>
          <w:lang w:eastAsia="lv-LV"/>
        </w:rPr>
        <w:t xml:space="preserve"> </w:t>
      </w:r>
    </w:p>
    <w:p w14:paraId="7993387E" w14:textId="77777777" w:rsidR="00E64874" w:rsidRPr="00B002C5" w:rsidRDefault="00AB5ADF" w:rsidP="00E64874">
      <w:pPr>
        <w:spacing w:after="0" w:line="240" w:lineRule="auto"/>
        <w:ind w:left="360"/>
        <w:jc w:val="both"/>
        <w:rPr>
          <w:rFonts w:ascii="Times New Roman" w:eastAsia="Times New Roman" w:hAnsi="Times New Roman" w:cs="Times New Roman"/>
          <w:lang w:eastAsia="lv-LV"/>
        </w:rPr>
      </w:pPr>
      <w:r w:rsidRPr="00B002C5">
        <w:rPr>
          <w:rFonts w:ascii="Times New Roman" w:eastAsia="Times New Roman" w:hAnsi="Times New Roman" w:cs="Times New Roman"/>
          <w:lang w:eastAsia="lv-LV"/>
        </w:rPr>
        <w:t>Atbilstība iepirkuma Nolikumam</w:t>
      </w:r>
      <w:r w:rsidR="00E64874" w:rsidRPr="00B002C5">
        <w:rPr>
          <w:rFonts w:ascii="Times New Roman" w:eastAsia="Times New Roman" w:hAnsi="Times New Roman" w:cs="Times New Roman"/>
          <w:lang w:eastAsia="lv-LV"/>
        </w:rPr>
        <w:t xml:space="preserve"> (Atlases dokumenti, </w:t>
      </w:r>
      <w:r w:rsidR="00F76E06" w:rsidRPr="00B002C5">
        <w:rPr>
          <w:rFonts w:ascii="Times New Roman" w:eastAsia="Times New Roman" w:hAnsi="Times New Roman" w:cs="Times New Roman"/>
          <w:lang w:eastAsia="lv-LV"/>
        </w:rPr>
        <w:t>Tehniskais - finanšu</w:t>
      </w:r>
      <w:r w:rsidR="00BC2E1F" w:rsidRPr="00B002C5">
        <w:rPr>
          <w:rFonts w:ascii="Times New Roman" w:eastAsia="Times New Roman" w:hAnsi="Times New Roman" w:cs="Times New Roman"/>
          <w:lang w:eastAsia="lv-LV"/>
        </w:rPr>
        <w:t xml:space="preserve"> piedāvājums</w:t>
      </w:r>
      <w:r w:rsidR="00E64874" w:rsidRPr="00B002C5">
        <w:rPr>
          <w:rFonts w:ascii="Times New Roman" w:eastAsia="Times New Roman" w:hAnsi="Times New Roman" w:cs="Times New Roman"/>
          <w:lang w:eastAsia="lv-LV"/>
        </w:rPr>
        <w:t xml:space="preserve">) un </w:t>
      </w:r>
      <w:r w:rsidR="00202A46" w:rsidRPr="00B002C5">
        <w:rPr>
          <w:rFonts w:ascii="Times New Roman" w:eastAsia="Times New Roman" w:hAnsi="Times New Roman" w:cs="Times New Roman"/>
          <w:lang w:eastAsia="lv-LV"/>
        </w:rPr>
        <w:t>saimnieciski visizdevīgākais</w:t>
      </w:r>
      <w:r w:rsidR="00202A46" w:rsidRPr="00B002C5">
        <w:rPr>
          <w:rFonts w:ascii="Times New Roman" w:eastAsia="Times New Roman" w:hAnsi="Times New Roman" w:cs="Times New Roman"/>
          <w:b/>
          <w:lang w:eastAsia="lv-LV"/>
        </w:rPr>
        <w:t xml:space="preserve"> </w:t>
      </w:r>
      <w:r w:rsidR="00202A46" w:rsidRPr="00B002C5">
        <w:rPr>
          <w:rFonts w:ascii="Times New Roman" w:eastAsia="Times New Roman" w:hAnsi="Times New Roman" w:cs="Times New Roman"/>
          <w:lang w:eastAsia="lv-LV"/>
        </w:rPr>
        <w:t>piedāvājums</w:t>
      </w:r>
      <w:r w:rsidR="00BC2E1F" w:rsidRPr="00B002C5">
        <w:rPr>
          <w:rFonts w:ascii="Times New Roman" w:eastAsia="Times New Roman" w:hAnsi="Times New Roman" w:cs="Times New Roman"/>
          <w:lang w:eastAsia="lv-LV"/>
        </w:rPr>
        <w:t xml:space="preserve">, kuru nosaka </w:t>
      </w:r>
      <w:r w:rsidR="00F35B80" w:rsidRPr="00B002C5">
        <w:rPr>
          <w:rFonts w:ascii="Times New Roman" w:hAnsi="Times New Roman" w:cs="Times New Roman"/>
        </w:rPr>
        <w:t xml:space="preserve">vērtējot </w:t>
      </w:r>
      <w:r w:rsidR="00F76E06" w:rsidRPr="00B002C5">
        <w:rPr>
          <w:rFonts w:ascii="Times New Roman" w:hAnsi="Times New Roman" w:cs="Times New Roman"/>
        </w:rPr>
        <w:t>cenu</w:t>
      </w:r>
      <w:r w:rsidR="00E64874" w:rsidRPr="00B002C5">
        <w:rPr>
          <w:rFonts w:ascii="Times New Roman" w:eastAsia="Times New Roman" w:hAnsi="Times New Roman" w:cs="Times New Roman"/>
          <w:lang w:eastAsia="lv-LV"/>
        </w:rPr>
        <w:t>.</w:t>
      </w:r>
    </w:p>
    <w:p w14:paraId="1FEB436B" w14:textId="77777777" w:rsidR="00E64874" w:rsidRPr="00B002C5" w:rsidRDefault="00E64874" w:rsidP="00E64874">
      <w:pPr>
        <w:numPr>
          <w:ilvl w:val="0"/>
          <w:numId w:val="1"/>
        </w:numPr>
        <w:spacing w:after="0" w:line="240" w:lineRule="auto"/>
        <w:jc w:val="both"/>
        <w:rPr>
          <w:rFonts w:ascii="Times New Roman" w:eastAsia="Times New Roman" w:hAnsi="Times New Roman" w:cs="Times New Roman"/>
          <w:lang w:eastAsia="lv-LV"/>
        </w:rPr>
      </w:pPr>
      <w:r w:rsidRPr="00B002C5">
        <w:rPr>
          <w:rFonts w:ascii="Times New Roman" w:eastAsia="Times New Roman" w:hAnsi="Times New Roman" w:cs="Times New Roman"/>
          <w:b/>
          <w:lang w:eastAsia="lv-LV"/>
        </w:rPr>
        <w:t>Piedāvājuma iesniegšanas vieta un termiņš:</w:t>
      </w:r>
      <w:r w:rsidRPr="00B002C5">
        <w:rPr>
          <w:rFonts w:ascii="Times New Roman" w:eastAsia="Times New Roman" w:hAnsi="Times New Roman" w:cs="Times New Roman"/>
          <w:lang w:eastAsia="lv-LV"/>
        </w:rPr>
        <w:t xml:space="preserve"> </w:t>
      </w:r>
    </w:p>
    <w:p w14:paraId="1F862D46" w14:textId="77777777" w:rsidR="00E64874" w:rsidRPr="00B002C5" w:rsidRDefault="0034077C" w:rsidP="00E64874">
      <w:pPr>
        <w:spacing w:after="0" w:line="240" w:lineRule="auto"/>
        <w:ind w:firstLine="360"/>
        <w:jc w:val="both"/>
        <w:rPr>
          <w:rFonts w:ascii="Times New Roman" w:eastAsia="Times New Roman" w:hAnsi="Times New Roman" w:cs="Times New Roman"/>
          <w:lang w:eastAsia="lv-LV"/>
        </w:rPr>
      </w:pPr>
      <w:r w:rsidRPr="00B002C5">
        <w:rPr>
          <w:rFonts w:ascii="Times New Roman" w:eastAsia="Times New Roman" w:hAnsi="Times New Roman" w:cs="Times New Roman"/>
        </w:rPr>
        <w:t>S</w:t>
      </w:r>
      <w:r w:rsidR="00810E9B" w:rsidRPr="00B002C5">
        <w:rPr>
          <w:rFonts w:ascii="Times New Roman" w:eastAsia="Times New Roman" w:hAnsi="Times New Roman" w:cs="Times New Roman"/>
        </w:rPr>
        <w:t>iguldas novada pašvaldības Administrācijas ēkā</w:t>
      </w:r>
      <w:r w:rsidRPr="00B002C5">
        <w:rPr>
          <w:rFonts w:ascii="Times New Roman" w:eastAsia="Times New Roman" w:hAnsi="Times New Roman" w:cs="Times New Roman"/>
        </w:rPr>
        <w:t>, Zinātnes ielā 7, Siguld</w:t>
      </w:r>
      <w:r w:rsidR="00810E9B" w:rsidRPr="00B002C5">
        <w:rPr>
          <w:rFonts w:ascii="Times New Roman" w:eastAsia="Times New Roman" w:hAnsi="Times New Roman" w:cs="Times New Roman"/>
        </w:rPr>
        <w:t>as pagast</w:t>
      </w:r>
      <w:r w:rsidRPr="00B002C5">
        <w:rPr>
          <w:rFonts w:ascii="Times New Roman" w:eastAsia="Times New Roman" w:hAnsi="Times New Roman" w:cs="Times New Roman"/>
        </w:rPr>
        <w:t>ā,</w:t>
      </w:r>
      <w:r w:rsidRPr="00B002C5">
        <w:rPr>
          <w:rFonts w:ascii="Times New Roman" w:eastAsia="Times New Roman" w:hAnsi="Times New Roman" w:cs="Times New Roman"/>
          <w:i/>
        </w:rPr>
        <w:t xml:space="preserve"> </w:t>
      </w:r>
      <w:r w:rsidR="00810E9B" w:rsidRPr="00B002C5">
        <w:rPr>
          <w:rFonts w:ascii="Times New Roman" w:eastAsia="Times New Roman" w:hAnsi="Times New Roman" w:cs="Times New Roman"/>
        </w:rPr>
        <w:t>2.stāvā, 209.kabinetā</w:t>
      </w:r>
      <w:r w:rsidRPr="00B002C5">
        <w:rPr>
          <w:rFonts w:ascii="Times New Roman" w:eastAsia="Times New Roman" w:hAnsi="Times New Roman" w:cs="Times New Roman"/>
        </w:rPr>
        <w:t>,</w:t>
      </w:r>
      <w:r w:rsidR="002255C7" w:rsidRPr="00B002C5">
        <w:rPr>
          <w:rFonts w:ascii="Times New Roman" w:hAnsi="Times New Roman"/>
        </w:rPr>
        <w:t xml:space="preserve"> </w:t>
      </w:r>
      <w:r w:rsidR="00E64874" w:rsidRPr="00B002C5">
        <w:rPr>
          <w:rFonts w:ascii="Times New Roman" w:eastAsia="Times New Roman" w:hAnsi="Times New Roman" w:cs="Times New Roman"/>
          <w:lang w:eastAsia="lv-LV"/>
        </w:rPr>
        <w:t xml:space="preserve">līdz </w:t>
      </w:r>
      <w:r w:rsidR="00810E9B" w:rsidRPr="00B002C5">
        <w:rPr>
          <w:rFonts w:ascii="Times New Roman" w:eastAsia="Calibri" w:hAnsi="Times New Roman" w:cs="Times New Roman"/>
        </w:rPr>
        <w:t>2018</w:t>
      </w:r>
      <w:r w:rsidR="00202A46" w:rsidRPr="00B002C5">
        <w:rPr>
          <w:rFonts w:ascii="Times New Roman" w:eastAsia="Calibri" w:hAnsi="Times New Roman" w:cs="Times New Roman"/>
        </w:rPr>
        <w:t xml:space="preserve">.gada </w:t>
      </w:r>
      <w:r w:rsidR="00F76E06" w:rsidRPr="00B002C5">
        <w:rPr>
          <w:rFonts w:ascii="Times New Roman" w:eastAsia="Calibri" w:hAnsi="Times New Roman" w:cs="Times New Roman"/>
        </w:rPr>
        <w:t>24</w:t>
      </w:r>
      <w:r w:rsidR="00BC2E1F" w:rsidRPr="00B002C5">
        <w:rPr>
          <w:rFonts w:ascii="Times New Roman" w:eastAsia="Calibri" w:hAnsi="Times New Roman" w:cs="Times New Roman"/>
        </w:rPr>
        <w:t>.</w:t>
      </w:r>
      <w:r w:rsidR="00EA647B" w:rsidRPr="00B002C5">
        <w:rPr>
          <w:rFonts w:ascii="Times New Roman" w:eastAsia="Calibri" w:hAnsi="Times New Roman" w:cs="Times New Roman"/>
        </w:rPr>
        <w:t>maijam</w:t>
      </w:r>
      <w:r w:rsidR="00F44E66" w:rsidRPr="00B002C5">
        <w:rPr>
          <w:rFonts w:ascii="Times New Roman" w:eastAsia="Times New Roman" w:hAnsi="Times New Roman" w:cs="Times New Roman"/>
          <w:lang w:eastAsia="lv-LV"/>
        </w:rPr>
        <w:t xml:space="preserve"> plkst.</w:t>
      </w:r>
      <w:r w:rsidR="00202A46" w:rsidRPr="00B002C5">
        <w:rPr>
          <w:rFonts w:ascii="Times New Roman" w:eastAsia="Times New Roman" w:hAnsi="Times New Roman" w:cs="Times New Roman"/>
          <w:lang w:eastAsia="lv-LV"/>
        </w:rPr>
        <w:t>10</w:t>
      </w:r>
      <w:r w:rsidR="00E64874" w:rsidRPr="00B002C5">
        <w:rPr>
          <w:rFonts w:ascii="Times New Roman" w:eastAsia="Times New Roman" w:hAnsi="Times New Roman" w:cs="Times New Roman"/>
          <w:lang w:eastAsia="lv-LV"/>
        </w:rPr>
        <w:t>:</w:t>
      </w:r>
      <w:r w:rsidR="00810E9B" w:rsidRPr="00B002C5">
        <w:rPr>
          <w:rFonts w:ascii="Times New Roman" w:eastAsia="Times New Roman" w:hAnsi="Times New Roman" w:cs="Times New Roman"/>
          <w:lang w:eastAsia="lv-LV"/>
        </w:rPr>
        <w:t>0</w:t>
      </w:r>
      <w:r w:rsidR="00E64874" w:rsidRPr="00B002C5">
        <w:rPr>
          <w:rFonts w:ascii="Times New Roman" w:eastAsia="Times New Roman" w:hAnsi="Times New Roman" w:cs="Times New Roman"/>
          <w:lang w:eastAsia="lv-LV"/>
        </w:rPr>
        <w:t>0.</w:t>
      </w:r>
    </w:p>
    <w:p w14:paraId="7983A241" w14:textId="77777777" w:rsidR="00E64874" w:rsidRPr="00B002C5" w:rsidRDefault="00E64874" w:rsidP="00925931">
      <w:pPr>
        <w:numPr>
          <w:ilvl w:val="0"/>
          <w:numId w:val="1"/>
        </w:numPr>
        <w:tabs>
          <w:tab w:val="clear" w:pos="360"/>
        </w:tabs>
        <w:spacing w:after="0" w:line="240" w:lineRule="auto"/>
        <w:jc w:val="both"/>
        <w:rPr>
          <w:rFonts w:ascii="Times New Roman" w:eastAsia="Times New Roman" w:hAnsi="Times New Roman" w:cs="Times New Roman"/>
          <w:b/>
          <w:lang w:eastAsia="lv-LV"/>
        </w:rPr>
      </w:pPr>
      <w:r w:rsidRPr="00B002C5">
        <w:rPr>
          <w:rFonts w:ascii="Times New Roman" w:eastAsia="Times New Roman" w:hAnsi="Times New Roman" w:cs="Times New Roman"/>
          <w:b/>
          <w:lang w:eastAsia="lv-LV"/>
        </w:rPr>
        <w:t>Iesn</w:t>
      </w:r>
      <w:r w:rsidR="00925931" w:rsidRPr="00B002C5">
        <w:rPr>
          <w:rFonts w:ascii="Times New Roman" w:eastAsia="Times New Roman" w:hAnsi="Times New Roman" w:cs="Times New Roman"/>
          <w:b/>
          <w:lang w:eastAsia="lv-LV"/>
        </w:rPr>
        <w:t xml:space="preserve">iegtie pretendentu piedāvājumi, </w:t>
      </w:r>
      <w:r w:rsidRPr="00B002C5">
        <w:rPr>
          <w:rFonts w:ascii="Times New Roman" w:eastAsia="Times New Roman" w:hAnsi="Times New Roman" w:cs="Times New Roman"/>
          <w:b/>
          <w:lang w:eastAsia="lv-LV"/>
        </w:rPr>
        <w:t>iesniegšanas datums un laiks</w:t>
      </w:r>
      <w:r w:rsidR="00DA5840" w:rsidRPr="00B002C5">
        <w:rPr>
          <w:rFonts w:ascii="Times New Roman" w:eastAsia="Times New Roman" w:hAnsi="Times New Roman" w:cs="Times New Roman"/>
          <w:b/>
          <w:lang w:eastAsia="lv-LV"/>
        </w:rPr>
        <w:t>, piedāvātā cena</w:t>
      </w:r>
      <w:r w:rsidRPr="00B002C5">
        <w:rPr>
          <w:rFonts w:ascii="Times New Roman" w:eastAsia="Times New Roman" w:hAnsi="Times New Roman" w:cs="Times New Roman"/>
          <w:b/>
          <w:lang w:eastAsia="lv-LV"/>
        </w:rPr>
        <w: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2575"/>
        <w:gridCol w:w="2410"/>
        <w:gridCol w:w="2410"/>
      </w:tblGrid>
      <w:tr w:rsidR="00DA5840" w:rsidRPr="00B002C5" w14:paraId="3738C978" w14:textId="77777777" w:rsidTr="00DA5840">
        <w:trPr>
          <w:trHeight w:val="656"/>
          <w:jc w:val="center"/>
        </w:trPr>
        <w:tc>
          <w:tcPr>
            <w:tcW w:w="1389" w:type="dxa"/>
            <w:shd w:val="clear" w:color="auto" w:fill="auto"/>
            <w:vAlign w:val="center"/>
          </w:tcPr>
          <w:p w14:paraId="49F490EC" w14:textId="77777777" w:rsidR="00DA5840" w:rsidRPr="00B002C5" w:rsidRDefault="00DA5840" w:rsidP="005B2C2F">
            <w:pPr>
              <w:spacing w:after="0" w:line="240" w:lineRule="auto"/>
              <w:jc w:val="center"/>
              <w:rPr>
                <w:rFonts w:ascii="Times New Roman" w:eastAsia="Times New Roman" w:hAnsi="Times New Roman" w:cs="Times New Roman"/>
                <w:lang w:eastAsia="lv-LV"/>
              </w:rPr>
            </w:pPr>
            <w:r w:rsidRPr="00B002C5">
              <w:rPr>
                <w:rFonts w:ascii="Times New Roman" w:eastAsia="Times New Roman" w:hAnsi="Times New Roman" w:cs="Times New Roman"/>
                <w:lang w:eastAsia="lv-LV"/>
              </w:rPr>
              <w:t>Nr.</w:t>
            </w:r>
          </w:p>
        </w:tc>
        <w:tc>
          <w:tcPr>
            <w:tcW w:w="2575" w:type="dxa"/>
            <w:vAlign w:val="center"/>
          </w:tcPr>
          <w:p w14:paraId="46688A92" w14:textId="77777777" w:rsidR="00DA5840" w:rsidRPr="00B002C5" w:rsidRDefault="00DA5840" w:rsidP="00732CBC">
            <w:pPr>
              <w:spacing w:after="0" w:line="240" w:lineRule="auto"/>
              <w:jc w:val="center"/>
              <w:rPr>
                <w:rFonts w:ascii="Times New Roman" w:eastAsia="Times New Roman" w:hAnsi="Times New Roman" w:cs="Times New Roman"/>
                <w:lang w:eastAsia="lv-LV"/>
              </w:rPr>
            </w:pPr>
            <w:r w:rsidRPr="00B002C5">
              <w:rPr>
                <w:rFonts w:ascii="Times New Roman" w:eastAsia="Times New Roman" w:hAnsi="Times New Roman" w:cs="Times New Roman"/>
                <w:lang w:eastAsia="lv-LV"/>
              </w:rPr>
              <w:t>Piedāvājuma iesniegšanas datums un laiks</w:t>
            </w:r>
          </w:p>
        </w:tc>
        <w:tc>
          <w:tcPr>
            <w:tcW w:w="2410" w:type="dxa"/>
            <w:shd w:val="clear" w:color="auto" w:fill="auto"/>
            <w:vAlign w:val="center"/>
          </w:tcPr>
          <w:p w14:paraId="3398DEE7" w14:textId="77777777" w:rsidR="00DA5840" w:rsidRPr="00B002C5" w:rsidRDefault="00DA5840" w:rsidP="00732CBC">
            <w:pPr>
              <w:spacing w:after="0" w:line="240" w:lineRule="auto"/>
              <w:jc w:val="center"/>
              <w:rPr>
                <w:rFonts w:ascii="Times New Roman" w:eastAsia="Times New Roman" w:hAnsi="Times New Roman" w:cs="Times New Roman"/>
                <w:lang w:eastAsia="lv-LV"/>
              </w:rPr>
            </w:pPr>
            <w:r w:rsidRPr="00B002C5">
              <w:rPr>
                <w:rFonts w:ascii="Times New Roman" w:eastAsia="Times New Roman" w:hAnsi="Times New Roman" w:cs="Times New Roman"/>
                <w:lang w:eastAsia="lv-LV"/>
              </w:rPr>
              <w:t>Pretendents</w:t>
            </w:r>
          </w:p>
        </w:tc>
        <w:tc>
          <w:tcPr>
            <w:tcW w:w="2410" w:type="dxa"/>
          </w:tcPr>
          <w:p w14:paraId="0AAC11EC" w14:textId="77777777" w:rsidR="00DA5840" w:rsidRPr="00B002C5" w:rsidRDefault="00DA5840" w:rsidP="00732CBC">
            <w:pPr>
              <w:spacing w:after="0" w:line="240" w:lineRule="auto"/>
              <w:jc w:val="center"/>
              <w:rPr>
                <w:rFonts w:ascii="Times New Roman" w:eastAsia="Times New Roman" w:hAnsi="Times New Roman" w:cs="Times New Roman"/>
                <w:lang w:eastAsia="lv-LV"/>
              </w:rPr>
            </w:pPr>
            <w:r w:rsidRPr="00B002C5">
              <w:rPr>
                <w:rFonts w:ascii="Times New Roman" w:eastAsia="Times New Roman" w:hAnsi="Times New Roman" w:cs="Times New Roman"/>
                <w:lang w:eastAsia="lv-LV"/>
              </w:rPr>
              <w:t xml:space="preserve">Piedāvātā cena </w:t>
            </w:r>
          </w:p>
          <w:p w14:paraId="06384196" w14:textId="77777777" w:rsidR="00DA5840" w:rsidRPr="00B002C5" w:rsidRDefault="00DA5840" w:rsidP="00732CBC">
            <w:pPr>
              <w:spacing w:after="0" w:line="240" w:lineRule="auto"/>
              <w:jc w:val="center"/>
              <w:rPr>
                <w:rFonts w:ascii="Times New Roman" w:eastAsia="Times New Roman" w:hAnsi="Times New Roman" w:cs="Times New Roman"/>
                <w:lang w:eastAsia="lv-LV"/>
              </w:rPr>
            </w:pPr>
            <w:r w:rsidRPr="00B002C5">
              <w:rPr>
                <w:rFonts w:ascii="Times New Roman" w:eastAsia="Times New Roman" w:hAnsi="Times New Roman" w:cs="Times New Roman"/>
                <w:lang w:eastAsia="lv-LV"/>
              </w:rPr>
              <w:t>EUR (bez PVN)</w:t>
            </w:r>
          </w:p>
        </w:tc>
      </w:tr>
      <w:tr w:rsidR="00DA5840" w:rsidRPr="00B002C5" w14:paraId="7690C28B" w14:textId="77777777" w:rsidTr="008B09FA">
        <w:trPr>
          <w:trHeight w:val="213"/>
          <w:jc w:val="center"/>
        </w:trPr>
        <w:tc>
          <w:tcPr>
            <w:tcW w:w="1389" w:type="dxa"/>
            <w:shd w:val="clear" w:color="auto" w:fill="auto"/>
          </w:tcPr>
          <w:p w14:paraId="1895E05B" w14:textId="77777777" w:rsidR="00DA5840" w:rsidRPr="00B002C5" w:rsidRDefault="00DA5840" w:rsidP="005B2C2F">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75" w:type="dxa"/>
            <w:vAlign w:val="center"/>
          </w:tcPr>
          <w:p w14:paraId="48CCBBC7" w14:textId="77777777" w:rsidR="00DA5840" w:rsidRPr="00B002C5" w:rsidRDefault="00113369" w:rsidP="00F76E06">
            <w:pPr>
              <w:tabs>
                <w:tab w:val="left" w:pos="300"/>
              </w:tabs>
              <w:spacing w:after="0" w:line="240" w:lineRule="auto"/>
              <w:jc w:val="center"/>
              <w:rPr>
                <w:rFonts w:ascii="Times New Roman" w:eastAsia="Times New Roman" w:hAnsi="Times New Roman" w:cs="Times New Roman"/>
                <w:lang w:eastAsia="lv-LV"/>
              </w:rPr>
            </w:pPr>
            <w:r w:rsidRPr="00B002C5">
              <w:rPr>
                <w:rFonts w:ascii="Times New Roman" w:eastAsia="Times New Roman" w:hAnsi="Times New Roman" w:cs="Times New Roman"/>
                <w:lang w:eastAsia="lv-LV"/>
              </w:rPr>
              <w:t>2</w:t>
            </w:r>
            <w:r w:rsidR="00F76E06" w:rsidRPr="00B002C5">
              <w:rPr>
                <w:rFonts w:ascii="Times New Roman" w:eastAsia="Times New Roman" w:hAnsi="Times New Roman" w:cs="Times New Roman"/>
                <w:lang w:eastAsia="lv-LV"/>
              </w:rPr>
              <w:t>3</w:t>
            </w:r>
            <w:r w:rsidR="00EA647B" w:rsidRPr="00B002C5">
              <w:rPr>
                <w:rFonts w:ascii="Times New Roman" w:eastAsia="Times New Roman" w:hAnsi="Times New Roman" w:cs="Times New Roman"/>
                <w:lang w:eastAsia="lv-LV"/>
              </w:rPr>
              <w:t>.05</w:t>
            </w:r>
            <w:r w:rsidR="008B09FA" w:rsidRPr="00B002C5">
              <w:rPr>
                <w:rFonts w:ascii="Times New Roman" w:eastAsia="Times New Roman" w:hAnsi="Times New Roman" w:cs="Times New Roman"/>
                <w:lang w:eastAsia="lv-LV"/>
              </w:rPr>
              <w:t xml:space="preserve">.2018. plkst. </w:t>
            </w:r>
            <w:r w:rsidRPr="00B002C5">
              <w:rPr>
                <w:rFonts w:ascii="Times New Roman" w:eastAsia="Times New Roman" w:hAnsi="Times New Roman" w:cs="Times New Roman"/>
                <w:lang w:eastAsia="lv-LV"/>
              </w:rPr>
              <w:t>10</w:t>
            </w:r>
            <w:r w:rsidR="008B09FA" w:rsidRPr="00B002C5">
              <w:rPr>
                <w:rFonts w:ascii="Times New Roman" w:eastAsia="Times New Roman" w:hAnsi="Times New Roman" w:cs="Times New Roman"/>
                <w:lang w:eastAsia="lv-LV"/>
              </w:rPr>
              <w:t>:</w:t>
            </w:r>
            <w:r w:rsidR="00F76E06" w:rsidRPr="00B002C5">
              <w:rPr>
                <w:rFonts w:ascii="Times New Roman" w:eastAsia="Times New Roman" w:hAnsi="Times New Roman" w:cs="Times New Roman"/>
                <w:lang w:eastAsia="lv-LV"/>
              </w:rPr>
              <w:t>20</w:t>
            </w:r>
          </w:p>
        </w:tc>
        <w:tc>
          <w:tcPr>
            <w:tcW w:w="2410" w:type="dxa"/>
            <w:shd w:val="clear" w:color="auto" w:fill="auto"/>
            <w:vAlign w:val="center"/>
          </w:tcPr>
          <w:p w14:paraId="714CAE63" w14:textId="77777777" w:rsidR="00DA5840" w:rsidRPr="00B002C5" w:rsidRDefault="008B09FA" w:rsidP="00F76E06">
            <w:pPr>
              <w:tabs>
                <w:tab w:val="left" w:pos="300"/>
              </w:tabs>
              <w:spacing w:after="0" w:line="240" w:lineRule="auto"/>
              <w:jc w:val="center"/>
              <w:rPr>
                <w:rFonts w:ascii="Times New Roman" w:eastAsia="Times New Roman" w:hAnsi="Times New Roman" w:cs="Times New Roman"/>
                <w:lang w:eastAsia="lv-LV"/>
              </w:rPr>
            </w:pPr>
            <w:r w:rsidRPr="00B002C5">
              <w:rPr>
                <w:rFonts w:ascii="Times New Roman" w:eastAsia="Times New Roman" w:hAnsi="Times New Roman" w:cs="Times New Roman"/>
                <w:lang w:eastAsia="lv-LV"/>
              </w:rPr>
              <w:t>SIA “</w:t>
            </w:r>
            <w:r w:rsidR="00F76E06" w:rsidRPr="00B002C5">
              <w:rPr>
                <w:rFonts w:ascii="Times New Roman" w:eastAsia="Times New Roman" w:hAnsi="Times New Roman" w:cs="Times New Roman"/>
                <w:caps/>
                <w:lang w:eastAsia="lv-LV"/>
              </w:rPr>
              <w:t>BDF</w:t>
            </w:r>
            <w:r w:rsidRPr="00B002C5">
              <w:rPr>
                <w:rFonts w:ascii="Times New Roman" w:eastAsia="Times New Roman" w:hAnsi="Times New Roman" w:cs="Times New Roman"/>
                <w:lang w:eastAsia="lv-LV"/>
              </w:rPr>
              <w:t>”</w:t>
            </w:r>
          </w:p>
        </w:tc>
        <w:tc>
          <w:tcPr>
            <w:tcW w:w="2410" w:type="dxa"/>
            <w:vAlign w:val="center"/>
          </w:tcPr>
          <w:p w14:paraId="25CAF7CA" w14:textId="77777777" w:rsidR="00DA5840" w:rsidRPr="00B002C5" w:rsidRDefault="00F76E06" w:rsidP="008B09FA">
            <w:pPr>
              <w:tabs>
                <w:tab w:val="left" w:pos="300"/>
              </w:tabs>
              <w:spacing w:after="0" w:line="240" w:lineRule="auto"/>
              <w:jc w:val="center"/>
              <w:rPr>
                <w:rFonts w:ascii="Times New Roman" w:eastAsia="Times New Roman" w:hAnsi="Times New Roman" w:cs="Times New Roman"/>
                <w:b/>
                <w:lang w:eastAsia="lv-LV"/>
              </w:rPr>
            </w:pPr>
            <w:r w:rsidRPr="00B002C5">
              <w:rPr>
                <w:rFonts w:ascii="Times New Roman" w:eastAsia="Times New Roman" w:hAnsi="Times New Roman" w:cs="Times New Roman"/>
                <w:b/>
                <w:lang w:eastAsia="lv-LV"/>
              </w:rPr>
              <w:t>37 110,00</w:t>
            </w:r>
          </w:p>
        </w:tc>
      </w:tr>
      <w:tr w:rsidR="008B09FA" w:rsidRPr="00B002C5" w14:paraId="75D3E1BE" w14:textId="77777777" w:rsidTr="008B09FA">
        <w:trPr>
          <w:trHeight w:val="213"/>
          <w:jc w:val="center"/>
        </w:trPr>
        <w:tc>
          <w:tcPr>
            <w:tcW w:w="1389" w:type="dxa"/>
            <w:shd w:val="clear" w:color="auto" w:fill="auto"/>
          </w:tcPr>
          <w:p w14:paraId="2A84373F" w14:textId="77777777" w:rsidR="008B09FA" w:rsidRPr="00B002C5" w:rsidRDefault="008B09FA" w:rsidP="005B2C2F">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75" w:type="dxa"/>
            <w:vAlign w:val="center"/>
          </w:tcPr>
          <w:p w14:paraId="2D484354" w14:textId="77777777" w:rsidR="008B09FA" w:rsidRPr="00B002C5" w:rsidRDefault="00F76E06" w:rsidP="00F76E06">
            <w:pPr>
              <w:tabs>
                <w:tab w:val="left" w:pos="300"/>
              </w:tabs>
              <w:spacing w:after="0" w:line="240" w:lineRule="auto"/>
              <w:jc w:val="center"/>
              <w:rPr>
                <w:rFonts w:ascii="Times New Roman" w:eastAsia="Times New Roman" w:hAnsi="Times New Roman" w:cs="Times New Roman"/>
                <w:lang w:eastAsia="lv-LV"/>
              </w:rPr>
            </w:pPr>
            <w:r w:rsidRPr="00B002C5">
              <w:rPr>
                <w:rFonts w:ascii="Times New Roman" w:eastAsia="Times New Roman" w:hAnsi="Times New Roman" w:cs="Times New Roman"/>
                <w:lang w:eastAsia="lv-LV"/>
              </w:rPr>
              <w:t>23</w:t>
            </w:r>
            <w:r w:rsidR="00EA647B" w:rsidRPr="00B002C5">
              <w:rPr>
                <w:rFonts w:ascii="Times New Roman" w:eastAsia="Times New Roman" w:hAnsi="Times New Roman" w:cs="Times New Roman"/>
                <w:lang w:eastAsia="lv-LV"/>
              </w:rPr>
              <w:t xml:space="preserve">.05.2018. plkst. </w:t>
            </w:r>
            <w:r w:rsidRPr="00B002C5">
              <w:rPr>
                <w:rFonts w:ascii="Times New Roman" w:eastAsia="Times New Roman" w:hAnsi="Times New Roman" w:cs="Times New Roman"/>
                <w:lang w:eastAsia="lv-LV"/>
              </w:rPr>
              <w:t>10</w:t>
            </w:r>
            <w:r w:rsidR="00EA647B" w:rsidRPr="00B002C5">
              <w:rPr>
                <w:rFonts w:ascii="Times New Roman" w:eastAsia="Times New Roman" w:hAnsi="Times New Roman" w:cs="Times New Roman"/>
                <w:lang w:eastAsia="lv-LV"/>
              </w:rPr>
              <w:t>:</w:t>
            </w:r>
            <w:r w:rsidRPr="00B002C5">
              <w:rPr>
                <w:rFonts w:ascii="Times New Roman" w:eastAsia="Times New Roman" w:hAnsi="Times New Roman" w:cs="Times New Roman"/>
                <w:lang w:eastAsia="lv-LV"/>
              </w:rPr>
              <w:t>21</w:t>
            </w:r>
          </w:p>
        </w:tc>
        <w:tc>
          <w:tcPr>
            <w:tcW w:w="2410" w:type="dxa"/>
            <w:shd w:val="clear" w:color="auto" w:fill="auto"/>
            <w:vAlign w:val="center"/>
          </w:tcPr>
          <w:p w14:paraId="484BC661" w14:textId="77777777" w:rsidR="008B09FA" w:rsidRPr="00B002C5" w:rsidRDefault="00EA647B" w:rsidP="00F76E06">
            <w:pPr>
              <w:tabs>
                <w:tab w:val="left" w:pos="300"/>
              </w:tabs>
              <w:spacing w:after="0" w:line="240" w:lineRule="auto"/>
              <w:jc w:val="center"/>
              <w:rPr>
                <w:rFonts w:ascii="Times New Roman" w:eastAsia="Times New Roman" w:hAnsi="Times New Roman" w:cs="Times New Roman"/>
                <w:lang w:eastAsia="lv-LV"/>
              </w:rPr>
            </w:pPr>
            <w:r w:rsidRPr="00B002C5">
              <w:rPr>
                <w:rFonts w:ascii="Times New Roman" w:eastAsia="Times New Roman" w:hAnsi="Times New Roman" w:cs="Times New Roman"/>
                <w:lang w:eastAsia="lv-LV"/>
              </w:rPr>
              <w:t>SIA “</w:t>
            </w:r>
            <w:proofErr w:type="spellStart"/>
            <w:r w:rsidR="00F76E06" w:rsidRPr="00B002C5">
              <w:rPr>
                <w:rFonts w:ascii="Times New Roman" w:eastAsia="Times New Roman" w:hAnsi="Times New Roman" w:cs="Times New Roman"/>
                <w:lang w:eastAsia="lv-LV"/>
              </w:rPr>
              <w:t>Čivix</w:t>
            </w:r>
            <w:proofErr w:type="spellEnd"/>
            <w:r w:rsidR="008B09FA" w:rsidRPr="00B002C5">
              <w:rPr>
                <w:rFonts w:ascii="Times New Roman" w:eastAsia="Times New Roman" w:hAnsi="Times New Roman" w:cs="Times New Roman"/>
                <w:lang w:eastAsia="lv-LV"/>
              </w:rPr>
              <w:t>”</w:t>
            </w:r>
          </w:p>
        </w:tc>
        <w:tc>
          <w:tcPr>
            <w:tcW w:w="2410" w:type="dxa"/>
            <w:vAlign w:val="center"/>
          </w:tcPr>
          <w:p w14:paraId="1E06616A" w14:textId="77777777" w:rsidR="008B09FA" w:rsidRPr="00B002C5" w:rsidRDefault="00F76E06" w:rsidP="008B09FA">
            <w:pPr>
              <w:jc w:val="center"/>
              <w:rPr>
                <w:rFonts w:ascii="Times New Roman" w:eastAsia="Times New Roman" w:hAnsi="Times New Roman" w:cs="Times New Roman"/>
                <w:b/>
                <w:lang w:eastAsia="lv-LV"/>
              </w:rPr>
            </w:pPr>
            <w:r w:rsidRPr="00B002C5">
              <w:rPr>
                <w:rFonts w:ascii="Times New Roman" w:eastAsia="Times New Roman" w:hAnsi="Times New Roman" w:cs="Times New Roman"/>
                <w:b/>
                <w:lang w:eastAsia="lv-LV"/>
              </w:rPr>
              <w:t>37 110,00</w:t>
            </w:r>
          </w:p>
        </w:tc>
      </w:tr>
      <w:tr w:rsidR="00F76E06" w:rsidRPr="00B002C5" w14:paraId="1EB2E4D1" w14:textId="77777777" w:rsidTr="008B09FA">
        <w:trPr>
          <w:trHeight w:val="213"/>
          <w:jc w:val="center"/>
        </w:trPr>
        <w:tc>
          <w:tcPr>
            <w:tcW w:w="1389" w:type="dxa"/>
            <w:shd w:val="clear" w:color="auto" w:fill="auto"/>
          </w:tcPr>
          <w:p w14:paraId="5C8825BD" w14:textId="77777777" w:rsidR="00F76E06" w:rsidRPr="00B002C5" w:rsidRDefault="00F76E06" w:rsidP="005B2C2F">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75" w:type="dxa"/>
            <w:vAlign w:val="center"/>
          </w:tcPr>
          <w:p w14:paraId="6E1CBD44" w14:textId="77777777" w:rsidR="00F76E06" w:rsidRPr="00B002C5" w:rsidRDefault="00F76E06" w:rsidP="00F76E06">
            <w:pPr>
              <w:tabs>
                <w:tab w:val="left" w:pos="300"/>
              </w:tabs>
              <w:spacing w:after="0" w:line="240" w:lineRule="auto"/>
              <w:jc w:val="center"/>
              <w:rPr>
                <w:rFonts w:ascii="Times New Roman" w:eastAsia="Times New Roman" w:hAnsi="Times New Roman" w:cs="Times New Roman"/>
                <w:lang w:eastAsia="lv-LV"/>
              </w:rPr>
            </w:pPr>
            <w:r w:rsidRPr="00B002C5">
              <w:rPr>
                <w:rFonts w:ascii="Times New Roman" w:eastAsia="Times New Roman" w:hAnsi="Times New Roman" w:cs="Times New Roman"/>
                <w:lang w:eastAsia="lv-LV"/>
              </w:rPr>
              <w:t>24.05.2018. plkst.08:46</w:t>
            </w:r>
          </w:p>
        </w:tc>
        <w:tc>
          <w:tcPr>
            <w:tcW w:w="2410" w:type="dxa"/>
            <w:shd w:val="clear" w:color="auto" w:fill="auto"/>
            <w:vAlign w:val="center"/>
          </w:tcPr>
          <w:p w14:paraId="5F95D256" w14:textId="77777777" w:rsidR="00F76E06" w:rsidRPr="00B002C5" w:rsidRDefault="00F76E06" w:rsidP="00F76E06">
            <w:pPr>
              <w:tabs>
                <w:tab w:val="left" w:pos="300"/>
              </w:tabs>
              <w:spacing w:after="0" w:line="240" w:lineRule="auto"/>
              <w:jc w:val="center"/>
              <w:rPr>
                <w:rFonts w:ascii="Times New Roman" w:eastAsia="Times New Roman" w:hAnsi="Times New Roman" w:cs="Times New Roman"/>
                <w:lang w:eastAsia="lv-LV"/>
              </w:rPr>
            </w:pPr>
            <w:r w:rsidRPr="00B002C5">
              <w:rPr>
                <w:rFonts w:ascii="Times New Roman" w:eastAsia="Times New Roman" w:hAnsi="Times New Roman" w:cs="Times New Roman"/>
                <w:lang w:eastAsia="lv-LV"/>
              </w:rPr>
              <w:t>SIA “</w:t>
            </w:r>
            <w:proofErr w:type="spellStart"/>
            <w:r w:rsidRPr="00B002C5">
              <w:rPr>
                <w:rFonts w:ascii="Times New Roman" w:eastAsia="Times New Roman" w:hAnsi="Times New Roman" w:cs="Times New Roman"/>
                <w:lang w:eastAsia="lv-LV"/>
              </w:rPr>
              <w:t>Tecto</w:t>
            </w:r>
            <w:proofErr w:type="spellEnd"/>
            <w:r w:rsidRPr="00B002C5">
              <w:rPr>
                <w:rFonts w:ascii="Times New Roman" w:eastAsia="Times New Roman" w:hAnsi="Times New Roman" w:cs="Times New Roman"/>
                <w:lang w:eastAsia="lv-LV"/>
              </w:rPr>
              <w:t>”</w:t>
            </w:r>
          </w:p>
        </w:tc>
        <w:tc>
          <w:tcPr>
            <w:tcW w:w="2410" w:type="dxa"/>
            <w:vAlign w:val="center"/>
          </w:tcPr>
          <w:p w14:paraId="11B3182B" w14:textId="77777777" w:rsidR="00F76E06" w:rsidRPr="00B002C5" w:rsidRDefault="00F76E06" w:rsidP="008B09FA">
            <w:pPr>
              <w:jc w:val="center"/>
              <w:rPr>
                <w:rFonts w:ascii="Times New Roman" w:eastAsia="Times New Roman" w:hAnsi="Times New Roman" w:cs="Times New Roman"/>
                <w:b/>
                <w:lang w:eastAsia="lv-LV"/>
              </w:rPr>
            </w:pPr>
            <w:r w:rsidRPr="00B002C5">
              <w:rPr>
                <w:rFonts w:ascii="Times New Roman" w:eastAsia="Times New Roman" w:hAnsi="Times New Roman" w:cs="Times New Roman"/>
                <w:b/>
                <w:lang w:eastAsia="lv-LV"/>
              </w:rPr>
              <w:t>55 470,00</w:t>
            </w:r>
          </w:p>
        </w:tc>
      </w:tr>
    </w:tbl>
    <w:p w14:paraId="5000EC6F" w14:textId="77777777" w:rsidR="003740E5" w:rsidRPr="00B002C5" w:rsidRDefault="00114D6D" w:rsidP="00304FDB">
      <w:pPr>
        <w:pStyle w:val="ListParagraph"/>
        <w:numPr>
          <w:ilvl w:val="0"/>
          <w:numId w:val="1"/>
        </w:numPr>
        <w:spacing w:after="0" w:line="240" w:lineRule="auto"/>
        <w:jc w:val="both"/>
        <w:rPr>
          <w:rFonts w:ascii="Times New Roman" w:eastAsia="Times New Roman" w:hAnsi="Times New Roman" w:cs="Times New Roman"/>
          <w:b/>
          <w:lang w:eastAsia="lv-LV"/>
        </w:rPr>
      </w:pPr>
      <w:r w:rsidRPr="00B002C5">
        <w:rPr>
          <w:rFonts w:ascii="Times New Roman" w:eastAsia="Times New Roman" w:hAnsi="Times New Roman" w:cs="Times New Roman"/>
          <w:b/>
          <w:lang w:eastAsia="lv-LV"/>
        </w:rPr>
        <w:t>Iepirkuma</w:t>
      </w:r>
      <w:r w:rsidR="00E64874" w:rsidRPr="00B002C5">
        <w:rPr>
          <w:rFonts w:ascii="Times New Roman" w:eastAsia="Times New Roman" w:hAnsi="Times New Roman" w:cs="Times New Roman"/>
          <w:b/>
          <w:lang w:eastAsia="lv-LV"/>
        </w:rPr>
        <w:t xml:space="preserve"> komisijas kopējais piedāvājumu salīdzināšanas un vērtēšanas pārskats.</w:t>
      </w:r>
    </w:p>
    <w:p w14:paraId="4E7B353E" w14:textId="76E583F8" w:rsidR="003740E5" w:rsidRPr="00B002C5" w:rsidRDefault="00F76E06" w:rsidP="00ED04F2">
      <w:pPr>
        <w:pStyle w:val="ListParagraph"/>
        <w:spacing w:after="0" w:line="240" w:lineRule="auto"/>
        <w:ind w:left="0" w:firstLine="360"/>
        <w:jc w:val="both"/>
        <w:rPr>
          <w:rFonts w:ascii="Times New Roman" w:eastAsia="Times New Roman" w:hAnsi="Times New Roman" w:cs="Times New Roman"/>
          <w:b/>
          <w:lang w:eastAsia="lv-LV"/>
        </w:rPr>
      </w:pPr>
      <w:r w:rsidRPr="00B002C5">
        <w:rPr>
          <w:rFonts w:ascii="Times New Roman" w:eastAsia="Times New Roman" w:hAnsi="Times New Roman" w:cs="Times New Roman"/>
          <w:b/>
          <w:lang w:eastAsia="lv-LV"/>
        </w:rPr>
        <w:t>Par SIA “</w:t>
      </w:r>
      <w:proofErr w:type="spellStart"/>
      <w:r w:rsidRPr="00B002C5">
        <w:rPr>
          <w:rFonts w:ascii="Times New Roman" w:eastAsia="Times New Roman" w:hAnsi="Times New Roman" w:cs="Times New Roman"/>
          <w:b/>
          <w:lang w:eastAsia="lv-LV"/>
        </w:rPr>
        <w:t>Tecto</w:t>
      </w:r>
      <w:proofErr w:type="spellEnd"/>
      <w:r w:rsidRPr="00B002C5">
        <w:rPr>
          <w:rFonts w:ascii="Times New Roman" w:eastAsia="Times New Roman" w:hAnsi="Times New Roman" w:cs="Times New Roman"/>
          <w:b/>
          <w:lang w:eastAsia="lv-LV"/>
        </w:rPr>
        <w:t>” pied</w:t>
      </w:r>
      <w:r w:rsidR="00ED04F2">
        <w:rPr>
          <w:rFonts w:ascii="Times New Roman" w:eastAsia="Times New Roman" w:hAnsi="Times New Roman" w:cs="Times New Roman"/>
          <w:b/>
          <w:lang w:eastAsia="lv-LV"/>
        </w:rPr>
        <w:t>ā</w:t>
      </w:r>
      <w:r w:rsidRPr="00B002C5">
        <w:rPr>
          <w:rFonts w:ascii="Times New Roman" w:eastAsia="Times New Roman" w:hAnsi="Times New Roman" w:cs="Times New Roman"/>
          <w:b/>
          <w:lang w:eastAsia="lv-LV"/>
        </w:rPr>
        <w:t>vājumu:</w:t>
      </w:r>
    </w:p>
    <w:p w14:paraId="67B659F9" w14:textId="2AD58C43" w:rsidR="00F76E06" w:rsidRPr="00B002C5" w:rsidRDefault="00F76E06" w:rsidP="00ED04F2">
      <w:pPr>
        <w:pStyle w:val="ListParagraph"/>
        <w:spacing w:after="0" w:line="240" w:lineRule="auto"/>
        <w:ind w:left="0" w:firstLine="360"/>
        <w:jc w:val="both"/>
        <w:rPr>
          <w:rFonts w:ascii="Times New Roman" w:eastAsia="Times New Roman" w:hAnsi="Times New Roman" w:cs="Times New Roman"/>
          <w:b/>
          <w:lang w:eastAsia="lv-LV"/>
        </w:rPr>
      </w:pPr>
      <w:r w:rsidRPr="00B002C5">
        <w:rPr>
          <w:rFonts w:ascii="Times New Roman" w:eastAsia="Calibri" w:hAnsi="Times New Roman" w:cs="Times New Roman"/>
        </w:rPr>
        <w:t>Atverot pretendenta piedāvājumu, Siguldas novada pašvaldības Iepirkuma komisija konstatē</w:t>
      </w:r>
      <w:r w:rsidR="00ED04F2">
        <w:rPr>
          <w:rFonts w:ascii="Times New Roman" w:eastAsia="Calibri" w:hAnsi="Times New Roman" w:cs="Times New Roman"/>
        </w:rPr>
        <w:t>ja</w:t>
      </w:r>
      <w:r w:rsidRPr="00B002C5">
        <w:rPr>
          <w:rFonts w:ascii="Times New Roman" w:eastAsia="Calibri" w:hAnsi="Times New Roman" w:cs="Times New Roman"/>
        </w:rPr>
        <w:t xml:space="preserve">, ka </w:t>
      </w:r>
      <w:r w:rsidRPr="00B002C5">
        <w:rPr>
          <w:rFonts w:ascii="Times New Roman" w:eastAsia="Times New Roman" w:hAnsi="Times New Roman" w:cs="Times New Roman"/>
          <w:lang w:eastAsia="lv-LV"/>
        </w:rPr>
        <w:t xml:space="preserve">piedāvātā līgumcena </w:t>
      </w:r>
      <w:r w:rsidRPr="00B002C5">
        <w:rPr>
          <w:rFonts w:ascii="Times New Roman" w:eastAsia="Times New Roman" w:hAnsi="Times New Roman" w:cs="Times New Roman"/>
          <w:b/>
          <w:lang w:eastAsia="lv-LV"/>
        </w:rPr>
        <w:t>ir 55 470,00 EUR</w:t>
      </w:r>
      <w:r w:rsidRPr="00B002C5">
        <w:rPr>
          <w:rFonts w:ascii="Times New Roman" w:eastAsia="Times New Roman" w:hAnsi="Times New Roman" w:cs="Times New Roman"/>
          <w:lang w:eastAsia="lv-LV"/>
        </w:rPr>
        <w:t xml:space="preserve"> (piecdesmit pieci tūkstoši četri simti septiņdesmit </w:t>
      </w:r>
      <w:proofErr w:type="spellStart"/>
      <w:r w:rsidRPr="00B002C5">
        <w:rPr>
          <w:rFonts w:ascii="Times New Roman" w:eastAsia="Times New Roman" w:hAnsi="Times New Roman" w:cs="Times New Roman"/>
          <w:i/>
          <w:lang w:eastAsia="lv-LV"/>
        </w:rPr>
        <w:t>euro</w:t>
      </w:r>
      <w:proofErr w:type="spellEnd"/>
      <w:r w:rsidRPr="00B002C5">
        <w:rPr>
          <w:rFonts w:ascii="Times New Roman" w:eastAsia="Times New Roman" w:hAnsi="Times New Roman" w:cs="Times New Roman"/>
          <w:lang w:eastAsia="lv-LV"/>
        </w:rPr>
        <w:t xml:space="preserve"> un 00</w:t>
      </w:r>
      <w:r w:rsidRPr="00B002C5">
        <w:rPr>
          <w:rFonts w:ascii="Times New Roman" w:eastAsia="Times New Roman" w:hAnsi="Times New Roman" w:cs="Times New Roman"/>
          <w:i/>
          <w:lang w:eastAsia="lv-LV"/>
        </w:rPr>
        <w:t xml:space="preserve"> centi)</w:t>
      </w:r>
      <w:r w:rsidRPr="00B002C5">
        <w:rPr>
          <w:rFonts w:ascii="Times New Roman" w:eastAsia="Times New Roman" w:hAnsi="Times New Roman" w:cs="Times New Roman"/>
          <w:lang w:eastAsia="lv-LV"/>
        </w:rPr>
        <w:t xml:space="preserve">. Ņemot vērā, ka piedāvātā līgumcena pārsniedz gan Pasūtītājam pieejamos finanšu līdzekļus, gan izsludinātā iepirkuma līgumcenas robežvērtību (PIL 9.panta pirmā daļa), līdz ar to nav lietderīgi veikt </w:t>
      </w:r>
      <w:r w:rsidRPr="00B002C5">
        <w:rPr>
          <w:rFonts w:ascii="Times New Roman" w:eastAsia="Times New Roman" w:hAnsi="Times New Roman" w:cs="Times New Roman"/>
          <w:lang w:eastAsia="lv-LV"/>
        </w:rPr>
        <w:lastRenderedPageBreak/>
        <w:t xml:space="preserve">pretendenta iesniegtā piedāvājuma turpmāko vērtēšanu. Pamatojoties uz iepriekšminēto, </w:t>
      </w:r>
      <w:r w:rsidRPr="00B002C5">
        <w:rPr>
          <w:rFonts w:ascii="Times New Roman" w:eastAsia="Calibri" w:hAnsi="Times New Roman" w:cs="Times New Roman"/>
        </w:rPr>
        <w:t>Siguldas novada pašvaldības Iepirkuma komisija pretendenta – SIA “TECTO” iesniegto piedāvājumu tālāk neizskata un nevērtē</w:t>
      </w:r>
      <w:r w:rsidR="00ED04F2">
        <w:rPr>
          <w:rFonts w:ascii="Times New Roman" w:eastAsia="Calibri" w:hAnsi="Times New Roman" w:cs="Times New Roman"/>
        </w:rPr>
        <w:t>.</w:t>
      </w:r>
    </w:p>
    <w:p w14:paraId="59A6861D" w14:textId="77777777" w:rsidR="00E64874" w:rsidRPr="00B002C5" w:rsidRDefault="00304FDB" w:rsidP="00185635">
      <w:pPr>
        <w:pStyle w:val="ListParagraph"/>
        <w:numPr>
          <w:ilvl w:val="1"/>
          <w:numId w:val="1"/>
        </w:numPr>
        <w:spacing w:after="0" w:line="240" w:lineRule="auto"/>
        <w:ind w:firstLine="349"/>
        <w:jc w:val="both"/>
        <w:rPr>
          <w:rFonts w:ascii="Times New Roman" w:eastAsia="Times New Roman" w:hAnsi="Times New Roman" w:cs="Times New Roman"/>
          <w:b/>
          <w:lang w:eastAsia="lv-LV"/>
        </w:rPr>
      </w:pPr>
      <w:r w:rsidRPr="00B002C5">
        <w:rPr>
          <w:rFonts w:ascii="Times New Roman" w:eastAsia="Times New Roman" w:hAnsi="Times New Roman" w:cs="Times New Roman"/>
          <w:b/>
          <w:lang w:eastAsia="lv-LV"/>
        </w:rPr>
        <w:t>Atlases dokumenti</w:t>
      </w:r>
    </w:p>
    <w:p w14:paraId="6473EC83" w14:textId="77777777" w:rsidR="00B25AAE" w:rsidRPr="00B002C5" w:rsidRDefault="00B25AAE" w:rsidP="00B25AAE">
      <w:pPr>
        <w:pStyle w:val="ListParagraph"/>
        <w:spacing w:after="0" w:line="240" w:lineRule="auto"/>
        <w:ind w:left="709"/>
        <w:jc w:val="both"/>
        <w:rPr>
          <w:rFonts w:ascii="Times New Roman" w:eastAsia="Times New Roman" w:hAnsi="Times New Roman" w:cs="Times New Roman"/>
          <w:b/>
          <w:lang w:eastAsia="lv-LV"/>
        </w:rPr>
      </w:pPr>
      <w:r w:rsidRPr="00B002C5">
        <w:rPr>
          <w:rFonts w:ascii="Times New Roman" w:eastAsia="Times New Roman" w:hAnsi="Times New Roman" w:cs="Times New Roman"/>
          <w:b/>
          <w:lang w:eastAsia="lv-LV"/>
        </w:rPr>
        <w:t>10.1.1. par  SIA “BDF” piedāvājumu:</w:t>
      </w:r>
    </w:p>
    <w:p w14:paraId="4E453F98" w14:textId="77777777" w:rsidR="00B25AAE" w:rsidRPr="00B002C5" w:rsidRDefault="00B25AAE" w:rsidP="00ED04F2">
      <w:pPr>
        <w:pStyle w:val="ListParagraph"/>
        <w:spacing w:after="0" w:line="240" w:lineRule="auto"/>
        <w:ind w:left="0" w:firstLine="709"/>
        <w:jc w:val="both"/>
        <w:rPr>
          <w:rFonts w:ascii="Times New Roman" w:eastAsia="Times New Roman" w:hAnsi="Times New Roman" w:cs="Times New Roman"/>
          <w:b/>
          <w:lang w:eastAsia="lv-LV"/>
        </w:rPr>
      </w:pPr>
      <w:r w:rsidRPr="00B002C5">
        <w:rPr>
          <w:rFonts w:ascii="Times New Roman" w:eastAsia="Times New Roman" w:hAnsi="Times New Roman" w:cs="Times New Roman"/>
          <w:lang w:eastAsia="lv-LV"/>
        </w:rPr>
        <w:t>Atlases dokumentus Pretendents – SIA “BDF” ir iesniedzis atbilstoši iepirkuma Nolikuma 4.1.punktā noteiktajām prasībām</w:t>
      </w:r>
    </w:p>
    <w:p w14:paraId="51A59A89" w14:textId="77777777" w:rsidR="00B25AAE" w:rsidRPr="00B002C5" w:rsidRDefault="00B25AAE" w:rsidP="00B25AAE">
      <w:pPr>
        <w:spacing w:after="0" w:line="240" w:lineRule="auto"/>
        <w:ind w:right="323" w:firstLine="720"/>
        <w:jc w:val="both"/>
        <w:rPr>
          <w:rFonts w:ascii="Times New Roman" w:eastAsia="Times New Roman" w:hAnsi="Times New Roman" w:cs="Times New Roman"/>
          <w:lang w:eastAsia="lv-LV"/>
        </w:rPr>
      </w:pPr>
      <w:r w:rsidRPr="00B002C5">
        <w:rPr>
          <w:rFonts w:ascii="Times New Roman" w:eastAsia="Times New Roman" w:hAnsi="Times New Roman" w:cs="Times New Roman"/>
          <w:b/>
          <w:lang w:eastAsia="lv-LV"/>
        </w:rPr>
        <w:t>10.1.2.par SIA “</w:t>
      </w:r>
      <w:proofErr w:type="spellStart"/>
      <w:r w:rsidRPr="00B002C5">
        <w:rPr>
          <w:rFonts w:ascii="Times New Roman" w:eastAsia="Times New Roman" w:hAnsi="Times New Roman" w:cs="Times New Roman"/>
          <w:b/>
          <w:lang w:eastAsia="lv-LV"/>
        </w:rPr>
        <w:t>Čivix</w:t>
      </w:r>
      <w:proofErr w:type="spellEnd"/>
      <w:r w:rsidRPr="00B002C5">
        <w:rPr>
          <w:rFonts w:ascii="Times New Roman" w:eastAsia="Times New Roman" w:hAnsi="Times New Roman" w:cs="Times New Roman"/>
          <w:b/>
          <w:lang w:eastAsia="lv-LV"/>
        </w:rPr>
        <w:t>” piedāvājumu:</w:t>
      </w:r>
    </w:p>
    <w:p w14:paraId="59265E52" w14:textId="77777777" w:rsidR="00FF5491" w:rsidRPr="00B002C5" w:rsidRDefault="00FF5491" w:rsidP="00B25AAE">
      <w:pPr>
        <w:spacing w:after="0" w:line="240" w:lineRule="auto"/>
        <w:ind w:right="323" w:firstLine="720"/>
        <w:jc w:val="both"/>
        <w:rPr>
          <w:rFonts w:ascii="Times New Roman" w:eastAsia="Times New Roman" w:hAnsi="Times New Roman" w:cs="Times New Roman"/>
          <w:lang w:eastAsia="lv-LV"/>
        </w:rPr>
      </w:pPr>
      <w:r w:rsidRPr="00B002C5">
        <w:rPr>
          <w:rFonts w:ascii="Times New Roman" w:eastAsia="Times New Roman" w:hAnsi="Times New Roman" w:cs="Times New Roman"/>
          <w:lang w:eastAsia="lv-LV"/>
        </w:rPr>
        <w:t xml:space="preserve">Siguldas novada pašvaldības Iepirkuma komisija saskaņā ar iepirkuma Nolikuma 7.1.3.punktu, lūdz </w:t>
      </w:r>
      <w:proofErr w:type="spellStart"/>
      <w:r w:rsidRPr="00B002C5">
        <w:rPr>
          <w:rFonts w:ascii="Times New Roman" w:eastAsia="Times New Roman" w:hAnsi="Times New Roman" w:cs="Times New Roman"/>
          <w:lang w:eastAsia="lv-LV"/>
        </w:rPr>
        <w:t>rakstveidā</w:t>
      </w:r>
      <w:proofErr w:type="spellEnd"/>
      <w:r w:rsidRPr="00B002C5">
        <w:rPr>
          <w:rFonts w:ascii="Times New Roman" w:eastAsia="Times New Roman" w:hAnsi="Times New Roman" w:cs="Times New Roman"/>
          <w:lang w:eastAsia="lv-LV"/>
        </w:rPr>
        <w:t xml:space="preserve"> sniegt precizējošu informāciju SIA “Eco Fabrika” par pretendenta – SIA “</w:t>
      </w:r>
      <w:proofErr w:type="spellStart"/>
      <w:r w:rsidRPr="00B002C5">
        <w:rPr>
          <w:rFonts w:ascii="Times New Roman" w:eastAsia="Times New Roman" w:hAnsi="Times New Roman" w:cs="Times New Roman"/>
          <w:lang w:eastAsia="lv-LV"/>
        </w:rPr>
        <w:t>Čivix</w:t>
      </w:r>
      <w:proofErr w:type="spellEnd"/>
      <w:r w:rsidRPr="00B002C5">
        <w:rPr>
          <w:rFonts w:ascii="Times New Roman" w:eastAsia="Times New Roman" w:hAnsi="Times New Roman" w:cs="Times New Roman"/>
          <w:lang w:eastAsia="lv-LV"/>
        </w:rPr>
        <w:t>” kvalifikāciju (pieredzi SIA “Eco Fabrika” savstarpēji noslēgto līgumu par krēslu piegādi).</w:t>
      </w:r>
    </w:p>
    <w:p w14:paraId="2FFD66DA" w14:textId="77777777" w:rsidR="00FF5491" w:rsidRPr="00B002C5" w:rsidRDefault="00FF5491" w:rsidP="00B25AAE">
      <w:pPr>
        <w:spacing w:after="0" w:line="240" w:lineRule="auto"/>
        <w:ind w:right="323" w:firstLine="720"/>
        <w:jc w:val="both"/>
        <w:rPr>
          <w:rFonts w:ascii="Times New Roman" w:eastAsia="Times New Roman" w:hAnsi="Times New Roman" w:cs="Times New Roman"/>
          <w:lang w:eastAsia="lv-LV"/>
        </w:rPr>
      </w:pPr>
      <w:r w:rsidRPr="00B002C5">
        <w:rPr>
          <w:rFonts w:ascii="Times New Roman" w:eastAsia="Times New Roman" w:hAnsi="Times New Roman" w:cs="Times New Roman"/>
          <w:lang w:eastAsia="lv-LV"/>
        </w:rPr>
        <w:t>Iepirkumā piedāvājumu iesniedzis pretendents SIA “</w:t>
      </w:r>
      <w:proofErr w:type="spellStart"/>
      <w:r w:rsidRPr="00B002C5">
        <w:rPr>
          <w:rFonts w:ascii="Times New Roman" w:eastAsia="Times New Roman" w:hAnsi="Times New Roman" w:cs="Times New Roman"/>
          <w:lang w:eastAsia="lv-LV"/>
        </w:rPr>
        <w:t>Čivix</w:t>
      </w:r>
      <w:proofErr w:type="spellEnd"/>
      <w:r w:rsidRPr="00B002C5">
        <w:rPr>
          <w:rFonts w:ascii="Times New Roman" w:eastAsia="Times New Roman" w:hAnsi="Times New Roman" w:cs="Times New Roman"/>
          <w:lang w:eastAsia="lv-LV"/>
        </w:rPr>
        <w:t>”, kurš piedāvājuma ietvaros savu kvalifikāciju balsta uz pieredzi SIA “Eco Fabrika” savstarpēji noslēgto līgumu par krēslu iegādi.</w:t>
      </w:r>
    </w:p>
    <w:p w14:paraId="275F84BA" w14:textId="77777777" w:rsidR="00FF5491" w:rsidRPr="00B002C5" w:rsidRDefault="00FF5491" w:rsidP="00B25AAE">
      <w:pPr>
        <w:spacing w:after="0" w:line="240" w:lineRule="auto"/>
        <w:ind w:right="323" w:firstLine="720"/>
        <w:jc w:val="both"/>
        <w:rPr>
          <w:rFonts w:ascii="Times New Roman" w:eastAsia="Times New Roman" w:hAnsi="Times New Roman" w:cs="Times New Roman"/>
          <w:lang w:eastAsia="lv-LV"/>
        </w:rPr>
      </w:pPr>
      <w:r w:rsidRPr="00B002C5">
        <w:rPr>
          <w:rFonts w:ascii="Times New Roman" w:eastAsia="Times New Roman" w:hAnsi="Times New Roman" w:cs="Times New Roman"/>
          <w:lang w:eastAsia="lv-LV"/>
        </w:rPr>
        <w:t>Siguldas novada pašvaldības Iepirkuma komisijai, pretendenta SIA “</w:t>
      </w:r>
      <w:proofErr w:type="spellStart"/>
      <w:r w:rsidRPr="00B002C5">
        <w:rPr>
          <w:rFonts w:ascii="Times New Roman" w:eastAsia="Times New Roman" w:hAnsi="Times New Roman" w:cs="Times New Roman"/>
          <w:lang w:eastAsia="lv-LV"/>
        </w:rPr>
        <w:t>Čivix</w:t>
      </w:r>
      <w:proofErr w:type="spellEnd"/>
      <w:r w:rsidRPr="00B002C5">
        <w:rPr>
          <w:rFonts w:ascii="Times New Roman" w:eastAsia="Times New Roman" w:hAnsi="Times New Roman" w:cs="Times New Roman"/>
          <w:lang w:eastAsia="lv-LV"/>
        </w:rPr>
        <w:t>”  kvalifikācijas atbilstības izvērtēšanai, bija nepieciešams gūt pārliecību par pretendenta iepriekšēju pieredzi atbilstoši Nolikuma 3.3.1.punkta prasībām. Līdz ar to 2018.gada 25.maijā Siguldas novada pašvaldības Iepirkuma komisija lūdza SIA “Eco Fabrika” informāciju par pretendenta SIA “</w:t>
      </w:r>
      <w:proofErr w:type="spellStart"/>
      <w:r w:rsidRPr="00B002C5">
        <w:rPr>
          <w:rFonts w:ascii="Times New Roman" w:eastAsia="Times New Roman" w:hAnsi="Times New Roman" w:cs="Times New Roman"/>
          <w:lang w:eastAsia="lv-LV"/>
        </w:rPr>
        <w:t>Čivix</w:t>
      </w:r>
      <w:proofErr w:type="spellEnd"/>
      <w:r w:rsidRPr="00B002C5">
        <w:rPr>
          <w:rFonts w:ascii="Times New Roman" w:eastAsia="Times New Roman" w:hAnsi="Times New Roman" w:cs="Times New Roman"/>
          <w:lang w:eastAsia="lv-LV"/>
        </w:rPr>
        <w:t>”  iepriekšēju pieredzi atbilstoši iepirkuma Nolikuma prasībām.</w:t>
      </w:r>
    </w:p>
    <w:p w14:paraId="16738AA5" w14:textId="77777777" w:rsidR="00FF5491" w:rsidRPr="00B002C5" w:rsidRDefault="00FF5491" w:rsidP="00B25AAE">
      <w:pPr>
        <w:spacing w:after="0" w:line="240" w:lineRule="auto"/>
        <w:ind w:right="323" w:firstLine="720"/>
        <w:jc w:val="both"/>
        <w:rPr>
          <w:rFonts w:ascii="Times New Roman" w:eastAsia="Times New Roman" w:hAnsi="Times New Roman" w:cs="Times New Roman"/>
          <w:lang w:eastAsia="lv-LV"/>
        </w:rPr>
      </w:pPr>
      <w:r w:rsidRPr="00B002C5">
        <w:rPr>
          <w:rFonts w:ascii="Times New Roman" w:eastAsia="Times New Roman" w:hAnsi="Times New Roman" w:cs="Times New Roman"/>
          <w:lang w:eastAsia="lv-LV"/>
        </w:rPr>
        <w:t>Izskatot SIA “Eco Fabrika” iesniegto informāciju (30.05.2018. atbildes vēstule), Siguldas novada pašvaldības Iepirkuma komisijai papildus skaidrojumus nav nepieciešams uzdot. Pretendents SIA “</w:t>
      </w:r>
      <w:proofErr w:type="spellStart"/>
      <w:r w:rsidRPr="00B002C5">
        <w:rPr>
          <w:rFonts w:ascii="Times New Roman" w:eastAsia="Times New Roman" w:hAnsi="Times New Roman" w:cs="Times New Roman"/>
          <w:lang w:eastAsia="lv-LV"/>
        </w:rPr>
        <w:t>Čivix</w:t>
      </w:r>
      <w:proofErr w:type="spellEnd"/>
      <w:r w:rsidRPr="00B002C5">
        <w:rPr>
          <w:rFonts w:ascii="Times New Roman" w:eastAsia="Times New Roman" w:hAnsi="Times New Roman" w:cs="Times New Roman"/>
          <w:lang w:eastAsia="lv-LV"/>
        </w:rPr>
        <w:t>” piedalās tālākā vērtēšanā.</w:t>
      </w:r>
    </w:p>
    <w:p w14:paraId="4371A7D4" w14:textId="77777777" w:rsidR="00ED04F2" w:rsidRPr="00ED04F2" w:rsidRDefault="00885F70" w:rsidP="00ED04F2">
      <w:pPr>
        <w:pStyle w:val="ListParagraph"/>
        <w:numPr>
          <w:ilvl w:val="1"/>
          <w:numId w:val="1"/>
        </w:numPr>
        <w:spacing w:after="0" w:line="240" w:lineRule="auto"/>
        <w:ind w:firstLine="349"/>
        <w:jc w:val="both"/>
        <w:rPr>
          <w:rFonts w:ascii="Times New Roman" w:eastAsia="Times New Roman" w:hAnsi="Times New Roman" w:cs="Times New Roman"/>
          <w:b/>
          <w:lang w:eastAsia="lv-LV"/>
        </w:rPr>
      </w:pPr>
      <w:r w:rsidRPr="00B002C5">
        <w:rPr>
          <w:rFonts w:ascii="Times New Roman" w:eastAsia="Times New Roman" w:hAnsi="Times New Roman" w:cs="Times New Roman"/>
          <w:b/>
          <w:lang w:eastAsia="lv-LV"/>
        </w:rPr>
        <w:t xml:space="preserve">Tehniskais </w:t>
      </w:r>
      <w:r w:rsidR="00FF5491" w:rsidRPr="00B002C5">
        <w:rPr>
          <w:rFonts w:ascii="Times New Roman" w:eastAsia="Times New Roman" w:hAnsi="Times New Roman" w:cs="Times New Roman"/>
          <w:b/>
          <w:lang w:eastAsia="lv-LV"/>
        </w:rPr>
        <w:t xml:space="preserve">–finanšu </w:t>
      </w:r>
      <w:r w:rsidRPr="00ED04F2">
        <w:rPr>
          <w:rFonts w:ascii="Times New Roman" w:eastAsia="Times New Roman" w:hAnsi="Times New Roman" w:cs="Times New Roman"/>
          <w:b/>
          <w:lang w:eastAsia="lv-LV"/>
        </w:rPr>
        <w:t>piedāvājums</w:t>
      </w:r>
    </w:p>
    <w:p w14:paraId="6C654C0C" w14:textId="1C0D408A" w:rsidR="00FF5491" w:rsidRPr="00ED04F2" w:rsidRDefault="00FF5491" w:rsidP="00ED04F2">
      <w:pPr>
        <w:spacing w:after="0" w:line="240" w:lineRule="auto"/>
        <w:ind w:firstLine="709"/>
        <w:jc w:val="both"/>
        <w:rPr>
          <w:rFonts w:ascii="Times New Roman" w:eastAsia="Times New Roman" w:hAnsi="Times New Roman" w:cs="Times New Roman"/>
          <w:b/>
          <w:lang w:eastAsia="lv-LV"/>
        </w:rPr>
      </w:pPr>
      <w:r w:rsidRPr="00ED04F2">
        <w:rPr>
          <w:rFonts w:ascii="Times New Roman" w:eastAsia="Times New Roman" w:hAnsi="Times New Roman" w:cs="Times New Roman"/>
          <w:lang w:eastAsia="lv-LV"/>
        </w:rPr>
        <w:t>Siguldas novada pašvaldības Iepirkuma komisija saskaņā ar iepirkuma Nolikuma 7.1.3.punktu, lūdz iesniegt pretendentiem – SIA “</w:t>
      </w:r>
      <w:proofErr w:type="spellStart"/>
      <w:r w:rsidRPr="00ED04F2">
        <w:rPr>
          <w:rFonts w:ascii="Times New Roman" w:eastAsia="Times New Roman" w:hAnsi="Times New Roman" w:cs="Times New Roman"/>
          <w:lang w:eastAsia="lv-LV"/>
        </w:rPr>
        <w:t>Čivix</w:t>
      </w:r>
      <w:proofErr w:type="spellEnd"/>
      <w:r w:rsidRPr="00ED04F2">
        <w:rPr>
          <w:rFonts w:ascii="Times New Roman" w:eastAsia="Times New Roman" w:hAnsi="Times New Roman" w:cs="Times New Roman"/>
          <w:lang w:eastAsia="lv-LV"/>
        </w:rPr>
        <w:t xml:space="preserve">” un SIA “BDF” salokāmā, </w:t>
      </w:r>
      <w:proofErr w:type="spellStart"/>
      <w:r w:rsidRPr="00ED04F2">
        <w:rPr>
          <w:rFonts w:ascii="Times New Roman" w:eastAsia="Times New Roman" w:hAnsi="Times New Roman" w:cs="Times New Roman"/>
          <w:lang w:eastAsia="lv-LV"/>
        </w:rPr>
        <w:t>mobīlā</w:t>
      </w:r>
      <w:proofErr w:type="spellEnd"/>
      <w:r w:rsidRPr="00ED04F2">
        <w:rPr>
          <w:rFonts w:ascii="Times New Roman" w:eastAsia="Times New Roman" w:hAnsi="Times New Roman" w:cs="Times New Roman"/>
          <w:lang w:eastAsia="lv-LV"/>
        </w:rPr>
        <w:t xml:space="preserve"> skatītāju krēsla paraugu.</w:t>
      </w:r>
    </w:p>
    <w:p w14:paraId="05234892" w14:textId="09B3FC8A" w:rsidR="00B25AAE" w:rsidRPr="00B002C5" w:rsidRDefault="00B25AAE" w:rsidP="00B25AAE">
      <w:pPr>
        <w:spacing w:after="0" w:line="240" w:lineRule="auto"/>
        <w:jc w:val="both"/>
        <w:rPr>
          <w:rFonts w:ascii="Times New Roman" w:hAnsi="Times New Roman" w:cs="Times New Roman"/>
        </w:rPr>
      </w:pPr>
      <w:r w:rsidRPr="00B002C5">
        <w:rPr>
          <w:rFonts w:ascii="Times New Roman" w:hAnsi="Times New Roman" w:cs="Times New Roman"/>
        </w:rPr>
        <w:t>2018.gada 29.maijā SIA “</w:t>
      </w:r>
      <w:proofErr w:type="spellStart"/>
      <w:r w:rsidRPr="00B002C5">
        <w:rPr>
          <w:rFonts w:ascii="Times New Roman" w:hAnsi="Times New Roman" w:cs="Times New Roman"/>
        </w:rPr>
        <w:t>Čivix</w:t>
      </w:r>
      <w:proofErr w:type="spellEnd"/>
      <w:r w:rsidRPr="00B002C5">
        <w:rPr>
          <w:rFonts w:ascii="Times New Roman" w:hAnsi="Times New Roman" w:cs="Times New Roman"/>
        </w:rPr>
        <w:t xml:space="preserve">” informēja Siguldas novada pašvaldības Iepirkuma komisiju, ka salokāmā, </w:t>
      </w:r>
      <w:proofErr w:type="spellStart"/>
      <w:r w:rsidRPr="00B002C5">
        <w:rPr>
          <w:rFonts w:ascii="Times New Roman" w:hAnsi="Times New Roman" w:cs="Times New Roman"/>
        </w:rPr>
        <w:t>mobīlā</w:t>
      </w:r>
      <w:proofErr w:type="spellEnd"/>
      <w:r w:rsidRPr="00B002C5">
        <w:rPr>
          <w:rFonts w:ascii="Times New Roman" w:hAnsi="Times New Roman" w:cs="Times New Roman"/>
        </w:rPr>
        <w:t xml:space="preserve"> skatītāju krēsla parauga piegādi veiks 04.06.2018. līdz plkst. 17:00.</w:t>
      </w:r>
    </w:p>
    <w:p w14:paraId="35A3C535" w14:textId="77777777" w:rsidR="00B25AAE" w:rsidRPr="00B002C5" w:rsidRDefault="00B25AAE" w:rsidP="00DF6298">
      <w:pPr>
        <w:spacing w:after="0" w:line="240" w:lineRule="auto"/>
        <w:ind w:right="43" w:firstLine="720"/>
        <w:jc w:val="both"/>
        <w:rPr>
          <w:rFonts w:ascii="Times New Roman" w:eastAsia="Times New Roman" w:hAnsi="Times New Roman" w:cs="Times New Roman"/>
          <w:lang w:eastAsia="lv-LV"/>
        </w:rPr>
      </w:pPr>
      <w:r w:rsidRPr="00B002C5">
        <w:rPr>
          <w:rFonts w:ascii="Times New Roman" w:eastAsia="Times New Roman" w:hAnsi="Times New Roman" w:cs="Times New Roman"/>
          <w:lang w:eastAsia="lv-LV"/>
        </w:rPr>
        <w:t xml:space="preserve">2018.gada 30.maijā SIA “BDF” informēja Siguldas novada pašvaldības Iepirkuma komisiju, ka salokāmā, </w:t>
      </w:r>
      <w:proofErr w:type="spellStart"/>
      <w:r w:rsidRPr="00B002C5">
        <w:rPr>
          <w:rFonts w:ascii="Times New Roman" w:eastAsia="Times New Roman" w:hAnsi="Times New Roman" w:cs="Times New Roman"/>
          <w:lang w:eastAsia="lv-LV"/>
        </w:rPr>
        <w:t>mobīlā</w:t>
      </w:r>
      <w:proofErr w:type="spellEnd"/>
      <w:r w:rsidRPr="00B002C5">
        <w:rPr>
          <w:rFonts w:ascii="Times New Roman" w:eastAsia="Times New Roman" w:hAnsi="Times New Roman" w:cs="Times New Roman"/>
          <w:lang w:eastAsia="lv-LV"/>
        </w:rPr>
        <w:t xml:space="preserve"> skatītāju krēsla parauga piegādi veiks līdz 11.06.2018.</w:t>
      </w:r>
    </w:p>
    <w:p w14:paraId="66D1569F" w14:textId="77777777" w:rsidR="00B25AAE" w:rsidRPr="00B002C5" w:rsidRDefault="00B25AAE" w:rsidP="00DF6298">
      <w:pPr>
        <w:spacing w:after="0" w:line="240" w:lineRule="auto"/>
        <w:ind w:firstLine="720"/>
        <w:jc w:val="both"/>
        <w:rPr>
          <w:rFonts w:ascii="Times New Roman" w:hAnsi="Times New Roman" w:cs="Times New Roman"/>
        </w:rPr>
      </w:pPr>
      <w:r w:rsidRPr="00B002C5">
        <w:rPr>
          <w:rFonts w:ascii="Times New Roman" w:hAnsi="Times New Roman" w:cs="Times New Roman"/>
        </w:rPr>
        <w:t>2018.gada 05.jūnijā SIA “</w:t>
      </w:r>
      <w:proofErr w:type="spellStart"/>
      <w:r w:rsidRPr="00B002C5">
        <w:rPr>
          <w:rFonts w:ascii="Times New Roman" w:hAnsi="Times New Roman" w:cs="Times New Roman"/>
        </w:rPr>
        <w:t>Čivix</w:t>
      </w:r>
      <w:proofErr w:type="spellEnd"/>
      <w:r w:rsidRPr="00B002C5">
        <w:rPr>
          <w:rFonts w:ascii="Times New Roman" w:hAnsi="Times New Roman" w:cs="Times New Roman"/>
        </w:rPr>
        <w:t xml:space="preserve">” atkārtoti informēja Siguldas novada pašvaldības Iepirkuma komisiju, ka salokāmā, </w:t>
      </w:r>
      <w:proofErr w:type="spellStart"/>
      <w:r w:rsidRPr="00B002C5">
        <w:rPr>
          <w:rFonts w:ascii="Times New Roman" w:hAnsi="Times New Roman" w:cs="Times New Roman"/>
        </w:rPr>
        <w:t>mobīlā</w:t>
      </w:r>
      <w:proofErr w:type="spellEnd"/>
      <w:r w:rsidRPr="00B002C5">
        <w:rPr>
          <w:rFonts w:ascii="Times New Roman" w:hAnsi="Times New Roman" w:cs="Times New Roman"/>
        </w:rPr>
        <w:t xml:space="preserve"> skatītāju krēsla parauga piegādi veiks 07.06.2018.</w:t>
      </w:r>
    </w:p>
    <w:p w14:paraId="07F4FFD6" w14:textId="77777777" w:rsidR="00FF5491" w:rsidRPr="00B002C5" w:rsidRDefault="00FF5491" w:rsidP="00B25AAE">
      <w:pPr>
        <w:spacing w:after="0" w:line="240" w:lineRule="auto"/>
        <w:ind w:right="42" w:firstLine="720"/>
        <w:jc w:val="both"/>
        <w:rPr>
          <w:rFonts w:ascii="Times New Roman" w:eastAsia="Calibri" w:hAnsi="Times New Roman" w:cs="Times New Roman"/>
        </w:rPr>
      </w:pPr>
      <w:r w:rsidRPr="00B002C5">
        <w:rPr>
          <w:rFonts w:ascii="Times New Roman" w:eastAsia="Times New Roman" w:hAnsi="Times New Roman" w:cs="Times New Roman"/>
          <w:lang w:eastAsia="lv-LV"/>
        </w:rPr>
        <w:t xml:space="preserve">Testējot iesniegtos krēslu paraugus, Siguldas novada pašvaldības Iepirkuma komisija nolēma, ka iepirkums tiek pārtraukts, jo pasūtītājam ir zudusi vajadzība pēc šāda iepirkuma. </w:t>
      </w:r>
    </w:p>
    <w:p w14:paraId="5D0761B3" w14:textId="77777777" w:rsidR="00161C07" w:rsidRPr="00B002C5" w:rsidRDefault="00161C07" w:rsidP="00B25AAE">
      <w:pPr>
        <w:pStyle w:val="ListParagraph"/>
        <w:spacing w:after="0" w:line="240" w:lineRule="auto"/>
        <w:ind w:left="360" w:right="468"/>
        <w:jc w:val="both"/>
        <w:rPr>
          <w:rFonts w:ascii="Times New Roman" w:eastAsia="Times New Roman" w:hAnsi="Times New Roman" w:cs="Times New Roman"/>
          <w:b/>
          <w:lang w:eastAsia="lv-LV"/>
        </w:rPr>
      </w:pPr>
    </w:p>
    <w:p w14:paraId="7F3BE943" w14:textId="77777777" w:rsidR="00084B2E" w:rsidRPr="00B002C5" w:rsidRDefault="00084B2E" w:rsidP="00084B2E">
      <w:pPr>
        <w:numPr>
          <w:ilvl w:val="0"/>
          <w:numId w:val="1"/>
        </w:numPr>
        <w:spacing w:after="0" w:line="240" w:lineRule="auto"/>
        <w:ind w:right="468"/>
        <w:contextualSpacing/>
        <w:jc w:val="both"/>
        <w:rPr>
          <w:rFonts w:ascii="Times New Roman" w:eastAsia="Times New Roman" w:hAnsi="Times New Roman" w:cs="Times New Roman"/>
          <w:b/>
          <w:lang w:eastAsia="lv-LV"/>
        </w:rPr>
      </w:pPr>
      <w:r w:rsidRPr="00B002C5">
        <w:rPr>
          <w:rFonts w:ascii="Times New Roman" w:eastAsia="Times New Roman" w:hAnsi="Times New Roman" w:cs="Times New Roman"/>
          <w:b/>
          <w:lang w:eastAsia="lv-LV"/>
        </w:rPr>
        <w:t>Lēmuma pieņemšana:</w:t>
      </w:r>
    </w:p>
    <w:p w14:paraId="3870BC5B" w14:textId="77777777" w:rsidR="00FF5491" w:rsidRPr="00B002C5" w:rsidRDefault="00FF5491" w:rsidP="00FF5491">
      <w:pPr>
        <w:spacing w:after="0" w:line="240" w:lineRule="auto"/>
        <w:ind w:right="42" w:firstLine="720"/>
        <w:jc w:val="both"/>
        <w:rPr>
          <w:rFonts w:ascii="Times New Roman" w:eastAsia="Calibri" w:hAnsi="Times New Roman" w:cs="Times New Roman"/>
        </w:rPr>
      </w:pPr>
      <w:r w:rsidRPr="00B002C5">
        <w:rPr>
          <w:rFonts w:ascii="Times New Roman" w:eastAsia="Times New Roman" w:hAnsi="Times New Roman" w:cs="Times New Roman"/>
          <w:lang w:eastAsia="lv-LV"/>
        </w:rPr>
        <w:t>Izvērtējot piedāvājumus, visu iesniegto precizējošo informāciju, kā arī testējot iesniegtos krēslu paraugus, Siguldas</w:t>
      </w:r>
      <w:r w:rsidRPr="00B002C5">
        <w:rPr>
          <w:rFonts w:ascii="Times New Roman" w:eastAsia="Times New Roman" w:hAnsi="Times New Roman" w:cs="Times New Roman"/>
          <w:b/>
          <w:lang w:eastAsia="lv-LV"/>
        </w:rPr>
        <w:t xml:space="preserve"> </w:t>
      </w:r>
      <w:r w:rsidRPr="00B002C5">
        <w:rPr>
          <w:rFonts w:ascii="Times New Roman" w:eastAsia="Times New Roman" w:hAnsi="Times New Roman" w:cs="Times New Roman"/>
          <w:lang w:eastAsia="lv-LV"/>
        </w:rPr>
        <w:t>novada pašvaldības Iepirkuma komisija (</w:t>
      </w:r>
      <w:proofErr w:type="spellStart"/>
      <w:r w:rsidRPr="00B002C5">
        <w:rPr>
          <w:rFonts w:ascii="Times New Roman" w:eastAsia="Times New Roman" w:hAnsi="Times New Roman" w:cs="Times New Roman"/>
          <w:lang w:eastAsia="lv-LV"/>
        </w:rPr>
        <w:t>I.Zālīte</w:t>
      </w:r>
      <w:proofErr w:type="spellEnd"/>
      <w:r w:rsidRPr="00B002C5">
        <w:rPr>
          <w:rFonts w:ascii="Times New Roman" w:eastAsia="Times New Roman" w:hAnsi="Times New Roman" w:cs="Times New Roman"/>
          <w:lang w:eastAsia="lv-LV"/>
        </w:rPr>
        <w:t xml:space="preserve">, </w:t>
      </w:r>
      <w:proofErr w:type="spellStart"/>
      <w:r w:rsidRPr="00B002C5">
        <w:rPr>
          <w:rFonts w:ascii="Times New Roman" w:eastAsia="Times New Roman" w:hAnsi="Times New Roman" w:cs="Times New Roman"/>
          <w:lang w:eastAsia="lv-LV"/>
        </w:rPr>
        <w:t>R.Bete</w:t>
      </w:r>
      <w:proofErr w:type="spellEnd"/>
      <w:r w:rsidRPr="00B002C5">
        <w:rPr>
          <w:rFonts w:ascii="Times New Roman" w:eastAsia="Times New Roman" w:hAnsi="Times New Roman" w:cs="Times New Roman"/>
          <w:lang w:eastAsia="lv-LV"/>
        </w:rPr>
        <w:t xml:space="preserve">, </w:t>
      </w:r>
      <w:proofErr w:type="spellStart"/>
      <w:r w:rsidRPr="00B002C5">
        <w:rPr>
          <w:rFonts w:ascii="Times New Roman" w:eastAsia="Times New Roman" w:hAnsi="Times New Roman" w:cs="Times New Roman"/>
          <w:lang w:eastAsia="lv-LV"/>
        </w:rPr>
        <w:t>A.Strautmane</w:t>
      </w:r>
      <w:proofErr w:type="spellEnd"/>
      <w:r w:rsidRPr="00B002C5">
        <w:rPr>
          <w:rFonts w:ascii="Times New Roman" w:eastAsia="Times New Roman" w:hAnsi="Times New Roman" w:cs="Times New Roman"/>
          <w:lang w:eastAsia="lv-LV"/>
        </w:rPr>
        <w:t xml:space="preserve">, </w:t>
      </w:r>
      <w:proofErr w:type="spellStart"/>
      <w:r w:rsidRPr="00B002C5">
        <w:rPr>
          <w:rFonts w:ascii="Times New Roman" w:eastAsia="Times New Roman" w:hAnsi="Times New Roman" w:cs="Times New Roman"/>
          <w:lang w:eastAsia="lv-LV"/>
        </w:rPr>
        <w:t>A.Ozoliņš</w:t>
      </w:r>
      <w:proofErr w:type="spellEnd"/>
      <w:r w:rsidRPr="00B002C5">
        <w:rPr>
          <w:rFonts w:ascii="Times New Roman" w:eastAsia="Times New Roman" w:hAnsi="Times New Roman" w:cs="Times New Roman"/>
          <w:lang w:eastAsia="lv-LV"/>
        </w:rPr>
        <w:t xml:space="preserve">, </w:t>
      </w:r>
      <w:proofErr w:type="spellStart"/>
      <w:r w:rsidRPr="00B002C5">
        <w:rPr>
          <w:rFonts w:ascii="Times New Roman" w:eastAsia="Times New Roman" w:hAnsi="Times New Roman" w:cs="Times New Roman"/>
          <w:lang w:eastAsia="lv-LV"/>
        </w:rPr>
        <w:t>J.Tenkaļuka</w:t>
      </w:r>
      <w:proofErr w:type="spellEnd"/>
      <w:r w:rsidRPr="00B002C5">
        <w:rPr>
          <w:rFonts w:ascii="Times New Roman" w:eastAsia="Times New Roman" w:hAnsi="Times New Roman" w:cs="Times New Roman"/>
          <w:lang w:eastAsia="lv-LV"/>
        </w:rPr>
        <w:t xml:space="preserve">) atklāti balsojot, ar 5 balsīm „par”, „pret” – nav, „atturas” – nav, nolemj, ka iepirkums tiek pārtraukts, jo pasūtītājam ir zudusi vajadzība pēc šāda iepirkuma. </w:t>
      </w:r>
    </w:p>
    <w:p w14:paraId="57F6C334" w14:textId="77777777" w:rsidR="00FF5491" w:rsidRPr="00B002C5" w:rsidRDefault="00FF5491" w:rsidP="00FF5491">
      <w:pPr>
        <w:spacing w:after="0" w:line="240" w:lineRule="auto"/>
        <w:jc w:val="both"/>
        <w:rPr>
          <w:rFonts w:ascii="Times New Roman" w:eastAsia="Times New Roman" w:hAnsi="Times New Roman" w:cs="Times New Roman"/>
          <w:lang w:eastAsia="lv-LV"/>
        </w:rPr>
      </w:pPr>
    </w:p>
    <w:p w14:paraId="30AB7B0E" w14:textId="77777777" w:rsidR="00DB1689" w:rsidRPr="00B002C5" w:rsidRDefault="00084B2E" w:rsidP="0048136A">
      <w:pPr>
        <w:pStyle w:val="ListParagraph"/>
        <w:numPr>
          <w:ilvl w:val="0"/>
          <w:numId w:val="1"/>
        </w:numPr>
        <w:spacing w:after="0" w:line="240" w:lineRule="auto"/>
        <w:ind w:right="468"/>
        <w:jc w:val="both"/>
        <w:rPr>
          <w:rFonts w:ascii="Times New Roman" w:eastAsia="Times New Roman" w:hAnsi="Times New Roman" w:cs="Times New Roman"/>
          <w:b/>
          <w:bCs/>
          <w:lang w:eastAsia="lv-LV"/>
        </w:rPr>
      </w:pPr>
      <w:r w:rsidRPr="00B002C5">
        <w:rPr>
          <w:rFonts w:ascii="Times New Roman" w:eastAsia="Times New Roman" w:hAnsi="Times New Roman" w:cs="Times New Roman"/>
          <w:b/>
          <w:bCs/>
          <w:lang w:eastAsia="lv-LV"/>
        </w:rPr>
        <w:t xml:space="preserve">Saņemtie pieprasījumi izskaidrot </w:t>
      </w:r>
      <w:r w:rsidR="00F5655A" w:rsidRPr="00B002C5">
        <w:rPr>
          <w:rFonts w:ascii="Times New Roman" w:eastAsia="Times New Roman" w:hAnsi="Times New Roman" w:cs="Times New Roman"/>
          <w:b/>
          <w:bCs/>
          <w:lang w:eastAsia="lv-LV"/>
        </w:rPr>
        <w:t>iepirkum</w:t>
      </w:r>
      <w:r w:rsidRPr="00B002C5">
        <w:rPr>
          <w:rFonts w:ascii="Times New Roman" w:eastAsia="Times New Roman" w:hAnsi="Times New Roman" w:cs="Times New Roman"/>
          <w:b/>
          <w:bCs/>
          <w:lang w:eastAsia="lv-LV"/>
        </w:rPr>
        <w:t>a nolikumu, sniegtās atbildes:</w:t>
      </w:r>
      <w:r w:rsidR="0048136A" w:rsidRPr="00B002C5">
        <w:rPr>
          <w:rFonts w:ascii="Times New Roman" w:eastAsia="Times New Roman" w:hAnsi="Times New Roman" w:cs="Times New Roman"/>
          <w:b/>
          <w:bCs/>
          <w:lang w:eastAsia="lv-LV"/>
        </w:rPr>
        <w:t xml:space="preserve"> </w:t>
      </w:r>
    </w:p>
    <w:p w14:paraId="3D9CA7C5" w14:textId="77777777" w:rsidR="00710C91" w:rsidRPr="00B002C5" w:rsidRDefault="00710C91" w:rsidP="00710C91">
      <w:pPr>
        <w:pStyle w:val="ListParagraph"/>
        <w:spacing w:after="0" w:line="240" w:lineRule="auto"/>
        <w:ind w:left="360" w:right="468"/>
        <w:jc w:val="both"/>
        <w:rPr>
          <w:rFonts w:ascii="Times New Roman" w:eastAsia="Times New Roman" w:hAnsi="Times New Roman" w:cs="Times New Roman"/>
          <w:bCs/>
          <w:lang w:eastAsia="lv-LV"/>
        </w:rPr>
      </w:pPr>
      <w:r w:rsidRPr="00B002C5">
        <w:rPr>
          <w:rFonts w:ascii="Times New Roman" w:eastAsia="Times New Roman" w:hAnsi="Times New Roman" w:cs="Times New Roman"/>
          <w:bCs/>
          <w:lang w:eastAsia="lv-LV"/>
        </w:rPr>
        <w:t>17.05.2018. saņemts SIA “</w:t>
      </w:r>
      <w:r w:rsidR="00B002C5">
        <w:rPr>
          <w:rFonts w:ascii="Times New Roman" w:eastAsia="Times New Roman" w:hAnsi="Times New Roman" w:cs="Times New Roman"/>
          <w:bCs/>
          <w:lang w:eastAsia="lv-LV"/>
        </w:rPr>
        <w:t>Standard</w:t>
      </w:r>
      <w:r w:rsidRPr="00B002C5">
        <w:rPr>
          <w:rFonts w:ascii="Times New Roman" w:eastAsia="Times New Roman" w:hAnsi="Times New Roman" w:cs="Times New Roman"/>
          <w:bCs/>
          <w:lang w:eastAsia="lv-LV"/>
        </w:rPr>
        <w:t xml:space="preserve"> Latvia” e-pasts ar jautājumu;</w:t>
      </w:r>
    </w:p>
    <w:p w14:paraId="3DDD08AF" w14:textId="77777777" w:rsidR="00710C91" w:rsidRPr="00B002C5" w:rsidRDefault="00710C91" w:rsidP="00710C91">
      <w:pPr>
        <w:spacing w:after="0" w:line="240" w:lineRule="auto"/>
        <w:ind w:right="43" w:firstLine="360"/>
        <w:contextualSpacing/>
        <w:jc w:val="both"/>
        <w:rPr>
          <w:rFonts w:ascii="Times New Roman" w:eastAsia="Times New Roman" w:hAnsi="Times New Roman" w:cs="Times New Roman"/>
          <w:bCs/>
          <w:lang w:eastAsia="lv-LV"/>
        </w:rPr>
      </w:pPr>
      <w:r w:rsidRPr="00B002C5">
        <w:rPr>
          <w:rFonts w:ascii="Times New Roman" w:eastAsia="Times New Roman" w:hAnsi="Times New Roman" w:cs="Times New Roman"/>
          <w:bCs/>
          <w:lang w:eastAsia="lv-LV"/>
        </w:rPr>
        <w:t>18.05.2018. tika sniegta atbilde 1.3.8-1/1282, kura ievietota Siguldas novada pašvaldības tīmekļvietnē.</w:t>
      </w:r>
    </w:p>
    <w:p w14:paraId="63A2EC6D" w14:textId="77777777" w:rsidR="00710C91" w:rsidRPr="00B002C5" w:rsidRDefault="00710C91" w:rsidP="00710C91">
      <w:pPr>
        <w:pStyle w:val="ListParagraph"/>
        <w:spacing w:after="0" w:line="240" w:lineRule="auto"/>
        <w:ind w:left="360" w:right="468"/>
        <w:jc w:val="both"/>
        <w:rPr>
          <w:rFonts w:ascii="Times New Roman" w:eastAsia="Times New Roman" w:hAnsi="Times New Roman" w:cs="Times New Roman"/>
          <w:b/>
          <w:bCs/>
          <w:lang w:eastAsia="lv-LV"/>
        </w:rPr>
      </w:pPr>
    </w:p>
    <w:p w14:paraId="7C54FD0B" w14:textId="77777777" w:rsidR="00452EF9" w:rsidRPr="00B002C5" w:rsidRDefault="00452EF9" w:rsidP="00885F70">
      <w:pPr>
        <w:spacing w:after="0" w:line="240" w:lineRule="auto"/>
        <w:rPr>
          <w:rFonts w:ascii="Times New Roman" w:eastAsia="Times New Roman" w:hAnsi="Times New Roman" w:cs="Times New Roman"/>
          <w:lang w:eastAsia="lv-LV"/>
        </w:rPr>
      </w:pPr>
    </w:p>
    <w:p w14:paraId="637C7AF7" w14:textId="77777777" w:rsidR="00452EF9" w:rsidRPr="00B002C5" w:rsidRDefault="00452EF9" w:rsidP="00885F70">
      <w:pPr>
        <w:spacing w:after="0" w:line="240" w:lineRule="auto"/>
        <w:rPr>
          <w:rFonts w:ascii="Times New Roman" w:eastAsia="Times New Roman" w:hAnsi="Times New Roman" w:cs="Times New Roman"/>
          <w:lang w:eastAsia="lv-LV"/>
        </w:rPr>
      </w:pPr>
    </w:p>
    <w:p w14:paraId="39864C31" w14:textId="77777777" w:rsidR="008B543B" w:rsidRPr="00E64874" w:rsidRDefault="004E55C6" w:rsidP="00885F70">
      <w:pPr>
        <w:spacing w:after="0" w:line="240" w:lineRule="auto"/>
      </w:pPr>
      <w:r w:rsidRPr="00B002C5">
        <w:rPr>
          <w:rFonts w:ascii="Times New Roman" w:eastAsia="Times New Roman" w:hAnsi="Times New Roman" w:cs="Times New Roman"/>
          <w:lang w:eastAsia="lv-LV"/>
        </w:rPr>
        <w:t>Iep</w:t>
      </w:r>
      <w:r w:rsidR="00114D6D" w:rsidRPr="00B002C5">
        <w:rPr>
          <w:rFonts w:ascii="Times New Roman" w:eastAsia="Times New Roman" w:hAnsi="Times New Roman" w:cs="Times New Roman"/>
          <w:lang w:eastAsia="lv-LV"/>
        </w:rPr>
        <w:t>irkuma</w:t>
      </w:r>
      <w:r w:rsidR="00DB1689" w:rsidRPr="00B002C5">
        <w:rPr>
          <w:rFonts w:ascii="Times New Roman" w:eastAsia="Times New Roman" w:hAnsi="Times New Roman" w:cs="Times New Roman"/>
          <w:lang w:eastAsia="lv-LV"/>
        </w:rPr>
        <w:t xml:space="preserve"> komisijas priekšsēdētāja</w:t>
      </w:r>
      <w:r w:rsidR="005C0ECC" w:rsidRPr="00B002C5">
        <w:rPr>
          <w:rFonts w:ascii="Times New Roman" w:eastAsia="Times New Roman" w:hAnsi="Times New Roman" w:cs="Times New Roman"/>
          <w:lang w:eastAsia="lv-LV"/>
        </w:rPr>
        <w:t xml:space="preserve"> </w:t>
      </w:r>
      <w:r w:rsidRPr="00B002C5">
        <w:rPr>
          <w:rFonts w:ascii="Times New Roman" w:eastAsia="Times New Roman" w:hAnsi="Times New Roman" w:cs="Times New Roman"/>
          <w:lang w:eastAsia="lv-LV"/>
        </w:rPr>
        <w:tab/>
      </w:r>
      <w:r w:rsidRPr="00B002C5">
        <w:rPr>
          <w:rFonts w:ascii="Times New Roman" w:eastAsia="Times New Roman" w:hAnsi="Times New Roman" w:cs="Times New Roman"/>
          <w:lang w:eastAsia="lv-LV"/>
        </w:rPr>
        <w:tab/>
      </w:r>
      <w:r w:rsidR="00CC75CC" w:rsidRPr="00B002C5">
        <w:rPr>
          <w:rFonts w:ascii="Times New Roman" w:eastAsia="Times New Roman" w:hAnsi="Times New Roman" w:cs="Times New Roman"/>
          <w:lang w:eastAsia="lv-LV"/>
        </w:rPr>
        <w:tab/>
      </w:r>
      <w:r w:rsidR="00480110" w:rsidRPr="00B002C5">
        <w:rPr>
          <w:rFonts w:ascii="Times New Roman" w:eastAsia="Times New Roman" w:hAnsi="Times New Roman" w:cs="Times New Roman"/>
          <w:lang w:eastAsia="lv-LV"/>
        </w:rPr>
        <w:t xml:space="preserve">       </w:t>
      </w:r>
      <w:r w:rsidR="004F19E7" w:rsidRPr="00B002C5">
        <w:rPr>
          <w:rFonts w:ascii="Times New Roman" w:eastAsia="Times New Roman" w:hAnsi="Times New Roman" w:cs="Times New Roman"/>
          <w:lang w:eastAsia="lv-LV"/>
        </w:rPr>
        <w:t xml:space="preserve">                                            </w:t>
      </w:r>
      <w:proofErr w:type="spellStart"/>
      <w:r w:rsidR="005C0ECC" w:rsidRPr="00B002C5">
        <w:rPr>
          <w:rFonts w:ascii="Times New Roman" w:eastAsia="Times New Roman" w:hAnsi="Times New Roman" w:cs="Times New Roman"/>
          <w:lang w:eastAsia="lv-LV"/>
        </w:rPr>
        <w:t>I.Zālīte</w:t>
      </w:r>
      <w:proofErr w:type="spellEnd"/>
    </w:p>
    <w:sectPr w:rsidR="008B543B" w:rsidRPr="00E64874" w:rsidSect="006565B2">
      <w:headerReference w:type="even" r:id="rId9"/>
      <w:headerReference w:type="default" r:id="rId10"/>
      <w:pgSz w:w="11906" w:h="16838"/>
      <w:pgMar w:top="709" w:right="991"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D35B5" w14:textId="77777777" w:rsidR="00D852E1" w:rsidRDefault="00D852E1">
      <w:pPr>
        <w:spacing w:after="0" w:line="240" w:lineRule="auto"/>
      </w:pPr>
      <w:r>
        <w:separator/>
      </w:r>
    </w:p>
  </w:endnote>
  <w:endnote w:type="continuationSeparator" w:id="0">
    <w:p w14:paraId="0EBF4CA2" w14:textId="77777777" w:rsidR="00D852E1" w:rsidRDefault="00D85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61053" w14:textId="77777777" w:rsidR="00D852E1" w:rsidRDefault="00D852E1">
      <w:pPr>
        <w:spacing w:after="0" w:line="240" w:lineRule="auto"/>
      </w:pPr>
      <w:r>
        <w:separator/>
      </w:r>
    </w:p>
  </w:footnote>
  <w:footnote w:type="continuationSeparator" w:id="0">
    <w:p w14:paraId="17541D57" w14:textId="77777777" w:rsidR="00D852E1" w:rsidRDefault="00D85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E5FA1" w14:textId="77777777"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47A125" w14:textId="77777777" w:rsidR="005466C2" w:rsidRDefault="00D852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58F6E" w14:textId="77777777"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02C5">
      <w:rPr>
        <w:rStyle w:val="PageNumber"/>
        <w:noProof/>
      </w:rPr>
      <w:t>3</w:t>
    </w:r>
    <w:r>
      <w:rPr>
        <w:rStyle w:val="PageNumber"/>
      </w:rPr>
      <w:fldChar w:fldCharType="end"/>
    </w:r>
  </w:p>
  <w:p w14:paraId="0D7C790F" w14:textId="77777777" w:rsidR="005466C2" w:rsidRDefault="00D85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9C080C"/>
    <w:multiLevelType w:val="multilevel"/>
    <w:tmpl w:val="E13C5A4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4"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8"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9"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10"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2"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3"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5" w15:restartNumberingAfterBreak="0">
    <w:nsid w:val="4CB621CF"/>
    <w:multiLevelType w:val="hybridMultilevel"/>
    <w:tmpl w:val="7B062828"/>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7"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1"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2"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4"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5"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27"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7"/>
  </w:num>
  <w:num w:numId="4">
    <w:abstractNumId w:val="13"/>
  </w:num>
  <w:num w:numId="5">
    <w:abstractNumId w:val="21"/>
  </w:num>
  <w:num w:numId="6">
    <w:abstractNumId w:val="24"/>
  </w:num>
  <w:num w:numId="7">
    <w:abstractNumId w:val="18"/>
  </w:num>
  <w:num w:numId="8">
    <w:abstractNumId w:val="20"/>
  </w:num>
  <w:num w:numId="9">
    <w:abstractNumId w:val="14"/>
  </w:num>
  <w:num w:numId="10">
    <w:abstractNumId w:val="10"/>
  </w:num>
  <w:num w:numId="11">
    <w:abstractNumId w:val="26"/>
  </w:num>
  <w:num w:numId="12">
    <w:abstractNumId w:val="1"/>
  </w:num>
  <w:num w:numId="13">
    <w:abstractNumId w:val="4"/>
  </w:num>
  <w:num w:numId="14">
    <w:abstractNumId w:val="12"/>
  </w:num>
  <w:num w:numId="15">
    <w:abstractNumId w:val="22"/>
  </w:num>
  <w:num w:numId="16">
    <w:abstractNumId w:val="0"/>
  </w:num>
  <w:num w:numId="17">
    <w:abstractNumId w:val="5"/>
  </w:num>
  <w:num w:numId="18">
    <w:abstractNumId w:val="28"/>
  </w:num>
  <w:num w:numId="19">
    <w:abstractNumId w:val="16"/>
  </w:num>
  <w:num w:numId="20">
    <w:abstractNumId w:val="23"/>
  </w:num>
  <w:num w:numId="21">
    <w:abstractNumId w:val="29"/>
  </w:num>
  <w:num w:numId="22">
    <w:abstractNumId w:val="25"/>
  </w:num>
  <w:num w:numId="23">
    <w:abstractNumId w:val="27"/>
  </w:num>
  <w:num w:numId="24">
    <w:abstractNumId w:val="8"/>
  </w:num>
  <w:num w:numId="25">
    <w:abstractNumId w:val="3"/>
  </w:num>
  <w:num w:numId="26">
    <w:abstractNumId w:val="6"/>
  </w:num>
  <w:num w:numId="27">
    <w:abstractNumId w:val="9"/>
  </w:num>
  <w:num w:numId="28">
    <w:abstractNumId w:val="11"/>
  </w:num>
  <w:num w:numId="29">
    <w:abstractNumId w:val="1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438FE"/>
    <w:rsid w:val="00050C3E"/>
    <w:rsid w:val="00053E11"/>
    <w:rsid w:val="00061B2C"/>
    <w:rsid w:val="0006578C"/>
    <w:rsid w:val="000778E6"/>
    <w:rsid w:val="00083F4F"/>
    <w:rsid w:val="00084B2E"/>
    <w:rsid w:val="00085D43"/>
    <w:rsid w:val="000B00E7"/>
    <w:rsid w:val="000B542F"/>
    <w:rsid w:val="000C26C5"/>
    <w:rsid w:val="000C2CF0"/>
    <w:rsid w:val="000C324D"/>
    <w:rsid w:val="000D0296"/>
    <w:rsid w:val="000F246E"/>
    <w:rsid w:val="000F6862"/>
    <w:rsid w:val="00113369"/>
    <w:rsid w:val="001142B0"/>
    <w:rsid w:val="00114D6D"/>
    <w:rsid w:val="00124EAD"/>
    <w:rsid w:val="00127466"/>
    <w:rsid w:val="00131683"/>
    <w:rsid w:val="00131760"/>
    <w:rsid w:val="00132763"/>
    <w:rsid w:val="00137214"/>
    <w:rsid w:val="00145173"/>
    <w:rsid w:val="00147D85"/>
    <w:rsid w:val="00161C07"/>
    <w:rsid w:val="00165923"/>
    <w:rsid w:val="00167DBC"/>
    <w:rsid w:val="00170FE7"/>
    <w:rsid w:val="00172004"/>
    <w:rsid w:val="00185264"/>
    <w:rsid w:val="00185635"/>
    <w:rsid w:val="001951BA"/>
    <w:rsid w:val="001A1372"/>
    <w:rsid w:val="001A4043"/>
    <w:rsid w:val="001D3A7A"/>
    <w:rsid w:val="001D7C10"/>
    <w:rsid w:val="001E43BE"/>
    <w:rsid w:val="001E62DF"/>
    <w:rsid w:val="001E6E19"/>
    <w:rsid w:val="001F332C"/>
    <w:rsid w:val="002008EE"/>
    <w:rsid w:val="00202A46"/>
    <w:rsid w:val="00202E2D"/>
    <w:rsid w:val="00212CA5"/>
    <w:rsid w:val="00221D89"/>
    <w:rsid w:val="002255C7"/>
    <w:rsid w:val="00232D95"/>
    <w:rsid w:val="00244C6A"/>
    <w:rsid w:val="00266812"/>
    <w:rsid w:val="00280DCA"/>
    <w:rsid w:val="00284689"/>
    <w:rsid w:val="002B044A"/>
    <w:rsid w:val="002D1AE0"/>
    <w:rsid w:val="00304FDB"/>
    <w:rsid w:val="003161A5"/>
    <w:rsid w:val="00321727"/>
    <w:rsid w:val="003247CB"/>
    <w:rsid w:val="00335130"/>
    <w:rsid w:val="0034077C"/>
    <w:rsid w:val="003632BC"/>
    <w:rsid w:val="003740E5"/>
    <w:rsid w:val="0037775B"/>
    <w:rsid w:val="00377B47"/>
    <w:rsid w:val="003A055F"/>
    <w:rsid w:val="003B7D06"/>
    <w:rsid w:val="003D0F52"/>
    <w:rsid w:val="003D15B3"/>
    <w:rsid w:val="0041021A"/>
    <w:rsid w:val="0044627F"/>
    <w:rsid w:val="00452EF9"/>
    <w:rsid w:val="00453F6A"/>
    <w:rsid w:val="00470E4E"/>
    <w:rsid w:val="00480110"/>
    <w:rsid w:val="0048136A"/>
    <w:rsid w:val="00492F37"/>
    <w:rsid w:val="004A1676"/>
    <w:rsid w:val="004D302C"/>
    <w:rsid w:val="004E55C6"/>
    <w:rsid w:val="004F19E7"/>
    <w:rsid w:val="004F7BFD"/>
    <w:rsid w:val="00516903"/>
    <w:rsid w:val="00523F86"/>
    <w:rsid w:val="00535A35"/>
    <w:rsid w:val="00537AB5"/>
    <w:rsid w:val="005B2A7B"/>
    <w:rsid w:val="005B2C2F"/>
    <w:rsid w:val="005B3D80"/>
    <w:rsid w:val="005B4C2A"/>
    <w:rsid w:val="005C0ECC"/>
    <w:rsid w:val="005C77EC"/>
    <w:rsid w:val="005D233C"/>
    <w:rsid w:val="005E197D"/>
    <w:rsid w:val="005E4529"/>
    <w:rsid w:val="005E75D7"/>
    <w:rsid w:val="005F7549"/>
    <w:rsid w:val="0060247C"/>
    <w:rsid w:val="00614BBD"/>
    <w:rsid w:val="00645CA6"/>
    <w:rsid w:val="006501DE"/>
    <w:rsid w:val="00653CE7"/>
    <w:rsid w:val="00654116"/>
    <w:rsid w:val="006565B2"/>
    <w:rsid w:val="00673897"/>
    <w:rsid w:val="006810F7"/>
    <w:rsid w:val="00682094"/>
    <w:rsid w:val="006C4CA6"/>
    <w:rsid w:val="006D605C"/>
    <w:rsid w:val="006F57A2"/>
    <w:rsid w:val="00701D92"/>
    <w:rsid w:val="00710C91"/>
    <w:rsid w:val="00715E50"/>
    <w:rsid w:val="00732CBC"/>
    <w:rsid w:val="007338C2"/>
    <w:rsid w:val="007774D9"/>
    <w:rsid w:val="007A4B93"/>
    <w:rsid w:val="007B07ED"/>
    <w:rsid w:val="007B45EA"/>
    <w:rsid w:val="007B5EF0"/>
    <w:rsid w:val="007B78F5"/>
    <w:rsid w:val="007C1276"/>
    <w:rsid w:val="007D099B"/>
    <w:rsid w:val="007F4AC9"/>
    <w:rsid w:val="00807A00"/>
    <w:rsid w:val="00810277"/>
    <w:rsid w:val="00810E9B"/>
    <w:rsid w:val="0082241B"/>
    <w:rsid w:val="0082253F"/>
    <w:rsid w:val="00837CD3"/>
    <w:rsid w:val="00843DF3"/>
    <w:rsid w:val="008453C4"/>
    <w:rsid w:val="00862222"/>
    <w:rsid w:val="00885F70"/>
    <w:rsid w:val="0088688B"/>
    <w:rsid w:val="008B09FA"/>
    <w:rsid w:val="008B543B"/>
    <w:rsid w:val="008E0DDA"/>
    <w:rsid w:val="00900CCE"/>
    <w:rsid w:val="00905410"/>
    <w:rsid w:val="00925931"/>
    <w:rsid w:val="00936BE7"/>
    <w:rsid w:val="00947875"/>
    <w:rsid w:val="009564FA"/>
    <w:rsid w:val="009709BE"/>
    <w:rsid w:val="00981FD8"/>
    <w:rsid w:val="0099051E"/>
    <w:rsid w:val="009A33F6"/>
    <w:rsid w:val="009E3AD0"/>
    <w:rsid w:val="009F63A2"/>
    <w:rsid w:val="00A116F4"/>
    <w:rsid w:val="00A32350"/>
    <w:rsid w:val="00A35B89"/>
    <w:rsid w:val="00A44019"/>
    <w:rsid w:val="00A462F3"/>
    <w:rsid w:val="00A75E6F"/>
    <w:rsid w:val="00A80D31"/>
    <w:rsid w:val="00A87B54"/>
    <w:rsid w:val="00A91025"/>
    <w:rsid w:val="00A922A6"/>
    <w:rsid w:val="00A974FF"/>
    <w:rsid w:val="00AA412D"/>
    <w:rsid w:val="00AA569F"/>
    <w:rsid w:val="00AB5ADF"/>
    <w:rsid w:val="00AC2410"/>
    <w:rsid w:val="00AD3B90"/>
    <w:rsid w:val="00AF6406"/>
    <w:rsid w:val="00B002C5"/>
    <w:rsid w:val="00B22DFE"/>
    <w:rsid w:val="00B23AC5"/>
    <w:rsid w:val="00B25AAE"/>
    <w:rsid w:val="00B37C9D"/>
    <w:rsid w:val="00B4606A"/>
    <w:rsid w:val="00B56034"/>
    <w:rsid w:val="00B76B9E"/>
    <w:rsid w:val="00B96E5F"/>
    <w:rsid w:val="00BA5BE9"/>
    <w:rsid w:val="00BC2E1F"/>
    <w:rsid w:val="00BD3ACA"/>
    <w:rsid w:val="00C164D7"/>
    <w:rsid w:val="00C3539E"/>
    <w:rsid w:val="00C4629C"/>
    <w:rsid w:val="00C67064"/>
    <w:rsid w:val="00C724EB"/>
    <w:rsid w:val="00C76EF4"/>
    <w:rsid w:val="00C80F12"/>
    <w:rsid w:val="00C84EF1"/>
    <w:rsid w:val="00CC75CC"/>
    <w:rsid w:val="00CE68B5"/>
    <w:rsid w:val="00D04437"/>
    <w:rsid w:val="00D06F36"/>
    <w:rsid w:val="00D101CD"/>
    <w:rsid w:val="00D10F82"/>
    <w:rsid w:val="00D148AB"/>
    <w:rsid w:val="00D156F7"/>
    <w:rsid w:val="00D25A05"/>
    <w:rsid w:val="00D34381"/>
    <w:rsid w:val="00D35487"/>
    <w:rsid w:val="00D41B50"/>
    <w:rsid w:val="00D844FC"/>
    <w:rsid w:val="00D852E1"/>
    <w:rsid w:val="00D97A71"/>
    <w:rsid w:val="00DA5840"/>
    <w:rsid w:val="00DB1689"/>
    <w:rsid w:val="00DB1FB6"/>
    <w:rsid w:val="00DD5C20"/>
    <w:rsid w:val="00DE6FCB"/>
    <w:rsid w:val="00DF6298"/>
    <w:rsid w:val="00E012F4"/>
    <w:rsid w:val="00E20146"/>
    <w:rsid w:val="00E63B76"/>
    <w:rsid w:val="00E64874"/>
    <w:rsid w:val="00E746AC"/>
    <w:rsid w:val="00EA4516"/>
    <w:rsid w:val="00EA647B"/>
    <w:rsid w:val="00EB6A4B"/>
    <w:rsid w:val="00ED04F2"/>
    <w:rsid w:val="00EE27D5"/>
    <w:rsid w:val="00EF3C44"/>
    <w:rsid w:val="00F00EEF"/>
    <w:rsid w:val="00F062BB"/>
    <w:rsid w:val="00F2417E"/>
    <w:rsid w:val="00F30555"/>
    <w:rsid w:val="00F35B80"/>
    <w:rsid w:val="00F44E66"/>
    <w:rsid w:val="00F53109"/>
    <w:rsid w:val="00F5655A"/>
    <w:rsid w:val="00F6783D"/>
    <w:rsid w:val="00F76E06"/>
    <w:rsid w:val="00F8408A"/>
    <w:rsid w:val="00F84D47"/>
    <w:rsid w:val="00F91ACD"/>
    <w:rsid w:val="00F92E38"/>
    <w:rsid w:val="00FA0690"/>
    <w:rsid w:val="00FD1182"/>
    <w:rsid w:val="00FD7D7D"/>
    <w:rsid w:val="00FE3FCA"/>
    <w:rsid w:val="00FE4A6D"/>
    <w:rsid w:val="00FF54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612A4"/>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53F6A"/>
    <w:rPr>
      <w:rFonts w:ascii="Times New Roman" w:eastAsia="Times New Roman" w:hAnsi="Times New Roman" w:cs="Times New Roman"/>
      <w:sz w:val="20"/>
      <w:szCs w:val="20"/>
    </w:rPr>
  </w:style>
  <w:style w:type="character" w:styleId="FootnoteReference">
    <w:name w:val="footnote reference"/>
    <w:rsid w:val="00453F6A"/>
    <w:rPr>
      <w:vertAlign w:val="superscript"/>
    </w:rPr>
  </w:style>
  <w:style w:type="character" w:customStyle="1" w:styleId="ListParagraphChar">
    <w:name w:val="List Paragraph Char"/>
    <w:link w:val="ListParagraph"/>
    <w:uiPriority w:val="34"/>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 w:type="paragraph" w:customStyle="1" w:styleId="Default">
    <w:name w:val="Default"/>
    <w:rsid w:val="00F2417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dy">
    <w:name w:val="Body"/>
    <w:rsid w:val="006501DE"/>
    <w:pPr>
      <w:pBdr>
        <w:top w:val="nil"/>
        <w:left w:val="nil"/>
        <w:bottom w:val="nil"/>
        <w:right w:val="nil"/>
        <w:between w:val="nil"/>
        <w:bar w:val="nil"/>
      </w:pBdr>
    </w:pPr>
    <w:rPr>
      <w:rFonts w:ascii="Calibri" w:eastAsia="Calibri" w:hAnsi="Calibri" w:cs="Calibri"/>
      <w:color w:val="000000"/>
      <w:u w:color="000000"/>
      <w:bdr w:val="nil"/>
      <w:lang w:val="it-IT" w:eastAsia="lv-LV"/>
    </w:rPr>
  </w:style>
  <w:style w:type="character" w:customStyle="1" w:styleId="None">
    <w:name w:val="None"/>
    <w:rsid w:val="00650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6229</Words>
  <Characters>3552</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9</cp:revision>
  <cp:lastPrinted>2016-07-29T10:07:00Z</cp:lastPrinted>
  <dcterms:created xsi:type="dcterms:W3CDTF">2018-06-18T06:04:00Z</dcterms:created>
  <dcterms:modified xsi:type="dcterms:W3CDTF">2018-06-18T09:22:00Z</dcterms:modified>
</cp:coreProperties>
</file>