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874" w:rsidRPr="00206989" w:rsidRDefault="00E64874" w:rsidP="00A27732">
      <w:pPr>
        <w:spacing w:after="0" w:line="240" w:lineRule="auto"/>
        <w:jc w:val="center"/>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 xml:space="preserve">Siguldas novada </w:t>
      </w:r>
      <w:r w:rsidR="00131683" w:rsidRPr="00206989">
        <w:rPr>
          <w:rFonts w:ascii="Times New Roman" w:eastAsia="Times New Roman" w:hAnsi="Times New Roman" w:cs="Times New Roman"/>
          <w:lang w:eastAsia="lv-LV"/>
        </w:rPr>
        <w:t>pašvaldības</w:t>
      </w:r>
      <w:r w:rsidRPr="00206989">
        <w:rPr>
          <w:rFonts w:ascii="Times New Roman" w:eastAsia="Times New Roman" w:hAnsi="Times New Roman" w:cs="Times New Roman"/>
          <w:lang w:eastAsia="lv-LV"/>
        </w:rPr>
        <w:t xml:space="preserve"> (</w:t>
      </w:r>
      <w:proofErr w:type="spellStart"/>
      <w:r w:rsidRPr="00206989">
        <w:rPr>
          <w:rFonts w:ascii="Times New Roman" w:eastAsia="Times New Roman" w:hAnsi="Times New Roman" w:cs="Times New Roman"/>
          <w:lang w:eastAsia="lv-LV"/>
        </w:rPr>
        <w:t>reģ</w:t>
      </w:r>
      <w:proofErr w:type="spellEnd"/>
      <w:r w:rsidRPr="00206989">
        <w:rPr>
          <w:rFonts w:ascii="Times New Roman" w:eastAsia="Times New Roman" w:hAnsi="Times New Roman" w:cs="Times New Roman"/>
          <w:lang w:eastAsia="lv-LV"/>
        </w:rPr>
        <w:t>.</w:t>
      </w:r>
      <w:r w:rsidR="00BA5BE9" w:rsidRPr="00206989">
        <w:rPr>
          <w:rFonts w:ascii="Times New Roman" w:eastAsia="Times New Roman" w:hAnsi="Times New Roman" w:cs="Times New Roman"/>
          <w:lang w:eastAsia="lv-LV"/>
        </w:rPr>
        <w:t xml:space="preserve"> </w:t>
      </w:r>
      <w:r w:rsidRPr="00206989">
        <w:rPr>
          <w:rFonts w:ascii="Times New Roman" w:eastAsia="Times New Roman" w:hAnsi="Times New Roman" w:cs="Times New Roman"/>
          <w:lang w:eastAsia="lv-LV"/>
        </w:rPr>
        <w:t>Nr. 90000048152)</w:t>
      </w:r>
    </w:p>
    <w:p w:rsidR="00E64874" w:rsidRPr="00206989" w:rsidRDefault="00AA412D" w:rsidP="00A27732">
      <w:pPr>
        <w:spacing w:after="0" w:line="240" w:lineRule="auto"/>
        <w:jc w:val="center"/>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Iepirkuma (pamatojoties uz PIL 9</w:t>
      </w:r>
      <w:r w:rsidR="00FE3FCA" w:rsidRPr="00206989">
        <w:rPr>
          <w:rFonts w:ascii="Times New Roman" w:eastAsia="Times New Roman" w:hAnsi="Times New Roman" w:cs="Times New Roman"/>
          <w:lang w:eastAsia="lv-LV"/>
        </w:rPr>
        <w:t>.pantu</w:t>
      </w:r>
      <w:r w:rsidR="00E64874" w:rsidRPr="00206989">
        <w:rPr>
          <w:rFonts w:ascii="Times New Roman" w:eastAsia="Times New Roman" w:hAnsi="Times New Roman" w:cs="Times New Roman"/>
          <w:lang w:eastAsia="lv-LV"/>
        </w:rPr>
        <w:t>)</w:t>
      </w:r>
    </w:p>
    <w:p w:rsidR="0019127C" w:rsidRPr="00206989" w:rsidRDefault="0019127C" w:rsidP="00A27732">
      <w:pPr>
        <w:spacing w:after="0" w:line="240" w:lineRule="auto"/>
        <w:jc w:val="center"/>
        <w:rPr>
          <w:rFonts w:ascii="Times New Roman" w:eastAsia="Times New Roman" w:hAnsi="Times New Roman" w:cs="Times New Roman"/>
          <w:i/>
          <w:color w:val="FF0000"/>
          <w:lang w:eastAsia="lv-LV"/>
        </w:rPr>
      </w:pPr>
    </w:p>
    <w:p w:rsidR="005E7072" w:rsidRPr="00206989" w:rsidRDefault="001F3437" w:rsidP="005E7072">
      <w:pPr>
        <w:spacing w:after="0" w:line="240" w:lineRule="auto"/>
        <w:jc w:val="center"/>
        <w:rPr>
          <w:rFonts w:ascii="Times New Roman" w:hAnsi="Times New Roman" w:cs="Times New Roman"/>
          <w:b/>
          <w:sz w:val="32"/>
          <w:szCs w:val="32"/>
        </w:rPr>
      </w:pPr>
      <w:r w:rsidRPr="00206989">
        <w:rPr>
          <w:rFonts w:ascii="Times New Roman" w:hAnsi="Times New Roman" w:cs="Times New Roman"/>
          <w:b/>
          <w:sz w:val="32"/>
          <w:szCs w:val="32"/>
        </w:rPr>
        <w:t>„</w:t>
      </w:r>
      <w:r w:rsidR="005E7072" w:rsidRPr="00206989">
        <w:t xml:space="preserve"> </w:t>
      </w:r>
      <w:r w:rsidR="005E7072" w:rsidRPr="00206989">
        <w:rPr>
          <w:rFonts w:ascii="Times New Roman" w:hAnsi="Times New Roman" w:cs="Times New Roman"/>
          <w:b/>
          <w:sz w:val="32"/>
          <w:szCs w:val="32"/>
        </w:rPr>
        <w:t xml:space="preserve">Siguldas Pils kompleksa un Livonijas ordeņa Pils teritoriju </w:t>
      </w:r>
    </w:p>
    <w:p w:rsidR="00730EFA" w:rsidRPr="00206989" w:rsidRDefault="005E7072" w:rsidP="005E7072">
      <w:pPr>
        <w:spacing w:after="0" w:line="240" w:lineRule="auto"/>
        <w:jc w:val="center"/>
        <w:rPr>
          <w:rFonts w:ascii="Times New Roman" w:hAnsi="Times New Roman" w:cs="Times New Roman"/>
          <w:b/>
          <w:sz w:val="32"/>
          <w:szCs w:val="32"/>
        </w:rPr>
      </w:pPr>
      <w:r w:rsidRPr="00206989">
        <w:rPr>
          <w:rFonts w:ascii="Times New Roman" w:hAnsi="Times New Roman" w:cs="Times New Roman"/>
          <w:b/>
          <w:sz w:val="32"/>
          <w:szCs w:val="32"/>
        </w:rPr>
        <w:t>kopšana un uzturēšana</w:t>
      </w:r>
      <w:r w:rsidR="001F3437" w:rsidRPr="00206989">
        <w:rPr>
          <w:rFonts w:ascii="Times New Roman" w:hAnsi="Times New Roman" w:cs="Times New Roman"/>
          <w:b/>
          <w:sz w:val="32"/>
          <w:szCs w:val="32"/>
        </w:rPr>
        <w:t>”</w:t>
      </w:r>
      <w:r w:rsidR="00730EFA" w:rsidRPr="00206989">
        <w:rPr>
          <w:rFonts w:ascii="Times New Roman" w:hAnsi="Times New Roman" w:cs="Times New Roman"/>
          <w:b/>
          <w:sz w:val="32"/>
          <w:szCs w:val="32"/>
        </w:rPr>
        <w:t xml:space="preserve"> </w:t>
      </w:r>
    </w:p>
    <w:p w:rsidR="00730EFA" w:rsidRPr="00206989" w:rsidRDefault="00730EFA" w:rsidP="00730EFA">
      <w:pPr>
        <w:spacing w:after="0" w:line="240" w:lineRule="auto"/>
        <w:jc w:val="center"/>
        <w:rPr>
          <w:rFonts w:ascii="Times New Roman" w:eastAsia="Times New Roman" w:hAnsi="Times New Roman" w:cs="Times New Roman"/>
          <w:sz w:val="24"/>
          <w:szCs w:val="24"/>
          <w:lang w:eastAsia="lv-LV"/>
        </w:rPr>
      </w:pPr>
      <w:r w:rsidRPr="00206989">
        <w:rPr>
          <w:rFonts w:ascii="Times New Roman" w:hAnsi="Times New Roman" w:cs="Times New Roman"/>
          <w:sz w:val="24"/>
          <w:szCs w:val="24"/>
        </w:rPr>
        <w:t>(</w:t>
      </w:r>
      <w:r w:rsidR="005E7072" w:rsidRPr="00206989">
        <w:rPr>
          <w:rFonts w:ascii="Times New Roman" w:hAnsi="Times New Roman" w:cs="Times New Roman"/>
          <w:sz w:val="24"/>
          <w:szCs w:val="24"/>
        </w:rPr>
        <w:t>Identifikācijas Nr. SNP 2018/2</w:t>
      </w:r>
      <w:r w:rsidR="001F3437" w:rsidRPr="00206989">
        <w:rPr>
          <w:rFonts w:ascii="Times New Roman" w:hAnsi="Times New Roman" w:cs="Times New Roman"/>
          <w:sz w:val="24"/>
          <w:szCs w:val="24"/>
        </w:rPr>
        <w:t>7</w:t>
      </w:r>
      <w:r w:rsidRPr="00206989">
        <w:rPr>
          <w:rFonts w:ascii="Times New Roman" w:hAnsi="Times New Roman" w:cs="Times New Roman"/>
          <w:sz w:val="24"/>
          <w:szCs w:val="24"/>
        </w:rPr>
        <w:t>)</w:t>
      </w:r>
    </w:p>
    <w:p w:rsidR="00521EA2" w:rsidRPr="00206989" w:rsidRDefault="00521EA2" w:rsidP="00A27732">
      <w:pPr>
        <w:spacing w:after="0" w:line="240" w:lineRule="auto"/>
        <w:jc w:val="center"/>
        <w:rPr>
          <w:rFonts w:ascii="Times New Roman" w:eastAsia="Times New Roman" w:hAnsi="Times New Roman" w:cs="Times New Roman"/>
          <w:sz w:val="28"/>
          <w:szCs w:val="28"/>
          <w:lang w:eastAsia="lv-LV"/>
        </w:rPr>
      </w:pPr>
    </w:p>
    <w:p w:rsidR="00E64874" w:rsidRPr="00206989" w:rsidRDefault="00E64874" w:rsidP="00A27732">
      <w:pPr>
        <w:spacing w:after="0" w:line="240" w:lineRule="auto"/>
        <w:jc w:val="center"/>
        <w:rPr>
          <w:rFonts w:ascii="Times New Roman" w:eastAsia="Times New Roman" w:hAnsi="Times New Roman" w:cs="Times New Roman"/>
          <w:sz w:val="28"/>
          <w:szCs w:val="28"/>
          <w:lang w:eastAsia="lv-LV"/>
        </w:rPr>
      </w:pPr>
      <w:r w:rsidRPr="00206989">
        <w:rPr>
          <w:rFonts w:ascii="Times New Roman" w:eastAsia="Times New Roman" w:hAnsi="Times New Roman" w:cs="Times New Roman"/>
          <w:sz w:val="28"/>
          <w:szCs w:val="28"/>
          <w:lang w:eastAsia="lv-LV"/>
        </w:rPr>
        <w:t>ziņojums- noslēguma protokols</w:t>
      </w:r>
    </w:p>
    <w:p w:rsidR="000C2CF0" w:rsidRPr="00206989" w:rsidRDefault="000C2CF0" w:rsidP="00A27732">
      <w:pPr>
        <w:spacing w:after="0" w:line="240" w:lineRule="auto"/>
        <w:jc w:val="center"/>
        <w:rPr>
          <w:rFonts w:ascii="Times New Roman" w:eastAsia="Times New Roman" w:hAnsi="Times New Roman" w:cs="Times New Roman"/>
          <w:lang w:eastAsia="lv-LV"/>
        </w:rPr>
      </w:pPr>
    </w:p>
    <w:p w:rsidR="00E64874" w:rsidRPr="00206989" w:rsidRDefault="00E64874" w:rsidP="00A27732">
      <w:pPr>
        <w:spacing w:after="0" w:line="240" w:lineRule="auto"/>
        <w:jc w:val="center"/>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Siguldā</w:t>
      </w:r>
    </w:p>
    <w:p w:rsidR="00E64874" w:rsidRPr="00206989" w:rsidRDefault="00E64874" w:rsidP="00A27732">
      <w:pPr>
        <w:spacing w:after="0" w:line="240" w:lineRule="auto"/>
        <w:rPr>
          <w:rFonts w:ascii="Times New Roman" w:eastAsia="Times New Roman" w:hAnsi="Times New Roman" w:cs="Times New Roman"/>
          <w:sz w:val="24"/>
          <w:szCs w:val="24"/>
          <w:lang w:eastAsia="lv-LV"/>
        </w:rPr>
      </w:pPr>
    </w:p>
    <w:p w:rsidR="00E64874" w:rsidRPr="00206989" w:rsidRDefault="00F92E38" w:rsidP="00A27732">
      <w:pPr>
        <w:spacing w:after="0" w:line="240" w:lineRule="auto"/>
        <w:rPr>
          <w:rFonts w:ascii="Times New Roman" w:eastAsia="Times New Roman" w:hAnsi="Times New Roman" w:cs="Times New Roman"/>
          <w:lang w:val="en-GB" w:eastAsia="lv-LV"/>
        </w:rPr>
      </w:pPr>
      <w:r w:rsidRPr="00206989">
        <w:rPr>
          <w:rFonts w:ascii="Times New Roman" w:eastAsia="Times New Roman" w:hAnsi="Times New Roman" w:cs="Times New Roman"/>
          <w:lang w:val="en-GB" w:eastAsia="lv-LV"/>
        </w:rPr>
        <w:t>2018</w:t>
      </w:r>
      <w:r w:rsidR="00FE3FCA" w:rsidRPr="00206989">
        <w:rPr>
          <w:rFonts w:ascii="Times New Roman" w:eastAsia="Times New Roman" w:hAnsi="Times New Roman" w:cs="Times New Roman"/>
          <w:lang w:eastAsia="lv-LV"/>
        </w:rPr>
        <w:t>.</w:t>
      </w:r>
      <w:r w:rsidR="00BA1B82" w:rsidRPr="00206989">
        <w:rPr>
          <w:rFonts w:ascii="Times New Roman" w:eastAsia="Times New Roman" w:hAnsi="Times New Roman" w:cs="Times New Roman"/>
          <w:lang w:eastAsia="lv-LV"/>
        </w:rPr>
        <w:t xml:space="preserve"> </w:t>
      </w:r>
      <w:r w:rsidR="00FE3FCA" w:rsidRPr="00206989">
        <w:rPr>
          <w:rFonts w:ascii="Times New Roman" w:eastAsia="Times New Roman" w:hAnsi="Times New Roman" w:cs="Times New Roman"/>
          <w:lang w:eastAsia="lv-LV"/>
        </w:rPr>
        <w:t>gada</w:t>
      </w:r>
      <w:r w:rsidRPr="00206989">
        <w:rPr>
          <w:rFonts w:ascii="Times New Roman" w:eastAsia="Times New Roman" w:hAnsi="Times New Roman" w:cs="Times New Roman"/>
          <w:lang w:eastAsia="lv-LV"/>
        </w:rPr>
        <w:t xml:space="preserve"> </w:t>
      </w:r>
      <w:proofErr w:type="gramStart"/>
      <w:r w:rsidR="009A14C7" w:rsidRPr="00206989">
        <w:rPr>
          <w:rFonts w:ascii="Times New Roman" w:eastAsia="Times New Roman" w:hAnsi="Times New Roman" w:cs="Times New Roman"/>
          <w:lang w:eastAsia="lv-LV"/>
        </w:rPr>
        <w:t>14</w:t>
      </w:r>
      <w:r w:rsidR="00A80D31" w:rsidRPr="00206989">
        <w:rPr>
          <w:rFonts w:ascii="Times New Roman" w:eastAsia="Times New Roman" w:hAnsi="Times New Roman" w:cs="Times New Roman"/>
          <w:lang w:eastAsia="lv-LV"/>
        </w:rPr>
        <w:t>.</w:t>
      </w:r>
      <w:r w:rsidR="001F3437" w:rsidRPr="00206989">
        <w:rPr>
          <w:rFonts w:ascii="Times New Roman" w:eastAsia="Times New Roman" w:hAnsi="Times New Roman" w:cs="Times New Roman"/>
          <w:lang w:eastAsia="lv-LV"/>
        </w:rPr>
        <w:t>septembrī</w:t>
      </w:r>
      <w:proofErr w:type="gramEnd"/>
    </w:p>
    <w:p w:rsidR="00E64874" w:rsidRPr="00206989" w:rsidRDefault="00E64874" w:rsidP="00A27732">
      <w:pPr>
        <w:spacing w:after="0" w:line="240" w:lineRule="auto"/>
        <w:jc w:val="both"/>
        <w:rPr>
          <w:rFonts w:ascii="Times New Roman" w:eastAsia="Times New Roman" w:hAnsi="Times New Roman" w:cs="Times New Roman"/>
          <w:lang w:eastAsia="lv-LV"/>
        </w:rPr>
      </w:pPr>
    </w:p>
    <w:p w:rsidR="00E64874" w:rsidRPr="00206989" w:rsidRDefault="00E64874" w:rsidP="00A27732">
      <w:pPr>
        <w:numPr>
          <w:ilvl w:val="0"/>
          <w:numId w:val="1"/>
        </w:numPr>
        <w:spacing w:after="0" w:line="240" w:lineRule="auto"/>
        <w:jc w:val="both"/>
        <w:rPr>
          <w:rFonts w:ascii="Times New Roman" w:eastAsia="Times New Roman" w:hAnsi="Times New Roman" w:cs="Times New Roman"/>
          <w:lang w:eastAsia="lv-LV"/>
        </w:rPr>
      </w:pPr>
      <w:r w:rsidRPr="00206989">
        <w:rPr>
          <w:rFonts w:ascii="Times New Roman" w:eastAsia="Times New Roman" w:hAnsi="Times New Roman" w:cs="Times New Roman"/>
          <w:b/>
          <w:lang w:eastAsia="lv-LV"/>
        </w:rPr>
        <w:t>Identifikācijas Nr. –</w:t>
      </w:r>
      <w:r w:rsidRPr="00206989">
        <w:rPr>
          <w:rFonts w:ascii="Times New Roman" w:eastAsia="Times New Roman" w:hAnsi="Times New Roman" w:cs="Times New Roman"/>
          <w:lang w:eastAsia="lv-LV"/>
        </w:rPr>
        <w:t xml:space="preserve"> </w:t>
      </w:r>
      <w:r w:rsidR="00F92E38" w:rsidRPr="00206989">
        <w:rPr>
          <w:rFonts w:ascii="Times New Roman" w:eastAsia="Times New Roman" w:hAnsi="Times New Roman" w:cs="Times New Roman"/>
          <w:lang w:val="en-GB" w:eastAsia="lv-LV"/>
        </w:rPr>
        <w:t>SNP 2018</w:t>
      </w:r>
      <w:r w:rsidR="00A80D31" w:rsidRPr="00206989">
        <w:rPr>
          <w:rFonts w:ascii="Times New Roman" w:eastAsia="Times New Roman" w:hAnsi="Times New Roman" w:cs="Times New Roman"/>
          <w:lang w:val="en-GB" w:eastAsia="lv-LV"/>
        </w:rPr>
        <w:t>/</w:t>
      </w:r>
      <w:r w:rsidR="009A14C7" w:rsidRPr="00206989">
        <w:rPr>
          <w:rFonts w:ascii="Times New Roman" w:eastAsia="Times New Roman" w:hAnsi="Times New Roman" w:cs="Times New Roman"/>
          <w:lang w:val="en-GB" w:eastAsia="lv-LV"/>
        </w:rPr>
        <w:t>2</w:t>
      </w:r>
      <w:r w:rsidR="001F3437" w:rsidRPr="00206989">
        <w:rPr>
          <w:rFonts w:ascii="Times New Roman" w:eastAsia="Times New Roman" w:hAnsi="Times New Roman" w:cs="Times New Roman"/>
          <w:lang w:val="en-GB" w:eastAsia="lv-LV"/>
        </w:rPr>
        <w:t>7</w:t>
      </w:r>
    </w:p>
    <w:p w:rsidR="00E64874" w:rsidRPr="00206989" w:rsidRDefault="00E64874" w:rsidP="00A27732">
      <w:pPr>
        <w:numPr>
          <w:ilvl w:val="0"/>
          <w:numId w:val="1"/>
        </w:numPr>
        <w:spacing w:after="0" w:line="240" w:lineRule="auto"/>
        <w:jc w:val="both"/>
        <w:rPr>
          <w:rFonts w:ascii="Times New Roman" w:eastAsia="Times New Roman" w:hAnsi="Times New Roman" w:cs="Times New Roman"/>
          <w:lang w:eastAsia="lv-LV"/>
        </w:rPr>
      </w:pPr>
      <w:r w:rsidRPr="00206989">
        <w:rPr>
          <w:rFonts w:ascii="Times New Roman" w:eastAsia="Times New Roman" w:hAnsi="Times New Roman" w:cs="Times New Roman"/>
          <w:b/>
          <w:lang w:eastAsia="lv-LV"/>
        </w:rPr>
        <w:t xml:space="preserve">Datums, kad paziņojums ievietots internetā </w:t>
      </w:r>
      <w:r w:rsidRPr="00206989">
        <w:rPr>
          <w:rFonts w:ascii="Times New Roman" w:eastAsia="Times New Roman" w:hAnsi="Times New Roman" w:cs="Times New Roman"/>
          <w:lang w:eastAsia="lv-LV"/>
        </w:rPr>
        <w:t>(</w:t>
      </w:r>
      <w:hyperlink r:id="rId7" w:history="1">
        <w:r w:rsidRPr="00206989">
          <w:rPr>
            <w:rFonts w:ascii="Times New Roman" w:eastAsia="Times New Roman" w:hAnsi="Times New Roman" w:cs="Times New Roman"/>
            <w:color w:val="0000FF"/>
            <w:u w:val="single"/>
            <w:lang w:eastAsia="lv-LV"/>
          </w:rPr>
          <w:t>www.iub.gov.lv</w:t>
        </w:r>
      </w:hyperlink>
      <w:r w:rsidRPr="00206989">
        <w:rPr>
          <w:rFonts w:ascii="Times New Roman" w:eastAsia="Times New Roman" w:hAnsi="Times New Roman" w:cs="Times New Roman"/>
          <w:lang w:eastAsia="lv-LV"/>
        </w:rPr>
        <w:t>)</w:t>
      </w:r>
      <w:r w:rsidRPr="00206989">
        <w:rPr>
          <w:rFonts w:ascii="Times New Roman" w:eastAsia="Times New Roman" w:hAnsi="Times New Roman" w:cs="Times New Roman"/>
          <w:b/>
          <w:lang w:eastAsia="lv-LV"/>
        </w:rPr>
        <w:t xml:space="preserve"> –</w:t>
      </w:r>
      <w:r w:rsidR="001E6E19" w:rsidRPr="00206989">
        <w:rPr>
          <w:rFonts w:ascii="Times New Roman" w:eastAsia="Times New Roman" w:hAnsi="Times New Roman" w:cs="Times New Roman"/>
          <w:lang w:eastAsia="lv-LV"/>
        </w:rPr>
        <w:t xml:space="preserve"> </w:t>
      </w:r>
      <w:r w:rsidR="009A14C7" w:rsidRPr="00206989">
        <w:rPr>
          <w:rFonts w:ascii="Times New Roman" w:eastAsia="Times New Roman" w:hAnsi="Times New Roman" w:cs="Times New Roman"/>
          <w:lang w:eastAsia="lv-LV"/>
        </w:rPr>
        <w:t>16</w:t>
      </w:r>
      <w:r w:rsidR="003A055F" w:rsidRPr="00206989">
        <w:rPr>
          <w:rFonts w:ascii="Times New Roman" w:eastAsia="Times New Roman" w:hAnsi="Times New Roman" w:cs="Times New Roman"/>
          <w:lang w:eastAsia="lv-LV"/>
        </w:rPr>
        <w:t>.</w:t>
      </w:r>
      <w:r w:rsidR="0019127C" w:rsidRPr="00206989">
        <w:rPr>
          <w:rFonts w:ascii="Times New Roman" w:eastAsia="Times New Roman" w:hAnsi="Times New Roman" w:cs="Times New Roman"/>
          <w:lang w:eastAsia="lv-LV"/>
        </w:rPr>
        <w:t>0</w:t>
      </w:r>
      <w:r w:rsidR="001F3437" w:rsidRPr="00206989">
        <w:rPr>
          <w:rFonts w:ascii="Times New Roman" w:eastAsia="Times New Roman" w:hAnsi="Times New Roman" w:cs="Times New Roman"/>
          <w:lang w:eastAsia="lv-LV"/>
        </w:rPr>
        <w:t>8</w:t>
      </w:r>
      <w:r w:rsidR="0088688B" w:rsidRPr="00206989">
        <w:rPr>
          <w:rFonts w:ascii="Times New Roman" w:eastAsia="Times New Roman" w:hAnsi="Times New Roman" w:cs="Times New Roman"/>
          <w:lang w:eastAsia="lv-LV"/>
        </w:rPr>
        <w:t>.2018</w:t>
      </w:r>
      <w:r w:rsidRPr="00206989">
        <w:rPr>
          <w:rFonts w:ascii="Times New Roman" w:eastAsia="Times New Roman" w:hAnsi="Times New Roman" w:cs="Times New Roman"/>
          <w:lang w:eastAsia="lv-LV"/>
        </w:rPr>
        <w:t>.</w:t>
      </w:r>
    </w:p>
    <w:p w:rsidR="00E64874" w:rsidRPr="00206989" w:rsidRDefault="00E64874" w:rsidP="00A27732">
      <w:pPr>
        <w:spacing w:after="0" w:line="240" w:lineRule="auto"/>
        <w:ind w:left="360"/>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Iepirkuma Nol</w:t>
      </w:r>
      <w:r w:rsidR="00FE4A6D" w:rsidRPr="00206989">
        <w:rPr>
          <w:rFonts w:ascii="Times New Roman" w:eastAsia="Times New Roman" w:hAnsi="Times New Roman" w:cs="Times New Roman"/>
          <w:lang w:eastAsia="lv-LV"/>
        </w:rPr>
        <w:t xml:space="preserve">ikums ievietots Siguldas </w:t>
      </w:r>
      <w:r w:rsidR="00810277" w:rsidRPr="00206989">
        <w:rPr>
          <w:rFonts w:ascii="Times New Roman" w:eastAsia="Times New Roman" w:hAnsi="Times New Roman" w:cs="Times New Roman"/>
          <w:lang w:eastAsia="lv-LV"/>
        </w:rPr>
        <w:t xml:space="preserve">novada pašvaldības </w:t>
      </w:r>
      <w:r w:rsidR="00091BE7" w:rsidRPr="00206989">
        <w:rPr>
          <w:rFonts w:ascii="Times New Roman" w:eastAsia="Times New Roman" w:hAnsi="Times New Roman" w:cs="Times New Roman"/>
          <w:lang w:eastAsia="lv-LV"/>
        </w:rPr>
        <w:t>tīmekļvietnē</w:t>
      </w:r>
      <w:r w:rsidRPr="00206989">
        <w:rPr>
          <w:rFonts w:ascii="Times New Roman" w:eastAsia="Times New Roman" w:hAnsi="Times New Roman" w:cs="Times New Roman"/>
          <w:lang w:eastAsia="lv-LV"/>
        </w:rPr>
        <w:t xml:space="preserve"> </w:t>
      </w:r>
      <w:hyperlink r:id="rId8" w:history="1">
        <w:r w:rsidRPr="00206989">
          <w:rPr>
            <w:rFonts w:ascii="Times New Roman" w:eastAsia="Times New Roman" w:hAnsi="Times New Roman" w:cs="Times New Roman"/>
            <w:color w:val="0000FF"/>
            <w:u w:val="single"/>
            <w:lang w:eastAsia="lv-LV"/>
          </w:rPr>
          <w:t>www.sigulda.lv</w:t>
        </w:r>
      </w:hyperlink>
      <w:r w:rsidR="001E6E19" w:rsidRPr="00206989">
        <w:rPr>
          <w:rFonts w:ascii="Times New Roman" w:eastAsia="Times New Roman" w:hAnsi="Times New Roman" w:cs="Times New Roman"/>
          <w:lang w:eastAsia="lv-LV"/>
        </w:rPr>
        <w:t xml:space="preserve"> – </w:t>
      </w:r>
      <w:r w:rsidR="009A14C7" w:rsidRPr="00206989">
        <w:rPr>
          <w:rFonts w:ascii="Times New Roman" w:eastAsia="Times New Roman" w:hAnsi="Times New Roman" w:cs="Times New Roman"/>
          <w:lang w:eastAsia="lv-LV"/>
        </w:rPr>
        <w:t>16</w:t>
      </w:r>
      <w:r w:rsidR="006565B2" w:rsidRPr="00206989">
        <w:rPr>
          <w:rFonts w:ascii="Times New Roman" w:eastAsia="Times New Roman" w:hAnsi="Times New Roman" w:cs="Times New Roman"/>
          <w:lang w:eastAsia="lv-LV"/>
        </w:rPr>
        <w:t>.0</w:t>
      </w:r>
      <w:r w:rsidR="001F3437" w:rsidRPr="00206989">
        <w:rPr>
          <w:rFonts w:ascii="Times New Roman" w:eastAsia="Times New Roman" w:hAnsi="Times New Roman" w:cs="Times New Roman"/>
          <w:lang w:eastAsia="lv-LV"/>
        </w:rPr>
        <w:t>8</w:t>
      </w:r>
      <w:r w:rsidR="008E0DDA" w:rsidRPr="00206989">
        <w:rPr>
          <w:rFonts w:ascii="Times New Roman" w:eastAsia="Times New Roman" w:hAnsi="Times New Roman" w:cs="Times New Roman"/>
          <w:lang w:eastAsia="lv-LV"/>
        </w:rPr>
        <w:t>.2018</w:t>
      </w:r>
      <w:r w:rsidRPr="00206989">
        <w:rPr>
          <w:rFonts w:ascii="Times New Roman" w:eastAsia="Times New Roman" w:hAnsi="Times New Roman" w:cs="Times New Roman"/>
          <w:lang w:eastAsia="lv-LV"/>
        </w:rPr>
        <w:t>.</w:t>
      </w:r>
    </w:p>
    <w:p w:rsidR="00E64874" w:rsidRPr="00206989" w:rsidRDefault="00E64874" w:rsidP="00A27732">
      <w:pPr>
        <w:numPr>
          <w:ilvl w:val="0"/>
          <w:numId w:val="1"/>
        </w:numPr>
        <w:spacing w:after="0" w:line="240" w:lineRule="auto"/>
        <w:ind w:right="-382"/>
        <w:jc w:val="both"/>
        <w:rPr>
          <w:rFonts w:ascii="Times New Roman" w:eastAsia="Times New Roman" w:hAnsi="Times New Roman" w:cs="Times New Roman"/>
          <w:lang w:eastAsia="lv-LV"/>
        </w:rPr>
      </w:pPr>
      <w:r w:rsidRPr="00206989">
        <w:rPr>
          <w:rFonts w:ascii="Times New Roman" w:eastAsia="Times New Roman" w:hAnsi="Times New Roman" w:cs="Times New Roman"/>
          <w:b/>
          <w:lang w:eastAsia="lv-LV"/>
        </w:rPr>
        <w:t>Pasūtītāja nosaukums</w:t>
      </w:r>
      <w:r w:rsidR="00BD3ACA" w:rsidRPr="00206989">
        <w:rPr>
          <w:rFonts w:ascii="Times New Roman" w:eastAsia="Times New Roman" w:hAnsi="Times New Roman" w:cs="Times New Roman"/>
          <w:b/>
          <w:lang w:eastAsia="lv-LV"/>
        </w:rPr>
        <w:t xml:space="preserve"> </w:t>
      </w:r>
      <w:r w:rsidRPr="00206989">
        <w:rPr>
          <w:rFonts w:ascii="Times New Roman" w:eastAsia="Times New Roman" w:hAnsi="Times New Roman" w:cs="Times New Roman"/>
          <w:b/>
          <w:lang w:eastAsia="lv-LV"/>
        </w:rPr>
        <w:t>-</w:t>
      </w:r>
      <w:r w:rsidRPr="00206989">
        <w:rPr>
          <w:rFonts w:ascii="Times New Roman" w:eastAsia="Times New Roman" w:hAnsi="Times New Roman" w:cs="Times New Roman"/>
          <w:lang w:eastAsia="lv-LV"/>
        </w:rPr>
        <w:t xml:space="preserve"> Siguldas novada </w:t>
      </w:r>
      <w:r w:rsidR="00131683" w:rsidRPr="00206989">
        <w:rPr>
          <w:rFonts w:ascii="Times New Roman" w:eastAsia="Times New Roman" w:hAnsi="Times New Roman" w:cs="Times New Roman"/>
          <w:lang w:eastAsia="lv-LV"/>
        </w:rPr>
        <w:t>pašvaldība</w:t>
      </w:r>
      <w:r w:rsidRPr="00206989">
        <w:rPr>
          <w:rFonts w:ascii="Times New Roman" w:eastAsia="Times New Roman" w:hAnsi="Times New Roman" w:cs="Times New Roman"/>
          <w:lang w:eastAsia="lv-LV"/>
        </w:rPr>
        <w:t>, Pils i</w:t>
      </w:r>
      <w:r w:rsidR="003A055F" w:rsidRPr="00206989">
        <w:rPr>
          <w:rFonts w:ascii="Times New Roman" w:eastAsia="Times New Roman" w:hAnsi="Times New Roman" w:cs="Times New Roman"/>
          <w:lang w:eastAsia="lv-LV"/>
        </w:rPr>
        <w:t>ela 16, Sigulda, Siguldas nov., LV-2150</w:t>
      </w:r>
      <w:r w:rsidR="00810277" w:rsidRPr="00206989">
        <w:rPr>
          <w:rFonts w:ascii="Times New Roman" w:eastAsia="Times New Roman" w:hAnsi="Times New Roman" w:cs="Times New Roman"/>
          <w:lang w:eastAsia="lv-LV"/>
        </w:rPr>
        <w:t>.</w:t>
      </w:r>
    </w:p>
    <w:p w:rsidR="00E64874" w:rsidRPr="00206989" w:rsidRDefault="00E64874" w:rsidP="00A27732">
      <w:pPr>
        <w:numPr>
          <w:ilvl w:val="0"/>
          <w:numId w:val="1"/>
        </w:numPr>
        <w:spacing w:after="0" w:line="240" w:lineRule="auto"/>
        <w:jc w:val="both"/>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Iepirkumu komisijas sastāvs un tās izveidošanas pamatojums:</w:t>
      </w:r>
    </w:p>
    <w:p w:rsidR="006565B2" w:rsidRPr="00206989" w:rsidRDefault="006565B2" w:rsidP="00A27732">
      <w:pPr>
        <w:pStyle w:val="ListParagraph"/>
        <w:spacing w:after="0" w:line="240" w:lineRule="auto"/>
        <w:ind w:left="360"/>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Iepirkuma komisijas priekšsēdētāja</w:t>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t>Inga Zālīte</w:t>
      </w:r>
    </w:p>
    <w:p w:rsidR="006565B2" w:rsidRPr="00206989" w:rsidRDefault="006565B2" w:rsidP="00A27732">
      <w:pPr>
        <w:pStyle w:val="ListParagraph"/>
        <w:spacing w:after="0" w:line="240" w:lineRule="auto"/>
        <w:ind w:left="360"/>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Komisijas locekļi</w:t>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t xml:space="preserve">Anita </w:t>
      </w:r>
      <w:proofErr w:type="spellStart"/>
      <w:r w:rsidRPr="00206989">
        <w:rPr>
          <w:rFonts w:ascii="Times New Roman" w:eastAsia="Times New Roman" w:hAnsi="Times New Roman" w:cs="Times New Roman"/>
          <w:lang w:eastAsia="lv-LV"/>
        </w:rPr>
        <w:t>Strautmane</w:t>
      </w:r>
      <w:proofErr w:type="spellEnd"/>
    </w:p>
    <w:p w:rsidR="006565B2" w:rsidRPr="00206989" w:rsidRDefault="006565B2" w:rsidP="00A27732">
      <w:pPr>
        <w:pStyle w:val="ListParagraph"/>
        <w:spacing w:after="0" w:line="240" w:lineRule="auto"/>
        <w:ind w:left="360"/>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t xml:space="preserve">Rudīte </w:t>
      </w:r>
      <w:proofErr w:type="spellStart"/>
      <w:r w:rsidRPr="00206989">
        <w:rPr>
          <w:rFonts w:ascii="Times New Roman" w:eastAsia="Times New Roman" w:hAnsi="Times New Roman" w:cs="Times New Roman"/>
          <w:lang w:eastAsia="lv-LV"/>
        </w:rPr>
        <w:t>Bete</w:t>
      </w:r>
      <w:proofErr w:type="spellEnd"/>
    </w:p>
    <w:p w:rsidR="006565B2" w:rsidRPr="00206989" w:rsidRDefault="006565B2" w:rsidP="00A27732">
      <w:pPr>
        <w:pStyle w:val="ListParagraph"/>
        <w:spacing w:after="0" w:line="240" w:lineRule="auto"/>
        <w:ind w:left="360"/>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t xml:space="preserve">                        </w:t>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t>Andis Ozoliņš</w:t>
      </w:r>
    </w:p>
    <w:p w:rsidR="006565B2" w:rsidRPr="00206989" w:rsidRDefault="006565B2" w:rsidP="00A27732">
      <w:pPr>
        <w:pStyle w:val="ListParagraph"/>
        <w:spacing w:after="0" w:line="240" w:lineRule="auto"/>
        <w:ind w:left="6840" w:firstLine="360"/>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 xml:space="preserve">Jekaterina </w:t>
      </w:r>
      <w:proofErr w:type="spellStart"/>
      <w:r w:rsidRPr="00206989">
        <w:rPr>
          <w:rFonts w:ascii="Times New Roman" w:eastAsia="Times New Roman" w:hAnsi="Times New Roman" w:cs="Times New Roman"/>
          <w:lang w:eastAsia="lv-LV"/>
        </w:rPr>
        <w:t>Tenkaļuka</w:t>
      </w:r>
      <w:proofErr w:type="spellEnd"/>
    </w:p>
    <w:p w:rsidR="006565B2" w:rsidRPr="00206989" w:rsidRDefault="006565B2" w:rsidP="00A27732">
      <w:pPr>
        <w:pStyle w:val="ListParagraph"/>
        <w:spacing w:after="0" w:line="240" w:lineRule="auto"/>
        <w:ind w:left="360"/>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Iepirkuma komisija izveidota 25.01.2018. ar Siguldas novada pašvaldības domes sēdes lēmumu “Par izmaiņām Siguldas novada pašvaldības Iepirkuma komisijas sastāvā” (protokols Nr.2, §13), veiktas izmaiņas komisijas sastāvā 22.02.2018. ar Siguldas novada pašvaldības domes sēdes lēmumu (protokols Nr. 3, §8) un Iepirkuma komisijas sastāvs  noteikts ar 01.03.2018. rīkojumu Nr.10.-7./24_1 ”Par Iepirkuma komisijas sastāva noteikšanu pēc izmaiņām Siguldas novada pašvaldības Iepirkuma komisijas sastāvā.”</w:t>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r w:rsidRPr="00206989">
        <w:rPr>
          <w:rFonts w:ascii="Times New Roman" w:eastAsia="Times New Roman" w:hAnsi="Times New Roman" w:cs="Times New Roman"/>
          <w:lang w:eastAsia="lv-LV"/>
        </w:rPr>
        <w:tab/>
      </w:r>
    </w:p>
    <w:p w:rsidR="00091BE7" w:rsidRPr="00206989" w:rsidRDefault="00332037" w:rsidP="00A27732">
      <w:pPr>
        <w:spacing w:after="0" w:line="240" w:lineRule="auto"/>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 xml:space="preserve">      </w:t>
      </w:r>
      <w:r w:rsidR="00BA1B82" w:rsidRPr="00206989">
        <w:rPr>
          <w:rFonts w:ascii="Times New Roman" w:eastAsia="Times New Roman" w:hAnsi="Times New Roman" w:cs="Times New Roman"/>
          <w:lang w:eastAsia="lv-LV"/>
        </w:rPr>
        <w:t xml:space="preserve"> </w:t>
      </w:r>
      <w:r w:rsidR="00091BE7" w:rsidRPr="00206989">
        <w:rPr>
          <w:rFonts w:ascii="Times New Roman" w:eastAsia="Times New Roman" w:hAnsi="Times New Roman" w:cs="Times New Roman"/>
          <w:lang w:eastAsia="lv-LV"/>
        </w:rPr>
        <w:t>Iepirkuma dokumentu sagatavotājs/</w:t>
      </w:r>
      <w:r w:rsidR="00BA1B82" w:rsidRPr="00206989">
        <w:rPr>
          <w:rFonts w:ascii="Times New Roman" w:eastAsia="Times New Roman" w:hAnsi="Times New Roman" w:cs="Times New Roman"/>
          <w:lang w:eastAsia="lv-LV"/>
        </w:rPr>
        <w:t>pieaicinātā persona</w:t>
      </w:r>
      <w:r w:rsidR="00091BE7" w:rsidRPr="00206989">
        <w:rPr>
          <w:rFonts w:ascii="Times New Roman" w:eastAsia="Times New Roman" w:hAnsi="Times New Roman" w:cs="Times New Roman"/>
          <w:lang w:eastAsia="lv-LV"/>
        </w:rPr>
        <w:t>:</w:t>
      </w:r>
    </w:p>
    <w:p w:rsidR="009A14C7" w:rsidRPr="00206989" w:rsidRDefault="00332037" w:rsidP="001F3437">
      <w:pPr>
        <w:tabs>
          <w:tab w:val="left" w:pos="6615"/>
        </w:tabs>
        <w:spacing w:after="0" w:line="240" w:lineRule="auto"/>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 xml:space="preserve">       </w:t>
      </w:r>
      <w:r w:rsidR="009A14C7" w:rsidRPr="00206989">
        <w:rPr>
          <w:rFonts w:ascii="Times New Roman" w:eastAsia="Times New Roman" w:hAnsi="Times New Roman" w:cs="Times New Roman"/>
          <w:lang w:eastAsia="lv-LV"/>
        </w:rPr>
        <w:t xml:space="preserve">Siguldas novada pašvaldības, P/A Siguldas Attīstības aģentūra </w:t>
      </w:r>
    </w:p>
    <w:p w:rsidR="001F3437" w:rsidRPr="00206989" w:rsidRDefault="009A14C7" w:rsidP="001F3437">
      <w:pPr>
        <w:tabs>
          <w:tab w:val="left" w:pos="6615"/>
        </w:tabs>
        <w:spacing w:after="0" w:line="240" w:lineRule="auto"/>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 xml:space="preserve">        direktora vietnieks saimnieciskajos jautājumos                                                  Edijs Ābele</w:t>
      </w:r>
    </w:p>
    <w:p w:rsidR="006565B2" w:rsidRPr="00206989" w:rsidRDefault="00BA1B82" w:rsidP="001F3437">
      <w:pPr>
        <w:tabs>
          <w:tab w:val="left" w:pos="6615"/>
        </w:tabs>
        <w:spacing w:after="0" w:line="240" w:lineRule="auto"/>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 xml:space="preserve">       </w:t>
      </w:r>
      <w:r w:rsidR="006565B2" w:rsidRPr="00206989">
        <w:rPr>
          <w:rFonts w:ascii="Times New Roman" w:eastAsia="Times New Roman" w:hAnsi="Times New Roman" w:cs="Times New Roman"/>
          <w:lang w:eastAsia="lv-LV"/>
        </w:rPr>
        <w:t xml:space="preserve">Iepirkuma dokumentu sagatavotāja, </w:t>
      </w:r>
    </w:p>
    <w:p w:rsidR="008E0DDA" w:rsidRPr="00206989" w:rsidRDefault="009A14C7" w:rsidP="00A27732">
      <w:pPr>
        <w:pStyle w:val="ListParagraph"/>
        <w:spacing w:after="0" w:line="240" w:lineRule="auto"/>
        <w:ind w:left="360"/>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Siguldas novada pašvaldības speciāliste iepirkuma jautājumos                           Līga Landsberga</w:t>
      </w:r>
      <w:r w:rsidR="00091BE7" w:rsidRPr="00206989">
        <w:rPr>
          <w:rFonts w:ascii="Times New Roman" w:eastAsia="Times New Roman" w:hAnsi="Times New Roman" w:cs="Times New Roman"/>
          <w:lang w:eastAsia="lv-LV"/>
        </w:rPr>
        <w:t xml:space="preserve"> </w:t>
      </w:r>
    </w:p>
    <w:p w:rsidR="00E16739" w:rsidRPr="00206989" w:rsidRDefault="00E64874" w:rsidP="009A14C7">
      <w:pPr>
        <w:numPr>
          <w:ilvl w:val="0"/>
          <w:numId w:val="1"/>
        </w:numPr>
        <w:spacing w:after="0" w:line="240" w:lineRule="auto"/>
        <w:jc w:val="both"/>
        <w:rPr>
          <w:rFonts w:ascii="Times New Roman" w:eastAsia="Times New Roman" w:hAnsi="Times New Roman" w:cs="Times New Roman"/>
          <w:lang w:eastAsia="lv-LV"/>
        </w:rPr>
      </w:pPr>
      <w:r w:rsidRPr="00206989">
        <w:rPr>
          <w:rFonts w:ascii="Times New Roman" w:eastAsia="Times New Roman" w:hAnsi="Times New Roman" w:cs="Times New Roman"/>
          <w:b/>
          <w:lang w:eastAsia="lv-LV"/>
        </w:rPr>
        <w:t>Iepirkuma priekšmets un tā īss raksturojums</w:t>
      </w:r>
      <w:r w:rsidR="00147D85" w:rsidRPr="00206989">
        <w:rPr>
          <w:rFonts w:ascii="Times New Roman" w:eastAsia="Times New Roman" w:hAnsi="Times New Roman" w:cs="Times New Roman"/>
          <w:lang w:eastAsia="lv-LV"/>
        </w:rPr>
        <w:t>:</w:t>
      </w:r>
      <w:r w:rsidR="001520A2" w:rsidRPr="00206989">
        <w:rPr>
          <w:rFonts w:ascii="Times New Roman" w:eastAsia="Times New Roman" w:hAnsi="Times New Roman" w:cs="Times New Roman"/>
          <w:sz w:val="24"/>
          <w:szCs w:val="24"/>
        </w:rPr>
        <w:t xml:space="preserve"> </w:t>
      </w:r>
      <w:proofErr w:type="spellStart"/>
      <w:r w:rsidR="009A14C7" w:rsidRPr="00206989">
        <w:rPr>
          <w:rFonts w:ascii="Times New Roman" w:eastAsia="Times New Roman" w:hAnsi="Times New Roman" w:cs="Times New Roman"/>
          <w:lang w:val="en-US"/>
        </w:rPr>
        <w:t>Iepirkuma</w:t>
      </w:r>
      <w:proofErr w:type="spellEnd"/>
      <w:r w:rsidR="009A14C7" w:rsidRPr="00206989">
        <w:rPr>
          <w:rFonts w:ascii="Times New Roman" w:eastAsia="Times New Roman" w:hAnsi="Times New Roman" w:cs="Times New Roman"/>
          <w:lang w:val="en-US"/>
        </w:rPr>
        <w:t xml:space="preserve"> </w:t>
      </w:r>
      <w:proofErr w:type="spellStart"/>
      <w:r w:rsidR="009A14C7" w:rsidRPr="00206989">
        <w:rPr>
          <w:rFonts w:ascii="Times New Roman" w:eastAsia="Times New Roman" w:hAnsi="Times New Roman" w:cs="Times New Roman"/>
          <w:lang w:val="en-US"/>
        </w:rPr>
        <w:t>priekšmets</w:t>
      </w:r>
      <w:proofErr w:type="spellEnd"/>
      <w:r w:rsidR="009A14C7" w:rsidRPr="00206989">
        <w:rPr>
          <w:rFonts w:ascii="Times New Roman" w:eastAsia="Times New Roman" w:hAnsi="Times New Roman" w:cs="Times New Roman"/>
          <w:lang w:val="en-US"/>
        </w:rPr>
        <w:t xml:space="preserve"> </w:t>
      </w:r>
      <w:proofErr w:type="spellStart"/>
      <w:r w:rsidR="009A14C7" w:rsidRPr="00206989">
        <w:rPr>
          <w:rFonts w:ascii="Times New Roman" w:eastAsia="Times New Roman" w:hAnsi="Times New Roman" w:cs="Times New Roman"/>
          <w:lang w:val="en-US"/>
        </w:rPr>
        <w:t>ir</w:t>
      </w:r>
      <w:proofErr w:type="spellEnd"/>
      <w:r w:rsidR="009A14C7" w:rsidRPr="00206989">
        <w:rPr>
          <w:rFonts w:ascii="Times New Roman" w:eastAsia="Times New Roman" w:hAnsi="Times New Roman" w:cs="Times New Roman"/>
          <w:lang w:val="en-US"/>
        </w:rPr>
        <w:t xml:space="preserve"> </w:t>
      </w:r>
      <w:proofErr w:type="spellStart"/>
      <w:r w:rsidR="009A14C7" w:rsidRPr="00206989">
        <w:rPr>
          <w:rFonts w:ascii="Times New Roman" w:eastAsia="Times New Roman" w:hAnsi="Times New Roman" w:cs="Times New Roman"/>
          <w:lang w:val="en-US"/>
        </w:rPr>
        <w:t>Siguldas</w:t>
      </w:r>
      <w:proofErr w:type="spellEnd"/>
      <w:r w:rsidR="009A14C7" w:rsidRPr="00206989">
        <w:rPr>
          <w:rFonts w:ascii="Times New Roman" w:eastAsia="Times New Roman" w:hAnsi="Times New Roman" w:cs="Times New Roman"/>
          <w:lang w:val="en-US"/>
        </w:rPr>
        <w:t xml:space="preserve"> </w:t>
      </w:r>
      <w:proofErr w:type="spellStart"/>
      <w:r w:rsidR="009A14C7" w:rsidRPr="00206989">
        <w:rPr>
          <w:rFonts w:ascii="Times New Roman" w:eastAsia="Times New Roman" w:hAnsi="Times New Roman" w:cs="Times New Roman"/>
          <w:lang w:val="en-US"/>
        </w:rPr>
        <w:t>Pils</w:t>
      </w:r>
      <w:proofErr w:type="spellEnd"/>
      <w:r w:rsidR="009A14C7" w:rsidRPr="00206989">
        <w:rPr>
          <w:rFonts w:ascii="Times New Roman" w:eastAsia="Times New Roman" w:hAnsi="Times New Roman" w:cs="Times New Roman"/>
          <w:lang w:val="en-US"/>
        </w:rPr>
        <w:t xml:space="preserve"> </w:t>
      </w:r>
      <w:proofErr w:type="spellStart"/>
      <w:r w:rsidR="009A14C7" w:rsidRPr="00206989">
        <w:rPr>
          <w:rFonts w:ascii="Times New Roman" w:eastAsia="Times New Roman" w:hAnsi="Times New Roman" w:cs="Times New Roman"/>
          <w:lang w:val="en-US"/>
        </w:rPr>
        <w:t>kompleksa</w:t>
      </w:r>
      <w:proofErr w:type="spellEnd"/>
      <w:r w:rsidR="009A14C7" w:rsidRPr="00206989">
        <w:rPr>
          <w:rFonts w:ascii="Times New Roman" w:eastAsia="Times New Roman" w:hAnsi="Times New Roman" w:cs="Times New Roman"/>
          <w:lang w:val="en-US"/>
        </w:rPr>
        <w:t xml:space="preserve"> un </w:t>
      </w:r>
      <w:proofErr w:type="spellStart"/>
      <w:r w:rsidR="009A14C7" w:rsidRPr="00206989">
        <w:rPr>
          <w:rFonts w:ascii="Times New Roman" w:eastAsia="Times New Roman" w:hAnsi="Times New Roman" w:cs="Times New Roman"/>
          <w:lang w:val="en-US"/>
        </w:rPr>
        <w:t>Livonijas</w:t>
      </w:r>
      <w:proofErr w:type="spellEnd"/>
      <w:r w:rsidR="009A14C7" w:rsidRPr="00206989">
        <w:rPr>
          <w:rFonts w:ascii="Times New Roman" w:eastAsia="Times New Roman" w:hAnsi="Times New Roman" w:cs="Times New Roman"/>
          <w:lang w:val="en-US"/>
        </w:rPr>
        <w:t xml:space="preserve"> </w:t>
      </w:r>
      <w:proofErr w:type="spellStart"/>
      <w:r w:rsidR="009A14C7" w:rsidRPr="00206989">
        <w:rPr>
          <w:rFonts w:ascii="Times New Roman" w:eastAsia="Times New Roman" w:hAnsi="Times New Roman" w:cs="Times New Roman"/>
          <w:lang w:val="en-US"/>
        </w:rPr>
        <w:t>ordeņa</w:t>
      </w:r>
      <w:proofErr w:type="spellEnd"/>
      <w:r w:rsidR="009A14C7" w:rsidRPr="00206989">
        <w:rPr>
          <w:rFonts w:ascii="Times New Roman" w:eastAsia="Times New Roman" w:hAnsi="Times New Roman" w:cs="Times New Roman"/>
          <w:lang w:val="en-US"/>
        </w:rPr>
        <w:t xml:space="preserve"> </w:t>
      </w:r>
      <w:proofErr w:type="spellStart"/>
      <w:r w:rsidR="009A14C7" w:rsidRPr="00206989">
        <w:rPr>
          <w:rFonts w:ascii="Times New Roman" w:eastAsia="Times New Roman" w:hAnsi="Times New Roman" w:cs="Times New Roman"/>
          <w:lang w:val="en-US"/>
        </w:rPr>
        <w:t>Pils</w:t>
      </w:r>
      <w:proofErr w:type="spellEnd"/>
      <w:r w:rsidR="009A14C7" w:rsidRPr="00206989">
        <w:rPr>
          <w:rFonts w:ascii="Times New Roman" w:eastAsia="Times New Roman" w:hAnsi="Times New Roman" w:cs="Times New Roman"/>
          <w:lang w:val="en-US"/>
        </w:rPr>
        <w:t xml:space="preserve"> </w:t>
      </w:r>
      <w:proofErr w:type="spellStart"/>
      <w:r w:rsidR="009A14C7" w:rsidRPr="00206989">
        <w:rPr>
          <w:rFonts w:ascii="Times New Roman" w:eastAsia="Times New Roman" w:hAnsi="Times New Roman" w:cs="Times New Roman"/>
          <w:lang w:val="en-US"/>
        </w:rPr>
        <w:t>teritoriju</w:t>
      </w:r>
      <w:proofErr w:type="spellEnd"/>
      <w:r w:rsidR="009A14C7" w:rsidRPr="00206989">
        <w:rPr>
          <w:rFonts w:ascii="Times New Roman" w:eastAsia="Times New Roman" w:hAnsi="Times New Roman" w:cs="Times New Roman"/>
          <w:lang w:val="en-US"/>
        </w:rPr>
        <w:t xml:space="preserve"> </w:t>
      </w:r>
      <w:proofErr w:type="spellStart"/>
      <w:r w:rsidR="009A14C7" w:rsidRPr="00206989">
        <w:rPr>
          <w:rFonts w:ascii="Times New Roman" w:eastAsia="Times New Roman" w:hAnsi="Times New Roman" w:cs="Times New Roman"/>
          <w:lang w:val="en-US"/>
        </w:rPr>
        <w:t>kopšana</w:t>
      </w:r>
      <w:proofErr w:type="spellEnd"/>
      <w:r w:rsidR="009A14C7" w:rsidRPr="00206989">
        <w:rPr>
          <w:rFonts w:ascii="Times New Roman" w:eastAsia="Times New Roman" w:hAnsi="Times New Roman" w:cs="Times New Roman"/>
          <w:lang w:val="en-US"/>
        </w:rPr>
        <w:t xml:space="preserve"> un </w:t>
      </w:r>
      <w:proofErr w:type="spellStart"/>
      <w:r w:rsidR="009A14C7" w:rsidRPr="00206989">
        <w:rPr>
          <w:rFonts w:ascii="Times New Roman" w:eastAsia="Times New Roman" w:hAnsi="Times New Roman" w:cs="Times New Roman"/>
          <w:lang w:val="en-US"/>
        </w:rPr>
        <w:t>uzturēšana</w:t>
      </w:r>
      <w:proofErr w:type="spellEnd"/>
      <w:r w:rsidR="009A14C7" w:rsidRPr="00206989">
        <w:rPr>
          <w:rFonts w:ascii="Times New Roman" w:eastAsia="Times New Roman" w:hAnsi="Times New Roman" w:cs="Times New Roman"/>
          <w:lang w:val="en-US"/>
        </w:rPr>
        <w:t xml:space="preserve">, kas </w:t>
      </w:r>
      <w:proofErr w:type="spellStart"/>
      <w:r w:rsidR="009A14C7" w:rsidRPr="00206989">
        <w:rPr>
          <w:rFonts w:ascii="Times New Roman" w:eastAsia="Times New Roman" w:hAnsi="Times New Roman" w:cs="Times New Roman"/>
          <w:lang w:val="en-US"/>
        </w:rPr>
        <w:t>jāveic</w:t>
      </w:r>
      <w:proofErr w:type="spellEnd"/>
      <w:r w:rsidR="009A14C7" w:rsidRPr="00206989">
        <w:rPr>
          <w:rFonts w:ascii="Times New Roman" w:eastAsia="Times New Roman" w:hAnsi="Times New Roman" w:cs="Times New Roman"/>
          <w:lang w:val="en-US"/>
        </w:rPr>
        <w:t xml:space="preserve"> </w:t>
      </w:r>
      <w:proofErr w:type="spellStart"/>
      <w:r w:rsidR="009A14C7" w:rsidRPr="00206989">
        <w:rPr>
          <w:rFonts w:ascii="Times New Roman" w:eastAsia="Times New Roman" w:hAnsi="Times New Roman" w:cs="Times New Roman"/>
          <w:lang w:val="en-US"/>
        </w:rPr>
        <w:t>saskaņā</w:t>
      </w:r>
      <w:proofErr w:type="spellEnd"/>
      <w:r w:rsidR="009A14C7" w:rsidRPr="00206989">
        <w:rPr>
          <w:rFonts w:ascii="Times New Roman" w:eastAsia="Times New Roman" w:hAnsi="Times New Roman" w:cs="Times New Roman"/>
          <w:lang w:val="en-US"/>
        </w:rPr>
        <w:t xml:space="preserve"> </w:t>
      </w:r>
      <w:proofErr w:type="spellStart"/>
      <w:r w:rsidR="009A14C7" w:rsidRPr="00206989">
        <w:rPr>
          <w:rFonts w:ascii="Times New Roman" w:eastAsia="Times New Roman" w:hAnsi="Times New Roman" w:cs="Times New Roman"/>
          <w:lang w:val="en-US"/>
        </w:rPr>
        <w:t>ar</w:t>
      </w:r>
      <w:proofErr w:type="spellEnd"/>
      <w:r w:rsidR="009A14C7" w:rsidRPr="00206989">
        <w:rPr>
          <w:rFonts w:ascii="Times New Roman" w:eastAsia="Times New Roman" w:hAnsi="Times New Roman" w:cs="Times New Roman"/>
          <w:lang w:val="en-US"/>
        </w:rPr>
        <w:t xml:space="preserve"> </w:t>
      </w:r>
      <w:proofErr w:type="spellStart"/>
      <w:r w:rsidR="009A14C7" w:rsidRPr="00206989">
        <w:rPr>
          <w:rFonts w:ascii="Times New Roman" w:eastAsia="Times New Roman" w:hAnsi="Times New Roman" w:cs="Times New Roman"/>
          <w:lang w:val="en-US"/>
        </w:rPr>
        <w:t>Tehnisko</w:t>
      </w:r>
      <w:proofErr w:type="spellEnd"/>
      <w:r w:rsidR="009A14C7" w:rsidRPr="00206989">
        <w:rPr>
          <w:rFonts w:ascii="Times New Roman" w:eastAsia="Times New Roman" w:hAnsi="Times New Roman" w:cs="Times New Roman"/>
          <w:lang w:val="en-US"/>
        </w:rPr>
        <w:t xml:space="preserve"> </w:t>
      </w:r>
      <w:proofErr w:type="spellStart"/>
      <w:r w:rsidR="009A14C7" w:rsidRPr="00206989">
        <w:rPr>
          <w:rFonts w:ascii="Times New Roman" w:eastAsia="Times New Roman" w:hAnsi="Times New Roman" w:cs="Times New Roman"/>
          <w:lang w:val="en-US"/>
        </w:rPr>
        <w:t>specifikāciju</w:t>
      </w:r>
      <w:proofErr w:type="spellEnd"/>
      <w:r w:rsidR="009A14C7" w:rsidRPr="00206989">
        <w:rPr>
          <w:rFonts w:ascii="Times New Roman" w:eastAsia="Times New Roman" w:hAnsi="Times New Roman" w:cs="Times New Roman"/>
          <w:lang w:val="en-US"/>
        </w:rPr>
        <w:t xml:space="preserve"> (</w:t>
      </w:r>
      <w:proofErr w:type="spellStart"/>
      <w:r w:rsidR="009A14C7" w:rsidRPr="00206989">
        <w:rPr>
          <w:rFonts w:ascii="Times New Roman" w:eastAsia="Times New Roman" w:hAnsi="Times New Roman" w:cs="Times New Roman"/>
          <w:lang w:val="en-US"/>
        </w:rPr>
        <w:t>Nolikuma</w:t>
      </w:r>
      <w:proofErr w:type="spellEnd"/>
      <w:r w:rsidR="009A14C7" w:rsidRPr="00206989">
        <w:rPr>
          <w:rFonts w:ascii="Times New Roman" w:eastAsia="Times New Roman" w:hAnsi="Times New Roman" w:cs="Times New Roman"/>
          <w:lang w:val="en-US"/>
        </w:rPr>
        <w:t xml:space="preserve"> 2.pielikums) un </w:t>
      </w:r>
      <w:proofErr w:type="spellStart"/>
      <w:r w:rsidR="009A14C7" w:rsidRPr="00206989">
        <w:rPr>
          <w:rFonts w:ascii="Times New Roman" w:eastAsia="Times New Roman" w:hAnsi="Times New Roman" w:cs="Times New Roman"/>
          <w:lang w:val="en-US"/>
        </w:rPr>
        <w:t>Līguma</w:t>
      </w:r>
      <w:proofErr w:type="spellEnd"/>
      <w:r w:rsidR="009A14C7" w:rsidRPr="00206989">
        <w:rPr>
          <w:rFonts w:ascii="Times New Roman" w:eastAsia="Times New Roman" w:hAnsi="Times New Roman" w:cs="Times New Roman"/>
          <w:lang w:val="en-US"/>
        </w:rPr>
        <w:t xml:space="preserve"> </w:t>
      </w:r>
      <w:proofErr w:type="spellStart"/>
      <w:r w:rsidR="009A14C7" w:rsidRPr="00206989">
        <w:rPr>
          <w:rFonts w:ascii="Times New Roman" w:eastAsia="Times New Roman" w:hAnsi="Times New Roman" w:cs="Times New Roman"/>
          <w:lang w:val="en-US"/>
        </w:rPr>
        <w:t>projektu</w:t>
      </w:r>
      <w:proofErr w:type="spellEnd"/>
      <w:r w:rsidR="009A14C7" w:rsidRPr="00206989">
        <w:rPr>
          <w:rFonts w:ascii="Times New Roman" w:eastAsia="Times New Roman" w:hAnsi="Times New Roman" w:cs="Times New Roman"/>
          <w:lang w:val="en-US"/>
        </w:rPr>
        <w:t xml:space="preserve"> (</w:t>
      </w:r>
      <w:proofErr w:type="spellStart"/>
      <w:r w:rsidR="009A14C7" w:rsidRPr="00206989">
        <w:rPr>
          <w:rFonts w:ascii="Times New Roman" w:eastAsia="Times New Roman" w:hAnsi="Times New Roman" w:cs="Times New Roman"/>
          <w:lang w:val="en-US"/>
        </w:rPr>
        <w:t>Nolikuma</w:t>
      </w:r>
      <w:proofErr w:type="spellEnd"/>
      <w:r w:rsidR="009A14C7" w:rsidRPr="00206989">
        <w:rPr>
          <w:rFonts w:ascii="Times New Roman" w:eastAsia="Times New Roman" w:hAnsi="Times New Roman" w:cs="Times New Roman"/>
          <w:lang w:val="en-US"/>
        </w:rPr>
        <w:t xml:space="preserve"> 5.pielikums).</w:t>
      </w:r>
      <w:r w:rsidR="00E16739" w:rsidRPr="00206989">
        <w:rPr>
          <w:rFonts w:ascii="Times New Roman" w:eastAsia="Times New Roman" w:hAnsi="Times New Roman" w:cs="Times New Roman"/>
          <w:lang w:val="en-US"/>
        </w:rPr>
        <w:t xml:space="preserve"> </w:t>
      </w:r>
    </w:p>
    <w:p w:rsidR="00E64874" w:rsidRPr="00206989" w:rsidRDefault="0019127C" w:rsidP="00AB6C82">
      <w:pPr>
        <w:numPr>
          <w:ilvl w:val="0"/>
          <w:numId w:val="1"/>
        </w:numPr>
        <w:spacing w:after="0" w:line="240" w:lineRule="auto"/>
        <w:jc w:val="both"/>
        <w:rPr>
          <w:rFonts w:ascii="Times New Roman" w:eastAsia="Times New Roman" w:hAnsi="Times New Roman" w:cs="Times New Roman"/>
          <w:lang w:eastAsia="lv-LV"/>
        </w:rPr>
      </w:pPr>
      <w:r w:rsidRPr="00206989">
        <w:rPr>
          <w:rFonts w:ascii="Times New Roman" w:eastAsia="Times New Roman" w:hAnsi="Times New Roman" w:cs="Times New Roman"/>
          <w:sz w:val="24"/>
          <w:szCs w:val="24"/>
        </w:rPr>
        <w:t xml:space="preserve"> </w:t>
      </w:r>
      <w:r w:rsidR="00E64874" w:rsidRPr="00206989">
        <w:rPr>
          <w:rFonts w:ascii="Times New Roman" w:eastAsia="Times New Roman" w:hAnsi="Times New Roman" w:cs="Times New Roman"/>
          <w:b/>
          <w:lang w:eastAsia="lv-LV"/>
        </w:rPr>
        <w:t xml:space="preserve">Pretendentu atlases kritēriji: </w:t>
      </w:r>
      <w:r w:rsidR="005B2A7B" w:rsidRPr="00206989">
        <w:rPr>
          <w:rFonts w:ascii="Times New Roman" w:eastAsia="Times New Roman" w:hAnsi="Times New Roman" w:cs="Times New Roman"/>
          <w:lang w:eastAsia="lv-LV"/>
        </w:rPr>
        <w:t>saimnieciski visizdevīgākais</w:t>
      </w:r>
      <w:r w:rsidR="005B2A7B" w:rsidRPr="00206989">
        <w:rPr>
          <w:rFonts w:ascii="Times New Roman" w:eastAsia="Times New Roman" w:hAnsi="Times New Roman" w:cs="Times New Roman"/>
          <w:b/>
          <w:lang w:eastAsia="lv-LV"/>
        </w:rPr>
        <w:t xml:space="preserve"> </w:t>
      </w:r>
      <w:r w:rsidR="005B2A7B" w:rsidRPr="00206989">
        <w:rPr>
          <w:rFonts w:ascii="Times New Roman" w:eastAsia="Calibri" w:hAnsi="Times New Roman" w:cs="Times New Roman"/>
        </w:rPr>
        <w:t>piedāvājums</w:t>
      </w:r>
      <w:r w:rsidR="009A14C7" w:rsidRPr="00206989">
        <w:rPr>
          <w:rFonts w:ascii="Times New Roman" w:eastAsia="Calibri" w:hAnsi="Times New Roman" w:cs="Times New Roman"/>
        </w:rPr>
        <w:t>.</w:t>
      </w:r>
    </w:p>
    <w:p w:rsidR="00E64874" w:rsidRPr="00206989" w:rsidRDefault="00E64874" w:rsidP="00A27732">
      <w:pPr>
        <w:spacing w:after="0" w:line="240" w:lineRule="auto"/>
        <w:ind w:firstLine="360"/>
        <w:jc w:val="both"/>
        <w:rPr>
          <w:rFonts w:ascii="Times New Roman" w:eastAsia="Times New Roman" w:hAnsi="Times New Roman" w:cs="Times New Roman"/>
          <w:lang w:eastAsia="lv-LV"/>
        </w:rPr>
      </w:pPr>
      <w:r w:rsidRPr="00206989">
        <w:rPr>
          <w:rFonts w:ascii="Times New Roman" w:eastAsia="Times New Roman" w:hAnsi="Times New Roman" w:cs="Times New Roman"/>
          <w:b/>
          <w:lang w:eastAsia="lv-LV"/>
        </w:rPr>
        <w:t>Iesniedzamā piedāvājuma sastāvs:</w:t>
      </w:r>
    </w:p>
    <w:p w:rsidR="00E64874" w:rsidRPr="00206989" w:rsidRDefault="007774D9" w:rsidP="00A27732">
      <w:pPr>
        <w:spacing w:after="0" w:line="240" w:lineRule="auto"/>
        <w:ind w:left="284"/>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 xml:space="preserve"> </w:t>
      </w:r>
      <w:r w:rsidR="00E64874" w:rsidRPr="00206989">
        <w:rPr>
          <w:rFonts w:ascii="Times New Roman" w:eastAsia="Times New Roman" w:hAnsi="Times New Roman" w:cs="Times New Roman"/>
          <w:lang w:eastAsia="lv-LV"/>
        </w:rPr>
        <w:t>Pretendenta nosaukums, adrese.</w:t>
      </w:r>
    </w:p>
    <w:p w:rsidR="007774D9" w:rsidRPr="00206989" w:rsidRDefault="00AB5ADF" w:rsidP="009A14C7">
      <w:pPr>
        <w:pStyle w:val="ListParagraph"/>
        <w:keepLines/>
        <w:widowControl w:val="0"/>
        <w:numPr>
          <w:ilvl w:val="1"/>
          <w:numId w:val="2"/>
        </w:numPr>
        <w:spacing w:after="0" w:line="240" w:lineRule="auto"/>
        <w:ind w:left="567" w:hanging="567"/>
        <w:jc w:val="both"/>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Atlases dokumenti</w:t>
      </w:r>
    </w:p>
    <w:p w:rsidR="009A14C7" w:rsidRPr="00206989" w:rsidRDefault="009A14C7" w:rsidP="009A14C7">
      <w:pPr>
        <w:spacing w:after="0" w:line="240" w:lineRule="auto"/>
        <w:ind w:left="567" w:hanging="567"/>
        <w:jc w:val="both"/>
        <w:rPr>
          <w:rFonts w:ascii="Times New Roman" w:eastAsia="Times New Roman" w:hAnsi="Times New Roman" w:cs="Times New Roman"/>
        </w:rPr>
      </w:pPr>
      <w:r w:rsidRPr="00206989">
        <w:rPr>
          <w:rFonts w:ascii="Times New Roman" w:eastAsia="Times New Roman" w:hAnsi="Times New Roman" w:cs="Times New Roman"/>
        </w:rPr>
        <w:t>6.1.1.</w:t>
      </w:r>
      <w:r w:rsidRPr="00206989">
        <w:rPr>
          <w:rFonts w:ascii="Times New Roman" w:eastAsia="Times New Roman" w:hAnsi="Times New Roman" w:cs="Times New Roman"/>
        </w:rPr>
        <w:tab/>
      </w:r>
      <w:r w:rsidRPr="00206989">
        <w:rPr>
          <w:rFonts w:ascii="Times New Roman" w:eastAsia="Times New Roman" w:hAnsi="Times New Roman" w:cs="Times New Roman"/>
          <w:bCs/>
        </w:rPr>
        <w:t>Pretendenta pieteikums dalībai iepirkumā (Nolikuma 1.pielikums). Pieteikumu paraksta Pretendenta pilnvarota persona.</w:t>
      </w:r>
    </w:p>
    <w:p w:rsidR="009A14C7" w:rsidRPr="00206989" w:rsidRDefault="009A14C7" w:rsidP="009A14C7">
      <w:pPr>
        <w:spacing w:after="0" w:line="240" w:lineRule="auto"/>
        <w:ind w:left="567" w:hanging="567"/>
        <w:jc w:val="both"/>
        <w:rPr>
          <w:rFonts w:ascii="Times New Roman" w:eastAsia="Times New Roman" w:hAnsi="Times New Roman" w:cs="Times New Roman"/>
        </w:rPr>
      </w:pPr>
      <w:bookmarkStart w:id="0" w:name="_Toc59334734"/>
      <w:r w:rsidRPr="00206989">
        <w:rPr>
          <w:rFonts w:ascii="Times New Roman" w:eastAsia="Times New Roman" w:hAnsi="Times New Roman" w:cs="Times New Roman"/>
        </w:rPr>
        <w:t>6.1.2.</w:t>
      </w:r>
      <w:r w:rsidRPr="00206989">
        <w:rPr>
          <w:rFonts w:ascii="Times New Roman" w:eastAsia="Times New Roman" w:hAnsi="Times New Roman" w:cs="Times New Roman"/>
        </w:rPr>
        <w:tab/>
        <w:t>Pretendenta apliecinājums par Pretendenta gada finanšu apgrozījumu par 2017.g., 2016.g., 2015.g</w:t>
      </w:r>
      <w:bookmarkEnd w:id="0"/>
      <w:r w:rsidRPr="00206989">
        <w:rPr>
          <w:rFonts w:ascii="Times New Roman" w:eastAsia="Times New Roman" w:hAnsi="Times New Roman" w:cs="Times New Roman"/>
        </w:rPr>
        <w:t>adu, norādot apgrozījumu par katru gadu atsevišķi un kopā. Uzņēmumiem, kas dibināti vēlāk apliecinājums par gada finanšu apgrozījumu nostrādātajā periodā.</w:t>
      </w:r>
    </w:p>
    <w:p w:rsidR="009A14C7" w:rsidRPr="00206989" w:rsidRDefault="009A14C7" w:rsidP="009A14C7">
      <w:pPr>
        <w:spacing w:after="0" w:line="240" w:lineRule="auto"/>
        <w:ind w:left="567" w:hanging="567"/>
        <w:jc w:val="both"/>
        <w:rPr>
          <w:rFonts w:ascii="Times New Roman" w:eastAsia="Times New Roman" w:hAnsi="Times New Roman" w:cs="Times New Roman"/>
        </w:rPr>
      </w:pPr>
      <w:r w:rsidRPr="00206989">
        <w:rPr>
          <w:rFonts w:ascii="Times New Roman" w:eastAsia="Times New Roman" w:hAnsi="Times New Roman" w:cs="Times New Roman"/>
        </w:rPr>
        <w:t>6.1.3.</w:t>
      </w:r>
      <w:r w:rsidRPr="00206989">
        <w:rPr>
          <w:rFonts w:ascii="Times New Roman" w:eastAsia="Times New Roman" w:hAnsi="Times New Roman" w:cs="Times New Roman"/>
        </w:rPr>
        <w:tab/>
        <w:t>Informācija par Pretendenta pieredzi, atbilstoši Nolikuma 3.3.1.punktā noteiktajām prasībām, norādot darbu pasūtītāju, darbu nosaukumu, darbu aprakstu, darbu izpildes periodu, darbu apjomu (izmaksas EUR bez PVN), kontaktpersonu, tās telefona numuru (ar kuru, nepieciešamības gadījumā, sazināties un noskaidrot sīkāk par konkrēto darbu). Saraksts ar Pretendenta veiktajiem darbiem/sniegtajiem pakalpojumiem noformējams atbilstoši Nolikumam pievienotajai formai (Nolikuma 3.</w:t>
      </w:r>
      <w:r w:rsidRPr="00206989">
        <w:rPr>
          <w:rFonts w:ascii="Times New Roman" w:eastAsia="Times New Roman" w:hAnsi="Times New Roman" w:cs="Times New Roman"/>
          <w:i/>
          <w:color w:val="FF0000"/>
        </w:rPr>
        <w:t xml:space="preserve"> </w:t>
      </w:r>
      <w:r w:rsidRPr="00206989">
        <w:rPr>
          <w:rFonts w:ascii="Times New Roman" w:eastAsia="Times New Roman" w:hAnsi="Times New Roman" w:cs="Times New Roman"/>
        </w:rPr>
        <w:t>pielikums).</w:t>
      </w:r>
    </w:p>
    <w:p w:rsidR="009A14C7" w:rsidRPr="00206989" w:rsidRDefault="009A14C7" w:rsidP="009A14C7">
      <w:pPr>
        <w:spacing w:after="0" w:line="240" w:lineRule="auto"/>
        <w:ind w:left="567" w:hanging="567"/>
        <w:jc w:val="both"/>
        <w:rPr>
          <w:rFonts w:ascii="Times New Roman" w:eastAsia="Times New Roman" w:hAnsi="Times New Roman" w:cs="Times New Roman"/>
        </w:rPr>
      </w:pPr>
      <w:r w:rsidRPr="00206989">
        <w:rPr>
          <w:rFonts w:ascii="Times New Roman" w:eastAsia="Times New Roman" w:hAnsi="Times New Roman" w:cs="Times New Roman"/>
        </w:rPr>
        <w:t xml:space="preserve">6.1.4. </w:t>
      </w:r>
      <w:r w:rsidRPr="00206989">
        <w:rPr>
          <w:rFonts w:ascii="Times New Roman" w:eastAsia="Times New Roman" w:hAnsi="Times New Roman" w:cs="Times New Roman"/>
        </w:rPr>
        <w:tab/>
        <w:t xml:space="preserve">Atsauksmes, kurās apliecināta Pretendenta pieredze un kvalitāte Nolikuma 3.3.1.punktā paredzēto darbu izpildē, jābūt vismaz 2 (divām) pozitīvām atsauksmēm. </w:t>
      </w:r>
    </w:p>
    <w:p w:rsidR="009A14C7" w:rsidRPr="00206989" w:rsidRDefault="009A14C7" w:rsidP="009A14C7">
      <w:pPr>
        <w:spacing w:after="0" w:line="240" w:lineRule="auto"/>
        <w:ind w:left="567" w:hanging="567"/>
        <w:jc w:val="both"/>
        <w:rPr>
          <w:rFonts w:ascii="Times New Roman" w:eastAsia="Times New Roman" w:hAnsi="Times New Roman" w:cs="Times New Roman"/>
        </w:rPr>
      </w:pPr>
      <w:r w:rsidRPr="00206989">
        <w:rPr>
          <w:rFonts w:ascii="Times New Roman" w:eastAsia="Times New Roman" w:hAnsi="Times New Roman" w:cs="Times New Roman"/>
        </w:rPr>
        <w:t>6.1.5.</w:t>
      </w:r>
      <w:r w:rsidRPr="00206989">
        <w:rPr>
          <w:rFonts w:ascii="Times New Roman" w:eastAsia="Times New Roman" w:hAnsi="Times New Roman" w:cs="Times New Roman"/>
        </w:rPr>
        <w:tab/>
        <w:t>Pretendenta rakstisks apliecinājums, ka viņa rīcībā ir viss nepieciešamais tehniskais nodrošinājums,</w:t>
      </w:r>
      <w:r w:rsidRPr="00206989">
        <w:rPr>
          <w:rFonts w:ascii="Times New Roman" w:eastAsia="Times New Roman" w:hAnsi="Times New Roman" w:cs="Times New Roman"/>
          <w:i/>
          <w:color w:val="FF0000"/>
        </w:rPr>
        <w:t xml:space="preserve"> </w:t>
      </w:r>
      <w:r w:rsidRPr="00206989">
        <w:rPr>
          <w:rFonts w:ascii="Times New Roman" w:eastAsia="Times New Roman" w:hAnsi="Times New Roman" w:cs="Times New Roman"/>
        </w:rPr>
        <w:t xml:space="preserve">kas nepieciešams kvalitatīvai darba veikšanai/pakalpojuma sniegšanai, kā arī tehniskā </w:t>
      </w:r>
      <w:r w:rsidRPr="00206989">
        <w:rPr>
          <w:rFonts w:ascii="Times New Roman" w:eastAsia="Times New Roman" w:hAnsi="Times New Roman" w:cs="Times New Roman"/>
        </w:rPr>
        <w:lastRenderedPageBreak/>
        <w:t xml:space="preserve">nodrošinājuma saraksts. Sarakstu Pretendents iesniedz rakstītu brīvā formā, norādot informāciju atbilstoši iepirkuma Nolikuma 3.3.4.punktam. </w:t>
      </w:r>
    </w:p>
    <w:p w:rsidR="009A14C7" w:rsidRPr="00206989" w:rsidRDefault="009A14C7" w:rsidP="009A14C7">
      <w:pPr>
        <w:tabs>
          <w:tab w:val="left" w:pos="900"/>
        </w:tabs>
        <w:spacing w:after="0" w:line="240" w:lineRule="auto"/>
        <w:ind w:left="567" w:hanging="567"/>
        <w:jc w:val="both"/>
        <w:rPr>
          <w:rFonts w:ascii="Times New Roman" w:eastAsia="Times New Roman" w:hAnsi="Times New Roman" w:cs="Times New Roman"/>
          <w:i/>
          <w:color w:val="FF0000"/>
        </w:rPr>
      </w:pPr>
      <w:r w:rsidRPr="00206989">
        <w:rPr>
          <w:rFonts w:ascii="Times New Roman" w:eastAsia="Times New Roman" w:hAnsi="Times New Roman" w:cs="Times New Roman"/>
          <w:color w:val="000000"/>
          <w:lang w:eastAsia="lv-LV"/>
        </w:rPr>
        <w:t xml:space="preserve">6.1.6. </w:t>
      </w:r>
      <w:r w:rsidRPr="00206989">
        <w:rPr>
          <w:rFonts w:ascii="Times New Roman" w:hAnsi="Times New Roman" w:cs="Times New Roman"/>
          <w:bCs/>
          <w:iCs/>
          <w:color w:val="000000"/>
          <w:lang w:eastAsia="ar-SA"/>
        </w:rPr>
        <w:t>Pretendenta rakstveida apliecinājums par to, ka Pretendents ir iepazinies ar Līguma projektā (Nolikuma 5.pielikums) paredzēto Darbu apmaksas un citiem noteikumiem un tiem pilnībā piekrīt, vienlaicīgi apliecinot to saprotamību un pamatotību.</w:t>
      </w:r>
    </w:p>
    <w:p w:rsidR="009A14C7" w:rsidRPr="00206989" w:rsidRDefault="009A14C7" w:rsidP="009A14C7">
      <w:pPr>
        <w:spacing w:after="0" w:line="240" w:lineRule="auto"/>
        <w:ind w:left="567" w:hanging="567"/>
        <w:jc w:val="both"/>
        <w:rPr>
          <w:rFonts w:ascii="Times New Roman" w:eastAsia="Times New Roman" w:hAnsi="Times New Roman" w:cs="Times New Roman"/>
        </w:rPr>
      </w:pPr>
      <w:r w:rsidRPr="00206989">
        <w:rPr>
          <w:rFonts w:ascii="Times New Roman" w:eastAsia="Times New Roman" w:hAnsi="Times New Roman" w:cs="Times New Roman"/>
        </w:rPr>
        <w:t xml:space="preserve">6.1.7. Ja Pretendents plāno piesaistīt apakšuzņēmējus – informācija par konkrētajiem apakšuzņēmējiem un tiem nododamo darbu saraksts un apjoms. Informācija jāsagatavo un jāiesniedz pēc klātpievienotās tabulas </w:t>
      </w:r>
      <w:r w:rsidRPr="00206989">
        <w:rPr>
          <w:rFonts w:ascii="Times New Roman" w:eastAsia="Arial Unicode MS" w:hAnsi="Times New Roman" w:cs="Times New Roman"/>
          <w:color w:val="000000"/>
          <w:u w:color="000000"/>
          <w:bdr w:val="none" w:sz="0" w:space="0" w:color="auto" w:frame="1"/>
          <w:lang w:eastAsia="lv-LV"/>
        </w:rPr>
        <w:t>par visiem piesaistītajiem apakšuzņēmējiem</w:t>
      </w:r>
      <w:r w:rsidRPr="00206989">
        <w:rPr>
          <w:rFonts w:ascii="Times New Roman" w:eastAsia="Times New Roman" w:hAnsi="Times New Roman" w:cs="Times New Roman"/>
        </w:rPr>
        <w:t>.</w:t>
      </w:r>
    </w:p>
    <w:tbl>
      <w:tblPr>
        <w:tblW w:w="95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03"/>
        <w:gridCol w:w="1534"/>
        <w:gridCol w:w="1813"/>
        <w:gridCol w:w="1320"/>
        <w:gridCol w:w="1776"/>
        <w:gridCol w:w="1588"/>
      </w:tblGrid>
      <w:tr w:rsidR="00075F24" w:rsidRPr="00075F24" w:rsidTr="00F51C4C">
        <w:trPr>
          <w:trHeight w:val="672"/>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5F24" w:rsidRPr="009B3ECB" w:rsidRDefault="00075F24" w:rsidP="00075F24">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16"/>
                <w:szCs w:val="16"/>
                <w:u w:color="000000"/>
                <w:bdr w:val="nil"/>
                <w:lang w:eastAsia="lv-LV"/>
              </w:rPr>
            </w:pPr>
            <w:r w:rsidRPr="009B3ECB">
              <w:rPr>
                <w:rFonts w:ascii="Times New Roman" w:eastAsia="Calibri" w:hAnsi="Times New Roman" w:cs="Times New Roman"/>
                <w:color w:val="000000"/>
                <w:sz w:val="16"/>
                <w:szCs w:val="16"/>
                <w:u w:color="000000"/>
                <w:bdr w:val="nil"/>
                <w:lang w:eastAsia="lv-LV"/>
              </w:rPr>
              <w:t>Apakšuzņēmēja</w:t>
            </w:r>
          </w:p>
          <w:p w:rsidR="00075F24" w:rsidRPr="009B3ECB" w:rsidRDefault="00075F24" w:rsidP="00075F24">
            <w:pPr>
              <w:pBdr>
                <w:top w:val="nil"/>
                <w:left w:val="nil"/>
                <w:bottom w:val="nil"/>
                <w:right w:val="nil"/>
                <w:between w:val="nil"/>
                <w:bar w:val="nil"/>
              </w:pBdr>
              <w:spacing w:after="0" w:line="240" w:lineRule="auto"/>
              <w:jc w:val="center"/>
              <w:rPr>
                <w:rFonts w:ascii="Times New Roman" w:eastAsia="Calibri" w:hAnsi="Times New Roman" w:cs="Times New Roman"/>
                <w:color w:val="000000"/>
                <w:sz w:val="16"/>
                <w:szCs w:val="16"/>
                <w:u w:color="000000"/>
                <w:bdr w:val="nil"/>
                <w:lang w:eastAsia="lv-LV"/>
              </w:rPr>
            </w:pPr>
            <w:r w:rsidRPr="009B3ECB">
              <w:rPr>
                <w:rFonts w:ascii="Times New Roman" w:eastAsia="Calibri" w:hAnsi="Times New Roman" w:cs="Times New Roman"/>
                <w:color w:val="000000"/>
                <w:sz w:val="16"/>
                <w:szCs w:val="16"/>
                <w:u w:color="000000"/>
                <w:bdr w:val="nil"/>
                <w:lang w:eastAsia="lv-LV"/>
              </w:rPr>
              <w:t>nosaukums</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5F24" w:rsidRPr="009B3ECB" w:rsidRDefault="00075F24" w:rsidP="00075F24">
            <w:pPr>
              <w:pBdr>
                <w:top w:val="nil"/>
                <w:left w:val="nil"/>
                <w:bottom w:val="nil"/>
                <w:right w:val="nil"/>
                <w:between w:val="nil"/>
                <w:bar w:val="nil"/>
              </w:pBdr>
              <w:spacing w:after="0" w:line="240" w:lineRule="auto"/>
              <w:jc w:val="center"/>
              <w:rPr>
                <w:rFonts w:ascii="Times New Roman" w:eastAsia="Calibri" w:hAnsi="Times New Roman" w:cs="Times New Roman"/>
                <w:color w:val="000000"/>
                <w:sz w:val="16"/>
                <w:szCs w:val="16"/>
                <w:u w:color="000000"/>
                <w:bdr w:val="nil"/>
                <w:lang w:eastAsia="lv-LV"/>
              </w:rPr>
            </w:pPr>
            <w:r w:rsidRPr="009B3ECB">
              <w:rPr>
                <w:rFonts w:ascii="Times New Roman" w:eastAsia="Calibri" w:hAnsi="Times New Roman" w:cs="Times New Roman"/>
                <w:color w:val="000000"/>
                <w:sz w:val="16"/>
                <w:szCs w:val="16"/>
                <w:u w:color="000000"/>
                <w:bdr w:val="nil"/>
                <w:lang w:eastAsia="lv-LV"/>
              </w:rPr>
              <w:t>Juridiskā adrese un reģistrācijas Nr.</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5F24" w:rsidRPr="009B3ECB" w:rsidRDefault="00075F24" w:rsidP="00075F24">
            <w:pPr>
              <w:pBdr>
                <w:top w:val="nil"/>
                <w:left w:val="nil"/>
                <w:bottom w:val="nil"/>
                <w:right w:val="nil"/>
                <w:between w:val="nil"/>
                <w:bar w:val="nil"/>
              </w:pBdr>
              <w:spacing w:after="0" w:line="240" w:lineRule="auto"/>
              <w:jc w:val="center"/>
              <w:rPr>
                <w:rFonts w:ascii="Times New Roman" w:eastAsia="Calibri" w:hAnsi="Times New Roman" w:cs="Times New Roman"/>
                <w:color w:val="000000"/>
                <w:sz w:val="16"/>
                <w:szCs w:val="16"/>
                <w:u w:color="000000"/>
                <w:bdr w:val="nil"/>
                <w:lang w:eastAsia="lv-LV"/>
              </w:rPr>
            </w:pPr>
            <w:r w:rsidRPr="009B3ECB">
              <w:rPr>
                <w:rFonts w:ascii="Times New Roman" w:eastAsia="Calibri" w:hAnsi="Times New Roman" w:cs="Times New Roman"/>
                <w:color w:val="000000"/>
                <w:sz w:val="16"/>
                <w:szCs w:val="16"/>
                <w:u w:color="000000"/>
                <w:bdr w:val="nil"/>
                <w:lang w:eastAsia="lv-LV"/>
              </w:rPr>
              <w:t>Apakšuzņēmēja  statuss</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5F24" w:rsidRPr="009B3ECB" w:rsidRDefault="00075F24" w:rsidP="00075F24">
            <w:pPr>
              <w:pBdr>
                <w:top w:val="nil"/>
                <w:left w:val="nil"/>
                <w:bottom w:val="nil"/>
                <w:right w:val="nil"/>
                <w:between w:val="nil"/>
                <w:bar w:val="nil"/>
              </w:pBdr>
              <w:spacing w:after="0" w:line="240" w:lineRule="auto"/>
              <w:jc w:val="center"/>
              <w:rPr>
                <w:rFonts w:ascii="Times New Roman" w:eastAsia="Calibri" w:hAnsi="Times New Roman" w:cs="Times New Roman"/>
                <w:color w:val="000000"/>
                <w:sz w:val="16"/>
                <w:szCs w:val="16"/>
                <w:u w:color="000000"/>
                <w:bdr w:val="nil"/>
                <w:lang w:eastAsia="lv-LV"/>
              </w:rPr>
            </w:pPr>
            <w:r w:rsidRPr="009B3ECB">
              <w:rPr>
                <w:rFonts w:ascii="Times New Roman" w:eastAsia="Calibri" w:hAnsi="Times New Roman" w:cs="Times New Roman"/>
                <w:color w:val="000000"/>
                <w:sz w:val="16"/>
                <w:szCs w:val="16"/>
                <w:u w:color="000000"/>
                <w:bdr w:val="nil"/>
                <w:lang w:eastAsia="lv-LV"/>
              </w:rPr>
              <w:t>Darbu veids</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5F24" w:rsidRPr="009B3ECB" w:rsidRDefault="00075F24" w:rsidP="00075F24">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16"/>
                <w:szCs w:val="16"/>
                <w:u w:color="000000"/>
                <w:bdr w:val="nil"/>
                <w:lang w:eastAsia="lv-LV"/>
              </w:rPr>
            </w:pPr>
            <w:r w:rsidRPr="009B3ECB">
              <w:rPr>
                <w:rFonts w:ascii="Times New Roman" w:eastAsia="Calibri" w:hAnsi="Times New Roman" w:cs="Times New Roman"/>
                <w:color w:val="000000"/>
                <w:sz w:val="16"/>
                <w:szCs w:val="16"/>
                <w:u w:color="000000"/>
                <w:bdr w:val="nil"/>
                <w:lang w:eastAsia="lv-LV"/>
              </w:rPr>
              <w:t>Darbu apjoms %</w:t>
            </w:r>
          </w:p>
          <w:p w:rsidR="00075F24" w:rsidRPr="009B3ECB" w:rsidRDefault="00075F24" w:rsidP="00075F24">
            <w:pPr>
              <w:pBdr>
                <w:top w:val="nil"/>
                <w:left w:val="nil"/>
                <w:bottom w:val="nil"/>
                <w:right w:val="nil"/>
                <w:between w:val="nil"/>
                <w:bar w:val="nil"/>
              </w:pBdr>
              <w:spacing w:after="0" w:line="240" w:lineRule="auto"/>
              <w:jc w:val="center"/>
              <w:rPr>
                <w:rFonts w:ascii="Times New Roman" w:eastAsia="Calibri" w:hAnsi="Times New Roman" w:cs="Times New Roman"/>
                <w:color w:val="000000"/>
                <w:sz w:val="16"/>
                <w:szCs w:val="16"/>
                <w:u w:color="000000"/>
                <w:bdr w:val="nil"/>
                <w:lang w:eastAsia="lv-LV"/>
              </w:rPr>
            </w:pPr>
            <w:r w:rsidRPr="009B3ECB">
              <w:rPr>
                <w:rFonts w:ascii="Times New Roman" w:eastAsia="Calibri" w:hAnsi="Times New Roman" w:cs="Times New Roman"/>
                <w:color w:val="000000"/>
                <w:sz w:val="16"/>
                <w:szCs w:val="16"/>
                <w:u w:color="000000"/>
                <w:bdr w:val="nil"/>
                <w:lang w:eastAsia="lv-LV"/>
              </w:rPr>
              <w:t>no kopējā darbu apjoma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5F24" w:rsidRPr="009B3ECB" w:rsidRDefault="00075F24" w:rsidP="00075F24">
            <w:pPr>
              <w:pBdr>
                <w:top w:val="nil"/>
                <w:left w:val="nil"/>
                <w:bottom w:val="nil"/>
                <w:right w:val="nil"/>
                <w:between w:val="nil"/>
                <w:bar w:val="nil"/>
              </w:pBdr>
              <w:spacing w:after="0" w:line="240" w:lineRule="auto"/>
              <w:jc w:val="center"/>
              <w:rPr>
                <w:rFonts w:ascii="Times New Roman" w:eastAsia="Calibri" w:hAnsi="Times New Roman" w:cs="Times New Roman"/>
                <w:color w:val="000000"/>
                <w:sz w:val="16"/>
                <w:szCs w:val="16"/>
                <w:u w:color="000000"/>
                <w:bdr w:val="nil"/>
                <w:lang w:eastAsia="lv-LV"/>
              </w:rPr>
            </w:pPr>
            <w:r w:rsidRPr="009B3ECB">
              <w:rPr>
                <w:rFonts w:ascii="Times New Roman" w:eastAsia="Calibri" w:hAnsi="Times New Roman" w:cs="Times New Roman"/>
                <w:color w:val="000000"/>
                <w:sz w:val="16"/>
                <w:szCs w:val="16"/>
                <w:u w:color="000000"/>
                <w:bdr w:val="nil"/>
                <w:lang w:eastAsia="lv-LV"/>
              </w:rPr>
              <w:t>Darbu apjoms EUR (bez PVN)</w:t>
            </w:r>
          </w:p>
        </w:tc>
      </w:tr>
      <w:tr w:rsidR="00075F24" w:rsidRPr="00075F24" w:rsidTr="00F51C4C">
        <w:trPr>
          <w:trHeight w:val="432"/>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F24" w:rsidRPr="009B3ECB" w:rsidRDefault="00075F24" w:rsidP="00075F24">
            <w:pPr>
              <w:spacing w:after="0" w:line="240" w:lineRule="auto"/>
              <w:rPr>
                <w:rFonts w:ascii="Times New Roman" w:hAnsi="Times New Roman" w:cs="Times New Roman"/>
                <w:sz w:val="16"/>
                <w:szCs w:val="16"/>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F24" w:rsidRPr="009B3ECB" w:rsidRDefault="00075F24" w:rsidP="00075F24">
            <w:pPr>
              <w:spacing w:after="0" w:line="240" w:lineRule="auto"/>
              <w:rPr>
                <w:rFonts w:ascii="Times New Roman" w:hAnsi="Times New Roman" w:cs="Times New Roman"/>
                <w:sz w:val="16"/>
                <w:szCs w:val="16"/>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F24" w:rsidRPr="009B3ECB" w:rsidRDefault="00075F24" w:rsidP="00075F24">
            <w:pPr>
              <w:pBdr>
                <w:top w:val="nil"/>
                <w:left w:val="nil"/>
                <w:bottom w:val="nil"/>
                <w:right w:val="nil"/>
                <w:between w:val="nil"/>
                <w:bar w:val="nil"/>
              </w:pBdr>
              <w:spacing w:after="0" w:line="240" w:lineRule="auto"/>
              <w:rPr>
                <w:rFonts w:ascii="Times New Roman" w:eastAsia="Times New Roman" w:hAnsi="Times New Roman" w:cs="Times New Roman"/>
                <w:color w:val="000000"/>
                <w:sz w:val="16"/>
                <w:szCs w:val="16"/>
                <w:u w:color="000000"/>
                <w:bdr w:val="nil"/>
                <w:lang w:eastAsia="lv-LV"/>
              </w:rPr>
            </w:pPr>
            <w:r w:rsidRPr="009B3ECB">
              <w:rPr>
                <w:rFonts w:ascii="Segoe UI Symbol" w:eastAsia="MS Gothic" w:hAnsi="Segoe UI Symbol" w:cs="Segoe UI Symbol"/>
                <w:color w:val="000000"/>
                <w:sz w:val="16"/>
                <w:szCs w:val="16"/>
                <w:u w:color="000000"/>
                <w:bdr w:val="nil"/>
                <w:lang w:eastAsia="lv-LV"/>
              </w:rPr>
              <w:t>☐</w:t>
            </w:r>
            <w:r w:rsidRPr="009B3ECB">
              <w:rPr>
                <w:rFonts w:ascii="Times New Roman" w:eastAsia="Calibri" w:hAnsi="Times New Roman" w:cs="Times New Roman"/>
                <w:color w:val="000000"/>
                <w:sz w:val="16"/>
                <w:szCs w:val="16"/>
                <w:u w:color="000000"/>
                <w:bdr w:val="nil"/>
                <w:lang w:eastAsia="lv-LV"/>
              </w:rPr>
              <w:t>mazais uzņēmums</w:t>
            </w:r>
          </w:p>
          <w:p w:rsidR="00075F24" w:rsidRPr="009B3ECB" w:rsidRDefault="00075F24" w:rsidP="00075F24">
            <w:pPr>
              <w:pBdr>
                <w:top w:val="nil"/>
                <w:left w:val="nil"/>
                <w:bottom w:val="nil"/>
                <w:right w:val="nil"/>
                <w:between w:val="nil"/>
                <w:bar w:val="nil"/>
              </w:pBdr>
              <w:spacing w:after="0" w:line="240" w:lineRule="auto"/>
              <w:rPr>
                <w:rFonts w:ascii="Times New Roman" w:eastAsia="Calibri" w:hAnsi="Times New Roman" w:cs="Times New Roman"/>
                <w:color w:val="000000"/>
                <w:sz w:val="16"/>
                <w:szCs w:val="16"/>
                <w:u w:color="000000"/>
                <w:bdr w:val="nil"/>
                <w:lang w:eastAsia="lv-LV"/>
              </w:rPr>
            </w:pPr>
            <w:r w:rsidRPr="009B3ECB">
              <w:rPr>
                <w:rFonts w:ascii="Segoe UI Symbol" w:eastAsia="MS Gothic" w:hAnsi="Segoe UI Symbol" w:cs="Segoe UI Symbol"/>
                <w:color w:val="000000"/>
                <w:sz w:val="16"/>
                <w:szCs w:val="16"/>
                <w:u w:color="000000"/>
                <w:bdr w:val="nil"/>
                <w:lang w:eastAsia="lv-LV"/>
              </w:rPr>
              <w:t>☐</w:t>
            </w:r>
            <w:r w:rsidRPr="009B3ECB">
              <w:rPr>
                <w:rFonts w:ascii="Times New Roman" w:eastAsia="Calibri" w:hAnsi="Times New Roman" w:cs="Times New Roman"/>
                <w:color w:val="000000"/>
                <w:sz w:val="16"/>
                <w:szCs w:val="16"/>
                <w:u w:color="000000"/>
                <w:bdr w:val="nil"/>
                <w:lang w:eastAsia="lv-LV"/>
              </w:rPr>
              <w:t>vidējais uzņēmums</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F24" w:rsidRPr="009B3ECB" w:rsidRDefault="00075F24" w:rsidP="00075F24">
            <w:pPr>
              <w:spacing w:after="0" w:line="240" w:lineRule="auto"/>
              <w:rPr>
                <w:rFonts w:ascii="Times New Roman" w:hAnsi="Times New Roman" w:cs="Times New Roman"/>
                <w:sz w:val="16"/>
                <w:szCs w:val="16"/>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F24" w:rsidRPr="009B3ECB" w:rsidRDefault="00075F24" w:rsidP="00075F24">
            <w:pPr>
              <w:spacing w:after="0" w:line="240" w:lineRule="auto"/>
              <w:rPr>
                <w:rFonts w:ascii="Times New Roman" w:hAnsi="Times New Roman" w:cs="Times New Roman"/>
                <w:sz w:val="16"/>
                <w:szCs w:val="16"/>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F24" w:rsidRPr="009B3ECB" w:rsidRDefault="00075F24" w:rsidP="00075F24">
            <w:pPr>
              <w:spacing w:after="0" w:line="240" w:lineRule="auto"/>
              <w:rPr>
                <w:rFonts w:ascii="Times New Roman" w:hAnsi="Times New Roman" w:cs="Times New Roman"/>
                <w:sz w:val="16"/>
                <w:szCs w:val="16"/>
              </w:rPr>
            </w:pPr>
          </w:p>
        </w:tc>
      </w:tr>
      <w:tr w:rsidR="00075F24" w:rsidRPr="00075F24" w:rsidTr="00F51C4C">
        <w:trPr>
          <w:trHeight w:val="432"/>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F24" w:rsidRPr="009B3ECB" w:rsidRDefault="00075F24" w:rsidP="00075F24">
            <w:pPr>
              <w:spacing w:after="0" w:line="240" w:lineRule="auto"/>
              <w:rPr>
                <w:rFonts w:ascii="Times New Roman" w:hAnsi="Times New Roman" w:cs="Times New Roman"/>
                <w:sz w:val="16"/>
                <w:szCs w:val="16"/>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F24" w:rsidRPr="009B3ECB" w:rsidRDefault="00075F24" w:rsidP="00075F24">
            <w:pPr>
              <w:spacing w:after="0" w:line="240" w:lineRule="auto"/>
              <w:rPr>
                <w:rFonts w:ascii="Times New Roman" w:hAnsi="Times New Roman" w:cs="Times New Roman"/>
                <w:sz w:val="16"/>
                <w:szCs w:val="16"/>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F24" w:rsidRPr="009B3ECB" w:rsidRDefault="00075F24" w:rsidP="00075F24">
            <w:pPr>
              <w:pBdr>
                <w:top w:val="nil"/>
                <w:left w:val="nil"/>
                <w:bottom w:val="nil"/>
                <w:right w:val="nil"/>
                <w:between w:val="nil"/>
                <w:bar w:val="nil"/>
              </w:pBdr>
              <w:spacing w:after="0" w:line="240" w:lineRule="auto"/>
              <w:rPr>
                <w:rFonts w:ascii="Times New Roman" w:eastAsia="Times New Roman" w:hAnsi="Times New Roman" w:cs="Times New Roman"/>
                <w:color w:val="000000"/>
                <w:sz w:val="16"/>
                <w:szCs w:val="16"/>
                <w:u w:color="000000"/>
                <w:bdr w:val="nil"/>
                <w:lang w:eastAsia="lv-LV"/>
              </w:rPr>
            </w:pPr>
            <w:r w:rsidRPr="009B3ECB">
              <w:rPr>
                <w:rFonts w:ascii="Segoe UI Symbol" w:eastAsia="MS Gothic" w:hAnsi="Segoe UI Symbol" w:cs="Segoe UI Symbol"/>
                <w:color w:val="000000"/>
                <w:sz w:val="16"/>
                <w:szCs w:val="16"/>
                <w:u w:color="000000"/>
                <w:bdr w:val="nil"/>
                <w:lang w:eastAsia="lv-LV"/>
              </w:rPr>
              <w:t>☐</w:t>
            </w:r>
            <w:r w:rsidRPr="009B3ECB">
              <w:rPr>
                <w:rFonts w:ascii="Times New Roman" w:eastAsia="Calibri" w:hAnsi="Times New Roman" w:cs="Times New Roman"/>
                <w:color w:val="000000"/>
                <w:sz w:val="16"/>
                <w:szCs w:val="16"/>
                <w:u w:color="000000"/>
                <w:bdr w:val="nil"/>
                <w:lang w:eastAsia="lv-LV"/>
              </w:rPr>
              <w:t>mazais uzņēmums</w:t>
            </w:r>
          </w:p>
          <w:p w:rsidR="00075F24" w:rsidRPr="009B3ECB" w:rsidRDefault="00075F24" w:rsidP="00075F24">
            <w:pPr>
              <w:pBdr>
                <w:top w:val="nil"/>
                <w:left w:val="nil"/>
                <w:bottom w:val="nil"/>
                <w:right w:val="nil"/>
                <w:between w:val="nil"/>
                <w:bar w:val="nil"/>
              </w:pBdr>
              <w:spacing w:after="0" w:line="240" w:lineRule="auto"/>
              <w:rPr>
                <w:rFonts w:ascii="Times New Roman" w:eastAsia="Calibri" w:hAnsi="Times New Roman" w:cs="Times New Roman"/>
                <w:color w:val="000000"/>
                <w:sz w:val="16"/>
                <w:szCs w:val="16"/>
                <w:u w:color="000000"/>
                <w:bdr w:val="nil"/>
                <w:lang w:eastAsia="lv-LV"/>
              </w:rPr>
            </w:pPr>
            <w:r w:rsidRPr="009B3ECB">
              <w:rPr>
                <w:rFonts w:ascii="Segoe UI Symbol" w:eastAsia="MS Gothic" w:hAnsi="Segoe UI Symbol" w:cs="Segoe UI Symbol"/>
                <w:color w:val="000000"/>
                <w:sz w:val="16"/>
                <w:szCs w:val="16"/>
                <w:u w:color="000000"/>
                <w:bdr w:val="nil"/>
                <w:lang w:eastAsia="lv-LV"/>
              </w:rPr>
              <w:t>☐</w:t>
            </w:r>
            <w:r w:rsidRPr="009B3ECB">
              <w:rPr>
                <w:rFonts w:ascii="Times New Roman" w:eastAsia="Calibri" w:hAnsi="Times New Roman" w:cs="Times New Roman"/>
                <w:color w:val="000000"/>
                <w:sz w:val="16"/>
                <w:szCs w:val="16"/>
                <w:u w:color="000000"/>
                <w:bdr w:val="nil"/>
                <w:lang w:eastAsia="lv-LV"/>
              </w:rPr>
              <w:t>vidējais uzņēmums</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F24" w:rsidRPr="009B3ECB" w:rsidRDefault="00075F24" w:rsidP="00075F24">
            <w:pPr>
              <w:spacing w:after="0" w:line="240" w:lineRule="auto"/>
              <w:rPr>
                <w:rFonts w:ascii="Times New Roman" w:hAnsi="Times New Roman" w:cs="Times New Roman"/>
                <w:sz w:val="16"/>
                <w:szCs w:val="16"/>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F24" w:rsidRPr="009B3ECB" w:rsidRDefault="00075F24" w:rsidP="00075F24">
            <w:pPr>
              <w:spacing w:after="0" w:line="240" w:lineRule="auto"/>
              <w:rPr>
                <w:rFonts w:ascii="Times New Roman" w:hAnsi="Times New Roman" w:cs="Times New Roman"/>
                <w:sz w:val="16"/>
                <w:szCs w:val="16"/>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F24" w:rsidRPr="009B3ECB" w:rsidRDefault="00075F24" w:rsidP="00075F24">
            <w:pPr>
              <w:spacing w:after="0" w:line="240" w:lineRule="auto"/>
              <w:rPr>
                <w:rFonts w:ascii="Times New Roman" w:hAnsi="Times New Roman" w:cs="Times New Roman"/>
                <w:sz w:val="16"/>
                <w:szCs w:val="16"/>
              </w:rPr>
            </w:pPr>
          </w:p>
        </w:tc>
      </w:tr>
    </w:tbl>
    <w:p w:rsidR="00075F24" w:rsidRPr="00206989" w:rsidRDefault="00075F24" w:rsidP="009A14C7">
      <w:pPr>
        <w:spacing w:after="0" w:line="240" w:lineRule="auto"/>
        <w:ind w:left="567" w:hanging="567"/>
        <w:jc w:val="both"/>
        <w:rPr>
          <w:rFonts w:ascii="Times New Roman" w:eastAsia="Times New Roman" w:hAnsi="Times New Roman" w:cs="Times New Roman"/>
        </w:rPr>
      </w:pPr>
    </w:p>
    <w:p w:rsidR="009A14C7" w:rsidRPr="00206989" w:rsidRDefault="009A14C7" w:rsidP="009A14C7">
      <w:pPr>
        <w:spacing w:after="0" w:line="240" w:lineRule="auto"/>
        <w:ind w:left="567" w:hanging="567"/>
        <w:jc w:val="both"/>
        <w:rPr>
          <w:rFonts w:ascii="Times New Roman" w:eastAsia="Times New Roman" w:hAnsi="Times New Roman" w:cs="Times New Roman"/>
          <w:b/>
          <w:bCs/>
          <w:iCs/>
          <w:color w:val="000000"/>
        </w:rPr>
      </w:pPr>
      <w:r w:rsidRPr="00206989">
        <w:rPr>
          <w:rFonts w:ascii="Times New Roman" w:eastAsia="Times New Roman" w:hAnsi="Times New Roman" w:cs="Times New Roman"/>
          <w:b/>
          <w:bCs/>
          <w:iCs/>
          <w:color w:val="000000"/>
        </w:rPr>
        <w:t xml:space="preserve">6.2.Tehniskais piedāvājums </w:t>
      </w:r>
    </w:p>
    <w:p w:rsidR="009A14C7" w:rsidRPr="00206989" w:rsidRDefault="009A14C7" w:rsidP="009A14C7">
      <w:pPr>
        <w:spacing w:after="0" w:line="240" w:lineRule="auto"/>
        <w:ind w:left="567" w:hanging="567"/>
        <w:jc w:val="both"/>
        <w:rPr>
          <w:rFonts w:ascii="Times New Roman" w:eastAsia="Times New Roman" w:hAnsi="Times New Roman" w:cs="Times New Roman"/>
          <w:b/>
        </w:rPr>
      </w:pPr>
      <w:r w:rsidRPr="00206989">
        <w:rPr>
          <w:rFonts w:ascii="Times New Roman" w:eastAsia="Times New Roman" w:hAnsi="Times New Roman" w:cs="Times New Roman"/>
        </w:rPr>
        <w:t>6.2.1.</w:t>
      </w:r>
      <w:r w:rsidRPr="00206989">
        <w:rPr>
          <w:rFonts w:ascii="Times New Roman" w:eastAsia="Times New Roman" w:hAnsi="Times New Roman" w:cs="Times New Roman"/>
        </w:rPr>
        <w:tab/>
        <w:t>Tehniskais piedāvājums jāsagatavo saskaņā ar Tehnisko specifikāciju (Nolikuma 2.pielikums), demonstrējot izpratni par Tehniskajā specifikācijā definētajiem uzdevumiem un visiem darbiem, kas jānodrošina Pretendentam, lai veiktu teritoriju uzkopšanas un sīko remontdarbu pakalpojumus.</w:t>
      </w:r>
      <w:r w:rsidRPr="00206989">
        <w:rPr>
          <w:rFonts w:ascii="Times New Roman" w:eastAsia="Times New Roman" w:hAnsi="Times New Roman" w:cs="Times New Roman"/>
          <w:b/>
        </w:rPr>
        <w:t xml:space="preserve"> </w:t>
      </w:r>
    </w:p>
    <w:p w:rsidR="009A14C7" w:rsidRPr="00206989" w:rsidRDefault="009A14C7" w:rsidP="009A14C7">
      <w:pPr>
        <w:spacing w:after="0" w:line="240" w:lineRule="auto"/>
        <w:ind w:left="567" w:hanging="567"/>
        <w:jc w:val="both"/>
        <w:outlineLvl w:val="2"/>
        <w:rPr>
          <w:rFonts w:ascii="Times New Roman" w:eastAsia="Times New Roman" w:hAnsi="Times New Roman" w:cs="Times New Roman"/>
        </w:rPr>
      </w:pPr>
      <w:r w:rsidRPr="00206989">
        <w:rPr>
          <w:rFonts w:ascii="Times New Roman" w:eastAsia="Times New Roman" w:hAnsi="Times New Roman" w:cs="Times New Roman"/>
        </w:rPr>
        <w:t>6.2.2.</w:t>
      </w:r>
      <w:r w:rsidRPr="00206989">
        <w:rPr>
          <w:rFonts w:ascii="Times New Roman" w:eastAsia="Times New Roman" w:hAnsi="Times New Roman" w:cs="Times New Roman"/>
          <w:b/>
        </w:rPr>
        <w:t xml:space="preserve"> </w:t>
      </w:r>
      <w:r w:rsidRPr="00206989">
        <w:rPr>
          <w:rFonts w:ascii="Times New Roman" w:eastAsia="Times New Roman" w:hAnsi="Times New Roman" w:cs="Times New Roman"/>
        </w:rPr>
        <w:t>Tehniskais piedāvājuma sastāvs:</w:t>
      </w:r>
    </w:p>
    <w:p w:rsidR="009A14C7" w:rsidRPr="00206989" w:rsidRDefault="009A14C7" w:rsidP="009A14C7">
      <w:pPr>
        <w:spacing w:after="0" w:line="240" w:lineRule="auto"/>
        <w:ind w:left="567" w:hanging="567"/>
        <w:jc w:val="both"/>
        <w:rPr>
          <w:rFonts w:ascii="Times New Roman" w:hAnsi="Times New Roman" w:cs="Times New Roman"/>
        </w:rPr>
      </w:pPr>
      <w:r w:rsidRPr="00206989">
        <w:rPr>
          <w:rFonts w:ascii="Times New Roman" w:hAnsi="Times New Roman" w:cs="Times New Roman"/>
        </w:rPr>
        <w:t>6.2.2.1. tehniskais darba apraksts, (t.sk. norādot neparedzēto izsaukumu reaģēšanas laiku un kontakttālruni 24h avārijas izsaukumiem);</w:t>
      </w:r>
    </w:p>
    <w:p w:rsidR="009A14C7" w:rsidRPr="00206989" w:rsidRDefault="009A14C7" w:rsidP="009A14C7">
      <w:pPr>
        <w:spacing w:after="0" w:line="240" w:lineRule="auto"/>
        <w:ind w:left="567" w:hanging="567"/>
        <w:jc w:val="both"/>
        <w:rPr>
          <w:rFonts w:ascii="Times New Roman" w:hAnsi="Times New Roman" w:cs="Times New Roman"/>
        </w:rPr>
      </w:pPr>
      <w:r w:rsidRPr="00206989">
        <w:rPr>
          <w:rFonts w:ascii="Times New Roman" w:hAnsi="Times New Roman" w:cs="Times New Roman"/>
        </w:rPr>
        <w:t>6.2.2.2. kvalitātes kontroles apraksts;</w:t>
      </w:r>
    </w:p>
    <w:p w:rsidR="009A14C7" w:rsidRPr="00206989" w:rsidRDefault="009A14C7" w:rsidP="009A14C7">
      <w:pPr>
        <w:spacing w:after="0" w:line="240" w:lineRule="auto"/>
        <w:ind w:left="567" w:hanging="567"/>
        <w:jc w:val="both"/>
        <w:rPr>
          <w:rFonts w:ascii="Times New Roman" w:hAnsi="Times New Roman" w:cs="Times New Roman"/>
          <w:color w:val="000000"/>
        </w:rPr>
      </w:pPr>
      <w:r w:rsidRPr="00206989">
        <w:rPr>
          <w:rFonts w:ascii="Times New Roman" w:hAnsi="Times New Roman" w:cs="Times New Roman"/>
        </w:rPr>
        <w:t xml:space="preserve">6.2.2.3. Pretendenta brīvā formā sagatavots iesaistīto personu - darbinieku saraksts, pretendenta piedāvāto personu - darbinieku sarakstā jāiekļauj šāda informācija – darbinieka statuss līguma izpildē, vārds uzvārds. Klāt pievienojot iesaistīto darbinieku darba līguma/uzņēmuma līgumu kopijas, vai </w:t>
      </w:r>
      <w:r w:rsidRPr="00206989">
        <w:rPr>
          <w:rFonts w:ascii="Times New Roman" w:hAnsi="Times New Roman" w:cs="Times New Roman"/>
          <w:color w:val="000000"/>
        </w:rPr>
        <w:t xml:space="preserve">apliecinājumi </w:t>
      </w:r>
      <w:r w:rsidRPr="00206989">
        <w:rPr>
          <w:rFonts w:ascii="Times New Roman" w:hAnsi="Times New Roman" w:cs="Times New Roman"/>
        </w:rPr>
        <w:t xml:space="preserve">par to esamību, vai to parakstīti apliecinājumi </w:t>
      </w:r>
      <w:r w:rsidRPr="00206989">
        <w:rPr>
          <w:rFonts w:ascii="Times New Roman" w:hAnsi="Times New Roman" w:cs="Times New Roman"/>
          <w:color w:val="000000"/>
        </w:rPr>
        <w:t>par gatavību piedalīties iepirkumā un gadījumā, ja Pretendentam tiks piešķirtas līguma slēgšanas tiesības, noslēgt ar to savstarpējus līgumus par tiem uzticēto darbu izpildi, pēc formas:</w:t>
      </w:r>
    </w:p>
    <w:p w:rsidR="009A14C7" w:rsidRPr="00206989" w:rsidRDefault="009A14C7" w:rsidP="009A14C7">
      <w:pPr>
        <w:spacing w:after="0" w:line="240" w:lineRule="auto"/>
        <w:ind w:left="567" w:hanging="567"/>
        <w:jc w:val="both"/>
        <w:rPr>
          <w:rFonts w:ascii="Times New Roman" w:hAnsi="Times New Roman" w:cs="Times New Roman"/>
        </w:rPr>
      </w:pPr>
      <w:r w:rsidRPr="00206989">
        <w:rPr>
          <w:rFonts w:ascii="Times New Roman" w:hAnsi="Times New Roman" w:cs="Times New Roman"/>
        </w:rPr>
        <w:t>[1] Jūsu rakstisku apliecinājumu, pēc pievienotā parauga (ja ar darbinieku ir noslēgts darba/uzņēmuma līgums):</w:t>
      </w:r>
    </w:p>
    <w:p w:rsidR="009A14C7" w:rsidRPr="00206989" w:rsidRDefault="009A14C7" w:rsidP="009A14C7">
      <w:pPr>
        <w:spacing w:after="0" w:line="240" w:lineRule="auto"/>
        <w:ind w:left="567" w:hanging="567"/>
        <w:jc w:val="both"/>
        <w:rPr>
          <w:rFonts w:ascii="Times New Roman" w:hAnsi="Times New Roman" w:cs="Times New Roman"/>
        </w:rPr>
      </w:pPr>
      <w:r w:rsidRPr="00206989">
        <w:rPr>
          <w:rFonts w:ascii="Times New Roman" w:hAnsi="Times New Roman" w:cs="Times New Roman"/>
        </w:rPr>
        <w:t>Ar šo ___________________ (Pretendenta nosaukums), reģistrācijas Nr. _______________, adrese ____________________, apliecina, ka _________ (darba/uzņēmuma līguma noslēgšanas datums) ir noslēdzis darba/uzņēmuma līgumu (vajadzīgo pasvītrot) Nr. ____ uz noteiktu/nenoteiktu laiku (vajadzīgo pasvītrot) ar ___________________ _______________ (konkrētā darbinieka amata nosaukums, vārds, uzvārds);</w:t>
      </w:r>
    </w:p>
    <w:p w:rsidR="009A14C7" w:rsidRPr="00206989" w:rsidRDefault="009A14C7" w:rsidP="009A14C7">
      <w:pPr>
        <w:spacing w:after="0" w:line="240" w:lineRule="auto"/>
        <w:ind w:left="567" w:hanging="567"/>
        <w:jc w:val="both"/>
        <w:rPr>
          <w:rFonts w:ascii="Times New Roman" w:hAnsi="Times New Roman" w:cs="Times New Roman"/>
        </w:rPr>
      </w:pPr>
      <w:r w:rsidRPr="00206989">
        <w:rPr>
          <w:rFonts w:ascii="Times New Roman" w:hAnsi="Times New Roman" w:cs="Times New Roman"/>
        </w:rPr>
        <w:t xml:space="preserve">[2] Iesaistītās personas - darbinieka rakstisku apliecinājumu, pēc pievienotā parauga (ja ar iesaistīto personu - darbinieku nav noslēgts darba/uzņēmuma līgums): </w:t>
      </w:r>
    </w:p>
    <w:p w:rsidR="009A14C7" w:rsidRPr="00206989" w:rsidRDefault="009A14C7" w:rsidP="009A14C7">
      <w:pPr>
        <w:spacing w:after="0" w:line="240" w:lineRule="auto"/>
        <w:ind w:left="567" w:hanging="567"/>
        <w:jc w:val="both"/>
        <w:rPr>
          <w:rFonts w:ascii="Times New Roman" w:hAnsi="Times New Roman" w:cs="Times New Roman"/>
          <w:i/>
        </w:rPr>
      </w:pPr>
      <w:r w:rsidRPr="00206989">
        <w:rPr>
          <w:rFonts w:ascii="Times New Roman" w:hAnsi="Times New Roman" w:cs="Times New Roman"/>
        </w:rPr>
        <w:t>Ar šo es apņemos strādāt</w:t>
      </w:r>
      <w:r w:rsidRPr="00206989">
        <w:rPr>
          <w:rFonts w:ascii="Times New Roman" w:hAnsi="Times New Roman" w:cs="Times New Roman"/>
          <w:i/>
        </w:rPr>
        <w:t xml:space="preserve"> </w:t>
      </w:r>
      <w:r w:rsidRPr="00206989">
        <w:rPr>
          <w:rFonts w:ascii="Times New Roman" w:hAnsi="Times New Roman" w:cs="Times New Roman"/>
        </w:rPr>
        <w:t>kā ____________ (iesaistītās personas – darbinieka amata nosaukums) pie līguma izpildes “</w:t>
      </w:r>
      <w:r w:rsidRPr="00206989">
        <w:rPr>
          <w:rFonts w:ascii="Times New Roman" w:eastAsia="Times New Roman" w:hAnsi="Times New Roman" w:cs="Times New Roman"/>
        </w:rPr>
        <w:t>Siguldas Pils kompleksa un Livonijas ordeņa Pils teritoriju kopšana un uzturēšana”</w:t>
      </w:r>
      <w:r w:rsidRPr="00206989">
        <w:rPr>
          <w:rFonts w:ascii="Times New Roman" w:hAnsi="Times New Roman" w:cs="Times New Roman"/>
        </w:rPr>
        <w:t xml:space="preserve"> </w:t>
      </w:r>
      <w:r w:rsidRPr="00206989">
        <w:rPr>
          <w:rFonts w:ascii="Times New Roman" w:hAnsi="Times New Roman" w:cs="Times New Roman"/>
          <w:i/>
        </w:rPr>
        <w:t>iepirkuma identifikācijas Nr. SNP 2018/27</w:t>
      </w:r>
      <w:r w:rsidRPr="00206989">
        <w:rPr>
          <w:rFonts w:ascii="Times New Roman" w:hAnsi="Times New Roman" w:cs="Times New Roman"/>
        </w:rPr>
        <w:t xml:space="preserve">, gadījumā, ja _____________ (Pretendenta nosaukums) tiks piešķirtas tiesības slēgt Līgumu.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600"/>
        <w:gridCol w:w="3825"/>
        <w:gridCol w:w="3825"/>
      </w:tblGrid>
      <w:tr w:rsidR="009A14C7" w:rsidRPr="00206989" w:rsidTr="00F51C4C">
        <w:trPr>
          <w:trHeight w:val="230"/>
        </w:trPr>
        <w:tc>
          <w:tcPr>
            <w:tcW w:w="1606" w:type="dxa"/>
          </w:tcPr>
          <w:p w:rsidR="009A14C7" w:rsidRPr="00206989" w:rsidRDefault="009A14C7" w:rsidP="009A14C7">
            <w:pPr>
              <w:spacing w:after="0" w:line="240" w:lineRule="auto"/>
              <w:ind w:left="567" w:hanging="567"/>
              <w:rPr>
                <w:rFonts w:ascii="Times New Roman" w:hAnsi="Times New Roman" w:cs="Times New Roman"/>
              </w:rPr>
            </w:pPr>
            <w:r w:rsidRPr="00206989">
              <w:rPr>
                <w:rFonts w:ascii="Times New Roman" w:hAnsi="Times New Roman" w:cs="Times New Roman"/>
              </w:rPr>
              <w:t>Vārds, Uzvārds</w:t>
            </w:r>
          </w:p>
        </w:tc>
        <w:tc>
          <w:tcPr>
            <w:tcW w:w="4067" w:type="dxa"/>
          </w:tcPr>
          <w:p w:rsidR="009A14C7" w:rsidRPr="00206989" w:rsidRDefault="009A14C7" w:rsidP="009A14C7">
            <w:pPr>
              <w:spacing w:after="0" w:line="240" w:lineRule="auto"/>
              <w:ind w:left="567" w:hanging="567"/>
              <w:rPr>
                <w:rFonts w:ascii="Times New Roman" w:hAnsi="Times New Roman" w:cs="Times New Roman"/>
              </w:rPr>
            </w:pPr>
          </w:p>
        </w:tc>
        <w:tc>
          <w:tcPr>
            <w:tcW w:w="4067" w:type="dxa"/>
          </w:tcPr>
          <w:p w:rsidR="009A14C7" w:rsidRPr="00206989" w:rsidRDefault="009A14C7" w:rsidP="009A14C7">
            <w:pPr>
              <w:spacing w:after="0" w:line="240" w:lineRule="auto"/>
              <w:ind w:left="567" w:hanging="567"/>
              <w:rPr>
                <w:rFonts w:ascii="Times New Roman" w:hAnsi="Times New Roman" w:cs="Times New Roman"/>
              </w:rPr>
            </w:pPr>
          </w:p>
        </w:tc>
      </w:tr>
      <w:tr w:rsidR="009A14C7" w:rsidRPr="00206989" w:rsidTr="00F51C4C">
        <w:trPr>
          <w:trHeight w:val="266"/>
        </w:trPr>
        <w:tc>
          <w:tcPr>
            <w:tcW w:w="1606" w:type="dxa"/>
          </w:tcPr>
          <w:p w:rsidR="009A14C7" w:rsidRPr="00206989" w:rsidRDefault="009A14C7" w:rsidP="009A14C7">
            <w:pPr>
              <w:spacing w:after="0" w:line="240" w:lineRule="auto"/>
              <w:ind w:left="567" w:hanging="567"/>
              <w:rPr>
                <w:rFonts w:ascii="Times New Roman" w:hAnsi="Times New Roman" w:cs="Times New Roman"/>
              </w:rPr>
            </w:pPr>
            <w:r w:rsidRPr="00206989">
              <w:rPr>
                <w:rFonts w:ascii="Times New Roman" w:hAnsi="Times New Roman" w:cs="Times New Roman"/>
              </w:rPr>
              <w:t>Paraksts</w:t>
            </w:r>
          </w:p>
        </w:tc>
        <w:tc>
          <w:tcPr>
            <w:tcW w:w="4067" w:type="dxa"/>
          </w:tcPr>
          <w:p w:rsidR="009A14C7" w:rsidRPr="00206989" w:rsidRDefault="009A14C7" w:rsidP="009A14C7">
            <w:pPr>
              <w:spacing w:after="0" w:line="240" w:lineRule="auto"/>
              <w:ind w:left="567" w:hanging="567"/>
              <w:rPr>
                <w:rFonts w:ascii="Times New Roman" w:hAnsi="Times New Roman" w:cs="Times New Roman"/>
              </w:rPr>
            </w:pPr>
          </w:p>
        </w:tc>
        <w:tc>
          <w:tcPr>
            <w:tcW w:w="4067" w:type="dxa"/>
          </w:tcPr>
          <w:p w:rsidR="009A14C7" w:rsidRPr="00206989" w:rsidRDefault="009A14C7" w:rsidP="009A14C7">
            <w:pPr>
              <w:spacing w:after="0" w:line="240" w:lineRule="auto"/>
              <w:ind w:left="567" w:hanging="567"/>
              <w:rPr>
                <w:rFonts w:ascii="Times New Roman" w:hAnsi="Times New Roman" w:cs="Times New Roman"/>
              </w:rPr>
            </w:pPr>
          </w:p>
        </w:tc>
      </w:tr>
      <w:tr w:rsidR="009A14C7" w:rsidRPr="00206989" w:rsidTr="00F51C4C">
        <w:tc>
          <w:tcPr>
            <w:tcW w:w="1606" w:type="dxa"/>
          </w:tcPr>
          <w:p w:rsidR="009A14C7" w:rsidRPr="00206989" w:rsidRDefault="009A14C7" w:rsidP="009A14C7">
            <w:pPr>
              <w:spacing w:after="0" w:line="240" w:lineRule="auto"/>
              <w:ind w:left="567" w:hanging="567"/>
              <w:rPr>
                <w:rFonts w:ascii="Times New Roman" w:hAnsi="Times New Roman" w:cs="Times New Roman"/>
              </w:rPr>
            </w:pPr>
            <w:r w:rsidRPr="00206989">
              <w:rPr>
                <w:rFonts w:ascii="Times New Roman" w:hAnsi="Times New Roman" w:cs="Times New Roman"/>
              </w:rPr>
              <w:t>Datums</w:t>
            </w:r>
          </w:p>
        </w:tc>
        <w:tc>
          <w:tcPr>
            <w:tcW w:w="4067" w:type="dxa"/>
          </w:tcPr>
          <w:p w:rsidR="009A14C7" w:rsidRPr="00206989" w:rsidRDefault="009A14C7" w:rsidP="009A14C7">
            <w:pPr>
              <w:spacing w:after="0" w:line="240" w:lineRule="auto"/>
              <w:ind w:left="567" w:hanging="567"/>
              <w:rPr>
                <w:rFonts w:ascii="Times New Roman" w:hAnsi="Times New Roman" w:cs="Times New Roman"/>
              </w:rPr>
            </w:pPr>
          </w:p>
        </w:tc>
        <w:tc>
          <w:tcPr>
            <w:tcW w:w="4067" w:type="dxa"/>
          </w:tcPr>
          <w:p w:rsidR="009A14C7" w:rsidRPr="00206989" w:rsidRDefault="009A14C7" w:rsidP="009A14C7">
            <w:pPr>
              <w:spacing w:after="0" w:line="240" w:lineRule="auto"/>
              <w:ind w:left="567" w:hanging="567"/>
              <w:rPr>
                <w:rFonts w:ascii="Times New Roman" w:hAnsi="Times New Roman" w:cs="Times New Roman"/>
              </w:rPr>
            </w:pPr>
          </w:p>
        </w:tc>
      </w:tr>
    </w:tbl>
    <w:p w:rsidR="009A14C7" w:rsidRPr="00206989" w:rsidRDefault="009A14C7" w:rsidP="009A14C7">
      <w:pPr>
        <w:keepNext/>
        <w:spacing w:after="0" w:line="240" w:lineRule="auto"/>
        <w:ind w:left="567" w:hanging="567"/>
        <w:jc w:val="both"/>
        <w:outlineLvl w:val="1"/>
        <w:rPr>
          <w:rFonts w:ascii="Times New Roman" w:eastAsia="Times New Roman" w:hAnsi="Times New Roman" w:cs="Times New Roman"/>
        </w:rPr>
      </w:pPr>
    </w:p>
    <w:p w:rsidR="009A14C7" w:rsidRPr="00206989" w:rsidRDefault="009A14C7" w:rsidP="009A14C7">
      <w:pPr>
        <w:keepNext/>
        <w:spacing w:after="0" w:line="240" w:lineRule="auto"/>
        <w:ind w:left="567" w:hanging="567"/>
        <w:jc w:val="both"/>
        <w:outlineLvl w:val="1"/>
        <w:rPr>
          <w:rFonts w:ascii="Times New Roman" w:eastAsia="Times New Roman" w:hAnsi="Times New Roman" w:cs="Times New Roman"/>
          <w:bCs/>
          <w:iCs/>
          <w:color w:val="000000"/>
        </w:rPr>
      </w:pPr>
      <w:r w:rsidRPr="00206989">
        <w:rPr>
          <w:rFonts w:ascii="Times New Roman" w:eastAsia="Times New Roman" w:hAnsi="Times New Roman" w:cs="Times New Roman"/>
          <w:bCs/>
          <w:iCs/>
          <w:color w:val="000000"/>
        </w:rPr>
        <w:t>6.2.3.</w:t>
      </w:r>
      <w:r w:rsidRPr="00206989">
        <w:rPr>
          <w:rFonts w:ascii="Times New Roman" w:eastAsia="Times New Roman" w:hAnsi="Times New Roman" w:cs="Times New Roman"/>
          <w:bCs/>
          <w:iCs/>
          <w:color w:val="000000"/>
        </w:rPr>
        <w:tab/>
        <w:t>Tehnisko piedāvājumu paraksta Pretendenta pilnvarota persona.</w:t>
      </w:r>
    </w:p>
    <w:p w:rsidR="009A14C7" w:rsidRPr="00206989" w:rsidRDefault="009A14C7" w:rsidP="009A14C7">
      <w:pPr>
        <w:spacing w:after="0" w:line="240" w:lineRule="auto"/>
        <w:ind w:left="567" w:hanging="567"/>
        <w:jc w:val="both"/>
        <w:rPr>
          <w:rFonts w:ascii="Times New Roman" w:eastAsia="Times New Roman" w:hAnsi="Times New Roman" w:cs="Times New Roman"/>
        </w:rPr>
      </w:pPr>
    </w:p>
    <w:p w:rsidR="009A14C7" w:rsidRPr="00206989" w:rsidRDefault="009A14C7" w:rsidP="009A14C7">
      <w:pPr>
        <w:keepNext/>
        <w:spacing w:after="0" w:line="240" w:lineRule="auto"/>
        <w:ind w:left="567" w:hanging="567"/>
        <w:outlineLvl w:val="1"/>
        <w:rPr>
          <w:rFonts w:ascii="Times New Roman" w:eastAsia="Times New Roman" w:hAnsi="Times New Roman" w:cs="Times New Roman"/>
          <w:b/>
          <w:bCs/>
          <w:iCs/>
          <w:color w:val="000000"/>
        </w:rPr>
      </w:pPr>
      <w:bookmarkStart w:id="1" w:name="_Toc61422142"/>
      <w:r w:rsidRPr="00206989">
        <w:rPr>
          <w:rFonts w:ascii="Times New Roman" w:eastAsia="Times New Roman" w:hAnsi="Times New Roman" w:cs="Times New Roman"/>
          <w:b/>
          <w:bCs/>
          <w:iCs/>
          <w:color w:val="000000"/>
        </w:rPr>
        <w:t>6.3.Finanšu piedāvājums</w:t>
      </w:r>
      <w:bookmarkEnd w:id="1"/>
      <w:r w:rsidRPr="00206989">
        <w:rPr>
          <w:rFonts w:ascii="Times New Roman" w:eastAsia="Times New Roman" w:hAnsi="Times New Roman" w:cs="Times New Roman"/>
          <w:b/>
          <w:bCs/>
          <w:iCs/>
          <w:color w:val="000000"/>
        </w:rPr>
        <w:t xml:space="preserve"> </w:t>
      </w:r>
    </w:p>
    <w:p w:rsidR="009A14C7" w:rsidRPr="00206989" w:rsidRDefault="009A14C7" w:rsidP="009A14C7">
      <w:pPr>
        <w:spacing w:after="0" w:line="240" w:lineRule="auto"/>
        <w:ind w:left="567" w:hanging="567"/>
        <w:jc w:val="both"/>
        <w:rPr>
          <w:rFonts w:ascii="Times New Roman" w:hAnsi="Times New Roman" w:cs="Times New Roman"/>
          <w:bCs/>
        </w:rPr>
      </w:pPr>
      <w:r w:rsidRPr="00206989">
        <w:rPr>
          <w:rFonts w:ascii="Times New Roman" w:eastAsia="Times New Roman" w:hAnsi="Times New Roman" w:cs="Times New Roman"/>
        </w:rPr>
        <w:t>6.3.1.</w:t>
      </w:r>
      <w:r w:rsidRPr="00206989">
        <w:rPr>
          <w:rFonts w:ascii="Times New Roman" w:eastAsia="Times New Roman" w:hAnsi="Times New Roman" w:cs="Times New Roman"/>
        </w:rPr>
        <w:tab/>
      </w:r>
      <w:r w:rsidRPr="00206989">
        <w:rPr>
          <w:rFonts w:ascii="Times New Roman" w:hAnsi="Times New Roman" w:cs="Times New Roman"/>
          <w:bCs/>
        </w:rPr>
        <w:t>Pretendents finanšu piedāvājumā norāda kopējo cenu, par kādu Nolikumā noteiktajā termiņā un apjomā tiks sniegts tehniskajā specifikācijā minētais pakalpojums. Finanšu piedāvājums jāsagatavo atbilstoši Nolikumam pievienotajai finanšu piedāvājuma formai (Nolikuma 4.pielikums) un detalizētam tās izklāstam, kas pievienoti kā atsevišķi dokumenti.</w:t>
      </w:r>
    </w:p>
    <w:p w:rsidR="009A14C7" w:rsidRPr="00206989" w:rsidRDefault="009A14C7" w:rsidP="009A14C7">
      <w:pPr>
        <w:spacing w:after="0" w:line="240" w:lineRule="auto"/>
        <w:ind w:left="567" w:hanging="567"/>
        <w:jc w:val="both"/>
        <w:rPr>
          <w:rFonts w:ascii="Times New Roman" w:eastAsia="Times New Roman" w:hAnsi="Times New Roman" w:cs="Times New Roman"/>
          <w:i/>
          <w:color w:val="7030A0"/>
        </w:rPr>
      </w:pPr>
      <w:r w:rsidRPr="00206989">
        <w:rPr>
          <w:rFonts w:ascii="Times New Roman" w:eastAsia="Times New Roman" w:hAnsi="Times New Roman" w:cs="Times New Roman"/>
        </w:rPr>
        <w:t>Papildus Finanšu piedāvājuma formai iesniegt aizpildītu</w:t>
      </w:r>
      <w:r w:rsidRPr="00206989">
        <w:rPr>
          <w:rFonts w:ascii="Times New Roman" w:hAnsi="Times New Roman" w:cs="Times New Roman"/>
        </w:rPr>
        <w:t xml:space="preserve"> pievienoto detalizēto izklāstu (Pielikums Nr.4.1.).</w:t>
      </w:r>
    </w:p>
    <w:p w:rsidR="009A14C7" w:rsidRPr="00206989" w:rsidRDefault="009A14C7" w:rsidP="009A14C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rPr>
      </w:pPr>
      <w:r w:rsidRPr="00206989">
        <w:rPr>
          <w:rFonts w:ascii="Times New Roman" w:eastAsia="Times New Roman" w:hAnsi="Times New Roman" w:cs="Times New Roman"/>
          <w:color w:val="000000"/>
        </w:rPr>
        <w:t>6.3.2.</w:t>
      </w:r>
      <w:r w:rsidRPr="00206989">
        <w:rPr>
          <w:rFonts w:ascii="Times New Roman" w:eastAsia="Times New Roman" w:hAnsi="Times New Roman" w:cs="Times New Roman"/>
          <w:color w:val="000000"/>
        </w:rPr>
        <w:tab/>
        <w:t>Finanšu piedāvājumā piedāvātajā cenā iekļaujamas visas ar Tehnisko specifikāciju (Nolikuma 2. pielikums) noteikto pakalpojuma sniegšanu saistītās izmaksas, visi normatīvajos aktos paredzētie nodokļi, izņemot PVN, visas ar to netieši saistītās izmaksas, kā arī piegādes izmaksas.</w:t>
      </w:r>
    </w:p>
    <w:p w:rsidR="009A14C7" w:rsidRPr="00206989" w:rsidRDefault="009A14C7" w:rsidP="009A14C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rPr>
      </w:pPr>
      <w:bookmarkStart w:id="2" w:name="_1y810tw" w:colFirst="0" w:colLast="0"/>
      <w:bookmarkEnd w:id="2"/>
      <w:r w:rsidRPr="00206989">
        <w:rPr>
          <w:rFonts w:ascii="Times New Roman" w:eastAsia="Times New Roman" w:hAnsi="Times New Roman" w:cs="Times New Roman"/>
          <w:color w:val="000000"/>
        </w:rPr>
        <w:lastRenderedPageBreak/>
        <w:t>6.3.3.</w:t>
      </w:r>
      <w:r w:rsidRPr="00206989">
        <w:rPr>
          <w:rFonts w:ascii="Times New Roman" w:eastAsia="Times New Roman" w:hAnsi="Times New Roman" w:cs="Times New Roman"/>
          <w:color w:val="000000"/>
        </w:rPr>
        <w:tab/>
        <w:t>Finanšu piedāvājumu paraksta Pretendenta pilnvarota persona.</w:t>
      </w:r>
    </w:p>
    <w:p w:rsidR="00E64874" w:rsidRPr="00206989" w:rsidRDefault="009B3ECB" w:rsidP="00A27732">
      <w:pPr>
        <w:pStyle w:val="Heading2"/>
        <w:numPr>
          <w:ilvl w:val="0"/>
          <w:numId w:val="0"/>
        </w:numPr>
        <w:spacing w:before="0" w:after="0"/>
        <w:ind w:left="720" w:hanging="660"/>
        <w:jc w:val="both"/>
        <w:rPr>
          <w:rFonts w:cs="Times New Roman"/>
          <w:sz w:val="22"/>
          <w:szCs w:val="22"/>
          <w:lang w:eastAsia="lv-LV"/>
        </w:rPr>
      </w:pPr>
      <w:r>
        <w:rPr>
          <w:rFonts w:cs="Times New Roman"/>
          <w:sz w:val="22"/>
          <w:szCs w:val="22"/>
          <w:lang w:eastAsia="lv-LV"/>
        </w:rPr>
        <w:t>6.4.</w:t>
      </w:r>
      <w:r>
        <w:rPr>
          <w:rFonts w:cs="Times New Roman"/>
          <w:sz w:val="22"/>
          <w:szCs w:val="22"/>
          <w:lang w:eastAsia="lv-LV"/>
        </w:rPr>
        <w:tab/>
      </w:r>
      <w:r w:rsidR="00C164D7" w:rsidRPr="00206989">
        <w:rPr>
          <w:rFonts w:cs="Times New Roman"/>
          <w:sz w:val="22"/>
          <w:szCs w:val="22"/>
          <w:lang w:eastAsia="lv-LV"/>
        </w:rPr>
        <w:t>P</w:t>
      </w:r>
      <w:r w:rsidR="00E64874" w:rsidRPr="00206989">
        <w:rPr>
          <w:rFonts w:cs="Times New Roman"/>
          <w:sz w:val="22"/>
          <w:szCs w:val="22"/>
          <w:lang w:eastAsia="lv-LV"/>
        </w:rPr>
        <w:t xml:space="preserve">iedāvājumu izvēles kritērijs: </w:t>
      </w:r>
    </w:p>
    <w:p w:rsidR="00E64874" w:rsidRPr="00206989" w:rsidRDefault="00AB5ADF" w:rsidP="00A27732">
      <w:pPr>
        <w:spacing w:after="0" w:line="240" w:lineRule="auto"/>
        <w:ind w:left="360"/>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Atbilstība iepirkuma Nolikumam</w:t>
      </w:r>
      <w:r w:rsidR="00E64874" w:rsidRPr="00206989">
        <w:rPr>
          <w:rFonts w:ascii="Times New Roman" w:eastAsia="Times New Roman" w:hAnsi="Times New Roman" w:cs="Times New Roman"/>
          <w:lang w:eastAsia="lv-LV"/>
        </w:rPr>
        <w:t xml:space="preserve"> (Atlases dokumenti, </w:t>
      </w:r>
      <w:r w:rsidR="00BC2E1F" w:rsidRPr="00206989">
        <w:rPr>
          <w:rFonts w:ascii="Times New Roman" w:eastAsia="Times New Roman" w:hAnsi="Times New Roman" w:cs="Times New Roman"/>
          <w:lang w:eastAsia="lv-LV"/>
        </w:rPr>
        <w:t xml:space="preserve">Finanšu un </w:t>
      </w:r>
      <w:r w:rsidR="003740E5" w:rsidRPr="00206989">
        <w:rPr>
          <w:rFonts w:ascii="Times New Roman" w:eastAsia="Times New Roman" w:hAnsi="Times New Roman" w:cs="Times New Roman"/>
          <w:lang w:eastAsia="lv-LV"/>
        </w:rPr>
        <w:t>T</w:t>
      </w:r>
      <w:r w:rsidR="00BC2E1F" w:rsidRPr="00206989">
        <w:rPr>
          <w:rFonts w:ascii="Times New Roman" w:eastAsia="Times New Roman" w:hAnsi="Times New Roman" w:cs="Times New Roman"/>
          <w:lang w:eastAsia="lv-LV"/>
        </w:rPr>
        <w:t>ehniskais piedāvājums</w:t>
      </w:r>
      <w:r w:rsidR="00E64874" w:rsidRPr="00206989">
        <w:rPr>
          <w:rFonts w:ascii="Times New Roman" w:eastAsia="Times New Roman" w:hAnsi="Times New Roman" w:cs="Times New Roman"/>
          <w:lang w:eastAsia="lv-LV"/>
        </w:rPr>
        <w:t xml:space="preserve">) un </w:t>
      </w:r>
      <w:r w:rsidR="00202A46" w:rsidRPr="00206989">
        <w:rPr>
          <w:rFonts w:ascii="Times New Roman" w:eastAsia="Times New Roman" w:hAnsi="Times New Roman" w:cs="Times New Roman"/>
          <w:lang w:eastAsia="lv-LV"/>
        </w:rPr>
        <w:t>saimnieciski visizdevīgākais</w:t>
      </w:r>
      <w:r w:rsidR="00202A46" w:rsidRPr="00206989">
        <w:rPr>
          <w:rFonts w:ascii="Times New Roman" w:eastAsia="Times New Roman" w:hAnsi="Times New Roman" w:cs="Times New Roman"/>
          <w:b/>
          <w:lang w:eastAsia="lv-LV"/>
        </w:rPr>
        <w:t xml:space="preserve"> </w:t>
      </w:r>
      <w:r w:rsidR="00202A46" w:rsidRPr="00206989">
        <w:rPr>
          <w:rFonts w:ascii="Times New Roman" w:eastAsia="Times New Roman" w:hAnsi="Times New Roman" w:cs="Times New Roman"/>
          <w:lang w:eastAsia="lv-LV"/>
        </w:rPr>
        <w:t>piedāvājums</w:t>
      </w:r>
      <w:r w:rsidR="00E64874" w:rsidRPr="00206989">
        <w:rPr>
          <w:rFonts w:ascii="Times New Roman" w:eastAsia="Times New Roman" w:hAnsi="Times New Roman" w:cs="Times New Roman"/>
          <w:lang w:eastAsia="lv-LV"/>
        </w:rPr>
        <w:t>.</w:t>
      </w:r>
    </w:p>
    <w:p w:rsidR="00E64874" w:rsidRPr="00206989" w:rsidRDefault="00E64874" w:rsidP="00A27732">
      <w:pPr>
        <w:numPr>
          <w:ilvl w:val="0"/>
          <w:numId w:val="1"/>
        </w:numPr>
        <w:spacing w:after="0" w:line="240" w:lineRule="auto"/>
        <w:jc w:val="both"/>
        <w:rPr>
          <w:rFonts w:ascii="Times New Roman" w:eastAsia="Times New Roman" w:hAnsi="Times New Roman" w:cs="Times New Roman"/>
          <w:lang w:eastAsia="lv-LV"/>
        </w:rPr>
      </w:pPr>
      <w:r w:rsidRPr="00206989">
        <w:rPr>
          <w:rFonts w:ascii="Times New Roman" w:eastAsia="Times New Roman" w:hAnsi="Times New Roman" w:cs="Times New Roman"/>
          <w:b/>
          <w:lang w:eastAsia="lv-LV"/>
        </w:rPr>
        <w:t>Piedāvājuma iesniegšanas vieta un termiņš:</w:t>
      </w:r>
      <w:r w:rsidRPr="00206989">
        <w:rPr>
          <w:rFonts w:ascii="Times New Roman" w:eastAsia="Times New Roman" w:hAnsi="Times New Roman" w:cs="Times New Roman"/>
          <w:lang w:eastAsia="lv-LV"/>
        </w:rPr>
        <w:t xml:space="preserve"> </w:t>
      </w:r>
    </w:p>
    <w:p w:rsidR="00E64874" w:rsidRPr="00206989" w:rsidRDefault="0034077C" w:rsidP="00A27732">
      <w:pPr>
        <w:spacing w:after="0" w:line="240" w:lineRule="auto"/>
        <w:ind w:firstLine="360"/>
        <w:jc w:val="both"/>
        <w:rPr>
          <w:rFonts w:ascii="Times New Roman" w:eastAsia="Times New Roman" w:hAnsi="Times New Roman" w:cs="Times New Roman"/>
          <w:lang w:eastAsia="lv-LV"/>
        </w:rPr>
      </w:pPr>
      <w:r w:rsidRPr="00206989">
        <w:rPr>
          <w:rFonts w:ascii="Times New Roman" w:eastAsia="Times New Roman" w:hAnsi="Times New Roman" w:cs="Times New Roman"/>
        </w:rPr>
        <w:t>S</w:t>
      </w:r>
      <w:r w:rsidR="00810E9B" w:rsidRPr="00206989">
        <w:rPr>
          <w:rFonts w:ascii="Times New Roman" w:eastAsia="Times New Roman" w:hAnsi="Times New Roman" w:cs="Times New Roman"/>
        </w:rPr>
        <w:t>iguldas novada pašvaldības Administrācijas ēkā</w:t>
      </w:r>
      <w:r w:rsidRPr="00206989">
        <w:rPr>
          <w:rFonts w:ascii="Times New Roman" w:eastAsia="Times New Roman" w:hAnsi="Times New Roman" w:cs="Times New Roman"/>
        </w:rPr>
        <w:t>, Zinātnes ielā 7, Siguld</w:t>
      </w:r>
      <w:r w:rsidR="00810E9B" w:rsidRPr="00206989">
        <w:rPr>
          <w:rFonts w:ascii="Times New Roman" w:eastAsia="Times New Roman" w:hAnsi="Times New Roman" w:cs="Times New Roman"/>
        </w:rPr>
        <w:t>as pagast</w:t>
      </w:r>
      <w:r w:rsidRPr="00206989">
        <w:rPr>
          <w:rFonts w:ascii="Times New Roman" w:eastAsia="Times New Roman" w:hAnsi="Times New Roman" w:cs="Times New Roman"/>
        </w:rPr>
        <w:t>ā,</w:t>
      </w:r>
      <w:r w:rsidRPr="00206989">
        <w:rPr>
          <w:rFonts w:ascii="Times New Roman" w:eastAsia="Times New Roman" w:hAnsi="Times New Roman" w:cs="Times New Roman"/>
          <w:i/>
        </w:rPr>
        <w:t xml:space="preserve"> </w:t>
      </w:r>
      <w:r w:rsidR="00810E9B" w:rsidRPr="00206989">
        <w:rPr>
          <w:rFonts w:ascii="Times New Roman" w:eastAsia="Times New Roman" w:hAnsi="Times New Roman" w:cs="Times New Roman"/>
        </w:rPr>
        <w:t>2.stāvā, 209.kabinetā</w:t>
      </w:r>
      <w:r w:rsidRPr="00206989">
        <w:rPr>
          <w:rFonts w:ascii="Times New Roman" w:eastAsia="Times New Roman" w:hAnsi="Times New Roman" w:cs="Times New Roman"/>
        </w:rPr>
        <w:t>,</w:t>
      </w:r>
      <w:r w:rsidR="002255C7" w:rsidRPr="00206989">
        <w:rPr>
          <w:rFonts w:ascii="Times New Roman" w:hAnsi="Times New Roman" w:cs="Times New Roman"/>
        </w:rPr>
        <w:t xml:space="preserve"> </w:t>
      </w:r>
      <w:r w:rsidR="00E64874" w:rsidRPr="00206989">
        <w:rPr>
          <w:rFonts w:ascii="Times New Roman" w:eastAsia="Times New Roman" w:hAnsi="Times New Roman" w:cs="Times New Roman"/>
          <w:lang w:eastAsia="lv-LV"/>
        </w:rPr>
        <w:t xml:space="preserve">līdz </w:t>
      </w:r>
      <w:r w:rsidR="00810E9B" w:rsidRPr="00206989">
        <w:rPr>
          <w:rFonts w:ascii="Times New Roman" w:eastAsia="Calibri" w:hAnsi="Times New Roman" w:cs="Times New Roman"/>
        </w:rPr>
        <w:t>2018</w:t>
      </w:r>
      <w:r w:rsidR="00202A46" w:rsidRPr="00206989">
        <w:rPr>
          <w:rFonts w:ascii="Times New Roman" w:eastAsia="Calibri" w:hAnsi="Times New Roman" w:cs="Times New Roman"/>
        </w:rPr>
        <w:t xml:space="preserve">.gada </w:t>
      </w:r>
      <w:r w:rsidR="00075F24" w:rsidRPr="00206989">
        <w:rPr>
          <w:rFonts w:ascii="Times New Roman" w:eastAsia="Calibri" w:hAnsi="Times New Roman" w:cs="Times New Roman"/>
        </w:rPr>
        <w:t>28</w:t>
      </w:r>
      <w:r w:rsidR="00F6057D" w:rsidRPr="00206989">
        <w:rPr>
          <w:rFonts w:ascii="Times New Roman" w:eastAsia="Calibri" w:hAnsi="Times New Roman" w:cs="Times New Roman"/>
        </w:rPr>
        <w:t>.</w:t>
      </w:r>
      <w:r w:rsidR="00075F24" w:rsidRPr="00206989">
        <w:rPr>
          <w:rFonts w:ascii="Times New Roman" w:eastAsia="Calibri" w:hAnsi="Times New Roman" w:cs="Times New Roman"/>
        </w:rPr>
        <w:t>august</w:t>
      </w:r>
      <w:r w:rsidR="009B3ECB">
        <w:rPr>
          <w:rFonts w:ascii="Times New Roman" w:eastAsia="Calibri" w:hAnsi="Times New Roman" w:cs="Times New Roman"/>
        </w:rPr>
        <w:t>a</w:t>
      </w:r>
      <w:r w:rsidR="00F44E66" w:rsidRPr="00206989">
        <w:rPr>
          <w:rFonts w:ascii="Times New Roman" w:eastAsia="Times New Roman" w:hAnsi="Times New Roman" w:cs="Times New Roman"/>
          <w:lang w:eastAsia="lv-LV"/>
        </w:rPr>
        <w:t xml:space="preserve"> plkst.</w:t>
      </w:r>
      <w:r w:rsidR="00202A46" w:rsidRPr="00206989">
        <w:rPr>
          <w:rFonts w:ascii="Times New Roman" w:eastAsia="Times New Roman" w:hAnsi="Times New Roman" w:cs="Times New Roman"/>
          <w:lang w:eastAsia="lv-LV"/>
        </w:rPr>
        <w:t>10</w:t>
      </w:r>
      <w:r w:rsidR="00E64874" w:rsidRPr="00206989">
        <w:rPr>
          <w:rFonts w:ascii="Times New Roman" w:eastAsia="Times New Roman" w:hAnsi="Times New Roman" w:cs="Times New Roman"/>
          <w:lang w:eastAsia="lv-LV"/>
        </w:rPr>
        <w:t>:</w:t>
      </w:r>
      <w:r w:rsidR="00810E9B" w:rsidRPr="00206989">
        <w:rPr>
          <w:rFonts w:ascii="Times New Roman" w:eastAsia="Times New Roman" w:hAnsi="Times New Roman" w:cs="Times New Roman"/>
          <w:lang w:eastAsia="lv-LV"/>
        </w:rPr>
        <w:t>0</w:t>
      </w:r>
      <w:r w:rsidR="00E64874" w:rsidRPr="00206989">
        <w:rPr>
          <w:rFonts w:ascii="Times New Roman" w:eastAsia="Times New Roman" w:hAnsi="Times New Roman" w:cs="Times New Roman"/>
          <w:lang w:eastAsia="lv-LV"/>
        </w:rPr>
        <w:t>0.</w:t>
      </w:r>
    </w:p>
    <w:p w:rsidR="00E64874" w:rsidRPr="00206989" w:rsidRDefault="00E64874" w:rsidP="00A27732">
      <w:pPr>
        <w:numPr>
          <w:ilvl w:val="0"/>
          <w:numId w:val="1"/>
        </w:numPr>
        <w:spacing w:after="0" w:line="240" w:lineRule="auto"/>
        <w:jc w:val="both"/>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Iesn</w:t>
      </w:r>
      <w:r w:rsidR="00925931" w:rsidRPr="00206989">
        <w:rPr>
          <w:rFonts w:ascii="Times New Roman" w:eastAsia="Times New Roman" w:hAnsi="Times New Roman" w:cs="Times New Roman"/>
          <w:b/>
          <w:lang w:eastAsia="lv-LV"/>
        </w:rPr>
        <w:t xml:space="preserve">iegtie pretendentu piedāvājumi, </w:t>
      </w:r>
      <w:r w:rsidRPr="00206989">
        <w:rPr>
          <w:rFonts w:ascii="Times New Roman" w:eastAsia="Times New Roman" w:hAnsi="Times New Roman" w:cs="Times New Roman"/>
          <w:b/>
          <w:lang w:eastAsia="lv-LV"/>
        </w:rPr>
        <w:t>iesniegšanas datums un laiks</w:t>
      </w:r>
      <w:r w:rsidR="00DA5840" w:rsidRPr="00206989">
        <w:rPr>
          <w:rFonts w:ascii="Times New Roman" w:eastAsia="Times New Roman" w:hAnsi="Times New Roman" w:cs="Times New Roman"/>
          <w:b/>
          <w:lang w:eastAsia="lv-LV"/>
        </w:rPr>
        <w:t>, piedāvātā cena</w:t>
      </w:r>
      <w:r w:rsidRPr="00206989">
        <w:rPr>
          <w:rFonts w:ascii="Times New Roman" w:eastAsia="Times New Roman" w:hAnsi="Times New Roman" w:cs="Times New Roman"/>
          <w:b/>
          <w:lang w:eastAsia="lv-LV"/>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552"/>
        <w:gridCol w:w="1701"/>
        <w:gridCol w:w="2551"/>
        <w:gridCol w:w="1559"/>
      </w:tblGrid>
      <w:tr w:rsidR="00DA5840" w:rsidRPr="00206989" w:rsidTr="00A246B3">
        <w:trPr>
          <w:trHeight w:val="799"/>
          <w:jc w:val="center"/>
        </w:trPr>
        <w:tc>
          <w:tcPr>
            <w:tcW w:w="704" w:type="dxa"/>
            <w:shd w:val="clear" w:color="auto" w:fill="auto"/>
            <w:vAlign w:val="center"/>
          </w:tcPr>
          <w:p w:rsidR="00DA5840" w:rsidRPr="00206989" w:rsidRDefault="00DA5840" w:rsidP="00A27732">
            <w:pPr>
              <w:spacing w:after="0" w:line="240" w:lineRule="auto"/>
              <w:jc w:val="cente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Nr.</w:t>
            </w:r>
          </w:p>
        </w:tc>
        <w:tc>
          <w:tcPr>
            <w:tcW w:w="2552" w:type="dxa"/>
            <w:vAlign w:val="center"/>
          </w:tcPr>
          <w:p w:rsidR="00DA5840" w:rsidRPr="00206989" w:rsidRDefault="00DA5840" w:rsidP="00A27732">
            <w:pPr>
              <w:spacing w:after="0" w:line="240" w:lineRule="auto"/>
              <w:jc w:val="cente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Piedāvājuma iesniegšanas datums un laiks</w:t>
            </w:r>
          </w:p>
        </w:tc>
        <w:tc>
          <w:tcPr>
            <w:tcW w:w="1701" w:type="dxa"/>
            <w:shd w:val="clear" w:color="auto" w:fill="auto"/>
            <w:vAlign w:val="center"/>
          </w:tcPr>
          <w:p w:rsidR="00DA5840" w:rsidRPr="00206989" w:rsidRDefault="00DA5840" w:rsidP="00A27732">
            <w:pPr>
              <w:spacing w:after="0" w:line="240" w:lineRule="auto"/>
              <w:jc w:val="cente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Pretendents</w:t>
            </w:r>
          </w:p>
        </w:tc>
        <w:tc>
          <w:tcPr>
            <w:tcW w:w="4110" w:type="dxa"/>
            <w:gridSpan w:val="2"/>
          </w:tcPr>
          <w:p w:rsidR="00DA5840" w:rsidRPr="00206989" w:rsidRDefault="00DA5840" w:rsidP="00A27732">
            <w:pPr>
              <w:spacing w:after="0" w:line="240" w:lineRule="auto"/>
              <w:jc w:val="cente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 xml:space="preserve">Piedāvātā cena </w:t>
            </w:r>
          </w:p>
          <w:p w:rsidR="00DA5840" w:rsidRPr="00206989" w:rsidRDefault="00DA5840" w:rsidP="00A27732">
            <w:pPr>
              <w:spacing w:after="0" w:line="240" w:lineRule="auto"/>
              <w:jc w:val="cente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EUR (bez PVN)</w:t>
            </w:r>
          </w:p>
        </w:tc>
      </w:tr>
      <w:tr w:rsidR="00A246B3" w:rsidRPr="00206989" w:rsidTr="00A246B3">
        <w:trPr>
          <w:trHeight w:val="218"/>
          <w:jc w:val="center"/>
        </w:trPr>
        <w:tc>
          <w:tcPr>
            <w:tcW w:w="704" w:type="dxa"/>
            <w:vMerge w:val="restart"/>
            <w:shd w:val="clear" w:color="auto" w:fill="auto"/>
          </w:tcPr>
          <w:p w:rsidR="00A246B3" w:rsidRPr="00206989" w:rsidRDefault="00A246B3" w:rsidP="00A246B3">
            <w:pPr>
              <w:pStyle w:val="ListParagraph"/>
              <w:numPr>
                <w:ilvl w:val="0"/>
                <w:numId w:val="15"/>
              </w:numPr>
              <w:spacing w:after="0" w:line="240" w:lineRule="auto"/>
              <w:jc w:val="center"/>
              <w:rPr>
                <w:rFonts w:ascii="Times New Roman" w:eastAsia="Times New Roman" w:hAnsi="Times New Roman" w:cs="Times New Roman"/>
                <w:lang w:val="en-GB" w:eastAsia="lv-LV"/>
              </w:rPr>
            </w:pPr>
          </w:p>
        </w:tc>
        <w:tc>
          <w:tcPr>
            <w:tcW w:w="2552" w:type="dxa"/>
            <w:vMerge w:val="restart"/>
            <w:vAlign w:val="center"/>
          </w:tcPr>
          <w:p w:rsidR="00A246B3" w:rsidRPr="00206989" w:rsidRDefault="00A246B3" w:rsidP="00A246B3">
            <w:pPr>
              <w:jc w:val="center"/>
              <w:rPr>
                <w:rFonts w:ascii="Times New Roman" w:hAnsi="Times New Roman" w:cs="Times New Roman"/>
                <w:b/>
              </w:rPr>
            </w:pPr>
            <w:r w:rsidRPr="00206989">
              <w:rPr>
                <w:rFonts w:ascii="Times New Roman" w:eastAsia="Times New Roman" w:hAnsi="Times New Roman" w:cs="Times New Roman"/>
                <w:lang w:eastAsia="lv-LV"/>
              </w:rPr>
              <w:t>28.08.2018. plkst. 08:55</w:t>
            </w:r>
          </w:p>
        </w:tc>
        <w:tc>
          <w:tcPr>
            <w:tcW w:w="1701" w:type="dxa"/>
            <w:vMerge w:val="restart"/>
            <w:shd w:val="clear" w:color="auto" w:fill="auto"/>
            <w:vAlign w:val="center"/>
          </w:tcPr>
          <w:p w:rsidR="00A246B3" w:rsidRPr="00206989" w:rsidRDefault="00A246B3" w:rsidP="00A246B3">
            <w:pPr>
              <w:jc w:val="center"/>
              <w:rPr>
                <w:rFonts w:ascii="Times New Roman" w:eastAsia="Times New Roman" w:hAnsi="Times New Roman" w:cs="Times New Roman"/>
                <w:b/>
              </w:rPr>
            </w:pPr>
            <w:r w:rsidRPr="00206989">
              <w:rPr>
                <w:rFonts w:ascii="Times New Roman" w:eastAsia="Times New Roman" w:hAnsi="Times New Roman" w:cs="Times New Roman"/>
                <w:b/>
                <w:lang w:eastAsia="lv-LV"/>
              </w:rPr>
              <w:t>SIA “</w:t>
            </w:r>
            <w:proofErr w:type="spellStart"/>
            <w:r w:rsidRPr="00206989">
              <w:rPr>
                <w:rFonts w:ascii="Times New Roman" w:eastAsia="Times New Roman" w:hAnsi="Times New Roman" w:cs="Times New Roman"/>
                <w:b/>
                <w:lang w:eastAsia="lv-LV"/>
              </w:rPr>
              <w:t>RavLat</w:t>
            </w:r>
            <w:proofErr w:type="spellEnd"/>
            <w:r w:rsidRPr="00206989">
              <w:rPr>
                <w:rFonts w:ascii="Times New Roman" w:eastAsia="Times New Roman" w:hAnsi="Times New Roman" w:cs="Times New Roman"/>
                <w:b/>
                <w:lang w:eastAsia="lv-LV"/>
              </w:rPr>
              <w:t>”</w:t>
            </w:r>
          </w:p>
        </w:tc>
        <w:tc>
          <w:tcPr>
            <w:tcW w:w="2551" w:type="dxa"/>
          </w:tcPr>
          <w:p w:rsidR="00A246B3" w:rsidRPr="00206989" w:rsidRDefault="00A246B3" w:rsidP="00A246B3">
            <w:r w:rsidRPr="00206989">
              <w:rPr>
                <w:rFonts w:ascii="Times New Roman" w:eastAsia="Times New Roman" w:hAnsi="Times New Roman" w:cs="Times New Roman"/>
                <w:b/>
                <w:lang w:eastAsia="lv-LV"/>
              </w:rPr>
              <w:t>A kritērijs</w:t>
            </w:r>
            <w:r w:rsidRPr="00206989">
              <w:t xml:space="preserve"> </w:t>
            </w:r>
            <w:r w:rsidRPr="00206989">
              <w:rPr>
                <w:rFonts w:ascii="Times New Roman" w:hAnsi="Times New Roman" w:cs="Times New Roman"/>
                <w:i/>
              </w:rPr>
              <w:t>piedāvātā līgumcena abiem objektiem kopā</w:t>
            </w:r>
          </w:p>
        </w:tc>
        <w:tc>
          <w:tcPr>
            <w:tcW w:w="1559" w:type="dxa"/>
          </w:tcPr>
          <w:p w:rsidR="00A246B3" w:rsidRPr="00206989" w:rsidRDefault="00A246B3" w:rsidP="00A246B3">
            <w:pPr>
              <w:jc w:val="cente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39973,16</w:t>
            </w:r>
          </w:p>
        </w:tc>
      </w:tr>
      <w:tr w:rsidR="00A246B3" w:rsidRPr="00206989" w:rsidTr="00A246B3">
        <w:trPr>
          <w:trHeight w:val="217"/>
          <w:jc w:val="center"/>
        </w:trPr>
        <w:tc>
          <w:tcPr>
            <w:tcW w:w="704" w:type="dxa"/>
            <w:vMerge/>
            <w:shd w:val="clear" w:color="auto" w:fill="auto"/>
          </w:tcPr>
          <w:p w:rsidR="00A246B3" w:rsidRPr="00206989" w:rsidRDefault="00A246B3" w:rsidP="00A246B3">
            <w:pPr>
              <w:pStyle w:val="ListParagraph"/>
              <w:numPr>
                <w:ilvl w:val="0"/>
                <w:numId w:val="15"/>
              </w:numPr>
              <w:spacing w:after="0" w:line="240" w:lineRule="auto"/>
              <w:jc w:val="center"/>
              <w:rPr>
                <w:rFonts w:ascii="Times New Roman" w:eastAsia="Times New Roman" w:hAnsi="Times New Roman" w:cs="Times New Roman"/>
                <w:lang w:val="en-GB" w:eastAsia="lv-LV"/>
              </w:rPr>
            </w:pPr>
          </w:p>
        </w:tc>
        <w:tc>
          <w:tcPr>
            <w:tcW w:w="2552" w:type="dxa"/>
            <w:vMerge/>
            <w:vAlign w:val="center"/>
          </w:tcPr>
          <w:p w:rsidR="00A246B3" w:rsidRPr="00206989" w:rsidRDefault="00A246B3" w:rsidP="00A246B3">
            <w:pPr>
              <w:jc w:val="center"/>
              <w:rPr>
                <w:rFonts w:ascii="Times New Roman" w:eastAsia="Times New Roman" w:hAnsi="Times New Roman" w:cs="Times New Roman"/>
                <w:lang w:eastAsia="lv-LV"/>
              </w:rPr>
            </w:pPr>
          </w:p>
        </w:tc>
        <w:tc>
          <w:tcPr>
            <w:tcW w:w="1701" w:type="dxa"/>
            <w:vMerge/>
            <w:shd w:val="clear" w:color="auto" w:fill="auto"/>
            <w:vAlign w:val="center"/>
          </w:tcPr>
          <w:p w:rsidR="00A246B3" w:rsidRPr="00206989" w:rsidRDefault="00A246B3" w:rsidP="00A246B3">
            <w:pPr>
              <w:jc w:val="center"/>
              <w:rPr>
                <w:rFonts w:ascii="Times New Roman" w:eastAsia="Times New Roman" w:hAnsi="Times New Roman" w:cs="Times New Roman"/>
                <w:b/>
                <w:lang w:eastAsia="lv-LV"/>
              </w:rPr>
            </w:pPr>
          </w:p>
        </w:tc>
        <w:tc>
          <w:tcPr>
            <w:tcW w:w="2551" w:type="dxa"/>
          </w:tcPr>
          <w:p w:rsidR="00A246B3" w:rsidRPr="00206989" w:rsidRDefault="00A246B3" w:rsidP="00A246B3">
            <w:pP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 xml:space="preserve">B kritērijs </w:t>
            </w:r>
            <w:r w:rsidRPr="00206989">
              <w:rPr>
                <w:rFonts w:ascii="Times New Roman" w:eastAsia="Times New Roman" w:hAnsi="Times New Roman" w:cs="Times New Roman"/>
                <w:i/>
                <w:lang w:eastAsia="lv-LV"/>
              </w:rPr>
              <w:t>stundas tarifa likme remontdarbiem</w:t>
            </w:r>
          </w:p>
        </w:tc>
        <w:tc>
          <w:tcPr>
            <w:tcW w:w="1559" w:type="dxa"/>
          </w:tcPr>
          <w:p w:rsidR="00A246B3" w:rsidRPr="00206989" w:rsidRDefault="00A246B3" w:rsidP="00A246B3">
            <w:pPr>
              <w:jc w:val="cente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8,00</w:t>
            </w:r>
          </w:p>
        </w:tc>
      </w:tr>
      <w:tr w:rsidR="00A246B3" w:rsidRPr="00206989" w:rsidTr="00A246B3">
        <w:trPr>
          <w:trHeight w:val="218"/>
          <w:jc w:val="center"/>
        </w:trPr>
        <w:tc>
          <w:tcPr>
            <w:tcW w:w="704" w:type="dxa"/>
            <w:vMerge w:val="restart"/>
            <w:shd w:val="clear" w:color="auto" w:fill="auto"/>
          </w:tcPr>
          <w:p w:rsidR="00A246B3" w:rsidRPr="00206989" w:rsidRDefault="00A246B3" w:rsidP="00A246B3">
            <w:pPr>
              <w:pStyle w:val="ListParagraph"/>
              <w:numPr>
                <w:ilvl w:val="0"/>
                <w:numId w:val="15"/>
              </w:numPr>
              <w:spacing w:after="0" w:line="240" w:lineRule="auto"/>
              <w:jc w:val="center"/>
              <w:rPr>
                <w:rFonts w:ascii="Times New Roman" w:eastAsia="Times New Roman" w:hAnsi="Times New Roman" w:cs="Times New Roman"/>
                <w:lang w:val="en-GB" w:eastAsia="lv-LV"/>
              </w:rPr>
            </w:pPr>
          </w:p>
        </w:tc>
        <w:tc>
          <w:tcPr>
            <w:tcW w:w="2552" w:type="dxa"/>
            <w:vMerge w:val="restart"/>
            <w:vAlign w:val="center"/>
          </w:tcPr>
          <w:p w:rsidR="00A246B3" w:rsidRPr="00206989" w:rsidRDefault="00A246B3" w:rsidP="00A246B3">
            <w:pPr>
              <w:jc w:val="center"/>
              <w:rPr>
                <w:rFonts w:ascii="Times New Roman" w:hAnsi="Times New Roman" w:cs="Times New Roman"/>
                <w:b/>
              </w:rPr>
            </w:pPr>
            <w:r w:rsidRPr="00206989">
              <w:rPr>
                <w:rFonts w:ascii="Times New Roman" w:eastAsia="Times New Roman" w:hAnsi="Times New Roman" w:cs="Times New Roman"/>
                <w:lang w:eastAsia="lv-LV"/>
              </w:rPr>
              <w:t>28.08.2018. plkst. 08:59</w:t>
            </w:r>
          </w:p>
        </w:tc>
        <w:tc>
          <w:tcPr>
            <w:tcW w:w="1701" w:type="dxa"/>
            <w:vMerge w:val="restart"/>
            <w:shd w:val="clear" w:color="auto" w:fill="auto"/>
            <w:vAlign w:val="center"/>
          </w:tcPr>
          <w:p w:rsidR="00A246B3" w:rsidRPr="00206989" w:rsidRDefault="00A246B3" w:rsidP="00A246B3">
            <w:pPr>
              <w:jc w:val="center"/>
              <w:rPr>
                <w:rFonts w:ascii="Times New Roman" w:eastAsia="Times New Roman" w:hAnsi="Times New Roman" w:cs="Times New Roman"/>
                <w:b/>
              </w:rPr>
            </w:pPr>
            <w:r w:rsidRPr="00206989">
              <w:rPr>
                <w:rFonts w:ascii="Times New Roman" w:eastAsia="Times New Roman" w:hAnsi="Times New Roman" w:cs="Times New Roman"/>
                <w:b/>
                <w:lang w:eastAsia="lv-LV"/>
              </w:rPr>
              <w:t>SIA “</w:t>
            </w:r>
            <w:proofErr w:type="spellStart"/>
            <w:r w:rsidRPr="00206989">
              <w:rPr>
                <w:rFonts w:ascii="Times New Roman" w:eastAsia="Times New Roman" w:hAnsi="Times New Roman" w:cs="Times New Roman"/>
                <w:b/>
                <w:lang w:eastAsia="lv-LV"/>
              </w:rPr>
              <w:t>Hagberg</w:t>
            </w:r>
            <w:proofErr w:type="spellEnd"/>
            <w:r w:rsidRPr="00206989">
              <w:rPr>
                <w:rFonts w:ascii="Times New Roman" w:eastAsia="Times New Roman" w:hAnsi="Times New Roman" w:cs="Times New Roman"/>
                <w:b/>
                <w:lang w:eastAsia="lv-LV"/>
              </w:rPr>
              <w:t>”</w:t>
            </w:r>
          </w:p>
        </w:tc>
        <w:tc>
          <w:tcPr>
            <w:tcW w:w="2551" w:type="dxa"/>
          </w:tcPr>
          <w:p w:rsidR="00A246B3" w:rsidRPr="00206989" w:rsidRDefault="00A246B3" w:rsidP="00A246B3">
            <w:r w:rsidRPr="00206989">
              <w:rPr>
                <w:rFonts w:ascii="Times New Roman" w:eastAsia="Times New Roman" w:hAnsi="Times New Roman" w:cs="Times New Roman"/>
                <w:b/>
                <w:lang w:eastAsia="lv-LV"/>
              </w:rPr>
              <w:t>A kritērijs</w:t>
            </w:r>
            <w:r w:rsidRPr="00206989">
              <w:t xml:space="preserve"> </w:t>
            </w:r>
            <w:r w:rsidRPr="00206989">
              <w:rPr>
                <w:rFonts w:ascii="Times New Roman" w:hAnsi="Times New Roman" w:cs="Times New Roman"/>
                <w:i/>
              </w:rPr>
              <w:t>piedāvātā līgumcena abiem objektiem kopā</w:t>
            </w:r>
          </w:p>
        </w:tc>
        <w:tc>
          <w:tcPr>
            <w:tcW w:w="1559" w:type="dxa"/>
          </w:tcPr>
          <w:p w:rsidR="00A246B3" w:rsidRPr="00206989" w:rsidRDefault="00A246B3" w:rsidP="00A246B3">
            <w:pPr>
              <w:jc w:val="cente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25007,83</w:t>
            </w:r>
          </w:p>
        </w:tc>
      </w:tr>
      <w:tr w:rsidR="00A246B3" w:rsidRPr="00206989" w:rsidTr="00A246B3">
        <w:trPr>
          <w:trHeight w:val="217"/>
          <w:jc w:val="center"/>
        </w:trPr>
        <w:tc>
          <w:tcPr>
            <w:tcW w:w="704" w:type="dxa"/>
            <w:vMerge/>
            <w:shd w:val="clear" w:color="auto" w:fill="auto"/>
          </w:tcPr>
          <w:p w:rsidR="00A246B3" w:rsidRPr="00206989" w:rsidRDefault="00A246B3" w:rsidP="00A246B3">
            <w:pPr>
              <w:pStyle w:val="ListParagraph"/>
              <w:numPr>
                <w:ilvl w:val="0"/>
                <w:numId w:val="15"/>
              </w:numPr>
              <w:spacing w:after="0" w:line="240" w:lineRule="auto"/>
              <w:jc w:val="center"/>
              <w:rPr>
                <w:rFonts w:ascii="Times New Roman" w:eastAsia="Times New Roman" w:hAnsi="Times New Roman" w:cs="Times New Roman"/>
                <w:lang w:val="en-GB" w:eastAsia="lv-LV"/>
              </w:rPr>
            </w:pPr>
          </w:p>
        </w:tc>
        <w:tc>
          <w:tcPr>
            <w:tcW w:w="2552" w:type="dxa"/>
            <w:vMerge/>
            <w:vAlign w:val="center"/>
          </w:tcPr>
          <w:p w:rsidR="00A246B3" w:rsidRPr="00206989" w:rsidRDefault="00A246B3" w:rsidP="00A246B3">
            <w:pPr>
              <w:jc w:val="center"/>
              <w:rPr>
                <w:rFonts w:ascii="Times New Roman" w:eastAsia="Times New Roman" w:hAnsi="Times New Roman" w:cs="Times New Roman"/>
                <w:lang w:eastAsia="lv-LV"/>
              </w:rPr>
            </w:pPr>
          </w:p>
        </w:tc>
        <w:tc>
          <w:tcPr>
            <w:tcW w:w="1701" w:type="dxa"/>
            <w:vMerge/>
            <w:shd w:val="clear" w:color="auto" w:fill="auto"/>
            <w:vAlign w:val="center"/>
          </w:tcPr>
          <w:p w:rsidR="00A246B3" w:rsidRPr="00206989" w:rsidRDefault="00A246B3" w:rsidP="00A246B3">
            <w:pPr>
              <w:jc w:val="center"/>
              <w:rPr>
                <w:rFonts w:ascii="Times New Roman" w:eastAsia="Times New Roman" w:hAnsi="Times New Roman" w:cs="Times New Roman"/>
                <w:b/>
                <w:lang w:eastAsia="lv-LV"/>
              </w:rPr>
            </w:pPr>
          </w:p>
        </w:tc>
        <w:tc>
          <w:tcPr>
            <w:tcW w:w="2551" w:type="dxa"/>
          </w:tcPr>
          <w:p w:rsidR="00A246B3" w:rsidRPr="00206989" w:rsidRDefault="00A246B3" w:rsidP="00A246B3">
            <w:pP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 xml:space="preserve">B kritērijs </w:t>
            </w:r>
            <w:r w:rsidRPr="00206989">
              <w:rPr>
                <w:rFonts w:ascii="Times New Roman" w:eastAsia="Times New Roman" w:hAnsi="Times New Roman" w:cs="Times New Roman"/>
                <w:i/>
                <w:lang w:eastAsia="lv-LV"/>
              </w:rPr>
              <w:t>stundas tarifa likme remontdarbiem</w:t>
            </w:r>
          </w:p>
        </w:tc>
        <w:tc>
          <w:tcPr>
            <w:tcW w:w="1559" w:type="dxa"/>
          </w:tcPr>
          <w:p w:rsidR="00A246B3" w:rsidRPr="00206989" w:rsidRDefault="00A246B3" w:rsidP="00A246B3">
            <w:pPr>
              <w:jc w:val="cente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4,00</w:t>
            </w:r>
          </w:p>
        </w:tc>
      </w:tr>
      <w:tr w:rsidR="00A246B3" w:rsidRPr="00206989" w:rsidTr="00A246B3">
        <w:trPr>
          <w:trHeight w:val="218"/>
          <w:jc w:val="center"/>
        </w:trPr>
        <w:tc>
          <w:tcPr>
            <w:tcW w:w="704" w:type="dxa"/>
            <w:vMerge w:val="restart"/>
            <w:shd w:val="clear" w:color="auto" w:fill="auto"/>
          </w:tcPr>
          <w:p w:rsidR="00A246B3" w:rsidRPr="00206989" w:rsidRDefault="00A246B3" w:rsidP="00A246B3">
            <w:pPr>
              <w:pStyle w:val="ListParagraph"/>
              <w:numPr>
                <w:ilvl w:val="0"/>
                <w:numId w:val="15"/>
              </w:numPr>
              <w:spacing w:after="0" w:line="240" w:lineRule="auto"/>
              <w:jc w:val="center"/>
              <w:rPr>
                <w:rFonts w:ascii="Times New Roman" w:eastAsia="Times New Roman" w:hAnsi="Times New Roman" w:cs="Times New Roman"/>
                <w:lang w:val="en-GB" w:eastAsia="lv-LV"/>
              </w:rPr>
            </w:pPr>
          </w:p>
        </w:tc>
        <w:tc>
          <w:tcPr>
            <w:tcW w:w="2552" w:type="dxa"/>
            <w:vMerge w:val="restart"/>
            <w:vAlign w:val="center"/>
          </w:tcPr>
          <w:p w:rsidR="00A246B3" w:rsidRPr="00206989" w:rsidRDefault="00A246B3" w:rsidP="00A246B3">
            <w:pPr>
              <w:jc w:val="center"/>
              <w:rPr>
                <w:rFonts w:ascii="Times New Roman" w:hAnsi="Times New Roman" w:cs="Times New Roman"/>
              </w:rPr>
            </w:pPr>
            <w:r w:rsidRPr="00206989">
              <w:rPr>
                <w:rFonts w:ascii="Times New Roman" w:hAnsi="Times New Roman" w:cs="Times New Roman"/>
              </w:rPr>
              <w:t>28.08.2018. plkst. 09:11</w:t>
            </w:r>
          </w:p>
        </w:tc>
        <w:tc>
          <w:tcPr>
            <w:tcW w:w="1701" w:type="dxa"/>
            <w:vMerge w:val="restart"/>
            <w:shd w:val="clear" w:color="auto" w:fill="auto"/>
            <w:vAlign w:val="center"/>
          </w:tcPr>
          <w:p w:rsidR="00A246B3" w:rsidRPr="00206989" w:rsidRDefault="00A246B3" w:rsidP="00A246B3">
            <w:pPr>
              <w:jc w:val="center"/>
              <w:rPr>
                <w:rFonts w:ascii="Times New Roman" w:eastAsia="Times New Roman" w:hAnsi="Times New Roman" w:cs="Times New Roman"/>
                <w:b/>
              </w:rPr>
            </w:pPr>
            <w:r w:rsidRPr="00206989">
              <w:rPr>
                <w:rFonts w:ascii="Times New Roman" w:eastAsia="Times New Roman" w:hAnsi="Times New Roman" w:cs="Times New Roman"/>
                <w:b/>
                <w:lang w:eastAsia="lv-LV"/>
              </w:rPr>
              <w:t>SIA “</w:t>
            </w:r>
            <w:proofErr w:type="spellStart"/>
            <w:r w:rsidRPr="00206989">
              <w:rPr>
                <w:rFonts w:ascii="Times New Roman" w:eastAsia="Times New Roman" w:hAnsi="Times New Roman" w:cs="Times New Roman"/>
                <w:b/>
                <w:lang w:eastAsia="lv-LV"/>
              </w:rPr>
              <w:t>Gartens</w:t>
            </w:r>
            <w:proofErr w:type="spellEnd"/>
            <w:r w:rsidRPr="00206989">
              <w:rPr>
                <w:rFonts w:ascii="Times New Roman" w:eastAsia="Times New Roman" w:hAnsi="Times New Roman" w:cs="Times New Roman"/>
                <w:b/>
                <w:lang w:eastAsia="lv-LV"/>
              </w:rPr>
              <w:t>”</w:t>
            </w:r>
          </w:p>
        </w:tc>
        <w:tc>
          <w:tcPr>
            <w:tcW w:w="2551" w:type="dxa"/>
            <w:tcBorders>
              <w:bottom w:val="single" w:sz="4" w:space="0" w:color="auto"/>
            </w:tcBorders>
          </w:tcPr>
          <w:p w:rsidR="00A246B3" w:rsidRPr="00206989" w:rsidRDefault="00A246B3" w:rsidP="00A246B3">
            <w:r w:rsidRPr="00206989">
              <w:rPr>
                <w:rFonts w:ascii="Times New Roman" w:eastAsia="Times New Roman" w:hAnsi="Times New Roman" w:cs="Times New Roman"/>
                <w:b/>
                <w:lang w:eastAsia="lv-LV"/>
              </w:rPr>
              <w:t>A kritērijs</w:t>
            </w:r>
            <w:r w:rsidRPr="00206989">
              <w:t xml:space="preserve"> </w:t>
            </w:r>
            <w:r w:rsidRPr="00206989">
              <w:rPr>
                <w:rFonts w:ascii="Times New Roman" w:hAnsi="Times New Roman" w:cs="Times New Roman"/>
                <w:i/>
              </w:rPr>
              <w:t>piedāvātā līgumcena abiem objektiem kopā</w:t>
            </w:r>
          </w:p>
        </w:tc>
        <w:tc>
          <w:tcPr>
            <w:tcW w:w="1559" w:type="dxa"/>
            <w:tcBorders>
              <w:bottom w:val="single" w:sz="4" w:space="0" w:color="auto"/>
            </w:tcBorders>
          </w:tcPr>
          <w:p w:rsidR="00A246B3" w:rsidRPr="00206989" w:rsidRDefault="00A246B3" w:rsidP="00A246B3">
            <w:pPr>
              <w:jc w:val="cente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36899,99</w:t>
            </w:r>
          </w:p>
        </w:tc>
      </w:tr>
      <w:tr w:rsidR="00A246B3" w:rsidRPr="00206989" w:rsidTr="00A246B3">
        <w:trPr>
          <w:trHeight w:val="217"/>
          <w:jc w:val="center"/>
        </w:trPr>
        <w:tc>
          <w:tcPr>
            <w:tcW w:w="704" w:type="dxa"/>
            <w:vMerge/>
            <w:shd w:val="clear" w:color="auto" w:fill="auto"/>
          </w:tcPr>
          <w:p w:rsidR="00A246B3" w:rsidRPr="00206989" w:rsidRDefault="00A246B3" w:rsidP="00A246B3">
            <w:pPr>
              <w:pStyle w:val="ListParagraph"/>
              <w:numPr>
                <w:ilvl w:val="0"/>
                <w:numId w:val="15"/>
              </w:numPr>
              <w:spacing w:after="0" w:line="240" w:lineRule="auto"/>
              <w:jc w:val="center"/>
              <w:rPr>
                <w:rFonts w:ascii="Times New Roman" w:eastAsia="Times New Roman" w:hAnsi="Times New Roman" w:cs="Times New Roman"/>
                <w:lang w:val="en-GB" w:eastAsia="lv-LV"/>
              </w:rPr>
            </w:pPr>
          </w:p>
        </w:tc>
        <w:tc>
          <w:tcPr>
            <w:tcW w:w="2552" w:type="dxa"/>
            <w:vMerge/>
          </w:tcPr>
          <w:p w:rsidR="00A246B3" w:rsidRPr="00206989" w:rsidRDefault="00A246B3" w:rsidP="00A246B3">
            <w:pPr>
              <w:jc w:val="center"/>
              <w:rPr>
                <w:rFonts w:ascii="Times New Roman" w:hAnsi="Times New Roman" w:cs="Times New Roman"/>
              </w:rPr>
            </w:pPr>
          </w:p>
        </w:tc>
        <w:tc>
          <w:tcPr>
            <w:tcW w:w="1701" w:type="dxa"/>
            <w:vMerge/>
            <w:shd w:val="clear" w:color="auto" w:fill="auto"/>
          </w:tcPr>
          <w:p w:rsidR="00A246B3" w:rsidRPr="00206989" w:rsidRDefault="00A246B3" w:rsidP="00A246B3">
            <w:pPr>
              <w:jc w:val="center"/>
              <w:rPr>
                <w:rFonts w:ascii="Times New Roman" w:eastAsia="Times New Roman" w:hAnsi="Times New Roman" w:cs="Times New Roman"/>
                <w:lang w:eastAsia="lv-LV"/>
              </w:rPr>
            </w:pPr>
          </w:p>
        </w:tc>
        <w:tc>
          <w:tcPr>
            <w:tcW w:w="2551" w:type="dxa"/>
            <w:tcBorders>
              <w:bottom w:val="single" w:sz="4" w:space="0" w:color="auto"/>
            </w:tcBorders>
          </w:tcPr>
          <w:p w:rsidR="00A246B3" w:rsidRPr="00206989" w:rsidRDefault="00A246B3" w:rsidP="00A246B3">
            <w:pP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 xml:space="preserve">B kritērijs </w:t>
            </w:r>
            <w:r w:rsidRPr="00206989">
              <w:rPr>
                <w:rFonts w:ascii="Times New Roman" w:eastAsia="Times New Roman" w:hAnsi="Times New Roman" w:cs="Times New Roman"/>
                <w:i/>
                <w:lang w:eastAsia="lv-LV"/>
              </w:rPr>
              <w:t>stundas tarifa likme remontdarbiem</w:t>
            </w:r>
          </w:p>
        </w:tc>
        <w:tc>
          <w:tcPr>
            <w:tcW w:w="1559" w:type="dxa"/>
            <w:tcBorders>
              <w:bottom w:val="single" w:sz="4" w:space="0" w:color="auto"/>
            </w:tcBorders>
          </w:tcPr>
          <w:p w:rsidR="00A246B3" w:rsidRPr="00206989" w:rsidRDefault="00A246B3" w:rsidP="00A246B3">
            <w:pPr>
              <w:jc w:val="cente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10,74</w:t>
            </w:r>
          </w:p>
        </w:tc>
      </w:tr>
    </w:tbl>
    <w:p w:rsidR="003740E5" w:rsidRPr="00206989" w:rsidRDefault="00114D6D" w:rsidP="00A27732">
      <w:pPr>
        <w:pStyle w:val="ListParagraph"/>
        <w:numPr>
          <w:ilvl w:val="0"/>
          <w:numId w:val="1"/>
        </w:numPr>
        <w:tabs>
          <w:tab w:val="left" w:pos="851"/>
        </w:tabs>
        <w:spacing w:after="0" w:line="240" w:lineRule="auto"/>
        <w:ind w:left="426" w:firstLine="0"/>
        <w:jc w:val="both"/>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Iepirkuma</w:t>
      </w:r>
      <w:r w:rsidR="00E64874" w:rsidRPr="00206989">
        <w:rPr>
          <w:rFonts w:ascii="Times New Roman" w:eastAsia="Times New Roman" w:hAnsi="Times New Roman" w:cs="Times New Roman"/>
          <w:b/>
          <w:lang w:eastAsia="lv-LV"/>
        </w:rPr>
        <w:t xml:space="preserve"> komisijas kopējais piedāvājumu salīdzināšanas un vērtēšanas pārskats.</w:t>
      </w:r>
    </w:p>
    <w:p w:rsidR="00E64874" w:rsidRPr="00206989" w:rsidRDefault="00304FDB" w:rsidP="00A246B3">
      <w:pPr>
        <w:pStyle w:val="ListParagraph"/>
        <w:numPr>
          <w:ilvl w:val="1"/>
          <w:numId w:val="30"/>
        </w:numPr>
        <w:spacing w:after="0" w:line="240" w:lineRule="auto"/>
        <w:ind w:left="0" w:firstLine="0"/>
        <w:jc w:val="both"/>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Atlases dokumenti</w:t>
      </w:r>
    </w:p>
    <w:p w:rsidR="00A246B3" w:rsidRPr="00206989" w:rsidRDefault="00A246B3" w:rsidP="00A246B3">
      <w:pPr>
        <w:spacing w:after="0" w:line="240" w:lineRule="auto"/>
        <w:contextualSpacing/>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Pretendentu SIA “</w:t>
      </w:r>
      <w:proofErr w:type="spellStart"/>
      <w:r w:rsidRPr="00206989">
        <w:rPr>
          <w:rFonts w:ascii="Times New Roman" w:eastAsia="Times New Roman" w:hAnsi="Times New Roman" w:cs="Times New Roman"/>
          <w:lang w:eastAsia="lv-LV"/>
        </w:rPr>
        <w:t>RavLat</w:t>
      </w:r>
      <w:proofErr w:type="spellEnd"/>
      <w:r w:rsidRPr="00206989">
        <w:rPr>
          <w:rFonts w:ascii="Times New Roman" w:eastAsia="Times New Roman" w:hAnsi="Times New Roman" w:cs="Times New Roman"/>
          <w:lang w:eastAsia="lv-LV"/>
        </w:rPr>
        <w:t>”, SIA “HAGBERG” un SIA “</w:t>
      </w:r>
      <w:proofErr w:type="spellStart"/>
      <w:r w:rsidRPr="00206989">
        <w:rPr>
          <w:rFonts w:ascii="Times New Roman" w:eastAsia="Times New Roman" w:hAnsi="Times New Roman" w:cs="Times New Roman"/>
          <w:lang w:eastAsia="lv-LV"/>
        </w:rPr>
        <w:t>Gartens</w:t>
      </w:r>
      <w:proofErr w:type="spellEnd"/>
      <w:r w:rsidRPr="00206989">
        <w:rPr>
          <w:rFonts w:ascii="Times New Roman" w:eastAsia="Times New Roman" w:hAnsi="Times New Roman" w:cs="Times New Roman"/>
          <w:lang w:eastAsia="lv-LV"/>
        </w:rPr>
        <w:t>” iesniegtie atlases dokumenti atbilst iepirkuma nolikuma 4.1.punktam.</w:t>
      </w:r>
    </w:p>
    <w:p w:rsidR="00885F70" w:rsidRPr="00206989" w:rsidRDefault="00FA537F" w:rsidP="00A246B3">
      <w:pPr>
        <w:pStyle w:val="ListParagraph"/>
        <w:numPr>
          <w:ilvl w:val="1"/>
          <w:numId w:val="30"/>
        </w:numPr>
        <w:spacing w:after="0" w:line="240" w:lineRule="auto"/>
        <w:ind w:left="0" w:firstLine="0"/>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T</w:t>
      </w:r>
      <w:r w:rsidR="00790645" w:rsidRPr="00206989">
        <w:rPr>
          <w:rFonts w:ascii="Times New Roman" w:eastAsia="Times New Roman" w:hAnsi="Times New Roman" w:cs="Times New Roman"/>
          <w:b/>
          <w:lang w:eastAsia="lv-LV"/>
        </w:rPr>
        <w:t>ehn</w:t>
      </w:r>
      <w:r w:rsidRPr="00206989">
        <w:rPr>
          <w:rFonts w:ascii="Times New Roman" w:eastAsia="Times New Roman" w:hAnsi="Times New Roman" w:cs="Times New Roman"/>
          <w:b/>
          <w:lang w:eastAsia="lv-LV"/>
        </w:rPr>
        <w:t>iskais piedāvājums</w:t>
      </w:r>
    </w:p>
    <w:p w:rsidR="00A246B3" w:rsidRPr="00206989" w:rsidRDefault="00A246B3" w:rsidP="00A246B3">
      <w:pPr>
        <w:spacing w:after="0" w:line="240" w:lineRule="auto"/>
        <w:contextualSpacing/>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Pretendentu SIA “</w:t>
      </w:r>
      <w:proofErr w:type="spellStart"/>
      <w:r w:rsidRPr="00206989">
        <w:rPr>
          <w:rFonts w:ascii="Times New Roman" w:eastAsia="Times New Roman" w:hAnsi="Times New Roman" w:cs="Times New Roman"/>
          <w:lang w:eastAsia="lv-LV"/>
        </w:rPr>
        <w:t>RavLat</w:t>
      </w:r>
      <w:proofErr w:type="spellEnd"/>
      <w:r w:rsidRPr="00206989">
        <w:rPr>
          <w:rFonts w:ascii="Times New Roman" w:eastAsia="Times New Roman" w:hAnsi="Times New Roman" w:cs="Times New Roman"/>
          <w:lang w:eastAsia="lv-LV"/>
        </w:rPr>
        <w:t>”, SIA “HAGBERG” un SIA “</w:t>
      </w:r>
      <w:proofErr w:type="spellStart"/>
      <w:r w:rsidRPr="00206989">
        <w:rPr>
          <w:rFonts w:ascii="Times New Roman" w:eastAsia="Times New Roman" w:hAnsi="Times New Roman" w:cs="Times New Roman"/>
          <w:lang w:eastAsia="lv-LV"/>
        </w:rPr>
        <w:t>Gartens</w:t>
      </w:r>
      <w:proofErr w:type="spellEnd"/>
      <w:r w:rsidRPr="00206989">
        <w:rPr>
          <w:rFonts w:ascii="Times New Roman" w:eastAsia="Times New Roman" w:hAnsi="Times New Roman" w:cs="Times New Roman"/>
          <w:lang w:eastAsia="lv-LV"/>
        </w:rPr>
        <w:t>” iesniegtie tehniskie piedāvājumi atbilst iepirkuma nolikuma 4.2.punktam.</w:t>
      </w:r>
    </w:p>
    <w:p w:rsidR="00FA537F" w:rsidRPr="009B3ECB" w:rsidRDefault="00FA537F" w:rsidP="009B3ECB">
      <w:pPr>
        <w:pStyle w:val="ListParagraph"/>
        <w:numPr>
          <w:ilvl w:val="1"/>
          <w:numId w:val="30"/>
        </w:numPr>
        <w:spacing w:after="0" w:line="240" w:lineRule="auto"/>
        <w:ind w:left="709" w:right="326" w:hanging="709"/>
        <w:jc w:val="both"/>
        <w:rPr>
          <w:rFonts w:ascii="Times New Roman" w:eastAsia="Times New Roman" w:hAnsi="Times New Roman" w:cs="Times New Roman"/>
          <w:b/>
          <w:lang w:eastAsia="lv-LV"/>
        </w:rPr>
      </w:pPr>
      <w:r w:rsidRPr="009B3ECB">
        <w:rPr>
          <w:rFonts w:ascii="Times New Roman" w:eastAsia="Times New Roman" w:hAnsi="Times New Roman" w:cs="Times New Roman"/>
          <w:b/>
          <w:lang w:eastAsia="lv-LV"/>
        </w:rPr>
        <w:t>Finanšu piedāvājums</w:t>
      </w:r>
    </w:p>
    <w:p w:rsidR="00A246B3" w:rsidRPr="00206989" w:rsidRDefault="00A246B3" w:rsidP="009B3ECB">
      <w:pPr>
        <w:spacing w:line="256" w:lineRule="auto"/>
        <w:ind w:right="46" w:firstLine="426"/>
        <w:contextualSpacing/>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 xml:space="preserve">Siguldas novada pašvaldības iepirkuma komisija </w:t>
      </w:r>
      <w:r w:rsidR="009B3ECB">
        <w:rPr>
          <w:rFonts w:ascii="Times New Roman" w:eastAsia="Times New Roman" w:hAnsi="Times New Roman" w:cs="Times New Roman"/>
          <w:lang w:eastAsia="lv-LV"/>
        </w:rPr>
        <w:t xml:space="preserve">Pretendentiem: </w:t>
      </w:r>
      <w:r w:rsidRPr="00206989">
        <w:rPr>
          <w:rFonts w:ascii="Times New Roman" w:eastAsia="Times New Roman" w:hAnsi="Times New Roman" w:cs="Times New Roman"/>
          <w:lang w:eastAsia="lv-LV"/>
        </w:rPr>
        <w:t>SIA “</w:t>
      </w:r>
      <w:proofErr w:type="spellStart"/>
      <w:r w:rsidRPr="00206989">
        <w:rPr>
          <w:rFonts w:ascii="Times New Roman" w:eastAsia="Times New Roman" w:hAnsi="Times New Roman" w:cs="Times New Roman"/>
          <w:lang w:eastAsia="lv-LV"/>
        </w:rPr>
        <w:t>RavLat</w:t>
      </w:r>
      <w:proofErr w:type="spellEnd"/>
      <w:r w:rsidRPr="00206989">
        <w:rPr>
          <w:rFonts w:ascii="Times New Roman" w:eastAsia="Times New Roman" w:hAnsi="Times New Roman" w:cs="Times New Roman"/>
          <w:lang w:eastAsia="lv-LV"/>
        </w:rPr>
        <w:t>”, SIA “HAGBERG”, SIA “</w:t>
      </w:r>
      <w:proofErr w:type="spellStart"/>
      <w:r w:rsidRPr="00206989">
        <w:rPr>
          <w:rFonts w:ascii="Times New Roman" w:eastAsia="Times New Roman" w:hAnsi="Times New Roman" w:cs="Times New Roman"/>
          <w:lang w:eastAsia="lv-LV"/>
        </w:rPr>
        <w:t>Gartens</w:t>
      </w:r>
      <w:proofErr w:type="spellEnd"/>
      <w:r w:rsidRPr="00206989">
        <w:rPr>
          <w:rFonts w:ascii="Times New Roman" w:eastAsia="Times New Roman" w:hAnsi="Times New Roman" w:cs="Times New Roman"/>
          <w:lang w:eastAsia="lv-LV"/>
        </w:rPr>
        <w:t>” saskaņā ar iepirkuma komisijas nolikuma 7.1.4.punktu, lūdza precizēt izv</w:t>
      </w:r>
      <w:bookmarkStart w:id="3" w:name="_Hlk524337248"/>
      <w:r w:rsidRPr="00206989">
        <w:rPr>
          <w:rFonts w:ascii="Times New Roman" w:eastAsia="Times New Roman" w:hAnsi="Times New Roman" w:cs="Times New Roman"/>
          <w:lang w:eastAsia="lv-LV"/>
        </w:rPr>
        <w:t>ērsto finanšu piedāvājuma formu</w:t>
      </w:r>
      <w:r w:rsidR="009B3ECB">
        <w:rPr>
          <w:rFonts w:ascii="Times New Roman" w:eastAsia="Times New Roman" w:hAnsi="Times New Roman" w:cs="Times New Roman"/>
          <w:lang w:eastAsia="lv-LV"/>
        </w:rPr>
        <w:t xml:space="preserve"> </w:t>
      </w:r>
      <w:r w:rsidRPr="00206989">
        <w:rPr>
          <w:rFonts w:ascii="Times New Roman" w:eastAsia="Times New Roman" w:hAnsi="Times New Roman" w:cs="Times New Roman"/>
          <w:lang w:eastAsia="lv-LV"/>
        </w:rPr>
        <w:t>(</w:t>
      </w:r>
      <w:r w:rsidRPr="00206989">
        <w:rPr>
          <w:rFonts w:ascii="Times New Roman" w:eastAsia="Calibri" w:hAnsi="Times New Roman" w:cs="Times New Roman"/>
        </w:rPr>
        <w:t>papildus informācijas pieprasījums par SIA “HAGBERG” iesniegto piedāvājumu (07.09.2018., vēstule Nr. 1.3.8.-1/2441);</w:t>
      </w:r>
      <w:bookmarkEnd w:id="3"/>
      <w:r w:rsidRPr="00206989">
        <w:rPr>
          <w:rFonts w:ascii="Times New Roman" w:eastAsia="Calibri" w:hAnsi="Times New Roman" w:cs="Times New Roman"/>
        </w:rPr>
        <w:t xml:space="preserve"> par SIA “</w:t>
      </w:r>
      <w:proofErr w:type="spellStart"/>
      <w:r w:rsidRPr="00206989">
        <w:rPr>
          <w:rFonts w:ascii="Times New Roman" w:eastAsia="Calibri" w:hAnsi="Times New Roman" w:cs="Times New Roman"/>
        </w:rPr>
        <w:t>RavLat</w:t>
      </w:r>
      <w:proofErr w:type="spellEnd"/>
      <w:r w:rsidRPr="00206989">
        <w:rPr>
          <w:rFonts w:ascii="Times New Roman" w:eastAsia="Calibri" w:hAnsi="Times New Roman" w:cs="Times New Roman"/>
        </w:rPr>
        <w:t>” iesniegto piedāvājumu (07.09.2018., vēstule Nr. 1.3.8.-1/2442); par SIA “</w:t>
      </w:r>
      <w:proofErr w:type="spellStart"/>
      <w:r w:rsidRPr="00206989">
        <w:rPr>
          <w:rFonts w:ascii="Times New Roman" w:eastAsia="Calibri" w:hAnsi="Times New Roman" w:cs="Times New Roman"/>
        </w:rPr>
        <w:t>Gartens</w:t>
      </w:r>
      <w:proofErr w:type="spellEnd"/>
      <w:r w:rsidRPr="00206989">
        <w:rPr>
          <w:rFonts w:ascii="Times New Roman" w:eastAsia="Calibri" w:hAnsi="Times New Roman" w:cs="Times New Roman"/>
        </w:rPr>
        <w:t>” iesniegto piedāvājumu (07.09.2018., vēstule Nr. 1.3.8.-1/2443).</w:t>
      </w:r>
    </w:p>
    <w:p w:rsidR="00A246B3" w:rsidRPr="00A246B3" w:rsidRDefault="00A246B3" w:rsidP="009B3ECB">
      <w:pPr>
        <w:spacing w:after="0" w:line="240" w:lineRule="auto"/>
        <w:ind w:right="46" w:firstLine="567"/>
        <w:jc w:val="both"/>
        <w:rPr>
          <w:rFonts w:ascii="Times New Roman" w:eastAsia="Times New Roman" w:hAnsi="Times New Roman" w:cs="Times New Roman"/>
          <w:lang w:eastAsia="lv-LV"/>
        </w:rPr>
      </w:pPr>
      <w:r w:rsidRPr="00A246B3">
        <w:rPr>
          <w:rFonts w:ascii="Times New Roman" w:eastAsia="Times New Roman" w:hAnsi="Times New Roman" w:cs="Times New Roman"/>
          <w:lang w:eastAsia="lv-LV"/>
        </w:rPr>
        <w:t>Izskatot SIA “HAGBERG”, SIA “</w:t>
      </w:r>
      <w:proofErr w:type="spellStart"/>
      <w:r w:rsidRPr="00A246B3">
        <w:rPr>
          <w:rFonts w:ascii="Times New Roman" w:eastAsia="Times New Roman" w:hAnsi="Times New Roman" w:cs="Times New Roman"/>
          <w:lang w:eastAsia="lv-LV"/>
        </w:rPr>
        <w:t>RavLat</w:t>
      </w:r>
      <w:proofErr w:type="spellEnd"/>
      <w:r w:rsidRPr="00A246B3">
        <w:rPr>
          <w:rFonts w:ascii="Times New Roman" w:eastAsia="Times New Roman" w:hAnsi="Times New Roman" w:cs="Times New Roman"/>
          <w:lang w:eastAsia="lv-LV"/>
        </w:rPr>
        <w:t>” un SIA “</w:t>
      </w:r>
      <w:proofErr w:type="spellStart"/>
      <w:r w:rsidRPr="00A246B3">
        <w:rPr>
          <w:rFonts w:ascii="Times New Roman" w:eastAsia="Times New Roman" w:hAnsi="Times New Roman" w:cs="Times New Roman"/>
          <w:lang w:eastAsia="lv-LV"/>
        </w:rPr>
        <w:t>Gartens</w:t>
      </w:r>
      <w:proofErr w:type="spellEnd"/>
      <w:r w:rsidRPr="00A246B3">
        <w:rPr>
          <w:rFonts w:ascii="Times New Roman" w:eastAsia="Times New Roman" w:hAnsi="Times New Roman" w:cs="Times New Roman"/>
          <w:lang w:eastAsia="lv-LV"/>
        </w:rPr>
        <w:t>” iesniegto precizējošo informāciju (11.09.2018. atbildes vēstules), Siguldas novada pašva</w:t>
      </w:r>
      <w:r w:rsidRPr="00206989">
        <w:rPr>
          <w:rFonts w:ascii="Times New Roman" w:eastAsia="Times New Roman" w:hAnsi="Times New Roman" w:cs="Times New Roman"/>
          <w:lang w:eastAsia="lv-LV"/>
        </w:rPr>
        <w:t>ldības Iepirkuma komisija secināja</w:t>
      </w:r>
      <w:r w:rsidRPr="00A246B3">
        <w:rPr>
          <w:rFonts w:ascii="Times New Roman" w:eastAsia="Times New Roman" w:hAnsi="Times New Roman" w:cs="Times New Roman"/>
          <w:lang w:eastAsia="lv-LV"/>
        </w:rPr>
        <w:t>, ka SIA “HAGBERG”, SIA “</w:t>
      </w:r>
      <w:proofErr w:type="spellStart"/>
      <w:r w:rsidRPr="00A246B3">
        <w:rPr>
          <w:rFonts w:ascii="Times New Roman" w:eastAsia="Times New Roman" w:hAnsi="Times New Roman" w:cs="Times New Roman"/>
          <w:lang w:eastAsia="lv-LV"/>
        </w:rPr>
        <w:t>RavLat</w:t>
      </w:r>
      <w:proofErr w:type="spellEnd"/>
      <w:r w:rsidRPr="00A246B3">
        <w:rPr>
          <w:rFonts w:ascii="Times New Roman" w:eastAsia="Times New Roman" w:hAnsi="Times New Roman" w:cs="Times New Roman"/>
          <w:lang w:eastAsia="lv-LV"/>
        </w:rPr>
        <w:t>” un SIA “</w:t>
      </w:r>
      <w:proofErr w:type="spellStart"/>
      <w:r w:rsidRPr="00A246B3">
        <w:rPr>
          <w:rFonts w:ascii="Times New Roman" w:eastAsia="Times New Roman" w:hAnsi="Times New Roman" w:cs="Times New Roman"/>
          <w:lang w:eastAsia="lv-LV"/>
        </w:rPr>
        <w:t>Gartens</w:t>
      </w:r>
      <w:proofErr w:type="spellEnd"/>
      <w:r w:rsidRPr="00A246B3">
        <w:rPr>
          <w:rFonts w:ascii="Times New Roman" w:eastAsia="Times New Roman" w:hAnsi="Times New Roman" w:cs="Times New Roman"/>
          <w:lang w:eastAsia="lv-LV"/>
        </w:rPr>
        <w:t>” iesniegtie finanšu  piedāvājums atbilst iepirkuma Nolikuma 4.3.1. un 4.3.2. apakšpunktā noteiktajam</w:t>
      </w:r>
      <w:r w:rsidR="009B3ECB">
        <w:rPr>
          <w:rFonts w:ascii="Times New Roman" w:eastAsia="Times New Roman" w:hAnsi="Times New Roman" w:cs="Times New Roman"/>
          <w:lang w:eastAsia="lv-LV"/>
        </w:rPr>
        <w:t>,</w:t>
      </w:r>
      <w:r w:rsidRPr="00A246B3">
        <w:rPr>
          <w:rFonts w:ascii="Times New Roman" w:eastAsia="Times New Roman" w:hAnsi="Times New Roman" w:cs="Times New Roman"/>
          <w:lang w:eastAsia="lv-LV"/>
        </w:rPr>
        <w:t xml:space="preserve"> līdz ar to SIA “HAGBERG”, SIA “</w:t>
      </w:r>
      <w:proofErr w:type="spellStart"/>
      <w:r w:rsidRPr="00A246B3">
        <w:rPr>
          <w:rFonts w:ascii="Times New Roman" w:eastAsia="Times New Roman" w:hAnsi="Times New Roman" w:cs="Times New Roman"/>
          <w:lang w:eastAsia="lv-LV"/>
        </w:rPr>
        <w:t>RavLat</w:t>
      </w:r>
      <w:proofErr w:type="spellEnd"/>
      <w:r w:rsidRPr="00A246B3">
        <w:rPr>
          <w:rFonts w:ascii="Times New Roman" w:eastAsia="Times New Roman" w:hAnsi="Times New Roman" w:cs="Times New Roman"/>
          <w:lang w:eastAsia="lv-LV"/>
        </w:rPr>
        <w:t>” un SIA “</w:t>
      </w:r>
      <w:proofErr w:type="spellStart"/>
      <w:r w:rsidRPr="00A246B3">
        <w:rPr>
          <w:rFonts w:ascii="Times New Roman" w:eastAsia="Times New Roman" w:hAnsi="Times New Roman" w:cs="Times New Roman"/>
          <w:lang w:eastAsia="lv-LV"/>
        </w:rPr>
        <w:t>Gartens</w:t>
      </w:r>
      <w:proofErr w:type="spellEnd"/>
      <w:r w:rsidRPr="00A246B3">
        <w:rPr>
          <w:rFonts w:ascii="Times New Roman" w:eastAsia="Times New Roman" w:hAnsi="Times New Roman" w:cs="Times New Roman"/>
          <w:lang w:eastAsia="lv-LV"/>
        </w:rPr>
        <w:t>” iesniegtie piedāvājumi atbilst iepirkuma nolikuma prasībām un  piedalās tālākā vērtēšanā.</w:t>
      </w:r>
    </w:p>
    <w:p w:rsidR="00A246B3" w:rsidRPr="00A246B3" w:rsidRDefault="00A246B3" w:rsidP="009B3ECB">
      <w:pPr>
        <w:spacing w:after="0" w:line="240" w:lineRule="auto"/>
        <w:ind w:right="46"/>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w:t>
      </w:r>
      <w:r w:rsidRPr="00A246B3">
        <w:rPr>
          <w:rFonts w:ascii="Times New Roman" w:eastAsia="Times New Roman" w:hAnsi="Times New Roman" w:cs="Times New Roman"/>
          <w:lang w:eastAsia="lv-LV"/>
        </w:rPr>
        <w:t>SIA “HAGBERG” iesniegtā precizējošā informācija (11.09.2018. atbildes vēstule);</w:t>
      </w:r>
      <w:r w:rsidR="009B3ECB">
        <w:rPr>
          <w:rFonts w:ascii="Times New Roman" w:eastAsia="Times New Roman" w:hAnsi="Times New Roman" w:cs="Times New Roman"/>
          <w:lang w:eastAsia="lv-LV"/>
        </w:rPr>
        <w:t xml:space="preserve"> </w:t>
      </w:r>
      <w:r w:rsidRPr="00A246B3">
        <w:rPr>
          <w:rFonts w:ascii="Times New Roman" w:eastAsia="Times New Roman" w:hAnsi="Times New Roman" w:cs="Times New Roman"/>
          <w:lang w:eastAsia="lv-LV"/>
        </w:rPr>
        <w:t>SIA “</w:t>
      </w:r>
      <w:proofErr w:type="spellStart"/>
      <w:r w:rsidRPr="00A246B3">
        <w:rPr>
          <w:rFonts w:ascii="Times New Roman" w:eastAsia="Times New Roman" w:hAnsi="Times New Roman" w:cs="Times New Roman"/>
          <w:lang w:eastAsia="lv-LV"/>
        </w:rPr>
        <w:t>RavLat</w:t>
      </w:r>
      <w:proofErr w:type="spellEnd"/>
      <w:r w:rsidRPr="00A246B3">
        <w:rPr>
          <w:rFonts w:ascii="Times New Roman" w:eastAsia="Times New Roman" w:hAnsi="Times New Roman" w:cs="Times New Roman"/>
          <w:lang w:eastAsia="lv-LV"/>
        </w:rPr>
        <w:t>” iesniegtā precizējošā informācija (11.09.2018. atbildes vēstule);</w:t>
      </w:r>
      <w:r w:rsidR="009B3ECB">
        <w:rPr>
          <w:rFonts w:ascii="Times New Roman" w:eastAsia="Times New Roman" w:hAnsi="Times New Roman" w:cs="Times New Roman"/>
          <w:lang w:eastAsia="lv-LV"/>
        </w:rPr>
        <w:t xml:space="preserve"> </w:t>
      </w:r>
      <w:r w:rsidRPr="00A246B3">
        <w:rPr>
          <w:rFonts w:ascii="Times New Roman" w:eastAsia="Times New Roman" w:hAnsi="Times New Roman" w:cs="Times New Roman"/>
          <w:lang w:eastAsia="lv-LV"/>
        </w:rPr>
        <w:t>SIA “</w:t>
      </w:r>
      <w:proofErr w:type="spellStart"/>
      <w:r w:rsidRPr="00A246B3">
        <w:rPr>
          <w:rFonts w:ascii="Times New Roman" w:eastAsia="Times New Roman" w:hAnsi="Times New Roman" w:cs="Times New Roman"/>
          <w:lang w:eastAsia="lv-LV"/>
        </w:rPr>
        <w:t>Gartens</w:t>
      </w:r>
      <w:proofErr w:type="spellEnd"/>
      <w:r w:rsidRPr="00A246B3">
        <w:rPr>
          <w:rFonts w:ascii="Times New Roman" w:eastAsia="Times New Roman" w:hAnsi="Times New Roman" w:cs="Times New Roman"/>
          <w:lang w:eastAsia="lv-LV"/>
        </w:rPr>
        <w:t>” iesniegtā precizējošā informācija (11.09.2018. atbildes vēstule).</w:t>
      </w:r>
    </w:p>
    <w:p w:rsidR="00A246B3" w:rsidRPr="00206989" w:rsidRDefault="00A246B3" w:rsidP="009B3ECB">
      <w:pPr>
        <w:spacing w:line="256" w:lineRule="auto"/>
        <w:ind w:right="46" w:firstLine="567"/>
        <w:contextualSpacing/>
        <w:jc w:val="both"/>
        <w:rPr>
          <w:rFonts w:ascii="Times New Roman" w:eastAsia="Times New Roman" w:hAnsi="Times New Roman" w:cs="Times New Roman"/>
          <w:lang w:eastAsia="lv-LV"/>
        </w:rPr>
      </w:pPr>
      <w:r w:rsidRPr="00A246B3">
        <w:rPr>
          <w:rFonts w:ascii="Times New Roman" w:eastAsia="Times New Roman" w:hAnsi="Times New Roman" w:cs="Times New Roman"/>
          <w:lang w:eastAsia="lv-LV"/>
        </w:rPr>
        <w:t>Pretendentu SIA “HAGBERG”, SIA “</w:t>
      </w:r>
      <w:proofErr w:type="spellStart"/>
      <w:r w:rsidRPr="00A246B3">
        <w:rPr>
          <w:rFonts w:ascii="Times New Roman" w:eastAsia="Times New Roman" w:hAnsi="Times New Roman" w:cs="Times New Roman"/>
          <w:lang w:eastAsia="lv-LV"/>
        </w:rPr>
        <w:t>RavLat</w:t>
      </w:r>
      <w:proofErr w:type="spellEnd"/>
      <w:r w:rsidRPr="00A246B3">
        <w:rPr>
          <w:rFonts w:ascii="Times New Roman" w:eastAsia="Times New Roman" w:hAnsi="Times New Roman" w:cs="Times New Roman"/>
          <w:lang w:eastAsia="lv-LV"/>
        </w:rPr>
        <w:t>” un SIA “</w:t>
      </w:r>
      <w:proofErr w:type="spellStart"/>
      <w:r w:rsidRPr="00A246B3">
        <w:rPr>
          <w:rFonts w:ascii="Times New Roman" w:eastAsia="Times New Roman" w:hAnsi="Times New Roman" w:cs="Times New Roman"/>
          <w:lang w:eastAsia="lv-LV"/>
        </w:rPr>
        <w:t>Gartens</w:t>
      </w:r>
      <w:proofErr w:type="spellEnd"/>
      <w:r w:rsidRPr="00A246B3">
        <w:rPr>
          <w:rFonts w:ascii="Times New Roman" w:eastAsia="Times New Roman" w:hAnsi="Times New Roman" w:cs="Times New Roman"/>
          <w:lang w:eastAsia="lv-LV"/>
        </w:rPr>
        <w:t>”  iesniegtie finanšu piedāvājumi atbilst iepirkuma nolikuma 4.3. punktā noteiktajām prasībām.</w:t>
      </w:r>
    </w:p>
    <w:p w:rsidR="000F096B" w:rsidRPr="00206989" w:rsidRDefault="009B3ECB" w:rsidP="000F096B">
      <w:pPr>
        <w:pStyle w:val="ListParagraph"/>
        <w:ind w:left="540"/>
        <w:rPr>
          <w:rFonts w:ascii="Times New Roman" w:eastAsia="Times New Roman" w:hAnsi="Times New Roman" w:cs="Times New Roman"/>
          <w:b/>
          <w:lang w:eastAsia="lv-LV"/>
        </w:rPr>
      </w:pPr>
      <w:r>
        <w:rPr>
          <w:rFonts w:ascii="Times New Roman" w:eastAsia="Times New Roman" w:hAnsi="Times New Roman" w:cs="Times New Roman"/>
          <w:b/>
          <w:lang w:eastAsia="lv-LV"/>
        </w:rPr>
        <w:t>9.4.</w:t>
      </w:r>
      <w:r>
        <w:rPr>
          <w:rFonts w:ascii="Times New Roman" w:eastAsia="Times New Roman" w:hAnsi="Times New Roman" w:cs="Times New Roman"/>
          <w:b/>
          <w:lang w:eastAsia="lv-LV"/>
        </w:rPr>
        <w:tab/>
      </w:r>
      <w:r w:rsidR="000F096B" w:rsidRPr="00206989">
        <w:rPr>
          <w:rFonts w:ascii="Times New Roman" w:eastAsia="Times New Roman" w:hAnsi="Times New Roman" w:cs="Times New Roman"/>
          <w:b/>
          <w:lang w:eastAsia="lv-LV"/>
        </w:rPr>
        <w:t>Saimnieciski izdevīgākā piedāvājuma noteikšana</w:t>
      </w:r>
    </w:p>
    <w:p w:rsidR="000F096B" w:rsidRPr="00206989" w:rsidRDefault="009B3ECB" w:rsidP="000F096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9.4</w:t>
      </w:r>
      <w:r w:rsidR="000F096B" w:rsidRPr="00206989">
        <w:rPr>
          <w:rFonts w:ascii="Times New Roman" w:eastAsia="Times New Roman" w:hAnsi="Times New Roman" w:cs="Times New Roman"/>
          <w:color w:val="000000"/>
        </w:rPr>
        <w:t>.1. Saimnieciski izdevīgākā piedāvājuma izvēles kritēriji un to skaitliskās vērtības:</w:t>
      </w:r>
    </w:p>
    <w:tbl>
      <w:tblPr>
        <w:tblpPr w:leftFromText="180" w:rightFromText="180" w:vertAnchor="text" w:horzAnchor="margin" w:tblpXSpec="center" w:tblpY="74"/>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1814"/>
        <w:gridCol w:w="709"/>
        <w:gridCol w:w="1701"/>
        <w:gridCol w:w="3543"/>
      </w:tblGrid>
      <w:tr w:rsidR="000F096B" w:rsidRPr="00206989" w:rsidTr="00F51C4C">
        <w:tc>
          <w:tcPr>
            <w:tcW w:w="3685" w:type="dxa"/>
            <w:gridSpan w:val="2"/>
            <w:shd w:val="clear" w:color="auto" w:fill="auto"/>
            <w:vAlign w:val="center"/>
          </w:tcPr>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
                <w:bCs/>
                <w:lang w:eastAsia="ar-SA"/>
              </w:rPr>
            </w:pPr>
            <w:r w:rsidRPr="00206989">
              <w:rPr>
                <w:rFonts w:ascii="Times New Roman" w:eastAsia="Calibri" w:hAnsi="Times New Roman" w:cs="Times New Roman"/>
                <w:b/>
                <w:bCs/>
                <w:lang w:eastAsia="ar-SA"/>
              </w:rPr>
              <w:t>Vērtēšanas kritērijs</w:t>
            </w:r>
          </w:p>
        </w:tc>
        <w:tc>
          <w:tcPr>
            <w:tcW w:w="709" w:type="dxa"/>
            <w:shd w:val="clear" w:color="auto" w:fill="auto"/>
            <w:vAlign w:val="center"/>
          </w:tcPr>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
                <w:bCs/>
                <w:caps/>
                <w:lang w:eastAsia="ar-SA"/>
              </w:rPr>
            </w:pPr>
            <w:r w:rsidRPr="00206989">
              <w:rPr>
                <w:rFonts w:ascii="Times New Roman" w:eastAsia="Calibri" w:hAnsi="Times New Roman" w:cs="Times New Roman"/>
                <w:b/>
                <w:bCs/>
                <w:lang w:eastAsia="ar-SA"/>
              </w:rPr>
              <w:t>Pun</w:t>
            </w:r>
            <w:r w:rsidRPr="00206989">
              <w:rPr>
                <w:rFonts w:ascii="Times New Roman" w:eastAsia="Calibri" w:hAnsi="Times New Roman" w:cs="Times New Roman"/>
                <w:b/>
                <w:bCs/>
                <w:lang w:eastAsia="ar-SA"/>
              </w:rPr>
              <w:lastRenderedPageBreak/>
              <w:t>ktu īpatsvars</w:t>
            </w:r>
          </w:p>
        </w:tc>
        <w:tc>
          <w:tcPr>
            <w:tcW w:w="1701" w:type="dxa"/>
            <w:shd w:val="clear" w:color="auto" w:fill="auto"/>
            <w:vAlign w:val="center"/>
          </w:tcPr>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
                <w:bCs/>
                <w:caps/>
                <w:lang w:eastAsia="ar-SA"/>
              </w:rPr>
            </w:pPr>
            <w:r w:rsidRPr="00206989">
              <w:rPr>
                <w:rFonts w:ascii="Times New Roman" w:eastAsia="Calibri" w:hAnsi="Times New Roman" w:cs="Times New Roman"/>
                <w:b/>
                <w:bCs/>
                <w:lang w:eastAsia="ar-SA"/>
              </w:rPr>
              <w:lastRenderedPageBreak/>
              <w:t>Novērtējums</w:t>
            </w:r>
          </w:p>
        </w:tc>
        <w:tc>
          <w:tcPr>
            <w:tcW w:w="3543" w:type="dxa"/>
            <w:shd w:val="clear" w:color="auto" w:fill="auto"/>
            <w:vAlign w:val="center"/>
          </w:tcPr>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
                <w:bCs/>
                <w:caps/>
                <w:lang w:eastAsia="ar-SA"/>
              </w:rPr>
            </w:pPr>
            <w:r w:rsidRPr="00206989">
              <w:rPr>
                <w:rFonts w:ascii="Times New Roman" w:eastAsia="Calibri" w:hAnsi="Times New Roman" w:cs="Times New Roman"/>
                <w:b/>
                <w:bCs/>
                <w:lang w:eastAsia="ar-SA"/>
              </w:rPr>
              <w:t>Vērtēšana</w:t>
            </w:r>
          </w:p>
        </w:tc>
      </w:tr>
      <w:tr w:rsidR="000F096B" w:rsidRPr="00206989" w:rsidTr="00F51C4C">
        <w:tc>
          <w:tcPr>
            <w:tcW w:w="1871" w:type="dxa"/>
            <w:shd w:val="clear" w:color="auto" w:fill="auto"/>
            <w:vAlign w:val="center"/>
          </w:tcPr>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
                <w:bCs/>
                <w:sz w:val="20"/>
                <w:szCs w:val="20"/>
                <w:lang w:eastAsia="ar-SA"/>
              </w:rPr>
            </w:pPr>
            <w:r w:rsidRPr="00206989">
              <w:rPr>
                <w:rFonts w:ascii="Times New Roman" w:eastAsia="Calibri" w:hAnsi="Times New Roman" w:cs="Times New Roman"/>
                <w:b/>
                <w:bCs/>
                <w:sz w:val="20"/>
                <w:szCs w:val="20"/>
                <w:lang w:eastAsia="ar-SA"/>
              </w:rPr>
              <w:t>(90%)</w:t>
            </w:r>
          </w:p>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
                <w:bCs/>
                <w:sz w:val="20"/>
                <w:szCs w:val="20"/>
                <w:lang w:eastAsia="ar-SA"/>
              </w:rPr>
            </w:pPr>
            <w:r w:rsidRPr="00206989">
              <w:rPr>
                <w:rFonts w:ascii="Times New Roman" w:eastAsia="Calibri" w:hAnsi="Times New Roman" w:cs="Times New Roman"/>
                <w:b/>
                <w:bCs/>
                <w:sz w:val="20"/>
                <w:szCs w:val="20"/>
                <w:lang w:eastAsia="ar-SA"/>
              </w:rPr>
              <w:t>(A)</w:t>
            </w:r>
          </w:p>
        </w:tc>
        <w:tc>
          <w:tcPr>
            <w:tcW w:w="1814" w:type="dxa"/>
            <w:shd w:val="clear" w:color="auto" w:fill="auto"/>
            <w:vAlign w:val="center"/>
          </w:tcPr>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
                <w:bCs/>
                <w:caps/>
                <w:sz w:val="20"/>
                <w:szCs w:val="20"/>
                <w:lang w:eastAsia="ar-SA"/>
              </w:rPr>
            </w:pPr>
            <w:r w:rsidRPr="00206989">
              <w:rPr>
                <w:rFonts w:ascii="Times New Roman" w:eastAsia="Calibri" w:hAnsi="Times New Roman" w:cs="Times New Roman"/>
                <w:bCs/>
                <w:sz w:val="20"/>
                <w:szCs w:val="20"/>
                <w:lang w:eastAsia="ar-SA"/>
              </w:rPr>
              <w:t>Piedāvātā līgumcena abiem objektiem kopā EUR (bez PVN 21%)</w:t>
            </w:r>
          </w:p>
        </w:tc>
        <w:tc>
          <w:tcPr>
            <w:tcW w:w="709" w:type="dxa"/>
            <w:shd w:val="clear" w:color="auto" w:fill="auto"/>
            <w:vAlign w:val="center"/>
          </w:tcPr>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
                <w:bCs/>
                <w:caps/>
                <w:sz w:val="20"/>
                <w:szCs w:val="20"/>
                <w:lang w:eastAsia="ar-SA"/>
              </w:rPr>
            </w:pPr>
          </w:p>
        </w:tc>
        <w:tc>
          <w:tcPr>
            <w:tcW w:w="1701" w:type="dxa"/>
            <w:shd w:val="clear" w:color="auto" w:fill="auto"/>
            <w:vAlign w:val="center"/>
          </w:tcPr>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
                <w:bCs/>
                <w:caps/>
                <w:sz w:val="20"/>
                <w:szCs w:val="20"/>
                <w:lang w:eastAsia="ar-SA"/>
              </w:rPr>
            </w:pPr>
            <w:r w:rsidRPr="00206989">
              <w:rPr>
                <w:rFonts w:ascii="Times New Roman" w:eastAsia="Calibri" w:hAnsi="Times New Roman" w:cs="Times New Roman"/>
                <w:bCs/>
                <w:sz w:val="20"/>
                <w:szCs w:val="20"/>
                <w:lang w:eastAsia="ar-SA"/>
              </w:rPr>
              <w:t>Zemāka cena – vairāk punkti</w:t>
            </w:r>
          </w:p>
        </w:tc>
        <w:tc>
          <w:tcPr>
            <w:tcW w:w="3543" w:type="dxa"/>
            <w:shd w:val="clear" w:color="auto" w:fill="auto"/>
            <w:vAlign w:val="center"/>
          </w:tcPr>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Cs/>
                <w:sz w:val="20"/>
                <w:szCs w:val="20"/>
                <w:lang w:eastAsia="ar-SA"/>
              </w:rPr>
            </w:pPr>
            <w:r w:rsidRPr="00206989">
              <w:rPr>
                <w:rFonts w:ascii="Times New Roman" w:eastAsia="Calibri" w:hAnsi="Times New Roman" w:cs="Times New Roman"/>
                <w:bCs/>
                <w:sz w:val="20"/>
                <w:szCs w:val="20"/>
                <w:lang w:eastAsia="ar-SA"/>
              </w:rPr>
              <w:t>Pēc formulas: (lētākais iepirkuma piedāvājums dalīts ar vērtējamo iepirkuma piedāvājumu) x paredzētais punktu īpatsvars</w:t>
            </w:r>
          </w:p>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
                <w:bCs/>
                <w:caps/>
                <w:sz w:val="20"/>
                <w:szCs w:val="20"/>
                <w:lang w:eastAsia="ar-SA"/>
              </w:rPr>
            </w:pPr>
          </w:p>
        </w:tc>
      </w:tr>
      <w:tr w:rsidR="000F096B" w:rsidRPr="00206989" w:rsidTr="00F51C4C">
        <w:trPr>
          <w:trHeight w:val="2091"/>
        </w:trPr>
        <w:tc>
          <w:tcPr>
            <w:tcW w:w="1871" w:type="dxa"/>
            <w:shd w:val="clear" w:color="auto" w:fill="auto"/>
            <w:vAlign w:val="center"/>
          </w:tcPr>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
                <w:bCs/>
                <w:sz w:val="20"/>
                <w:szCs w:val="20"/>
                <w:lang w:eastAsia="ar-SA"/>
              </w:rPr>
            </w:pPr>
            <w:r w:rsidRPr="00206989">
              <w:rPr>
                <w:rFonts w:ascii="Times New Roman" w:eastAsia="Calibri" w:hAnsi="Times New Roman" w:cs="Times New Roman"/>
                <w:b/>
                <w:bCs/>
                <w:sz w:val="20"/>
                <w:szCs w:val="20"/>
                <w:lang w:eastAsia="ar-SA"/>
              </w:rPr>
              <w:t xml:space="preserve"> (10%)</w:t>
            </w:r>
          </w:p>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
                <w:bCs/>
                <w:sz w:val="20"/>
                <w:szCs w:val="20"/>
                <w:lang w:eastAsia="ar-SA"/>
              </w:rPr>
            </w:pPr>
            <w:r w:rsidRPr="00206989">
              <w:rPr>
                <w:rFonts w:ascii="Times New Roman" w:eastAsia="Calibri" w:hAnsi="Times New Roman" w:cs="Times New Roman"/>
                <w:b/>
                <w:bCs/>
                <w:sz w:val="20"/>
                <w:szCs w:val="20"/>
                <w:lang w:eastAsia="ar-SA"/>
              </w:rPr>
              <w:t>(B)</w:t>
            </w:r>
          </w:p>
        </w:tc>
        <w:tc>
          <w:tcPr>
            <w:tcW w:w="1814" w:type="dxa"/>
            <w:shd w:val="clear" w:color="auto" w:fill="auto"/>
            <w:vAlign w:val="center"/>
          </w:tcPr>
          <w:p w:rsidR="000F096B" w:rsidRPr="00206989" w:rsidRDefault="000F096B" w:rsidP="00F51C4C">
            <w:pPr>
              <w:keepNext/>
              <w:widowControl w:val="0"/>
              <w:suppressAutoHyphens/>
              <w:spacing w:after="0" w:line="240" w:lineRule="auto"/>
              <w:outlineLvl w:val="0"/>
              <w:rPr>
                <w:rFonts w:ascii="Times New Roman" w:eastAsia="Calibri" w:hAnsi="Times New Roman" w:cs="Times New Roman"/>
                <w:b/>
                <w:bCs/>
                <w:i/>
                <w:caps/>
                <w:sz w:val="20"/>
                <w:szCs w:val="20"/>
                <w:lang w:eastAsia="ar-SA"/>
              </w:rPr>
            </w:pPr>
            <w:r w:rsidRPr="00206989">
              <w:rPr>
                <w:rFonts w:ascii="Times New Roman" w:eastAsia="Calibri" w:hAnsi="Times New Roman" w:cs="Times New Roman"/>
                <w:bCs/>
                <w:sz w:val="20"/>
                <w:szCs w:val="20"/>
                <w:lang w:eastAsia="ar-SA"/>
              </w:rPr>
              <w:t>Stundas tarifa likme remontdarbiem EUR (bez PVN)</w:t>
            </w:r>
          </w:p>
        </w:tc>
        <w:tc>
          <w:tcPr>
            <w:tcW w:w="709" w:type="dxa"/>
            <w:shd w:val="clear" w:color="auto" w:fill="auto"/>
            <w:vAlign w:val="center"/>
          </w:tcPr>
          <w:p w:rsidR="000F096B" w:rsidRPr="00206989" w:rsidRDefault="000F096B" w:rsidP="00F51C4C">
            <w:pPr>
              <w:keepNext/>
              <w:widowControl w:val="0"/>
              <w:suppressAutoHyphens/>
              <w:spacing w:after="0" w:line="240" w:lineRule="auto"/>
              <w:jc w:val="center"/>
              <w:outlineLvl w:val="0"/>
              <w:rPr>
                <w:rFonts w:ascii="Times New Roman" w:eastAsia="Calibri" w:hAnsi="Times New Roman" w:cs="Times New Roman"/>
                <w:b/>
                <w:bCs/>
                <w:caps/>
                <w:sz w:val="20"/>
                <w:szCs w:val="20"/>
                <w:lang w:eastAsia="ar-SA"/>
              </w:rPr>
            </w:pPr>
          </w:p>
        </w:tc>
        <w:tc>
          <w:tcPr>
            <w:tcW w:w="1701" w:type="dxa"/>
            <w:shd w:val="clear" w:color="auto" w:fill="auto"/>
            <w:vAlign w:val="center"/>
          </w:tcPr>
          <w:p w:rsidR="000F096B" w:rsidRPr="00206989" w:rsidRDefault="000F096B" w:rsidP="00F51C4C">
            <w:pPr>
              <w:keepNext/>
              <w:widowControl w:val="0"/>
              <w:suppressAutoHyphens/>
              <w:spacing w:after="0" w:line="240" w:lineRule="auto"/>
              <w:jc w:val="center"/>
              <w:outlineLvl w:val="0"/>
              <w:rPr>
                <w:rFonts w:ascii="Times New Roman" w:eastAsia="Calibri" w:hAnsi="Times New Roman" w:cs="Times New Roman"/>
                <w:b/>
                <w:bCs/>
                <w:caps/>
                <w:sz w:val="20"/>
                <w:szCs w:val="20"/>
                <w:lang w:eastAsia="ar-SA"/>
              </w:rPr>
            </w:pPr>
            <w:r w:rsidRPr="00206989">
              <w:rPr>
                <w:rFonts w:ascii="Times New Roman" w:eastAsia="Calibri" w:hAnsi="Times New Roman" w:cs="Times New Roman"/>
                <w:bCs/>
                <w:sz w:val="20"/>
                <w:szCs w:val="20"/>
                <w:lang w:eastAsia="ar-SA"/>
              </w:rPr>
              <w:t>Zemāka cena – vairāk punkti</w:t>
            </w:r>
          </w:p>
        </w:tc>
        <w:tc>
          <w:tcPr>
            <w:tcW w:w="3543" w:type="dxa"/>
            <w:shd w:val="clear" w:color="auto" w:fill="auto"/>
            <w:vAlign w:val="center"/>
          </w:tcPr>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Cs/>
                <w:sz w:val="20"/>
                <w:szCs w:val="20"/>
                <w:lang w:eastAsia="ar-SA"/>
              </w:rPr>
            </w:pPr>
            <w:r w:rsidRPr="00206989">
              <w:rPr>
                <w:rFonts w:ascii="Times New Roman" w:eastAsia="Calibri" w:hAnsi="Times New Roman" w:cs="Times New Roman"/>
                <w:bCs/>
                <w:sz w:val="20"/>
                <w:szCs w:val="20"/>
                <w:lang w:eastAsia="ar-SA"/>
              </w:rPr>
              <w:t>Pēc formulas: (lētākais iepirkuma piedāvājums dalīts ar vērtējamo iepirkuma piedāvājumu) x paredzētais punktu īpatsvars</w:t>
            </w:r>
          </w:p>
          <w:p w:rsidR="000F096B" w:rsidRPr="00206989" w:rsidRDefault="000F096B" w:rsidP="00F51C4C">
            <w:pPr>
              <w:widowControl w:val="0"/>
              <w:suppressAutoHyphens/>
              <w:spacing w:after="0" w:line="240" w:lineRule="auto"/>
              <w:jc w:val="both"/>
              <w:outlineLvl w:val="0"/>
              <w:rPr>
                <w:rFonts w:ascii="Times New Roman" w:eastAsia="Calibri" w:hAnsi="Times New Roman" w:cs="Times New Roman"/>
                <w:b/>
                <w:bCs/>
                <w:caps/>
                <w:sz w:val="20"/>
                <w:szCs w:val="20"/>
                <w:lang w:eastAsia="ar-SA"/>
              </w:rPr>
            </w:pPr>
          </w:p>
        </w:tc>
      </w:tr>
      <w:tr w:rsidR="000F096B" w:rsidRPr="00206989" w:rsidTr="00F51C4C">
        <w:trPr>
          <w:trHeight w:val="941"/>
        </w:trPr>
        <w:tc>
          <w:tcPr>
            <w:tcW w:w="1871" w:type="dxa"/>
            <w:shd w:val="clear" w:color="auto" w:fill="auto"/>
            <w:vAlign w:val="center"/>
          </w:tcPr>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
                <w:bCs/>
                <w:sz w:val="20"/>
                <w:szCs w:val="20"/>
                <w:lang w:eastAsia="ar-SA"/>
              </w:rPr>
            </w:pPr>
            <w:r w:rsidRPr="00206989">
              <w:rPr>
                <w:rFonts w:ascii="Times New Roman" w:eastAsia="Calibri" w:hAnsi="Times New Roman" w:cs="Times New Roman"/>
                <w:b/>
                <w:bCs/>
                <w:sz w:val="20"/>
                <w:szCs w:val="20"/>
                <w:lang w:eastAsia="ar-SA"/>
              </w:rPr>
              <w:t>100%</w:t>
            </w:r>
          </w:p>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
                <w:bCs/>
                <w:caps/>
                <w:sz w:val="20"/>
                <w:szCs w:val="20"/>
                <w:lang w:eastAsia="ar-SA"/>
              </w:rPr>
            </w:pPr>
          </w:p>
        </w:tc>
        <w:tc>
          <w:tcPr>
            <w:tcW w:w="1814" w:type="dxa"/>
            <w:shd w:val="clear" w:color="auto" w:fill="auto"/>
            <w:vAlign w:val="center"/>
          </w:tcPr>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
                <w:bCs/>
                <w:caps/>
                <w:sz w:val="28"/>
                <w:szCs w:val="20"/>
                <w:lang w:eastAsia="ar-SA"/>
              </w:rPr>
            </w:pPr>
          </w:p>
        </w:tc>
        <w:tc>
          <w:tcPr>
            <w:tcW w:w="709" w:type="dxa"/>
            <w:shd w:val="clear" w:color="auto" w:fill="auto"/>
            <w:vAlign w:val="center"/>
          </w:tcPr>
          <w:p w:rsidR="000F096B" w:rsidRPr="00206989" w:rsidRDefault="000F096B" w:rsidP="00F51C4C">
            <w:pPr>
              <w:widowControl w:val="0"/>
              <w:suppressAutoHyphens/>
              <w:spacing w:after="0" w:line="240" w:lineRule="auto"/>
              <w:jc w:val="center"/>
              <w:outlineLvl w:val="0"/>
              <w:rPr>
                <w:rFonts w:ascii="Times New Roman" w:eastAsia="Calibri" w:hAnsi="Times New Roman" w:cs="Times New Roman"/>
                <w:b/>
                <w:bCs/>
                <w:caps/>
                <w:sz w:val="20"/>
                <w:szCs w:val="20"/>
                <w:lang w:eastAsia="ar-SA"/>
              </w:rPr>
            </w:pPr>
            <w:r w:rsidRPr="00206989">
              <w:rPr>
                <w:rFonts w:ascii="Times New Roman" w:eastAsia="Calibri" w:hAnsi="Times New Roman" w:cs="Times New Roman"/>
                <w:b/>
                <w:bCs/>
                <w:sz w:val="20"/>
                <w:szCs w:val="20"/>
                <w:lang w:eastAsia="ar-SA"/>
              </w:rPr>
              <w:t>100 punkti</w:t>
            </w:r>
          </w:p>
        </w:tc>
        <w:tc>
          <w:tcPr>
            <w:tcW w:w="1701" w:type="dxa"/>
            <w:shd w:val="clear" w:color="auto" w:fill="auto"/>
          </w:tcPr>
          <w:p w:rsidR="000F096B" w:rsidRPr="00206989" w:rsidRDefault="000F096B" w:rsidP="00F51C4C">
            <w:pPr>
              <w:widowControl w:val="0"/>
              <w:suppressAutoHyphens/>
              <w:spacing w:after="0" w:line="240" w:lineRule="auto"/>
              <w:outlineLvl w:val="0"/>
              <w:rPr>
                <w:rFonts w:ascii="Times New Roman" w:eastAsia="Calibri" w:hAnsi="Times New Roman" w:cs="Times New Roman"/>
                <w:b/>
                <w:bCs/>
                <w:caps/>
                <w:sz w:val="28"/>
                <w:szCs w:val="20"/>
                <w:lang w:eastAsia="ar-SA"/>
              </w:rPr>
            </w:pPr>
          </w:p>
        </w:tc>
        <w:tc>
          <w:tcPr>
            <w:tcW w:w="3543" w:type="dxa"/>
            <w:shd w:val="clear" w:color="auto" w:fill="auto"/>
          </w:tcPr>
          <w:p w:rsidR="000F096B" w:rsidRPr="00206989" w:rsidRDefault="000F096B" w:rsidP="00F51C4C">
            <w:pPr>
              <w:widowControl w:val="0"/>
              <w:suppressAutoHyphens/>
              <w:spacing w:after="0" w:line="240" w:lineRule="auto"/>
              <w:outlineLvl w:val="0"/>
              <w:rPr>
                <w:rFonts w:ascii="Times New Roman" w:eastAsia="Calibri" w:hAnsi="Times New Roman" w:cs="Times New Roman"/>
                <w:b/>
                <w:bCs/>
                <w:caps/>
                <w:sz w:val="28"/>
                <w:szCs w:val="20"/>
                <w:lang w:eastAsia="ar-SA"/>
              </w:rPr>
            </w:pPr>
          </w:p>
        </w:tc>
      </w:tr>
    </w:tbl>
    <w:p w:rsidR="000F096B" w:rsidRPr="00206989" w:rsidRDefault="009B3ECB" w:rsidP="000F096B">
      <w:pPr>
        <w:pBdr>
          <w:top w:val="nil"/>
          <w:left w:val="nil"/>
          <w:bottom w:val="nil"/>
          <w:right w:val="nil"/>
          <w:between w:val="nil"/>
        </w:pBdr>
        <w:spacing w:after="0" w:line="276" w:lineRule="auto"/>
        <w:ind w:left="-90"/>
        <w:jc w:val="both"/>
        <w:outlineLvl w:val="1"/>
        <w:rPr>
          <w:rFonts w:ascii="Times New Roman" w:eastAsia="Times New Roman" w:hAnsi="Times New Roman" w:cs="Times New Roman"/>
          <w:color w:val="000000"/>
        </w:rPr>
      </w:pPr>
      <w:r>
        <w:rPr>
          <w:rFonts w:ascii="Times New Roman" w:eastAsia="Times New Roman" w:hAnsi="Times New Roman" w:cs="Times New Roman"/>
          <w:color w:val="000000"/>
        </w:rPr>
        <w:t>9.4.2</w:t>
      </w:r>
      <w:r w:rsidR="000F096B" w:rsidRPr="00206989">
        <w:rPr>
          <w:rFonts w:ascii="Times New Roman" w:eastAsia="Times New Roman" w:hAnsi="Times New Roman" w:cs="Times New Roman"/>
          <w:color w:val="000000"/>
        </w:rPr>
        <w:t>. Punktu skaitu katram Pretendentam par Nolikuma 5.1.4.punkta tabulā minētajiem kritērijiem nosaka šādi:</w:t>
      </w:r>
    </w:p>
    <w:p w:rsidR="000F096B" w:rsidRPr="00206989" w:rsidRDefault="009B3ECB" w:rsidP="000F096B">
      <w:pPr>
        <w:pBdr>
          <w:top w:val="nil"/>
          <w:left w:val="nil"/>
          <w:bottom w:val="nil"/>
          <w:right w:val="nil"/>
          <w:between w:val="nil"/>
        </w:pBdr>
        <w:spacing w:after="0" w:line="276" w:lineRule="auto"/>
        <w:ind w:left="360" w:hanging="450"/>
        <w:jc w:val="both"/>
        <w:rPr>
          <w:rFonts w:ascii="Times New Roman" w:eastAsia="Times New Roman" w:hAnsi="Times New Roman" w:cs="Times New Roman"/>
          <w:color w:val="000000"/>
        </w:rPr>
      </w:pPr>
      <w:r>
        <w:rPr>
          <w:rFonts w:ascii="Times New Roman" w:eastAsia="Times New Roman" w:hAnsi="Times New Roman" w:cs="Times New Roman"/>
          <w:color w:val="000000"/>
        </w:rPr>
        <w:t>9.4.2</w:t>
      </w:r>
      <w:r w:rsidR="000F096B" w:rsidRPr="00206989">
        <w:rPr>
          <w:rFonts w:ascii="Times New Roman" w:eastAsia="Times New Roman" w:hAnsi="Times New Roman" w:cs="Times New Roman"/>
          <w:color w:val="000000"/>
        </w:rPr>
        <w:t xml:space="preserve">.1. Pretendenta piedāvājums ar zemāko piedāvāto līgumcenu, EUR bez PVN tiek vērtēts ar maksimāli iespējamo punktu skaitu - 90 punkti. Punkti pārējo Pretendentu piedāvājumiem tiek aprēķināti pēc šādas formulas: A </w:t>
      </w:r>
      <w:r w:rsidR="000F096B" w:rsidRPr="00206989">
        <w:rPr>
          <w:rFonts w:ascii="Times New Roman" w:eastAsia="Times New Roman" w:hAnsi="Times New Roman" w:cs="Times New Roman"/>
          <w:color w:val="000000"/>
          <w:vertAlign w:val="subscript"/>
        </w:rPr>
        <w:t xml:space="preserve">pret </w:t>
      </w:r>
      <w:r w:rsidR="000F096B" w:rsidRPr="00206989">
        <w:rPr>
          <w:rFonts w:ascii="Times New Roman" w:eastAsia="Times New Roman" w:hAnsi="Times New Roman" w:cs="Times New Roman"/>
          <w:color w:val="000000"/>
        </w:rPr>
        <w:t xml:space="preserve">=A </w:t>
      </w:r>
      <w:r w:rsidR="000F096B" w:rsidRPr="00206989">
        <w:rPr>
          <w:rFonts w:ascii="Times New Roman" w:eastAsia="Times New Roman" w:hAnsi="Times New Roman" w:cs="Times New Roman"/>
          <w:color w:val="000000"/>
          <w:vertAlign w:val="subscript"/>
        </w:rPr>
        <w:t>min</w:t>
      </w:r>
      <w:r w:rsidR="000F096B" w:rsidRPr="00206989">
        <w:rPr>
          <w:rFonts w:ascii="Times New Roman" w:eastAsia="Times New Roman" w:hAnsi="Times New Roman" w:cs="Times New Roman"/>
          <w:color w:val="000000"/>
        </w:rPr>
        <w:t xml:space="preserve"> /A </w:t>
      </w:r>
      <w:r w:rsidR="000F096B" w:rsidRPr="00206989">
        <w:rPr>
          <w:rFonts w:ascii="Times New Roman" w:eastAsia="Times New Roman" w:hAnsi="Times New Roman" w:cs="Times New Roman"/>
          <w:color w:val="000000"/>
          <w:vertAlign w:val="subscript"/>
        </w:rPr>
        <w:t>pret</w:t>
      </w:r>
      <w:r w:rsidR="000F096B" w:rsidRPr="00206989">
        <w:rPr>
          <w:rFonts w:ascii="Times New Roman" w:eastAsia="Times New Roman" w:hAnsi="Times New Roman" w:cs="Times New Roman"/>
          <w:color w:val="000000"/>
        </w:rPr>
        <w:t xml:space="preserve"> x  90, kur</w:t>
      </w:r>
    </w:p>
    <w:p w:rsidR="000F096B" w:rsidRPr="00206989" w:rsidRDefault="000F096B" w:rsidP="000F096B">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rPr>
      </w:pPr>
      <w:r w:rsidRPr="00206989">
        <w:rPr>
          <w:rFonts w:ascii="Times New Roman" w:eastAsia="Times New Roman" w:hAnsi="Times New Roman" w:cs="Times New Roman"/>
          <w:color w:val="000000"/>
        </w:rPr>
        <w:t xml:space="preserve"> A</w:t>
      </w:r>
      <w:r w:rsidRPr="00206989">
        <w:rPr>
          <w:rFonts w:ascii="Times New Roman" w:eastAsia="Times New Roman" w:hAnsi="Times New Roman" w:cs="Times New Roman"/>
          <w:color w:val="000000"/>
          <w:vertAlign w:val="superscript"/>
        </w:rPr>
        <w:t>1</w:t>
      </w:r>
      <w:r w:rsidRPr="00206989">
        <w:rPr>
          <w:rFonts w:ascii="Times New Roman" w:eastAsia="Times New Roman" w:hAnsi="Times New Roman" w:cs="Times New Roman"/>
          <w:color w:val="000000"/>
        </w:rPr>
        <w:t xml:space="preserve"> </w:t>
      </w:r>
      <w:r w:rsidRPr="00206989">
        <w:rPr>
          <w:rFonts w:ascii="Times New Roman" w:eastAsia="Times New Roman" w:hAnsi="Times New Roman" w:cs="Times New Roman"/>
          <w:color w:val="000000"/>
          <w:vertAlign w:val="subscript"/>
        </w:rPr>
        <w:t>pret</w:t>
      </w:r>
      <w:r w:rsidRPr="00206989">
        <w:rPr>
          <w:rFonts w:ascii="Times New Roman" w:eastAsia="Times New Roman" w:hAnsi="Times New Roman" w:cs="Times New Roman"/>
          <w:color w:val="000000"/>
        </w:rPr>
        <w:t xml:space="preserve"> – vērtējamā Pretendenta iegūtais punktu skaits par tā piedāvāto līgumcenu;</w:t>
      </w:r>
    </w:p>
    <w:p w:rsidR="000F096B" w:rsidRPr="00206989" w:rsidRDefault="000F096B" w:rsidP="000F096B">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rPr>
      </w:pPr>
      <w:r w:rsidRPr="00206989">
        <w:rPr>
          <w:rFonts w:ascii="Times New Roman" w:eastAsia="Times New Roman" w:hAnsi="Times New Roman" w:cs="Times New Roman"/>
          <w:color w:val="000000"/>
        </w:rPr>
        <w:t xml:space="preserve"> A</w:t>
      </w:r>
      <w:r w:rsidRPr="00206989">
        <w:rPr>
          <w:rFonts w:ascii="Times New Roman" w:eastAsia="Times New Roman" w:hAnsi="Times New Roman" w:cs="Times New Roman"/>
          <w:color w:val="000000"/>
          <w:vertAlign w:val="superscript"/>
        </w:rPr>
        <w:t>1</w:t>
      </w:r>
      <w:r w:rsidRPr="00206989">
        <w:rPr>
          <w:rFonts w:ascii="Times New Roman" w:eastAsia="Times New Roman" w:hAnsi="Times New Roman" w:cs="Times New Roman"/>
          <w:color w:val="000000"/>
        </w:rPr>
        <w:t xml:space="preserve"> </w:t>
      </w:r>
      <w:r w:rsidRPr="00206989">
        <w:rPr>
          <w:rFonts w:ascii="Times New Roman" w:eastAsia="Times New Roman" w:hAnsi="Times New Roman" w:cs="Times New Roman"/>
          <w:color w:val="000000"/>
          <w:vertAlign w:val="subscript"/>
        </w:rPr>
        <w:t>min</w:t>
      </w:r>
      <w:r w:rsidRPr="00206989">
        <w:rPr>
          <w:rFonts w:ascii="Times New Roman" w:eastAsia="Times New Roman" w:hAnsi="Times New Roman" w:cs="Times New Roman"/>
          <w:color w:val="000000"/>
        </w:rPr>
        <w:t xml:space="preserve"> – lētākā Pretendenta piedāvātā līgumcena, EUR bez PVN;</w:t>
      </w:r>
    </w:p>
    <w:p w:rsidR="000F096B" w:rsidRPr="00206989" w:rsidRDefault="000F096B" w:rsidP="000F096B">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rPr>
      </w:pPr>
      <w:r w:rsidRPr="00206989">
        <w:rPr>
          <w:rFonts w:ascii="Times New Roman" w:eastAsia="Times New Roman" w:hAnsi="Times New Roman" w:cs="Times New Roman"/>
          <w:color w:val="000000"/>
        </w:rPr>
        <w:t xml:space="preserve"> A</w:t>
      </w:r>
      <w:r w:rsidRPr="00206989">
        <w:rPr>
          <w:rFonts w:ascii="Times New Roman" w:eastAsia="Times New Roman" w:hAnsi="Times New Roman" w:cs="Times New Roman"/>
          <w:color w:val="000000"/>
          <w:vertAlign w:val="superscript"/>
        </w:rPr>
        <w:t>1</w:t>
      </w:r>
      <w:r w:rsidRPr="00206989">
        <w:rPr>
          <w:rFonts w:ascii="Times New Roman" w:eastAsia="Times New Roman" w:hAnsi="Times New Roman" w:cs="Times New Roman"/>
          <w:color w:val="000000"/>
        </w:rPr>
        <w:t xml:space="preserve"> </w:t>
      </w:r>
      <w:r w:rsidRPr="00206989">
        <w:rPr>
          <w:rFonts w:ascii="Times New Roman" w:eastAsia="Times New Roman" w:hAnsi="Times New Roman" w:cs="Times New Roman"/>
          <w:color w:val="000000"/>
          <w:vertAlign w:val="subscript"/>
        </w:rPr>
        <w:t>pret</w:t>
      </w:r>
      <w:r w:rsidRPr="00206989">
        <w:rPr>
          <w:rFonts w:ascii="Times New Roman" w:eastAsia="Times New Roman" w:hAnsi="Times New Roman" w:cs="Times New Roman"/>
          <w:color w:val="000000"/>
        </w:rPr>
        <w:t xml:space="preserve"> – vērtējamā Pretendenta piedāvātā līgumcena, EUR bez PVN;</w:t>
      </w:r>
    </w:p>
    <w:p w:rsidR="000F096B" w:rsidRPr="00206989" w:rsidRDefault="000F096B" w:rsidP="000F096B">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rPr>
      </w:pPr>
      <w:r w:rsidRPr="00206989">
        <w:rPr>
          <w:rFonts w:ascii="Times New Roman" w:eastAsia="Times New Roman" w:hAnsi="Times New Roman" w:cs="Times New Roman"/>
          <w:color w:val="000000"/>
        </w:rPr>
        <w:t xml:space="preserve"> 90 - maksimāli iespējamais punktu skaits par Pretendenta piedāvāto līgumcenu, EUR bez PVN.</w:t>
      </w:r>
    </w:p>
    <w:p w:rsidR="000F096B" w:rsidRPr="00206989" w:rsidRDefault="009B3ECB" w:rsidP="000F096B">
      <w:pPr>
        <w:pBdr>
          <w:top w:val="nil"/>
          <w:left w:val="nil"/>
          <w:bottom w:val="nil"/>
          <w:right w:val="nil"/>
          <w:between w:val="nil"/>
        </w:pBdr>
        <w:spacing w:after="0" w:line="276" w:lineRule="auto"/>
        <w:ind w:left="360" w:hanging="540"/>
        <w:jc w:val="both"/>
        <w:rPr>
          <w:rFonts w:ascii="Times New Roman" w:eastAsia="Times New Roman" w:hAnsi="Times New Roman" w:cs="Times New Roman"/>
          <w:color w:val="000000"/>
        </w:rPr>
      </w:pPr>
      <w:r>
        <w:rPr>
          <w:rFonts w:ascii="Times New Roman" w:eastAsia="Times New Roman" w:hAnsi="Times New Roman" w:cs="Times New Roman"/>
        </w:rPr>
        <w:t>9.4.2</w:t>
      </w:r>
      <w:r w:rsidR="000F096B" w:rsidRPr="00206989">
        <w:rPr>
          <w:rFonts w:ascii="Times New Roman" w:eastAsia="Times New Roman" w:hAnsi="Times New Roman" w:cs="Times New Roman"/>
        </w:rPr>
        <w:t xml:space="preserve">.2. </w:t>
      </w:r>
      <w:r w:rsidR="000F096B" w:rsidRPr="00206989">
        <w:rPr>
          <w:rFonts w:ascii="Times New Roman" w:eastAsia="Times New Roman" w:hAnsi="Times New Roman" w:cs="Times New Roman"/>
          <w:color w:val="000000"/>
        </w:rPr>
        <w:t xml:space="preserve">Pretendenta piedāvājums ar zemāko piedāvāto stundas tarifa likmi remontdarbiem, EUR bez PVN tiek vērtēts ar maksimāli iespējamo punktu skaitu - 10 punkti. Punkti pārējo Pretendentu piedāvājumiem tiek aprēķināti pēc šādas formulas: B </w:t>
      </w:r>
      <w:r w:rsidR="000F096B" w:rsidRPr="00206989">
        <w:rPr>
          <w:rFonts w:ascii="Times New Roman" w:eastAsia="Times New Roman" w:hAnsi="Times New Roman" w:cs="Times New Roman"/>
          <w:color w:val="000000"/>
          <w:vertAlign w:val="subscript"/>
        </w:rPr>
        <w:t xml:space="preserve">pret </w:t>
      </w:r>
      <w:r w:rsidR="000F096B" w:rsidRPr="00206989">
        <w:rPr>
          <w:rFonts w:ascii="Times New Roman" w:eastAsia="Times New Roman" w:hAnsi="Times New Roman" w:cs="Times New Roman"/>
          <w:color w:val="000000"/>
        </w:rPr>
        <w:t xml:space="preserve">=B </w:t>
      </w:r>
      <w:r w:rsidR="000F096B" w:rsidRPr="00206989">
        <w:rPr>
          <w:rFonts w:ascii="Times New Roman" w:eastAsia="Times New Roman" w:hAnsi="Times New Roman" w:cs="Times New Roman"/>
          <w:color w:val="000000"/>
          <w:vertAlign w:val="subscript"/>
        </w:rPr>
        <w:t>min</w:t>
      </w:r>
      <w:r w:rsidR="000F096B" w:rsidRPr="00206989">
        <w:rPr>
          <w:rFonts w:ascii="Times New Roman" w:eastAsia="Times New Roman" w:hAnsi="Times New Roman" w:cs="Times New Roman"/>
          <w:color w:val="000000"/>
        </w:rPr>
        <w:t xml:space="preserve"> /B </w:t>
      </w:r>
      <w:r w:rsidR="000F096B" w:rsidRPr="00206989">
        <w:rPr>
          <w:rFonts w:ascii="Times New Roman" w:eastAsia="Times New Roman" w:hAnsi="Times New Roman" w:cs="Times New Roman"/>
          <w:color w:val="000000"/>
          <w:vertAlign w:val="subscript"/>
        </w:rPr>
        <w:t>pret</w:t>
      </w:r>
      <w:r w:rsidR="000F096B" w:rsidRPr="00206989">
        <w:rPr>
          <w:rFonts w:ascii="Times New Roman" w:eastAsia="Times New Roman" w:hAnsi="Times New Roman" w:cs="Times New Roman"/>
          <w:color w:val="000000"/>
        </w:rPr>
        <w:t xml:space="preserve"> x  10, kur</w:t>
      </w:r>
    </w:p>
    <w:p w:rsidR="000F096B" w:rsidRPr="00206989" w:rsidRDefault="000F096B" w:rsidP="000F096B">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rPr>
      </w:pPr>
      <w:r w:rsidRPr="00206989">
        <w:rPr>
          <w:rFonts w:ascii="Times New Roman" w:eastAsia="Times New Roman" w:hAnsi="Times New Roman" w:cs="Times New Roman"/>
          <w:color w:val="000000"/>
        </w:rPr>
        <w:t xml:space="preserve"> B</w:t>
      </w:r>
      <w:r w:rsidRPr="00206989">
        <w:rPr>
          <w:rFonts w:ascii="Times New Roman" w:eastAsia="Times New Roman" w:hAnsi="Times New Roman" w:cs="Times New Roman"/>
          <w:color w:val="000000"/>
          <w:vertAlign w:val="superscript"/>
        </w:rPr>
        <w:t>1</w:t>
      </w:r>
      <w:r w:rsidRPr="00206989">
        <w:rPr>
          <w:rFonts w:ascii="Times New Roman" w:eastAsia="Times New Roman" w:hAnsi="Times New Roman" w:cs="Times New Roman"/>
          <w:color w:val="000000"/>
        </w:rPr>
        <w:t xml:space="preserve"> </w:t>
      </w:r>
      <w:r w:rsidRPr="00206989">
        <w:rPr>
          <w:rFonts w:ascii="Times New Roman" w:eastAsia="Times New Roman" w:hAnsi="Times New Roman" w:cs="Times New Roman"/>
          <w:color w:val="000000"/>
          <w:vertAlign w:val="subscript"/>
        </w:rPr>
        <w:t>pret</w:t>
      </w:r>
      <w:r w:rsidRPr="00206989">
        <w:rPr>
          <w:rFonts w:ascii="Times New Roman" w:eastAsia="Times New Roman" w:hAnsi="Times New Roman" w:cs="Times New Roman"/>
          <w:color w:val="000000"/>
        </w:rPr>
        <w:t xml:space="preserve"> – vērtējamā Pretendenta iegūtais punktu skaits par tā piedāvāto stundas tarifa likmi remontdarbiem;</w:t>
      </w:r>
    </w:p>
    <w:p w:rsidR="000F096B" w:rsidRPr="00206989" w:rsidRDefault="000F096B" w:rsidP="000F096B">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rPr>
      </w:pPr>
      <w:r w:rsidRPr="00206989">
        <w:rPr>
          <w:rFonts w:ascii="Times New Roman" w:eastAsia="Times New Roman" w:hAnsi="Times New Roman" w:cs="Times New Roman"/>
          <w:color w:val="000000"/>
        </w:rPr>
        <w:t xml:space="preserve"> B</w:t>
      </w:r>
      <w:r w:rsidRPr="00206989">
        <w:rPr>
          <w:rFonts w:ascii="Times New Roman" w:eastAsia="Times New Roman" w:hAnsi="Times New Roman" w:cs="Times New Roman"/>
          <w:color w:val="000000"/>
          <w:vertAlign w:val="superscript"/>
        </w:rPr>
        <w:t>1</w:t>
      </w:r>
      <w:r w:rsidRPr="00206989">
        <w:rPr>
          <w:rFonts w:ascii="Times New Roman" w:eastAsia="Times New Roman" w:hAnsi="Times New Roman" w:cs="Times New Roman"/>
          <w:color w:val="000000"/>
        </w:rPr>
        <w:t xml:space="preserve"> </w:t>
      </w:r>
      <w:r w:rsidRPr="00206989">
        <w:rPr>
          <w:rFonts w:ascii="Times New Roman" w:eastAsia="Times New Roman" w:hAnsi="Times New Roman" w:cs="Times New Roman"/>
          <w:color w:val="000000"/>
          <w:vertAlign w:val="subscript"/>
        </w:rPr>
        <w:t>min</w:t>
      </w:r>
      <w:r w:rsidRPr="00206989">
        <w:rPr>
          <w:rFonts w:ascii="Times New Roman" w:eastAsia="Times New Roman" w:hAnsi="Times New Roman" w:cs="Times New Roman"/>
          <w:color w:val="000000"/>
        </w:rPr>
        <w:t xml:space="preserve"> – lētākā Pretendenta piedāvātā stundas tarifa likme remontdarbiem, EUR bez PVN;</w:t>
      </w:r>
    </w:p>
    <w:p w:rsidR="000F096B" w:rsidRPr="00206989" w:rsidRDefault="000F096B" w:rsidP="000F096B">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rPr>
      </w:pPr>
      <w:r w:rsidRPr="00206989">
        <w:rPr>
          <w:rFonts w:ascii="Times New Roman" w:eastAsia="Times New Roman" w:hAnsi="Times New Roman" w:cs="Times New Roman"/>
          <w:color w:val="000000"/>
        </w:rPr>
        <w:t xml:space="preserve"> B</w:t>
      </w:r>
      <w:r w:rsidRPr="00206989">
        <w:rPr>
          <w:rFonts w:ascii="Times New Roman" w:eastAsia="Times New Roman" w:hAnsi="Times New Roman" w:cs="Times New Roman"/>
          <w:color w:val="000000"/>
          <w:vertAlign w:val="superscript"/>
        </w:rPr>
        <w:t>1</w:t>
      </w:r>
      <w:r w:rsidRPr="00206989">
        <w:rPr>
          <w:rFonts w:ascii="Times New Roman" w:eastAsia="Times New Roman" w:hAnsi="Times New Roman" w:cs="Times New Roman"/>
          <w:color w:val="000000"/>
        </w:rPr>
        <w:t xml:space="preserve"> </w:t>
      </w:r>
      <w:r w:rsidRPr="00206989">
        <w:rPr>
          <w:rFonts w:ascii="Times New Roman" w:eastAsia="Times New Roman" w:hAnsi="Times New Roman" w:cs="Times New Roman"/>
          <w:color w:val="000000"/>
          <w:vertAlign w:val="subscript"/>
        </w:rPr>
        <w:t>pret</w:t>
      </w:r>
      <w:r w:rsidRPr="00206989">
        <w:rPr>
          <w:rFonts w:ascii="Times New Roman" w:eastAsia="Times New Roman" w:hAnsi="Times New Roman" w:cs="Times New Roman"/>
          <w:color w:val="000000"/>
        </w:rPr>
        <w:t xml:space="preserve"> – vērtējamā Pretendenta piedāvātā stundas tarifa likme remontdarbiem, EUR bez PVN;</w:t>
      </w:r>
    </w:p>
    <w:p w:rsidR="000F096B" w:rsidRPr="00206989" w:rsidRDefault="000F096B" w:rsidP="000F096B">
      <w:pPr>
        <w:tabs>
          <w:tab w:val="left" w:pos="709"/>
          <w:tab w:val="left" w:pos="2127"/>
          <w:tab w:val="left" w:pos="2640"/>
        </w:tabs>
        <w:spacing w:after="0" w:line="240" w:lineRule="auto"/>
        <w:ind w:left="360"/>
        <w:jc w:val="both"/>
        <w:rPr>
          <w:rFonts w:ascii="Times New Roman" w:eastAsia="Times New Roman" w:hAnsi="Times New Roman" w:cs="Times New Roman"/>
        </w:rPr>
      </w:pPr>
      <w:r w:rsidRPr="00206989">
        <w:rPr>
          <w:rFonts w:ascii="Times New Roman" w:eastAsia="Times New Roman" w:hAnsi="Times New Roman" w:cs="Times New Roman"/>
          <w:color w:val="000000"/>
        </w:rPr>
        <w:t xml:space="preserve"> 10 - maksimāli iespējamais punktu skaits par Pretendenta piedāvāto līgumcenu, EUR bez PVN</w:t>
      </w:r>
    </w:p>
    <w:p w:rsidR="000F096B" w:rsidRPr="00206989" w:rsidRDefault="009B3ECB" w:rsidP="009B3ECB">
      <w:pPr>
        <w:pBdr>
          <w:top w:val="nil"/>
          <w:left w:val="nil"/>
          <w:bottom w:val="nil"/>
          <w:right w:val="nil"/>
          <w:between w:val="nil"/>
        </w:pBdr>
        <w:spacing w:after="0" w:line="276" w:lineRule="auto"/>
        <w:ind w:left="-90" w:hanging="52"/>
        <w:rPr>
          <w:rFonts w:ascii="Times New Roman" w:eastAsia="Times New Roman" w:hAnsi="Times New Roman" w:cs="Times New Roman"/>
          <w:color w:val="000000"/>
        </w:rPr>
      </w:pPr>
      <w:r>
        <w:rPr>
          <w:rFonts w:ascii="Times New Roman" w:eastAsia="Times New Roman" w:hAnsi="Times New Roman" w:cs="Times New Roman"/>
          <w:color w:val="000000"/>
        </w:rPr>
        <w:t>9.4.3</w:t>
      </w:r>
      <w:r w:rsidR="000F096B" w:rsidRPr="00206989">
        <w:rPr>
          <w:rFonts w:ascii="Times New Roman" w:eastAsia="Times New Roman" w:hAnsi="Times New Roman" w:cs="Times New Roman"/>
          <w:color w:val="000000"/>
        </w:rPr>
        <w:t>. Kopējais katra Pretendenta iegūtais punktu skaits tiek aprēķināts šādi: P=A+B (P– Pretendenta piedāvājuma skaitliskais vērtējums).</w:t>
      </w:r>
    </w:p>
    <w:p w:rsidR="000F096B" w:rsidRPr="00206989" w:rsidRDefault="000F096B" w:rsidP="000F096B">
      <w:pPr>
        <w:spacing w:after="0" w:line="240" w:lineRule="auto"/>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Pielikumā:  Iepirkuma komisijas locekļu individuālās vērtēšanas tabulas.</w:t>
      </w:r>
    </w:p>
    <w:p w:rsidR="000F096B" w:rsidRPr="00206989" w:rsidRDefault="000F096B" w:rsidP="000F096B">
      <w:pPr>
        <w:spacing w:after="0" w:line="240" w:lineRule="auto"/>
        <w:jc w:val="both"/>
        <w:rPr>
          <w:rFonts w:ascii="Times New Roman" w:eastAsia="Times New Roman" w:hAnsi="Times New Roman" w:cs="Times New Roman"/>
          <w:b/>
          <w:lang w:val="en-US" w:eastAsia="lv-LV"/>
        </w:rPr>
      </w:pPr>
    </w:p>
    <w:p w:rsidR="000F096B" w:rsidRPr="00206989" w:rsidRDefault="000F096B" w:rsidP="000F096B">
      <w:pPr>
        <w:spacing w:after="0" w:line="240" w:lineRule="auto"/>
        <w:jc w:val="both"/>
        <w:rPr>
          <w:rFonts w:ascii="Times New Roman" w:eastAsia="Times New Roman" w:hAnsi="Times New Roman" w:cs="Times New Roman"/>
          <w:b/>
          <w:lang w:val="en-US" w:eastAsia="lv-LV"/>
        </w:rPr>
      </w:pPr>
      <w:r w:rsidRPr="00206989">
        <w:rPr>
          <w:rFonts w:ascii="Times New Roman" w:eastAsia="Times New Roman" w:hAnsi="Times New Roman" w:cs="Times New Roman"/>
          <w:b/>
          <w:lang w:val="en-US" w:eastAsia="lv-LV"/>
        </w:rPr>
        <w:t>A</w:t>
      </w:r>
      <w:r w:rsidRPr="00206989">
        <w:rPr>
          <w:rFonts w:ascii="Times New Roman" w:eastAsia="Times New Roman" w:hAnsi="Times New Roman" w:cs="Times New Roman"/>
          <w:b/>
          <w:vertAlign w:val="superscript"/>
          <w:lang w:val="en-US" w:eastAsia="lv-LV"/>
        </w:rPr>
        <w:t xml:space="preserve"> </w:t>
      </w:r>
      <w:r w:rsidRPr="00206989">
        <w:rPr>
          <w:rFonts w:ascii="Times New Roman" w:eastAsia="Times New Roman" w:hAnsi="Times New Roman" w:cs="Times New Roman"/>
          <w:b/>
          <w:lang w:eastAsia="lv-LV"/>
        </w:rPr>
        <w:t xml:space="preserve">kritērija </w:t>
      </w:r>
      <w:r w:rsidRPr="00206989">
        <w:rPr>
          <w:rFonts w:ascii="Times New Roman" w:eastAsia="Times New Roman" w:hAnsi="Times New Roman" w:cs="Times New Roman"/>
          <w:b/>
          <w:lang w:val="en-US" w:eastAsia="lv-LV"/>
        </w:rPr>
        <w:t xml:space="preserve">– </w:t>
      </w:r>
      <w:r w:rsidRPr="00206989">
        <w:rPr>
          <w:rFonts w:ascii="Times New Roman" w:eastAsia="Calibri" w:hAnsi="Times New Roman" w:cs="Times New Roman"/>
          <w:b/>
          <w:bCs/>
          <w:lang w:eastAsia="ar-SA"/>
        </w:rPr>
        <w:t>piedāvātā līgumcena abiem objektiem kopā EUR (bez PVN 21%)</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103"/>
      </w:tblGrid>
      <w:tr w:rsidR="000F096B" w:rsidRPr="00206989" w:rsidTr="00F51C4C">
        <w:tc>
          <w:tcPr>
            <w:tcW w:w="2802" w:type="dxa"/>
            <w:tcBorders>
              <w:top w:val="single" w:sz="4" w:space="0" w:color="auto"/>
              <w:left w:val="single" w:sz="4" w:space="0" w:color="auto"/>
              <w:bottom w:val="single" w:sz="4" w:space="0" w:color="auto"/>
              <w:right w:val="single" w:sz="4" w:space="0" w:color="auto"/>
            </w:tcBorders>
            <w:hideMark/>
          </w:tcPr>
          <w:p w:rsidR="000F096B" w:rsidRPr="00206989" w:rsidRDefault="000F096B" w:rsidP="00F51C4C">
            <w:pPr>
              <w:spacing w:after="0" w:line="240" w:lineRule="auto"/>
              <w:jc w:val="cente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Pretendenta nosaukums</w:t>
            </w:r>
          </w:p>
        </w:tc>
        <w:tc>
          <w:tcPr>
            <w:tcW w:w="6103" w:type="dxa"/>
            <w:tcBorders>
              <w:top w:val="single" w:sz="4" w:space="0" w:color="auto"/>
              <w:left w:val="single" w:sz="4" w:space="0" w:color="auto"/>
              <w:bottom w:val="single" w:sz="4" w:space="0" w:color="auto"/>
              <w:right w:val="single" w:sz="4" w:space="0" w:color="auto"/>
            </w:tcBorders>
            <w:hideMark/>
          </w:tcPr>
          <w:p w:rsidR="000F096B" w:rsidRPr="00206989" w:rsidRDefault="000F096B" w:rsidP="00F51C4C">
            <w:pPr>
              <w:spacing w:after="0" w:line="240" w:lineRule="auto"/>
              <w:jc w:val="cente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 xml:space="preserve">Skaitliskā vērtējuma aprēķins </w:t>
            </w:r>
          </w:p>
        </w:tc>
      </w:tr>
      <w:tr w:rsidR="000F096B" w:rsidRPr="00206989" w:rsidTr="00F51C4C">
        <w:trPr>
          <w:trHeight w:val="700"/>
        </w:trPr>
        <w:tc>
          <w:tcPr>
            <w:tcW w:w="2802" w:type="dxa"/>
            <w:tcBorders>
              <w:top w:val="single" w:sz="4" w:space="0" w:color="auto"/>
              <w:left w:val="single" w:sz="4" w:space="0" w:color="auto"/>
              <w:bottom w:val="single" w:sz="4" w:space="0" w:color="auto"/>
              <w:right w:val="single" w:sz="4" w:space="0" w:color="auto"/>
            </w:tcBorders>
            <w:hideMark/>
          </w:tcPr>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SIA “HAGBERG”</w:t>
            </w:r>
          </w:p>
        </w:tc>
        <w:tc>
          <w:tcPr>
            <w:tcW w:w="6103" w:type="dxa"/>
            <w:tcBorders>
              <w:top w:val="single" w:sz="4" w:space="0" w:color="auto"/>
              <w:left w:val="single" w:sz="4" w:space="0" w:color="auto"/>
              <w:bottom w:val="single" w:sz="4" w:space="0" w:color="auto"/>
              <w:right w:val="single" w:sz="4" w:space="0" w:color="auto"/>
            </w:tcBorders>
            <w:hideMark/>
          </w:tcPr>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25007,83</w:t>
            </w:r>
          </w:p>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 x 90 = 1 x 90</w:t>
            </w:r>
          </w:p>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25007,83</w:t>
            </w:r>
          </w:p>
        </w:tc>
      </w:tr>
      <w:tr w:rsidR="000F096B" w:rsidRPr="00206989" w:rsidTr="00F51C4C">
        <w:trPr>
          <w:trHeight w:val="700"/>
        </w:trPr>
        <w:tc>
          <w:tcPr>
            <w:tcW w:w="2802" w:type="dxa"/>
            <w:tcBorders>
              <w:top w:val="single" w:sz="4" w:space="0" w:color="auto"/>
              <w:left w:val="single" w:sz="4" w:space="0" w:color="auto"/>
              <w:bottom w:val="single" w:sz="4" w:space="0" w:color="auto"/>
              <w:right w:val="single" w:sz="4" w:space="0" w:color="auto"/>
            </w:tcBorders>
            <w:hideMark/>
          </w:tcPr>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SIA “</w:t>
            </w:r>
            <w:proofErr w:type="spellStart"/>
            <w:r w:rsidRPr="00206989">
              <w:rPr>
                <w:rFonts w:ascii="Times New Roman" w:eastAsia="Times New Roman" w:hAnsi="Times New Roman" w:cs="Times New Roman"/>
                <w:lang w:val="en-US" w:eastAsia="lv-LV"/>
              </w:rPr>
              <w:t>RavLat</w:t>
            </w:r>
            <w:proofErr w:type="spellEnd"/>
            <w:r w:rsidRPr="00206989">
              <w:rPr>
                <w:rFonts w:ascii="Times New Roman" w:eastAsia="Times New Roman" w:hAnsi="Times New Roman" w:cs="Times New Roman"/>
                <w:lang w:val="en-US" w:eastAsia="lv-LV"/>
              </w:rPr>
              <w:t>”</w:t>
            </w:r>
          </w:p>
        </w:tc>
        <w:tc>
          <w:tcPr>
            <w:tcW w:w="6103" w:type="dxa"/>
            <w:tcBorders>
              <w:top w:val="single" w:sz="4" w:space="0" w:color="auto"/>
              <w:left w:val="single" w:sz="4" w:space="0" w:color="auto"/>
              <w:bottom w:val="single" w:sz="4" w:space="0" w:color="auto"/>
              <w:right w:val="single" w:sz="4" w:space="0" w:color="auto"/>
            </w:tcBorders>
            <w:hideMark/>
          </w:tcPr>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25007,83</w:t>
            </w:r>
          </w:p>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 x 90 = 0,63 x 90 = 56,7</w:t>
            </w:r>
          </w:p>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39973,16</w:t>
            </w:r>
          </w:p>
        </w:tc>
      </w:tr>
      <w:tr w:rsidR="000F096B" w:rsidRPr="00206989" w:rsidTr="00F51C4C">
        <w:trPr>
          <w:trHeight w:val="700"/>
        </w:trPr>
        <w:tc>
          <w:tcPr>
            <w:tcW w:w="2802" w:type="dxa"/>
            <w:tcBorders>
              <w:top w:val="single" w:sz="4" w:space="0" w:color="auto"/>
              <w:left w:val="single" w:sz="4" w:space="0" w:color="auto"/>
              <w:bottom w:val="single" w:sz="4" w:space="0" w:color="auto"/>
              <w:right w:val="single" w:sz="4" w:space="0" w:color="auto"/>
            </w:tcBorders>
          </w:tcPr>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SIA “</w:t>
            </w:r>
            <w:proofErr w:type="spellStart"/>
            <w:r w:rsidRPr="00206989">
              <w:rPr>
                <w:rFonts w:ascii="Times New Roman" w:eastAsia="Times New Roman" w:hAnsi="Times New Roman" w:cs="Times New Roman"/>
                <w:lang w:val="en-US" w:eastAsia="lv-LV"/>
              </w:rPr>
              <w:t>Gartens</w:t>
            </w:r>
            <w:proofErr w:type="spellEnd"/>
            <w:r w:rsidRPr="00206989">
              <w:rPr>
                <w:rFonts w:ascii="Times New Roman" w:eastAsia="Times New Roman" w:hAnsi="Times New Roman" w:cs="Times New Roman"/>
                <w:lang w:val="en-US" w:eastAsia="lv-LV"/>
              </w:rPr>
              <w:t>”</w:t>
            </w:r>
          </w:p>
        </w:tc>
        <w:tc>
          <w:tcPr>
            <w:tcW w:w="6103" w:type="dxa"/>
            <w:tcBorders>
              <w:top w:val="single" w:sz="4" w:space="0" w:color="auto"/>
              <w:left w:val="single" w:sz="4" w:space="0" w:color="auto"/>
              <w:bottom w:val="single" w:sz="4" w:space="0" w:color="auto"/>
              <w:right w:val="single" w:sz="4" w:space="0" w:color="auto"/>
            </w:tcBorders>
          </w:tcPr>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25007,83</w:t>
            </w:r>
          </w:p>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 x 90 = 0,68 x 90 = 61,2</w:t>
            </w:r>
          </w:p>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36899,77</w:t>
            </w:r>
          </w:p>
        </w:tc>
      </w:tr>
    </w:tbl>
    <w:p w:rsidR="000F096B" w:rsidRPr="00206989" w:rsidRDefault="000F096B" w:rsidP="000F096B">
      <w:pPr>
        <w:spacing w:after="0" w:line="240" w:lineRule="auto"/>
        <w:jc w:val="both"/>
        <w:rPr>
          <w:rFonts w:ascii="Times New Roman" w:eastAsia="Times New Roman" w:hAnsi="Times New Roman" w:cs="Times New Roman"/>
          <w:lang w:eastAsia="lv-LV"/>
        </w:rPr>
      </w:pPr>
      <w:r w:rsidRPr="00206989">
        <w:rPr>
          <w:rFonts w:ascii="Times New Roman" w:eastAsia="Times New Roman" w:hAnsi="Times New Roman" w:cs="Times New Roman"/>
          <w:lang w:val="en-US" w:eastAsia="lv-LV"/>
        </w:rPr>
        <w:t>“A</w:t>
      </w:r>
      <w:r w:rsidRPr="00206989">
        <w:rPr>
          <w:rFonts w:ascii="Times New Roman" w:eastAsia="Times New Roman" w:hAnsi="Times New Roman" w:cs="Times New Roman"/>
          <w:lang w:eastAsia="lv-LV"/>
        </w:rPr>
        <w:t>” kritērija skaitliskais vērtējums tika aprēķināts pēc formulas.</w:t>
      </w:r>
    </w:p>
    <w:p w:rsidR="000F096B" w:rsidRPr="00206989" w:rsidRDefault="000F096B" w:rsidP="000F096B">
      <w:pPr>
        <w:spacing w:after="0" w:line="240" w:lineRule="auto"/>
        <w:jc w:val="both"/>
        <w:rPr>
          <w:rFonts w:ascii="Times New Roman" w:eastAsia="Times New Roman" w:hAnsi="Times New Roman" w:cs="Times New Roman"/>
          <w:lang w:eastAsia="lv-LV"/>
        </w:rPr>
      </w:pPr>
    </w:p>
    <w:p w:rsidR="000F096B" w:rsidRPr="00206989" w:rsidRDefault="000F096B" w:rsidP="000F096B">
      <w:pPr>
        <w:spacing w:after="0" w:line="240" w:lineRule="auto"/>
        <w:jc w:val="both"/>
        <w:rPr>
          <w:rFonts w:ascii="Times New Roman" w:eastAsia="Times New Roman" w:hAnsi="Times New Roman" w:cs="Times New Roman"/>
          <w:b/>
          <w:lang w:val="en-US" w:eastAsia="lv-LV"/>
        </w:rPr>
      </w:pPr>
      <w:r w:rsidRPr="00206989">
        <w:rPr>
          <w:rFonts w:ascii="Times New Roman" w:eastAsia="Times New Roman" w:hAnsi="Times New Roman" w:cs="Times New Roman"/>
          <w:b/>
          <w:lang w:val="en-US" w:eastAsia="lv-LV"/>
        </w:rPr>
        <w:t>B</w:t>
      </w:r>
      <w:r w:rsidRPr="00206989">
        <w:rPr>
          <w:rFonts w:ascii="Times New Roman" w:eastAsia="Times New Roman" w:hAnsi="Times New Roman" w:cs="Times New Roman"/>
          <w:b/>
          <w:vertAlign w:val="superscript"/>
          <w:lang w:val="en-US" w:eastAsia="lv-LV"/>
        </w:rPr>
        <w:t xml:space="preserve"> </w:t>
      </w:r>
      <w:r w:rsidRPr="00206989">
        <w:rPr>
          <w:rFonts w:ascii="Times New Roman" w:eastAsia="Times New Roman" w:hAnsi="Times New Roman" w:cs="Times New Roman"/>
          <w:b/>
          <w:lang w:eastAsia="lv-LV"/>
        </w:rPr>
        <w:t xml:space="preserve">kritērija </w:t>
      </w:r>
      <w:r w:rsidRPr="00206989">
        <w:rPr>
          <w:rFonts w:ascii="Times New Roman" w:eastAsia="Times New Roman" w:hAnsi="Times New Roman" w:cs="Times New Roman"/>
          <w:b/>
          <w:lang w:val="en-US" w:eastAsia="lv-LV"/>
        </w:rPr>
        <w:t>–</w:t>
      </w:r>
      <w:r w:rsidRPr="00206989">
        <w:rPr>
          <w:rFonts w:ascii="Times New Roman" w:eastAsia="Arial Unicode MS" w:hAnsi="Times New Roman" w:cs="Arial Unicode MS"/>
          <w:b/>
          <w:color w:val="000000"/>
          <w:u w:color="000000"/>
          <w:bdr w:val="nil"/>
          <w:lang w:eastAsia="lv-LV"/>
        </w:rPr>
        <w:t xml:space="preserve"> </w:t>
      </w:r>
      <w:r w:rsidRPr="00206989">
        <w:rPr>
          <w:rFonts w:ascii="Times New Roman" w:eastAsia="Calibri" w:hAnsi="Times New Roman" w:cs="Times New Roman"/>
          <w:bCs/>
          <w:lang w:eastAsia="ar-SA"/>
        </w:rPr>
        <w:t>stundas tarifa likme remontdarbiem EUR (bez PVN)</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6111"/>
      </w:tblGrid>
      <w:tr w:rsidR="000F096B" w:rsidRPr="00206989" w:rsidTr="00F51C4C">
        <w:tc>
          <w:tcPr>
            <w:tcW w:w="2794" w:type="dxa"/>
            <w:tcBorders>
              <w:top w:val="single" w:sz="4" w:space="0" w:color="auto"/>
              <w:left w:val="single" w:sz="4" w:space="0" w:color="auto"/>
              <w:bottom w:val="single" w:sz="4" w:space="0" w:color="auto"/>
              <w:right w:val="single" w:sz="4" w:space="0" w:color="auto"/>
            </w:tcBorders>
            <w:hideMark/>
          </w:tcPr>
          <w:p w:rsidR="000F096B" w:rsidRPr="00206989" w:rsidRDefault="000F096B" w:rsidP="00F51C4C">
            <w:pPr>
              <w:spacing w:after="0" w:line="240" w:lineRule="auto"/>
              <w:jc w:val="cente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Pretendenta nosaukums</w:t>
            </w:r>
          </w:p>
        </w:tc>
        <w:tc>
          <w:tcPr>
            <w:tcW w:w="6111" w:type="dxa"/>
            <w:tcBorders>
              <w:top w:val="single" w:sz="4" w:space="0" w:color="auto"/>
              <w:left w:val="single" w:sz="4" w:space="0" w:color="auto"/>
              <w:bottom w:val="single" w:sz="4" w:space="0" w:color="auto"/>
              <w:right w:val="single" w:sz="4" w:space="0" w:color="auto"/>
            </w:tcBorders>
            <w:hideMark/>
          </w:tcPr>
          <w:p w:rsidR="000F096B" w:rsidRPr="00206989" w:rsidRDefault="000F096B" w:rsidP="00F51C4C">
            <w:pPr>
              <w:spacing w:after="0" w:line="240" w:lineRule="auto"/>
              <w:jc w:val="cente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 xml:space="preserve">Skaitliskā vērtējuma aprēķins </w:t>
            </w:r>
          </w:p>
        </w:tc>
      </w:tr>
      <w:tr w:rsidR="000F096B" w:rsidRPr="00206989" w:rsidTr="00F51C4C">
        <w:trPr>
          <w:trHeight w:val="700"/>
        </w:trPr>
        <w:tc>
          <w:tcPr>
            <w:tcW w:w="2794" w:type="dxa"/>
            <w:tcBorders>
              <w:top w:val="single" w:sz="4" w:space="0" w:color="auto"/>
              <w:left w:val="single" w:sz="4" w:space="0" w:color="auto"/>
              <w:bottom w:val="single" w:sz="4" w:space="0" w:color="auto"/>
              <w:right w:val="single" w:sz="4" w:space="0" w:color="auto"/>
            </w:tcBorders>
          </w:tcPr>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lastRenderedPageBreak/>
              <w:t>SIA “HAGBERG”</w:t>
            </w:r>
          </w:p>
        </w:tc>
        <w:tc>
          <w:tcPr>
            <w:tcW w:w="6111" w:type="dxa"/>
            <w:tcBorders>
              <w:top w:val="single" w:sz="4" w:space="0" w:color="auto"/>
              <w:left w:val="single" w:sz="4" w:space="0" w:color="auto"/>
              <w:bottom w:val="single" w:sz="4" w:space="0" w:color="auto"/>
              <w:right w:val="single" w:sz="4" w:space="0" w:color="auto"/>
            </w:tcBorders>
            <w:hideMark/>
          </w:tcPr>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4,00</w:t>
            </w:r>
          </w:p>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 x10 = 1 x 10 =10</w:t>
            </w:r>
          </w:p>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4,00</w:t>
            </w:r>
          </w:p>
          <w:p w:rsidR="000F096B" w:rsidRPr="00206989" w:rsidRDefault="000F096B" w:rsidP="00F51C4C">
            <w:pPr>
              <w:spacing w:after="0" w:line="240" w:lineRule="auto"/>
              <w:rPr>
                <w:rFonts w:ascii="Times New Roman" w:eastAsia="Times New Roman" w:hAnsi="Times New Roman" w:cs="Times New Roman"/>
                <w:lang w:val="en-US" w:eastAsia="lv-LV"/>
              </w:rPr>
            </w:pPr>
          </w:p>
        </w:tc>
      </w:tr>
      <w:tr w:rsidR="000F096B" w:rsidRPr="00206989" w:rsidTr="00F51C4C">
        <w:trPr>
          <w:trHeight w:val="700"/>
        </w:trPr>
        <w:tc>
          <w:tcPr>
            <w:tcW w:w="2794" w:type="dxa"/>
            <w:tcBorders>
              <w:top w:val="single" w:sz="4" w:space="0" w:color="auto"/>
              <w:left w:val="single" w:sz="4" w:space="0" w:color="auto"/>
              <w:bottom w:val="single" w:sz="4" w:space="0" w:color="auto"/>
              <w:right w:val="single" w:sz="4" w:space="0" w:color="auto"/>
            </w:tcBorders>
          </w:tcPr>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SIA “</w:t>
            </w:r>
            <w:proofErr w:type="spellStart"/>
            <w:r w:rsidRPr="00206989">
              <w:rPr>
                <w:rFonts w:ascii="Times New Roman" w:eastAsia="Times New Roman" w:hAnsi="Times New Roman" w:cs="Times New Roman"/>
                <w:lang w:val="en-US" w:eastAsia="lv-LV"/>
              </w:rPr>
              <w:t>RavLat</w:t>
            </w:r>
            <w:proofErr w:type="spellEnd"/>
            <w:r w:rsidRPr="00206989">
              <w:rPr>
                <w:rFonts w:ascii="Times New Roman" w:eastAsia="Times New Roman" w:hAnsi="Times New Roman" w:cs="Times New Roman"/>
                <w:lang w:val="en-US" w:eastAsia="lv-LV"/>
              </w:rPr>
              <w:t>”</w:t>
            </w:r>
          </w:p>
        </w:tc>
        <w:tc>
          <w:tcPr>
            <w:tcW w:w="6111" w:type="dxa"/>
            <w:tcBorders>
              <w:top w:val="single" w:sz="4" w:space="0" w:color="auto"/>
              <w:left w:val="single" w:sz="4" w:space="0" w:color="auto"/>
              <w:bottom w:val="single" w:sz="4" w:space="0" w:color="auto"/>
              <w:right w:val="single" w:sz="4" w:space="0" w:color="auto"/>
            </w:tcBorders>
            <w:hideMark/>
          </w:tcPr>
          <w:p w:rsidR="000F096B" w:rsidRPr="00206989" w:rsidRDefault="000F096B" w:rsidP="00F51C4C">
            <w:pPr>
              <w:spacing w:after="0" w:line="240" w:lineRule="auto"/>
              <w:rPr>
                <w:rFonts w:ascii="Times New Roman" w:eastAsia="Times New Roman" w:hAnsi="Times New Roman" w:cs="Times New Roman"/>
                <w:lang w:val="en-US" w:eastAsia="lv-LV"/>
              </w:rPr>
            </w:pPr>
          </w:p>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4,00</w:t>
            </w:r>
          </w:p>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 x 10 = 0,5 x10 = 5</w:t>
            </w:r>
          </w:p>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8,00</w:t>
            </w:r>
          </w:p>
          <w:p w:rsidR="000F096B" w:rsidRPr="00206989" w:rsidRDefault="000F096B" w:rsidP="00F51C4C">
            <w:pPr>
              <w:spacing w:after="0" w:line="240" w:lineRule="auto"/>
              <w:rPr>
                <w:rFonts w:ascii="Times New Roman" w:eastAsia="Times New Roman" w:hAnsi="Times New Roman" w:cs="Times New Roman"/>
                <w:lang w:val="en-US" w:eastAsia="lv-LV"/>
              </w:rPr>
            </w:pPr>
          </w:p>
        </w:tc>
      </w:tr>
      <w:tr w:rsidR="000F096B" w:rsidRPr="00206989" w:rsidTr="00F51C4C">
        <w:trPr>
          <w:trHeight w:val="700"/>
        </w:trPr>
        <w:tc>
          <w:tcPr>
            <w:tcW w:w="2794" w:type="dxa"/>
            <w:tcBorders>
              <w:top w:val="single" w:sz="4" w:space="0" w:color="auto"/>
              <w:left w:val="single" w:sz="4" w:space="0" w:color="auto"/>
              <w:bottom w:val="single" w:sz="4" w:space="0" w:color="auto"/>
              <w:right w:val="single" w:sz="4" w:space="0" w:color="auto"/>
            </w:tcBorders>
          </w:tcPr>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SIA “</w:t>
            </w:r>
            <w:proofErr w:type="spellStart"/>
            <w:r w:rsidRPr="00206989">
              <w:rPr>
                <w:rFonts w:ascii="Times New Roman" w:eastAsia="Times New Roman" w:hAnsi="Times New Roman" w:cs="Times New Roman"/>
                <w:lang w:val="en-US" w:eastAsia="lv-LV"/>
              </w:rPr>
              <w:t>Gartens</w:t>
            </w:r>
            <w:proofErr w:type="spellEnd"/>
            <w:r w:rsidRPr="00206989">
              <w:rPr>
                <w:rFonts w:ascii="Times New Roman" w:eastAsia="Times New Roman" w:hAnsi="Times New Roman" w:cs="Times New Roman"/>
                <w:lang w:val="en-US" w:eastAsia="lv-LV"/>
              </w:rPr>
              <w:t>”</w:t>
            </w:r>
          </w:p>
        </w:tc>
        <w:tc>
          <w:tcPr>
            <w:tcW w:w="6111" w:type="dxa"/>
            <w:tcBorders>
              <w:top w:val="single" w:sz="4" w:space="0" w:color="auto"/>
              <w:left w:val="single" w:sz="4" w:space="0" w:color="auto"/>
              <w:bottom w:val="single" w:sz="4" w:space="0" w:color="auto"/>
              <w:right w:val="single" w:sz="4" w:space="0" w:color="auto"/>
            </w:tcBorders>
          </w:tcPr>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4,00</w:t>
            </w:r>
          </w:p>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 x 10 = 0,37 x10 = 3,7</w:t>
            </w:r>
          </w:p>
          <w:p w:rsidR="000F096B" w:rsidRPr="00206989" w:rsidRDefault="000F096B" w:rsidP="00F51C4C">
            <w:pPr>
              <w:spacing w:after="0" w:line="240" w:lineRule="auto"/>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10,74</w:t>
            </w:r>
          </w:p>
          <w:p w:rsidR="000F096B" w:rsidRPr="00206989" w:rsidRDefault="000F096B" w:rsidP="00F51C4C">
            <w:pPr>
              <w:spacing w:after="0" w:line="240" w:lineRule="auto"/>
              <w:rPr>
                <w:rFonts w:ascii="Times New Roman" w:eastAsia="Times New Roman" w:hAnsi="Times New Roman" w:cs="Times New Roman"/>
                <w:lang w:val="en-US" w:eastAsia="lv-LV"/>
              </w:rPr>
            </w:pPr>
          </w:p>
        </w:tc>
      </w:tr>
    </w:tbl>
    <w:p w:rsidR="000F096B" w:rsidRPr="00206989" w:rsidRDefault="000F096B" w:rsidP="000F096B">
      <w:pPr>
        <w:spacing w:after="0" w:line="240" w:lineRule="auto"/>
        <w:jc w:val="both"/>
        <w:rPr>
          <w:rFonts w:ascii="Times New Roman" w:eastAsia="Times New Roman" w:hAnsi="Times New Roman" w:cs="Times New Roman"/>
          <w:lang w:eastAsia="lv-LV"/>
        </w:rPr>
      </w:pPr>
      <w:r w:rsidRPr="00206989">
        <w:rPr>
          <w:rFonts w:ascii="Times New Roman" w:eastAsia="Times New Roman" w:hAnsi="Times New Roman" w:cs="Times New Roman"/>
          <w:lang w:val="en-US" w:eastAsia="lv-LV"/>
        </w:rPr>
        <w:t>“B</w:t>
      </w:r>
      <w:r w:rsidRPr="00206989">
        <w:rPr>
          <w:rFonts w:ascii="Times New Roman" w:eastAsia="Times New Roman" w:hAnsi="Times New Roman" w:cs="Times New Roman"/>
          <w:lang w:eastAsia="lv-LV"/>
        </w:rPr>
        <w:t>” kritērija skaitliskais vērtējums tika aprēķināts pēc formulas.</w:t>
      </w:r>
    </w:p>
    <w:p w:rsidR="000F096B" w:rsidRPr="00206989" w:rsidRDefault="000F096B" w:rsidP="000F096B">
      <w:pPr>
        <w:spacing w:after="0" w:line="240" w:lineRule="auto"/>
        <w:jc w:val="both"/>
        <w:rPr>
          <w:rFonts w:ascii="Times New Roman" w:eastAsia="Times New Roman" w:hAnsi="Times New Roman" w:cs="Times New Roman"/>
          <w:lang w:eastAsia="lv-LV"/>
        </w:rPr>
      </w:pPr>
    </w:p>
    <w:p w:rsidR="000F096B" w:rsidRPr="00206989" w:rsidRDefault="000F096B" w:rsidP="000F096B">
      <w:pPr>
        <w:spacing w:after="0" w:line="240" w:lineRule="auto"/>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Pretendentu piedāvājuma galīgais skaitliskais vērtējums</w:t>
      </w:r>
    </w:p>
    <w:p w:rsidR="000F096B" w:rsidRPr="00206989" w:rsidRDefault="000F096B" w:rsidP="000F096B">
      <w:pPr>
        <w:spacing w:after="0" w:line="240" w:lineRule="auto"/>
        <w:rPr>
          <w:rFonts w:ascii="Times New Roman" w:eastAsia="Times New Roman" w:hAnsi="Times New Roman" w:cs="Times New Roman"/>
          <w:b/>
          <w:lang w:val="en-US" w:eastAsia="lv-LV"/>
        </w:rPr>
      </w:pPr>
    </w:p>
    <w:tbl>
      <w:tblPr>
        <w:tblW w:w="89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3814"/>
        <w:gridCol w:w="1440"/>
      </w:tblGrid>
      <w:tr w:rsidR="000F096B" w:rsidRPr="00206989" w:rsidTr="00F51C4C">
        <w:trPr>
          <w:trHeight w:val="350"/>
        </w:trPr>
        <w:tc>
          <w:tcPr>
            <w:tcW w:w="3685" w:type="dxa"/>
            <w:tcBorders>
              <w:top w:val="single" w:sz="4" w:space="0" w:color="auto"/>
              <w:left w:val="single" w:sz="4" w:space="0" w:color="auto"/>
              <w:bottom w:val="single" w:sz="4" w:space="0" w:color="auto"/>
              <w:right w:val="single" w:sz="4" w:space="0" w:color="auto"/>
            </w:tcBorders>
            <w:hideMark/>
          </w:tcPr>
          <w:p w:rsidR="000F096B" w:rsidRPr="00206989" w:rsidRDefault="000F096B" w:rsidP="00F51C4C">
            <w:pPr>
              <w:spacing w:after="0" w:line="240" w:lineRule="auto"/>
              <w:jc w:val="center"/>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Pretendenta nosaukums</w:t>
            </w:r>
          </w:p>
        </w:tc>
        <w:tc>
          <w:tcPr>
            <w:tcW w:w="3814" w:type="dxa"/>
            <w:tcBorders>
              <w:top w:val="single" w:sz="4" w:space="0" w:color="auto"/>
              <w:left w:val="single" w:sz="4" w:space="0" w:color="auto"/>
              <w:bottom w:val="single" w:sz="4" w:space="0" w:color="auto"/>
              <w:right w:val="single" w:sz="4" w:space="0" w:color="auto"/>
            </w:tcBorders>
            <w:hideMark/>
          </w:tcPr>
          <w:p w:rsidR="000F096B" w:rsidRPr="00206989" w:rsidRDefault="000F096B" w:rsidP="00F51C4C">
            <w:pPr>
              <w:spacing w:after="0" w:line="240" w:lineRule="auto"/>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 xml:space="preserve">Skaitliskais vērtējums </w:t>
            </w:r>
          </w:p>
        </w:tc>
        <w:tc>
          <w:tcPr>
            <w:tcW w:w="1440" w:type="dxa"/>
            <w:tcBorders>
              <w:top w:val="single" w:sz="4" w:space="0" w:color="auto"/>
              <w:left w:val="single" w:sz="4" w:space="0" w:color="auto"/>
              <w:bottom w:val="single" w:sz="4" w:space="0" w:color="auto"/>
              <w:right w:val="single" w:sz="4" w:space="0" w:color="auto"/>
            </w:tcBorders>
            <w:hideMark/>
          </w:tcPr>
          <w:p w:rsidR="000F096B" w:rsidRPr="00206989" w:rsidRDefault="000F096B" w:rsidP="00F51C4C">
            <w:pPr>
              <w:spacing w:after="0" w:line="240" w:lineRule="auto"/>
              <w:rPr>
                <w:rFonts w:ascii="Times New Roman" w:eastAsia="Times New Roman" w:hAnsi="Times New Roman" w:cs="Times New Roman"/>
                <w:b/>
                <w:lang w:val="en-US" w:eastAsia="lv-LV"/>
              </w:rPr>
            </w:pPr>
            <w:r w:rsidRPr="00206989">
              <w:rPr>
                <w:rFonts w:ascii="Times New Roman" w:eastAsia="Times New Roman" w:hAnsi="Times New Roman" w:cs="Times New Roman"/>
                <w:b/>
                <w:lang w:val="en-US" w:eastAsia="lv-LV"/>
              </w:rPr>
              <w:t xml:space="preserve">Vieta </w:t>
            </w:r>
          </w:p>
        </w:tc>
      </w:tr>
      <w:tr w:rsidR="000F096B" w:rsidRPr="00206989" w:rsidTr="00F51C4C">
        <w:tc>
          <w:tcPr>
            <w:tcW w:w="3685" w:type="dxa"/>
            <w:tcBorders>
              <w:top w:val="single" w:sz="4" w:space="0" w:color="auto"/>
              <w:left w:val="single" w:sz="4" w:space="0" w:color="auto"/>
              <w:bottom w:val="single" w:sz="4" w:space="0" w:color="auto"/>
              <w:right w:val="single" w:sz="4" w:space="0" w:color="auto"/>
            </w:tcBorders>
          </w:tcPr>
          <w:p w:rsidR="000F096B" w:rsidRPr="00206989" w:rsidRDefault="000F096B" w:rsidP="00F51C4C">
            <w:pPr>
              <w:spacing w:after="0" w:line="240" w:lineRule="auto"/>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SIA “HAGBERG”</w:t>
            </w:r>
          </w:p>
          <w:p w:rsidR="000F096B" w:rsidRPr="00206989" w:rsidRDefault="000F096B" w:rsidP="00F51C4C">
            <w:pPr>
              <w:spacing w:after="0" w:line="240" w:lineRule="auto"/>
              <w:rPr>
                <w:rFonts w:ascii="Times New Roman" w:eastAsia="Times New Roman" w:hAnsi="Times New Roman" w:cs="Times New Roman"/>
                <w:b/>
                <w:lang w:eastAsia="lv-LV"/>
              </w:rPr>
            </w:pPr>
          </w:p>
        </w:tc>
        <w:tc>
          <w:tcPr>
            <w:tcW w:w="3814" w:type="dxa"/>
            <w:tcBorders>
              <w:top w:val="single" w:sz="4" w:space="0" w:color="auto"/>
              <w:left w:val="single" w:sz="4" w:space="0" w:color="auto"/>
              <w:bottom w:val="single" w:sz="4" w:space="0" w:color="auto"/>
              <w:right w:val="single" w:sz="4" w:space="0" w:color="auto"/>
            </w:tcBorders>
            <w:vAlign w:val="center"/>
          </w:tcPr>
          <w:p w:rsidR="000F096B" w:rsidRPr="00206989" w:rsidRDefault="000F096B" w:rsidP="00F51C4C">
            <w:pPr>
              <w:spacing w:after="0" w:line="240" w:lineRule="auto"/>
              <w:jc w:val="center"/>
              <w:rPr>
                <w:rFonts w:ascii="Times New Roman" w:eastAsia="Times New Roman" w:hAnsi="Times New Roman" w:cs="Times New Roman"/>
                <w:b/>
                <w:lang w:val="en-US" w:eastAsia="lv-LV"/>
              </w:rPr>
            </w:pPr>
            <w:r w:rsidRPr="00206989">
              <w:rPr>
                <w:rFonts w:ascii="Times New Roman" w:eastAsia="Times New Roman" w:hAnsi="Times New Roman" w:cs="Times New Roman"/>
                <w:b/>
                <w:lang w:val="en-US" w:eastAsia="lv-LV"/>
              </w:rPr>
              <w:t>90+10=100</w:t>
            </w:r>
          </w:p>
        </w:tc>
        <w:tc>
          <w:tcPr>
            <w:tcW w:w="1440" w:type="dxa"/>
            <w:tcBorders>
              <w:top w:val="single" w:sz="4" w:space="0" w:color="auto"/>
              <w:left w:val="single" w:sz="4" w:space="0" w:color="auto"/>
              <w:bottom w:val="single" w:sz="4" w:space="0" w:color="auto"/>
              <w:right w:val="single" w:sz="4" w:space="0" w:color="auto"/>
            </w:tcBorders>
          </w:tcPr>
          <w:p w:rsidR="000F096B" w:rsidRPr="00206989" w:rsidRDefault="000F096B" w:rsidP="00F51C4C">
            <w:pPr>
              <w:spacing w:after="0" w:line="240" w:lineRule="auto"/>
              <w:jc w:val="center"/>
              <w:rPr>
                <w:rFonts w:ascii="Times New Roman" w:eastAsia="Times New Roman" w:hAnsi="Times New Roman" w:cs="Times New Roman"/>
                <w:b/>
                <w:lang w:val="en-US" w:eastAsia="lv-LV"/>
              </w:rPr>
            </w:pPr>
            <w:r w:rsidRPr="00206989">
              <w:rPr>
                <w:rFonts w:ascii="Times New Roman" w:eastAsia="Times New Roman" w:hAnsi="Times New Roman" w:cs="Times New Roman"/>
                <w:b/>
                <w:lang w:val="en-US" w:eastAsia="lv-LV"/>
              </w:rPr>
              <w:t>I</w:t>
            </w:r>
          </w:p>
        </w:tc>
      </w:tr>
      <w:tr w:rsidR="000F096B" w:rsidRPr="00206989" w:rsidTr="00F51C4C">
        <w:tc>
          <w:tcPr>
            <w:tcW w:w="3685" w:type="dxa"/>
            <w:tcBorders>
              <w:top w:val="single" w:sz="4" w:space="0" w:color="auto"/>
              <w:left w:val="single" w:sz="4" w:space="0" w:color="auto"/>
              <w:bottom w:val="single" w:sz="4" w:space="0" w:color="auto"/>
              <w:right w:val="single" w:sz="4" w:space="0" w:color="auto"/>
            </w:tcBorders>
          </w:tcPr>
          <w:p w:rsidR="000F096B" w:rsidRPr="00206989" w:rsidRDefault="000F096B" w:rsidP="00F51C4C">
            <w:pPr>
              <w:spacing w:after="0" w:line="240" w:lineRule="auto"/>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SIA “</w:t>
            </w:r>
            <w:proofErr w:type="spellStart"/>
            <w:r w:rsidRPr="00206989">
              <w:rPr>
                <w:rFonts w:ascii="Times New Roman" w:eastAsia="Times New Roman" w:hAnsi="Times New Roman" w:cs="Times New Roman"/>
                <w:lang w:eastAsia="lv-LV"/>
              </w:rPr>
              <w:t>Gartens</w:t>
            </w:r>
            <w:proofErr w:type="spellEnd"/>
            <w:r w:rsidRPr="00206989">
              <w:rPr>
                <w:rFonts w:ascii="Times New Roman" w:eastAsia="Times New Roman" w:hAnsi="Times New Roman" w:cs="Times New Roman"/>
                <w:lang w:eastAsia="lv-LV"/>
              </w:rPr>
              <w:t>”</w:t>
            </w:r>
          </w:p>
          <w:p w:rsidR="000F096B" w:rsidRPr="00206989" w:rsidRDefault="000F096B" w:rsidP="00F51C4C">
            <w:pPr>
              <w:spacing w:after="0" w:line="240" w:lineRule="auto"/>
              <w:rPr>
                <w:rFonts w:ascii="Times New Roman" w:eastAsia="Times New Roman" w:hAnsi="Times New Roman" w:cs="Times New Roman"/>
                <w:b/>
                <w:lang w:eastAsia="lv-LV"/>
              </w:rPr>
            </w:pPr>
          </w:p>
        </w:tc>
        <w:tc>
          <w:tcPr>
            <w:tcW w:w="3814" w:type="dxa"/>
            <w:tcBorders>
              <w:top w:val="single" w:sz="4" w:space="0" w:color="auto"/>
              <w:left w:val="single" w:sz="4" w:space="0" w:color="auto"/>
              <w:bottom w:val="single" w:sz="4" w:space="0" w:color="auto"/>
              <w:right w:val="single" w:sz="4" w:space="0" w:color="auto"/>
            </w:tcBorders>
            <w:vAlign w:val="center"/>
          </w:tcPr>
          <w:p w:rsidR="000F096B" w:rsidRPr="00206989" w:rsidRDefault="000F096B" w:rsidP="00F51C4C">
            <w:pPr>
              <w:spacing w:after="0" w:line="240" w:lineRule="auto"/>
              <w:jc w:val="center"/>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61,2 +3,7=64,9</w:t>
            </w:r>
          </w:p>
        </w:tc>
        <w:tc>
          <w:tcPr>
            <w:tcW w:w="1440" w:type="dxa"/>
            <w:tcBorders>
              <w:top w:val="single" w:sz="4" w:space="0" w:color="auto"/>
              <w:left w:val="single" w:sz="4" w:space="0" w:color="auto"/>
              <w:bottom w:val="single" w:sz="4" w:space="0" w:color="auto"/>
              <w:right w:val="single" w:sz="4" w:space="0" w:color="auto"/>
            </w:tcBorders>
          </w:tcPr>
          <w:p w:rsidR="000F096B" w:rsidRPr="00206989" w:rsidRDefault="000F096B" w:rsidP="00F51C4C">
            <w:pPr>
              <w:spacing w:after="0" w:line="240" w:lineRule="auto"/>
              <w:jc w:val="center"/>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II</w:t>
            </w:r>
          </w:p>
        </w:tc>
      </w:tr>
      <w:tr w:rsidR="000F096B" w:rsidRPr="00206989" w:rsidTr="00F51C4C">
        <w:tc>
          <w:tcPr>
            <w:tcW w:w="3685" w:type="dxa"/>
            <w:tcBorders>
              <w:top w:val="single" w:sz="4" w:space="0" w:color="auto"/>
              <w:left w:val="single" w:sz="4" w:space="0" w:color="auto"/>
              <w:bottom w:val="single" w:sz="4" w:space="0" w:color="auto"/>
              <w:right w:val="single" w:sz="4" w:space="0" w:color="auto"/>
            </w:tcBorders>
          </w:tcPr>
          <w:p w:rsidR="000F096B" w:rsidRPr="00206989" w:rsidRDefault="000F096B" w:rsidP="00F51C4C">
            <w:pPr>
              <w:spacing w:after="0" w:line="240" w:lineRule="auto"/>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SIA “</w:t>
            </w:r>
            <w:proofErr w:type="spellStart"/>
            <w:r w:rsidRPr="00206989">
              <w:rPr>
                <w:rFonts w:ascii="Times New Roman" w:eastAsia="Times New Roman" w:hAnsi="Times New Roman" w:cs="Times New Roman"/>
                <w:lang w:eastAsia="lv-LV"/>
              </w:rPr>
              <w:t>RavLat</w:t>
            </w:r>
            <w:proofErr w:type="spellEnd"/>
            <w:r w:rsidRPr="00206989">
              <w:rPr>
                <w:rFonts w:ascii="Times New Roman" w:eastAsia="Times New Roman" w:hAnsi="Times New Roman" w:cs="Times New Roman"/>
                <w:lang w:eastAsia="lv-LV"/>
              </w:rPr>
              <w:t>”</w:t>
            </w:r>
          </w:p>
          <w:p w:rsidR="000F096B" w:rsidRPr="00206989" w:rsidRDefault="000F096B" w:rsidP="00F51C4C">
            <w:pPr>
              <w:spacing w:after="0" w:line="240" w:lineRule="auto"/>
              <w:rPr>
                <w:rFonts w:ascii="Times New Roman" w:eastAsia="Times New Roman" w:hAnsi="Times New Roman" w:cs="Times New Roman"/>
                <w:b/>
                <w:lang w:eastAsia="lv-LV"/>
              </w:rPr>
            </w:pPr>
          </w:p>
        </w:tc>
        <w:tc>
          <w:tcPr>
            <w:tcW w:w="3814" w:type="dxa"/>
            <w:tcBorders>
              <w:top w:val="single" w:sz="4" w:space="0" w:color="auto"/>
              <w:left w:val="single" w:sz="4" w:space="0" w:color="auto"/>
              <w:bottom w:val="single" w:sz="4" w:space="0" w:color="auto"/>
              <w:right w:val="single" w:sz="4" w:space="0" w:color="auto"/>
            </w:tcBorders>
            <w:vAlign w:val="center"/>
          </w:tcPr>
          <w:p w:rsidR="000F096B" w:rsidRPr="00206989" w:rsidRDefault="000F096B" w:rsidP="00F51C4C">
            <w:pPr>
              <w:spacing w:after="0" w:line="240" w:lineRule="auto"/>
              <w:jc w:val="center"/>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56,7+5=61,7</w:t>
            </w:r>
          </w:p>
        </w:tc>
        <w:tc>
          <w:tcPr>
            <w:tcW w:w="1440" w:type="dxa"/>
            <w:tcBorders>
              <w:top w:val="single" w:sz="4" w:space="0" w:color="auto"/>
              <w:left w:val="single" w:sz="4" w:space="0" w:color="auto"/>
              <w:bottom w:val="single" w:sz="4" w:space="0" w:color="auto"/>
              <w:right w:val="single" w:sz="4" w:space="0" w:color="auto"/>
            </w:tcBorders>
          </w:tcPr>
          <w:p w:rsidR="000F096B" w:rsidRPr="00206989" w:rsidRDefault="000F096B" w:rsidP="00F51C4C">
            <w:pPr>
              <w:spacing w:after="0" w:line="240" w:lineRule="auto"/>
              <w:jc w:val="center"/>
              <w:rPr>
                <w:rFonts w:ascii="Times New Roman" w:eastAsia="Times New Roman" w:hAnsi="Times New Roman" w:cs="Times New Roman"/>
                <w:lang w:val="en-US" w:eastAsia="lv-LV"/>
              </w:rPr>
            </w:pPr>
            <w:r w:rsidRPr="00206989">
              <w:rPr>
                <w:rFonts w:ascii="Times New Roman" w:eastAsia="Times New Roman" w:hAnsi="Times New Roman" w:cs="Times New Roman"/>
                <w:lang w:val="en-US" w:eastAsia="lv-LV"/>
              </w:rPr>
              <w:t>III</w:t>
            </w:r>
          </w:p>
        </w:tc>
      </w:tr>
    </w:tbl>
    <w:p w:rsidR="00280DCA" w:rsidRPr="00206989" w:rsidRDefault="008453C4" w:rsidP="00A27732">
      <w:pPr>
        <w:pStyle w:val="ListParagraph"/>
        <w:numPr>
          <w:ilvl w:val="0"/>
          <w:numId w:val="1"/>
        </w:numPr>
        <w:spacing w:after="0" w:line="240" w:lineRule="auto"/>
        <w:ind w:right="468"/>
        <w:jc w:val="both"/>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Lēmuma pieņemšana:</w:t>
      </w:r>
    </w:p>
    <w:p w:rsidR="000F096B" w:rsidRPr="00206989" w:rsidRDefault="000F096B" w:rsidP="000F096B">
      <w:pPr>
        <w:spacing w:after="0" w:line="240" w:lineRule="auto"/>
        <w:ind w:firstLine="360"/>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Ņemot vērā iepriekš minēto, Siguldas</w:t>
      </w:r>
      <w:r w:rsidRPr="00206989">
        <w:rPr>
          <w:rFonts w:ascii="Times New Roman" w:eastAsia="Times New Roman" w:hAnsi="Times New Roman" w:cs="Times New Roman"/>
          <w:b/>
          <w:lang w:eastAsia="lv-LV"/>
        </w:rPr>
        <w:t xml:space="preserve"> </w:t>
      </w:r>
      <w:r w:rsidRPr="00206989">
        <w:rPr>
          <w:rFonts w:ascii="Times New Roman" w:eastAsia="Times New Roman" w:hAnsi="Times New Roman" w:cs="Times New Roman"/>
          <w:lang w:eastAsia="lv-LV"/>
        </w:rPr>
        <w:t>novada pašvaldības Iepirkuma komisija atklāti balsojot, ar 5 balsīm „par” (</w:t>
      </w:r>
      <w:proofErr w:type="spellStart"/>
      <w:r w:rsidRPr="00206989">
        <w:rPr>
          <w:rFonts w:ascii="Times New Roman" w:eastAsia="Times New Roman" w:hAnsi="Times New Roman" w:cs="Times New Roman"/>
          <w:lang w:eastAsia="lv-LV"/>
        </w:rPr>
        <w:t>I.Zālīte</w:t>
      </w:r>
      <w:proofErr w:type="spellEnd"/>
      <w:r w:rsidRPr="00206989">
        <w:rPr>
          <w:rFonts w:ascii="Times New Roman" w:eastAsia="Times New Roman" w:hAnsi="Times New Roman" w:cs="Times New Roman"/>
          <w:lang w:eastAsia="lv-LV"/>
        </w:rPr>
        <w:t xml:space="preserve">, </w:t>
      </w:r>
      <w:proofErr w:type="spellStart"/>
      <w:r w:rsidRPr="00206989">
        <w:rPr>
          <w:rFonts w:ascii="Times New Roman" w:eastAsia="Times New Roman" w:hAnsi="Times New Roman" w:cs="Times New Roman"/>
          <w:lang w:eastAsia="lv-LV"/>
        </w:rPr>
        <w:t>R.Bete</w:t>
      </w:r>
      <w:proofErr w:type="spellEnd"/>
      <w:r w:rsidRPr="00206989">
        <w:rPr>
          <w:rFonts w:ascii="Times New Roman" w:eastAsia="Times New Roman" w:hAnsi="Times New Roman" w:cs="Times New Roman"/>
          <w:lang w:eastAsia="lv-LV"/>
        </w:rPr>
        <w:t xml:space="preserve">, </w:t>
      </w:r>
      <w:proofErr w:type="spellStart"/>
      <w:r w:rsidRPr="00206989">
        <w:rPr>
          <w:rFonts w:ascii="Times New Roman" w:eastAsia="Times New Roman" w:hAnsi="Times New Roman" w:cs="Times New Roman"/>
          <w:lang w:eastAsia="lv-LV"/>
        </w:rPr>
        <w:t>A.Strautmane</w:t>
      </w:r>
      <w:proofErr w:type="spellEnd"/>
      <w:r w:rsidRPr="00206989">
        <w:rPr>
          <w:rFonts w:ascii="Times New Roman" w:eastAsia="Times New Roman" w:hAnsi="Times New Roman" w:cs="Times New Roman"/>
          <w:lang w:eastAsia="lv-LV"/>
        </w:rPr>
        <w:t xml:space="preserve">, </w:t>
      </w:r>
      <w:proofErr w:type="spellStart"/>
      <w:r w:rsidRPr="00206989">
        <w:rPr>
          <w:rFonts w:ascii="Times New Roman" w:eastAsia="Times New Roman" w:hAnsi="Times New Roman" w:cs="Times New Roman"/>
          <w:lang w:eastAsia="lv-LV"/>
        </w:rPr>
        <w:t>A.Ozoliņš</w:t>
      </w:r>
      <w:proofErr w:type="spellEnd"/>
      <w:r w:rsidRPr="00206989">
        <w:rPr>
          <w:rFonts w:ascii="Times New Roman" w:eastAsia="Times New Roman" w:hAnsi="Times New Roman" w:cs="Times New Roman"/>
          <w:lang w:eastAsia="lv-LV"/>
        </w:rPr>
        <w:t xml:space="preserve">, </w:t>
      </w:r>
      <w:proofErr w:type="spellStart"/>
      <w:r w:rsidRPr="00206989">
        <w:rPr>
          <w:rFonts w:ascii="Times New Roman" w:eastAsia="Times New Roman" w:hAnsi="Times New Roman" w:cs="Times New Roman"/>
          <w:lang w:eastAsia="lv-LV"/>
        </w:rPr>
        <w:t>J.Tenkuļuka</w:t>
      </w:r>
      <w:proofErr w:type="spellEnd"/>
      <w:r w:rsidRPr="00206989">
        <w:rPr>
          <w:rFonts w:ascii="Times New Roman" w:eastAsia="Times New Roman" w:hAnsi="Times New Roman" w:cs="Times New Roman"/>
          <w:lang w:eastAsia="lv-LV"/>
        </w:rPr>
        <w:t>), „pret” – nav, „atturas” – nav, nolemj, ka</w:t>
      </w:r>
      <w:r w:rsidRPr="00206989">
        <w:rPr>
          <w:rFonts w:ascii="Times New Roman" w:eastAsia="Times New Roman" w:hAnsi="Times New Roman" w:cs="Times New Roman"/>
          <w:b/>
          <w:lang w:eastAsia="lv-LV"/>
        </w:rPr>
        <w:t xml:space="preserve"> SIA “HAGBERG”</w:t>
      </w:r>
      <w:r w:rsidRPr="00206989">
        <w:rPr>
          <w:rFonts w:ascii="Times New Roman" w:eastAsia="Times New Roman" w:hAnsi="Times New Roman" w:cs="Times New Roman"/>
          <w:lang w:eastAsia="lv-LV"/>
        </w:rPr>
        <w:t xml:space="preserve"> iesniegtais piedāvājums atbilst iepirkuma Nolikuma prasībām un piedāvājums ir saimnieciski visizdevīgākais no vērtējamiem piedāvājumiem. </w:t>
      </w:r>
    </w:p>
    <w:p w:rsidR="00084B2E" w:rsidRPr="00206989" w:rsidRDefault="00084B2E" w:rsidP="009B3ECB">
      <w:pPr>
        <w:pStyle w:val="ListParagraph"/>
        <w:numPr>
          <w:ilvl w:val="0"/>
          <w:numId w:val="31"/>
        </w:numPr>
        <w:spacing w:after="0" w:line="240" w:lineRule="auto"/>
        <w:ind w:left="567" w:hanging="425"/>
        <w:jc w:val="both"/>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PIL 9.panta astotās daļas 1.un 2.punktā minēto apstākļu pārbaude Pretendentam, kuram tiek piešķirtas līguma slēgšanas tiesības:</w:t>
      </w:r>
    </w:p>
    <w:p w:rsidR="000F096B" w:rsidRPr="00206989" w:rsidRDefault="000F096B" w:rsidP="000F096B">
      <w:pPr>
        <w:spacing w:after="0" w:line="240" w:lineRule="auto"/>
        <w:ind w:left="142" w:right="108" w:firstLine="39"/>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 xml:space="preserve">Pasūtītājs nekonstatēja PIL 9. panta astotās daļas 1. un 2.punktā minētos apstākļus </w:t>
      </w:r>
      <w:bookmarkStart w:id="4" w:name="_Hlk507761103"/>
      <w:r w:rsidRPr="00206989">
        <w:rPr>
          <w:rFonts w:ascii="Times New Roman" w:eastAsia="Times New Roman" w:hAnsi="Times New Roman" w:cs="Times New Roman"/>
          <w:lang w:eastAsia="lv-LV"/>
        </w:rPr>
        <w:t>SIA ”HAGBERG”</w:t>
      </w:r>
      <w:bookmarkEnd w:id="4"/>
      <w:r w:rsidRPr="00206989">
        <w:rPr>
          <w:rFonts w:ascii="Times New Roman" w:eastAsia="Times New Roman" w:hAnsi="Times New Roman" w:cs="Times New Roman"/>
          <w:caps/>
          <w:lang w:eastAsia="lv-LV"/>
        </w:rPr>
        <w:t>,</w:t>
      </w:r>
      <w:r w:rsidRPr="00206989">
        <w:rPr>
          <w:rFonts w:ascii="Times New Roman" w:eastAsia="Times New Roman" w:hAnsi="Times New Roman" w:cs="Times New Roman"/>
          <w:lang w:eastAsia="lv-LV"/>
        </w:rPr>
        <w:t xml:space="preserve"> jo saskaņā ar PIL 9. panta devīto daļu Iepirkuma komisija pārbaudīja pretendentu, kuram būtu piešķiramas līguma slēgšanas tiesības (SIA “HAGBERG”) datus, izmantojot Ministru kabineta noteikto informācijas sistēmu, Ministru kabineta noteiktajā kārtībā iegūstot informāciju:</w:t>
      </w:r>
    </w:p>
    <w:p w:rsidR="000F096B" w:rsidRPr="00206989" w:rsidRDefault="000F096B" w:rsidP="000F096B">
      <w:pPr>
        <w:numPr>
          <w:ilvl w:val="0"/>
          <w:numId w:val="5"/>
        </w:numPr>
        <w:spacing w:after="0" w:line="240" w:lineRule="auto"/>
        <w:ind w:left="142" w:right="108" w:firstLine="39"/>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par PIL 9. panta astotās daļas 2. punktā minēto faktu – no Valsts ieņēmumu dienesta;</w:t>
      </w:r>
    </w:p>
    <w:p w:rsidR="000F096B" w:rsidRPr="00206989" w:rsidRDefault="000F096B" w:rsidP="000F096B">
      <w:pPr>
        <w:numPr>
          <w:ilvl w:val="0"/>
          <w:numId w:val="5"/>
        </w:numPr>
        <w:spacing w:after="0" w:line="240" w:lineRule="auto"/>
        <w:ind w:left="142" w:right="108" w:firstLine="39"/>
        <w:jc w:val="both"/>
        <w:rPr>
          <w:rFonts w:ascii="Times New Roman" w:eastAsia="Calibri" w:hAnsi="Times New Roman" w:cs="Times New Roman"/>
          <w:lang w:eastAsia="lv-LV"/>
        </w:rPr>
      </w:pPr>
      <w:r w:rsidRPr="00206989">
        <w:rPr>
          <w:rFonts w:ascii="Times New Roman" w:eastAsia="Calibri" w:hAnsi="Times New Roman" w:cs="Times New Roman"/>
          <w:lang w:eastAsia="lv-LV"/>
        </w:rPr>
        <w:t>par PIL 9. panta astotās daļas 1. punktā minētajiem faktiem – no Uzņēmumu reģistra.</w:t>
      </w:r>
      <w:r w:rsidRPr="00206989">
        <w:rPr>
          <w:rFonts w:ascii="Times New Roman" w:eastAsia="Times New Roman" w:hAnsi="Times New Roman" w:cs="Times New Roman"/>
          <w:lang w:eastAsia="lv-LV"/>
        </w:rPr>
        <w:tab/>
      </w:r>
    </w:p>
    <w:p w:rsidR="000F096B" w:rsidRPr="00206989" w:rsidRDefault="000F096B" w:rsidP="000F096B">
      <w:pPr>
        <w:spacing w:after="0" w:line="240" w:lineRule="auto"/>
        <w:ind w:left="142" w:right="108" w:firstLine="39"/>
        <w:jc w:val="both"/>
        <w:rPr>
          <w:rFonts w:ascii="Times New Roman" w:eastAsia="Calibri" w:hAnsi="Times New Roman" w:cs="Times New Roman"/>
          <w:lang w:eastAsia="lv-LV"/>
        </w:rPr>
      </w:pPr>
      <w:r w:rsidRPr="00206989">
        <w:rPr>
          <w:rFonts w:ascii="Times New Roman" w:eastAsia="Times New Roman" w:hAnsi="Times New Roman" w:cs="Times New Roman"/>
          <w:lang w:eastAsia="lv-LV"/>
        </w:rPr>
        <w:t xml:space="preserve">E-izziņas par nodokļu nomaksas statusu NO Nr.31271452-9747522 uz 13.09.2018.;   </w:t>
      </w:r>
    </w:p>
    <w:p w:rsidR="000F096B" w:rsidRPr="00206989" w:rsidRDefault="000F096B" w:rsidP="000F096B">
      <w:pPr>
        <w:spacing w:after="0" w:line="240" w:lineRule="auto"/>
        <w:ind w:left="142" w:right="108" w:firstLine="39"/>
        <w:jc w:val="both"/>
        <w:rPr>
          <w:rFonts w:ascii="Times New Roman" w:eastAsia="Calibri" w:hAnsi="Times New Roman" w:cs="Times New Roman"/>
          <w:lang w:eastAsia="lv-LV"/>
        </w:rPr>
      </w:pPr>
      <w:r w:rsidRPr="00206989">
        <w:rPr>
          <w:rFonts w:ascii="Times New Roman" w:eastAsia="Calibri" w:hAnsi="Times New Roman" w:cs="Times New Roman"/>
          <w:lang w:eastAsia="lv-LV"/>
        </w:rPr>
        <w:t>E-izziņa par likvidācijas, maksātnespējas un saimnieciskās darbības apturēšanas procesiem URA Nr.</w:t>
      </w:r>
      <w:r w:rsidRPr="00206989">
        <w:rPr>
          <w:rFonts w:ascii="Times New Roman" w:eastAsia="Times New Roman" w:hAnsi="Times New Roman" w:cs="Times New Roman"/>
          <w:lang w:eastAsia="lv-LV"/>
        </w:rPr>
        <w:t xml:space="preserve"> 31271452-9747519</w:t>
      </w:r>
      <w:r w:rsidRPr="00206989">
        <w:rPr>
          <w:rFonts w:ascii="Times New Roman" w:eastAsia="Calibri" w:hAnsi="Times New Roman" w:cs="Times New Roman"/>
          <w:lang w:eastAsia="lv-LV"/>
        </w:rPr>
        <w:t>;</w:t>
      </w:r>
    </w:p>
    <w:p w:rsidR="000F096B" w:rsidRPr="00206989" w:rsidRDefault="000F096B" w:rsidP="000F096B">
      <w:pPr>
        <w:spacing w:after="0" w:line="240" w:lineRule="auto"/>
        <w:ind w:left="142" w:right="108" w:firstLine="39"/>
        <w:jc w:val="both"/>
        <w:rPr>
          <w:rFonts w:ascii="Times New Roman" w:eastAsia="Calibri" w:hAnsi="Times New Roman" w:cs="Times New Roman"/>
          <w:lang w:eastAsia="lv-LV"/>
        </w:rPr>
      </w:pPr>
      <w:r w:rsidRPr="00206989">
        <w:rPr>
          <w:rFonts w:ascii="Times New Roman" w:eastAsia="Times New Roman" w:hAnsi="Times New Roman" w:cs="Times New Roman"/>
          <w:lang w:eastAsia="lv-LV"/>
        </w:rPr>
        <w:t>E-izziņas par nodokļu nomaksas statusu NO Nr.31271457-9747554 uz 28.08.2018</w:t>
      </w:r>
      <w:r w:rsidRPr="00206989">
        <w:rPr>
          <w:rFonts w:ascii="Times New Roman" w:eastAsia="Calibri" w:hAnsi="Times New Roman" w:cs="Times New Roman"/>
          <w:lang w:eastAsia="lv-LV"/>
        </w:rPr>
        <w:t>.</w:t>
      </w:r>
    </w:p>
    <w:p w:rsidR="00084B2E" w:rsidRPr="00206989" w:rsidRDefault="00084B2E" w:rsidP="009B3ECB">
      <w:pPr>
        <w:pStyle w:val="ListParagraph"/>
        <w:numPr>
          <w:ilvl w:val="0"/>
          <w:numId w:val="31"/>
        </w:numPr>
        <w:spacing w:after="0" w:line="240" w:lineRule="auto"/>
        <w:ind w:left="567" w:right="46" w:hanging="425"/>
        <w:jc w:val="both"/>
        <w:rPr>
          <w:rFonts w:ascii="Times New Roman" w:eastAsia="Times New Roman" w:hAnsi="Times New Roman" w:cs="Times New Roman"/>
          <w:b/>
          <w:lang w:eastAsia="lv-LV"/>
        </w:rPr>
      </w:pPr>
      <w:r w:rsidRPr="00206989">
        <w:rPr>
          <w:rFonts w:ascii="Times New Roman" w:eastAsia="Times New Roman" w:hAnsi="Times New Roman" w:cs="Times New Roman"/>
          <w:b/>
          <w:lang w:eastAsia="lv-LV"/>
        </w:rPr>
        <w:t>Lēmuma pieņemšana:</w:t>
      </w:r>
    </w:p>
    <w:p w:rsidR="00C61947" w:rsidRPr="00206989" w:rsidRDefault="00E72744" w:rsidP="001C69DF">
      <w:pPr>
        <w:spacing w:after="0"/>
        <w:ind w:firstLine="607"/>
        <w:jc w:val="both"/>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 xml:space="preserve">2018.gada </w:t>
      </w:r>
      <w:r w:rsidR="000F096B" w:rsidRPr="00206989">
        <w:rPr>
          <w:rFonts w:ascii="Times New Roman" w:eastAsia="Times New Roman" w:hAnsi="Times New Roman" w:cs="Times New Roman"/>
          <w:lang w:eastAsia="lv-LV"/>
        </w:rPr>
        <w:t>13</w:t>
      </w:r>
      <w:r w:rsidRPr="00206989">
        <w:rPr>
          <w:rFonts w:ascii="Times New Roman" w:eastAsia="Times New Roman" w:hAnsi="Times New Roman" w:cs="Times New Roman"/>
          <w:lang w:eastAsia="lv-LV"/>
        </w:rPr>
        <w:t>.</w:t>
      </w:r>
      <w:r w:rsidR="00C61947" w:rsidRPr="00206989">
        <w:rPr>
          <w:rFonts w:ascii="Times New Roman" w:eastAsia="Times New Roman" w:hAnsi="Times New Roman" w:cs="Times New Roman"/>
          <w:lang w:eastAsia="lv-LV"/>
        </w:rPr>
        <w:t>septembrī</w:t>
      </w:r>
      <w:r w:rsidR="00FA537F" w:rsidRPr="00206989">
        <w:rPr>
          <w:rFonts w:ascii="Times New Roman" w:eastAsia="Times New Roman" w:hAnsi="Times New Roman" w:cs="Times New Roman"/>
          <w:lang w:eastAsia="lv-LV"/>
        </w:rPr>
        <w:t xml:space="preserve">, </w:t>
      </w:r>
      <w:r w:rsidR="001C69DF">
        <w:rPr>
          <w:rFonts w:ascii="Times New Roman" w:eastAsia="Times New Roman" w:hAnsi="Times New Roman" w:cs="Times New Roman"/>
          <w:lang w:eastAsia="lv-LV"/>
        </w:rPr>
        <w:t>ņ</w:t>
      </w:r>
      <w:r w:rsidR="000F096B" w:rsidRPr="00206989">
        <w:rPr>
          <w:rFonts w:ascii="Times New Roman" w:eastAsia="Times New Roman" w:hAnsi="Times New Roman" w:cs="Times New Roman"/>
          <w:lang w:eastAsia="lv-LV"/>
        </w:rPr>
        <w:t>emot vērā iepriekš minēto, Siguldas</w:t>
      </w:r>
      <w:r w:rsidR="000F096B" w:rsidRPr="00206989">
        <w:rPr>
          <w:rFonts w:ascii="Times New Roman" w:eastAsia="Times New Roman" w:hAnsi="Times New Roman" w:cs="Times New Roman"/>
          <w:b/>
          <w:lang w:eastAsia="lv-LV"/>
        </w:rPr>
        <w:t xml:space="preserve"> </w:t>
      </w:r>
      <w:r w:rsidR="000F096B" w:rsidRPr="00206989">
        <w:rPr>
          <w:rFonts w:ascii="Times New Roman" w:eastAsia="Times New Roman" w:hAnsi="Times New Roman" w:cs="Times New Roman"/>
          <w:lang w:eastAsia="lv-LV"/>
        </w:rPr>
        <w:t>novada pašvaldības Iepirkuma komisija atklāti balsojot, ar 5 balsīm „par” (</w:t>
      </w:r>
      <w:proofErr w:type="spellStart"/>
      <w:r w:rsidR="000F096B" w:rsidRPr="00206989">
        <w:rPr>
          <w:rFonts w:ascii="Times New Roman" w:eastAsia="Times New Roman" w:hAnsi="Times New Roman" w:cs="Times New Roman"/>
          <w:lang w:eastAsia="lv-LV"/>
        </w:rPr>
        <w:t>I.Zālīte</w:t>
      </w:r>
      <w:proofErr w:type="spellEnd"/>
      <w:r w:rsidR="000F096B" w:rsidRPr="00206989">
        <w:rPr>
          <w:rFonts w:ascii="Times New Roman" w:eastAsia="Times New Roman" w:hAnsi="Times New Roman" w:cs="Times New Roman"/>
          <w:lang w:eastAsia="lv-LV"/>
        </w:rPr>
        <w:t xml:space="preserve">, </w:t>
      </w:r>
      <w:proofErr w:type="spellStart"/>
      <w:r w:rsidR="000F096B" w:rsidRPr="00206989">
        <w:rPr>
          <w:rFonts w:ascii="Times New Roman" w:eastAsia="Times New Roman" w:hAnsi="Times New Roman" w:cs="Times New Roman"/>
          <w:lang w:eastAsia="lv-LV"/>
        </w:rPr>
        <w:t>R.Bete</w:t>
      </w:r>
      <w:proofErr w:type="spellEnd"/>
      <w:r w:rsidR="000F096B" w:rsidRPr="00206989">
        <w:rPr>
          <w:rFonts w:ascii="Times New Roman" w:eastAsia="Times New Roman" w:hAnsi="Times New Roman" w:cs="Times New Roman"/>
          <w:lang w:eastAsia="lv-LV"/>
        </w:rPr>
        <w:t xml:space="preserve">, </w:t>
      </w:r>
      <w:proofErr w:type="spellStart"/>
      <w:r w:rsidR="000F096B" w:rsidRPr="00206989">
        <w:rPr>
          <w:rFonts w:ascii="Times New Roman" w:eastAsia="Times New Roman" w:hAnsi="Times New Roman" w:cs="Times New Roman"/>
          <w:lang w:eastAsia="lv-LV"/>
        </w:rPr>
        <w:t>A.Strautmane</w:t>
      </w:r>
      <w:proofErr w:type="spellEnd"/>
      <w:r w:rsidR="000F096B" w:rsidRPr="00206989">
        <w:rPr>
          <w:rFonts w:ascii="Times New Roman" w:eastAsia="Times New Roman" w:hAnsi="Times New Roman" w:cs="Times New Roman"/>
          <w:lang w:eastAsia="lv-LV"/>
        </w:rPr>
        <w:t xml:space="preserve">, </w:t>
      </w:r>
      <w:proofErr w:type="spellStart"/>
      <w:r w:rsidR="000F096B" w:rsidRPr="00206989">
        <w:rPr>
          <w:rFonts w:ascii="Times New Roman" w:eastAsia="Times New Roman" w:hAnsi="Times New Roman" w:cs="Times New Roman"/>
          <w:lang w:eastAsia="lv-LV"/>
        </w:rPr>
        <w:t>A.Ozoliņš</w:t>
      </w:r>
      <w:proofErr w:type="spellEnd"/>
      <w:r w:rsidR="000F096B" w:rsidRPr="00206989">
        <w:rPr>
          <w:rFonts w:ascii="Times New Roman" w:eastAsia="Times New Roman" w:hAnsi="Times New Roman" w:cs="Times New Roman"/>
          <w:lang w:eastAsia="lv-LV"/>
        </w:rPr>
        <w:t xml:space="preserve">, </w:t>
      </w:r>
      <w:proofErr w:type="spellStart"/>
      <w:r w:rsidR="000F096B" w:rsidRPr="00206989">
        <w:rPr>
          <w:rFonts w:ascii="Times New Roman" w:eastAsia="Times New Roman" w:hAnsi="Times New Roman" w:cs="Times New Roman"/>
          <w:lang w:eastAsia="lv-LV"/>
        </w:rPr>
        <w:t>J.Tenkuļuka</w:t>
      </w:r>
      <w:proofErr w:type="spellEnd"/>
      <w:r w:rsidR="000F096B" w:rsidRPr="00206989">
        <w:rPr>
          <w:rFonts w:ascii="Times New Roman" w:eastAsia="Times New Roman" w:hAnsi="Times New Roman" w:cs="Times New Roman"/>
          <w:lang w:eastAsia="lv-LV"/>
        </w:rPr>
        <w:t xml:space="preserve">), „pret” – nav, „atturas” – nav, nolemj, ka līgums par Siguldas Pils kompleksa un Livonijas ordeņa Pils teritoriju kopšanu un uzturēšanu tiks slēgts ar SIA “HAGBERG”, kuras iesniegtais piedāvājums atbilst nolikuma prasībām un ir saimnieciski </w:t>
      </w:r>
      <w:r w:rsidR="001C69DF">
        <w:rPr>
          <w:rFonts w:ascii="Times New Roman" w:eastAsia="Times New Roman" w:hAnsi="Times New Roman" w:cs="Times New Roman"/>
          <w:lang w:eastAsia="lv-LV"/>
        </w:rPr>
        <w:t>vis</w:t>
      </w:r>
      <w:bookmarkStart w:id="5" w:name="_GoBack"/>
      <w:bookmarkEnd w:id="5"/>
      <w:r w:rsidR="000F096B" w:rsidRPr="00206989">
        <w:rPr>
          <w:rFonts w:ascii="Times New Roman" w:eastAsia="Times New Roman" w:hAnsi="Times New Roman" w:cs="Times New Roman"/>
          <w:lang w:eastAsia="lv-LV"/>
        </w:rPr>
        <w:t>izdevīgākais.</w:t>
      </w:r>
    </w:p>
    <w:p w:rsidR="000F096B" w:rsidRPr="00206989" w:rsidRDefault="000F096B" w:rsidP="00C61947">
      <w:pPr>
        <w:pStyle w:val="ListParagraph"/>
        <w:spacing w:after="0" w:line="240" w:lineRule="auto"/>
        <w:ind w:left="0" w:right="46"/>
        <w:jc w:val="both"/>
        <w:rPr>
          <w:rFonts w:ascii="Times New Roman" w:eastAsia="Times New Roman" w:hAnsi="Times New Roman" w:cs="Times New Roman"/>
          <w:b/>
          <w:bCs/>
          <w:lang w:eastAsia="lv-LV"/>
        </w:rPr>
      </w:pPr>
    </w:p>
    <w:p w:rsidR="00DB1689" w:rsidRPr="00206989" w:rsidRDefault="00084B2E" w:rsidP="009B3ECB">
      <w:pPr>
        <w:pStyle w:val="ListParagraph"/>
        <w:numPr>
          <w:ilvl w:val="0"/>
          <w:numId w:val="31"/>
        </w:numPr>
        <w:spacing w:after="0" w:line="240" w:lineRule="auto"/>
        <w:ind w:left="567" w:right="46" w:hanging="425"/>
        <w:jc w:val="both"/>
        <w:rPr>
          <w:rFonts w:ascii="Times New Roman" w:eastAsia="Times New Roman" w:hAnsi="Times New Roman" w:cs="Times New Roman"/>
          <w:b/>
          <w:bCs/>
          <w:lang w:eastAsia="lv-LV"/>
        </w:rPr>
      </w:pPr>
      <w:r w:rsidRPr="00206989">
        <w:rPr>
          <w:rFonts w:ascii="Times New Roman" w:eastAsia="Times New Roman" w:hAnsi="Times New Roman" w:cs="Times New Roman"/>
          <w:b/>
          <w:bCs/>
          <w:lang w:eastAsia="lv-LV"/>
        </w:rPr>
        <w:t xml:space="preserve">Saņemtie pieprasījumi izskaidrot </w:t>
      </w:r>
      <w:r w:rsidR="00F5655A" w:rsidRPr="00206989">
        <w:rPr>
          <w:rFonts w:ascii="Times New Roman" w:eastAsia="Times New Roman" w:hAnsi="Times New Roman" w:cs="Times New Roman"/>
          <w:b/>
          <w:bCs/>
          <w:lang w:eastAsia="lv-LV"/>
        </w:rPr>
        <w:t>iepirkum</w:t>
      </w:r>
      <w:r w:rsidRPr="00206989">
        <w:rPr>
          <w:rFonts w:ascii="Times New Roman" w:eastAsia="Times New Roman" w:hAnsi="Times New Roman" w:cs="Times New Roman"/>
          <w:b/>
          <w:bCs/>
          <w:lang w:eastAsia="lv-LV"/>
        </w:rPr>
        <w:t>a nolikumu, sniegtās atbildes:</w:t>
      </w:r>
      <w:r w:rsidR="0048136A" w:rsidRPr="00206989">
        <w:rPr>
          <w:rFonts w:ascii="Times New Roman" w:eastAsia="Times New Roman" w:hAnsi="Times New Roman" w:cs="Times New Roman"/>
          <w:b/>
          <w:bCs/>
          <w:lang w:eastAsia="lv-LV"/>
        </w:rPr>
        <w:t xml:space="preserve"> </w:t>
      </w:r>
    </w:p>
    <w:p w:rsidR="00527DAB" w:rsidRPr="00206989" w:rsidRDefault="00527DAB" w:rsidP="00527DAB">
      <w:pPr>
        <w:spacing w:after="0" w:line="240" w:lineRule="auto"/>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21.08.2018. saņemts SIA “</w:t>
      </w:r>
      <w:proofErr w:type="spellStart"/>
      <w:r w:rsidRPr="00206989">
        <w:rPr>
          <w:rFonts w:ascii="Times New Roman" w:eastAsia="Times New Roman" w:hAnsi="Times New Roman" w:cs="Times New Roman"/>
          <w:lang w:eastAsia="lv-LV"/>
        </w:rPr>
        <w:t>RavLat</w:t>
      </w:r>
      <w:proofErr w:type="spellEnd"/>
      <w:r w:rsidRPr="00206989">
        <w:rPr>
          <w:rFonts w:ascii="Times New Roman" w:eastAsia="Times New Roman" w:hAnsi="Times New Roman" w:cs="Times New Roman"/>
          <w:lang w:eastAsia="lv-LV"/>
        </w:rPr>
        <w:t xml:space="preserve"> </w:t>
      </w:r>
      <w:proofErr w:type="spellStart"/>
      <w:r w:rsidRPr="00206989">
        <w:rPr>
          <w:rFonts w:ascii="Times New Roman" w:eastAsia="Times New Roman" w:hAnsi="Times New Roman" w:cs="Times New Roman"/>
          <w:lang w:eastAsia="lv-LV"/>
        </w:rPr>
        <w:t>Group</w:t>
      </w:r>
      <w:proofErr w:type="spellEnd"/>
      <w:r w:rsidRPr="00206989">
        <w:rPr>
          <w:rFonts w:ascii="Times New Roman" w:eastAsia="Times New Roman" w:hAnsi="Times New Roman" w:cs="Times New Roman"/>
          <w:lang w:eastAsia="lv-LV"/>
        </w:rPr>
        <w:t>” e-pasts ar jautājumu;</w:t>
      </w:r>
    </w:p>
    <w:p w:rsidR="00452EF9" w:rsidRPr="00206989" w:rsidRDefault="00527DAB" w:rsidP="00527DAB">
      <w:pPr>
        <w:spacing w:after="0" w:line="240" w:lineRule="auto"/>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22.08.2018. tika sniegta atbilde 1.3.8-1/2268, kura ievietota Siguldas novada pašvaldības tīmekļvietnē.</w:t>
      </w:r>
    </w:p>
    <w:p w:rsidR="00527DAB" w:rsidRPr="00206989" w:rsidRDefault="00527DAB" w:rsidP="00527DAB">
      <w:pPr>
        <w:spacing w:after="0" w:line="240" w:lineRule="auto"/>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22.08.2018. saņemts SIA “</w:t>
      </w:r>
      <w:proofErr w:type="spellStart"/>
      <w:r w:rsidRPr="00206989">
        <w:rPr>
          <w:rFonts w:ascii="Times New Roman" w:eastAsia="Times New Roman" w:hAnsi="Times New Roman" w:cs="Times New Roman"/>
          <w:lang w:eastAsia="lv-LV"/>
        </w:rPr>
        <w:t>RavLat</w:t>
      </w:r>
      <w:proofErr w:type="spellEnd"/>
      <w:r w:rsidRPr="00206989">
        <w:rPr>
          <w:rFonts w:ascii="Times New Roman" w:eastAsia="Times New Roman" w:hAnsi="Times New Roman" w:cs="Times New Roman"/>
          <w:lang w:eastAsia="lv-LV"/>
        </w:rPr>
        <w:t xml:space="preserve"> </w:t>
      </w:r>
      <w:proofErr w:type="spellStart"/>
      <w:r w:rsidRPr="00206989">
        <w:rPr>
          <w:rFonts w:ascii="Times New Roman" w:eastAsia="Times New Roman" w:hAnsi="Times New Roman" w:cs="Times New Roman"/>
          <w:lang w:eastAsia="lv-LV"/>
        </w:rPr>
        <w:t>Group</w:t>
      </w:r>
      <w:proofErr w:type="spellEnd"/>
      <w:r w:rsidRPr="00206989">
        <w:rPr>
          <w:rFonts w:ascii="Times New Roman" w:eastAsia="Times New Roman" w:hAnsi="Times New Roman" w:cs="Times New Roman"/>
          <w:lang w:eastAsia="lv-LV"/>
        </w:rPr>
        <w:t>” e-pasts ar jautājumu;</w:t>
      </w:r>
    </w:p>
    <w:p w:rsidR="00527DAB" w:rsidRPr="00206989" w:rsidRDefault="00527DAB" w:rsidP="00527DAB">
      <w:pPr>
        <w:spacing w:after="0" w:line="240" w:lineRule="auto"/>
        <w:rPr>
          <w:rFonts w:ascii="Times New Roman" w:eastAsia="Times New Roman" w:hAnsi="Times New Roman" w:cs="Times New Roman"/>
          <w:lang w:eastAsia="lv-LV"/>
        </w:rPr>
      </w:pPr>
      <w:r w:rsidRPr="00206989">
        <w:rPr>
          <w:rFonts w:ascii="Times New Roman" w:eastAsia="Times New Roman" w:hAnsi="Times New Roman" w:cs="Times New Roman"/>
          <w:lang w:eastAsia="lv-LV"/>
        </w:rPr>
        <w:t>22.08.2018. tika sniegta atbilde 1.3.8-1/2280, kura ievietota Siguldas novada pašvaldības tīmekļvietnē</w:t>
      </w:r>
    </w:p>
    <w:p w:rsidR="00E72744" w:rsidRPr="00206989" w:rsidRDefault="00E72744" w:rsidP="00A27732">
      <w:pPr>
        <w:spacing w:after="0" w:line="240" w:lineRule="auto"/>
        <w:rPr>
          <w:rFonts w:ascii="Times New Roman" w:eastAsia="Times New Roman" w:hAnsi="Times New Roman" w:cs="Times New Roman"/>
          <w:lang w:eastAsia="lv-LV"/>
        </w:rPr>
      </w:pPr>
    </w:p>
    <w:p w:rsidR="00E72744" w:rsidRPr="00206989" w:rsidRDefault="00E72744" w:rsidP="00A27732">
      <w:pPr>
        <w:spacing w:after="0" w:line="240" w:lineRule="auto"/>
        <w:rPr>
          <w:rFonts w:ascii="Times New Roman" w:eastAsia="Times New Roman" w:hAnsi="Times New Roman" w:cs="Times New Roman"/>
          <w:lang w:eastAsia="lv-LV"/>
        </w:rPr>
      </w:pPr>
    </w:p>
    <w:p w:rsidR="00E72744" w:rsidRPr="00206989" w:rsidRDefault="00E72744" w:rsidP="00A27732">
      <w:pPr>
        <w:spacing w:after="0" w:line="240" w:lineRule="auto"/>
        <w:rPr>
          <w:rFonts w:ascii="Times New Roman" w:eastAsia="Times New Roman" w:hAnsi="Times New Roman" w:cs="Times New Roman"/>
          <w:lang w:eastAsia="lv-LV"/>
        </w:rPr>
      </w:pPr>
    </w:p>
    <w:p w:rsidR="008B543B" w:rsidRPr="003659A5" w:rsidRDefault="004E55C6" w:rsidP="00A27732">
      <w:pPr>
        <w:spacing w:after="0" w:line="240" w:lineRule="auto"/>
        <w:rPr>
          <w:rFonts w:ascii="Times New Roman" w:hAnsi="Times New Roman" w:cs="Times New Roman"/>
        </w:rPr>
      </w:pPr>
      <w:r w:rsidRPr="00206989">
        <w:rPr>
          <w:rFonts w:ascii="Times New Roman" w:eastAsia="Times New Roman" w:hAnsi="Times New Roman" w:cs="Times New Roman"/>
          <w:lang w:eastAsia="lv-LV"/>
        </w:rPr>
        <w:t>Iep</w:t>
      </w:r>
      <w:r w:rsidR="00114D6D" w:rsidRPr="00206989">
        <w:rPr>
          <w:rFonts w:ascii="Times New Roman" w:eastAsia="Times New Roman" w:hAnsi="Times New Roman" w:cs="Times New Roman"/>
          <w:lang w:eastAsia="lv-LV"/>
        </w:rPr>
        <w:t>irkuma</w:t>
      </w:r>
      <w:r w:rsidR="00DB1689" w:rsidRPr="00206989">
        <w:rPr>
          <w:rFonts w:ascii="Times New Roman" w:eastAsia="Times New Roman" w:hAnsi="Times New Roman" w:cs="Times New Roman"/>
          <w:lang w:eastAsia="lv-LV"/>
        </w:rPr>
        <w:t xml:space="preserve"> komisijas priekšsēdētāja</w:t>
      </w:r>
      <w:r w:rsidRPr="00206989">
        <w:rPr>
          <w:rFonts w:ascii="Times New Roman" w:eastAsia="Times New Roman" w:hAnsi="Times New Roman" w:cs="Times New Roman"/>
          <w:lang w:eastAsia="lv-LV"/>
        </w:rPr>
        <w:tab/>
      </w:r>
      <w:r w:rsidR="00E557AD" w:rsidRPr="00206989">
        <w:rPr>
          <w:rFonts w:ascii="Times New Roman" w:eastAsia="Times New Roman" w:hAnsi="Times New Roman" w:cs="Times New Roman"/>
          <w:lang w:eastAsia="lv-LV"/>
        </w:rPr>
        <w:t xml:space="preserve">                                            </w:t>
      </w:r>
      <w:r w:rsidR="00E72744" w:rsidRPr="00206989">
        <w:rPr>
          <w:rFonts w:ascii="Times New Roman" w:eastAsia="Times New Roman" w:hAnsi="Times New Roman" w:cs="Times New Roman"/>
          <w:lang w:eastAsia="lv-LV"/>
        </w:rPr>
        <w:t xml:space="preserve">                            </w:t>
      </w:r>
      <w:proofErr w:type="spellStart"/>
      <w:r w:rsidR="00C61947" w:rsidRPr="00206989">
        <w:rPr>
          <w:rFonts w:ascii="Times New Roman" w:eastAsia="Times New Roman" w:hAnsi="Times New Roman" w:cs="Times New Roman"/>
          <w:lang w:eastAsia="lv-LV"/>
        </w:rPr>
        <w:t>I.Zālīte</w:t>
      </w:r>
      <w:proofErr w:type="spellEnd"/>
    </w:p>
    <w:sectPr w:rsidR="008B543B" w:rsidRPr="003659A5" w:rsidSect="00A27732">
      <w:headerReference w:type="even" r:id="rId9"/>
      <w:headerReference w:type="default" r:id="rId10"/>
      <w:pgSz w:w="11906" w:h="16838"/>
      <w:pgMar w:top="1135" w:right="849" w:bottom="567" w:left="179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A1B" w:rsidRDefault="006A5A1B">
      <w:pPr>
        <w:spacing w:after="0" w:line="240" w:lineRule="auto"/>
      </w:pPr>
      <w:r>
        <w:separator/>
      </w:r>
    </w:p>
  </w:endnote>
  <w:endnote w:type="continuationSeparator" w:id="0">
    <w:p w:rsidR="006A5A1B" w:rsidRDefault="006A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A1B" w:rsidRDefault="006A5A1B">
      <w:pPr>
        <w:spacing w:after="0" w:line="240" w:lineRule="auto"/>
      </w:pPr>
      <w:r>
        <w:separator/>
      </w:r>
    </w:p>
  </w:footnote>
  <w:footnote w:type="continuationSeparator" w:id="0">
    <w:p w:rsidR="006A5A1B" w:rsidRDefault="006A5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C2" w:rsidRDefault="002008EE" w:rsidP="00DE1B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66C2" w:rsidRDefault="006A5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C2" w:rsidRDefault="002008EE" w:rsidP="00DE1B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6989">
      <w:rPr>
        <w:rStyle w:val="PageNumber"/>
        <w:noProof/>
      </w:rPr>
      <w:t>6</w:t>
    </w:r>
    <w:r>
      <w:rPr>
        <w:rStyle w:val="PageNumber"/>
      </w:rPr>
      <w:fldChar w:fldCharType="end"/>
    </w:r>
  </w:p>
  <w:p w:rsidR="005466C2" w:rsidRDefault="006A5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69B"/>
    <w:multiLevelType w:val="hybridMultilevel"/>
    <w:tmpl w:val="00DC3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70124"/>
    <w:multiLevelType w:val="hybridMultilevel"/>
    <w:tmpl w:val="BD74A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324F7D"/>
    <w:multiLevelType w:val="hybridMultilevel"/>
    <w:tmpl w:val="33DE1B94"/>
    <w:lvl w:ilvl="0" w:tplc="27289FCC">
      <w:start w:val="1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0D2911A4"/>
    <w:multiLevelType w:val="hybridMultilevel"/>
    <w:tmpl w:val="FB7696BC"/>
    <w:lvl w:ilvl="0" w:tplc="C030AC64">
      <w:start w:val="1"/>
      <w:numFmt w:val="decimal"/>
      <w:lvlText w:val="%1."/>
      <w:lvlJc w:val="left"/>
      <w:pPr>
        <w:ind w:left="3838" w:hanging="720"/>
      </w:pPr>
      <w:rPr>
        <w:rFonts w:hint="default"/>
      </w:rPr>
    </w:lvl>
    <w:lvl w:ilvl="1" w:tplc="04260019">
      <w:start w:val="1"/>
      <w:numFmt w:val="lowerLetter"/>
      <w:lvlText w:val="%2."/>
      <w:lvlJc w:val="left"/>
      <w:pPr>
        <w:ind w:left="4198" w:hanging="360"/>
      </w:pPr>
    </w:lvl>
    <w:lvl w:ilvl="2" w:tplc="0426001B">
      <w:start w:val="1"/>
      <w:numFmt w:val="lowerRoman"/>
      <w:lvlText w:val="%3."/>
      <w:lvlJc w:val="right"/>
      <w:pPr>
        <w:ind w:left="4918" w:hanging="180"/>
      </w:pPr>
    </w:lvl>
    <w:lvl w:ilvl="3" w:tplc="0426000F">
      <w:start w:val="1"/>
      <w:numFmt w:val="decimal"/>
      <w:lvlText w:val="%4."/>
      <w:lvlJc w:val="left"/>
      <w:pPr>
        <w:ind w:left="5638" w:hanging="360"/>
      </w:pPr>
    </w:lvl>
    <w:lvl w:ilvl="4" w:tplc="04260019">
      <w:start w:val="1"/>
      <w:numFmt w:val="lowerLetter"/>
      <w:lvlText w:val="%5."/>
      <w:lvlJc w:val="left"/>
      <w:pPr>
        <w:ind w:left="6358" w:hanging="360"/>
      </w:pPr>
    </w:lvl>
    <w:lvl w:ilvl="5" w:tplc="0426001B">
      <w:start w:val="1"/>
      <w:numFmt w:val="lowerRoman"/>
      <w:lvlText w:val="%6."/>
      <w:lvlJc w:val="right"/>
      <w:pPr>
        <w:ind w:left="7078" w:hanging="180"/>
      </w:pPr>
    </w:lvl>
    <w:lvl w:ilvl="6" w:tplc="0426000F" w:tentative="1">
      <w:start w:val="1"/>
      <w:numFmt w:val="decimal"/>
      <w:lvlText w:val="%7."/>
      <w:lvlJc w:val="left"/>
      <w:pPr>
        <w:ind w:left="7798" w:hanging="360"/>
      </w:pPr>
    </w:lvl>
    <w:lvl w:ilvl="7" w:tplc="04260019" w:tentative="1">
      <w:start w:val="1"/>
      <w:numFmt w:val="lowerLetter"/>
      <w:lvlText w:val="%8."/>
      <w:lvlJc w:val="left"/>
      <w:pPr>
        <w:ind w:left="8518" w:hanging="360"/>
      </w:pPr>
    </w:lvl>
    <w:lvl w:ilvl="8" w:tplc="0426001B" w:tentative="1">
      <w:start w:val="1"/>
      <w:numFmt w:val="lowerRoman"/>
      <w:lvlText w:val="%9."/>
      <w:lvlJc w:val="right"/>
      <w:pPr>
        <w:ind w:left="9238" w:hanging="180"/>
      </w:pPr>
    </w:lvl>
  </w:abstractNum>
  <w:abstractNum w:abstractNumId="4" w15:restartNumberingAfterBreak="0">
    <w:nsid w:val="0D7273F1"/>
    <w:multiLevelType w:val="hybridMultilevel"/>
    <w:tmpl w:val="0B169F9C"/>
    <w:lvl w:ilvl="0" w:tplc="6FCA17D8">
      <w:start w:val="13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225143"/>
    <w:multiLevelType w:val="multilevel"/>
    <w:tmpl w:val="65E20C7E"/>
    <w:lvl w:ilvl="0">
      <w:start w:val="4"/>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7"/>
      <w:numFmt w:val="decimal"/>
      <w:lvlText w:val="%1.%2.%3."/>
      <w:lvlJc w:val="left"/>
      <w:pPr>
        <w:ind w:left="1146" w:hanging="720"/>
      </w:pPr>
      <w:rPr>
        <w:rFonts w:hint="default"/>
        <w:b w:val="0"/>
      </w:rPr>
    </w:lvl>
    <w:lvl w:ilvl="3">
      <w:start w:val="1"/>
      <w:numFmt w:val="decimal"/>
      <w:lvlText w:val="%1.%2.%3.%4."/>
      <w:lvlJc w:val="left"/>
      <w:pPr>
        <w:ind w:left="1288" w:hanging="720"/>
      </w:pPr>
      <w:rPr>
        <w:rFonts w:hint="default"/>
        <w:b w:val="0"/>
      </w:rPr>
    </w:lvl>
    <w:lvl w:ilvl="4">
      <w:start w:val="1"/>
      <w:numFmt w:val="decimal"/>
      <w:lvlText w:val="%1.%2.%3.%4.%5."/>
      <w:lvlJc w:val="left"/>
      <w:pPr>
        <w:ind w:left="1080" w:hanging="1080"/>
      </w:pPr>
      <w:rPr>
        <w:rFonts w:hint="default"/>
        <w:b w:val="0"/>
        <w:strike w:val="0"/>
        <w:color w:val="auto"/>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9D94638"/>
    <w:multiLevelType w:val="hybridMultilevel"/>
    <w:tmpl w:val="8D0EB7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9A5CF9"/>
    <w:multiLevelType w:val="hybridMultilevel"/>
    <w:tmpl w:val="E9201EB0"/>
    <w:lvl w:ilvl="0" w:tplc="0C380590">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913"/>
        </w:tabs>
        <w:ind w:left="1913" w:hanging="360"/>
      </w:pPr>
    </w:lvl>
    <w:lvl w:ilvl="2" w:tplc="0426001B" w:tentative="1">
      <w:start w:val="1"/>
      <w:numFmt w:val="lowerRoman"/>
      <w:lvlText w:val="%3."/>
      <w:lvlJc w:val="right"/>
      <w:pPr>
        <w:tabs>
          <w:tab w:val="num" w:pos="2633"/>
        </w:tabs>
        <w:ind w:left="2633" w:hanging="180"/>
      </w:pPr>
    </w:lvl>
    <w:lvl w:ilvl="3" w:tplc="0426000F" w:tentative="1">
      <w:start w:val="1"/>
      <w:numFmt w:val="decimal"/>
      <w:lvlText w:val="%4."/>
      <w:lvlJc w:val="left"/>
      <w:pPr>
        <w:tabs>
          <w:tab w:val="num" w:pos="3353"/>
        </w:tabs>
        <w:ind w:left="3353" w:hanging="360"/>
      </w:pPr>
    </w:lvl>
    <w:lvl w:ilvl="4" w:tplc="04260019" w:tentative="1">
      <w:start w:val="1"/>
      <w:numFmt w:val="lowerLetter"/>
      <w:lvlText w:val="%5."/>
      <w:lvlJc w:val="left"/>
      <w:pPr>
        <w:tabs>
          <w:tab w:val="num" w:pos="4073"/>
        </w:tabs>
        <w:ind w:left="4073" w:hanging="360"/>
      </w:pPr>
    </w:lvl>
    <w:lvl w:ilvl="5" w:tplc="0426001B" w:tentative="1">
      <w:start w:val="1"/>
      <w:numFmt w:val="lowerRoman"/>
      <w:lvlText w:val="%6."/>
      <w:lvlJc w:val="right"/>
      <w:pPr>
        <w:tabs>
          <w:tab w:val="num" w:pos="4793"/>
        </w:tabs>
        <w:ind w:left="4793" w:hanging="180"/>
      </w:pPr>
    </w:lvl>
    <w:lvl w:ilvl="6" w:tplc="0426000F" w:tentative="1">
      <w:start w:val="1"/>
      <w:numFmt w:val="decimal"/>
      <w:lvlText w:val="%7."/>
      <w:lvlJc w:val="left"/>
      <w:pPr>
        <w:tabs>
          <w:tab w:val="num" w:pos="5513"/>
        </w:tabs>
        <w:ind w:left="5513" w:hanging="360"/>
      </w:pPr>
    </w:lvl>
    <w:lvl w:ilvl="7" w:tplc="04260019" w:tentative="1">
      <w:start w:val="1"/>
      <w:numFmt w:val="lowerLetter"/>
      <w:lvlText w:val="%8."/>
      <w:lvlJc w:val="left"/>
      <w:pPr>
        <w:tabs>
          <w:tab w:val="num" w:pos="6233"/>
        </w:tabs>
        <w:ind w:left="6233" w:hanging="360"/>
      </w:pPr>
    </w:lvl>
    <w:lvl w:ilvl="8" w:tplc="0426001B" w:tentative="1">
      <w:start w:val="1"/>
      <w:numFmt w:val="lowerRoman"/>
      <w:lvlText w:val="%9."/>
      <w:lvlJc w:val="right"/>
      <w:pPr>
        <w:tabs>
          <w:tab w:val="num" w:pos="6953"/>
        </w:tabs>
        <w:ind w:left="6953" w:hanging="180"/>
      </w:pPr>
    </w:lvl>
  </w:abstractNum>
  <w:abstractNum w:abstractNumId="8" w15:restartNumberingAfterBreak="0">
    <w:nsid w:val="1E7C2532"/>
    <w:multiLevelType w:val="multilevel"/>
    <w:tmpl w:val="5CEC3A26"/>
    <w:lvl w:ilvl="0">
      <w:start w:val="10"/>
      <w:numFmt w:val="decimal"/>
      <w:lvlText w:val="%1."/>
      <w:lvlJc w:val="left"/>
      <w:pPr>
        <w:ind w:left="645" w:hanging="645"/>
      </w:pPr>
      <w:rPr>
        <w:rFonts w:eastAsia="Times New Roman" w:hint="default"/>
      </w:rPr>
    </w:lvl>
    <w:lvl w:ilvl="1">
      <w:start w:val="1"/>
      <w:numFmt w:val="decimal"/>
      <w:lvlText w:val="%1.%2."/>
      <w:lvlJc w:val="left"/>
      <w:pPr>
        <w:ind w:left="1195" w:hanging="645"/>
      </w:pPr>
      <w:rPr>
        <w:rFonts w:eastAsia="Times New Roman" w:hint="default"/>
      </w:rPr>
    </w:lvl>
    <w:lvl w:ilvl="2">
      <w:start w:val="1"/>
      <w:numFmt w:val="decimal"/>
      <w:lvlText w:val="%1.%2.%3."/>
      <w:lvlJc w:val="left"/>
      <w:pPr>
        <w:ind w:left="1820" w:hanging="720"/>
      </w:pPr>
      <w:rPr>
        <w:rFonts w:eastAsia="Times New Roman" w:hint="default"/>
      </w:rPr>
    </w:lvl>
    <w:lvl w:ilvl="3">
      <w:start w:val="1"/>
      <w:numFmt w:val="decimal"/>
      <w:lvlText w:val="%1.%2.%3.%4."/>
      <w:lvlJc w:val="left"/>
      <w:pPr>
        <w:ind w:left="2370" w:hanging="720"/>
      </w:pPr>
      <w:rPr>
        <w:rFonts w:eastAsia="Times New Roman" w:hint="default"/>
      </w:rPr>
    </w:lvl>
    <w:lvl w:ilvl="4">
      <w:start w:val="1"/>
      <w:numFmt w:val="decimal"/>
      <w:lvlText w:val="%1.%2.%3.%4.%5."/>
      <w:lvlJc w:val="left"/>
      <w:pPr>
        <w:ind w:left="3280" w:hanging="1080"/>
      </w:pPr>
      <w:rPr>
        <w:rFonts w:eastAsia="Times New Roman" w:hint="default"/>
      </w:rPr>
    </w:lvl>
    <w:lvl w:ilvl="5">
      <w:start w:val="1"/>
      <w:numFmt w:val="decimal"/>
      <w:lvlText w:val="%1.%2.%3.%4.%5.%6."/>
      <w:lvlJc w:val="left"/>
      <w:pPr>
        <w:ind w:left="3830" w:hanging="1080"/>
      </w:pPr>
      <w:rPr>
        <w:rFonts w:eastAsia="Times New Roman" w:hint="default"/>
      </w:rPr>
    </w:lvl>
    <w:lvl w:ilvl="6">
      <w:start w:val="1"/>
      <w:numFmt w:val="decimal"/>
      <w:lvlText w:val="%1.%2.%3.%4.%5.%6.%7."/>
      <w:lvlJc w:val="left"/>
      <w:pPr>
        <w:ind w:left="4740" w:hanging="1440"/>
      </w:pPr>
      <w:rPr>
        <w:rFonts w:eastAsia="Times New Roman" w:hint="default"/>
      </w:rPr>
    </w:lvl>
    <w:lvl w:ilvl="7">
      <w:start w:val="1"/>
      <w:numFmt w:val="decimal"/>
      <w:lvlText w:val="%1.%2.%3.%4.%5.%6.%7.%8."/>
      <w:lvlJc w:val="left"/>
      <w:pPr>
        <w:ind w:left="5290" w:hanging="1440"/>
      </w:pPr>
      <w:rPr>
        <w:rFonts w:eastAsia="Times New Roman" w:hint="default"/>
      </w:rPr>
    </w:lvl>
    <w:lvl w:ilvl="8">
      <w:start w:val="1"/>
      <w:numFmt w:val="decimal"/>
      <w:lvlText w:val="%1.%2.%3.%4.%5.%6.%7.%8.%9."/>
      <w:lvlJc w:val="left"/>
      <w:pPr>
        <w:ind w:left="6200" w:hanging="1800"/>
      </w:pPr>
      <w:rPr>
        <w:rFonts w:eastAsia="Times New Roman" w:hint="default"/>
      </w:rPr>
    </w:lvl>
  </w:abstractNum>
  <w:abstractNum w:abstractNumId="9" w15:restartNumberingAfterBreak="0">
    <w:nsid w:val="21951C93"/>
    <w:multiLevelType w:val="multilevel"/>
    <w:tmpl w:val="018C978C"/>
    <w:lvl w:ilvl="0">
      <w:start w:val="1"/>
      <w:numFmt w:val="decimal"/>
      <w:lvlText w:val="%1."/>
      <w:lvlJc w:val="left"/>
      <w:pPr>
        <w:ind w:left="720" w:hanging="360"/>
      </w:pPr>
      <w:rPr>
        <w:rFonts w:eastAsia="Calibri" w:hint="default"/>
      </w:rPr>
    </w:lvl>
    <w:lvl w:ilvl="1">
      <w:start w:val="1"/>
      <w:numFmt w:val="decimal"/>
      <w:isLgl/>
      <w:lvlText w:val="%1.%2."/>
      <w:lvlJc w:val="left"/>
      <w:pPr>
        <w:ind w:left="1185" w:hanging="465"/>
      </w:pPr>
      <w:rPr>
        <w:rFonts w:eastAsia="Calibri" w:hint="default"/>
        <w:b/>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10" w15:restartNumberingAfterBreak="0">
    <w:nsid w:val="224B5C88"/>
    <w:multiLevelType w:val="hybridMultilevel"/>
    <w:tmpl w:val="B6EE3EBA"/>
    <w:lvl w:ilvl="0" w:tplc="FE8E42AC">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2E150EA"/>
    <w:multiLevelType w:val="hybridMultilevel"/>
    <w:tmpl w:val="8EC006B0"/>
    <w:lvl w:ilvl="0" w:tplc="FCE0DCB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991511"/>
    <w:multiLevelType w:val="hybridMultilevel"/>
    <w:tmpl w:val="0AB40884"/>
    <w:lvl w:ilvl="0" w:tplc="9196B276">
      <w:start w:val="13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DA68B9"/>
    <w:multiLevelType w:val="multilevel"/>
    <w:tmpl w:val="8D0CAEE0"/>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15:restartNumberingAfterBreak="0">
    <w:nsid w:val="2D2821EE"/>
    <w:multiLevelType w:val="multilevel"/>
    <w:tmpl w:val="73DAF1D8"/>
    <w:lvl w:ilvl="0">
      <w:start w:val="1"/>
      <w:numFmt w:val="decimal"/>
      <w:lvlText w:val="%1."/>
      <w:lvlJc w:val="left"/>
      <w:pPr>
        <w:tabs>
          <w:tab w:val="num" w:pos="1260"/>
        </w:tabs>
        <w:ind w:left="1260" w:hanging="360"/>
      </w:pPr>
      <w:rPr>
        <w:b/>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5" w15:restartNumberingAfterBreak="0">
    <w:nsid w:val="2EFD585B"/>
    <w:multiLevelType w:val="hybridMultilevel"/>
    <w:tmpl w:val="2E0019D6"/>
    <w:lvl w:ilvl="0" w:tplc="C7520B76">
      <w:start w:val="201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3C83663"/>
    <w:multiLevelType w:val="hybridMultilevel"/>
    <w:tmpl w:val="E68AC528"/>
    <w:lvl w:ilvl="0" w:tplc="0332FC4C">
      <w:start w:val="1"/>
      <w:numFmt w:val="decimal"/>
      <w:lvlText w:val="%1."/>
      <w:lvlJc w:val="left"/>
      <w:pPr>
        <w:tabs>
          <w:tab w:val="num" w:pos="540"/>
        </w:tabs>
        <w:ind w:left="540" w:hanging="360"/>
      </w:pPr>
      <w:rPr>
        <w:b/>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36633DC7"/>
    <w:multiLevelType w:val="multilevel"/>
    <w:tmpl w:val="F440D4F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91C78DE"/>
    <w:multiLevelType w:val="hybridMultilevel"/>
    <w:tmpl w:val="2D3CA23C"/>
    <w:lvl w:ilvl="0" w:tplc="0426000F">
      <w:start w:val="12"/>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9" w15:restartNumberingAfterBreak="0">
    <w:nsid w:val="50A22747"/>
    <w:multiLevelType w:val="multilevel"/>
    <w:tmpl w:val="21BC7ACA"/>
    <w:lvl w:ilvl="0">
      <w:start w:val="4"/>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5110133E"/>
    <w:multiLevelType w:val="multilevel"/>
    <w:tmpl w:val="9A4A970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b w:val="0"/>
        <w:i w:val="0"/>
        <w:color w:val="auto"/>
        <w:sz w:val="22"/>
        <w:szCs w:val="22"/>
      </w:rPr>
    </w:lvl>
    <w:lvl w:ilvl="3">
      <w:start w:val="1"/>
      <w:numFmt w:val="decimal"/>
      <w:lvlText w:val="%1.%2.%3.%4."/>
      <w:lvlJc w:val="left"/>
      <w:pPr>
        <w:tabs>
          <w:tab w:val="num" w:pos="720"/>
        </w:tabs>
        <w:ind w:left="720" w:hanging="720"/>
      </w:pPr>
      <w:rPr>
        <w:rFonts w:hint="default"/>
        <w:b w:val="0"/>
        <w:i w:val="0"/>
        <w:sz w:val="22"/>
        <w:szCs w:val="22"/>
      </w:rPr>
    </w:lvl>
    <w:lvl w:ilvl="4">
      <w:start w:val="1"/>
      <w:numFmt w:val="decimal"/>
      <w:lvlText w:val="%1.%2.%3.%4.%5."/>
      <w:lvlJc w:val="left"/>
      <w:pPr>
        <w:tabs>
          <w:tab w:val="num" w:pos="1080"/>
        </w:tabs>
        <w:ind w:left="108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17714B5"/>
    <w:multiLevelType w:val="hybridMultilevel"/>
    <w:tmpl w:val="3F5073B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32B6AA7"/>
    <w:multiLevelType w:val="multilevel"/>
    <w:tmpl w:val="32369CDE"/>
    <w:lvl w:ilvl="0">
      <w:start w:val="1"/>
      <w:numFmt w:val="decimal"/>
      <w:lvlText w:val="%1."/>
      <w:lvlJc w:val="left"/>
      <w:pPr>
        <w:tabs>
          <w:tab w:val="num" w:pos="502"/>
        </w:tabs>
        <w:ind w:left="502"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61702BA"/>
    <w:multiLevelType w:val="multilevel"/>
    <w:tmpl w:val="A16C3546"/>
    <w:lvl w:ilvl="0">
      <w:start w:val="2"/>
      <w:numFmt w:val="decimal"/>
      <w:lvlText w:val="%1."/>
      <w:lvlJc w:val="left"/>
      <w:pPr>
        <w:ind w:left="786" w:hanging="360"/>
      </w:pPr>
      <w:rPr>
        <w:rFonts w:hint="default"/>
        <w:b/>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5C377B4C"/>
    <w:multiLevelType w:val="hybridMultilevel"/>
    <w:tmpl w:val="3DBEFDDC"/>
    <w:lvl w:ilvl="0" w:tplc="2EB8D57A">
      <w:start w:val="1"/>
      <w:numFmt w:val="decimal"/>
      <w:lvlText w:val="%1)"/>
      <w:lvlJc w:val="left"/>
      <w:pPr>
        <w:ind w:left="1193" w:hanging="360"/>
      </w:pPr>
      <w:rPr>
        <w:rFonts w:hint="default"/>
      </w:rPr>
    </w:lvl>
    <w:lvl w:ilvl="1" w:tplc="04260019" w:tentative="1">
      <w:start w:val="1"/>
      <w:numFmt w:val="lowerLetter"/>
      <w:lvlText w:val="%2."/>
      <w:lvlJc w:val="left"/>
      <w:pPr>
        <w:ind w:left="1913" w:hanging="360"/>
      </w:pPr>
    </w:lvl>
    <w:lvl w:ilvl="2" w:tplc="0426001B" w:tentative="1">
      <w:start w:val="1"/>
      <w:numFmt w:val="lowerRoman"/>
      <w:lvlText w:val="%3."/>
      <w:lvlJc w:val="right"/>
      <w:pPr>
        <w:ind w:left="2633" w:hanging="180"/>
      </w:pPr>
    </w:lvl>
    <w:lvl w:ilvl="3" w:tplc="0426000F" w:tentative="1">
      <w:start w:val="1"/>
      <w:numFmt w:val="decimal"/>
      <w:lvlText w:val="%4."/>
      <w:lvlJc w:val="left"/>
      <w:pPr>
        <w:ind w:left="3353" w:hanging="360"/>
      </w:pPr>
    </w:lvl>
    <w:lvl w:ilvl="4" w:tplc="04260019" w:tentative="1">
      <w:start w:val="1"/>
      <w:numFmt w:val="lowerLetter"/>
      <w:lvlText w:val="%5."/>
      <w:lvlJc w:val="left"/>
      <w:pPr>
        <w:ind w:left="4073" w:hanging="360"/>
      </w:pPr>
    </w:lvl>
    <w:lvl w:ilvl="5" w:tplc="0426001B" w:tentative="1">
      <w:start w:val="1"/>
      <w:numFmt w:val="lowerRoman"/>
      <w:lvlText w:val="%6."/>
      <w:lvlJc w:val="right"/>
      <w:pPr>
        <w:ind w:left="4793" w:hanging="180"/>
      </w:pPr>
    </w:lvl>
    <w:lvl w:ilvl="6" w:tplc="0426000F" w:tentative="1">
      <w:start w:val="1"/>
      <w:numFmt w:val="decimal"/>
      <w:lvlText w:val="%7."/>
      <w:lvlJc w:val="left"/>
      <w:pPr>
        <w:ind w:left="5513" w:hanging="360"/>
      </w:pPr>
    </w:lvl>
    <w:lvl w:ilvl="7" w:tplc="04260019" w:tentative="1">
      <w:start w:val="1"/>
      <w:numFmt w:val="lowerLetter"/>
      <w:lvlText w:val="%8."/>
      <w:lvlJc w:val="left"/>
      <w:pPr>
        <w:ind w:left="6233" w:hanging="360"/>
      </w:pPr>
    </w:lvl>
    <w:lvl w:ilvl="8" w:tplc="0426001B" w:tentative="1">
      <w:start w:val="1"/>
      <w:numFmt w:val="lowerRoman"/>
      <w:lvlText w:val="%9."/>
      <w:lvlJc w:val="right"/>
      <w:pPr>
        <w:ind w:left="6953" w:hanging="180"/>
      </w:pPr>
    </w:lvl>
  </w:abstractNum>
  <w:abstractNum w:abstractNumId="25" w15:restartNumberingAfterBreak="0">
    <w:nsid w:val="5D8E6589"/>
    <w:multiLevelType w:val="hybridMultilevel"/>
    <w:tmpl w:val="13B46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A093A"/>
    <w:multiLevelType w:val="multilevel"/>
    <w:tmpl w:val="3006A844"/>
    <w:lvl w:ilvl="0">
      <w:start w:val="4"/>
      <w:numFmt w:val="decimal"/>
      <w:lvlText w:val="%1."/>
      <w:lvlJc w:val="left"/>
      <w:pPr>
        <w:ind w:left="720" w:hanging="720"/>
      </w:pPr>
      <w:rPr>
        <w:rFonts w:hint="default"/>
      </w:rPr>
    </w:lvl>
    <w:lvl w:ilvl="1">
      <w:start w:val="3"/>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15:restartNumberingAfterBreak="0">
    <w:nsid w:val="67131369"/>
    <w:multiLevelType w:val="multilevel"/>
    <w:tmpl w:val="CC86AD48"/>
    <w:lvl w:ilvl="0">
      <w:start w:val="10"/>
      <w:numFmt w:val="decimal"/>
      <w:lvlText w:val="%1."/>
      <w:lvlJc w:val="left"/>
      <w:pPr>
        <w:ind w:left="480" w:hanging="480"/>
      </w:pPr>
      <w:rPr>
        <w:rFonts w:eastAsia="Times New Roman" w:hint="default"/>
        <w:b/>
      </w:rPr>
    </w:lvl>
    <w:lvl w:ilvl="1">
      <w:start w:val="5"/>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8" w15:restartNumberingAfterBreak="0">
    <w:nsid w:val="6A213F50"/>
    <w:multiLevelType w:val="multilevel"/>
    <w:tmpl w:val="6F4ACE5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91301E"/>
    <w:multiLevelType w:val="hybridMultilevel"/>
    <w:tmpl w:val="74F43A6E"/>
    <w:lvl w:ilvl="0" w:tplc="0426000F">
      <w:start w:val="1"/>
      <w:numFmt w:val="decimal"/>
      <w:lvlText w:val="%1."/>
      <w:lvlJc w:val="left"/>
      <w:pPr>
        <w:ind w:left="1363" w:hanging="360"/>
      </w:pPr>
    </w:lvl>
    <w:lvl w:ilvl="1" w:tplc="04260019" w:tentative="1">
      <w:start w:val="1"/>
      <w:numFmt w:val="lowerLetter"/>
      <w:lvlText w:val="%2."/>
      <w:lvlJc w:val="left"/>
      <w:pPr>
        <w:ind w:left="2083" w:hanging="360"/>
      </w:pPr>
    </w:lvl>
    <w:lvl w:ilvl="2" w:tplc="0426001B" w:tentative="1">
      <w:start w:val="1"/>
      <w:numFmt w:val="lowerRoman"/>
      <w:lvlText w:val="%3."/>
      <w:lvlJc w:val="right"/>
      <w:pPr>
        <w:ind w:left="2803" w:hanging="180"/>
      </w:pPr>
    </w:lvl>
    <w:lvl w:ilvl="3" w:tplc="0426000F" w:tentative="1">
      <w:start w:val="1"/>
      <w:numFmt w:val="decimal"/>
      <w:lvlText w:val="%4."/>
      <w:lvlJc w:val="left"/>
      <w:pPr>
        <w:ind w:left="3523" w:hanging="360"/>
      </w:pPr>
    </w:lvl>
    <w:lvl w:ilvl="4" w:tplc="04260019" w:tentative="1">
      <w:start w:val="1"/>
      <w:numFmt w:val="lowerLetter"/>
      <w:lvlText w:val="%5."/>
      <w:lvlJc w:val="left"/>
      <w:pPr>
        <w:ind w:left="4243" w:hanging="360"/>
      </w:pPr>
    </w:lvl>
    <w:lvl w:ilvl="5" w:tplc="0426001B" w:tentative="1">
      <w:start w:val="1"/>
      <w:numFmt w:val="lowerRoman"/>
      <w:lvlText w:val="%6."/>
      <w:lvlJc w:val="right"/>
      <w:pPr>
        <w:ind w:left="4963" w:hanging="180"/>
      </w:pPr>
    </w:lvl>
    <w:lvl w:ilvl="6" w:tplc="0426000F" w:tentative="1">
      <w:start w:val="1"/>
      <w:numFmt w:val="decimal"/>
      <w:lvlText w:val="%7."/>
      <w:lvlJc w:val="left"/>
      <w:pPr>
        <w:ind w:left="5683" w:hanging="360"/>
      </w:pPr>
    </w:lvl>
    <w:lvl w:ilvl="7" w:tplc="04260019" w:tentative="1">
      <w:start w:val="1"/>
      <w:numFmt w:val="lowerLetter"/>
      <w:lvlText w:val="%8."/>
      <w:lvlJc w:val="left"/>
      <w:pPr>
        <w:ind w:left="6403" w:hanging="360"/>
      </w:pPr>
    </w:lvl>
    <w:lvl w:ilvl="8" w:tplc="0426001B" w:tentative="1">
      <w:start w:val="1"/>
      <w:numFmt w:val="lowerRoman"/>
      <w:lvlText w:val="%9."/>
      <w:lvlJc w:val="right"/>
      <w:pPr>
        <w:ind w:left="7123" w:hanging="180"/>
      </w:pPr>
    </w:lvl>
  </w:abstractNum>
  <w:abstractNum w:abstractNumId="30" w15:restartNumberingAfterBreak="0">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1116"/>
        </w:tabs>
        <w:ind w:left="111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7E4859B0"/>
    <w:multiLevelType w:val="multilevel"/>
    <w:tmpl w:val="EE3618D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DD0E99"/>
    <w:multiLevelType w:val="hybridMultilevel"/>
    <w:tmpl w:val="261C5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7"/>
  </w:num>
  <w:num w:numId="4">
    <w:abstractNumId w:val="15"/>
  </w:num>
  <w:num w:numId="5">
    <w:abstractNumId w:val="24"/>
  </w:num>
  <w:num w:numId="6">
    <w:abstractNumId w:val="27"/>
  </w:num>
  <w:num w:numId="7">
    <w:abstractNumId w:val="21"/>
  </w:num>
  <w:num w:numId="8">
    <w:abstractNumId w:val="23"/>
  </w:num>
  <w:num w:numId="9">
    <w:abstractNumId w:val="18"/>
  </w:num>
  <w:num w:numId="10">
    <w:abstractNumId w:val="12"/>
  </w:num>
  <w:num w:numId="11">
    <w:abstractNumId w:val="29"/>
  </w:num>
  <w:num w:numId="12">
    <w:abstractNumId w:val="1"/>
  </w:num>
  <w:num w:numId="13">
    <w:abstractNumId w:val="4"/>
  </w:num>
  <w:num w:numId="14">
    <w:abstractNumId w:val="14"/>
  </w:num>
  <w:num w:numId="15">
    <w:abstractNumId w:val="25"/>
  </w:num>
  <w:num w:numId="16">
    <w:abstractNumId w:val="0"/>
  </w:num>
  <w:num w:numId="17">
    <w:abstractNumId w:val="5"/>
  </w:num>
  <w:num w:numId="18">
    <w:abstractNumId w:val="31"/>
  </w:num>
  <w:num w:numId="19">
    <w:abstractNumId w:val="19"/>
  </w:num>
  <w:num w:numId="20">
    <w:abstractNumId w:val="26"/>
  </w:num>
  <w:num w:numId="21">
    <w:abstractNumId w:val="32"/>
  </w:num>
  <w:num w:numId="22">
    <w:abstractNumId w:val="28"/>
  </w:num>
  <w:num w:numId="23">
    <w:abstractNumId w:val="30"/>
  </w:num>
  <w:num w:numId="24">
    <w:abstractNumId w:val="8"/>
  </w:num>
  <w:num w:numId="25">
    <w:abstractNumId w:val="3"/>
  </w:num>
  <w:num w:numId="26">
    <w:abstractNumId w:val="6"/>
  </w:num>
  <w:num w:numId="27">
    <w:abstractNumId w:val="9"/>
  </w:num>
  <w:num w:numId="28">
    <w:abstractNumId w:val="13"/>
  </w:num>
  <w:num w:numId="29">
    <w:abstractNumId w:val="11"/>
  </w:num>
  <w:num w:numId="30">
    <w:abstractNumId w:val="17"/>
  </w:num>
  <w:num w:numId="31">
    <w:abstractNumId w:val="2"/>
  </w:num>
  <w:num w:numId="32">
    <w:abstractNumId w:val="1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874"/>
    <w:rsid w:val="00000B08"/>
    <w:rsid w:val="00003CCD"/>
    <w:rsid w:val="00017DB5"/>
    <w:rsid w:val="000438FE"/>
    <w:rsid w:val="00050C3E"/>
    <w:rsid w:val="00053E11"/>
    <w:rsid w:val="00061B2C"/>
    <w:rsid w:val="000650CE"/>
    <w:rsid w:val="0006578C"/>
    <w:rsid w:val="00075F24"/>
    <w:rsid w:val="000778E6"/>
    <w:rsid w:val="00084B2E"/>
    <w:rsid w:val="00085D43"/>
    <w:rsid w:val="00091BE7"/>
    <w:rsid w:val="000B00E7"/>
    <w:rsid w:val="000B542F"/>
    <w:rsid w:val="000C26C5"/>
    <w:rsid w:val="000C2CF0"/>
    <w:rsid w:val="000C324D"/>
    <w:rsid w:val="000D0296"/>
    <w:rsid w:val="000D41B5"/>
    <w:rsid w:val="000E3D2F"/>
    <w:rsid w:val="000F096B"/>
    <w:rsid w:val="000F246E"/>
    <w:rsid w:val="000F6862"/>
    <w:rsid w:val="001142B0"/>
    <w:rsid w:val="00114D6D"/>
    <w:rsid w:val="00127466"/>
    <w:rsid w:val="00131683"/>
    <w:rsid w:val="00131760"/>
    <w:rsid w:val="00132763"/>
    <w:rsid w:val="00137214"/>
    <w:rsid w:val="00147D85"/>
    <w:rsid w:val="001520A2"/>
    <w:rsid w:val="00157942"/>
    <w:rsid w:val="00165923"/>
    <w:rsid w:val="00167DBC"/>
    <w:rsid w:val="00170FE7"/>
    <w:rsid w:val="00172004"/>
    <w:rsid w:val="00182B11"/>
    <w:rsid w:val="00185264"/>
    <w:rsid w:val="00185635"/>
    <w:rsid w:val="0018591A"/>
    <w:rsid w:val="0019127C"/>
    <w:rsid w:val="001951BA"/>
    <w:rsid w:val="001A1372"/>
    <w:rsid w:val="001A4043"/>
    <w:rsid w:val="001C69DF"/>
    <w:rsid w:val="001D3A7A"/>
    <w:rsid w:val="001E43BE"/>
    <w:rsid w:val="001E5924"/>
    <w:rsid w:val="001E59BD"/>
    <w:rsid w:val="001E6E19"/>
    <w:rsid w:val="001F332C"/>
    <w:rsid w:val="001F3437"/>
    <w:rsid w:val="001F5E27"/>
    <w:rsid w:val="002008EE"/>
    <w:rsid w:val="00202A46"/>
    <w:rsid w:val="00202E2D"/>
    <w:rsid w:val="00206989"/>
    <w:rsid w:val="00211830"/>
    <w:rsid w:val="00212CA5"/>
    <w:rsid w:val="00221D89"/>
    <w:rsid w:val="002255C7"/>
    <w:rsid w:val="00232D95"/>
    <w:rsid w:val="00244C6A"/>
    <w:rsid w:val="00266812"/>
    <w:rsid w:val="00280DCA"/>
    <w:rsid w:val="00284689"/>
    <w:rsid w:val="00293DE8"/>
    <w:rsid w:val="002B044A"/>
    <w:rsid w:val="002C5CEF"/>
    <w:rsid w:val="002D1AE0"/>
    <w:rsid w:val="002E37A7"/>
    <w:rsid w:val="00304FDB"/>
    <w:rsid w:val="00310C2C"/>
    <w:rsid w:val="003161A5"/>
    <w:rsid w:val="003247CB"/>
    <w:rsid w:val="00332037"/>
    <w:rsid w:val="00335130"/>
    <w:rsid w:val="0034077C"/>
    <w:rsid w:val="00362927"/>
    <w:rsid w:val="003632BC"/>
    <w:rsid w:val="003659A5"/>
    <w:rsid w:val="003740E5"/>
    <w:rsid w:val="0037775B"/>
    <w:rsid w:val="00377B47"/>
    <w:rsid w:val="003A055F"/>
    <w:rsid w:val="003B7D06"/>
    <w:rsid w:val="003D0F52"/>
    <w:rsid w:val="003D15B3"/>
    <w:rsid w:val="004067B1"/>
    <w:rsid w:val="0041021A"/>
    <w:rsid w:val="0044627F"/>
    <w:rsid w:val="00452EF9"/>
    <w:rsid w:val="00453F6A"/>
    <w:rsid w:val="00466D97"/>
    <w:rsid w:val="00470E4E"/>
    <w:rsid w:val="00480110"/>
    <w:rsid w:val="0048136A"/>
    <w:rsid w:val="00492F37"/>
    <w:rsid w:val="004A1676"/>
    <w:rsid w:val="004D302C"/>
    <w:rsid w:val="004E55C6"/>
    <w:rsid w:val="004F7BFD"/>
    <w:rsid w:val="00516903"/>
    <w:rsid w:val="00521EA2"/>
    <w:rsid w:val="00523F86"/>
    <w:rsid w:val="00525F5D"/>
    <w:rsid w:val="00527DAB"/>
    <w:rsid w:val="00535A35"/>
    <w:rsid w:val="00537AB5"/>
    <w:rsid w:val="005B2A7B"/>
    <w:rsid w:val="005B2C2F"/>
    <w:rsid w:val="005B3D80"/>
    <w:rsid w:val="005B4C2A"/>
    <w:rsid w:val="005C77EC"/>
    <w:rsid w:val="005D233C"/>
    <w:rsid w:val="005E4529"/>
    <w:rsid w:val="005E7072"/>
    <w:rsid w:val="005E75D7"/>
    <w:rsid w:val="005F7549"/>
    <w:rsid w:val="0060247C"/>
    <w:rsid w:val="00614BBD"/>
    <w:rsid w:val="00645CA6"/>
    <w:rsid w:val="00653CE7"/>
    <w:rsid w:val="006565B2"/>
    <w:rsid w:val="006810F7"/>
    <w:rsid w:val="00682094"/>
    <w:rsid w:val="006A5A1B"/>
    <w:rsid w:val="006C4CA6"/>
    <w:rsid w:val="006D605C"/>
    <w:rsid w:val="006F57A2"/>
    <w:rsid w:val="00701D92"/>
    <w:rsid w:val="00715E50"/>
    <w:rsid w:val="007170B5"/>
    <w:rsid w:val="00717470"/>
    <w:rsid w:val="00730EFA"/>
    <w:rsid w:val="00732CBC"/>
    <w:rsid w:val="007338C2"/>
    <w:rsid w:val="00770221"/>
    <w:rsid w:val="007774D9"/>
    <w:rsid w:val="00790645"/>
    <w:rsid w:val="007A4B93"/>
    <w:rsid w:val="007B07ED"/>
    <w:rsid w:val="007B45EA"/>
    <w:rsid w:val="007B6F4D"/>
    <w:rsid w:val="007C1276"/>
    <w:rsid w:val="007D099B"/>
    <w:rsid w:val="007F4AC9"/>
    <w:rsid w:val="00807A00"/>
    <w:rsid w:val="00810277"/>
    <w:rsid w:val="00810E9B"/>
    <w:rsid w:val="00814FC4"/>
    <w:rsid w:val="0082241B"/>
    <w:rsid w:val="0082253F"/>
    <w:rsid w:val="00837CD3"/>
    <w:rsid w:val="00843DF3"/>
    <w:rsid w:val="008453C4"/>
    <w:rsid w:val="00846DB8"/>
    <w:rsid w:val="00862222"/>
    <w:rsid w:val="00881A51"/>
    <w:rsid w:val="008835F0"/>
    <w:rsid w:val="00885F70"/>
    <w:rsid w:val="0088688B"/>
    <w:rsid w:val="008B09FA"/>
    <w:rsid w:val="008B543B"/>
    <w:rsid w:val="008E0DDA"/>
    <w:rsid w:val="00900CCE"/>
    <w:rsid w:val="00905410"/>
    <w:rsid w:val="00925931"/>
    <w:rsid w:val="00936BE7"/>
    <w:rsid w:val="00947875"/>
    <w:rsid w:val="009564FA"/>
    <w:rsid w:val="009709BE"/>
    <w:rsid w:val="00981FD8"/>
    <w:rsid w:val="00985A60"/>
    <w:rsid w:val="0099051E"/>
    <w:rsid w:val="009A14C7"/>
    <w:rsid w:val="009A33F6"/>
    <w:rsid w:val="009B3ECB"/>
    <w:rsid w:val="009C4F25"/>
    <w:rsid w:val="009F63A2"/>
    <w:rsid w:val="00A116F4"/>
    <w:rsid w:val="00A246B3"/>
    <w:rsid w:val="00A27732"/>
    <w:rsid w:val="00A32350"/>
    <w:rsid w:val="00A35B89"/>
    <w:rsid w:val="00A44019"/>
    <w:rsid w:val="00A462F3"/>
    <w:rsid w:val="00A75E6F"/>
    <w:rsid w:val="00A80D31"/>
    <w:rsid w:val="00A87B54"/>
    <w:rsid w:val="00A91025"/>
    <w:rsid w:val="00A922A6"/>
    <w:rsid w:val="00A974FF"/>
    <w:rsid w:val="00AA412D"/>
    <w:rsid w:val="00AA569F"/>
    <w:rsid w:val="00AB5ADF"/>
    <w:rsid w:val="00AC2410"/>
    <w:rsid w:val="00AD3B90"/>
    <w:rsid w:val="00AF1DDF"/>
    <w:rsid w:val="00AF6406"/>
    <w:rsid w:val="00B22DFE"/>
    <w:rsid w:val="00B23AC5"/>
    <w:rsid w:val="00B37C9D"/>
    <w:rsid w:val="00B4606A"/>
    <w:rsid w:val="00B76B9E"/>
    <w:rsid w:val="00B96E5F"/>
    <w:rsid w:val="00BA1B82"/>
    <w:rsid w:val="00BA5BE9"/>
    <w:rsid w:val="00BC2E1F"/>
    <w:rsid w:val="00BD3ACA"/>
    <w:rsid w:val="00C164D7"/>
    <w:rsid w:val="00C2228A"/>
    <w:rsid w:val="00C24FE9"/>
    <w:rsid w:val="00C3539E"/>
    <w:rsid w:val="00C4629C"/>
    <w:rsid w:val="00C61947"/>
    <w:rsid w:val="00C67064"/>
    <w:rsid w:val="00C724EB"/>
    <w:rsid w:val="00C76EF4"/>
    <w:rsid w:val="00C80F12"/>
    <w:rsid w:val="00C84EF1"/>
    <w:rsid w:val="00C873B6"/>
    <w:rsid w:val="00CC75CC"/>
    <w:rsid w:val="00CE68B5"/>
    <w:rsid w:val="00D04437"/>
    <w:rsid w:val="00D06191"/>
    <w:rsid w:val="00D06D5C"/>
    <w:rsid w:val="00D06F36"/>
    <w:rsid w:val="00D101CD"/>
    <w:rsid w:val="00D10F82"/>
    <w:rsid w:val="00D148AB"/>
    <w:rsid w:val="00D156F7"/>
    <w:rsid w:val="00D25A05"/>
    <w:rsid w:val="00D34381"/>
    <w:rsid w:val="00D35487"/>
    <w:rsid w:val="00D41B50"/>
    <w:rsid w:val="00D431A9"/>
    <w:rsid w:val="00D844FC"/>
    <w:rsid w:val="00D97A71"/>
    <w:rsid w:val="00DA5840"/>
    <w:rsid w:val="00DB1689"/>
    <w:rsid w:val="00DB1FB6"/>
    <w:rsid w:val="00DE6FCB"/>
    <w:rsid w:val="00E012F4"/>
    <w:rsid w:val="00E16739"/>
    <w:rsid w:val="00E20146"/>
    <w:rsid w:val="00E40ADA"/>
    <w:rsid w:val="00E557AD"/>
    <w:rsid w:val="00E63B76"/>
    <w:rsid w:val="00E64874"/>
    <w:rsid w:val="00E72744"/>
    <w:rsid w:val="00E746AC"/>
    <w:rsid w:val="00EA4516"/>
    <w:rsid w:val="00EB6A4B"/>
    <w:rsid w:val="00EE275A"/>
    <w:rsid w:val="00EE27D5"/>
    <w:rsid w:val="00EF3C44"/>
    <w:rsid w:val="00F00EEF"/>
    <w:rsid w:val="00F062BB"/>
    <w:rsid w:val="00F17BEB"/>
    <w:rsid w:val="00F30555"/>
    <w:rsid w:val="00F44E66"/>
    <w:rsid w:val="00F52B6E"/>
    <w:rsid w:val="00F53109"/>
    <w:rsid w:val="00F5655A"/>
    <w:rsid w:val="00F6057D"/>
    <w:rsid w:val="00F6783D"/>
    <w:rsid w:val="00F8408A"/>
    <w:rsid w:val="00F84D47"/>
    <w:rsid w:val="00F91ACD"/>
    <w:rsid w:val="00F92E38"/>
    <w:rsid w:val="00FA0690"/>
    <w:rsid w:val="00FA537F"/>
    <w:rsid w:val="00FB6585"/>
    <w:rsid w:val="00FD1182"/>
    <w:rsid w:val="00FD7D7D"/>
    <w:rsid w:val="00FE3FCA"/>
    <w:rsid w:val="00FE4A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615D"/>
  <w15:docId w15:val="{C37A56A4-D220-4698-95D6-22BC8CDA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D2F"/>
  </w:style>
  <w:style w:type="paragraph" w:styleId="Heading2">
    <w:name w:val="heading 2"/>
    <w:basedOn w:val="Normal"/>
    <w:next w:val="Normal"/>
    <w:link w:val="Heading2Char"/>
    <w:qFormat/>
    <w:rsid w:val="00CE68B5"/>
    <w:pPr>
      <w:keepNext/>
      <w:numPr>
        <w:ilvl w:val="1"/>
        <w:numId w:val="23"/>
      </w:numPr>
      <w:tabs>
        <w:tab w:val="clear" w:pos="1116"/>
        <w:tab w:val="num" w:pos="936"/>
      </w:tabs>
      <w:spacing w:before="240" w:after="60" w:line="240" w:lineRule="auto"/>
      <w:ind w:left="936"/>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qFormat/>
    <w:rsid w:val="00CE68B5"/>
    <w:pPr>
      <w:keepNext/>
      <w:numPr>
        <w:ilvl w:val="2"/>
        <w:numId w:val="23"/>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CE68B5"/>
    <w:pPr>
      <w:keepNext/>
      <w:numPr>
        <w:ilvl w:val="3"/>
        <w:numId w:val="23"/>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CE68B5"/>
    <w:pPr>
      <w:numPr>
        <w:ilvl w:val="4"/>
        <w:numId w:val="23"/>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CE68B5"/>
    <w:pPr>
      <w:numPr>
        <w:ilvl w:val="5"/>
        <w:numId w:val="23"/>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CE68B5"/>
    <w:pPr>
      <w:numPr>
        <w:ilvl w:val="6"/>
        <w:numId w:val="23"/>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CE68B5"/>
    <w:pPr>
      <w:numPr>
        <w:ilvl w:val="7"/>
        <w:numId w:val="23"/>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CE68B5"/>
    <w:pPr>
      <w:numPr>
        <w:ilvl w:val="8"/>
        <w:numId w:val="23"/>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487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64874"/>
  </w:style>
  <w:style w:type="character" w:styleId="PageNumber">
    <w:name w:val="page number"/>
    <w:basedOn w:val="DefaultParagraphFont"/>
    <w:rsid w:val="00E64874"/>
  </w:style>
  <w:style w:type="paragraph" w:styleId="Footer">
    <w:name w:val="footer"/>
    <w:basedOn w:val="Normal"/>
    <w:link w:val="FooterChar"/>
    <w:uiPriority w:val="99"/>
    <w:unhideWhenUsed/>
    <w:rsid w:val="00E648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4874"/>
  </w:style>
  <w:style w:type="paragraph" w:styleId="ListParagraph">
    <w:name w:val="List Paragraph"/>
    <w:basedOn w:val="Normal"/>
    <w:link w:val="ListParagraphChar"/>
    <w:uiPriority w:val="34"/>
    <w:qFormat/>
    <w:rsid w:val="00D844FC"/>
    <w:pPr>
      <w:ind w:left="720"/>
      <w:contextualSpacing/>
    </w:pPr>
  </w:style>
  <w:style w:type="paragraph" w:styleId="BalloonText">
    <w:name w:val="Balloon Text"/>
    <w:basedOn w:val="Normal"/>
    <w:link w:val="BalloonTextChar"/>
    <w:uiPriority w:val="99"/>
    <w:semiHidden/>
    <w:unhideWhenUsed/>
    <w:rsid w:val="00165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923"/>
    <w:rPr>
      <w:rFonts w:ascii="Segoe UI" w:hAnsi="Segoe UI" w:cs="Segoe UI"/>
      <w:sz w:val="18"/>
      <w:szCs w:val="18"/>
    </w:rPr>
  </w:style>
  <w:style w:type="character" w:styleId="Hyperlink">
    <w:name w:val="Hyperlink"/>
    <w:basedOn w:val="DefaultParagraphFont"/>
    <w:uiPriority w:val="99"/>
    <w:unhideWhenUsed/>
    <w:rsid w:val="00304FDB"/>
    <w:rPr>
      <w:color w:val="0563C1" w:themeColor="hyperlink"/>
      <w:u w:val="single"/>
    </w:rPr>
  </w:style>
  <w:style w:type="table" w:styleId="TableGrid">
    <w:name w:val="Table Grid"/>
    <w:basedOn w:val="TableNormal"/>
    <w:uiPriority w:val="39"/>
    <w:unhideWhenUsed/>
    <w:rsid w:val="005D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53F6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53F6A"/>
    <w:rPr>
      <w:rFonts w:ascii="Times New Roman" w:eastAsia="Times New Roman" w:hAnsi="Times New Roman" w:cs="Times New Roman"/>
      <w:sz w:val="20"/>
      <w:szCs w:val="20"/>
    </w:rPr>
  </w:style>
  <w:style w:type="character" w:styleId="FootnoteReference">
    <w:name w:val="footnote reference"/>
    <w:rsid w:val="00453F6A"/>
    <w:rPr>
      <w:vertAlign w:val="superscript"/>
    </w:rPr>
  </w:style>
  <w:style w:type="character" w:customStyle="1" w:styleId="ListParagraphChar">
    <w:name w:val="List Paragraph Char"/>
    <w:link w:val="ListParagraph"/>
    <w:rsid w:val="00453F6A"/>
  </w:style>
  <w:style w:type="character" w:customStyle="1" w:styleId="Heading2Char">
    <w:name w:val="Heading 2 Char"/>
    <w:basedOn w:val="DefaultParagraphFont"/>
    <w:link w:val="Heading2"/>
    <w:rsid w:val="00CE68B5"/>
    <w:rPr>
      <w:rFonts w:ascii="Times New Roman" w:eastAsia="Times New Roman" w:hAnsi="Times New Roman" w:cs="Arial"/>
      <w:b/>
      <w:bCs/>
      <w:iCs/>
      <w:color w:val="000000"/>
      <w:sz w:val="28"/>
      <w:szCs w:val="28"/>
    </w:rPr>
  </w:style>
  <w:style w:type="character" w:customStyle="1" w:styleId="Heading3Char">
    <w:name w:val="Heading 3 Char"/>
    <w:basedOn w:val="DefaultParagraphFont"/>
    <w:link w:val="Heading3"/>
    <w:rsid w:val="00CE68B5"/>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CE68B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E68B5"/>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CE68B5"/>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CE68B5"/>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CE68B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CE68B5"/>
    <w:rPr>
      <w:rFonts w:ascii="Arial" w:eastAsia="Times New Roman" w:hAnsi="Arial" w:cs="Arial"/>
      <w:lang w:val="en-GB"/>
    </w:rPr>
  </w:style>
  <w:style w:type="paragraph" w:styleId="BodyText">
    <w:name w:val="Body Text"/>
    <w:aliases w:val="Body Text1"/>
    <w:basedOn w:val="Normal"/>
    <w:link w:val="BodyTextChar"/>
    <w:rsid w:val="00CE68B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CE68B5"/>
    <w:rPr>
      <w:rFonts w:ascii="Times New Roman" w:eastAsia="Times New Roman" w:hAnsi="Times New Roman" w:cs="Times New Roman"/>
      <w:sz w:val="24"/>
      <w:szCs w:val="24"/>
    </w:rPr>
  </w:style>
  <w:style w:type="paragraph" w:styleId="Subtitle">
    <w:name w:val="Subtitle"/>
    <w:basedOn w:val="Normal"/>
    <w:link w:val="SubtitleChar"/>
    <w:qFormat/>
    <w:rsid w:val="00CE68B5"/>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CE68B5"/>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00EEF"/>
    <w:rPr>
      <w:color w:val="808080"/>
    </w:rPr>
  </w:style>
  <w:style w:type="paragraph" w:customStyle="1" w:styleId="BodyA">
    <w:name w:val="Body A"/>
    <w:rsid w:val="00521EA2"/>
    <w:pPr>
      <w:pBdr>
        <w:top w:val="nil"/>
        <w:left w:val="nil"/>
        <w:bottom w:val="nil"/>
        <w:right w:val="nil"/>
        <w:between w:val="nil"/>
        <w:bar w:val="nil"/>
      </w:pBdr>
    </w:pPr>
    <w:rPr>
      <w:rFonts w:ascii="Calibri" w:eastAsia="Calibri" w:hAnsi="Calibri" w:cs="Calibri"/>
      <w:color w:val="000000"/>
      <w:u w:color="000000"/>
      <w:bdr w:val="nil"/>
      <w:lang w:eastAsia="lv-LV"/>
    </w:rPr>
  </w:style>
  <w:style w:type="character" w:customStyle="1" w:styleId="None">
    <w:name w:val="None"/>
    <w:rsid w:val="001520A2"/>
  </w:style>
  <w:style w:type="paragraph" w:customStyle="1" w:styleId="Standard">
    <w:name w:val="Standard"/>
    <w:rsid w:val="00730EFA"/>
    <w:pPr>
      <w:suppressAutoHyphens/>
      <w:spacing w:after="200" w:line="276" w:lineRule="auto"/>
    </w:pPr>
    <w:rPr>
      <w:rFonts w:ascii="Calibri" w:eastAsia="Calibri" w:hAnsi="Calibri" w:cs="Calibri"/>
      <w:color w:val="000000"/>
      <w:kern w:val="2"/>
      <w:u w:color="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2002">
      <w:bodyDiv w:val="1"/>
      <w:marLeft w:val="0"/>
      <w:marRight w:val="0"/>
      <w:marTop w:val="0"/>
      <w:marBottom w:val="0"/>
      <w:divBdr>
        <w:top w:val="none" w:sz="0" w:space="0" w:color="auto"/>
        <w:left w:val="none" w:sz="0" w:space="0" w:color="auto"/>
        <w:bottom w:val="none" w:sz="0" w:space="0" w:color="auto"/>
        <w:right w:val="none" w:sz="0" w:space="0" w:color="auto"/>
      </w:divBdr>
    </w:div>
    <w:div w:id="472531106">
      <w:bodyDiv w:val="1"/>
      <w:marLeft w:val="0"/>
      <w:marRight w:val="0"/>
      <w:marTop w:val="0"/>
      <w:marBottom w:val="0"/>
      <w:divBdr>
        <w:top w:val="none" w:sz="0" w:space="0" w:color="auto"/>
        <w:left w:val="none" w:sz="0" w:space="0" w:color="auto"/>
        <w:bottom w:val="none" w:sz="0" w:space="0" w:color="auto"/>
        <w:right w:val="none" w:sz="0" w:space="0" w:color="auto"/>
      </w:divBdr>
    </w:div>
    <w:div w:id="991786370">
      <w:bodyDiv w:val="1"/>
      <w:marLeft w:val="0"/>
      <w:marRight w:val="0"/>
      <w:marTop w:val="0"/>
      <w:marBottom w:val="0"/>
      <w:divBdr>
        <w:top w:val="none" w:sz="0" w:space="0" w:color="auto"/>
        <w:left w:val="none" w:sz="0" w:space="0" w:color="auto"/>
        <w:bottom w:val="none" w:sz="0" w:space="0" w:color="auto"/>
        <w:right w:val="none" w:sz="0" w:space="0" w:color="auto"/>
      </w:divBdr>
    </w:div>
    <w:div w:id="1121726227">
      <w:bodyDiv w:val="1"/>
      <w:marLeft w:val="0"/>
      <w:marRight w:val="0"/>
      <w:marTop w:val="0"/>
      <w:marBottom w:val="0"/>
      <w:divBdr>
        <w:top w:val="none" w:sz="0" w:space="0" w:color="auto"/>
        <w:left w:val="none" w:sz="0" w:space="0" w:color="auto"/>
        <w:bottom w:val="none" w:sz="0" w:space="0" w:color="auto"/>
        <w:right w:val="none" w:sz="0" w:space="0" w:color="auto"/>
      </w:divBdr>
    </w:div>
    <w:div w:id="155446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ulda.lv" TargetMode="External"/><Relationship Id="rId3" Type="http://schemas.openxmlformats.org/officeDocument/2006/relationships/settings" Target="settings.xml"/><Relationship Id="rId7" Type="http://schemas.openxmlformats.org/officeDocument/2006/relationships/hyperlink" Target="http://www.iub.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9919</Words>
  <Characters>5655</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dc:creator>
  <cp:lastModifiedBy>Inguna Abzalone</cp:lastModifiedBy>
  <cp:revision>6</cp:revision>
  <cp:lastPrinted>2016-07-29T10:07:00Z</cp:lastPrinted>
  <dcterms:created xsi:type="dcterms:W3CDTF">2018-09-14T06:19:00Z</dcterms:created>
  <dcterms:modified xsi:type="dcterms:W3CDTF">2018-09-14T09:30:00Z</dcterms:modified>
</cp:coreProperties>
</file>