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874" w:rsidRPr="00C6164B" w:rsidRDefault="00E64874" w:rsidP="00A27732">
      <w:pPr>
        <w:spacing w:after="0" w:line="240" w:lineRule="auto"/>
        <w:jc w:val="center"/>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 xml:space="preserve">Siguldas novada </w:t>
      </w:r>
      <w:r w:rsidR="00131683" w:rsidRPr="00C6164B">
        <w:rPr>
          <w:rFonts w:ascii="Times New Roman" w:eastAsia="Times New Roman" w:hAnsi="Times New Roman" w:cs="Times New Roman"/>
          <w:lang w:eastAsia="lv-LV"/>
        </w:rPr>
        <w:t>pašvaldības</w:t>
      </w:r>
      <w:r w:rsidRPr="00C6164B">
        <w:rPr>
          <w:rFonts w:ascii="Times New Roman" w:eastAsia="Times New Roman" w:hAnsi="Times New Roman" w:cs="Times New Roman"/>
          <w:lang w:eastAsia="lv-LV"/>
        </w:rPr>
        <w:t xml:space="preserve"> (</w:t>
      </w:r>
      <w:proofErr w:type="spellStart"/>
      <w:r w:rsidRPr="00C6164B">
        <w:rPr>
          <w:rFonts w:ascii="Times New Roman" w:eastAsia="Times New Roman" w:hAnsi="Times New Roman" w:cs="Times New Roman"/>
          <w:lang w:eastAsia="lv-LV"/>
        </w:rPr>
        <w:t>reģ</w:t>
      </w:r>
      <w:proofErr w:type="spellEnd"/>
      <w:r w:rsidRPr="00C6164B">
        <w:rPr>
          <w:rFonts w:ascii="Times New Roman" w:eastAsia="Times New Roman" w:hAnsi="Times New Roman" w:cs="Times New Roman"/>
          <w:lang w:eastAsia="lv-LV"/>
        </w:rPr>
        <w:t>.</w:t>
      </w:r>
      <w:r w:rsidR="00BA5BE9" w:rsidRPr="00C6164B">
        <w:rPr>
          <w:rFonts w:ascii="Times New Roman" w:eastAsia="Times New Roman" w:hAnsi="Times New Roman" w:cs="Times New Roman"/>
          <w:lang w:eastAsia="lv-LV"/>
        </w:rPr>
        <w:t xml:space="preserve"> </w:t>
      </w:r>
      <w:r w:rsidRPr="00C6164B">
        <w:rPr>
          <w:rFonts w:ascii="Times New Roman" w:eastAsia="Times New Roman" w:hAnsi="Times New Roman" w:cs="Times New Roman"/>
          <w:lang w:eastAsia="lv-LV"/>
        </w:rPr>
        <w:t>Nr. 90000048152)</w:t>
      </w:r>
    </w:p>
    <w:p w:rsidR="00E64874" w:rsidRPr="00C6164B" w:rsidRDefault="00AA412D" w:rsidP="00A27732">
      <w:pPr>
        <w:spacing w:after="0" w:line="240" w:lineRule="auto"/>
        <w:jc w:val="center"/>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Iepirkuma (pamatojoties uz PIL 9</w:t>
      </w:r>
      <w:r w:rsidR="00FE3FCA" w:rsidRPr="00C6164B">
        <w:rPr>
          <w:rFonts w:ascii="Times New Roman" w:eastAsia="Times New Roman" w:hAnsi="Times New Roman" w:cs="Times New Roman"/>
          <w:lang w:eastAsia="lv-LV"/>
        </w:rPr>
        <w:t>.pantu</w:t>
      </w:r>
      <w:r w:rsidR="00E64874" w:rsidRPr="00C6164B">
        <w:rPr>
          <w:rFonts w:ascii="Times New Roman" w:eastAsia="Times New Roman" w:hAnsi="Times New Roman" w:cs="Times New Roman"/>
          <w:lang w:eastAsia="lv-LV"/>
        </w:rPr>
        <w:t>)</w:t>
      </w:r>
    </w:p>
    <w:p w:rsidR="0019127C" w:rsidRPr="00C6164B" w:rsidRDefault="0019127C" w:rsidP="00A27732">
      <w:pPr>
        <w:spacing w:after="0" w:line="240" w:lineRule="auto"/>
        <w:jc w:val="center"/>
        <w:rPr>
          <w:rFonts w:ascii="Times New Roman" w:eastAsia="Times New Roman" w:hAnsi="Times New Roman" w:cs="Times New Roman"/>
          <w:i/>
          <w:color w:val="FF0000"/>
          <w:lang w:eastAsia="lv-LV"/>
        </w:rPr>
      </w:pPr>
    </w:p>
    <w:p w:rsidR="00F94374" w:rsidRPr="00C6164B" w:rsidRDefault="00F94374" w:rsidP="00F94374">
      <w:pPr>
        <w:spacing w:after="0" w:line="240" w:lineRule="auto"/>
        <w:jc w:val="center"/>
        <w:rPr>
          <w:rFonts w:ascii="Times New Roman" w:hAnsi="Times New Roman" w:cs="Times New Roman"/>
          <w:b/>
          <w:sz w:val="32"/>
          <w:szCs w:val="32"/>
        </w:rPr>
      </w:pPr>
      <w:r w:rsidRPr="00C6164B">
        <w:rPr>
          <w:rFonts w:ascii="Times New Roman" w:hAnsi="Times New Roman" w:cs="Times New Roman"/>
          <w:b/>
          <w:sz w:val="32"/>
          <w:szCs w:val="32"/>
        </w:rPr>
        <w:t xml:space="preserve">„Meldru, Doņu ielas pārbūves būvuzraudzība, </w:t>
      </w:r>
    </w:p>
    <w:p w:rsidR="00F94374" w:rsidRPr="00C6164B" w:rsidRDefault="00F94374" w:rsidP="00F94374">
      <w:pPr>
        <w:spacing w:after="0" w:line="240" w:lineRule="auto"/>
        <w:jc w:val="center"/>
        <w:rPr>
          <w:rFonts w:ascii="Times New Roman" w:hAnsi="Times New Roman" w:cs="Times New Roman"/>
          <w:b/>
          <w:sz w:val="32"/>
          <w:szCs w:val="32"/>
        </w:rPr>
      </w:pPr>
      <w:r w:rsidRPr="00C6164B">
        <w:rPr>
          <w:rFonts w:ascii="Times New Roman" w:hAnsi="Times New Roman" w:cs="Times New Roman"/>
          <w:b/>
          <w:sz w:val="32"/>
          <w:szCs w:val="32"/>
        </w:rPr>
        <w:t xml:space="preserve">Siguldā, Siguldas novadā” </w:t>
      </w:r>
    </w:p>
    <w:p w:rsidR="00730EFA" w:rsidRPr="00C6164B" w:rsidRDefault="00F94374" w:rsidP="00F94374">
      <w:pPr>
        <w:spacing w:after="0" w:line="240" w:lineRule="auto"/>
        <w:jc w:val="center"/>
        <w:rPr>
          <w:rFonts w:ascii="Times New Roman" w:eastAsia="Times New Roman" w:hAnsi="Times New Roman" w:cs="Times New Roman"/>
          <w:sz w:val="24"/>
          <w:szCs w:val="24"/>
          <w:lang w:eastAsia="lv-LV"/>
        </w:rPr>
      </w:pPr>
      <w:r w:rsidRPr="00C6164B">
        <w:rPr>
          <w:rFonts w:ascii="Times New Roman" w:hAnsi="Times New Roman" w:cs="Times New Roman"/>
          <w:sz w:val="24"/>
          <w:szCs w:val="24"/>
        </w:rPr>
        <w:t>(identifikācijas Nr. SNP 2018/50)</w:t>
      </w:r>
    </w:p>
    <w:p w:rsidR="00521EA2" w:rsidRPr="00C6164B" w:rsidRDefault="00521EA2" w:rsidP="00A27732">
      <w:pPr>
        <w:spacing w:after="0" w:line="240" w:lineRule="auto"/>
        <w:jc w:val="center"/>
        <w:rPr>
          <w:rFonts w:ascii="Times New Roman" w:eastAsia="Times New Roman" w:hAnsi="Times New Roman" w:cs="Times New Roman"/>
          <w:sz w:val="28"/>
          <w:szCs w:val="28"/>
          <w:lang w:eastAsia="lv-LV"/>
        </w:rPr>
      </w:pPr>
    </w:p>
    <w:p w:rsidR="00E64874" w:rsidRPr="00C6164B" w:rsidRDefault="00E64874" w:rsidP="00A27732">
      <w:pPr>
        <w:spacing w:after="0" w:line="240" w:lineRule="auto"/>
        <w:jc w:val="center"/>
        <w:rPr>
          <w:rFonts w:ascii="Times New Roman" w:eastAsia="Times New Roman" w:hAnsi="Times New Roman" w:cs="Times New Roman"/>
          <w:sz w:val="28"/>
          <w:szCs w:val="28"/>
          <w:lang w:eastAsia="lv-LV"/>
        </w:rPr>
      </w:pPr>
      <w:r w:rsidRPr="00C6164B">
        <w:rPr>
          <w:rFonts w:ascii="Times New Roman" w:eastAsia="Times New Roman" w:hAnsi="Times New Roman" w:cs="Times New Roman"/>
          <w:sz w:val="28"/>
          <w:szCs w:val="28"/>
          <w:lang w:eastAsia="lv-LV"/>
        </w:rPr>
        <w:t>ziņojums- noslēguma protokols</w:t>
      </w:r>
      <w:r w:rsidR="00D22657">
        <w:rPr>
          <w:rFonts w:ascii="Times New Roman" w:eastAsia="Times New Roman" w:hAnsi="Times New Roman" w:cs="Times New Roman"/>
          <w:sz w:val="28"/>
          <w:szCs w:val="28"/>
          <w:lang w:eastAsia="lv-LV"/>
        </w:rPr>
        <w:t>/Lēmums</w:t>
      </w:r>
      <w:bookmarkStart w:id="0" w:name="_GoBack"/>
      <w:bookmarkEnd w:id="0"/>
    </w:p>
    <w:p w:rsidR="000C2CF0" w:rsidRPr="00C6164B" w:rsidRDefault="000C2CF0" w:rsidP="00A27732">
      <w:pPr>
        <w:spacing w:after="0" w:line="240" w:lineRule="auto"/>
        <w:jc w:val="center"/>
        <w:rPr>
          <w:rFonts w:ascii="Times New Roman" w:eastAsia="Times New Roman" w:hAnsi="Times New Roman" w:cs="Times New Roman"/>
          <w:lang w:eastAsia="lv-LV"/>
        </w:rPr>
      </w:pPr>
    </w:p>
    <w:p w:rsidR="00E64874" w:rsidRPr="00C6164B" w:rsidRDefault="00E64874" w:rsidP="00A27732">
      <w:pPr>
        <w:spacing w:after="0" w:line="240" w:lineRule="auto"/>
        <w:jc w:val="center"/>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Siguldā</w:t>
      </w:r>
    </w:p>
    <w:p w:rsidR="00E64874" w:rsidRPr="00C6164B" w:rsidRDefault="00F92E38" w:rsidP="00A27732">
      <w:pPr>
        <w:spacing w:after="0" w:line="240" w:lineRule="auto"/>
        <w:rPr>
          <w:rFonts w:ascii="Times New Roman" w:eastAsia="Times New Roman" w:hAnsi="Times New Roman" w:cs="Times New Roman"/>
          <w:lang w:val="en-GB" w:eastAsia="lv-LV"/>
        </w:rPr>
      </w:pPr>
      <w:r w:rsidRPr="00C6164B">
        <w:rPr>
          <w:rFonts w:ascii="Times New Roman" w:eastAsia="Times New Roman" w:hAnsi="Times New Roman" w:cs="Times New Roman"/>
          <w:lang w:val="en-GB" w:eastAsia="lv-LV"/>
        </w:rPr>
        <w:t>2018</w:t>
      </w:r>
      <w:r w:rsidR="00FE3FCA" w:rsidRPr="00C6164B">
        <w:rPr>
          <w:rFonts w:ascii="Times New Roman" w:eastAsia="Times New Roman" w:hAnsi="Times New Roman" w:cs="Times New Roman"/>
          <w:lang w:eastAsia="lv-LV"/>
        </w:rPr>
        <w:t>.</w:t>
      </w:r>
      <w:r w:rsidR="00BA1B82" w:rsidRPr="00C6164B">
        <w:rPr>
          <w:rFonts w:ascii="Times New Roman" w:eastAsia="Times New Roman" w:hAnsi="Times New Roman" w:cs="Times New Roman"/>
          <w:lang w:eastAsia="lv-LV"/>
        </w:rPr>
        <w:t xml:space="preserve"> </w:t>
      </w:r>
      <w:r w:rsidR="00FE3FCA" w:rsidRPr="00C6164B">
        <w:rPr>
          <w:rFonts w:ascii="Times New Roman" w:eastAsia="Times New Roman" w:hAnsi="Times New Roman" w:cs="Times New Roman"/>
          <w:lang w:eastAsia="lv-LV"/>
        </w:rPr>
        <w:t>gada</w:t>
      </w:r>
      <w:r w:rsidRPr="00C6164B">
        <w:rPr>
          <w:rFonts w:ascii="Times New Roman" w:eastAsia="Times New Roman" w:hAnsi="Times New Roman" w:cs="Times New Roman"/>
          <w:lang w:eastAsia="lv-LV"/>
        </w:rPr>
        <w:t xml:space="preserve"> </w:t>
      </w:r>
      <w:proofErr w:type="gramStart"/>
      <w:r w:rsidR="00F94374" w:rsidRPr="00C6164B">
        <w:rPr>
          <w:rFonts w:ascii="Times New Roman" w:eastAsia="Times New Roman" w:hAnsi="Times New Roman" w:cs="Times New Roman"/>
          <w:lang w:eastAsia="lv-LV"/>
        </w:rPr>
        <w:t>25</w:t>
      </w:r>
      <w:r w:rsidR="00A80D31" w:rsidRPr="00C6164B">
        <w:rPr>
          <w:rFonts w:ascii="Times New Roman" w:eastAsia="Times New Roman" w:hAnsi="Times New Roman" w:cs="Times New Roman"/>
          <w:lang w:eastAsia="lv-LV"/>
        </w:rPr>
        <w:t>.</w:t>
      </w:r>
      <w:r w:rsidR="00F94374" w:rsidRPr="00C6164B">
        <w:rPr>
          <w:rFonts w:ascii="Times New Roman" w:eastAsia="Times New Roman" w:hAnsi="Times New Roman" w:cs="Times New Roman"/>
          <w:lang w:eastAsia="lv-LV"/>
        </w:rPr>
        <w:t>oktorī</w:t>
      </w:r>
      <w:proofErr w:type="gramEnd"/>
    </w:p>
    <w:p w:rsidR="00E64874" w:rsidRPr="00C6164B" w:rsidRDefault="00E64874" w:rsidP="00A27732">
      <w:pPr>
        <w:spacing w:after="0" w:line="240" w:lineRule="auto"/>
        <w:jc w:val="both"/>
        <w:rPr>
          <w:rFonts w:ascii="Times New Roman" w:eastAsia="Times New Roman" w:hAnsi="Times New Roman" w:cs="Times New Roman"/>
          <w:lang w:eastAsia="lv-LV"/>
        </w:rPr>
      </w:pPr>
    </w:p>
    <w:p w:rsidR="00E64874" w:rsidRPr="00C6164B" w:rsidRDefault="00E64874" w:rsidP="00A27732">
      <w:pPr>
        <w:numPr>
          <w:ilvl w:val="0"/>
          <w:numId w:val="1"/>
        </w:numPr>
        <w:spacing w:after="0" w:line="240" w:lineRule="auto"/>
        <w:jc w:val="both"/>
        <w:rPr>
          <w:rFonts w:ascii="Times New Roman" w:eastAsia="Times New Roman" w:hAnsi="Times New Roman" w:cs="Times New Roman"/>
          <w:lang w:eastAsia="lv-LV"/>
        </w:rPr>
      </w:pPr>
      <w:r w:rsidRPr="00C6164B">
        <w:rPr>
          <w:rFonts w:ascii="Times New Roman" w:eastAsia="Times New Roman" w:hAnsi="Times New Roman" w:cs="Times New Roman"/>
          <w:b/>
          <w:lang w:eastAsia="lv-LV"/>
        </w:rPr>
        <w:t>Identifikācijas Nr. –</w:t>
      </w:r>
      <w:r w:rsidRPr="00C6164B">
        <w:rPr>
          <w:rFonts w:ascii="Times New Roman" w:eastAsia="Times New Roman" w:hAnsi="Times New Roman" w:cs="Times New Roman"/>
          <w:lang w:eastAsia="lv-LV"/>
        </w:rPr>
        <w:t xml:space="preserve"> </w:t>
      </w:r>
      <w:r w:rsidR="00F92E38" w:rsidRPr="00C6164B">
        <w:rPr>
          <w:rFonts w:ascii="Times New Roman" w:eastAsia="Times New Roman" w:hAnsi="Times New Roman" w:cs="Times New Roman"/>
          <w:lang w:val="en-GB" w:eastAsia="lv-LV"/>
        </w:rPr>
        <w:t>SNP 2018</w:t>
      </w:r>
      <w:r w:rsidR="00A80D31" w:rsidRPr="00C6164B">
        <w:rPr>
          <w:rFonts w:ascii="Times New Roman" w:eastAsia="Times New Roman" w:hAnsi="Times New Roman" w:cs="Times New Roman"/>
          <w:lang w:val="en-GB" w:eastAsia="lv-LV"/>
        </w:rPr>
        <w:t>/</w:t>
      </w:r>
      <w:r w:rsidR="00F94374" w:rsidRPr="00C6164B">
        <w:rPr>
          <w:rFonts w:ascii="Times New Roman" w:eastAsia="Times New Roman" w:hAnsi="Times New Roman" w:cs="Times New Roman"/>
          <w:lang w:val="en-GB" w:eastAsia="lv-LV"/>
        </w:rPr>
        <w:t>50</w:t>
      </w:r>
    </w:p>
    <w:p w:rsidR="00E64874" w:rsidRPr="00C6164B" w:rsidRDefault="00E64874" w:rsidP="00A27732">
      <w:pPr>
        <w:numPr>
          <w:ilvl w:val="0"/>
          <w:numId w:val="1"/>
        </w:numPr>
        <w:spacing w:after="0" w:line="240" w:lineRule="auto"/>
        <w:jc w:val="both"/>
        <w:rPr>
          <w:rFonts w:ascii="Times New Roman" w:eastAsia="Times New Roman" w:hAnsi="Times New Roman" w:cs="Times New Roman"/>
          <w:lang w:eastAsia="lv-LV"/>
        </w:rPr>
      </w:pPr>
      <w:r w:rsidRPr="00C6164B">
        <w:rPr>
          <w:rFonts w:ascii="Times New Roman" w:eastAsia="Times New Roman" w:hAnsi="Times New Roman" w:cs="Times New Roman"/>
          <w:b/>
          <w:lang w:eastAsia="lv-LV"/>
        </w:rPr>
        <w:t xml:space="preserve">Datums, kad paziņojums ievietots internetā </w:t>
      </w:r>
      <w:r w:rsidRPr="00C6164B">
        <w:rPr>
          <w:rFonts w:ascii="Times New Roman" w:eastAsia="Times New Roman" w:hAnsi="Times New Roman" w:cs="Times New Roman"/>
          <w:lang w:eastAsia="lv-LV"/>
        </w:rPr>
        <w:t>(</w:t>
      </w:r>
      <w:hyperlink r:id="rId7" w:history="1">
        <w:r w:rsidRPr="00C6164B">
          <w:rPr>
            <w:rFonts w:ascii="Times New Roman" w:eastAsia="Times New Roman" w:hAnsi="Times New Roman" w:cs="Times New Roman"/>
            <w:color w:val="0000FF"/>
            <w:u w:val="single"/>
            <w:lang w:eastAsia="lv-LV"/>
          </w:rPr>
          <w:t>www.iub.gov.lv</w:t>
        </w:r>
      </w:hyperlink>
      <w:r w:rsidRPr="00C6164B">
        <w:rPr>
          <w:rFonts w:ascii="Times New Roman" w:eastAsia="Times New Roman" w:hAnsi="Times New Roman" w:cs="Times New Roman"/>
          <w:lang w:eastAsia="lv-LV"/>
        </w:rPr>
        <w:t>)</w:t>
      </w:r>
      <w:r w:rsidRPr="00C6164B">
        <w:rPr>
          <w:rFonts w:ascii="Times New Roman" w:eastAsia="Times New Roman" w:hAnsi="Times New Roman" w:cs="Times New Roman"/>
          <w:b/>
          <w:lang w:eastAsia="lv-LV"/>
        </w:rPr>
        <w:t xml:space="preserve"> –</w:t>
      </w:r>
      <w:r w:rsidR="001E6E19" w:rsidRPr="00C6164B">
        <w:rPr>
          <w:rFonts w:ascii="Times New Roman" w:eastAsia="Times New Roman" w:hAnsi="Times New Roman" w:cs="Times New Roman"/>
          <w:lang w:eastAsia="lv-LV"/>
        </w:rPr>
        <w:t xml:space="preserve"> </w:t>
      </w:r>
      <w:r w:rsidR="00D02E5C" w:rsidRPr="00C6164B">
        <w:rPr>
          <w:rFonts w:ascii="Times New Roman" w:eastAsia="Times New Roman" w:hAnsi="Times New Roman" w:cs="Times New Roman"/>
          <w:lang w:eastAsia="lv-LV"/>
        </w:rPr>
        <w:t>09</w:t>
      </w:r>
      <w:r w:rsidR="003A055F" w:rsidRPr="00C6164B">
        <w:rPr>
          <w:rFonts w:ascii="Times New Roman" w:eastAsia="Times New Roman" w:hAnsi="Times New Roman" w:cs="Times New Roman"/>
          <w:lang w:eastAsia="lv-LV"/>
        </w:rPr>
        <w:t>.</w:t>
      </w:r>
      <w:r w:rsidR="00D02E5C" w:rsidRPr="00C6164B">
        <w:rPr>
          <w:rFonts w:ascii="Times New Roman" w:eastAsia="Times New Roman" w:hAnsi="Times New Roman" w:cs="Times New Roman"/>
          <w:lang w:eastAsia="lv-LV"/>
        </w:rPr>
        <w:t>10</w:t>
      </w:r>
      <w:r w:rsidR="0088688B" w:rsidRPr="00C6164B">
        <w:rPr>
          <w:rFonts w:ascii="Times New Roman" w:eastAsia="Times New Roman" w:hAnsi="Times New Roman" w:cs="Times New Roman"/>
          <w:lang w:eastAsia="lv-LV"/>
        </w:rPr>
        <w:t>.2018</w:t>
      </w:r>
      <w:r w:rsidRPr="00C6164B">
        <w:rPr>
          <w:rFonts w:ascii="Times New Roman" w:eastAsia="Times New Roman" w:hAnsi="Times New Roman" w:cs="Times New Roman"/>
          <w:lang w:eastAsia="lv-LV"/>
        </w:rPr>
        <w:t>.</w:t>
      </w:r>
    </w:p>
    <w:p w:rsidR="00E64874" w:rsidRPr="00C6164B" w:rsidRDefault="00E64874" w:rsidP="00D02E5C">
      <w:pPr>
        <w:spacing w:after="0" w:line="240" w:lineRule="auto"/>
        <w:ind w:left="142"/>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Iepirkuma Nol</w:t>
      </w:r>
      <w:r w:rsidR="00FE4A6D" w:rsidRPr="00C6164B">
        <w:rPr>
          <w:rFonts w:ascii="Times New Roman" w:eastAsia="Times New Roman" w:hAnsi="Times New Roman" w:cs="Times New Roman"/>
          <w:lang w:eastAsia="lv-LV"/>
        </w:rPr>
        <w:t xml:space="preserve">ikums ievietots Siguldas </w:t>
      </w:r>
      <w:r w:rsidR="00810277" w:rsidRPr="00C6164B">
        <w:rPr>
          <w:rFonts w:ascii="Times New Roman" w:eastAsia="Times New Roman" w:hAnsi="Times New Roman" w:cs="Times New Roman"/>
          <w:lang w:eastAsia="lv-LV"/>
        </w:rPr>
        <w:t xml:space="preserve">novada pašvaldības </w:t>
      </w:r>
      <w:r w:rsidR="00091BE7" w:rsidRPr="00C6164B">
        <w:rPr>
          <w:rFonts w:ascii="Times New Roman" w:eastAsia="Times New Roman" w:hAnsi="Times New Roman" w:cs="Times New Roman"/>
          <w:lang w:eastAsia="lv-LV"/>
        </w:rPr>
        <w:t>tīmekļvietnē</w:t>
      </w:r>
      <w:r w:rsidRPr="00C6164B">
        <w:rPr>
          <w:rFonts w:ascii="Times New Roman" w:eastAsia="Times New Roman" w:hAnsi="Times New Roman" w:cs="Times New Roman"/>
          <w:lang w:eastAsia="lv-LV"/>
        </w:rPr>
        <w:t xml:space="preserve"> </w:t>
      </w:r>
      <w:hyperlink r:id="rId8" w:history="1">
        <w:r w:rsidRPr="00C6164B">
          <w:rPr>
            <w:rFonts w:ascii="Times New Roman" w:eastAsia="Times New Roman" w:hAnsi="Times New Roman" w:cs="Times New Roman"/>
            <w:color w:val="0000FF"/>
            <w:u w:val="single"/>
            <w:lang w:eastAsia="lv-LV"/>
          </w:rPr>
          <w:t>www.sigulda.lv</w:t>
        </w:r>
      </w:hyperlink>
      <w:r w:rsidR="001E6E19" w:rsidRPr="00C6164B">
        <w:rPr>
          <w:rFonts w:ascii="Times New Roman" w:eastAsia="Times New Roman" w:hAnsi="Times New Roman" w:cs="Times New Roman"/>
          <w:lang w:eastAsia="lv-LV"/>
        </w:rPr>
        <w:t xml:space="preserve"> – </w:t>
      </w:r>
      <w:r w:rsidR="00D02E5C" w:rsidRPr="00C6164B">
        <w:rPr>
          <w:rFonts w:ascii="Times New Roman" w:eastAsia="Times New Roman" w:hAnsi="Times New Roman" w:cs="Times New Roman"/>
          <w:lang w:eastAsia="lv-LV"/>
        </w:rPr>
        <w:t>09.10</w:t>
      </w:r>
      <w:r w:rsidR="008E0DDA" w:rsidRPr="00C6164B">
        <w:rPr>
          <w:rFonts w:ascii="Times New Roman" w:eastAsia="Times New Roman" w:hAnsi="Times New Roman" w:cs="Times New Roman"/>
          <w:lang w:eastAsia="lv-LV"/>
        </w:rPr>
        <w:t>.2018</w:t>
      </w:r>
      <w:r w:rsidRPr="00C6164B">
        <w:rPr>
          <w:rFonts w:ascii="Times New Roman" w:eastAsia="Times New Roman" w:hAnsi="Times New Roman" w:cs="Times New Roman"/>
          <w:lang w:eastAsia="lv-LV"/>
        </w:rPr>
        <w:t>.</w:t>
      </w:r>
    </w:p>
    <w:p w:rsidR="00E64874" w:rsidRPr="00C6164B" w:rsidRDefault="00E64874" w:rsidP="00A27732">
      <w:pPr>
        <w:numPr>
          <w:ilvl w:val="0"/>
          <w:numId w:val="1"/>
        </w:numPr>
        <w:spacing w:after="0" w:line="240" w:lineRule="auto"/>
        <w:ind w:right="-382"/>
        <w:jc w:val="both"/>
        <w:rPr>
          <w:rFonts w:ascii="Times New Roman" w:eastAsia="Times New Roman" w:hAnsi="Times New Roman" w:cs="Times New Roman"/>
          <w:lang w:eastAsia="lv-LV"/>
        </w:rPr>
      </w:pPr>
      <w:r w:rsidRPr="00C6164B">
        <w:rPr>
          <w:rFonts w:ascii="Times New Roman" w:eastAsia="Times New Roman" w:hAnsi="Times New Roman" w:cs="Times New Roman"/>
          <w:b/>
          <w:lang w:eastAsia="lv-LV"/>
        </w:rPr>
        <w:t>Pasūtītāja nosaukums</w:t>
      </w:r>
      <w:r w:rsidR="00BD3ACA" w:rsidRPr="00C6164B">
        <w:rPr>
          <w:rFonts w:ascii="Times New Roman" w:eastAsia="Times New Roman" w:hAnsi="Times New Roman" w:cs="Times New Roman"/>
          <w:b/>
          <w:lang w:eastAsia="lv-LV"/>
        </w:rPr>
        <w:t xml:space="preserve"> </w:t>
      </w:r>
      <w:r w:rsidRPr="00C6164B">
        <w:rPr>
          <w:rFonts w:ascii="Times New Roman" w:eastAsia="Times New Roman" w:hAnsi="Times New Roman" w:cs="Times New Roman"/>
          <w:b/>
          <w:lang w:eastAsia="lv-LV"/>
        </w:rPr>
        <w:t>-</w:t>
      </w:r>
      <w:r w:rsidRPr="00C6164B">
        <w:rPr>
          <w:rFonts w:ascii="Times New Roman" w:eastAsia="Times New Roman" w:hAnsi="Times New Roman" w:cs="Times New Roman"/>
          <w:lang w:eastAsia="lv-LV"/>
        </w:rPr>
        <w:t xml:space="preserve"> Siguldas novada </w:t>
      </w:r>
      <w:r w:rsidR="00131683" w:rsidRPr="00C6164B">
        <w:rPr>
          <w:rFonts w:ascii="Times New Roman" w:eastAsia="Times New Roman" w:hAnsi="Times New Roman" w:cs="Times New Roman"/>
          <w:lang w:eastAsia="lv-LV"/>
        </w:rPr>
        <w:t>pašvaldība</w:t>
      </w:r>
      <w:r w:rsidRPr="00C6164B">
        <w:rPr>
          <w:rFonts w:ascii="Times New Roman" w:eastAsia="Times New Roman" w:hAnsi="Times New Roman" w:cs="Times New Roman"/>
          <w:lang w:eastAsia="lv-LV"/>
        </w:rPr>
        <w:t>, Pils i</w:t>
      </w:r>
      <w:r w:rsidR="003A055F" w:rsidRPr="00C6164B">
        <w:rPr>
          <w:rFonts w:ascii="Times New Roman" w:eastAsia="Times New Roman" w:hAnsi="Times New Roman" w:cs="Times New Roman"/>
          <w:lang w:eastAsia="lv-LV"/>
        </w:rPr>
        <w:t>ela 16, Sigulda, Siguldas nov., LV-2150</w:t>
      </w:r>
      <w:r w:rsidR="00810277" w:rsidRPr="00C6164B">
        <w:rPr>
          <w:rFonts w:ascii="Times New Roman" w:eastAsia="Times New Roman" w:hAnsi="Times New Roman" w:cs="Times New Roman"/>
          <w:lang w:eastAsia="lv-LV"/>
        </w:rPr>
        <w:t>.</w:t>
      </w:r>
    </w:p>
    <w:p w:rsidR="00E64874" w:rsidRPr="00C6164B"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Iepirkumu komisijas sastāvs un tās izveidošanas pamatojums:</w:t>
      </w:r>
    </w:p>
    <w:p w:rsidR="006565B2" w:rsidRPr="00C6164B"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Iepirkuma komisijas priekšsēdētāja</w:t>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t>Inga Zālīte</w:t>
      </w:r>
    </w:p>
    <w:p w:rsidR="006565B2" w:rsidRPr="00C6164B"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Komisijas locekļi</w:t>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t xml:space="preserve">Anita </w:t>
      </w:r>
      <w:proofErr w:type="spellStart"/>
      <w:r w:rsidRPr="00C6164B">
        <w:rPr>
          <w:rFonts w:ascii="Times New Roman" w:eastAsia="Times New Roman" w:hAnsi="Times New Roman" w:cs="Times New Roman"/>
          <w:lang w:eastAsia="lv-LV"/>
        </w:rPr>
        <w:t>Strautmane</w:t>
      </w:r>
      <w:proofErr w:type="spellEnd"/>
    </w:p>
    <w:p w:rsidR="006565B2" w:rsidRPr="00C6164B"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t xml:space="preserve">Rudīte </w:t>
      </w:r>
      <w:proofErr w:type="spellStart"/>
      <w:r w:rsidRPr="00C6164B">
        <w:rPr>
          <w:rFonts w:ascii="Times New Roman" w:eastAsia="Times New Roman" w:hAnsi="Times New Roman" w:cs="Times New Roman"/>
          <w:lang w:eastAsia="lv-LV"/>
        </w:rPr>
        <w:t>Bete</w:t>
      </w:r>
      <w:proofErr w:type="spellEnd"/>
    </w:p>
    <w:p w:rsidR="006565B2" w:rsidRPr="00C6164B"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t xml:space="preserve">                        </w:t>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t>Andis Ozoliņš</w:t>
      </w:r>
    </w:p>
    <w:p w:rsidR="006565B2" w:rsidRPr="00C6164B" w:rsidRDefault="006565B2" w:rsidP="00A27732">
      <w:pPr>
        <w:pStyle w:val="ListParagraph"/>
        <w:spacing w:after="0" w:line="240" w:lineRule="auto"/>
        <w:ind w:left="6840" w:firstLine="360"/>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 xml:space="preserve">Jekaterina </w:t>
      </w:r>
      <w:proofErr w:type="spellStart"/>
      <w:r w:rsidRPr="00C6164B">
        <w:rPr>
          <w:rFonts w:ascii="Times New Roman" w:eastAsia="Times New Roman" w:hAnsi="Times New Roman" w:cs="Times New Roman"/>
          <w:lang w:eastAsia="lv-LV"/>
        </w:rPr>
        <w:t>Tenkaļuka</w:t>
      </w:r>
      <w:proofErr w:type="spellEnd"/>
    </w:p>
    <w:p w:rsidR="006565B2" w:rsidRPr="00C6164B" w:rsidRDefault="006565B2" w:rsidP="00A27732">
      <w:pPr>
        <w:pStyle w:val="ListParagraph"/>
        <w:spacing w:after="0" w:line="240" w:lineRule="auto"/>
        <w:ind w:left="360"/>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r>
    </w:p>
    <w:p w:rsidR="00091BE7" w:rsidRPr="00C6164B" w:rsidRDefault="00332037" w:rsidP="00A27732">
      <w:pPr>
        <w:spacing w:after="0" w:line="240" w:lineRule="auto"/>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 xml:space="preserve">      </w:t>
      </w:r>
      <w:r w:rsidR="00BA1B82" w:rsidRPr="00C6164B">
        <w:rPr>
          <w:rFonts w:ascii="Times New Roman" w:eastAsia="Times New Roman" w:hAnsi="Times New Roman" w:cs="Times New Roman"/>
          <w:lang w:eastAsia="lv-LV"/>
        </w:rPr>
        <w:t xml:space="preserve"> </w:t>
      </w:r>
      <w:r w:rsidR="00091BE7" w:rsidRPr="00C6164B">
        <w:rPr>
          <w:rFonts w:ascii="Times New Roman" w:eastAsia="Times New Roman" w:hAnsi="Times New Roman" w:cs="Times New Roman"/>
          <w:lang w:eastAsia="lv-LV"/>
        </w:rPr>
        <w:t>Iepirkuma dokumentu sagatavotājs/</w:t>
      </w:r>
      <w:r w:rsidR="00BA1B82" w:rsidRPr="00C6164B">
        <w:rPr>
          <w:rFonts w:ascii="Times New Roman" w:eastAsia="Times New Roman" w:hAnsi="Times New Roman" w:cs="Times New Roman"/>
          <w:lang w:eastAsia="lv-LV"/>
        </w:rPr>
        <w:t>pieaicinātā persona</w:t>
      </w:r>
      <w:r w:rsidR="00091BE7" w:rsidRPr="00C6164B">
        <w:rPr>
          <w:rFonts w:ascii="Times New Roman" w:eastAsia="Times New Roman" w:hAnsi="Times New Roman" w:cs="Times New Roman"/>
          <w:lang w:eastAsia="lv-LV"/>
        </w:rPr>
        <w:t>:</w:t>
      </w:r>
    </w:p>
    <w:p w:rsidR="00F94374" w:rsidRPr="00C6164B" w:rsidRDefault="00F94374" w:rsidP="00F94374">
      <w:pPr>
        <w:tabs>
          <w:tab w:val="left" w:pos="6615"/>
        </w:tabs>
        <w:spacing w:after="0" w:line="240" w:lineRule="auto"/>
        <w:ind w:left="426"/>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Teritorijas attīstības pārvaldes</w:t>
      </w:r>
    </w:p>
    <w:p w:rsidR="006565B2" w:rsidRPr="00C6164B" w:rsidRDefault="00F94374" w:rsidP="00F94374">
      <w:pPr>
        <w:tabs>
          <w:tab w:val="left" w:pos="6615"/>
        </w:tabs>
        <w:spacing w:after="0" w:line="240" w:lineRule="auto"/>
        <w:ind w:left="426"/>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Īpašumu un vides pārvaldības nodaļas būvinženieris</w:t>
      </w:r>
      <w:r w:rsidRPr="00C6164B">
        <w:rPr>
          <w:rFonts w:ascii="Times New Roman" w:eastAsia="Times New Roman" w:hAnsi="Times New Roman" w:cs="Times New Roman"/>
          <w:lang w:eastAsia="lv-LV"/>
        </w:rPr>
        <w:tab/>
        <w:t xml:space="preserve">            Valts Vilks</w:t>
      </w:r>
      <w:r w:rsidR="00BA1B82" w:rsidRPr="00C6164B">
        <w:rPr>
          <w:rFonts w:ascii="Times New Roman" w:eastAsia="Times New Roman" w:hAnsi="Times New Roman" w:cs="Times New Roman"/>
          <w:lang w:eastAsia="lv-LV"/>
        </w:rPr>
        <w:t xml:space="preserve">       </w:t>
      </w:r>
      <w:r w:rsidR="006565B2" w:rsidRPr="00C6164B">
        <w:rPr>
          <w:rFonts w:ascii="Times New Roman" w:eastAsia="Times New Roman" w:hAnsi="Times New Roman" w:cs="Times New Roman"/>
          <w:lang w:eastAsia="lv-LV"/>
        </w:rPr>
        <w:t xml:space="preserve">Iepirkuma dokumentu sagatavotāja, </w:t>
      </w:r>
    </w:p>
    <w:p w:rsidR="00D02E5C" w:rsidRPr="00C6164B" w:rsidRDefault="009A14C7" w:rsidP="00A27732">
      <w:pPr>
        <w:pStyle w:val="ListParagraph"/>
        <w:spacing w:after="0" w:line="240" w:lineRule="auto"/>
        <w:ind w:left="360"/>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 xml:space="preserve">Siguldas novada pašvaldības speciāliste iepirkuma jautājumos      </w:t>
      </w:r>
      <w:r w:rsidR="00F94374" w:rsidRPr="00C6164B">
        <w:rPr>
          <w:rFonts w:ascii="Times New Roman" w:eastAsia="Times New Roman" w:hAnsi="Times New Roman" w:cs="Times New Roman"/>
          <w:lang w:eastAsia="lv-LV"/>
        </w:rPr>
        <w:t xml:space="preserve">                    </w:t>
      </w:r>
      <w:r w:rsidRPr="00C6164B">
        <w:rPr>
          <w:rFonts w:ascii="Times New Roman" w:eastAsia="Times New Roman" w:hAnsi="Times New Roman" w:cs="Times New Roman"/>
          <w:lang w:eastAsia="lv-LV"/>
        </w:rPr>
        <w:t>Līga Landsberga</w:t>
      </w:r>
    </w:p>
    <w:p w:rsidR="008E0DDA" w:rsidRPr="00C6164B" w:rsidRDefault="00D02E5C" w:rsidP="00D02E5C">
      <w:pPr>
        <w:spacing w:after="0" w:line="240" w:lineRule="auto"/>
        <w:ind w:firstLine="426"/>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Juridiskās pārvaldes vadītāja vietniece iepirkuma jautājumos</w:t>
      </w:r>
      <w:r w:rsidRPr="00C6164B">
        <w:rPr>
          <w:rFonts w:ascii="Times New Roman" w:eastAsia="Times New Roman" w:hAnsi="Times New Roman" w:cs="Times New Roman"/>
          <w:lang w:eastAsia="lv-LV"/>
        </w:rPr>
        <w:tab/>
      </w:r>
      <w:r w:rsidRPr="00C6164B">
        <w:rPr>
          <w:rFonts w:ascii="Times New Roman" w:eastAsia="Times New Roman" w:hAnsi="Times New Roman" w:cs="Times New Roman"/>
          <w:lang w:eastAsia="lv-LV"/>
        </w:rPr>
        <w:tab/>
        <w:t xml:space="preserve">  Inguna Abzalone</w:t>
      </w:r>
      <w:r w:rsidR="00091BE7" w:rsidRPr="00C6164B">
        <w:rPr>
          <w:rFonts w:ascii="Times New Roman" w:eastAsia="Times New Roman" w:hAnsi="Times New Roman" w:cs="Times New Roman"/>
          <w:lang w:eastAsia="lv-LV"/>
        </w:rPr>
        <w:t xml:space="preserve"> </w:t>
      </w:r>
    </w:p>
    <w:p w:rsidR="00E16739" w:rsidRPr="00AE333F" w:rsidRDefault="00E64874" w:rsidP="00D02E5C">
      <w:pPr>
        <w:numPr>
          <w:ilvl w:val="0"/>
          <w:numId w:val="1"/>
        </w:numPr>
        <w:spacing w:after="0" w:line="240" w:lineRule="auto"/>
        <w:jc w:val="both"/>
        <w:rPr>
          <w:rFonts w:ascii="Times New Roman" w:eastAsia="Times New Roman" w:hAnsi="Times New Roman" w:cs="Times New Roman"/>
          <w:lang w:eastAsia="lv-LV"/>
        </w:rPr>
      </w:pPr>
      <w:r w:rsidRPr="00C6164B">
        <w:rPr>
          <w:rFonts w:ascii="Times New Roman" w:eastAsia="Times New Roman" w:hAnsi="Times New Roman" w:cs="Times New Roman"/>
          <w:b/>
          <w:lang w:eastAsia="lv-LV"/>
        </w:rPr>
        <w:t>Iepirkuma priekšmets un tā īss raksturojums</w:t>
      </w:r>
      <w:r w:rsidR="00147D85" w:rsidRPr="00C6164B">
        <w:rPr>
          <w:rFonts w:ascii="Times New Roman" w:eastAsia="Times New Roman" w:hAnsi="Times New Roman" w:cs="Times New Roman"/>
          <w:lang w:eastAsia="lv-LV"/>
        </w:rPr>
        <w:t>:</w:t>
      </w:r>
      <w:r w:rsidR="001520A2" w:rsidRPr="00C6164B">
        <w:rPr>
          <w:rFonts w:ascii="Times New Roman" w:eastAsia="Times New Roman" w:hAnsi="Times New Roman" w:cs="Times New Roman"/>
          <w:sz w:val="24"/>
          <w:szCs w:val="24"/>
        </w:rPr>
        <w:t xml:space="preserve"> </w:t>
      </w:r>
      <w:r w:rsidR="00D02E5C" w:rsidRPr="00AE333F">
        <w:rPr>
          <w:rFonts w:ascii="Times New Roman" w:eastAsia="Times New Roman" w:hAnsi="Times New Roman" w:cs="Times New Roman"/>
        </w:rPr>
        <w:t>Iepirkuma priekšmets ir būvuzraudzības pakalpojumi Meldru, Doņu ielas Siguldā, Siguldas novadā pārbūvei, kas jāveic saskaņā ar iepirkuma Nolikumu un tā pielikumiem</w:t>
      </w:r>
      <w:r w:rsidR="00AE333F">
        <w:rPr>
          <w:rFonts w:ascii="Times New Roman" w:eastAsia="Times New Roman" w:hAnsi="Times New Roman" w:cs="Times New Roman"/>
        </w:rPr>
        <w:t>.</w:t>
      </w:r>
    </w:p>
    <w:p w:rsidR="00E64874" w:rsidRPr="00C6164B" w:rsidRDefault="0019127C" w:rsidP="00AB6C82">
      <w:pPr>
        <w:numPr>
          <w:ilvl w:val="0"/>
          <w:numId w:val="1"/>
        </w:numPr>
        <w:spacing w:after="0" w:line="240" w:lineRule="auto"/>
        <w:jc w:val="both"/>
        <w:rPr>
          <w:rFonts w:ascii="Times New Roman" w:eastAsia="Times New Roman" w:hAnsi="Times New Roman" w:cs="Times New Roman"/>
          <w:lang w:eastAsia="lv-LV"/>
        </w:rPr>
      </w:pPr>
      <w:r w:rsidRPr="00C6164B">
        <w:rPr>
          <w:rFonts w:ascii="Times New Roman" w:eastAsia="Times New Roman" w:hAnsi="Times New Roman" w:cs="Times New Roman"/>
          <w:sz w:val="24"/>
          <w:szCs w:val="24"/>
        </w:rPr>
        <w:t xml:space="preserve"> </w:t>
      </w:r>
      <w:r w:rsidR="00E64874" w:rsidRPr="00C6164B">
        <w:rPr>
          <w:rFonts w:ascii="Times New Roman" w:eastAsia="Times New Roman" w:hAnsi="Times New Roman" w:cs="Times New Roman"/>
          <w:b/>
          <w:lang w:eastAsia="lv-LV"/>
        </w:rPr>
        <w:t xml:space="preserve">Pretendentu atlases kritēriji: </w:t>
      </w:r>
      <w:r w:rsidR="005B2A7B" w:rsidRPr="00C6164B">
        <w:rPr>
          <w:rFonts w:ascii="Times New Roman" w:eastAsia="Times New Roman" w:hAnsi="Times New Roman" w:cs="Times New Roman"/>
          <w:lang w:eastAsia="lv-LV"/>
        </w:rPr>
        <w:t>saimnieciski visizdevīgākais</w:t>
      </w:r>
      <w:r w:rsidR="005B2A7B" w:rsidRPr="00C6164B">
        <w:rPr>
          <w:rFonts w:ascii="Times New Roman" w:eastAsia="Times New Roman" w:hAnsi="Times New Roman" w:cs="Times New Roman"/>
          <w:b/>
          <w:lang w:eastAsia="lv-LV"/>
        </w:rPr>
        <w:t xml:space="preserve"> </w:t>
      </w:r>
      <w:r w:rsidR="005B2A7B" w:rsidRPr="00C6164B">
        <w:rPr>
          <w:rFonts w:ascii="Times New Roman" w:eastAsia="Calibri" w:hAnsi="Times New Roman" w:cs="Times New Roman"/>
        </w:rPr>
        <w:t>piedāvājums</w:t>
      </w:r>
      <w:r w:rsidR="009A14C7" w:rsidRPr="00C6164B">
        <w:rPr>
          <w:rFonts w:ascii="Times New Roman" w:eastAsia="Calibri" w:hAnsi="Times New Roman" w:cs="Times New Roman"/>
        </w:rPr>
        <w:t>.</w:t>
      </w:r>
    </w:p>
    <w:p w:rsidR="00E64874" w:rsidRPr="00C6164B" w:rsidRDefault="00E64874" w:rsidP="00A27732">
      <w:pPr>
        <w:spacing w:after="0" w:line="240" w:lineRule="auto"/>
        <w:ind w:firstLine="360"/>
        <w:jc w:val="both"/>
        <w:rPr>
          <w:rFonts w:ascii="Times New Roman" w:eastAsia="Times New Roman" w:hAnsi="Times New Roman" w:cs="Times New Roman"/>
          <w:lang w:eastAsia="lv-LV"/>
        </w:rPr>
      </w:pPr>
      <w:r w:rsidRPr="00C6164B">
        <w:rPr>
          <w:rFonts w:ascii="Times New Roman" w:eastAsia="Times New Roman" w:hAnsi="Times New Roman" w:cs="Times New Roman"/>
          <w:b/>
          <w:lang w:eastAsia="lv-LV"/>
        </w:rPr>
        <w:t>Iesniedzamā piedāvājuma sastāvs:</w:t>
      </w:r>
    </w:p>
    <w:p w:rsidR="00E64874" w:rsidRPr="00C6164B" w:rsidRDefault="007774D9" w:rsidP="00A27732">
      <w:pPr>
        <w:spacing w:after="0" w:line="240" w:lineRule="auto"/>
        <w:ind w:left="284"/>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 xml:space="preserve"> </w:t>
      </w:r>
      <w:r w:rsidR="00E64874" w:rsidRPr="00C6164B">
        <w:rPr>
          <w:rFonts w:ascii="Times New Roman" w:eastAsia="Times New Roman" w:hAnsi="Times New Roman" w:cs="Times New Roman"/>
          <w:lang w:eastAsia="lv-LV"/>
        </w:rPr>
        <w:t>Pretendenta nosaukums, adrese.</w:t>
      </w:r>
    </w:p>
    <w:p w:rsidR="007774D9" w:rsidRPr="00C6164B" w:rsidRDefault="00AB5ADF" w:rsidP="009A14C7">
      <w:pPr>
        <w:pStyle w:val="ListParagraph"/>
        <w:keepLines/>
        <w:widowControl w:val="0"/>
        <w:numPr>
          <w:ilvl w:val="1"/>
          <w:numId w:val="2"/>
        </w:numPr>
        <w:spacing w:after="0" w:line="240" w:lineRule="auto"/>
        <w:ind w:left="567" w:hanging="567"/>
        <w:jc w:val="both"/>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Atlases dokumenti</w:t>
      </w:r>
    </w:p>
    <w:p w:rsidR="00D02E5C" w:rsidRPr="00C6164B" w:rsidRDefault="00D02E5C" w:rsidP="00D02E5C">
      <w:pPr>
        <w:keepNext/>
        <w:spacing w:after="0" w:line="240" w:lineRule="auto"/>
        <w:ind w:left="720" w:hanging="720"/>
        <w:jc w:val="both"/>
        <w:outlineLvl w:val="2"/>
        <w:rPr>
          <w:rFonts w:ascii="Times New Roman" w:eastAsia="Times New Roman" w:hAnsi="Times New Roman" w:cs="Times New Roman"/>
          <w:bCs/>
        </w:rPr>
      </w:pPr>
      <w:r w:rsidRPr="00C6164B">
        <w:rPr>
          <w:rFonts w:ascii="Times New Roman" w:eastAsia="Times New Roman" w:hAnsi="Times New Roman" w:cs="Times New Roman"/>
          <w:bCs/>
        </w:rPr>
        <w:t>6.1.1</w:t>
      </w:r>
      <w:r w:rsidRPr="00C6164B">
        <w:rPr>
          <w:rFonts w:ascii="Times New Roman" w:eastAsia="Times New Roman" w:hAnsi="Times New Roman" w:cs="Times New Roman"/>
          <w:b/>
          <w:bCs/>
        </w:rPr>
        <w:t>.</w:t>
      </w:r>
      <w:r w:rsidRPr="00C6164B">
        <w:rPr>
          <w:rFonts w:ascii="Times New Roman" w:eastAsia="Times New Roman" w:hAnsi="Times New Roman" w:cs="Times New Roman"/>
          <w:b/>
          <w:bCs/>
        </w:rPr>
        <w:tab/>
      </w:r>
      <w:r w:rsidRPr="00C6164B">
        <w:rPr>
          <w:rFonts w:ascii="Times New Roman" w:eastAsia="Times New Roman" w:hAnsi="Times New Roman" w:cs="Times New Roman"/>
          <w:bCs/>
        </w:rPr>
        <w:t xml:space="preserve">Pretendenta </w:t>
      </w:r>
      <w:smartTag w:uri="schemas-tilde-lv/tildestengine" w:element="veidnes">
        <w:smartTagPr>
          <w:attr w:name="id" w:val="-1"/>
          <w:attr w:name="baseform" w:val="pieteikums"/>
          <w:attr w:name="text" w:val="pieteikums"/>
        </w:smartTagPr>
        <w:r w:rsidRPr="00C6164B">
          <w:rPr>
            <w:rFonts w:ascii="Times New Roman" w:eastAsia="Times New Roman" w:hAnsi="Times New Roman" w:cs="Times New Roman"/>
            <w:bCs/>
          </w:rPr>
          <w:t>pieteikums</w:t>
        </w:r>
      </w:smartTag>
      <w:r w:rsidRPr="00C6164B">
        <w:rPr>
          <w:rFonts w:ascii="Times New Roman" w:eastAsia="Times New Roman" w:hAnsi="Times New Roman" w:cs="Times New Roman"/>
          <w:bCs/>
        </w:rPr>
        <w:t xml:space="preserve"> dalībai iepirkumā (Nolikuma 1.pielikums). Pieteikumu paraksta Pretendenta pilnvarota persona. </w:t>
      </w:r>
    </w:p>
    <w:p w:rsidR="00D02E5C" w:rsidRPr="00C6164B" w:rsidRDefault="00D02E5C" w:rsidP="00D02E5C">
      <w:pPr>
        <w:tabs>
          <w:tab w:val="left" w:pos="720"/>
          <w:tab w:val="left" w:pos="900"/>
          <w:tab w:val="left" w:pos="1620"/>
        </w:tabs>
        <w:spacing w:after="0" w:line="240" w:lineRule="auto"/>
        <w:ind w:left="720" w:hanging="720"/>
        <w:jc w:val="both"/>
        <w:rPr>
          <w:rFonts w:ascii="Times New Roman" w:eastAsia="Times New Roman" w:hAnsi="Times New Roman" w:cs="Times New Roman"/>
        </w:rPr>
      </w:pPr>
      <w:r w:rsidRPr="00C6164B">
        <w:rPr>
          <w:rFonts w:ascii="Times New Roman" w:eastAsia="Times New Roman" w:hAnsi="Times New Roman" w:cs="Times New Roman"/>
          <w:color w:val="000000"/>
        </w:rPr>
        <w:t>6.</w:t>
      </w:r>
      <w:r w:rsidRPr="00C6164B">
        <w:rPr>
          <w:rFonts w:ascii="Times New Roman" w:eastAsia="Times New Roman" w:hAnsi="Times New Roman" w:cs="Times New Roman"/>
        </w:rPr>
        <w:t>1.2.</w:t>
      </w:r>
      <w:r w:rsidRPr="00C6164B">
        <w:rPr>
          <w:rFonts w:ascii="Times New Roman" w:eastAsia="Times New Roman" w:hAnsi="Times New Roman" w:cs="Times New Roman"/>
        </w:rPr>
        <w:tab/>
        <w:t xml:space="preserve"> Pretendenta apliecinājums par Pretendenta katra gada (2015.g., 2016.g., 2017.g.) finanšu apgrozījumu, norādot apgrozījumu par katru gadu, kas pierāda Pretendenta atbilstību Nolikuma 3.2.1.apakšpunktā izvirzītajai kvalifikācijas prasībai. Uzņēmumiem, kas dibināti vēlāk - apliecinājums par gada finanšu apgrozījumu nostrādātajā periodā. Papildus iesniegt aizpildītu Nolikuma 11.pielikumu </w:t>
      </w:r>
    </w:p>
    <w:p w:rsidR="00D02E5C" w:rsidRPr="00C6164B" w:rsidRDefault="00D02E5C" w:rsidP="00D02E5C">
      <w:pPr>
        <w:tabs>
          <w:tab w:val="left" w:pos="720"/>
          <w:tab w:val="left" w:pos="900"/>
          <w:tab w:val="left" w:pos="1620"/>
        </w:tabs>
        <w:spacing w:after="0" w:line="240" w:lineRule="auto"/>
        <w:ind w:left="720" w:hanging="720"/>
        <w:jc w:val="both"/>
        <w:rPr>
          <w:rFonts w:ascii="Times New Roman" w:eastAsia="Times New Roman" w:hAnsi="Times New Roman" w:cs="Times New Roman"/>
          <w:i/>
        </w:rPr>
      </w:pPr>
      <w:r w:rsidRPr="00C6164B">
        <w:rPr>
          <w:rFonts w:ascii="Times New Roman" w:eastAsia="Times New Roman" w:hAnsi="Times New Roman" w:cs="Times New Roman"/>
          <w:color w:val="000000"/>
        </w:rPr>
        <w:t>6.</w:t>
      </w:r>
      <w:r w:rsidRPr="00C6164B">
        <w:rPr>
          <w:rFonts w:ascii="Times New Roman" w:eastAsia="Times New Roman" w:hAnsi="Times New Roman" w:cs="Times New Roman"/>
        </w:rPr>
        <w:t>1.3.</w:t>
      </w:r>
      <w:r w:rsidRPr="00C6164B">
        <w:rPr>
          <w:rFonts w:ascii="Times New Roman" w:eastAsia="Times New Roman" w:hAnsi="Times New Roman" w:cs="Times New Roman"/>
        </w:rPr>
        <w:tab/>
        <w:t xml:space="preserve">Informācija (apdrošināšanas sabiedrības apliecinājums vai apdrošināšanas polises kopija) par Nolikuma 3.2.6.punktā paredzēto civiltiesiskās atbildības apdrošināšanu. Papildus iesniegt aizpildītu Nolikuma 11.pielikumu </w:t>
      </w:r>
    </w:p>
    <w:p w:rsidR="00D02E5C" w:rsidRPr="00C6164B" w:rsidRDefault="00D02E5C" w:rsidP="00D02E5C">
      <w:pPr>
        <w:tabs>
          <w:tab w:val="left" w:pos="720"/>
          <w:tab w:val="left" w:pos="900"/>
          <w:tab w:val="left" w:pos="1620"/>
        </w:tabs>
        <w:spacing w:after="0" w:line="240" w:lineRule="auto"/>
        <w:ind w:left="720" w:hanging="720"/>
        <w:jc w:val="both"/>
        <w:rPr>
          <w:rFonts w:ascii="Times New Roman" w:eastAsia="Times New Roman" w:hAnsi="Times New Roman" w:cs="Times New Roman"/>
          <w:bCs/>
        </w:rPr>
      </w:pPr>
      <w:r w:rsidRPr="00C6164B">
        <w:rPr>
          <w:rFonts w:ascii="Times New Roman" w:eastAsia="Times New Roman" w:hAnsi="Times New Roman" w:cs="Times New Roman"/>
        </w:rPr>
        <w:t>6.1.4.</w:t>
      </w:r>
      <w:r w:rsidRPr="00C6164B">
        <w:rPr>
          <w:rFonts w:ascii="Times New Roman" w:eastAsia="Times New Roman" w:hAnsi="Times New Roman" w:cs="Times New Roman"/>
        </w:rPr>
        <w:tab/>
        <w:t xml:space="preserve">Pretendenta parakstīts </w:t>
      </w:r>
      <w:r w:rsidRPr="00C6164B">
        <w:rPr>
          <w:rFonts w:ascii="Times New Roman" w:eastAsia="Times New Roman" w:hAnsi="Times New Roman" w:cs="Times New Roman"/>
          <w:bCs/>
        </w:rPr>
        <w:t>pieredzes apraksts, sagatavots atbilstoši Nolikuma 3.pielikuma formai un atbilstoši Nolikuma 3.3.1.punkta prasībām.</w:t>
      </w:r>
    </w:p>
    <w:p w:rsidR="00D02E5C" w:rsidRPr="00C6164B" w:rsidRDefault="00D02E5C" w:rsidP="00D02E5C">
      <w:pPr>
        <w:tabs>
          <w:tab w:val="left" w:pos="720"/>
          <w:tab w:val="left" w:pos="900"/>
          <w:tab w:val="left" w:pos="1620"/>
        </w:tabs>
        <w:spacing w:after="0" w:line="240" w:lineRule="auto"/>
        <w:ind w:left="709" w:hanging="709"/>
        <w:jc w:val="both"/>
        <w:rPr>
          <w:rFonts w:ascii="Times New Roman" w:eastAsia="Times New Roman" w:hAnsi="Times New Roman" w:cs="Times New Roman"/>
          <w:bCs/>
        </w:rPr>
      </w:pPr>
      <w:r w:rsidRPr="00C6164B">
        <w:rPr>
          <w:rFonts w:ascii="Times New Roman" w:eastAsia="Times New Roman" w:hAnsi="Times New Roman" w:cs="Times New Roman"/>
          <w:bCs/>
        </w:rPr>
        <w:t>6.1.5.</w:t>
      </w:r>
      <w:r w:rsidRPr="00C6164B">
        <w:rPr>
          <w:rFonts w:ascii="Times New Roman" w:eastAsia="Times New Roman" w:hAnsi="Times New Roman" w:cs="Times New Roman"/>
          <w:bCs/>
        </w:rPr>
        <w:tab/>
        <w:t>Vismaz 2 (divi) akti par objekta pieņemšanu ekspluatācijā, kuros norādīta informācija atbilstoši Nolikuma 3.3.1.punkta prasībām.</w:t>
      </w:r>
    </w:p>
    <w:p w:rsidR="00D02E5C" w:rsidRPr="00C6164B" w:rsidRDefault="00D02E5C" w:rsidP="00D02E5C">
      <w:pPr>
        <w:tabs>
          <w:tab w:val="left" w:pos="720"/>
          <w:tab w:val="left" w:pos="900"/>
          <w:tab w:val="left" w:pos="1620"/>
        </w:tabs>
        <w:spacing w:after="0" w:line="240" w:lineRule="auto"/>
        <w:ind w:left="709" w:hanging="709"/>
        <w:jc w:val="both"/>
        <w:rPr>
          <w:rFonts w:ascii="Times New Roman" w:eastAsia="Times New Roman" w:hAnsi="Times New Roman" w:cs="Times New Roman"/>
          <w:bCs/>
        </w:rPr>
      </w:pPr>
      <w:r w:rsidRPr="00C6164B">
        <w:rPr>
          <w:rFonts w:ascii="Times New Roman" w:eastAsia="Times New Roman" w:hAnsi="Times New Roman" w:cs="Times New Roman"/>
          <w:bCs/>
        </w:rPr>
        <w:t>6.1.6.  Vismaz 2 (divas) pozitīvas atsauksmes no objekta pasūtītāja, kurās apliecināta Pretendenta pieredze un kvalitāte atbilstoši Nolikuma 3.3.1.punkta prasībām.</w:t>
      </w:r>
      <w:r w:rsidRPr="00C6164B">
        <w:rPr>
          <w:rFonts w:ascii="Times New Roman" w:eastAsia="Times New Roman" w:hAnsi="Times New Roman" w:cs="Times New Roman"/>
        </w:rPr>
        <w:t xml:space="preserve"> </w:t>
      </w:r>
      <w:r w:rsidRPr="00C6164B">
        <w:rPr>
          <w:rFonts w:ascii="Times New Roman" w:eastAsia="Times New Roman" w:hAnsi="Times New Roman" w:cs="Times New Roman"/>
          <w:bCs/>
        </w:rPr>
        <w:t xml:space="preserve">Gadījumā, ja Pretendents ir strādājis kā </w:t>
      </w:r>
      <w:r w:rsidRPr="00C6164B">
        <w:rPr>
          <w:rFonts w:ascii="Times New Roman" w:eastAsia="Times New Roman" w:hAnsi="Times New Roman" w:cs="Times New Roman"/>
          <w:bCs/>
        </w:rPr>
        <w:lastRenderedPageBreak/>
        <w:t xml:space="preserve">apakšuzņēmējs, tad papildus ir jāiesniedz atsauksme no uzņēmēja ar kuru ir slēgts līgums, precīzi norādot darba veidu un apjomus. </w:t>
      </w:r>
    </w:p>
    <w:p w:rsidR="00D02E5C" w:rsidRPr="00C6164B" w:rsidRDefault="00D02E5C" w:rsidP="00D02E5C">
      <w:pPr>
        <w:tabs>
          <w:tab w:val="left" w:pos="720"/>
          <w:tab w:val="left" w:pos="900"/>
          <w:tab w:val="left" w:pos="1620"/>
        </w:tabs>
        <w:spacing w:after="0" w:line="240" w:lineRule="auto"/>
        <w:ind w:left="709" w:hanging="709"/>
        <w:jc w:val="both"/>
        <w:rPr>
          <w:rFonts w:ascii="Times New Roman" w:eastAsia="Times New Roman" w:hAnsi="Times New Roman" w:cs="Times New Roman"/>
          <w:bCs/>
        </w:rPr>
      </w:pPr>
      <w:r w:rsidRPr="00C6164B">
        <w:rPr>
          <w:rFonts w:ascii="Times New Roman" w:eastAsia="Times New Roman" w:hAnsi="Times New Roman" w:cs="Times New Roman"/>
        </w:rPr>
        <w:t xml:space="preserve">6.1.7. Personāla </w:t>
      </w:r>
      <w:r w:rsidRPr="00C6164B">
        <w:rPr>
          <w:rFonts w:ascii="Times New Roman" w:eastAsia="Times New Roman" w:hAnsi="Times New Roman" w:cs="Times New Roman"/>
          <w:color w:val="000000"/>
        </w:rPr>
        <w:t xml:space="preserve">saraksts (Nolikuma 6.pielikums) atbilstoši Nolikuma 3.3.3.punkta prasībām, jāpievieno iesaistīto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kā arī informācija atbilstoši iepirkuma Nolikuma 6.pielikumā minētajam. </w:t>
      </w:r>
    </w:p>
    <w:p w:rsidR="00D02E5C" w:rsidRPr="00C6164B" w:rsidRDefault="00D02E5C" w:rsidP="00D02E5C">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color w:val="FF0000"/>
        </w:rPr>
      </w:pPr>
      <w:r w:rsidRPr="00C6164B">
        <w:rPr>
          <w:rFonts w:ascii="Times New Roman" w:eastAsia="Times New Roman" w:hAnsi="Times New Roman" w:cs="Times New Roman"/>
          <w:i/>
          <w:color w:val="FF0000"/>
        </w:rPr>
        <w:tab/>
      </w:r>
      <w:r w:rsidRPr="00C6164B">
        <w:rPr>
          <w:rFonts w:ascii="Times New Roman" w:eastAsia="Times New Roman" w:hAnsi="Times New Roman" w:cs="Times New Roman"/>
        </w:rPr>
        <w:t>Par iepirkuma Nolikuma 3.3.3.punktā norādītajiem speciālistiem - v</w:t>
      </w:r>
      <w:r w:rsidRPr="00C6164B">
        <w:rPr>
          <w:rFonts w:ascii="Times New Roman" w:eastAsia="Times New Roman" w:hAnsi="Times New Roman" w:cs="Times New Roman"/>
          <w:lang w:eastAsia="ar-SA"/>
        </w:rPr>
        <w:t xml:space="preserve">adošais (uzraudzības grupas vadītājs) būvuzraugs – jāiesniedz objekta nodošanas akts vai </w:t>
      </w:r>
      <w:r w:rsidRPr="00C6164B">
        <w:rPr>
          <w:rFonts w:ascii="Times New Roman" w:eastAsia="Arial Unicode MS" w:hAnsi="Times New Roman" w:cs="Times New Roman"/>
          <w:color w:val="000000"/>
          <w:bdr w:val="none" w:sz="0" w:space="0" w:color="auto" w:frame="1"/>
          <w:lang w:eastAsia="lv-LV"/>
        </w:rPr>
        <w:t xml:space="preserve">ekspluatācijā pieņemšanas akta kopija. </w:t>
      </w:r>
    </w:p>
    <w:p w:rsidR="00D02E5C" w:rsidRPr="00C6164B" w:rsidRDefault="00D02E5C" w:rsidP="00D02E5C">
      <w:pPr>
        <w:pBdr>
          <w:top w:val="nil"/>
          <w:left w:val="nil"/>
          <w:bottom w:val="nil"/>
          <w:right w:val="nil"/>
          <w:between w:val="nil"/>
        </w:pBdr>
        <w:spacing w:before="120" w:after="120" w:line="240" w:lineRule="auto"/>
        <w:ind w:left="680"/>
        <w:jc w:val="both"/>
        <w:rPr>
          <w:rFonts w:ascii="Times New Roman" w:eastAsia="Times New Roman" w:hAnsi="Times New Roman" w:cs="Times New Roman"/>
          <w:color w:val="000000"/>
        </w:rPr>
      </w:pPr>
      <w:r w:rsidRPr="00C6164B">
        <w:rPr>
          <w:rFonts w:ascii="Times New Roman" w:eastAsia="Times New Roman" w:hAnsi="Times New Roman" w:cs="Times New Roman"/>
          <w:color w:val="000000"/>
        </w:rPr>
        <w:t>Ja pretendents piesaista ārvalstu speciālistus, Pretendents iesniedz apliecinājumu, ka gadījumā, ja ar pretendentu tiks noslēgti iepirkuma līgumi, tas ne vēlāk kā 5 (piecu) darbdienu laikā no iepirkuma līgumu noslēgšanas normatīvajos aktos noteiktajā kārtībā iesniegs atzīšanas institūcijai deklarāciju par īslaicīgu profesionālo pakalpojumu sniegšanu Latvijas Republikas reglamentētajā profesijā, kā arī iesniegs pasūtītājam atzīšanas institūcijas izsniegto atļauju par īslaicīgo pakalpojumu sniegšanu (vai arī atteikumu izsniegt atļauju), tiklīdz speciālists to saņems.</w:t>
      </w:r>
    </w:p>
    <w:p w:rsidR="00D02E5C" w:rsidRPr="00C6164B" w:rsidRDefault="00D02E5C" w:rsidP="00D02E5C">
      <w:pPr>
        <w:spacing w:before="120" w:after="120" w:line="240" w:lineRule="auto"/>
        <w:ind w:left="720" w:hanging="720"/>
        <w:jc w:val="both"/>
        <w:rPr>
          <w:rFonts w:ascii="Times New Roman" w:eastAsia="Times New Roman" w:hAnsi="Times New Roman" w:cs="Times New Roman"/>
          <w:bCs/>
        </w:rPr>
      </w:pPr>
      <w:r w:rsidRPr="00C6164B">
        <w:rPr>
          <w:rFonts w:ascii="Times New Roman" w:eastAsia="Times New Roman" w:hAnsi="Times New Roman" w:cs="Times New Roman"/>
        </w:rPr>
        <w:t xml:space="preserve">6.1.8. Pretendenta rīcībā esošo operatīvo būvdarbu kvalitātes kontroles ierīču saraksts (Nolikuma 10.pielikums), kas nepieciešami kvalitatīvai pakalpojuma izpildei. </w:t>
      </w:r>
    </w:p>
    <w:p w:rsidR="00D02E5C" w:rsidRPr="00C6164B" w:rsidRDefault="00D02E5C" w:rsidP="00D02E5C">
      <w:pPr>
        <w:widowControl w:val="0"/>
        <w:pBdr>
          <w:top w:val="nil"/>
          <w:left w:val="nil"/>
          <w:bottom w:val="nil"/>
          <w:right w:val="nil"/>
          <w:between w:val="nil"/>
        </w:pBdr>
        <w:suppressAutoHyphens/>
        <w:spacing w:before="120" w:after="120" w:line="240" w:lineRule="auto"/>
        <w:ind w:left="567" w:hanging="567"/>
        <w:jc w:val="both"/>
        <w:rPr>
          <w:rFonts w:ascii="Times New Roman" w:eastAsia="Times New Roman" w:hAnsi="Times New Roman" w:cs="Times New Roman"/>
          <w:i/>
          <w:color w:val="FF0000"/>
          <w:lang w:val="x-none" w:eastAsia="ar-SA"/>
        </w:rPr>
      </w:pPr>
      <w:r w:rsidRPr="00C6164B">
        <w:rPr>
          <w:rFonts w:ascii="Times New Roman" w:eastAsia="Times New Roman" w:hAnsi="Times New Roman" w:cs="Times New Roman"/>
          <w:color w:val="000000"/>
          <w:lang w:eastAsia="ar-SA"/>
        </w:rPr>
        <w:t xml:space="preserve">6.1.9. Ja Pretendents plāno piesaistīt apakšuzņēmējus un apakšuzņēmēju apakšuzņēmējus – informācija par konkrētajiem apakšuzņēmējiem un </w:t>
      </w:r>
      <w:proofErr w:type="spellStart"/>
      <w:r w:rsidRPr="00C6164B">
        <w:rPr>
          <w:rFonts w:ascii="Times New Roman" w:eastAsia="Times New Roman" w:hAnsi="Times New Roman" w:cs="Times New Roman"/>
          <w:color w:val="000000"/>
          <w:lang w:eastAsia="ar-SA"/>
        </w:rPr>
        <w:t>apakšapakšuzņēmējiem</w:t>
      </w:r>
      <w:proofErr w:type="spellEnd"/>
      <w:r w:rsidRPr="00C6164B">
        <w:rPr>
          <w:rFonts w:ascii="Times New Roman" w:eastAsia="Times New Roman" w:hAnsi="Times New Roman" w:cs="Times New Roman"/>
          <w:color w:val="000000"/>
          <w:lang w:eastAsia="ar-SA"/>
        </w:rPr>
        <w:t xml:space="preserve"> un tiem nododamo darbu saraksts un apjoms. Informācija jāsagatavo un jāiesniedz pēc klātpievienotās tabulas </w:t>
      </w:r>
      <w:r w:rsidRPr="00C6164B">
        <w:rPr>
          <w:rFonts w:ascii="Times New Roman" w:eastAsia="Arial Unicode MS" w:hAnsi="Times New Roman" w:cs="Times New Roman"/>
          <w:color w:val="000000"/>
          <w:u w:val="single" w:color="000000"/>
          <w:bdr w:val="none" w:sz="0" w:space="0" w:color="auto" w:frame="1"/>
          <w:lang w:eastAsia="lv-LV"/>
        </w:rPr>
        <w:t>par visiem piesaistītajiem apakšuzņēmējiem</w:t>
      </w:r>
      <w:r w:rsidRPr="00C6164B">
        <w:rPr>
          <w:rFonts w:ascii="Times New Roman" w:eastAsia="Times New Roman" w:hAnsi="Times New Roman" w:cs="Times New Roman"/>
          <w:color w:val="000000"/>
          <w:lang w:eastAsia="ar-SA"/>
        </w:rPr>
        <w:t>. Katra norādītā apakšuzņēmēja apliecinājums par pieejamību Pretendenta līguma darbības laikā un piekrišanu izpildīt norādīto līguma daļu (Nolikuma 8</w:t>
      </w:r>
      <w:r w:rsidRPr="00C6164B">
        <w:rPr>
          <w:rFonts w:ascii="Times New Roman" w:eastAsia="Times New Roman" w:hAnsi="Times New Roman" w:cs="Times New Roman"/>
          <w:color w:val="000000"/>
          <w:lang w:val="x-none" w:eastAsia="ar-SA"/>
        </w:rPr>
        <w:t>.pielikums).</w:t>
      </w:r>
    </w:p>
    <w:tbl>
      <w:tblPr>
        <w:tblW w:w="9459"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439"/>
        <w:gridCol w:w="1336"/>
        <w:gridCol w:w="1738"/>
        <w:gridCol w:w="1604"/>
        <w:gridCol w:w="1604"/>
        <w:gridCol w:w="1738"/>
      </w:tblGrid>
      <w:tr w:rsidR="00D02E5C" w:rsidRPr="00C6164B" w:rsidTr="00D02E5C">
        <w:trPr>
          <w:trHeight w:val="210"/>
        </w:trPr>
        <w:tc>
          <w:tcPr>
            <w:tcW w:w="1439" w:type="dxa"/>
            <w:tcBorders>
              <w:top w:val="single" w:sz="4" w:space="0" w:color="auto"/>
              <w:left w:val="single" w:sz="4" w:space="0" w:color="auto"/>
              <w:bottom w:val="nil"/>
              <w:right w:val="single" w:sz="4" w:space="0" w:color="auto"/>
            </w:tcBorders>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Apakšuzņēmēja</w:t>
            </w:r>
          </w:p>
        </w:tc>
        <w:tc>
          <w:tcPr>
            <w:tcW w:w="1336" w:type="dxa"/>
            <w:vMerge w:val="restart"/>
            <w:tcBorders>
              <w:top w:val="single" w:sz="4" w:space="0" w:color="auto"/>
              <w:left w:val="nil"/>
              <w:bottom w:val="single" w:sz="4" w:space="0" w:color="auto"/>
              <w:right w:val="single" w:sz="4" w:space="0" w:color="auto"/>
            </w:tcBorders>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Juridiskā adrese un reģistrācijas Nr.</w:t>
            </w:r>
          </w:p>
        </w:tc>
        <w:tc>
          <w:tcPr>
            <w:tcW w:w="1738" w:type="dxa"/>
            <w:tcBorders>
              <w:top w:val="single" w:sz="4" w:space="0" w:color="auto"/>
              <w:left w:val="nil"/>
              <w:bottom w:val="nil"/>
              <w:right w:val="single" w:sz="4" w:space="0" w:color="auto"/>
            </w:tcBorders>
          </w:tcPr>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1604" w:type="dxa"/>
            <w:vMerge w:val="restart"/>
            <w:tcBorders>
              <w:top w:val="single" w:sz="4" w:space="0" w:color="auto"/>
              <w:left w:val="single" w:sz="4" w:space="0" w:color="auto"/>
              <w:bottom w:val="single" w:sz="4" w:space="0" w:color="auto"/>
              <w:right w:val="nil"/>
            </w:tcBorders>
            <w:hideMark/>
          </w:tcPr>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Darbu veids</w:t>
            </w:r>
          </w:p>
        </w:tc>
        <w:tc>
          <w:tcPr>
            <w:tcW w:w="1604" w:type="dxa"/>
            <w:tcBorders>
              <w:top w:val="single" w:sz="4" w:space="0" w:color="auto"/>
              <w:left w:val="single" w:sz="4" w:space="0" w:color="auto"/>
              <w:bottom w:val="nil"/>
              <w:right w:val="single" w:sz="4" w:space="0" w:color="auto"/>
            </w:tcBorders>
            <w:hideMark/>
          </w:tcPr>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Darbu apjoms %</w:t>
            </w:r>
          </w:p>
        </w:tc>
        <w:tc>
          <w:tcPr>
            <w:tcW w:w="1738" w:type="dxa"/>
            <w:vMerge w:val="restart"/>
            <w:tcBorders>
              <w:top w:val="single" w:sz="4" w:space="0" w:color="auto"/>
              <w:left w:val="single" w:sz="4" w:space="0" w:color="auto"/>
              <w:bottom w:val="single" w:sz="4" w:space="0" w:color="auto"/>
              <w:right w:val="single" w:sz="4" w:space="0" w:color="auto"/>
            </w:tcBorders>
            <w:hideMark/>
          </w:tcPr>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Darbu apjoms EUR (bez PVN)</w:t>
            </w:r>
          </w:p>
        </w:tc>
      </w:tr>
      <w:tr w:rsidR="00D02E5C" w:rsidRPr="00C6164B" w:rsidTr="00D02E5C">
        <w:trPr>
          <w:trHeight w:val="856"/>
        </w:trPr>
        <w:tc>
          <w:tcPr>
            <w:tcW w:w="1439" w:type="dxa"/>
            <w:tcBorders>
              <w:top w:val="nil"/>
              <w:left w:val="single" w:sz="4" w:space="0" w:color="auto"/>
              <w:bottom w:val="single" w:sz="4" w:space="0" w:color="auto"/>
              <w:right w:val="single" w:sz="4" w:space="0" w:color="auto"/>
            </w:tcBorders>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nosaukums</w:t>
            </w:r>
          </w:p>
        </w:tc>
        <w:tc>
          <w:tcPr>
            <w:tcW w:w="0" w:type="auto"/>
            <w:vMerge/>
            <w:tcBorders>
              <w:top w:val="single" w:sz="4" w:space="0" w:color="auto"/>
              <w:left w:val="nil"/>
              <w:bottom w:val="single" w:sz="4" w:space="0" w:color="auto"/>
              <w:right w:val="single" w:sz="4" w:space="0" w:color="auto"/>
            </w:tcBorders>
            <w:vAlign w:val="center"/>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38" w:type="dxa"/>
            <w:tcBorders>
              <w:top w:val="nil"/>
              <w:left w:val="nil"/>
              <w:bottom w:val="single" w:sz="4" w:space="0" w:color="auto"/>
              <w:right w:val="single" w:sz="4" w:space="0" w:color="auto"/>
            </w:tcBorders>
            <w:vAlign w:val="center"/>
            <w:hideMark/>
          </w:tcPr>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Apakšuzņēmēja statuss</w:t>
            </w:r>
            <w:r w:rsidRPr="00DC7BD4">
              <w:rPr>
                <w:rFonts w:ascii="Times New Roman" w:eastAsia="Times New Roman" w:hAnsi="Times New Roman" w:cs="Times New Roman"/>
                <w:color w:val="000000"/>
                <w:sz w:val="18"/>
                <w:szCs w:val="18"/>
                <w:vertAlign w:val="superscript"/>
              </w:rPr>
              <w:footnoteReference w:id="1"/>
            </w:r>
          </w:p>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04" w:type="dxa"/>
            <w:tcBorders>
              <w:top w:val="nil"/>
              <w:left w:val="single" w:sz="4" w:space="0" w:color="auto"/>
              <w:bottom w:val="single" w:sz="4" w:space="0" w:color="auto"/>
              <w:right w:val="single" w:sz="4" w:space="0" w:color="auto"/>
            </w:tcBorders>
            <w:hideMark/>
          </w:tcPr>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D02E5C" w:rsidRPr="00C6164B" w:rsidTr="00D02E5C">
        <w:trPr>
          <w:trHeight w:val="435"/>
        </w:trPr>
        <w:tc>
          <w:tcPr>
            <w:tcW w:w="1439"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336" w:type="dxa"/>
            <w:tcBorders>
              <w:top w:val="single" w:sz="4" w:space="0" w:color="auto"/>
              <w:left w:val="nil"/>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38" w:type="dxa"/>
            <w:tcBorders>
              <w:top w:val="single" w:sz="4" w:space="0" w:color="auto"/>
              <w:left w:val="nil"/>
              <w:bottom w:val="single" w:sz="4" w:space="0" w:color="auto"/>
              <w:right w:val="single" w:sz="4" w:space="0" w:color="auto"/>
            </w:tcBorders>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C7BD4">
              <w:rPr>
                <w:rFonts w:ascii="Segoe UI Symbol" w:eastAsia="MS Gothic" w:hAnsi="Segoe UI Symbol" w:cs="Segoe UI Symbol"/>
                <w:color w:val="000000"/>
                <w:sz w:val="18"/>
                <w:szCs w:val="18"/>
              </w:rPr>
              <w:t>☐</w:t>
            </w:r>
            <w:r w:rsidRPr="00DC7BD4">
              <w:rPr>
                <w:rFonts w:ascii="Times New Roman" w:eastAsia="Times New Roman" w:hAnsi="Times New Roman" w:cs="Times New Roman"/>
                <w:color w:val="000000"/>
                <w:sz w:val="18"/>
                <w:szCs w:val="18"/>
              </w:rPr>
              <w:t>mazais uzņēmums</w:t>
            </w:r>
          </w:p>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C7BD4">
              <w:rPr>
                <w:rFonts w:ascii="Segoe UI Symbol" w:eastAsia="MS Gothic" w:hAnsi="Segoe UI Symbol" w:cs="Segoe UI Symbol"/>
                <w:color w:val="000000"/>
                <w:sz w:val="18"/>
                <w:szCs w:val="18"/>
              </w:rPr>
              <w:t>☐</w:t>
            </w:r>
            <w:r w:rsidRPr="00DC7BD4">
              <w:rPr>
                <w:rFonts w:ascii="Times New Roman" w:eastAsia="Times New Roman" w:hAnsi="Times New Roman" w:cs="Times New Roman"/>
                <w:color w:val="000000"/>
                <w:sz w:val="18"/>
                <w:szCs w:val="18"/>
              </w:rPr>
              <w:t>vidējais uzņēmums</w:t>
            </w:r>
          </w:p>
        </w:tc>
        <w:tc>
          <w:tcPr>
            <w:tcW w:w="1604"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04"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38"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D02E5C" w:rsidRPr="00C6164B" w:rsidTr="00D02E5C">
        <w:trPr>
          <w:trHeight w:val="421"/>
        </w:trPr>
        <w:tc>
          <w:tcPr>
            <w:tcW w:w="1439"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336" w:type="dxa"/>
            <w:tcBorders>
              <w:top w:val="single" w:sz="4" w:space="0" w:color="auto"/>
              <w:left w:val="nil"/>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38" w:type="dxa"/>
            <w:tcBorders>
              <w:top w:val="single" w:sz="4" w:space="0" w:color="auto"/>
              <w:left w:val="nil"/>
              <w:bottom w:val="single" w:sz="4" w:space="0" w:color="auto"/>
              <w:right w:val="single" w:sz="4" w:space="0" w:color="auto"/>
            </w:tcBorders>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bookmarkStart w:id="1" w:name="_Hlk488308356"/>
            <w:r w:rsidRPr="00DC7BD4">
              <w:rPr>
                <w:rFonts w:ascii="Segoe UI Symbol" w:eastAsia="MS Gothic" w:hAnsi="Segoe UI Symbol" w:cs="Segoe UI Symbol"/>
                <w:color w:val="000000"/>
                <w:sz w:val="18"/>
                <w:szCs w:val="18"/>
              </w:rPr>
              <w:t>☐</w:t>
            </w:r>
            <w:r w:rsidRPr="00DC7BD4">
              <w:rPr>
                <w:rFonts w:ascii="Times New Roman" w:eastAsia="Times New Roman" w:hAnsi="Times New Roman" w:cs="Times New Roman"/>
                <w:color w:val="000000"/>
                <w:sz w:val="18"/>
                <w:szCs w:val="18"/>
              </w:rPr>
              <w:t>mazais uzņēmums</w:t>
            </w:r>
          </w:p>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C7BD4">
              <w:rPr>
                <w:rFonts w:ascii="Segoe UI Symbol" w:eastAsia="MS Gothic" w:hAnsi="Segoe UI Symbol" w:cs="Segoe UI Symbol"/>
                <w:color w:val="000000"/>
                <w:sz w:val="18"/>
                <w:szCs w:val="18"/>
              </w:rPr>
              <w:t>☐</w:t>
            </w:r>
            <w:r w:rsidRPr="00DC7BD4">
              <w:rPr>
                <w:rFonts w:ascii="Times New Roman" w:eastAsia="Times New Roman" w:hAnsi="Times New Roman" w:cs="Times New Roman"/>
                <w:color w:val="000000"/>
                <w:sz w:val="18"/>
                <w:szCs w:val="18"/>
              </w:rPr>
              <w:t>vidējais uzņēmums</w:t>
            </w:r>
            <w:bookmarkEnd w:id="1"/>
          </w:p>
        </w:tc>
        <w:tc>
          <w:tcPr>
            <w:tcW w:w="1604"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04"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738"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rsidR="00D02E5C" w:rsidRPr="00C6164B" w:rsidRDefault="00D02E5C" w:rsidP="00D02E5C">
      <w:pPr>
        <w:pBdr>
          <w:top w:val="nil"/>
          <w:left w:val="nil"/>
          <w:bottom w:val="nil"/>
          <w:right w:val="nil"/>
          <w:between w:val="nil"/>
        </w:pBdr>
        <w:spacing w:before="120" w:after="120" w:line="240" w:lineRule="auto"/>
        <w:ind w:left="680" w:hanging="680"/>
        <w:jc w:val="both"/>
        <w:rPr>
          <w:rFonts w:ascii="Times New Roman" w:eastAsia="Times New Roman" w:hAnsi="Times New Roman" w:cs="Times New Roman"/>
          <w:i/>
          <w:color w:val="FF0000"/>
        </w:rPr>
      </w:pPr>
      <w:r w:rsidRPr="00C6164B">
        <w:rPr>
          <w:rFonts w:ascii="Times New Roman" w:eastAsia="Times New Roman" w:hAnsi="Times New Roman" w:cs="Times New Roman"/>
          <w:color w:val="000000"/>
        </w:rPr>
        <w:t>6.1.10.</w:t>
      </w:r>
      <w:r w:rsidRPr="00C6164B">
        <w:rPr>
          <w:rFonts w:ascii="Times New Roman" w:eastAsia="Times New Roman" w:hAnsi="Times New Roman" w:cs="Times New Roman"/>
          <w:b/>
          <w:color w:val="000000"/>
        </w:rPr>
        <w:tab/>
      </w:r>
      <w:r w:rsidRPr="00C6164B">
        <w:rPr>
          <w:rFonts w:ascii="Times New Roman" w:eastAsia="Times New Roman" w:hAnsi="Times New Roman" w:cs="Times New Roman"/>
          <w:b/>
          <w:color w:val="000000"/>
        </w:rPr>
        <w:tab/>
      </w:r>
      <w:r w:rsidRPr="00C6164B">
        <w:rPr>
          <w:rFonts w:ascii="Times New Roman" w:eastAsia="Times New Roman" w:hAnsi="Times New Roman" w:cs="Times New Roman"/>
          <w:color w:val="000000"/>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D02E5C" w:rsidRPr="00C6164B" w:rsidTr="00716BB4">
        <w:tc>
          <w:tcPr>
            <w:tcW w:w="1516" w:type="dxa"/>
            <w:tcBorders>
              <w:top w:val="single" w:sz="4" w:space="0" w:color="auto"/>
              <w:left w:val="single" w:sz="4" w:space="0" w:color="auto"/>
              <w:bottom w:val="nil"/>
              <w:right w:val="single" w:sz="4" w:space="0" w:color="auto"/>
            </w:tcBorders>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Personu grupas dalībnieka</w:t>
            </w:r>
          </w:p>
        </w:tc>
        <w:tc>
          <w:tcPr>
            <w:tcW w:w="1413" w:type="dxa"/>
            <w:vMerge w:val="restart"/>
            <w:tcBorders>
              <w:top w:val="single" w:sz="4" w:space="0" w:color="auto"/>
              <w:left w:val="nil"/>
              <w:bottom w:val="single" w:sz="4" w:space="0" w:color="auto"/>
              <w:right w:val="single" w:sz="4" w:space="0" w:color="auto"/>
            </w:tcBorders>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Juridiskā adrese un reģistrācijas Nr.</w:t>
            </w:r>
          </w:p>
        </w:tc>
        <w:tc>
          <w:tcPr>
            <w:tcW w:w="1809" w:type="dxa"/>
            <w:tcBorders>
              <w:top w:val="single" w:sz="4" w:space="0" w:color="auto"/>
              <w:left w:val="nil"/>
              <w:bottom w:val="nil"/>
              <w:right w:val="single" w:sz="4" w:space="0" w:color="auto"/>
            </w:tcBorders>
            <w:vAlign w:val="center"/>
            <w:hideMark/>
          </w:tcPr>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Personu grupas dalībnieka statuss</w:t>
            </w:r>
            <w:r w:rsidRPr="00DC7BD4">
              <w:rPr>
                <w:rFonts w:ascii="Times New Roman" w:eastAsia="Times New Roman" w:hAnsi="Times New Roman" w:cs="Times New Roman"/>
                <w:color w:val="000000"/>
                <w:sz w:val="18"/>
                <w:szCs w:val="18"/>
                <w:vertAlign w:val="superscript"/>
              </w:rPr>
              <w:footnoteReference w:id="2"/>
            </w:r>
          </w:p>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(mazais vai vidējais uzņēmums)</w:t>
            </w:r>
          </w:p>
        </w:tc>
        <w:tc>
          <w:tcPr>
            <w:tcW w:w="1654" w:type="dxa"/>
            <w:tcBorders>
              <w:top w:val="single" w:sz="4" w:space="0" w:color="auto"/>
              <w:left w:val="single" w:sz="4" w:space="0" w:color="auto"/>
              <w:bottom w:val="nil"/>
              <w:right w:val="nil"/>
            </w:tcBorders>
            <w:hideMark/>
          </w:tcPr>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Darbu veids</w:t>
            </w:r>
          </w:p>
        </w:tc>
        <w:tc>
          <w:tcPr>
            <w:tcW w:w="1674" w:type="dxa"/>
            <w:tcBorders>
              <w:top w:val="single" w:sz="4" w:space="0" w:color="auto"/>
              <w:left w:val="single" w:sz="4" w:space="0" w:color="auto"/>
              <w:bottom w:val="nil"/>
              <w:right w:val="single" w:sz="4" w:space="0" w:color="auto"/>
            </w:tcBorders>
            <w:hideMark/>
          </w:tcPr>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Darbu apjoms EUR (bez PVN)</w:t>
            </w:r>
          </w:p>
        </w:tc>
      </w:tr>
      <w:tr w:rsidR="00D02E5C" w:rsidRPr="00C6164B" w:rsidTr="00716BB4">
        <w:tc>
          <w:tcPr>
            <w:tcW w:w="1516" w:type="dxa"/>
            <w:tcBorders>
              <w:top w:val="nil"/>
              <w:left w:val="single" w:sz="4" w:space="0" w:color="auto"/>
              <w:bottom w:val="single" w:sz="4" w:space="0" w:color="auto"/>
              <w:right w:val="single" w:sz="4" w:space="0" w:color="auto"/>
            </w:tcBorders>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nosaukums</w:t>
            </w:r>
          </w:p>
        </w:tc>
        <w:tc>
          <w:tcPr>
            <w:tcW w:w="0" w:type="auto"/>
            <w:vMerge/>
            <w:tcBorders>
              <w:top w:val="single" w:sz="4" w:space="0" w:color="auto"/>
              <w:left w:val="nil"/>
              <w:bottom w:val="single" w:sz="4" w:space="0" w:color="auto"/>
              <w:right w:val="single" w:sz="4" w:space="0" w:color="auto"/>
            </w:tcBorders>
            <w:vAlign w:val="center"/>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809" w:type="dxa"/>
            <w:tcBorders>
              <w:top w:val="nil"/>
              <w:left w:val="nil"/>
              <w:bottom w:val="single" w:sz="4" w:space="0" w:color="auto"/>
              <w:right w:val="single" w:sz="4" w:space="0" w:color="auto"/>
            </w:tcBorders>
            <w:vAlign w:val="center"/>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54" w:type="dxa"/>
            <w:tcBorders>
              <w:top w:val="nil"/>
              <w:left w:val="single" w:sz="4" w:space="0" w:color="auto"/>
              <w:bottom w:val="single" w:sz="4" w:space="0" w:color="auto"/>
              <w:right w:val="nil"/>
            </w:tcBorders>
          </w:tcPr>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p>
        </w:tc>
        <w:tc>
          <w:tcPr>
            <w:tcW w:w="1674" w:type="dxa"/>
            <w:tcBorders>
              <w:top w:val="nil"/>
              <w:left w:val="single" w:sz="4" w:space="0" w:color="auto"/>
              <w:bottom w:val="single" w:sz="4" w:space="0" w:color="auto"/>
              <w:right w:val="single" w:sz="4" w:space="0" w:color="auto"/>
            </w:tcBorders>
            <w:hideMark/>
          </w:tcPr>
          <w:p w:rsidR="00D02E5C" w:rsidRPr="00DC7BD4" w:rsidRDefault="00D02E5C" w:rsidP="00716BB4">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rPr>
            </w:pPr>
            <w:r w:rsidRPr="00DC7BD4">
              <w:rPr>
                <w:rFonts w:ascii="Times New Roman" w:eastAsia="Times New Roman" w:hAnsi="Times New Roman" w:cs="Times New Roman"/>
                <w:color w:val="000000"/>
                <w:sz w:val="18"/>
                <w:szCs w:val="18"/>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D02E5C" w:rsidRPr="00C6164B" w:rsidTr="00716BB4">
        <w:tc>
          <w:tcPr>
            <w:tcW w:w="1516"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413" w:type="dxa"/>
            <w:tcBorders>
              <w:top w:val="single" w:sz="4" w:space="0" w:color="auto"/>
              <w:left w:val="nil"/>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809" w:type="dxa"/>
            <w:tcBorders>
              <w:top w:val="single" w:sz="4" w:space="0" w:color="auto"/>
              <w:left w:val="nil"/>
              <w:bottom w:val="single" w:sz="4" w:space="0" w:color="auto"/>
              <w:right w:val="single" w:sz="4" w:space="0" w:color="auto"/>
            </w:tcBorders>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C7BD4">
              <w:rPr>
                <w:rFonts w:ascii="Segoe UI Symbol" w:eastAsia="MS Gothic" w:hAnsi="Segoe UI Symbol" w:cs="Segoe UI Symbol"/>
                <w:color w:val="000000"/>
                <w:sz w:val="18"/>
                <w:szCs w:val="18"/>
              </w:rPr>
              <w:t>☐</w:t>
            </w:r>
            <w:r w:rsidRPr="00DC7BD4">
              <w:rPr>
                <w:rFonts w:ascii="Times New Roman" w:eastAsia="Times New Roman" w:hAnsi="Times New Roman" w:cs="Times New Roman"/>
                <w:color w:val="000000"/>
                <w:sz w:val="18"/>
                <w:szCs w:val="18"/>
              </w:rPr>
              <w:t>mazais uzņēmums</w:t>
            </w:r>
          </w:p>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C7BD4">
              <w:rPr>
                <w:rFonts w:ascii="Segoe UI Symbol" w:eastAsia="MS Gothic" w:hAnsi="Segoe UI Symbol" w:cs="Segoe UI Symbol"/>
                <w:color w:val="000000"/>
                <w:sz w:val="18"/>
                <w:szCs w:val="18"/>
              </w:rPr>
              <w:t>☐</w:t>
            </w:r>
            <w:r w:rsidRPr="00DC7BD4">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r w:rsidR="00D02E5C" w:rsidRPr="00C6164B" w:rsidTr="00716BB4">
        <w:tc>
          <w:tcPr>
            <w:tcW w:w="1516"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413" w:type="dxa"/>
            <w:tcBorders>
              <w:top w:val="single" w:sz="4" w:space="0" w:color="auto"/>
              <w:left w:val="nil"/>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809" w:type="dxa"/>
            <w:tcBorders>
              <w:top w:val="single" w:sz="4" w:space="0" w:color="auto"/>
              <w:left w:val="nil"/>
              <w:bottom w:val="single" w:sz="4" w:space="0" w:color="auto"/>
              <w:right w:val="single" w:sz="4" w:space="0" w:color="auto"/>
            </w:tcBorders>
            <w:hideMark/>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C7BD4">
              <w:rPr>
                <w:rFonts w:ascii="Segoe UI Symbol" w:eastAsia="MS Gothic" w:hAnsi="Segoe UI Symbol" w:cs="Segoe UI Symbol"/>
                <w:color w:val="000000"/>
                <w:sz w:val="18"/>
                <w:szCs w:val="18"/>
              </w:rPr>
              <w:t>☐</w:t>
            </w:r>
            <w:r w:rsidRPr="00DC7BD4">
              <w:rPr>
                <w:rFonts w:ascii="Times New Roman" w:eastAsia="Times New Roman" w:hAnsi="Times New Roman" w:cs="Times New Roman"/>
                <w:color w:val="000000"/>
                <w:sz w:val="18"/>
                <w:szCs w:val="18"/>
              </w:rPr>
              <w:t>mazais uzņēmums</w:t>
            </w:r>
          </w:p>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r w:rsidRPr="00DC7BD4">
              <w:rPr>
                <w:rFonts w:ascii="Segoe UI Symbol" w:eastAsia="MS Gothic" w:hAnsi="Segoe UI Symbol" w:cs="Segoe UI Symbol"/>
                <w:color w:val="000000"/>
                <w:sz w:val="18"/>
                <w:szCs w:val="18"/>
              </w:rPr>
              <w:t>☐</w:t>
            </w:r>
            <w:r w:rsidRPr="00DC7BD4">
              <w:rPr>
                <w:rFonts w:ascii="Times New Roman" w:eastAsia="Times New Roman" w:hAnsi="Times New Roman" w:cs="Times New Roman"/>
                <w:color w:val="000000"/>
                <w:sz w:val="18"/>
                <w:szCs w:val="18"/>
              </w:rPr>
              <w:t>vidējais uzņēmums</w:t>
            </w:r>
          </w:p>
        </w:tc>
        <w:tc>
          <w:tcPr>
            <w:tcW w:w="1654"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c>
          <w:tcPr>
            <w:tcW w:w="1674" w:type="dxa"/>
            <w:tcBorders>
              <w:top w:val="single" w:sz="4" w:space="0" w:color="auto"/>
              <w:left w:val="single" w:sz="4" w:space="0" w:color="auto"/>
              <w:bottom w:val="single" w:sz="4" w:space="0" w:color="auto"/>
              <w:right w:val="single" w:sz="4" w:space="0" w:color="auto"/>
            </w:tcBorders>
          </w:tcPr>
          <w:p w:rsidR="00D02E5C" w:rsidRPr="00DC7BD4" w:rsidRDefault="00D02E5C" w:rsidP="00716BB4">
            <w:pPr>
              <w:pBdr>
                <w:top w:val="nil"/>
                <w:left w:val="nil"/>
                <w:bottom w:val="nil"/>
                <w:right w:val="nil"/>
                <w:between w:val="nil"/>
              </w:pBdr>
              <w:spacing w:after="0" w:line="240" w:lineRule="auto"/>
              <w:rPr>
                <w:rFonts w:ascii="Times New Roman" w:eastAsia="Times New Roman" w:hAnsi="Times New Roman" w:cs="Times New Roman"/>
                <w:color w:val="000000"/>
                <w:sz w:val="18"/>
                <w:szCs w:val="18"/>
              </w:rPr>
            </w:pPr>
          </w:p>
        </w:tc>
      </w:tr>
    </w:tbl>
    <w:p w:rsidR="00D02E5C" w:rsidRPr="00C6164B" w:rsidRDefault="00D02E5C" w:rsidP="00D02E5C">
      <w:pPr>
        <w:keepNext/>
        <w:spacing w:before="240" w:after="60" w:line="240" w:lineRule="auto"/>
        <w:ind w:left="1296" w:hanging="576"/>
        <w:outlineLvl w:val="1"/>
        <w:rPr>
          <w:rFonts w:ascii="Times New Roman" w:eastAsia="Times New Roman" w:hAnsi="Times New Roman" w:cs="Times New Roman"/>
          <w:b/>
          <w:bCs/>
          <w:iCs/>
          <w:color w:val="000000"/>
        </w:rPr>
      </w:pPr>
      <w:bookmarkStart w:id="2" w:name="_Toc61422141"/>
      <w:r w:rsidRPr="00C6164B">
        <w:rPr>
          <w:rFonts w:ascii="Times New Roman" w:eastAsia="Times New Roman" w:hAnsi="Times New Roman" w:cs="Times New Roman"/>
          <w:b/>
          <w:bCs/>
          <w:iCs/>
          <w:color w:val="000000"/>
        </w:rPr>
        <w:lastRenderedPageBreak/>
        <w:t>6.2.Tehniskais piedāvājums</w:t>
      </w:r>
      <w:bookmarkEnd w:id="2"/>
    </w:p>
    <w:p w:rsidR="00D02E5C" w:rsidRPr="00C6164B" w:rsidRDefault="00D02E5C" w:rsidP="00D02E5C">
      <w:pPr>
        <w:spacing w:after="0" w:line="240" w:lineRule="auto"/>
        <w:ind w:left="720" w:hanging="720"/>
        <w:jc w:val="both"/>
        <w:rPr>
          <w:rFonts w:ascii="Times New Roman" w:eastAsia="Times New Roman" w:hAnsi="Times New Roman" w:cs="Times New Roman"/>
          <w:i/>
          <w:color w:val="FF0000"/>
        </w:rPr>
      </w:pPr>
      <w:r w:rsidRPr="00C6164B">
        <w:rPr>
          <w:rFonts w:ascii="Times New Roman" w:eastAsia="Times New Roman" w:hAnsi="Times New Roman" w:cs="Times New Roman"/>
        </w:rPr>
        <w:t>6.2.1.</w:t>
      </w:r>
      <w:r w:rsidRPr="00C6164B">
        <w:rPr>
          <w:rFonts w:ascii="Times New Roman" w:eastAsia="Times New Roman" w:hAnsi="Times New Roman" w:cs="Times New Roman"/>
        </w:rPr>
        <w:tab/>
        <w:t xml:space="preserve">Pretendents sagatavo savu tehnisko piedāvājumu atbilstoši pievienotajai Tehniskā piedāvājuma formai (Nolikuma 4.pielikums) un Tehniskajai specifikācijai (Nolikuma 2.pielikums), Tehniskajam piedāvājumam skaidri un nepārprotami jāatbilst Pasūtītāja Tehniskās specifikācijas prasībām. </w:t>
      </w:r>
    </w:p>
    <w:p w:rsidR="00D02E5C" w:rsidRPr="00C6164B" w:rsidRDefault="00D02E5C" w:rsidP="00D02E5C">
      <w:pPr>
        <w:spacing w:before="120" w:after="0" w:line="240" w:lineRule="auto"/>
        <w:ind w:left="720" w:hanging="720"/>
        <w:jc w:val="both"/>
        <w:rPr>
          <w:rFonts w:ascii="Times New Roman" w:eastAsia="Times New Roman" w:hAnsi="Times New Roman" w:cs="Times New Roman"/>
        </w:rPr>
      </w:pPr>
      <w:r w:rsidRPr="00C6164B">
        <w:rPr>
          <w:rFonts w:ascii="Times New Roman" w:eastAsia="Times New Roman" w:hAnsi="Times New Roman" w:cs="Times New Roman"/>
        </w:rPr>
        <w:t>6.2.2.</w:t>
      </w:r>
      <w:r w:rsidRPr="00C6164B">
        <w:rPr>
          <w:rFonts w:ascii="Times New Roman" w:eastAsia="Times New Roman" w:hAnsi="Times New Roman" w:cs="Times New Roman"/>
        </w:rPr>
        <w:tab/>
        <w:t xml:space="preserve">No Pretendenta puses aizpildīts Līguma projekts (Nolikuma 12.pielikums) atbilstoši iepirkuma nolikuma 1.5.1.apakšpunktā noteiktajam. </w:t>
      </w:r>
    </w:p>
    <w:p w:rsidR="00D02E5C" w:rsidRPr="00C6164B" w:rsidRDefault="00D02E5C" w:rsidP="00D02E5C">
      <w:pPr>
        <w:spacing w:after="0" w:line="240" w:lineRule="auto"/>
        <w:jc w:val="both"/>
        <w:rPr>
          <w:rFonts w:ascii="Times New Roman" w:eastAsia="Times New Roman" w:hAnsi="Times New Roman" w:cs="Times New Roman"/>
        </w:rPr>
      </w:pPr>
      <w:r w:rsidRPr="00C6164B">
        <w:rPr>
          <w:rFonts w:ascii="Times New Roman" w:eastAsia="Times New Roman" w:hAnsi="Times New Roman" w:cs="Times New Roman"/>
        </w:rPr>
        <w:t>6.2.3.</w:t>
      </w:r>
      <w:r w:rsidRPr="00C6164B">
        <w:rPr>
          <w:rFonts w:ascii="Times New Roman" w:eastAsia="Times New Roman" w:hAnsi="Times New Roman" w:cs="Times New Roman"/>
        </w:rPr>
        <w:tab/>
        <w:t>Tehnisko piedāvājumu paraksta Pretendenta pilnvarota persona.</w:t>
      </w:r>
      <w:bookmarkStart w:id="3" w:name="_Toc61422142"/>
    </w:p>
    <w:p w:rsidR="00D02E5C" w:rsidRPr="00C6164B" w:rsidRDefault="00D02E5C" w:rsidP="00D02E5C">
      <w:pPr>
        <w:spacing w:after="120" w:line="240" w:lineRule="auto"/>
        <w:ind w:firstLine="720"/>
        <w:jc w:val="both"/>
        <w:rPr>
          <w:rFonts w:ascii="Times New Roman" w:eastAsia="Times New Roman" w:hAnsi="Times New Roman" w:cs="Times New Roman"/>
          <w:b/>
        </w:rPr>
      </w:pPr>
      <w:r w:rsidRPr="00C6164B">
        <w:rPr>
          <w:rFonts w:ascii="Times New Roman" w:eastAsia="Times New Roman" w:hAnsi="Times New Roman" w:cs="Times New Roman"/>
          <w:b/>
        </w:rPr>
        <w:t>6.3. Finanšu piedāvājums</w:t>
      </w:r>
      <w:bookmarkEnd w:id="3"/>
    </w:p>
    <w:p w:rsidR="00D02E5C" w:rsidRPr="00C6164B" w:rsidRDefault="00D02E5C" w:rsidP="00D02E5C">
      <w:pPr>
        <w:spacing w:after="0" w:line="240" w:lineRule="auto"/>
        <w:ind w:left="709" w:hanging="709"/>
        <w:jc w:val="both"/>
        <w:rPr>
          <w:rFonts w:ascii="Times New Roman" w:eastAsia="Times New Roman" w:hAnsi="Times New Roman" w:cs="Times New Roman"/>
        </w:rPr>
      </w:pPr>
      <w:r w:rsidRPr="00C6164B">
        <w:rPr>
          <w:rFonts w:ascii="Times New Roman" w:eastAsia="Times New Roman" w:hAnsi="Times New Roman" w:cs="Times New Roman"/>
          <w:bCs/>
        </w:rPr>
        <w:t>6.3.1.</w:t>
      </w:r>
      <w:r w:rsidRPr="00C6164B">
        <w:rPr>
          <w:rFonts w:ascii="Times New Roman" w:eastAsia="Times New Roman" w:hAnsi="Times New Roman" w:cs="Times New Roman"/>
          <w:b/>
          <w:bCs/>
        </w:rPr>
        <w:tab/>
      </w:r>
      <w:r w:rsidRPr="00C6164B">
        <w:rPr>
          <w:rFonts w:ascii="Times New Roman" w:eastAsia="Times New Roman" w:hAnsi="Times New Roman" w:cs="Times New Roman"/>
        </w:rPr>
        <w:t>Pretendents sagatavo savu finanšu piedāvājumu atbilstoši pievienotajai Finanšu piedāvājuma formai (Nolikuma 5.pielikums) un aprēķina savu piedāvājuma cenu atbilstoši iepirkuma priekšmeta Tehniskajai specifikācijai (Nolikuma 2.pielikums).</w:t>
      </w:r>
    </w:p>
    <w:p w:rsidR="00D02E5C" w:rsidRPr="00C6164B" w:rsidRDefault="00D02E5C" w:rsidP="00D02E5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rPr>
      </w:pPr>
      <w:r w:rsidRPr="00C6164B">
        <w:rPr>
          <w:rFonts w:ascii="Times New Roman" w:eastAsia="Times New Roman" w:hAnsi="Times New Roman" w:cs="Times New Roman"/>
          <w:bCs/>
        </w:rPr>
        <w:t>6.3.2.</w:t>
      </w:r>
      <w:r w:rsidRPr="00C6164B">
        <w:rPr>
          <w:rFonts w:ascii="Times New Roman" w:eastAsia="Times New Roman" w:hAnsi="Times New Roman" w:cs="Times New Roman"/>
          <w:bCs/>
        </w:rPr>
        <w:tab/>
      </w:r>
      <w:bookmarkStart w:id="4" w:name="_Hlk508200507"/>
      <w:r w:rsidRPr="00C6164B">
        <w:rPr>
          <w:rFonts w:ascii="Times New Roman" w:eastAsia="Times New Roman" w:hAnsi="Times New Roman" w:cs="Times New Roman"/>
          <w:color w:val="000000"/>
        </w:rPr>
        <w:t>Finanšu piedāvājumā piedāvātajā cenā iekļaujamas visas ar Tehnisko specifikāciju (Nolikuma 2.pielikums) noteikto pakalpojuma sniegšanu saistītās izmaksas, visi normatīvajos aktos paredzētie nodokļi, izņemot PVN, visas ar to netieši saistītās izmaksas, kā arī piegādes izmaksas</w:t>
      </w:r>
      <w:bookmarkEnd w:id="4"/>
      <w:r w:rsidRPr="00C6164B">
        <w:rPr>
          <w:rFonts w:ascii="Times New Roman" w:eastAsia="Times New Roman" w:hAnsi="Times New Roman" w:cs="Times New Roman"/>
          <w:color w:val="000000"/>
        </w:rPr>
        <w:t>.</w:t>
      </w:r>
    </w:p>
    <w:p w:rsidR="00D02E5C" w:rsidRPr="00C6164B" w:rsidRDefault="00D02E5C" w:rsidP="00D02E5C">
      <w:pPr>
        <w:spacing w:after="0" w:line="240" w:lineRule="auto"/>
        <w:ind w:left="709" w:hanging="709"/>
        <w:jc w:val="both"/>
        <w:rPr>
          <w:rFonts w:ascii="Times New Roman" w:eastAsia="Times New Roman" w:hAnsi="Times New Roman" w:cs="Times New Roman"/>
        </w:rPr>
      </w:pPr>
      <w:r w:rsidRPr="00C6164B">
        <w:rPr>
          <w:rFonts w:ascii="Times New Roman" w:eastAsia="Times New Roman" w:hAnsi="Times New Roman" w:cs="Times New Roman"/>
        </w:rPr>
        <w:t xml:space="preserve">6.3.3.  </w:t>
      </w:r>
      <w:r w:rsidRPr="00C6164B">
        <w:rPr>
          <w:rFonts w:ascii="Times New Roman" w:eastAsia="Times New Roman" w:hAnsi="Times New Roman" w:cs="Times New Roman"/>
          <w:color w:val="000000"/>
        </w:rPr>
        <w:t>Ja Iepirkuma komisija konstatēs atšķirības starp Nolikuma 1. un 5.pielikumu,</w:t>
      </w:r>
      <w:r w:rsidRPr="00C6164B">
        <w:rPr>
          <w:rFonts w:ascii="Times New Roman" w:eastAsia="Times New Roman" w:hAnsi="Times New Roman" w:cs="Times New Roman"/>
          <w:i/>
          <w:color w:val="000000"/>
        </w:rPr>
        <w:t xml:space="preserve"> </w:t>
      </w:r>
      <w:r w:rsidRPr="00C6164B">
        <w:rPr>
          <w:rFonts w:ascii="Times New Roman" w:eastAsia="Times New Roman" w:hAnsi="Times New Roman" w:cs="Times New Roman"/>
          <w:color w:val="000000"/>
        </w:rPr>
        <w:t>tad tiks vērtēta Nolikuma 5.pielikumā iekļautā informācija.</w:t>
      </w:r>
    </w:p>
    <w:p w:rsidR="00D02E5C" w:rsidRPr="00C6164B" w:rsidRDefault="00BC1FCD" w:rsidP="00D02E5C">
      <w:pPr>
        <w:spacing w:after="0" w:line="240" w:lineRule="auto"/>
        <w:jc w:val="both"/>
        <w:rPr>
          <w:rFonts w:ascii="Times New Roman" w:eastAsia="Times New Roman" w:hAnsi="Times New Roman" w:cs="Times New Roman"/>
        </w:rPr>
      </w:pPr>
      <w:r w:rsidRPr="00C6164B">
        <w:rPr>
          <w:rFonts w:ascii="Times New Roman" w:eastAsia="Times New Roman" w:hAnsi="Times New Roman" w:cs="Times New Roman"/>
        </w:rPr>
        <w:t>6</w:t>
      </w:r>
      <w:r w:rsidR="00D02E5C" w:rsidRPr="00C6164B">
        <w:rPr>
          <w:rFonts w:ascii="Times New Roman" w:eastAsia="Times New Roman" w:hAnsi="Times New Roman" w:cs="Times New Roman"/>
        </w:rPr>
        <w:t>.3.4.  Finanšu piedāvājumu paraksta Pretendenta pilnvarota persona.</w:t>
      </w:r>
    </w:p>
    <w:p w:rsidR="00E64874" w:rsidRPr="00C6164B" w:rsidRDefault="00C164D7" w:rsidP="00A27732">
      <w:pPr>
        <w:pStyle w:val="Heading2"/>
        <w:numPr>
          <w:ilvl w:val="0"/>
          <w:numId w:val="0"/>
        </w:numPr>
        <w:spacing w:before="0" w:after="0"/>
        <w:ind w:left="720" w:hanging="660"/>
        <w:jc w:val="both"/>
        <w:rPr>
          <w:rFonts w:cs="Times New Roman"/>
          <w:sz w:val="22"/>
          <w:szCs w:val="22"/>
          <w:lang w:eastAsia="lv-LV"/>
        </w:rPr>
      </w:pPr>
      <w:r w:rsidRPr="00C6164B">
        <w:rPr>
          <w:rFonts w:cs="Times New Roman"/>
          <w:sz w:val="22"/>
          <w:szCs w:val="22"/>
          <w:lang w:eastAsia="lv-LV"/>
        </w:rPr>
        <w:t>P</w:t>
      </w:r>
      <w:r w:rsidR="00E64874" w:rsidRPr="00C6164B">
        <w:rPr>
          <w:rFonts w:cs="Times New Roman"/>
          <w:sz w:val="22"/>
          <w:szCs w:val="22"/>
          <w:lang w:eastAsia="lv-LV"/>
        </w:rPr>
        <w:t xml:space="preserve">iedāvājumu izvēles kritērijs: </w:t>
      </w:r>
    </w:p>
    <w:p w:rsidR="00E64874" w:rsidRPr="00C6164B" w:rsidRDefault="00AB5ADF" w:rsidP="00A27732">
      <w:pPr>
        <w:spacing w:after="0" w:line="240" w:lineRule="auto"/>
        <w:ind w:left="360"/>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Atbilstība iepirkuma Nolikumam</w:t>
      </w:r>
      <w:r w:rsidR="00E64874" w:rsidRPr="00C6164B">
        <w:rPr>
          <w:rFonts w:ascii="Times New Roman" w:eastAsia="Times New Roman" w:hAnsi="Times New Roman" w:cs="Times New Roman"/>
          <w:lang w:eastAsia="lv-LV"/>
        </w:rPr>
        <w:t xml:space="preserve"> (Atlases dokumenti, </w:t>
      </w:r>
      <w:r w:rsidR="00BC2E1F" w:rsidRPr="00C6164B">
        <w:rPr>
          <w:rFonts w:ascii="Times New Roman" w:eastAsia="Times New Roman" w:hAnsi="Times New Roman" w:cs="Times New Roman"/>
          <w:lang w:eastAsia="lv-LV"/>
        </w:rPr>
        <w:t xml:space="preserve">Finanšu un </w:t>
      </w:r>
      <w:r w:rsidR="003740E5" w:rsidRPr="00C6164B">
        <w:rPr>
          <w:rFonts w:ascii="Times New Roman" w:eastAsia="Times New Roman" w:hAnsi="Times New Roman" w:cs="Times New Roman"/>
          <w:lang w:eastAsia="lv-LV"/>
        </w:rPr>
        <w:t>T</w:t>
      </w:r>
      <w:r w:rsidR="00BC2E1F" w:rsidRPr="00C6164B">
        <w:rPr>
          <w:rFonts w:ascii="Times New Roman" w:eastAsia="Times New Roman" w:hAnsi="Times New Roman" w:cs="Times New Roman"/>
          <w:lang w:eastAsia="lv-LV"/>
        </w:rPr>
        <w:t>ehniskais piedāvājums</w:t>
      </w:r>
      <w:r w:rsidR="00E64874" w:rsidRPr="00C6164B">
        <w:rPr>
          <w:rFonts w:ascii="Times New Roman" w:eastAsia="Times New Roman" w:hAnsi="Times New Roman" w:cs="Times New Roman"/>
          <w:lang w:eastAsia="lv-LV"/>
        </w:rPr>
        <w:t xml:space="preserve">) un </w:t>
      </w:r>
      <w:r w:rsidR="00202A46" w:rsidRPr="00C6164B">
        <w:rPr>
          <w:rFonts w:ascii="Times New Roman" w:eastAsia="Times New Roman" w:hAnsi="Times New Roman" w:cs="Times New Roman"/>
          <w:lang w:eastAsia="lv-LV"/>
        </w:rPr>
        <w:t>saimnieciski visizdevīgākais</w:t>
      </w:r>
      <w:r w:rsidR="00202A46" w:rsidRPr="00C6164B">
        <w:rPr>
          <w:rFonts w:ascii="Times New Roman" w:eastAsia="Times New Roman" w:hAnsi="Times New Roman" w:cs="Times New Roman"/>
          <w:b/>
          <w:lang w:eastAsia="lv-LV"/>
        </w:rPr>
        <w:t xml:space="preserve"> </w:t>
      </w:r>
      <w:r w:rsidR="00202A46" w:rsidRPr="00C6164B">
        <w:rPr>
          <w:rFonts w:ascii="Times New Roman" w:eastAsia="Times New Roman" w:hAnsi="Times New Roman" w:cs="Times New Roman"/>
          <w:lang w:eastAsia="lv-LV"/>
        </w:rPr>
        <w:t>piedāvājums</w:t>
      </w:r>
      <w:r w:rsidR="00E64874" w:rsidRPr="00C6164B">
        <w:rPr>
          <w:rFonts w:ascii="Times New Roman" w:eastAsia="Times New Roman" w:hAnsi="Times New Roman" w:cs="Times New Roman"/>
          <w:lang w:eastAsia="lv-LV"/>
        </w:rPr>
        <w:t>.</w:t>
      </w:r>
    </w:p>
    <w:p w:rsidR="00E64874" w:rsidRPr="00C6164B" w:rsidRDefault="00E64874" w:rsidP="00A27732">
      <w:pPr>
        <w:numPr>
          <w:ilvl w:val="0"/>
          <w:numId w:val="1"/>
        </w:numPr>
        <w:spacing w:after="0" w:line="240" w:lineRule="auto"/>
        <w:jc w:val="both"/>
        <w:rPr>
          <w:rFonts w:ascii="Times New Roman" w:eastAsia="Times New Roman" w:hAnsi="Times New Roman" w:cs="Times New Roman"/>
          <w:lang w:eastAsia="lv-LV"/>
        </w:rPr>
      </w:pPr>
      <w:r w:rsidRPr="00C6164B">
        <w:rPr>
          <w:rFonts w:ascii="Times New Roman" w:eastAsia="Times New Roman" w:hAnsi="Times New Roman" w:cs="Times New Roman"/>
          <w:b/>
          <w:lang w:eastAsia="lv-LV"/>
        </w:rPr>
        <w:t>Piedāvājuma iesniegšanas vieta un termiņš:</w:t>
      </w:r>
      <w:r w:rsidRPr="00C6164B">
        <w:rPr>
          <w:rFonts w:ascii="Times New Roman" w:eastAsia="Times New Roman" w:hAnsi="Times New Roman" w:cs="Times New Roman"/>
          <w:lang w:eastAsia="lv-LV"/>
        </w:rPr>
        <w:t xml:space="preserve"> </w:t>
      </w:r>
    </w:p>
    <w:p w:rsidR="00E64874" w:rsidRPr="00C6164B" w:rsidRDefault="0034077C" w:rsidP="00A27732">
      <w:pPr>
        <w:spacing w:after="0" w:line="240" w:lineRule="auto"/>
        <w:ind w:firstLine="360"/>
        <w:jc w:val="both"/>
        <w:rPr>
          <w:rFonts w:ascii="Times New Roman" w:eastAsia="Times New Roman" w:hAnsi="Times New Roman" w:cs="Times New Roman"/>
          <w:lang w:eastAsia="lv-LV"/>
        </w:rPr>
      </w:pPr>
      <w:r w:rsidRPr="00C6164B">
        <w:rPr>
          <w:rFonts w:ascii="Times New Roman" w:eastAsia="Times New Roman" w:hAnsi="Times New Roman" w:cs="Times New Roman"/>
        </w:rPr>
        <w:t>S</w:t>
      </w:r>
      <w:r w:rsidR="00810E9B" w:rsidRPr="00C6164B">
        <w:rPr>
          <w:rFonts w:ascii="Times New Roman" w:eastAsia="Times New Roman" w:hAnsi="Times New Roman" w:cs="Times New Roman"/>
        </w:rPr>
        <w:t>iguldas novada pašvaldības Administrācijas ēkā</w:t>
      </w:r>
      <w:r w:rsidRPr="00C6164B">
        <w:rPr>
          <w:rFonts w:ascii="Times New Roman" w:eastAsia="Times New Roman" w:hAnsi="Times New Roman" w:cs="Times New Roman"/>
        </w:rPr>
        <w:t>, Zinātnes ielā 7, Siguld</w:t>
      </w:r>
      <w:r w:rsidR="00810E9B" w:rsidRPr="00C6164B">
        <w:rPr>
          <w:rFonts w:ascii="Times New Roman" w:eastAsia="Times New Roman" w:hAnsi="Times New Roman" w:cs="Times New Roman"/>
        </w:rPr>
        <w:t>as pagast</w:t>
      </w:r>
      <w:r w:rsidRPr="00C6164B">
        <w:rPr>
          <w:rFonts w:ascii="Times New Roman" w:eastAsia="Times New Roman" w:hAnsi="Times New Roman" w:cs="Times New Roman"/>
        </w:rPr>
        <w:t>ā,</w:t>
      </w:r>
      <w:r w:rsidRPr="00C6164B">
        <w:rPr>
          <w:rFonts w:ascii="Times New Roman" w:eastAsia="Times New Roman" w:hAnsi="Times New Roman" w:cs="Times New Roman"/>
          <w:i/>
        </w:rPr>
        <w:t xml:space="preserve"> </w:t>
      </w:r>
      <w:r w:rsidR="00810E9B" w:rsidRPr="00C6164B">
        <w:rPr>
          <w:rFonts w:ascii="Times New Roman" w:eastAsia="Times New Roman" w:hAnsi="Times New Roman" w:cs="Times New Roman"/>
        </w:rPr>
        <w:t>2.stāvā, 209.kabinetā</w:t>
      </w:r>
      <w:r w:rsidRPr="00C6164B">
        <w:rPr>
          <w:rFonts w:ascii="Times New Roman" w:eastAsia="Times New Roman" w:hAnsi="Times New Roman" w:cs="Times New Roman"/>
        </w:rPr>
        <w:t>,</w:t>
      </w:r>
      <w:r w:rsidR="002255C7" w:rsidRPr="00C6164B">
        <w:rPr>
          <w:rFonts w:ascii="Times New Roman" w:hAnsi="Times New Roman" w:cs="Times New Roman"/>
        </w:rPr>
        <w:t xml:space="preserve"> </w:t>
      </w:r>
      <w:r w:rsidR="00E64874" w:rsidRPr="00C6164B">
        <w:rPr>
          <w:rFonts w:ascii="Times New Roman" w:eastAsia="Times New Roman" w:hAnsi="Times New Roman" w:cs="Times New Roman"/>
          <w:lang w:eastAsia="lv-LV"/>
        </w:rPr>
        <w:t xml:space="preserve">līdz </w:t>
      </w:r>
      <w:r w:rsidR="00810E9B" w:rsidRPr="00C6164B">
        <w:rPr>
          <w:rFonts w:ascii="Times New Roman" w:eastAsia="Calibri" w:hAnsi="Times New Roman" w:cs="Times New Roman"/>
        </w:rPr>
        <w:t>2018</w:t>
      </w:r>
      <w:r w:rsidR="00202A46" w:rsidRPr="00C6164B">
        <w:rPr>
          <w:rFonts w:ascii="Times New Roman" w:eastAsia="Calibri" w:hAnsi="Times New Roman" w:cs="Times New Roman"/>
        </w:rPr>
        <w:t xml:space="preserve">.gada </w:t>
      </w:r>
      <w:r w:rsidR="00BC1FCD" w:rsidRPr="00C6164B">
        <w:rPr>
          <w:rFonts w:ascii="Times New Roman" w:eastAsia="Calibri" w:hAnsi="Times New Roman" w:cs="Times New Roman"/>
        </w:rPr>
        <w:t>22</w:t>
      </w:r>
      <w:r w:rsidR="00F6057D" w:rsidRPr="00C6164B">
        <w:rPr>
          <w:rFonts w:ascii="Times New Roman" w:eastAsia="Calibri" w:hAnsi="Times New Roman" w:cs="Times New Roman"/>
        </w:rPr>
        <w:t>.</w:t>
      </w:r>
      <w:r w:rsidR="00BC1FCD" w:rsidRPr="00C6164B">
        <w:rPr>
          <w:rFonts w:ascii="Times New Roman" w:eastAsia="Calibri" w:hAnsi="Times New Roman" w:cs="Times New Roman"/>
        </w:rPr>
        <w:t>oktobr</w:t>
      </w:r>
      <w:r w:rsidR="00DC7BD4">
        <w:rPr>
          <w:rFonts w:ascii="Times New Roman" w:eastAsia="Calibri" w:hAnsi="Times New Roman" w:cs="Times New Roman"/>
        </w:rPr>
        <w:t>a</w:t>
      </w:r>
      <w:r w:rsidR="00F44E66" w:rsidRPr="00C6164B">
        <w:rPr>
          <w:rFonts w:ascii="Times New Roman" w:eastAsia="Times New Roman" w:hAnsi="Times New Roman" w:cs="Times New Roman"/>
          <w:lang w:eastAsia="lv-LV"/>
        </w:rPr>
        <w:t xml:space="preserve"> plkst.</w:t>
      </w:r>
      <w:r w:rsidR="00202A46" w:rsidRPr="00C6164B">
        <w:rPr>
          <w:rFonts w:ascii="Times New Roman" w:eastAsia="Times New Roman" w:hAnsi="Times New Roman" w:cs="Times New Roman"/>
          <w:lang w:eastAsia="lv-LV"/>
        </w:rPr>
        <w:t>10</w:t>
      </w:r>
      <w:r w:rsidR="00E64874" w:rsidRPr="00C6164B">
        <w:rPr>
          <w:rFonts w:ascii="Times New Roman" w:eastAsia="Times New Roman" w:hAnsi="Times New Roman" w:cs="Times New Roman"/>
          <w:lang w:eastAsia="lv-LV"/>
        </w:rPr>
        <w:t>:</w:t>
      </w:r>
      <w:r w:rsidR="00810E9B" w:rsidRPr="00C6164B">
        <w:rPr>
          <w:rFonts w:ascii="Times New Roman" w:eastAsia="Times New Roman" w:hAnsi="Times New Roman" w:cs="Times New Roman"/>
          <w:lang w:eastAsia="lv-LV"/>
        </w:rPr>
        <w:t>0</w:t>
      </w:r>
      <w:r w:rsidR="00E64874" w:rsidRPr="00C6164B">
        <w:rPr>
          <w:rFonts w:ascii="Times New Roman" w:eastAsia="Times New Roman" w:hAnsi="Times New Roman" w:cs="Times New Roman"/>
          <w:lang w:eastAsia="lv-LV"/>
        </w:rPr>
        <w:t>0.</w:t>
      </w:r>
    </w:p>
    <w:p w:rsidR="00E64874" w:rsidRPr="00C6164B" w:rsidRDefault="00E64874" w:rsidP="00A27732">
      <w:pPr>
        <w:numPr>
          <w:ilvl w:val="0"/>
          <w:numId w:val="1"/>
        </w:numPr>
        <w:spacing w:after="0" w:line="240" w:lineRule="auto"/>
        <w:jc w:val="both"/>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Iesn</w:t>
      </w:r>
      <w:r w:rsidR="00925931" w:rsidRPr="00C6164B">
        <w:rPr>
          <w:rFonts w:ascii="Times New Roman" w:eastAsia="Times New Roman" w:hAnsi="Times New Roman" w:cs="Times New Roman"/>
          <w:b/>
          <w:lang w:eastAsia="lv-LV"/>
        </w:rPr>
        <w:t xml:space="preserve">iegtie pretendentu piedāvājumi, </w:t>
      </w:r>
      <w:r w:rsidRPr="00C6164B">
        <w:rPr>
          <w:rFonts w:ascii="Times New Roman" w:eastAsia="Times New Roman" w:hAnsi="Times New Roman" w:cs="Times New Roman"/>
          <w:b/>
          <w:lang w:eastAsia="lv-LV"/>
        </w:rPr>
        <w:t>iesniegšanas datums un laiks</w:t>
      </w:r>
      <w:r w:rsidR="00DA5840" w:rsidRPr="00C6164B">
        <w:rPr>
          <w:rFonts w:ascii="Times New Roman" w:eastAsia="Times New Roman" w:hAnsi="Times New Roman" w:cs="Times New Roman"/>
          <w:b/>
          <w:lang w:eastAsia="lv-LV"/>
        </w:rPr>
        <w:t>, piedāvātā cena</w:t>
      </w:r>
      <w:r w:rsidRPr="00C6164B">
        <w:rPr>
          <w:rFonts w:ascii="Times New Roman" w:eastAsia="Times New Roman" w:hAnsi="Times New Roman" w:cs="Times New Roman"/>
          <w:b/>
          <w:lang w:eastAsia="lv-LV"/>
        </w:rPr>
        <w:t>:</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552"/>
        <w:gridCol w:w="1984"/>
        <w:gridCol w:w="4253"/>
      </w:tblGrid>
      <w:tr w:rsidR="00DA5840" w:rsidRPr="00C6164B" w:rsidTr="00BC1FCD">
        <w:trPr>
          <w:trHeight w:val="799"/>
          <w:jc w:val="center"/>
        </w:trPr>
        <w:tc>
          <w:tcPr>
            <w:tcW w:w="704" w:type="dxa"/>
            <w:shd w:val="clear" w:color="auto" w:fill="auto"/>
            <w:vAlign w:val="center"/>
          </w:tcPr>
          <w:p w:rsidR="00DA5840" w:rsidRPr="00C6164B" w:rsidRDefault="00DA5840" w:rsidP="00A27732">
            <w:pPr>
              <w:spacing w:after="0" w:line="240" w:lineRule="auto"/>
              <w:jc w:val="cente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Nr.</w:t>
            </w:r>
          </w:p>
        </w:tc>
        <w:tc>
          <w:tcPr>
            <w:tcW w:w="2552" w:type="dxa"/>
            <w:vAlign w:val="center"/>
          </w:tcPr>
          <w:p w:rsidR="00DA5840" w:rsidRPr="00C6164B" w:rsidRDefault="00DA5840" w:rsidP="00A27732">
            <w:pPr>
              <w:spacing w:after="0" w:line="240" w:lineRule="auto"/>
              <w:jc w:val="cente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Piedāvājuma iesniegšanas datums un laiks</w:t>
            </w:r>
          </w:p>
        </w:tc>
        <w:tc>
          <w:tcPr>
            <w:tcW w:w="1984" w:type="dxa"/>
            <w:shd w:val="clear" w:color="auto" w:fill="auto"/>
            <w:vAlign w:val="center"/>
          </w:tcPr>
          <w:p w:rsidR="00DA5840" w:rsidRPr="00C6164B" w:rsidRDefault="00DA5840" w:rsidP="00A27732">
            <w:pPr>
              <w:spacing w:after="0" w:line="240" w:lineRule="auto"/>
              <w:jc w:val="cente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Pretendents</w:t>
            </w:r>
          </w:p>
        </w:tc>
        <w:tc>
          <w:tcPr>
            <w:tcW w:w="4253" w:type="dxa"/>
          </w:tcPr>
          <w:p w:rsidR="00DA5840" w:rsidRPr="00C6164B" w:rsidRDefault="00DA5840" w:rsidP="00A27732">
            <w:pPr>
              <w:spacing w:after="0" w:line="240" w:lineRule="auto"/>
              <w:jc w:val="cente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 xml:space="preserve">Piedāvātā cena </w:t>
            </w:r>
          </w:p>
          <w:p w:rsidR="00DA5840" w:rsidRPr="00C6164B" w:rsidRDefault="00DA5840" w:rsidP="00A27732">
            <w:pPr>
              <w:spacing w:after="0" w:line="240" w:lineRule="auto"/>
              <w:jc w:val="cente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EUR (bez PVN)</w:t>
            </w:r>
          </w:p>
        </w:tc>
      </w:tr>
      <w:tr w:rsidR="00BC1FCD" w:rsidRPr="00C6164B" w:rsidTr="00BC1FCD">
        <w:trPr>
          <w:cantSplit/>
          <w:trHeight w:val="57"/>
          <w:jc w:val="center"/>
        </w:trPr>
        <w:tc>
          <w:tcPr>
            <w:tcW w:w="704" w:type="dxa"/>
            <w:shd w:val="clear" w:color="auto" w:fill="auto"/>
          </w:tcPr>
          <w:p w:rsidR="00BC1FCD" w:rsidRPr="00C6164B" w:rsidRDefault="00BC1FCD" w:rsidP="00A246B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52" w:type="dxa"/>
            <w:vAlign w:val="center"/>
          </w:tcPr>
          <w:p w:rsidR="00BC1FCD" w:rsidRPr="00C6164B" w:rsidRDefault="00BC1FCD" w:rsidP="00A246B3">
            <w:pPr>
              <w:jc w:val="center"/>
              <w:rPr>
                <w:rFonts w:ascii="Times New Roman" w:hAnsi="Times New Roman" w:cs="Times New Roman"/>
                <w:b/>
              </w:rPr>
            </w:pPr>
            <w:r w:rsidRPr="00C6164B">
              <w:rPr>
                <w:rFonts w:ascii="Times New Roman" w:eastAsia="Times New Roman" w:hAnsi="Times New Roman" w:cs="Times New Roman"/>
                <w:lang w:eastAsia="lv-LV"/>
              </w:rPr>
              <w:t>19.10.2018. plkst.08:30</w:t>
            </w:r>
          </w:p>
        </w:tc>
        <w:tc>
          <w:tcPr>
            <w:tcW w:w="1984" w:type="dxa"/>
            <w:shd w:val="clear" w:color="auto" w:fill="auto"/>
            <w:vAlign w:val="center"/>
          </w:tcPr>
          <w:p w:rsidR="00BC1FCD" w:rsidRPr="00C6164B" w:rsidRDefault="00BC1FCD" w:rsidP="00A246B3">
            <w:pPr>
              <w:jc w:val="center"/>
              <w:rPr>
                <w:rFonts w:ascii="Times New Roman" w:eastAsia="Times New Roman" w:hAnsi="Times New Roman" w:cs="Times New Roman"/>
                <w:b/>
              </w:rPr>
            </w:pPr>
            <w:r w:rsidRPr="00C6164B">
              <w:rPr>
                <w:rFonts w:ascii="Times New Roman" w:eastAsia="Times New Roman" w:hAnsi="Times New Roman" w:cs="Times New Roman"/>
                <w:b/>
                <w:lang w:eastAsia="lv-LV"/>
              </w:rPr>
              <w:t>SIA “</w:t>
            </w:r>
            <w:proofErr w:type="spellStart"/>
            <w:r w:rsidRPr="00C6164B">
              <w:rPr>
                <w:rFonts w:ascii="Times New Roman" w:eastAsia="Times New Roman" w:hAnsi="Times New Roman" w:cs="Times New Roman"/>
                <w:b/>
                <w:lang w:eastAsia="lv-LV"/>
              </w:rPr>
              <w:t>Jurēvičs</w:t>
            </w:r>
            <w:proofErr w:type="spellEnd"/>
            <w:r w:rsidRPr="00C6164B">
              <w:rPr>
                <w:rFonts w:ascii="Times New Roman" w:eastAsia="Times New Roman" w:hAnsi="Times New Roman" w:cs="Times New Roman"/>
                <w:b/>
                <w:lang w:eastAsia="lv-LV"/>
              </w:rPr>
              <w:t xml:space="preserve"> un partneri”</w:t>
            </w:r>
          </w:p>
        </w:tc>
        <w:tc>
          <w:tcPr>
            <w:tcW w:w="4253" w:type="dxa"/>
          </w:tcPr>
          <w:p w:rsidR="00BC1FCD" w:rsidRPr="00C6164B" w:rsidRDefault="00BC1FCD" w:rsidP="00BC1FCD">
            <w:pPr>
              <w:jc w:val="cente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24 700.00</w:t>
            </w:r>
          </w:p>
        </w:tc>
      </w:tr>
      <w:tr w:rsidR="00BC1FCD" w:rsidRPr="00C6164B" w:rsidTr="00BC1FCD">
        <w:trPr>
          <w:cantSplit/>
          <w:trHeight w:val="57"/>
          <w:jc w:val="center"/>
        </w:trPr>
        <w:tc>
          <w:tcPr>
            <w:tcW w:w="704" w:type="dxa"/>
            <w:shd w:val="clear" w:color="auto" w:fill="auto"/>
          </w:tcPr>
          <w:p w:rsidR="00BC1FCD" w:rsidRPr="00C6164B" w:rsidRDefault="00BC1FCD" w:rsidP="00A246B3">
            <w:pPr>
              <w:pStyle w:val="ListParagraph"/>
              <w:numPr>
                <w:ilvl w:val="0"/>
                <w:numId w:val="15"/>
              </w:numPr>
              <w:spacing w:after="0" w:line="240" w:lineRule="auto"/>
              <w:jc w:val="center"/>
              <w:rPr>
                <w:rFonts w:ascii="Times New Roman" w:eastAsia="Times New Roman" w:hAnsi="Times New Roman" w:cs="Times New Roman"/>
                <w:lang w:val="en-GB" w:eastAsia="lv-LV"/>
              </w:rPr>
            </w:pPr>
          </w:p>
        </w:tc>
        <w:tc>
          <w:tcPr>
            <w:tcW w:w="2552" w:type="dxa"/>
            <w:vAlign w:val="center"/>
          </w:tcPr>
          <w:p w:rsidR="00BC1FCD" w:rsidRPr="00C6164B" w:rsidRDefault="00BC1FCD" w:rsidP="00A246B3">
            <w:pPr>
              <w:jc w:val="center"/>
              <w:rPr>
                <w:rFonts w:ascii="Times New Roman" w:hAnsi="Times New Roman" w:cs="Times New Roman"/>
                <w:b/>
              </w:rPr>
            </w:pPr>
            <w:r w:rsidRPr="00C6164B">
              <w:rPr>
                <w:rFonts w:ascii="Times New Roman" w:eastAsia="Times New Roman" w:hAnsi="Times New Roman" w:cs="Times New Roman"/>
                <w:lang w:eastAsia="lv-LV"/>
              </w:rPr>
              <w:t>22.10.2018. plkst. 09:45</w:t>
            </w:r>
          </w:p>
        </w:tc>
        <w:tc>
          <w:tcPr>
            <w:tcW w:w="1984" w:type="dxa"/>
            <w:shd w:val="clear" w:color="auto" w:fill="auto"/>
            <w:vAlign w:val="center"/>
          </w:tcPr>
          <w:p w:rsidR="00BC1FCD" w:rsidRPr="00C6164B" w:rsidRDefault="00BC1FCD" w:rsidP="00A246B3">
            <w:pPr>
              <w:jc w:val="center"/>
              <w:rPr>
                <w:rFonts w:ascii="Times New Roman" w:eastAsia="Times New Roman" w:hAnsi="Times New Roman" w:cs="Times New Roman"/>
                <w:b/>
              </w:rPr>
            </w:pPr>
            <w:r w:rsidRPr="00C6164B">
              <w:rPr>
                <w:rFonts w:ascii="Times New Roman" w:eastAsia="Times New Roman" w:hAnsi="Times New Roman" w:cs="Times New Roman"/>
                <w:b/>
                <w:lang w:eastAsia="lv-LV"/>
              </w:rPr>
              <w:t>SIA “Firma L4</w:t>
            </w:r>
            <w:r w:rsidRPr="00C6164B">
              <w:rPr>
                <w:rFonts w:ascii="Times New Roman" w:eastAsia="Times New Roman" w:hAnsi="Times New Roman" w:cs="Times New Roman"/>
                <w:b/>
                <w:lang w:eastAsia="lv-LV"/>
              </w:rPr>
              <w:tab/>
            </w:r>
            <w:r w:rsidR="00DC7BD4">
              <w:rPr>
                <w:rFonts w:ascii="Times New Roman" w:eastAsia="Times New Roman" w:hAnsi="Times New Roman" w:cs="Times New Roman"/>
                <w:b/>
                <w:lang w:eastAsia="lv-LV"/>
              </w:rPr>
              <w:t>“</w:t>
            </w:r>
          </w:p>
        </w:tc>
        <w:tc>
          <w:tcPr>
            <w:tcW w:w="4253" w:type="dxa"/>
          </w:tcPr>
          <w:p w:rsidR="00BC1FCD" w:rsidRPr="00C6164B" w:rsidRDefault="00BC1FCD" w:rsidP="00BC1FCD">
            <w:pPr>
              <w:jc w:val="cente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27 500.00</w:t>
            </w:r>
          </w:p>
        </w:tc>
      </w:tr>
    </w:tbl>
    <w:p w:rsidR="003740E5" w:rsidRPr="00C6164B" w:rsidRDefault="00114D6D" w:rsidP="00A27732">
      <w:pPr>
        <w:pStyle w:val="ListParagraph"/>
        <w:numPr>
          <w:ilvl w:val="0"/>
          <w:numId w:val="1"/>
        </w:numPr>
        <w:tabs>
          <w:tab w:val="left" w:pos="851"/>
        </w:tabs>
        <w:spacing w:after="0" w:line="240" w:lineRule="auto"/>
        <w:ind w:left="426" w:firstLine="0"/>
        <w:jc w:val="both"/>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Iepirkuma</w:t>
      </w:r>
      <w:r w:rsidR="00E64874" w:rsidRPr="00C6164B">
        <w:rPr>
          <w:rFonts w:ascii="Times New Roman" w:eastAsia="Times New Roman" w:hAnsi="Times New Roman" w:cs="Times New Roman"/>
          <w:b/>
          <w:lang w:eastAsia="lv-LV"/>
        </w:rPr>
        <w:t xml:space="preserve"> komisijas kopējais piedāvājumu salīdzināšanas un vērtēšanas pārskats.</w:t>
      </w:r>
    </w:p>
    <w:p w:rsidR="00E64874" w:rsidRPr="00C6164B" w:rsidRDefault="00304FDB" w:rsidP="00A246B3">
      <w:pPr>
        <w:pStyle w:val="ListParagraph"/>
        <w:numPr>
          <w:ilvl w:val="1"/>
          <w:numId w:val="30"/>
        </w:numPr>
        <w:spacing w:after="0" w:line="240" w:lineRule="auto"/>
        <w:ind w:left="0" w:firstLine="0"/>
        <w:jc w:val="both"/>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Atlases dokumenti</w:t>
      </w:r>
    </w:p>
    <w:p w:rsidR="00C6164B" w:rsidRPr="00C6164B" w:rsidRDefault="00C6164B" w:rsidP="00C6164B">
      <w:pPr>
        <w:spacing w:after="0" w:line="240" w:lineRule="auto"/>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Pretendentu SIA “</w:t>
      </w:r>
      <w:proofErr w:type="spellStart"/>
      <w:r w:rsidRPr="00C6164B">
        <w:rPr>
          <w:rFonts w:ascii="Times New Roman" w:eastAsia="Times New Roman" w:hAnsi="Times New Roman" w:cs="Times New Roman"/>
          <w:lang w:eastAsia="lv-LV"/>
        </w:rPr>
        <w:t>Jurēvičs</w:t>
      </w:r>
      <w:proofErr w:type="spellEnd"/>
      <w:r w:rsidRPr="00C6164B">
        <w:rPr>
          <w:rFonts w:ascii="Times New Roman" w:eastAsia="Times New Roman" w:hAnsi="Times New Roman" w:cs="Times New Roman"/>
          <w:lang w:eastAsia="lv-LV"/>
        </w:rPr>
        <w:t xml:space="preserve"> un partneri” un SIA “Firma L4” piedāvājumi atbilst iepirkuma Nolikuma 4.1.punktā noteiktajām prasībām.</w:t>
      </w:r>
    </w:p>
    <w:p w:rsidR="00885F70" w:rsidRPr="00C6164B" w:rsidRDefault="00FA537F" w:rsidP="00A246B3">
      <w:pPr>
        <w:pStyle w:val="ListParagraph"/>
        <w:numPr>
          <w:ilvl w:val="1"/>
          <w:numId w:val="30"/>
        </w:numPr>
        <w:spacing w:after="0" w:line="240" w:lineRule="auto"/>
        <w:ind w:left="0" w:firstLine="0"/>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T</w:t>
      </w:r>
      <w:r w:rsidR="00790645" w:rsidRPr="00C6164B">
        <w:rPr>
          <w:rFonts w:ascii="Times New Roman" w:eastAsia="Times New Roman" w:hAnsi="Times New Roman" w:cs="Times New Roman"/>
          <w:b/>
          <w:lang w:eastAsia="lv-LV"/>
        </w:rPr>
        <w:t>ehn</w:t>
      </w:r>
      <w:r w:rsidRPr="00C6164B">
        <w:rPr>
          <w:rFonts w:ascii="Times New Roman" w:eastAsia="Times New Roman" w:hAnsi="Times New Roman" w:cs="Times New Roman"/>
          <w:b/>
          <w:lang w:eastAsia="lv-LV"/>
        </w:rPr>
        <w:t>iskais piedāvājums</w:t>
      </w:r>
    </w:p>
    <w:p w:rsidR="00C6164B" w:rsidRPr="00C6164B" w:rsidRDefault="00C6164B" w:rsidP="00C6164B">
      <w:pPr>
        <w:spacing w:after="0" w:line="240" w:lineRule="auto"/>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Pretendentu SIA “</w:t>
      </w:r>
      <w:proofErr w:type="spellStart"/>
      <w:r w:rsidRPr="00C6164B">
        <w:rPr>
          <w:rFonts w:ascii="Times New Roman" w:eastAsia="Times New Roman" w:hAnsi="Times New Roman" w:cs="Times New Roman"/>
          <w:lang w:eastAsia="lv-LV"/>
        </w:rPr>
        <w:t>Jurēvičs</w:t>
      </w:r>
      <w:proofErr w:type="spellEnd"/>
      <w:r w:rsidRPr="00C6164B">
        <w:rPr>
          <w:rFonts w:ascii="Times New Roman" w:eastAsia="Times New Roman" w:hAnsi="Times New Roman" w:cs="Times New Roman"/>
          <w:lang w:eastAsia="lv-LV"/>
        </w:rPr>
        <w:t xml:space="preserve"> un partneri” un SIA “Firma L4” piedāvājumi atbilst iepirkuma Nolikuma 4.2.punktā noteiktajām prasībām.</w:t>
      </w:r>
    </w:p>
    <w:p w:rsidR="00FA537F" w:rsidRPr="00C6164B" w:rsidRDefault="00FA537F" w:rsidP="00C6164B">
      <w:pPr>
        <w:pStyle w:val="ListParagraph"/>
        <w:numPr>
          <w:ilvl w:val="1"/>
          <w:numId w:val="30"/>
        </w:numPr>
        <w:spacing w:after="0" w:line="240" w:lineRule="auto"/>
        <w:ind w:left="709" w:right="326" w:hanging="709"/>
        <w:jc w:val="both"/>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Finanšu piedāvājums</w:t>
      </w:r>
    </w:p>
    <w:p w:rsidR="00C6164B" w:rsidRPr="00C6164B" w:rsidRDefault="00C6164B" w:rsidP="00C6164B">
      <w:pPr>
        <w:spacing w:after="0" w:line="240" w:lineRule="auto"/>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Pretendentu SIA “</w:t>
      </w:r>
      <w:proofErr w:type="spellStart"/>
      <w:r w:rsidRPr="00C6164B">
        <w:rPr>
          <w:rFonts w:ascii="Times New Roman" w:eastAsia="Times New Roman" w:hAnsi="Times New Roman" w:cs="Times New Roman"/>
          <w:lang w:eastAsia="lv-LV"/>
        </w:rPr>
        <w:t>Jurēvičs</w:t>
      </w:r>
      <w:proofErr w:type="spellEnd"/>
      <w:r w:rsidRPr="00C6164B">
        <w:rPr>
          <w:rFonts w:ascii="Times New Roman" w:eastAsia="Times New Roman" w:hAnsi="Times New Roman" w:cs="Times New Roman"/>
          <w:lang w:eastAsia="lv-LV"/>
        </w:rPr>
        <w:t xml:space="preserve"> un partneri” un SIA “Firma L4” piedāvājumi atbilst iepirkuma Nolikuma 4.3.punktā noteiktajām prasībām.</w:t>
      </w:r>
    </w:p>
    <w:p w:rsidR="00C6164B" w:rsidRPr="00C6164B" w:rsidRDefault="00C6164B" w:rsidP="00C6164B">
      <w:pPr>
        <w:pStyle w:val="ListParagraph"/>
        <w:spacing w:after="0" w:line="240" w:lineRule="auto"/>
        <w:ind w:left="709" w:right="326"/>
        <w:jc w:val="both"/>
        <w:rPr>
          <w:rFonts w:ascii="Times New Roman" w:eastAsia="Times New Roman" w:hAnsi="Times New Roman" w:cs="Times New Roman"/>
          <w:b/>
          <w:lang w:eastAsia="lv-LV"/>
        </w:rPr>
      </w:pPr>
    </w:p>
    <w:p w:rsidR="000F096B" w:rsidRPr="00C6164B" w:rsidRDefault="000F096B" w:rsidP="00DC7BD4">
      <w:pPr>
        <w:pStyle w:val="ListParagraph"/>
        <w:numPr>
          <w:ilvl w:val="1"/>
          <w:numId w:val="30"/>
        </w:numP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Saimnieciski izdevīgākā piedāvājuma noteikšana</w:t>
      </w:r>
    </w:p>
    <w:p w:rsidR="00C6164B" w:rsidRPr="00C6164B" w:rsidRDefault="00C6164B" w:rsidP="00C6164B">
      <w:pPr>
        <w:pStyle w:val="ListParagraph"/>
        <w:spacing w:after="0" w:line="240" w:lineRule="auto"/>
        <w:ind w:left="360" w:right="113"/>
        <w:jc w:val="both"/>
        <w:rPr>
          <w:rFonts w:ascii="Times New Roman" w:eastAsia="Times New Roman" w:hAnsi="Times New Roman" w:cs="Times New Roman"/>
          <w:b/>
          <w:lang w:eastAsia="lv-LV"/>
        </w:rPr>
      </w:pPr>
      <w:r w:rsidRPr="00C6164B">
        <w:rPr>
          <w:rFonts w:ascii="Times New Roman" w:eastAsia="Times New Roman" w:hAnsi="Times New Roman" w:cs="Times New Roman"/>
          <w:lang w:eastAsia="lv-LV"/>
        </w:rPr>
        <w:t>(pielikumā</w:t>
      </w:r>
      <w:r w:rsidR="00DC7BD4">
        <w:rPr>
          <w:rFonts w:ascii="Times New Roman" w:eastAsia="Times New Roman" w:hAnsi="Times New Roman" w:cs="Times New Roman"/>
          <w:lang w:eastAsia="lv-LV"/>
        </w:rPr>
        <w:t xml:space="preserve"> 25.10.2018. vērtēšanas protokolam</w:t>
      </w:r>
      <w:r w:rsidRPr="00C6164B">
        <w:rPr>
          <w:rFonts w:ascii="Times New Roman" w:eastAsia="Times New Roman" w:hAnsi="Times New Roman" w:cs="Times New Roman"/>
          <w:lang w:eastAsia="lv-LV"/>
        </w:rPr>
        <w:t xml:space="preserve"> Iepirkumu komisijas locekļu individuālās vērtēšanas tabulas)</w:t>
      </w:r>
      <w:r w:rsidRPr="00C6164B">
        <w:rPr>
          <w:rFonts w:ascii="Times New Roman" w:eastAsia="Times New Roman" w:hAnsi="Times New Roman" w:cs="Times New Roman"/>
          <w:b/>
          <w:lang w:eastAsia="lv-LV"/>
        </w:rPr>
        <w:t xml:space="preserve"> </w:t>
      </w:r>
    </w:p>
    <w:p w:rsidR="00C6164B" w:rsidRPr="00C6164B" w:rsidRDefault="00C6164B" w:rsidP="00C6164B">
      <w:pPr>
        <w:pStyle w:val="ListParagraph"/>
        <w:spacing w:after="0" w:line="240" w:lineRule="auto"/>
        <w:ind w:left="360" w:right="113"/>
        <w:jc w:val="both"/>
        <w:rPr>
          <w:rFonts w:ascii="Times New Roman" w:eastAsia="Times New Roman" w:hAnsi="Times New Roman" w:cs="Times New Roman"/>
          <w:b/>
          <w:lang w:eastAsia="lv-LV"/>
        </w:rPr>
      </w:pPr>
    </w:p>
    <w:tbl>
      <w:tblPr>
        <w:tblStyle w:val="TableGrid"/>
        <w:tblW w:w="0" w:type="auto"/>
        <w:tblLook w:val="04A0" w:firstRow="1" w:lastRow="0" w:firstColumn="1" w:lastColumn="0" w:noHBand="0" w:noVBand="1"/>
      </w:tblPr>
      <w:tblGrid>
        <w:gridCol w:w="1818"/>
        <w:gridCol w:w="3561"/>
        <w:gridCol w:w="1612"/>
        <w:gridCol w:w="991"/>
        <w:gridCol w:w="1268"/>
      </w:tblGrid>
      <w:tr w:rsidR="00C6164B" w:rsidRPr="00C6164B" w:rsidTr="00716BB4">
        <w:trPr>
          <w:trHeight w:val="1839"/>
        </w:trPr>
        <w:tc>
          <w:tcPr>
            <w:tcW w:w="1606" w:type="dxa"/>
          </w:tcPr>
          <w:p w:rsidR="00C6164B" w:rsidRPr="00C6164B" w:rsidRDefault="00C6164B" w:rsidP="00716BB4">
            <w:pPr>
              <w:rPr>
                <w:rFonts w:ascii="Times New Roman" w:hAnsi="Times New Roman" w:cs="Times New Roman"/>
              </w:rPr>
            </w:pPr>
          </w:p>
          <w:p w:rsidR="00C6164B" w:rsidRPr="00C6164B" w:rsidRDefault="00C6164B" w:rsidP="00716BB4">
            <w:pPr>
              <w:rPr>
                <w:rFonts w:ascii="Times New Roman" w:hAnsi="Times New Roman" w:cs="Times New Roman"/>
              </w:rPr>
            </w:pPr>
          </w:p>
          <w:p w:rsidR="00C6164B" w:rsidRPr="00C6164B" w:rsidRDefault="00C6164B" w:rsidP="00716BB4">
            <w:pPr>
              <w:rPr>
                <w:rFonts w:ascii="Times New Roman" w:hAnsi="Times New Roman" w:cs="Times New Roman"/>
              </w:rPr>
            </w:pPr>
            <w:r w:rsidRPr="00C6164B">
              <w:rPr>
                <w:rFonts w:ascii="Times New Roman" w:hAnsi="Times New Roman" w:cs="Times New Roman"/>
              </w:rPr>
              <w:t>Vērtēšanas kritērijs</w:t>
            </w:r>
          </w:p>
        </w:tc>
        <w:tc>
          <w:tcPr>
            <w:tcW w:w="3579" w:type="dxa"/>
          </w:tcPr>
          <w:p w:rsidR="00C6164B" w:rsidRPr="00C6164B" w:rsidRDefault="00C6164B" w:rsidP="00716BB4">
            <w:pPr>
              <w:jc w:val="center"/>
              <w:rPr>
                <w:rFonts w:ascii="Times New Roman" w:hAnsi="Times New Roman" w:cs="Times New Roman"/>
              </w:rPr>
            </w:pPr>
          </w:p>
          <w:p w:rsidR="00C6164B" w:rsidRPr="00C6164B" w:rsidRDefault="00C6164B" w:rsidP="00716BB4">
            <w:pPr>
              <w:jc w:val="center"/>
              <w:rPr>
                <w:rFonts w:ascii="Times New Roman" w:hAnsi="Times New Roman" w:cs="Times New Roman"/>
              </w:rPr>
            </w:pPr>
          </w:p>
          <w:p w:rsidR="00C6164B" w:rsidRPr="00C6164B" w:rsidRDefault="00C6164B" w:rsidP="00716BB4">
            <w:pPr>
              <w:jc w:val="center"/>
              <w:rPr>
                <w:rFonts w:ascii="Times New Roman" w:hAnsi="Times New Roman" w:cs="Times New Roman"/>
              </w:rPr>
            </w:pPr>
            <w:r w:rsidRPr="00C6164B">
              <w:rPr>
                <w:rFonts w:ascii="Times New Roman" w:hAnsi="Times New Roman" w:cs="Times New Roman"/>
              </w:rPr>
              <w:t>Vērtēšanas</w:t>
            </w:r>
          </w:p>
          <w:p w:rsidR="00C6164B" w:rsidRPr="00C6164B" w:rsidRDefault="00C6164B" w:rsidP="00716BB4">
            <w:pPr>
              <w:jc w:val="center"/>
              <w:rPr>
                <w:rFonts w:ascii="Times New Roman" w:hAnsi="Times New Roman" w:cs="Times New Roman"/>
              </w:rPr>
            </w:pPr>
            <w:r w:rsidRPr="00C6164B">
              <w:rPr>
                <w:rFonts w:ascii="Times New Roman" w:hAnsi="Times New Roman" w:cs="Times New Roman"/>
              </w:rPr>
              <w:t>metodika</w:t>
            </w:r>
          </w:p>
        </w:tc>
        <w:tc>
          <w:tcPr>
            <w:tcW w:w="1614" w:type="dxa"/>
          </w:tcPr>
          <w:p w:rsidR="00C6164B" w:rsidRPr="00C6164B" w:rsidRDefault="00C6164B" w:rsidP="00716BB4">
            <w:pPr>
              <w:jc w:val="center"/>
              <w:rPr>
                <w:rFonts w:ascii="Times New Roman" w:hAnsi="Times New Roman" w:cs="Times New Roman"/>
              </w:rPr>
            </w:pPr>
          </w:p>
          <w:p w:rsidR="00C6164B" w:rsidRPr="00C6164B" w:rsidRDefault="00C6164B" w:rsidP="00716BB4">
            <w:pPr>
              <w:jc w:val="center"/>
              <w:rPr>
                <w:rFonts w:ascii="Times New Roman" w:hAnsi="Times New Roman" w:cs="Times New Roman"/>
              </w:rPr>
            </w:pPr>
          </w:p>
          <w:p w:rsidR="00C6164B" w:rsidRPr="00C6164B" w:rsidRDefault="00C6164B" w:rsidP="00716BB4">
            <w:pPr>
              <w:jc w:val="center"/>
              <w:rPr>
                <w:rFonts w:ascii="Times New Roman" w:hAnsi="Times New Roman" w:cs="Times New Roman"/>
              </w:rPr>
            </w:pPr>
            <w:r w:rsidRPr="00C6164B">
              <w:rPr>
                <w:rFonts w:ascii="Times New Roman" w:hAnsi="Times New Roman" w:cs="Times New Roman"/>
              </w:rPr>
              <w:t>Maksimālais</w:t>
            </w:r>
          </w:p>
          <w:p w:rsidR="00C6164B" w:rsidRPr="00C6164B" w:rsidRDefault="00C6164B" w:rsidP="00716BB4">
            <w:pPr>
              <w:jc w:val="center"/>
              <w:rPr>
                <w:rFonts w:ascii="Times New Roman" w:hAnsi="Times New Roman" w:cs="Times New Roman"/>
              </w:rPr>
            </w:pPr>
            <w:r w:rsidRPr="00C6164B">
              <w:rPr>
                <w:rFonts w:ascii="Times New Roman" w:hAnsi="Times New Roman" w:cs="Times New Roman"/>
              </w:rPr>
              <w:t>punkti</w:t>
            </w:r>
          </w:p>
        </w:tc>
        <w:tc>
          <w:tcPr>
            <w:tcW w:w="993" w:type="dxa"/>
            <w:textDirection w:val="btLr"/>
          </w:tcPr>
          <w:p w:rsidR="00C6164B" w:rsidRPr="00C6164B" w:rsidRDefault="00C6164B" w:rsidP="00716BB4">
            <w:pP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SIA “Firma L4”</w:t>
            </w:r>
          </w:p>
        </w:tc>
        <w:tc>
          <w:tcPr>
            <w:tcW w:w="1275" w:type="dxa"/>
            <w:textDirection w:val="btLr"/>
          </w:tcPr>
          <w:p w:rsidR="00C6164B" w:rsidRPr="00C6164B" w:rsidRDefault="00C6164B" w:rsidP="00716BB4">
            <w:pP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SIA “JURĒVIČS UN PARTNERI”</w:t>
            </w:r>
          </w:p>
        </w:tc>
      </w:tr>
      <w:tr w:rsidR="00C6164B" w:rsidRPr="00C6164B" w:rsidTr="00716BB4">
        <w:tc>
          <w:tcPr>
            <w:tcW w:w="1606" w:type="dxa"/>
            <w:shd w:val="clear" w:color="auto" w:fill="auto"/>
            <w:vAlign w:val="center"/>
          </w:tcPr>
          <w:p w:rsidR="00C6164B" w:rsidRPr="00C6164B" w:rsidRDefault="00C6164B" w:rsidP="00716BB4">
            <w:pPr>
              <w:pStyle w:val="StyleHeading1"/>
              <w:keepNext w:val="0"/>
              <w:widowControl w:val="0"/>
              <w:jc w:val="center"/>
              <w:rPr>
                <w:rFonts w:eastAsia="Calibri"/>
                <w:b w:val="0"/>
                <w:caps w:val="0"/>
                <w:sz w:val="22"/>
                <w:szCs w:val="22"/>
              </w:rPr>
            </w:pPr>
            <w:r w:rsidRPr="00C6164B">
              <w:rPr>
                <w:rFonts w:eastAsia="Calibri"/>
                <w:caps w:val="0"/>
                <w:sz w:val="22"/>
                <w:szCs w:val="22"/>
              </w:rPr>
              <w:lastRenderedPageBreak/>
              <w:t>Finanšu piedāvājums (60%)</w:t>
            </w:r>
          </w:p>
          <w:p w:rsidR="00C6164B" w:rsidRPr="00C6164B" w:rsidRDefault="00C6164B" w:rsidP="00716BB4">
            <w:pPr>
              <w:pStyle w:val="StyleHeading1"/>
              <w:keepNext w:val="0"/>
              <w:widowControl w:val="0"/>
              <w:jc w:val="center"/>
              <w:rPr>
                <w:rFonts w:eastAsia="Calibri"/>
                <w:sz w:val="22"/>
                <w:szCs w:val="22"/>
              </w:rPr>
            </w:pPr>
            <w:r w:rsidRPr="00C6164B">
              <w:rPr>
                <w:rFonts w:eastAsia="Calibri"/>
                <w:b w:val="0"/>
                <w:caps w:val="0"/>
                <w:sz w:val="22"/>
                <w:szCs w:val="22"/>
              </w:rPr>
              <w:t>Iepirkuma cena EUR (bez PVN 21%)</w:t>
            </w:r>
          </w:p>
        </w:tc>
        <w:tc>
          <w:tcPr>
            <w:tcW w:w="3579" w:type="dxa"/>
            <w:shd w:val="clear" w:color="auto" w:fill="auto"/>
            <w:vAlign w:val="center"/>
          </w:tcPr>
          <w:p w:rsidR="00C6164B" w:rsidRPr="00C6164B" w:rsidRDefault="00C6164B" w:rsidP="00716BB4">
            <w:pPr>
              <w:widowControl w:val="0"/>
              <w:tabs>
                <w:tab w:val="left" w:pos="284"/>
              </w:tabs>
              <w:suppressAutoHyphens/>
              <w:spacing w:after="120"/>
              <w:jc w:val="both"/>
              <w:outlineLvl w:val="1"/>
              <w:rPr>
                <w:rFonts w:ascii="Times New Roman" w:eastAsia="Times New Roman" w:hAnsi="Times New Roman" w:cs="Times New Roman"/>
                <w:bCs/>
                <w:iCs/>
              </w:rPr>
            </w:pPr>
            <w:r w:rsidRPr="00C6164B">
              <w:rPr>
                <w:rFonts w:ascii="Times New Roman" w:eastAsia="Times New Roman" w:hAnsi="Times New Roman" w:cs="Times New Roman"/>
                <w:bCs/>
                <w:iCs/>
              </w:rPr>
              <w:t>“Iepirkuma cena” (</w:t>
            </w:r>
            <w:proofErr w:type="spellStart"/>
            <w:r w:rsidRPr="00C6164B">
              <w:rPr>
                <w:rFonts w:ascii="Times New Roman" w:eastAsia="Times New Roman" w:hAnsi="Times New Roman" w:cs="Times New Roman"/>
                <w:bCs/>
                <w:iCs/>
              </w:rPr>
              <w:t>euro</w:t>
            </w:r>
            <w:proofErr w:type="spellEnd"/>
            <w:r w:rsidRPr="00C6164B">
              <w:rPr>
                <w:rFonts w:ascii="Times New Roman" w:eastAsia="Times New Roman" w:hAnsi="Times New Roman" w:cs="Times New Roman"/>
                <w:bCs/>
                <w:iCs/>
              </w:rPr>
              <w:t>) aprēķina pēc formulas:</w:t>
            </w:r>
          </w:p>
          <w:p w:rsidR="00C6164B" w:rsidRPr="00C6164B" w:rsidRDefault="00C6164B" w:rsidP="00716BB4">
            <w:pPr>
              <w:ind w:firstLine="540"/>
              <w:jc w:val="both"/>
              <w:rPr>
                <w:rFonts w:ascii="Times New Roman" w:eastAsia="Times New Roman" w:hAnsi="Times New Roman" w:cs="Times New Roman"/>
                <w:vertAlign w:val="subscript"/>
              </w:rPr>
            </w:pPr>
            <w:r w:rsidRPr="00C6164B">
              <w:rPr>
                <w:rFonts w:ascii="Times New Roman" w:eastAsia="Times New Roman" w:hAnsi="Times New Roman" w:cs="Times New Roman"/>
              </w:rPr>
              <w:t xml:space="preserve">P = </w:t>
            </w:r>
            <w:proofErr w:type="spellStart"/>
            <w:r w:rsidRPr="00C6164B">
              <w:rPr>
                <w:rFonts w:ascii="Times New Roman" w:eastAsia="Times New Roman" w:hAnsi="Times New Roman" w:cs="Times New Roman"/>
              </w:rPr>
              <w:t>C</w:t>
            </w:r>
            <w:r w:rsidRPr="00C6164B">
              <w:rPr>
                <w:rFonts w:ascii="Times New Roman" w:eastAsia="Times New Roman" w:hAnsi="Times New Roman" w:cs="Times New Roman"/>
                <w:vertAlign w:val="subscript"/>
              </w:rPr>
              <w:t>x</w:t>
            </w:r>
            <w:proofErr w:type="spellEnd"/>
            <w:r w:rsidRPr="00C6164B">
              <w:rPr>
                <w:rFonts w:ascii="Times New Roman" w:eastAsia="Times New Roman" w:hAnsi="Times New Roman" w:cs="Times New Roman"/>
              </w:rPr>
              <w:t xml:space="preserve"> / </w:t>
            </w:r>
            <w:proofErr w:type="spellStart"/>
            <w:r w:rsidRPr="00C6164B">
              <w:rPr>
                <w:rFonts w:ascii="Times New Roman" w:eastAsia="Times New Roman" w:hAnsi="Times New Roman" w:cs="Times New Roman"/>
              </w:rPr>
              <w:t>C</w:t>
            </w:r>
            <w:r w:rsidRPr="00C6164B">
              <w:rPr>
                <w:rFonts w:ascii="Times New Roman" w:eastAsia="Times New Roman" w:hAnsi="Times New Roman" w:cs="Times New Roman"/>
                <w:vertAlign w:val="subscript"/>
              </w:rPr>
              <w:t>y</w:t>
            </w:r>
            <w:proofErr w:type="spellEnd"/>
            <w:r w:rsidRPr="00C6164B">
              <w:rPr>
                <w:rFonts w:ascii="Times New Roman" w:eastAsia="Times New Roman" w:hAnsi="Times New Roman" w:cs="Times New Roman"/>
              </w:rPr>
              <w:t xml:space="preserve"> * </w:t>
            </w:r>
            <w:proofErr w:type="spellStart"/>
            <w:r w:rsidRPr="00C6164B">
              <w:rPr>
                <w:rFonts w:ascii="Times New Roman" w:eastAsia="Times New Roman" w:hAnsi="Times New Roman" w:cs="Times New Roman"/>
              </w:rPr>
              <w:t>P</w:t>
            </w:r>
            <w:r w:rsidRPr="00C6164B">
              <w:rPr>
                <w:rFonts w:ascii="Times New Roman" w:eastAsia="Times New Roman" w:hAnsi="Times New Roman" w:cs="Times New Roman"/>
                <w:vertAlign w:val="subscript"/>
              </w:rPr>
              <w:t>max</w:t>
            </w:r>
            <w:proofErr w:type="spellEnd"/>
          </w:p>
          <w:p w:rsidR="00C6164B" w:rsidRPr="00C6164B" w:rsidRDefault="00C6164B" w:rsidP="00716BB4">
            <w:pPr>
              <w:ind w:firstLine="540"/>
              <w:jc w:val="both"/>
              <w:rPr>
                <w:rFonts w:ascii="Times New Roman" w:eastAsia="Times New Roman" w:hAnsi="Times New Roman" w:cs="Times New Roman"/>
              </w:rPr>
            </w:pPr>
            <w:r w:rsidRPr="00C6164B">
              <w:rPr>
                <w:rFonts w:ascii="Times New Roman" w:eastAsia="Times New Roman" w:hAnsi="Times New Roman" w:cs="Times New Roman"/>
              </w:rPr>
              <w:t>kur:</w:t>
            </w:r>
          </w:p>
          <w:p w:rsidR="00C6164B" w:rsidRPr="00C6164B" w:rsidRDefault="00C6164B" w:rsidP="00716BB4">
            <w:pPr>
              <w:ind w:firstLine="540"/>
              <w:jc w:val="both"/>
              <w:rPr>
                <w:rFonts w:ascii="Times New Roman" w:eastAsia="Times New Roman" w:hAnsi="Times New Roman" w:cs="Times New Roman"/>
              </w:rPr>
            </w:pPr>
            <w:proofErr w:type="spellStart"/>
            <w:r w:rsidRPr="00C6164B">
              <w:rPr>
                <w:rFonts w:ascii="Times New Roman" w:eastAsia="Times New Roman" w:hAnsi="Times New Roman" w:cs="Times New Roman"/>
              </w:rPr>
              <w:t>C</w:t>
            </w:r>
            <w:r w:rsidRPr="00C6164B">
              <w:rPr>
                <w:rFonts w:ascii="Times New Roman" w:eastAsia="Times New Roman" w:hAnsi="Times New Roman" w:cs="Times New Roman"/>
                <w:vertAlign w:val="subscript"/>
              </w:rPr>
              <w:t>x</w:t>
            </w:r>
            <w:proofErr w:type="spellEnd"/>
            <w:r w:rsidRPr="00C6164B">
              <w:rPr>
                <w:rFonts w:ascii="Times New Roman" w:eastAsia="Times New Roman" w:hAnsi="Times New Roman" w:cs="Times New Roman"/>
                <w:vertAlign w:val="subscript"/>
              </w:rPr>
              <w:t xml:space="preserve"> </w:t>
            </w:r>
            <w:r w:rsidRPr="00C6164B">
              <w:rPr>
                <w:rFonts w:ascii="Times New Roman" w:eastAsia="Times New Roman" w:hAnsi="Times New Roman" w:cs="Times New Roman"/>
              </w:rPr>
              <w:t>- lētākā piedāvājuma cena;</w:t>
            </w:r>
          </w:p>
          <w:p w:rsidR="00C6164B" w:rsidRPr="00C6164B" w:rsidRDefault="00C6164B" w:rsidP="00716BB4">
            <w:pPr>
              <w:ind w:firstLine="540"/>
              <w:jc w:val="both"/>
              <w:rPr>
                <w:rFonts w:ascii="Times New Roman" w:eastAsia="Times New Roman" w:hAnsi="Times New Roman" w:cs="Times New Roman"/>
              </w:rPr>
            </w:pPr>
            <w:proofErr w:type="spellStart"/>
            <w:r w:rsidRPr="00C6164B">
              <w:rPr>
                <w:rFonts w:ascii="Times New Roman" w:eastAsia="Times New Roman" w:hAnsi="Times New Roman" w:cs="Times New Roman"/>
              </w:rPr>
              <w:t>C</w:t>
            </w:r>
            <w:r w:rsidRPr="00C6164B">
              <w:rPr>
                <w:rFonts w:ascii="Times New Roman" w:eastAsia="Times New Roman" w:hAnsi="Times New Roman" w:cs="Times New Roman"/>
                <w:vertAlign w:val="subscript"/>
              </w:rPr>
              <w:t>y</w:t>
            </w:r>
            <w:proofErr w:type="spellEnd"/>
            <w:r w:rsidRPr="00C6164B">
              <w:rPr>
                <w:rFonts w:ascii="Times New Roman" w:eastAsia="Times New Roman" w:hAnsi="Times New Roman" w:cs="Times New Roman"/>
                <w:vertAlign w:val="subscript"/>
              </w:rPr>
              <w:t xml:space="preserve"> </w:t>
            </w:r>
            <w:r w:rsidRPr="00C6164B">
              <w:rPr>
                <w:rFonts w:ascii="Times New Roman" w:eastAsia="Times New Roman" w:hAnsi="Times New Roman" w:cs="Times New Roman"/>
              </w:rPr>
              <w:t>- vērtējamā piedāvājuma cena;</w:t>
            </w:r>
          </w:p>
          <w:p w:rsidR="00C6164B" w:rsidRPr="00C6164B" w:rsidRDefault="00C6164B" w:rsidP="00716BB4">
            <w:pPr>
              <w:ind w:firstLine="540"/>
              <w:jc w:val="both"/>
              <w:rPr>
                <w:rFonts w:ascii="Times New Roman" w:eastAsia="Times New Roman" w:hAnsi="Times New Roman" w:cs="Times New Roman"/>
              </w:rPr>
            </w:pPr>
            <w:proofErr w:type="spellStart"/>
            <w:r w:rsidRPr="00C6164B">
              <w:rPr>
                <w:rFonts w:ascii="Times New Roman" w:eastAsia="Times New Roman" w:hAnsi="Times New Roman" w:cs="Times New Roman"/>
              </w:rPr>
              <w:t>P</w:t>
            </w:r>
            <w:r w:rsidRPr="00C6164B">
              <w:rPr>
                <w:rFonts w:ascii="Times New Roman" w:eastAsia="Times New Roman" w:hAnsi="Times New Roman" w:cs="Times New Roman"/>
                <w:vertAlign w:val="subscript"/>
              </w:rPr>
              <w:t>max</w:t>
            </w:r>
            <w:proofErr w:type="spellEnd"/>
            <w:r w:rsidRPr="00C6164B">
              <w:rPr>
                <w:rFonts w:ascii="Times New Roman" w:eastAsia="Times New Roman" w:hAnsi="Times New Roman" w:cs="Times New Roman"/>
                <w:vertAlign w:val="subscript"/>
              </w:rPr>
              <w:t xml:space="preserve"> </w:t>
            </w:r>
            <w:r w:rsidRPr="00C6164B">
              <w:rPr>
                <w:rFonts w:ascii="Times New Roman" w:eastAsia="Times New Roman" w:hAnsi="Times New Roman" w:cs="Times New Roman"/>
              </w:rPr>
              <w:t>- maksimālais punktu skaits kritērijā „Iepirkuma cena”;</w:t>
            </w:r>
          </w:p>
          <w:p w:rsidR="00C6164B" w:rsidRPr="00C6164B" w:rsidRDefault="00C6164B" w:rsidP="00716BB4">
            <w:pPr>
              <w:ind w:firstLine="540"/>
              <w:jc w:val="both"/>
              <w:rPr>
                <w:rFonts w:ascii="Times New Roman" w:eastAsia="Times New Roman" w:hAnsi="Times New Roman" w:cs="Times New Roman"/>
              </w:rPr>
            </w:pPr>
            <w:r w:rsidRPr="00C6164B">
              <w:rPr>
                <w:rFonts w:ascii="Times New Roman" w:eastAsia="Times New Roman" w:hAnsi="Times New Roman" w:cs="Times New Roman"/>
              </w:rPr>
              <w:t>P</w:t>
            </w:r>
            <w:r w:rsidRPr="00C6164B">
              <w:rPr>
                <w:rFonts w:ascii="Times New Roman" w:eastAsia="Times New Roman" w:hAnsi="Times New Roman" w:cs="Times New Roman"/>
              </w:rPr>
              <w:tab/>
              <w:t>- vērtējamā piedāvājuma iegūtais punktu skaits kritērijā „Iepirkuma cena”</w:t>
            </w:r>
          </w:p>
          <w:p w:rsidR="00C6164B" w:rsidRPr="00C6164B" w:rsidRDefault="00C6164B" w:rsidP="00716BB4">
            <w:pPr>
              <w:pStyle w:val="StyleHeading1"/>
              <w:keepNext w:val="0"/>
              <w:widowControl w:val="0"/>
              <w:jc w:val="both"/>
              <w:rPr>
                <w:rFonts w:eastAsia="Calibri"/>
                <w:sz w:val="22"/>
                <w:szCs w:val="22"/>
              </w:rPr>
            </w:pPr>
          </w:p>
        </w:tc>
        <w:tc>
          <w:tcPr>
            <w:tcW w:w="1614" w:type="dxa"/>
          </w:tcPr>
          <w:p w:rsidR="00C6164B" w:rsidRPr="00C6164B" w:rsidRDefault="00C6164B" w:rsidP="00716BB4">
            <w:pPr>
              <w:jc w:val="center"/>
              <w:rPr>
                <w:rFonts w:ascii="Times New Roman" w:hAnsi="Times New Roman" w:cs="Times New Roman"/>
              </w:rPr>
            </w:pPr>
            <w:r w:rsidRPr="00C6164B">
              <w:rPr>
                <w:rFonts w:ascii="Times New Roman" w:hAnsi="Times New Roman" w:cs="Times New Roman"/>
              </w:rPr>
              <w:t>60</w:t>
            </w:r>
          </w:p>
          <w:p w:rsidR="00C6164B" w:rsidRPr="00C6164B" w:rsidRDefault="00C6164B" w:rsidP="00716BB4">
            <w:pPr>
              <w:jc w:val="center"/>
              <w:rPr>
                <w:rFonts w:ascii="Times New Roman" w:hAnsi="Times New Roman" w:cs="Times New Roman"/>
              </w:rPr>
            </w:pPr>
          </w:p>
          <w:p w:rsidR="00C6164B" w:rsidRPr="00C6164B" w:rsidRDefault="00C6164B" w:rsidP="00716BB4">
            <w:pPr>
              <w:jc w:val="center"/>
              <w:rPr>
                <w:rFonts w:ascii="Times New Roman" w:hAnsi="Times New Roman" w:cs="Times New Roman"/>
              </w:rPr>
            </w:pPr>
          </w:p>
        </w:tc>
        <w:tc>
          <w:tcPr>
            <w:tcW w:w="993" w:type="dxa"/>
          </w:tcPr>
          <w:p w:rsidR="00C6164B" w:rsidRPr="00C6164B" w:rsidRDefault="00C6164B" w:rsidP="00716BB4">
            <w:pPr>
              <w:rPr>
                <w:rFonts w:ascii="Times New Roman" w:hAnsi="Times New Roman" w:cs="Times New Roman"/>
              </w:rPr>
            </w:pPr>
            <w:r w:rsidRPr="00C6164B">
              <w:rPr>
                <w:rFonts w:ascii="Times New Roman" w:hAnsi="Times New Roman" w:cs="Times New Roman"/>
              </w:rPr>
              <w:t>53,89</w:t>
            </w:r>
            <w:r w:rsidRPr="00C6164B">
              <w:rPr>
                <w:rStyle w:val="FootnoteReference"/>
                <w:rFonts w:ascii="Times New Roman" w:hAnsi="Times New Roman" w:cs="Times New Roman"/>
              </w:rPr>
              <w:footnoteReference w:id="3"/>
            </w:r>
          </w:p>
        </w:tc>
        <w:tc>
          <w:tcPr>
            <w:tcW w:w="1275" w:type="dxa"/>
          </w:tcPr>
          <w:p w:rsidR="00C6164B" w:rsidRPr="00C6164B" w:rsidRDefault="00C6164B" w:rsidP="00716BB4">
            <w:pPr>
              <w:rPr>
                <w:rFonts w:ascii="Times New Roman" w:hAnsi="Times New Roman" w:cs="Times New Roman"/>
              </w:rPr>
            </w:pPr>
            <w:r w:rsidRPr="00C6164B">
              <w:rPr>
                <w:rFonts w:ascii="Times New Roman" w:hAnsi="Times New Roman" w:cs="Times New Roman"/>
              </w:rPr>
              <w:t>60</w:t>
            </w:r>
            <w:r w:rsidRPr="00C6164B">
              <w:rPr>
                <w:rStyle w:val="FootnoteReference"/>
                <w:rFonts w:ascii="Times New Roman" w:hAnsi="Times New Roman" w:cs="Times New Roman"/>
              </w:rPr>
              <w:footnoteReference w:id="4"/>
            </w:r>
          </w:p>
        </w:tc>
      </w:tr>
      <w:tr w:rsidR="00C6164B" w:rsidRPr="00C6164B" w:rsidTr="00716BB4">
        <w:tc>
          <w:tcPr>
            <w:tcW w:w="1606" w:type="dxa"/>
          </w:tcPr>
          <w:p w:rsidR="00C6164B" w:rsidRPr="00C6164B" w:rsidRDefault="00C6164B" w:rsidP="00716BB4">
            <w:pPr>
              <w:widowControl w:val="0"/>
              <w:suppressAutoHyphens/>
              <w:jc w:val="center"/>
              <w:outlineLvl w:val="0"/>
              <w:rPr>
                <w:rFonts w:ascii="Times New Roman" w:eastAsia="Calibri" w:hAnsi="Times New Roman" w:cs="Times New Roman"/>
                <w:b/>
                <w:bCs/>
                <w:lang w:eastAsia="ar-SA"/>
              </w:rPr>
            </w:pPr>
            <w:r w:rsidRPr="00C6164B">
              <w:rPr>
                <w:rFonts w:ascii="Times New Roman" w:eastAsia="Calibri" w:hAnsi="Times New Roman" w:cs="Times New Roman"/>
                <w:b/>
                <w:bCs/>
                <w:lang w:eastAsia="ar-SA"/>
              </w:rPr>
              <w:t>Tehniskais</w:t>
            </w:r>
          </w:p>
          <w:p w:rsidR="00C6164B" w:rsidRPr="00C6164B" w:rsidRDefault="00C6164B" w:rsidP="00716BB4">
            <w:pPr>
              <w:jc w:val="center"/>
              <w:rPr>
                <w:rFonts w:ascii="Times New Roman" w:hAnsi="Times New Roman" w:cs="Times New Roman"/>
                <w:b/>
              </w:rPr>
            </w:pPr>
            <w:r w:rsidRPr="00C6164B">
              <w:rPr>
                <w:rFonts w:ascii="Times New Roman" w:eastAsia="Calibri" w:hAnsi="Times New Roman" w:cs="Times New Roman"/>
                <w:b/>
                <w:caps/>
              </w:rPr>
              <w:t>piedāvājums (40%)</w:t>
            </w:r>
          </w:p>
        </w:tc>
        <w:tc>
          <w:tcPr>
            <w:tcW w:w="3579" w:type="dxa"/>
            <w:shd w:val="clear" w:color="auto" w:fill="auto"/>
            <w:vAlign w:val="center"/>
          </w:tcPr>
          <w:p w:rsidR="00C6164B" w:rsidRPr="00C6164B" w:rsidRDefault="00C6164B" w:rsidP="00716BB4">
            <w:pPr>
              <w:pStyle w:val="StyleHeading1"/>
              <w:widowControl w:val="0"/>
              <w:jc w:val="center"/>
              <w:rPr>
                <w:rFonts w:eastAsia="Calibri"/>
                <w:i/>
                <w:sz w:val="22"/>
                <w:szCs w:val="22"/>
              </w:rPr>
            </w:pPr>
            <w:r w:rsidRPr="00C6164B">
              <w:rPr>
                <w:rFonts w:eastAsia="Calibri"/>
                <w:b w:val="0"/>
                <w:caps w:val="0"/>
                <w:sz w:val="22"/>
                <w:szCs w:val="22"/>
              </w:rPr>
              <w:t xml:space="preserve">Detalizēts būvuzraudzības realizācijas apraksts </w:t>
            </w:r>
          </w:p>
        </w:tc>
        <w:tc>
          <w:tcPr>
            <w:tcW w:w="1614" w:type="dxa"/>
          </w:tcPr>
          <w:p w:rsidR="00C6164B" w:rsidRPr="00C6164B" w:rsidRDefault="00C6164B" w:rsidP="00716BB4">
            <w:pPr>
              <w:jc w:val="center"/>
              <w:rPr>
                <w:rFonts w:ascii="Times New Roman" w:hAnsi="Times New Roman" w:cs="Times New Roman"/>
              </w:rPr>
            </w:pPr>
            <w:r w:rsidRPr="00C6164B">
              <w:rPr>
                <w:rFonts w:ascii="Times New Roman" w:hAnsi="Times New Roman" w:cs="Times New Roman"/>
              </w:rPr>
              <w:t>40</w:t>
            </w:r>
          </w:p>
        </w:tc>
        <w:tc>
          <w:tcPr>
            <w:tcW w:w="993" w:type="dxa"/>
          </w:tcPr>
          <w:p w:rsidR="00C6164B" w:rsidRPr="00C6164B" w:rsidRDefault="00C6164B" w:rsidP="00716BB4">
            <w:pPr>
              <w:rPr>
                <w:rFonts w:ascii="Times New Roman" w:hAnsi="Times New Roman" w:cs="Times New Roman"/>
              </w:rPr>
            </w:pPr>
            <w:r w:rsidRPr="00C6164B">
              <w:rPr>
                <w:rFonts w:ascii="Times New Roman" w:hAnsi="Times New Roman" w:cs="Times New Roman"/>
              </w:rPr>
              <w:t>40</w:t>
            </w:r>
          </w:p>
        </w:tc>
        <w:tc>
          <w:tcPr>
            <w:tcW w:w="1275" w:type="dxa"/>
          </w:tcPr>
          <w:p w:rsidR="00C6164B" w:rsidRPr="00C6164B" w:rsidRDefault="00C6164B" w:rsidP="00716BB4">
            <w:pPr>
              <w:rPr>
                <w:rFonts w:ascii="Times New Roman" w:hAnsi="Times New Roman" w:cs="Times New Roman"/>
              </w:rPr>
            </w:pPr>
            <w:r w:rsidRPr="00C6164B">
              <w:rPr>
                <w:rFonts w:ascii="Times New Roman" w:hAnsi="Times New Roman" w:cs="Times New Roman"/>
              </w:rPr>
              <w:t>40</w:t>
            </w:r>
          </w:p>
          <w:p w:rsidR="00C6164B" w:rsidRPr="00C6164B" w:rsidRDefault="00C6164B" w:rsidP="00716BB4">
            <w:pPr>
              <w:rPr>
                <w:rFonts w:ascii="Times New Roman" w:hAnsi="Times New Roman" w:cs="Times New Roman"/>
              </w:rPr>
            </w:pPr>
          </w:p>
        </w:tc>
      </w:tr>
      <w:tr w:rsidR="00C6164B" w:rsidRPr="00C6164B" w:rsidTr="00716BB4">
        <w:tc>
          <w:tcPr>
            <w:tcW w:w="1606" w:type="dxa"/>
          </w:tcPr>
          <w:p w:rsidR="00C6164B" w:rsidRPr="00C6164B" w:rsidRDefault="00C6164B" w:rsidP="00716BB4">
            <w:pPr>
              <w:jc w:val="center"/>
              <w:rPr>
                <w:rFonts w:ascii="Times New Roman" w:hAnsi="Times New Roman" w:cs="Times New Roman"/>
              </w:rPr>
            </w:pPr>
            <w:r w:rsidRPr="00C6164B">
              <w:rPr>
                <w:rFonts w:ascii="Times New Roman" w:eastAsia="Calibri" w:hAnsi="Times New Roman" w:cs="Times New Roman"/>
                <w:caps/>
              </w:rPr>
              <w:t>100%</w:t>
            </w:r>
          </w:p>
        </w:tc>
        <w:tc>
          <w:tcPr>
            <w:tcW w:w="3579" w:type="dxa"/>
          </w:tcPr>
          <w:p w:rsidR="00C6164B" w:rsidRPr="00C6164B" w:rsidRDefault="00C6164B" w:rsidP="00716BB4">
            <w:pPr>
              <w:rPr>
                <w:rFonts w:ascii="Times New Roman" w:hAnsi="Times New Roman" w:cs="Times New Roman"/>
              </w:rPr>
            </w:pPr>
          </w:p>
        </w:tc>
        <w:tc>
          <w:tcPr>
            <w:tcW w:w="1614" w:type="dxa"/>
          </w:tcPr>
          <w:p w:rsidR="00C6164B" w:rsidRPr="00C6164B" w:rsidRDefault="00C6164B" w:rsidP="00716BB4">
            <w:pPr>
              <w:jc w:val="center"/>
              <w:rPr>
                <w:rFonts w:ascii="Times New Roman" w:hAnsi="Times New Roman" w:cs="Times New Roman"/>
              </w:rPr>
            </w:pPr>
            <w:r w:rsidRPr="00C6164B">
              <w:rPr>
                <w:rFonts w:ascii="Times New Roman" w:hAnsi="Times New Roman" w:cs="Times New Roman"/>
              </w:rPr>
              <w:t>100</w:t>
            </w:r>
          </w:p>
        </w:tc>
        <w:tc>
          <w:tcPr>
            <w:tcW w:w="993" w:type="dxa"/>
          </w:tcPr>
          <w:p w:rsidR="00C6164B" w:rsidRPr="00C6164B" w:rsidRDefault="00C6164B" w:rsidP="00716BB4">
            <w:pPr>
              <w:rPr>
                <w:rFonts w:ascii="Times New Roman" w:hAnsi="Times New Roman" w:cs="Times New Roman"/>
              </w:rPr>
            </w:pPr>
            <w:r w:rsidRPr="00C6164B">
              <w:rPr>
                <w:rFonts w:ascii="Times New Roman" w:hAnsi="Times New Roman" w:cs="Times New Roman"/>
              </w:rPr>
              <w:t>93,89</w:t>
            </w:r>
          </w:p>
        </w:tc>
        <w:tc>
          <w:tcPr>
            <w:tcW w:w="1275" w:type="dxa"/>
          </w:tcPr>
          <w:p w:rsidR="00C6164B" w:rsidRPr="00C6164B" w:rsidRDefault="00C6164B" w:rsidP="00716BB4">
            <w:pPr>
              <w:rPr>
                <w:rFonts w:ascii="Times New Roman" w:hAnsi="Times New Roman" w:cs="Times New Roman"/>
              </w:rPr>
            </w:pPr>
            <w:r w:rsidRPr="00C6164B">
              <w:rPr>
                <w:rFonts w:ascii="Times New Roman" w:hAnsi="Times New Roman" w:cs="Times New Roman"/>
              </w:rPr>
              <w:t>100</w:t>
            </w:r>
          </w:p>
        </w:tc>
      </w:tr>
    </w:tbl>
    <w:p w:rsidR="00C6164B" w:rsidRPr="00C6164B" w:rsidRDefault="00C6164B" w:rsidP="00C6164B">
      <w:pPr>
        <w:pStyle w:val="StyleHeading1"/>
        <w:keepNext w:val="0"/>
        <w:widowControl w:val="0"/>
        <w:ind w:left="360"/>
        <w:jc w:val="both"/>
        <w:rPr>
          <w:rFonts w:eastAsia="Calibri"/>
          <w:b w:val="0"/>
          <w:sz w:val="22"/>
          <w:szCs w:val="22"/>
        </w:rPr>
      </w:pPr>
      <w:r w:rsidRPr="00C6164B">
        <w:rPr>
          <w:rFonts w:eastAsia="Calibri"/>
          <w:b w:val="0"/>
          <w:sz w:val="22"/>
          <w:szCs w:val="22"/>
        </w:rPr>
        <w:t>SIA “Firma L4”</w:t>
      </w:r>
      <w:r w:rsidRPr="00C6164B">
        <w:rPr>
          <w:rFonts w:eastAsia="Calibri"/>
          <w:b w:val="0"/>
          <w:caps w:val="0"/>
          <w:sz w:val="22"/>
          <w:szCs w:val="22"/>
        </w:rPr>
        <w:t xml:space="preserve"> Tehniskais piedāvājums  kritērijā “Tehniskais piedāvājums” atbilst 40 punktiem, jo pretendentam ir pilnīga izpratne par veicamajiem darbiem un Līguma ietvaros sasniedzamajiem mērķiem un tas iesniedzis pilnībā detalizētu būvuzraudzības realizācijas aprakstu. </w:t>
      </w:r>
    </w:p>
    <w:p w:rsidR="00C6164B" w:rsidRPr="00C6164B" w:rsidRDefault="00C6164B" w:rsidP="00C6164B">
      <w:pPr>
        <w:pStyle w:val="StyleHeading1"/>
        <w:keepNext w:val="0"/>
        <w:widowControl w:val="0"/>
        <w:ind w:left="360"/>
        <w:jc w:val="both"/>
        <w:rPr>
          <w:rFonts w:eastAsia="Calibri"/>
          <w:sz w:val="22"/>
          <w:szCs w:val="22"/>
        </w:rPr>
      </w:pPr>
      <w:r w:rsidRPr="00C6164B">
        <w:rPr>
          <w:rFonts w:eastAsia="Calibri"/>
          <w:b w:val="0"/>
          <w:sz w:val="22"/>
          <w:szCs w:val="22"/>
        </w:rPr>
        <w:t>SIA “Jurēvičs un partneri”</w:t>
      </w:r>
      <w:r w:rsidRPr="00C6164B">
        <w:rPr>
          <w:rFonts w:eastAsia="Calibri"/>
          <w:b w:val="0"/>
          <w:caps w:val="0"/>
          <w:sz w:val="22"/>
          <w:szCs w:val="22"/>
        </w:rPr>
        <w:t xml:space="preserve"> Tehniskais piedāvājums  kritērijā “Tehniskais piedāvājums” atbilst 40 punktiem, jo pretendentam ir pilnīga izpratne par veicamajiem darbiem un Līguma ietvaros sasniedzamajiem mērķiem un tas iesniedzis pilnībā detalizētu būvuzraudzības realizācijas aprakstu. </w:t>
      </w:r>
    </w:p>
    <w:tbl>
      <w:tblPr>
        <w:tblW w:w="91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2"/>
        <w:gridCol w:w="3780"/>
        <w:gridCol w:w="1080"/>
      </w:tblGrid>
      <w:tr w:rsidR="00C6164B" w:rsidRPr="00C6164B" w:rsidTr="00716BB4">
        <w:tc>
          <w:tcPr>
            <w:tcW w:w="4282" w:type="dxa"/>
            <w:tcBorders>
              <w:top w:val="single" w:sz="4" w:space="0" w:color="auto"/>
              <w:left w:val="single" w:sz="4" w:space="0" w:color="auto"/>
              <w:bottom w:val="single" w:sz="4" w:space="0" w:color="auto"/>
              <w:right w:val="single" w:sz="4" w:space="0" w:color="auto"/>
            </w:tcBorders>
            <w:shd w:val="clear" w:color="auto" w:fill="auto"/>
          </w:tcPr>
          <w:p w:rsidR="00C6164B" w:rsidRPr="00C6164B" w:rsidRDefault="00C6164B" w:rsidP="00716BB4">
            <w:pPr>
              <w:spacing w:after="0" w:line="240" w:lineRule="auto"/>
              <w:ind w:left="113" w:right="113"/>
              <w:jc w:val="cente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Pretendenta nosaukums</w:t>
            </w:r>
          </w:p>
        </w:tc>
        <w:tc>
          <w:tcPr>
            <w:tcW w:w="3780" w:type="dxa"/>
            <w:tcBorders>
              <w:top w:val="single" w:sz="4" w:space="0" w:color="auto"/>
              <w:left w:val="single" w:sz="4" w:space="0" w:color="auto"/>
              <w:bottom w:val="single" w:sz="4" w:space="0" w:color="auto"/>
              <w:right w:val="single" w:sz="4" w:space="0" w:color="auto"/>
            </w:tcBorders>
            <w:shd w:val="clear" w:color="auto" w:fill="auto"/>
          </w:tcPr>
          <w:p w:rsidR="00C6164B" w:rsidRPr="00C6164B" w:rsidRDefault="00C6164B" w:rsidP="00716BB4">
            <w:pPr>
              <w:spacing w:after="0" w:line="240" w:lineRule="auto"/>
              <w:ind w:left="113" w:right="113"/>
              <w:jc w:val="both"/>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 xml:space="preserve">Skaitliskais vērtējums </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64B" w:rsidRPr="00C6164B" w:rsidRDefault="00C6164B" w:rsidP="00716BB4">
            <w:pPr>
              <w:spacing w:after="0" w:line="240" w:lineRule="auto"/>
              <w:ind w:left="113" w:right="113"/>
              <w:jc w:val="both"/>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 xml:space="preserve">Vieta </w:t>
            </w:r>
          </w:p>
        </w:tc>
      </w:tr>
      <w:tr w:rsidR="00C6164B" w:rsidRPr="00C6164B" w:rsidTr="00716BB4">
        <w:tc>
          <w:tcPr>
            <w:tcW w:w="4282" w:type="dxa"/>
            <w:shd w:val="clear" w:color="auto" w:fill="auto"/>
          </w:tcPr>
          <w:p w:rsidR="00C6164B" w:rsidRPr="00C6164B" w:rsidRDefault="00C6164B" w:rsidP="00716BB4">
            <w:pPr>
              <w:spacing w:after="0" w:line="240" w:lineRule="auto"/>
              <w:ind w:left="113" w:right="113"/>
              <w:jc w:val="center"/>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SIA “Firma L4”</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6164B" w:rsidRPr="00C6164B" w:rsidRDefault="00C6164B" w:rsidP="00716BB4">
            <w:pPr>
              <w:spacing w:after="0" w:line="240" w:lineRule="auto"/>
              <w:ind w:left="113" w:right="113"/>
              <w:jc w:val="center"/>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93,89</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64B" w:rsidRPr="00C6164B" w:rsidRDefault="00C6164B" w:rsidP="00716BB4">
            <w:pPr>
              <w:spacing w:after="0" w:line="240" w:lineRule="auto"/>
              <w:ind w:left="113" w:right="113"/>
              <w:jc w:val="center"/>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2</w:t>
            </w:r>
          </w:p>
        </w:tc>
      </w:tr>
      <w:tr w:rsidR="00C6164B" w:rsidRPr="00C6164B" w:rsidTr="00716BB4">
        <w:tc>
          <w:tcPr>
            <w:tcW w:w="4282" w:type="dxa"/>
            <w:shd w:val="clear" w:color="auto" w:fill="auto"/>
          </w:tcPr>
          <w:p w:rsidR="00C6164B" w:rsidRPr="00C6164B" w:rsidRDefault="00C6164B" w:rsidP="00716BB4">
            <w:pPr>
              <w:spacing w:after="0" w:line="240" w:lineRule="auto"/>
              <w:ind w:left="113" w:right="113"/>
              <w:jc w:val="cente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SIA “JURĒVIČS UN PARTNERI”</w:t>
            </w:r>
          </w:p>
        </w:tc>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rsidR="00C6164B" w:rsidRPr="00C6164B" w:rsidRDefault="00C6164B" w:rsidP="00716BB4">
            <w:pPr>
              <w:spacing w:after="0" w:line="240" w:lineRule="auto"/>
              <w:ind w:left="113" w:right="113"/>
              <w:jc w:val="cente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C6164B" w:rsidRPr="00C6164B" w:rsidRDefault="00C6164B" w:rsidP="00716BB4">
            <w:pPr>
              <w:spacing w:after="0" w:line="240" w:lineRule="auto"/>
              <w:ind w:left="113" w:right="113"/>
              <w:jc w:val="center"/>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1</w:t>
            </w:r>
          </w:p>
        </w:tc>
      </w:tr>
    </w:tbl>
    <w:p w:rsidR="00280DCA" w:rsidRPr="00C6164B" w:rsidRDefault="000F096B" w:rsidP="00C6164B">
      <w:pPr>
        <w:pBdr>
          <w:top w:val="nil"/>
          <w:left w:val="nil"/>
          <w:bottom w:val="nil"/>
          <w:right w:val="nil"/>
          <w:between w:val="nil"/>
        </w:pBdr>
        <w:spacing w:after="0" w:line="240" w:lineRule="auto"/>
        <w:ind w:left="720" w:hanging="294"/>
        <w:jc w:val="both"/>
        <w:rPr>
          <w:rFonts w:ascii="Times New Roman" w:eastAsia="Times New Roman" w:hAnsi="Times New Roman" w:cs="Times New Roman"/>
          <w:b/>
          <w:lang w:eastAsia="lv-LV"/>
        </w:rPr>
      </w:pPr>
      <w:r w:rsidRPr="00C6164B">
        <w:rPr>
          <w:rFonts w:ascii="Times New Roman" w:eastAsia="Times New Roman" w:hAnsi="Times New Roman" w:cs="Times New Roman"/>
          <w:color w:val="000000"/>
        </w:rPr>
        <w:t xml:space="preserve"> </w:t>
      </w:r>
      <w:r w:rsidR="00C6164B" w:rsidRPr="00C6164B">
        <w:rPr>
          <w:rFonts w:ascii="Times New Roman" w:eastAsia="Times New Roman" w:hAnsi="Times New Roman" w:cs="Times New Roman"/>
          <w:b/>
          <w:lang w:eastAsia="lv-LV"/>
        </w:rPr>
        <w:t xml:space="preserve">10. </w:t>
      </w:r>
      <w:r w:rsidR="008453C4" w:rsidRPr="00C6164B">
        <w:rPr>
          <w:rFonts w:ascii="Times New Roman" w:eastAsia="Times New Roman" w:hAnsi="Times New Roman" w:cs="Times New Roman"/>
          <w:b/>
          <w:lang w:eastAsia="lv-LV"/>
        </w:rPr>
        <w:t>Lēmuma pieņemšana:</w:t>
      </w:r>
    </w:p>
    <w:p w:rsidR="00C6164B" w:rsidRPr="00C6164B" w:rsidRDefault="00C6164B" w:rsidP="00C6164B">
      <w:pPr>
        <w:spacing w:after="0" w:line="240" w:lineRule="auto"/>
        <w:ind w:firstLine="360"/>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Siguldas</w:t>
      </w:r>
      <w:r w:rsidRPr="00C6164B">
        <w:rPr>
          <w:rFonts w:ascii="Times New Roman" w:eastAsia="Times New Roman" w:hAnsi="Times New Roman" w:cs="Times New Roman"/>
          <w:b/>
          <w:lang w:eastAsia="lv-LV"/>
        </w:rPr>
        <w:t xml:space="preserve"> </w:t>
      </w:r>
      <w:r w:rsidRPr="00C6164B">
        <w:rPr>
          <w:rFonts w:ascii="Times New Roman" w:eastAsia="Times New Roman" w:hAnsi="Times New Roman" w:cs="Times New Roman"/>
          <w:lang w:eastAsia="lv-LV"/>
        </w:rPr>
        <w:t>novada pašvaldības Iepirkuma komisija atklāti balsojot, ar 5 balsīm „par” (</w:t>
      </w:r>
      <w:proofErr w:type="spellStart"/>
      <w:r w:rsidRPr="00C6164B">
        <w:rPr>
          <w:rFonts w:ascii="Times New Roman" w:eastAsia="Times New Roman" w:hAnsi="Times New Roman" w:cs="Times New Roman"/>
          <w:lang w:eastAsia="lv-LV"/>
        </w:rPr>
        <w:t>I.Zālīte</w:t>
      </w:r>
      <w:proofErr w:type="spellEnd"/>
      <w:r w:rsidRPr="00C6164B">
        <w:rPr>
          <w:rFonts w:ascii="Times New Roman" w:eastAsia="Times New Roman" w:hAnsi="Times New Roman" w:cs="Times New Roman"/>
          <w:lang w:eastAsia="lv-LV"/>
        </w:rPr>
        <w:t xml:space="preserve">, </w:t>
      </w:r>
      <w:proofErr w:type="spellStart"/>
      <w:r w:rsidRPr="00C6164B">
        <w:rPr>
          <w:rFonts w:ascii="Times New Roman" w:eastAsia="Times New Roman" w:hAnsi="Times New Roman" w:cs="Times New Roman"/>
          <w:lang w:eastAsia="lv-LV"/>
        </w:rPr>
        <w:t>R.Bete</w:t>
      </w:r>
      <w:proofErr w:type="spellEnd"/>
      <w:r w:rsidRPr="00C6164B">
        <w:rPr>
          <w:rFonts w:ascii="Times New Roman" w:eastAsia="Times New Roman" w:hAnsi="Times New Roman" w:cs="Times New Roman"/>
          <w:lang w:eastAsia="lv-LV"/>
        </w:rPr>
        <w:t xml:space="preserve">, </w:t>
      </w:r>
      <w:proofErr w:type="spellStart"/>
      <w:r w:rsidRPr="00C6164B">
        <w:rPr>
          <w:rFonts w:ascii="Times New Roman" w:eastAsia="Times New Roman" w:hAnsi="Times New Roman" w:cs="Times New Roman"/>
          <w:lang w:eastAsia="lv-LV"/>
        </w:rPr>
        <w:t>A.Strautmane</w:t>
      </w:r>
      <w:proofErr w:type="spellEnd"/>
      <w:r w:rsidRPr="00C6164B">
        <w:rPr>
          <w:rFonts w:ascii="Times New Roman" w:eastAsia="Times New Roman" w:hAnsi="Times New Roman" w:cs="Times New Roman"/>
          <w:lang w:eastAsia="lv-LV"/>
        </w:rPr>
        <w:t xml:space="preserve">, </w:t>
      </w:r>
      <w:proofErr w:type="spellStart"/>
      <w:r w:rsidRPr="00C6164B">
        <w:rPr>
          <w:rFonts w:ascii="Times New Roman" w:eastAsia="Times New Roman" w:hAnsi="Times New Roman" w:cs="Times New Roman"/>
          <w:lang w:eastAsia="lv-LV"/>
        </w:rPr>
        <w:t>A.Ozoliņš</w:t>
      </w:r>
      <w:proofErr w:type="spellEnd"/>
      <w:r w:rsidRPr="00C6164B">
        <w:rPr>
          <w:rFonts w:ascii="Times New Roman" w:eastAsia="Times New Roman" w:hAnsi="Times New Roman" w:cs="Times New Roman"/>
          <w:lang w:eastAsia="lv-LV"/>
        </w:rPr>
        <w:t xml:space="preserve">,  </w:t>
      </w:r>
      <w:proofErr w:type="spellStart"/>
      <w:r w:rsidRPr="00C6164B">
        <w:rPr>
          <w:rFonts w:ascii="Times New Roman" w:eastAsia="Times New Roman" w:hAnsi="Times New Roman" w:cs="Times New Roman"/>
          <w:lang w:eastAsia="lv-LV"/>
        </w:rPr>
        <w:t>J.Tenkaļuka</w:t>
      </w:r>
      <w:proofErr w:type="spellEnd"/>
      <w:r w:rsidRPr="00C6164B">
        <w:rPr>
          <w:rFonts w:ascii="Times New Roman" w:eastAsia="Times New Roman" w:hAnsi="Times New Roman" w:cs="Times New Roman"/>
          <w:lang w:eastAsia="lv-LV"/>
        </w:rPr>
        <w:t xml:space="preserve">), „pret” – nav, „atturas” – nav, nolemj, ka – </w:t>
      </w:r>
      <w:r w:rsidRPr="00C6164B">
        <w:rPr>
          <w:rFonts w:ascii="Times New Roman" w:eastAsia="Times New Roman" w:hAnsi="Times New Roman" w:cs="Times New Roman"/>
          <w:b/>
          <w:lang w:eastAsia="lv-LV"/>
        </w:rPr>
        <w:t>sabiedrības “</w:t>
      </w:r>
      <w:proofErr w:type="spellStart"/>
      <w:r w:rsidRPr="00C6164B">
        <w:rPr>
          <w:rFonts w:ascii="Times New Roman" w:eastAsia="Times New Roman" w:hAnsi="Times New Roman" w:cs="Times New Roman"/>
          <w:b/>
          <w:lang w:eastAsia="lv-LV"/>
        </w:rPr>
        <w:t>Jurēvičs</w:t>
      </w:r>
      <w:proofErr w:type="spellEnd"/>
      <w:r w:rsidRPr="00C6164B">
        <w:rPr>
          <w:rFonts w:ascii="Times New Roman" w:eastAsia="Times New Roman" w:hAnsi="Times New Roman" w:cs="Times New Roman"/>
          <w:b/>
          <w:lang w:eastAsia="lv-LV"/>
        </w:rPr>
        <w:t xml:space="preserve"> un partneri” </w:t>
      </w:r>
      <w:r w:rsidRPr="00C6164B">
        <w:rPr>
          <w:rFonts w:ascii="Times New Roman" w:eastAsia="Times New Roman" w:hAnsi="Times New Roman" w:cs="Times New Roman"/>
          <w:lang w:eastAsia="lv-LV"/>
        </w:rPr>
        <w:t>iesniegtais piedāvājums atbilst iepirkuma Nolikuma prasībām un ir saimnieciski visizdevīgākais no vērtējamiem piedāvājumiem.</w:t>
      </w:r>
    </w:p>
    <w:p w:rsidR="00084B2E" w:rsidRPr="00C6164B" w:rsidRDefault="00084B2E" w:rsidP="00C61947">
      <w:pPr>
        <w:pStyle w:val="ListParagraph"/>
        <w:numPr>
          <w:ilvl w:val="0"/>
          <w:numId w:val="31"/>
        </w:numPr>
        <w:spacing w:after="0" w:line="240" w:lineRule="auto"/>
        <w:jc w:val="both"/>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PIL 9.panta astotās daļas 1.un 2.punktā minēto apstākļu pārbaude Pretendentam, kuram tiek piešķirtas līguma slēgšanas tiesības:</w:t>
      </w:r>
    </w:p>
    <w:p w:rsidR="00C6164B" w:rsidRPr="00C6164B" w:rsidRDefault="00C6164B" w:rsidP="00C6164B">
      <w:pPr>
        <w:spacing w:after="0" w:line="240" w:lineRule="auto"/>
        <w:ind w:right="43" w:firstLine="720"/>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Pasūtītājs nekonstatēja PIL 9. panta astotās daļas 1., 2. un 5. punktā minētos apstākļus, jo saskaņā ar PIL 9. panta astoto daļu Iepirkuma komisija pārbaudīja pretendentu, kuram būtu piešķiramas līguma slēgšanas tiesības datus, izmantojot Ministru kabineta noteikto informācijas sistēmu, Ministru kabineta noteiktajā kārtīgā iegūstot informāciju:</w:t>
      </w:r>
    </w:p>
    <w:p w:rsidR="00C6164B" w:rsidRPr="00C6164B" w:rsidRDefault="00C6164B" w:rsidP="00C6164B">
      <w:pPr>
        <w:numPr>
          <w:ilvl w:val="0"/>
          <w:numId w:val="5"/>
        </w:numPr>
        <w:spacing w:after="0" w:line="240" w:lineRule="auto"/>
        <w:ind w:left="1070" w:right="43" w:hanging="503"/>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par PIL 9. panta astotās daļas 2 punktā minēto faktu – no Valsts ieņēmumu dienesta;</w:t>
      </w:r>
    </w:p>
    <w:p w:rsidR="00C6164B" w:rsidRPr="00C6164B" w:rsidRDefault="00C6164B" w:rsidP="00C6164B">
      <w:pPr>
        <w:numPr>
          <w:ilvl w:val="0"/>
          <w:numId w:val="5"/>
        </w:numPr>
        <w:spacing w:after="0" w:line="240" w:lineRule="auto"/>
        <w:ind w:left="1070" w:right="43" w:hanging="503"/>
        <w:jc w:val="both"/>
        <w:rPr>
          <w:rFonts w:ascii="Times New Roman" w:eastAsia="Calibri" w:hAnsi="Times New Roman" w:cs="Times New Roman"/>
        </w:rPr>
      </w:pPr>
      <w:r w:rsidRPr="00C6164B">
        <w:rPr>
          <w:rFonts w:ascii="Times New Roman" w:eastAsia="Calibri" w:hAnsi="Times New Roman" w:cs="Times New Roman"/>
        </w:rPr>
        <w:t>par PIL 9. panta piektās daļas 1.un 5. punktā minētajiem faktiem – no Uzņēmumu reģistra.</w:t>
      </w:r>
    </w:p>
    <w:p w:rsidR="00C6164B" w:rsidRPr="00C6164B" w:rsidRDefault="00C6164B" w:rsidP="00C6164B">
      <w:pPr>
        <w:spacing w:after="0" w:line="240" w:lineRule="auto"/>
        <w:ind w:right="43" w:firstLine="720"/>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Pielikumā:</w:t>
      </w:r>
      <w:r w:rsidRPr="00C6164B">
        <w:rPr>
          <w:rFonts w:ascii="Times New Roman" w:eastAsia="Times New Roman" w:hAnsi="Times New Roman" w:cs="Times New Roman"/>
          <w:lang w:eastAsia="lv-LV"/>
        </w:rPr>
        <w:tab/>
      </w:r>
    </w:p>
    <w:p w:rsidR="00C6164B" w:rsidRPr="00C6164B" w:rsidRDefault="00C6164B" w:rsidP="00C6164B">
      <w:pPr>
        <w:spacing w:after="0" w:line="240" w:lineRule="auto"/>
        <w:ind w:right="43"/>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E-izziņas par nodokļu nomaksas statusu:</w:t>
      </w:r>
    </w:p>
    <w:p w:rsidR="00C6164B" w:rsidRPr="00C6164B" w:rsidRDefault="00C6164B" w:rsidP="00C6164B">
      <w:pPr>
        <w:spacing w:after="0" w:line="240" w:lineRule="auto"/>
        <w:ind w:right="43"/>
        <w:jc w:val="both"/>
        <w:rPr>
          <w:rFonts w:ascii="Times New Roman" w:eastAsia="Times New Roman" w:hAnsi="Times New Roman" w:cs="Times New Roman"/>
          <w:lang w:eastAsia="lv-LV"/>
        </w:rPr>
      </w:pPr>
      <w:r w:rsidRPr="00C6164B">
        <w:rPr>
          <w:rFonts w:ascii="Times New Roman" w:eastAsia="Times New Roman" w:hAnsi="Times New Roman" w:cs="Times New Roman"/>
          <w:lang w:eastAsia="lv-LV"/>
        </w:rPr>
        <w:t>SIA “</w:t>
      </w:r>
      <w:proofErr w:type="spellStart"/>
      <w:r w:rsidRPr="00C6164B">
        <w:rPr>
          <w:rFonts w:ascii="Times New Roman" w:eastAsia="Times New Roman" w:hAnsi="Times New Roman" w:cs="Times New Roman"/>
          <w:lang w:eastAsia="lv-LV"/>
        </w:rPr>
        <w:t>Jurēvičs</w:t>
      </w:r>
      <w:proofErr w:type="spellEnd"/>
      <w:r w:rsidRPr="00C6164B">
        <w:rPr>
          <w:rFonts w:ascii="Times New Roman" w:eastAsia="Times New Roman" w:hAnsi="Times New Roman" w:cs="Times New Roman"/>
          <w:lang w:eastAsia="lv-LV"/>
        </w:rPr>
        <w:t xml:space="preserve"> un partneri” NO: Nr.31285449-9880155 uz 22.10.2018, NO Nr.31285451-9880159 uz 25.10.2018.</w:t>
      </w:r>
    </w:p>
    <w:p w:rsidR="000F096B" w:rsidRPr="00C6164B" w:rsidRDefault="00C6164B" w:rsidP="00DC7BD4">
      <w:pPr>
        <w:spacing w:after="0" w:line="240" w:lineRule="auto"/>
        <w:ind w:right="43" w:hanging="141"/>
        <w:jc w:val="both"/>
        <w:rPr>
          <w:rFonts w:ascii="Times New Roman" w:eastAsia="Calibri" w:hAnsi="Times New Roman" w:cs="Times New Roman"/>
        </w:rPr>
      </w:pPr>
      <w:r w:rsidRPr="00C6164B">
        <w:rPr>
          <w:rFonts w:ascii="Times New Roman" w:eastAsia="Calibri" w:hAnsi="Times New Roman" w:cs="Times New Roman"/>
        </w:rPr>
        <w:t xml:space="preserve">   E-izziņa par likvidācijas, maksātnespējas un saimnieciskās darbības apturēšanas procesiem SIA “</w:t>
      </w:r>
      <w:proofErr w:type="spellStart"/>
      <w:r w:rsidRPr="00C6164B">
        <w:rPr>
          <w:rFonts w:ascii="Times New Roman" w:eastAsia="Calibri" w:hAnsi="Times New Roman" w:cs="Times New Roman"/>
        </w:rPr>
        <w:t>Jurēvičs</w:t>
      </w:r>
      <w:proofErr w:type="spellEnd"/>
      <w:r w:rsidRPr="00C6164B">
        <w:rPr>
          <w:rFonts w:ascii="Times New Roman" w:eastAsia="Calibri" w:hAnsi="Times New Roman" w:cs="Times New Roman"/>
        </w:rPr>
        <w:t xml:space="preserve"> un partneri” URA Nr.</w:t>
      </w:r>
      <w:r w:rsidRPr="00C6164B">
        <w:rPr>
          <w:rFonts w:ascii="Times New Roman" w:eastAsia="Times New Roman" w:hAnsi="Times New Roman" w:cs="Times New Roman"/>
          <w:lang w:eastAsia="lv-LV"/>
        </w:rPr>
        <w:t xml:space="preserve">31285449-9880133. </w:t>
      </w:r>
    </w:p>
    <w:p w:rsidR="00084B2E" w:rsidRPr="00C6164B" w:rsidRDefault="00084B2E" w:rsidP="00E72744">
      <w:pPr>
        <w:pStyle w:val="ListParagraph"/>
        <w:numPr>
          <w:ilvl w:val="0"/>
          <w:numId w:val="31"/>
        </w:numPr>
        <w:spacing w:after="0" w:line="240" w:lineRule="auto"/>
        <w:ind w:right="46"/>
        <w:jc w:val="both"/>
        <w:rPr>
          <w:rFonts w:ascii="Times New Roman" w:eastAsia="Times New Roman" w:hAnsi="Times New Roman" w:cs="Times New Roman"/>
          <w:b/>
          <w:lang w:eastAsia="lv-LV"/>
        </w:rPr>
      </w:pPr>
      <w:r w:rsidRPr="00C6164B">
        <w:rPr>
          <w:rFonts w:ascii="Times New Roman" w:eastAsia="Times New Roman" w:hAnsi="Times New Roman" w:cs="Times New Roman"/>
          <w:b/>
          <w:lang w:eastAsia="lv-LV"/>
        </w:rPr>
        <w:t>Lēmuma pieņemšana:</w:t>
      </w:r>
    </w:p>
    <w:p w:rsidR="000F096B" w:rsidRPr="00C6164B" w:rsidRDefault="00C6164B" w:rsidP="00C61947">
      <w:pPr>
        <w:pStyle w:val="ListParagraph"/>
        <w:spacing w:after="0" w:line="240" w:lineRule="auto"/>
        <w:ind w:left="0" w:right="46"/>
        <w:jc w:val="both"/>
        <w:rPr>
          <w:rFonts w:ascii="Times New Roman" w:eastAsia="Times New Roman" w:hAnsi="Times New Roman" w:cs="Times New Roman"/>
          <w:b/>
          <w:bCs/>
          <w:lang w:eastAsia="lv-LV"/>
        </w:rPr>
      </w:pPr>
      <w:r w:rsidRPr="00C6164B">
        <w:rPr>
          <w:rFonts w:ascii="Times New Roman" w:eastAsia="Times New Roman" w:hAnsi="Times New Roman" w:cs="Times New Roman"/>
          <w:lang w:eastAsia="lv-LV"/>
        </w:rPr>
        <w:t>2018.gada 25.oktobrī, pamatojoties uz iepriekš minēto, Siguldas novada pašvaldības Iepirkuma komisija atklāti balsojot, ar 5 balsīm „par” (</w:t>
      </w:r>
      <w:proofErr w:type="spellStart"/>
      <w:r w:rsidRPr="00C6164B">
        <w:rPr>
          <w:rFonts w:ascii="Times New Roman" w:eastAsia="Times New Roman" w:hAnsi="Times New Roman" w:cs="Times New Roman"/>
          <w:lang w:eastAsia="lv-LV"/>
        </w:rPr>
        <w:t>I.Zālīte</w:t>
      </w:r>
      <w:proofErr w:type="spellEnd"/>
      <w:r w:rsidRPr="00C6164B">
        <w:rPr>
          <w:rFonts w:ascii="Times New Roman" w:eastAsia="Times New Roman" w:hAnsi="Times New Roman" w:cs="Times New Roman"/>
          <w:lang w:eastAsia="lv-LV"/>
        </w:rPr>
        <w:t xml:space="preserve">, </w:t>
      </w:r>
      <w:proofErr w:type="spellStart"/>
      <w:r w:rsidRPr="00C6164B">
        <w:rPr>
          <w:rFonts w:ascii="Times New Roman" w:eastAsia="Times New Roman" w:hAnsi="Times New Roman" w:cs="Times New Roman"/>
          <w:lang w:eastAsia="lv-LV"/>
        </w:rPr>
        <w:t>R.Bete</w:t>
      </w:r>
      <w:proofErr w:type="spellEnd"/>
      <w:r w:rsidRPr="00C6164B">
        <w:rPr>
          <w:rFonts w:ascii="Times New Roman" w:eastAsia="Times New Roman" w:hAnsi="Times New Roman" w:cs="Times New Roman"/>
          <w:lang w:eastAsia="lv-LV"/>
        </w:rPr>
        <w:t xml:space="preserve">, </w:t>
      </w:r>
      <w:proofErr w:type="spellStart"/>
      <w:r w:rsidRPr="00C6164B">
        <w:rPr>
          <w:rFonts w:ascii="Times New Roman" w:eastAsia="Times New Roman" w:hAnsi="Times New Roman" w:cs="Times New Roman"/>
          <w:lang w:eastAsia="lv-LV"/>
        </w:rPr>
        <w:t>A.Strautmane</w:t>
      </w:r>
      <w:proofErr w:type="spellEnd"/>
      <w:r w:rsidRPr="00C6164B">
        <w:rPr>
          <w:rFonts w:ascii="Times New Roman" w:eastAsia="Times New Roman" w:hAnsi="Times New Roman" w:cs="Times New Roman"/>
          <w:lang w:eastAsia="lv-LV"/>
        </w:rPr>
        <w:t xml:space="preserve">, </w:t>
      </w:r>
      <w:proofErr w:type="spellStart"/>
      <w:r w:rsidRPr="00C6164B">
        <w:rPr>
          <w:rFonts w:ascii="Times New Roman" w:eastAsia="Times New Roman" w:hAnsi="Times New Roman" w:cs="Times New Roman"/>
          <w:lang w:eastAsia="lv-LV"/>
        </w:rPr>
        <w:t>A.Ozoliņš</w:t>
      </w:r>
      <w:proofErr w:type="spellEnd"/>
      <w:r w:rsidRPr="00C6164B">
        <w:rPr>
          <w:rFonts w:ascii="Times New Roman" w:eastAsia="Times New Roman" w:hAnsi="Times New Roman" w:cs="Times New Roman"/>
          <w:lang w:eastAsia="lv-LV"/>
        </w:rPr>
        <w:t xml:space="preserve">, </w:t>
      </w:r>
      <w:proofErr w:type="spellStart"/>
      <w:r w:rsidRPr="00C6164B">
        <w:rPr>
          <w:rFonts w:ascii="Times New Roman" w:eastAsia="Times New Roman" w:hAnsi="Times New Roman" w:cs="Times New Roman"/>
          <w:lang w:eastAsia="lv-LV"/>
        </w:rPr>
        <w:t>J.Tenkuļuka</w:t>
      </w:r>
      <w:proofErr w:type="spellEnd"/>
      <w:r w:rsidRPr="00C6164B">
        <w:rPr>
          <w:rFonts w:ascii="Times New Roman" w:eastAsia="Times New Roman" w:hAnsi="Times New Roman" w:cs="Times New Roman"/>
          <w:lang w:eastAsia="lv-LV"/>
        </w:rPr>
        <w:t>), „pret” – nav, „atturas” – nav, nolemj, ka Meldru, Doņu ielas pārbūves būvuzraudzību Siguldā, Siguldas novadā veiks – sabiedrība ar ierobežotu atbildību “</w:t>
      </w:r>
      <w:proofErr w:type="spellStart"/>
      <w:r w:rsidRPr="00C6164B">
        <w:rPr>
          <w:rFonts w:ascii="Times New Roman" w:eastAsia="Times New Roman" w:hAnsi="Times New Roman" w:cs="Times New Roman"/>
          <w:lang w:eastAsia="lv-LV"/>
        </w:rPr>
        <w:t>Jurēvičs</w:t>
      </w:r>
      <w:proofErr w:type="spellEnd"/>
      <w:r w:rsidRPr="00C6164B">
        <w:rPr>
          <w:rFonts w:ascii="Times New Roman" w:eastAsia="Times New Roman" w:hAnsi="Times New Roman" w:cs="Times New Roman"/>
          <w:lang w:eastAsia="lv-LV"/>
        </w:rPr>
        <w:t xml:space="preserve"> un partneri”.</w:t>
      </w:r>
    </w:p>
    <w:p w:rsidR="00DB1689" w:rsidRPr="00C6164B" w:rsidRDefault="00084B2E" w:rsidP="000F096B">
      <w:pPr>
        <w:pStyle w:val="ListParagraph"/>
        <w:numPr>
          <w:ilvl w:val="0"/>
          <w:numId w:val="31"/>
        </w:numPr>
        <w:spacing w:after="0" w:line="240" w:lineRule="auto"/>
        <w:ind w:right="46"/>
        <w:jc w:val="both"/>
        <w:rPr>
          <w:rFonts w:ascii="Times New Roman" w:eastAsia="Times New Roman" w:hAnsi="Times New Roman" w:cs="Times New Roman"/>
          <w:b/>
          <w:bCs/>
          <w:lang w:eastAsia="lv-LV"/>
        </w:rPr>
      </w:pPr>
      <w:r w:rsidRPr="00C6164B">
        <w:rPr>
          <w:rFonts w:ascii="Times New Roman" w:eastAsia="Times New Roman" w:hAnsi="Times New Roman" w:cs="Times New Roman"/>
          <w:b/>
          <w:bCs/>
          <w:lang w:eastAsia="lv-LV"/>
        </w:rPr>
        <w:t xml:space="preserve">Saņemtie pieprasījumi izskaidrot </w:t>
      </w:r>
      <w:r w:rsidR="00F5655A" w:rsidRPr="00C6164B">
        <w:rPr>
          <w:rFonts w:ascii="Times New Roman" w:eastAsia="Times New Roman" w:hAnsi="Times New Roman" w:cs="Times New Roman"/>
          <w:b/>
          <w:bCs/>
          <w:lang w:eastAsia="lv-LV"/>
        </w:rPr>
        <w:t>iepirkum</w:t>
      </w:r>
      <w:r w:rsidRPr="00C6164B">
        <w:rPr>
          <w:rFonts w:ascii="Times New Roman" w:eastAsia="Times New Roman" w:hAnsi="Times New Roman" w:cs="Times New Roman"/>
          <w:b/>
          <w:bCs/>
          <w:lang w:eastAsia="lv-LV"/>
        </w:rPr>
        <w:t xml:space="preserve">a nolikumu, sniegtās </w:t>
      </w:r>
      <w:proofErr w:type="spellStart"/>
      <w:r w:rsidRPr="00C6164B">
        <w:rPr>
          <w:rFonts w:ascii="Times New Roman" w:eastAsia="Times New Roman" w:hAnsi="Times New Roman" w:cs="Times New Roman"/>
          <w:b/>
          <w:bCs/>
          <w:lang w:eastAsia="lv-LV"/>
        </w:rPr>
        <w:t>atbildes:</w:t>
      </w:r>
      <w:r w:rsidR="00C6164B" w:rsidRPr="00C6164B">
        <w:rPr>
          <w:rFonts w:ascii="Times New Roman" w:eastAsia="Times New Roman" w:hAnsi="Times New Roman" w:cs="Times New Roman"/>
          <w:b/>
          <w:bCs/>
          <w:lang w:eastAsia="lv-LV"/>
        </w:rPr>
        <w:t>Nav</w:t>
      </w:r>
      <w:proofErr w:type="spellEnd"/>
      <w:r w:rsidR="0048136A" w:rsidRPr="00C6164B">
        <w:rPr>
          <w:rFonts w:ascii="Times New Roman" w:eastAsia="Times New Roman" w:hAnsi="Times New Roman" w:cs="Times New Roman"/>
          <w:b/>
          <w:bCs/>
          <w:lang w:eastAsia="lv-LV"/>
        </w:rPr>
        <w:t xml:space="preserve"> </w:t>
      </w:r>
    </w:p>
    <w:p w:rsidR="00E72744" w:rsidRPr="00C6164B" w:rsidRDefault="00E72744" w:rsidP="00A27732">
      <w:pPr>
        <w:spacing w:after="0" w:line="240" w:lineRule="auto"/>
        <w:rPr>
          <w:rFonts w:ascii="Times New Roman" w:eastAsia="Times New Roman" w:hAnsi="Times New Roman" w:cs="Times New Roman"/>
          <w:lang w:eastAsia="lv-LV"/>
        </w:rPr>
      </w:pPr>
    </w:p>
    <w:p w:rsidR="00E72744" w:rsidRPr="00C6164B" w:rsidRDefault="00E72744" w:rsidP="00A27732">
      <w:pPr>
        <w:spacing w:after="0" w:line="240" w:lineRule="auto"/>
        <w:rPr>
          <w:rFonts w:ascii="Times New Roman" w:eastAsia="Times New Roman" w:hAnsi="Times New Roman" w:cs="Times New Roman"/>
          <w:lang w:eastAsia="lv-LV"/>
        </w:rPr>
      </w:pPr>
    </w:p>
    <w:p w:rsidR="00E72744" w:rsidRPr="00C6164B" w:rsidRDefault="00E72744" w:rsidP="00A27732">
      <w:pPr>
        <w:spacing w:after="0" w:line="240" w:lineRule="auto"/>
        <w:rPr>
          <w:rFonts w:ascii="Times New Roman" w:eastAsia="Times New Roman" w:hAnsi="Times New Roman" w:cs="Times New Roman"/>
          <w:lang w:eastAsia="lv-LV"/>
        </w:rPr>
      </w:pPr>
    </w:p>
    <w:p w:rsidR="008B543B" w:rsidRPr="003659A5" w:rsidRDefault="004E55C6" w:rsidP="00A27732">
      <w:pPr>
        <w:spacing w:after="0" w:line="240" w:lineRule="auto"/>
        <w:rPr>
          <w:rFonts w:ascii="Times New Roman" w:hAnsi="Times New Roman" w:cs="Times New Roman"/>
        </w:rPr>
      </w:pPr>
      <w:r w:rsidRPr="00C6164B">
        <w:rPr>
          <w:rFonts w:ascii="Times New Roman" w:eastAsia="Times New Roman" w:hAnsi="Times New Roman" w:cs="Times New Roman"/>
          <w:lang w:eastAsia="lv-LV"/>
        </w:rPr>
        <w:t>Iep</w:t>
      </w:r>
      <w:r w:rsidR="00114D6D" w:rsidRPr="00C6164B">
        <w:rPr>
          <w:rFonts w:ascii="Times New Roman" w:eastAsia="Times New Roman" w:hAnsi="Times New Roman" w:cs="Times New Roman"/>
          <w:lang w:eastAsia="lv-LV"/>
        </w:rPr>
        <w:t>irkuma</w:t>
      </w:r>
      <w:r w:rsidR="00DB1689" w:rsidRPr="00C6164B">
        <w:rPr>
          <w:rFonts w:ascii="Times New Roman" w:eastAsia="Times New Roman" w:hAnsi="Times New Roman" w:cs="Times New Roman"/>
          <w:lang w:eastAsia="lv-LV"/>
        </w:rPr>
        <w:t xml:space="preserve"> komisijas priekšsēdētāja</w:t>
      </w:r>
      <w:r w:rsidRPr="00C6164B">
        <w:rPr>
          <w:rFonts w:ascii="Times New Roman" w:eastAsia="Times New Roman" w:hAnsi="Times New Roman" w:cs="Times New Roman"/>
          <w:lang w:eastAsia="lv-LV"/>
        </w:rPr>
        <w:tab/>
      </w:r>
      <w:r w:rsidR="00E557AD" w:rsidRPr="00C6164B">
        <w:rPr>
          <w:rFonts w:ascii="Times New Roman" w:eastAsia="Times New Roman" w:hAnsi="Times New Roman" w:cs="Times New Roman"/>
          <w:lang w:eastAsia="lv-LV"/>
        </w:rPr>
        <w:t xml:space="preserve">                                            </w:t>
      </w:r>
      <w:r w:rsidR="00E72744" w:rsidRPr="00C6164B">
        <w:rPr>
          <w:rFonts w:ascii="Times New Roman" w:eastAsia="Times New Roman" w:hAnsi="Times New Roman" w:cs="Times New Roman"/>
          <w:lang w:eastAsia="lv-LV"/>
        </w:rPr>
        <w:t xml:space="preserve">                            </w:t>
      </w:r>
      <w:proofErr w:type="spellStart"/>
      <w:r w:rsidR="00C61947" w:rsidRPr="00C6164B">
        <w:rPr>
          <w:rFonts w:ascii="Times New Roman" w:eastAsia="Times New Roman" w:hAnsi="Times New Roman" w:cs="Times New Roman"/>
          <w:lang w:eastAsia="lv-LV"/>
        </w:rPr>
        <w:t>I.Zālīte</w:t>
      </w:r>
      <w:proofErr w:type="spellEnd"/>
    </w:p>
    <w:sectPr w:rsidR="008B543B" w:rsidRPr="003659A5" w:rsidSect="00A27732">
      <w:headerReference w:type="even" r:id="rId9"/>
      <w:headerReference w:type="default" r:id="rId10"/>
      <w:pgSz w:w="11906" w:h="16838"/>
      <w:pgMar w:top="1135" w:right="849" w:bottom="567" w:left="179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5822" w:rsidRDefault="00B95822">
      <w:pPr>
        <w:spacing w:after="0" w:line="240" w:lineRule="auto"/>
      </w:pPr>
      <w:r>
        <w:separator/>
      </w:r>
    </w:p>
  </w:endnote>
  <w:endnote w:type="continuationSeparator" w:id="0">
    <w:p w:rsidR="00B95822" w:rsidRDefault="00B95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5822" w:rsidRDefault="00B95822">
      <w:pPr>
        <w:spacing w:after="0" w:line="240" w:lineRule="auto"/>
      </w:pPr>
      <w:r>
        <w:separator/>
      </w:r>
    </w:p>
  </w:footnote>
  <w:footnote w:type="continuationSeparator" w:id="0">
    <w:p w:rsidR="00B95822" w:rsidRDefault="00B95822">
      <w:pPr>
        <w:spacing w:after="0" w:line="240" w:lineRule="auto"/>
      </w:pPr>
      <w:r>
        <w:continuationSeparator/>
      </w:r>
    </w:p>
  </w:footnote>
  <w:footnote w:id="1">
    <w:p w:rsidR="00D02E5C" w:rsidRPr="00094A50" w:rsidRDefault="00D02E5C" w:rsidP="00D02E5C">
      <w:pPr>
        <w:suppressAutoHyphens/>
        <w:spacing w:after="0"/>
        <w:jc w:val="both"/>
        <w:rPr>
          <w:rFonts w:ascii="Times New Roman" w:eastAsia="Calibri" w:hAnsi="Times New Roman" w:cs="Times New Roman"/>
          <w:i/>
          <w:color w:val="FF0000"/>
          <w:bdr w:val="none" w:sz="0" w:space="0" w:color="auto" w:frame="1"/>
          <w:lang w:eastAsia="lv-LV"/>
        </w:rPr>
      </w:pPr>
      <w:r w:rsidRPr="005B2565">
        <w:rPr>
          <w:rStyle w:val="FootnoteReference"/>
          <w:rFonts w:ascii="Times New Roman" w:hAnsi="Times New Roman" w:cs="Times New Roman"/>
        </w:rPr>
        <w:footnoteRef/>
      </w:r>
      <w:r w:rsidRPr="005B2565">
        <w:rPr>
          <w:rFonts w:ascii="Times New Roman" w:hAnsi="Times New Roman" w:cs="Times New Roman"/>
        </w:rPr>
        <w:t xml:space="preserve"> </w:t>
      </w:r>
      <w:r w:rsidRPr="00094A50">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094A50">
        <w:rPr>
          <w:rFonts w:ascii="Times New Roman" w:eastAsia="Calibri" w:hAnsi="Times New Roman" w:cs="Times New Roman"/>
          <w:sz w:val="20"/>
          <w:szCs w:val="20"/>
          <w:bdr w:val="none" w:sz="0" w:space="0" w:color="auto" w:frame="1"/>
          <w:lang w:eastAsia="lv-LV"/>
        </w:rPr>
        <w:t>euro</w:t>
      </w:r>
      <w:proofErr w:type="spellEnd"/>
      <w:r w:rsidRPr="00094A50">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094A50">
        <w:rPr>
          <w:rFonts w:ascii="Times New Roman" w:eastAsia="Calibri" w:hAnsi="Times New Roman" w:cs="Times New Roman"/>
          <w:sz w:val="20"/>
          <w:szCs w:val="20"/>
          <w:bdr w:val="none" w:sz="0" w:space="0" w:color="auto" w:frame="1"/>
          <w:lang w:eastAsia="lv-LV"/>
        </w:rPr>
        <w:t>euro</w:t>
      </w:r>
      <w:proofErr w:type="spellEnd"/>
      <w:r w:rsidRPr="00094A50">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094A50">
        <w:rPr>
          <w:rFonts w:ascii="Times New Roman" w:eastAsia="Calibri" w:hAnsi="Times New Roman" w:cs="Times New Roman"/>
          <w:sz w:val="20"/>
          <w:szCs w:val="20"/>
          <w:bdr w:val="none" w:sz="0" w:space="0" w:color="auto" w:frame="1"/>
          <w:lang w:eastAsia="lv-LV"/>
        </w:rPr>
        <w:t>euro</w:t>
      </w:r>
      <w:proofErr w:type="spellEnd"/>
      <w:r w:rsidRPr="00094A50">
        <w:rPr>
          <w:rFonts w:ascii="Times New Roman" w:eastAsia="Calibri" w:hAnsi="Times New Roman" w:cs="Times New Roman"/>
          <w:sz w:val="20"/>
          <w:szCs w:val="20"/>
          <w:bdr w:val="none" w:sz="0" w:space="0" w:color="auto" w:frame="1"/>
          <w:lang w:eastAsia="lv-LV"/>
        </w:rPr>
        <w:t>.</w:t>
      </w:r>
    </w:p>
  </w:footnote>
  <w:footnote w:id="2">
    <w:p w:rsidR="00D02E5C" w:rsidRPr="005B2565" w:rsidRDefault="00D02E5C" w:rsidP="00D02E5C">
      <w:pPr>
        <w:suppressAutoHyphens/>
        <w:spacing w:after="0"/>
        <w:jc w:val="both"/>
        <w:rPr>
          <w:rFonts w:ascii="Times New Roman" w:eastAsia="Calibri" w:hAnsi="Times New Roman" w:cs="Times New Roman"/>
          <w:i/>
          <w:color w:val="FF0000"/>
          <w:bdr w:val="none" w:sz="0" w:space="0" w:color="auto" w:frame="1"/>
          <w:lang w:eastAsia="lv-LV"/>
        </w:rPr>
      </w:pPr>
      <w:r w:rsidRPr="00094A50">
        <w:rPr>
          <w:rStyle w:val="FootnoteReference"/>
          <w:rFonts w:ascii="Times New Roman" w:hAnsi="Times New Roman" w:cs="Times New Roman"/>
        </w:rPr>
        <w:footnoteRef/>
      </w:r>
      <w:r w:rsidRPr="00094A50">
        <w:rPr>
          <w:rFonts w:ascii="Times New Roman" w:hAnsi="Times New Roman" w:cs="Times New Roman"/>
        </w:rPr>
        <w:t xml:space="preserve"> </w:t>
      </w:r>
      <w:r w:rsidRPr="00094A50">
        <w:rPr>
          <w:rFonts w:ascii="Times New Roman" w:eastAsia="Calibri" w:hAnsi="Times New Roman" w:cs="Times New Roman"/>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094A50">
        <w:rPr>
          <w:rFonts w:ascii="Times New Roman" w:eastAsia="Calibri" w:hAnsi="Times New Roman" w:cs="Times New Roman"/>
          <w:sz w:val="20"/>
          <w:szCs w:val="20"/>
          <w:bdr w:val="none" w:sz="0" w:space="0" w:color="auto" w:frame="1"/>
          <w:lang w:eastAsia="lv-LV"/>
        </w:rPr>
        <w:t>euro</w:t>
      </w:r>
      <w:proofErr w:type="spellEnd"/>
      <w:r w:rsidRPr="00094A50">
        <w:rPr>
          <w:rFonts w:ascii="Times New Roman" w:eastAsia="Calibri" w:hAnsi="Times New Roman" w:cs="Times New Roman"/>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094A50">
        <w:rPr>
          <w:rFonts w:ascii="Times New Roman" w:eastAsia="Calibri" w:hAnsi="Times New Roman" w:cs="Times New Roman"/>
          <w:sz w:val="20"/>
          <w:szCs w:val="20"/>
          <w:bdr w:val="none" w:sz="0" w:space="0" w:color="auto" w:frame="1"/>
          <w:lang w:eastAsia="lv-LV"/>
        </w:rPr>
        <w:t>euro</w:t>
      </w:r>
      <w:proofErr w:type="spellEnd"/>
      <w:r w:rsidRPr="00094A50">
        <w:rPr>
          <w:rFonts w:ascii="Times New Roman" w:eastAsia="Calibri" w:hAnsi="Times New Roman" w:cs="Times New Roman"/>
          <w:sz w:val="20"/>
          <w:szCs w:val="20"/>
          <w:bdr w:val="none" w:sz="0" w:space="0" w:color="auto" w:frame="1"/>
          <w:lang w:eastAsia="lv-LV"/>
        </w:rPr>
        <w:t xml:space="preserve"> un/vai gada bilance kopā nepārsniedz 43 miljonu </w:t>
      </w:r>
      <w:proofErr w:type="spellStart"/>
      <w:r w:rsidRPr="00094A50">
        <w:rPr>
          <w:rFonts w:ascii="Times New Roman" w:eastAsia="Calibri" w:hAnsi="Times New Roman" w:cs="Times New Roman"/>
          <w:sz w:val="20"/>
          <w:szCs w:val="20"/>
          <w:bdr w:val="none" w:sz="0" w:space="0" w:color="auto" w:frame="1"/>
          <w:lang w:eastAsia="lv-LV"/>
        </w:rPr>
        <w:t>euro</w:t>
      </w:r>
      <w:proofErr w:type="spellEnd"/>
      <w:r w:rsidRPr="00094A50">
        <w:rPr>
          <w:rFonts w:ascii="Times New Roman" w:eastAsia="Calibri" w:hAnsi="Times New Roman" w:cs="Times New Roman"/>
          <w:sz w:val="20"/>
          <w:szCs w:val="20"/>
          <w:bdr w:val="none" w:sz="0" w:space="0" w:color="auto" w:frame="1"/>
          <w:lang w:eastAsia="lv-LV"/>
        </w:rPr>
        <w:t>.</w:t>
      </w:r>
    </w:p>
  </w:footnote>
  <w:footnote w:id="3">
    <w:p w:rsidR="00C6164B" w:rsidRDefault="00C6164B" w:rsidP="00C6164B">
      <w:pPr>
        <w:pStyle w:val="FootnoteText"/>
      </w:pPr>
      <w:r>
        <w:rPr>
          <w:rStyle w:val="FootnoteReference"/>
        </w:rPr>
        <w:footnoteRef/>
      </w:r>
      <w:r>
        <w:t xml:space="preserve"> </w:t>
      </w:r>
      <w:r w:rsidRPr="007E46F0">
        <w:t>Cenas aprēķins pēc formulas</w:t>
      </w:r>
      <w:r>
        <w:t>:</w:t>
      </w:r>
      <w:r w:rsidRPr="007E46F0">
        <w:rPr>
          <w:color w:val="000000"/>
          <w:lang w:eastAsia="lv-LV"/>
        </w:rPr>
        <w:t xml:space="preserve"> </w:t>
      </w:r>
      <w:r>
        <w:rPr>
          <w:color w:val="000000"/>
          <w:lang w:eastAsia="lv-LV"/>
        </w:rPr>
        <w:t>247</w:t>
      </w:r>
      <w:r w:rsidRPr="00FC4FE5">
        <w:rPr>
          <w:color w:val="000000"/>
          <w:lang w:eastAsia="lv-LV"/>
        </w:rPr>
        <w:t>00/</w:t>
      </w:r>
      <w:r>
        <w:rPr>
          <w:color w:val="000000"/>
          <w:lang w:eastAsia="lv-LV"/>
        </w:rPr>
        <w:t>247</w:t>
      </w:r>
      <w:r w:rsidRPr="00FC4FE5">
        <w:rPr>
          <w:color w:val="000000"/>
          <w:lang w:eastAsia="lv-LV"/>
        </w:rPr>
        <w:t>00*60=</w:t>
      </w:r>
      <w:r>
        <w:rPr>
          <w:color w:val="000000"/>
          <w:lang w:eastAsia="lv-LV"/>
        </w:rPr>
        <w:t>60</w:t>
      </w:r>
    </w:p>
  </w:footnote>
  <w:footnote w:id="4">
    <w:p w:rsidR="00C6164B" w:rsidRDefault="00C6164B" w:rsidP="00C6164B">
      <w:pPr>
        <w:pStyle w:val="FootnoteText"/>
      </w:pPr>
      <w:r>
        <w:rPr>
          <w:rStyle w:val="FootnoteReference"/>
        </w:rPr>
        <w:footnoteRef/>
      </w:r>
      <w:r>
        <w:t xml:space="preserve"> </w:t>
      </w:r>
      <w:r w:rsidRPr="007E46F0">
        <w:t>Cenas aprēķins pēc formulas</w:t>
      </w:r>
      <w:r>
        <w:t>:</w:t>
      </w:r>
      <w:r w:rsidRPr="007E46F0">
        <w:rPr>
          <w:color w:val="000000"/>
          <w:lang w:eastAsia="lv-LV"/>
        </w:rPr>
        <w:t xml:space="preserve"> </w:t>
      </w:r>
      <w:r>
        <w:rPr>
          <w:color w:val="000000"/>
          <w:lang w:eastAsia="lv-LV"/>
        </w:rPr>
        <w:t>24700</w:t>
      </w:r>
      <w:r w:rsidRPr="00FC4FE5">
        <w:rPr>
          <w:color w:val="000000"/>
          <w:lang w:eastAsia="lv-LV"/>
        </w:rPr>
        <w:t>/</w:t>
      </w:r>
      <w:r>
        <w:rPr>
          <w:color w:val="000000"/>
          <w:lang w:eastAsia="lv-LV"/>
        </w:rPr>
        <w:t>27</w:t>
      </w:r>
      <w:r w:rsidRPr="00FC4FE5">
        <w:rPr>
          <w:color w:val="000000"/>
          <w:lang w:eastAsia="lv-LV"/>
        </w:rPr>
        <w:t>500*60</w:t>
      </w:r>
      <w:r>
        <w:rPr>
          <w:color w:val="000000"/>
          <w:lang w:eastAsia="lv-LV"/>
        </w:rPr>
        <w:t>≈53,89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B95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66C2" w:rsidRDefault="002008E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4987">
      <w:rPr>
        <w:rStyle w:val="PageNumber"/>
        <w:noProof/>
      </w:rPr>
      <w:t>5</w:t>
    </w:r>
    <w:r>
      <w:rPr>
        <w:rStyle w:val="PageNumber"/>
      </w:rPr>
      <w:fldChar w:fldCharType="end"/>
    </w:r>
  </w:p>
  <w:p w:rsidR="005466C2" w:rsidRDefault="00B958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A669B"/>
    <w:multiLevelType w:val="hybridMultilevel"/>
    <w:tmpl w:val="00DC36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70124"/>
    <w:multiLevelType w:val="hybridMultilevel"/>
    <w:tmpl w:val="BD74A7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A324F7D"/>
    <w:multiLevelType w:val="hybridMultilevel"/>
    <w:tmpl w:val="33DE1B94"/>
    <w:lvl w:ilvl="0" w:tplc="27289FCC">
      <w:start w:val="11"/>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3" w15:restartNumberingAfterBreak="0">
    <w:nsid w:val="0D2911A4"/>
    <w:multiLevelType w:val="hybridMultilevel"/>
    <w:tmpl w:val="FB7696BC"/>
    <w:lvl w:ilvl="0" w:tplc="C030AC64">
      <w:start w:val="1"/>
      <w:numFmt w:val="decimal"/>
      <w:lvlText w:val="%1."/>
      <w:lvlJc w:val="left"/>
      <w:pPr>
        <w:ind w:left="3838" w:hanging="720"/>
      </w:pPr>
      <w:rPr>
        <w:rFonts w:hint="default"/>
      </w:rPr>
    </w:lvl>
    <w:lvl w:ilvl="1" w:tplc="04260019">
      <w:start w:val="1"/>
      <w:numFmt w:val="lowerLetter"/>
      <w:lvlText w:val="%2."/>
      <w:lvlJc w:val="left"/>
      <w:pPr>
        <w:ind w:left="4198" w:hanging="360"/>
      </w:pPr>
    </w:lvl>
    <w:lvl w:ilvl="2" w:tplc="0426001B">
      <w:start w:val="1"/>
      <w:numFmt w:val="lowerRoman"/>
      <w:lvlText w:val="%3."/>
      <w:lvlJc w:val="right"/>
      <w:pPr>
        <w:ind w:left="4918" w:hanging="180"/>
      </w:pPr>
    </w:lvl>
    <w:lvl w:ilvl="3" w:tplc="0426000F">
      <w:start w:val="1"/>
      <w:numFmt w:val="decimal"/>
      <w:lvlText w:val="%4."/>
      <w:lvlJc w:val="left"/>
      <w:pPr>
        <w:ind w:left="5638" w:hanging="360"/>
      </w:pPr>
    </w:lvl>
    <w:lvl w:ilvl="4" w:tplc="04260019">
      <w:start w:val="1"/>
      <w:numFmt w:val="lowerLetter"/>
      <w:lvlText w:val="%5."/>
      <w:lvlJc w:val="left"/>
      <w:pPr>
        <w:ind w:left="6358" w:hanging="360"/>
      </w:pPr>
    </w:lvl>
    <w:lvl w:ilvl="5" w:tplc="0426001B">
      <w:start w:val="1"/>
      <w:numFmt w:val="lowerRoman"/>
      <w:lvlText w:val="%6."/>
      <w:lvlJc w:val="right"/>
      <w:pPr>
        <w:ind w:left="7078" w:hanging="180"/>
      </w:pPr>
    </w:lvl>
    <w:lvl w:ilvl="6" w:tplc="0426000F" w:tentative="1">
      <w:start w:val="1"/>
      <w:numFmt w:val="decimal"/>
      <w:lvlText w:val="%7."/>
      <w:lvlJc w:val="left"/>
      <w:pPr>
        <w:ind w:left="7798" w:hanging="360"/>
      </w:pPr>
    </w:lvl>
    <w:lvl w:ilvl="7" w:tplc="04260019" w:tentative="1">
      <w:start w:val="1"/>
      <w:numFmt w:val="lowerLetter"/>
      <w:lvlText w:val="%8."/>
      <w:lvlJc w:val="left"/>
      <w:pPr>
        <w:ind w:left="8518" w:hanging="360"/>
      </w:pPr>
    </w:lvl>
    <w:lvl w:ilvl="8" w:tplc="0426001B" w:tentative="1">
      <w:start w:val="1"/>
      <w:numFmt w:val="lowerRoman"/>
      <w:lvlText w:val="%9."/>
      <w:lvlJc w:val="right"/>
      <w:pPr>
        <w:ind w:left="9238" w:hanging="180"/>
      </w:pPr>
    </w:lvl>
  </w:abstractNum>
  <w:abstractNum w:abstractNumId="4" w15:restartNumberingAfterBreak="0">
    <w:nsid w:val="0D7273F1"/>
    <w:multiLevelType w:val="hybridMultilevel"/>
    <w:tmpl w:val="0B169F9C"/>
    <w:lvl w:ilvl="0" w:tplc="6FCA17D8">
      <w:start w:val="13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F225143"/>
    <w:multiLevelType w:val="multilevel"/>
    <w:tmpl w:val="65E20C7E"/>
    <w:lvl w:ilvl="0">
      <w:start w:val="4"/>
      <w:numFmt w:val="decimal"/>
      <w:lvlText w:val="%1."/>
      <w:lvlJc w:val="left"/>
      <w:pPr>
        <w:ind w:left="720" w:hanging="720"/>
      </w:pPr>
      <w:rPr>
        <w:rFonts w:hint="default"/>
        <w:b w:val="0"/>
      </w:rPr>
    </w:lvl>
    <w:lvl w:ilvl="1">
      <w:start w:val="1"/>
      <w:numFmt w:val="decimal"/>
      <w:lvlText w:val="%1.%2."/>
      <w:lvlJc w:val="left"/>
      <w:pPr>
        <w:ind w:left="720" w:hanging="720"/>
      </w:pPr>
      <w:rPr>
        <w:rFonts w:hint="default"/>
        <w:b w:val="0"/>
      </w:rPr>
    </w:lvl>
    <w:lvl w:ilvl="2">
      <w:start w:val="7"/>
      <w:numFmt w:val="decimal"/>
      <w:lvlText w:val="%1.%2.%3."/>
      <w:lvlJc w:val="left"/>
      <w:pPr>
        <w:ind w:left="1146" w:hanging="720"/>
      </w:pPr>
      <w:rPr>
        <w:rFonts w:hint="default"/>
        <w:b w:val="0"/>
      </w:rPr>
    </w:lvl>
    <w:lvl w:ilvl="3">
      <w:start w:val="1"/>
      <w:numFmt w:val="decimal"/>
      <w:lvlText w:val="%1.%2.%3.%4."/>
      <w:lvlJc w:val="left"/>
      <w:pPr>
        <w:ind w:left="1288" w:hanging="720"/>
      </w:pPr>
      <w:rPr>
        <w:rFonts w:hint="default"/>
        <w:b w:val="0"/>
      </w:rPr>
    </w:lvl>
    <w:lvl w:ilvl="4">
      <w:start w:val="1"/>
      <w:numFmt w:val="decimal"/>
      <w:lvlText w:val="%1.%2.%3.%4.%5."/>
      <w:lvlJc w:val="left"/>
      <w:pPr>
        <w:ind w:left="1080" w:hanging="1080"/>
      </w:pPr>
      <w:rPr>
        <w:rFonts w:hint="default"/>
        <w:b w:val="0"/>
        <w:strike w:val="0"/>
        <w:color w:val="auto"/>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9D94638"/>
    <w:multiLevelType w:val="hybridMultilevel"/>
    <w:tmpl w:val="8D0EB7B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D9A5CF9"/>
    <w:multiLevelType w:val="hybridMultilevel"/>
    <w:tmpl w:val="E9201EB0"/>
    <w:lvl w:ilvl="0" w:tplc="0C380590">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913"/>
        </w:tabs>
        <w:ind w:left="1913" w:hanging="360"/>
      </w:pPr>
    </w:lvl>
    <w:lvl w:ilvl="2" w:tplc="0426001B" w:tentative="1">
      <w:start w:val="1"/>
      <w:numFmt w:val="lowerRoman"/>
      <w:lvlText w:val="%3."/>
      <w:lvlJc w:val="right"/>
      <w:pPr>
        <w:tabs>
          <w:tab w:val="num" w:pos="2633"/>
        </w:tabs>
        <w:ind w:left="2633" w:hanging="180"/>
      </w:pPr>
    </w:lvl>
    <w:lvl w:ilvl="3" w:tplc="0426000F" w:tentative="1">
      <w:start w:val="1"/>
      <w:numFmt w:val="decimal"/>
      <w:lvlText w:val="%4."/>
      <w:lvlJc w:val="left"/>
      <w:pPr>
        <w:tabs>
          <w:tab w:val="num" w:pos="3353"/>
        </w:tabs>
        <w:ind w:left="3353" w:hanging="360"/>
      </w:pPr>
    </w:lvl>
    <w:lvl w:ilvl="4" w:tplc="04260019" w:tentative="1">
      <w:start w:val="1"/>
      <w:numFmt w:val="lowerLetter"/>
      <w:lvlText w:val="%5."/>
      <w:lvlJc w:val="left"/>
      <w:pPr>
        <w:tabs>
          <w:tab w:val="num" w:pos="4073"/>
        </w:tabs>
        <w:ind w:left="4073" w:hanging="360"/>
      </w:pPr>
    </w:lvl>
    <w:lvl w:ilvl="5" w:tplc="0426001B" w:tentative="1">
      <w:start w:val="1"/>
      <w:numFmt w:val="lowerRoman"/>
      <w:lvlText w:val="%6."/>
      <w:lvlJc w:val="right"/>
      <w:pPr>
        <w:tabs>
          <w:tab w:val="num" w:pos="4793"/>
        </w:tabs>
        <w:ind w:left="4793" w:hanging="180"/>
      </w:pPr>
    </w:lvl>
    <w:lvl w:ilvl="6" w:tplc="0426000F" w:tentative="1">
      <w:start w:val="1"/>
      <w:numFmt w:val="decimal"/>
      <w:lvlText w:val="%7."/>
      <w:lvlJc w:val="left"/>
      <w:pPr>
        <w:tabs>
          <w:tab w:val="num" w:pos="5513"/>
        </w:tabs>
        <w:ind w:left="5513" w:hanging="360"/>
      </w:pPr>
    </w:lvl>
    <w:lvl w:ilvl="7" w:tplc="04260019" w:tentative="1">
      <w:start w:val="1"/>
      <w:numFmt w:val="lowerLetter"/>
      <w:lvlText w:val="%8."/>
      <w:lvlJc w:val="left"/>
      <w:pPr>
        <w:tabs>
          <w:tab w:val="num" w:pos="6233"/>
        </w:tabs>
        <w:ind w:left="6233" w:hanging="360"/>
      </w:pPr>
    </w:lvl>
    <w:lvl w:ilvl="8" w:tplc="0426001B" w:tentative="1">
      <w:start w:val="1"/>
      <w:numFmt w:val="lowerRoman"/>
      <w:lvlText w:val="%9."/>
      <w:lvlJc w:val="right"/>
      <w:pPr>
        <w:tabs>
          <w:tab w:val="num" w:pos="6953"/>
        </w:tabs>
        <w:ind w:left="6953" w:hanging="180"/>
      </w:pPr>
    </w:lvl>
  </w:abstractNum>
  <w:abstractNum w:abstractNumId="8"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9" w15:restartNumberingAfterBreak="0">
    <w:nsid w:val="20DF52F5"/>
    <w:multiLevelType w:val="multilevel"/>
    <w:tmpl w:val="71C07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0" w15:restartNumberingAfterBreak="0">
    <w:nsid w:val="21951C93"/>
    <w:multiLevelType w:val="multilevel"/>
    <w:tmpl w:val="018C978C"/>
    <w:lvl w:ilvl="0">
      <w:start w:val="1"/>
      <w:numFmt w:val="decimal"/>
      <w:lvlText w:val="%1."/>
      <w:lvlJc w:val="left"/>
      <w:pPr>
        <w:ind w:left="720" w:hanging="360"/>
      </w:pPr>
      <w:rPr>
        <w:rFonts w:eastAsia="Calibri" w:hint="default"/>
      </w:rPr>
    </w:lvl>
    <w:lvl w:ilvl="1">
      <w:start w:val="1"/>
      <w:numFmt w:val="decimal"/>
      <w:isLgl/>
      <w:lvlText w:val="%1.%2."/>
      <w:lvlJc w:val="left"/>
      <w:pPr>
        <w:ind w:left="1185" w:hanging="465"/>
      </w:pPr>
      <w:rPr>
        <w:rFonts w:eastAsia="Calibri" w:hint="default"/>
        <w:b/>
      </w:rPr>
    </w:lvl>
    <w:lvl w:ilvl="2">
      <w:start w:val="1"/>
      <w:numFmt w:val="decimal"/>
      <w:isLgl/>
      <w:lvlText w:val="%1.%2.%3."/>
      <w:lvlJc w:val="left"/>
      <w:pPr>
        <w:ind w:left="1800" w:hanging="720"/>
      </w:pPr>
      <w:rPr>
        <w:rFonts w:eastAsia="Calibri" w:hint="default"/>
      </w:rPr>
    </w:lvl>
    <w:lvl w:ilvl="3">
      <w:start w:val="1"/>
      <w:numFmt w:val="decimal"/>
      <w:isLgl/>
      <w:lvlText w:val="%1.%2.%3.%4."/>
      <w:lvlJc w:val="left"/>
      <w:pPr>
        <w:ind w:left="2160" w:hanging="720"/>
      </w:pPr>
      <w:rPr>
        <w:rFonts w:eastAsia="Calibri" w:hint="default"/>
      </w:rPr>
    </w:lvl>
    <w:lvl w:ilvl="4">
      <w:start w:val="1"/>
      <w:numFmt w:val="decimal"/>
      <w:isLgl/>
      <w:lvlText w:val="%1.%2.%3.%4.%5."/>
      <w:lvlJc w:val="left"/>
      <w:pPr>
        <w:ind w:left="2880" w:hanging="1080"/>
      </w:pPr>
      <w:rPr>
        <w:rFonts w:eastAsia="Calibri" w:hint="default"/>
      </w:rPr>
    </w:lvl>
    <w:lvl w:ilvl="5">
      <w:start w:val="1"/>
      <w:numFmt w:val="decimal"/>
      <w:isLgl/>
      <w:lvlText w:val="%1.%2.%3.%4.%5.%6."/>
      <w:lvlJc w:val="left"/>
      <w:pPr>
        <w:ind w:left="3240" w:hanging="1080"/>
      </w:pPr>
      <w:rPr>
        <w:rFonts w:eastAsia="Calibri" w:hint="default"/>
      </w:rPr>
    </w:lvl>
    <w:lvl w:ilvl="6">
      <w:start w:val="1"/>
      <w:numFmt w:val="decimal"/>
      <w:isLgl/>
      <w:lvlText w:val="%1.%2.%3.%4.%5.%6.%7."/>
      <w:lvlJc w:val="left"/>
      <w:pPr>
        <w:ind w:left="3960" w:hanging="1440"/>
      </w:pPr>
      <w:rPr>
        <w:rFonts w:eastAsia="Calibri" w:hint="default"/>
      </w:rPr>
    </w:lvl>
    <w:lvl w:ilvl="7">
      <w:start w:val="1"/>
      <w:numFmt w:val="decimal"/>
      <w:isLgl/>
      <w:lvlText w:val="%1.%2.%3.%4.%5.%6.%7.%8."/>
      <w:lvlJc w:val="left"/>
      <w:pPr>
        <w:ind w:left="4320" w:hanging="1440"/>
      </w:pPr>
      <w:rPr>
        <w:rFonts w:eastAsia="Calibri" w:hint="default"/>
      </w:rPr>
    </w:lvl>
    <w:lvl w:ilvl="8">
      <w:start w:val="1"/>
      <w:numFmt w:val="decimal"/>
      <w:isLgl/>
      <w:lvlText w:val="%1.%2.%3.%4.%5.%6.%7.%8.%9."/>
      <w:lvlJc w:val="left"/>
      <w:pPr>
        <w:ind w:left="5040" w:hanging="1800"/>
      </w:pPr>
      <w:rPr>
        <w:rFonts w:eastAsia="Calibri" w:hint="default"/>
      </w:rPr>
    </w:lvl>
  </w:abstractNum>
  <w:abstractNum w:abstractNumId="11" w15:restartNumberingAfterBreak="0">
    <w:nsid w:val="224B5C88"/>
    <w:multiLevelType w:val="hybridMultilevel"/>
    <w:tmpl w:val="B6EE3EBA"/>
    <w:lvl w:ilvl="0" w:tplc="FE8E42AC">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22E150EA"/>
    <w:multiLevelType w:val="hybridMultilevel"/>
    <w:tmpl w:val="8EC006B0"/>
    <w:lvl w:ilvl="0" w:tplc="FCE0DCBA">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5991511"/>
    <w:multiLevelType w:val="hybridMultilevel"/>
    <w:tmpl w:val="0AB40884"/>
    <w:lvl w:ilvl="0" w:tplc="9196B276">
      <w:start w:val="13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5DA68B9"/>
    <w:multiLevelType w:val="multilevel"/>
    <w:tmpl w:val="8D0CAEE0"/>
    <w:lvl w:ilvl="0">
      <w:start w:val="9"/>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5" w15:restartNumberingAfterBreak="0">
    <w:nsid w:val="2D2821EE"/>
    <w:multiLevelType w:val="multilevel"/>
    <w:tmpl w:val="73DAF1D8"/>
    <w:lvl w:ilvl="0">
      <w:start w:val="1"/>
      <w:numFmt w:val="decimal"/>
      <w:lvlText w:val="%1."/>
      <w:lvlJc w:val="left"/>
      <w:pPr>
        <w:tabs>
          <w:tab w:val="num" w:pos="1260"/>
        </w:tabs>
        <w:ind w:left="1260" w:hanging="360"/>
      </w:pPr>
      <w:rPr>
        <w:b/>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16" w15:restartNumberingAfterBreak="0">
    <w:nsid w:val="2EFD585B"/>
    <w:multiLevelType w:val="hybridMultilevel"/>
    <w:tmpl w:val="2E0019D6"/>
    <w:lvl w:ilvl="0" w:tplc="C7520B76">
      <w:start w:val="201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3C83663"/>
    <w:multiLevelType w:val="hybridMultilevel"/>
    <w:tmpl w:val="E68AC528"/>
    <w:lvl w:ilvl="0" w:tplc="0332FC4C">
      <w:start w:val="1"/>
      <w:numFmt w:val="decimal"/>
      <w:lvlText w:val="%1."/>
      <w:lvlJc w:val="left"/>
      <w:pPr>
        <w:tabs>
          <w:tab w:val="num" w:pos="540"/>
        </w:tabs>
        <w:ind w:left="540" w:hanging="360"/>
      </w:pPr>
      <w:rPr>
        <w:b/>
      </w:r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36633DC7"/>
    <w:multiLevelType w:val="multilevel"/>
    <w:tmpl w:val="F440D4FE"/>
    <w:lvl w:ilvl="0">
      <w:start w:val="9"/>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491C78DE"/>
    <w:multiLevelType w:val="hybridMultilevel"/>
    <w:tmpl w:val="2D3CA23C"/>
    <w:lvl w:ilvl="0" w:tplc="0426000F">
      <w:start w:val="12"/>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0" w15:restartNumberingAfterBreak="0">
    <w:nsid w:val="50A22747"/>
    <w:multiLevelType w:val="multilevel"/>
    <w:tmpl w:val="21BC7ACA"/>
    <w:lvl w:ilvl="0">
      <w:start w:val="4"/>
      <w:numFmt w:val="decimal"/>
      <w:lvlText w:val="%1"/>
      <w:lvlJc w:val="left"/>
      <w:pPr>
        <w:ind w:left="480" w:hanging="480"/>
      </w:pPr>
      <w:rPr>
        <w:rFonts w:hint="default"/>
      </w:rPr>
    </w:lvl>
    <w:lvl w:ilvl="1">
      <w:start w:val="3"/>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21" w15:restartNumberingAfterBreak="0">
    <w:nsid w:val="5110133E"/>
    <w:multiLevelType w:val="multilevel"/>
    <w:tmpl w:val="9A4A970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720"/>
        </w:tabs>
        <w:ind w:left="720" w:hanging="720"/>
      </w:pPr>
      <w:rPr>
        <w:rFonts w:hint="default"/>
        <w:b w:val="0"/>
        <w:i w:val="0"/>
        <w:color w:val="auto"/>
        <w:sz w:val="22"/>
        <w:szCs w:val="22"/>
      </w:rPr>
    </w:lvl>
    <w:lvl w:ilvl="3">
      <w:start w:val="1"/>
      <w:numFmt w:val="decimal"/>
      <w:lvlText w:val="%1.%2.%3.%4."/>
      <w:lvlJc w:val="left"/>
      <w:pPr>
        <w:tabs>
          <w:tab w:val="num" w:pos="720"/>
        </w:tabs>
        <w:ind w:left="720" w:hanging="720"/>
      </w:pPr>
      <w:rPr>
        <w:rFonts w:hint="default"/>
        <w:b w:val="0"/>
        <w:i w:val="0"/>
        <w:sz w:val="22"/>
        <w:szCs w:val="22"/>
      </w:rPr>
    </w:lvl>
    <w:lvl w:ilvl="4">
      <w:start w:val="1"/>
      <w:numFmt w:val="decimal"/>
      <w:lvlText w:val="%1.%2.%3.%4.%5."/>
      <w:lvlJc w:val="left"/>
      <w:pPr>
        <w:tabs>
          <w:tab w:val="num" w:pos="1080"/>
        </w:tabs>
        <w:ind w:left="1080" w:hanging="1080"/>
      </w:pPr>
      <w:rPr>
        <w:rFonts w:hint="default"/>
        <w:b w:val="0"/>
        <w:sz w:val="22"/>
        <w:szCs w:val="22"/>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17714B5"/>
    <w:multiLevelType w:val="hybridMultilevel"/>
    <w:tmpl w:val="3F5073B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532B6AA7"/>
    <w:multiLevelType w:val="multilevel"/>
    <w:tmpl w:val="32369CDE"/>
    <w:lvl w:ilvl="0">
      <w:start w:val="1"/>
      <w:numFmt w:val="decimal"/>
      <w:lvlText w:val="%1."/>
      <w:lvlJc w:val="left"/>
      <w:pPr>
        <w:tabs>
          <w:tab w:val="num" w:pos="502"/>
        </w:tabs>
        <w:ind w:left="502"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15:restartNumberingAfterBreak="0">
    <w:nsid w:val="561702BA"/>
    <w:multiLevelType w:val="multilevel"/>
    <w:tmpl w:val="A16C3546"/>
    <w:lvl w:ilvl="0">
      <w:start w:val="2"/>
      <w:numFmt w:val="decimal"/>
      <w:lvlText w:val="%1."/>
      <w:lvlJc w:val="left"/>
      <w:pPr>
        <w:ind w:left="786" w:hanging="360"/>
      </w:pPr>
      <w:rPr>
        <w:rFonts w:hint="default"/>
        <w:b/>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2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abstractNum w:abstractNumId="26" w15:restartNumberingAfterBreak="0">
    <w:nsid w:val="5D8E6589"/>
    <w:multiLevelType w:val="hybridMultilevel"/>
    <w:tmpl w:val="13B46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AA093A"/>
    <w:multiLevelType w:val="multilevel"/>
    <w:tmpl w:val="3006A844"/>
    <w:lvl w:ilvl="0">
      <w:start w:val="4"/>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28" w15:restartNumberingAfterBreak="0">
    <w:nsid w:val="67131369"/>
    <w:multiLevelType w:val="multilevel"/>
    <w:tmpl w:val="CC86AD48"/>
    <w:lvl w:ilvl="0">
      <w:start w:val="10"/>
      <w:numFmt w:val="decimal"/>
      <w:lvlText w:val="%1."/>
      <w:lvlJc w:val="left"/>
      <w:pPr>
        <w:ind w:left="480" w:hanging="480"/>
      </w:pPr>
      <w:rPr>
        <w:rFonts w:eastAsia="Times New Roman" w:hint="default"/>
        <w:b/>
      </w:rPr>
    </w:lvl>
    <w:lvl w:ilvl="1">
      <w:start w:val="5"/>
      <w:numFmt w:val="decimal"/>
      <w:lvlText w:val="%1.%2."/>
      <w:lvlJc w:val="left"/>
      <w:pPr>
        <w:ind w:left="480" w:hanging="48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9" w15:restartNumberingAfterBreak="0">
    <w:nsid w:val="6A213F50"/>
    <w:multiLevelType w:val="multilevel"/>
    <w:tmpl w:val="6F4ACE5A"/>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891301E"/>
    <w:multiLevelType w:val="hybridMultilevel"/>
    <w:tmpl w:val="74F43A6E"/>
    <w:lvl w:ilvl="0" w:tplc="0426000F">
      <w:start w:val="1"/>
      <w:numFmt w:val="decimal"/>
      <w:lvlText w:val="%1."/>
      <w:lvlJc w:val="left"/>
      <w:pPr>
        <w:ind w:left="1363" w:hanging="360"/>
      </w:pPr>
    </w:lvl>
    <w:lvl w:ilvl="1" w:tplc="04260019" w:tentative="1">
      <w:start w:val="1"/>
      <w:numFmt w:val="lowerLetter"/>
      <w:lvlText w:val="%2."/>
      <w:lvlJc w:val="left"/>
      <w:pPr>
        <w:ind w:left="2083" w:hanging="360"/>
      </w:pPr>
    </w:lvl>
    <w:lvl w:ilvl="2" w:tplc="0426001B" w:tentative="1">
      <w:start w:val="1"/>
      <w:numFmt w:val="lowerRoman"/>
      <w:lvlText w:val="%3."/>
      <w:lvlJc w:val="right"/>
      <w:pPr>
        <w:ind w:left="2803" w:hanging="180"/>
      </w:pPr>
    </w:lvl>
    <w:lvl w:ilvl="3" w:tplc="0426000F" w:tentative="1">
      <w:start w:val="1"/>
      <w:numFmt w:val="decimal"/>
      <w:lvlText w:val="%4."/>
      <w:lvlJc w:val="left"/>
      <w:pPr>
        <w:ind w:left="3523" w:hanging="360"/>
      </w:pPr>
    </w:lvl>
    <w:lvl w:ilvl="4" w:tplc="04260019" w:tentative="1">
      <w:start w:val="1"/>
      <w:numFmt w:val="lowerLetter"/>
      <w:lvlText w:val="%5."/>
      <w:lvlJc w:val="left"/>
      <w:pPr>
        <w:ind w:left="4243" w:hanging="360"/>
      </w:pPr>
    </w:lvl>
    <w:lvl w:ilvl="5" w:tplc="0426001B" w:tentative="1">
      <w:start w:val="1"/>
      <w:numFmt w:val="lowerRoman"/>
      <w:lvlText w:val="%6."/>
      <w:lvlJc w:val="right"/>
      <w:pPr>
        <w:ind w:left="4963" w:hanging="180"/>
      </w:pPr>
    </w:lvl>
    <w:lvl w:ilvl="6" w:tplc="0426000F" w:tentative="1">
      <w:start w:val="1"/>
      <w:numFmt w:val="decimal"/>
      <w:lvlText w:val="%7."/>
      <w:lvlJc w:val="left"/>
      <w:pPr>
        <w:ind w:left="5683" w:hanging="360"/>
      </w:pPr>
    </w:lvl>
    <w:lvl w:ilvl="7" w:tplc="04260019" w:tentative="1">
      <w:start w:val="1"/>
      <w:numFmt w:val="lowerLetter"/>
      <w:lvlText w:val="%8."/>
      <w:lvlJc w:val="left"/>
      <w:pPr>
        <w:ind w:left="6403" w:hanging="360"/>
      </w:pPr>
    </w:lvl>
    <w:lvl w:ilvl="8" w:tplc="0426001B" w:tentative="1">
      <w:start w:val="1"/>
      <w:numFmt w:val="lowerRoman"/>
      <w:lvlText w:val="%9."/>
      <w:lvlJc w:val="right"/>
      <w:pPr>
        <w:ind w:left="7123" w:hanging="180"/>
      </w:pPr>
    </w:lvl>
  </w:abstractNum>
  <w:abstractNum w:abstractNumId="31"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2" w15:restartNumberingAfterBreak="0">
    <w:nsid w:val="7E4859B0"/>
    <w:multiLevelType w:val="multilevel"/>
    <w:tmpl w:val="EE3618D8"/>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7FDD0E99"/>
    <w:multiLevelType w:val="hybridMultilevel"/>
    <w:tmpl w:val="261C56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21"/>
  </w:num>
  <w:num w:numId="3">
    <w:abstractNumId w:val="7"/>
  </w:num>
  <w:num w:numId="4">
    <w:abstractNumId w:val="16"/>
  </w:num>
  <w:num w:numId="5">
    <w:abstractNumId w:val="25"/>
  </w:num>
  <w:num w:numId="6">
    <w:abstractNumId w:val="28"/>
  </w:num>
  <w:num w:numId="7">
    <w:abstractNumId w:val="22"/>
  </w:num>
  <w:num w:numId="8">
    <w:abstractNumId w:val="24"/>
  </w:num>
  <w:num w:numId="9">
    <w:abstractNumId w:val="19"/>
  </w:num>
  <w:num w:numId="10">
    <w:abstractNumId w:val="13"/>
  </w:num>
  <w:num w:numId="11">
    <w:abstractNumId w:val="30"/>
  </w:num>
  <w:num w:numId="12">
    <w:abstractNumId w:val="1"/>
  </w:num>
  <w:num w:numId="13">
    <w:abstractNumId w:val="4"/>
  </w:num>
  <w:num w:numId="14">
    <w:abstractNumId w:val="15"/>
  </w:num>
  <w:num w:numId="15">
    <w:abstractNumId w:val="26"/>
  </w:num>
  <w:num w:numId="16">
    <w:abstractNumId w:val="0"/>
  </w:num>
  <w:num w:numId="17">
    <w:abstractNumId w:val="5"/>
  </w:num>
  <w:num w:numId="18">
    <w:abstractNumId w:val="32"/>
  </w:num>
  <w:num w:numId="19">
    <w:abstractNumId w:val="20"/>
  </w:num>
  <w:num w:numId="20">
    <w:abstractNumId w:val="27"/>
  </w:num>
  <w:num w:numId="21">
    <w:abstractNumId w:val="33"/>
  </w:num>
  <w:num w:numId="22">
    <w:abstractNumId w:val="29"/>
  </w:num>
  <w:num w:numId="23">
    <w:abstractNumId w:val="31"/>
  </w:num>
  <w:num w:numId="24">
    <w:abstractNumId w:val="8"/>
  </w:num>
  <w:num w:numId="25">
    <w:abstractNumId w:val="3"/>
  </w:num>
  <w:num w:numId="26">
    <w:abstractNumId w:val="6"/>
  </w:num>
  <w:num w:numId="27">
    <w:abstractNumId w:val="10"/>
  </w:num>
  <w:num w:numId="28">
    <w:abstractNumId w:val="14"/>
  </w:num>
  <w:num w:numId="29">
    <w:abstractNumId w:val="12"/>
  </w:num>
  <w:num w:numId="30">
    <w:abstractNumId w:val="18"/>
  </w:num>
  <w:num w:numId="31">
    <w:abstractNumId w:val="2"/>
  </w:num>
  <w:num w:numId="32">
    <w:abstractNumId w:val="11"/>
  </w:num>
  <w:num w:numId="33">
    <w:abstractNumId w:val="17"/>
  </w:num>
  <w:num w:numId="3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4874"/>
    <w:rsid w:val="00000B08"/>
    <w:rsid w:val="00003CCD"/>
    <w:rsid w:val="00017DB5"/>
    <w:rsid w:val="000438FE"/>
    <w:rsid w:val="00050C3E"/>
    <w:rsid w:val="00053E11"/>
    <w:rsid w:val="00061B2C"/>
    <w:rsid w:val="000650CE"/>
    <w:rsid w:val="0006578C"/>
    <w:rsid w:val="00075F24"/>
    <w:rsid w:val="000778E6"/>
    <w:rsid w:val="00084B2E"/>
    <w:rsid w:val="00085D43"/>
    <w:rsid w:val="00091BE7"/>
    <w:rsid w:val="000B00E7"/>
    <w:rsid w:val="000B542F"/>
    <w:rsid w:val="000C26C5"/>
    <w:rsid w:val="000C2CF0"/>
    <w:rsid w:val="000C324D"/>
    <w:rsid w:val="000D0296"/>
    <w:rsid w:val="000D41B5"/>
    <w:rsid w:val="000E3D2F"/>
    <w:rsid w:val="000F096B"/>
    <w:rsid w:val="000F246E"/>
    <w:rsid w:val="000F6862"/>
    <w:rsid w:val="001142B0"/>
    <w:rsid w:val="00114D6D"/>
    <w:rsid w:val="00127466"/>
    <w:rsid w:val="00131683"/>
    <w:rsid w:val="00131760"/>
    <w:rsid w:val="00132763"/>
    <w:rsid w:val="00137214"/>
    <w:rsid w:val="00147D85"/>
    <w:rsid w:val="001520A2"/>
    <w:rsid w:val="00157942"/>
    <w:rsid w:val="00165923"/>
    <w:rsid w:val="00167DBC"/>
    <w:rsid w:val="00170FE7"/>
    <w:rsid w:val="00172004"/>
    <w:rsid w:val="00182B11"/>
    <w:rsid w:val="00185264"/>
    <w:rsid w:val="00185635"/>
    <w:rsid w:val="0018591A"/>
    <w:rsid w:val="0019127C"/>
    <w:rsid w:val="001951BA"/>
    <w:rsid w:val="001A1372"/>
    <w:rsid w:val="001A4043"/>
    <w:rsid w:val="001D3A7A"/>
    <w:rsid w:val="001E43BE"/>
    <w:rsid w:val="001E5924"/>
    <w:rsid w:val="001E59BD"/>
    <w:rsid w:val="001E6E19"/>
    <w:rsid w:val="001F332C"/>
    <w:rsid w:val="001F3437"/>
    <w:rsid w:val="001F5E27"/>
    <w:rsid w:val="002008EE"/>
    <w:rsid w:val="00202A46"/>
    <w:rsid w:val="00202E2D"/>
    <w:rsid w:val="00206989"/>
    <w:rsid w:val="0021173A"/>
    <w:rsid w:val="00211830"/>
    <w:rsid w:val="00212CA5"/>
    <w:rsid w:val="00221D89"/>
    <w:rsid w:val="002255C7"/>
    <w:rsid w:val="00232D95"/>
    <w:rsid w:val="00244C6A"/>
    <w:rsid w:val="00266812"/>
    <w:rsid w:val="00280DCA"/>
    <w:rsid w:val="00284689"/>
    <w:rsid w:val="00293DE8"/>
    <w:rsid w:val="002B044A"/>
    <w:rsid w:val="002C5CEF"/>
    <w:rsid w:val="002D1AE0"/>
    <w:rsid w:val="002E37A7"/>
    <w:rsid w:val="00304FDB"/>
    <w:rsid w:val="00310C2C"/>
    <w:rsid w:val="003161A5"/>
    <w:rsid w:val="003247CB"/>
    <w:rsid w:val="00332037"/>
    <w:rsid w:val="00335130"/>
    <w:rsid w:val="0034077C"/>
    <w:rsid w:val="00362927"/>
    <w:rsid w:val="003632BC"/>
    <w:rsid w:val="003659A5"/>
    <w:rsid w:val="003740E5"/>
    <w:rsid w:val="0037775B"/>
    <w:rsid w:val="00377B47"/>
    <w:rsid w:val="003806C5"/>
    <w:rsid w:val="003A055F"/>
    <w:rsid w:val="003B7D06"/>
    <w:rsid w:val="003D0F52"/>
    <w:rsid w:val="003D15B3"/>
    <w:rsid w:val="004067B1"/>
    <w:rsid w:val="0041021A"/>
    <w:rsid w:val="0044627F"/>
    <w:rsid w:val="00452EF9"/>
    <w:rsid w:val="00453F6A"/>
    <w:rsid w:val="00466D97"/>
    <w:rsid w:val="00470E4E"/>
    <w:rsid w:val="00480110"/>
    <w:rsid w:val="0048136A"/>
    <w:rsid w:val="00492F37"/>
    <w:rsid w:val="004A1676"/>
    <w:rsid w:val="004D302C"/>
    <w:rsid w:val="004E55C6"/>
    <w:rsid w:val="004F7BFD"/>
    <w:rsid w:val="00516903"/>
    <w:rsid w:val="00521EA2"/>
    <w:rsid w:val="00523F86"/>
    <w:rsid w:val="00525F5D"/>
    <w:rsid w:val="00527DAB"/>
    <w:rsid w:val="00532E7A"/>
    <w:rsid w:val="00535A35"/>
    <w:rsid w:val="00537AB5"/>
    <w:rsid w:val="005B2A7B"/>
    <w:rsid w:val="005B2C2F"/>
    <w:rsid w:val="005B3D80"/>
    <w:rsid w:val="005B4C2A"/>
    <w:rsid w:val="005C77EC"/>
    <w:rsid w:val="005D233C"/>
    <w:rsid w:val="005E4529"/>
    <w:rsid w:val="005E7072"/>
    <w:rsid w:val="005E75D7"/>
    <w:rsid w:val="005F7549"/>
    <w:rsid w:val="0060247C"/>
    <w:rsid w:val="00614BBD"/>
    <w:rsid w:val="00645CA6"/>
    <w:rsid w:val="00653CE7"/>
    <w:rsid w:val="006565B2"/>
    <w:rsid w:val="006810F7"/>
    <w:rsid w:val="00682094"/>
    <w:rsid w:val="006C4CA6"/>
    <w:rsid w:val="006D605C"/>
    <w:rsid w:val="006F57A2"/>
    <w:rsid w:val="00701D92"/>
    <w:rsid w:val="00715E50"/>
    <w:rsid w:val="007170B5"/>
    <w:rsid w:val="00717470"/>
    <w:rsid w:val="00730EFA"/>
    <w:rsid w:val="00732CBC"/>
    <w:rsid w:val="007338C2"/>
    <w:rsid w:val="00770221"/>
    <w:rsid w:val="007774D9"/>
    <w:rsid w:val="00790645"/>
    <w:rsid w:val="007A4B93"/>
    <w:rsid w:val="007B07ED"/>
    <w:rsid w:val="007B45EA"/>
    <w:rsid w:val="007B6F4D"/>
    <w:rsid w:val="007C1276"/>
    <w:rsid w:val="007D099B"/>
    <w:rsid w:val="007F4AC9"/>
    <w:rsid w:val="00807A00"/>
    <w:rsid w:val="00810277"/>
    <w:rsid w:val="00810E9B"/>
    <w:rsid w:val="00814FC4"/>
    <w:rsid w:val="0082241B"/>
    <w:rsid w:val="0082253F"/>
    <w:rsid w:val="00837CD3"/>
    <w:rsid w:val="00843DF3"/>
    <w:rsid w:val="008453C4"/>
    <w:rsid w:val="00846DB8"/>
    <w:rsid w:val="00862222"/>
    <w:rsid w:val="00881A51"/>
    <w:rsid w:val="008835F0"/>
    <w:rsid w:val="00885F70"/>
    <w:rsid w:val="0088688B"/>
    <w:rsid w:val="008B09FA"/>
    <w:rsid w:val="008B543B"/>
    <w:rsid w:val="008E0DDA"/>
    <w:rsid w:val="00900CCE"/>
    <w:rsid w:val="00905410"/>
    <w:rsid w:val="00925931"/>
    <w:rsid w:val="00936BE7"/>
    <w:rsid w:val="00947875"/>
    <w:rsid w:val="009564FA"/>
    <w:rsid w:val="009709BE"/>
    <w:rsid w:val="00981FD8"/>
    <w:rsid w:val="00985A60"/>
    <w:rsid w:val="0099051E"/>
    <w:rsid w:val="009A14C7"/>
    <w:rsid w:val="009A33F6"/>
    <w:rsid w:val="009C4F25"/>
    <w:rsid w:val="009F63A2"/>
    <w:rsid w:val="00A116F4"/>
    <w:rsid w:val="00A14987"/>
    <w:rsid w:val="00A246B3"/>
    <w:rsid w:val="00A27732"/>
    <w:rsid w:val="00A32350"/>
    <w:rsid w:val="00A35B89"/>
    <w:rsid w:val="00A44019"/>
    <w:rsid w:val="00A462F3"/>
    <w:rsid w:val="00A75E6F"/>
    <w:rsid w:val="00A80D31"/>
    <w:rsid w:val="00A87B54"/>
    <w:rsid w:val="00A91025"/>
    <w:rsid w:val="00A922A6"/>
    <w:rsid w:val="00A974FF"/>
    <w:rsid w:val="00AA412D"/>
    <w:rsid w:val="00AA569F"/>
    <w:rsid w:val="00AB5ADF"/>
    <w:rsid w:val="00AC2410"/>
    <w:rsid w:val="00AD3B90"/>
    <w:rsid w:val="00AE333F"/>
    <w:rsid w:val="00AF1DDF"/>
    <w:rsid w:val="00AF6406"/>
    <w:rsid w:val="00B22DFE"/>
    <w:rsid w:val="00B23AC5"/>
    <w:rsid w:val="00B37C9D"/>
    <w:rsid w:val="00B4606A"/>
    <w:rsid w:val="00B76B9E"/>
    <w:rsid w:val="00B95822"/>
    <w:rsid w:val="00B96E5F"/>
    <w:rsid w:val="00BA1B82"/>
    <w:rsid w:val="00BA5BE9"/>
    <w:rsid w:val="00BC1FCD"/>
    <w:rsid w:val="00BC2E1F"/>
    <w:rsid w:val="00BD3ACA"/>
    <w:rsid w:val="00C164D7"/>
    <w:rsid w:val="00C2228A"/>
    <w:rsid w:val="00C24FE9"/>
    <w:rsid w:val="00C3539E"/>
    <w:rsid w:val="00C4629C"/>
    <w:rsid w:val="00C6164B"/>
    <w:rsid w:val="00C61947"/>
    <w:rsid w:val="00C67064"/>
    <w:rsid w:val="00C724EB"/>
    <w:rsid w:val="00C76EF4"/>
    <w:rsid w:val="00C80F12"/>
    <w:rsid w:val="00C84EF1"/>
    <w:rsid w:val="00C873B6"/>
    <w:rsid w:val="00CC75CC"/>
    <w:rsid w:val="00CE68B5"/>
    <w:rsid w:val="00D02E5C"/>
    <w:rsid w:val="00D04437"/>
    <w:rsid w:val="00D06191"/>
    <w:rsid w:val="00D06D5C"/>
    <w:rsid w:val="00D06F36"/>
    <w:rsid w:val="00D101CD"/>
    <w:rsid w:val="00D10F82"/>
    <w:rsid w:val="00D148AB"/>
    <w:rsid w:val="00D156F7"/>
    <w:rsid w:val="00D22657"/>
    <w:rsid w:val="00D25A05"/>
    <w:rsid w:val="00D34381"/>
    <w:rsid w:val="00D35487"/>
    <w:rsid w:val="00D41B50"/>
    <w:rsid w:val="00D431A9"/>
    <w:rsid w:val="00D844FC"/>
    <w:rsid w:val="00D97A71"/>
    <w:rsid w:val="00DA5840"/>
    <w:rsid w:val="00DB1689"/>
    <w:rsid w:val="00DB1FB6"/>
    <w:rsid w:val="00DC7BD4"/>
    <w:rsid w:val="00DE6FCB"/>
    <w:rsid w:val="00E012F4"/>
    <w:rsid w:val="00E16739"/>
    <w:rsid w:val="00E20146"/>
    <w:rsid w:val="00E40ADA"/>
    <w:rsid w:val="00E557AD"/>
    <w:rsid w:val="00E63B76"/>
    <w:rsid w:val="00E64874"/>
    <w:rsid w:val="00E72744"/>
    <w:rsid w:val="00E746AC"/>
    <w:rsid w:val="00EA4516"/>
    <w:rsid w:val="00EB6A4B"/>
    <w:rsid w:val="00EE275A"/>
    <w:rsid w:val="00EE27D5"/>
    <w:rsid w:val="00EF3C44"/>
    <w:rsid w:val="00F00EEF"/>
    <w:rsid w:val="00F062BB"/>
    <w:rsid w:val="00F17BEB"/>
    <w:rsid w:val="00F30555"/>
    <w:rsid w:val="00F44E66"/>
    <w:rsid w:val="00F52B6E"/>
    <w:rsid w:val="00F53109"/>
    <w:rsid w:val="00F5655A"/>
    <w:rsid w:val="00F6057D"/>
    <w:rsid w:val="00F6783D"/>
    <w:rsid w:val="00F8408A"/>
    <w:rsid w:val="00F84D47"/>
    <w:rsid w:val="00F91ACD"/>
    <w:rsid w:val="00F92E38"/>
    <w:rsid w:val="00F94374"/>
    <w:rsid w:val="00FA0690"/>
    <w:rsid w:val="00FA537F"/>
    <w:rsid w:val="00FB6585"/>
    <w:rsid w:val="00FD1182"/>
    <w:rsid w:val="00FD7D7D"/>
    <w:rsid w:val="00FE3FCA"/>
    <w:rsid w:val="00FE4A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78E435C"/>
  <w15:docId w15:val="{C37A56A4-D220-4698-95D6-22BC8CDA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E3D2F"/>
  </w:style>
  <w:style w:type="paragraph" w:styleId="Heading1">
    <w:name w:val="heading 1"/>
    <w:basedOn w:val="Normal"/>
    <w:next w:val="Normal"/>
    <w:link w:val="Heading1Char"/>
    <w:uiPriority w:val="9"/>
    <w:qFormat/>
    <w:rsid w:val="00C6164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CE68B5"/>
    <w:pPr>
      <w:keepNext/>
      <w:numPr>
        <w:ilvl w:val="1"/>
        <w:numId w:val="23"/>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CE68B5"/>
    <w:pPr>
      <w:keepNext/>
      <w:numPr>
        <w:ilvl w:val="2"/>
        <w:numId w:val="23"/>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CE68B5"/>
    <w:pPr>
      <w:keepNext/>
      <w:numPr>
        <w:ilvl w:val="3"/>
        <w:numId w:val="23"/>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E68B5"/>
    <w:pPr>
      <w:numPr>
        <w:ilvl w:val="4"/>
        <w:numId w:val="23"/>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E68B5"/>
    <w:pPr>
      <w:numPr>
        <w:ilvl w:val="5"/>
        <w:numId w:val="23"/>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E68B5"/>
    <w:pPr>
      <w:numPr>
        <w:ilvl w:val="6"/>
        <w:numId w:val="23"/>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CE68B5"/>
    <w:pPr>
      <w:numPr>
        <w:ilvl w:val="7"/>
        <w:numId w:val="23"/>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CE68B5"/>
    <w:pPr>
      <w:numPr>
        <w:ilvl w:val="8"/>
        <w:numId w:val="23"/>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64874"/>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E64874"/>
  </w:style>
  <w:style w:type="character" w:styleId="PageNumber">
    <w:name w:val="page number"/>
    <w:basedOn w:val="DefaultParagraphFont"/>
    <w:rsid w:val="00E64874"/>
  </w:style>
  <w:style w:type="paragraph" w:styleId="Footer">
    <w:name w:val="footer"/>
    <w:basedOn w:val="Normal"/>
    <w:link w:val="FooterChar"/>
    <w:uiPriority w:val="99"/>
    <w:unhideWhenUsed/>
    <w:rsid w:val="00E648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E64874"/>
  </w:style>
  <w:style w:type="paragraph" w:styleId="ListParagraph">
    <w:name w:val="List Paragraph"/>
    <w:basedOn w:val="Normal"/>
    <w:link w:val="ListParagraphChar"/>
    <w:uiPriority w:val="34"/>
    <w:qFormat/>
    <w:rsid w:val="00D844FC"/>
    <w:pPr>
      <w:ind w:left="720"/>
      <w:contextualSpacing/>
    </w:pPr>
  </w:style>
  <w:style w:type="paragraph" w:styleId="BalloonText">
    <w:name w:val="Balloon Text"/>
    <w:basedOn w:val="Normal"/>
    <w:link w:val="BalloonTextChar"/>
    <w:uiPriority w:val="99"/>
    <w:semiHidden/>
    <w:unhideWhenUsed/>
    <w:rsid w:val="001659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923"/>
    <w:rPr>
      <w:rFonts w:ascii="Segoe UI" w:hAnsi="Segoe UI" w:cs="Segoe UI"/>
      <w:sz w:val="18"/>
      <w:szCs w:val="18"/>
    </w:rPr>
  </w:style>
  <w:style w:type="character" w:styleId="Hyperlink">
    <w:name w:val="Hyperlink"/>
    <w:basedOn w:val="DefaultParagraphFont"/>
    <w:uiPriority w:val="99"/>
    <w:unhideWhenUsed/>
    <w:rsid w:val="00304FDB"/>
    <w:rPr>
      <w:color w:val="0563C1" w:themeColor="hyperlink"/>
      <w:u w:val="single"/>
    </w:rPr>
  </w:style>
  <w:style w:type="table" w:styleId="TableGrid">
    <w:name w:val="Table Grid"/>
    <w:basedOn w:val="TableNormal"/>
    <w:uiPriority w:val="39"/>
    <w:unhideWhenUsed/>
    <w:rsid w:val="005D2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rsid w:val="00453F6A"/>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453F6A"/>
    <w:rPr>
      <w:rFonts w:ascii="Times New Roman" w:eastAsia="Times New Roman" w:hAnsi="Times New Roman" w:cs="Times New Roman"/>
      <w:sz w:val="20"/>
      <w:szCs w:val="20"/>
    </w:rPr>
  </w:style>
  <w:style w:type="character" w:styleId="FootnoteReference">
    <w:name w:val="footnote reference"/>
    <w:uiPriority w:val="99"/>
    <w:rsid w:val="00453F6A"/>
    <w:rPr>
      <w:vertAlign w:val="superscript"/>
    </w:rPr>
  </w:style>
  <w:style w:type="character" w:customStyle="1" w:styleId="ListParagraphChar">
    <w:name w:val="List Paragraph Char"/>
    <w:link w:val="ListParagraph"/>
    <w:rsid w:val="00453F6A"/>
  </w:style>
  <w:style w:type="character" w:customStyle="1" w:styleId="Heading2Char">
    <w:name w:val="Heading 2 Char"/>
    <w:basedOn w:val="DefaultParagraphFont"/>
    <w:link w:val="Heading2"/>
    <w:rsid w:val="00CE68B5"/>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CE68B5"/>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CE68B5"/>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E68B5"/>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E68B5"/>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E68B5"/>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CE68B5"/>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CE68B5"/>
    <w:rPr>
      <w:rFonts w:ascii="Arial" w:eastAsia="Times New Roman" w:hAnsi="Arial" w:cs="Arial"/>
      <w:lang w:val="en-GB"/>
    </w:rPr>
  </w:style>
  <w:style w:type="paragraph" w:styleId="BodyText">
    <w:name w:val="Body Text"/>
    <w:aliases w:val="Body Text1"/>
    <w:basedOn w:val="Normal"/>
    <w:link w:val="BodyTextChar"/>
    <w:rsid w:val="00CE68B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CE68B5"/>
    <w:rPr>
      <w:rFonts w:ascii="Times New Roman" w:eastAsia="Times New Roman" w:hAnsi="Times New Roman" w:cs="Times New Roman"/>
      <w:sz w:val="24"/>
      <w:szCs w:val="24"/>
    </w:rPr>
  </w:style>
  <w:style w:type="paragraph" w:styleId="Subtitle">
    <w:name w:val="Subtitle"/>
    <w:basedOn w:val="Normal"/>
    <w:link w:val="SubtitleChar"/>
    <w:qFormat/>
    <w:rsid w:val="00CE68B5"/>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CE68B5"/>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00EEF"/>
    <w:rPr>
      <w:color w:val="808080"/>
    </w:rPr>
  </w:style>
  <w:style w:type="paragraph" w:customStyle="1" w:styleId="BodyA">
    <w:name w:val="Body A"/>
    <w:rsid w:val="00521EA2"/>
    <w:pPr>
      <w:pBdr>
        <w:top w:val="nil"/>
        <w:left w:val="nil"/>
        <w:bottom w:val="nil"/>
        <w:right w:val="nil"/>
        <w:between w:val="nil"/>
        <w:bar w:val="nil"/>
      </w:pBdr>
    </w:pPr>
    <w:rPr>
      <w:rFonts w:ascii="Calibri" w:eastAsia="Calibri" w:hAnsi="Calibri" w:cs="Calibri"/>
      <w:color w:val="000000"/>
      <w:u w:color="000000"/>
      <w:bdr w:val="nil"/>
      <w:lang w:eastAsia="lv-LV"/>
    </w:rPr>
  </w:style>
  <w:style w:type="character" w:customStyle="1" w:styleId="None">
    <w:name w:val="None"/>
    <w:rsid w:val="001520A2"/>
  </w:style>
  <w:style w:type="paragraph" w:customStyle="1" w:styleId="Standard">
    <w:name w:val="Standard"/>
    <w:rsid w:val="00730EFA"/>
    <w:pPr>
      <w:suppressAutoHyphens/>
      <w:spacing w:after="200" w:line="276" w:lineRule="auto"/>
    </w:pPr>
    <w:rPr>
      <w:rFonts w:ascii="Calibri" w:eastAsia="Calibri" w:hAnsi="Calibri" w:cs="Calibri"/>
      <w:color w:val="000000"/>
      <w:kern w:val="2"/>
      <w:u w:color="000000"/>
      <w:lang w:eastAsia="lv-LV"/>
    </w:rPr>
  </w:style>
  <w:style w:type="paragraph" w:customStyle="1" w:styleId="StyleHeading1">
    <w:name w:val="Style Heading 1"/>
    <w:basedOn w:val="Heading1"/>
    <w:rsid w:val="00C6164B"/>
    <w:pPr>
      <w:keepLines w:val="0"/>
      <w:suppressAutoHyphens/>
      <w:spacing w:before="0" w:line="240" w:lineRule="auto"/>
    </w:pPr>
    <w:rPr>
      <w:rFonts w:ascii="Times New Roman" w:eastAsia="Times New Roman" w:hAnsi="Times New Roman" w:cs="Times New Roman"/>
      <w:b/>
      <w:bCs/>
      <w:caps/>
      <w:color w:val="auto"/>
      <w:sz w:val="24"/>
      <w:szCs w:val="20"/>
      <w:lang w:eastAsia="ar-SA"/>
    </w:rPr>
  </w:style>
  <w:style w:type="character" w:customStyle="1" w:styleId="Heading1Char">
    <w:name w:val="Heading 1 Char"/>
    <w:basedOn w:val="DefaultParagraphFont"/>
    <w:link w:val="Heading1"/>
    <w:uiPriority w:val="9"/>
    <w:rsid w:val="00C6164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2002">
      <w:bodyDiv w:val="1"/>
      <w:marLeft w:val="0"/>
      <w:marRight w:val="0"/>
      <w:marTop w:val="0"/>
      <w:marBottom w:val="0"/>
      <w:divBdr>
        <w:top w:val="none" w:sz="0" w:space="0" w:color="auto"/>
        <w:left w:val="none" w:sz="0" w:space="0" w:color="auto"/>
        <w:bottom w:val="none" w:sz="0" w:space="0" w:color="auto"/>
        <w:right w:val="none" w:sz="0" w:space="0" w:color="auto"/>
      </w:divBdr>
    </w:div>
    <w:div w:id="472531106">
      <w:bodyDiv w:val="1"/>
      <w:marLeft w:val="0"/>
      <w:marRight w:val="0"/>
      <w:marTop w:val="0"/>
      <w:marBottom w:val="0"/>
      <w:divBdr>
        <w:top w:val="none" w:sz="0" w:space="0" w:color="auto"/>
        <w:left w:val="none" w:sz="0" w:space="0" w:color="auto"/>
        <w:bottom w:val="none" w:sz="0" w:space="0" w:color="auto"/>
        <w:right w:val="none" w:sz="0" w:space="0" w:color="auto"/>
      </w:divBdr>
    </w:div>
    <w:div w:id="991786370">
      <w:bodyDiv w:val="1"/>
      <w:marLeft w:val="0"/>
      <w:marRight w:val="0"/>
      <w:marTop w:val="0"/>
      <w:marBottom w:val="0"/>
      <w:divBdr>
        <w:top w:val="none" w:sz="0" w:space="0" w:color="auto"/>
        <w:left w:val="none" w:sz="0" w:space="0" w:color="auto"/>
        <w:bottom w:val="none" w:sz="0" w:space="0" w:color="auto"/>
        <w:right w:val="none" w:sz="0" w:space="0" w:color="auto"/>
      </w:divBdr>
    </w:div>
    <w:div w:id="1121726227">
      <w:bodyDiv w:val="1"/>
      <w:marLeft w:val="0"/>
      <w:marRight w:val="0"/>
      <w:marTop w:val="0"/>
      <w:marBottom w:val="0"/>
      <w:divBdr>
        <w:top w:val="none" w:sz="0" w:space="0" w:color="auto"/>
        <w:left w:val="none" w:sz="0" w:space="0" w:color="auto"/>
        <w:bottom w:val="none" w:sz="0" w:space="0" w:color="auto"/>
        <w:right w:val="none" w:sz="0" w:space="0" w:color="auto"/>
      </w:divBdr>
    </w:div>
    <w:div w:id="155446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7614</Words>
  <Characters>4341</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7</cp:revision>
  <cp:lastPrinted>2016-07-29T10:07:00Z</cp:lastPrinted>
  <dcterms:created xsi:type="dcterms:W3CDTF">2018-10-25T11:24:00Z</dcterms:created>
  <dcterms:modified xsi:type="dcterms:W3CDTF">2018-10-25T13:31:00Z</dcterms:modified>
</cp:coreProperties>
</file>