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5ED0" w14:textId="77777777" w:rsidR="00840C1E" w:rsidRPr="00840C1E" w:rsidRDefault="00840C1E" w:rsidP="00840C1E">
      <w:pPr>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novada pašvaldības (</w:t>
      </w:r>
      <w:proofErr w:type="spellStart"/>
      <w:r w:rsidRPr="00840C1E">
        <w:rPr>
          <w:rFonts w:ascii="Times New Roman" w:eastAsia="Times New Roman" w:hAnsi="Times New Roman" w:cs="Times New Roman"/>
          <w:lang w:eastAsia="lv-LV"/>
        </w:rPr>
        <w:t>reģ</w:t>
      </w:r>
      <w:proofErr w:type="spellEnd"/>
      <w:r w:rsidRPr="00840C1E">
        <w:rPr>
          <w:rFonts w:ascii="Times New Roman" w:eastAsia="Times New Roman" w:hAnsi="Times New Roman" w:cs="Times New Roman"/>
          <w:lang w:eastAsia="lv-LV"/>
        </w:rPr>
        <w:t>. Nr. 90000048152)</w:t>
      </w:r>
    </w:p>
    <w:p w14:paraId="07410664" w14:textId="52D1CC55" w:rsidR="00840C1E" w:rsidRPr="00840C1E" w:rsidRDefault="00840C1E" w:rsidP="00840C1E">
      <w:pPr>
        <w:spacing w:after="0" w:line="240" w:lineRule="auto"/>
        <w:jc w:val="center"/>
        <w:rPr>
          <w:rFonts w:ascii="Times New Roman" w:eastAsia="Times New Roman" w:hAnsi="Times New Roman" w:cs="Times New Roman"/>
          <w:i/>
          <w:color w:val="FF0000"/>
          <w:lang w:eastAsia="lv-LV"/>
        </w:rPr>
      </w:pPr>
      <w:r w:rsidRPr="00840C1E">
        <w:rPr>
          <w:rFonts w:ascii="Times New Roman" w:eastAsia="Times New Roman" w:hAnsi="Times New Roman" w:cs="Times New Roman"/>
          <w:lang w:eastAsia="lv-LV"/>
        </w:rPr>
        <w:t>Iepirkuma (Pamatojoties Siguldas novada pašvaldības domes apstiprinātajiem Iekšējiem noteikumiem Nr. 3/2017 “Iepirkuma organizēšanas kārtība Siguldas novada pašvaldībā”)</w:t>
      </w:r>
    </w:p>
    <w:p w14:paraId="649EDFFA" w14:textId="77777777" w:rsidR="00840C1E" w:rsidRPr="00840C1E" w:rsidRDefault="00840C1E" w:rsidP="00840C1E">
      <w:pPr>
        <w:spacing w:after="0" w:line="240" w:lineRule="auto"/>
        <w:rPr>
          <w:rFonts w:ascii="Times New Roman" w:eastAsia="Times New Roman" w:hAnsi="Times New Roman" w:cs="Times New Roman"/>
          <w:sz w:val="24"/>
          <w:szCs w:val="24"/>
          <w:lang w:eastAsia="lv-LV"/>
        </w:rPr>
      </w:pPr>
    </w:p>
    <w:p w14:paraId="3E0355C2" w14:textId="77777777" w:rsidR="00840C1E" w:rsidRPr="00840C1E" w:rsidRDefault="00840C1E" w:rsidP="00840C1E">
      <w:pPr>
        <w:spacing w:after="0" w:line="240" w:lineRule="auto"/>
        <w:jc w:val="center"/>
        <w:rPr>
          <w:rFonts w:ascii="Times New Roman" w:eastAsia="Times New Roman" w:hAnsi="Times New Roman" w:cs="Times New Roman"/>
          <w:b/>
          <w:sz w:val="32"/>
          <w:szCs w:val="32"/>
          <w:lang w:eastAsia="lv-LV"/>
        </w:rPr>
      </w:pPr>
      <w:r w:rsidRPr="00840C1E">
        <w:rPr>
          <w:rFonts w:ascii="Times New Roman" w:eastAsia="Times New Roman" w:hAnsi="Times New Roman" w:cs="Times New Roman"/>
          <w:b/>
          <w:bCs/>
          <w:sz w:val="28"/>
          <w:szCs w:val="28"/>
          <w:lang w:eastAsia="lv-LV"/>
        </w:rPr>
        <w:t>„</w:t>
      </w:r>
      <w:r w:rsidRPr="00840C1E">
        <w:rPr>
          <w:rFonts w:ascii="Times New Roman" w:eastAsia="Times New Roman" w:hAnsi="Times New Roman" w:cs="Times New Roman"/>
          <w:b/>
          <w:sz w:val="32"/>
          <w:szCs w:val="32"/>
          <w:lang w:eastAsia="lv-LV"/>
        </w:rPr>
        <w:t>Veselīga uztura un fizisko aktivitāšu nometnes bērniem ESF projekta Nr. 9.2.4.2/16/I/018 “Esi vesels Siguldas novadā!” ietvaros</w:t>
      </w:r>
      <w:r w:rsidRPr="00840C1E">
        <w:rPr>
          <w:rFonts w:ascii="Times New Roman" w:eastAsia="Times New Roman" w:hAnsi="Times New Roman" w:cs="Times New Roman"/>
          <w:b/>
          <w:bCs/>
          <w:sz w:val="32"/>
          <w:szCs w:val="32"/>
          <w:lang w:eastAsia="lv-LV"/>
        </w:rPr>
        <w:t>”</w:t>
      </w:r>
    </w:p>
    <w:p w14:paraId="20FDC873" w14:textId="6E64AE4D" w:rsidR="00840C1E" w:rsidRPr="00840C1E" w:rsidRDefault="00840C1E" w:rsidP="00840C1E">
      <w:pPr>
        <w:spacing w:after="0" w:line="240" w:lineRule="auto"/>
        <w:jc w:val="center"/>
        <w:rPr>
          <w:rFonts w:ascii="Times New Roman" w:eastAsia="Times New Roman" w:hAnsi="Times New Roman" w:cs="Times New Roman"/>
          <w:sz w:val="24"/>
          <w:szCs w:val="24"/>
          <w:lang w:eastAsia="lv-LV"/>
        </w:rPr>
      </w:pPr>
      <w:r w:rsidRPr="00840C1E">
        <w:rPr>
          <w:rFonts w:ascii="Times New Roman" w:eastAsia="Times New Roman" w:hAnsi="Times New Roman" w:cs="Times New Roman"/>
          <w:sz w:val="24"/>
          <w:szCs w:val="24"/>
          <w:lang w:eastAsia="lv-LV"/>
        </w:rPr>
        <w:t>(identifikācijas Nr. SNP 2019/05/IZŅĒMUMS)</w:t>
      </w:r>
    </w:p>
    <w:p w14:paraId="42FF9681" w14:textId="77777777" w:rsidR="00840C1E" w:rsidRPr="00840C1E" w:rsidRDefault="00840C1E" w:rsidP="00840C1E">
      <w:pPr>
        <w:spacing w:after="0" w:line="240" w:lineRule="auto"/>
        <w:jc w:val="center"/>
        <w:rPr>
          <w:rFonts w:ascii="Times New Roman" w:eastAsia="Times New Roman" w:hAnsi="Times New Roman" w:cs="Times New Roman"/>
          <w:sz w:val="24"/>
          <w:szCs w:val="24"/>
          <w:lang w:eastAsia="lv-LV"/>
        </w:rPr>
      </w:pPr>
    </w:p>
    <w:p w14:paraId="623DAB94" w14:textId="77777777" w:rsidR="00840C1E" w:rsidRPr="00840C1E" w:rsidRDefault="00840C1E" w:rsidP="00840C1E">
      <w:pPr>
        <w:spacing w:after="0" w:line="240" w:lineRule="auto"/>
        <w:jc w:val="center"/>
        <w:rPr>
          <w:rFonts w:ascii="Times New Roman" w:eastAsia="Times New Roman" w:hAnsi="Times New Roman" w:cs="Times New Roman"/>
          <w:sz w:val="24"/>
          <w:szCs w:val="24"/>
          <w:lang w:eastAsia="lv-LV"/>
        </w:rPr>
      </w:pPr>
      <w:r w:rsidRPr="00840C1E">
        <w:rPr>
          <w:rFonts w:ascii="Times New Roman" w:eastAsia="Times New Roman" w:hAnsi="Times New Roman" w:cs="Times New Roman"/>
          <w:sz w:val="24"/>
          <w:szCs w:val="24"/>
          <w:lang w:eastAsia="lv-LV"/>
        </w:rPr>
        <w:t>ziņojums- noslēguma protokols</w:t>
      </w:r>
    </w:p>
    <w:p w14:paraId="72EC2900" w14:textId="77777777" w:rsidR="00840C1E" w:rsidRPr="00840C1E" w:rsidRDefault="00840C1E" w:rsidP="00840C1E">
      <w:pPr>
        <w:spacing w:after="0" w:line="240" w:lineRule="auto"/>
        <w:jc w:val="center"/>
        <w:rPr>
          <w:rFonts w:ascii="Times New Roman" w:eastAsia="Times New Roman" w:hAnsi="Times New Roman" w:cs="Times New Roman"/>
          <w:lang w:eastAsia="lv-LV"/>
        </w:rPr>
      </w:pPr>
    </w:p>
    <w:p w14:paraId="68EDD5D7" w14:textId="77777777" w:rsidR="00840C1E" w:rsidRPr="00840C1E" w:rsidRDefault="00840C1E" w:rsidP="00840C1E">
      <w:pPr>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Siguldā</w:t>
      </w:r>
    </w:p>
    <w:p w14:paraId="0731883A" w14:textId="77777777" w:rsidR="00840C1E" w:rsidRPr="00840C1E" w:rsidRDefault="00840C1E" w:rsidP="00840C1E">
      <w:pPr>
        <w:spacing w:after="0" w:line="240" w:lineRule="auto"/>
        <w:rPr>
          <w:rFonts w:ascii="Times New Roman" w:eastAsia="Times New Roman" w:hAnsi="Times New Roman" w:cs="Times New Roman"/>
          <w:sz w:val="24"/>
          <w:szCs w:val="24"/>
          <w:lang w:eastAsia="lv-LV"/>
        </w:rPr>
      </w:pPr>
    </w:p>
    <w:p w14:paraId="1243DADC" w14:textId="6DF4050D" w:rsidR="00840C1E" w:rsidRPr="00840C1E" w:rsidRDefault="00840C1E" w:rsidP="00840C1E">
      <w:pPr>
        <w:spacing w:after="0" w:line="240" w:lineRule="auto"/>
        <w:rPr>
          <w:rFonts w:ascii="Times New Roman" w:eastAsia="Times New Roman" w:hAnsi="Times New Roman" w:cs="Times New Roman"/>
          <w:lang w:val="en-GB" w:eastAsia="lv-LV"/>
        </w:rPr>
      </w:pPr>
      <w:r w:rsidRPr="00840C1E">
        <w:rPr>
          <w:rFonts w:ascii="Times New Roman" w:eastAsia="Times New Roman" w:hAnsi="Times New Roman" w:cs="Times New Roman"/>
          <w:lang w:val="en-GB" w:eastAsia="lv-LV"/>
        </w:rPr>
        <w:t>2019</w:t>
      </w:r>
      <w:r w:rsidRPr="00840C1E">
        <w:rPr>
          <w:rFonts w:ascii="Times New Roman" w:eastAsia="Times New Roman" w:hAnsi="Times New Roman" w:cs="Times New Roman"/>
          <w:lang w:eastAsia="lv-LV"/>
        </w:rPr>
        <w:t>. gada 3.</w:t>
      </w:r>
      <w:r>
        <w:rPr>
          <w:rFonts w:ascii="Times New Roman" w:eastAsia="Times New Roman" w:hAnsi="Times New Roman" w:cs="Times New Roman"/>
          <w:lang w:eastAsia="lv-LV"/>
        </w:rPr>
        <w:t xml:space="preserve"> </w:t>
      </w:r>
      <w:r w:rsidRPr="00840C1E">
        <w:rPr>
          <w:rFonts w:ascii="Times New Roman" w:eastAsia="Times New Roman" w:hAnsi="Times New Roman" w:cs="Times New Roman"/>
          <w:lang w:eastAsia="lv-LV"/>
        </w:rPr>
        <w:t>maijā</w:t>
      </w:r>
      <w:r w:rsidRPr="00840C1E">
        <w:rPr>
          <w:rFonts w:ascii="Times New Roman" w:eastAsia="Times New Roman" w:hAnsi="Times New Roman" w:cs="Times New Roman"/>
          <w:lang w:val="en-GB" w:eastAsia="lv-LV"/>
        </w:rPr>
        <w:tab/>
      </w:r>
    </w:p>
    <w:p w14:paraId="502FEFD4" w14:textId="77777777" w:rsidR="00840C1E" w:rsidRPr="00840C1E" w:rsidRDefault="00840C1E" w:rsidP="00840C1E">
      <w:pPr>
        <w:spacing w:after="0" w:line="240" w:lineRule="auto"/>
        <w:jc w:val="both"/>
        <w:rPr>
          <w:rFonts w:ascii="Times New Roman" w:eastAsia="Times New Roman" w:hAnsi="Times New Roman" w:cs="Times New Roman"/>
          <w:lang w:eastAsia="lv-LV"/>
        </w:rPr>
      </w:pPr>
    </w:p>
    <w:p w14:paraId="5A1083E9" w14:textId="14CF40C2" w:rsidR="00840C1E" w:rsidRPr="00840C1E" w:rsidRDefault="00840C1E" w:rsidP="00840C1E">
      <w:pPr>
        <w:numPr>
          <w:ilvl w:val="0"/>
          <w:numId w:val="1"/>
        </w:numPr>
        <w:spacing w:after="0" w:line="240" w:lineRule="auto"/>
        <w:jc w:val="both"/>
        <w:rPr>
          <w:rFonts w:ascii="Times New Roman" w:eastAsia="Times New Roman" w:hAnsi="Times New Roman" w:cs="Times New Roman"/>
          <w:lang w:eastAsia="lv-LV"/>
        </w:rPr>
      </w:pPr>
      <w:r w:rsidRPr="00840C1E">
        <w:rPr>
          <w:rFonts w:ascii="Times New Roman" w:eastAsia="Times New Roman" w:hAnsi="Times New Roman" w:cs="Times New Roman"/>
          <w:b/>
          <w:lang w:eastAsia="lv-LV"/>
        </w:rPr>
        <w:t>Identifikācijas Nr. –</w:t>
      </w:r>
      <w:r w:rsidRPr="00840C1E">
        <w:rPr>
          <w:rFonts w:ascii="Times New Roman" w:eastAsia="Times New Roman" w:hAnsi="Times New Roman" w:cs="Times New Roman"/>
          <w:lang w:eastAsia="lv-LV"/>
        </w:rPr>
        <w:t xml:space="preserve"> </w:t>
      </w:r>
      <w:r w:rsidRPr="00840C1E">
        <w:rPr>
          <w:rFonts w:ascii="Times New Roman" w:eastAsia="Times New Roman" w:hAnsi="Times New Roman" w:cs="Times New Roman"/>
          <w:sz w:val="24"/>
          <w:szCs w:val="24"/>
          <w:lang w:eastAsia="lv-LV"/>
        </w:rPr>
        <w:t>SNP 2019/05/IZŅĒMUMS</w:t>
      </w:r>
    </w:p>
    <w:p w14:paraId="46A17110" w14:textId="692DFD8E" w:rsidR="00840C1E" w:rsidRPr="00840C1E" w:rsidRDefault="00840C1E" w:rsidP="00840C1E">
      <w:pPr>
        <w:numPr>
          <w:ilvl w:val="0"/>
          <w:numId w:val="1"/>
        </w:numPr>
        <w:spacing w:after="0" w:line="240" w:lineRule="auto"/>
        <w:jc w:val="both"/>
        <w:rPr>
          <w:rFonts w:ascii="Times New Roman" w:eastAsia="Times New Roman" w:hAnsi="Times New Roman" w:cs="Times New Roman"/>
          <w:lang w:eastAsia="lv-LV"/>
        </w:rPr>
      </w:pPr>
      <w:r w:rsidRPr="00840C1E">
        <w:rPr>
          <w:rFonts w:ascii="Times New Roman" w:eastAsia="Times New Roman" w:hAnsi="Times New Roman" w:cs="Times New Roman"/>
          <w:b/>
          <w:lang w:eastAsia="lv-LV"/>
        </w:rPr>
        <w:t>Datums, kad uzaicinājumi nosūtīti ieinteresētajiem piegādātājiem –</w:t>
      </w:r>
      <w:r w:rsidRPr="00840C1E">
        <w:rPr>
          <w:rFonts w:ascii="Times New Roman" w:eastAsia="Times New Roman" w:hAnsi="Times New Roman" w:cs="Times New Roman"/>
          <w:lang w:eastAsia="lv-LV"/>
        </w:rPr>
        <w:t xml:space="preserve"> 08.04.2019.</w:t>
      </w:r>
    </w:p>
    <w:p w14:paraId="3A7B5079" w14:textId="77777777" w:rsidR="00840C1E" w:rsidRPr="00840C1E" w:rsidRDefault="00840C1E" w:rsidP="00840C1E">
      <w:pPr>
        <w:numPr>
          <w:ilvl w:val="0"/>
          <w:numId w:val="1"/>
        </w:numPr>
        <w:spacing w:after="0" w:line="240" w:lineRule="auto"/>
        <w:ind w:right="-382"/>
        <w:jc w:val="both"/>
        <w:rPr>
          <w:rFonts w:ascii="Times New Roman" w:eastAsia="Times New Roman" w:hAnsi="Times New Roman" w:cs="Times New Roman"/>
          <w:lang w:eastAsia="lv-LV"/>
        </w:rPr>
      </w:pPr>
      <w:r w:rsidRPr="00840C1E">
        <w:rPr>
          <w:rFonts w:ascii="Times New Roman" w:eastAsia="Times New Roman" w:hAnsi="Times New Roman" w:cs="Times New Roman"/>
          <w:b/>
          <w:lang w:eastAsia="lv-LV"/>
        </w:rPr>
        <w:t>Pasūtītāja nosaukums -</w:t>
      </w:r>
      <w:r w:rsidRPr="00840C1E">
        <w:rPr>
          <w:rFonts w:ascii="Times New Roman" w:eastAsia="Times New Roman" w:hAnsi="Times New Roman" w:cs="Times New Roman"/>
          <w:lang w:eastAsia="lv-LV"/>
        </w:rPr>
        <w:t xml:space="preserve"> Siguldas novada pašvaldība, Pils iela 16, Sigulda, Siguldas nov., LV-2150.</w:t>
      </w:r>
    </w:p>
    <w:p w14:paraId="27CB0DBF" w14:textId="77777777" w:rsidR="00840C1E" w:rsidRPr="00840C1E" w:rsidRDefault="00840C1E" w:rsidP="00840C1E">
      <w:pPr>
        <w:numPr>
          <w:ilvl w:val="0"/>
          <w:numId w:val="1"/>
        </w:numPr>
        <w:spacing w:after="0" w:line="240" w:lineRule="auto"/>
        <w:jc w:val="both"/>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Iepirkumu komisijas sastāvs un tās izveidošanas pamatojums:</w:t>
      </w:r>
    </w:p>
    <w:p w14:paraId="6DE38FF1" w14:textId="77777777"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Iepirkuma komisijas priekšsēdētāja</w:t>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t xml:space="preserve">            Inga Zālīte</w:t>
      </w:r>
    </w:p>
    <w:p w14:paraId="4E1611A7" w14:textId="77777777"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 xml:space="preserve">Iepirkuma komisijas priekšsēdētājas vietniece </w:t>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t xml:space="preserve">Rudīte </w:t>
      </w:r>
      <w:proofErr w:type="spellStart"/>
      <w:r w:rsidRPr="001B5167">
        <w:rPr>
          <w:rFonts w:ascii="Times New Roman" w:eastAsia="Times New Roman" w:hAnsi="Times New Roman" w:cs="Times New Roman"/>
          <w:lang w:eastAsia="lv-LV"/>
        </w:rPr>
        <w:t>Bete</w:t>
      </w:r>
      <w:proofErr w:type="spellEnd"/>
    </w:p>
    <w:p w14:paraId="3FB00C4F" w14:textId="77777777"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Komisijas locekļi</w:t>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t xml:space="preserve">Anita </w:t>
      </w:r>
      <w:proofErr w:type="spellStart"/>
      <w:r w:rsidRPr="001B5167">
        <w:rPr>
          <w:rFonts w:ascii="Times New Roman" w:eastAsia="Times New Roman" w:hAnsi="Times New Roman" w:cs="Times New Roman"/>
          <w:lang w:eastAsia="lv-LV"/>
        </w:rPr>
        <w:t>Strautmane</w:t>
      </w:r>
      <w:proofErr w:type="spellEnd"/>
    </w:p>
    <w:p w14:paraId="5FD507F7" w14:textId="77777777"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ab/>
        <w:t>Andis Ozoliņš</w:t>
      </w:r>
    </w:p>
    <w:p w14:paraId="0A9F83B2" w14:textId="271FF6E5"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 xml:space="preserve">                                                                                                            </w:t>
      </w:r>
      <w:r w:rsidR="001B5167" w:rsidRPr="001B5167">
        <w:rPr>
          <w:rFonts w:ascii="Times New Roman" w:eastAsia="Times New Roman" w:hAnsi="Times New Roman" w:cs="Times New Roman"/>
          <w:lang w:eastAsia="lv-LV"/>
        </w:rPr>
        <w:tab/>
      </w:r>
      <w:r w:rsidRPr="001B5167">
        <w:rPr>
          <w:rFonts w:ascii="Times New Roman" w:eastAsia="Times New Roman" w:hAnsi="Times New Roman" w:cs="Times New Roman"/>
          <w:lang w:eastAsia="lv-LV"/>
        </w:rPr>
        <w:t xml:space="preserve">Signe </w:t>
      </w:r>
      <w:proofErr w:type="spellStart"/>
      <w:r w:rsidRPr="001B5167">
        <w:rPr>
          <w:rFonts w:ascii="Times New Roman" w:eastAsia="Times New Roman" w:hAnsi="Times New Roman" w:cs="Times New Roman"/>
          <w:lang w:eastAsia="lv-LV"/>
        </w:rPr>
        <w:t>Pavasare</w:t>
      </w:r>
      <w:proofErr w:type="spellEnd"/>
    </w:p>
    <w:p w14:paraId="3D9D9F1F" w14:textId="2BB12DEE" w:rsidR="00840C1E" w:rsidRPr="001B5167" w:rsidRDefault="00840C1E" w:rsidP="00840C1E">
      <w:pPr>
        <w:spacing w:after="0" w:line="240" w:lineRule="auto"/>
        <w:ind w:left="284" w:firstLine="142"/>
        <w:rPr>
          <w:rFonts w:ascii="Times New Roman" w:eastAsia="Times New Roman" w:hAnsi="Times New Roman" w:cs="Times New Roman"/>
          <w:lang w:eastAsia="lv-LV"/>
        </w:rPr>
      </w:pPr>
      <w:r w:rsidRPr="001B5167">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14:paraId="7E72095C" w14:textId="12BB7C56" w:rsidR="00840C1E" w:rsidRPr="00840C1E" w:rsidRDefault="00840C1E" w:rsidP="00840C1E">
      <w:pPr>
        <w:spacing w:after="0" w:line="240" w:lineRule="auto"/>
        <w:ind w:left="142" w:firstLine="142"/>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Iepirkuma dokumentu sagatavotājs/eksperts:</w:t>
      </w:r>
    </w:p>
    <w:p w14:paraId="77DE08DA" w14:textId="77777777" w:rsidR="00840C1E" w:rsidRPr="00840C1E" w:rsidRDefault="00840C1E" w:rsidP="00840C1E">
      <w:pPr>
        <w:spacing w:after="0" w:line="240" w:lineRule="auto"/>
        <w:ind w:left="142" w:firstLine="142"/>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novada Izglītības pārvaldes galvenā speciāliste</w:t>
      </w:r>
    </w:p>
    <w:p w14:paraId="1C068BE8" w14:textId="718C966A" w:rsidR="00840C1E" w:rsidRPr="00840C1E" w:rsidRDefault="00840C1E" w:rsidP="00840C1E">
      <w:pPr>
        <w:spacing w:after="0" w:line="240" w:lineRule="auto"/>
        <w:ind w:left="142" w:firstLine="142"/>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Izglītības jautājumos</w:t>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t xml:space="preserve">  </w:t>
      </w:r>
      <w:r w:rsidRPr="001B5167">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 xml:space="preserve">Sandra </w:t>
      </w:r>
      <w:proofErr w:type="spellStart"/>
      <w:r w:rsidRPr="00840C1E">
        <w:rPr>
          <w:rFonts w:ascii="Times New Roman" w:eastAsia="Times New Roman" w:hAnsi="Times New Roman" w:cs="Times New Roman"/>
          <w:lang w:eastAsia="lv-LV"/>
        </w:rPr>
        <w:t>Ķirule</w:t>
      </w:r>
      <w:proofErr w:type="spellEnd"/>
    </w:p>
    <w:p w14:paraId="42320EBC" w14:textId="77777777" w:rsidR="00840C1E" w:rsidRPr="00840C1E" w:rsidRDefault="00840C1E" w:rsidP="00840C1E">
      <w:pPr>
        <w:spacing w:after="0" w:line="240" w:lineRule="auto"/>
        <w:ind w:left="142" w:firstLine="142"/>
        <w:contextualSpacing/>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 xml:space="preserve">Iepirkuma dokumentu sagatavotāja, </w:t>
      </w:r>
    </w:p>
    <w:p w14:paraId="6EFEE234" w14:textId="56236B42" w:rsidR="00840C1E" w:rsidRPr="00840C1E" w:rsidRDefault="00840C1E" w:rsidP="001B5167">
      <w:pPr>
        <w:spacing w:after="0" w:line="240" w:lineRule="auto"/>
        <w:ind w:left="142" w:firstLine="142"/>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Speciāliste iepirkumu jautājumos</w:t>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t xml:space="preserve">               Līga Landsberga</w:t>
      </w:r>
    </w:p>
    <w:p w14:paraId="62353A03" w14:textId="6FCE73C0" w:rsidR="00840C1E" w:rsidRPr="001B5167" w:rsidRDefault="00840C1E" w:rsidP="001B5167">
      <w:pPr>
        <w:numPr>
          <w:ilvl w:val="0"/>
          <w:numId w:val="1"/>
        </w:numPr>
        <w:spacing w:before="120" w:after="120" w:line="240" w:lineRule="auto"/>
        <w:contextualSpacing/>
        <w:jc w:val="both"/>
        <w:rPr>
          <w:rFonts w:ascii="Times New Roman" w:eastAsia="Calibri" w:hAnsi="Times New Roman" w:cs="Times New Roman"/>
        </w:rPr>
      </w:pPr>
      <w:r w:rsidRPr="00840C1E">
        <w:rPr>
          <w:rFonts w:ascii="Times New Roman" w:eastAsia="Times New Roman" w:hAnsi="Times New Roman" w:cs="Times New Roman"/>
          <w:b/>
          <w:lang w:eastAsia="lv-LV"/>
        </w:rPr>
        <w:t>Iepirkuma priekšmets un tā īss raksturojums</w:t>
      </w:r>
      <w:r w:rsidRPr="00840C1E">
        <w:rPr>
          <w:rFonts w:ascii="Times New Roman" w:eastAsia="Times New Roman" w:hAnsi="Times New Roman" w:cs="Times New Roman"/>
          <w:lang w:eastAsia="lv-LV"/>
        </w:rPr>
        <w:t>:</w:t>
      </w:r>
      <w:r w:rsidRPr="00840C1E">
        <w:rPr>
          <w:rFonts w:ascii="Times New Roman" w:eastAsia="Times New Roman" w:hAnsi="Times New Roman" w:cs="Times New Roman"/>
          <w:sz w:val="24"/>
          <w:szCs w:val="24"/>
        </w:rPr>
        <w:t xml:space="preserve"> </w:t>
      </w:r>
    </w:p>
    <w:p w14:paraId="1B5D91FC" w14:textId="77777777" w:rsidR="001B5167" w:rsidRPr="001B5167" w:rsidRDefault="001B5167" w:rsidP="001B5167">
      <w:pPr>
        <w:spacing w:after="0" w:line="240" w:lineRule="auto"/>
        <w:jc w:val="both"/>
        <w:rPr>
          <w:rFonts w:ascii="Times New Roman" w:eastAsia="Times New Roman" w:hAnsi="Times New Roman" w:cs="Times New Roman"/>
        </w:rPr>
      </w:pPr>
      <w:r w:rsidRPr="001B5167">
        <w:rPr>
          <w:rFonts w:ascii="Times New Roman" w:eastAsia="Times New Roman" w:hAnsi="Times New Roman" w:cs="Times New Roman"/>
          <w:bCs/>
        </w:rPr>
        <w:t xml:space="preserve">Veselīga uztura un fizisko aktivitāšu nometņu īstenošana darbadienās Siguldas novada pašvaldības  izglītības iestāžu audzēkņiem </w:t>
      </w:r>
      <w:r w:rsidRPr="001B5167">
        <w:rPr>
          <w:rFonts w:ascii="Times New Roman" w:eastAsia="Calibri" w:hAnsi="Times New Roman" w:cs="Times New Roman"/>
        </w:rPr>
        <w:t>ESF projekta Nr.</w:t>
      </w:r>
      <w:r w:rsidRPr="001B5167">
        <w:rPr>
          <w:rFonts w:ascii="Calibri" w:eastAsia="Calibri" w:hAnsi="Calibri" w:cs="Calibri"/>
        </w:rPr>
        <w:t xml:space="preserve"> </w:t>
      </w:r>
      <w:r w:rsidRPr="001B5167">
        <w:rPr>
          <w:rFonts w:ascii="Times New Roman" w:eastAsia="Calibri" w:hAnsi="Times New Roman" w:cs="Times New Roman"/>
        </w:rPr>
        <w:t>9.2.4.2/16/I/018 “Esi vesels Siguldas novadā!” ietvaros</w:t>
      </w:r>
      <w:r w:rsidRPr="001B5167">
        <w:rPr>
          <w:rFonts w:ascii="Times New Roman" w:eastAsia="Times New Roman" w:hAnsi="Times New Roman" w:cs="Times New Roman"/>
        </w:rPr>
        <w:t>.</w:t>
      </w:r>
      <w:bookmarkStart w:id="0" w:name="_Toc59334722"/>
    </w:p>
    <w:p w14:paraId="6FB63507"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I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“Veselā </w:t>
      </w:r>
      <w:proofErr w:type="spellStart"/>
      <w:r w:rsidRPr="001B5167">
        <w:rPr>
          <w:rFonts w:ascii="Times New Roman" w:eastAsia="Calibri" w:hAnsi="Times New Roman" w:cs="Times New Roman"/>
        </w:rPr>
        <w:t>laurēnā</w:t>
      </w:r>
      <w:proofErr w:type="spellEnd"/>
      <w:r w:rsidRPr="001B5167">
        <w:rPr>
          <w:rFonts w:ascii="Times New Roman" w:eastAsia="Calibri" w:hAnsi="Times New Roman" w:cs="Times New Roman"/>
        </w:rPr>
        <w:t xml:space="preserve"> vesels gars”  (projekta 5.7. darbība). </w:t>
      </w:r>
    </w:p>
    <w:p w14:paraId="3C1D4E7F"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II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“Veselā </w:t>
      </w:r>
      <w:proofErr w:type="spellStart"/>
      <w:r w:rsidRPr="001B5167">
        <w:rPr>
          <w:rFonts w:ascii="Times New Roman" w:eastAsia="Calibri" w:hAnsi="Times New Roman" w:cs="Times New Roman"/>
        </w:rPr>
        <w:t>laurēnā</w:t>
      </w:r>
      <w:proofErr w:type="spellEnd"/>
      <w:r w:rsidRPr="001B5167">
        <w:rPr>
          <w:rFonts w:ascii="Times New Roman" w:eastAsia="Calibri" w:hAnsi="Times New Roman" w:cs="Times New Roman"/>
        </w:rPr>
        <w:t xml:space="preserve"> vesels gars”” (projekta 5.7. darbība). </w:t>
      </w:r>
    </w:p>
    <w:p w14:paraId="4B5928D7"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III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“Tici – Tu vari!”  (projekta 5.7. darbība).</w:t>
      </w:r>
    </w:p>
    <w:p w14:paraId="36809D9E"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IV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“Sporta karalienei pa pēdām”  (projekta 5.7. darbība).</w:t>
      </w:r>
    </w:p>
    <w:p w14:paraId="7F2B843F"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V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“Bumbiņa ir ātra”  (projekta 5.7. darbība).</w:t>
      </w:r>
    </w:p>
    <w:p w14:paraId="437D5A86"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VI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“Sportot prieks – ūdens!”  (projekta 5.7. darbība).</w:t>
      </w:r>
    </w:p>
    <w:p w14:paraId="127E9B8D" w14:textId="77777777" w:rsidR="001B5167" w:rsidRPr="001B5167" w:rsidRDefault="001B5167" w:rsidP="001B5167">
      <w:pPr>
        <w:spacing w:after="0" w:line="240" w:lineRule="auto"/>
        <w:ind w:firstLine="720"/>
        <w:jc w:val="both"/>
        <w:rPr>
          <w:rFonts w:ascii="Times New Roman" w:eastAsia="Calibri" w:hAnsi="Times New Roman" w:cs="Times New Roman"/>
        </w:rPr>
      </w:pPr>
      <w:r w:rsidRPr="001B5167">
        <w:rPr>
          <w:rFonts w:ascii="Times New Roman" w:eastAsia="Calibri" w:hAnsi="Times New Roman" w:cs="Times New Roman"/>
        </w:rPr>
        <w:t>VII DAĻA – veselīga uztura un fizisko aktivitāšu nometne</w:t>
      </w:r>
      <w:r w:rsidRPr="001B5167">
        <w:rPr>
          <w:rFonts w:ascii="Times New Roman" w:eastAsia="Times New Roman" w:hAnsi="Times New Roman" w:cs="Times New Roman"/>
          <w:bCs/>
        </w:rPr>
        <w:t xml:space="preserve"> darbadienās</w:t>
      </w:r>
      <w:r w:rsidRPr="001B5167">
        <w:rPr>
          <w:rFonts w:ascii="Times New Roman" w:eastAsia="Calibri" w:hAnsi="Times New Roman" w:cs="Times New Roman"/>
        </w:rPr>
        <w:t xml:space="preserve"> “Bumba ir apaļa”  (projekta 5.7. darbība).</w:t>
      </w:r>
      <w:bookmarkEnd w:id="0"/>
    </w:p>
    <w:p w14:paraId="1EA9A878" w14:textId="06FD1658" w:rsidR="001B5167" w:rsidRPr="001B5167" w:rsidRDefault="00840C1E" w:rsidP="001B5167">
      <w:pPr>
        <w:pStyle w:val="ListParagraph"/>
        <w:numPr>
          <w:ilvl w:val="0"/>
          <w:numId w:val="1"/>
        </w:numPr>
        <w:spacing w:after="0" w:line="240" w:lineRule="auto"/>
        <w:jc w:val="both"/>
        <w:rPr>
          <w:rFonts w:ascii="Times New Roman" w:eastAsia="Calibri" w:hAnsi="Times New Roman" w:cs="Times New Roman"/>
        </w:rPr>
      </w:pPr>
      <w:r w:rsidRPr="001B5167">
        <w:rPr>
          <w:rFonts w:ascii="Times New Roman" w:eastAsia="Times New Roman" w:hAnsi="Times New Roman" w:cs="Times New Roman"/>
          <w:b/>
          <w:lang w:eastAsia="lv-LV"/>
        </w:rPr>
        <w:t xml:space="preserve">Pretendentu atlases kritēriji: </w:t>
      </w:r>
      <w:r w:rsidR="001B5167" w:rsidRPr="001B5167">
        <w:rPr>
          <w:rFonts w:ascii="Times New Roman" w:eastAsia="Calibri" w:hAnsi="Times New Roman" w:cs="Times New Roman"/>
        </w:rPr>
        <w:t>Iepirkuma komisija izvēlas piedāvājumu saskaņā ar Publisko iepirkumu likuma 51.pantā paredzēto piedāvājuma izvēles kritēriju ņemot vērā tikai piedāvāto kopējo cenu.</w:t>
      </w:r>
    </w:p>
    <w:p w14:paraId="1984589F" w14:textId="5A23C4B5" w:rsidR="00840C1E" w:rsidRPr="001B5167" w:rsidRDefault="00840C1E" w:rsidP="001B5167">
      <w:pPr>
        <w:pStyle w:val="ListParagraph"/>
        <w:numPr>
          <w:ilvl w:val="0"/>
          <w:numId w:val="1"/>
        </w:numPr>
        <w:spacing w:after="0" w:line="240" w:lineRule="auto"/>
        <w:jc w:val="both"/>
        <w:rPr>
          <w:rFonts w:ascii="Times New Roman" w:eastAsia="Times New Roman" w:hAnsi="Times New Roman" w:cs="Times New Roman"/>
          <w:lang w:eastAsia="lv-LV"/>
        </w:rPr>
      </w:pPr>
      <w:r w:rsidRPr="001B5167">
        <w:rPr>
          <w:rFonts w:ascii="Times New Roman" w:eastAsia="Times New Roman" w:hAnsi="Times New Roman" w:cs="Times New Roman"/>
          <w:b/>
          <w:lang w:eastAsia="lv-LV"/>
        </w:rPr>
        <w:t>Iesniedzamā piedāvājuma sastāvs:</w:t>
      </w:r>
    </w:p>
    <w:p w14:paraId="054892A6" w14:textId="77777777" w:rsidR="00840C1E" w:rsidRPr="00840C1E" w:rsidRDefault="00840C1E" w:rsidP="00840C1E">
      <w:pPr>
        <w:spacing w:after="0" w:line="240" w:lineRule="auto"/>
        <w:ind w:left="284"/>
        <w:jc w:val="both"/>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 xml:space="preserve"> Pretendenta nosaukums, adrese.</w:t>
      </w:r>
    </w:p>
    <w:p w14:paraId="4C2E9756" w14:textId="01E25058" w:rsidR="00840C1E" w:rsidRPr="001B5167" w:rsidRDefault="00840C1E" w:rsidP="001B5167">
      <w:pPr>
        <w:pStyle w:val="ListParagraph"/>
        <w:keepLines/>
        <w:widowControl w:val="0"/>
        <w:numPr>
          <w:ilvl w:val="1"/>
          <w:numId w:val="5"/>
        </w:numPr>
        <w:spacing w:after="0" w:line="240" w:lineRule="auto"/>
        <w:jc w:val="both"/>
        <w:rPr>
          <w:rFonts w:ascii="Times New Roman" w:eastAsia="Times New Roman" w:hAnsi="Times New Roman" w:cs="Times New Roman"/>
          <w:b/>
          <w:lang w:eastAsia="lv-LV"/>
        </w:rPr>
      </w:pPr>
      <w:r w:rsidRPr="001B5167">
        <w:rPr>
          <w:rFonts w:ascii="Times New Roman" w:eastAsia="Times New Roman" w:hAnsi="Times New Roman" w:cs="Times New Roman"/>
          <w:b/>
          <w:lang w:eastAsia="lv-LV"/>
        </w:rPr>
        <w:t>Atlases dokumenti</w:t>
      </w:r>
    </w:p>
    <w:p w14:paraId="01B62D83" w14:textId="5E366A53" w:rsidR="001B5167" w:rsidRPr="007D48F1" w:rsidRDefault="001B5167" w:rsidP="001B5167">
      <w:pPr>
        <w:tabs>
          <w:tab w:val="left" w:pos="284"/>
          <w:tab w:val="left" w:pos="851"/>
          <w:tab w:val="left" w:pos="1134"/>
        </w:tabs>
        <w:spacing w:before="120" w:after="120"/>
        <w:rPr>
          <w:rFonts w:ascii="Times New Roman" w:eastAsia="Calibri" w:hAnsi="Times New Roman" w:cs="Times New Roman"/>
          <w:b/>
          <w:sz w:val="24"/>
          <w:szCs w:val="24"/>
        </w:rPr>
      </w:pPr>
      <w:r w:rsidRPr="007D48F1">
        <w:rPr>
          <w:rFonts w:ascii="Times New Roman" w:eastAsia="Calibri" w:hAnsi="Times New Roman" w:cs="Times New Roman"/>
          <w:b/>
          <w:sz w:val="24"/>
          <w:szCs w:val="24"/>
        </w:rPr>
        <w:lastRenderedPageBreak/>
        <w:t xml:space="preserve">Iesniedzami par katru no iepirkuma </w:t>
      </w:r>
      <w:r>
        <w:rPr>
          <w:rFonts w:ascii="Times New Roman" w:eastAsia="Calibri" w:hAnsi="Times New Roman" w:cs="Times New Roman"/>
          <w:b/>
          <w:sz w:val="24"/>
          <w:szCs w:val="24"/>
        </w:rPr>
        <w:t>pr</w:t>
      </w:r>
      <w:r w:rsidRPr="007D48F1">
        <w:rPr>
          <w:rFonts w:ascii="Times New Roman" w:eastAsia="Calibri" w:hAnsi="Times New Roman" w:cs="Times New Roman"/>
          <w:b/>
          <w:sz w:val="24"/>
          <w:szCs w:val="24"/>
        </w:rPr>
        <w:t>iekšmeta daļām atsevišķi</w:t>
      </w:r>
    </w:p>
    <w:p w14:paraId="606029A9" w14:textId="77636CF8" w:rsidR="001B5167" w:rsidRPr="001B5167" w:rsidRDefault="001B5167" w:rsidP="001B5167">
      <w:pPr>
        <w:spacing w:after="0" w:line="240" w:lineRule="auto"/>
        <w:ind w:left="680" w:hanging="680"/>
        <w:jc w:val="both"/>
        <w:rPr>
          <w:rFonts w:ascii="Times New Roman" w:eastAsia="Times New Roman" w:hAnsi="Times New Roman" w:cs="Times New Roman"/>
        </w:rPr>
      </w:pPr>
      <w:r w:rsidRPr="001B5167">
        <w:rPr>
          <w:rFonts w:ascii="Times New Roman" w:eastAsia="Times New Roman" w:hAnsi="Times New Roman" w:cs="Times New Roman"/>
        </w:rPr>
        <w:t>7.1.1.</w:t>
      </w:r>
      <w:r w:rsidRPr="001B5167">
        <w:rPr>
          <w:rFonts w:ascii="Times New Roman" w:eastAsia="Times New Roman" w:hAnsi="Times New Roman" w:cs="Times New Roman"/>
        </w:rPr>
        <w:tab/>
      </w:r>
      <w:r w:rsidRPr="001B5167">
        <w:rPr>
          <w:rFonts w:ascii="Times New Roman" w:eastAsia="Times New Roman" w:hAnsi="Times New Roman" w:cs="Times New Roman"/>
          <w:bCs/>
        </w:rPr>
        <w:t>Pretendenta pieteikums dalībai iepirkumā (Nolikuma 1.pielikums). Pieteikumu paraksta Pretendenta pilnvarota persona.</w:t>
      </w:r>
      <w:bookmarkStart w:id="1" w:name="_Toc59334734"/>
    </w:p>
    <w:p w14:paraId="19D39EAD" w14:textId="77777777" w:rsidR="001B5167" w:rsidRPr="001B5167" w:rsidRDefault="001B5167" w:rsidP="001B5167">
      <w:pPr>
        <w:spacing w:after="0" w:line="240" w:lineRule="auto"/>
        <w:ind w:left="680" w:hanging="680"/>
        <w:jc w:val="both"/>
        <w:rPr>
          <w:rFonts w:ascii="Times New Roman" w:eastAsia="Times New Roman" w:hAnsi="Times New Roman" w:cs="Times New Roman"/>
        </w:rPr>
      </w:pPr>
      <w:r w:rsidRPr="001B5167">
        <w:rPr>
          <w:rFonts w:ascii="Times New Roman" w:eastAsia="Times New Roman" w:hAnsi="Times New Roman" w:cs="Times New Roman"/>
        </w:rPr>
        <w:t xml:space="preserve">7.1.2. Par iepirkuma Nolikuma </w:t>
      </w:r>
      <w:bookmarkStart w:id="2" w:name="_Hlk484609033"/>
      <w:r w:rsidRPr="001B5167">
        <w:rPr>
          <w:rFonts w:ascii="Times New Roman" w:eastAsia="Times New Roman" w:hAnsi="Times New Roman" w:cs="Times New Roman"/>
        </w:rPr>
        <w:t>3.2.1. un 3.2.2. punktā norādīto personālu</w:t>
      </w:r>
      <w:bookmarkEnd w:id="2"/>
      <w:r w:rsidRPr="001B5167">
        <w:rPr>
          <w:rFonts w:ascii="Times New Roman" w:eastAsia="Times New Roman" w:hAnsi="Times New Roman" w:cs="Times New Roman"/>
        </w:rPr>
        <w:t xml:space="preserve"> Pretendents iesniedz CV (nolikuma 4.pielikums)</w:t>
      </w:r>
      <w:bookmarkEnd w:id="1"/>
      <w:r w:rsidRPr="001B5167">
        <w:rPr>
          <w:rFonts w:ascii="Times New Roman" w:eastAsia="Times New Roman" w:hAnsi="Times New Roman" w:cs="Times New Roman"/>
        </w:rPr>
        <w:t>.</w:t>
      </w:r>
    </w:p>
    <w:p w14:paraId="6FE470A4" w14:textId="689B0920" w:rsidR="00840C1E" w:rsidRPr="00840C1E" w:rsidRDefault="001B5167" w:rsidP="001B5167">
      <w:pPr>
        <w:spacing w:after="0" w:line="240" w:lineRule="auto"/>
        <w:ind w:left="680" w:hanging="680"/>
        <w:jc w:val="both"/>
        <w:rPr>
          <w:rFonts w:ascii="Times New Roman" w:eastAsia="Times New Roman" w:hAnsi="Times New Roman" w:cs="Times New Roman"/>
        </w:rPr>
      </w:pPr>
      <w:r w:rsidRPr="001B5167">
        <w:rPr>
          <w:rFonts w:ascii="Times New Roman" w:eastAsia="Times New Roman" w:hAnsi="Times New Roman" w:cs="Times New Roman"/>
        </w:rPr>
        <w:t>7.1.3.</w:t>
      </w:r>
      <w:r w:rsidRPr="001B5167">
        <w:rPr>
          <w:rFonts w:ascii="Times New Roman" w:eastAsia="Calibri" w:hAnsi="Times New Roman" w:cs="Times New Roman"/>
          <w:i/>
        </w:rPr>
        <w:t xml:space="preserve"> </w:t>
      </w:r>
      <w:r w:rsidRPr="001B5167">
        <w:rPr>
          <w:rFonts w:ascii="Times New Roman" w:eastAsia="Times New Roman" w:hAnsi="Times New Roman" w:cs="Times New Roman"/>
        </w:rPr>
        <w:t xml:space="preserve">Lai apliecinātu nometnes pedagogu </w:t>
      </w:r>
      <w:r w:rsidRPr="001B5167">
        <w:rPr>
          <w:rFonts w:ascii="Times New Roman" w:eastAsia="Calibri" w:hAnsi="Times New Roman" w:cs="Times New Roman"/>
        </w:rPr>
        <w:t xml:space="preserve">izglītību </w:t>
      </w:r>
      <w:r w:rsidRPr="001B5167">
        <w:rPr>
          <w:rFonts w:ascii="Times New Roman" w:eastAsia="Times New Roman" w:hAnsi="Times New Roman" w:cs="Times New Roman"/>
        </w:rPr>
        <w:t xml:space="preserve">(Nolikuma 3.2.2.punkts), Pretendents iesniedz </w:t>
      </w:r>
      <w:r w:rsidRPr="001B5167">
        <w:rPr>
          <w:rFonts w:ascii="Times New Roman" w:eastAsia="Times New Roman" w:hAnsi="Times New Roman" w:cs="Times New Roman"/>
          <w:lang w:eastAsia="lv-LV"/>
        </w:rPr>
        <w:t>izglītību apliecinošu dokumentu kopijas.</w:t>
      </w:r>
    </w:p>
    <w:p w14:paraId="29C247C1" w14:textId="25EC91AD" w:rsidR="00840C1E" w:rsidRPr="00840C1E" w:rsidRDefault="001B5167" w:rsidP="001B5167">
      <w:pPr>
        <w:spacing w:after="0" w:line="240" w:lineRule="auto"/>
        <w:ind w:left="284"/>
        <w:contextualSpacing/>
        <w:jc w:val="both"/>
        <w:rPr>
          <w:rFonts w:ascii="Times New Roman" w:eastAsia="Times New Roman" w:hAnsi="Times New Roman" w:cs="Times New Roman"/>
          <w:b/>
          <w:lang w:eastAsia="lv-LV"/>
        </w:rPr>
      </w:pPr>
      <w:r w:rsidRPr="001B5167">
        <w:rPr>
          <w:rFonts w:ascii="Times New Roman" w:eastAsia="Times New Roman" w:hAnsi="Times New Roman" w:cs="Times New Roman"/>
          <w:b/>
          <w:lang w:eastAsia="lv-LV"/>
        </w:rPr>
        <w:t>7.2.</w:t>
      </w:r>
      <w:r w:rsidR="00840C1E" w:rsidRPr="00840C1E">
        <w:rPr>
          <w:rFonts w:ascii="Times New Roman" w:eastAsia="Times New Roman" w:hAnsi="Times New Roman" w:cs="Times New Roman"/>
          <w:b/>
          <w:lang w:eastAsia="lv-LV"/>
        </w:rPr>
        <w:t>Tehniskais piedāvājums</w:t>
      </w:r>
    </w:p>
    <w:p w14:paraId="1D477A7A" w14:textId="6D99F18E" w:rsidR="00840C1E" w:rsidRPr="001B5167" w:rsidRDefault="00840C1E" w:rsidP="00840C1E">
      <w:pPr>
        <w:tabs>
          <w:tab w:val="left" w:pos="284"/>
          <w:tab w:val="left" w:pos="851"/>
          <w:tab w:val="left" w:pos="1134"/>
        </w:tabs>
        <w:spacing w:before="120" w:after="120"/>
        <w:ind w:left="360" w:firstLine="1058"/>
        <w:contextualSpacing/>
        <w:rPr>
          <w:rFonts w:ascii="Times New Roman" w:eastAsia="Calibri" w:hAnsi="Times New Roman" w:cs="Times New Roman"/>
          <w:b/>
          <w:sz w:val="24"/>
          <w:szCs w:val="24"/>
        </w:rPr>
      </w:pPr>
      <w:r w:rsidRPr="00840C1E">
        <w:rPr>
          <w:rFonts w:ascii="Times New Roman" w:eastAsia="Calibri" w:hAnsi="Times New Roman" w:cs="Times New Roman"/>
          <w:b/>
          <w:sz w:val="24"/>
          <w:szCs w:val="24"/>
        </w:rPr>
        <w:t>Iesniedzami par katru no iepirkuma priekšmeta daļām atsevišķi</w:t>
      </w:r>
    </w:p>
    <w:p w14:paraId="503A1AE5" w14:textId="109C1CA4" w:rsidR="001B5167" w:rsidRPr="001B5167" w:rsidRDefault="001B5167" w:rsidP="001B5167">
      <w:pPr>
        <w:spacing w:after="0" w:line="240" w:lineRule="auto"/>
        <w:ind w:left="720" w:hanging="660"/>
        <w:jc w:val="both"/>
        <w:rPr>
          <w:rFonts w:ascii="Times New Roman" w:eastAsia="Times New Roman" w:hAnsi="Times New Roman" w:cs="Times New Roman"/>
          <w:i/>
        </w:rPr>
      </w:pPr>
      <w:r>
        <w:rPr>
          <w:rFonts w:ascii="Times New Roman" w:eastAsia="Times New Roman" w:hAnsi="Times New Roman" w:cs="Times New Roman"/>
          <w:sz w:val="24"/>
          <w:szCs w:val="24"/>
        </w:rPr>
        <w:t>7</w:t>
      </w:r>
      <w:r w:rsidRPr="007D48F1">
        <w:rPr>
          <w:rFonts w:ascii="Times New Roman" w:eastAsia="Times New Roman" w:hAnsi="Times New Roman" w:cs="Times New Roman"/>
          <w:sz w:val="24"/>
          <w:szCs w:val="24"/>
        </w:rPr>
        <w:t>.2</w:t>
      </w:r>
      <w:r w:rsidRPr="001B5167">
        <w:rPr>
          <w:rFonts w:ascii="Times New Roman" w:eastAsia="Times New Roman" w:hAnsi="Times New Roman" w:cs="Times New Roman"/>
        </w:rPr>
        <w:t>.1.</w:t>
      </w:r>
      <w:r w:rsidRPr="001B5167">
        <w:rPr>
          <w:rFonts w:ascii="Times New Roman" w:eastAsia="Times New Roman" w:hAnsi="Times New Roman" w:cs="Times New Roman"/>
        </w:rPr>
        <w:tab/>
        <w:t>Tehniskā piedāvājuma apraksts un dokumenti, kas apliecina, ka tehniskais piedāvājums atbilst iepirkuma Nolikumā un Tehniskajā specifikācijā (nolikuma 2.pielikums) norādītajām prasībām. tehniskajā piedāvājumā norāda plānotās aktivitātes nometnē, kā arī sasniedzamos rezultātus.</w:t>
      </w:r>
    </w:p>
    <w:p w14:paraId="45D4CB46" w14:textId="18D3914E" w:rsidR="001B5167" w:rsidRPr="00840C1E" w:rsidRDefault="001B5167" w:rsidP="001B5167">
      <w:pPr>
        <w:keepNext/>
        <w:spacing w:after="0" w:line="240" w:lineRule="auto"/>
        <w:ind w:left="720" w:hanging="660"/>
        <w:jc w:val="both"/>
        <w:outlineLvl w:val="1"/>
        <w:rPr>
          <w:rFonts w:ascii="Times New Roman" w:eastAsia="Times New Roman" w:hAnsi="Times New Roman" w:cs="Arial"/>
          <w:bCs/>
          <w:iCs/>
          <w:color w:val="000000"/>
        </w:rPr>
      </w:pPr>
      <w:r w:rsidRPr="001B5167">
        <w:rPr>
          <w:rFonts w:ascii="Times New Roman" w:eastAsia="Times New Roman" w:hAnsi="Times New Roman" w:cs="Arial"/>
          <w:bCs/>
          <w:iCs/>
          <w:color w:val="000000"/>
        </w:rPr>
        <w:t>7.2.2.  Tehnisko piedāvājumu paraksta Pretendenta pilnvarota persona.</w:t>
      </w:r>
    </w:p>
    <w:p w14:paraId="5D7FB389" w14:textId="53D08F92" w:rsidR="00840C1E" w:rsidRPr="00840C1E" w:rsidRDefault="001B5167" w:rsidP="001B5167">
      <w:pPr>
        <w:spacing w:after="0" w:line="240" w:lineRule="auto"/>
        <w:ind w:left="720" w:hanging="660"/>
        <w:jc w:val="both"/>
        <w:rPr>
          <w:rFonts w:ascii="Times New Roman" w:eastAsia="Times New Roman" w:hAnsi="Times New Roman" w:cs="Times New Roman"/>
          <w:b/>
          <w:lang w:eastAsia="lv-LV"/>
        </w:rPr>
      </w:pPr>
      <w:r w:rsidRPr="001B5167">
        <w:rPr>
          <w:rFonts w:ascii="Times New Roman" w:eastAsia="Times New Roman" w:hAnsi="Times New Roman" w:cs="Times New Roman"/>
          <w:b/>
        </w:rPr>
        <w:t>7.3</w:t>
      </w:r>
      <w:r w:rsidR="00840C1E" w:rsidRPr="00840C1E">
        <w:rPr>
          <w:rFonts w:ascii="Times New Roman" w:eastAsia="Times New Roman" w:hAnsi="Times New Roman" w:cs="Times New Roman"/>
        </w:rPr>
        <w:t>.</w:t>
      </w:r>
      <w:r w:rsidRPr="001B5167">
        <w:rPr>
          <w:rFonts w:ascii="Times New Roman" w:eastAsia="Times New Roman" w:hAnsi="Times New Roman" w:cs="Times New Roman"/>
          <w:b/>
          <w:lang w:eastAsia="lv-LV"/>
        </w:rPr>
        <w:t xml:space="preserve"> </w:t>
      </w:r>
      <w:r w:rsidR="00840C1E" w:rsidRPr="00840C1E">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840C1E" w:rsidRPr="00840C1E" w14:paraId="38095D45" w14:textId="77777777" w:rsidTr="00E02A5F">
        <w:trPr>
          <w:trHeight w:val="582"/>
        </w:trPr>
        <w:tc>
          <w:tcPr>
            <w:tcW w:w="9356" w:type="dxa"/>
            <w:shd w:val="clear" w:color="auto" w:fill="auto"/>
          </w:tcPr>
          <w:p w14:paraId="27A73BF8" w14:textId="77777777" w:rsidR="001B5167" w:rsidRPr="001B5167" w:rsidRDefault="001B5167" w:rsidP="001B5167">
            <w:pPr>
              <w:spacing w:after="120" w:line="240" w:lineRule="auto"/>
              <w:ind w:left="720" w:hanging="720"/>
              <w:jc w:val="both"/>
              <w:rPr>
                <w:rFonts w:ascii="Times New Roman" w:eastAsia="Times New Roman" w:hAnsi="Times New Roman" w:cs="Times New Roman"/>
                <w:color w:val="000000"/>
              </w:rPr>
            </w:pPr>
            <w:r w:rsidRPr="001B5167">
              <w:rPr>
                <w:rFonts w:ascii="Times New Roman" w:eastAsia="Times New Roman" w:hAnsi="Times New Roman" w:cs="Times New Roman"/>
                <w:color w:val="000000"/>
                <w:sz w:val="24"/>
                <w:szCs w:val="24"/>
              </w:rPr>
              <w:t>7.3.1</w:t>
            </w:r>
            <w:r w:rsidRPr="001B5167">
              <w:rPr>
                <w:rFonts w:ascii="Times New Roman" w:eastAsia="Times New Roman" w:hAnsi="Times New Roman" w:cs="Times New Roman"/>
                <w:color w:val="000000"/>
              </w:rPr>
              <w:t>.Pretendenta finanšu piedāvājums jāaizpilda atbilstoši iepirkuma nolikuma 3.pielikumā norādītajai Finanšu piedāvājuma formai.</w:t>
            </w:r>
          </w:p>
          <w:p w14:paraId="33365A03" w14:textId="77777777" w:rsidR="001B5167" w:rsidRPr="001B5167" w:rsidRDefault="001B5167" w:rsidP="001B5167">
            <w:pPr>
              <w:spacing w:after="120" w:line="240" w:lineRule="auto"/>
              <w:ind w:left="720" w:hanging="720"/>
              <w:jc w:val="both"/>
              <w:rPr>
                <w:rFonts w:ascii="Times New Roman" w:eastAsia="Times New Roman" w:hAnsi="Times New Roman" w:cs="Times New Roman"/>
                <w:color w:val="000000"/>
              </w:rPr>
            </w:pPr>
            <w:r w:rsidRPr="001B5167">
              <w:rPr>
                <w:rFonts w:ascii="Times New Roman" w:eastAsia="Times New Roman" w:hAnsi="Times New Roman" w:cs="Times New Roman"/>
                <w:color w:val="000000"/>
              </w:rPr>
              <w:t>7.3.2.</w:t>
            </w:r>
            <w:r w:rsidRPr="001B5167">
              <w:rPr>
                <w:rFonts w:ascii="Times New Roman" w:eastAsia="Times New Roman" w:hAnsi="Times New Roman" w:cs="Times New Roman"/>
              </w:rPr>
              <w:tab/>
              <w:t xml:space="preserve">Finanšu piedāvājumā piedāvātajā cenā iekļaujamas visas ar tehniskajām specifikācijām  saistītās izmaksas, visi normatīvajos aktos paredzētie nodokļi, izņemot pievienotās vērtības nodoklis, visas ar to netieši saistītās izmaksas. </w:t>
            </w:r>
          </w:p>
          <w:p w14:paraId="46F7C2FF" w14:textId="77777777" w:rsidR="001B5167" w:rsidRPr="001B5167" w:rsidRDefault="001B5167" w:rsidP="001B5167">
            <w:pPr>
              <w:spacing w:after="120" w:line="240" w:lineRule="auto"/>
              <w:ind w:left="720" w:hanging="720"/>
              <w:jc w:val="both"/>
              <w:rPr>
                <w:rFonts w:ascii="Times New Roman" w:eastAsia="Times New Roman" w:hAnsi="Times New Roman" w:cs="Times New Roman"/>
                <w:color w:val="000000"/>
              </w:rPr>
            </w:pPr>
            <w:r w:rsidRPr="001B5167">
              <w:rPr>
                <w:rFonts w:ascii="Times New Roman" w:eastAsia="Times New Roman" w:hAnsi="Times New Roman" w:cs="Times New Roman"/>
                <w:color w:val="000000"/>
              </w:rPr>
              <w:t>7.</w:t>
            </w:r>
            <w:r w:rsidRPr="001B5167">
              <w:rPr>
                <w:rFonts w:ascii="Times New Roman" w:eastAsia="Times New Roman" w:hAnsi="Times New Roman" w:cs="Times New Roman"/>
              </w:rPr>
              <w:t xml:space="preserve">3.3.Līgumcena tiek fiksēta uz visu pakalpojuma izpildes laiku un netiks pārrēķināta. Pakalpojuma vienības cenu Izpildītājs nedrīkst paaugstināt visā līguma spēkā esamības laikā. </w:t>
            </w:r>
          </w:p>
          <w:p w14:paraId="1E518288" w14:textId="20A3D37B" w:rsidR="00840C1E" w:rsidRPr="00840C1E" w:rsidRDefault="001B5167" w:rsidP="001B5167">
            <w:pPr>
              <w:spacing w:after="120" w:line="240" w:lineRule="auto"/>
              <w:ind w:left="720" w:hanging="720"/>
              <w:jc w:val="both"/>
              <w:rPr>
                <w:rFonts w:ascii="Times New Roman" w:eastAsia="Times New Roman" w:hAnsi="Times New Roman" w:cs="Times New Roman"/>
                <w:color w:val="000000"/>
              </w:rPr>
            </w:pPr>
            <w:r w:rsidRPr="001B5167">
              <w:rPr>
                <w:rFonts w:ascii="Times New Roman" w:eastAsia="Times New Roman" w:hAnsi="Times New Roman" w:cs="Times New Roman"/>
                <w:color w:val="000000"/>
              </w:rPr>
              <w:t>7.3.</w:t>
            </w:r>
            <w:r w:rsidR="00351755">
              <w:rPr>
                <w:rFonts w:ascii="Times New Roman" w:eastAsia="Times New Roman" w:hAnsi="Times New Roman" w:cs="Times New Roman"/>
                <w:color w:val="000000"/>
              </w:rPr>
              <w:t>4</w:t>
            </w:r>
            <w:r w:rsidRPr="001B5167">
              <w:rPr>
                <w:rFonts w:ascii="Times New Roman" w:eastAsia="Times New Roman" w:hAnsi="Times New Roman" w:cs="Times New Roman"/>
                <w:color w:val="000000"/>
              </w:rPr>
              <w:t>.</w:t>
            </w:r>
            <w:r w:rsidRPr="001B5167">
              <w:rPr>
                <w:rFonts w:ascii="Times New Roman" w:eastAsia="Calibri" w:hAnsi="Times New Roman" w:cs="Times New Roman"/>
              </w:rPr>
              <w:tab/>
            </w:r>
            <w:r w:rsidRPr="001B5167">
              <w:rPr>
                <w:rFonts w:ascii="Times New Roman" w:eastAsia="Times New Roman" w:hAnsi="Times New Roman" w:cs="Times New Roman"/>
              </w:rPr>
              <w:t>Finanšu piedāvājumu paraksta Pretendenta pilnvarota persona.</w:t>
            </w:r>
          </w:p>
        </w:tc>
      </w:tr>
    </w:tbl>
    <w:p w14:paraId="5A4BECF1" w14:textId="77777777" w:rsidR="00840C1E" w:rsidRPr="00840C1E" w:rsidRDefault="00840C1E" w:rsidP="00840C1E">
      <w:pPr>
        <w:numPr>
          <w:ilvl w:val="0"/>
          <w:numId w:val="1"/>
        </w:numPr>
        <w:spacing w:after="0" w:line="240" w:lineRule="auto"/>
        <w:jc w:val="both"/>
        <w:rPr>
          <w:rFonts w:ascii="Times New Roman" w:eastAsia="Times New Roman" w:hAnsi="Times New Roman" w:cs="Times New Roman"/>
          <w:lang w:eastAsia="lv-LV"/>
        </w:rPr>
      </w:pPr>
      <w:r w:rsidRPr="00840C1E">
        <w:rPr>
          <w:rFonts w:ascii="Times New Roman" w:eastAsia="Times New Roman" w:hAnsi="Times New Roman" w:cs="Times New Roman"/>
          <w:b/>
          <w:lang w:eastAsia="lv-LV"/>
        </w:rPr>
        <w:t>Piedāvājumu izvēles kritērijs:</w:t>
      </w:r>
      <w:r w:rsidRPr="00840C1E">
        <w:rPr>
          <w:rFonts w:ascii="Times New Roman" w:eastAsia="Times New Roman" w:hAnsi="Times New Roman" w:cs="Times New Roman"/>
          <w:lang w:eastAsia="lv-LV"/>
        </w:rPr>
        <w:t xml:space="preserve"> </w:t>
      </w:r>
    </w:p>
    <w:p w14:paraId="1A401D15" w14:textId="47F4EB67" w:rsidR="00C75AC4" w:rsidRPr="00C75AC4" w:rsidRDefault="00840C1E" w:rsidP="00C75AC4">
      <w:pPr>
        <w:spacing w:after="0" w:line="240" w:lineRule="auto"/>
        <w:ind w:left="360"/>
        <w:jc w:val="both"/>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Atbilstība iepirkuma Nolikumam (Atlases dokumenti, Finanšu un Tehniskais piedāvājums) un</w:t>
      </w:r>
      <w:r w:rsidR="00C75AC4" w:rsidRPr="00C75AC4">
        <w:t xml:space="preserve"> </w:t>
      </w:r>
      <w:r w:rsidR="00C75AC4" w:rsidRPr="00C75AC4">
        <w:rPr>
          <w:rFonts w:ascii="Times New Roman" w:eastAsia="Times New Roman" w:hAnsi="Times New Roman" w:cs="Times New Roman"/>
          <w:lang w:eastAsia="lv-LV"/>
        </w:rPr>
        <w:t>Iepirkuma komisija izvēlas piedāvājumu saskaņā ar Publisko iepirkumu likuma 51.pantā paredzēto piedāvājuma izvēles kritēriju</w:t>
      </w:r>
      <w:r w:rsidR="00351755">
        <w:rPr>
          <w:rFonts w:ascii="Times New Roman" w:eastAsia="Times New Roman" w:hAnsi="Times New Roman" w:cs="Times New Roman"/>
          <w:lang w:eastAsia="lv-LV"/>
        </w:rPr>
        <w:t>,</w:t>
      </w:r>
      <w:r w:rsidR="00C75AC4" w:rsidRPr="00C75AC4">
        <w:rPr>
          <w:rFonts w:ascii="Times New Roman" w:eastAsia="Times New Roman" w:hAnsi="Times New Roman" w:cs="Times New Roman"/>
          <w:lang w:eastAsia="lv-LV"/>
        </w:rPr>
        <w:t xml:space="preserve"> ņemot vērā tikai piedāvāto kopējo cenu.</w:t>
      </w:r>
    </w:p>
    <w:p w14:paraId="497E7CF2" w14:textId="0CB0C0A8" w:rsidR="00840C1E" w:rsidRPr="00C75AC4" w:rsidRDefault="00840C1E" w:rsidP="00C75AC4">
      <w:pPr>
        <w:pStyle w:val="ListParagraph"/>
        <w:numPr>
          <w:ilvl w:val="0"/>
          <w:numId w:val="1"/>
        </w:numPr>
        <w:spacing w:after="0" w:line="240" w:lineRule="auto"/>
        <w:jc w:val="both"/>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 xml:space="preserve"> </w:t>
      </w:r>
      <w:r w:rsidRPr="00C75AC4">
        <w:rPr>
          <w:rFonts w:ascii="Times New Roman" w:eastAsia="Times New Roman" w:hAnsi="Times New Roman" w:cs="Times New Roman"/>
          <w:b/>
          <w:lang w:eastAsia="lv-LV"/>
        </w:rPr>
        <w:t>Piedāvājuma iesniegšanas vieta un termiņš:</w:t>
      </w:r>
      <w:r w:rsidRPr="00C75AC4">
        <w:rPr>
          <w:rFonts w:ascii="Times New Roman" w:eastAsia="Times New Roman" w:hAnsi="Times New Roman" w:cs="Times New Roman"/>
          <w:lang w:eastAsia="lv-LV"/>
        </w:rPr>
        <w:t xml:space="preserve"> </w:t>
      </w:r>
    </w:p>
    <w:p w14:paraId="148C2A0E" w14:textId="308713C5" w:rsidR="00840C1E" w:rsidRPr="00840C1E" w:rsidRDefault="00C75AC4" w:rsidP="00840C1E">
      <w:pPr>
        <w:spacing w:after="0" w:line="240" w:lineRule="auto"/>
        <w:ind w:firstLine="360"/>
        <w:jc w:val="both"/>
        <w:rPr>
          <w:rFonts w:ascii="Times New Roman" w:eastAsia="Times New Roman" w:hAnsi="Times New Roman" w:cs="Times New Roman"/>
          <w:lang w:eastAsia="lv-LV"/>
        </w:rPr>
      </w:pPr>
      <w:r w:rsidRPr="00C75AC4">
        <w:rPr>
          <w:rFonts w:ascii="Times New Roman" w:eastAsia="Times New Roman" w:hAnsi="Times New Roman" w:cs="Times New Roman"/>
        </w:rPr>
        <w:t xml:space="preserve">Pretendenti piedāvājumus </w:t>
      </w:r>
      <w:r>
        <w:rPr>
          <w:rFonts w:ascii="Times New Roman" w:eastAsia="Times New Roman" w:hAnsi="Times New Roman" w:cs="Times New Roman"/>
        </w:rPr>
        <w:t xml:space="preserve">jāiesniedz </w:t>
      </w:r>
      <w:r w:rsidRPr="00C75AC4">
        <w:rPr>
          <w:rFonts w:ascii="Times New Roman" w:eastAsia="Times New Roman" w:hAnsi="Times New Roman" w:cs="Times New Roman"/>
        </w:rPr>
        <w:t>līdz 17.04.2019. plkst.10.00 209.kabinetā, 2.stāvā, Zinātnes ielā 7, Siguldas pagastā, pie jaunākā speciālista iepirkumu jautājumos, iesniedzot tos personīgi vai atsūtot pa pastu.</w:t>
      </w:r>
    </w:p>
    <w:p w14:paraId="60362244" w14:textId="77777777" w:rsidR="00840C1E" w:rsidRPr="00840C1E" w:rsidRDefault="00840C1E" w:rsidP="00840C1E">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Iesniegtie pretendentu piedāvājumi, iesniegšanas datums un laiks, piedāvātā cena:</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2977"/>
        <w:gridCol w:w="2410"/>
      </w:tblGrid>
      <w:tr w:rsidR="00840C1E" w:rsidRPr="00840C1E" w14:paraId="4010DCEE" w14:textId="77777777" w:rsidTr="00E02A5F">
        <w:trPr>
          <w:trHeight w:val="656"/>
          <w:jc w:val="center"/>
        </w:trPr>
        <w:tc>
          <w:tcPr>
            <w:tcW w:w="846" w:type="dxa"/>
            <w:shd w:val="clear" w:color="auto" w:fill="auto"/>
            <w:vAlign w:val="center"/>
          </w:tcPr>
          <w:p w14:paraId="17CD79F9" w14:textId="77777777" w:rsidR="00840C1E" w:rsidRPr="00840C1E" w:rsidRDefault="00840C1E" w:rsidP="00840C1E">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Nr.</w:t>
            </w:r>
          </w:p>
        </w:tc>
        <w:tc>
          <w:tcPr>
            <w:tcW w:w="2551" w:type="dxa"/>
            <w:vAlign w:val="center"/>
          </w:tcPr>
          <w:p w14:paraId="40CD152E" w14:textId="77777777" w:rsidR="00840C1E" w:rsidRPr="00840C1E" w:rsidRDefault="00840C1E" w:rsidP="00840C1E">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Piedāvājuma iesniegšanas datums un laiks</w:t>
            </w:r>
          </w:p>
        </w:tc>
        <w:tc>
          <w:tcPr>
            <w:tcW w:w="2977" w:type="dxa"/>
            <w:shd w:val="clear" w:color="auto" w:fill="auto"/>
            <w:vAlign w:val="center"/>
          </w:tcPr>
          <w:p w14:paraId="16B269BE" w14:textId="77777777" w:rsidR="00840C1E" w:rsidRPr="00840C1E" w:rsidRDefault="00840C1E" w:rsidP="00840C1E">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Pretendents</w:t>
            </w:r>
          </w:p>
        </w:tc>
        <w:tc>
          <w:tcPr>
            <w:tcW w:w="2410" w:type="dxa"/>
          </w:tcPr>
          <w:p w14:paraId="558F644E" w14:textId="77777777" w:rsidR="00840C1E" w:rsidRPr="00840C1E" w:rsidRDefault="00840C1E" w:rsidP="00840C1E">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 xml:space="preserve">Piedāvātā cena </w:t>
            </w:r>
          </w:p>
          <w:p w14:paraId="7907ECB5" w14:textId="77777777" w:rsidR="00840C1E" w:rsidRPr="00840C1E" w:rsidRDefault="00840C1E" w:rsidP="00840C1E">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EUR (bez PVN)</w:t>
            </w:r>
          </w:p>
        </w:tc>
      </w:tr>
      <w:tr w:rsidR="00C75AC4" w:rsidRPr="00840C1E" w14:paraId="62865541" w14:textId="77777777" w:rsidTr="00FC6997">
        <w:trPr>
          <w:trHeight w:val="779"/>
          <w:jc w:val="center"/>
        </w:trPr>
        <w:tc>
          <w:tcPr>
            <w:tcW w:w="846" w:type="dxa"/>
            <w:shd w:val="clear" w:color="auto" w:fill="auto"/>
          </w:tcPr>
          <w:p w14:paraId="61F875FE" w14:textId="77777777" w:rsidR="00C75AC4" w:rsidRPr="00840C1E"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tcPr>
          <w:p w14:paraId="13D381D2" w14:textId="1F698CE0"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17</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15:3</w:t>
            </w:r>
            <w:r w:rsidRPr="00C75AC4">
              <w:rPr>
                <w:rFonts w:ascii="Times New Roman" w:eastAsia="Times New Roman" w:hAnsi="Times New Roman" w:cs="Times New Roman"/>
                <w:lang w:eastAsia="lv-LV"/>
              </w:rPr>
              <w:t>0</w:t>
            </w:r>
          </w:p>
        </w:tc>
        <w:tc>
          <w:tcPr>
            <w:tcW w:w="2977" w:type="dxa"/>
            <w:shd w:val="clear" w:color="auto" w:fill="auto"/>
            <w:vAlign w:val="center"/>
          </w:tcPr>
          <w:p w14:paraId="34280206" w14:textId="5DE9AC78"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atbalsta biedrība”</w:t>
            </w:r>
          </w:p>
        </w:tc>
        <w:tc>
          <w:tcPr>
            <w:tcW w:w="2410" w:type="dxa"/>
            <w:vAlign w:val="center"/>
          </w:tcPr>
          <w:p w14:paraId="7136E89A" w14:textId="7468CE56"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 xml:space="preserve">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551,50</w:t>
            </w:r>
          </w:p>
        </w:tc>
      </w:tr>
      <w:tr w:rsidR="00840C1E" w:rsidRPr="00840C1E" w14:paraId="091FF82A" w14:textId="77777777" w:rsidTr="00E02A5F">
        <w:trPr>
          <w:trHeight w:val="213"/>
          <w:jc w:val="center"/>
        </w:trPr>
        <w:tc>
          <w:tcPr>
            <w:tcW w:w="846" w:type="dxa"/>
            <w:shd w:val="clear" w:color="auto" w:fill="auto"/>
          </w:tcPr>
          <w:p w14:paraId="56817B73" w14:textId="77777777" w:rsidR="00840C1E" w:rsidRPr="00840C1E" w:rsidRDefault="00840C1E" w:rsidP="00840C1E">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tcPr>
          <w:p w14:paraId="4069C6A4" w14:textId="1C26246B" w:rsidR="00840C1E" w:rsidRPr="00840C1E" w:rsidRDefault="00C75AC4" w:rsidP="00840C1E">
            <w:pPr>
              <w:jc w:val="center"/>
              <w:rPr>
                <w:rFonts w:ascii="Calibri" w:eastAsia="Calibri" w:hAnsi="Calibri" w:cs="Times New Roman"/>
              </w:rPr>
            </w:pPr>
            <w:r w:rsidRPr="00C75AC4">
              <w:rPr>
                <w:rFonts w:ascii="Times New Roman" w:eastAsia="Times New Roman" w:hAnsi="Times New Roman" w:cs="Times New Roman"/>
                <w:lang w:eastAsia="lv-LV"/>
              </w:rPr>
              <w:t>17.04.2019</w:t>
            </w:r>
            <w:r w:rsidR="00840C1E" w:rsidRPr="00840C1E">
              <w:rPr>
                <w:rFonts w:ascii="Times New Roman" w:eastAsia="Times New Roman" w:hAnsi="Times New Roman" w:cs="Times New Roman"/>
                <w:lang w:eastAsia="lv-LV"/>
              </w:rPr>
              <w:t>. plkst. 15:3</w:t>
            </w:r>
            <w:r w:rsidRPr="00C75AC4">
              <w:rPr>
                <w:rFonts w:ascii="Times New Roman" w:eastAsia="Times New Roman" w:hAnsi="Times New Roman" w:cs="Times New Roman"/>
                <w:lang w:eastAsia="lv-LV"/>
              </w:rPr>
              <w:t>0</w:t>
            </w:r>
          </w:p>
        </w:tc>
        <w:tc>
          <w:tcPr>
            <w:tcW w:w="2977" w:type="dxa"/>
            <w:shd w:val="clear" w:color="auto" w:fill="auto"/>
            <w:vAlign w:val="center"/>
          </w:tcPr>
          <w:p w14:paraId="34F64F94" w14:textId="77777777" w:rsidR="00840C1E" w:rsidRPr="00840C1E" w:rsidRDefault="00840C1E" w:rsidP="00840C1E">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atbalsta biedrība”</w:t>
            </w:r>
          </w:p>
        </w:tc>
        <w:tc>
          <w:tcPr>
            <w:tcW w:w="2410" w:type="dxa"/>
            <w:vAlign w:val="center"/>
          </w:tcPr>
          <w:p w14:paraId="6857BDF9" w14:textId="19F7A078" w:rsidR="00840C1E" w:rsidRPr="00840C1E" w:rsidRDefault="00840C1E" w:rsidP="00840C1E">
            <w:pPr>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w:t>
            </w:r>
            <w:r w:rsidR="00351755">
              <w:rPr>
                <w:rFonts w:ascii="Times New Roman" w:eastAsia="Times New Roman" w:hAnsi="Times New Roman" w:cs="Times New Roman"/>
                <w:lang w:eastAsia="lv-LV"/>
              </w:rPr>
              <w:t>I</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00C75AC4" w:rsidRPr="00C75AC4">
              <w:rPr>
                <w:rFonts w:ascii="Times New Roman" w:eastAsia="Times New Roman" w:hAnsi="Times New Roman" w:cs="Times New Roman"/>
                <w:b/>
                <w:lang w:eastAsia="lv-LV"/>
              </w:rPr>
              <w:t>499,10</w:t>
            </w:r>
          </w:p>
        </w:tc>
      </w:tr>
      <w:tr w:rsidR="00C75AC4" w:rsidRPr="00C75AC4" w14:paraId="29868E51" w14:textId="77777777" w:rsidTr="00FD677B">
        <w:trPr>
          <w:trHeight w:val="213"/>
          <w:jc w:val="center"/>
        </w:trPr>
        <w:tc>
          <w:tcPr>
            <w:tcW w:w="846" w:type="dxa"/>
            <w:shd w:val="clear" w:color="auto" w:fill="auto"/>
          </w:tcPr>
          <w:p w14:paraId="33F8630E" w14:textId="77777777" w:rsidR="00C75AC4" w:rsidRPr="00C75AC4"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14:paraId="5AFCE175" w14:textId="02B63E34" w:rsidR="00C75AC4" w:rsidRPr="00C75AC4" w:rsidRDefault="00C75AC4" w:rsidP="00C75AC4">
            <w:pPr>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16</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w:t>
            </w:r>
            <w:r w:rsidRPr="00C75AC4">
              <w:rPr>
                <w:rFonts w:ascii="Times New Roman" w:eastAsia="Times New Roman" w:hAnsi="Times New Roman" w:cs="Times New Roman"/>
                <w:lang w:eastAsia="lv-LV"/>
              </w:rPr>
              <w:t>5:30</w:t>
            </w:r>
          </w:p>
        </w:tc>
        <w:tc>
          <w:tcPr>
            <w:tcW w:w="2977" w:type="dxa"/>
            <w:shd w:val="clear" w:color="auto" w:fill="auto"/>
            <w:vAlign w:val="center"/>
          </w:tcPr>
          <w:p w14:paraId="32622962" w14:textId="1AB4BE57" w:rsidR="00C75AC4" w:rsidRPr="00C75AC4"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0" w:type="dxa"/>
            <w:vAlign w:val="center"/>
          </w:tcPr>
          <w:p w14:paraId="22F6E04E" w14:textId="20935934"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II</w:t>
            </w:r>
            <w:r w:rsidRPr="00C75AC4">
              <w:rPr>
                <w:rFonts w:ascii="Times New Roman" w:eastAsia="Times New Roman" w:hAnsi="Times New Roman" w:cs="Times New Roman"/>
                <w:lang w:eastAsia="lv-LV"/>
              </w:rPr>
              <w:t>I</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7ADA734F" w14:textId="77777777" w:rsidR="00C75AC4" w:rsidRPr="00C75AC4" w:rsidRDefault="00C75AC4" w:rsidP="00C75AC4">
            <w:pPr>
              <w:jc w:val="center"/>
              <w:rPr>
                <w:rFonts w:ascii="Times New Roman" w:eastAsia="Times New Roman" w:hAnsi="Times New Roman" w:cs="Times New Roman"/>
                <w:lang w:eastAsia="lv-LV"/>
              </w:rPr>
            </w:pPr>
          </w:p>
        </w:tc>
      </w:tr>
      <w:tr w:rsidR="00C75AC4" w:rsidRPr="00C75AC4" w14:paraId="587E42B0" w14:textId="77777777" w:rsidTr="00FD677B">
        <w:trPr>
          <w:trHeight w:val="213"/>
          <w:jc w:val="center"/>
        </w:trPr>
        <w:tc>
          <w:tcPr>
            <w:tcW w:w="846" w:type="dxa"/>
            <w:shd w:val="clear" w:color="auto" w:fill="auto"/>
          </w:tcPr>
          <w:p w14:paraId="2A0E9391" w14:textId="77777777" w:rsidR="00C75AC4" w:rsidRPr="00C75AC4"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14:paraId="0C3FE8DC" w14:textId="4CD3B89F" w:rsidR="00C75AC4" w:rsidRPr="00C75AC4" w:rsidRDefault="00C75AC4" w:rsidP="00C75AC4">
            <w:pPr>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16</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w:t>
            </w:r>
            <w:r w:rsidRPr="00C75AC4">
              <w:rPr>
                <w:rFonts w:ascii="Times New Roman" w:eastAsia="Times New Roman" w:hAnsi="Times New Roman" w:cs="Times New Roman"/>
                <w:lang w:eastAsia="lv-LV"/>
              </w:rPr>
              <w:t>5:30</w:t>
            </w:r>
          </w:p>
        </w:tc>
        <w:tc>
          <w:tcPr>
            <w:tcW w:w="2977" w:type="dxa"/>
            <w:shd w:val="clear" w:color="auto" w:fill="auto"/>
            <w:vAlign w:val="center"/>
          </w:tcPr>
          <w:p w14:paraId="0AD508D5" w14:textId="6C8A8AB8" w:rsidR="00C75AC4" w:rsidRPr="00C75AC4"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0" w:type="dxa"/>
            <w:vAlign w:val="center"/>
          </w:tcPr>
          <w:p w14:paraId="19F8A22B" w14:textId="409803F5"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w:t>
            </w: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29C07CBE" w14:textId="77777777" w:rsidR="00C75AC4" w:rsidRPr="00C75AC4" w:rsidRDefault="00C75AC4" w:rsidP="00C75AC4">
            <w:pPr>
              <w:jc w:val="center"/>
              <w:rPr>
                <w:rFonts w:ascii="Times New Roman" w:eastAsia="Times New Roman" w:hAnsi="Times New Roman" w:cs="Times New Roman"/>
                <w:lang w:eastAsia="lv-LV"/>
              </w:rPr>
            </w:pPr>
          </w:p>
        </w:tc>
      </w:tr>
      <w:tr w:rsidR="00C75AC4" w:rsidRPr="00C75AC4" w14:paraId="2DF19C31" w14:textId="77777777" w:rsidTr="00FD677B">
        <w:trPr>
          <w:trHeight w:val="213"/>
          <w:jc w:val="center"/>
        </w:trPr>
        <w:tc>
          <w:tcPr>
            <w:tcW w:w="846" w:type="dxa"/>
            <w:shd w:val="clear" w:color="auto" w:fill="auto"/>
          </w:tcPr>
          <w:p w14:paraId="474E38AC" w14:textId="77777777" w:rsidR="00C75AC4" w:rsidRPr="00C75AC4"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14:paraId="1EE0F208" w14:textId="5DE8A6C2" w:rsidR="00C75AC4" w:rsidRPr="00C75AC4" w:rsidRDefault="00C75AC4" w:rsidP="00C75AC4">
            <w:pPr>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16</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15</w:t>
            </w:r>
            <w:r w:rsidRPr="00C75AC4">
              <w:rPr>
                <w:rFonts w:ascii="Times New Roman" w:eastAsia="Times New Roman" w:hAnsi="Times New Roman" w:cs="Times New Roman"/>
                <w:lang w:eastAsia="lv-LV"/>
              </w:rPr>
              <w:t>;30</w:t>
            </w:r>
          </w:p>
        </w:tc>
        <w:tc>
          <w:tcPr>
            <w:tcW w:w="2977" w:type="dxa"/>
            <w:shd w:val="clear" w:color="auto" w:fill="auto"/>
            <w:vAlign w:val="center"/>
          </w:tcPr>
          <w:p w14:paraId="36B1E4B0" w14:textId="1A6B32B9" w:rsidR="00C75AC4" w:rsidRPr="00C75AC4"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0" w:type="dxa"/>
            <w:vAlign w:val="center"/>
          </w:tcPr>
          <w:p w14:paraId="1D859BC8" w14:textId="05EC1D79"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619F0E39" w14:textId="77777777" w:rsidR="00C75AC4" w:rsidRPr="00C75AC4" w:rsidRDefault="00C75AC4" w:rsidP="00C75AC4">
            <w:pPr>
              <w:jc w:val="center"/>
              <w:rPr>
                <w:rFonts w:ascii="Times New Roman" w:eastAsia="Times New Roman" w:hAnsi="Times New Roman" w:cs="Times New Roman"/>
                <w:lang w:eastAsia="lv-LV"/>
              </w:rPr>
            </w:pPr>
          </w:p>
        </w:tc>
      </w:tr>
      <w:tr w:rsidR="00C75AC4" w:rsidRPr="00C75AC4" w14:paraId="0E6C919C" w14:textId="77777777" w:rsidTr="00FD677B">
        <w:trPr>
          <w:trHeight w:val="213"/>
          <w:jc w:val="center"/>
        </w:trPr>
        <w:tc>
          <w:tcPr>
            <w:tcW w:w="846" w:type="dxa"/>
            <w:shd w:val="clear" w:color="auto" w:fill="auto"/>
          </w:tcPr>
          <w:p w14:paraId="2901C477" w14:textId="77777777" w:rsidR="00C75AC4" w:rsidRPr="00C75AC4"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14:paraId="43DAD9B4" w14:textId="178E4FE2" w:rsidR="00C75AC4" w:rsidRPr="00C75AC4" w:rsidRDefault="00C75AC4" w:rsidP="00C75AC4">
            <w:pPr>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16</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15</w:t>
            </w:r>
            <w:r w:rsidRPr="00C75AC4">
              <w:rPr>
                <w:rFonts w:ascii="Times New Roman" w:eastAsia="Times New Roman" w:hAnsi="Times New Roman" w:cs="Times New Roman"/>
                <w:lang w:eastAsia="lv-LV"/>
              </w:rPr>
              <w:t>:30</w:t>
            </w:r>
          </w:p>
        </w:tc>
        <w:tc>
          <w:tcPr>
            <w:tcW w:w="2977" w:type="dxa"/>
            <w:shd w:val="clear" w:color="auto" w:fill="auto"/>
            <w:vAlign w:val="center"/>
          </w:tcPr>
          <w:p w14:paraId="3DDEAB61" w14:textId="463C2FD7" w:rsidR="00C75AC4" w:rsidRPr="00C75AC4"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0" w:type="dxa"/>
            <w:vAlign w:val="center"/>
          </w:tcPr>
          <w:p w14:paraId="0E0432CF" w14:textId="23479F2C"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22616BAD" w14:textId="77777777" w:rsidR="00C75AC4" w:rsidRPr="00C75AC4" w:rsidRDefault="00C75AC4" w:rsidP="00C75AC4">
            <w:pPr>
              <w:jc w:val="center"/>
              <w:rPr>
                <w:rFonts w:ascii="Times New Roman" w:eastAsia="Times New Roman" w:hAnsi="Times New Roman" w:cs="Times New Roman"/>
                <w:lang w:eastAsia="lv-LV"/>
              </w:rPr>
            </w:pPr>
          </w:p>
        </w:tc>
      </w:tr>
      <w:tr w:rsidR="00C75AC4" w:rsidRPr="00C75AC4" w14:paraId="7279D7C6" w14:textId="77777777" w:rsidTr="00FD677B">
        <w:trPr>
          <w:trHeight w:val="213"/>
          <w:jc w:val="center"/>
        </w:trPr>
        <w:tc>
          <w:tcPr>
            <w:tcW w:w="846" w:type="dxa"/>
            <w:shd w:val="clear" w:color="auto" w:fill="auto"/>
          </w:tcPr>
          <w:p w14:paraId="761AC544" w14:textId="77777777" w:rsidR="00C75AC4" w:rsidRPr="00C75AC4" w:rsidRDefault="00C75AC4" w:rsidP="00C75AC4">
            <w:pPr>
              <w:numPr>
                <w:ilvl w:val="0"/>
                <w:numId w:val="3"/>
              </w:numPr>
              <w:spacing w:after="0" w:line="240" w:lineRule="auto"/>
              <w:contextualSpacing/>
              <w:jc w:val="center"/>
              <w:rPr>
                <w:rFonts w:ascii="Times New Roman" w:eastAsia="Times New Roman" w:hAnsi="Times New Roman" w:cs="Times New Roman"/>
                <w:lang w:val="en-GB" w:eastAsia="lv-LV"/>
              </w:rPr>
            </w:pPr>
          </w:p>
        </w:tc>
        <w:tc>
          <w:tcPr>
            <w:tcW w:w="2551" w:type="dxa"/>
            <w:vAlign w:val="center"/>
          </w:tcPr>
          <w:p w14:paraId="7C0EB95C" w14:textId="3F735086" w:rsidR="00C75AC4" w:rsidRPr="00C75AC4" w:rsidRDefault="00C75AC4" w:rsidP="00C75AC4">
            <w:pPr>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16</w:t>
            </w:r>
            <w:r w:rsidRPr="00840C1E">
              <w:rPr>
                <w:rFonts w:ascii="Times New Roman" w:eastAsia="Times New Roman" w:hAnsi="Times New Roman" w:cs="Times New Roman"/>
                <w:lang w:eastAsia="lv-LV"/>
              </w:rPr>
              <w:t>.0</w:t>
            </w:r>
            <w:r w:rsidRPr="00C75AC4">
              <w:rPr>
                <w:rFonts w:ascii="Times New Roman" w:eastAsia="Times New Roman" w:hAnsi="Times New Roman" w:cs="Times New Roman"/>
                <w:lang w:eastAsia="lv-LV"/>
              </w:rPr>
              <w:t>4</w:t>
            </w:r>
            <w:r w:rsidRPr="00840C1E">
              <w:rPr>
                <w:rFonts w:ascii="Times New Roman" w:eastAsia="Times New Roman" w:hAnsi="Times New Roman" w:cs="Times New Roman"/>
                <w:lang w:eastAsia="lv-LV"/>
              </w:rPr>
              <w:t>.201</w:t>
            </w:r>
            <w:r w:rsidRPr="00C75AC4">
              <w:rPr>
                <w:rFonts w:ascii="Times New Roman" w:eastAsia="Times New Roman" w:hAnsi="Times New Roman" w:cs="Times New Roman"/>
                <w:lang w:eastAsia="lv-LV"/>
              </w:rPr>
              <w:t>9</w:t>
            </w:r>
            <w:r w:rsidRPr="00840C1E">
              <w:rPr>
                <w:rFonts w:ascii="Times New Roman" w:eastAsia="Times New Roman" w:hAnsi="Times New Roman" w:cs="Times New Roman"/>
                <w:lang w:eastAsia="lv-LV"/>
              </w:rPr>
              <w:t>. plkst. 15</w:t>
            </w:r>
            <w:r w:rsidRPr="00C75AC4">
              <w:rPr>
                <w:rFonts w:ascii="Times New Roman" w:eastAsia="Times New Roman" w:hAnsi="Times New Roman" w:cs="Times New Roman"/>
                <w:lang w:eastAsia="lv-LV"/>
              </w:rPr>
              <w:t>:30</w:t>
            </w:r>
          </w:p>
        </w:tc>
        <w:tc>
          <w:tcPr>
            <w:tcW w:w="2977" w:type="dxa"/>
            <w:shd w:val="clear" w:color="auto" w:fill="auto"/>
            <w:vAlign w:val="center"/>
          </w:tcPr>
          <w:p w14:paraId="5BEA01C5" w14:textId="61CCBEA7" w:rsidR="00C75AC4" w:rsidRPr="00C75AC4" w:rsidRDefault="00C75AC4" w:rsidP="00C75AC4">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0" w:type="dxa"/>
            <w:vAlign w:val="center"/>
          </w:tcPr>
          <w:p w14:paraId="06BAF9D8" w14:textId="048543A9" w:rsidR="00C75AC4" w:rsidRPr="00840C1E" w:rsidRDefault="00C75AC4" w:rsidP="00C75AC4">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II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3B52CC71" w14:textId="77777777" w:rsidR="00C75AC4" w:rsidRPr="00C75AC4" w:rsidRDefault="00C75AC4" w:rsidP="00C75AC4">
            <w:pPr>
              <w:jc w:val="center"/>
              <w:rPr>
                <w:rFonts w:ascii="Times New Roman" w:eastAsia="Times New Roman" w:hAnsi="Times New Roman" w:cs="Times New Roman"/>
                <w:lang w:eastAsia="lv-LV"/>
              </w:rPr>
            </w:pPr>
          </w:p>
        </w:tc>
      </w:tr>
    </w:tbl>
    <w:p w14:paraId="2A801CA8" w14:textId="77777777" w:rsidR="00840C1E" w:rsidRPr="00840C1E" w:rsidRDefault="00840C1E" w:rsidP="00840C1E">
      <w:pPr>
        <w:numPr>
          <w:ilvl w:val="0"/>
          <w:numId w:val="1"/>
        </w:numPr>
        <w:spacing w:after="0" w:line="240" w:lineRule="auto"/>
        <w:contextualSpacing/>
        <w:jc w:val="both"/>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Iepirkuma komisijas kopējais piedāvājumu salīdzināšanas un vērtēšanas pārskats.</w:t>
      </w:r>
    </w:p>
    <w:p w14:paraId="0FD811C1" w14:textId="265FB1C4" w:rsidR="00840C1E" w:rsidRPr="00840C1E" w:rsidRDefault="00840C1E" w:rsidP="00840C1E">
      <w:pPr>
        <w:spacing w:after="0" w:line="240" w:lineRule="auto"/>
        <w:contextualSpacing/>
        <w:jc w:val="both"/>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1</w:t>
      </w:r>
      <w:r w:rsidR="00C75AC4">
        <w:rPr>
          <w:rFonts w:ascii="Times New Roman" w:eastAsia="Times New Roman" w:hAnsi="Times New Roman" w:cs="Times New Roman"/>
          <w:b/>
          <w:lang w:eastAsia="lv-LV"/>
        </w:rPr>
        <w:t>1</w:t>
      </w:r>
      <w:r w:rsidRPr="00840C1E">
        <w:rPr>
          <w:rFonts w:ascii="Times New Roman" w:eastAsia="Times New Roman" w:hAnsi="Times New Roman" w:cs="Times New Roman"/>
          <w:b/>
          <w:lang w:eastAsia="lv-LV"/>
        </w:rPr>
        <w:t>.1. Atlases dokumenti</w:t>
      </w:r>
    </w:p>
    <w:p w14:paraId="6F2DDFD8" w14:textId="77777777" w:rsidR="00840C1E" w:rsidRPr="00840C1E" w:rsidRDefault="00840C1E" w:rsidP="00840C1E">
      <w:pPr>
        <w:spacing w:after="0" w:line="240" w:lineRule="auto"/>
        <w:ind w:firstLine="720"/>
        <w:jc w:val="both"/>
        <w:rPr>
          <w:rFonts w:ascii="Times New Roman" w:eastAsia="Calibri" w:hAnsi="Times New Roman" w:cs="Times New Roman"/>
        </w:rPr>
      </w:pPr>
      <w:r w:rsidRPr="00840C1E">
        <w:rPr>
          <w:rFonts w:ascii="Times New Roman" w:eastAsia="Times New Roman" w:hAnsi="Times New Roman" w:cs="Times New Roman"/>
          <w:lang w:eastAsia="lv-LV"/>
        </w:rPr>
        <w:lastRenderedPageBreak/>
        <w:t>Pretendentu – Biedrība “Siguldas Sporta skolas atbalsta biedrība, 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vecāku atbalsta biedrība” </w:t>
      </w:r>
      <w:r w:rsidRPr="00840C1E">
        <w:rPr>
          <w:rFonts w:ascii="Times New Roman" w:eastAsia="Calibri" w:hAnsi="Times New Roman" w:cs="Times New Roman"/>
        </w:rPr>
        <w:t>iesniegtie atlases dokumenti atbilst iepirkuma Nolikuma 4.1.punkta prasībām.</w:t>
      </w:r>
    </w:p>
    <w:p w14:paraId="4DF14D4A" w14:textId="39C13712" w:rsidR="00840C1E" w:rsidRPr="00C75AC4" w:rsidRDefault="00C75AC4" w:rsidP="00C75AC4">
      <w:pPr>
        <w:spacing w:after="0" w:line="240" w:lineRule="auto"/>
        <w:jc w:val="both"/>
        <w:rPr>
          <w:rFonts w:ascii="Times New Roman" w:eastAsia="Times New Roman" w:hAnsi="Times New Roman" w:cs="Times New Roman"/>
          <w:b/>
          <w:lang w:eastAsia="lv-LV"/>
        </w:rPr>
      </w:pPr>
      <w:r w:rsidRPr="00C75AC4">
        <w:rPr>
          <w:rFonts w:ascii="Times New Roman" w:eastAsia="Times New Roman" w:hAnsi="Times New Roman" w:cs="Times New Roman"/>
          <w:b/>
          <w:lang w:eastAsia="lv-LV"/>
        </w:rPr>
        <w:t xml:space="preserve">11.2. </w:t>
      </w:r>
      <w:r w:rsidR="00840C1E" w:rsidRPr="00840C1E">
        <w:rPr>
          <w:rFonts w:ascii="Times New Roman" w:eastAsia="Times New Roman" w:hAnsi="Times New Roman" w:cs="Times New Roman"/>
          <w:b/>
          <w:lang w:eastAsia="lv-LV"/>
        </w:rPr>
        <w:t>Tehniskais piedāvājums</w:t>
      </w:r>
    </w:p>
    <w:p w14:paraId="03433522" w14:textId="409546D0" w:rsidR="00C75AC4" w:rsidRPr="00840C1E" w:rsidRDefault="00C75AC4" w:rsidP="00C75AC4">
      <w:pPr>
        <w:spacing w:after="0" w:line="240" w:lineRule="auto"/>
        <w:ind w:firstLine="720"/>
        <w:jc w:val="both"/>
        <w:rPr>
          <w:rFonts w:ascii="Times New Roman" w:eastAsia="Calibri" w:hAnsi="Times New Roman" w:cs="Times New Roman"/>
        </w:rPr>
      </w:pPr>
      <w:r w:rsidRPr="00840C1E">
        <w:rPr>
          <w:rFonts w:ascii="Times New Roman" w:eastAsia="Times New Roman" w:hAnsi="Times New Roman" w:cs="Times New Roman"/>
          <w:lang w:eastAsia="lv-LV"/>
        </w:rPr>
        <w:t>Pretendentu – Biedrība “Siguldas Sporta skolas atbalsta biedrība, 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vecāku atbalsta biedrība” </w:t>
      </w:r>
      <w:r w:rsidRPr="00840C1E">
        <w:rPr>
          <w:rFonts w:ascii="Times New Roman" w:eastAsia="Calibri" w:hAnsi="Times New Roman" w:cs="Times New Roman"/>
        </w:rPr>
        <w:t xml:space="preserve">iesniegtie </w:t>
      </w:r>
      <w:r w:rsidRPr="00C75AC4">
        <w:rPr>
          <w:rFonts w:ascii="Times New Roman" w:eastAsia="Calibri" w:hAnsi="Times New Roman" w:cs="Times New Roman"/>
        </w:rPr>
        <w:t>tehniskā piedāvājuma</w:t>
      </w:r>
      <w:r w:rsidRPr="00840C1E">
        <w:rPr>
          <w:rFonts w:ascii="Times New Roman" w:eastAsia="Calibri" w:hAnsi="Times New Roman" w:cs="Times New Roman"/>
        </w:rPr>
        <w:t xml:space="preserve"> dokumenti atbilst iepirkuma Nolikuma 4.</w:t>
      </w:r>
      <w:r w:rsidRPr="00C75AC4">
        <w:rPr>
          <w:rFonts w:ascii="Times New Roman" w:eastAsia="Calibri" w:hAnsi="Times New Roman" w:cs="Times New Roman"/>
        </w:rPr>
        <w:t>2</w:t>
      </w:r>
      <w:r w:rsidRPr="00840C1E">
        <w:rPr>
          <w:rFonts w:ascii="Times New Roman" w:eastAsia="Calibri" w:hAnsi="Times New Roman" w:cs="Times New Roman"/>
        </w:rPr>
        <w:t>.punkta prasībām.</w:t>
      </w:r>
    </w:p>
    <w:p w14:paraId="6E27B6B2" w14:textId="1647A738" w:rsidR="00840C1E" w:rsidRPr="00C75AC4" w:rsidRDefault="00840C1E" w:rsidP="00C75AC4">
      <w:pPr>
        <w:pStyle w:val="ListParagraph"/>
        <w:numPr>
          <w:ilvl w:val="1"/>
          <w:numId w:val="6"/>
        </w:numPr>
        <w:spacing w:after="0" w:line="240" w:lineRule="auto"/>
        <w:jc w:val="both"/>
        <w:rPr>
          <w:rFonts w:ascii="Times New Roman" w:eastAsia="Times New Roman" w:hAnsi="Times New Roman" w:cs="Times New Roman"/>
          <w:b/>
          <w:lang w:eastAsia="lv-LV"/>
        </w:rPr>
      </w:pPr>
      <w:r w:rsidRPr="00C75AC4">
        <w:rPr>
          <w:rFonts w:ascii="Times New Roman" w:eastAsia="Times New Roman" w:hAnsi="Times New Roman" w:cs="Times New Roman"/>
          <w:b/>
          <w:lang w:eastAsia="lv-LV"/>
        </w:rPr>
        <w:t>Finanšu piedāvājums</w:t>
      </w:r>
    </w:p>
    <w:p w14:paraId="0498BBF6" w14:textId="74BE0840" w:rsidR="00840C1E" w:rsidRDefault="00C75AC4" w:rsidP="00840C1E">
      <w:pPr>
        <w:spacing w:after="0" w:line="240" w:lineRule="auto"/>
        <w:ind w:firstLine="709"/>
        <w:jc w:val="both"/>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Pretendentu – Biedrība “Siguldas Sporta skolas atbalsta biedrība, Biedrība “</w:t>
      </w:r>
      <w:proofErr w:type="spellStart"/>
      <w:r w:rsidRPr="00C75AC4">
        <w:rPr>
          <w:rFonts w:ascii="Times New Roman" w:eastAsia="Times New Roman" w:hAnsi="Times New Roman" w:cs="Times New Roman"/>
          <w:lang w:eastAsia="lv-LV"/>
        </w:rPr>
        <w:t>Laurenču</w:t>
      </w:r>
      <w:proofErr w:type="spellEnd"/>
      <w:r w:rsidRPr="00C75AC4">
        <w:rPr>
          <w:rFonts w:ascii="Times New Roman" w:eastAsia="Times New Roman" w:hAnsi="Times New Roman" w:cs="Times New Roman"/>
          <w:lang w:eastAsia="lv-LV"/>
        </w:rPr>
        <w:t xml:space="preserve"> sākumskolas vecāku atbalsta biedrība” iesniegtie </w:t>
      </w:r>
      <w:r>
        <w:rPr>
          <w:rFonts w:ascii="Times New Roman" w:eastAsia="Times New Roman" w:hAnsi="Times New Roman" w:cs="Times New Roman"/>
          <w:lang w:eastAsia="lv-LV"/>
        </w:rPr>
        <w:t>finanšu</w:t>
      </w:r>
      <w:r w:rsidRPr="00C75AC4">
        <w:rPr>
          <w:rFonts w:ascii="Times New Roman" w:eastAsia="Times New Roman" w:hAnsi="Times New Roman" w:cs="Times New Roman"/>
          <w:lang w:eastAsia="lv-LV"/>
        </w:rPr>
        <w:t xml:space="preserve"> piedāvājuma dokumenti atbilst iepirkuma Nolikuma 4.</w:t>
      </w:r>
      <w:r>
        <w:rPr>
          <w:rFonts w:ascii="Times New Roman" w:eastAsia="Times New Roman" w:hAnsi="Times New Roman" w:cs="Times New Roman"/>
          <w:lang w:eastAsia="lv-LV"/>
        </w:rPr>
        <w:t>3</w:t>
      </w:r>
      <w:r w:rsidRPr="00C75AC4">
        <w:rPr>
          <w:rFonts w:ascii="Times New Roman" w:eastAsia="Times New Roman" w:hAnsi="Times New Roman" w:cs="Times New Roman"/>
          <w:lang w:eastAsia="lv-LV"/>
        </w:rPr>
        <w:t>.punkta prasībām.</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2416"/>
      </w:tblGrid>
      <w:tr w:rsidR="00C75AC4" w:rsidRPr="00840C1E" w14:paraId="43DD765B" w14:textId="77777777" w:rsidTr="00C75AC4">
        <w:trPr>
          <w:trHeight w:val="656"/>
          <w:jc w:val="center"/>
        </w:trPr>
        <w:tc>
          <w:tcPr>
            <w:tcW w:w="704" w:type="dxa"/>
            <w:shd w:val="clear" w:color="auto" w:fill="auto"/>
            <w:vAlign w:val="center"/>
          </w:tcPr>
          <w:p w14:paraId="3818F8B3" w14:textId="77777777" w:rsidR="00C75AC4" w:rsidRPr="00840C1E" w:rsidRDefault="00C75AC4" w:rsidP="00E02A5F">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Nr.</w:t>
            </w:r>
          </w:p>
        </w:tc>
        <w:tc>
          <w:tcPr>
            <w:tcW w:w="5670" w:type="dxa"/>
            <w:shd w:val="clear" w:color="auto" w:fill="auto"/>
            <w:vAlign w:val="center"/>
          </w:tcPr>
          <w:p w14:paraId="5EBE2B39" w14:textId="77777777" w:rsidR="00C75AC4" w:rsidRPr="00840C1E" w:rsidRDefault="00C75AC4" w:rsidP="00E02A5F">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Pretendents</w:t>
            </w:r>
          </w:p>
        </w:tc>
        <w:tc>
          <w:tcPr>
            <w:tcW w:w="2416" w:type="dxa"/>
          </w:tcPr>
          <w:p w14:paraId="408D1FF2" w14:textId="77777777" w:rsidR="00C75AC4" w:rsidRPr="00840C1E" w:rsidRDefault="00C75AC4" w:rsidP="00E02A5F">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 xml:space="preserve">Piedāvātā cena </w:t>
            </w:r>
          </w:p>
          <w:p w14:paraId="010F5285" w14:textId="77777777" w:rsidR="00C75AC4" w:rsidRPr="00840C1E" w:rsidRDefault="00C75AC4" w:rsidP="00E02A5F">
            <w:pPr>
              <w:spacing w:after="0" w:line="240" w:lineRule="auto"/>
              <w:jc w:val="center"/>
              <w:rPr>
                <w:rFonts w:ascii="Times New Roman" w:eastAsia="Times New Roman" w:hAnsi="Times New Roman" w:cs="Times New Roman"/>
                <w:b/>
                <w:lang w:eastAsia="lv-LV"/>
              </w:rPr>
            </w:pPr>
            <w:r w:rsidRPr="00840C1E">
              <w:rPr>
                <w:rFonts w:ascii="Times New Roman" w:eastAsia="Times New Roman" w:hAnsi="Times New Roman" w:cs="Times New Roman"/>
                <w:b/>
                <w:lang w:eastAsia="lv-LV"/>
              </w:rPr>
              <w:t>EUR (bez PVN)</w:t>
            </w:r>
          </w:p>
        </w:tc>
      </w:tr>
      <w:tr w:rsidR="00C75AC4" w:rsidRPr="00840C1E" w14:paraId="746A9CC4" w14:textId="77777777" w:rsidTr="00C75AC4">
        <w:trPr>
          <w:trHeight w:val="779"/>
          <w:jc w:val="center"/>
        </w:trPr>
        <w:tc>
          <w:tcPr>
            <w:tcW w:w="704" w:type="dxa"/>
            <w:shd w:val="clear" w:color="auto" w:fill="auto"/>
          </w:tcPr>
          <w:p w14:paraId="22126A30" w14:textId="77777777" w:rsidR="00C75AC4" w:rsidRPr="00840C1E"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54C7E75E"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atbalsta biedrība”</w:t>
            </w:r>
          </w:p>
        </w:tc>
        <w:tc>
          <w:tcPr>
            <w:tcW w:w="2416" w:type="dxa"/>
            <w:vAlign w:val="center"/>
          </w:tcPr>
          <w:p w14:paraId="1403E4BB"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 xml:space="preserve">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551,50</w:t>
            </w:r>
          </w:p>
        </w:tc>
      </w:tr>
      <w:tr w:rsidR="00C75AC4" w:rsidRPr="00840C1E" w14:paraId="2767DF50" w14:textId="77777777" w:rsidTr="00C75AC4">
        <w:trPr>
          <w:trHeight w:val="213"/>
          <w:jc w:val="center"/>
        </w:trPr>
        <w:tc>
          <w:tcPr>
            <w:tcW w:w="704" w:type="dxa"/>
            <w:shd w:val="clear" w:color="auto" w:fill="auto"/>
          </w:tcPr>
          <w:p w14:paraId="390D0C4E" w14:textId="77777777" w:rsidR="00C75AC4" w:rsidRPr="00840C1E"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78662016"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Biedrība “</w:t>
            </w:r>
            <w:proofErr w:type="spellStart"/>
            <w:r w:rsidRPr="00840C1E">
              <w:rPr>
                <w:rFonts w:ascii="Times New Roman" w:eastAsia="Times New Roman" w:hAnsi="Times New Roman" w:cs="Times New Roman"/>
                <w:lang w:eastAsia="lv-LV"/>
              </w:rPr>
              <w:t>Laurenču</w:t>
            </w:r>
            <w:proofErr w:type="spellEnd"/>
            <w:r w:rsidRPr="00840C1E">
              <w:rPr>
                <w:rFonts w:ascii="Times New Roman" w:eastAsia="Times New Roman" w:hAnsi="Times New Roman" w:cs="Times New Roman"/>
                <w:lang w:eastAsia="lv-LV"/>
              </w:rPr>
              <w:t xml:space="preserve"> sākumskolas atbalsta biedrība”</w:t>
            </w:r>
          </w:p>
        </w:tc>
        <w:tc>
          <w:tcPr>
            <w:tcW w:w="2416" w:type="dxa"/>
            <w:vAlign w:val="center"/>
          </w:tcPr>
          <w:p w14:paraId="00E9E0F6" w14:textId="4BD3CB19" w:rsidR="00C75AC4" w:rsidRPr="00840C1E" w:rsidRDefault="00C75AC4" w:rsidP="00E02A5F">
            <w:pPr>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w:t>
            </w:r>
            <w:r w:rsidR="00351755">
              <w:rPr>
                <w:rFonts w:ascii="Times New Roman" w:eastAsia="Times New Roman" w:hAnsi="Times New Roman" w:cs="Times New Roman"/>
                <w:lang w:eastAsia="lv-LV"/>
              </w:rPr>
              <w:t>I</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499,10</w:t>
            </w:r>
          </w:p>
        </w:tc>
      </w:tr>
      <w:tr w:rsidR="00C75AC4" w:rsidRPr="00C75AC4" w14:paraId="73039462" w14:textId="77777777" w:rsidTr="00C75AC4">
        <w:trPr>
          <w:trHeight w:val="213"/>
          <w:jc w:val="center"/>
        </w:trPr>
        <w:tc>
          <w:tcPr>
            <w:tcW w:w="704" w:type="dxa"/>
            <w:shd w:val="clear" w:color="auto" w:fill="auto"/>
          </w:tcPr>
          <w:p w14:paraId="56EEBE67" w14:textId="77777777" w:rsidR="00C75AC4" w:rsidRPr="00C75AC4"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6F5D9C8E" w14:textId="77777777" w:rsidR="00C75AC4" w:rsidRPr="00C75AC4"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6" w:type="dxa"/>
            <w:vAlign w:val="center"/>
          </w:tcPr>
          <w:p w14:paraId="754BE8D9"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II</w:t>
            </w:r>
            <w:r w:rsidRPr="00C75AC4">
              <w:rPr>
                <w:rFonts w:ascii="Times New Roman" w:eastAsia="Times New Roman" w:hAnsi="Times New Roman" w:cs="Times New Roman"/>
                <w:lang w:eastAsia="lv-LV"/>
              </w:rPr>
              <w:t>I</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7C30B102" w14:textId="77777777" w:rsidR="00C75AC4" w:rsidRPr="00C75AC4" w:rsidRDefault="00C75AC4" w:rsidP="00E02A5F">
            <w:pPr>
              <w:jc w:val="center"/>
              <w:rPr>
                <w:rFonts w:ascii="Times New Roman" w:eastAsia="Times New Roman" w:hAnsi="Times New Roman" w:cs="Times New Roman"/>
                <w:lang w:eastAsia="lv-LV"/>
              </w:rPr>
            </w:pPr>
          </w:p>
        </w:tc>
      </w:tr>
      <w:tr w:rsidR="00C75AC4" w:rsidRPr="00C75AC4" w14:paraId="33384F8A" w14:textId="77777777" w:rsidTr="00C75AC4">
        <w:trPr>
          <w:trHeight w:val="213"/>
          <w:jc w:val="center"/>
        </w:trPr>
        <w:tc>
          <w:tcPr>
            <w:tcW w:w="704" w:type="dxa"/>
            <w:shd w:val="clear" w:color="auto" w:fill="auto"/>
          </w:tcPr>
          <w:p w14:paraId="6B605AC7" w14:textId="77777777" w:rsidR="00C75AC4" w:rsidRPr="00C75AC4"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66E54814" w14:textId="77777777" w:rsidR="00C75AC4" w:rsidRPr="00C75AC4"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6" w:type="dxa"/>
            <w:vAlign w:val="center"/>
          </w:tcPr>
          <w:p w14:paraId="050B14AA"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I</w:t>
            </w: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152478BB" w14:textId="77777777" w:rsidR="00C75AC4" w:rsidRPr="00C75AC4" w:rsidRDefault="00C75AC4" w:rsidP="00E02A5F">
            <w:pPr>
              <w:jc w:val="center"/>
              <w:rPr>
                <w:rFonts w:ascii="Times New Roman" w:eastAsia="Times New Roman" w:hAnsi="Times New Roman" w:cs="Times New Roman"/>
                <w:lang w:eastAsia="lv-LV"/>
              </w:rPr>
            </w:pPr>
          </w:p>
        </w:tc>
      </w:tr>
      <w:tr w:rsidR="00C75AC4" w:rsidRPr="00C75AC4" w14:paraId="60FE87A3" w14:textId="77777777" w:rsidTr="00C75AC4">
        <w:trPr>
          <w:trHeight w:val="213"/>
          <w:jc w:val="center"/>
        </w:trPr>
        <w:tc>
          <w:tcPr>
            <w:tcW w:w="704" w:type="dxa"/>
            <w:shd w:val="clear" w:color="auto" w:fill="auto"/>
          </w:tcPr>
          <w:p w14:paraId="12501E0D" w14:textId="77777777" w:rsidR="00C75AC4" w:rsidRPr="00C75AC4"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08F80596" w14:textId="77777777" w:rsidR="00C75AC4" w:rsidRPr="00C75AC4"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6" w:type="dxa"/>
            <w:vAlign w:val="center"/>
          </w:tcPr>
          <w:p w14:paraId="2DFAFC32"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10A9E68E" w14:textId="77777777" w:rsidR="00C75AC4" w:rsidRPr="00C75AC4" w:rsidRDefault="00C75AC4" w:rsidP="00E02A5F">
            <w:pPr>
              <w:jc w:val="center"/>
              <w:rPr>
                <w:rFonts w:ascii="Times New Roman" w:eastAsia="Times New Roman" w:hAnsi="Times New Roman" w:cs="Times New Roman"/>
                <w:lang w:eastAsia="lv-LV"/>
              </w:rPr>
            </w:pPr>
          </w:p>
        </w:tc>
      </w:tr>
      <w:tr w:rsidR="00C75AC4" w:rsidRPr="00C75AC4" w14:paraId="46D127E0" w14:textId="77777777" w:rsidTr="00C75AC4">
        <w:trPr>
          <w:trHeight w:val="213"/>
          <w:jc w:val="center"/>
        </w:trPr>
        <w:tc>
          <w:tcPr>
            <w:tcW w:w="704" w:type="dxa"/>
            <w:shd w:val="clear" w:color="auto" w:fill="auto"/>
          </w:tcPr>
          <w:p w14:paraId="1FA65EF2" w14:textId="77777777" w:rsidR="00C75AC4" w:rsidRPr="00C75AC4"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0FC07510" w14:textId="77777777" w:rsidR="00C75AC4" w:rsidRPr="00C75AC4"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6" w:type="dxa"/>
            <w:vAlign w:val="center"/>
          </w:tcPr>
          <w:p w14:paraId="6557A8BF"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6EF1A198" w14:textId="77777777" w:rsidR="00C75AC4" w:rsidRPr="00C75AC4" w:rsidRDefault="00C75AC4" w:rsidP="00E02A5F">
            <w:pPr>
              <w:jc w:val="center"/>
              <w:rPr>
                <w:rFonts w:ascii="Times New Roman" w:eastAsia="Times New Roman" w:hAnsi="Times New Roman" w:cs="Times New Roman"/>
                <w:lang w:eastAsia="lv-LV"/>
              </w:rPr>
            </w:pPr>
          </w:p>
        </w:tc>
      </w:tr>
      <w:tr w:rsidR="00C75AC4" w:rsidRPr="00C75AC4" w14:paraId="0B276BA7" w14:textId="77777777" w:rsidTr="00C75AC4">
        <w:trPr>
          <w:trHeight w:val="213"/>
          <w:jc w:val="center"/>
        </w:trPr>
        <w:tc>
          <w:tcPr>
            <w:tcW w:w="704" w:type="dxa"/>
            <w:shd w:val="clear" w:color="auto" w:fill="auto"/>
          </w:tcPr>
          <w:p w14:paraId="60F38654" w14:textId="77777777" w:rsidR="00C75AC4" w:rsidRPr="00C75AC4" w:rsidRDefault="00C75AC4" w:rsidP="00C75AC4">
            <w:pPr>
              <w:numPr>
                <w:ilvl w:val="0"/>
                <w:numId w:val="7"/>
              </w:numPr>
              <w:spacing w:after="0" w:line="240" w:lineRule="auto"/>
              <w:contextualSpacing/>
              <w:jc w:val="center"/>
              <w:rPr>
                <w:rFonts w:ascii="Times New Roman" w:eastAsia="Times New Roman" w:hAnsi="Times New Roman" w:cs="Times New Roman"/>
                <w:lang w:val="en-GB" w:eastAsia="lv-LV"/>
              </w:rPr>
            </w:pPr>
          </w:p>
        </w:tc>
        <w:tc>
          <w:tcPr>
            <w:tcW w:w="5670" w:type="dxa"/>
            <w:shd w:val="clear" w:color="auto" w:fill="auto"/>
            <w:vAlign w:val="center"/>
          </w:tcPr>
          <w:p w14:paraId="1EB5683D" w14:textId="77777777" w:rsidR="00C75AC4" w:rsidRPr="00C75AC4" w:rsidRDefault="00C75AC4" w:rsidP="00E02A5F">
            <w:pPr>
              <w:tabs>
                <w:tab w:val="left" w:pos="300"/>
              </w:tabs>
              <w:spacing w:after="0" w:line="240" w:lineRule="auto"/>
              <w:jc w:val="center"/>
              <w:rPr>
                <w:rFonts w:ascii="Times New Roman" w:eastAsia="Times New Roman" w:hAnsi="Times New Roman" w:cs="Times New Roman"/>
                <w:lang w:eastAsia="lv-LV"/>
              </w:rPr>
            </w:pPr>
            <w:r w:rsidRPr="00840C1E">
              <w:rPr>
                <w:rFonts w:ascii="Times New Roman" w:eastAsia="Times New Roman" w:hAnsi="Times New Roman" w:cs="Times New Roman"/>
                <w:lang w:eastAsia="lv-LV"/>
              </w:rPr>
              <w:t>Siguldas sporta skolas atbalsta biedrība</w:t>
            </w:r>
          </w:p>
        </w:tc>
        <w:tc>
          <w:tcPr>
            <w:tcW w:w="2416" w:type="dxa"/>
            <w:vAlign w:val="center"/>
          </w:tcPr>
          <w:p w14:paraId="306CB7C4" w14:textId="77777777" w:rsidR="00C75AC4" w:rsidRPr="00840C1E" w:rsidRDefault="00C75AC4" w:rsidP="00E02A5F">
            <w:pPr>
              <w:tabs>
                <w:tab w:val="left" w:pos="300"/>
              </w:tabs>
              <w:spacing w:after="0" w:line="240" w:lineRule="auto"/>
              <w:jc w:val="center"/>
              <w:rPr>
                <w:rFonts w:ascii="Times New Roman" w:eastAsia="Times New Roman" w:hAnsi="Times New Roman" w:cs="Times New Roman"/>
                <w:lang w:eastAsia="lv-LV"/>
              </w:rPr>
            </w:pPr>
            <w:r w:rsidRPr="00C75AC4">
              <w:rPr>
                <w:rFonts w:ascii="Times New Roman" w:eastAsia="Times New Roman" w:hAnsi="Times New Roman" w:cs="Times New Roman"/>
                <w:lang w:eastAsia="lv-LV"/>
              </w:rPr>
              <w:t>V</w:t>
            </w:r>
            <w:r w:rsidRPr="00840C1E">
              <w:rPr>
                <w:rFonts w:ascii="Times New Roman" w:eastAsia="Times New Roman" w:hAnsi="Times New Roman" w:cs="Times New Roman"/>
                <w:lang w:eastAsia="lv-LV"/>
              </w:rPr>
              <w:t xml:space="preserve">II daļa </w:t>
            </w:r>
            <w:r w:rsidRPr="00840C1E">
              <w:rPr>
                <w:rFonts w:ascii="Times New Roman" w:eastAsia="Times New Roman" w:hAnsi="Times New Roman" w:cs="Times New Roman"/>
                <w:b/>
                <w:lang w:eastAsia="lv-LV"/>
              </w:rPr>
              <w:t>2</w:t>
            </w:r>
            <w:r w:rsidRPr="00C75AC4">
              <w:rPr>
                <w:rFonts w:ascii="Times New Roman" w:eastAsia="Times New Roman" w:hAnsi="Times New Roman" w:cs="Times New Roman"/>
                <w:b/>
                <w:lang w:eastAsia="lv-LV"/>
              </w:rPr>
              <w:t>6</w:t>
            </w:r>
            <w:r w:rsidRPr="00840C1E">
              <w:rPr>
                <w:rFonts w:ascii="Times New Roman" w:eastAsia="Times New Roman" w:hAnsi="Times New Roman" w:cs="Times New Roman"/>
                <w:b/>
                <w:lang w:eastAsia="lv-LV"/>
              </w:rPr>
              <w:t>00,00</w:t>
            </w:r>
          </w:p>
          <w:p w14:paraId="55D2983E" w14:textId="77777777" w:rsidR="00C75AC4" w:rsidRPr="00C75AC4" w:rsidRDefault="00C75AC4" w:rsidP="00E02A5F">
            <w:pPr>
              <w:jc w:val="center"/>
              <w:rPr>
                <w:rFonts w:ascii="Times New Roman" w:eastAsia="Times New Roman" w:hAnsi="Times New Roman" w:cs="Times New Roman"/>
                <w:lang w:eastAsia="lv-LV"/>
              </w:rPr>
            </w:pPr>
          </w:p>
        </w:tc>
      </w:tr>
    </w:tbl>
    <w:p w14:paraId="6798C389" w14:textId="34B5433B" w:rsidR="00C75AC4" w:rsidRPr="00BB4284" w:rsidRDefault="00C75AC4" w:rsidP="00C75AC4">
      <w:pPr>
        <w:spacing w:after="0" w:line="240" w:lineRule="auto"/>
        <w:ind w:left="-142" w:right="-99" w:firstLine="568"/>
        <w:jc w:val="both"/>
        <w:rPr>
          <w:rFonts w:ascii="Times New Roman" w:eastAsia="Times New Roman" w:hAnsi="Times New Roman" w:cs="Times New Roman"/>
          <w:lang w:eastAsia="lv-LV"/>
        </w:rPr>
      </w:pPr>
      <w:r w:rsidRPr="00BB4284">
        <w:rPr>
          <w:rFonts w:ascii="Times New Roman" w:eastAsia="Times New Roman" w:hAnsi="Times New Roman" w:cs="Times New Roman"/>
          <w:lang w:eastAsia="lv-LV"/>
        </w:rPr>
        <w:t>Pamatojoties uz iepriekšminēto, Siguldas</w:t>
      </w:r>
      <w:r w:rsidRPr="00BB4284">
        <w:rPr>
          <w:rFonts w:ascii="Times New Roman" w:eastAsia="Times New Roman" w:hAnsi="Times New Roman" w:cs="Times New Roman"/>
          <w:b/>
          <w:lang w:eastAsia="lv-LV"/>
        </w:rPr>
        <w:t xml:space="preserve"> </w:t>
      </w:r>
      <w:r w:rsidRPr="00BB4284">
        <w:rPr>
          <w:rFonts w:ascii="Times New Roman" w:eastAsia="Times New Roman" w:hAnsi="Times New Roman" w:cs="Times New Roman"/>
          <w:lang w:eastAsia="lv-LV"/>
        </w:rPr>
        <w:t>novada pašvaldības Iepirkuma komisija (</w:t>
      </w:r>
      <w:proofErr w:type="spellStart"/>
      <w:r w:rsidRPr="00BB4284">
        <w:rPr>
          <w:rFonts w:ascii="Times New Roman" w:eastAsia="Times New Roman" w:hAnsi="Times New Roman" w:cs="Times New Roman"/>
          <w:lang w:eastAsia="lv-LV"/>
        </w:rPr>
        <w:t>I.Zālīte</w:t>
      </w:r>
      <w:proofErr w:type="spellEnd"/>
      <w:r w:rsidRPr="00BB4284">
        <w:rPr>
          <w:rFonts w:ascii="Times New Roman" w:eastAsia="Times New Roman" w:hAnsi="Times New Roman" w:cs="Times New Roman"/>
          <w:lang w:eastAsia="lv-LV"/>
        </w:rPr>
        <w:t xml:space="preserve">, </w:t>
      </w:r>
      <w:proofErr w:type="spellStart"/>
      <w:r w:rsidRPr="00BB4284">
        <w:rPr>
          <w:rFonts w:ascii="Times New Roman" w:eastAsia="Times New Roman" w:hAnsi="Times New Roman" w:cs="Times New Roman"/>
          <w:lang w:eastAsia="lv-LV"/>
        </w:rPr>
        <w:t>A.Strautmane</w:t>
      </w:r>
      <w:proofErr w:type="spellEnd"/>
      <w:r w:rsidRPr="00BB4284">
        <w:rPr>
          <w:rFonts w:ascii="Times New Roman" w:eastAsia="Times New Roman" w:hAnsi="Times New Roman" w:cs="Times New Roman"/>
          <w:lang w:eastAsia="lv-LV"/>
        </w:rPr>
        <w:t xml:space="preserve">, </w:t>
      </w:r>
      <w:proofErr w:type="spellStart"/>
      <w:r w:rsidRPr="00BB4284">
        <w:rPr>
          <w:rFonts w:ascii="Times New Roman" w:eastAsia="Times New Roman" w:hAnsi="Times New Roman" w:cs="Times New Roman"/>
          <w:lang w:eastAsia="lv-LV"/>
        </w:rPr>
        <w:t>A.Ozoliņš</w:t>
      </w:r>
      <w:proofErr w:type="spellEnd"/>
      <w:r w:rsidRPr="00BB4284">
        <w:rPr>
          <w:rFonts w:ascii="Times New Roman" w:eastAsia="Times New Roman" w:hAnsi="Times New Roman" w:cs="Times New Roman"/>
          <w:lang w:eastAsia="lv-LV"/>
        </w:rPr>
        <w:t xml:space="preserve">, </w:t>
      </w:r>
      <w:proofErr w:type="spellStart"/>
      <w:r w:rsidRPr="00BB4284">
        <w:rPr>
          <w:rFonts w:ascii="Times New Roman" w:eastAsia="Times New Roman" w:hAnsi="Times New Roman" w:cs="Times New Roman"/>
          <w:lang w:eastAsia="lv-LV"/>
        </w:rPr>
        <w:t>S.Pavasare</w:t>
      </w:r>
      <w:proofErr w:type="spellEnd"/>
      <w:r w:rsidRPr="00BB4284">
        <w:rPr>
          <w:rFonts w:ascii="Times New Roman" w:eastAsia="Times New Roman" w:hAnsi="Times New Roman" w:cs="Times New Roman"/>
          <w:lang w:eastAsia="lv-LV"/>
        </w:rPr>
        <w:t>) atklāti balsojot, ar 4 balsīm „par”, „pret” – nav, nolemj, ka līgumu slēgšanas tiesības piešķirama</w:t>
      </w:r>
      <w:bookmarkStart w:id="3" w:name="_GoBack"/>
      <w:bookmarkEnd w:id="3"/>
      <w:r w:rsidRPr="00BB4284">
        <w:rPr>
          <w:rFonts w:ascii="Times New Roman" w:eastAsia="Times New Roman" w:hAnsi="Times New Roman" w:cs="Times New Roman"/>
          <w:lang w:eastAsia="lv-LV"/>
        </w:rPr>
        <w:t>:</w:t>
      </w:r>
    </w:p>
    <w:p w14:paraId="6A924C16" w14:textId="77777777" w:rsidR="00C75AC4" w:rsidRPr="00BB4284" w:rsidRDefault="00C75AC4" w:rsidP="00C75AC4">
      <w:pPr>
        <w:spacing w:after="0" w:line="240" w:lineRule="auto"/>
        <w:ind w:left="-142" w:right="-99"/>
        <w:jc w:val="both"/>
        <w:rPr>
          <w:rFonts w:ascii="Times New Roman" w:eastAsia="Times New Roman" w:hAnsi="Times New Roman" w:cs="Times New Roman"/>
          <w:lang w:eastAsia="lv-LV"/>
        </w:rPr>
      </w:pPr>
      <w:r w:rsidRPr="00BB4284">
        <w:rPr>
          <w:rFonts w:ascii="Times New Roman" w:eastAsia="Times New Roman" w:hAnsi="Times New Roman" w:cs="Times New Roman"/>
          <w:lang w:eastAsia="lv-LV"/>
        </w:rPr>
        <w:t>I un II daļā biedrībai “</w:t>
      </w:r>
      <w:bookmarkStart w:id="4" w:name="_Hlk7706086"/>
      <w:proofErr w:type="spellStart"/>
      <w:r w:rsidRPr="00BB4284">
        <w:rPr>
          <w:rFonts w:ascii="Times New Roman" w:eastAsia="Times New Roman" w:hAnsi="Times New Roman" w:cs="Times New Roman"/>
          <w:lang w:eastAsia="lv-LV"/>
        </w:rPr>
        <w:t>Laurenču</w:t>
      </w:r>
      <w:proofErr w:type="spellEnd"/>
      <w:r w:rsidRPr="00BB4284">
        <w:rPr>
          <w:rFonts w:ascii="Times New Roman" w:eastAsia="Times New Roman" w:hAnsi="Times New Roman" w:cs="Times New Roman"/>
          <w:lang w:eastAsia="lv-LV"/>
        </w:rPr>
        <w:t xml:space="preserve"> sākumskolas atbalsta biedrība”, kuras iesniegtais piedāvājums atbilst nolikuma prasībām;</w:t>
      </w:r>
    </w:p>
    <w:bookmarkEnd w:id="4"/>
    <w:p w14:paraId="4E6F9540" w14:textId="335605FF" w:rsidR="00840C1E" w:rsidRPr="00840C1E" w:rsidRDefault="00C75AC4" w:rsidP="00C75AC4">
      <w:pPr>
        <w:spacing w:after="0" w:line="240" w:lineRule="auto"/>
        <w:ind w:left="-142" w:right="-99"/>
        <w:jc w:val="both"/>
        <w:rPr>
          <w:rFonts w:ascii="Times New Roman" w:eastAsia="Times New Roman" w:hAnsi="Times New Roman" w:cs="Times New Roman"/>
          <w:lang w:eastAsia="lv-LV"/>
        </w:rPr>
      </w:pPr>
      <w:r w:rsidRPr="00BB4284">
        <w:rPr>
          <w:rFonts w:ascii="Times New Roman" w:eastAsia="Times New Roman" w:hAnsi="Times New Roman" w:cs="Times New Roman"/>
          <w:lang w:eastAsia="lv-LV"/>
        </w:rPr>
        <w:t>III, IV, V, VI un VII daļā Siguldas sporta skolas atbalsta biedrība, kuras iesniegtais piedāvājums atbilst nolikuma prasībām.</w:t>
      </w:r>
    </w:p>
    <w:p w14:paraId="321D915E" w14:textId="77777777" w:rsidR="00840C1E" w:rsidRPr="00840C1E" w:rsidRDefault="00840C1E" w:rsidP="00840C1E">
      <w:pPr>
        <w:spacing w:after="0" w:line="240" w:lineRule="auto"/>
        <w:ind w:firstLine="709"/>
        <w:jc w:val="both"/>
        <w:rPr>
          <w:rFonts w:ascii="Times New Roman" w:eastAsia="Times New Roman" w:hAnsi="Times New Roman" w:cs="Times New Roman"/>
          <w:lang w:eastAsia="lv-LV"/>
        </w:rPr>
      </w:pPr>
    </w:p>
    <w:p w14:paraId="335E89F5" w14:textId="77777777" w:rsidR="00840C1E" w:rsidRPr="00840C1E" w:rsidRDefault="00840C1E" w:rsidP="00840C1E">
      <w:pPr>
        <w:numPr>
          <w:ilvl w:val="0"/>
          <w:numId w:val="4"/>
        </w:numPr>
        <w:spacing w:after="0" w:line="240" w:lineRule="auto"/>
        <w:ind w:right="468"/>
        <w:contextualSpacing/>
        <w:jc w:val="both"/>
        <w:rPr>
          <w:rFonts w:ascii="Times New Roman" w:eastAsia="Times New Roman" w:hAnsi="Times New Roman" w:cs="Times New Roman"/>
          <w:b/>
          <w:bCs/>
          <w:lang w:eastAsia="lv-LV"/>
        </w:rPr>
      </w:pPr>
      <w:r w:rsidRPr="00840C1E">
        <w:rPr>
          <w:rFonts w:ascii="Times New Roman" w:eastAsia="Times New Roman" w:hAnsi="Times New Roman" w:cs="Times New Roman"/>
          <w:b/>
          <w:bCs/>
          <w:lang w:eastAsia="lv-LV"/>
        </w:rPr>
        <w:t xml:space="preserve">Saņemtie pieprasījumi izskaidrot iepirkuma nolikumu, sniegtās atbildes: Nav </w:t>
      </w:r>
    </w:p>
    <w:p w14:paraId="4CDF486E" w14:textId="77777777" w:rsidR="00840C1E" w:rsidRPr="00840C1E" w:rsidRDefault="00840C1E" w:rsidP="00840C1E">
      <w:pPr>
        <w:spacing w:after="0" w:line="240" w:lineRule="auto"/>
        <w:rPr>
          <w:rFonts w:ascii="Times New Roman" w:eastAsia="Times New Roman" w:hAnsi="Times New Roman" w:cs="Times New Roman"/>
          <w:highlight w:val="yellow"/>
          <w:lang w:eastAsia="lv-LV"/>
        </w:rPr>
      </w:pPr>
    </w:p>
    <w:p w14:paraId="2CEA884B" w14:textId="77777777" w:rsidR="00840C1E" w:rsidRPr="00840C1E" w:rsidRDefault="00840C1E" w:rsidP="00840C1E">
      <w:pPr>
        <w:spacing w:after="0" w:line="240" w:lineRule="auto"/>
        <w:rPr>
          <w:rFonts w:ascii="Times New Roman" w:eastAsia="Times New Roman" w:hAnsi="Times New Roman" w:cs="Times New Roman"/>
          <w:highlight w:val="yellow"/>
          <w:lang w:eastAsia="lv-LV"/>
        </w:rPr>
      </w:pPr>
    </w:p>
    <w:p w14:paraId="3C7B610A" w14:textId="77777777" w:rsidR="00840C1E" w:rsidRPr="00840C1E" w:rsidRDefault="00840C1E" w:rsidP="00840C1E">
      <w:pPr>
        <w:spacing w:after="0" w:line="240" w:lineRule="auto"/>
        <w:rPr>
          <w:rFonts w:ascii="Times New Roman" w:eastAsia="Times New Roman" w:hAnsi="Times New Roman" w:cs="Times New Roman"/>
          <w:highlight w:val="yellow"/>
          <w:lang w:eastAsia="lv-LV"/>
        </w:rPr>
      </w:pPr>
    </w:p>
    <w:p w14:paraId="64469486" w14:textId="1C3B5783" w:rsidR="00840C1E" w:rsidRPr="00840C1E" w:rsidRDefault="00840C1E" w:rsidP="00840C1E">
      <w:pPr>
        <w:spacing w:after="0" w:line="240" w:lineRule="auto"/>
        <w:rPr>
          <w:rFonts w:ascii="Calibri" w:eastAsia="Calibri" w:hAnsi="Calibri" w:cs="Times New Roman"/>
        </w:rPr>
      </w:pPr>
      <w:r w:rsidRPr="00840C1E">
        <w:rPr>
          <w:rFonts w:ascii="Times New Roman" w:eastAsia="Times New Roman" w:hAnsi="Times New Roman" w:cs="Times New Roman"/>
          <w:lang w:eastAsia="lv-LV"/>
        </w:rPr>
        <w:t xml:space="preserve">Iepirkuma komisijas priekšsēdētāja </w:t>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ab/>
        <w:t xml:space="preserve">                  </w:t>
      </w:r>
      <w:r w:rsidRPr="00840C1E">
        <w:rPr>
          <w:rFonts w:ascii="Times New Roman" w:eastAsia="Times New Roman" w:hAnsi="Times New Roman" w:cs="Times New Roman"/>
          <w:lang w:eastAsia="lv-LV"/>
        </w:rPr>
        <w:tab/>
        <w:t xml:space="preserve">     </w:t>
      </w:r>
      <w:r w:rsidR="00C75AC4" w:rsidRPr="00C75AC4">
        <w:rPr>
          <w:rFonts w:ascii="Times New Roman" w:eastAsia="Times New Roman" w:hAnsi="Times New Roman" w:cs="Times New Roman"/>
          <w:lang w:eastAsia="lv-LV"/>
        </w:rPr>
        <w:tab/>
      </w:r>
      <w:r w:rsidR="00C75AC4" w:rsidRPr="00C75AC4">
        <w:rPr>
          <w:rFonts w:ascii="Times New Roman" w:eastAsia="Times New Roman" w:hAnsi="Times New Roman" w:cs="Times New Roman"/>
          <w:lang w:eastAsia="lv-LV"/>
        </w:rPr>
        <w:tab/>
      </w:r>
      <w:r w:rsidRPr="00840C1E">
        <w:rPr>
          <w:rFonts w:ascii="Times New Roman" w:eastAsia="Times New Roman" w:hAnsi="Times New Roman" w:cs="Times New Roman"/>
          <w:lang w:eastAsia="lv-LV"/>
        </w:rPr>
        <w:t xml:space="preserve">  </w:t>
      </w:r>
      <w:proofErr w:type="spellStart"/>
      <w:r w:rsidRPr="00840C1E">
        <w:rPr>
          <w:rFonts w:ascii="Times New Roman" w:eastAsia="Times New Roman" w:hAnsi="Times New Roman" w:cs="Times New Roman"/>
          <w:lang w:eastAsia="lv-LV"/>
        </w:rPr>
        <w:t>I.Zālīte</w:t>
      </w:r>
      <w:proofErr w:type="spellEnd"/>
    </w:p>
    <w:p w14:paraId="02BCB4FF" w14:textId="77777777" w:rsidR="00840C1E" w:rsidRDefault="00840C1E"/>
    <w:sectPr w:rsidR="00840C1E" w:rsidSect="006565B2">
      <w:headerReference w:type="even" r:id="rId7"/>
      <w:headerReference w:type="default" r:id="rId8"/>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016B" w14:textId="77777777" w:rsidR="001F5D57" w:rsidRDefault="001F5D57" w:rsidP="00840C1E">
      <w:pPr>
        <w:spacing w:after="0" w:line="240" w:lineRule="auto"/>
      </w:pPr>
      <w:r>
        <w:separator/>
      </w:r>
    </w:p>
  </w:endnote>
  <w:endnote w:type="continuationSeparator" w:id="0">
    <w:p w14:paraId="573437F1" w14:textId="77777777" w:rsidR="001F5D57" w:rsidRDefault="001F5D57" w:rsidP="0084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B716" w14:textId="77777777" w:rsidR="001F5D57" w:rsidRDefault="001F5D57" w:rsidP="00840C1E">
      <w:pPr>
        <w:spacing w:after="0" w:line="240" w:lineRule="auto"/>
      </w:pPr>
      <w:r>
        <w:separator/>
      </w:r>
    </w:p>
  </w:footnote>
  <w:footnote w:type="continuationSeparator" w:id="0">
    <w:p w14:paraId="5CE20872" w14:textId="77777777" w:rsidR="001F5D57" w:rsidRDefault="001F5D57" w:rsidP="00840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7EAED" w14:textId="77777777" w:rsidR="005466C2" w:rsidRDefault="00416A6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C3528" w14:textId="77777777" w:rsidR="005466C2" w:rsidRDefault="001F5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1E0BE" w14:textId="77777777" w:rsidR="005466C2" w:rsidRDefault="00416A6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27B783" w14:textId="77777777" w:rsidR="005466C2" w:rsidRDefault="001F5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0133E"/>
    <w:multiLevelType w:val="multilevel"/>
    <w:tmpl w:val="9A4A970E"/>
    <w:lvl w:ilvl="0">
      <w:start w:val="6"/>
      <w:numFmt w:val="decimal"/>
      <w:lvlText w:val="%1."/>
      <w:lvlJc w:val="left"/>
      <w:pPr>
        <w:tabs>
          <w:tab w:val="num" w:pos="710"/>
        </w:tabs>
        <w:ind w:left="710" w:hanging="360"/>
      </w:pPr>
      <w:rPr>
        <w:rFonts w:hint="default"/>
      </w:rPr>
    </w:lvl>
    <w:lvl w:ilvl="1">
      <w:start w:val="1"/>
      <w:numFmt w:val="decimal"/>
      <w:lvlText w:val="%1.%2."/>
      <w:lvlJc w:val="left"/>
      <w:pPr>
        <w:tabs>
          <w:tab w:val="num" w:pos="994"/>
        </w:tabs>
        <w:ind w:left="994" w:hanging="360"/>
      </w:pPr>
      <w:rPr>
        <w:rFonts w:hint="default"/>
      </w:rPr>
    </w:lvl>
    <w:lvl w:ilvl="2">
      <w:start w:val="1"/>
      <w:numFmt w:val="decimal"/>
      <w:lvlText w:val="%1.%2.%3."/>
      <w:lvlJc w:val="left"/>
      <w:pPr>
        <w:tabs>
          <w:tab w:val="num" w:pos="1070"/>
        </w:tabs>
        <w:ind w:left="1070" w:hanging="720"/>
      </w:pPr>
      <w:rPr>
        <w:rFonts w:hint="default"/>
        <w:b w:val="0"/>
        <w:i w:val="0"/>
        <w:color w:val="auto"/>
        <w:sz w:val="22"/>
        <w:szCs w:val="22"/>
      </w:rPr>
    </w:lvl>
    <w:lvl w:ilvl="3">
      <w:start w:val="1"/>
      <w:numFmt w:val="decimal"/>
      <w:lvlText w:val="%1.%2.%3.%4."/>
      <w:lvlJc w:val="left"/>
      <w:pPr>
        <w:tabs>
          <w:tab w:val="num" w:pos="1070"/>
        </w:tabs>
        <w:ind w:left="1070" w:hanging="720"/>
      </w:pPr>
      <w:rPr>
        <w:rFonts w:hint="default"/>
        <w:b w:val="0"/>
        <w:i w:val="0"/>
        <w:sz w:val="22"/>
        <w:szCs w:val="22"/>
      </w:rPr>
    </w:lvl>
    <w:lvl w:ilvl="4">
      <w:start w:val="1"/>
      <w:numFmt w:val="decimal"/>
      <w:lvlText w:val="%1.%2.%3.%4.%5."/>
      <w:lvlJc w:val="left"/>
      <w:pPr>
        <w:tabs>
          <w:tab w:val="num" w:pos="1430"/>
        </w:tabs>
        <w:ind w:left="1430" w:hanging="1080"/>
      </w:pPr>
      <w:rPr>
        <w:rFonts w:hint="default"/>
        <w:b w:val="0"/>
        <w:sz w:val="22"/>
        <w:szCs w:val="22"/>
      </w:rPr>
    </w:lvl>
    <w:lvl w:ilvl="5">
      <w:start w:val="1"/>
      <w:numFmt w:val="decimal"/>
      <w:lvlText w:val="%1.%2.%3.%4.%5.%6."/>
      <w:lvlJc w:val="left"/>
      <w:pPr>
        <w:tabs>
          <w:tab w:val="num" w:pos="1430"/>
        </w:tabs>
        <w:ind w:left="1430" w:hanging="1080"/>
      </w:pPr>
      <w:rPr>
        <w:rFonts w:hint="default"/>
      </w:rPr>
    </w:lvl>
    <w:lvl w:ilvl="6">
      <w:start w:val="1"/>
      <w:numFmt w:val="decimal"/>
      <w:lvlText w:val="%1.%2.%3.%4.%5.%6.%7."/>
      <w:lvlJc w:val="left"/>
      <w:pPr>
        <w:tabs>
          <w:tab w:val="num" w:pos="1790"/>
        </w:tabs>
        <w:ind w:left="1790" w:hanging="1440"/>
      </w:pPr>
      <w:rPr>
        <w:rFonts w:hint="default"/>
      </w:rPr>
    </w:lvl>
    <w:lvl w:ilvl="7">
      <w:start w:val="1"/>
      <w:numFmt w:val="decimal"/>
      <w:lvlText w:val="%1.%2.%3.%4.%5.%6.%7.%8."/>
      <w:lvlJc w:val="left"/>
      <w:pPr>
        <w:tabs>
          <w:tab w:val="num" w:pos="1790"/>
        </w:tabs>
        <w:ind w:left="1790" w:hanging="1440"/>
      </w:pPr>
      <w:rPr>
        <w:rFonts w:hint="default"/>
      </w:rPr>
    </w:lvl>
    <w:lvl w:ilvl="8">
      <w:start w:val="1"/>
      <w:numFmt w:val="decimal"/>
      <w:lvlText w:val="%1.%2.%3.%4.%5.%6.%7.%8.%9."/>
      <w:lvlJc w:val="left"/>
      <w:pPr>
        <w:tabs>
          <w:tab w:val="num" w:pos="2150"/>
        </w:tabs>
        <w:ind w:left="2150" w:hanging="1800"/>
      </w:pPr>
      <w:rPr>
        <w:rFonts w:hint="default"/>
      </w:r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5E613A6"/>
    <w:multiLevelType w:val="multilevel"/>
    <w:tmpl w:val="08C6F95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300B23"/>
    <w:multiLevelType w:val="multilevel"/>
    <w:tmpl w:val="C858666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6B904BEB"/>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15170"/>
    <w:multiLevelType w:val="multilevel"/>
    <w:tmpl w:val="150EFAA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C1E"/>
    <w:rsid w:val="001B5167"/>
    <w:rsid w:val="001F5D57"/>
    <w:rsid w:val="00351755"/>
    <w:rsid w:val="00416A6E"/>
    <w:rsid w:val="00840C1E"/>
    <w:rsid w:val="00847A2D"/>
    <w:rsid w:val="00931CCE"/>
    <w:rsid w:val="00C75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C9B3"/>
  <w15:chartTrackingRefBased/>
  <w15:docId w15:val="{A30DC01C-FFD2-4A28-8A4E-F0EE8D2B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0C1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40C1E"/>
  </w:style>
  <w:style w:type="character" w:styleId="PageNumber">
    <w:name w:val="page number"/>
    <w:basedOn w:val="DefaultParagraphFont"/>
    <w:rsid w:val="00840C1E"/>
  </w:style>
  <w:style w:type="character" w:styleId="FootnoteReference">
    <w:name w:val="footnote reference"/>
    <w:rsid w:val="00840C1E"/>
    <w:rPr>
      <w:vertAlign w:val="superscript"/>
    </w:rPr>
  </w:style>
  <w:style w:type="paragraph" w:styleId="ListParagraph">
    <w:name w:val="List Paragraph"/>
    <w:basedOn w:val="Normal"/>
    <w:uiPriority w:val="34"/>
    <w:qFormat/>
    <w:rsid w:val="001B5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4987</Words>
  <Characters>2843</Characters>
  <Application>Microsoft Office Word</Application>
  <DocSecurity>0</DocSecurity>
  <Lines>23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7.2.2.  Tehnisko piedāvājumu paraksta Pretendenta pilnvarota persona.</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2019-05-03T09:47:00Z</dcterms:created>
  <dcterms:modified xsi:type="dcterms:W3CDTF">2019-05-08T05:40:00Z</dcterms:modified>
</cp:coreProperties>
</file>