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874" w:rsidRPr="001E62DF" w:rsidRDefault="00E64874" w:rsidP="00E64874">
      <w:pPr>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 xml:space="preserve">Siguldas novada </w:t>
      </w:r>
      <w:r w:rsidR="00131683" w:rsidRPr="001E62DF">
        <w:rPr>
          <w:rFonts w:ascii="Times New Roman" w:eastAsia="Times New Roman" w:hAnsi="Times New Roman" w:cs="Times New Roman"/>
          <w:lang w:eastAsia="lv-LV"/>
        </w:rPr>
        <w:t>pašvaldības</w:t>
      </w:r>
      <w:r w:rsidRPr="001E62DF">
        <w:rPr>
          <w:rFonts w:ascii="Times New Roman" w:eastAsia="Times New Roman" w:hAnsi="Times New Roman" w:cs="Times New Roman"/>
          <w:lang w:eastAsia="lv-LV"/>
        </w:rPr>
        <w:t xml:space="preserve"> (</w:t>
      </w:r>
      <w:proofErr w:type="spellStart"/>
      <w:r w:rsidRPr="001E62DF">
        <w:rPr>
          <w:rFonts w:ascii="Times New Roman" w:eastAsia="Times New Roman" w:hAnsi="Times New Roman" w:cs="Times New Roman"/>
          <w:lang w:eastAsia="lv-LV"/>
        </w:rPr>
        <w:t>reģ</w:t>
      </w:r>
      <w:proofErr w:type="spellEnd"/>
      <w:r w:rsidRPr="001E62DF">
        <w:rPr>
          <w:rFonts w:ascii="Times New Roman" w:eastAsia="Times New Roman" w:hAnsi="Times New Roman" w:cs="Times New Roman"/>
          <w:lang w:eastAsia="lv-LV"/>
        </w:rPr>
        <w:t>.</w:t>
      </w:r>
      <w:r w:rsidR="00BA5BE9" w:rsidRPr="001E62DF">
        <w:rPr>
          <w:rFonts w:ascii="Times New Roman" w:eastAsia="Times New Roman" w:hAnsi="Times New Roman" w:cs="Times New Roman"/>
          <w:lang w:eastAsia="lv-LV"/>
        </w:rPr>
        <w:t xml:space="preserve"> </w:t>
      </w:r>
      <w:r w:rsidRPr="001E62DF">
        <w:rPr>
          <w:rFonts w:ascii="Times New Roman" w:eastAsia="Times New Roman" w:hAnsi="Times New Roman" w:cs="Times New Roman"/>
          <w:lang w:eastAsia="lv-LV"/>
        </w:rPr>
        <w:t>Nr. 90000048152)</w:t>
      </w:r>
    </w:p>
    <w:p w:rsidR="00E64874" w:rsidRPr="001E62DF" w:rsidRDefault="00AA412D" w:rsidP="00E64874">
      <w:pPr>
        <w:spacing w:after="0" w:line="240" w:lineRule="auto"/>
        <w:jc w:val="center"/>
        <w:rPr>
          <w:rFonts w:ascii="Times New Roman" w:eastAsia="Times New Roman" w:hAnsi="Times New Roman" w:cs="Times New Roman"/>
          <w:i/>
          <w:color w:val="FF0000"/>
          <w:lang w:eastAsia="lv-LV"/>
        </w:rPr>
      </w:pPr>
      <w:r w:rsidRPr="001E62DF">
        <w:rPr>
          <w:rFonts w:ascii="Times New Roman" w:eastAsia="Times New Roman" w:hAnsi="Times New Roman" w:cs="Times New Roman"/>
          <w:lang w:eastAsia="lv-LV"/>
        </w:rPr>
        <w:t>Iepirkuma (pamatojoties uz PIL 9</w:t>
      </w:r>
      <w:r w:rsidR="00FE3FCA" w:rsidRPr="001E62DF">
        <w:rPr>
          <w:rFonts w:ascii="Times New Roman" w:eastAsia="Times New Roman" w:hAnsi="Times New Roman" w:cs="Times New Roman"/>
          <w:lang w:eastAsia="lv-LV"/>
        </w:rPr>
        <w:t>.pantu</w:t>
      </w:r>
      <w:r w:rsidR="00E64874" w:rsidRPr="001E62DF">
        <w:rPr>
          <w:rFonts w:ascii="Times New Roman" w:eastAsia="Times New Roman" w:hAnsi="Times New Roman" w:cs="Times New Roman"/>
          <w:lang w:eastAsia="lv-LV"/>
        </w:rPr>
        <w:t>)</w:t>
      </w:r>
    </w:p>
    <w:p w:rsidR="00E64874" w:rsidRPr="001E62DF" w:rsidRDefault="00E64874" w:rsidP="00E64874">
      <w:pPr>
        <w:spacing w:after="0" w:line="240" w:lineRule="auto"/>
        <w:rPr>
          <w:rFonts w:ascii="Times New Roman" w:eastAsia="Times New Roman" w:hAnsi="Times New Roman" w:cs="Times New Roman"/>
          <w:sz w:val="24"/>
          <w:szCs w:val="24"/>
          <w:lang w:eastAsia="lv-LV"/>
        </w:rPr>
      </w:pPr>
    </w:p>
    <w:p w:rsidR="00654116" w:rsidRPr="001E62DF" w:rsidRDefault="00654116" w:rsidP="00654116">
      <w:pPr>
        <w:spacing w:before="120" w:after="120"/>
        <w:jc w:val="center"/>
        <w:rPr>
          <w:rFonts w:ascii="Times New Roman" w:hAnsi="Times New Roman" w:cs="Times New Roman"/>
          <w:b/>
          <w:sz w:val="28"/>
          <w:szCs w:val="28"/>
        </w:rPr>
      </w:pPr>
      <w:bookmarkStart w:id="0" w:name="_Hlk479842547"/>
      <w:r w:rsidRPr="001E62DF">
        <w:rPr>
          <w:rFonts w:ascii="Times New Roman" w:hAnsi="Times New Roman" w:cs="Times New Roman"/>
          <w:b/>
          <w:sz w:val="28"/>
          <w:szCs w:val="28"/>
        </w:rPr>
        <w:t xml:space="preserve">„Grants seguma atjaunošana un apaugumu noņemšana autoceļam: Kalni - </w:t>
      </w:r>
      <w:proofErr w:type="spellStart"/>
      <w:r w:rsidRPr="001E62DF">
        <w:rPr>
          <w:rFonts w:ascii="Times New Roman" w:hAnsi="Times New Roman" w:cs="Times New Roman"/>
          <w:b/>
          <w:sz w:val="28"/>
          <w:szCs w:val="28"/>
        </w:rPr>
        <w:t>Pādes</w:t>
      </w:r>
      <w:proofErr w:type="spellEnd"/>
      <w:r w:rsidRPr="001E62DF">
        <w:rPr>
          <w:rFonts w:ascii="Times New Roman" w:hAnsi="Times New Roman" w:cs="Times New Roman"/>
          <w:b/>
          <w:sz w:val="28"/>
          <w:szCs w:val="28"/>
        </w:rPr>
        <w:t xml:space="preserve"> 4228, Allažu pagastā, Siguldas novadā”</w:t>
      </w:r>
    </w:p>
    <w:bookmarkEnd w:id="0"/>
    <w:p w:rsidR="00654116" w:rsidRPr="001E62DF" w:rsidRDefault="00654116" w:rsidP="00654116">
      <w:pPr>
        <w:spacing w:before="120" w:after="120"/>
        <w:jc w:val="center"/>
        <w:rPr>
          <w:rFonts w:ascii="Times New Roman" w:hAnsi="Times New Roman" w:cs="Times New Roman"/>
          <w:b/>
          <w:bCs/>
          <w:sz w:val="28"/>
          <w:szCs w:val="28"/>
        </w:rPr>
      </w:pPr>
      <w:r w:rsidRPr="001E62DF">
        <w:rPr>
          <w:rFonts w:ascii="Times New Roman" w:hAnsi="Times New Roman" w:cs="Times New Roman"/>
          <w:b/>
          <w:bCs/>
          <w:sz w:val="28"/>
          <w:szCs w:val="28"/>
        </w:rPr>
        <w:t>(identifikācijas Nr. SNP 2018/08)</w:t>
      </w:r>
    </w:p>
    <w:p w:rsidR="00E64874" w:rsidRPr="001E62DF" w:rsidRDefault="00E64874" w:rsidP="004A1676">
      <w:pPr>
        <w:spacing w:after="0" w:line="240" w:lineRule="auto"/>
        <w:jc w:val="center"/>
        <w:rPr>
          <w:rFonts w:ascii="Times New Roman" w:eastAsia="Times New Roman" w:hAnsi="Times New Roman" w:cs="Times New Roman"/>
          <w:sz w:val="24"/>
          <w:szCs w:val="24"/>
          <w:lang w:eastAsia="lv-LV"/>
        </w:rPr>
      </w:pPr>
    </w:p>
    <w:p w:rsidR="00E64874" w:rsidRPr="001E62DF" w:rsidRDefault="004A6FF1" w:rsidP="00E64874">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Lēmum</w:t>
      </w:r>
      <w:bookmarkStart w:id="1" w:name="_GoBack"/>
      <w:bookmarkEnd w:id="1"/>
      <w:r w:rsidR="00E64874" w:rsidRPr="001E62DF">
        <w:rPr>
          <w:rFonts w:ascii="Times New Roman" w:eastAsia="Times New Roman" w:hAnsi="Times New Roman" w:cs="Times New Roman"/>
          <w:sz w:val="28"/>
          <w:szCs w:val="28"/>
          <w:lang w:eastAsia="lv-LV"/>
        </w:rPr>
        <w:t>s</w:t>
      </w:r>
    </w:p>
    <w:p w:rsidR="000C2CF0" w:rsidRPr="001E62DF" w:rsidRDefault="000C2CF0" w:rsidP="00E64874">
      <w:pPr>
        <w:spacing w:after="0" w:line="240" w:lineRule="auto"/>
        <w:jc w:val="center"/>
        <w:rPr>
          <w:rFonts w:ascii="Times New Roman" w:eastAsia="Times New Roman" w:hAnsi="Times New Roman" w:cs="Times New Roman"/>
          <w:lang w:eastAsia="lv-LV"/>
        </w:rPr>
      </w:pPr>
    </w:p>
    <w:p w:rsidR="00E64874" w:rsidRPr="001E62DF" w:rsidRDefault="00E64874" w:rsidP="00E64874">
      <w:pPr>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Siguldā</w:t>
      </w:r>
    </w:p>
    <w:p w:rsidR="00E64874" w:rsidRPr="001E62DF" w:rsidRDefault="00E64874" w:rsidP="00E64874">
      <w:pPr>
        <w:spacing w:after="0" w:line="240" w:lineRule="auto"/>
        <w:rPr>
          <w:rFonts w:ascii="Times New Roman" w:eastAsia="Times New Roman" w:hAnsi="Times New Roman" w:cs="Times New Roman"/>
          <w:sz w:val="24"/>
          <w:szCs w:val="24"/>
          <w:lang w:eastAsia="lv-LV"/>
        </w:rPr>
      </w:pPr>
    </w:p>
    <w:p w:rsidR="00E64874" w:rsidRPr="001E62DF" w:rsidRDefault="00F92E38" w:rsidP="00E64874">
      <w:pPr>
        <w:spacing w:after="0" w:line="240" w:lineRule="auto"/>
        <w:rPr>
          <w:rFonts w:ascii="Times New Roman" w:eastAsia="Times New Roman" w:hAnsi="Times New Roman" w:cs="Times New Roman"/>
          <w:lang w:val="en-GB" w:eastAsia="lv-LV"/>
        </w:rPr>
      </w:pPr>
      <w:r w:rsidRPr="001E62DF">
        <w:rPr>
          <w:rFonts w:ascii="Times New Roman" w:eastAsia="Times New Roman" w:hAnsi="Times New Roman" w:cs="Times New Roman"/>
          <w:lang w:val="en-GB" w:eastAsia="lv-LV"/>
        </w:rPr>
        <w:t>2018</w:t>
      </w:r>
      <w:r w:rsidR="00FE3FCA" w:rsidRPr="001E62DF">
        <w:rPr>
          <w:rFonts w:ascii="Times New Roman" w:eastAsia="Times New Roman" w:hAnsi="Times New Roman" w:cs="Times New Roman"/>
          <w:lang w:eastAsia="lv-LV"/>
        </w:rPr>
        <w:t>.</w:t>
      </w:r>
      <w:r w:rsidR="00654116" w:rsidRPr="001E62DF">
        <w:rPr>
          <w:rFonts w:ascii="Times New Roman" w:eastAsia="Times New Roman" w:hAnsi="Times New Roman" w:cs="Times New Roman"/>
          <w:lang w:eastAsia="lv-LV"/>
        </w:rPr>
        <w:t xml:space="preserve"> </w:t>
      </w:r>
      <w:r w:rsidR="00FE3FCA" w:rsidRPr="001E62DF">
        <w:rPr>
          <w:rFonts w:ascii="Times New Roman" w:eastAsia="Times New Roman" w:hAnsi="Times New Roman" w:cs="Times New Roman"/>
          <w:lang w:eastAsia="lv-LV"/>
        </w:rPr>
        <w:t>gada</w:t>
      </w:r>
      <w:r w:rsidRPr="001E62DF">
        <w:rPr>
          <w:rFonts w:ascii="Times New Roman" w:eastAsia="Times New Roman" w:hAnsi="Times New Roman" w:cs="Times New Roman"/>
          <w:lang w:eastAsia="lv-LV"/>
        </w:rPr>
        <w:t xml:space="preserve"> </w:t>
      </w:r>
      <w:proofErr w:type="gramStart"/>
      <w:r w:rsidR="00654116" w:rsidRPr="001E62DF">
        <w:rPr>
          <w:rFonts w:ascii="Times New Roman" w:eastAsia="Times New Roman" w:hAnsi="Times New Roman" w:cs="Times New Roman"/>
          <w:lang w:eastAsia="lv-LV"/>
        </w:rPr>
        <w:t>18</w:t>
      </w:r>
      <w:r w:rsidR="00A80D31" w:rsidRPr="001E62DF">
        <w:rPr>
          <w:rFonts w:ascii="Times New Roman" w:eastAsia="Times New Roman" w:hAnsi="Times New Roman" w:cs="Times New Roman"/>
          <w:lang w:eastAsia="lv-LV"/>
        </w:rPr>
        <w:t>.</w:t>
      </w:r>
      <w:r w:rsidR="006565B2" w:rsidRPr="001E62DF">
        <w:rPr>
          <w:rFonts w:ascii="Times New Roman" w:eastAsia="Times New Roman" w:hAnsi="Times New Roman" w:cs="Times New Roman"/>
          <w:lang w:eastAsia="lv-LV"/>
        </w:rPr>
        <w:t>maijā</w:t>
      </w:r>
      <w:proofErr w:type="gramEnd"/>
      <w:r w:rsidR="00E64874" w:rsidRPr="001E62DF">
        <w:rPr>
          <w:rFonts w:ascii="Times New Roman" w:eastAsia="Times New Roman" w:hAnsi="Times New Roman" w:cs="Times New Roman"/>
          <w:lang w:val="en-GB" w:eastAsia="lv-LV"/>
        </w:rPr>
        <w:tab/>
      </w:r>
    </w:p>
    <w:p w:rsidR="00E64874" w:rsidRPr="001E62DF" w:rsidRDefault="00E64874" w:rsidP="00E64874">
      <w:pPr>
        <w:spacing w:after="0" w:line="240" w:lineRule="auto"/>
        <w:jc w:val="both"/>
        <w:rPr>
          <w:rFonts w:ascii="Times New Roman" w:eastAsia="Times New Roman" w:hAnsi="Times New Roman" w:cs="Times New Roman"/>
          <w:lang w:eastAsia="lv-LV"/>
        </w:rPr>
      </w:pPr>
    </w:p>
    <w:p w:rsidR="00E64874" w:rsidRPr="001E62DF" w:rsidRDefault="00E64874" w:rsidP="00E64874">
      <w:pPr>
        <w:numPr>
          <w:ilvl w:val="0"/>
          <w:numId w:val="1"/>
        </w:numPr>
        <w:spacing w:after="0" w:line="240" w:lineRule="auto"/>
        <w:jc w:val="both"/>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Identifikācijas Nr. –</w:t>
      </w:r>
      <w:r w:rsidRPr="001E62DF">
        <w:rPr>
          <w:rFonts w:ascii="Times New Roman" w:eastAsia="Times New Roman" w:hAnsi="Times New Roman" w:cs="Times New Roman"/>
          <w:lang w:eastAsia="lv-LV"/>
        </w:rPr>
        <w:t xml:space="preserve"> </w:t>
      </w:r>
      <w:r w:rsidR="00F92E38" w:rsidRPr="001E62DF">
        <w:rPr>
          <w:rFonts w:ascii="Times New Roman" w:eastAsia="Times New Roman" w:hAnsi="Times New Roman" w:cs="Times New Roman"/>
          <w:lang w:val="en-GB" w:eastAsia="lv-LV"/>
        </w:rPr>
        <w:t>SNP 2018</w:t>
      </w:r>
      <w:r w:rsidR="00A80D31" w:rsidRPr="001E62DF">
        <w:rPr>
          <w:rFonts w:ascii="Times New Roman" w:eastAsia="Times New Roman" w:hAnsi="Times New Roman" w:cs="Times New Roman"/>
          <w:lang w:val="en-GB" w:eastAsia="lv-LV"/>
        </w:rPr>
        <w:t>/</w:t>
      </w:r>
      <w:r w:rsidR="00F92E38" w:rsidRPr="001E62DF">
        <w:rPr>
          <w:rFonts w:ascii="Times New Roman" w:eastAsia="Times New Roman" w:hAnsi="Times New Roman" w:cs="Times New Roman"/>
          <w:lang w:val="en-GB" w:eastAsia="lv-LV"/>
        </w:rPr>
        <w:t>0</w:t>
      </w:r>
      <w:r w:rsidR="00654116" w:rsidRPr="001E62DF">
        <w:rPr>
          <w:rFonts w:ascii="Times New Roman" w:eastAsia="Times New Roman" w:hAnsi="Times New Roman" w:cs="Times New Roman"/>
          <w:lang w:val="en-GB" w:eastAsia="lv-LV"/>
        </w:rPr>
        <w:t>8</w:t>
      </w:r>
    </w:p>
    <w:p w:rsidR="00E64874" w:rsidRPr="001E62DF" w:rsidRDefault="00E64874" w:rsidP="00E64874">
      <w:pPr>
        <w:numPr>
          <w:ilvl w:val="0"/>
          <w:numId w:val="1"/>
        </w:numPr>
        <w:spacing w:after="0" w:line="240" w:lineRule="auto"/>
        <w:jc w:val="both"/>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 xml:space="preserve">Datums, kad paziņojums ievietots internetā </w:t>
      </w:r>
      <w:r w:rsidRPr="001E62DF">
        <w:rPr>
          <w:rFonts w:ascii="Times New Roman" w:eastAsia="Times New Roman" w:hAnsi="Times New Roman" w:cs="Times New Roman"/>
          <w:lang w:eastAsia="lv-LV"/>
        </w:rPr>
        <w:t>(</w:t>
      </w:r>
      <w:hyperlink r:id="rId7" w:history="1">
        <w:r w:rsidRPr="001E62DF">
          <w:rPr>
            <w:rFonts w:ascii="Times New Roman" w:eastAsia="Times New Roman" w:hAnsi="Times New Roman" w:cs="Times New Roman"/>
            <w:color w:val="0000FF"/>
            <w:u w:val="single"/>
            <w:lang w:eastAsia="lv-LV"/>
          </w:rPr>
          <w:t>www.iub.gov.lv</w:t>
        </w:r>
      </w:hyperlink>
      <w:r w:rsidRPr="001E62DF">
        <w:rPr>
          <w:rFonts w:ascii="Times New Roman" w:eastAsia="Times New Roman" w:hAnsi="Times New Roman" w:cs="Times New Roman"/>
          <w:lang w:eastAsia="lv-LV"/>
        </w:rPr>
        <w:t>)</w:t>
      </w:r>
      <w:r w:rsidRPr="001E62DF">
        <w:rPr>
          <w:rFonts w:ascii="Times New Roman" w:eastAsia="Times New Roman" w:hAnsi="Times New Roman" w:cs="Times New Roman"/>
          <w:b/>
          <w:lang w:eastAsia="lv-LV"/>
        </w:rPr>
        <w:t xml:space="preserve"> –</w:t>
      </w:r>
      <w:r w:rsidR="001E6E19" w:rsidRPr="001E62DF">
        <w:rPr>
          <w:rFonts w:ascii="Times New Roman" w:eastAsia="Times New Roman" w:hAnsi="Times New Roman" w:cs="Times New Roman"/>
          <w:lang w:eastAsia="lv-LV"/>
        </w:rPr>
        <w:t xml:space="preserve"> </w:t>
      </w:r>
      <w:r w:rsidR="009E3AD0" w:rsidRPr="001E62DF">
        <w:rPr>
          <w:rFonts w:ascii="Times New Roman" w:eastAsia="Times New Roman" w:hAnsi="Times New Roman" w:cs="Times New Roman"/>
          <w:lang w:eastAsia="lv-LV"/>
        </w:rPr>
        <w:t>20</w:t>
      </w:r>
      <w:r w:rsidR="003A055F" w:rsidRPr="001E62DF">
        <w:rPr>
          <w:rFonts w:ascii="Times New Roman" w:eastAsia="Times New Roman" w:hAnsi="Times New Roman" w:cs="Times New Roman"/>
          <w:lang w:eastAsia="lv-LV"/>
        </w:rPr>
        <w:t>.</w:t>
      </w:r>
      <w:r w:rsidR="0088688B" w:rsidRPr="001E62DF">
        <w:rPr>
          <w:rFonts w:ascii="Times New Roman" w:eastAsia="Times New Roman" w:hAnsi="Times New Roman" w:cs="Times New Roman"/>
          <w:lang w:eastAsia="lv-LV"/>
        </w:rPr>
        <w:t>0</w:t>
      </w:r>
      <w:r w:rsidR="006565B2" w:rsidRPr="001E62DF">
        <w:rPr>
          <w:rFonts w:ascii="Times New Roman" w:eastAsia="Times New Roman" w:hAnsi="Times New Roman" w:cs="Times New Roman"/>
          <w:lang w:eastAsia="lv-LV"/>
        </w:rPr>
        <w:t>4</w:t>
      </w:r>
      <w:r w:rsidR="0088688B" w:rsidRPr="001E62DF">
        <w:rPr>
          <w:rFonts w:ascii="Times New Roman" w:eastAsia="Times New Roman" w:hAnsi="Times New Roman" w:cs="Times New Roman"/>
          <w:lang w:eastAsia="lv-LV"/>
        </w:rPr>
        <w:t>.2018</w:t>
      </w:r>
      <w:r w:rsidRPr="001E62DF">
        <w:rPr>
          <w:rFonts w:ascii="Times New Roman" w:eastAsia="Times New Roman" w:hAnsi="Times New Roman" w:cs="Times New Roman"/>
          <w:lang w:eastAsia="lv-LV"/>
        </w:rPr>
        <w:t>.</w:t>
      </w:r>
    </w:p>
    <w:p w:rsidR="00E64874" w:rsidRPr="001E62DF" w:rsidRDefault="00E64874" w:rsidP="00E64874">
      <w:pPr>
        <w:spacing w:after="0" w:line="240"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Iepirkuma Nol</w:t>
      </w:r>
      <w:r w:rsidR="00FE4A6D" w:rsidRPr="001E62DF">
        <w:rPr>
          <w:rFonts w:ascii="Times New Roman" w:eastAsia="Times New Roman" w:hAnsi="Times New Roman" w:cs="Times New Roman"/>
          <w:lang w:eastAsia="lv-LV"/>
        </w:rPr>
        <w:t xml:space="preserve">ikums ievietots Siguldas </w:t>
      </w:r>
      <w:r w:rsidR="00810277" w:rsidRPr="001E62DF">
        <w:rPr>
          <w:rFonts w:ascii="Times New Roman" w:eastAsia="Times New Roman" w:hAnsi="Times New Roman" w:cs="Times New Roman"/>
          <w:lang w:eastAsia="lv-LV"/>
        </w:rPr>
        <w:t xml:space="preserve">novada pašvaldības </w:t>
      </w:r>
      <w:r w:rsidR="00FE4A6D" w:rsidRPr="001E62DF">
        <w:rPr>
          <w:rFonts w:ascii="Times New Roman" w:eastAsia="Times New Roman" w:hAnsi="Times New Roman" w:cs="Times New Roman"/>
          <w:lang w:eastAsia="lv-LV"/>
        </w:rPr>
        <w:t>mājasl</w:t>
      </w:r>
      <w:r w:rsidRPr="001E62DF">
        <w:rPr>
          <w:rFonts w:ascii="Times New Roman" w:eastAsia="Times New Roman" w:hAnsi="Times New Roman" w:cs="Times New Roman"/>
          <w:lang w:eastAsia="lv-LV"/>
        </w:rPr>
        <w:t xml:space="preserve">apā </w:t>
      </w:r>
      <w:hyperlink r:id="rId8" w:history="1">
        <w:r w:rsidRPr="001E62DF">
          <w:rPr>
            <w:rFonts w:ascii="Times New Roman" w:eastAsia="Times New Roman" w:hAnsi="Times New Roman" w:cs="Times New Roman"/>
            <w:color w:val="0000FF"/>
            <w:u w:val="single"/>
            <w:lang w:eastAsia="lv-LV"/>
          </w:rPr>
          <w:t>www.sigulda.lv</w:t>
        </w:r>
      </w:hyperlink>
      <w:r w:rsidR="001E6E19" w:rsidRPr="001E62DF">
        <w:rPr>
          <w:rFonts w:ascii="Times New Roman" w:eastAsia="Times New Roman" w:hAnsi="Times New Roman" w:cs="Times New Roman"/>
          <w:lang w:eastAsia="lv-LV"/>
        </w:rPr>
        <w:t xml:space="preserve"> – </w:t>
      </w:r>
      <w:r w:rsidR="009E3AD0" w:rsidRPr="001E62DF">
        <w:rPr>
          <w:rFonts w:ascii="Times New Roman" w:eastAsia="Times New Roman" w:hAnsi="Times New Roman" w:cs="Times New Roman"/>
          <w:lang w:eastAsia="lv-LV"/>
        </w:rPr>
        <w:t>20</w:t>
      </w:r>
      <w:r w:rsidR="006565B2" w:rsidRPr="001E62DF">
        <w:rPr>
          <w:rFonts w:ascii="Times New Roman" w:eastAsia="Times New Roman" w:hAnsi="Times New Roman" w:cs="Times New Roman"/>
          <w:lang w:eastAsia="lv-LV"/>
        </w:rPr>
        <w:t>.04</w:t>
      </w:r>
      <w:r w:rsidR="008E0DDA" w:rsidRPr="001E62DF">
        <w:rPr>
          <w:rFonts w:ascii="Times New Roman" w:eastAsia="Times New Roman" w:hAnsi="Times New Roman" w:cs="Times New Roman"/>
          <w:lang w:eastAsia="lv-LV"/>
        </w:rPr>
        <w:t>.2018</w:t>
      </w:r>
      <w:r w:rsidRPr="001E62DF">
        <w:rPr>
          <w:rFonts w:ascii="Times New Roman" w:eastAsia="Times New Roman" w:hAnsi="Times New Roman" w:cs="Times New Roman"/>
          <w:lang w:eastAsia="lv-LV"/>
        </w:rPr>
        <w:t>.</w:t>
      </w:r>
    </w:p>
    <w:p w:rsidR="00E64874" w:rsidRPr="001E62DF" w:rsidRDefault="00E64874" w:rsidP="003A055F">
      <w:pPr>
        <w:numPr>
          <w:ilvl w:val="0"/>
          <w:numId w:val="1"/>
        </w:numPr>
        <w:spacing w:after="0" w:line="240" w:lineRule="auto"/>
        <w:ind w:right="-382"/>
        <w:jc w:val="both"/>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Pasūtītāja nosaukums</w:t>
      </w:r>
      <w:r w:rsidR="00BD3ACA" w:rsidRPr="001E62DF">
        <w:rPr>
          <w:rFonts w:ascii="Times New Roman" w:eastAsia="Times New Roman" w:hAnsi="Times New Roman" w:cs="Times New Roman"/>
          <w:b/>
          <w:lang w:eastAsia="lv-LV"/>
        </w:rPr>
        <w:t xml:space="preserve"> </w:t>
      </w:r>
      <w:r w:rsidRPr="001E62DF">
        <w:rPr>
          <w:rFonts w:ascii="Times New Roman" w:eastAsia="Times New Roman" w:hAnsi="Times New Roman" w:cs="Times New Roman"/>
          <w:b/>
          <w:lang w:eastAsia="lv-LV"/>
        </w:rPr>
        <w:t>-</w:t>
      </w:r>
      <w:r w:rsidRPr="001E62DF">
        <w:rPr>
          <w:rFonts w:ascii="Times New Roman" w:eastAsia="Times New Roman" w:hAnsi="Times New Roman" w:cs="Times New Roman"/>
          <w:lang w:eastAsia="lv-LV"/>
        </w:rPr>
        <w:t xml:space="preserve"> Siguldas novada </w:t>
      </w:r>
      <w:r w:rsidR="00131683" w:rsidRPr="001E62DF">
        <w:rPr>
          <w:rFonts w:ascii="Times New Roman" w:eastAsia="Times New Roman" w:hAnsi="Times New Roman" w:cs="Times New Roman"/>
          <w:lang w:eastAsia="lv-LV"/>
        </w:rPr>
        <w:t>pašvaldība</w:t>
      </w:r>
      <w:r w:rsidRPr="001E62DF">
        <w:rPr>
          <w:rFonts w:ascii="Times New Roman" w:eastAsia="Times New Roman" w:hAnsi="Times New Roman" w:cs="Times New Roman"/>
          <w:lang w:eastAsia="lv-LV"/>
        </w:rPr>
        <w:t>, Pils i</w:t>
      </w:r>
      <w:r w:rsidR="003A055F" w:rsidRPr="001E62DF">
        <w:rPr>
          <w:rFonts w:ascii="Times New Roman" w:eastAsia="Times New Roman" w:hAnsi="Times New Roman" w:cs="Times New Roman"/>
          <w:lang w:eastAsia="lv-LV"/>
        </w:rPr>
        <w:t>ela 16, Sigulda, Siguldas nov., LV-2150</w:t>
      </w:r>
      <w:r w:rsidR="00810277" w:rsidRPr="001E62DF">
        <w:rPr>
          <w:rFonts w:ascii="Times New Roman" w:eastAsia="Times New Roman" w:hAnsi="Times New Roman" w:cs="Times New Roman"/>
          <w:lang w:eastAsia="lv-LV"/>
        </w:rPr>
        <w:t>.</w:t>
      </w:r>
    </w:p>
    <w:p w:rsidR="00E64874" w:rsidRPr="001E62DF" w:rsidRDefault="00E64874" w:rsidP="00E64874">
      <w:pPr>
        <w:numPr>
          <w:ilvl w:val="0"/>
          <w:numId w:val="1"/>
        </w:numPr>
        <w:spacing w:after="0" w:line="240" w:lineRule="auto"/>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Iepirkumu komisijas sastāvs un tās izveidošanas pamatojums:</w:t>
      </w:r>
    </w:p>
    <w:p w:rsidR="006565B2" w:rsidRPr="001E62DF" w:rsidRDefault="006565B2" w:rsidP="006565B2">
      <w:pPr>
        <w:pStyle w:val="ListParagraph"/>
        <w:spacing w:after="0" w:line="240"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Iepirkuma komisijas priekšsēdētāja</w:t>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t>Inga Zālīte</w:t>
      </w:r>
    </w:p>
    <w:p w:rsidR="006565B2" w:rsidRPr="001E62DF" w:rsidRDefault="006565B2" w:rsidP="006565B2">
      <w:pPr>
        <w:pStyle w:val="ListParagraph"/>
        <w:spacing w:after="0" w:line="240"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Komisijas locekļi</w:t>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t xml:space="preserve">Anita </w:t>
      </w:r>
      <w:proofErr w:type="spellStart"/>
      <w:r w:rsidRPr="001E62DF">
        <w:rPr>
          <w:rFonts w:ascii="Times New Roman" w:eastAsia="Times New Roman" w:hAnsi="Times New Roman" w:cs="Times New Roman"/>
          <w:lang w:eastAsia="lv-LV"/>
        </w:rPr>
        <w:t>Strautmane</w:t>
      </w:r>
      <w:proofErr w:type="spellEnd"/>
    </w:p>
    <w:p w:rsidR="006565B2" w:rsidRPr="001E62DF" w:rsidRDefault="006565B2" w:rsidP="006565B2">
      <w:pPr>
        <w:pStyle w:val="ListParagraph"/>
        <w:spacing w:after="0" w:line="240"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t xml:space="preserve">Rudīte </w:t>
      </w:r>
      <w:proofErr w:type="spellStart"/>
      <w:r w:rsidRPr="001E62DF">
        <w:rPr>
          <w:rFonts w:ascii="Times New Roman" w:eastAsia="Times New Roman" w:hAnsi="Times New Roman" w:cs="Times New Roman"/>
          <w:lang w:eastAsia="lv-LV"/>
        </w:rPr>
        <w:t>Bete</w:t>
      </w:r>
      <w:proofErr w:type="spellEnd"/>
    </w:p>
    <w:p w:rsidR="006565B2" w:rsidRPr="001E62DF" w:rsidRDefault="006565B2" w:rsidP="006565B2">
      <w:pPr>
        <w:pStyle w:val="ListParagraph"/>
        <w:spacing w:after="0" w:line="240"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t xml:space="preserve">                        </w:t>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t>Andis Ozoliņš</w:t>
      </w:r>
    </w:p>
    <w:p w:rsidR="006565B2" w:rsidRDefault="006565B2" w:rsidP="006565B2">
      <w:pPr>
        <w:pStyle w:val="ListParagraph"/>
        <w:spacing w:after="0" w:line="240" w:lineRule="auto"/>
        <w:ind w:left="6840" w:firstLine="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 xml:space="preserve">Jekaterina </w:t>
      </w:r>
      <w:proofErr w:type="spellStart"/>
      <w:r w:rsidRPr="001E62DF">
        <w:rPr>
          <w:rFonts w:ascii="Times New Roman" w:eastAsia="Times New Roman" w:hAnsi="Times New Roman" w:cs="Times New Roman"/>
          <w:lang w:eastAsia="lv-LV"/>
        </w:rPr>
        <w:t>Tenkaļuka</w:t>
      </w:r>
      <w:proofErr w:type="spellEnd"/>
    </w:p>
    <w:p w:rsidR="00BE3420" w:rsidRPr="001E62DF" w:rsidRDefault="00BE3420" w:rsidP="006565B2">
      <w:pPr>
        <w:pStyle w:val="ListParagraph"/>
        <w:spacing w:after="0" w:line="240" w:lineRule="auto"/>
        <w:ind w:left="6840" w:firstLine="360"/>
        <w:jc w:val="both"/>
        <w:rPr>
          <w:rFonts w:ascii="Times New Roman" w:eastAsia="Times New Roman" w:hAnsi="Times New Roman" w:cs="Times New Roman"/>
          <w:lang w:eastAsia="lv-LV"/>
        </w:rPr>
      </w:pPr>
      <w:r>
        <w:rPr>
          <w:rFonts w:ascii="Times New Roman" w:eastAsia="Times New Roman" w:hAnsi="Times New Roman" w:cs="Times New Roman"/>
          <w:lang w:eastAsia="lv-LV"/>
        </w:rPr>
        <w:t>Līga Landsberga</w:t>
      </w:r>
    </w:p>
    <w:p w:rsidR="006565B2" w:rsidRPr="001E62DF" w:rsidRDefault="006565B2" w:rsidP="006565B2">
      <w:pPr>
        <w:pStyle w:val="ListParagraph"/>
        <w:spacing w:after="0" w:line="240"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Iepirkuma komisija izveidota 25.01.2018. ar Siguldas novada pašvaldības domes sēdes lēmumu “Par izmaiņām Siguldas novada pašvaldības Iepirkuma komisijas sastāvā” (protokols Nr.2, §13), veiktas izmaiņas komisijas sastāvā 22.02.2018. ar Siguldas novada pašvaldības domes sēdes lēmumu (protokols Nr. 3, §8)</w:t>
      </w:r>
      <w:r w:rsidR="00192AD1">
        <w:rPr>
          <w:rFonts w:ascii="Times New Roman" w:eastAsia="Times New Roman" w:hAnsi="Times New Roman" w:cs="Times New Roman"/>
          <w:lang w:eastAsia="lv-LV"/>
        </w:rPr>
        <w:t xml:space="preserve">, </w:t>
      </w:r>
      <w:r w:rsidRPr="001E62DF">
        <w:rPr>
          <w:rFonts w:ascii="Times New Roman" w:eastAsia="Times New Roman" w:hAnsi="Times New Roman" w:cs="Times New Roman"/>
          <w:lang w:eastAsia="lv-LV"/>
        </w:rPr>
        <w:t>Iepirkuma komisijas sastāvs noteikts ar 01.03.2018. rīkojumu Nr.10.-7./24_1 ”Par Iepirkuma komisijas sastāva noteikšanu pēc izmaiņām Siguldas novada pašvaldības Iepirkuma komisijas sastāvā.”</w:t>
      </w:r>
      <w:r w:rsidR="008F77B5">
        <w:rPr>
          <w:rFonts w:ascii="Times New Roman" w:eastAsia="Times New Roman" w:hAnsi="Times New Roman" w:cs="Times New Roman"/>
          <w:lang w:eastAsia="lv-LV"/>
        </w:rPr>
        <w:t xml:space="preserve"> </w:t>
      </w:r>
      <w:r w:rsidR="008F77B5" w:rsidRPr="001E62DF">
        <w:rPr>
          <w:rFonts w:ascii="Times New Roman" w:eastAsia="Times New Roman" w:hAnsi="Times New Roman" w:cs="Times New Roman"/>
          <w:lang w:eastAsia="lv-LV"/>
        </w:rPr>
        <w:t>un Iepirkuma komisijas sastāvs noteikts ar 1</w:t>
      </w:r>
      <w:r w:rsidR="008F77B5">
        <w:rPr>
          <w:rFonts w:ascii="Times New Roman" w:eastAsia="Times New Roman" w:hAnsi="Times New Roman" w:cs="Times New Roman"/>
          <w:lang w:eastAsia="lv-LV"/>
        </w:rPr>
        <w:t>6</w:t>
      </w:r>
      <w:r w:rsidR="008F77B5" w:rsidRPr="001E62DF">
        <w:rPr>
          <w:rFonts w:ascii="Times New Roman" w:eastAsia="Times New Roman" w:hAnsi="Times New Roman" w:cs="Times New Roman"/>
          <w:lang w:eastAsia="lv-LV"/>
        </w:rPr>
        <w:t>.0</w:t>
      </w:r>
      <w:r w:rsidR="008F77B5">
        <w:rPr>
          <w:rFonts w:ascii="Times New Roman" w:eastAsia="Times New Roman" w:hAnsi="Times New Roman" w:cs="Times New Roman"/>
          <w:lang w:eastAsia="lv-LV"/>
        </w:rPr>
        <w:t>5</w:t>
      </w:r>
      <w:r w:rsidR="008F77B5" w:rsidRPr="001E62DF">
        <w:rPr>
          <w:rFonts w:ascii="Times New Roman" w:eastAsia="Times New Roman" w:hAnsi="Times New Roman" w:cs="Times New Roman"/>
          <w:lang w:eastAsia="lv-LV"/>
        </w:rPr>
        <w:t>.2018. rīkojumu Nr.10.-7./</w:t>
      </w:r>
      <w:r w:rsidR="008F77B5">
        <w:rPr>
          <w:rFonts w:ascii="Times New Roman" w:eastAsia="Times New Roman" w:hAnsi="Times New Roman" w:cs="Times New Roman"/>
          <w:lang w:eastAsia="lv-LV"/>
        </w:rPr>
        <w:t>56</w:t>
      </w:r>
      <w:r w:rsidR="008F77B5" w:rsidRPr="001E62DF">
        <w:rPr>
          <w:rFonts w:ascii="Times New Roman" w:eastAsia="Times New Roman" w:hAnsi="Times New Roman" w:cs="Times New Roman"/>
          <w:lang w:eastAsia="lv-LV"/>
        </w:rPr>
        <w:t>_1 ”Par Iepirkuma komisijas sastāva noteikšanu pēc izmaiņām Siguldas novada pašvaldības Iepirkuma komisijas sastāvā.”</w:t>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p>
    <w:p w:rsidR="006565B2" w:rsidRPr="001E62DF" w:rsidRDefault="006565B2" w:rsidP="006565B2">
      <w:pPr>
        <w:pStyle w:val="ListParagraph"/>
        <w:spacing w:after="0" w:line="240"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Pieaicinātās personas, iepirkuma dokumentu sagatavotājs:</w:t>
      </w:r>
    </w:p>
    <w:p w:rsidR="006565B2" w:rsidRPr="001E62DF" w:rsidRDefault="006565B2" w:rsidP="006565B2">
      <w:pPr>
        <w:pStyle w:val="ListParagraph"/>
        <w:spacing w:after="0" w:line="240" w:lineRule="auto"/>
        <w:ind w:left="360"/>
        <w:jc w:val="both"/>
        <w:rPr>
          <w:rFonts w:ascii="Times New Roman" w:hAnsi="Times New Roman" w:cs="Times New Roman"/>
        </w:rPr>
      </w:pPr>
      <w:r w:rsidRPr="001E62DF">
        <w:rPr>
          <w:rFonts w:ascii="Times New Roman" w:hAnsi="Times New Roman" w:cs="Times New Roman"/>
        </w:rPr>
        <w:t>Siguldas novada pašvaldības Teritorijas attīstības</w:t>
      </w:r>
    </w:p>
    <w:p w:rsidR="006565B2" w:rsidRPr="001E62DF" w:rsidRDefault="006565B2" w:rsidP="006565B2">
      <w:pPr>
        <w:pStyle w:val="ListParagraph"/>
        <w:spacing w:after="0" w:line="240" w:lineRule="auto"/>
        <w:ind w:left="360"/>
        <w:jc w:val="both"/>
        <w:rPr>
          <w:rFonts w:ascii="Times New Roman" w:hAnsi="Times New Roman" w:cs="Times New Roman"/>
        </w:rPr>
      </w:pPr>
      <w:r w:rsidRPr="001E62DF">
        <w:rPr>
          <w:rFonts w:ascii="Times New Roman" w:hAnsi="Times New Roman" w:cs="Times New Roman"/>
        </w:rPr>
        <w:t>pārvaldes Īpašumu un vides pārvaldības nodaļas būvinženieris</w:t>
      </w:r>
      <w:r w:rsidRPr="001E62DF">
        <w:rPr>
          <w:rFonts w:ascii="Times New Roman" w:hAnsi="Times New Roman" w:cs="Times New Roman"/>
        </w:rPr>
        <w:tab/>
        <w:t xml:space="preserve">             Valts Vilks</w:t>
      </w:r>
    </w:p>
    <w:p w:rsidR="006565B2" w:rsidRPr="001E62DF" w:rsidRDefault="006565B2" w:rsidP="006565B2">
      <w:pPr>
        <w:pStyle w:val="ListParagraph"/>
        <w:spacing w:after="0" w:line="240" w:lineRule="auto"/>
        <w:ind w:left="360"/>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 xml:space="preserve">Iepirkuma dokumentu sagatavotāja, </w:t>
      </w:r>
    </w:p>
    <w:p w:rsidR="006565B2" w:rsidRPr="001E62DF" w:rsidRDefault="006565B2" w:rsidP="006565B2">
      <w:pPr>
        <w:pStyle w:val="ListParagraph"/>
        <w:spacing w:after="0" w:line="240"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Juridiskās pārvaldes vadītāja vietniece iepirkuma jautājumos</w:t>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t>Inguna Abzalone</w:t>
      </w:r>
    </w:p>
    <w:p w:rsidR="00147D85" w:rsidRPr="001E62DF" w:rsidRDefault="00E64874" w:rsidP="009E3AD0">
      <w:pPr>
        <w:numPr>
          <w:ilvl w:val="0"/>
          <w:numId w:val="1"/>
        </w:numPr>
        <w:spacing w:after="0" w:line="240" w:lineRule="auto"/>
        <w:jc w:val="both"/>
        <w:rPr>
          <w:rFonts w:ascii="Times New Roman" w:hAnsi="Times New Roman" w:cs="Times New Roman"/>
        </w:rPr>
      </w:pPr>
      <w:r w:rsidRPr="001E62DF">
        <w:rPr>
          <w:rFonts w:ascii="Times New Roman" w:eastAsia="Times New Roman" w:hAnsi="Times New Roman" w:cs="Times New Roman"/>
          <w:b/>
          <w:lang w:eastAsia="lv-LV"/>
        </w:rPr>
        <w:t>Iepirkuma priekšmets un tā īss raksturojums</w:t>
      </w:r>
      <w:r w:rsidR="00147D85" w:rsidRPr="001E62DF">
        <w:rPr>
          <w:rFonts w:ascii="Times New Roman" w:eastAsia="Times New Roman" w:hAnsi="Times New Roman" w:cs="Times New Roman"/>
          <w:lang w:eastAsia="lv-LV"/>
        </w:rPr>
        <w:t>:</w:t>
      </w:r>
      <w:r w:rsidR="005C77EC" w:rsidRPr="001E62DF">
        <w:rPr>
          <w:rFonts w:ascii="Times New Roman" w:eastAsia="Times New Roman" w:hAnsi="Times New Roman" w:cs="Times New Roman"/>
          <w:sz w:val="24"/>
          <w:szCs w:val="24"/>
        </w:rPr>
        <w:t xml:space="preserve"> </w:t>
      </w:r>
      <w:r w:rsidR="009E3AD0" w:rsidRPr="001E62DF">
        <w:rPr>
          <w:rFonts w:ascii="Times New Roman" w:eastAsia="Times New Roman" w:hAnsi="Times New Roman" w:cs="Times New Roman"/>
          <w:sz w:val="24"/>
          <w:szCs w:val="24"/>
        </w:rPr>
        <w:t xml:space="preserve">Iepirkuma priekšmets ir grants seguma atjaunošana un apaugumu noņemšana autoceļam: Kalni - </w:t>
      </w:r>
      <w:proofErr w:type="spellStart"/>
      <w:r w:rsidR="009E3AD0" w:rsidRPr="001E62DF">
        <w:rPr>
          <w:rFonts w:ascii="Times New Roman" w:eastAsia="Times New Roman" w:hAnsi="Times New Roman" w:cs="Times New Roman"/>
          <w:sz w:val="24"/>
          <w:szCs w:val="24"/>
        </w:rPr>
        <w:t>Pādes</w:t>
      </w:r>
      <w:proofErr w:type="spellEnd"/>
      <w:r w:rsidR="009E3AD0" w:rsidRPr="001E62DF">
        <w:rPr>
          <w:rFonts w:ascii="Times New Roman" w:eastAsia="Times New Roman" w:hAnsi="Times New Roman" w:cs="Times New Roman"/>
          <w:sz w:val="24"/>
          <w:szCs w:val="24"/>
        </w:rPr>
        <w:t xml:space="preserve"> 4228, Allažu pagastā, Siguldas novadā, kas jāveic saskaņā ar Darbu apjomu – tāmi (Nolikuma 2.pielikums), Tehnisko specifikāciju (Nolikuma 8.pielikums) un Līguma projektu (Nolikuma 3.pielikums).</w:t>
      </w:r>
    </w:p>
    <w:p w:rsidR="00E64874" w:rsidRPr="001E62DF" w:rsidRDefault="00E64874" w:rsidP="00E64874">
      <w:pPr>
        <w:numPr>
          <w:ilvl w:val="0"/>
          <w:numId w:val="1"/>
        </w:numPr>
        <w:spacing w:after="0" w:line="240" w:lineRule="auto"/>
        <w:jc w:val="both"/>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 xml:space="preserve">Pretendentu atlases kritēriji: </w:t>
      </w:r>
      <w:r w:rsidR="005B2A7B" w:rsidRPr="001E62DF">
        <w:rPr>
          <w:rFonts w:ascii="Times New Roman" w:eastAsia="Times New Roman" w:hAnsi="Times New Roman" w:cs="Times New Roman"/>
          <w:lang w:eastAsia="lv-LV"/>
        </w:rPr>
        <w:t>saimnieciski visizdevīgākais</w:t>
      </w:r>
      <w:r w:rsidR="005B2A7B" w:rsidRPr="001E62DF">
        <w:rPr>
          <w:rFonts w:ascii="Times New Roman" w:eastAsia="Times New Roman" w:hAnsi="Times New Roman" w:cs="Times New Roman"/>
          <w:b/>
          <w:lang w:eastAsia="lv-LV"/>
        </w:rPr>
        <w:t xml:space="preserve"> </w:t>
      </w:r>
      <w:r w:rsidR="005B2A7B" w:rsidRPr="001E62DF">
        <w:rPr>
          <w:rFonts w:ascii="Times New Roman" w:eastAsia="Calibri" w:hAnsi="Times New Roman" w:cs="Times New Roman"/>
        </w:rPr>
        <w:t>piedāvājums</w:t>
      </w:r>
      <w:r w:rsidR="003A055F" w:rsidRPr="001E62DF">
        <w:rPr>
          <w:rFonts w:ascii="Times New Roman" w:eastAsia="Calibri" w:hAnsi="Times New Roman" w:cs="Times New Roman"/>
        </w:rPr>
        <w:t>, kuru nosaka vērtējot cenu</w:t>
      </w:r>
      <w:r w:rsidRPr="001E62DF">
        <w:rPr>
          <w:rFonts w:ascii="Times New Roman" w:eastAsia="Calibri" w:hAnsi="Times New Roman" w:cs="Times New Roman"/>
        </w:rPr>
        <w:t>.</w:t>
      </w:r>
    </w:p>
    <w:p w:rsidR="00E64874" w:rsidRPr="001E62DF" w:rsidRDefault="00E64874" w:rsidP="007774D9">
      <w:pPr>
        <w:spacing w:after="0" w:line="240" w:lineRule="auto"/>
        <w:ind w:firstLine="360"/>
        <w:jc w:val="both"/>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Iesniedzamā piedāvājuma sastāvs:</w:t>
      </w:r>
    </w:p>
    <w:p w:rsidR="00E64874" w:rsidRPr="001E62DF" w:rsidRDefault="007774D9" w:rsidP="007774D9">
      <w:pPr>
        <w:spacing w:after="0" w:line="240" w:lineRule="auto"/>
        <w:ind w:left="284"/>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 xml:space="preserve"> </w:t>
      </w:r>
      <w:r w:rsidR="00E64874" w:rsidRPr="001E62DF">
        <w:rPr>
          <w:rFonts w:ascii="Times New Roman" w:eastAsia="Times New Roman" w:hAnsi="Times New Roman" w:cs="Times New Roman"/>
          <w:lang w:eastAsia="lv-LV"/>
        </w:rPr>
        <w:t>Pretendenta nosaukums, adrese.</w:t>
      </w:r>
    </w:p>
    <w:p w:rsidR="007774D9" w:rsidRPr="001E62DF" w:rsidRDefault="00AB5ADF" w:rsidP="00170FE7">
      <w:pPr>
        <w:pStyle w:val="ListParagraph"/>
        <w:keepLines/>
        <w:widowControl w:val="0"/>
        <w:numPr>
          <w:ilvl w:val="1"/>
          <w:numId w:val="2"/>
        </w:numPr>
        <w:spacing w:after="0" w:line="240" w:lineRule="auto"/>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Atlases dokumenti</w:t>
      </w:r>
    </w:p>
    <w:p w:rsidR="00170FE7" w:rsidRPr="001E62DF" w:rsidRDefault="00170FE7" w:rsidP="00170FE7">
      <w:pPr>
        <w:pStyle w:val="Heading3"/>
        <w:numPr>
          <w:ilvl w:val="0"/>
          <w:numId w:val="0"/>
        </w:numPr>
        <w:spacing w:before="0" w:after="0"/>
        <w:ind w:left="680" w:hanging="680"/>
        <w:jc w:val="both"/>
        <w:rPr>
          <w:rFonts w:cs="Times New Roman"/>
          <w:b w:val="0"/>
          <w:bCs w:val="0"/>
          <w:sz w:val="22"/>
          <w:szCs w:val="22"/>
          <w:lang w:val="lv-LV"/>
        </w:rPr>
      </w:pPr>
      <w:r w:rsidRPr="001E62DF">
        <w:rPr>
          <w:rFonts w:cs="Times New Roman"/>
          <w:b w:val="0"/>
          <w:bCs w:val="0"/>
          <w:sz w:val="22"/>
          <w:szCs w:val="22"/>
          <w:lang w:val="lv-LV"/>
        </w:rPr>
        <w:t>6.1.1.</w:t>
      </w:r>
      <w:r w:rsidRPr="001E62DF">
        <w:rPr>
          <w:rFonts w:cs="Times New Roman"/>
          <w:b w:val="0"/>
          <w:bCs w:val="0"/>
          <w:sz w:val="22"/>
          <w:szCs w:val="22"/>
          <w:lang w:val="lv-LV"/>
        </w:rPr>
        <w:tab/>
        <w:t>Pretendenta pieteikums dalībai iepirkumā (Nolikuma 1.pielikums). Pieteikumu paraksta Pretendenta pilnvarota persona.</w:t>
      </w:r>
    </w:p>
    <w:p w:rsidR="00170FE7" w:rsidRPr="001E62DF" w:rsidRDefault="00170FE7" w:rsidP="00170FE7">
      <w:pPr>
        <w:pStyle w:val="BodyText"/>
        <w:ind w:left="680" w:hanging="680"/>
        <w:rPr>
          <w:sz w:val="22"/>
          <w:szCs w:val="22"/>
        </w:rPr>
      </w:pPr>
      <w:bookmarkStart w:id="2" w:name="_Toc59334734"/>
      <w:r w:rsidRPr="001E62DF">
        <w:rPr>
          <w:sz w:val="22"/>
          <w:szCs w:val="22"/>
        </w:rPr>
        <w:t>6.1.2.</w:t>
      </w:r>
      <w:r w:rsidRPr="001E62DF">
        <w:rPr>
          <w:sz w:val="22"/>
          <w:szCs w:val="22"/>
        </w:rPr>
        <w:tab/>
        <w:t>Pretendenta apliecinājums par Pretendenta gada finanšu apgrozījumu par 2015.g., 2016.g., 2017.g</w:t>
      </w:r>
      <w:bookmarkEnd w:id="2"/>
      <w:r w:rsidRPr="001E62DF">
        <w:rPr>
          <w:sz w:val="22"/>
          <w:szCs w:val="22"/>
        </w:rPr>
        <w:t>adu, norādot apgrozījumu par katru gadu atsevišķi un kopā atbilstoši Nolikuma 3.2.1.punktā minētajai prasībai. Uzņēmumiem, kas dibināti vēlāk apliecinājums par gada finanšu apgrozījumu nostrādātajā periodā atbilstoši Nolikuma 3.2.2.punktā minētajai prasībai.</w:t>
      </w:r>
    </w:p>
    <w:p w:rsidR="00170FE7" w:rsidRPr="001E62DF" w:rsidRDefault="00170FE7" w:rsidP="00170FE7">
      <w:pPr>
        <w:pStyle w:val="BodyText"/>
        <w:ind w:left="680" w:hanging="680"/>
        <w:rPr>
          <w:sz w:val="22"/>
          <w:szCs w:val="22"/>
        </w:rPr>
      </w:pPr>
      <w:r w:rsidRPr="001E62DF">
        <w:rPr>
          <w:sz w:val="22"/>
          <w:szCs w:val="22"/>
        </w:rPr>
        <w:t>6.1.3.</w:t>
      </w:r>
      <w:r w:rsidRPr="001E62DF">
        <w:rPr>
          <w:sz w:val="22"/>
          <w:szCs w:val="22"/>
        </w:rPr>
        <w:tab/>
        <w:t xml:space="preserve"> Informācija par Pretendenta pieredzi, atbilstoši Nolikuma 3.3.1.punktā noteiktajām prasībām, norādot būvdarbu pasūtītāju, objekta nosaukumu, būvdarbu veidu, izpildes vietu, būvdarbu izpildes periodu, apjomu (izmaksas EUR bez PVN). Saraksts ar Pretendenta veiktajiem būvdarbiem noformējams atbilstoši Nolikumam pievienotajai formai (Nolikuma 4.</w:t>
      </w:r>
      <w:r w:rsidRPr="001E62DF">
        <w:rPr>
          <w:i/>
          <w:color w:val="FF0000"/>
          <w:sz w:val="22"/>
          <w:szCs w:val="22"/>
        </w:rPr>
        <w:t xml:space="preserve"> </w:t>
      </w:r>
      <w:r w:rsidRPr="001E62DF">
        <w:rPr>
          <w:sz w:val="22"/>
          <w:szCs w:val="22"/>
        </w:rPr>
        <w:t>pielikums).</w:t>
      </w:r>
    </w:p>
    <w:p w:rsidR="00170FE7" w:rsidRPr="001E62DF" w:rsidRDefault="00170FE7" w:rsidP="00170FE7">
      <w:pPr>
        <w:spacing w:after="0" w:line="240" w:lineRule="auto"/>
        <w:ind w:left="680" w:hanging="680"/>
        <w:jc w:val="both"/>
        <w:rPr>
          <w:rFonts w:ascii="Times New Roman" w:hAnsi="Times New Roman" w:cs="Times New Roman"/>
          <w:i/>
        </w:rPr>
      </w:pPr>
      <w:r w:rsidRPr="001E62DF">
        <w:rPr>
          <w:rFonts w:ascii="Times New Roman" w:hAnsi="Times New Roman" w:cs="Times New Roman"/>
        </w:rPr>
        <w:lastRenderedPageBreak/>
        <w:t xml:space="preserve">6.1.4. </w:t>
      </w:r>
      <w:r w:rsidRPr="001E62DF">
        <w:rPr>
          <w:rFonts w:ascii="Times New Roman" w:hAnsi="Times New Roman" w:cs="Times New Roman"/>
        </w:rPr>
        <w:tab/>
        <w:t>Atsauksme</w:t>
      </w:r>
      <w:r w:rsidR="00EA647B" w:rsidRPr="001E62DF">
        <w:rPr>
          <w:rFonts w:ascii="Times New Roman" w:hAnsi="Times New Roman" w:cs="Times New Roman"/>
        </w:rPr>
        <w:t>s</w:t>
      </w:r>
      <w:r w:rsidRPr="001E62DF">
        <w:rPr>
          <w:rFonts w:ascii="Times New Roman" w:hAnsi="Times New Roman" w:cs="Times New Roman"/>
        </w:rPr>
        <w:t>, kurā</w:t>
      </w:r>
      <w:r w:rsidR="00EA647B" w:rsidRPr="001E62DF">
        <w:rPr>
          <w:rFonts w:ascii="Times New Roman" w:hAnsi="Times New Roman" w:cs="Times New Roman"/>
        </w:rPr>
        <w:t>s</w:t>
      </w:r>
      <w:r w:rsidRPr="001E62DF">
        <w:rPr>
          <w:rFonts w:ascii="Times New Roman" w:hAnsi="Times New Roman" w:cs="Times New Roman"/>
        </w:rPr>
        <w:t xml:space="preserve"> apliecināta Pretendenta pieredze un kvalitāte Nolikuma 3.3.1.punktā paredzēto darbu izpildē, jābūt pozitīvai atsauksmei (Nolikuma 4.</w:t>
      </w:r>
      <w:r w:rsidRPr="001E62DF">
        <w:rPr>
          <w:rFonts w:ascii="Times New Roman" w:hAnsi="Times New Roman" w:cs="Times New Roman"/>
          <w:i/>
          <w:color w:val="FF0000"/>
        </w:rPr>
        <w:t xml:space="preserve"> </w:t>
      </w:r>
      <w:r w:rsidRPr="001E62DF">
        <w:rPr>
          <w:rFonts w:ascii="Times New Roman" w:hAnsi="Times New Roman" w:cs="Times New Roman"/>
        </w:rPr>
        <w:t>pielikums).</w:t>
      </w:r>
    </w:p>
    <w:p w:rsidR="00170FE7" w:rsidRPr="001E62DF" w:rsidRDefault="00170FE7" w:rsidP="00170FE7">
      <w:pPr>
        <w:spacing w:after="0" w:line="240" w:lineRule="auto"/>
        <w:ind w:left="680" w:hanging="680"/>
        <w:jc w:val="both"/>
        <w:rPr>
          <w:rFonts w:ascii="Times New Roman" w:hAnsi="Times New Roman" w:cs="Times New Roman"/>
        </w:rPr>
      </w:pPr>
      <w:r w:rsidRPr="001E62DF">
        <w:rPr>
          <w:rFonts w:ascii="Times New Roman" w:hAnsi="Times New Roman" w:cs="Times New Roman"/>
        </w:rPr>
        <w:t>6.1.5.</w:t>
      </w:r>
      <w:r w:rsidRPr="001E62DF">
        <w:rPr>
          <w:rFonts w:ascii="Times New Roman" w:hAnsi="Times New Roman" w:cs="Times New Roman"/>
        </w:rPr>
        <w:tab/>
        <w:t xml:space="preserve">Informācija par būvdarbu veikšanai nepieciešamajiem instrumentiem, tehniku, ražošanas iekārtām, kas pieder vai ir pieejamas Pretendentam, atbilstoši Nolikuma 5.pielikumam. </w:t>
      </w:r>
      <w:bookmarkStart w:id="3" w:name="_Hlk510532954"/>
      <w:r w:rsidRPr="001E62DF">
        <w:rPr>
          <w:rFonts w:ascii="Times New Roman" w:hAnsi="Times New Roman" w:cs="Times New Roman"/>
        </w:rPr>
        <w:t>Būvizstrādājumiem, kuru atbilstības apliecināšanai nepieciešams ražošanas procesa kontroles sertifikāts, jāpievieno akreditētas institūcijas izdota sertifikāta kopija</w:t>
      </w:r>
      <w:r w:rsidRPr="001E62DF">
        <w:rPr>
          <w:rFonts w:ascii="Times New Roman" w:hAnsi="Times New Roman" w:cs="Times New Roman"/>
          <w:lang w:eastAsia="ar-SA"/>
        </w:rPr>
        <w:t>.</w:t>
      </w:r>
      <w:bookmarkEnd w:id="3"/>
    </w:p>
    <w:p w:rsidR="00170FE7" w:rsidRPr="001E62DF" w:rsidRDefault="00170FE7" w:rsidP="00170FE7">
      <w:pPr>
        <w:spacing w:after="0" w:line="240" w:lineRule="auto"/>
        <w:ind w:left="680" w:hanging="680"/>
        <w:jc w:val="both"/>
        <w:rPr>
          <w:rFonts w:ascii="Times New Roman" w:hAnsi="Times New Roman" w:cs="Times New Roman"/>
        </w:rPr>
      </w:pPr>
      <w:r w:rsidRPr="001E62DF">
        <w:rPr>
          <w:rFonts w:ascii="Times New Roman" w:hAnsi="Times New Roman" w:cs="Times New Roman"/>
        </w:rPr>
        <w:t>6.1.6.</w:t>
      </w:r>
      <w:r w:rsidRPr="001E62DF">
        <w:rPr>
          <w:rFonts w:ascii="Times New Roman" w:hAnsi="Times New Roman" w:cs="Times New Roman"/>
        </w:rPr>
        <w:tab/>
        <w:t>Informācija par tehnisko personālu atbilstoši Nolikuma 6.pielikumam.</w:t>
      </w:r>
    </w:p>
    <w:p w:rsidR="00170FE7" w:rsidRPr="001E62DF" w:rsidRDefault="00170FE7" w:rsidP="00170FE7">
      <w:pPr>
        <w:pStyle w:val="Subtitle"/>
        <w:tabs>
          <w:tab w:val="left" w:pos="900"/>
          <w:tab w:val="num" w:pos="1080"/>
        </w:tabs>
        <w:ind w:left="680" w:hanging="680"/>
        <w:jc w:val="both"/>
        <w:rPr>
          <w:color w:val="000000"/>
          <w:sz w:val="22"/>
          <w:szCs w:val="22"/>
        </w:rPr>
      </w:pPr>
      <w:r w:rsidRPr="001E62DF">
        <w:rPr>
          <w:sz w:val="22"/>
          <w:szCs w:val="22"/>
        </w:rPr>
        <w:t>6.1.7.</w:t>
      </w:r>
      <w:r w:rsidRPr="001E62DF">
        <w:rPr>
          <w:sz w:val="22"/>
          <w:szCs w:val="22"/>
        </w:rPr>
        <w:tab/>
        <w:t xml:space="preserve">Pretendents iesniedz </w:t>
      </w:r>
      <w:r w:rsidRPr="001E62DF">
        <w:rPr>
          <w:color w:val="000000"/>
          <w:sz w:val="22"/>
          <w:szCs w:val="22"/>
        </w:rPr>
        <w:t>c</w:t>
      </w:r>
      <w:r w:rsidRPr="001E62DF">
        <w:rPr>
          <w:color w:val="000000"/>
          <w:sz w:val="22"/>
          <w:szCs w:val="22"/>
          <w:lang w:eastAsia="ar-SA"/>
        </w:rPr>
        <w:t>eļu būvdarbu vadītāja</w:t>
      </w:r>
      <w:r w:rsidRPr="001E62DF">
        <w:rPr>
          <w:color w:val="000000"/>
          <w:sz w:val="22"/>
          <w:szCs w:val="22"/>
        </w:rPr>
        <w:t xml:space="preserve"> būvprakses sertifikāta kopiju būvdarbu veikšanai nepieciešamajā kategorijā vai izdruku no Būvniecības informācijas sistēmas, atbilstoši Nolikuma 3.3.8.punktā minētajām prasībām. </w:t>
      </w:r>
      <w:r w:rsidRPr="001E62DF">
        <w:rPr>
          <w:sz w:val="22"/>
          <w:szCs w:val="22"/>
        </w:rPr>
        <w:t>Jāpievieno iesaistītā speciālista darba/uzņēmuma līguma kopija vai Pretendenta rakstisks apliecinājums par darba/uzņēmuma līguma esamību,</w:t>
      </w:r>
      <w:r w:rsidRPr="001E62DF">
        <w:rPr>
          <w:color w:val="000000"/>
          <w:sz w:val="22"/>
          <w:szCs w:val="22"/>
        </w:rPr>
        <w:t xml:space="preserve"> vai iesaistītā speciālista parakstīts apliecinājums par gatavību piedalīties iepirkumā un gadījumā, ja Pretendentam tiks piešķirtas līguma slēgšanas tiesības, noslēgt ar to savstarpēju līgumu par tam uzticēto būvdarbu izpildi. Papildus jāiesniedz </w:t>
      </w:r>
      <w:r w:rsidRPr="001E62DF">
        <w:rPr>
          <w:color w:val="000000"/>
          <w:sz w:val="22"/>
          <w:szCs w:val="22"/>
          <w:lang w:eastAsia="ar-SA"/>
        </w:rPr>
        <w:t xml:space="preserve">dokumenti (piemēram, būvdarbu vadītāju saistību rakstu kopijas, atsauksmi no pasūtītāja utt.), kas apliecina būvdarbu vadītāja statusu attiecīgo būvdarbu un to apjomu veikšanā </w:t>
      </w:r>
      <w:r w:rsidRPr="001E62DF">
        <w:rPr>
          <w:sz w:val="22"/>
          <w:szCs w:val="22"/>
        </w:rPr>
        <w:t>(Nolikuma 6.</w:t>
      </w:r>
      <w:r w:rsidRPr="001E62DF">
        <w:rPr>
          <w:i/>
          <w:color w:val="FF0000"/>
          <w:sz w:val="22"/>
          <w:szCs w:val="22"/>
        </w:rPr>
        <w:t xml:space="preserve"> </w:t>
      </w:r>
      <w:r w:rsidRPr="001E62DF">
        <w:rPr>
          <w:sz w:val="22"/>
          <w:szCs w:val="22"/>
        </w:rPr>
        <w:t>pielikums).</w:t>
      </w:r>
    </w:p>
    <w:p w:rsidR="00170FE7" w:rsidRPr="001E62DF" w:rsidRDefault="00170FE7" w:rsidP="00170FE7">
      <w:pPr>
        <w:pStyle w:val="Subtitle"/>
        <w:tabs>
          <w:tab w:val="left" w:pos="900"/>
          <w:tab w:val="num" w:pos="1080"/>
        </w:tabs>
        <w:ind w:left="680" w:hanging="680"/>
        <w:jc w:val="both"/>
        <w:rPr>
          <w:i/>
          <w:sz w:val="22"/>
          <w:szCs w:val="22"/>
        </w:rPr>
      </w:pPr>
      <w:r w:rsidRPr="001E62DF">
        <w:rPr>
          <w:color w:val="000000"/>
          <w:sz w:val="22"/>
          <w:szCs w:val="22"/>
        </w:rPr>
        <w:t xml:space="preserve">6.1.8.  </w:t>
      </w:r>
      <w:r w:rsidRPr="001E62DF">
        <w:rPr>
          <w:sz w:val="22"/>
          <w:szCs w:val="22"/>
          <w:lang w:eastAsia="ar-SA"/>
        </w:rPr>
        <w:t xml:space="preserve">Darba aizsardzības koordinatora spēkā esošs sertifikāts, kas atbilst Ministru kabineta 2008. gada 8. septembra noteikumiem Nr.723 „Noteikumi par prasībām kompetentām institūcijām un kompetentiem speciālistiem darba aizsardzības jautājumos un kompetences novērtēšanas kārtību”, kā arī izglītību apliecinošu dokumentu kopijas. Jāpievieno iesaistītā speciālista darba līguma/uzņēmuma līgumu kopija, vai apliecinājums par tā esamību, vai tā parakstīts apliecinājums par gatavību piedalīties iepirkumā un gadījumā, ja Pretendentam tiks piešķirtas līguma slēgšanas tiesības, noslēgt ar to savstarpēju līgumu par tam uzticēto būvdarbu izpildi. Ziņas par darba aizsardzības koordinatora pieredzi atbilstoši Nolikuma 3.3.9.punktā minētajām prasībām un </w:t>
      </w:r>
      <w:r w:rsidRPr="001E62DF">
        <w:rPr>
          <w:sz w:val="22"/>
          <w:szCs w:val="22"/>
        </w:rPr>
        <w:t>Nolikuma 6.</w:t>
      </w:r>
      <w:r w:rsidRPr="001E62DF">
        <w:rPr>
          <w:i/>
          <w:color w:val="FF0000"/>
          <w:sz w:val="22"/>
          <w:szCs w:val="22"/>
        </w:rPr>
        <w:t xml:space="preserve"> </w:t>
      </w:r>
      <w:r w:rsidRPr="001E62DF">
        <w:rPr>
          <w:sz w:val="22"/>
          <w:szCs w:val="22"/>
        </w:rPr>
        <w:t>pielikumam.</w:t>
      </w:r>
    </w:p>
    <w:p w:rsidR="00170FE7" w:rsidRPr="001E62DF" w:rsidRDefault="00170FE7" w:rsidP="00170FE7">
      <w:pPr>
        <w:pStyle w:val="Subtitle"/>
        <w:tabs>
          <w:tab w:val="left" w:pos="900"/>
          <w:tab w:val="num" w:pos="1080"/>
        </w:tabs>
        <w:ind w:left="680" w:hanging="680"/>
        <w:jc w:val="both"/>
        <w:rPr>
          <w:i/>
          <w:sz w:val="22"/>
          <w:szCs w:val="22"/>
        </w:rPr>
      </w:pPr>
      <w:r w:rsidRPr="001E62DF">
        <w:rPr>
          <w:color w:val="000000"/>
          <w:sz w:val="22"/>
          <w:szCs w:val="22"/>
        </w:rPr>
        <w:t>6.1.9.</w:t>
      </w:r>
      <w:r w:rsidRPr="001E62DF">
        <w:rPr>
          <w:color w:val="000000"/>
          <w:sz w:val="22"/>
          <w:szCs w:val="22"/>
        </w:rPr>
        <w:tab/>
        <w:t>Apdrošināšanas sabiedrības apliecinājumi par iespēju veikt iepirkuma Nolikuma 3.3.5.punktā paredzētās apdrošināšanas.</w:t>
      </w:r>
    </w:p>
    <w:p w:rsidR="00170FE7" w:rsidRPr="001E62DF" w:rsidRDefault="00170FE7" w:rsidP="00170FE7">
      <w:pPr>
        <w:spacing w:after="0" w:line="240" w:lineRule="auto"/>
        <w:ind w:left="680" w:hanging="680"/>
        <w:jc w:val="both"/>
        <w:rPr>
          <w:rFonts w:ascii="Times New Roman" w:hAnsi="Times New Roman" w:cs="Times New Roman"/>
          <w:color w:val="000000"/>
        </w:rPr>
      </w:pPr>
      <w:r w:rsidRPr="001E62DF">
        <w:rPr>
          <w:rFonts w:ascii="Times New Roman" w:hAnsi="Times New Roman" w:cs="Times New Roman"/>
        </w:rPr>
        <w:t>6.1.10.</w:t>
      </w:r>
      <w:r w:rsidRPr="001E62DF">
        <w:rPr>
          <w:rFonts w:ascii="Times New Roman" w:hAnsi="Times New Roman" w:cs="Times New Roman"/>
        </w:rPr>
        <w:tab/>
        <w:t>Pretendenta rakstisks apliecinājums, ka ir iepazinies ar objektu dabā un nepastāv apstākļi, kas varētu traucēt izpildīt Nolikuma 2.1.4.punktā</w:t>
      </w:r>
      <w:r w:rsidRPr="001E62DF">
        <w:rPr>
          <w:rFonts w:ascii="Times New Roman" w:hAnsi="Times New Roman" w:cs="Times New Roman"/>
          <w:color w:val="000000"/>
        </w:rPr>
        <w:t xml:space="preserve"> minēto.</w:t>
      </w:r>
    </w:p>
    <w:p w:rsidR="00170FE7" w:rsidRPr="001E62DF" w:rsidRDefault="00170FE7" w:rsidP="00170FE7">
      <w:pPr>
        <w:keepNext/>
        <w:suppressAutoHyphens/>
        <w:spacing w:after="0" w:line="240" w:lineRule="auto"/>
        <w:ind w:left="720" w:hanging="720"/>
        <w:jc w:val="both"/>
        <w:outlineLvl w:val="1"/>
        <w:rPr>
          <w:rFonts w:ascii="Times New Roman" w:eastAsia="Calibri" w:hAnsi="Times New Roman" w:cs="Times New Roman"/>
          <w:bCs/>
          <w:i/>
          <w:iCs/>
          <w:color w:val="FF0000"/>
          <w:lang w:eastAsia="ar-SA"/>
        </w:rPr>
      </w:pPr>
      <w:r w:rsidRPr="001E62DF">
        <w:rPr>
          <w:rFonts w:ascii="Times New Roman" w:hAnsi="Times New Roman" w:cs="Times New Roman"/>
          <w:bCs/>
          <w:iCs/>
          <w:color w:val="000000"/>
          <w:lang w:eastAsia="ar-SA"/>
        </w:rPr>
        <w:t>6.1.11.</w:t>
      </w:r>
      <w:r w:rsidRPr="001E62DF">
        <w:rPr>
          <w:rFonts w:ascii="Times New Roman" w:hAnsi="Times New Roman" w:cs="Times New Roman"/>
          <w:bCs/>
          <w:iCs/>
          <w:color w:val="000000"/>
          <w:lang w:eastAsia="ar-SA"/>
        </w:rPr>
        <w:tab/>
        <w:t xml:space="preserve">Pretendenta rakstveida apliecinājums par to, ka Pretendents ir iepazinies ar Līguma projektā (Nolikuma 3.pielikums) paredzēto Darbu apmaksas un citiem noteikumiem un tiem pilnībā piekrīt, vienlaicīgi apliecinot to saprotamību un pamatotību. </w:t>
      </w:r>
    </w:p>
    <w:p w:rsidR="00170FE7" w:rsidRPr="001E62DF" w:rsidRDefault="00170FE7" w:rsidP="00170FE7">
      <w:pPr>
        <w:spacing w:after="0" w:line="240" w:lineRule="auto"/>
        <w:ind w:left="680" w:hanging="680"/>
        <w:jc w:val="both"/>
        <w:rPr>
          <w:rFonts w:ascii="Times New Roman" w:hAnsi="Times New Roman" w:cs="Times New Roman"/>
          <w:i/>
        </w:rPr>
      </w:pPr>
      <w:r w:rsidRPr="001E62DF">
        <w:rPr>
          <w:rFonts w:ascii="Times New Roman" w:hAnsi="Times New Roman" w:cs="Times New Roman"/>
        </w:rPr>
        <w:t>6.1.12.</w:t>
      </w:r>
      <w:r w:rsidRPr="001E62DF">
        <w:rPr>
          <w:rFonts w:ascii="Times New Roman" w:hAnsi="Times New Roman" w:cs="Times New Roman"/>
        </w:rPr>
        <w:tab/>
        <w:t xml:space="preserve">Ja Pretendents plāno piesaistīt apakšuzņēmējus – informācija par konkrētajiem apakšuzņēmējiem un tiem nododamo darbu saraksts un apjoms. Informācija jāsagatavo un jāiesniedz pēc klātpievienotās tabulas par visiem piesaistītajiem apakšuzņēmējiem. </w:t>
      </w:r>
    </w:p>
    <w:tbl>
      <w:tblPr>
        <w:tblW w:w="968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2"/>
        <w:gridCol w:w="1549"/>
        <w:gridCol w:w="1835"/>
        <w:gridCol w:w="1321"/>
        <w:gridCol w:w="1772"/>
        <w:gridCol w:w="1587"/>
      </w:tblGrid>
      <w:tr w:rsidR="00170FE7" w:rsidRPr="001E62DF" w:rsidTr="00522E59">
        <w:trPr>
          <w:trHeight w:val="769"/>
        </w:trPr>
        <w:tc>
          <w:tcPr>
            <w:tcW w:w="1526" w:type="dxa"/>
            <w:tcBorders>
              <w:top w:val="single" w:sz="4" w:space="0" w:color="auto"/>
              <w:left w:val="single" w:sz="4" w:space="0" w:color="auto"/>
              <w:bottom w:val="nil"/>
              <w:right w:val="single" w:sz="4" w:space="0" w:color="auto"/>
            </w:tcBorders>
            <w:vAlign w:val="center"/>
            <w:hideMark/>
          </w:tcPr>
          <w:p w:rsidR="00170FE7" w:rsidRPr="001E62DF" w:rsidRDefault="00170FE7" w:rsidP="00170FE7">
            <w:pPr>
              <w:spacing w:after="0" w:line="240" w:lineRule="auto"/>
              <w:jc w:val="center"/>
              <w:rPr>
                <w:rFonts w:ascii="Times New Roman" w:hAnsi="Times New Roman" w:cs="Times New Roman"/>
              </w:rPr>
            </w:pPr>
            <w:r w:rsidRPr="001E62DF">
              <w:rPr>
                <w:rFonts w:ascii="Times New Roman" w:hAnsi="Times New Roman" w:cs="Times New Roman"/>
              </w:rPr>
              <w:t>Apakšuzņēmēja</w:t>
            </w:r>
          </w:p>
          <w:p w:rsidR="00170FE7" w:rsidRPr="001E62DF" w:rsidRDefault="00170FE7" w:rsidP="00170FE7">
            <w:pPr>
              <w:spacing w:after="0" w:line="240" w:lineRule="auto"/>
              <w:jc w:val="center"/>
              <w:rPr>
                <w:rFonts w:ascii="Times New Roman" w:hAnsi="Times New Roman" w:cs="Times New Roman"/>
              </w:rPr>
            </w:pPr>
            <w:r w:rsidRPr="001E62DF">
              <w:rPr>
                <w:rFonts w:ascii="Times New Roman" w:hAnsi="Times New Roman" w:cs="Times New Roman"/>
              </w:rPr>
              <w:t>nosaukums</w:t>
            </w:r>
          </w:p>
        </w:tc>
        <w:tc>
          <w:tcPr>
            <w:tcW w:w="1559" w:type="dxa"/>
            <w:tcBorders>
              <w:top w:val="single" w:sz="4" w:space="0" w:color="auto"/>
              <w:left w:val="nil"/>
              <w:bottom w:val="nil"/>
              <w:right w:val="single" w:sz="4" w:space="0" w:color="auto"/>
            </w:tcBorders>
            <w:vAlign w:val="center"/>
            <w:hideMark/>
          </w:tcPr>
          <w:p w:rsidR="00170FE7" w:rsidRPr="001E62DF" w:rsidRDefault="00170FE7" w:rsidP="00170FE7">
            <w:pPr>
              <w:spacing w:after="0" w:line="240" w:lineRule="auto"/>
              <w:jc w:val="center"/>
              <w:rPr>
                <w:rFonts w:ascii="Times New Roman" w:hAnsi="Times New Roman" w:cs="Times New Roman"/>
              </w:rPr>
            </w:pPr>
            <w:r w:rsidRPr="001E62DF">
              <w:rPr>
                <w:rFonts w:ascii="Times New Roman" w:hAnsi="Times New Roman" w:cs="Times New Roman"/>
              </w:rPr>
              <w:t>Juridiskā adrese un reģistrācijas Nr.</w:t>
            </w:r>
          </w:p>
        </w:tc>
        <w:tc>
          <w:tcPr>
            <w:tcW w:w="1843" w:type="dxa"/>
            <w:tcBorders>
              <w:top w:val="single" w:sz="4" w:space="0" w:color="auto"/>
              <w:left w:val="nil"/>
              <w:bottom w:val="nil"/>
              <w:right w:val="single" w:sz="4" w:space="0" w:color="auto"/>
            </w:tcBorders>
            <w:vAlign w:val="center"/>
            <w:hideMark/>
          </w:tcPr>
          <w:p w:rsidR="00170FE7" w:rsidRPr="001E62DF" w:rsidRDefault="00170FE7" w:rsidP="00170FE7">
            <w:pPr>
              <w:spacing w:after="0" w:line="240" w:lineRule="auto"/>
              <w:jc w:val="center"/>
              <w:rPr>
                <w:rFonts w:ascii="Times New Roman" w:hAnsi="Times New Roman" w:cs="Times New Roman"/>
              </w:rPr>
            </w:pPr>
            <w:r w:rsidRPr="001E62DF">
              <w:rPr>
                <w:rFonts w:ascii="Times New Roman" w:eastAsia="Calibri" w:hAnsi="Times New Roman" w:cs="Times New Roman"/>
                <w:color w:val="000000"/>
                <w:bdr w:val="none" w:sz="0" w:space="0" w:color="auto" w:frame="1"/>
                <w:lang w:eastAsia="lv-LV"/>
              </w:rPr>
              <w:t>Apakšuzņēmēja  statuss</w:t>
            </w:r>
            <w:r w:rsidRPr="001E62DF">
              <w:rPr>
                <w:rFonts w:ascii="Times New Roman" w:eastAsia="Calibri" w:hAnsi="Times New Roman" w:cs="Times New Roman"/>
                <w:color w:val="000000"/>
                <w:bdr w:val="none" w:sz="0" w:space="0" w:color="auto" w:frame="1"/>
                <w:vertAlign w:val="superscript"/>
                <w:lang w:eastAsia="lv-LV"/>
              </w:rPr>
              <w:footnoteReference w:id="1"/>
            </w:r>
          </w:p>
        </w:tc>
        <w:tc>
          <w:tcPr>
            <w:tcW w:w="1341" w:type="dxa"/>
            <w:tcBorders>
              <w:top w:val="single" w:sz="4" w:space="0" w:color="auto"/>
              <w:left w:val="single" w:sz="4" w:space="0" w:color="auto"/>
              <w:bottom w:val="nil"/>
              <w:right w:val="nil"/>
            </w:tcBorders>
            <w:vAlign w:val="center"/>
            <w:hideMark/>
          </w:tcPr>
          <w:p w:rsidR="00170FE7" w:rsidRPr="001E62DF" w:rsidRDefault="00170FE7" w:rsidP="00170FE7">
            <w:pPr>
              <w:spacing w:after="0" w:line="240" w:lineRule="auto"/>
              <w:jc w:val="center"/>
              <w:rPr>
                <w:rFonts w:ascii="Times New Roman" w:hAnsi="Times New Roman" w:cs="Times New Roman"/>
              </w:rPr>
            </w:pPr>
            <w:r w:rsidRPr="001E62DF">
              <w:rPr>
                <w:rFonts w:ascii="Times New Roman" w:hAnsi="Times New Roman" w:cs="Times New Roman"/>
              </w:rPr>
              <w:t>Darbu veids</w:t>
            </w:r>
          </w:p>
        </w:tc>
        <w:tc>
          <w:tcPr>
            <w:tcW w:w="1804" w:type="dxa"/>
            <w:tcBorders>
              <w:top w:val="single" w:sz="4" w:space="0" w:color="auto"/>
              <w:left w:val="single" w:sz="4" w:space="0" w:color="auto"/>
              <w:bottom w:val="nil"/>
              <w:right w:val="single" w:sz="4" w:space="0" w:color="auto"/>
            </w:tcBorders>
            <w:vAlign w:val="center"/>
            <w:hideMark/>
          </w:tcPr>
          <w:p w:rsidR="00170FE7" w:rsidRPr="001E62DF" w:rsidRDefault="00170FE7" w:rsidP="00170FE7">
            <w:pPr>
              <w:spacing w:after="0" w:line="240" w:lineRule="auto"/>
              <w:jc w:val="center"/>
              <w:rPr>
                <w:rFonts w:ascii="Times New Roman" w:hAnsi="Times New Roman" w:cs="Times New Roman"/>
              </w:rPr>
            </w:pPr>
            <w:r w:rsidRPr="001E62DF">
              <w:rPr>
                <w:rFonts w:ascii="Times New Roman" w:hAnsi="Times New Roman" w:cs="Times New Roman"/>
              </w:rPr>
              <w:t>Darbu apjoms %</w:t>
            </w:r>
          </w:p>
          <w:p w:rsidR="00170FE7" w:rsidRPr="001E62DF" w:rsidRDefault="00170FE7" w:rsidP="00170FE7">
            <w:pPr>
              <w:spacing w:after="0" w:line="240" w:lineRule="auto"/>
              <w:jc w:val="center"/>
              <w:rPr>
                <w:rFonts w:ascii="Times New Roman" w:hAnsi="Times New Roman" w:cs="Times New Roman"/>
              </w:rPr>
            </w:pPr>
            <w:r w:rsidRPr="001E62DF">
              <w:rPr>
                <w:rFonts w:ascii="Times New Roman" w:hAnsi="Times New Roman" w:cs="Times New Roman"/>
              </w:rPr>
              <w:t>no kopējā darbu apjoma</w:t>
            </w:r>
          </w:p>
        </w:tc>
        <w:tc>
          <w:tcPr>
            <w:tcW w:w="1613" w:type="dxa"/>
            <w:tcBorders>
              <w:top w:val="single" w:sz="4" w:space="0" w:color="auto"/>
              <w:left w:val="single" w:sz="4" w:space="0" w:color="auto"/>
              <w:bottom w:val="nil"/>
              <w:right w:val="single" w:sz="4" w:space="0" w:color="auto"/>
            </w:tcBorders>
            <w:vAlign w:val="center"/>
            <w:hideMark/>
          </w:tcPr>
          <w:p w:rsidR="00170FE7" w:rsidRPr="001E62DF" w:rsidRDefault="00170FE7" w:rsidP="00170FE7">
            <w:pPr>
              <w:spacing w:after="0" w:line="240" w:lineRule="auto"/>
              <w:jc w:val="center"/>
              <w:rPr>
                <w:rFonts w:ascii="Times New Roman" w:hAnsi="Times New Roman" w:cs="Times New Roman"/>
              </w:rPr>
            </w:pPr>
            <w:r w:rsidRPr="001E62DF">
              <w:rPr>
                <w:rFonts w:ascii="Times New Roman" w:hAnsi="Times New Roman" w:cs="Times New Roman"/>
              </w:rPr>
              <w:t>Darbu apjoms EUR (bez PVN)</w:t>
            </w:r>
          </w:p>
        </w:tc>
      </w:tr>
      <w:tr w:rsidR="00170FE7" w:rsidRPr="001E62DF" w:rsidTr="00522E59">
        <w:tc>
          <w:tcPr>
            <w:tcW w:w="1526" w:type="dxa"/>
            <w:tcBorders>
              <w:top w:val="single" w:sz="4" w:space="0" w:color="auto"/>
              <w:left w:val="single" w:sz="4" w:space="0" w:color="auto"/>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hideMark/>
          </w:tcPr>
          <w:p w:rsidR="00170FE7" w:rsidRPr="001E62DF" w:rsidRDefault="00170FE7" w:rsidP="00170FE7">
            <w:pPr>
              <w:spacing w:after="0" w:line="240" w:lineRule="auto"/>
              <w:rPr>
                <w:rFonts w:ascii="Times New Roman" w:hAnsi="Times New Roman" w:cs="Times New Roman"/>
              </w:rPr>
            </w:pPr>
            <w:r w:rsidRPr="001E62DF">
              <w:rPr>
                <w:rFonts w:ascii="Segoe UI Symbol" w:eastAsia="MS Gothic" w:hAnsi="Segoe UI Symbol" w:cs="Segoe UI Symbol"/>
                <w:lang w:val="en-US"/>
              </w:rPr>
              <w:t>☐</w:t>
            </w:r>
            <w:r w:rsidRPr="001E62DF">
              <w:rPr>
                <w:rFonts w:ascii="Times New Roman" w:hAnsi="Times New Roman" w:cs="Times New Roman"/>
              </w:rPr>
              <w:t>mazais uzņēmums</w:t>
            </w:r>
          </w:p>
          <w:p w:rsidR="00170FE7" w:rsidRPr="001E62DF" w:rsidRDefault="00170FE7" w:rsidP="00170FE7">
            <w:pPr>
              <w:spacing w:after="0" w:line="240" w:lineRule="auto"/>
              <w:rPr>
                <w:rFonts w:ascii="Times New Roman" w:hAnsi="Times New Roman" w:cs="Times New Roman"/>
              </w:rPr>
            </w:pPr>
            <w:r w:rsidRPr="001E62DF">
              <w:rPr>
                <w:rFonts w:ascii="Segoe UI Symbol" w:eastAsia="MS Gothic" w:hAnsi="Segoe UI Symbol" w:cs="Segoe UI Symbol"/>
                <w:lang w:val="en-US"/>
              </w:rPr>
              <w:t>☐</w:t>
            </w:r>
            <w:r w:rsidRPr="001E62DF">
              <w:rPr>
                <w:rFonts w:ascii="Times New Roman" w:hAnsi="Times New Roman" w:cs="Times New Roman"/>
              </w:rPr>
              <w:t>vidējais uzņēmums</w:t>
            </w:r>
          </w:p>
        </w:tc>
        <w:tc>
          <w:tcPr>
            <w:tcW w:w="1341" w:type="dxa"/>
            <w:tcBorders>
              <w:top w:val="single" w:sz="4" w:space="0" w:color="auto"/>
              <w:left w:val="single" w:sz="4" w:space="0" w:color="auto"/>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c>
          <w:tcPr>
            <w:tcW w:w="1613" w:type="dxa"/>
            <w:tcBorders>
              <w:top w:val="single" w:sz="4" w:space="0" w:color="auto"/>
              <w:left w:val="single" w:sz="4" w:space="0" w:color="auto"/>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r>
      <w:tr w:rsidR="00170FE7" w:rsidRPr="001E62DF" w:rsidTr="00522E59">
        <w:tc>
          <w:tcPr>
            <w:tcW w:w="1526" w:type="dxa"/>
            <w:tcBorders>
              <w:top w:val="single" w:sz="4" w:space="0" w:color="auto"/>
              <w:left w:val="single" w:sz="4" w:space="0" w:color="auto"/>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hideMark/>
          </w:tcPr>
          <w:p w:rsidR="00170FE7" w:rsidRPr="001E62DF" w:rsidRDefault="00170FE7" w:rsidP="00170FE7">
            <w:pPr>
              <w:spacing w:after="0" w:line="240" w:lineRule="auto"/>
              <w:rPr>
                <w:rFonts w:ascii="Times New Roman" w:hAnsi="Times New Roman" w:cs="Times New Roman"/>
              </w:rPr>
            </w:pPr>
            <w:r w:rsidRPr="001E62DF">
              <w:rPr>
                <w:rFonts w:ascii="Segoe UI Symbol" w:eastAsia="MS Gothic" w:hAnsi="Segoe UI Symbol" w:cs="Segoe UI Symbol"/>
                <w:lang w:val="en-US"/>
              </w:rPr>
              <w:t>☐</w:t>
            </w:r>
            <w:r w:rsidRPr="001E62DF">
              <w:rPr>
                <w:rFonts w:ascii="Times New Roman" w:hAnsi="Times New Roman" w:cs="Times New Roman"/>
              </w:rPr>
              <w:t>mazais uzņēmums</w:t>
            </w:r>
          </w:p>
          <w:p w:rsidR="00170FE7" w:rsidRPr="001E62DF" w:rsidRDefault="00170FE7" w:rsidP="00170FE7">
            <w:pPr>
              <w:spacing w:after="0" w:line="240" w:lineRule="auto"/>
              <w:rPr>
                <w:rFonts w:ascii="Times New Roman" w:hAnsi="Times New Roman" w:cs="Times New Roman"/>
              </w:rPr>
            </w:pPr>
            <w:r w:rsidRPr="001E62DF">
              <w:rPr>
                <w:rFonts w:ascii="Segoe UI Symbol" w:eastAsia="MS Gothic" w:hAnsi="Segoe UI Symbol" w:cs="Segoe UI Symbol"/>
                <w:lang w:val="en-US"/>
              </w:rPr>
              <w:t>☐</w:t>
            </w:r>
            <w:r w:rsidRPr="001E62DF">
              <w:rPr>
                <w:rFonts w:ascii="Times New Roman" w:hAnsi="Times New Roman" w:cs="Times New Roman"/>
              </w:rPr>
              <w:t>vidējais uzņēmums</w:t>
            </w:r>
          </w:p>
        </w:tc>
        <w:tc>
          <w:tcPr>
            <w:tcW w:w="1341" w:type="dxa"/>
            <w:tcBorders>
              <w:top w:val="single" w:sz="4" w:space="0" w:color="auto"/>
              <w:left w:val="single" w:sz="4" w:space="0" w:color="auto"/>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c>
          <w:tcPr>
            <w:tcW w:w="1613" w:type="dxa"/>
            <w:tcBorders>
              <w:top w:val="single" w:sz="4" w:space="0" w:color="auto"/>
              <w:left w:val="single" w:sz="4" w:space="0" w:color="auto"/>
              <w:bottom w:val="single" w:sz="4" w:space="0" w:color="auto"/>
              <w:right w:val="single" w:sz="4" w:space="0" w:color="auto"/>
            </w:tcBorders>
          </w:tcPr>
          <w:p w:rsidR="00170FE7" w:rsidRPr="001E62DF" w:rsidRDefault="00170FE7" w:rsidP="00170FE7">
            <w:pPr>
              <w:spacing w:after="0" w:line="240" w:lineRule="auto"/>
              <w:rPr>
                <w:rFonts w:ascii="Times New Roman" w:hAnsi="Times New Roman" w:cs="Times New Roman"/>
              </w:rPr>
            </w:pPr>
          </w:p>
        </w:tc>
      </w:tr>
    </w:tbl>
    <w:p w:rsidR="00170FE7" w:rsidRPr="001E62DF" w:rsidRDefault="00170FE7" w:rsidP="00170FE7">
      <w:pPr>
        <w:pStyle w:val="ListParagraph"/>
        <w:keepLines/>
        <w:widowControl w:val="0"/>
        <w:spacing w:after="0" w:line="240" w:lineRule="auto"/>
        <w:ind w:left="644"/>
        <w:jc w:val="both"/>
        <w:rPr>
          <w:rFonts w:ascii="Times New Roman" w:eastAsia="Times New Roman" w:hAnsi="Times New Roman" w:cs="Times New Roman"/>
          <w:b/>
          <w:lang w:eastAsia="lv-LV"/>
        </w:rPr>
      </w:pPr>
    </w:p>
    <w:p w:rsidR="00232D95" w:rsidRPr="001E62DF" w:rsidRDefault="00F44E66" w:rsidP="00EB0154">
      <w:pPr>
        <w:pStyle w:val="ListParagraph"/>
        <w:numPr>
          <w:ilvl w:val="1"/>
          <w:numId w:val="2"/>
        </w:numPr>
        <w:spacing w:after="0" w:line="240" w:lineRule="auto"/>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T</w:t>
      </w:r>
      <w:r w:rsidR="00D844FC" w:rsidRPr="001E62DF">
        <w:rPr>
          <w:rFonts w:ascii="Times New Roman" w:eastAsia="Times New Roman" w:hAnsi="Times New Roman" w:cs="Times New Roman"/>
          <w:b/>
          <w:lang w:eastAsia="lv-LV"/>
        </w:rPr>
        <w:t>ehniskais piedāvājums</w:t>
      </w:r>
    </w:p>
    <w:p w:rsidR="00170FE7" w:rsidRPr="001E62DF" w:rsidRDefault="00170FE7" w:rsidP="00170FE7">
      <w:pPr>
        <w:spacing w:after="0" w:line="240" w:lineRule="auto"/>
        <w:ind w:left="720" w:hanging="720"/>
        <w:jc w:val="both"/>
        <w:rPr>
          <w:rFonts w:ascii="Times New Roman" w:hAnsi="Times New Roman" w:cs="Times New Roman"/>
        </w:rPr>
      </w:pPr>
      <w:r w:rsidRPr="001E62DF">
        <w:rPr>
          <w:rFonts w:ascii="Times New Roman" w:hAnsi="Times New Roman" w:cs="Times New Roman"/>
        </w:rPr>
        <w:t>6.2.1.</w:t>
      </w:r>
      <w:r w:rsidRPr="001E62DF">
        <w:rPr>
          <w:rFonts w:ascii="Times New Roman" w:hAnsi="Times New Roman" w:cs="Times New Roman"/>
        </w:rPr>
        <w:tab/>
        <w:t>Tehniskais piedāvājums jāsagatavo saskaņā ar Tehnisko specifikāciju</w:t>
      </w:r>
      <w:r w:rsidRPr="001E62DF">
        <w:rPr>
          <w:rFonts w:ascii="Times New Roman" w:hAnsi="Times New Roman" w:cs="Times New Roman"/>
          <w:color w:val="000000"/>
          <w:lang w:eastAsia="ar-SA"/>
        </w:rPr>
        <w:t xml:space="preserve"> </w:t>
      </w:r>
      <w:r w:rsidRPr="001E62DF">
        <w:rPr>
          <w:rFonts w:ascii="Times New Roman" w:hAnsi="Times New Roman" w:cs="Times New Roman"/>
        </w:rPr>
        <w:t>(Nolikuma 8.</w:t>
      </w:r>
      <w:r w:rsidRPr="001E62DF">
        <w:rPr>
          <w:rFonts w:ascii="Times New Roman" w:hAnsi="Times New Roman" w:cs="Times New Roman"/>
          <w:i/>
          <w:color w:val="FF0000"/>
        </w:rPr>
        <w:t xml:space="preserve"> </w:t>
      </w:r>
      <w:r w:rsidRPr="001E62DF">
        <w:rPr>
          <w:rFonts w:ascii="Times New Roman" w:hAnsi="Times New Roman" w:cs="Times New Roman"/>
        </w:rPr>
        <w:t>pielikums). Darbu apjomi – tāme (Nolikuma 2.pielikums) ir jāveido pēc Latvijas būvnormatīvam LBN 501-</w:t>
      </w:r>
      <w:r w:rsidRPr="001E62DF">
        <w:rPr>
          <w:rFonts w:ascii="Times New Roman" w:hAnsi="Times New Roman" w:cs="Times New Roman"/>
        </w:rPr>
        <w:lastRenderedPageBreak/>
        <w:t>15 "</w:t>
      </w:r>
      <w:proofErr w:type="spellStart"/>
      <w:r w:rsidRPr="001E62DF">
        <w:rPr>
          <w:rFonts w:ascii="Times New Roman" w:hAnsi="Times New Roman" w:cs="Times New Roman"/>
        </w:rPr>
        <w:t>Būvizmaksu</w:t>
      </w:r>
      <w:proofErr w:type="spellEnd"/>
      <w:r w:rsidRPr="001E62DF">
        <w:rPr>
          <w:rFonts w:ascii="Times New Roman" w:hAnsi="Times New Roman" w:cs="Times New Roman"/>
        </w:rPr>
        <w:t xml:space="preserve"> noteikšanas kārtība" (apstiprināts ar Ministru kabineta 2015.gada 30.jūnija noteikumiem Nr.330) 5. un 6. pielikuma, kuras ir savietojamas, otrā veida tāme ir jāveido pēc Latvijas būvnormatīvam LBN 501-15 "</w:t>
      </w:r>
      <w:proofErr w:type="spellStart"/>
      <w:r w:rsidRPr="001E62DF">
        <w:rPr>
          <w:rFonts w:ascii="Times New Roman" w:hAnsi="Times New Roman" w:cs="Times New Roman"/>
        </w:rPr>
        <w:t>Būvizmaksu</w:t>
      </w:r>
      <w:proofErr w:type="spellEnd"/>
      <w:r w:rsidRPr="001E62DF">
        <w:rPr>
          <w:rFonts w:ascii="Times New Roman" w:hAnsi="Times New Roman" w:cs="Times New Roman"/>
        </w:rPr>
        <w:t xml:space="preserve"> noteikšanas kārtība" (apstiprināts ar Ministru kabineta 2015.gada 30.jūnija noteikumiem Nr.330) 9.pielikuma prasībām. </w:t>
      </w:r>
    </w:p>
    <w:p w:rsidR="00170FE7" w:rsidRPr="001E62DF" w:rsidRDefault="00170FE7" w:rsidP="00170FE7">
      <w:pPr>
        <w:pStyle w:val="Heading3"/>
        <w:keepNext w:val="0"/>
        <w:numPr>
          <w:ilvl w:val="0"/>
          <w:numId w:val="0"/>
        </w:numPr>
        <w:spacing w:before="0" w:after="0"/>
        <w:ind w:left="720" w:hanging="720"/>
        <w:jc w:val="both"/>
        <w:rPr>
          <w:rFonts w:cs="Times New Roman"/>
          <w:b w:val="0"/>
          <w:bCs w:val="0"/>
          <w:i/>
          <w:sz w:val="22"/>
          <w:szCs w:val="22"/>
          <w:lang w:val="lv-LV"/>
        </w:rPr>
      </w:pPr>
      <w:r w:rsidRPr="001E62DF">
        <w:rPr>
          <w:rFonts w:cs="Times New Roman"/>
          <w:b w:val="0"/>
          <w:sz w:val="22"/>
          <w:szCs w:val="22"/>
          <w:lang w:val="lv-LV"/>
        </w:rPr>
        <w:t>6.2.2.</w:t>
      </w:r>
      <w:r w:rsidRPr="001E62DF">
        <w:rPr>
          <w:rFonts w:cs="Times New Roman"/>
          <w:b w:val="0"/>
          <w:sz w:val="22"/>
          <w:szCs w:val="22"/>
          <w:lang w:val="lv-LV"/>
        </w:rPr>
        <w:tab/>
      </w:r>
      <w:r w:rsidRPr="001E62DF">
        <w:rPr>
          <w:rFonts w:cs="Times New Roman"/>
          <w:b w:val="0"/>
          <w:bCs w:val="0"/>
          <w:sz w:val="22"/>
          <w:szCs w:val="22"/>
          <w:lang w:val="lv-LV"/>
        </w:rPr>
        <w:t xml:space="preserve">Tehniskā piedāvājuma sastāvs: </w:t>
      </w:r>
    </w:p>
    <w:p w:rsidR="00170FE7" w:rsidRPr="001E62DF" w:rsidRDefault="00170FE7" w:rsidP="00170FE7">
      <w:pPr>
        <w:pStyle w:val="Heading3"/>
        <w:keepNext w:val="0"/>
        <w:numPr>
          <w:ilvl w:val="0"/>
          <w:numId w:val="0"/>
        </w:numPr>
        <w:spacing w:before="0" w:after="0"/>
        <w:ind w:left="720"/>
        <w:jc w:val="both"/>
        <w:rPr>
          <w:rFonts w:cs="Times New Roman"/>
          <w:b w:val="0"/>
          <w:bCs w:val="0"/>
          <w:sz w:val="22"/>
          <w:szCs w:val="22"/>
          <w:lang w:val="lv-LV"/>
        </w:rPr>
      </w:pPr>
      <w:r w:rsidRPr="001E62DF">
        <w:rPr>
          <w:rFonts w:cs="Times New Roman"/>
          <w:b w:val="0"/>
          <w:bCs w:val="0"/>
          <w:sz w:val="22"/>
          <w:szCs w:val="22"/>
          <w:lang w:val="lv-LV"/>
        </w:rPr>
        <w:t xml:space="preserve">6.2.2.1. Darbu apjomi – tāme katram objektam atsevišķi; </w:t>
      </w:r>
    </w:p>
    <w:p w:rsidR="00170FE7" w:rsidRPr="001E62DF" w:rsidRDefault="00170FE7" w:rsidP="00170FE7">
      <w:pPr>
        <w:widowControl w:val="0"/>
        <w:suppressAutoHyphens/>
        <w:spacing w:after="0" w:line="240" w:lineRule="auto"/>
        <w:ind w:left="720"/>
        <w:jc w:val="both"/>
        <w:rPr>
          <w:rFonts w:ascii="Times New Roman" w:hAnsi="Times New Roman" w:cs="Times New Roman"/>
          <w:i/>
          <w:strike/>
          <w:color w:val="0070C0"/>
        </w:rPr>
      </w:pPr>
      <w:r w:rsidRPr="001E62DF">
        <w:rPr>
          <w:rFonts w:ascii="Times New Roman" w:hAnsi="Times New Roman" w:cs="Times New Roman"/>
          <w:bCs/>
        </w:rPr>
        <w:t xml:space="preserve">6.2.2.2. Būvdarbu garantijas laiks (norādīt mēnešos). </w:t>
      </w:r>
      <w:r w:rsidRPr="001E62DF">
        <w:rPr>
          <w:rFonts w:ascii="Times New Roman" w:hAnsi="Times New Roman" w:cs="Times New Roman"/>
        </w:rPr>
        <w:t>Pretendenta piedāvātajam būvdarbu garantijas laikam ir jābūt ne īsākam kā 24 mēneši.</w:t>
      </w:r>
    </w:p>
    <w:p w:rsidR="00170FE7" w:rsidRPr="001E62DF" w:rsidRDefault="00170FE7" w:rsidP="00170FE7">
      <w:pPr>
        <w:widowControl w:val="0"/>
        <w:suppressAutoHyphens/>
        <w:spacing w:after="0" w:line="240" w:lineRule="auto"/>
        <w:ind w:left="720"/>
        <w:jc w:val="both"/>
        <w:rPr>
          <w:rFonts w:ascii="Times New Roman" w:hAnsi="Times New Roman" w:cs="Times New Roman"/>
          <w:b/>
          <w:bCs/>
        </w:rPr>
      </w:pPr>
      <w:r w:rsidRPr="001E62DF">
        <w:rPr>
          <w:rFonts w:ascii="Times New Roman" w:hAnsi="Times New Roman" w:cs="Times New Roman"/>
        </w:rPr>
        <w:t>6.2.2.3. Kvalitātes un Vides kvalitātes nodrošināšanas plāns. Kvalitātes nodrošināšanas plāns atspoguļo Pretendenta garantētās iespējas veikt būvdarbus, kuru kvalitāte būs atbilstoša Latvijas Republikas būvnormatīviem un iepirkuma noteikumiem.</w:t>
      </w:r>
      <w:r w:rsidRPr="001E62DF">
        <w:rPr>
          <w:rFonts w:ascii="Times New Roman" w:hAnsi="Times New Roman" w:cs="Times New Roman"/>
          <w:b/>
          <w:bCs/>
        </w:rPr>
        <w:t xml:space="preserve"> </w:t>
      </w:r>
    </w:p>
    <w:p w:rsidR="00170FE7" w:rsidRPr="001E62DF" w:rsidRDefault="00170FE7" w:rsidP="00170FE7">
      <w:pPr>
        <w:widowControl w:val="0"/>
        <w:suppressAutoHyphens/>
        <w:spacing w:after="0" w:line="240" w:lineRule="auto"/>
        <w:ind w:left="720"/>
        <w:jc w:val="both"/>
        <w:rPr>
          <w:rFonts w:ascii="Times New Roman" w:hAnsi="Times New Roman" w:cs="Times New Roman"/>
          <w:lang w:eastAsia="ar-SA"/>
        </w:rPr>
      </w:pPr>
      <w:r w:rsidRPr="001E62DF">
        <w:rPr>
          <w:rFonts w:ascii="Times New Roman" w:hAnsi="Times New Roman" w:cs="Times New Roman"/>
          <w:bCs/>
        </w:rPr>
        <w:t>6.2.2.4.</w:t>
      </w:r>
      <w:r w:rsidRPr="001E62DF">
        <w:rPr>
          <w:rFonts w:ascii="Times New Roman" w:hAnsi="Times New Roman" w:cs="Times New Roman"/>
          <w:lang w:eastAsia="ar-SA"/>
        </w:rPr>
        <w:t xml:space="preserve"> Darbu izpildes laika grafiks (sastādīts atbilstoši darbu apjomi - tāme norādītajiem darbu veidiem – kalendārās dienās) </w:t>
      </w:r>
      <w:r w:rsidRPr="001E62DF">
        <w:rPr>
          <w:rFonts w:ascii="Times New Roman" w:hAnsi="Times New Roman" w:cs="Times New Roman"/>
          <w:bCs/>
        </w:rPr>
        <w:t>katram objektam atsevišķi</w:t>
      </w:r>
      <w:r w:rsidRPr="001E62DF">
        <w:rPr>
          <w:rFonts w:ascii="Times New Roman" w:hAnsi="Times New Roman" w:cs="Times New Roman"/>
          <w:lang w:eastAsia="ar-SA"/>
        </w:rPr>
        <w:t xml:space="preserve">. </w:t>
      </w:r>
    </w:p>
    <w:p w:rsidR="00170FE7" w:rsidRPr="001E62DF" w:rsidRDefault="00170FE7" w:rsidP="00170FE7">
      <w:pPr>
        <w:widowControl w:val="0"/>
        <w:suppressAutoHyphens/>
        <w:spacing w:after="0" w:line="240" w:lineRule="auto"/>
        <w:ind w:left="720"/>
        <w:jc w:val="both"/>
        <w:rPr>
          <w:rFonts w:ascii="Times New Roman" w:hAnsi="Times New Roman" w:cs="Times New Roman"/>
          <w:i/>
          <w:color w:val="FF0000"/>
          <w:lang w:val="en-GB" w:eastAsia="ar-SA"/>
        </w:rPr>
      </w:pPr>
      <w:r w:rsidRPr="001E62DF">
        <w:rPr>
          <w:rFonts w:ascii="Times New Roman" w:hAnsi="Times New Roman" w:cs="Times New Roman"/>
          <w:lang w:val="en-GB" w:eastAsia="ar-SA"/>
        </w:rPr>
        <w:t>6.2.2.5</w:t>
      </w:r>
      <w:r w:rsidRPr="001E62DF">
        <w:rPr>
          <w:rFonts w:ascii="Times New Roman" w:hAnsi="Times New Roman" w:cs="Times New Roman"/>
          <w:lang w:eastAsia="ar-SA"/>
        </w:rPr>
        <w:t>. No Pretendenta puses aizpildīti Līguma projekti ar piedāvāto līgumcenu (Nolikuma 3.pielikums).</w:t>
      </w:r>
      <w:r w:rsidRPr="001E62DF">
        <w:rPr>
          <w:rFonts w:ascii="Times New Roman" w:hAnsi="Times New Roman" w:cs="Times New Roman"/>
          <w:i/>
          <w:color w:val="FF0000"/>
          <w:lang w:val="en-GB" w:eastAsia="ar-SA"/>
        </w:rPr>
        <w:t>.</w:t>
      </w:r>
    </w:p>
    <w:p w:rsidR="00170FE7" w:rsidRPr="001E62DF" w:rsidRDefault="00170FE7" w:rsidP="00170FE7">
      <w:pPr>
        <w:pStyle w:val="Heading2"/>
        <w:numPr>
          <w:ilvl w:val="0"/>
          <w:numId w:val="0"/>
        </w:numPr>
        <w:spacing w:before="0" w:after="0"/>
        <w:ind w:left="720" w:hanging="660"/>
        <w:jc w:val="both"/>
        <w:rPr>
          <w:rFonts w:cs="Times New Roman"/>
          <w:b w:val="0"/>
          <w:sz w:val="22"/>
          <w:szCs w:val="22"/>
        </w:rPr>
      </w:pPr>
      <w:r w:rsidRPr="001E62DF">
        <w:rPr>
          <w:rFonts w:cs="Times New Roman"/>
          <w:b w:val="0"/>
          <w:sz w:val="22"/>
          <w:szCs w:val="22"/>
        </w:rPr>
        <w:t>6.2.3.</w:t>
      </w:r>
      <w:r w:rsidRPr="001E62DF">
        <w:rPr>
          <w:rFonts w:cs="Times New Roman"/>
          <w:b w:val="0"/>
          <w:sz w:val="22"/>
          <w:szCs w:val="22"/>
        </w:rPr>
        <w:tab/>
        <w:t>Tehnisko piedāvājumu paraksta Pretendenta pilnvarota persona.</w:t>
      </w:r>
    </w:p>
    <w:p w:rsidR="00F44E66" w:rsidRPr="001E62DF" w:rsidRDefault="00F44E66" w:rsidP="00EB0154">
      <w:pPr>
        <w:pStyle w:val="ListParagraph"/>
        <w:numPr>
          <w:ilvl w:val="1"/>
          <w:numId w:val="2"/>
        </w:numPr>
        <w:spacing w:after="0" w:line="240" w:lineRule="auto"/>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Finanšu piedāvājums</w:t>
      </w:r>
    </w:p>
    <w:tbl>
      <w:tblPr>
        <w:tblW w:w="9356" w:type="dxa"/>
        <w:tblInd w:w="-34" w:type="dxa"/>
        <w:tblLayout w:type="fixed"/>
        <w:tblLook w:val="01E0" w:firstRow="1" w:lastRow="1" w:firstColumn="1" w:lastColumn="1" w:noHBand="0" w:noVBand="0"/>
      </w:tblPr>
      <w:tblGrid>
        <w:gridCol w:w="9356"/>
      </w:tblGrid>
      <w:tr w:rsidR="00C80F12" w:rsidRPr="001E62DF" w:rsidTr="00C80F12">
        <w:trPr>
          <w:trHeight w:val="582"/>
        </w:trPr>
        <w:tc>
          <w:tcPr>
            <w:tcW w:w="9356" w:type="dxa"/>
            <w:shd w:val="clear" w:color="auto" w:fill="auto"/>
          </w:tcPr>
          <w:p w:rsidR="00837CD3" w:rsidRPr="001E62DF" w:rsidRDefault="00837CD3" w:rsidP="00837CD3">
            <w:pPr>
              <w:spacing w:after="120" w:line="240" w:lineRule="auto"/>
              <w:ind w:left="720" w:hanging="720"/>
              <w:jc w:val="both"/>
              <w:rPr>
                <w:rFonts w:ascii="Times New Roman" w:eastAsia="Times New Roman" w:hAnsi="Times New Roman" w:cs="Times New Roman"/>
              </w:rPr>
            </w:pPr>
            <w:r w:rsidRPr="001E62DF">
              <w:rPr>
                <w:rFonts w:ascii="Times New Roman" w:eastAsia="Times New Roman" w:hAnsi="Times New Roman" w:cs="Times New Roman"/>
                <w:sz w:val="24"/>
                <w:szCs w:val="24"/>
              </w:rPr>
              <w:t>6.3.1.</w:t>
            </w:r>
            <w:r w:rsidRPr="001E62DF">
              <w:rPr>
                <w:rFonts w:ascii="Times New Roman" w:eastAsia="Times New Roman" w:hAnsi="Times New Roman" w:cs="Times New Roman"/>
                <w:sz w:val="24"/>
                <w:szCs w:val="24"/>
              </w:rPr>
              <w:tab/>
            </w:r>
            <w:r w:rsidRPr="001E62DF">
              <w:rPr>
                <w:rFonts w:ascii="Times New Roman" w:eastAsia="Times New Roman" w:hAnsi="Times New Roman" w:cs="Times New Roman"/>
              </w:rPr>
              <w:t>Pretendenta finanšu piedāvājums jāaizpilda atbilstoši Nolikuma 7.pielikumā norādītajai Finanšu piedāvājuma formai.</w:t>
            </w:r>
          </w:p>
          <w:p w:rsidR="00837CD3" w:rsidRPr="001E62DF" w:rsidRDefault="00837CD3" w:rsidP="00837CD3">
            <w:pPr>
              <w:spacing w:after="0" w:line="240" w:lineRule="auto"/>
              <w:ind w:left="720" w:hanging="720"/>
              <w:jc w:val="both"/>
              <w:rPr>
                <w:rFonts w:ascii="Times New Roman" w:eastAsia="Times New Roman" w:hAnsi="Times New Roman" w:cs="Times New Roman"/>
              </w:rPr>
            </w:pPr>
            <w:r w:rsidRPr="001E62DF">
              <w:rPr>
                <w:rFonts w:ascii="Times New Roman" w:eastAsia="Times New Roman" w:hAnsi="Times New Roman" w:cs="Times New Roman"/>
              </w:rPr>
              <w:t>6.3.2.</w:t>
            </w:r>
            <w:r w:rsidRPr="001E62DF">
              <w:rPr>
                <w:rFonts w:ascii="Times New Roman" w:eastAsia="Times New Roman" w:hAnsi="Times New Roman" w:cs="Times New Roman"/>
              </w:rPr>
              <w:tab/>
              <w:t xml:space="preserve">Finanšu piedāvājumā piedāvātajā cenā iekļaujamas visas Darbu apjomos-tāmē, Tehniskajā specifikācijā noteikto būvdarbu veikšanu saistītās izmaksas, visi normatīvajos aktos paredzētie nodokļi, izņemot PVN, visas ar to netieši saistītās izmaksas (satiksmes organizācija darbu izpildes laikā u.c.). </w:t>
            </w:r>
          </w:p>
          <w:p w:rsidR="00516903" w:rsidRPr="001E62DF" w:rsidRDefault="00837CD3" w:rsidP="00837CD3">
            <w:pPr>
              <w:spacing w:after="120" w:line="240" w:lineRule="auto"/>
              <w:jc w:val="both"/>
              <w:rPr>
                <w:rFonts w:ascii="Times New Roman" w:eastAsia="Times New Roman" w:hAnsi="Times New Roman" w:cs="Times New Roman"/>
              </w:rPr>
            </w:pPr>
            <w:r w:rsidRPr="001E62DF">
              <w:rPr>
                <w:rFonts w:ascii="Times New Roman" w:eastAsia="Times New Roman" w:hAnsi="Times New Roman" w:cs="Times New Roman"/>
              </w:rPr>
              <w:t>6.3.3.</w:t>
            </w:r>
            <w:r w:rsidRPr="001E62DF">
              <w:rPr>
                <w:rFonts w:ascii="Times New Roman" w:eastAsia="Times New Roman" w:hAnsi="Times New Roman" w:cs="Times New Roman"/>
              </w:rPr>
              <w:tab/>
              <w:t>Finanšu piedāvājumu paraksta Pretendenta pilnvarota persona.</w:t>
            </w:r>
          </w:p>
        </w:tc>
      </w:tr>
    </w:tbl>
    <w:p w:rsidR="00E64874" w:rsidRPr="001E62DF" w:rsidRDefault="00C164D7" w:rsidP="00E64874">
      <w:pPr>
        <w:numPr>
          <w:ilvl w:val="0"/>
          <w:numId w:val="1"/>
        </w:numPr>
        <w:spacing w:after="0" w:line="240" w:lineRule="auto"/>
        <w:jc w:val="both"/>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P</w:t>
      </w:r>
      <w:r w:rsidR="00E64874" w:rsidRPr="001E62DF">
        <w:rPr>
          <w:rFonts w:ascii="Times New Roman" w:eastAsia="Times New Roman" w:hAnsi="Times New Roman" w:cs="Times New Roman"/>
          <w:b/>
          <w:lang w:eastAsia="lv-LV"/>
        </w:rPr>
        <w:t>iedāvājumu izvēles kritērijs:</w:t>
      </w:r>
      <w:r w:rsidR="00E64874" w:rsidRPr="001E62DF">
        <w:rPr>
          <w:rFonts w:ascii="Times New Roman" w:eastAsia="Times New Roman" w:hAnsi="Times New Roman" w:cs="Times New Roman"/>
          <w:lang w:eastAsia="lv-LV"/>
        </w:rPr>
        <w:t xml:space="preserve"> </w:t>
      </w:r>
    </w:p>
    <w:p w:rsidR="00E64874" w:rsidRPr="001E62DF" w:rsidRDefault="00AB5ADF" w:rsidP="00E64874">
      <w:pPr>
        <w:spacing w:after="0" w:line="240"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Atbilstība iepirkuma Nolikumam</w:t>
      </w:r>
      <w:r w:rsidR="00E64874" w:rsidRPr="001E62DF">
        <w:rPr>
          <w:rFonts w:ascii="Times New Roman" w:eastAsia="Times New Roman" w:hAnsi="Times New Roman" w:cs="Times New Roman"/>
          <w:lang w:eastAsia="lv-LV"/>
        </w:rPr>
        <w:t xml:space="preserve"> (Atlases dokumenti, </w:t>
      </w:r>
      <w:r w:rsidR="00BC2E1F" w:rsidRPr="001E62DF">
        <w:rPr>
          <w:rFonts w:ascii="Times New Roman" w:eastAsia="Times New Roman" w:hAnsi="Times New Roman" w:cs="Times New Roman"/>
          <w:lang w:eastAsia="lv-LV"/>
        </w:rPr>
        <w:t xml:space="preserve">Finanšu un </w:t>
      </w:r>
      <w:r w:rsidR="003740E5" w:rsidRPr="001E62DF">
        <w:rPr>
          <w:rFonts w:ascii="Times New Roman" w:eastAsia="Times New Roman" w:hAnsi="Times New Roman" w:cs="Times New Roman"/>
          <w:lang w:eastAsia="lv-LV"/>
        </w:rPr>
        <w:t>T</w:t>
      </w:r>
      <w:r w:rsidR="00BC2E1F" w:rsidRPr="001E62DF">
        <w:rPr>
          <w:rFonts w:ascii="Times New Roman" w:eastAsia="Times New Roman" w:hAnsi="Times New Roman" w:cs="Times New Roman"/>
          <w:lang w:eastAsia="lv-LV"/>
        </w:rPr>
        <w:t>ehniskais piedāvājums</w:t>
      </w:r>
      <w:r w:rsidR="00E64874" w:rsidRPr="001E62DF">
        <w:rPr>
          <w:rFonts w:ascii="Times New Roman" w:eastAsia="Times New Roman" w:hAnsi="Times New Roman" w:cs="Times New Roman"/>
          <w:lang w:eastAsia="lv-LV"/>
        </w:rPr>
        <w:t xml:space="preserve">) un </w:t>
      </w:r>
      <w:r w:rsidR="00202A46" w:rsidRPr="001E62DF">
        <w:rPr>
          <w:rFonts w:ascii="Times New Roman" w:eastAsia="Times New Roman" w:hAnsi="Times New Roman" w:cs="Times New Roman"/>
          <w:lang w:eastAsia="lv-LV"/>
        </w:rPr>
        <w:t>saimnieciski visizdevīgākais</w:t>
      </w:r>
      <w:r w:rsidR="00202A46" w:rsidRPr="001E62DF">
        <w:rPr>
          <w:rFonts w:ascii="Times New Roman" w:eastAsia="Times New Roman" w:hAnsi="Times New Roman" w:cs="Times New Roman"/>
          <w:b/>
          <w:lang w:eastAsia="lv-LV"/>
        </w:rPr>
        <w:t xml:space="preserve"> </w:t>
      </w:r>
      <w:r w:rsidR="00202A46" w:rsidRPr="001E62DF">
        <w:rPr>
          <w:rFonts w:ascii="Times New Roman" w:eastAsia="Times New Roman" w:hAnsi="Times New Roman" w:cs="Times New Roman"/>
          <w:lang w:eastAsia="lv-LV"/>
        </w:rPr>
        <w:t>piedāvājums</w:t>
      </w:r>
      <w:r w:rsidR="00BC2E1F" w:rsidRPr="001E62DF">
        <w:rPr>
          <w:rFonts w:ascii="Times New Roman" w:eastAsia="Times New Roman" w:hAnsi="Times New Roman" w:cs="Times New Roman"/>
          <w:lang w:eastAsia="lv-LV"/>
        </w:rPr>
        <w:t>, kuru nosaka vērtējot cenu</w:t>
      </w:r>
      <w:r w:rsidR="00E64874" w:rsidRPr="001E62DF">
        <w:rPr>
          <w:rFonts w:ascii="Times New Roman" w:eastAsia="Times New Roman" w:hAnsi="Times New Roman" w:cs="Times New Roman"/>
          <w:lang w:eastAsia="lv-LV"/>
        </w:rPr>
        <w:t>.</w:t>
      </w:r>
    </w:p>
    <w:p w:rsidR="00E64874" w:rsidRPr="001E62DF" w:rsidRDefault="00E64874" w:rsidP="00E64874">
      <w:pPr>
        <w:numPr>
          <w:ilvl w:val="0"/>
          <w:numId w:val="1"/>
        </w:numPr>
        <w:spacing w:after="0" w:line="240" w:lineRule="auto"/>
        <w:jc w:val="both"/>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Piedāvājuma iesniegšanas vieta un termiņš:</w:t>
      </w:r>
      <w:r w:rsidRPr="001E62DF">
        <w:rPr>
          <w:rFonts w:ascii="Times New Roman" w:eastAsia="Times New Roman" w:hAnsi="Times New Roman" w:cs="Times New Roman"/>
          <w:lang w:eastAsia="lv-LV"/>
        </w:rPr>
        <w:t xml:space="preserve"> </w:t>
      </w:r>
    </w:p>
    <w:p w:rsidR="00E64874" w:rsidRPr="001E62DF" w:rsidRDefault="0034077C" w:rsidP="00E64874">
      <w:pPr>
        <w:spacing w:after="0" w:line="240" w:lineRule="auto"/>
        <w:ind w:firstLine="360"/>
        <w:jc w:val="both"/>
        <w:rPr>
          <w:rFonts w:ascii="Times New Roman" w:eastAsia="Times New Roman" w:hAnsi="Times New Roman" w:cs="Times New Roman"/>
          <w:lang w:eastAsia="lv-LV"/>
        </w:rPr>
      </w:pPr>
      <w:r w:rsidRPr="001E62DF">
        <w:rPr>
          <w:rFonts w:ascii="Times New Roman" w:eastAsia="Times New Roman" w:hAnsi="Times New Roman" w:cs="Times New Roman"/>
        </w:rPr>
        <w:t>S</w:t>
      </w:r>
      <w:r w:rsidR="00810E9B" w:rsidRPr="001E62DF">
        <w:rPr>
          <w:rFonts w:ascii="Times New Roman" w:eastAsia="Times New Roman" w:hAnsi="Times New Roman" w:cs="Times New Roman"/>
        </w:rPr>
        <w:t>iguldas novada pašvaldības Administrācijas ēkā</w:t>
      </w:r>
      <w:r w:rsidRPr="001E62DF">
        <w:rPr>
          <w:rFonts w:ascii="Times New Roman" w:eastAsia="Times New Roman" w:hAnsi="Times New Roman" w:cs="Times New Roman"/>
        </w:rPr>
        <w:t>, Zinātnes ielā 7, Siguld</w:t>
      </w:r>
      <w:r w:rsidR="00810E9B" w:rsidRPr="001E62DF">
        <w:rPr>
          <w:rFonts w:ascii="Times New Roman" w:eastAsia="Times New Roman" w:hAnsi="Times New Roman" w:cs="Times New Roman"/>
        </w:rPr>
        <w:t>as pagast</w:t>
      </w:r>
      <w:r w:rsidRPr="001E62DF">
        <w:rPr>
          <w:rFonts w:ascii="Times New Roman" w:eastAsia="Times New Roman" w:hAnsi="Times New Roman" w:cs="Times New Roman"/>
        </w:rPr>
        <w:t>ā,</w:t>
      </w:r>
      <w:r w:rsidRPr="001E62DF">
        <w:rPr>
          <w:rFonts w:ascii="Times New Roman" w:eastAsia="Times New Roman" w:hAnsi="Times New Roman" w:cs="Times New Roman"/>
          <w:i/>
        </w:rPr>
        <w:t xml:space="preserve"> </w:t>
      </w:r>
      <w:r w:rsidR="00810E9B" w:rsidRPr="001E62DF">
        <w:rPr>
          <w:rFonts w:ascii="Times New Roman" w:eastAsia="Times New Roman" w:hAnsi="Times New Roman" w:cs="Times New Roman"/>
        </w:rPr>
        <w:t>2.stāvā, 209.kabinetā</w:t>
      </w:r>
      <w:r w:rsidRPr="001E62DF">
        <w:rPr>
          <w:rFonts w:ascii="Times New Roman" w:eastAsia="Times New Roman" w:hAnsi="Times New Roman" w:cs="Times New Roman"/>
        </w:rPr>
        <w:t>,</w:t>
      </w:r>
      <w:r w:rsidR="002255C7" w:rsidRPr="001E62DF">
        <w:rPr>
          <w:rFonts w:ascii="Times New Roman" w:hAnsi="Times New Roman"/>
        </w:rPr>
        <w:t xml:space="preserve"> </w:t>
      </w:r>
      <w:r w:rsidR="00E64874" w:rsidRPr="001E62DF">
        <w:rPr>
          <w:rFonts w:ascii="Times New Roman" w:eastAsia="Times New Roman" w:hAnsi="Times New Roman" w:cs="Times New Roman"/>
          <w:lang w:eastAsia="lv-LV"/>
        </w:rPr>
        <w:t xml:space="preserve">līdz </w:t>
      </w:r>
      <w:r w:rsidR="00810E9B" w:rsidRPr="001E62DF">
        <w:rPr>
          <w:rFonts w:ascii="Times New Roman" w:eastAsia="Calibri" w:hAnsi="Times New Roman" w:cs="Times New Roman"/>
        </w:rPr>
        <w:t>2018</w:t>
      </w:r>
      <w:r w:rsidR="00202A46" w:rsidRPr="001E62DF">
        <w:rPr>
          <w:rFonts w:ascii="Times New Roman" w:eastAsia="Calibri" w:hAnsi="Times New Roman" w:cs="Times New Roman"/>
        </w:rPr>
        <w:t xml:space="preserve">.gada </w:t>
      </w:r>
      <w:r w:rsidR="00EA647B" w:rsidRPr="001E62DF">
        <w:rPr>
          <w:rFonts w:ascii="Times New Roman" w:eastAsia="Calibri" w:hAnsi="Times New Roman" w:cs="Times New Roman"/>
        </w:rPr>
        <w:t>3</w:t>
      </w:r>
      <w:r w:rsidR="00BC2E1F" w:rsidRPr="001E62DF">
        <w:rPr>
          <w:rFonts w:ascii="Times New Roman" w:eastAsia="Calibri" w:hAnsi="Times New Roman" w:cs="Times New Roman"/>
        </w:rPr>
        <w:t>.</w:t>
      </w:r>
      <w:r w:rsidR="00EA647B" w:rsidRPr="001E62DF">
        <w:rPr>
          <w:rFonts w:ascii="Times New Roman" w:eastAsia="Calibri" w:hAnsi="Times New Roman" w:cs="Times New Roman"/>
        </w:rPr>
        <w:t>maijam</w:t>
      </w:r>
      <w:r w:rsidR="00F44E66" w:rsidRPr="001E62DF">
        <w:rPr>
          <w:rFonts w:ascii="Times New Roman" w:eastAsia="Times New Roman" w:hAnsi="Times New Roman" w:cs="Times New Roman"/>
          <w:lang w:eastAsia="lv-LV"/>
        </w:rPr>
        <w:t xml:space="preserve"> plkst.</w:t>
      </w:r>
      <w:r w:rsidR="00202A46" w:rsidRPr="001E62DF">
        <w:rPr>
          <w:rFonts w:ascii="Times New Roman" w:eastAsia="Times New Roman" w:hAnsi="Times New Roman" w:cs="Times New Roman"/>
          <w:lang w:eastAsia="lv-LV"/>
        </w:rPr>
        <w:t>10</w:t>
      </w:r>
      <w:r w:rsidR="00E64874" w:rsidRPr="001E62DF">
        <w:rPr>
          <w:rFonts w:ascii="Times New Roman" w:eastAsia="Times New Roman" w:hAnsi="Times New Roman" w:cs="Times New Roman"/>
          <w:lang w:eastAsia="lv-LV"/>
        </w:rPr>
        <w:t>:</w:t>
      </w:r>
      <w:r w:rsidR="00810E9B" w:rsidRPr="001E62DF">
        <w:rPr>
          <w:rFonts w:ascii="Times New Roman" w:eastAsia="Times New Roman" w:hAnsi="Times New Roman" w:cs="Times New Roman"/>
          <w:lang w:eastAsia="lv-LV"/>
        </w:rPr>
        <w:t>0</w:t>
      </w:r>
      <w:r w:rsidR="00E64874" w:rsidRPr="001E62DF">
        <w:rPr>
          <w:rFonts w:ascii="Times New Roman" w:eastAsia="Times New Roman" w:hAnsi="Times New Roman" w:cs="Times New Roman"/>
          <w:lang w:eastAsia="lv-LV"/>
        </w:rPr>
        <w:t>0.</w:t>
      </w:r>
    </w:p>
    <w:p w:rsidR="00E64874" w:rsidRPr="001E62DF" w:rsidRDefault="00E64874" w:rsidP="00925931">
      <w:pPr>
        <w:numPr>
          <w:ilvl w:val="0"/>
          <w:numId w:val="1"/>
        </w:numPr>
        <w:tabs>
          <w:tab w:val="clear" w:pos="360"/>
        </w:tabs>
        <w:spacing w:after="0" w:line="240" w:lineRule="auto"/>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Iesn</w:t>
      </w:r>
      <w:r w:rsidR="00925931" w:rsidRPr="001E62DF">
        <w:rPr>
          <w:rFonts w:ascii="Times New Roman" w:eastAsia="Times New Roman" w:hAnsi="Times New Roman" w:cs="Times New Roman"/>
          <w:b/>
          <w:lang w:eastAsia="lv-LV"/>
        </w:rPr>
        <w:t xml:space="preserve">iegtie pretendentu piedāvājumi, </w:t>
      </w:r>
      <w:r w:rsidRPr="001E62DF">
        <w:rPr>
          <w:rFonts w:ascii="Times New Roman" w:eastAsia="Times New Roman" w:hAnsi="Times New Roman" w:cs="Times New Roman"/>
          <w:b/>
          <w:lang w:eastAsia="lv-LV"/>
        </w:rPr>
        <w:t>iesniegšanas datums un laiks</w:t>
      </w:r>
      <w:r w:rsidR="00DA5840" w:rsidRPr="001E62DF">
        <w:rPr>
          <w:rFonts w:ascii="Times New Roman" w:eastAsia="Times New Roman" w:hAnsi="Times New Roman" w:cs="Times New Roman"/>
          <w:b/>
          <w:lang w:eastAsia="lv-LV"/>
        </w:rPr>
        <w:t>, piedāvātā cena</w:t>
      </w:r>
      <w:r w:rsidRPr="001E62DF">
        <w:rPr>
          <w:rFonts w:ascii="Times New Roman" w:eastAsia="Times New Roman" w:hAnsi="Times New Roman" w:cs="Times New Roman"/>
          <w:b/>
          <w:lang w:eastAsia="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2575"/>
        <w:gridCol w:w="2410"/>
        <w:gridCol w:w="2410"/>
      </w:tblGrid>
      <w:tr w:rsidR="00DA5840" w:rsidRPr="001E62DF" w:rsidTr="00DA5840">
        <w:trPr>
          <w:trHeight w:val="656"/>
          <w:jc w:val="center"/>
        </w:trPr>
        <w:tc>
          <w:tcPr>
            <w:tcW w:w="1389" w:type="dxa"/>
            <w:shd w:val="clear" w:color="auto" w:fill="auto"/>
            <w:vAlign w:val="center"/>
          </w:tcPr>
          <w:p w:rsidR="00DA5840" w:rsidRPr="001E62DF" w:rsidRDefault="00DA5840" w:rsidP="005B2C2F">
            <w:pPr>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Nr.</w:t>
            </w:r>
          </w:p>
        </w:tc>
        <w:tc>
          <w:tcPr>
            <w:tcW w:w="2575" w:type="dxa"/>
            <w:vAlign w:val="center"/>
          </w:tcPr>
          <w:p w:rsidR="00DA5840" w:rsidRPr="001E62DF" w:rsidRDefault="00DA5840" w:rsidP="00732CBC">
            <w:pPr>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Piedāvājuma iesniegšanas datums un laiks</w:t>
            </w:r>
          </w:p>
        </w:tc>
        <w:tc>
          <w:tcPr>
            <w:tcW w:w="2410" w:type="dxa"/>
            <w:shd w:val="clear" w:color="auto" w:fill="auto"/>
            <w:vAlign w:val="center"/>
          </w:tcPr>
          <w:p w:rsidR="00DA5840" w:rsidRPr="001E62DF" w:rsidRDefault="00DA5840" w:rsidP="00732CBC">
            <w:pPr>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Pretendents</w:t>
            </w:r>
          </w:p>
        </w:tc>
        <w:tc>
          <w:tcPr>
            <w:tcW w:w="2410" w:type="dxa"/>
          </w:tcPr>
          <w:p w:rsidR="00DA5840" w:rsidRPr="001E62DF" w:rsidRDefault="00DA5840" w:rsidP="00732CBC">
            <w:pPr>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 xml:space="preserve">Piedāvātā cena </w:t>
            </w:r>
          </w:p>
          <w:p w:rsidR="00DA5840" w:rsidRPr="001E62DF" w:rsidRDefault="00DA5840" w:rsidP="00732CBC">
            <w:pPr>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EUR (bez PVN)</w:t>
            </w:r>
          </w:p>
        </w:tc>
      </w:tr>
      <w:tr w:rsidR="00DA5840" w:rsidRPr="001E62DF" w:rsidTr="008B09FA">
        <w:trPr>
          <w:trHeight w:val="213"/>
          <w:jc w:val="center"/>
        </w:trPr>
        <w:tc>
          <w:tcPr>
            <w:tcW w:w="1389" w:type="dxa"/>
            <w:shd w:val="clear" w:color="auto" w:fill="auto"/>
          </w:tcPr>
          <w:p w:rsidR="00DA5840" w:rsidRPr="001E62DF" w:rsidRDefault="00DA5840" w:rsidP="005B2C2F">
            <w:pPr>
              <w:pStyle w:val="ListParagraph"/>
              <w:numPr>
                <w:ilvl w:val="0"/>
                <w:numId w:val="15"/>
              </w:numPr>
              <w:spacing w:after="0" w:line="240" w:lineRule="auto"/>
              <w:jc w:val="center"/>
              <w:rPr>
                <w:rFonts w:ascii="Times New Roman" w:eastAsia="Times New Roman" w:hAnsi="Times New Roman" w:cs="Times New Roman"/>
                <w:lang w:val="en-GB" w:eastAsia="lv-LV"/>
              </w:rPr>
            </w:pPr>
          </w:p>
        </w:tc>
        <w:tc>
          <w:tcPr>
            <w:tcW w:w="2575" w:type="dxa"/>
            <w:vAlign w:val="center"/>
          </w:tcPr>
          <w:p w:rsidR="00DA5840" w:rsidRPr="001E62DF" w:rsidRDefault="00EA647B" w:rsidP="00EA647B">
            <w:pPr>
              <w:tabs>
                <w:tab w:val="left" w:pos="300"/>
              </w:tabs>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03.05</w:t>
            </w:r>
            <w:r w:rsidR="008B09FA" w:rsidRPr="001E62DF">
              <w:rPr>
                <w:rFonts w:ascii="Times New Roman" w:eastAsia="Times New Roman" w:hAnsi="Times New Roman" w:cs="Times New Roman"/>
                <w:lang w:eastAsia="lv-LV"/>
              </w:rPr>
              <w:t>.2018. plkst. 08:</w:t>
            </w:r>
            <w:r w:rsidRPr="001E62DF">
              <w:rPr>
                <w:rFonts w:ascii="Times New Roman" w:eastAsia="Times New Roman" w:hAnsi="Times New Roman" w:cs="Times New Roman"/>
                <w:lang w:eastAsia="lv-LV"/>
              </w:rPr>
              <w:t>52</w:t>
            </w:r>
          </w:p>
        </w:tc>
        <w:tc>
          <w:tcPr>
            <w:tcW w:w="2410" w:type="dxa"/>
            <w:shd w:val="clear" w:color="auto" w:fill="auto"/>
            <w:vAlign w:val="center"/>
          </w:tcPr>
          <w:p w:rsidR="00DA5840" w:rsidRPr="001E62DF" w:rsidRDefault="008B09FA" w:rsidP="008B09FA">
            <w:pPr>
              <w:tabs>
                <w:tab w:val="left" w:pos="300"/>
              </w:tabs>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SIA “</w:t>
            </w:r>
            <w:r w:rsidRPr="001E62DF">
              <w:rPr>
                <w:rFonts w:ascii="Times New Roman" w:eastAsia="Times New Roman" w:hAnsi="Times New Roman" w:cs="Times New Roman"/>
                <w:caps/>
                <w:lang w:eastAsia="lv-LV"/>
              </w:rPr>
              <w:t xml:space="preserve">DGR </w:t>
            </w:r>
            <w:r w:rsidRPr="001E62DF">
              <w:rPr>
                <w:rFonts w:ascii="Times New Roman" w:eastAsia="Times New Roman" w:hAnsi="Times New Roman" w:cs="Times New Roman"/>
                <w:smallCaps/>
                <w:lang w:eastAsia="lv-LV"/>
              </w:rPr>
              <w:t>serviss</w:t>
            </w:r>
            <w:r w:rsidRPr="001E62DF">
              <w:rPr>
                <w:rFonts w:ascii="Times New Roman" w:eastAsia="Times New Roman" w:hAnsi="Times New Roman" w:cs="Times New Roman"/>
                <w:lang w:eastAsia="lv-LV"/>
              </w:rPr>
              <w:t>”</w:t>
            </w:r>
          </w:p>
        </w:tc>
        <w:tc>
          <w:tcPr>
            <w:tcW w:w="2410" w:type="dxa"/>
            <w:vAlign w:val="center"/>
          </w:tcPr>
          <w:p w:rsidR="00DA5840" w:rsidRPr="001E62DF" w:rsidRDefault="00EA647B" w:rsidP="008B09FA">
            <w:pPr>
              <w:tabs>
                <w:tab w:val="left" w:pos="300"/>
              </w:tabs>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147 541,20</w:t>
            </w:r>
          </w:p>
        </w:tc>
      </w:tr>
      <w:tr w:rsidR="008B09FA" w:rsidRPr="001E62DF" w:rsidTr="008B09FA">
        <w:trPr>
          <w:trHeight w:val="213"/>
          <w:jc w:val="center"/>
        </w:trPr>
        <w:tc>
          <w:tcPr>
            <w:tcW w:w="1389" w:type="dxa"/>
            <w:shd w:val="clear" w:color="auto" w:fill="auto"/>
          </w:tcPr>
          <w:p w:rsidR="008B09FA" w:rsidRPr="001E62DF" w:rsidRDefault="008B09FA" w:rsidP="005B2C2F">
            <w:pPr>
              <w:pStyle w:val="ListParagraph"/>
              <w:numPr>
                <w:ilvl w:val="0"/>
                <w:numId w:val="15"/>
              </w:numPr>
              <w:spacing w:after="0" w:line="240" w:lineRule="auto"/>
              <w:jc w:val="center"/>
              <w:rPr>
                <w:rFonts w:ascii="Times New Roman" w:eastAsia="Times New Roman" w:hAnsi="Times New Roman" w:cs="Times New Roman"/>
                <w:lang w:val="en-GB" w:eastAsia="lv-LV"/>
              </w:rPr>
            </w:pPr>
          </w:p>
        </w:tc>
        <w:tc>
          <w:tcPr>
            <w:tcW w:w="2575" w:type="dxa"/>
            <w:vAlign w:val="center"/>
          </w:tcPr>
          <w:p w:rsidR="008B09FA" w:rsidRPr="001E62DF" w:rsidRDefault="00EA647B" w:rsidP="00EA647B">
            <w:pPr>
              <w:tabs>
                <w:tab w:val="left" w:pos="300"/>
              </w:tabs>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03.05.2018. plkst. 09:24</w:t>
            </w:r>
          </w:p>
        </w:tc>
        <w:tc>
          <w:tcPr>
            <w:tcW w:w="2410" w:type="dxa"/>
            <w:shd w:val="clear" w:color="auto" w:fill="auto"/>
            <w:vAlign w:val="center"/>
          </w:tcPr>
          <w:p w:rsidR="008B09FA" w:rsidRPr="001E62DF" w:rsidRDefault="00EA647B" w:rsidP="008B09FA">
            <w:pPr>
              <w:tabs>
                <w:tab w:val="left" w:pos="300"/>
              </w:tabs>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SIA “PILSĒTAS EKO SERVISS</w:t>
            </w:r>
            <w:r w:rsidR="008B09FA" w:rsidRPr="001E62DF">
              <w:rPr>
                <w:rFonts w:ascii="Times New Roman" w:eastAsia="Times New Roman" w:hAnsi="Times New Roman" w:cs="Times New Roman"/>
                <w:lang w:eastAsia="lv-LV"/>
              </w:rPr>
              <w:t>”</w:t>
            </w:r>
          </w:p>
        </w:tc>
        <w:tc>
          <w:tcPr>
            <w:tcW w:w="2410" w:type="dxa"/>
            <w:vAlign w:val="center"/>
          </w:tcPr>
          <w:p w:rsidR="008B09FA" w:rsidRPr="001E62DF" w:rsidRDefault="00EA647B" w:rsidP="008B09FA">
            <w:pPr>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249 336,71</w:t>
            </w:r>
          </w:p>
        </w:tc>
      </w:tr>
      <w:tr w:rsidR="008B09FA" w:rsidRPr="001E62DF" w:rsidTr="008B09FA">
        <w:trPr>
          <w:trHeight w:val="213"/>
          <w:jc w:val="center"/>
        </w:trPr>
        <w:tc>
          <w:tcPr>
            <w:tcW w:w="1389" w:type="dxa"/>
            <w:shd w:val="clear" w:color="auto" w:fill="auto"/>
          </w:tcPr>
          <w:p w:rsidR="008B09FA" w:rsidRPr="001E62DF" w:rsidRDefault="008B09FA" w:rsidP="005B2C2F">
            <w:pPr>
              <w:pStyle w:val="ListParagraph"/>
              <w:numPr>
                <w:ilvl w:val="0"/>
                <w:numId w:val="15"/>
              </w:numPr>
              <w:spacing w:after="0" w:line="240" w:lineRule="auto"/>
              <w:jc w:val="center"/>
              <w:rPr>
                <w:rFonts w:ascii="Times New Roman" w:eastAsia="Times New Roman" w:hAnsi="Times New Roman" w:cs="Times New Roman"/>
                <w:lang w:val="en-GB" w:eastAsia="lv-LV"/>
              </w:rPr>
            </w:pPr>
          </w:p>
        </w:tc>
        <w:tc>
          <w:tcPr>
            <w:tcW w:w="2575" w:type="dxa"/>
            <w:vAlign w:val="center"/>
          </w:tcPr>
          <w:p w:rsidR="008B09FA" w:rsidRPr="001E62DF" w:rsidRDefault="00EA647B" w:rsidP="00EA647B">
            <w:pPr>
              <w:tabs>
                <w:tab w:val="left" w:pos="300"/>
                <w:tab w:val="left" w:pos="480"/>
              </w:tabs>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03.05.2018. plkst. 09:50</w:t>
            </w:r>
          </w:p>
        </w:tc>
        <w:tc>
          <w:tcPr>
            <w:tcW w:w="2410" w:type="dxa"/>
            <w:shd w:val="clear" w:color="auto" w:fill="auto"/>
            <w:vAlign w:val="center"/>
          </w:tcPr>
          <w:p w:rsidR="008B09FA" w:rsidRPr="001E62DF" w:rsidRDefault="008B09FA" w:rsidP="00EA647B">
            <w:pPr>
              <w:tabs>
                <w:tab w:val="left" w:pos="300"/>
                <w:tab w:val="left" w:pos="345"/>
              </w:tabs>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SIA “</w:t>
            </w:r>
            <w:r w:rsidR="00EA647B" w:rsidRPr="001E62DF">
              <w:rPr>
                <w:rFonts w:ascii="Times New Roman" w:eastAsia="Times New Roman" w:hAnsi="Times New Roman" w:cs="Times New Roman"/>
                <w:lang w:eastAsia="lv-LV"/>
              </w:rPr>
              <w:t xml:space="preserve">Amatas </w:t>
            </w:r>
            <w:proofErr w:type="spellStart"/>
            <w:r w:rsidR="00EA647B" w:rsidRPr="001E62DF">
              <w:rPr>
                <w:rFonts w:ascii="Times New Roman" w:eastAsia="Times New Roman" w:hAnsi="Times New Roman" w:cs="Times New Roman"/>
                <w:lang w:eastAsia="lv-LV"/>
              </w:rPr>
              <w:t>Energo</w:t>
            </w:r>
            <w:proofErr w:type="spellEnd"/>
            <w:r w:rsidR="00EA647B" w:rsidRPr="001E62DF">
              <w:rPr>
                <w:rFonts w:ascii="Times New Roman" w:eastAsia="Times New Roman" w:hAnsi="Times New Roman" w:cs="Times New Roman"/>
                <w:lang w:eastAsia="lv-LV"/>
              </w:rPr>
              <w:t xml:space="preserve"> Serviss</w:t>
            </w:r>
            <w:r w:rsidRPr="001E62DF">
              <w:rPr>
                <w:rFonts w:ascii="Times New Roman" w:eastAsia="Times New Roman" w:hAnsi="Times New Roman" w:cs="Times New Roman"/>
                <w:lang w:eastAsia="lv-LV"/>
              </w:rPr>
              <w:t xml:space="preserve"> ”</w:t>
            </w:r>
          </w:p>
        </w:tc>
        <w:tc>
          <w:tcPr>
            <w:tcW w:w="2410" w:type="dxa"/>
            <w:vAlign w:val="center"/>
          </w:tcPr>
          <w:p w:rsidR="008B09FA" w:rsidRPr="001E62DF" w:rsidRDefault="00EA647B" w:rsidP="008B09FA">
            <w:pPr>
              <w:tabs>
                <w:tab w:val="left" w:pos="300"/>
              </w:tabs>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138 903,06</w:t>
            </w:r>
          </w:p>
        </w:tc>
      </w:tr>
    </w:tbl>
    <w:p w:rsidR="003740E5" w:rsidRPr="001E62DF" w:rsidRDefault="00114D6D" w:rsidP="00304FDB">
      <w:pPr>
        <w:pStyle w:val="ListParagraph"/>
        <w:numPr>
          <w:ilvl w:val="0"/>
          <w:numId w:val="1"/>
        </w:numPr>
        <w:spacing w:after="0" w:line="240" w:lineRule="auto"/>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Iepirkuma</w:t>
      </w:r>
      <w:r w:rsidR="00E64874" w:rsidRPr="001E62DF">
        <w:rPr>
          <w:rFonts w:ascii="Times New Roman" w:eastAsia="Times New Roman" w:hAnsi="Times New Roman" w:cs="Times New Roman"/>
          <w:b/>
          <w:lang w:eastAsia="lv-LV"/>
        </w:rPr>
        <w:t xml:space="preserve"> komisijas kopējais piedāvājumu salīdzināšanas un vērtēšanas pārskats.</w:t>
      </w:r>
    </w:p>
    <w:p w:rsidR="003740E5" w:rsidRPr="001E62DF" w:rsidRDefault="007B5EF0" w:rsidP="003740E5">
      <w:pPr>
        <w:pStyle w:val="ListParagraph"/>
        <w:spacing w:after="0" w:line="240" w:lineRule="auto"/>
        <w:ind w:left="0"/>
        <w:jc w:val="both"/>
        <w:rPr>
          <w:rFonts w:ascii="Times New Roman" w:eastAsia="Times New Roman" w:hAnsi="Times New Roman" w:cs="Times New Roman"/>
          <w:b/>
          <w:lang w:eastAsia="lv-LV"/>
        </w:rPr>
      </w:pPr>
      <w:r w:rsidRPr="001E62DF">
        <w:rPr>
          <w:rFonts w:ascii="Times New Roman" w:eastAsia="Times New Roman" w:hAnsi="Times New Roman" w:cs="Times New Roman"/>
          <w:b/>
          <w:caps/>
          <w:lang w:eastAsia="lv-LV"/>
        </w:rPr>
        <w:t xml:space="preserve">SIA “Pilsētas eko serviss” , </w:t>
      </w:r>
      <w:r w:rsidR="003740E5" w:rsidRPr="001E62DF">
        <w:rPr>
          <w:rFonts w:ascii="Times New Roman" w:eastAsia="Times New Roman" w:hAnsi="Times New Roman" w:cs="Times New Roman"/>
          <w:b/>
          <w:lang w:eastAsia="lv-LV"/>
        </w:rPr>
        <w:t xml:space="preserve"> SIA “</w:t>
      </w:r>
      <w:r w:rsidRPr="001E62DF">
        <w:rPr>
          <w:rFonts w:ascii="Times New Roman" w:eastAsia="Times New Roman" w:hAnsi="Times New Roman" w:cs="Times New Roman"/>
          <w:b/>
          <w:caps/>
          <w:lang w:eastAsia="lv-LV"/>
        </w:rPr>
        <w:t>Amatas energo celtnieks”</w:t>
      </w:r>
      <w:r w:rsidR="003740E5" w:rsidRPr="001E62DF">
        <w:rPr>
          <w:rFonts w:ascii="Times New Roman" w:eastAsia="Times New Roman" w:hAnsi="Times New Roman" w:cs="Times New Roman"/>
          <w:b/>
          <w:caps/>
          <w:lang w:eastAsia="lv-LV"/>
        </w:rPr>
        <w:t xml:space="preserve"> </w:t>
      </w:r>
      <w:r w:rsidR="003740E5" w:rsidRPr="001E62DF">
        <w:rPr>
          <w:rFonts w:ascii="Times New Roman" w:eastAsia="Times New Roman" w:hAnsi="Times New Roman" w:cs="Times New Roman"/>
          <w:b/>
          <w:lang w:eastAsia="lv-LV"/>
        </w:rPr>
        <w:t>piedāvājumu:</w:t>
      </w:r>
    </w:p>
    <w:p w:rsidR="003740E5" w:rsidRPr="001E62DF" w:rsidRDefault="003740E5" w:rsidP="003740E5">
      <w:pPr>
        <w:pStyle w:val="ListParagraph"/>
        <w:numPr>
          <w:ilvl w:val="1"/>
          <w:numId w:val="1"/>
        </w:numPr>
        <w:spacing w:line="256" w:lineRule="auto"/>
        <w:jc w:val="both"/>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 xml:space="preserve">Par pretendenta </w:t>
      </w:r>
      <w:r w:rsidRPr="001E62DF">
        <w:rPr>
          <w:rFonts w:ascii="Times New Roman" w:eastAsia="Times New Roman" w:hAnsi="Times New Roman" w:cs="Times New Roman"/>
          <w:b/>
          <w:caps/>
          <w:lang w:eastAsia="lv-LV"/>
        </w:rPr>
        <w:t xml:space="preserve">SIA “Pilsētas eko serviss” </w:t>
      </w:r>
      <w:r w:rsidRPr="001E62DF">
        <w:rPr>
          <w:rFonts w:ascii="Times New Roman" w:eastAsia="Times New Roman" w:hAnsi="Times New Roman" w:cs="Times New Roman"/>
          <w:b/>
          <w:lang w:eastAsia="lv-LV"/>
        </w:rPr>
        <w:t>piedāvājumu:</w:t>
      </w:r>
    </w:p>
    <w:p w:rsidR="00145173" w:rsidRPr="001E62DF" w:rsidRDefault="00145173" w:rsidP="00145173">
      <w:pPr>
        <w:pStyle w:val="ListParagraph"/>
        <w:spacing w:line="256" w:lineRule="auto"/>
        <w:ind w:left="36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 xml:space="preserve">     Atverot pretendenta piedāvājumu, Siguldas novada pašvaldības Iepirkuma komisija konstatē, ka piedāvātā līgumcena ir 249 336,71 EUR (divi simti četrdesmit deviņi tūkstoši trīs simti trīsdesmit seši </w:t>
      </w:r>
      <w:proofErr w:type="spellStart"/>
      <w:r w:rsidRPr="001E62DF">
        <w:rPr>
          <w:rFonts w:ascii="Times New Roman" w:eastAsia="Times New Roman" w:hAnsi="Times New Roman" w:cs="Times New Roman"/>
          <w:lang w:eastAsia="lv-LV"/>
        </w:rPr>
        <w:t>euro</w:t>
      </w:r>
      <w:proofErr w:type="spellEnd"/>
      <w:r w:rsidRPr="001E62DF">
        <w:rPr>
          <w:rFonts w:ascii="Times New Roman" w:eastAsia="Times New Roman" w:hAnsi="Times New Roman" w:cs="Times New Roman"/>
          <w:lang w:eastAsia="lv-LV"/>
        </w:rPr>
        <w:t xml:space="preserve"> un 71 centi). Ņemot vērā, ka piedāvātā līgumcena pārsniedz gan Pasūtītājam pieejamos finanšu līdzekļus, gan izsludinātā iepirkuma līgumcenas robežvērtību (PIL 9.panta pirmā daļa), līdz ar to nav lietderīgi veikt pretendenta iesniegtā piedāvājuma turpmāko vērtēšanu. Pamatojoties uz iepriekšminēto, Siguldas novada pašvaldības Iepirkuma komisija pretendenta – SIA “PILSĒTAS EKO SERVISS” iesniegto piedāvājumu tālāk neizskata un nevērtē.</w:t>
      </w:r>
    </w:p>
    <w:p w:rsidR="007B5EF0" w:rsidRPr="001E62DF" w:rsidRDefault="007B5EF0" w:rsidP="004F19E7">
      <w:pPr>
        <w:pStyle w:val="ListParagraph"/>
        <w:numPr>
          <w:ilvl w:val="1"/>
          <w:numId w:val="1"/>
        </w:numPr>
        <w:spacing w:after="0" w:line="256" w:lineRule="auto"/>
        <w:jc w:val="both"/>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Par pretendenta SIA “</w:t>
      </w:r>
      <w:r w:rsidRPr="001E62DF">
        <w:rPr>
          <w:rFonts w:ascii="Times New Roman" w:eastAsia="Times New Roman" w:hAnsi="Times New Roman" w:cs="Times New Roman"/>
          <w:b/>
          <w:caps/>
          <w:lang w:eastAsia="lv-LV"/>
        </w:rPr>
        <w:t xml:space="preserve">Amatas energo celtnieks” </w:t>
      </w:r>
      <w:r w:rsidRPr="001E62DF">
        <w:rPr>
          <w:rFonts w:ascii="Times New Roman" w:eastAsia="Times New Roman" w:hAnsi="Times New Roman" w:cs="Times New Roman"/>
          <w:b/>
          <w:lang w:eastAsia="lv-LV"/>
        </w:rPr>
        <w:t>piedāvājumu:</w:t>
      </w:r>
    </w:p>
    <w:p w:rsidR="00145173" w:rsidRPr="001E62DF" w:rsidRDefault="00145173" w:rsidP="004F19E7">
      <w:pPr>
        <w:spacing w:after="0"/>
        <w:ind w:left="426" w:firstLine="360"/>
        <w:jc w:val="both"/>
        <w:rPr>
          <w:rFonts w:ascii="Times New Roman" w:hAnsi="Times New Roman" w:cs="Times New Roman"/>
        </w:rPr>
      </w:pPr>
      <w:r w:rsidRPr="001E62DF">
        <w:rPr>
          <w:rFonts w:ascii="Times New Roman" w:hAnsi="Times New Roman" w:cs="Times New Roman"/>
        </w:rPr>
        <w:t xml:space="preserve">Iepirkuma Nolikuma 3.3.1.punkts nosaka, ka </w:t>
      </w:r>
      <w:r w:rsidRPr="001E62DF">
        <w:rPr>
          <w:rFonts w:ascii="Times New Roman" w:hAnsi="Times New Roman" w:cs="Times New Roman"/>
          <w:i/>
        </w:rPr>
        <w:t>“</w:t>
      </w:r>
      <w:r w:rsidRPr="001E62DF">
        <w:rPr>
          <w:rFonts w:ascii="Times New Roman" w:hAnsi="Times New Roman" w:cs="Times New Roman"/>
        </w:rPr>
        <w:t xml:space="preserve">Pretendents iepriekšējo 5 (piecu) gadu (skaitot līdz piedāvājumu iesniegšanas termiņam) laikā ir veicis </w:t>
      </w:r>
      <w:r w:rsidRPr="001E62DF">
        <w:rPr>
          <w:rFonts w:ascii="Times New Roman" w:hAnsi="Times New Roman" w:cs="Times New Roman"/>
          <w:color w:val="000000"/>
          <w:lang w:eastAsia="ar-SA"/>
        </w:rPr>
        <w:t xml:space="preserve">2014.gada  19.augusta Ministru kabineta noteikumi Nr.500 „Vispārīgie būvnoteikumi” 1.pielikumā noteikto </w:t>
      </w:r>
      <w:r w:rsidRPr="001E62DF">
        <w:rPr>
          <w:rFonts w:ascii="Times New Roman" w:hAnsi="Times New Roman" w:cs="Times New Roman"/>
          <w:bCs/>
          <w:lang w:eastAsia="ar-SA"/>
        </w:rPr>
        <w:t>II grupas</w:t>
      </w:r>
      <w:r w:rsidRPr="001E62DF">
        <w:rPr>
          <w:rFonts w:ascii="Times New Roman" w:hAnsi="Times New Roman" w:cs="Times New Roman"/>
          <w:bCs/>
          <w:color w:val="FF0000"/>
          <w:lang w:eastAsia="ar-SA"/>
        </w:rPr>
        <w:t xml:space="preserve"> </w:t>
      </w:r>
      <w:r w:rsidRPr="001E62DF">
        <w:rPr>
          <w:rFonts w:ascii="Times New Roman" w:hAnsi="Times New Roman" w:cs="Times New Roman"/>
          <w:bCs/>
        </w:rPr>
        <w:t xml:space="preserve">inženierbūves (turpmāk Nolikuma tekstā – II grupas inženierbūves) – </w:t>
      </w:r>
      <w:bookmarkStart w:id="4" w:name="_Hlk481740320"/>
      <w:r w:rsidRPr="001E62DF">
        <w:rPr>
          <w:rFonts w:ascii="Times New Roman" w:hAnsi="Times New Roman" w:cs="Times New Roman"/>
          <w:bCs/>
        </w:rPr>
        <w:t xml:space="preserve">ar nesaistītu </w:t>
      </w:r>
      <w:proofErr w:type="spellStart"/>
      <w:r w:rsidRPr="001E62DF">
        <w:rPr>
          <w:rFonts w:ascii="Times New Roman" w:hAnsi="Times New Roman" w:cs="Times New Roman"/>
          <w:bCs/>
        </w:rPr>
        <w:t>minerālmateriālu</w:t>
      </w:r>
      <w:proofErr w:type="spellEnd"/>
      <w:r w:rsidRPr="001E62DF">
        <w:rPr>
          <w:rFonts w:ascii="Times New Roman" w:hAnsi="Times New Roman" w:cs="Times New Roman"/>
          <w:bCs/>
        </w:rPr>
        <w:t xml:space="preserve"> seguma būvniecības vai remonta darbus</w:t>
      </w:r>
      <w:r w:rsidRPr="001E62DF">
        <w:rPr>
          <w:rFonts w:ascii="Times New Roman" w:hAnsi="Times New Roman" w:cs="Times New Roman"/>
          <w:bCs/>
          <w:lang w:eastAsia="ar-SA"/>
        </w:rPr>
        <w:t xml:space="preserve">, kur ir veikti būvniecības vai remonta darbi vienā kārtā </w:t>
      </w:r>
      <w:r w:rsidRPr="001E62DF">
        <w:rPr>
          <w:rFonts w:ascii="Times New Roman" w:hAnsi="Times New Roman" w:cs="Times New Roman"/>
          <w:bCs/>
          <w:u w:val="single"/>
          <w:lang w:eastAsia="ar-SA"/>
        </w:rPr>
        <w:t>vismaz 5 km garumā</w:t>
      </w:r>
      <w:r w:rsidRPr="001E62DF">
        <w:rPr>
          <w:rFonts w:ascii="Times New Roman" w:hAnsi="Times New Roman" w:cs="Times New Roman"/>
          <w:bCs/>
          <w:lang w:eastAsia="ar-SA"/>
        </w:rPr>
        <w:t xml:space="preserve"> un objektā ir veikta grāvju rakšana un tīrīšana 1000m garumā</w:t>
      </w:r>
      <w:r w:rsidRPr="001E62DF">
        <w:rPr>
          <w:rFonts w:ascii="Times New Roman" w:hAnsi="Times New Roman" w:cs="Times New Roman"/>
          <w:b/>
        </w:rPr>
        <w:t xml:space="preserve"> </w:t>
      </w:r>
      <w:bookmarkEnd w:id="4"/>
      <w:r w:rsidRPr="001E62DF">
        <w:rPr>
          <w:rFonts w:ascii="Times New Roman" w:hAnsi="Times New Roman" w:cs="Times New Roman"/>
        </w:rPr>
        <w:t xml:space="preserve">(pilnībā pabeigti, līgumā </w:t>
      </w:r>
      <w:r w:rsidRPr="001E62DF">
        <w:rPr>
          <w:rFonts w:ascii="Times New Roman" w:hAnsi="Times New Roman" w:cs="Times New Roman"/>
        </w:rPr>
        <w:lastRenderedPageBreak/>
        <w:t xml:space="preserve">noteiktajā termiņā un kvalitātē), </w:t>
      </w:r>
      <w:r w:rsidRPr="001E62DF">
        <w:rPr>
          <w:rFonts w:ascii="Times New Roman" w:hAnsi="Times New Roman" w:cs="Times New Roman"/>
          <w:bCs/>
          <w:lang w:eastAsia="ar-SA"/>
        </w:rPr>
        <w:t xml:space="preserve">un par iepriekšminētajiem būvdarbiem ir saņēmis pozitīvu atsauksmi no objekta pasūtītāja  </w:t>
      </w:r>
      <w:r w:rsidRPr="001E62DF">
        <w:rPr>
          <w:rFonts w:ascii="Times New Roman" w:hAnsi="Times New Roman" w:cs="Times New Roman"/>
        </w:rPr>
        <w:t xml:space="preserve">(Nolikuma 4.pielikums). </w:t>
      </w:r>
      <w:r w:rsidRPr="001E62DF">
        <w:rPr>
          <w:rFonts w:ascii="Times New Roman" w:hAnsi="Times New Roman" w:cs="Times New Roman"/>
          <w:bCs/>
          <w:lang w:eastAsia="ar-SA"/>
        </w:rPr>
        <w:t xml:space="preserve">Ja Pretendents ir personu grupa, tad personu grupas dalībniekiem kopā jāatbilst šajā punktā noteiktajai prasībai. </w:t>
      </w:r>
      <w:r w:rsidRPr="001E62DF">
        <w:rPr>
          <w:rFonts w:ascii="Times New Roman" w:hAnsi="Times New Roman" w:cs="Times New Roman"/>
        </w:rPr>
        <w:t>Papildus jābūt pozitīvai atsauksmei par Nolikumā minētajiem būvdarbiem</w:t>
      </w:r>
      <w:r w:rsidRPr="001E62DF">
        <w:rPr>
          <w:rFonts w:ascii="Times New Roman" w:eastAsia="Arial Unicode MS" w:hAnsi="Times New Roman" w:cs="Times New Roman"/>
          <w:i/>
          <w:color w:val="000000"/>
          <w:bdr w:val="none" w:sz="0" w:space="0" w:color="auto" w:frame="1"/>
        </w:rPr>
        <w:t>”.</w:t>
      </w:r>
    </w:p>
    <w:p w:rsidR="00145173" w:rsidRPr="001E62DF" w:rsidRDefault="00145173" w:rsidP="004F19E7">
      <w:pPr>
        <w:spacing w:line="240" w:lineRule="auto"/>
        <w:ind w:left="426" w:firstLine="360"/>
        <w:jc w:val="both"/>
        <w:rPr>
          <w:rFonts w:ascii="Times New Roman" w:hAnsi="Times New Roman" w:cs="Times New Roman"/>
        </w:rPr>
      </w:pPr>
      <w:r w:rsidRPr="001E62DF">
        <w:rPr>
          <w:rFonts w:ascii="Times New Roman" w:hAnsi="Times New Roman" w:cs="Times New Roman"/>
        </w:rPr>
        <w:t xml:space="preserve">Iepirkumā piedāvājumu iesniedzis pretendents SIA “Amatas </w:t>
      </w:r>
      <w:proofErr w:type="spellStart"/>
      <w:r w:rsidRPr="001E62DF">
        <w:rPr>
          <w:rFonts w:ascii="Times New Roman" w:hAnsi="Times New Roman" w:cs="Times New Roman"/>
        </w:rPr>
        <w:t>Energo</w:t>
      </w:r>
      <w:proofErr w:type="spellEnd"/>
      <w:r w:rsidRPr="001E62DF">
        <w:rPr>
          <w:rFonts w:ascii="Times New Roman" w:hAnsi="Times New Roman" w:cs="Times New Roman"/>
        </w:rPr>
        <w:t xml:space="preserve"> Celtnieks”, kurš piedāvājuma ietvaros savu kvalifikāciju balsta uz pieredzi Amatas novada pašvaldības objektā “Amatas novada ceļa posma Amatas skola – </w:t>
      </w:r>
      <w:proofErr w:type="spellStart"/>
      <w:r w:rsidRPr="001E62DF">
        <w:rPr>
          <w:rFonts w:ascii="Times New Roman" w:hAnsi="Times New Roman" w:cs="Times New Roman"/>
        </w:rPr>
        <w:t>Gribuļi</w:t>
      </w:r>
      <w:proofErr w:type="spellEnd"/>
      <w:r w:rsidRPr="001E62DF">
        <w:rPr>
          <w:rFonts w:ascii="Times New Roman" w:hAnsi="Times New Roman" w:cs="Times New Roman"/>
        </w:rPr>
        <w:t xml:space="preserve"> – </w:t>
      </w:r>
      <w:proofErr w:type="spellStart"/>
      <w:r w:rsidRPr="001E62DF">
        <w:rPr>
          <w:rFonts w:ascii="Times New Roman" w:hAnsi="Times New Roman" w:cs="Times New Roman"/>
        </w:rPr>
        <w:t>Lielmārči</w:t>
      </w:r>
      <w:proofErr w:type="spellEnd"/>
      <w:r w:rsidRPr="001E62DF">
        <w:rPr>
          <w:rFonts w:ascii="Times New Roman" w:hAnsi="Times New Roman" w:cs="Times New Roman"/>
        </w:rPr>
        <w:t xml:space="preserve"> pārbūve” kā apakšuzņēmējs.</w:t>
      </w:r>
    </w:p>
    <w:p w:rsidR="00145173" w:rsidRPr="001E62DF" w:rsidRDefault="00145173" w:rsidP="004F19E7">
      <w:pPr>
        <w:spacing w:line="240" w:lineRule="auto"/>
        <w:ind w:left="426" w:firstLine="360"/>
        <w:jc w:val="both"/>
        <w:rPr>
          <w:rFonts w:ascii="Times New Roman" w:hAnsi="Times New Roman" w:cs="Times New Roman"/>
        </w:rPr>
      </w:pPr>
      <w:r w:rsidRPr="001E62DF">
        <w:rPr>
          <w:rFonts w:ascii="Times New Roman" w:hAnsi="Times New Roman" w:cs="Times New Roman"/>
        </w:rPr>
        <w:t xml:space="preserve">Siguldas novada pašvaldības Iepirkuma komisijai, pretendenta SIA “Amatas </w:t>
      </w:r>
      <w:proofErr w:type="spellStart"/>
      <w:r w:rsidRPr="001E62DF">
        <w:rPr>
          <w:rFonts w:ascii="Times New Roman" w:hAnsi="Times New Roman" w:cs="Times New Roman"/>
        </w:rPr>
        <w:t>Energo</w:t>
      </w:r>
      <w:proofErr w:type="spellEnd"/>
      <w:r w:rsidRPr="001E62DF">
        <w:rPr>
          <w:rFonts w:ascii="Times New Roman" w:hAnsi="Times New Roman" w:cs="Times New Roman"/>
        </w:rPr>
        <w:t xml:space="preserve"> celtnieks”  kvalifikācijas atbilstības izvērtēšanai, bija nepieciešams gūt pārliecību par pretendenta iepriekšēju pieredzi atbilstoši Nolikuma 3.3.1.punkta prasībām.</w:t>
      </w:r>
      <w:r w:rsidRPr="001E62DF">
        <w:rPr>
          <w:rFonts w:ascii="Times New Roman" w:hAnsi="Times New Roman" w:cs="Times New Roman"/>
          <w:sz w:val="24"/>
          <w:szCs w:val="24"/>
        </w:rPr>
        <w:t xml:space="preserve"> </w:t>
      </w:r>
      <w:r w:rsidRPr="001E62DF">
        <w:rPr>
          <w:rFonts w:ascii="Times New Roman" w:hAnsi="Times New Roman" w:cs="Times New Roman"/>
        </w:rPr>
        <w:t xml:space="preserve">Līdz ar to </w:t>
      </w:r>
      <w:r w:rsidRPr="001E62DF">
        <w:rPr>
          <w:rFonts w:ascii="Times New Roman" w:hAnsi="Times New Roman" w:cs="Times New Roman"/>
          <w:color w:val="000000"/>
        </w:rPr>
        <w:t xml:space="preserve">2018.gada 10.maijā </w:t>
      </w:r>
      <w:r w:rsidRPr="001E62DF">
        <w:rPr>
          <w:rFonts w:ascii="Times New Roman" w:hAnsi="Times New Roman" w:cs="Times New Roman"/>
        </w:rPr>
        <w:t>Siguldas novada pašvaldības Iepirkuma komisija lūdza Amatas novada pašvaldībai informāciju par objektu “Amatas novada ceļa pos</w:t>
      </w:r>
      <w:r w:rsidRPr="001E62DF">
        <w:rPr>
          <w:rFonts w:ascii="Times New Roman" w:hAnsi="Times New Roman" w:cs="Times New Roman"/>
          <w:color w:val="000000"/>
        </w:rPr>
        <w:t xml:space="preserve">ma Amatas skola – </w:t>
      </w:r>
      <w:proofErr w:type="spellStart"/>
      <w:r w:rsidRPr="001E62DF">
        <w:rPr>
          <w:rFonts w:ascii="Times New Roman" w:hAnsi="Times New Roman" w:cs="Times New Roman"/>
          <w:color w:val="000000"/>
        </w:rPr>
        <w:t>Gribuļi</w:t>
      </w:r>
      <w:proofErr w:type="spellEnd"/>
      <w:r w:rsidRPr="001E62DF">
        <w:rPr>
          <w:rFonts w:ascii="Times New Roman" w:hAnsi="Times New Roman" w:cs="Times New Roman"/>
          <w:color w:val="000000"/>
        </w:rPr>
        <w:t xml:space="preserve"> – </w:t>
      </w:r>
      <w:proofErr w:type="spellStart"/>
      <w:r w:rsidRPr="001E62DF">
        <w:rPr>
          <w:rFonts w:ascii="Times New Roman" w:hAnsi="Times New Roman" w:cs="Times New Roman"/>
          <w:color w:val="000000"/>
        </w:rPr>
        <w:t>Lielmārči</w:t>
      </w:r>
      <w:proofErr w:type="spellEnd"/>
      <w:r w:rsidRPr="001E62DF">
        <w:rPr>
          <w:rFonts w:ascii="Times New Roman" w:hAnsi="Times New Roman" w:cs="Times New Roman"/>
          <w:color w:val="000000"/>
        </w:rPr>
        <w:t xml:space="preserve"> pārbūve”. </w:t>
      </w:r>
    </w:p>
    <w:p w:rsidR="00145173" w:rsidRPr="001E62DF" w:rsidRDefault="00145173" w:rsidP="004F19E7">
      <w:pPr>
        <w:ind w:left="426" w:firstLine="360"/>
        <w:jc w:val="both"/>
        <w:rPr>
          <w:rFonts w:ascii="Times New Roman" w:hAnsi="Times New Roman" w:cs="Times New Roman"/>
          <w:color w:val="000000"/>
        </w:rPr>
      </w:pPr>
      <w:r w:rsidRPr="001E62DF">
        <w:rPr>
          <w:rFonts w:ascii="Times New Roman" w:hAnsi="Times New Roman" w:cs="Times New Roman"/>
        </w:rPr>
        <w:t>2018.gada 15.maijā Amatas novada pašvaldība sniedza informācija Nr. 2-8/2018/258.</w:t>
      </w:r>
    </w:p>
    <w:p w:rsidR="00145173" w:rsidRPr="001E62DF" w:rsidRDefault="00145173" w:rsidP="004F19E7">
      <w:pPr>
        <w:ind w:left="426" w:firstLine="360"/>
        <w:jc w:val="both"/>
        <w:rPr>
          <w:rFonts w:ascii="Times New Roman" w:hAnsi="Times New Roman" w:cs="Times New Roman"/>
        </w:rPr>
      </w:pPr>
      <w:r w:rsidRPr="001E62DF">
        <w:rPr>
          <w:rFonts w:ascii="Times New Roman" w:hAnsi="Times New Roman" w:cs="Times New Roman"/>
          <w:color w:val="000000"/>
        </w:rPr>
        <w:t xml:space="preserve">Saskaņā ar Amatas novada pašvaldības iesniegto informāciju, </w:t>
      </w:r>
      <w:r w:rsidRPr="001E62DF">
        <w:rPr>
          <w:rFonts w:ascii="Times New Roman" w:hAnsi="Times New Roman" w:cs="Times New Roman"/>
        </w:rPr>
        <w:t xml:space="preserve">Siguldas novada pašvaldības </w:t>
      </w:r>
      <w:r w:rsidRPr="001E62DF">
        <w:rPr>
          <w:rFonts w:ascii="Times New Roman" w:hAnsi="Times New Roman" w:cs="Times New Roman"/>
          <w:color w:val="000000"/>
        </w:rPr>
        <w:t xml:space="preserve">Iepirkuma komisija konstatēja, ka darbus objektā “Amatas novada ceļa posma Amatas skola – </w:t>
      </w:r>
      <w:proofErr w:type="spellStart"/>
      <w:r w:rsidRPr="001E62DF">
        <w:rPr>
          <w:rFonts w:ascii="Times New Roman" w:hAnsi="Times New Roman" w:cs="Times New Roman"/>
          <w:color w:val="000000"/>
        </w:rPr>
        <w:t>Gribuļi</w:t>
      </w:r>
      <w:proofErr w:type="spellEnd"/>
      <w:r w:rsidRPr="001E62DF">
        <w:rPr>
          <w:rFonts w:ascii="Times New Roman" w:hAnsi="Times New Roman" w:cs="Times New Roman"/>
          <w:color w:val="000000"/>
        </w:rPr>
        <w:t xml:space="preserve"> – </w:t>
      </w:r>
      <w:proofErr w:type="spellStart"/>
      <w:r w:rsidRPr="001E62DF">
        <w:rPr>
          <w:rFonts w:ascii="Times New Roman" w:hAnsi="Times New Roman" w:cs="Times New Roman"/>
          <w:color w:val="000000"/>
        </w:rPr>
        <w:t>Lielmārči</w:t>
      </w:r>
      <w:proofErr w:type="spellEnd"/>
      <w:r w:rsidRPr="001E62DF">
        <w:rPr>
          <w:rFonts w:ascii="Times New Roman" w:hAnsi="Times New Roman" w:cs="Times New Roman"/>
          <w:color w:val="000000"/>
        </w:rPr>
        <w:t xml:space="preserve"> pārbūve” veicis būvuzņēmējs SIA “Karjeras Tehnikas noma”, pamatojoties uz 2018.gada 29.maijā noslēgto būvdarbu līgumu, ceļa izbūves garums - 4020 m. Papildus iepriekš minētajam Amatas novada pašvaldība informēja, ka būvuzņēmējs SIA “Karjeras Tehnikas noma” sniedzot piedāvājumu iepirkumā netika norādījis apakšuzņēmējus un būvdarbu izpildes laikā Pasūtītājam netika sniegta nekāda informācija par piesaistītajiem apakšuzņēmējiem</w:t>
      </w:r>
      <w:r w:rsidRPr="001E62DF">
        <w:rPr>
          <w:rFonts w:ascii="Times New Roman" w:hAnsi="Times New Roman" w:cs="Times New Roman"/>
        </w:rPr>
        <w:t>.</w:t>
      </w:r>
    </w:p>
    <w:p w:rsidR="00145173" w:rsidRPr="001E62DF" w:rsidRDefault="00145173" w:rsidP="004F19E7">
      <w:pPr>
        <w:ind w:left="426" w:firstLine="360"/>
        <w:jc w:val="both"/>
        <w:rPr>
          <w:rFonts w:ascii="Times New Roman" w:hAnsi="Times New Roman" w:cs="Times New Roman"/>
        </w:rPr>
      </w:pPr>
      <w:r w:rsidRPr="001E62DF">
        <w:rPr>
          <w:rFonts w:ascii="Times New Roman" w:hAnsi="Times New Roman" w:cs="Times New Roman"/>
        </w:rPr>
        <w:t>Pielikumā: Amatas novada pašvaldības 15.05.2018. sniegtā precizējošā informācija Nr. 2-8/2018/258.</w:t>
      </w:r>
    </w:p>
    <w:p w:rsidR="00145173" w:rsidRPr="001E62DF" w:rsidRDefault="00145173" w:rsidP="004F19E7">
      <w:pPr>
        <w:ind w:left="426" w:firstLine="360"/>
        <w:jc w:val="both"/>
        <w:rPr>
          <w:rFonts w:ascii="Times New Roman" w:hAnsi="Times New Roman" w:cs="Times New Roman"/>
        </w:rPr>
      </w:pPr>
      <w:r w:rsidRPr="001E62DF">
        <w:rPr>
          <w:rFonts w:ascii="Times New Roman" w:hAnsi="Times New Roman" w:cs="Times New Roman"/>
        </w:rPr>
        <w:t xml:space="preserve">Izskatot SIA “Amatas </w:t>
      </w:r>
      <w:proofErr w:type="spellStart"/>
      <w:r w:rsidRPr="001E62DF">
        <w:rPr>
          <w:rFonts w:ascii="Times New Roman" w:hAnsi="Times New Roman" w:cs="Times New Roman"/>
        </w:rPr>
        <w:t>Energo</w:t>
      </w:r>
      <w:proofErr w:type="spellEnd"/>
      <w:r w:rsidRPr="001E62DF">
        <w:rPr>
          <w:rFonts w:ascii="Times New Roman" w:hAnsi="Times New Roman" w:cs="Times New Roman"/>
        </w:rPr>
        <w:t xml:space="preserve"> celtnieks” piedāvājumu, Siguldas novada pašvaldības Iepirkuma komisija konstatēja, ka Pretendenta SIA “Amatas </w:t>
      </w:r>
      <w:proofErr w:type="spellStart"/>
      <w:r w:rsidRPr="001E62DF">
        <w:rPr>
          <w:rFonts w:ascii="Times New Roman" w:hAnsi="Times New Roman" w:cs="Times New Roman"/>
        </w:rPr>
        <w:t>Energo</w:t>
      </w:r>
      <w:proofErr w:type="spellEnd"/>
      <w:r w:rsidRPr="001E62DF">
        <w:rPr>
          <w:rFonts w:ascii="Times New Roman" w:hAnsi="Times New Roman" w:cs="Times New Roman"/>
        </w:rPr>
        <w:t xml:space="preserve"> celtnieks” piedāvājums neatbilst iepirkuma Nolikuma 3.3.1.punktā minētajai prasībai, jo:</w:t>
      </w:r>
    </w:p>
    <w:p w:rsidR="00145173" w:rsidRPr="001E62DF" w:rsidRDefault="00145173" w:rsidP="004F19E7">
      <w:pPr>
        <w:pStyle w:val="ListParagraph"/>
        <w:numPr>
          <w:ilvl w:val="0"/>
          <w:numId w:val="29"/>
        </w:numPr>
        <w:ind w:left="426"/>
        <w:jc w:val="both"/>
        <w:rPr>
          <w:rFonts w:ascii="Times New Roman" w:hAnsi="Times New Roman" w:cs="Times New Roman"/>
          <w:color w:val="000000"/>
        </w:rPr>
      </w:pPr>
      <w:r w:rsidRPr="001E62DF">
        <w:rPr>
          <w:rFonts w:ascii="Times New Roman" w:hAnsi="Times New Roman" w:cs="Times New Roman"/>
          <w:color w:val="000000"/>
        </w:rPr>
        <w:t xml:space="preserve">Pretendenta piedāvājuma pieredzes sarakstā (piedāvājuma 6.-11.lpp.) norādītais objekts “Amatas novada ceļa posma Amatas skola – </w:t>
      </w:r>
      <w:proofErr w:type="spellStart"/>
      <w:r w:rsidRPr="001E62DF">
        <w:rPr>
          <w:rFonts w:ascii="Times New Roman" w:hAnsi="Times New Roman" w:cs="Times New Roman"/>
          <w:color w:val="000000"/>
        </w:rPr>
        <w:t>Gribuļi</w:t>
      </w:r>
      <w:proofErr w:type="spellEnd"/>
      <w:r w:rsidRPr="001E62DF">
        <w:rPr>
          <w:rFonts w:ascii="Times New Roman" w:hAnsi="Times New Roman" w:cs="Times New Roman"/>
          <w:color w:val="000000"/>
        </w:rPr>
        <w:t xml:space="preserve"> – </w:t>
      </w:r>
      <w:proofErr w:type="spellStart"/>
      <w:r w:rsidRPr="001E62DF">
        <w:rPr>
          <w:rFonts w:ascii="Times New Roman" w:hAnsi="Times New Roman" w:cs="Times New Roman"/>
          <w:color w:val="000000"/>
        </w:rPr>
        <w:t>Lielmārči</w:t>
      </w:r>
      <w:proofErr w:type="spellEnd"/>
      <w:r w:rsidRPr="001E62DF">
        <w:rPr>
          <w:rFonts w:ascii="Times New Roman" w:hAnsi="Times New Roman" w:cs="Times New Roman"/>
          <w:color w:val="000000"/>
        </w:rPr>
        <w:t xml:space="preserve"> pārbūve” neatbilst prasībai – “</w:t>
      </w:r>
      <w:r w:rsidRPr="001E62DF">
        <w:rPr>
          <w:rFonts w:ascii="Times New Roman" w:hAnsi="Times New Roman" w:cs="Times New Roman"/>
          <w:bCs/>
          <w:u w:val="single"/>
          <w:lang w:eastAsia="ar-SA"/>
        </w:rPr>
        <w:t>kur ir veikti būvniecības vai remonta darbi vienā kārtā</w:t>
      </w:r>
      <w:r w:rsidRPr="001E62DF">
        <w:rPr>
          <w:rFonts w:ascii="Times New Roman" w:hAnsi="Times New Roman" w:cs="Times New Roman"/>
          <w:bCs/>
          <w:lang w:eastAsia="ar-SA"/>
        </w:rPr>
        <w:t xml:space="preserve"> </w:t>
      </w:r>
      <w:r w:rsidRPr="001E62DF">
        <w:rPr>
          <w:rFonts w:ascii="Times New Roman" w:hAnsi="Times New Roman" w:cs="Times New Roman"/>
          <w:bCs/>
          <w:u w:val="single"/>
          <w:lang w:eastAsia="ar-SA"/>
        </w:rPr>
        <w:t>vismaz 5 km garumā”;</w:t>
      </w:r>
    </w:p>
    <w:p w:rsidR="00145173" w:rsidRPr="001E62DF" w:rsidRDefault="00145173" w:rsidP="004F19E7">
      <w:pPr>
        <w:pStyle w:val="ListParagraph"/>
        <w:numPr>
          <w:ilvl w:val="0"/>
          <w:numId w:val="29"/>
        </w:numPr>
        <w:ind w:left="426"/>
        <w:jc w:val="both"/>
        <w:rPr>
          <w:rFonts w:ascii="Times New Roman" w:hAnsi="Times New Roman" w:cs="Times New Roman"/>
          <w:color w:val="000000"/>
        </w:rPr>
      </w:pPr>
      <w:r w:rsidRPr="001E62DF">
        <w:rPr>
          <w:rFonts w:ascii="Times New Roman" w:hAnsi="Times New Roman" w:cs="Times New Roman"/>
        </w:rPr>
        <w:t xml:space="preserve">Pretendents piedāvājumā norādītajā objektā </w:t>
      </w:r>
      <w:r w:rsidRPr="001E62DF">
        <w:rPr>
          <w:rFonts w:ascii="Times New Roman" w:hAnsi="Times New Roman" w:cs="Times New Roman"/>
          <w:color w:val="000000"/>
        </w:rPr>
        <w:t xml:space="preserve">“Amatas novada ceļa posma Amatas skola – </w:t>
      </w:r>
      <w:proofErr w:type="spellStart"/>
      <w:r w:rsidRPr="001E62DF">
        <w:rPr>
          <w:rFonts w:ascii="Times New Roman" w:hAnsi="Times New Roman" w:cs="Times New Roman"/>
          <w:color w:val="000000"/>
        </w:rPr>
        <w:t>Gribuļi</w:t>
      </w:r>
      <w:proofErr w:type="spellEnd"/>
      <w:r w:rsidRPr="001E62DF">
        <w:rPr>
          <w:rFonts w:ascii="Times New Roman" w:hAnsi="Times New Roman" w:cs="Times New Roman"/>
          <w:color w:val="000000"/>
        </w:rPr>
        <w:t xml:space="preserve"> – </w:t>
      </w:r>
      <w:proofErr w:type="spellStart"/>
      <w:r w:rsidRPr="001E62DF">
        <w:rPr>
          <w:rFonts w:ascii="Times New Roman" w:hAnsi="Times New Roman" w:cs="Times New Roman"/>
          <w:color w:val="000000"/>
        </w:rPr>
        <w:t>Lielmārči</w:t>
      </w:r>
      <w:proofErr w:type="spellEnd"/>
      <w:r w:rsidRPr="001E62DF">
        <w:rPr>
          <w:rFonts w:ascii="Times New Roman" w:hAnsi="Times New Roman" w:cs="Times New Roman"/>
          <w:color w:val="000000"/>
        </w:rPr>
        <w:t xml:space="preserve"> pārbūve”</w:t>
      </w:r>
      <w:r w:rsidRPr="001E62DF">
        <w:rPr>
          <w:rFonts w:ascii="Times New Roman" w:hAnsi="Times New Roman" w:cs="Times New Roman"/>
        </w:rPr>
        <w:t xml:space="preserve"> būvdarbus nav veicis ne kā ģenerāluzņēmējs, ne kā ģenerāluzņēmēja apakšuzņēmējs.</w:t>
      </w:r>
    </w:p>
    <w:p w:rsidR="00145173" w:rsidRPr="001E62DF" w:rsidRDefault="00145173" w:rsidP="004F19E7">
      <w:pPr>
        <w:ind w:left="426" w:firstLine="360"/>
        <w:jc w:val="both"/>
        <w:rPr>
          <w:rFonts w:ascii="Times New Roman" w:hAnsi="Times New Roman" w:cs="Times New Roman"/>
        </w:rPr>
      </w:pPr>
      <w:r w:rsidRPr="001E62DF">
        <w:rPr>
          <w:rFonts w:ascii="Times New Roman" w:hAnsi="Times New Roman" w:cs="Times New Roman"/>
        </w:rPr>
        <w:t>Pamatojoties uz iepriekš minēto un iepirkuma Nolikuma 7.1.4.punktu, Siguldas novada pašvaldības Iepirkuma komisija atklāti balsojot, ar 3 balsīm „par” (</w:t>
      </w:r>
      <w:proofErr w:type="spellStart"/>
      <w:r w:rsidRPr="001E62DF">
        <w:rPr>
          <w:rFonts w:ascii="Times New Roman" w:hAnsi="Times New Roman" w:cs="Times New Roman"/>
        </w:rPr>
        <w:t>I.Zālīte</w:t>
      </w:r>
      <w:proofErr w:type="spellEnd"/>
      <w:r w:rsidRPr="001E62DF">
        <w:rPr>
          <w:rFonts w:ascii="Times New Roman" w:hAnsi="Times New Roman" w:cs="Times New Roman"/>
        </w:rPr>
        <w:t xml:space="preserve">, </w:t>
      </w:r>
      <w:proofErr w:type="spellStart"/>
      <w:r w:rsidRPr="001E62DF">
        <w:rPr>
          <w:rFonts w:ascii="Times New Roman" w:hAnsi="Times New Roman" w:cs="Times New Roman"/>
        </w:rPr>
        <w:t>A.Strautmane</w:t>
      </w:r>
      <w:proofErr w:type="spellEnd"/>
      <w:r w:rsidRPr="001E62DF">
        <w:rPr>
          <w:rFonts w:ascii="Times New Roman" w:hAnsi="Times New Roman" w:cs="Times New Roman"/>
        </w:rPr>
        <w:t xml:space="preserve">, </w:t>
      </w:r>
      <w:proofErr w:type="spellStart"/>
      <w:r w:rsidRPr="001E62DF">
        <w:rPr>
          <w:rFonts w:ascii="Times New Roman" w:hAnsi="Times New Roman" w:cs="Times New Roman"/>
        </w:rPr>
        <w:t>A.Ozoliņš</w:t>
      </w:r>
      <w:proofErr w:type="spellEnd"/>
      <w:r w:rsidRPr="001E62DF">
        <w:rPr>
          <w:rFonts w:ascii="Times New Roman" w:hAnsi="Times New Roman" w:cs="Times New Roman"/>
        </w:rPr>
        <w:t xml:space="preserve">), „pret” – nav, „atturas” – nav, nolēma, ka Pretendenta SIA “Amatas </w:t>
      </w:r>
      <w:proofErr w:type="spellStart"/>
      <w:r w:rsidRPr="001E62DF">
        <w:rPr>
          <w:rFonts w:ascii="Times New Roman" w:hAnsi="Times New Roman" w:cs="Times New Roman"/>
        </w:rPr>
        <w:t>Energo</w:t>
      </w:r>
      <w:proofErr w:type="spellEnd"/>
      <w:r w:rsidRPr="001E62DF">
        <w:rPr>
          <w:rFonts w:ascii="Times New Roman" w:hAnsi="Times New Roman" w:cs="Times New Roman"/>
        </w:rPr>
        <w:t xml:space="preserve"> celtnieks” piedāvājumu tālāk neizskata un nevērtē.</w:t>
      </w:r>
    </w:p>
    <w:p w:rsidR="003740E5" w:rsidRPr="001E62DF" w:rsidRDefault="003740E5" w:rsidP="004F19E7">
      <w:pPr>
        <w:spacing w:line="256" w:lineRule="auto"/>
        <w:ind w:left="426"/>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Tālākā vērtēšanā piedalās: pretendents – SIA “DGR Serviss”.</w:t>
      </w:r>
    </w:p>
    <w:p w:rsidR="00E64874" w:rsidRPr="001E62DF" w:rsidRDefault="00304FDB" w:rsidP="00185635">
      <w:pPr>
        <w:pStyle w:val="ListParagraph"/>
        <w:numPr>
          <w:ilvl w:val="1"/>
          <w:numId w:val="1"/>
        </w:numPr>
        <w:spacing w:after="0" w:line="240" w:lineRule="auto"/>
        <w:ind w:firstLine="349"/>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Atlases dokumenti</w:t>
      </w:r>
    </w:p>
    <w:p w:rsidR="00810E9B" w:rsidRPr="001E62DF" w:rsidRDefault="006D605C" w:rsidP="00266812">
      <w:pPr>
        <w:spacing w:after="0" w:line="240" w:lineRule="auto"/>
        <w:ind w:firstLine="72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Atlases dokumentus Pretendents – SIA “DGR serviss” ir iesniedzis atbilstoši iepirkuma Nolikuma 4.1.punktā noteiktajām prasībām</w:t>
      </w:r>
      <w:r w:rsidR="00266812" w:rsidRPr="001E62DF">
        <w:rPr>
          <w:rFonts w:ascii="Times New Roman" w:eastAsia="Calibri" w:hAnsi="Times New Roman" w:cs="Times New Roman"/>
        </w:rPr>
        <w:t xml:space="preserve">.  </w:t>
      </w:r>
    </w:p>
    <w:p w:rsidR="00885F70" w:rsidRPr="001E62DF" w:rsidRDefault="00885F70" w:rsidP="00185635">
      <w:pPr>
        <w:pStyle w:val="ListParagraph"/>
        <w:numPr>
          <w:ilvl w:val="1"/>
          <w:numId w:val="1"/>
        </w:numPr>
        <w:spacing w:after="0" w:line="240" w:lineRule="auto"/>
        <w:ind w:firstLine="349"/>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Tehniskais piedāvājums</w:t>
      </w:r>
    </w:p>
    <w:p w:rsidR="00885F70" w:rsidRPr="001E62DF" w:rsidRDefault="00885F70" w:rsidP="00C164D7">
      <w:pPr>
        <w:spacing w:after="0" w:line="240" w:lineRule="auto"/>
        <w:ind w:firstLine="709"/>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T</w:t>
      </w:r>
      <w:r w:rsidR="00A91025" w:rsidRPr="001E62DF">
        <w:rPr>
          <w:rFonts w:ascii="Times New Roman" w:eastAsia="Times New Roman" w:hAnsi="Times New Roman" w:cs="Times New Roman"/>
          <w:lang w:eastAsia="lv-LV"/>
        </w:rPr>
        <w:t>ehnisko piedāvājumu P</w:t>
      </w:r>
      <w:r w:rsidRPr="001E62DF">
        <w:rPr>
          <w:rFonts w:ascii="Times New Roman" w:eastAsia="Times New Roman" w:hAnsi="Times New Roman" w:cs="Times New Roman"/>
          <w:lang w:eastAsia="lv-LV"/>
        </w:rPr>
        <w:t>retendents</w:t>
      </w:r>
      <w:r w:rsidR="006D605C" w:rsidRPr="001E62DF">
        <w:rPr>
          <w:rFonts w:ascii="Times New Roman" w:eastAsia="Times New Roman" w:hAnsi="Times New Roman" w:cs="Times New Roman"/>
          <w:lang w:eastAsia="lv-LV"/>
        </w:rPr>
        <w:t xml:space="preserve"> – SIA “DGR serviss”</w:t>
      </w:r>
      <w:r w:rsidRPr="001E62DF">
        <w:rPr>
          <w:rFonts w:ascii="Times New Roman" w:eastAsia="Times New Roman" w:hAnsi="Times New Roman" w:cs="Times New Roman"/>
          <w:lang w:eastAsia="lv-LV"/>
        </w:rPr>
        <w:t xml:space="preserve"> ir i</w:t>
      </w:r>
      <w:r w:rsidR="00523F86" w:rsidRPr="001E62DF">
        <w:rPr>
          <w:rFonts w:ascii="Times New Roman" w:eastAsia="Times New Roman" w:hAnsi="Times New Roman" w:cs="Times New Roman"/>
          <w:lang w:eastAsia="lv-LV"/>
        </w:rPr>
        <w:t>esniedzis atbilstoši iepirkuma N</w:t>
      </w:r>
      <w:r w:rsidRPr="001E62DF">
        <w:rPr>
          <w:rFonts w:ascii="Times New Roman" w:eastAsia="Times New Roman" w:hAnsi="Times New Roman" w:cs="Times New Roman"/>
          <w:lang w:eastAsia="lv-LV"/>
        </w:rPr>
        <w:t>olikuma 4.2.punktā noteiktajām prasībām.</w:t>
      </w:r>
    </w:p>
    <w:p w:rsidR="00147D85" w:rsidRPr="001E62DF" w:rsidRDefault="00885F70" w:rsidP="00185635">
      <w:pPr>
        <w:pStyle w:val="ListParagraph"/>
        <w:numPr>
          <w:ilvl w:val="1"/>
          <w:numId w:val="1"/>
        </w:numPr>
        <w:spacing w:after="0" w:line="240" w:lineRule="auto"/>
        <w:ind w:firstLine="349"/>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Finanšu</w:t>
      </w:r>
      <w:r w:rsidR="00147D85" w:rsidRPr="001E62DF">
        <w:rPr>
          <w:rFonts w:ascii="Times New Roman" w:eastAsia="Times New Roman" w:hAnsi="Times New Roman" w:cs="Times New Roman"/>
          <w:b/>
          <w:lang w:eastAsia="lv-LV"/>
        </w:rPr>
        <w:t xml:space="preserve"> piedāvājums</w:t>
      </w:r>
    </w:p>
    <w:p w:rsidR="009F63A2" w:rsidRPr="001E62DF" w:rsidRDefault="00BC2E1F" w:rsidP="00C164D7">
      <w:pPr>
        <w:spacing w:after="0" w:line="240" w:lineRule="auto"/>
        <w:ind w:firstLine="709"/>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 xml:space="preserve">Finanšu </w:t>
      </w:r>
      <w:r w:rsidR="00127466" w:rsidRPr="001E62DF">
        <w:rPr>
          <w:rFonts w:ascii="Times New Roman" w:eastAsia="Times New Roman" w:hAnsi="Times New Roman" w:cs="Times New Roman"/>
          <w:lang w:eastAsia="lv-LV"/>
        </w:rPr>
        <w:t>piedāvājumu</w:t>
      </w:r>
      <w:r w:rsidR="00185635" w:rsidRPr="001E62DF">
        <w:rPr>
          <w:rFonts w:ascii="Times New Roman" w:eastAsia="Times New Roman" w:hAnsi="Times New Roman" w:cs="Times New Roman"/>
          <w:lang w:eastAsia="lv-LV"/>
        </w:rPr>
        <w:t xml:space="preserve"> </w:t>
      </w:r>
      <w:r w:rsidR="00A91025" w:rsidRPr="001E62DF">
        <w:rPr>
          <w:rFonts w:ascii="Times New Roman" w:eastAsia="Times New Roman" w:hAnsi="Times New Roman" w:cs="Times New Roman"/>
          <w:lang w:eastAsia="lv-LV"/>
        </w:rPr>
        <w:t>P</w:t>
      </w:r>
      <w:r w:rsidR="00127466" w:rsidRPr="001E62DF">
        <w:rPr>
          <w:rFonts w:ascii="Times New Roman" w:eastAsia="Times New Roman" w:hAnsi="Times New Roman" w:cs="Times New Roman"/>
          <w:lang w:eastAsia="lv-LV"/>
        </w:rPr>
        <w:t>retendents</w:t>
      </w:r>
      <w:r w:rsidR="00185635" w:rsidRPr="001E62DF">
        <w:rPr>
          <w:rFonts w:ascii="Times New Roman" w:eastAsia="Times New Roman" w:hAnsi="Times New Roman" w:cs="Times New Roman"/>
          <w:lang w:eastAsia="lv-LV"/>
        </w:rPr>
        <w:t xml:space="preserve"> ir iesnie</w:t>
      </w:r>
      <w:r w:rsidR="00127466" w:rsidRPr="001E62DF">
        <w:rPr>
          <w:rFonts w:ascii="Times New Roman" w:eastAsia="Times New Roman" w:hAnsi="Times New Roman" w:cs="Times New Roman"/>
          <w:lang w:eastAsia="lv-LV"/>
        </w:rPr>
        <w:t>dzis</w:t>
      </w:r>
      <w:r w:rsidR="00523F86" w:rsidRPr="001E62DF">
        <w:rPr>
          <w:rFonts w:ascii="Times New Roman" w:eastAsia="Times New Roman" w:hAnsi="Times New Roman" w:cs="Times New Roman"/>
          <w:lang w:eastAsia="lv-LV"/>
        </w:rPr>
        <w:t xml:space="preserve"> atbilstoši iepirkuma N</w:t>
      </w:r>
      <w:r w:rsidR="00185635" w:rsidRPr="001E62DF">
        <w:rPr>
          <w:rFonts w:ascii="Times New Roman" w:eastAsia="Times New Roman" w:hAnsi="Times New Roman" w:cs="Times New Roman"/>
          <w:lang w:eastAsia="lv-LV"/>
        </w:rPr>
        <w:t>olikuma 4.</w:t>
      </w:r>
      <w:r w:rsidR="00885F70" w:rsidRPr="001E62DF">
        <w:rPr>
          <w:rFonts w:ascii="Times New Roman" w:eastAsia="Times New Roman" w:hAnsi="Times New Roman" w:cs="Times New Roman"/>
          <w:lang w:eastAsia="lv-LV"/>
        </w:rPr>
        <w:t>3</w:t>
      </w:r>
      <w:r w:rsidR="00185635" w:rsidRPr="001E62DF">
        <w:rPr>
          <w:rFonts w:ascii="Times New Roman" w:eastAsia="Times New Roman" w:hAnsi="Times New Roman" w:cs="Times New Roman"/>
          <w:lang w:eastAsia="lv-LV"/>
        </w:rPr>
        <w:t>.punktā noteiktajām prasībām.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542"/>
        <w:gridCol w:w="3969"/>
      </w:tblGrid>
      <w:tr w:rsidR="00050C3E" w:rsidRPr="001E62DF" w:rsidTr="00522E59">
        <w:trPr>
          <w:jc w:val="center"/>
        </w:trPr>
        <w:tc>
          <w:tcPr>
            <w:tcW w:w="556" w:type="dxa"/>
            <w:shd w:val="clear" w:color="auto" w:fill="auto"/>
          </w:tcPr>
          <w:p w:rsidR="00050C3E" w:rsidRPr="001E62DF" w:rsidRDefault="00050C3E" w:rsidP="00522E5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Nr.</w:t>
            </w:r>
          </w:p>
        </w:tc>
        <w:tc>
          <w:tcPr>
            <w:tcW w:w="4542" w:type="dxa"/>
            <w:shd w:val="clear" w:color="auto" w:fill="auto"/>
          </w:tcPr>
          <w:p w:rsidR="00050C3E" w:rsidRPr="001E62DF" w:rsidRDefault="00050C3E" w:rsidP="00522E59">
            <w:pPr>
              <w:spacing w:after="0" w:line="240" w:lineRule="auto"/>
              <w:jc w:val="center"/>
              <w:rPr>
                <w:rFonts w:ascii="Times New Roman" w:eastAsia="Times New Roman" w:hAnsi="Times New Roman" w:cs="Times New Roman"/>
                <w:b/>
                <w:lang w:eastAsia="lv-LV"/>
              </w:rPr>
            </w:pPr>
          </w:p>
          <w:p w:rsidR="00050C3E" w:rsidRPr="001E62DF" w:rsidRDefault="00050C3E" w:rsidP="00522E5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Pretendents</w:t>
            </w:r>
          </w:p>
        </w:tc>
        <w:tc>
          <w:tcPr>
            <w:tcW w:w="3969" w:type="dxa"/>
          </w:tcPr>
          <w:p w:rsidR="00050C3E" w:rsidRPr="001E62DF" w:rsidRDefault="00050C3E" w:rsidP="00522E5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Piedāvātā cena</w:t>
            </w:r>
          </w:p>
          <w:p w:rsidR="00050C3E" w:rsidRPr="001E62DF" w:rsidRDefault="00050C3E" w:rsidP="00522E59">
            <w:pPr>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 xml:space="preserve">EUR bez PVN </w:t>
            </w:r>
          </w:p>
        </w:tc>
      </w:tr>
      <w:tr w:rsidR="00050C3E" w:rsidRPr="001E62DF" w:rsidTr="00522E59">
        <w:trPr>
          <w:trHeight w:val="173"/>
          <w:jc w:val="center"/>
        </w:trPr>
        <w:tc>
          <w:tcPr>
            <w:tcW w:w="556" w:type="dxa"/>
            <w:shd w:val="clear" w:color="auto" w:fill="auto"/>
          </w:tcPr>
          <w:p w:rsidR="00050C3E" w:rsidRPr="001E62DF" w:rsidRDefault="00050C3E" w:rsidP="00522E5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1.</w:t>
            </w:r>
          </w:p>
        </w:tc>
        <w:tc>
          <w:tcPr>
            <w:tcW w:w="4542" w:type="dxa"/>
            <w:shd w:val="clear" w:color="auto" w:fill="auto"/>
            <w:vAlign w:val="center"/>
          </w:tcPr>
          <w:p w:rsidR="00050C3E" w:rsidRPr="001E62DF" w:rsidRDefault="00050C3E" w:rsidP="00522E59">
            <w:pPr>
              <w:spacing w:after="0" w:line="240" w:lineRule="auto"/>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SIA “DGR serviss”</w:t>
            </w:r>
          </w:p>
        </w:tc>
        <w:tc>
          <w:tcPr>
            <w:tcW w:w="3969" w:type="dxa"/>
          </w:tcPr>
          <w:p w:rsidR="00050C3E" w:rsidRPr="001E62DF" w:rsidRDefault="005C0ECC" w:rsidP="00522E5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147 453,76</w:t>
            </w:r>
          </w:p>
        </w:tc>
      </w:tr>
    </w:tbl>
    <w:p w:rsidR="00050C3E" w:rsidRPr="001E62DF" w:rsidRDefault="00050C3E" w:rsidP="00050C3E">
      <w:pPr>
        <w:spacing w:after="0" w:line="240" w:lineRule="auto"/>
        <w:ind w:right="42"/>
        <w:jc w:val="both"/>
        <w:rPr>
          <w:rFonts w:ascii="Times New Roman" w:eastAsia="Times New Roman" w:hAnsi="Times New Roman" w:cs="Times New Roman"/>
          <w:lang w:eastAsia="lv-LV"/>
        </w:rPr>
      </w:pPr>
    </w:p>
    <w:p w:rsidR="005C0ECC" w:rsidRPr="001E62DF" w:rsidRDefault="005C0ECC" w:rsidP="005C0ECC">
      <w:pPr>
        <w:ind w:firstLine="720"/>
        <w:jc w:val="both"/>
        <w:rPr>
          <w:rFonts w:ascii="Times New Roman" w:hAnsi="Times New Roman" w:cs="Times New Roman"/>
        </w:rPr>
      </w:pPr>
      <w:r w:rsidRPr="001E62DF">
        <w:rPr>
          <w:rFonts w:ascii="Times New Roman" w:hAnsi="Times New Roman" w:cs="Times New Roman"/>
        </w:rPr>
        <w:t>Izskatot SIA “DGR serviss” Finanšu piedāvājumu, Siguldas novada pašvaldības Iepirkuma komisija konstatē aritmētiskas kļūdas.</w:t>
      </w:r>
    </w:p>
    <w:p w:rsidR="005C0ECC" w:rsidRPr="001E62DF" w:rsidRDefault="005C0ECC" w:rsidP="005C0ECC">
      <w:pPr>
        <w:ind w:firstLine="720"/>
        <w:jc w:val="both"/>
        <w:rPr>
          <w:rFonts w:ascii="Times New Roman" w:hAnsi="Times New Roman" w:cs="Times New Roman"/>
        </w:rPr>
      </w:pPr>
      <w:r w:rsidRPr="001E62DF">
        <w:rPr>
          <w:rFonts w:ascii="Times New Roman" w:hAnsi="Times New Roman" w:cs="Times New Roman"/>
        </w:rPr>
        <w:lastRenderedPageBreak/>
        <w:t xml:space="preserve">Līdz ar to Siguldas novada pašvaldības Iepirkuma komisija rīkojās atbilstoši iepirkuma Nolikuma 5.3.punktā noteiktajam un saskaņā ar Publisko iepirkumu likuma 41.panta devīto daļu. Publisko iepirkumu likuma 41.panta devītā daļa nosaka, ka </w:t>
      </w:r>
      <w:r w:rsidRPr="001E62DF">
        <w:rPr>
          <w:rFonts w:ascii="Times New Roman" w:hAnsi="Times New Roman" w:cs="Times New Roman"/>
          <w:i/>
        </w:rPr>
        <w:t xml:space="preserve">“Piedāvājumu vērtēšanas laikā pasūtītājs pārbauda, vai piedāvājumā nav aritmētisku kļūdu. </w:t>
      </w:r>
      <w:r w:rsidRPr="001E62DF">
        <w:rPr>
          <w:rFonts w:ascii="Times New Roman" w:hAnsi="Times New Roman" w:cs="Times New Roman"/>
          <w:i/>
          <w:u w:val="single"/>
        </w:rPr>
        <w:t>Ja pasūtītājs konstatē šādas kļūdas, tas šīs kļūdas izlabo</w:t>
      </w:r>
      <w:r w:rsidRPr="001E62DF">
        <w:rPr>
          <w:rFonts w:ascii="Times New Roman" w:hAnsi="Times New Roman" w:cs="Times New Roman"/>
          <w:i/>
        </w:rPr>
        <w:t xml:space="preserve">. </w:t>
      </w:r>
      <w:r w:rsidRPr="001E62DF">
        <w:rPr>
          <w:rFonts w:ascii="Times New Roman" w:hAnsi="Times New Roman" w:cs="Times New Roman"/>
          <w:i/>
          <w:u w:val="single"/>
        </w:rPr>
        <w:t>Par kļūdu labojumu un laboto piedāvājuma summu pasūtītājs paziņo pretendentam, kura pieļautās kļūdas labotas</w:t>
      </w:r>
      <w:r w:rsidRPr="001E62DF">
        <w:rPr>
          <w:rFonts w:ascii="Times New Roman" w:hAnsi="Times New Roman" w:cs="Times New Roman"/>
          <w:i/>
        </w:rPr>
        <w:t xml:space="preserve">. </w:t>
      </w:r>
      <w:r w:rsidRPr="001E62DF">
        <w:rPr>
          <w:rFonts w:ascii="Times New Roman" w:hAnsi="Times New Roman" w:cs="Times New Roman"/>
          <w:i/>
          <w:u w:val="single"/>
        </w:rPr>
        <w:t>Vērtējot finanšu piedāvājumu, pasūtītājs ņem vērā labojumus</w:t>
      </w:r>
      <w:r w:rsidRPr="001E62DF">
        <w:rPr>
          <w:rFonts w:ascii="Times New Roman" w:hAnsi="Times New Roman" w:cs="Times New Roman"/>
          <w:i/>
        </w:rPr>
        <w:t>.”</w:t>
      </w:r>
    </w:p>
    <w:p w:rsidR="005C0ECC" w:rsidRPr="001E62DF" w:rsidRDefault="005C0ECC" w:rsidP="005C0ECC">
      <w:pPr>
        <w:ind w:firstLine="720"/>
        <w:jc w:val="both"/>
        <w:rPr>
          <w:rFonts w:ascii="Times New Roman" w:hAnsi="Times New Roman" w:cs="Times New Roman"/>
        </w:rPr>
      </w:pPr>
      <w:r w:rsidRPr="001E62DF">
        <w:rPr>
          <w:rFonts w:ascii="Times New Roman" w:hAnsi="Times New Roman" w:cs="Times New Roman"/>
        </w:rPr>
        <w:t xml:space="preserve">Pielikumā: </w:t>
      </w:r>
    </w:p>
    <w:p w:rsidR="005C0ECC" w:rsidRPr="001E62DF" w:rsidRDefault="005C0ECC" w:rsidP="005C0ECC">
      <w:pPr>
        <w:numPr>
          <w:ilvl w:val="0"/>
          <w:numId w:val="26"/>
        </w:numPr>
        <w:spacing w:after="0" w:line="240" w:lineRule="auto"/>
        <w:jc w:val="both"/>
        <w:rPr>
          <w:rFonts w:ascii="Times New Roman" w:hAnsi="Times New Roman" w:cs="Times New Roman"/>
          <w:lang w:eastAsia="ar-SA"/>
        </w:rPr>
      </w:pPr>
      <w:r w:rsidRPr="001E62DF">
        <w:rPr>
          <w:rFonts w:ascii="Times New Roman" w:hAnsi="Times New Roman" w:cs="Times New Roman"/>
        </w:rPr>
        <w:t>SIA “DGR serviss” Finanšu piedāvājums ar laboto aritmētisko kļūdu;</w:t>
      </w:r>
    </w:p>
    <w:p w:rsidR="005C0ECC" w:rsidRPr="001E62DF" w:rsidRDefault="005C0ECC" w:rsidP="005C0ECC">
      <w:pPr>
        <w:numPr>
          <w:ilvl w:val="0"/>
          <w:numId w:val="26"/>
        </w:numPr>
        <w:spacing w:after="0" w:line="240" w:lineRule="auto"/>
        <w:jc w:val="both"/>
        <w:rPr>
          <w:rFonts w:ascii="Times New Roman" w:hAnsi="Times New Roman" w:cs="Times New Roman"/>
          <w:lang w:eastAsia="ar-SA"/>
        </w:rPr>
      </w:pPr>
      <w:r w:rsidRPr="001E62DF">
        <w:rPr>
          <w:rFonts w:ascii="Times New Roman" w:hAnsi="Times New Roman" w:cs="Times New Roman"/>
        </w:rPr>
        <w:t>Siguldas novada pašvaldības 2018.gada 17.maija vēstule Nr. 1.3.8. – 1/1265 SIA “DGR serviss” par aritmētiskās kļūdas labošanu.</w:t>
      </w:r>
    </w:p>
    <w:p w:rsidR="005C0ECC" w:rsidRPr="001E62DF" w:rsidRDefault="005C0ECC" w:rsidP="005C0ECC">
      <w:pPr>
        <w:spacing w:after="0" w:line="240" w:lineRule="auto"/>
        <w:ind w:left="720"/>
        <w:jc w:val="both"/>
        <w:rPr>
          <w:rFonts w:ascii="Times New Roman" w:hAnsi="Times New Roman" w:cs="Times New Roman"/>
          <w:lang w:eastAsia="ar-SA"/>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542"/>
        <w:gridCol w:w="3969"/>
      </w:tblGrid>
      <w:tr w:rsidR="005C0ECC" w:rsidRPr="001E62DF" w:rsidTr="000A0E39">
        <w:trPr>
          <w:jc w:val="center"/>
        </w:trPr>
        <w:tc>
          <w:tcPr>
            <w:tcW w:w="556" w:type="dxa"/>
            <w:shd w:val="clear" w:color="auto" w:fill="auto"/>
          </w:tcPr>
          <w:p w:rsidR="005C0ECC" w:rsidRPr="001E62DF" w:rsidRDefault="005C0ECC" w:rsidP="000A0E3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Nr.</w:t>
            </w:r>
          </w:p>
        </w:tc>
        <w:tc>
          <w:tcPr>
            <w:tcW w:w="4542" w:type="dxa"/>
            <w:shd w:val="clear" w:color="auto" w:fill="auto"/>
          </w:tcPr>
          <w:p w:rsidR="005C0ECC" w:rsidRPr="001E62DF" w:rsidRDefault="005C0ECC" w:rsidP="000A0E39">
            <w:pPr>
              <w:spacing w:after="0" w:line="240" w:lineRule="auto"/>
              <w:jc w:val="center"/>
              <w:rPr>
                <w:rFonts w:ascii="Times New Roman" w:eastAsia="Times New Roman" w:hAnsi="Times New Roman" w:cs="Times New Roman"/>
                <w:b/>
                <w:lang w:eastAsia="lv-LV"/>
              </w:rPr>
            </w:pPr>
          </w:p>
          <w:p w:rsidR="005C0ECC" w:rsidRPr="001E62DF" w:rsidRDefault="005C0ECC" w:rsidP="000A0E3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Pretendents</w:t>
            </w:r>
          </w:p>
        </w:tc>
        <w:tc>
          <w:tcPr>
            <w:tcW w:w="3969" w:type="dxa"/>
          </w:tcPr>
          <w:p w:rsidR="005C0ECC" w:rsidRPr="001E62DF" w:rsidRDefault="005C0ECC" w:rsidP="000A0E3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Piedāvātā cena</w:t>
            </w:r>
          </w:p>
          <w:p w:rsidR="005C0ECC" w:rsidRPr="001E62DF" w:rsidRDefault="005C0ECC" w:rsidP="000A0E39">
            <w:pPr>
              <w:spacing w:after="0" w:line="240" w:lineRule="auto"/>
              <w:jc w:val="center"/>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 xml:space="preserve">EUR bez PVN </w:t>
            </w:r>
          </w:p>
        </w:tc>
      </w:tr>
      <w:tr w:rsidR="005C0ECC" w:rsidRPr="001E62DF" w:rsidTr="000A0E39">
        <w:trPr>
          <w:trHeight w:val="173"/>
          <w:jc w:val="center"/>
        </w:trPr>
        <w:tc>
          <w:tcPr>
            <w:tcW w:w="556" w:type="dxa"/>
            <w:shd w:val="clear" w:color="auto" w:fill="auto"/>
          </w:tcPr>
          <w:p w:rsidR="005C0ECC" w:rsidRPr="001E62DF" w:rsidRDefault="005C0ECC" w:rsidP="000A0E3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1.</w:t>
            </w:r>
          </w:p>
        </w:tc>
        <w:tc>
          <w:tcPr>
            <w:tcW w:w="4542" w:type="dxa"/>
            <w:shd w:val="clear" w:color="auto" w:fill="auto"/>
            <w:vAlign w:val="center"/>
          </w:tcPr>
          <w:p w:rsidR="005C0ECC" w:rsidRPr="001E62DF" w:rsidRDefault="005C0ECC" w:rsidP="000A0E39">
            <w:pPr>
              <w:spacing w:after="0" w:line="240" w:lineRule="auto"/>
              <w:rPr>
                <w:rFonts w:ascii="Times New Roman" w:eastAsia="Times New Roman" w:hAnsi="Times New Roman" w:cs="Times New Roman"/>
                <w:lang w:eastAsia="lv-LV"/>
              </w:rPr>
            </w:pPr>
            <w:r w:rsidRPr="001E62DF">
              <w:rPr>
                <w:rFonts w:ascii="Times New Roman" w:eastAsia="Times New Roman" w:hAnsi="Times New Roman" w:cs="Times New Roman"/>
                <w:b/>
                <w:lang w:eastAsia="lv-LV"/>
              </w:rPr>
              <w:t>SIA “DGR serviss”</w:t>
            </w:r>
          </w:p>
        </w:tc>
        <w:tc>
          <w:tcPr>
            <w:tcW w:w="3969" w:type="dxa"/>
          </w:tcPr>
          <w:p w:rsidR="005C0ECC" w:rsidRPr="001E62DF" w:rsidRDefault="005C0ECC" w:rsidP="000A0E39">
            <w:pPr>
              <w:spacing w:after="0" w:line="240" w:lineRule="auto"/>
              <w:jc w:val="center"/>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147 541,20</w:t>
            </w:r>
          </w:p>
        </w:tc>
      </w:tr>
    </w:tbl>
    <w:p w:rsidR="005C0ECC" w:rsidRPr="001E62DF" w:rsidRDefault="005C0ECC" w:rsidP="005C0ECC">
      <w:pPr>
        <w:spacing w:after="0" w:line="240" w:lineRule="auto"/>
        <w:ind w:right="42"/>
        <w:jc w:val="both"/>
        <w:rPr>
          <w:rFonts w:ascii="Times New Roman" w:eastAsia="Times New Roman" w:hAnsi="Times New Roman" w:cs="Times New Roman"/>
          <w:lang w:eastAsia="lv-LV"/>
        </w:rPr>
      </w:pPr>
    </w:p>
    <w:p w:rsidR="005C0ECC" w:rsidRPr="001E62DF" w:rsidRDefault="005C0ECC" w:rsidP="00050C3E">
      <w:pPr>
        <w:spacing w:after="0" w:line="240" w:lineRule="auto"/>
        <w:ind w:right="42"/>
        <w:jc w:val="both"/>
        <w:rPr>
          <w:rFonts w:ascii="Times New Roman" w:eastAsia="Times New Roman" w:hAnsi="Times New Roman" w:cs="Times New Roman"/>
          <w:lang w:eastAsia="lv-LV"/>
        </w:rPr>
      </w:pPr>
    </w:p>
    <w:p w:rsidR="00280DCA" w:rsidRPr="001E62DF" w:rsidRDefault="008453C4" w:rsidP="00280DCA">
      <w:pPr>
        <w:pStyle w:val="ListParagraph"/>
        <w:numPr>
          <w:ilvl w:val="0"/>
          <w:numId w:val="1"/>
        </w:numPr>
        <w:spacing w:after="0" w:line="240" w:lineRule="auto"/>
        <w:ind w:right="468"/>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Lēmuma pieņemšana:</w:t>
      </w:r>
    </w:p>
    <w:p w:rsidR="005C0ECC" w:rsidRPr="001E62DF" w:rsidRDefault="005C0ECC" w:rsidP="005C0ECC">
      <w:pPr>
        <w:spacing w:after="0" w:line="240" w:lineRule="auto"/>
        <w:ind w:right="42" w:firstLine="720"/>
        <w:jc w:val="both"/>
        <w:rPr>
          <w:rFonts w:ascii="Times New Roman" w:eastAsia="Calibri" w:hAnsi="Times New Roman" w:cs="Times New Roman"/>
        </w:rPr>
      </w:pPr>
      <w:r w:rsidRPr="001E62DF">
        <w:rPr>
          <w:rFonts w:ascii="Times New Roman" w:eastAsia="Times New Roman" w:hAnsi="Times New Roman" w:cs="Times New Roman"/>
          <w:lang w:eastAsia="lv-LV"/>
        </w:rPr>
        <w:t>Pamatojoties uz iepriekš minēto, Siguldas</w:t>
      </w:r>
      <w:r w:rsidRPr="001E62DF">
        <w:rPr>
          <w:rFonts w:ascii="Times New Roman" w:eastAsia="Times New Roman" w:hAnsi="Times New Roman" w:cs="Times New Roman"/>
          <w:b/>
          <w:lang w:eastAsia="lv-LV"/>
        </w:rPr>
        <w:t xml:space="preserve"> </w:t>
      </w:r>
      <w:r w:rsidRPr="001E62DF">
        <w:rPr>
          <w:rFonts w:ascii="Times New Roman" w:eastAsia="Times New Roman" w:hAnsi="Times New Roman" w:cs="Times New Roman"/>
          <w:lang w:eastAsia="lv-LV"/>
        </w:rPr>
        <w:t>novada pašvaldības Iepirkuma komisija (</w:t>
      </w:r>
      <w:proofErr w:type="spellStart"/>
      <w:r w:rsidRPr="001E62DF">
        <w:rPr>
          <w:rFonts w:ascii="Times New Roman" w:eastAsia="Times New Roman" w:hAnsi="Times New Roman" w:cs="Times New Roman"/>
          <w:lang w:eastAsia="lv-LV"/>
        </w:rPr>
        <w:t>I.Zālīte</w:t>
      </w:r>
      <w:proofErr w:type="spellEnd"/>
      <w:r w:rsidRPr="001E62DF">
        <w:rPr>
          <w:rFonts w:ascii="Times New Roman" w:eastAsia="Times New Roman" w:hAnsi="Times New Roman" w:cs="Times New Roman"/>
          <w:lang w:eastAsia="lv-LV"/>
        </w:rPr>
        <w:t xml:space="preserve">, </w:t>
      </w:r>
      <w:proofErr w:type="spellStart"/>
      <w:r w:rsidRPr="001E62DF">
        <w:rPr>
          <w:rFonts w:ascii="Times New Roman" w:eastAsia="Times New Roman" w:hAnsi="Times New Roman" w:cs="Times New Roman"/>
          <w:lang w:eastAsia="lv-LV"/>
        </w:rPr>
        <w:t>A.Strautmane</w:t>
      </w:r>
      <w:proofErr w:type="spellEnd"/>
      <w:r w:rsidRPr="001E62DF">
        <w:rPr>
          <w:rFonts w:ascii="Times New Roman" w:eastAsia="Times New Roman" w:hAnsi="Times New Roman" w:cs="Times New Roman"/>
          <w:lang w:eastAsia="lv-LV"/>
        </w:rPr>
        <w:t xml:space="preserve">, </w:t>
      </w:r>
      <w:proofErr w:type="spellStart"/>
      <w:r w:rsidRPr="001E62DF">
        <w:rPr>
          <w:rFonts w:ascii="Times New Roman" w:eastAsia="Times New Roman" w:hAnsi="Times New Roman" w:cs="Times New Roman"/>
          <w:lang w:eastAsia="lv-LV"/>
        </w:rPr>
        <w:t>A.Ozoliņš</w:t>
      </w:r>
      <w:proofErr w:type="spellEnd"/>
      <w:r w:rsidR="00BE3420">
        <w:rPr>
          <w:rFonts w:ascii="Times New Roman" w:eastAsia="Times New Roman" w:hAnsi="Times New Roman" w:cs="Times New Roman"/>
          <w:lang w:eastAsia="lv-LV"/>
        </w:rPr>
        <w:t xml:space="preserve">, </w:t>
      </w:r>
      <w:proofErr w:type="spellStart"/>
      <w:r w:rsidR="00BE3420">
        <w:rPr>
          <w:rFonts w:ascii="Times New Roman" w:eastAsia="Times New Roman" w:hAnsi="Times New Roman" w:cs="Times New Roman"/>
          <w:lang w:eastAsia="lv-LV"/>
        </w:rPr>
        <w:t>L.Landsberga</w:t>
      </w:r>
      <w:proofErr w:type="spellEnd"/>
      <w:r w:rsidRPr="001E62DF">
        <w:rPr>
          <w:rFonts w:ascii="Times New Roman" w:eastAsia="Times New Roman" w:hAnsi="Times New Roman" w:cs="Times New Roman"/>
          <w:lang w:eastAsia="lv-LV"/>
        </w:rPr>
        <w:t xml:space="preserve">) ) atklāti balsojot, ar </w:t>
      </w:r>
      <w:r w:rsidR="00BE3420">
        <w:rPr>
          <w:rFonts w:ascii="Times New Roman" w:eastAsia="Times New Roman" w:hAnsi="Times New Roman" w:cs="Times New Roman"/>
          <w:lang w:eastAsia="lv-LV"/>
        </w:rPr>
        <w:t>4</w:t>
      </w:r>
      <w:r w:rsidRPr="001E62DF">
        <w:rPr>
          <w:rFonts w:ascii="Times New Roman" w:eastAsia="Times New Roman" w:hAnsi="Times New Roman" w:cs="Times New Roman"/>
          <w:lang w:eastAsia="lv-LV"/>
        </w:rPr>
        <w:t xml:space="preserve"> balsīm „par”, „pret” – nav, „atturas” – nav, nolemj, ka grants seguma atjaunošanu un apaugumu noņemšanu autoceļam: Kalni – </w:t>
      </w:r>
      <w:proofErr w:type="spellStart"/>
      <w:r w:rsidRPr="001E62DF">
        <w:rPr>
          <w:rFonts w:ascii="Times New Roman" w:eastAsia="Times New Roman" w:hAnsi="Times New Roman" w:cs="Times New Roman"/>
          <w:lang w:eastAsia="lv-LV"/>
        </w:rPr>
        <w:t>Pādes</w:t>
      </w:r>
      <w:proofErr w:type="spellEnd"/>
      <w:r w:rsidRPr="001E62DF">
        <w:rPr>
          <w:rFonts w:ascii="Times New Roman" w:eastAsia="Times New Roman" w:hAnsi="Times New Roman" w:cs="Times New Roman"/>
          <w:lang w:eastAsia="lv-LV"/>
        </w:rPr>
        <w:t xml:space="preserve"> 4228, Allažu pagastā, Siguldas novadā veiks SIA “DGR serviss,” </w:t>
      </w:r>
      <w:r w:rsidRPr="001E62DF">
        <w:rPr>
          <w:rFonts w:ascii="Times New Roman" w:eastAsia="Calibri" w:hAnsi="Times New Roman" w:cs="Times New Roman"/>
        </w:rPr>
        <w:t>kuras iesniegtais piedāvājums atbilst iepirkuma Nolikuma prasībām.</w:t>
      </w:r>
    </w:p>
    <w:p w:rsidR="00084B2E" w:rsidRPr="001E62DF" w:rsidRDefault="00084B2E" w:rsidP="0037775B">
      <w:pPr>
        <w:pStyle w:val="ListParagraph"/>
        <w:numPr>
          <w:ilvl w:val="0"/>
          <w:numId w:val="1"/>
        </w:numPr>
        <w:spacing w:after="0" w:line="240" w:lineRule="auto"/>
        <w:ind w:left="357" w:right="471" w:hanging="357"/>
        <w:jc w:val="both"/>
        <w:rPr>
          <w:rFonts w:ascii="Times New Roman" w:eastAsia="Calibri" w:hAnsi="Times New Roman" w:cs="Times New Roman"/>
        </w:rPr>
      </w:pPr>
      <w:r w:rsidRPr="001E62DF">
        <w:rPr>
          <w:rFonts w:ascii="Times New Roman" w:eastAsia="Times New Roman" w:hAnsi="Times New Roman" w:cs="Times New Roman"/>
          <w:b/>
          <w:lang w:eastAsia="lv-LV"/>
        </w:rPr>
        <w:t>PIL 9.panta astotās daļas 1.un 2.punktā minēto apstākļu pārbaude Pretendentam, kuram tiek piešķirtas līguma slēgšanas tiesības:</w:t>
      </w:r>
    </w:p>
    <w:p w:rsidR="005C0ECC" w:rsidRPr="001E62DF" w:rsidRDefault="005C0ECC" w:rsidP="005C0ECC">
      <w:pPr>
        <w:spacing w:after="0" w:line="240" w:lineRule="auto"/>
        <w:ind w:right="42" w:firstLine="720"/>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Pasūtītājs nekonstatēja PIL 9.panta piektās daļas 1. un 2.punktā minētos apstākļus, jo saskaņā ar PIL 9.panta devīto daļu Siguldas</w:t>
      </w:r>
      <w:r w:rsidRPr="001E62DF">
        <w:rPr>
          <w:rFonts w:ascii="Times New Roman" w:eastAsia="Times New Roman" w:hAnsi="Times New Roman" w:cs="Times New Roman"/>
          <w:b/>
          <w:lang w:eastAsia="lv-LV"/>
        </w:rPr>
        <w:t xml:space="preserve"> </w:t>
      </w:r>
      <w:r w:rsidRPr="001E62DF">
        <w:rPr>
          <w:rFonts w:ascii="Times New Roman" w:eastAsia="Times New Roman" w:hAnsi="Times New Roman" w:cs="Times New Roman"/>
          <w:lang w:eastAsia="lv-LV"/>
        </w:rPr>
        <w:t>novada pašvaldības Iepirkuma komisija pārbaudīja pretendentu, kuram būtu piešķiramas līguma slēgšanas tiesības (SIA “DGR serviss”), datus, izmantojot Ministru kabineta noteikto informācijas sistēmu, Ministru kabineta noteiktajā kārtīgā iegūstot informāciju:</w:t>
      </w:r>
    </w:p>
    <w:p w:rsidR="005C0ECC" w:rsidRPr="001E62DF" w:rsidRDefault="005C0ECC" w:rsidP="005C0ECC">
      <w:pPr>
        <w:pStyle w:val="ListParagraph"/>
        <w:numPr>
          <w:ilvl w:val="0"/>
          <w:numId w:val="5"/>
        </w:numPr>
        <w:spacing w:after="0" w:line="240" w:lineRule="auto"/>
        <w:ind w:left="1070" w:right="42"/>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par PIL 9. panta astotās daļas 2 punktā minēto faktu – no Valsts ieņēmumu dienesta;</w:t>
      </w:r>
    </w:p>
    <w:p w:rsidR="005C0ECC" w:rsidRPr="001E62DF" w:rsidRDefault="005C0ECC" w:rsidP="005C0ECC">
      <w:pPr>
        <w:pStyle w:val="ListParagraph"/>
        <w:numPr>
          <w:ilvl w:val="0"/>
          <w:numId w:val="5"/>
        </w:numPr>
        <w:spacing w:after="0" w:line="240" w:lineRule="auto"/>
        <w:ind w:left="1070" w:right="42"/>
        <w:jc w:val="both"/>
        <w:rPr>
          <w:rFonts w:ascii="Times New Roman" w:eastAsia="Times New Roman" w:hAnsi="Times New Roman" w:cs="Times New Roman"/>
          <w:lang w:eastAsia="lv-LV"/>
        </w:rPr>
      </w:pPr>
      <w:r w:rsidRPr="001E62DF">
        <w:rPr>
          <w:rFonts w:ascii="Times New Roman" w:eastAsia="Calibri" w:hAnsi="Times New Roman" w:cs="Times New Roman"/>
        </w:rPr>
        <w:t>par PIL 9. panta piektās daļas 1. punktā minētajiem faktiem – no Uzņēmumu reģistra.</w:t>
      </w:r>
    </w:p>
    <w:p w:rsidR="005C0ECC" w:rsidRPr="001E62DF" w:rsidRDefault="005C0ECC" w:rsidP="005C0ECC">
      <w:pPr>
        <w:spacing w:after="0" w:line="240" w:lineRule="auto"/>
        <w:ind w:right="42" w:firstLine="426"/>
        <w:jc w:val="both"/>
        <w:rPr>
          <w:rFonts w:ascii="Times New Roman" w:eastAsia="Times New Roman" w:hAnsi="Times New Roman" w:cs="Times New Roman"/>
          <w:lang w:eastAsia="lv-LV"/>
        </w:rPr>
      </w:pPr>
    </w:p>
    <w:p w:rsidR="005C0ECC" w:rsidRPr="001E62DF" w:rsidRDefault="005C0ECC" w:rsidP="005C0ECC">
      <w:pPr>
        <w:spacing w:after="0" w:line="240" w:lineRule="auto"/>
        <w:ind w:right="42"/>
        <w:jc w:val="both"/>
        <w:rPr>
          <w:rFonts w:ascii="Times New Roman" w:eastAsia="Times New Roman" w:hAnsi="Times New Roman" w:cs="Times New Roman"/>
          <w:lang w:eastAsia="lv-LV"/>
        </w:rPr>
      </w:pPr>
      <w:r w:rsidRPr="001E62DF">
        <w:rPr>
          <w:rFonts w:ascii="Times New Roman" w:eastAsia="Times New Roman" w:hAnsi="Times New Roman" w:cs="Times New Roman"/>
          <w:lang w:eastAsia="lv-LV"/>
        </w:rPr>
        <w:t>Pielikumā:</w:t>
      </w:r>
      <w:r w:rsidRPr="001E62DF">
        <w:rPr>
          <w:rFonts w:ascii="Times New Roman" w:eastAsia="Times New Roman" w:hAnsi="Times New Roman" w:cs="Times New Roman"/>
          <w:lang w:eastAsia="lv-LV"/>
        </w:rPr>
        <w:tab/>
      </w:r>
    </w:p>
    <w:p w:rsidR="005C0ECC" w:rsidRPr="001E62DF" w:rsidRDefault="005C0ECC" w:rsidP="005C0ECC">
      <w:pPr>
        <w:spacing w:after="0" w:line="240" w:lineRule="auto"/>
        <w:ind w:right="42"/>
        <w:jc w:val="both"/>
        <w:rPr>
          <w:rFonts w:ascii="Times New Roman" w:eastAsia="Calibri" w:hAnsi="Times New Roman" w:cs="Times New Roman"/>
        </w:rPr>
      </w:pPr>
      <w:r w:rsidRPr="001E62DF">
        <w:rPr>
          <w:rFonts w:ascii="Times New Roman" w:eastAsia="Times New Roman" w:hAnsi="Times New Roman" w:cs="Times New Roman"/>
          <w:lang w:eastAsia="lv-LV"/>
        </w:rPr>
        <w:t xml:space="preserve">E-izziņa par nodokļu nomaksas statusu NO Nr. 31219986-8775535 uz 03.05.2018.;   </w:t>
      </w:r>
    </w:p>
    <w:p w:rsidR="005C0ECC" w:rsidRPr="001E62DF" w:rsidRDefault="005C0ECC" w:rsidP="005C0ECC">
      <w:pPr>
        <w:spacing w:after="0" w:line="240" w:lineRule="auto"/>
        <w:ind w:right="42"/>
        <w:jc w:val="both"/>
        <w:rPr>
          <w:rFonts w:ascii="Times New Roman" w:eastAsia="Calibri" w:hAnsi="Times New Roman" w:cs="Times New Roman"/>
        </w:rPr>
      </w:pPr>
      <w:r w:rsidRPr="001E62DF">
        <w:rPr>
          <w:rFonts w:ascii="Times New Roman" w:eastAsia="Calibri" w:hAnsi="Times New Roman" w:cs="Times New Roman"/>
        </w:rPr>
        <w:t>E-izziņa par likvidācijas, maksātnespējas un saimnieciskās darbības apturēšanas procesiem URA Nr.</w:t>
      </w:r>
      <w:r w:rsidRPr="001E62DF">
        <w:rPr>
          <w:rFonts w:ascii="Times New Roman" w:eastAsia="Times New Roman" w:hAnsi="Times New Roman" w:cs="Times New Roman"/>
          <w:lang w:eastAsia="lv-LV"/>
        </w:rPr>
        <w:t xml:space="preserve"> 31219986-8775530</w:t>
      </w:r>
      <w:r w:rsidRPr="001E62DF">
        <w:rPr>
          <w:rFonts w:ascii="Times New Roman" w:eastAsia="Calibri" w:hAnsi="Times New Roman" w:cs="Times New Roman"/>
        </w:rPr>
        <w:t>;</w:t>
      </w:r>
    </w:p>
    <w:p w:rsidR="005C0ECC" w:rsidRPr="001E62DF" w:rsidRDefault="005C0ECC" w:rsidP="005C0ECC">
      <w:pPr>
        <w:spacing w:after="0" w:line="240" w:lineRule="auto"/>
        <w:ind w:right="42"/>
        <w:jc w:val="both"/>
        <w:rPr>
          <w:rFonts w:ascii="Times New Roman" w:eastAsia="Calibri" w:hAnsi="Times New Roman" w:cs="Times New Roman"/>
        </w:rPr>
      </w:pPr>
      <w:r w:rsidRPr="001E62DF">
        <w:rPr>
          <w:rFonts w:ascii="Times New Roman" w:eastAsia="Times New Roman" w:hAnsi="Times New Roman" w:cs="Times New Roman"/>
          <w:lang w:eastAsia="lv-LV"/>
        </w:rPr>
        <w:t>E-izziņa par nodokļu nomaksas statusu NO Nr. 31226195-8874575 uz 17.05.2018</w:t>
      </w:r>
      <w:r w:rsidRPr="001E62DF">
        <w:rPr>
          <w:rFonts w:ascii="Times New Roman" w:eastAsia="Calibri" w:hAnsi="Times New Roman" w:cs="Times New Roman"/>
        </w:rPr>
        <w:t>.</w:t>
      </w:r>
    </w:p>
    <w:p w:rsidR="00084B2E" w:rsidRPr="001E62DF" w:rsidRDefault="00084B2E" w:rsidP="00084B2E">
      <w:pPr>
        <w:numPr>
          <w:ilvl w:val="0"/>
          <w:numId w:val="1"/>
        </w:numPr>
        <w:spacing w:after="0" w:line="240" w:lineRule="auto"/>
        <w:ind w:right="468"/>
        <w:contextualSpacing/>
        <w:jc w:val="both"/>
        <w:rPr>
          <w:rFonts w:ascii="Times New Roman" w:eastAsia="Times New Roman" w:hAnsi="Times New Roman" w:cs="Times New Roman"/>
          <w:b/>
          <w:lang w:eastAsia="lv-LV"/>
        </w:rPr>
      </w:pPr>
      <w:r w:rsidRPr="001E62DF">
        <w:rPr>
          <w:rFonts w:ascii="Times New Roman" w:eastAsia="Times New Roman" w:hAnsi="Times New Roman" w:cs="Times New Roman"/>
          <w:b/>
          <w:lang w:eastAsia="lv-LV"/>
        </w:rPr>
        <w:t>Lēmuma pieņemšana:</w:t>
      </w:r>
    </w:p>
    <w:p w:rsidR="005C0ECC" w:rsidRPr="001E62DF" w:rsidRDefault="005C0ECC" w:rsidP="005C0ECC">
      <w:pPr>
        <w:pStyle w:val="ListParagraph"/>
        <w:numPr>
          <w:ilvl w:val="0"/>
          <w:numId w:val="1"/>
        </w:numPr>
        <w:spacing w:after="0" w:line="240" w:lineRule="auto"/>
        <w:ind w:right="42"/>
        <w:jc w:val="both"/>
        <w:rPr>
          <w:rFonts w:ascii="Times New Roman" w:eastAsia="Times New Roman" w:hAnsi="Times New Roman" w:cs="Times New Roman"/>
          <w:b/>
          <w:lang w:eastAsia="lv-LV"/>
        </w:rPr>
      </w:pPr>
      <w:r w:rsidRPr="001E62DF">
        <w:rPr>
          <w:rFonts w:ascii="Times New Roman" w:eastAsia="Calibri" w:hAnsi="Times New Roman" w:cs="Times New Roman"/>
        </w:rPr>
        <w:t xml:space="preserve">Pamatojoties uz iepriekš minēto, </w:t>
      </w:r>
      <w:r w:rsidRPr="001E62DF">
        <w:rPr>
          <w:rFonts w:ascii="Times New Roman" w:eastAsia="Times New Roman" w:hAnsi="Times New Roman" w:cs="Times New Roman"/>
          <w:lang w:eastAsia="lv-LV"/>
        </w:rPr>
        <w:t>Siguldas</w:t>
      </w:r>
      <w:r w:rsidRPr="001E62DF">
        <w:rPr>
          <w:rFonts w:ascii="Times New Roman" w:eastAsia="Times New Roman" w:hAnsi="Times New Roman" w:cs="Times New Roman"/>
          <w:b/>
          <w:lang w:eastAsia="lv-LV"/>
        </w:rPr>
        <w:t xml:space="preserve"> </w:t>
      </w:r>
      <w:r w:rsidRPr="001E62DF">
        <w:rPr>
          <w:rFonts w:ascii="Times New Roman" w:eastAsia="Times New Roman" w:hAnsi="Times New Roman" w:cs="Times New Roman"/>
          <w:lang w:eastAsia="lv-LV"/>
        </w:rPr>
        <w:t xml:space="preserve">novada pašvaldības </w:t>
      </w:r>
      <w:r w:rsidRPr="001E62DF">
        <w:rPr>
          <w:rFonts w:ascii="Times New Roman" w:eastAsia="Calibri" w:hAnsi="Times New Roman" w:cs="Times New Roman"/>
        </w:rPr>
        <w:t>Iepirkuma komisija (</w:t>
      </w:r>
      <w:proofErr w:type="spellStart"/>
      <w:r w:rsidRPr="001E62DF">
        <w:rPr>
          <w:rFonts w:ascii="Times New Roman" w:eastAsia="Calibri" w:hAnsi="Times New Roman" w:cs="Times New Roman"/>
        </w:rPr>
        <w:t>I.Zālīte</w:t>
      </w:r>
      <w:proofErr w:type="spellEnd"/>
      <w:r w:rsidRPr="001E62DF">
        <w:rPr>
          <w:rFonts w:ascii="Times New Roman" w:eastAsia="Calibri" w:hAnsi="Times New Roman" w:cs="Times New Roman"/>
        </w:rPr>
        <w:t xml:space="preserve">, </w:t>
      </w:r>
      <w:proofErr w:type="spellStart"/>
      <w:r w:rsidRPr="001E62DF">
        <w:rPr>
          <w:rFonts w:ascii="Times New Roman" w:eastAsia="Calibri" w:hAnsi="Times New Roman" w:cs="Times New Roman"/>
        </w:rPr>
        <w:t>A.Strautmane</w:t>
      </w:r>
      <w:proofErr w:type="spellEnd"/>
      <w:r w:rsidRPr="001E62DF">
        <w:rPr>
          <w:rFonts w:ascii="Times New Roman" w:eastAsia="Calibri" w:hAnsi="Times New Roman" w:cs="Times New Roman"/>
        </w:rPr>
        <w:t xml:space="preserve">, </w:t>
      </w:r>
      <w:proofErr w:type="spellStart"/>
      <w:r w:rsidRPr="001E62DF">
        <w:rPr>
          <w:rFonts w:ascii="Times New Roman" w:eastAsia="Calibri" w:hAnsi="Times New Roman" w:cs="Times New Roman"/>
        </w:rPr>
        <w:t>A.Ozoliņš</w:t>
      </w:r>
      <w:proofErr w:type="spellEnd"/>
      <w:r w:rsidR="00BE3420">
        <w:rPr>
          <w:rFonts w:ascii="Times New Roman" w:eastAsia="Calibri" w:hAnsi="Times New Roman" w:cs="Times New Roman"/>
        </w:rPr>
        <w:t xml:space="preserve">, </w:t>
      </w:r>
      <w:proofErr w:type="spellStart"/>
      <w:r w:rsidR="00BE3420">
        <w:rPr>
          <w:rFonts w:ascii="Times New Roman" w:eastAsia="Calibri" w:hAnsi="Times New Roman" w:cs="Times New Roman"/>
        </w:rPr>
        <w:t>L.Landsberga</w:t>
      </w:r>
      <w:proofErr w:type="spellEnd"/>
      <w:r w:rsidRPr="001E62DF">
        <w:rPr>
          <w:rFonts w:ascii="Times New Roman" w:eastAsia="Calibri" w:hAnsi="Times New Roman" w:cs="Times New Roman"/>
        </w:rPr>
        <w:t>)</w:t>
      </w:r>
      <w:r w:rsidRPr="001E62DF">
        <w:rPr>
          <w:rFonts w:ascii="Times New Roman" w:eastAsia="Times New Roman" w:hAnsi="Times New Roman" w:cs="Times New Roman"/>
          <w:lang w:eastAsia="lv-LV"/>
        </w:rPr>
        <w:t xml:space="preserve"> </w:t>
      </w:r>
      <w:r w:rsidRPr="001E62DF">
        <w:rPr>
          <w:rFonts w:ascii="Times New Roman" w:eastAsia="Calibri" w:hAnsi="Times New Roman" w:cs="Times New Roman"/>
        </w:rPr>
        <w:t xml:space="preserve">atklāti balsojot, ar </w:t>
      </w:r>
      <w:r w:rsidR="00BE3420">
        <w:rPr>
          <w:rFonts w:ascii="Times New Roman" w:eastAsia="Calibri" w:hAnsi="Times New Roman" w:cs="Times New Roman"/>
        </w:rPr>
        <w:t>4</w:t>
      </w:r>
      <w:r w:rsidRPr="001E62DF">
        <w:rPr>
          <w:rFonts w:ascii="Times New Roman" w:eastAsia="Calibri" w:hAnsi="Times New Roman" w:cs="Times New Roman"/>
        </w:rPr>
        <w:t xml:space="preserve"> balsīm „par”, „pret” – nav, „atturas” – nav, nolemj, ka grants seguma atjaunošanu un apaugumu noņemšanu autoceļam: Kalni – </w:t>
      </w:r>
      <w:proofErr w:type="spellStart"/>
      <w:r w:rsidRPr="001E62DF">
        <w:rPr>
          <w:rFonts w:ascii="Times New Roman" w:eastAsia="Calibri" w:hAnsi="Times New Roman" w:cs="Times New Roman"/>
        </w:rPr>
        <w:t>Pādes</w:t>
      </w:r>
      <w:proofErr w:type="spellEnd"/>
      <w:r w:rsidRPr="001E62DF">
        <w:rPr>
          <w:rFonts w:ascii="Times New Roman" w:eastAsia="Calibri" w:hAnsi="Times New Roman" w:cs="Times New Roman"/>
        </w:rPr>
        <w:t xml:space="preserve"> 4228, Allažu pagastā, Siguldas novadā </w:t>
      </w:r>
      <w:r w:rsidRPr="001E62DF">
        <w:rPr>
          <w:rFonts w:ascii="Times New Roman" w:eastAsia="Times New Roman" w:hAnsi="Times New Roman" w:cs="Times New Roman"/>
          <w:lang w:eastAsia="lv-LV"/>
        </w:rPr>
        <w:t xml:space="preserve">nodrošinās </w:t>
      </w:r>
      <w:r w:rsidRPr="001E62DF">
        <w:rPr>
          <w:rFonts w:ascii="Times New Roman" w:eastAsia="Calibri" w:hAnsi="Times New Roman" w:cs="Times New Roman"/>
        </w:rPr>
        <w:t>SIA “DGR serviss”.</w:t>
      </w:r>
    </w:p>
    <w:p w:rsidR="00DB1689" w:rsidRPr="001E62DF" w:rsidRDefault="00084B2E" w:rsidP="0048136A">
      <w:pPr>
        <w:pStyle w:val="ListParagraph"/>
        <w:numPr>
          <w:ilvl w:val="0"/>
          <w:numId w:val="1"/>
        </w:numPr>
        <w:spacing w:after="0" w:line="240" w:lineRule="auto"/>
        <w:ind w:right="468"/>
        <w:jc w:val="both"/>
        <w:rPr>
          <w:rFonts w:ascii="Times New Roman" w:eastAsia="Times New Roman" w:hAnsi="Times New Roman" w:cs="Times New Roman"/>
          <w:b/>
          <w:bCs/>
          <w:lang w:eastAsia="lv-LV"/>
        </w:rPr>
      </w:pPr>
      <w:r w:rsidRPr="001E62DF">
        <w:rPr>
          <w:rFonts w:ascii="Times New Roman" w:eastAsia="Times New Roman" w:hAnsi="Times New Roman" w:cs="Times New Roman"/>
          <w:b/>
          <w:bCs/>
          <w:lang w:eastAsia="lv-LV"/>
        </w:rPr>
        <w:t xml:space="preserve">Saņemtie pieprasījumi izskaidrot </w:t>
      </w:r>
      <w:r w:rsidR="00F5655A" w:rsidRPr="001E62DF">
        <w:rPr>
          <w:rFonts w:ascii="Times New Roman" w:eastAsia="Times New Roman" w:hAnsi="Times New Roman" w:cs="Times New Roman"/>
          <w:b/>
          <w:bCs/>
          <w:lang w:eastAsia="lv-LV"/>
        </w:rPr>
        <w:t>iepirkum</w:t>
      </w:r>
      <w:r w:rsidRPr="001E62DF">
        <w:rPr>
          <w:rFonts w:ascii="Times New Roman" w:eastAsia="Times New Roman" w:hAnsi="Times New Roman" w:cs="Times New Roman"/>
          <w:b/>
          <w:bCs/>
          <w:lang w:eastAsia="lv-LV"/>
        </w:rPr>
        <w:t>a nolikumu, sniegtās atbildes:</w:t>
      </w:r>
      <w:r w:rsidR="0048136A" w:rsidRPr="001E62DF">
        <w:rPr>
          <w:rFonts w:ascii="Times New Roman" w:eastAsia="Times New Roman" w:hAnsi="Times New Roman" w:cs="Times New Roman"/>
          <w:b/>
          <w:bCs/>
          <w:lang w:eastAsia="lv-LV"/>
        </w:rPr>
        <w:t xml:space="preserve"> </w:t>
      </w:r>
    </w:p>
    <w:p w:rsidR="00B22DFE" w:rsidRPr="001E62DF" w:rsidRDefault="005C0ECC" w:rsidP="000438FE">
      <w:pPr>
        <w:pStyle w:val="ListParagraph"/>
        <w:spacing w:after="0" w:line="240" w:lineRule="auto"/>
        <w:ind w:left="360" w:right="468"/>
        <w:jc w:val="both"/>
        <w:rPr>
          <w:rFonts w:ascii="Times New Roman" w:eastAsia="Times New Roman" w:hAnsi="Times New Roman" w:cs="Times New Roman"/>
          <w:bCs/>
          <w:lang w:eastAsia="lv-LV"/>
        </w:rPr>
      </w:pPr>
      <w:r w:rsidRPr="001E62DF">
        <w:rPr>
          <w:rFonts w:ascii="Times New Roman" w:eastAsia="Times New Roman" w:hAnsi="Times New Roman" w:cs="Times New Roman"/>
          <w:bCs/>
          <w:lang w:eastAsia="lv-LV"/>
        </w:rPr>
        <w:t>21</w:t>
      </w:r>
      <w:r w:rsidR="000438FE" w:rsidRPr="001E62DF">
        <w:rPr>
          <w:rFonts w:ascii="Times New Roman" w:eastAsia="Times New Roman" w:hAnsi="Times New Roman" w:cs="Times New Roman"/>
          <w:bCs/>
          <w:lang w:eastAsia="lv-LV"/>
        </w:rPr>
        <w:t xml:space="preserve">.04.2018. saņemts </w:t>
      </w:r>
      <w:r w:rsidRPr="001E62DF">
        <w:rPr>
          <w:rFonts w:ascii="Times New Roman" w:eastAsia="Times New Roman" w:hAnsi="Times New Roman" w:cs="Times New Roman"/>
          <w:bCs/>
          <w:lang w:eastAsia="lv-LV"/>
        </w:rPr>
        <w:t>VAS “Latvijas autoceļu uzturētājs”</w:t>
      </w:r>
      <w:r w:rsidR="000438FE" w:rsidRPr="001E62DF">
        <w:rPr>
          <w:rFonts w:ascii="Times New Roman" w:eastAsia="Times New Roman" w:hAnsi="Times New Roman" w:cs="Times New Roman"/>
          <w:bCs/>
          <w:lang w:eastAsia="lv-LV"/>
        </w:rPr>
        <w:t xml:space="preserve"> e-pasts ar jautājumu;</w:t>
      </w:r>
    </w:p>
    <w:p w:rsidR="000438FE" w:rsidRPr="001E62DF" w:rsidRDefault="005C0ECC" w:rsidP="000438FE">
      <w:pPr>
        <w:spacing w:after="0" w:line="240" w:lineRule="auto"/>
        <w:ind w:right="43" w:firstLine="360"/>
        <w:contextualSpacing/>
        <w:jc w:val="both"/>
        <w:rPr>
          <w:rFonts w:ascii="Times New Roman" w:eastAsia="Times New Roman" w:hAnsi="Times New Roman" w:cs="Times New Roman"/>
          <w:bCs/>
          <w:lang w:eastAsia="lv-LV"/>
        </w:rPr>
      </w:pPr>
      <w:r w:rsidRPr="001E62DF">
        <w:rPr>
          <w:rFonts w:ascii="Times New Roman" w:eastAsia="Times New Roman" w:hAnsi="Times New Roman" w:cs="Times New Roman"/>
          <w:bCs/>
          <w:lang w:eastAsia="lv-LV"/>
        </w:rPr>
        <w:t>24.</w:t>
      </w:r>
      <w:r w:rsidR="000438FE" w:rsidRPr="001E62DF">
        <w:rPr>
          <w:rFonts w:ascii="Times New Roman" w:eastAsia="Times New Roman" w:hAnsi="Times New Roman" w:cs="Times New Roman"/>
          <w:bCs/>
          <w:lang w:eastAsia="lv-LV"/>
        </w:rPr>
        <w:t>04.2018. tika sniegta atbilde 1.3.8-1/</w:t>
      </w:r>
      <w:r w:rsidRPr="001E62DF">
        <w:rPr>
          <w:rFonts w:ascii="Times New Roman" w:eastAsia="Times New Roman" w:hAnsi="Times New Roman" w:cs="Times New Roman"/>
          <w:bCs/>
          <w:lang w:eastAsia="lv-LV"/>
        </w:rPr>
        <w:t>1028</w:t>
      </w:r>
      <w:r w:rsidR="000438FE" w:rsidRPr="001E62DF">
        <w:rPr>
          <w:rFonts w:ascii="Times New Roman" w:eastAsia="Times New Roman" w:hAnsi="Times New Roman" w:cs="Times New Roman"/>
          <w:bCs/>
          <w:lang w:eastAsia="lv-LV"/>
        </w:rPr>
        <w:t>, kura ievietota Siguldas novada pašvaldības tīmekļvietnē.</w:t>
      </w:r>
    </w:p>
    <w:p w:rsidR="00CC75CC" w:rsidRPr="001E62DF" w:rsidRDefault="00CC75CC" w:rsidP="00885F70">
      <w:pPr>
        <w:spacing w:after="0" w:line="240" w:lineRule="auto"/>
        <w:rPr>
          <w:rFonts w:ascii="Times New Roman" w:eastAsia="Times New Roman" w:hAnsi="Times New Roman" w:cs="Times New Roman"/>
          <w:lang w:eastAsia="lv-LV"/>
        </w:rPr>
      </w:pPr>
    </w:p>
    <w:p w:rsidR="00452EF9" w:rsidRPr="001E62DF" w:rsidRDefault="00452EF9" w:rsidP="00885F70">
      <w:pPr>
        <w:spacing w:after="0" w:line="240" w:lineRule="auto"/>
        <w:rPr>
          <w:rFonts w:ascii="Times New Roman" w:eastAsia="Times New Roman" w:hAnsi="Times New Roman" w:cs="Times New Roman"/>
          <w:lang w:eastAsia="lv-LV"/>
        </w:rPr>
      </w:pPr>
    </w:p>
    <w:p w:rsidR="00452EF9" w:rsidRPr="001E62DF" w:rsidRDefault="00452EF9" w:rsidP="00885F70">
      <w:pPr>
        <w:spacing w:after="0" w:line="240" w:lineRule="auto"/>
        <w:rPr>
          <w:rFonts w:ascii="Times New Roman" w:eastAsia="Times New Roman" w:hAnsi="Times New Roman" w:cs="Times New Roman"/>
          <w:lang w:eastAsia="lv-LV"/>
        </w:rPr>
      </w:pPr>
    </w:p>
    <w:p w:rsidR="008B543B" w:rsidRPr="00E64874" w:rsidRDefault="004E55C6" w:rsidP="00885F70">
      <w:pPr>
        <w:spacing w:after="0" w:line="240" w:lineRule="auto"/>
      </w:pPr>
      <w:r w:rsidRPr="001E62DF">
        <w:rPr>
          <w:rFonts w:ascii="Times New Roman" w:eastAsia="Times New Roman" w:hAnsi="Times New Roman" w:cs="Times New Roman"/>
          <w:lang w:eastAsia="lv-LV"/>
        </w:rPr>
        <w:t>Iep</w:t>
      </w:r>
      <w:r w:rsidR="00114D6D" w:rsidRPr="001E62DF">
        <w:rPr>
          <w:rFonts w:ascii="Times New Roman" w:eastAsia="Times New Roman" w:hAnsi="Times New Roman" w:cs="Times New Roman"/>
          <w:lang w:eastAsia="lv-LV"/>
        </w:rPr>
        <w:t>irkuma</w:t>
      </w:r>
      <w:r w:rsidR="00DB1689" w:rsidRPr="001E62DF">
        <w:rPr>
          <w:rFonts w:ascii="Times New Roman" w:eastAsia="Times New Roman" w:hAnsi="Times New Roman" w:cs="Times New Roman"/>
          <w:lang w:eastAsia="lv-LV"/>
        </w:rPr>
        <w:t xml:space="preserve"> komisijas priekšsēdētāja</w:t>
      </w:r>
      <w:r w:rsidR="005C0ECC" w:rsidRPr="001E62DF">
        <w:rPr>
          <w:rFonts w:ascii="Times New Roman" w:eastAsia="Times New Roman" w:hAnsi="Times New Roman" w:cs="Times New Roman"/>
          <w:lang w:eastAsia="lv-LV"/>
        </w:rPr>
        <w:t xml:space="preserve"> </w:t>
      </w:r>
      <w:r w:rsidRPr="001E62DF">
        <w:rPr>
          <w:rFonts w:ascii="Times New Roman" w:eastAsia="Times New Roman" w:hAnsi="Times New Roman" w:cs="Times New Roman"/>
          <w:lang w:eastAsia="lv-LV"/>
        </w:rPr>
        <w:tab/>
      </w:r>
      <w:r w:rsidRPr="001E62DF">
        <w:rPr>
          <w:rFonts w:ascii="Times New Roman" w:eastAsia="Times New Roman" w:hAnsi="Times New Roman" w:cs="Times New Roman"/>
          <w:lang w:eastAsia="lv-LV"/>
        </w:rPr>
        <w:tab/>
      </w:r>
      <w:r w:rsidR="00CC75CC" w:rsidRPr="001E62DF">
        <w:rPr>
          <w:rFonts w:ascii="Times New Roman" w:eastAsia="Times New Roman" w:hAnsi="Times New Roman" w:cs="Times New Roman"/>
          <w:lang w:eastAsia="lv-LV"/>
        </w:rPr>
        <w:tab/>
      </w:r>
      <w:r w:rsidR="00480110" w:rsidRPr="001E62DF">
        <w:rPr>
          <w:rFonts w:ascii="Times New Roman" w:eastAsia="Times New Roman" w:hAnsi="Times New Roman" w:cs="Times New Roman"/>
          <w:lang w:eastAsia="lv-LV"/>
        </w:rPr>
        <w:t xml:space="preserve">       </w:t>
      </w:r>
      <w:r w:rsidR="004F19E7" w:rsidRPr="001E62DF">
        <w:rPr>
          <w:rFonts w:ascii="Times New Roman" w:eastAsia="Times New Roman" w:hAnsi="Times New Roman" w:cs="Times New Roman"/>
          <w:lang w:eastAsia="lv-LV"/>
        </w:rPr>
        <w:t xml:space="preserve">                                            </w:t>
      </w:r>
      <w:proofErr w:type="spellStart"/>
      <w:r w:rsidR="005C0ECC" w:rsidRPr="001E62DF">
        <w:rPr>
          <w:rFonts w:ascii="Times New Roman" w:eastAsia="Times New Roman" w:hAnsi="Times New Roman" w:cs="Times New Roman"/>
          <w:lang w:eastAsia="lv-LV"/>
        </w:rPr>
        <w:t>I.Zālīte</w:t>
      </w:r>
      <w:proofErr w:type="spellEnd"/>
    </w:p>
    <w:sectPr w:rsidR="008B543B" w:rsidRPr="00E64874" w:rsidSect="006565B2">
      <w:headerReference w:type="even" r:id="rId9"/>
      <w:headerReference w:type="default" r:id="rId10"/>
      <w:pgSz w:w="11906" w:h="16838"/>
      <w:pgMar w:top="709" w:right="991"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F9C" w:rsidRDefault="00C03F9C">
      <w:pPr>
        <w:spacing w:after="0" w:line="240" w:lineRule="auto"/>
      </w:pPr>
      <w:r>
        <w:separator/>
      </w:r>
    </w:p>
  </w:endnote>
  <w:endnote w:type="continuationSeparator" w:id="0">
    <w:p w:rsidR="00C03F9C" w:rsidRDefault="00C0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F9C" w:rsidRDefault="00C03F9C">
      <w:pPr>
        <w:spacing w:after="0" w:line="240" w:lineRule="auto"/>
      </w:pPr>
      <w:r>
        <w:separator/>
      </w:r>
    </w:p>
  </w:footnote>
  <w:footnote w:type="continuationSeparator" w:id="0">
    <w:p w:rsidR="00C03F9C" w:rsidRDefault="00C03F9C">
      <w:pPr>
        <w:spacing w:after="0" w:line="240" w:lineRule="auto"/>
      </w:pPr>
      <w:r>
        <w:continuationSeparator/>
      </w:r>
    </w:p>
  </w:footnote>
  <w:footnote w:id="1">
    <w:p w:rsidR="00170FE7" w:rsidRDefault="00170FE7" w:rsidP="00170FE7">
      <w:pPr>
        <w:spacing w:before="120" w:after="120"/>
        <w:jc w:val="both"/>
        <w:rPr>
          <w:rFonts w:eastAsia="Calibri"/>
          <w:color w:val="000000"/>
          <w:sz w:val="20"/>
          <w:szCs w:val="20"/>
          <w:bdr w:val="none" w:sz="0" w:space="0" w:color="auto" w:frame="1"/>
          <w:lang w:eastAsia="lv-LV"/>
        </w:rPr>
      </w:pPr>
      <w:r>
        <w:rPr>
          <w:rStyle w:val="FootnoteReference"/>
        </w:rPr>
        <w:t>1</w:t>
      </w:r>
      <w:r>
        <w:t xml:space="preserve"> </w:t>
      </w:r>
      <w:r>
        <w:rPr>
          <w:rFonts w:eastAsia="Calibri"/>
          <w:color w:val="000000"/>
          <w:sz w:val="20"/>
          <w:szCs w:val="20"/>
          <w:bdr w:val="none" w:sz="0" w:space="0" w:color="auto" w:frame="1"/>
          <w:lang w:eastAsia="lv-LV"/>
        </w:rPr>
        <w:t xml:space="preserve">Mazais uzņēmums ir uzņēmums, kurā nodarbinātas mazāk nekā 50 personas un kura gada apgrozījums un/vai gada bilance nepārsniedz 10 miljonus </w:t>
      </w:r>
      <w:proofErr w:type="spellStart"/>
      <w:r>
        <w:rPr>
          <w:rFonts w:eastAsia="Calibri"/>
          <w:color w:val="000000"/>
          <w:sz w:val="20"/>
          <w:szCs w:val="20"/>
          <w:bdr w:val="none" w:sz="0" w:space="0" w:color="auto" w:frame="1"/>
          <w:lang w:eastAsia="lv-LV"/>
        </w:rPr>
        <w:t>euro</w:t>
      </w:r>
      <w:proofErr w:type="spellEnd"/>
      <w:r>
        <w:rPr>
          <w:rFonts w:eastAsia="Calibri"/>
          <w:color w:val="000000"/>
          <w:sz w:val="20"/>
          <w:szCs w:val="20"/>
          <w:bdr w:val="none" w:sz="0" w:space="0" w:color="auto" w:frame="1"/>
          <w:lang w:eastAsia="lv-LV"/>
        </w:rPr>
        <w:t xml:space="preserve">; vidējais uzņēmums ir uzņēmums, kas nav mazais uzņēmums, un kurā nodarbinātas mazāk nekā 250 personas un kura gada apgrozījums nepārsniedz 50 miljonus </w:t>
      </w:r>
      <w:proofErr w:type="spellStart"/>
      <w:r>
        <w:rPr>
          <w:rFonts w:eastAsia="Calibri"/>
          <w:color w:val="000000"/>
          <w:sz w:val="20"/>
          <w:szCs w:val="20"/>
          <w:bdr w:val="none" w:sz="0" w:space="0" w:color="auto" w:frame="1"/>
          <w:lang w:eastAsia="lv-LV"/>
        </w:rPr>
        <w:t>euro</w:t>
      </w:r>
      <w:proofErr w:type="spellEnd"/>
      <w:r>
        <w:rPr>
          <w:rFonts w:eastAsia="Calibri"/>
          <w:color w:val="000000"/>
          <w:sz w:val="20"/>
          <w:szCs w:val="20"/>
          <w:bdr w:val="none" w:sz="0" w:space="0" w:color="auto" w:frame="1"/>
          <w:lang w:eastAsia="lv-LV"/>
        </w:rPr>
        <w:t xml:space="preserve"> un/vai gada bilance kopā nepārsniedz 43 miljonu </w:t>
      </w:r>
      <w:proofErr w:type="spellStart"/>
      <w:r>
        <w:rPr>
          <w:rFonts w:eastAsia="Calibri"/>
          <w:color w:val="000000"/>
          <w:sz w:val="20"/>
          <w:szCs w:val="20"/>
          <w:bdr w:val="none" w:sz="0" w:space="0" w:color="auto" w:frame="1"/>
          <w:lang w:eastAsia="lv-LV"/>
        </w:rPr>
        <w:t>euro</w:t>
      </w:r>
      <w:proofErr w:type="spellEnd"/>
      <w:r>
        <w:rPr>
          <w:rFonts w:eastAsia="Calibri"/>
          <w:color w:val="000000"/>
          <w:sz w:val="20"/>
          <w:szCs w:val="20"/>
          <w:bdr w:val="none" w:sz="0" w:space="0" w:color="auto" w:frame="1"/>
          <w:lang w:eastAsia="lv-LV"/>
        </w:rPr>
        <w:t>.</w:t>
      </w:r>
    </w:p>
    <w:p w:rsidR="00170FE7" w:rsidRDefault="00170FE7" w:rsidP="00170F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C2" w:rsidRDefault="002008EE" w:rsidP="00DE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66C2" w:rsidRDefault="00C03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C2" w:rsidRDefault="002008EE" w:rsidP="00DE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2DF">
      <w:rPr>
        <w:rStyle w:val="PageNumber"/>
        <w:noProof/>
      </w:rPr>
      <w:t>2</w:t>
    </w:r>
    <w:r>
      <w:rPr>
        <w:rStyle w:val="PageNumber"/>
      </w:rPr>
      <w:fldChar w:fldCharType="end"/>
    </w:r>
  </w:p>
  <w:p w:rsidR="005466C2" w:rsidRDefault="00C03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69B"/>
    <w:multiLevelType w:val="hybridMultilevel"/>
    <w:tmpl w:val="00DC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70124"/>
    <w:multiLevelType w:val="hybridMultilevel"/>
    <w:tmpl w:val="BD74A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2911A4"/>
    <w:multiLevelType w:val="hybridMultilevel"/>
    <w:tmpl w:val="FB7696BC"/>
    <w:lvl w:ilvl="0" w:tplc="C030AC64">
      <w:start w:val="1"/>
      <w:numFmt w:val="decimal"/>
      <w:lvlText w:val="%1."/>
      <w:lvlJc w:val="left"/>
      <w:pPr>
        <w:ind w:left="3838" w:hanging="720"/>
      </w:pPr>
      <w:rPr>
        <w:rFonts w:hint="default"/>
      </w:rPr>
    </w:lvl>
    <w:lvl w:ilvl="1" w:tplc="04260019">
      <w:start w:val="1"/>
      <w:numFmt w:val="lowerLetter"/>
      <w:lvlText w:val="%2."/>
      <w:lvlJc w:val="left"/>
      <w:pPr>
        <w:ind w:left="4198" w:hanging="360"/>
      </w:pPr>
    </w:lvl>
    <w:lvl w:ilvl="2" w:tplc="0426001B">
      <w:start w:val="1"/>
      <w:numFmt w:val="lowerRoman"/>
      <w:lvlText w:val="%3."/>
      <w:lvlJc w:val="right"/>
      <w:pPr>
        <w:ind w:left="4918" w:hanging="180"/>
      </w:pPr>
    </w:lvl>
    <w:lvl w:ilvl="3" w:tplc="0426000F">
      <w:start w:val="1"/>
      <w:numFmt w:val="decimal"/>
      <w:lvlText w:val="%4."/>
      <w:lvlJc w:val="left"/>
      <w:pPr>
        <w:ind w:left="5638" w:hanging="360"/>
      </w:pPr>
    </w:lvl>
    <w:lvl w:ilvl="4" w:tplc="04260019">
      <w:start w:val="1"/>
      <w:numFmt w:val="lowerLetter"/>
      <w:lvlText w:val="%5."/>
      <w:lvlJc w:val="left"/>
      <w:pPr>
        <w:ind w:left="6358" w:hanging="360"/>
      </w:pPr>
    </w:lvl>
    <w:lvl w:ilvl="5" w:tplc="0426001B">
      <w:start w:val="1"/>
      <w:numFmt w:val="lowerRoman"/>
      <w:lvlText w:val="%6."/>
      <w:lvlJc w:val="right"/>
      <w:pPr>
        <w:ind w:left="7078" w:hanging="180"/>
      </w:pPr>
    </w:lvl>
    <w:lvl w:ilvl="6" w:tplc="0426000F" w:tentative="1">
      <w:start w:val="1"/>
      <w:numFmt w:val="decimal"/>
      <w:lvlText w:val="%7."/>
      <w:lvlJc w:val="left"/>
      <w:pPr>
        <w:ind w:left="7798" w:hanging="360"/>
      </w:pPr>
    </w:lvl>
    <w:lvl w:ilvl="7" w:tplc="04260019" w:tentative="1">
      <w:start w:val="1"/>
      <w:numFmt w:val="lowerLetter"/>
      <w:lvlText w:val="%8."/>
      <w:lvlJc w:val="left"/>
      <w:pPr>
        <w:ind w:left="8518" w:hanging="360"/>
      </w:pPr>
    </w:lvl>
    <w:lvl w:ilvl="8" w:tplc="0426001B" w:tentative="1">
      <w:start w:val="1"/>
      <w:numFmt w:val="lowerRoman"/>
      <w:lvlText w:val="%9."/>
      <w:lvlJc w:val="right"/>
      <w:pPr>
        <w:ind w:left="9238" w:hanging="180"/>
      </w:pPr>
    </w:lvl>
  </w:abstractNum>
  <w:abstractNum w:abstractNumId="3" w15:restartNumberingAfterBreak="0">
    <w:nsid w:val="0D7273F1"/>
    <w:multiLevelType w:val="hybridMultilevel"/>
    <w:tmpl w:val="0B169F9C"/>
    <w:lvl w:ilvl="0" w:tplc="6FCA17D8">
      <w:start w:val="1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225143"/>
    <w:multiLevelType w:val="multilevel"/>
    <w:tmpl w:val="65E20C7E"/>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1146"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1080" w:hanging="1080"/>
      </w:pPr>
      <w:rPr>
        <w:rFonts w:hint="default"/>
        <w:b w:val="0"/>
        <w:strike w:val="0"/>
        <w:color w:val="auto"/>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9D94638"/>
    <w:multiLevelType w:val="hybridMultilevel"/>
    <w:tmpl w:val="8D0EB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9A5CF9"/>
    <w:multiLevelType w:val="hybridMultilevel"/>
    <w:tmpl w:val="E9201EB0"/>
    <w:lvl w:ilvl="0" w:tplc="0C38059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913"/>
        </w:tabs>
        <w:ind w:left="1913" w:hanging="360"/>
      </w:pPr>
    </w:lvl>
    <w:lvl w:ilvl="2" w:tplc="0426001B" w:tentative="1">
      <w:start w:val="1"/>
      <w:numFmt w:val="lowerRoman"/>
      <w:lvlText w:val="%3."/>
      <w:lvlJc w:val="right"/>
      <w:pPr>
        <w:tabs>
          <w:tab w:val="num" w:pos="2633"/>
        </w:tabs>
        <w:ind w:left="2633" w:hanging="180"/>
      </w:pPr>
    </w:lvl>
    <w:lvl w:ilvl="3" w:tplc="0426000F" w:tentative="1">
      <w:start w:val="1"/>
      <w:numFmt w:val="decimal"/>
      <w:lvlText w:val="%4."/>
      <w:lvlJc w:val="left"/>
      <w:pPr>
        <w:tabs>
          <w:tab w:val="num" w:pos="3353"/>
        </w:tabs>
        <w:ind w:left="3353" w:hanging="360"/>
      </w:pPr>
    </w:lvl>
    <w:lvl w:ilvl="4" w:tplc="04260019" w:tentative="1">
      <w:start w:val="1"/>
      <w:numFmt w:val="lowerLetter"/>
      <w:lvlText w:val="%5."/>
      <w:lvlJc w:val="left"/>
      <w:pPr>
        <w:tabs>
          <w:tab w:val="num" w:pos="4073"/>
        </w:tabs>
        <w:ind w:left="4073" w:hanging="360"/>
      </w:pPr>
    </w:lvl>
    <w:lvl w:ilvl="5" w:tplc="0426001B" w:tentative="1">
      <w:start w:val="1"/>
      <w:numFmt w:val="lowerRoman"/>
      <w:lvlText w:val="%6."/>
      <w:lvlJc w:val="right"/>
      <w:pPr>
        <w:tabs>
          <w:tab w:val="num" w:pos="4793"/>
        </w:tabs>
        <w:ind w:left="4793" w:hanging="180"/>
      </w:pPr>
    </w:lvl>
    <w:lvl w:ilvl="6" w:tplc="0426000F" w:tentative="1">
      <w:start w:val="1"/>
      <w:numFmt w:val="decimal"/>
      <w:lvlText w:val="%7."/>
      <w:lvlJc w:val="left"/>
      <w:pPr>
        <w:tabs>
          <w:tab w:val="num" w:pos="5513"/>
        </w:tabs>
        <w:ind w:left="5513" w:hanging="360"/>
      </w:pPr>
    </w:lvl>
    <w:lvl w:ilvl="7" w:tplc="04260019" w:tentative="1">
      <w:start w:val="1"/>
      <w:numFmt w:val="lowerLetter"/>
      <w:lvlText w:val="%8."/>
      <w:lvlJc w:val="left"/>
      <w:pPr>
        <w:tabs>
          <w:tab w:val="num" w:pos="6233"/>
        </w:tabs>
        <w:ind w:left="6233" w:hanging="360"/>
      </w:pPr>
    </w:lvl>
    <w:lvl w:ilvl="8" w:tplc="0426001B" w:tentative="1">
      <w:start w:val="1"/>
      <w:numFmt w:val="lowerRoman"/>
      <w:lvlText w:val="%9."/>
      <w:lvlJc w:val="right"/>
      <w:pPr>
        <w:tabs>
          <w:tab w:val="num" w:pos="6953"/>
        </w:tabs>
        <w:ind w:left="6953" w:hanging="180"/>
      </w:pPr>
    </w:lvl>
  </w:abstractNum>
  <w:abstractNum w:abstractNumId="7" w15:restartNumberingAfterBreak="0">
    <w:nsid w:val="1E7C2532"/>
    <w:multiLevelType w:val="multilevel"/>
    <w:tmpl w:val="5CEC3A26"/>
    <w:lvl w:ilvl="0">
      <w:start w:val="10"/>
      <w:numFmt w:val="decimal"/>
      <w:lvlText w:val="%1."/>
      <w:lvlJc w:val="left"/>
      <w:pPr>
        <w:ind w:left="645" w:hanging="645"/>
      </w:pPr>
      <w:rPr>
        <w:rFonts w:eastAsia="Times New Roman" w:hint="default"/>
      </w:rPr>
    </w:lvl>
    <w:lvl w:ilvl="1">
      <w:start w:val="1"/>
      <w:numFmt w:val="decimal"/>
      <w:lvlText w:val="%1.%2."/>
      <w:lvlJc w:val="left"/>
      <w:pPr>
        <w:ind w:left="1195" w:hanging="645"/>
      </w:pPr>
      <w:rPr>
        <w:rFonts w:eastAsia="Times New Roman" w:hint="default"/>
      </w:rPr>
    </w:lvl>
    <w:lvl w:ilvl="2">
      <w:start w:val="1"/>
      <w:numFmt w:val="decimal"/>
      <w:lvlText w:val="%1.%2.%3."/>
      <w:lvlJc w:val="left"/>
      <w:pPr>
        <w:ind w:left="1820" w:hanging="720"/>
      </w:pPr>
      <w:rPr>
        <w:rFonts w:eastAsia="Times New Roman" w:hint="default"/>
      </w:rPr>
    </w:lvl>
    <w:lvl w:ilvl="3">
      <w:start w:val="1"/>
      <w:numFmt w:val="decimal"/>
      <w:lvlText w:val="%1.%2.%3.%4."/>
      <w:lvlJc w:val="left"/>
      <w:pPr>
        <w:ind w:left="2370" w:hanging="720"/>
      </w:pPr>
      <w:rPr>
        <w:rFonts w:eastAsia="Times New Roman" w:hint="default"/>
      </w:rPr>
    </w:lvl>
    <w:lvl w:ilvl="4">
      <w:start w:val="1"/>
      <w:numFmt w:val="decimal"/>
      <w:lvlText w:val="%1.%2.%3.%4.%5."/>
      <w:lvlJc w:val="left"/>
      <w:pPr>
        <w:ind w:left="3280" w:hanging="1080"/>
      </w:pPr>
      <w:rPr>
        <w:rFonts w:eastAsia="Times New Roman" w:hint="default"/>
      </w:rPr>
    </w:lvl>
    <w:lvl w:ilvl="5">
      <w:start w:val="1"/>
      <w:numFmt w:val="decimal"/>
      <w:lvlText w:val="%1.%2.%3.%4.%5.%6."/>
      <w:lvlJc w:val="left"/>
      <w:pPr>
        <w:ind w:left="3830" w:hanging="1080"/>
      </w:pPr>
      <w:rPr>
        <w:rFonts w:eastAsia="Times New Roman" w:hint="default"/>
      </w:rPr>
    </w:lvl>
    <w:lvl w:ilvl="6">
      <w:start w:val="1"/>
      <w:numFmt w:val="decimal"/>
      <w:lvlText w:val="%1.%2.%3.%4.%5.%6.%7."/>
      <w:lvlJc w:val="left"/>
      <w:pPr>
        <w:ind w:left="4740" w:hanging="1440"/>
      </w:pPr>
      <w:rPr>
        <w:rFonts w:eastAsia="Times New Roman" w:hint="default"/>
      </w:rPr>
    </w:lvl>
    <w:lvl w:ilvl="7">
      <w:start w:val="1"/>
      <w:numFmt w:val="decimal"/>
      <w:lvlText w:val="%1.%2.%3.%4.%5.%6.%7.%8."/>
      <w:lvlJc w:val="left"/>
      <w:pPr>
        <w:ind w:left="5290" w:hanging="1440"/>
      </w:pPr>
      <w:rPr>
        <w:rFonts w:eastAsia="Times New Roman" w:hint="default"/>
      </w:rPr>
    </w:lvl>
    <w:lvl w:ilvl="8">
      <w:start w:val="1"/>
      <w:numFmt w:val="decimal"/>
      <w:lvlText w:val="%1.%2.%3.%4.%5.%6.%7.%8.%9."/>
      <w:lvlJc w:val="left"/>
      <w:pPr>
        <w:ind w:left="6200" w:hanging="1800"/>
      </w:pPr>
      <w:rPr>
        <w:rFonts w:eastAsia="Times New Roman" w:hint="default"/>
      </w:rPr>
    </w:lvl>
  </w:abstractNum>
  <w:abstractNum w:abstractNumId="8" w15:restartNumberingAfterBreak="0">
    <w:nsid w:val="21951C93"/>
    <w:multiLevelType w:val="multilevel"/>
    <w:tmpl w:val="018C978C"/>
    <w:lvl w:ilvl="0">
      <w:start w:val="1"/>
      <w:numFmt w:val="decimal"/>
      <w:lvlText w:val="%1."/>
      <w:lvlJc w:val="left"/>
      <w:pPr>
        <w:ind w:left="720" w:hanging="360"/>
      </w:pPr>
      <w:rPr>
        <w:rFonts w:eastAsia="Calibri" w:hint="default"/>
      </w:rPr>
    </w:lvl>
    <w:lvl w:ilvl="1">
      <w:start w:val="1"/>
      <w:numFmt w:val="decimal"/>
      <w:isLgl/>
      <w:lvlText w:val="%1.%2."/>
      <w:lvlJc w:val="left"/>
      <w:pPr>
        <w:ind w:left="1185" w:hanging="465"/>
      </w:pPr>
      <w:rPr>
        <w:rFonts w:eastAsia="Calibri" w:hint="default"/>
        <w:b/>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9" w15:restartNumberingAfterBreak="0">
    <w:nsid w:val="25991511"/>
    <w:multiLevelType w:val="hybridMultilevel"/>
    <w:tmpl w:val="0AB40884"/>
    <w:lvl w:ilvl="0" w:tplc="9196B276">
      <w:start w:val="13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DA68B9"/>
    <w:multiLevelType w:val="multilevel"/>
    <w:tmpl w:val="8D0CAEE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2D2821EE"/>
    <w:multiLevelType w:val="multilevel"/>
    <w:tmpl w:val="73DAF1D8"/>
    <w:lvl w:ilvl="0">
      <w:start w:val="1"/>
      <w:numFmt w:val="decimal"/>
      <w:lvlText w:val="%1."/>
      <w:lvlJc w:val="left"/>
      <w:pPr>
        <w:tabs>
          <w:tab w:val="num" w:pos="1260"/>
        </w:tabs>
        <w:ind w:left="1260" w:hanging="360"/>
      </w:pPr>
      <w:rPr>
        <w:b/>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2" w15:restartNumberingAfterBreak="0">
    <w:nsid w:val="2EFD585B"/>
    <w:multiLevelType w:val="hybridMultilevel"/>
    <w:tmpl w:val="2E0019D6"/>
    <w:lvl w:ilvl="0" w:tplc="C7520B76">
      <w:start w:val="201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91C78DE"/>
    <w:multiLevelType w:val="hybridMultilevel"/>
    <w:tmpl w:val="2D3CA23C"/>
    <w:lvl w:ilvl="0" w:tplc="0426000F">
      <w:start w:val="12"/>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4CB621CF"/>
    <w:multiLevelType w:val="hybridMultilevel"/>
    <w:tmpl w:val="7B062828"/>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A22747"/>
    <w:multiLevelType w:val="multilevel"/>
    <w:tmpl w:val="21BC7ACA"/>
    <w:lvl w:ilvl="0">
      <w:start w:val="4"/>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5110133E"/>
    <w:multiLevelType w:val="multilevel"/>
    <w:tmpl w:val="9A4A97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720"/>
        </w:tabs>
        <w:ind w:left="720" w:hanging="720"/>
      </w:pPr>
      <w:rPr>
        <w:rFonts w:hint="default"/>
        <w:b w:val="0"/>
        <w:i w:val="0"/>
        <w:sz w:val="22"/>
        <w:szCs w:val="22"/>
      </w:rPr>
    </w:lvl>
    <w:lvl w:ilvl="4">
      <w:start w:val="1"/>
      <w:numFmt w:val="decimal"/>
      <w:lvlText w:val="%1.%2.%3.%4.%5."/>
      <w:lvlJc w:val="left"/>
      <w:pPr>
        <w:tabs>
          <w:tab w:val="num" w:pos="1080"/>
        </w:tabs>
        <w:ind w:left="108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7714B5"/>
    <w:multiLevelType w:val="hybridMultilevel"/>
    <w:tmpl w:val="3F5073B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2B6AA7"/>
    <w:multiLevelType w:val="multilevel"/>
    <w:tmpl w:val="32369C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61702BA"/>
    <w:multiLevelType w:val="multilevel"/>
    <w:tmpl w:val="A16C3546"/>
    <w:lvl w:ilvl="0">
      <w:start w:val="2"/>
      <w:numFmt w:val="decimal"/>
      <w:lvlText w:val="%1."/>
      <w:lvlJc w:val="left"/>
      <w:pPr>
        <w:ind w:left="786" w:hanging="360"/>
      </w:pPr>
      <w:rPr>
        <w:rFonts w:hint="default"/>
        <w:b/>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5C377B4C"/>
    <w:multiLevelType w:val="hybridMultilevel"/>
    <w:tmpl w:val="3DBEFDDC"/>
    <w:lvl w:ilvl="0" w:tplc="2EB8D57A">
      <w:start w:val="1"/>
      <w:numFmt w:val="decimal"/>
      <w:lvlText w:val="%1)"/>
      <w:lvlJc w:val="left"/>
      <w:pPr>
        <w:ind w:left="1193" w:hanging="360"/>
      </w:pPr>
      <w:rPr>
        <w:rFonts w:hint="default"/>
      </w:rPr>
    </w:lvl>
    <w:lvl w:ilvl="1" w:tplc="04260019" w:tentative="1">
      <w:start w:val="1"/>
      <w:numFmt w:val="lowerLetter"/>
      <w:lvlText w:val="%2."/>
      <w:lvlJc w:val="left"/>
      <w:pPr>
        <w:ind w:left="1913" w:hanging="360"/>
      </w:pPr>
    </w:lvl>
    <w:lvl w:ilvl="2" w:tplc="0426001B" w:tentative="1">
      <w:start w:val="1"/>
      <w:numFmt w:val="lowerRoman"/>
      <w:lvlText w:val="%3."/>
      <w:lvlJc w:val="right"/>
      <w:pPr>
        <w:ind w:left="2633" w:hanging="180"/>
      </w:pPr>
    </w:lvl>
    <w:lvl w:ilvl="3" w:tplc="0426000F" w:tentative="1">
      <w:start w:val="1"/>
      <w:numFmt w:val="decimal"/>
      <w:lvlText w:val="%4."/>
      <w:lvlJc w:val="left"/>
      <w:pPr>
        <w:ind w:left="3353" w:hanging="360"/>
      </w:pPr>
    </w:lvl>
    <w:lvl w:ilvl="4" w:tplc="04260019" w:tentative="1">
      <w:start w:val="1"/>
      <w:numFmt w:val="lowerLetter"/>
      <w:lvlText w:val="%5."/>
      <w:lvlJc w:val="left"/>
      <w:pPr>
        <w:ind w:left="4073" w:hanging="360"/>
      </w:pPr>
    </w:lvl>
    <w:lvl w:ilvl="5" w:tplc="0426001B" w:tentative="1">
      <w:start w:val="1"/>
      <w:numFmt w:val="lowerRoman"/>
      <w:lvlText w:val="%6."/>
      <w:lvlJc w:val="right"/>
      <w:pPr>
        <w:ind w:left="4793" w:hanging="180"/>
      </w:pPr>
    </w:lvl>
    <w:lvl w:ilvl="6" w:tplc="0426000F" w:tentative="1">
      <w:start w:val="1"/>
      <w:numFmt w:val="decimal"/>
      <w:lvlText w:val="%7."/>
      <w:lvlJc w:val="left"/>
      <w:pPr>
        <w:ind w:left="5513" w:hanging="360"/>
      </w:pPr>
    </w:lvl>
    <w:lvl w:ilvl="7" w:tplc="04260019" w:tentative="1">
      <w:start w:val="1"/>
      <w:numFmt w:val="lowerLetter"/>
      <w:lvlText w:val="%8."/>
      <w:lvlJc w:val="left"/>
      <w:pPr>
        <w:ind w:left="6233" w:hanging="360"/>
      </w:pPr>
    </w:lvl>
    <w:lvl w:ilvl="8" w:tplc="0426001B" w:tentative="1">
      <w:start w:val="1"/>
      <w:numFmt w:val="lowerRoman"/>
      <w:lvlText w:val="%9."/>
      <w:lvlJc w:val="right"/>
      <w:pPr>
        <w:ind w:left="6953" w:hanging="180"/>
      </w:pPr>
    </w:lvl>
  </w:abstractNum>
  <w:abstractNum w:abstractNumId="21" w15:restartNumberingAfterBreak="0">
    <w:nsid w:val="5D8E6589"/>
    <w:multiLevelType w:val="hybridMultilevel"/>
    <w:tmpl w:val="13B4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A093A"/>
    <w:multiLevelType w:val="multilevel"/>
    <w:tmpl w:val="3006A844"/>
    <w:lvl w:ilvl="0">
      <w:start w:val="4"/>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67131369"/>
    <w:multiLevelType w:val="multilevel"/>
    <w:tmpl w:val="CC86AD48"/>
    <w:lvl w:ilvl="0">
      <w:start w:val="10"/>
      <w:numFmt w:val="decimal"/>
      <w:lvlText w:val="%1."/>
      <w:lvlJc w:val="left"/>
      <w:pPr>
        <w:ind w:left="480" w:hanging="480"/>
      </w:pPr>
      <w:rPr>
        <w:rFonts w:eastAsia="Times New Roman" w:hint="default"/>
        <w:b/>
      </w:rPr>
    </w:lvl>
    <w:lvl w:ilvl="1">
      <w:start w:val="5"/>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6A213F50"/>
    <w:multiLevelType w:val="multilevel"/>
    <w:tmpl w:val="6F4ACE5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91301E"/>
    <w:multiLevelType w:val="hybridMultilevel"/>
    <w:tmpl w:val="74F43A6E"/>
    <w:lvl w:ilvl="0" w:tplc="0426000F">
      <w:start w:val="1"/>
      <w:numFmt w:val="decimal"/>
      <w:lvlText w:val="%1."/>
      <w:lvlJc w:val="left"/>
      <w:pPr>
        <w:ind w:left="1363" w:hanging="360"/>
      </w:pPr>
    </w:lvl>
    <w:lvl w:ilvl="1" w:tplc="04260019" w:tentative="1">
      <w:start w:val="1"/>
      <w:numFmt w:val="lowerLetter"/>
      <w:lvlText w:val="%2."/>
      <w:lvlJc w:val="left"/>
      <w:pPr>
        <w:ind w:left="2083" w:hanging="360"/>
      </w:pPr>
    </w:lvl>
    <w:lvl w:ilvl="2" w:tplc="0426001B" w:tentative="1">
      <w:start w:val="1"/>
      <w:numFmt w:val="lowerRoman"/>
      <w:lvlText w:val="%3."/>
      <w:lvlJc w:val="right"/>
      <w:pPr>
        <w:ind w:left="2803" w:hanging="180"/>
      </w:pPr>
    </w:lvl>
    <w:lvl w:ilvl="3" w:tplc="0426000F" w:tentative="1">
      <w:start w:val="1"/>
      <w:numFmt w:val="decimal"/>
      <w:lvlText w:val="%4."/>
      <w:lvlJc w:val="left"/>
      <w:pPr>
        <w:ind w:left="3523" w:hanging="360"/>
      </w:pPr>
    </w:lvl>
    <w:lvl w:ilvl="4" w:tplc="04260019" w:tentative="1">
      <w:start w:val="1"/>
      <w:numFmt w:val="lowerLetter"/>
      <w:lvlText w:val="%5."/>
      <w:lvlJc w:val="left"/>
      <w:pPr>
        <w:ind w:left="4243" w:hanging="360"/>
      </w:pPr>
    </w:lvl>
    <w:lvl w:ilvl="5" w:tplc="0426001B" w:tentative="1">
      <w:start w:val="1"/>
      <w:numFmt w:val="lowerRoman"/>
      <w:lvlText w:val="%6."/>
      <w:lvlJc w:val="right"/>
      <w:pPr>
        <w:ind w:left="4963" w:hanging="180"/>
      </w:pPr>
    </w:lvl>
    <w:lvl w:ilvl="6" w:tplc="0426000F" w:tentative="1">
      <w:start w:val="1"/>
      <w:numFmt w:val="decimal"/>
      <w:lvlText w:val="%7."/>
      <w:lvlJc w:val="left"/>
      <w:pPr>
        <w:ind w:left="5683" w:hanging="360"/>
      </w:pPr>
    </w:lvl>
    <w:lvl w:ilvl="7" w:tplc="04260019" w:tentative="1">
      <w:start w:val="1"/>
      <w:numFmt w:val="lowerLetter"/>
      <w:lvlText w:val="%8."/>
      <w:lvlJc w:val="left"/>
      <w:pPr>
        <w:ind w:left="6403" w:hanging="360"/>
      </w:pPr>
    </w:lvl>
    <w:lvl w:ilvl="8" w:tplc="0426001B" w:tentative="1">
      <w:start w:val="1"/>
      <w:numFmt w:val="lowerRoman"/>
      <w:lvlText w:val="%9."/>
      <w:lvlJc w:val="right"/>
      <w:pPr>
        <w:ind w:left="7123" w:hanging="180"/>
      </w:pPr>
    </w:lvl>
  </w:abstractNum>
  <w:abstractNum w:abstractNumId="26"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E4859B0"/>
    <w:multiLevelType w:val="multilevel"/>
    <w:tmpl w:val="EE3618D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DD0E99"/>
    <w:multiLevelType w:val="hybridMultilevel"/>
    <w:tmpl w:val="261C5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6"/>
  </w:num>
  <w:num w:numId="4">
    <w:abstractNumId w:val="12"/>
  </w:num>
  <w:num w:numId="5">
    <w:abstractNumId w:val="20"/>
  </w:num>
  <w:num w:numId="6">
    <w:abstractNumId w:val="23"/>
  </w:num>
  <w:num w:numId="7">
    <w:abstractNumId w:val="17"/>
  </w:num>
  <w:num w:numId="8">
    <w:abstractNumId w:val="19"/>
  </w:num>
  <w:num w:numId="9">
    <w:abstractNumId w:val="13"/>
  </w:num>
  <w:num w:numId="10">
    <w:abstractNumId w:val="9"/>
  </w:num>
  <w:num w:numId="11">
    <w:abstractNumId w:val="25"/>
  </w:num>
  <w:num w:numId="12">
    <w:abstractNumId w:val="1"/>
  </w:num>
  <w:num w:numId="13">
    <w:abstractNumId w:val="3"/>
  </w:num>
  <w:num w:numId="14">
    <w:abstractNumId w:val="11"/>
  </w:num>
  <w:num w:numId="15">
    <w:abstractNumId w:val="21"/>
  </w:num>
  <w:num w:numId="16">
    <w:abstractNumId w:val="0"/>
  </w:num>
  <w:num w:numId="17">
    <w:abstractNumId w:val="4"/>
  </w:num>
  <w:num w:numId="18">
    <w:abstractNumId w:val="27"/>
  </w:num>
  <w:num w:numId="19">
    <w:abstractNumId w:val="15"/>
  </w:num>
  <w:num w:numId="20">
    <w:abstractNumId w:val="22"/>
  </w:num>
  <w:num w:numId="21">
    <w:abstractNumId w:val="28"/>
  </w:num>
  <w:num w:numId="22">
    <w:abstractNumId w:val="24"/>
  </w:num>
  <w:num w:numId="23">
    <w:abstractNumId w:val="26"/>
  </w:num>
  <w:num w:numId="24">
    <w:abstractNumId w:val="7"/>
  </w:num>
  <w:num w:numId="25">
    <w:abstractNumId w:val="2"/>
  </w:num>
  <w:num w:numId="26">
    <w:abstractNumId w:val="5"/>
  </w:num>
  <w:num w:numId="27">
    <w:abstractNumId w:val="8"/>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74"/>
    <w:rsid w:val="00000B08"/>
    <w:rsid w:val="00003CCD"/>
    <w:rsid w:val="00017DB5"/>
    <w:rsid w:val="000438FE"/>
    <w:rsid w:val="00050C3E"/>
    <w:rsid w:val="00053E11"/>
    <w:rsid w:val="00061B2C"/>
    <w:rsid w:val="0006578C"/>
    <w:rsid w:val="000778E6"/>
    <w:rsid w:val="00084B2E"/>
    <w:rsid w:val="00085D43"/>
    <w:rsid w:val="000B00E7"/>
    <w:rsid w:val="000B542F"/>
    <w:rsid w:val="000C26C5"/>
    <w:rsid w:val="000C2CF0"/>
    <w:rsid w:val="000C324D"/>
    <w:rsid w:val="000D0296"/>
    <w:rsid w:val="000F246E"/>
    <w:rsid w:val="000F6862"/>
    <w:rsid w:val="001142B0"/>
    <w:rsid w:val="00114D6D"/>
    <w:rsid w:val="00127466"/>
    <w:rsid w:val="00131683"/>
    <w:rsid w:val="00131760"/>
    <w:rsid w:val="00132763"/>
    <w:rsid w:val="00137214"/>
    <w:rsid w:val="00145173"/>
    <w:rsid w:val="00147D85"/>
    <w:rsid w:val="00160D62"/>
    <w:rsid w:val="00165923"/>
    <w:rsid w:val="00167DBC"/>
    <w:rsid w:val="00170FE7"/>
    <w:rsid w:val="00172004"/>
    <w:rsid w:val="00185264"/>
    <w:rsid w:val="00185635"/>
    <w:rsid w:val="00192AD1"/>
    <w:rsid w:val="001951BA"/>
    <w:rsid w:val="001A1372"/>
    <w:rsid w:val="001A4043"/>
    <w:rsid w:val="001C0407"/>
    <w:rsid w:val="001D3A7A"/>
    <w:rsid w:val="001E43BE"/>
    <w:rsid w:val="001E62DF"/>
    <w:rsid w:val="001E6E19"/>
    <w:rsid w:val="001F332C"/>
    <w:rsid w:val="002008EE"/>
    <w:rsid w:val="00202A46"/>
    <w:rsid w:val="00202E2D"/>
    <w:rsid w:val="00212CA5"/>
    <w:rsid w:val="00221D89"/>
    <w:rsid w:val="002255C7"/>
    <w:rsid w:val="00232D95"/>
    <w:rsid w:val="00244C6A"/>
    <w:rsid w:val="00266812"/>
    <w:rsid w:val="00280DCA"/>
    <w:rsid w:val="00284689"/>
    <w:rsid w:val="002B044A"/>
    <w:rsid w:val="002D1AE0"/>
    <w:rsid w:val="00304FDB"/>
    <w:rsid w:val="003161A5"/>
    <w:rsid w:val="00321727"/>
    <w:rsid w:val="003247CB"/>
    <w:rsid w:val="00335130"/>
    <w:rsid w:val="0034077C"/>
    <w:rsid w:val="003632BC"/>
    <w:rsid w:val="003740E5"/>
    <w:rsid w:val="0037775B"/>
    <w:rsid w:val="00377B47"/>
    <w:rsid w:val="003A055F"/>
    <w:rsid w:val="003B7D06"/>
    <w:rsid w:val="003D0F52"/>
    <w:rsid w:val="003D15B3"/>
    <w:rsid w:val="0041021A"/>
    <w:rsid w:val="0044627F"/>
    <w:rsid w:val="00452EF9"/>
    <w:rsid w:val="00453F6A"/>
    <w:rsid w:val="00470E4E"/>
    <w:rsid w:val="00480110"/>
    <w:rsid w:val="0048136A"/>
    <w:rsid w:val="00492F37"/>
    <w:rsid w:val="004A1676"/>
    <w:rsid w:val="004A6FF1"/>
    <w:rsid w:val="004D302C"/>
    <w:rsid w:val="004E55C6"/>
    <w:rsid w:val="004F19E7"/>
    <w:rsid w:val="004F7BFD"/>
    <w:rsid w:val="00516903"/>
    <w:rsid w:val="00523F86"/>
    <w:rsid w:val="00535A35"/>
    <w:rsid w:val="00537AB5"/>
    <w:rsid w:val="005B2A7B"/>
    <w:rsid w:val="005B2C2F"/>
    <w:rsid w:val="005B3D80"/>
    <w:rsid w:val="005B4C2A"/>
    <w:rsid w:val="005C0ECC"/>
    <w:rsid w:val="005C77EC"/>
    <w:rsid w:val="005D233C"/>
    <w:rsid w:val="005E4529"/>
    <w:rsid w:val="005E75D7"/>
    <w:rsid w:val="005F7549"/>
    <w:rsid w:val="0060247C"/>
    <w:rsid w:val="00614BBD"/>
    <w:rsid w:val="00645CA6"/>
    <w:rsid w:val="00653CE7"/>
    <w:rsid w:val="00654116"/>
    <w:rsid w:val="006565B2"/>
    <w:rsid w:val="006810F7"/>
    <w:rsid w:val="00682094"/>
    <w:rsid w:val="006C4CA6"/>
    <w:rsid w:val="006D605C"/>
    <w:rsid w:val="006F57A2"/>
    <w:rsid w:val="00701D92"/>
    <w:rsid w:val="00715E50"/>
    <w:rsid w:val="00732CBC"/>
    <w:rsid w:val="007338C2"/>
    <w:rsid w:val="007774D9"/>
    <w:rsid w:val="007A4B93"/>
    <w:rsid w:val="007B07ED"/>
    <w:rsid w:val="007B45EA"/>
    <w:rsid w:val="007B5EF0"/>
    <w:rsid w:val="007C1276"/>
    <w:rsid w:val="007D099B"/>
    <w:rsid w:val="007F4AC9"/>
    <w:rsid w:val="00807A00"/>
    <w:rsid w:val="00810277"/>
    <w:rsid w:val="00810E9B"/>
    <w:rsid w:val="0082241B"/>
    <w:rsid w:val="0082253F"/>
    <w:rsid w:val="00837CD3"/>
    <w:rsid w:val="00843DF3"/>
    <w:rsid w:val="008453C4"/>
    <w:rsid w:val="00862222"/>
    <w:rsid w:val="00885F70"/>
    <w:rsid w:val="0088688B"/>
    <w:rsid w:val="008B09FA"/>
    <w:rsid w:val="008B543B"/>
    <w:rsid w:val="008E0DDA"/>
    <w:rsid w:val="008F77B5"/>
    <w:rsid w:val="00900CCE"/>
    <w:rsid w:val="00905410"/>
    <w:rsid w:val="00925931"/>
    <w:rsid w:val="00936BE7"/>
    <w:rsid w:val="00947875"/>
    <w:rsid w:val="009564FA"/>
    <w:rsid w:val="009709BE"/>
    <w:rsid w:val="00981FD8"/>
    <w:rsid w:val="0099051E"/>
    <w:rsid w:val="009A33F6"/>
    <w:rsid w:val="009E3AD0"/>
    <w:rsid w:val="009F63A2"/>
    <w:rsid w:val="00A116F4"/>
    <w:rsid w:val="00A32350"/>
    <w:rsid w:val="00A35B89"/>
    <w:rsid w:val="00A44019"/>
    <w:rsid w:val="00A462F3"/>
    <w:rsid w:val="00A75E6F"/>
    <w:rsid w:val="00A80D31"/>
    <w:rsid w:val="00A87B54"/>
    <w:rsid w:val="00A91025"/>
    <w:rsid w:val="00A922A6"/>
    <w:rsid w:val="00A974FF"/>
    <w:rsid w:val="00AA412D"/>
    <w:rsid w:val="00AA569F"/>
    <w:rsid w:val="00AB5ADF"/>
    <w:rsid w:val="00AC2410"/>
    <w:rsid w:val="00AD3B90"/>
    <w:rsid w:val="00AF6406"/>
    <w:rsid w:val="00B22DFE"/>
    <w:rsid w:val="00B23AC5"/>
    <w:rsid w:val="00B37C9D"/>
    <w:rsid w:val="00B4606A"/>
    <w:rsid w:val="00B76B9E"/>
    <w:rsid w:val="00B96E5F"/>
    <w:rsid w:val="00BA5BE9"/>
    <w:rsid w:val="00BC2E1F"/>
    <w:rsid w:val="00BD3ACA"/>
    <w:rsid w:val="00BE3420"/>
    <w:rsid w:val="00C03F9C"/>
    <w:rsid w:val="00C164D7"/>
    <w:rsid w:val="00C3539E"/>
    <w:rsid w:val="00C4629C"/>
    <w:rsid w:val="00C67064"/>
    <w:rsid w:val="00C724EB"/>
    <w:rsid w:val="00C76EF4"/>
    <w:rsid w:val="00C80F12"/>
    <w:rsid w:val="00C84EF1"/>
    <w:rsid w:val="00CC75CC"/>
    <w:rsid w:val="00CE68B5"/>
    <w:rsid w:val="00D04437"/>
    <w:rsid w:val="00D06F36"/>
    <w:rsid w:val="00D101CD"/>
    <w:rsid w:val="00D10F82"/>
    <w:rsid w:val="00D148AB"/>
    <w:rsid w:val="00D156F7"/>
    <w:rsid w:val="00D25A05"/>
    <w:rsid w:val="00D34381"/>
    <w:rsid w:val="00D35487"/>
    <w:rsid w:val="00D41B50"/>
    <w:rsid w:val="00D844FC"/>
    <w:rsid w:val="00D97A71"/>
    <w:rsid w:val="00DA5840"/>
    <w:rsid w:val="00DB1689"/>
    <w:rsid w:val="00DB1FB6"/>
    <w:rsid w:val="00DE6FCB"/>
    <w:rsid w:val="00E012F4"/>
    <w:rsid w:val="00E20146"/>
    <w:rsid w:val="00E63B76"/>
    <w:rsid w:val="00E64874"/>
    <w:rsid w:val="00E746AC"/>
    <w:rsid w:val="00EA4516"/>
    <w:rsid w:val="00EA647B"/>
    <w:rsid w:val="00EB6A4B"/>
    <w:rsid w:val="00EE27D5"/>
    <w:rsid w:val="00EF3C44"/>
    <w:rsid w:val="00F00EEF"/>
    <w:rsid w:val="00F062BB"/>
    <w:rsid w:val="00F30555"/>
    <w:rsid w:val="00F44E66"/>
    <w:rsid w:val="00F53109"/>
    <w:rsid w:val="00F5655A"/>
    <w:rsid w:val="00F6783D"/>
    <w:rsid w:val="00F8408A"/>
    <w:rsid w:val="00F84D47"/>
    <w:rsid w:val="00F91ACD"/>
    <w:rsid w:val="00F92E38"/>
    <w:rsid w:val="00FA0690"/>
    <w:rsid w:val="00FD1182"/>
    <w:rsid w:val="00FD7D7D"/>
    <w:rsid w:val="00FE3FCA"/>
    <w:rsid w:val="00FE4A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A14C"/>
  <w15:docId w15:val="{C37A56A4-D220-4698-95D6-22BC8CD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E68B5"/>
    <w:pPr>
      <w:keepNext/>
      <w:numPr>
        <w:ilvl w:val="1"/>
        <w:numId w:val="23"/>
      </w:numPr>
      <w:tabs>
        <w:tab w:val="clear" w:pos="1116"/>
        <w:tab w:val="num" w:pos="936"/>
      </w:tabs>
      <w:spacing w:before="240" w:after="60" w:line="240" w:lineRule="auto"/>
      <w:ind w:left="936"/>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CE68B5"/>
    <w:pPr>
      <w:keepNext/>
      <w:numPr>
        <w:ilvl w:val="2"/>
        <w:numId w:val="23"/>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CE68B5"/>
    <w:pPr>
      <w:keepNext/>
      <w:numPr>
        <w:ilvl w:val="3"/>
        <w:numId w:val="23"/>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CE68B5"/>
    <w:pPr>
      <w:numPr>
        <w:ilvl w:val="4"/>
        <w:numId w:val="23"/>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E68B5"/>
    <w:pPr>
      <w:numPr>
        <w:ilvl w:val="5"/>
        <w:numId w:val="23"/>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E68B5"/>
    <w:pPr>
      <w:numPr>
        <w:ilvl w:val="6"/>
        <w:numId w:val="23"/>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CE68B5"/>
    <w:pPr>
      <w:numPr>
        <w:ilvl w:val="7"/>
        <w:numId w:val="23"/>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CE68B5"/>
    <w:pPr>
      <w:numPr>
        <w:ilvl w:val="8"/>
        <w:numId w:val="23"/>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487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64874"/>
  </w:style>
  <w:style w:type="character" w:styleId="PageNumber">
    <w:name w:val="page number"/>
    <w:basedOn w:val="DefaultParagraphFont"/>
    <w:rsid w:val="00E64874"/>
  </w:style>
  <w:style w:type="paragraph" w:styleId="Footer">
    <w:name w:val="footer"/>
    <w:basedOn w:val="Normal"/>
    <w:link w:val="FooterChar"/>
    <w:uiPriority w:val="99"/>
    <w:unhideWhenUsed/>
    <w:rsid w:val="00E648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4874"/>
  </w:style>
  <w:style w:type="paragraph" w:styleId="ListParagraph">
    <w:name w:val="List Paragraph"/>
    <w:basedOn w:val="Normal"/>
    <w:link w:val="ListParagraphChar"/>
    <w:uiPriority w:val="34"/>
    <w:qFormat/>
    <w:rsid w:val="00D844FC"/>
    <w:pPr>
      <w:ind w:left="720"/>
      <w:contextualSpacing/>
    </w:pPr>
  </w:style>
  <w:style w:type="paragraph" w:styleId="BalloonText">
    <w:name w:val="Balloon Text"/>
    <w:basedOn w:val="Normal"/>
    <w:link w:val="BalloonTextChar"/>
    <w:uiPriority w:val="99"/>
    <w:semiHidden/>
    <w:unhideWhenUsed/>
    <w:rsid w:val="00165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923"/>
    <w:rPr>
      <w:rFonts w:ascii="Segoe UI" w:hAnsi="Segoe UI" w:cs="Segoe UI"/>
      <w:sz w:val="18"/>
      <w:szCs w:val="18"/>
    </w:rPr>
  </w:style>
  <w:style w:type="character" w:styleId="Hyperlink">
    <w:name w:val="Hyperlink"/>
    <w:basedOn w:val="DefaultParagraphFont"/>
    <w:uiPriority w:val="99"/>
    <w:unhideWhenUsed/>
    <w:rsid w:val="00304FDB"/>
    <w:rPr>
      <w:color w:val="0563C1" w:themeColor="hyperlink"/>
      <w:u w:val="single"/>
    </w:rPr>
  </w:style>
  <w:style w:type="table" w:styleId="TableGrid">
    <w:name w:val="Table Grid"/>
    <w:basedOn w:val="TableNormal"/>
    <w:uiPriority w:val="39"/>
    <w:unhideWhenUsed/>
    <w:rsid w:val="005D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53F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53F6A"/>
    <w:rPr>
      <w:rFonts w:ascii="Times New Roman" w:eastAsia="Times New Roman" w:hAnsi="Times New Roman" w:cs="Times New Roman"/>
      <w:sz w:val="20"/>
      <w:szCs w:val="20"/>
    </w:rPr>
  </w:style>
  <w:style w:type="character" w:styleId="FootnoteReference">
    <w:name w:val="footnote reference"/>
    <w:rsid w:val="00453F6A"/>
    <w:rPr>
      <w:vertAlign w:val="superscript"/>
    </w:rPr>
  </w:style>
  <w:style w:type="character" w:customStyle="1" w:styleId="ListParagraphChar">
    <w:name w:val="List Paragraph Char"/>
    <w:link w:val="ListParagraph"/>
    <w:rsid w:val="00453F6A"/>
  </w:style>
  <w:style w:type="character" w:customStyle="1" w:styleId="Heading2Char">
    <w:name w:val="Heading 2 Char"/>
    <w:basedOn w:val="DefaultParagraphFont"/>
    <w:link w:val="Heading2"/>
    <w:rsid w:val="00CE68B5"/>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CE68B5"/>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CE68B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E68B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E68B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E68B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E68B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CE68B5"/>
    <w:rPr>
      <w:rFonts w:ascii="Arial" w:eastAsia="Times New Roman" w:hAnsi="Arial" w:cs="Arial"/>
      <w:lang w:val="en-GB"/>
    </w:rPr>
  </w:style>
  <w:style w:type="paragraph" w:styleId="BodyText">
    <w:name w:val="Body Text"/>
    <w:aliases w:val="Body Text1"/>
    <w:basedOn w:val="Normal"/>
    <w:link w:val="BodyTextChar"/>
    <w:rsid w:val="00CE68B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CE68B5"/>
    <w:rPr>
      <w:rFonts w:ascii="Times New Roman" w:eastAsia="Times New Roman" w:hAnsi="Times New Roman" w:cs="Times New Roman"/>
      <w:sz w:val="24"/>
      <w:szCs w:val="24"/>
    </w:rPr>
  </w:style>
  <w:style w:type="paragraph" w:styleId="Subtitle">
    <w:name w:val="Subtitle"/>
    <w:basedOn w:val="Normal"/>
    <w:link w:val="SubtitleChar"/>
    <w:qFormat/>
    <w:rsid w:val="00CE68B5"/>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E68B5"/>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00E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2002">
      <w:bodyDiv w:val="1"/>
      <w:marLeft w:val="0"/>
      <w:marRight w:val="0"/>
      <w:marTop w:val="0"/>
      <w:marBottom w:val="0"/>
      <w:divBdr>
        <w:top w:val="none" w:sz="0" w:space="0" w:color="auto"/>
        <w:left w:val="none" w:sz="0" w:space="0" w:color="auto"/>
        <w:bottom w:val="none" w:sz="0" w:space="0" w:color="auto"/>
        <w:right w:val="none" w:sz="0" w:space="0" w:color="auto"/>
      </w:divBdr>
    </w:div>
    <w:div w:id="472531106">
      <w:bodyDiv w:val="1"/>
      <w:marLeft w:val="0"/>
      <w:marRight w:val="0"/>
      <w:marTop w:val="0"/>
      <w:marBottom w:val="0"/>
      <w:divBdr>
        <w:top w:val="none" w:sz="0" w:space="0" w:color="auto"/>
        <w:left w:val="none" w:sz="0" w:space="0" w:color="auto"/>
        <w:bottom w:val="none" w:sz="0" w:space="0" w:color="auto"/>
        <w:right w:val="none" w:sz="0" w:space="0" w:color="auto"/>
      </w:divBdr>
    </w:div>
    <w:div w:id="991786370">
      <w:bodyDiv w:val="1"/>
      <w:marLeft w:val="0"/>
      <w:marRight w:val="0"/>
      <w:marTop w:val="0"/>
      <w:marBottom w:val="0"/>
      <w:divBdr>
        <w:top w:val="none" w:sz="0" w:space="0" w:color="auto"/>
        <w:left w:val="none" w:sz="0" w:space="0" w:color="auto"/>
        <w:bottom w:val="none" w:sz="0" w:space="0" w:color="auto"/>
        <w:right w:val="none" w:sz="0" w:space="0" w:color="auto"/>
      </w:divBdr>
    </w:div>
    <w:div w:id="1121726227">
      <w:bodyDiv w:val="1"/>
      <w:marLeft w:val="0"/>
      <w:marRight w:val="0"/>
      <w:marTop w:val="0"/>
      <w:marBottom w:val="0"/>
      <w:divBdr>
        <w:top w:val="none" w:sz="0" w:space="0" w:color="auto"/>
        <w:left w:val="none" w:sz="0" w:space="0" w:color="auto"/>
        <w:bottom w:val="none" w:sz="0" w:space="0" w:color="auto"/>
        <w:right w:val="none" w:sz="0" w:space="0" w:color="auto"/>
      </w:divBdr>
    </w:div>
    <w:div w:id="15544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3" Type="http://schemas.openxmlformats.org/officeDocument/2006/relationships/settings" Target="settings.xml"/><Relationship Id="rId7" Type="http://schemas.openxmlformats.org/officeDocument/2006/relationships/hyperlink" Target="http://www.iub.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10910</Words>
  <Characters>6219</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dc:creator>
  <cp:lastModifiedBy>Inguna Abzalone</cp:lastModifiedBy>
  <cp:revision>12</cp:revision>
  <cp:lastPrinted>2016-07-29T10:07:00Z</cp:lastPrinted>
  <dcterms:created xsi:type="dcterms:W3CDTF">2018-05-18T09:32:00Z</dcterms:created>
  <dcterms:modified xsi:type="dcterms:W3CDTF">2018-06-27T10:55:00Z</dcterms:modified>
</cp:coreProperties>
</file>