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1766B9" w:rsidRDefault="00E64874" w:rsidP="001766B9">
      <w:pPr>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Siguldas novada </w:t>
      </w:r>
      <w:r w:rsidR="00131683" w:rsidRPr="001766B9">
        <w:rPr>
          <w:rFonts w:ascii="Times New Roman" w:eastAsia="Times New Roman" w:hAnsi="Times New Roman" w:cs="Times New Roman"/>
          <w:lang w:eastAsia="lv-LV"/>
        </w:rPr>
        <w:t>pašvaldības</w:t>
      </w:r>
      <w:r w:rsidRPr="001766B9">
        <w:rPr>
          <w:rFonts w:ascii="Times New Roman" w:eastAsia="Times New Roman" w:hAnsi="Times New Roman" w:cs="Times New Roman"/>
          <w:lang w:eastAsia="lv-LV"/>
        </w:rPr>
        <w:t xml:space="preserve"> (</w:t>
      </w:r>
      <w:proofErr w:type="spellStart"/>
      <w:r w:rsidRPr="001766B9">
        <w:rPr>
          <w:rFonts w:ascii="Times New Roman" w:eastAsia="Times New Roman" w:hAnsi="Times New Roman" w:cs="Times New Roman"/>
          <w:lang w:eastAsia="lv-LV"/>
        </w:rPr>
        <w:t>reģ</w:t>
      </w:r>
      <w:proofErr w:type="spellEnd"/>
      <w:r w:rsidRPr="001766B9">
        <w:rPr>
          <w:rFonts w:ascii="Times New Roman" w:eastAsia="Times New Roman" w:hAnsi="Times New Roman" w:cs="Times New Roman"/>
          <w:lang w:eastAsia="lv-LV"/>
        </w:rPr>
        <w:t>.</w:t>
      </w:r>
      <w:r w:rsidR="00BA5BE9" w:rsidRPr="001766B9">
        <w:rPr>
          <w:rFonts w:ascii="Times New Roman" w:eastAsia="Times New Roman" w:hAnsi="Times New Roman" w:cs="Times New Roman"/>
          <w:lang w:eastAsia="lv-LV"/>
        </w:rPr>
        <w:t xml:space="preserve"> </w:t>
      </w:r>
      <w:r w:rsidRPr="001766B9">
        <w:rPr>
          <w:rFonts w:ascii="Times New Roman" w:eastAsia="Times New Roman" w:hAnsi="Times New Roman" w:cs="Times New Roman"/>
          <w:lang w:eastAsia="lv-LV"/>
        </w:rPr>
        <w:t>Nr. 90000048152)</w:t>
      </w:r>
    </w:p>
    <w:p w:rsidR="00E64874" w:rsidRPr="001766B9" w:rsidRDefault="00AA412D" w:rsidP="001766B9">
      <w:pPr>
        <w:spacing w:after="0" w:line="240" w:lineRule="auto"/>
        <w:jc w:val="center"/>
        <w:rPr>
          <w:rFonts w:ascii="Times New Roman" w:eastAsia="Times New Roman" w:hAnsi="Times New Roman" w:cs="Times New Roman"/>
          <w:i/>
          <w:color w:val="FF0000"/>
          <w:lang w:eastAsia="lv-LV"/>
        </w:rPr>
      </w:pPr>
      <w:r w:rsidRPr="001766B9">
        <w:rPr>
          <w:rFonts w:ascii="Times New Roman" w:eastAsia="Times New Roman" w:hAnsi="Times New Roman" w:cs="Times New Roman"/>
          <w:lang w:eastAsia="lv-LV"/>
        </w:rPr>
        <w:t>Iepirkuma (pamatojoties uz PIL 9</w:t>
      </w:r>
      <w:r w:rsidR="00FE3FCA" w:rsidRPr="001766B9">
        <w:rPr>
          <w:rFonts w:ascii="Times New Roman" w:eastAsia="Times New Roman" w:hAnsi="Times New Roman" w:cs="Times New Roman"/>
          <w:lang w:eastAsia="lv-LV"/>
        </w:rPr>
        <w:t>.pantu</w:t>
      </w:r>
      <w:r w:rsidR="00E64874" w:rsidRPr="001766B9">
        <w:rPr>
          <w:rFonts w:ascii="Times New Roman" w:eastAsia="Times New Roman" w:hAnsi="Times New Roman" w:cs="Times New Roman"/>
          <w:lang w:eastAsia="lv-LV"/>
        </w:rPr>
        <w:t>)</w:t>
      </w:r>
    </w:p>
    <w:p w:rsidR="00E64874" w:rsidRPr="001766B9" w:rsidRDefault="00E64874" w:rsidP="001766B9">
      <w:pPr>
        <w:spacing w:after="0" w:line="240" w:lineRule="auto"/>
        <w:jc w:val="center"/>
        <w:rPr>
          <w:rFonts w:ascii="Times New Roman" w:eastAsia="Times New Roman" w:hAnsi="Times New Roman" w:cs="Times New Roman"/>
          <w:sz w:val="24"/>
          <w:szCs w:val="24"/>
          <w:lang w:eastAsia="lv-LV"/>
        </w:rPr>
      </w:pPr>
    </w:p>
    <w:p w:rsidR="00332037" w:rsidRPr="001766B9" w:rsidRDefault="00332037" w:rsidP="001766B9">
      <w:pPr>
        <w:spacing w:after="0" w:line="240" w:lineRule="auto"/>
        <w:jc w:val="center"/>
        <w:rPr>
          <w:rFonts w:ascii="Times New Roman" w:eastAsia="Times New Roman" w:hAnsi="Times New Roman" w:cs="Times New Roman"/>
          <w:b/>
          <w:bCs/>
          <w:sz w:val="32"/>
          <w:szCs w:val="32"/>
          <w:lang w:eastAsia="lv-LV"/>
        </w:rPr>
      </w:pPr>
      <w:r w:rsidRPr="001766B9">
        <w:rPr>
          <w:rFonts w:ascii="Times New Roman" w:eastAsia="Times New Roman" w:hAnsi="Times New Roman" w:cs="Times New Roman"/>
          <w:b/>
          <w:bCs/>
          <w:sz w:val="28"/>
          <w:szCs w:val="28"/>
          <w:lang w:eastAsia="lv-LV"/>
        </w:rPr>
        <w:t>„</w:t>
      </w:r>
      <w:r w:rsidRPr="001766B9">
        <w:rPr>
          <w:rFonts w:ascii="Times New Roman" w:eastAsia="Times New Roman" w:hAnsi="Times New Roman" w:cs="Times New Roman"/>
          <w:b/>
          <w:sz w:val="32"/>
          <w:szCs w:val="32"/>
          <w:lang w:eastAsia="lv-LV"/>
        </w:rPr>
        <w:t>Mēbeļu izgatavošana, piegāde un uzstādīšana Siguldas Mākslu skolai “Baltais Flīģelis”</w:t>
      </w:r>
      <w:r w:rsidRPr="001766B9">
        <w:rPr>
          <w:rFonts w:ascii="Times New Roman" w:eastAsia="Times New Roman" w:hAnsi="Times New Roman" w:cs="Times New Roman"/>
          <w:b/>
          <w:bCs/>
          <w:sz w:val="32"/>
          <w:szCs w:val="32"/>
          <w:lang w:eastAsia="lv-LV"/>
        </w:rPr>
        <w:t>”</w:t>
      </w:r>
    </w:p>
    <w:p w:rsidR="00332037" w:rsidRPr="001766B9" w:rsidRDefault="00332037" w:rsidP="001766B9">
      <w:pPr>
        <w:spacing w:after="0" w:line="240" w:lineRule="auto"/>
        <w:jc w:val="center"/>
        <w:rPr>
          <w:rFonts w:ascii="Times New Roman" w:eastAsia="Times New Roman" w:hAnsi="Times New Roman" w:cs="Times New Roman"/>
          <w:sz w:val="24"/>
          <w:szCs w:val="24"/>
          <w:lang w:eastAsia="lv-LV"/>
        </w:rPr>
      </w:pPr>
      <w:r w:rsidRPr="001766B9">
        <w:rPr>
          <w:rFonts w:ascii="Times New Roman" w:eastAsia="Times New Roman" w:hAnsi="Times New Roman" w:cs="Times New Roman"/>
          <w:sz w:val="24"/>
          <w:szCs w:val="24"/>
          <w:lang w:eastAsia="lv-LV"/>
        </w:rPr>
        <w:t>(identifikācijas Nr. SNP 2018/12)</w:t>
      </w:r>
    </w:p>
    <w:p w:rsidR="00E64874" w:rsidRPr="001766B9" w:rsidRDefault="00E64874" w:rsidP="001766B9">
      <w:pPr>
        <w:spacing w:after="0" w:line="240" w:lineRule="auto"/>
        <w:jc w:val="center"/>
        <w:rPr>
          <w:rFonts w:ascii="Times New Roman" w:eastAsia="Times New Roman" w:hAnsi="Times New Roman" w:cs="Times New Roman"/>
          <w:sz w:val="24"/>
          <w:szCs w:val="24"/>
          <w:lang w:eastAsia="lv-LV"/>
        </w:rPr>
      </w:pPr>
    </w:p>
    <w:p w:rsidR="00E64874" w:rsidRPr="001766B9" w:rsidRDefault="00B75DDE" w:rsidP="001766B9">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Pr="001766B9" w:rsidRDefault="000C2CF0" w:rsidP="001766B9">
      <w:pPr>
        <w:spacing w:after="0" w:line="240" w:lineRule="auto"/>
        <w:jc w:val="center"/>
        <w:rPr>
          <w:rFonts w:ascii="Times New Roman" w:eastAsia="Times New Roman" w:hAnsi="Times New Roman" w:cs="Times New Roman"/>
          <w:lang w:eastAsia="lv-LV"/>
        </w:rPr>
      </w:pPr>
    </w:p>
    <w:p w:rsidR="00E64874" w:rsidRPr="001766B9" w:rsidRDefault="00E64874" w:rsidP="001766B9">
      <w:pPr>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Siguldā</w:t>
      </w:r>
    </w:p>
    <w:p w:rsidR="00E64874" w:rsidRPr="001766B9" w:rsidRDefault="00E64874" w:rsidP="001766B9">
      <w:pPr>
        <w:spacing w:after="0" w:line="240" w:lineRule="auto"/>
        <w:jc w:val="center"/>
        <w:rPr>
          <w:rFonts w:ascii="Times New Roman" w:eastAsia="Times New Roman" w:hAnsi="Times New Roman" w:cs="Times New Roman"/>
          <w:sz w:val="24"/>
          <w:szCs w:val="24"/>
          <w:lang w:eastAsia="lv-LV"/>
        </w:rPr>
      </w:pPr>
    </w:p>
    <w:p w:rsidR="00E64874" w:rsidRPr="001766B9" w:rsidRDefault="00F92E38" w:rsidP="001766B9">
      <w:pPr>
        <w:spacing w:after="0" w:line="240" w:lineRule="auto"/>
        <w:rPr>
          <w:rFonts w:ascii="Times New Roman" w:eastAsia="Times New Roman" w:hAnsi="Times New Roman" w:cs="Times New Roman"/>
          <w:lang w:val="en-GB" w:eastAsia="lv-LV"/>
        </w:rPr>
      </w:pPr>
      <w:r w:rsidRPr="001766B9">
        <w:rPr>
          <w:rFonts w:ascii="Times New Roman" w:eastAsia="Times New Roman" w:hAnsi="Times New Roman" w:cs="Times New Roman"/>
          <w:lang w:val="en-GB" w:eastAsia="lv-LV"/>
        </w:rPr>
        <w:t>2018</w:t>
      </w:r>
      <w:r w:rsidR="00FE3FCA" w:rsidRPr="001766B9">
        <w:rPr>
          <w:rFonts w:ascii="Times New Roman" w:eastAsia="Times New Roman" w:hAnsi="Times New Roman" w:cs="Times New Roman"/>
          <w:lang w:eastAsia="lv-LV"/>
        </w:rPr>
        <w:t>.</w:t>
      </w:r>
      <w:r w:rsidR="001766B9" w:rsidRPr="001766B9">
        <w:rPr>
          <w:rFonts w:ascii="Times New Roman" w:eastAsia="Times New Roman" w:hAnsi="Times New Roman" w:cs="Times New Roman"/>
          <w:lang w:eastAsia="lv-LV"/>
        </w:rPr>
        <w:t xml:space="preserve"> </w:t>
      </w:r>
      <w:r w:rsidR="00FE3FCA" w:rsidRPr="001766B9">
        <w:rPr>
          <w:rFonts w:ascii="Times New Roman" w:eastAsia="Times New Roman" w:hAnsi="Times New Roman" w:cs="Times New Roman"/>
          <w:lang w:eastAsia="lv-LV"/>
        </w:rPr>
        <w:t>gada</w:t>
      </w:r>
      <w:r w:rsidRPr="001766B9">
        <w:rPr>
          <w:rFonts w:ascii="Times New Roman" w:eastAsia="Times New Roman" w:hAnsi="Times New Roman" w:cs="Times New Roman"/>
          <w:lang w:eastAsia="lv-LV"/>
        </w:rPr>
        <w:t xml:space="preserve"> </w:t>
      </w:r>
      <w:r w:rsidR="00332037" w:rsidRPr="001766B9">
        <w:rPr>
          <w:rFonts w:ascii="Times New Roman" w:eastAsia="Times New Roman" w:hAnsi="Times New Roman" w:cs="Times New Roman"/>
          <w:lang w:eastAsia="lv-LV"/>
        </w:rPr>
        <w:t>1</w:t>
      </w:r>
      <w:r w:rsidR="00B75DDE">
        <w:rPr>
          <w:rFonts w:ascii="Times New Roman" w:eastAsia="Times New Roman" w:hAnsi="Times New Roman" w:cs="Times New Roman"/>
          <w:lang w:eastAsia="lv-LV"/>
        </w:rPr>
        <w:t>6</w:t>
      </w:r>
      <w:bookmarkStart w:id="0" w:name="_GoBack"/>
      <w:bookmarkEnd w:id="0"/>
      <w:r w:rsidR="00A80D31" w:rsidRPr="001766B9">
        <w:rPr>
          <w:rFonts w:ascii="Times New Roman" w:eastAsia="Times New Roman" w:hAnsi="Times New Roman" w:cs="Times New Roman"/>
          <w:lang w:eastAsia="lv-LV"/>
        </w:rPr>
        <w:t>.</w:t>
      </w:r>
      <w:r w:rsidR="00332037" w:rsidRPr="001766B9">
        <w:rPr>
          <w:rFonts w:ascii="Times New Roman" w:eastAsia="Times New Roman" w:hAnsi="Times New Roman" w:cs="Times New Roman"/>
          <w:lang w:eastAsia="lv-LV"/>
        </w:rPr>
        <w:t xml:space="preserve"> </w:t>
      </w:r>
      <w:r w:rsidR="006565B2" w:rsidRPr="001766B9">
        <w:rPr>
          <w:rFonts w:ascii="Times New Roman" w:eastAsia="Times New Roman" w:hAnsi="Times New Roman" w:cs="Times New Roman"/>
          <w:lang w:eastAsia="lv-LV"/>
        </w:rPr>
        <w:t>maijā</w:t>
      </w:r>
    </w:p>
    <w:p w:rsidR="00E64874" w:rsidRPr="001766B9" w:rsidRDefault="00E64874" w:rsidP="001766B9">
      <w:pPr>
        <w:spacing w:after="0" w:line="240" w:lineRule="auto"/>
        <w:jc w:val="both"/>
        <w:rPr>
          <w:rFonts w:ascii="Times New Roman" w:eastAsia="Times New Roman" w:hAnsi="Times New Roman" w:cs="Times New Roman"/>
          <w:lang w:eastAsia="lv-LV"/>
        </w:rPr>
      </w:pPr>
    </w:p>
    <w:p w:rsidR="00E64874" w:rsidRPr="001766B9" w:rsidRDefault="00E64874" w:rsidP="001766B9">
      <w:pPr>
        <w:numPr>
          <w:ilvl w:val="0"/>
          <w:numId w:val="1"/>
        </w:num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Identifikācijas Nr. –</w:t>
      </w:r>
      <w:r w:rsidRPr="001766B9">
        <w:rPr>
          <w:rFonts w:ascii="Times New Roman" w:eastAsia="Times New Roman" w:hAnsi="Times New Roman" w:cs="Times New Roman"/>
          <w:lang w:eastAsia="lv-LV"/>
        </w:rPr>
        <w:t xml:space="preserve"> </w:t>
      </w:r>
      <w:r w:rsidR="00F92E38" w:rsidRPr="001766B9">
        <w:rPr>
          <w:rFonts w:ascii="Times New Roman" w:eastAsia="Times New Roman" w:hAnsi="Times New Roman" w:cs="Times New Roman"/>
          <w:lang w:val="en-GB" w:eastAsia="lv-LV"/>
        </w:rPr>
        <w:t>SNP 2018</w:t>
      </w:r>
      <w:r w:rsidR="00A80D31" w:rsidRPr="001766B9">
        <w:rPr>
          <w:rFonts w:ascii="Times New Roman" w:eastAsia="Times New Roman" w:hAnsi="Times New Roman" w:cs="Times New Roman"/>
          <w:lang w:val="en-GB" w:eastAsia="lv-LV"/>
        </w:rPr>
        <w:t>/</w:t>
      </w:r>
      <w:r w:rsidR="00332037" w:rsidRPr="001766B9">
        <w:rPr>
          <w:rFonts w:ascii="Times New Roman" w:eastAsia="Times New Roman" w:hAnsi="Times New Roman" w:cs="Times New Roman"/>
          <w:lang w:val="en-GB" w:eastAsia="lv-LV"/>
        </w:rPr>
        <w:t>12</w:t>
      </w:r>
    </w:p>
    <w:p w:rsidR="00E64874" w:rsidRPr="001766B9" w:rsidRDefault="00E64874" w:rsidP="001766B9">
      <w:pPr>
        <w:numPr>
          <w:ilvl w:val="0"/>
          <w:numId w:val="1"/>
        </w:num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 xml:space="preserve">Datums, kad paziņojums ievietots internetā </w:t>
      </w:r>
      <w:r w:rsidRPr="001766B9">
        <w:rPr>
          <w:rFonts w:ascii="Times New Roman" w:eastAsia="Times New Roman" w:hAnsi="Times New Roman" w:cs="Times New Roman"/>
          <w:lang w:eastAsia="lv-LV"/>
        </w:rPr>
        <w:t>(</w:t>
      </w:r>
      <w:hyperlink r:id="rId7" w:history="1">
        <w:r w:rsidRPr="001766B9">
          <w:rPr>
            <w:rFonts w:ascii="Times New Roman" w:eastAsia="Times New Roman" w:hAnsi="Times New Roman" w:cs="Times New Roman"/>
            <w:color w:val="0000FF"/>
            <w:u w:val="single"/>
            <w:lang w:eastAsia="lv-LV"/>
          </w:rPr>
          <w:t>www.iub.gov.lv</w:t>
        </w:r>
      </w:hyperlink>
      <w:r w:rsidRPr="001766B9">
        <w:rPr>
          <w:rFonts w:ascii="Times New Roman" w:eastAsia="Times New Roman" w:hAnsi="Times New Roman" w:cs="Times New Roman"/>
          <w:lang w:eastAsia="lv-LV"/>
        </w:rPr>
        <w:t>)</w:t>
      </w:r>
      <w:r w:rsidRPr="001766B9">
        <w:rPr>
          <w:rFonts w:ascii="Times New Roman" w:eastAsia="Times New Roman" w:hAnsi="Times New Roman" w:cs="Times New Roman"/>
          <w:b/>
          <w:lang w:eastAsia="lv-LV"/>
        </w:rPr>
        <w:t xml:space="preserve"> –</w:t>
      </w:r>
      <w:r w:rsidR="001E6E19" w:rsidRPr="001766B9">
        <w:rPr>
          <w:rFonts w:ascii="Times New Roman" w:eastAsia="Times New Roman" w:hAnsi="Times New Roman" w:cs="Times New Roman"/>
          <w:lang w:eastAsia="lv-LV"/>
        </w:rPr>
        <w:t xml:space="preserve"> </w:t>
      </w:r>
      <w:r w:rsidR="00091BE7" w:rsidRPr="001766B9">
        <w:rPr>
          <w:rFonts w:ascii="Times New Roman" w:eastAsia="Times New Roman" w:hAnsi="Times New Roman" w:cs="Times New Roman"/>
          <w:lang w:eastAsia="lv-LV"/>
        </w:rPr>
        <w:t>2</w:t>
      </w:r>
      <w:r w:rsidR="00332037" w:rsidRPr="001766B9">
        <w:rPr>
          <w:rFonts w:ascii="Times New Roman" w:eastAsia="Times New Roman" w:hAnsi="Times New Roman" w:cs="Times New Roman"/>
          <w:lang w:eastAsia="lv-LV"/>
        </w:rPr>
        <w:t>7</w:t>
      </w:r>
      <w:r w:rsidR="003A055F" w:rsidRPr="001766B9">
        <w:rPr>
          <w:rFonts w:ascii="Times New Roman" w:eastAsia="Times New Roman" w:hAnsi="Times New Roman" w:cs="Times New Roman"/>
          <w:lang w:eastAsia="lv-LV"/>
        </w:rPr>
        <w:t>.</w:t>
      </w:r>
      <w:r w:rsidR="0088688B" w:rsidRPr="001766B9">
        <w:rPr>
          <w:rFonts w:ascii="Times New Roman" w:eastAsia="Times New Roman" w:hAnsi="Times New Roman" w:cs="Times New Roman"/>
          <w:lang w:eastAsia="lv-LV"/>
        </w:rPr>
        <w:t>0</w:t>
      </w:r>
      <w:r w:rsidR="006565B2" w:rsidRPr="001766B9">
        <w:rPr>
          <w:rFonts w:ascii="Times New Roman" w:eastAsia="Times New Roman" w:hAnsi="Times New Roman" w:cs="Times New Roman"/>
          <w:lang w:eastAsia="lv-LV"/>
        </w:rPr>
        <w:t>4</w:t>
      </w:r>
      <w:r w:rsidR="0088688B" w:rsidRPr="001766B9">
        <w:rPr>
          <w:rFonts w:ascii="Times New Roman" w:eastAsia="Times New Roman" w:hAnsi="Times New Roman" w:cs="Times New Roman"/>
          <w:lang w:eastAsia="lv-LV"/>
        </w:rPr>
        <w:t>.2018</w:t>
      </w:r>
      <w:r w:rsidRPr="001766B9">
        <w:rPr>
          <w:rFonts w:ascii="Times New Roman" w:eastAsia="Times New Roman" w:hAnsi="Times New Roman" w:cs="Times New Roman"/>
          <w:lang w:eastAsia="lv-LV"/>
        </w:rPr>
        <w:t>.</w:t>
      </w:r>
    </w:p>
    <w:p w:rsidR="00E64874" w:rsidRPr="001766B9" w:rsidRDefault="00E64874" w:rsidP="001766B9">
      <w:pPr>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Iepirkuma Nol</w:t>
      </w:r>
      <w:r w:rsidR="00FE4A6D" w:rsidRPr="001766B9">
        <w:rPr>
          <w:rFonts w:ascii="Times New Roman" w:eastAsia="Times New Roman" w:hAnsi="Times New Roman" w:cs="Times New Roman"/>
          <w:lang w:eastAsia="lv-LV"/>
        </w:rPr>
        <w:t xml:space="preserve">ikums ievietots Siguldas </w:t>
      </w:r>
      <w:r w:rsidR="00810277" w:rsidRPr="001766B9">
        <w:rPr>
          <w:rFonts w:ascii="Times New Roman" w:eastAsia="Times New Roman" w:hAnsi="Times New Roman" w:cs="Times New Roman"/>
          <w:lang w:eastAsia="lv-LV"/>
        </w:rPr>
        <w:t xml:space="preserve">novada pašvaldības </w:t>
      </w:r>
      <w:r w:rsidR="00091BE7" w:rsidRPr="001766B9">
        <w:rPr>
          <w:rFonts w:ascii="Times New Roman" w:eastAsia="Times New Roman" w:hAnsi="Times New Roman" w:cs="Times New Roman"/>
          <w:lang w:eastAsia="lv-LV"/>
        </w:rPr>
        <w:t>tīmekļvietnē</w:t>
      </w:r>
      <w:r w:rsidRPr="001766B9">
        <w:rPr>
          <w:rFonts w:ascii="Times New Roman" w:eastAsia="Times New Roman" w:hAnsi="Times New Roman" w:cs="Times New Roman"/>
          <w:lang w:eastAsia="lv-LV"/>
        </w:rPr>
        <w:t xml:space="preserve"> </w:t>
      </w:r>
      <w:hyperlink r:id="rId8" w:history="1">
        <w:r w:rsidRPr="001766B9">
          <w:rPr>
            <w:rFonts w:ascii="Times New Roman" w:eastAsia="Times New Roman" w:hAnsi="Times New Roman" w:cs="Times New Roman"/>
            <w:color w:val="0000FF"/>
            <w:u w:val="single"/>
            <w:lang w:eastAsia="lv-LV"/>
          </w:rPr>
          <w:t>www.sigulda.lv</w:t>
        </w:r>
      </w:hyperlink>
      <w:r w:rsidR="001E6E19" w:rsidRPr="001766B9">
        <w:rPr>
          <w:rFonts w:ascii="Times New Roman" w:eastAsia="Times New Roman" w:hAnsi="Times New Roman" w:cs="Times New Roman"/>
          <w:lang w:eastAsia="lv-LV"/>
        </w:rPr>
        <w:t xml:space="preserve"> – </w:t>
      </w:r>
      <w:r w:rsidR="00091BE7" w:rsidRPr="001766B9">
        <w:rPr>
          <w:rFonts w:ascii="Times New Roman" w:eastAsia="Times New Roman" w:hAnsi="Times New Roman" w:cs="Times New Roman"/>
          <w:lang w:eastAsia="lv-LV"/>
        </w:rPr>
        <w:t>2</w:t>
      </w:r>
      <w:r w:rsidR="00332037" w:rsidRPr="001766B9">
        <w:rPr>
          <w:rFonts w:ascii="Times New Roman" w:eastAsia="Times New Roman" w:hAnsi="Times New Roman" w:cs="Times New Roman"/>
          <w:lang w:eastAsia="lv-LV"/>
        </w:rPr>
        <w:t>7</w:t>
      </w:r>
      <w:r w:rsidR="006565B2" w:rsidRPr="001766B9">
        <w:rPr>
          <w:rFonts w:ascii="Times New Roman" w:eastAsia="Times New Roman" w:hAnsi="Times New Roman" w:cs="Times New Roman"/>
          <w:lang w:eastAsia="lv-LV"/>
        </w:rPr>
        <w:t>.04</w:t>
      </w:r>
      <w:r w:rsidR="008E0DDA" w:rsidRPr="001766B9">
        <w:rPr>
          <w:rFonts w:ascii="Times New Roman" w:eastAsia="Times New Roman" w:hAnsi="Times New Roman" w:cs="Times New Roman"/>
          <w:lang w:eastAsia="lv-LV"/>
        </w:rPr>
        <w:t>.2018</w:t>
      </w:r>
      <w:r w:rsidRPr="001766B9">
        <w:rPr>
          <w:rFonts w:ascii="Times New Roman" w:eastAsia="Times New Roman" w:hAnsi="Times New Roman" w:cs="Times New Roman"/>
          <w:lang w:eastAsia="lv-LV"/>
        </w:rPr>
        <w:t>.</w:t>
      </w:r>
    </w:p>
    <w:p w:rsidR="00E64874" w:rsidRPr="001766B9" w:rsidRDefault="00E64874" w:rsidP="001766B9">
      <w:pPr>
        <w:numPr>
          <w:ilvl w:val="0"/>
          <w:numId w:val="1"/>
        </w:numPr>
        <w:spacing w:after="0" w:line="240" w:lineRule="auto"/>
        <w:ind w:right="-382"/>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Pasūtītāja nosaukums</w:t>
      </w:r>
      <w:r w:rsidR="00BD3ACA" w:rsidRPr="001766B9">
        <w:rPr>
          <w:rFonts w:ascii="Times New Roman" w:eastAsia="Times New Roman" w:hAnsi="Times New Roman" w:cs="Times New Roman"/>
          <w:b/>
          <w:lang w:eastAsia="lv-LV"/>
        </w:rPr>
        <w:t xml:space="preserve"> </w:t>
      </w:r>
      <w:r w:rsidRPr="001766B9">
        <w:rPr>
          <w:rFonts w:ascii="Times New Roman" w:eastAsia="Times New Roman" w:hAnsi="Times New Roman" w:cs="Times New Roman"/>
          <w:b/>
          <w:lang w:eastAsia="lv-LV"/>
        </w:rPr>
        <w:t>-</w:t>
      </w:r>
      <w:r w:rsidRPr="001766B9">
        <w:rPr>
          <w:rFonts w:ascii="Times New Roman" w:eastAsia="Times New Roman" w:hAnsi="Times New Roman" w:cs="Times New Roman"/>
          <w:lang w:eastAsia="lv-LV"/>
        </w:rPr>
        <w:t xml:space="preserve"> Siguldas novada </w:t>
      </w:r>
      <w:r w:rsidR="00131683" w:rsidRPr="001766B9">
        <w:rPr>
          <w:rFonts w:ascii="Times New Roman" w:eastAsia="Times New Roman" w:hAnsi="Times New Roman" w:cs="Times New Roman"/>
          <w:lang w:eastAsia="lv-LV"/>
        </w:rPr>
        <w:t>pašvaldība</w:t>
      </w:r>
      <w:r w:rsidRPr="001766B9">
        <w:rPr>
          <w:rFonts w:ascii="Times New Roman" w:eastAsia="Times New Roman" w:hAnsi="Times New Roman" w:cs="Times New Roman"/>
          <w:lang w:eastAsia="lv-LV"/>
        </w:rPr>
        <w:t>, Pils i</w:t>
      </w:r>
      <w:r w:rsidR="003A055F" w:rsidRPr="001766B9">
        <w:rPr>
          <w:rFonts w:ascii="Times New Roman" w:eastAsia="Times New Roman" w:hAnsi="Times New Roman" w:cs="Times New Roman"/>
          <w:lang w:eastAsia="lv-LV"/>
        </w:rPr>
        <w:t>ela 16, Sigulda, Siguldas nov., LV-2150</w:t>
      </w:r>
      <w:r w:rsidR="00810277" w:rsidRPr="001766B9">
        <w:rPr>
          <w:rFonts w:ascii="Times New Roman" w:eastAsia="Times New Roman" w:hAnsi="Times New Roman" w:cs="Times New Roman"/>
          <w:lang w:eastAsia="lv-LV"/>
        </w:rPr>
        <w:t>.</w:t>
      </w:r>
    </w:p>
    <w:p w:rsidR="00E64874" w:rsidRPr="001766B9" w:rsidRDefault="00E64874" w:rsidP="001766B9">
      <w:pPr>
        <w:numPr>
          <w:ilvl w:val="0"/>
          <w:numId w:val="1"/>
        </w:num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Iepirkumu komisijas sastāvs un tās izveidošanas pamatojums:</w:t>
      </w:r>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Iepirkuma komisijas priekšsēdētāja</w:t>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Inga Zālīte</w:t>
      </w:r>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Komisijas locekļi</w:t>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 xml:space="preserve">Anita </w:t>
      </w:r>
      <w:proofErr w:type="spellStart"/>
      <w:r w:rsidRPr="001766B9">
        <w:rPr>
          <w:rFonts w:ascii="Times New Roman" w:eastAsia="Times New Roman" w:hAnsi="Times New Roman" w:cs="Times New Roman"/>
          <w:lang w:eastAsia="lv-LV"/>
        </w:rPr>
        <w:t>Strautmane</w:t>
      </w:r>
      <w:proofErr w:type="spellEnd"/>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 xml:space="preserve">Rudīte </w:t>
      </w:r>
      <w:proofErr w:type="spellStart"/>
      <w:r w:rsidRPr="001766B9">
        <w:rPr>
          <w:rFonts w:ascii="Times New Roman" w:eastAsia="Times New Roman" w:hAnsi="Times New Roman" w:cs="Times New Roman"/>
          <w:lang w:eastAsia="lv-LV"/>
        </w:rPr>
        <w:t>Bete</w:t>
      </w:r>
      <w:proofErr w:type="spellEnd"/>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 xml:space="preserve">                        </w:t>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Andis Ozoliņš</w:t>
      </w:r>
    </w:p>
    <w:p w:rsidR="006565B2" w:rsidRPr="001766B9" w:rsidRDefault="006565B2" w:rsidP="001766B9">
      <w:pPr>
        <w:pStyle w:val="ListParagraph"/>
        <w:spacing w:after="0" w:line="240" w:lineRule="auto"/>
        <w:ind w:left="6840" w:firstLine="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Jekaterina </w:t>
      </w:r>
      <w:proofErr w:type="spellStart"/>
      <w:r w:rsidRPr="001766B9">
        <w:rPr>
          <w:rFonts w:ascii="Times New Roman" w:eastAsia="Times New Roman" w:hAnsi="Times New Roman" w:cs="Times New Roman"/>
          <w:lang w:eastAsia="lv-LV"/>
        </w:rPr>
        <w:t>Tenkaļuka</w:t>
      </w:r>
      <w:proofErr w:type="spellEnd"/>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w:t>
      </w:r>
    </w:p>
    <w:p w:rsidR="00091BE7" w:rsidRPr="001766B9" w:rsidRDefault="00332037" w:rsidP="001766B9">
      <w:p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      </w:t>
      </w:r>
      <w:r w:rsidR="00091BE7" w:rsidRPr="001766B9">
        <w:rPr>
          <w:rFonts w:ascii="Times New Roman" w:eastAsia="Times New Roman" w:hAnsi="Times New Roman" w:cs="Times New Roman"/>
          <w:lang w:eastAsia="lv-LV"/>
        </w:rPr>
        <w:t>Iepirkuma dokumentu sagatavotājs/eksperts:</w:t>
      </w:r>
    </w:p>
    <w:p w:rsidR="00332037" w:rsidRPr="001766B9" w:rsidRDefault="00332037" w:rsidP="001766B9">
      <w:p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       Siguldas Mākslu skolas “Baltais Flīģelis” direktore vietniece</w:t>
      </w:r>
    </w:p>
    <w:p w:rsidR="00332037" w:rsidRPr="001766B9" w:rsidRDefault="00332037"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Calibri" w:hAnsi="Times New Roman" w:cs="Times New Roman"/>
          <w:sz w:val="23"/>
          <w:szCs w:val="23"/>
        </w:rPr>
        <w:t>Saimnieciski administratīvajā darbā</w:t>
      </w:r>
      <w:r w:rsidRPr="001766B9">
        <w:rPr>
          <w:rFonts w:ascii="Times New Roman" w:eastAsia="Calibri" w:hAnsi="Times New Roman" w:cs="Times New Roman"/>
          <w:sz w:val="23"/>
          <w:szCs w:val="23"/>
        </w:rPr>
        <w:tab/>
      </w:r>
      <w:r w:rsidRPr="001766B9">
        <w:rPr>
          <w:rFonts w:ascii="Times New Roman" w:eastAsia="Calibri" w:hAnsi="Times New Roman" w:cs="Times New Roman"/>
          <w:sz w:val="23"/>
          <w:szCs w:val="23"/>
        </w:rPr>
        <w:tab/>
      </w:r>
      <w:r w:rsidRPr="001766B9">
        <w:rPr>
          <w:rFonts w:ascii="Times New Roman" w:eastAsia="Calibri" w:hAnsi="Times New Roman" w:cs="Times New Roman"/>
          <w:sz w:val="23"/>
          <w:szCs w:val="23"/>
        </w:rPr>
        <w:tab/>
      </w:r>
      <w:r w:rsidRPr="001766B9">
        <w:rPr>
          <w:rFonts w:ascii="Times New Roman" w:eastAsia="Calibri" w:hAnsi="Times New Roman" w:cs="Times New Roman"/>
          <w:sz w:val="23"/>
          <w:szCs w:val="23"/>
        </w:rPr>
        <w:tab/>
      </w:r>
      <w:r w:rsidRPr="001766B9">
        <w:rPr>
          <w:rFonts w:ascii="Times New Roman" w:eastAsia="Calibri" w:hAnsi="Times New Roman" w:cs="Times New Roman"/>
          <w:sz w:val="23"/>
          <w:szCs w:val="23"/>
        </w:rPr>
        <w:tab/>
        <w:t>Iveta Tillere</w:t>
      </w:r>
      <w:r w:rsidRPr="001766B9">
        <w:rPr>
          <w:rFonts w:ascii="Times New Roman" w:eastAsia="Times New Roman" w:hAnsi="Times New Roman" w:cs="Times New Roman"/>
          <w:lang w:eastAsia="lv-LV"/>
        </w:rPr>
        <w:t xml:space="preserve"> </w:t>
      </w:r>
    </w:p>
    <w:p w:rsidR="006565B2" w:rsidRPr="001766B9" w:rsidRDefault="006565B2"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Iepirkuma dokumentu sagatavotāja, </w:t>
      </w:r>
    </w:p>
    <w:p w:rsidR="008E0DDA" w:rsidRPr="001766B9" w:rsidRDefault="00091BE7" w:rsidP="001766B9">
      <w:pPr>
        <w:pStyle w:val="ListParagraph"/>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Speciāliste iepirkumu jautājumos</w:t>
      </w:r>
      <w:r w:rsidR="008E0DDA" w:rsidRPr="001766B9">
        <w:rPr>
          <w:rFonts w:ascii="Times New Roman" w:eastAsia="Times New Roman" w:hAnsi="Times New Roman" w:cs="Times New Roman"/>
          <w:lang w:eastAsia="lv-LV"/>
        </w:rPr>
        <w:tab/>
      </w:r>
      <w:r w:rsidR="008E0DDA" w:rsidRPr="001766B9">
        <w:rPr>
          <w:rFonts w:ascii="Times New Roman" w:eastAsia="Times New Roman" w:hAnsi="Times New Roman" w:cs="Times New Roman"/>
          <w:lang w:eastAsia="lv-LV"/>
        </w:rPr>
        <w:tab/>
      </w:r>
      <w:r w:rsidR="008E0DDA"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t xml:space="preserve"> Līga Landsberga</w:t>
      </w:r>
    </w:p>
    <w:p w:rsidR="00332037" w:rsidRPr="00A835B3" w:rsidRDefault="00E64874" w:rsidP="001766B9">
      <w:pPr>
        <w:numPr>
          <w:ilvl w:val="0"/>
          <w:numId w:val="1"/>
        </w:num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Iepirkuma priekšmets un tā īss raksturojums</w:t>
      </w:r>
      <w:r w:rsidR="00147D85" w:rsidRPr="001766B9">
        <w:rPr>
          <w:rFonts w:ascii="Times New Roman" w:eastAsia="Times New Roman" w:hAnsi="Times New Roman" w:cs="Times New Roman"/>
          <w:lang w:eastAsia="lv-LV"/>
        </w:rPr>
        <w:t>:</w:t>
      </w:r>
      <w:r w:rsidR="005C77EC" w:rsidRPr="001766B9">
        <w:rPr>
          <w:rFonts w:ascii="Times New Roman" w:eastAsia="Times New Roman" w:hAnsi="Times New Roman" w:cs="Times New Roman"/>
          <w:sz w:val="24"/>
          <w:szCs w:val="24"/>
        </w:rPr>
        <w:t xml:space="preserve"> </w:t>
      </w:r>
      <w:r w:rsidR="00A835B3" w:rsidRPr="00A835B3">
        <w:rPr>
          <w:rFonts w:ascii="Times New Roman" w:eastAsia="Times New Roman" w:hAnsi="Times New Roman" w:cs="Times New Roman"/>
        </w:rPr>
        <w:t>i</w:t>
      </w:r>
      <w:r w:rsidR="00332037" w:rsidRPr="00A835B3">
        <w:rPr>
          <w:rFonts w:ascii="Times New Roman" w:eastAsia="Times New Roman" w:hAnsi="Times New Roman" w:cs="Times New Roman"/>
        </w:rPr>
        <w:t xml:space="preserve">epirkuma priekšmets ir mēbeļu izgatavošana, piegāde un uzstādīšana Siguldas Mākslu skolai „Baltais Flīģelis”, kas jāveic saskaņā ar Tehnisko specifikāciju (Nolikuma 2.pielikums). </w:t>
      </w:r>
    </w:p>
    <w:p w:rsidR="00E64874" w:rsidRPr="001766B9" w:rsidRDefault="00E64874" w:rsidP="001766B9">
      <w:pPr>
        <w:numPr>
          <w:ilvl w:val="0"/>
          <w:numId w:val="1"/>
        </w:num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 xml:space="preserve">Pretendentu atlases kritēriji: </w:t>
      </w:r>
      <w:r w:rsidR="005B2A7B" w:rsidRPr="001766B9">
        <w:rPr>
          <w:rFonts w:ascii="Times New Roman" w:eastAsia="Times New Roman" w:hAnsi="Times New Roman" w:cs="Times New Roman"/>
          <w:lang w:eastAsia="lv-LV"/>
        </w:rPr>
        <w:t>saimnieciski visizdevīgākais</w:t>
      </w:r>
      <w:r w:rsidR="005B2A7B" w:rsidRPr="001766B9">
        <w:rPr>
          <w:rFonts w:ascii="Times New Roman" w:eastAsia="Times New Roman" w:hAnsi="Times New Roman" w:cs="Times New Roman"/>
          <w:b/>
          <w:lang w:eastAsia="lv-LV"/>
        </w:rPr>
        <w:t xml:space="preserve"> </w:t>
      </w:r>
      <w:r w:rsidR="005B2A7B" w:rsidRPr="001766B9">
        <w:rPr>
          <w:rFonts w:ascii="Times New Roman" w:eastAsia="Calibri" w:hAnsi="Times New Roman" w:cs="Times New Roman"/>
        </w:rPr>
        <w:t>piedāvājums</w:t>
      </w:r>
      <w:r w:rsidR="003A055F" w:rsidRPr="001766B9">
        <w:rPr>
          <w:rFonts w:ascii="Times New Roman" w:eastAsia="Calibri" w:hAnsi="Times New Roman" w:cs="Times New Roman"/>
        </w:rPr>
        <w:t>, kuru nosaka vērtējot cenu</w:t>
      </w:r>
      <w:r w:rsidRPr="001766B9">
        <w:rPr>
          <w:rFonts w:ascii="Times New Roman" w:eastAsia="Calibri" w:hAnsi="Times New Roman" w:cs="Times New Roman"/>
        </w:rPr>
        <w:t>.</w:t>
      </w:r>
    </w:p>
    <w:p w:rsidR="00E64874" w:rsidRPr="001766B9" w:rsidRDefault="00E64874" w:rsidP="001766B9">
      <w:pPr>
        <w:spacing w:after="0" w:line="240" w:lineRule="auto"/>
        <w:ind w:firstLine="360"/>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Iesniedzamā piedāvājuma sastāvs:</w:t>
      </w:r>
    </w:p>
    <w:p w:rsidR="00E64874" w:rsidRPr="001766B9" w:rsidRDefault="007774D9" w:rsidP="001766B9">
      <w:pPr>
        <w:spacing w:after="0" w:line="240" w:lineRule="auto"/>
        <w:ind w:left="284"/>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 </w:t>
      </w:r>
      <w:r w:rsidR="00E64874" w:rsidRPr="001766B9">
        <w:rPr>
          <w:rFonts w:ascii="Times New Roman" w:eastAsia="Times New Roman" w:hAnsi="Times New Roman" w:cs="Times New Roman"/>
          <w:lang w:eastAsia="lv-LV"/>
        </w:rPr>
        <w:t>Pretendenta nosaukums, adrese.</w:t>
      </w:r>
    </w:p>
    <w:p w:rsidR="007774D9" w:rsidRPr="001766B9" w:rsidRDefault="00AB5ADF" w:rsidP="001766B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Atlases dokumenti</w:t>
      </w:r>
    </w:p>
    <w:p w:rsidR="00170FE7" w:rsidRPr="001766B9" w:rsidRDefault="00170FE7" w:rsidP="005F496A">
      <w:pPr>
        <w:pStyle w:val="Heading3"/>
        <w:numPr>
          <w:ilvl w:val="0"/>
          <w:numId w:val="0"/>
        </w:numPr>
        <w:spacing w:before="0" w:after="0"/>
        <w:ind w:left="680" w:hanging="680"/>
        <w:jc w:val="both"/>
        <w:rPr>
          <w:rFonts w:cs="Times New Roman"/>
          <w:b w:val="0"/>
          <w:bCs w:val="0"/>
          <w:sz w:val="22"/>
          <w:szCs w:val="22"/>
          <w:lang w:val="lv-LV"/>
        </w:rPr>
      </w:pPr>
      <w:r w:rsidRPr="001766B9">
        <w:rPr>
          <w:rFonts w:cs="Times New Roman"/>
          <w:b w:val="0"/>
          <w:bCs w:val="0"/>
          <w:sz w:val="22"/>
          <w:szCs w:val="22"/>
          <w:lang w:val="lv-LV"/>
        </w:rPr>
        <w:t>6.1.1.</w:t>
      </w:r>
      <w:r w:rsidRPr="001766B9">
        <w:rPr>
          <w:rFonts w:cs="Times New Roman"/>
          <w:b w:val="0"/>
          <w:bCs w:val="0"/>
          <w:sz w:val="22"/>
          <w:szCs w:val="22"/>
          <w:lang w:val="lv-LV"/>
        </w:rPr>
        <w:tab/>
        <w:t>Pretendenta pieteikums dalībai iepirkumā (Nolikuma 1.pielikums). Pieteikumu paraksta Pretendenta pilnvarota persona.</w:t>
      </w:r>
    </w:p>
    <w:p w:rsidR="00170FE7" w:rsidRPr="005F496A" w:rsidRDefault="00170FE7" w:rsidP="005F496A">
      <w:pPr>
        <w:pStyle w:val="BodyText"/>
        <w:ind w:left="680" w:hanging="680"/>
        <w:rPr>
          <w:sz w:val="22"/>
          <w:szCs w:val="22"/>
        </w:rPr>
      </w:pPr>
      <w:bookmarkStart w:id="1" w:name="_Toc59334734"/>
      <w:r w:rsidRPr="001766B9">
        <w:rPr>
          <w:sz w:val="22"/>
          <w:szCs w:val="22"/>
        </w:rPr>
        <w:t>6.1.2.</w:t>
      </w:r>
      <w:r w:rsidRPr="001766B9">
        <w:rPr>
          <w:sz w:val="22"/>
          <w:szCs w:val="22"/>
        </w:rPr>
        <w:tab/>
        <w:t>Pretendenta apliecinājums par Pretendenta gada finanšu apgrozījumu par 2015.g., 2016.g., 2017.g</w:t>
      </w:r>
      <w:bookmarkEnd w:id="1"/>
      <w:r w:rsidRPr="001766B9">
        <w:rPr>
          <w:sz w:val="22"/>
          <w:szCs w:val="22"/>
        </w:rPr>
        <w:t xml:space="preserve">adu, norādot apgrozījumu par katru gadu atsevišķi un kopā atbilstoši Nolikuma 3.2.1.punktā minētajai prasībai. Uzņēmumiem, kas dibināti vēlāk apliecinājums par gada finanšu apgrozījumu </w:t>
      </w:r>
      <w:r w:rsidRPr="005F496A">
        <w:rPr>
          <w:sz w:val="22"/>
          <w:szCs w:val="22"/>
        </w:rPr>
        <w:t>nostrādātajā periodā atbilstoši Nolikuma 3.2.2.punktā minētajai prasībai.</w:t>
      </w:r>
    </w:p>
    <w:p w:rsidR="007170B5" w:rsidRPr="005F496A" w:rsidRDefault="007170B5" w:rsidP="005F496A">
      <w:pPr>
        <w:spacing w:after="0" w:line="240" w:lineRule="auto"/>
        <w:ind w:left="680" w:hanging="680"/>
        <w:jc w:val="both"/>
        <w:rPr>
          <w:rFonts w:ascii="Times New Roman" w:eastAsia="Times New Roman" w:hAnsi="Times New Roman" w:cs="Times New Roman"/>
          <w:lang w:val="x-none"/>
        </w:rPr>
      </w:pPr>
      <w:r w:rsidRPr="005F496A">
        <w:rPr>
          <w:rFonts w:ascii="Times New Roman" w:hAnsi="Times New Roman" w:cs="Times New Roman"/>
        </w:rPr>
        <w:t>6.1.3.</w:t>
      </w:r>
      <w:r w:rsidRPr="005F496A">
        <w:rPr>
          <w:rFonts w:ascii="Times New Roman" w:hAnsi="Times New Roman" w:cs="Times New Roman"/>
        </w:rPr>
        <w:tab/>
      </w:r>
      <w:r w:rsidR="00332037" w:rsidRPr="005F496A">
        <w:rPr>
          <w:rFonts w:ascii="Times New Roman" w:eastAsia="Times New Roman" w:hAnsi="Times New Roman" w:cs="Times New Roman"/>
          <w:lang w:val="x-none"/>
        </w:rPr>
        <w:t>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w:t>
      </w:r>
      <w:r w:rsidR="00332037" w:rsidRPr="005F496A">
        <w:rPr>
          <w:rFonts w:ascii="Times New Roman" w:eastAsia="Times New Roman" w:hAnsi="Times New Roman" w:cs="Times New Roman"/>
        </w:rPr>
        <w:t xml:space="preserve"> 3</w:t>
      </w:r>
      <w:r w:rsidR="00332037" w:rsidRPr="005F496A">
        <w:rPr>
          <w:rFonts w:ascii="Times New Roman" w:eastAsia="Times New Roman" w:hAnsi="Times New Roman" w:cs="Times New Roman"/>
          <w:lang w:val="x-none"/>
        </w:rPr>
        <w:t>.pielikums).</w:t>
      </w:r>
    </w:p>
    <w:p w:rsidR="00332037" w:rsidRPr="005F496A" w:rsidRDefault="00170FE7" w:rsidP="005F496A">
      <w:pPr>
        <w:spacing w:after="0" w:line="240" w:lineRule="auto"/>
        <w:ind w:left="680" w:hanging="680"/>
        <w:jc w:val="both"/>
        <w:rPr>
          <w:rFonts w:ascii="Times New Roman" w:hAnsi="Times New Roman" w:cs="Times New Roman"/>
        </w:rPr>
      </w:pPr>
      <w:r w:rsidRPr="005F496A">
        <w:rPr>
          <w:rFonts w:ascii="Times New Roman" w:hAnsi="Times New Roman" w:cs="Times New Roman"/>
        </w:rPr>
        <w:t xml:space="preserve">6.1.4. </w:t>
      </w:r>
      <w:r w:rsidRPr="005F496A">
        <w:rPr>
          <w:rFonts w:ascii="Times New Roman" w:hAnsi="Times New Roman" w:cs="Times New Roman"/>
        </w:rPr>
        <w:tab/>
      </w:r>
      <w:r w:rsidR="00332037" w:rsidRPr="005F496A">
        <w:rPr>
          <w:rFonts w:ascii="Times New Roman" w:eastAsia="Times New Roman" w:hAnsi="Times New Roman" w:cs="Times New Roman"/>
        </w:rPr>
        <w:t>Atsauksme, kurā apliecināta Pretendenta pieredze un kvalitāte Nolikuma 3.3.1.punktā paredzēto darbu izpildē, jābūt vismaz 1 (vienai) pozitīvai atsauksmei.</w:t>
      </w:r>
    </w:p>
    <w:p w:rsidR="00332037" w:rsidRPr="005F496A" w:rsidRDefault="00170FE7" w:rsidP="005F496A">
      <w:pPr>
        <w:spacing w:after="0" w:line="240" w:lineRule="auto"/>
        <w:ind w:left="680" w:hanging="680"/>
        <w:jc w:val="both"/>
        <w:rPr>
          <w:rFonts w:ascii="Times New Roman" w:eastAsia="Times New Roman" w:hAnsi="Times New Roman" w:cs="Times New Roman"/>
          <w:i/>
        </w:rPr>
      </w:pPr>
      <w:r w:rsidRPr="005F496A">
        <w:rPr>
          <w:rFonts w:ascii="Times New Roman" w:hAnsi="Times New Roman" w:cs="Times New Roman"/>
        </w:rPr>
        <w:t>6.1.5.</w:t>
      </w:r>
      <w:r w:rsidRPr="005F496A">
        <w:rPr>
          <w:rFonts w:ascii="Times New Roman" w:hAnsi="Times New Roman" w:cs="Times New Roman"/>
        </w:rPr>
        <w:tab/>
      </w:r>
      <w:r w:rsidR="00332037" w:rsidRPr="005F496A">
        <w:rPr>
          <w:rFonts w:ascii="Times New Roman" w:eastAsia="Times New Roman" w:hAnsi="Times New Roman" w:cs="Times New Roman"/>
        </w:rPr>
        <w:tab/>
        <w:t xml:space="preserve">Pretendents iesniedz dokumentus (sertifikāti, apliecības, atzinumi), kas pierāda, ka piedāvājums ir ekvivalents un atbilst Tehniskajā specifikācijā norādītajām prasībām vai apliecinājumu par </w:t>
      </w:r>
      <w:r w:rsidR="00332037" w:rsidRPr="005F496A">
        <w:rPr>
          <w:rFonts w:ascii="Times New Roman" w:eastAsia="Times New Roman" w:hAnsi="Times New Roman" w:cs="Times New Roman"/>
        </w:rPr>
        <w:lastRenderedPageBreak/>
        <w:t>sadarbību ar mēbeļu ražotāju un dokumentus (sertifikāti, apliecības, atzinumi), kas pierāda, ka piedāvājums ir ekvivalents un atbilst Tehniskajā specifikācijā norādītajām prasībām.</w:t>
      </w:r>
    </w:p>
    <w:p w:rsidR="00170FE7" w:rsidRPr="005F496A" w:rsidRDefault="007170B5" w:rsidP="005F496A">
      <w:pPr>
        <w:spacing w:after="0" w:line="240" w:lineRule="auto"/>
        <w:ind w:left="680" w:hanging="680"/>
        <w:jc w:val="both"/>
        <w:rPr>
          <w:rFonts w:ascii="Times New Roman" w:eastAsia="Times New Roman" w:hAnsi="Times New Roman" w:cs="Times New Roman"/>
          <w:lang w:val="en-GB"/>
        </w:rPr>
      </w:pPr>
      <w:r w:rsidRPr="005F496A">
        <w:rPr>
          <w:rFonts w:ascii="Times New Roman" w:eastAsia="Times New Roman" w:hAnsi="Times New Roman" w:cs="Times New Roman"/>
        </w:rPr>
        <w:t xml:space="preserve"> </w:t>
      </w:r>
      <w:r w:rsidR="00170FE7" w:rsidRPr="005F496A">
        <w:rPr>
          <w:rFonts w:ascii="Times New Roman" w:hAnsi="Times New Roman" w:cs="Times New Roman"/>
        </w:rPr>
        <w:t>6.1.6.</w:t>
      </w:r>
      <w:r w:rsidR="00170FE7" w:rsidRPr="005F496A">
        <w:rPr>
          <w:rFonts w:ascii="Times New Roman" w:hAnsi="Times New Roman" w:cs="Times New Roman"/>
        </w:rPr>
        <w:tab/>
      </w:r>
      <w:r w:rsidR="00332037" w:rsidRPr="005F496A">
        <w:rPr>
          <w:rFonts w:ascii="Times New Roman" w:eastAsia="Times New Roman" w:hAnsi="Times New Roman" w:cs="Times New Roman"/>
        </w:rPr>
        <w:t>Garantijas nosacījumi un Pretendenta rakstisks apliecinājums, ka Pretendents nodrošinās un spēj nodrošināt piegādāto mēbeļu</w:t>
      </w:r>
      <w:r w:rsidR="00332037" w:rsidRPr="005F496A">
        <w:rPr>
          <w:rFonts w:ascii="Times New Roman" w:eastAsia="Times New Roman" w:hAnsi="Times New Roman" w:cs="Times New Roman"/>
          <w:i/>
        </w:rPr>
        <w:t xml:space="preserve"> </w:t>
      </w:r>
      <w:r w:rsidR="00332037" w:rsidRPr="005F496A">
        <w:rPr>
          <w:rFonts w:ascii="Times New Roman" w:eastAsia="Times New Roman" w:hAnsi="Times New Roman" w:cs="Times New Roman"/>
        </w:rPr>
        <w:t>garantiju vismaz 24 (divdesmit četrus) mēnešus no pieņemšanas-nodošanas akta parakstīšanas dienas bez maksas.</w:t>
      </w:r>
      <w:r w:rsidR="000D41B5" w:rsidRPr="005F496A">
        <w:rPr>
          <w:rFonts w:ascii="Times New Roman" w:eastAsia="Times New Roman" w:hAnsi="Times New Roman" w:cs="Times New Roman"/>
          <w:lang w:val="en-GB"/>
        </w:rPr>
        <w:t xml:space="preserve"> </w:t>
      </w:r>
    </w:p>
    <w:p w:rsidR="00466D97" w:rsidRPr="005F496A" w:rsidRDefault="00466D97" w:rsidP="005F496A">
      <w:pPr>
        <w:spacing w:after="0" w:line="240" w:lineRule="auto"/>
        <w:ind w:left="709" w:hanging="1418"/>
        <w:jc w:val="both"/>
        <w:rPr>
          <w:rFonts w:ascii="Times New Roman" w:eastAsia="Times New Roman" w:hAnsi="Times New Roman" w:cs="Times New Roman"/>
          <w:bCs/>
          <w:iCs/>
          <w:color w:val="000000"/>
          <w:lang w:eastAsia="ar-SA"/>
        </w:rPr>
      </w:pPr>
      <w:r w:rsidRPr="005F496A">
        <w:rPr>
          <w:rFonts w:ascii="Times New Roman" w:eastAsia="Times New Roman" w:hAnsi="Times New Roman" w:cs="Times New Roman"/>
          <w:lang w:val="en-GB"/>
        </w:rPr>
        <w:t xml:space="preserve">            6.1.7. </w:t>
      </w:r>
      <w:r w:rsidRPr="005F496A">
        <w:rPr>
          <w:rFonts w:ascii="Times New Roman" w:eastAsia="Times New Roman" w:hAnsi="Times New Roman" w:cs="Times New Roman"/>
          <w:bCs/>
          <w:iCs/>
          <w:color w:val="000000"/>
          <w:lang w:eastAsia="ar-SA"/>
        </w:rPr>
        <w:t>Pretendenta rakstveida apliecinājums par to, ka Pretendents ir iepazinies ar Līguma projektā (Nolikuma 7.pielikums) paredzēto Preču piegādes apmaksas un citiem noteikumiem un tiem pilnībā piekrīt, vienlaicīgi apliecinot to saprotamību un pamatotību.</w:t>
      </w:r>
    </w:p>
    <w:p w:rsidR="00170FE7" w:rsidRPr="005F496A" w:rsidRDefault="00170FE7" w:rsidP="005F496A">
      <w:pPr>
        <w:spacing w:after="0" w:line="240" w:lineRule="auto"/>
        <w:ind w:left="680" w:hanging="680"/>
        <w:jc w:val="both"/>
        <w:rPr>
          <w:rFonts w:ascii="Times New Roman" w:hAnsi="Times New Roman" w:cs="Times New Roman"/>
          <w:i/>
        </w:rPr>
      </w:pPr>
      <w:r w:rsidRPr="005F496A">
        <w:rPr>
          <w:rFonts w:ascii="Times New Roman" w:hAnsi="Times New Roman" w:cs="Times New Roman"/>
        </w:rPr>
        <w:t>6.1.</w:t>
      </w:r>
      <w:r w:rsidR="00466D97" w:rsidRPr="005F496A">
        <w:rPr>
          <w:rFonts w:ascii="Times New Roman" w:hAnsi="Times New Roman" w:cs="Times New Roman"/>
        </w:rPr>
        <w:t xml:space="preserve">8 </w:t>
      </w:r>
      <w:r w:rsidRPr="005F496A">
        <w:rPr>
          <w:rFonts w:ascii="Times New Roman" w:hAnsi="Times New Roman" w:cs="Times New Roman"/>
        </w:rPr>
        <w:t>.</w:t>
      </w:r>
      <w:r w:rsidRPr="005F496A">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p w:rsidR="00336AEC" w:rsidRPr="005F496A" w:rsidRDefault="00336AEC" w:rsidP="005F496A">
      <w:pPr>
        <w:keepNext/>
        <w:spacing w:after="0" w:line="240" w:lineRule="auto"/>
        <w:jc w:val="both"/>
        <w:outlineLvl w:val="1"/>
        <w:rPr>
          <w:rFonts w:ascii="Times New Roman" w:eastAsia="Times New Roman" w:hAnsi="Times New Roman" w:cs="Arial"/>
          <w:b/>
          <w:bCs/>
          <w:iCs/>
          <w:color w:val="000000"/>
        </w:rPr>
      </w:pPr>
      <w:r w:rsidRPr="005F496A">
        <w:rPr>
          <w:rFonts w:ascii="Times New Roman" w:eastAsia="Times New Roman" w:hAnsi="Times New Roman" w:cs="Arial"/>
          <w:b/>
          <w:bCs/>
          <w:iCs/>
          <w:color w:val="000000"/>
        </w:rPr>
        <w:t xml:space="preserve">6.2.Tehniskais piedāvājums </w:t>
      </w:r>
    </w:p>
    <w:p w:rsidR="00336AEC" w:rsidRPr="005F496A" w:rsidRDefault="00336AEC" w:rsidP="005F496A">
      <w:pPr>
        <w:spacing w:after="0" w:line="240" w:lineRule="auto"/>
        <w:ind w:left="720" w:hanging="720"/>
        <w:jc w:val="both"/>
        <w:rPr>
          <w:rFonts w:ascii="Times New Roman" w:eastAsia="Times New Roman" w:hAnsi="Times New Roman" w:cs="Times New Roman"/>
          <w:i/>
        </w:rPr>
      </w:pPr>
      <w:r w:rsidRPr="005F496A">
        <w:rPr>
          <w:rFonts w:ascii="Times New Roman" w:eastAsia="Times New Roman" w:hAnsi="Times New Roman" w:cs="Times New Roman"/>
        </w:rPr>
        <w:t>6.2.1.</w:t>
      </w:r>
      <w:r w:rsidRPr="005F496A">
        <w:rPr>
          <w:rFonts w:ascii="Times New Roman" w:eastAsia="Times New Roman" w:hAnsi="Times New Roman" w:cs="Times New Roman"/>
        </w:rPr>
        <w:tab/>
        <w:t xml:space="preserve">Tehniskā piedāvājuma apraksts un dokumenti, kas apliecina, ka Tehniskais piedāvājums atbilst iepirkuma Nolikumā un Tehniskajā specifikācijā (Nolikuma 2.pielikums) norādītajām prasībām. </w:t>
      </w:r>
    </w:p>
    <w:p w:rsidR="00336AEC" w:rsidRPr="005F496A" w:rsidRDefault="00336AEC" w:rsidP="005F496A">
      <w:pPr>
        <w:spacing w:after="0" w:line="240" w:lineRule="auto"/>
        <w:ind w:left="720" w:hanging="720"/>
        <w:jc w:val="both"/>
        <w:outlineLvl w:val="2"/>
        <w:rPr>
          <w:rFonts w:ascii="Times New Roman" w:eastAsia="Times New Roman" w:hAnsi="Times New Roman" w:cs="Times New Roman"/>
          <w:b/>
          <w:bCs/>
          <w:i/>
        </w:rPr>
      </w:pPr>
      <w:r w:rsidRPr="005F496A">
        <w:rPr>
          <w:rFonts w:ascii="Times New Roman" w:eastAsia="Times New Roman" w:hAnsi="Times New Roman" w:cs="Times New Roman"/>
          <w:bCs/>
        </w:rPr>
        <w:t>6.2.2.</w:t>
      </w:r>
      <w:r w:rsidRPr="005F496A">
        <w:rPr>
          <w:rFonts w:ascii="Times New Roman" w:eastAsia="Times New Roman" w:hAnsi="Times New Roman" w:cs="Times New Roman"/>
          <w:bCs/>
        </w:rPr>
        <w:tab/>
        <w:t>Aizpildīta Tehniskā piedāvājuma forma (Nolikuma 5.pielikums).</w:t>
      </w:r>
    </w:p>
    <w:p w:rsidR="00336AEC" w:rsidRPr="005F496A" w:rsidRDefault="00336AEC" w:rsidP="005F496A">
      <w:pPr>
        <w:keepNext/>
        <w:spacing w:after="0" w:line="240" w:lineRule="auto"/>
        <w:jc w:val="both"/>
        <w:outlineLvl w:val="1"/>
        <w:rPr>
          <w:rFonts w:ascii="Times New Roman" w:eastAsia="Times New Roman" w:hAnsi="Times New Roman" w:cs="Arial"/>
          <w:bCs/>
          <w:iCs/>
          <w:color w:val="000000"/>
        </w:rPr>
      </w:pPr>
      <w:r w:rsidRPr="005F496A">
        <w:rPr>
          <w:rFonts w:ascii="Times New Roman" w:eastAsia="Times New Roman" w:hAnsi="Times New Roman" w:cs="Arial"/>
          <w:bCs/>
          <w:iCs/>
          <w:color w:val="000000"/>
        </w:rPr>
        <w:t>6.2.3.</w:t>
      </w:r>
      <w:r w:rsidRPr="005F496A">
        <w:rPr>
          <w:rFonts w:ascii="Times New Roman" w:eastAsia="Times New Roman" w:hAnsi="Times New Roman" w:cs="Arial"/>
          <w:bCs/>
          <w:iCs/>
          <w:color w:val="000000"/>
        </w:rPr>
        <w:tab/>
        <w:t>Tehnisko piedāvājumu paraksta Pretendenta pilnvarota persona.</w:t>
      </w:r>
    </w:p>
    <w:p w:rsidR="00336AEC" w:rsidRPr="005F496A" w:rsidRDefault="00336AEC" w:rsidP="005F496A">
      <w:pPr>
        <w:keepNext/>
        <w:spacing w:after="0" w:line="240" w:lineRule="auto"/>
        <w:jc w:val="both"/>
        <w:outlineLvl w:val="1"/>
        <w:rPr>
          <w:rFonts w:ascii="Times New Roman" w:eastAsia="Times New Roman" w:hAnsi="Times New Roman" w:cs="Arial"/>
          <w:b/>
          <w:bCs/>
          <w:iCs/>
          <w:color w:val="000000"/>
        </w:rPr>
      </w:pPr>
      <w:bookmarkStart w:id="2" w:name="_Toc61422142"/>
      <w:r w:rsidRPr="005F496A">
        <w:rPr>
          <w:rFonts w:ascii="Times New Roman" w:eastAsia="Times New Roman" w:hAnsi="Times New Roman" w:cs="Arial"/>
          <w:b/>
          <w:bCs/>
          <w:iCs/>
          <w:color w:val="000000"/>
        </w:rPr>
        <w:t>6.3.Finanšu piedāvājums</w:t>
      </w:r>
      <w:bookmarkEnd w:id="2"/>
      <w:r w:rsidRPr="005F496A">
        <w:rPr>
          <w:rFonts w:ascii="Times New Roman" w:eastAsia="Times New Roman" w:hAnsi="Times New Roman" w:cs="Arial"/>
          <w:b/>
          <w:bCs/>
          <w:iCs/>
          <w:color w:val="000000"/>
        </w:rPr>
        <w:t xml:space="preserve"> </w:t>
      </w:r>
    </w:p>
    <w:p w:rsidR="00336AEC" w:rsidRPr="005F496A" w:rsidRDefault="00336AEC" w:rsidP="005F496A">
      <w:pPr>
        <w:spacing w:after="0" w:line="240" w:lineRule="auto"/>
        <w:ind w:left="720" w:hanging="720"/>
        <w:jc w:val="both"/>
        <w:rPr>
          <w:rFonts w:ascii="Times New Roman" w:eastAsia="Times New Roman" w:hAnsi="Times New Roman" w:cs="Times New Roman"/>
        </w:rPr>
      </w:pPr>
      <w:r w:rsidRPr="005F496A">
        <w:rPr>
          <w:rFonts w:ascii="Times New Roman" w:eastAsia="Times New Roman" w:hAnsi="Times New Roman" w:cs="Times New Roman"/>
        </w:rPr>
        <w:t>6.3.1.</w:t>
      </w:r>
      <w:r w:rsidRPr="005F496A">
        <w:rPr>
          <w:rFonts w:ascii="Times New Roman" w:eastAsia="Times New Roman" w:hAnsi="Times New Roman" w:cs="Times New Roman"/>
        </w:rPr>
        <w:tab/>
        <w:t>Pretendenta finanšu piedāvājums jāaizpilda atbilstoši Finanšu piedāvājuma formai (Nolikuma 5.pielikums) un detalizētai Finanšu piedāvājuma formai (Nolikuma 6.pielikums).</w:t>
      </w:r>
    </w:p>
    <w:p w:rsidR="00336AEC" w:rsidRPr="005F496A" w:rsidRDefault="00336AEC" w:rsidP="005F496A">
      <w:pPr>
        <w:spacing w:after="0" w:line="240" w:lineRule="auto"/>
        <w:ind w:left="720" w:hanging="720"/>
        <w:jc w:val="both"/>
        <w:rPr>
          <w:rFonts w:ascii="Times New Roman" w:eastAsia="Times New Roman" w:hAnsi="Times New Roman" w:cs="Times New Roman"/>
        </w:rPr>
      </w:pPr>
      <w:r w:rsidRPr="005F496A">
        <w:rPr>
          <w:rFonts w:ascii="Times New Roman" w:eastAsia="Times New Roman" w:hAnsi="Times New Roman" w:cs="Times New Roman"/>
        </w:rPr>
        <w:t>6.3.2.</w:t>
      </w:r>
      <w:r w:rsidRPr="005F496A">
        <w:rPr>
          <w:rFonts w:ascii="Times New Roman" w:eastAsia="Times New Roman" w:hAnsi="Times New Roman" w:cs="Times New Roman"/>
        </w:rPr>
        <w:tab/>
        <w:t xml:space="preserve">Finanšu piedāvājumā piedāvātajā cenā iekļaujamas visas ar Tehniskajā specifikācijā (Nolikuma 2.pielikums) norādīto mēbeļu izgatavošanu, piegādi un uzstādīšanu saistītās izmaksas, visi normatīvajos aktos paredzētie nodokļi, izņemot PVN, visas ar to netieši saistītās izmaksas. </w:t>
      </w:r>
    </w:p>
    <w:p w:rsidR="00336AEC" w:rsidRPr="005F496A" w:rsidRDefault="00336AEC" w:rsidP="005F496A">
      <w:pPr>
        <w:spacing w:after="0" w:line="240" w:lineRule="auto"/>
        <w:jc w:val="both"/>
        <w:rPr>
          <w:rFonts w:ascii="Times New Roman" w:eastAsia="Times New Roman" w:hAnsi="Times New Roman" w:cs="Times New Roman"/>
        </w:rPr>
      </w:pPr>
      <w:r w:rsidRPr="005F496A">
        <w:rPr>
          <w:rFonts w:ascii="Times New Roman" w:eastAsia="Times New Roman" w:hAnsi="Times New Roman" w:cs="Times New Roman"/>
        </w:rPr>
        <w:t>6.3.3.</w:t>
      </w:r>
      <w:r w:rsidRPr="005F496A">
        <w:rPr>
          <w:rFonts w:ascii="Times New Roman" w:eastAsia="Times New Roman" w:hAnsi="Times New Roman" w:cs="Times New Roman"/>
        </w:rPr>
        <w:tab/>
        <w:t>Finanšu piedāvājumu paraksta Pretendenta pilnvarota persona.</w:t>
      </w:r>
    </w:p>
    <w:p w:rsidR="00E64874" w:rsidRPr="005F496A" w:rsidRDefault="00C164D7" w:rsidP="001766B9">
      <w:pPr>
        <w:pStyle w:val="Heading2"/>
        <w:numPr>
          <w:ilvl w:val="0"/>
          <w:numId w:val="0"/>
        </w:numPr>
        <w:spacing w:before="0" w:after="0"/>
        <w:ind w:left="720" w:hanging="660"/>
        <w:jc w:val="both"/>
        <w:rPr>
          <w:rFonts w:cs="Times New Roman"/>
          <w:sz w:val="22"/>
          <w:szCs w:val="22"/>
          <w:lang w:eastAsia="lv-LV"/>
        </w:rPr>
      </w:pPr>
      <w:r w:rsidRPr="005F496A">
        <w:rPr>
          <w:rFonts w:cs="Times New Roman"/>
          <w:sz w:val="22"/>
          <w:szCs w:val="22"/>
          <w:lang w:eastAsia="lv-LV"/>
        </w:rPr>
        <w:t>P</w:t>
      </w:r>
      <w:r w:rsidR="00E64874" w:rsidRPr="005F496A">
        <w:rPr>
          <w:rFonts w:cs="Times New Roman"/>
          <w:sz w:val="22"/>
          <w:szCs w:val="22"/>
          <w:lang w:eastAsia="lv-LV"/>
        </w:rPr>
        <w:t xml:space="preserve">iedāvājumu izvēles kritērijs: </w:t>
      </w:r>
    </w:p>
    <w:p w:rsidR="00E64874" w:rsidRPr="001766B9" w:rsidRDefault="00AB5ADF" w:rsidP="001766B9">
      <w:pPr>
        <w:spacing w:after="0" w:line="240" w:lineRule="auto"/>
        <w:ind w:left="36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Atbilstība iepirkuma Nolikumam</w:t>
      </w:r>
      <w:r w:rsidR="00E64874" w:rsidRPr="001766B9">
        <w:rPr>
          <w:rFonts w:ascii="Times New Roman" w:eastAsia="Times New Roman" w:hAnsi="Times New Roman" w:cs="Times New Roman"/>
          <w:lang w:eastAsia="lv-LV"/>
        </w:rPr>
        <w:t xml:space="preserve"> (Atlases dokumenti, </w:t>
      </w:r>
      <w:r w:rsidR="00BC2E1F" w:rsidRPr="001766B9">
        <w:rPr>
          <w:rFonts w:ascii="Times New Roman" w:eastAsia="Times New Roman" w:hAnsi="Times New Roman" w:cs="Times New Roman"/>
          <w:lang w:eastAsia="lv-LV"/>
        </w:rPr>
        <w:t xml:space="preserve">Finanšu un </w:t>
      </w:r>
      <w:r w:rsidR="003740E5" w:rsidRPr="001766B9">
        <w:rPr>
          <w:rFonts w:ascii="Times New Roman" w:eastAsia="Times New Roman" w:hAnsi="Times New Roman" w:cs="Times New Roman"/>
          <w:lang w:eastAsia="lv-LV"/>
        </w:rPr>
        <w:t>T</w:t>
      </w:r>
      <w:r w:rsidR="00BC2E1F" w:rsidRPr="001766B9">
        <w:rPr>
          <w:rFonts w:ascii="Times New Roman" w:eastAsia="Times New Roman" w:hAnsi="Times New Roman" w:cs="Times New Roman"/>
          <w:lang w:eastAsia="lv-LV"/>
        </w:rPr>
        <w:t>ehniskais piedāvājums</w:t>
      </w:r>
      <w:r w:rsidR="00E64874" w:rsidRPr="001766B9">
        <w:rPr>
          <w:rFonts w:ascii="Times New Roman" w:eastAsia="Times New Roman" w:hAnsi="Times New Roman" w:cs="Times New Roman"/>
          <w:lang w:eastAsia="lv-LV"/>
        </w:rPr>
        <w:t xml:space="preserve">) un </w:t>
      </w:r>
      <w:r w:rsidR="00202A46" w:rsidRPr="001766B9">
        <w:rPr>
          <w:rFonts w:ascii="Times New Roman" w:eastAsia="Times New Roman" w:hAnsi="Times New Roman" w:cs="Times New Roman"/>
          <w:lang w:eastAsia="lv-LV"/>
        </w:rPr>
        <w:t>saimnieciski visizdevīgākais</w:t>
      </w:r>
      <w:r w:rsidR="00202A46" w:rsidRPr="001766B9">
        <w:rPr>
          <w:rFonts w:ascii="Times New Roman" w:eastAsia="Times New Roman" w:hAnsi="Times New Roman" w:cs="Times New Roman"/>
          <w:b/>
          <w:lang w:eastAsia="lv-LV"/>
        </w:rPr>
        <w:t xml:space="preserve"> </w:t>
      </w:r>
      <w:r w:rsidR="00202A46" w:rsidRPr="001766B9">
        <w:rPr>
          <w:rFonts w:ascii="Times New Roman" w:eastAsia="Times New Roman" w:hAnsi="Times New Roman" w:cs="Times New Roman"/>
          <w:lang w:eastAsia="lv-LV"/>
        </w:rPr>
        <w:t>piedāvājums</w:t>
      </w:r>
      <w:r w:rsidR="00BC2E1F" w:rsidRPr="001766B9">
        <w:rPr>
          <w:rFonts w:ascii="Times New Roman" w:eastAsia="Times New Roman" w:hAnsi="Times New Roman" w:cs="Times New Roman"/>
          <w:lang w:eastAsia="lv-LV"/>
        </w:rPr>
        <w:t>, kuru nosaka vērtējot cenu</w:t>
      </w:r>
      <w:r w:rsidR="00E64874" w:rsidRPr="001766B9">
        <w:rPr>
          <w:rFonts w:ascii="Times New Roman" w:eastAsia="Times New Roman" w:hAnsi="Times New Roman" w:cs="Times New Roman"/>
          <w:lang w:eastAsia="lv-LV"/>
        </w:rPr>
        <w:t>.</w:t>
      </w:r>
    </w:p>
    <w:p w:rsidR="00E64874" w:rsidRPr="001766B9" w:rsidRDefault="00E64874" w:rsidP="001766B9">
      <w:pPr>
        <w:numPr>
          <w:ilvl w:val="0"/>
          <w:numId w:val="1"/>
        </w:numPr>
        <w:spacing w:after="0" w:line="240" w:lineRule="auto"/>
        <w:jc w:val="both"/>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Piedāvājuma iesniegšanas vieta un termiņš:</w:t>
      </w:r>
      <w:r w:rsidRPr="001766B9">
        <w:rPr>
          <w:rFonts w:ascii="Times New Roman" w:eastAsia="Times New Roman" w:hAnsi="Times New Roman" w:cs="Times New Roman"/>
          <w:lang w:eastAsia="lv-LV"/>
        </w:rPr>
        <w:t xml:space="preserve"> </w:t>
      </w:r>
    </w:p>
    <w:p w:rsidR="00E64874" w:rsidRPr="001766B9" w:rsidRDefault="0034077C" w:rsidP="001766B9">
      <w:pPr>
        <w:spacing w:after="0" w:line="240" w:lineRule="auto"/>
        <w:ind w:firstLine="360"/>
        <w:jc w:val="both"/>
        <w:rPr>
          <w:rFonts w:ascii="Times New Roman" w:eastAsia="Times New Roman" w:hAnsi="Times New Roman" w:cs="Times New Roman"/>
          <w:lang w:eastAsia="lv-LV"/>
        </w:rPr>
      </w:pPr>
      <w:r w:rsidRPr="001766B9">
        <w:rPr>
          <w:rFonts w:ascii="Times New Roman" w:eastAsia="Times New Roman" w:hAnsi="Times New Roman" w:cs="Times New Roman"/>
        </w:rPr>
        <w:t>S</w:t>
      </w:r>
      <w:r w:rsidR="00810E9B" w:rsidRPr="001766B9">
        <w:rPr>
          <w:rFonts w:ascii="Times New Roman" w:eastAsia="Times New Roman" w:hAnsi="Times New Roman" w:cs="Times New Roman"/>
        </w:rPr>
        <w:t>iguldas novada pašvaldības Administrācijas ēkā</w:t>
      </w:r>
      <w:r w:rsidRPr="001766B9">
        <w:rPr>
          <w:rFonts w:ascii="Times New Roman" w:eastAsia="Times New Roman" w:hAnsi="Times New Roman" w:cs="Times New Roman"/>
        </w:rPr>
        <w:t>, Zinātnes ielā 7, Siguld</w:t>
      </w:r>
      <w:r w:rsidR="00810E9B" w:rsidRPr="001766B9">
        <w:rPr>
          <w:rFonts w:ascii="Times New Roman" w:eastAsia="Times New Roman" w:hAnsi="Times New Roman" w:cs="Times New Roman"/>
        </w:rPr>
        <w:t>as pagast</w:t>
      </w:r>
      <w:r w:rsidRPr="001766B9">
        <w:rPr>
          <w:rFonts w:ascii="Times New Roman" w:eastAsia="Times New Roman" w:hAnsi="Times New Roman" w:cs="Times New Roman"/>
        </w:rPr>
        <w:t>ā,</w:t>
      </w:r>
      <w:r w:rsidRPr="001766B9">
        <w:rPr>
          <w:rFonts w:ascii="Times New Roman" w:eastAsia="Times New Roman" w:hAnsi="Times New Roman" w:cs="Times New Roman"/>
          <w:i/>
        </w:rPr>
        <w:t xml:space="preserve"> </w:t>
      </w:r>
      <w:r w:rsidR="00810E9B" w:rsidRPr="001766B9">
        <w:rPr>
          <w:rFonts w:ascii="Times New Roman" w:eastAsia="Times New Roman" w:hAnsi="Times New Roman" w:cs="Times New Roman"/>
        </w:rPr>
        <w:t>2.stāvā, 209.kabinetā</w:t>
      </w:r>
      <w:r w:rsidRPr="001766B9">
        <w:rPr>
          <w:rFonts w:ascii="Times New Roman" w:eastAsia="Times New Roman" w:hAnsi="Times New Roman" w:cs="Times New Roman"/>
        </w:rPr>
        <w:t>,</w:t>
      </w:r>
      <w:r w:rsidR="002255C7" w:rsidRPr="001766B9">
        <w:rPr>
          <w:rFonts w:ascii="Times New Roman" w:hAnsi="Times New Roman"/>
        </w:rPr>
        <w:t xml:space="preserve"> </w:t>
      </w:r>
      <w:r w:rsidR="00E64874" w:rsidRPr="001766B9">
        <w:rPr>
          <w:rFonts w:ascii="Times New Roman" w:eastAsia="Times New Roman" w:hAnsi="Times New Roman" w:cs="Times New Roman"/>
          <w:lang w:eastAsia="lv-LV"/>
        </w:rPr>
        <w:t xml:space="preserve">līdz </w:t>
      </w:r>
      <w:r w:rsidR="00810E9B" w:rsidRPr="001766B9">
        <w:rPr>
          <w:rFonts w:ascii="Times New Roman" w:eastAsia="Calibri" w:hAnsi="Times New Roman" w:cs="Times New Roman"/>
        </w:rPr>
        <w:t>2018</w:t>
      </w:r>
      <w:r w:rsidR="00202A46" w:rsidRPr="001766B9">
        <w:rPr>
          <w:rFonts w:ascii="Times New Roman" w:eastAsia="Calibri" w:hAnsi="Times New Roman" w:cs="Times New Roman"/>
        </w:rPr>
        <w:t xml:space="preserve">.gada </w:t>
      </w:r>
      <w:r w:rsidR="00336AEC" w:rsidRPr="001766B9">
        <w:rPr>
          <w:rFonts w:ascii="Times New Roman" w:eastAsia="Calibri" w:hAnsi="Times New Roman" w:cs="Times New Roman"/>
        </w:rPr>
        <w:t>10</w:t>
      </w:r>
      <w:r w:rsidR="00F6057D" w:rsidRPr="001766B9">
        <w:rPr>
          <w:rFonts w:ascii="Times New Roman" w:eastAsia="Calibri" w:hAnsi="Times New Roman" w:cs="Times New Roman"/>
        </w:rPr>
        <w:t>.maijam</w:t>
      </w:r>
      <w:r w:rsidR="00F44E66" w:rsidRPr="001766B9">
        <w:rPr>
          <w:rFonts w:ascii="Times New Roman" w:eastAsia="Times New Roman" w:hAnsi="Times New Roman" w:cs="Times New Roman"/>
          <w:lang w:eastAsia="lv-LV"/>
        </w:rPr>
        <w:t xml:space="preserve"> plkst.</w:t>
      </w:r>
      <w:r w:rsidR="00202A46" w:rsidRPr="001766B9">
        <w:rPr>
          <w:rFonts w:ascii="Times New Roman" w:eastAsia="Times New Roman" w:hAnsi="Times New Roman" w:cs="Times New Roman"/>
          <w:lang w:eastAsia="lv-LV"/>
        </w:rPr>
        <w:t>10</w:t>
      </w:r>
      <w:r w:rsidR="00E64874" w:rsidRPr="001766B9">
        <w:rPr>
          <w:rFonts w:ascii="Times New Roman" w:eastAsia="Times New Roman" w:hAnsi="Times New Roman" w:cs="Times New Roman"/>
          <w:lang w:eastAsia="lv-LV"/>
        </w:rPr>
        <w:t>:</w:t>
      </w:r>
      <w:r w:rsidR="00810E9B" w:rsidRPr="001766B9">
        <w:rPr>
          <w:rFonts w:ascii="Times New Roman" w:eastAsia="Times New Roman" w:hAnsi="Times New Roman" w:cs="Times New Roman"/>
          <w:lang w:eastAsia="lv-LV"/>
        </w:rPr>
        <w:t>0</w:t>
      </w:r>
      <w:r w:rsidR="00E64874" w:rsidRPr="001766B9">
        <w:rPr>
          <w:rFonts w:ascii="Times New Roman" w:eastAsia="Times New Roman" w:hAnsi="Times New Roman" w:cs="Times New Roman"/>
          <w:lang w:eastAsia="lv-LV"/>
        </w:rPr>
        <w:t>0.</w:t>
      </w:r>
    </w:p>
    <w:p w:rsidR="00E64874" w:rsidRPr="001766B9" w:rsidRDefault="00E64874" w:rsidP="001766B9">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Iesn</w:t>
      </w:r>
      <w:r w:rsidR="00925931" w:rsidRPr="001766B9">
        <w:rPr>
          <w:rFonts w:ascii="Times New Roman" w:eastAsia="Times New Roman" w:hAnsi="Times New Roman" w:cs="Times New Roman"/>
          <w:b/>
          <w:lang w:eastAsia="lv-LV"/>
        </w:rPr>
        <w:t xml:space="preserve">iegtie pretendentu piedāvājumi, </w:t>
      </w:r>
      <w:r w:rsidRPr="001766B9">
        <w:rPr>
          <w:rFonts w:ascii="Times New Roman" w:eastAsia="Times New Roman" w:hAnsi="Times New Roman" w:cs="Times New Roman"/>
          <w:b/>
          <w:lang w:eastAsia="lv-LV"/>
        </w:rPr>
        <w:t>iesniegšanas datums un laiks</w:t>
      </w:r>
      <w:r w:rsidR="00DA5840" w:rsidRPr="001766B9">
        <w:rPr>
          <w:rFonts w:ascii="Times New Roman" w:eastAsia="Times New Roman" w:hAnsi="Times New Roman" w:cs="Times New Roman"/>
          <w:b/>
          <w:lang w:eastAsia="lv-LV"/>
        </w:rPr>
        <w:t>, piedāvātā cena</w:t>
      </w:r>
      <w:r w:rsidRPr="001766B9">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801"/>
        <w:gridCol w:w="2622"/>
        <w:gridCol w:w="2622"/>
      </w:tblGrid>
      <w:tr w:rsidR="00DA5840" w:rsidRPr="001766B9" w:rsidTr="00AE6E76">
        <w:trPr>
          <w:trHeight w:val="656"/>
          <w:jc w:val="center"/>
        </w:trPr>
        <w:tc>
          <w:tcPr>
            <w:tcW w:w="680" w:type="dxa"/>
            <w:shd w:val="clear" w:color="auto" w:fill="auto"/>
            <w:vAlign w:val="center"/>
          </w:tcPr>
          <w:p w:rsidR="00DA5840" w:rsidRPr="001766B9" w:rsidRDefault="00DA5840" w:rsidP="001766B9">
            <w:p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Nr.</w:t>
            </w:r>
          </w:p>
        </w:tc>
        <w:tc>
          <w:tcPr>
            <w:tcW w:w="2575" w:type="dxa"/>
            <w:vAlign w:val="center"/>
          </w:tcPr>
          <w:p w:rsidR="00DA5840" w:rsidRPr="001766B9" w:rsidRDefault="00DA5840" w:rsidP="001766B9">
            <w:p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1766B9" w:rsidRDefault="00DA5840" w:rsidP="001766B9">
            <w:p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Pretendents</w:t>
            </w:r>
          </w:p>
        </w:tc>
        <w:tc>
          <w:tcPr>
            <w:tcW w:w="2410" w:type="dxa"/>
          </w:tcPr>
          <w:p w:rsidR="00DA5840" w:rsidRPr="001766B9" w:rsidRDefault="00DA5840" w:rsidP="001766B9">
            <w:p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 xml:space="preserve">Piedāvātā cena </w:t>
            </w:r>
          </w:p>
          <w:p w:rsidR="00DA5840" w:rsidRPr="001766B9" w:rsidRDefault="00DA5840" w:rsidP="001766B9">
            <w:p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EUR (bez PVN)</w:t>
            </w:r>
          </w:p>
        </w:tc>
      </w:tr>
      <w:tr w:rsidR="00DA5840" w:rsidRPr="001766B9" w:rsidTr="00AE6E76">
        <w:trPr>
          <w:trHeight w:val="213"/>
          <w:jc w:val="center"/>
        </w:trPr>
        <w:tc>
          <w:tcPr>
            <w:tcW w:w="680" w:type="dxa"/>
            <w:shd w:val="clear" w:color="auto" w:fill="auto"/>
          </w:tcPr>
          <w:p w:rsidR="00DA5840" w:rsidRPr="001766B9" w:rsidRDefault="00DA5840" w:rsidP="001766B9">
            <w:pPr>
              <w:pStyle w:val="ListParagraph"/>
              <w:numPr>
                <w:ilvl w:val="0"/>
                <w:numId w:val="15"/>
              </w:numPr>
              <w:spacing w:after="0" w:line="240" w:lineRule="auto"/>
              <w:jc w:val="both"/>
              <w:rPr>
                <w:rFonts w:ascii="Times New Roman" w:eastAsia="Times New Roman" w:hAnsi="Times New Roman" w:cs="Times New Roman"/>
                <w:lang w:val="en-GB" w:eastAsia="lv-LV"/>
              </w:rPr>
            </w:pPr>
          </w:p>
        </w:tc>
        <w:tc>
          <w:tcPr>
            <w:tcW w:w="2575" w:type="dxa"/>
            <w:vAlign w:val="center"/>
          </w:tcPr>
          <w:p w:rsidR="00DA5840"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09.05.2018. plkst. 09:45</w:t>
            </w:r>
          </w:p>
        </w:tc>
        <w:tc>
          <w:tcPr>
            <w:tcW w:w="2410" w:type="dxa"/>
            <w:shd w:val="clear" w:color="auto" w:fill="auto"/>
            <w:vAlign w:val="center"/>
          </w:tcPr>
          <w:p w:rsidR="00DA5840"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w:t>
            </w:r>
            <w:r w:rsidRPr="001766B9">
              <w:rPr>
                <w:rFonts w:ascii="Times New Roman" w:eastAsia="Times New Roman" w:hAnsi="Times New Roman" w:cs="Times New Roman"/>
                <w:caps/>
                <w:lang w:eastAsia="lv-LV"/>
              </w:rPr>
              <w:t>BDF</w:t>
            </w:r>
            <w:r w:rsidRPr="001766B9">
              <w:rPr>
                <w:rFonts w:ascii="Times New Roman" w:eastAsia="Times New Roman" w:hAnsi="Times New Roman" w:cs="Times New Roman"/>
                <w:lang w:eastAsia="lv-LV"/>
              </w:rPr>
              <w:t>”</w:t>
            </w:r>
          </w:p>
        </w:tc>
        <w:tc>
          <w:tcPr>
            <w:tcW w:w="2410" w:type="dxa"/>
            <w:vAlign w:val="center"/>
          </w:tcPr>
          <w:p w:rsidR="00DA5840"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11 979,00</w:t>
            </w:r>
          </w:p>
        </w:tc>
      </w:tr>
      <w:tr w:rsidR="008B09FA" w:rsidRPr="001766B9" w:rsidTr="00AE6E76">
        <w:trPr>
          <w:trHeight w:val="213"/>
          <w:jc w:val="center"/>
        </w:trPr>
        <w:tc>
          <w:tcPr>
            <w:tcW w:w="680" w:type="dxa"/>
            <w:shd w:val="clear" w:color="auto" w:fill="auto"/>
          </w:tcPr>
          <w:p w:rsidR="008B09FA" w:rsidRPr="001766B9" w:rsidRDefault="008B09FA" w:rsidP="001766B9">
            <w:pPr>
              <w:pStyle w:val="ListParagraph"/>
              <w:numPr>
                <w:ilvl w:val="0"/>
                <w:numId w:val="15"/>
              </w:numPr>
              <w:spacing w:after="0" w:line="240" w:lineRule="auto"/>
              <w:jc w:val="both"/>
              <w:rPr>
                <w:rFonts w:ascii="Times New Roman" w:eastAsia="Times New Roman" w:hAnsi="Times New Roman" w:cs="Times New Roman"/>
                <w:lang w:val="en-GB" w:eastAsia="lv-LV"/>
              </w:rPr>
            </w:pPr>
          </w:p>
        </w:tc>
        <w:tc>
          <w:tcPr>
            <w:tcW w:w="2575" w:type="dxa"/>
            <w:vAlign w:val="center"/>
          </w:tcPr>
          <w:p w:rsidR="008B09FA" w:rsidRPr="001766B9" w:rsidRDefault="00AE6E76" w:rsidP="00E33FC8">
            <w:pPr>
              <w:tabs>
                <w:tab w:val="left" w:pos="225"/>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09.05.2018. plkst. 09:47</w:t>
            </w:r>
          </w:p>
        </w:tc>
        <w:tc>
          <w:tcPr>
            <w:tcW w:w="2410" w:type="dxa"/>
            <w:shd w:val="clear" w:color="auto" w:fill="auto"/>
            <w:vAlign w:val="center"/>
          </w:tcPr>
          <w:p w:rsidR="008B09FA"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“NV Stils ”</w:t>
            </w:r>
          </w:p>
        </w:tc>
        <w:tc>
          <w:tcPr>
            <w:tcW w:w="2410" w:type="dxa"/>
            <w:vAlign w:val="center"/>
          </w:tcPr>
          <w:p w:rsidR="008B09FA" w:rsidRPr="001766B9" w:rsidRDefault="00AE6E76" w:rsidP="00E33FC8">
            <w:pPr>
              <w:jc w:val="center"/>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10 668,35</w:t>
            </w:r>
          </w:p>
        </w:tc>
      </w:tr>
      <w:tr w:rsidR="008B09FA" w:rsidRPr="001766B9" w:rsidTr="005F496A">
        <w:trPr>
          <w:trHeight w:val="384"/>
          <w:jc w:val="center"/>
        </w:trPr>
        <w:tc>
          <w:tcPr>
            <w:tcW w:w="680" w:type="dxa"/>
            <w:shd w:val="clear" w:color="auto" w:fill="auto"/>
          </w:tcPr>
          <w:p w:rsidR="008B09FA" w:rsidRPr="001766B9" w:rsidRDefault="008B09FA" w:rsidP="001766B9">
            <w:pPr>
              <w:pStyle w:val="ListParagraph"/>
              <w:numPr>
                <w:ilvl w:val="0"/>
                <w:numId w:val="15"/>
              </w:numPr>
              <w:spacing w:after="0" w:line="240" w:lineRule="auto"/>
              <w:jc w:val="both"/>
              <w:rPr>
                <w:rFonts w:ascii="Times New Roman" w:eastAsia="Times New Roman" w:hAnsi="Times New Roman" w:cs="Times New Roman"/>
                <w:lang w:val="en-GB" w:eastAsia="lv-LV"/>
              </w:rPr>
            </w:pPr>
          </w:p>
        </w:tc>
        <w:tc>
          <w:tcPr>
            <w:tcW w:w="2575" w:type="dxa"/>
            <w:vAlign w:val="center"/>
          </w:tcPr>
          <w:p w:rsidR="00AE6E76" w:rsidRPr="001766B9" w:rsidRDefault="00AE6E76" w:rsidP="00E33FC8">
            <w:pPr>
              <w:spacing w:after="0" w:line="240" w:lineRule="auto"/>
              <w:ind w:right="113"/>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09.05.2018. plkst. 15:30</w:t>
            </w:r>
          </w:p>
          <w:p w:rsidR="008B09FA" w:rsidRPr="001766B9" w:rsidRDefault="008B09FA" w:rsidP="00E33FC8">
            <w:pPr>
              <w:tabs>
                <w:tab w:val="left" w:pos="300"/>
              </w:tabs>
              <w:spacing w:after="0" w:line="240" w:lineRule="auto"/>
              <w:jc w:val="center"/>
              <w:rPr>
                <w:rFonts w:ascii="Times New Roman" w:eastAsia="Times New Roman" w:hAnsi="Times New Roman" w:cs="Times New Roman"/>
                <w:lang w:eastAsia="lv-LV"/>
              </w:rPr>
            </w:pPr>
          </w:p>
        </w:tc>
        <w:tc>
          <w:tcPr>
            <w:tcW w:w="2410" w:type="dxa"/>
            <w:shd w:val="clear" w:color="auto" w:fill="auto"/>
            <w:vAlign w:val="center"/>
          </w:tcPr>
          <w:p w:rsidR="008B09FA" w:rsidRPr="001766B9" w:rsidRDefault="00AE6E76" w:rsidP="005F496A">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w:t>
            </w:r>
            <w:r w:rsidRPr="001766B9">
              <w:rPr>
                <w:rFonts w:ascii="Times New Roman" w:eastAsia="Times New Roman" w:hAnsi="Times New Roman" w:cs="Times New Roman"/>
                <w:caps/>
                <w:lang w:eastAsia="lv-LV"/>
              </w:rPr>
              <w:t>rentra</w:t>
            </w:r>
            <w:r w:rsidRPr="001766B9">
              <w:rPr>
                <w:rFonts w:ascii="Times New Roman" w:eastAsia="Times New Roman" w:hAnsi="Times New Roman" w:cs="Times New Roman"/>
                <w:lang w:eastAsia="lv-LV"/>
              </w:rPr>
              <w:t>”</w:t>
            </w:r>
          </w:p>
        </w:tc>
        <w:tc>
          <w:tcPr>
            <w:tcW w:w="2410" w:type="dxa"/>
            <w:vAlign w:val="center"/>
          </w:tcPr>
          <w:p w:rsidR="008B09FA" w:rsidRPr="001766B9" w:rsidRDefault="00AE6E76" w:rsidP="00E33FC8">
            <w:pPr>
              <w:jc w:val="center"/>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8318,00</w:t>
            </w:r>
          </w:p>
        </w:tc>
      </w:tr>
      <w:tr w:rsidR="00AE6E76" w:rsidRPr="001766B9" w:rsidTr="00AE6E76">
        <w:trPr>
          <w:trHeight w:val="213"/>
          <w:jc w:val="center"/>
        </w:trPr>
        <w:tc>
          <w:tcPr>
            <w:tcW w:w="680" w:type="dxa"/>
            <w:shd w:val="clear" w:color="auto" w:fill="auto"/>
          </w:tcPr>
          <w:p w:rsidR="00AE6E76" w:rsidRPr="001766B9" w:rsidRDefault="00AE6E76" w:rsidP="001766B9">
            <w:pPr>
              <w:pStyle w:val="ListParagraph"/>
              <w:numPr>
                <w:ilvl w:val="0"/>
                <w:numId w:val="15"/>
              </w:numPr>
              <w:spacing w:after="0" w:line="240" w:lineRule="auto"/>
              <w:jc w:val="both"/>
              <w:rPr>
                <w:rFonts w:ascii="Times New Roman" w:eastAsia="Times New Roman" w:hAnsi="Times New Roman" w:cs="Times New Roman"/>
                <w:lang w:val="en-GB" w:eastAsia="lv-LV"/>
              </w:rPr>
            </w:pPr>
          </w:p>
        </w:tc>
        <w:tc>
          <w:tcPr>
            <w:tcW w:w="2575" w:type="dxa"/>
            <w:vAlign w:val="center"/>
          </w:tcPr>
          <w:p w:rsidR="00AE6E76"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10.05.2018. plkst. 09:00</w:t>
            </w:r>
          </w:p>
        </w:tc>
        <w:tc>
          <w:tcPr>
            <w:tcW w:w="2410" w:type="dxa"/>
            <w:shd w:val="clear" w:color="auto" w:fill="auto"/>
            <w:vAlign w:val="center"/>
          </w:tcPr>
          <w:p w:rsidR="00AE6E76"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w:t>
            </w:r>
            <w:proofErr w:type="spellStart"/>
            <w:r w:rsidRPr="001766B9">
              <w:rPr>
                <w:rFonts w:ascii="Times New Roman" w:eastAsia="Times New Roman" w:hAnsi="Times New Roman" w:cs="Times New Roman"/>
                <w:lang w:eastAsia="lv-LV"/>
              </w:rPr>
              <w:t>Karuzo</w:t>
            </w:r>
            <w:proofErr w:type="spellEnd"/>
            <w:r w:rsidRPr="001766B9">
              <w:rPr>
                <w:rFonts w:ascii="Times New Roman" w:eastAsia="Times New Roman" w:hAnsi="Times New Roman" w:cs="Times New Roman"/>
                <w:lang w:eastAsia="lv-LV"/>
              </w:rPr>
              <w:t xml:space="preserve"> Koks”</w:t>
            </w:r>
          </w:p>
        </w:tc>
        <w:tc>
          <w:tcPr>
            <w:tcW w:w="2410" w:type="dxa"/>
            <w:vAlign w:val="center"/>
          </w:tcPr>
          <w:p w:rsidR="00AE6E76" w:rsidRPr="001766B9" w:rsidRDefault="00AE6E76" w:rsidP="00E33FC8">
            <w:pPr>
              <w:jc w:val="center"/>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12 218,56</w:t>
            </w:r>
          </w:p>
        </w:tc>
      </w:tr>
      <w:tr w:rsidR="00AE6E76" w:rsidRPr="001766B9" w:rsidTr="00AE6E76">
        <w:trPr>
          <w:trHeight w:val="213"/>
          <w:jc w:val="center"/>
        </w:trPr>
        <w:tc>
          <w:tcPr>
            <w:tcW w:w="680" w:type="dxa"/>
            <w:shd w:val="clear" w:color="auto" w:fill="auto"/>
          </w:tcPr>
          <w:p w:rsidR="00AE6E76" w:rsidRPr="001766B9" w:rsidRDefault="00AE6E76" w:rsidP="001766B9">
            <w:pPr>
              <w:pStyle w:val="ListParagraph"/>
              <w:numPr>
                <w:ilvl w:val="0"/>
                <w:numId w:val="15"/>
              </w:numPr>
              <w:spacing w:after="0" w:line="240" w:lineRule="auto"/>
              <w:jc w:val="both"/>
              <w:rPr>
                <w:rFonts w:ascii="Times New Roman" w:eastAsia="Times New Roman" w:hAnsi="Times New Roman" w:cs="Times New Roman"/>
                <w:lang w:val="en-GB" w:eastAsia="lv-LV"/>
              </w:rPr>
            </w:pPr>
          </w:p>
        </w:tc>
        <w:tc>
          <w:tcPr>
            <w:tcW w:w="2575" w:type="dxa"/>
            <w:vAlign w:val="center"/>
          </w:tcPr>
          <w:p w:rsidR="00AE6E76"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10.05.2018. plkst. 09:46</w:t>
            </w:r>
          </w:p>
        </w:tc>
        <w:tc>
          <w:tcPr>
            <w:tcW w:w="2410" w:type="dxa"/>
            <w:shd w:val="clear" w:color="auto" w:fill="auto"/>
            <w:vAlign w:val="center"/>
          </w:tcPr>
          <w:p w:rsidR="00AE6E76" w:rsidRPr="001766B9" w:rsidRDefault="00AE6E76" w:rsidP="00E33FC8">
            <w:pPr>
              <w:tabs>
                <w:tab w:val="left" w:pos="300"/>
              </w:tabs>
              <w:spacing w:after="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w:t>
            </w:r>
            <w:proofErr w:type="spellStart"/>
            <w:r w:rsidRPr="001766B9">
              <w:rPr>
                <w:rFonts w:ascii="Times New Roman" w:eastAsia="Times New Roman" w:hAnsi="Times New Roman" w:cs="Times New Roman"/>
                <w:lang w:eastAsia="lv-LV"/>
              </w:rPr>
              <w:t>Wood</w:t>
            </w:r>
            <w:proofErr w:type="spellEnd"/>
            <w:r w:rsidRPr="001766B9">
              <w:rPr>
                <w:rFonts w:ascii="Times New Roman" w:eastAsia="Times New Roman" w:hAnsi="Times New Roman" w:cs="Times New Roman"/>
                <w:lang w:eastAsia="lv-LV"/>
              </w:rPr>
              <w:t xml:space="preserve"> P”</w:t>
            </w:r>
          </w:p>
        </w:tc>
        <w:tc>
          <w:tcPr>
            <w:tcW w:w="2410" w:type="dxa"/>
            <w:vAlign w:val="center"/>
          </w:tcPr>
          <w:p w:rsidR="00AE6E76" w:rsidRPr="001766B9" w:rsidRDefault="00AE6E76" w:rsidP="00E33FC8">
            <w:pPr>
              <w:jc w:val="center"/>
              <w:rPr>
                <w:rFonts w:ascii="Times New Roman" w:eastAsia="Times New Roman" w:hAnsi="Times New Roman" w:cs="Times New Roman"/>
                <w:lang w:eastAsia="lv-LV"/>
              </w:rPr>
            </w:pPr>
            <w:r w:rsidRPr="001766B9">
              <w:rPr>
                <w:rFonts w:ascii="Times New Roman" w:eastAsia="Times New Roman" w:hAnsi="Times New Roman" w:cs="Times New Roman"/>
                <w:b/>
                <w:lang w:eastAsia="lv-LV"/>
              </w:rPr>
              <w:t>9295,00</w:t>
            </w:r>
          </w:p>
        </w:tc>
      </w:tr>
    </w:tbl>
    <w:p w:rsidR="003740E5" w:rsidRPr="001766B9" w:rsidRDefault="00114D6D" w:rsidP="005F496A">
      <w:pPr>
        <w:pStyle w:val="ListParagraph"/>
        <w:numPr>
          <w:ilvl w:val="0"/>
          <w:numId w:val="1"/>
        </w:numPr>
        <w:spacing w:after="0" w:line="240" w:lineRule="auto"/>
        <w:ind w:left="0" w:firstLine="0"/>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Iepirkuma</w:t>
      </w:r>
      <w:r w:rsidR="00E64874" w:rsidRPr="001766B9">
        <w:rPr>
          <w:rFonts w:ascii="Times New Roman" w:eastAsia="Times New Roman" w:hAnsi="Times New Roman" w:cs="Times New Roman"/>
          <w:b/>
          <w:lang w:eastAsia="lv-LV"/>
        </w:rPr>
        <w:t xml:space="preserve"> komisijas kopējais piedāvājumu salīdzināšanas un vērtēšanas pārskats.</w:t>
      </w:r>
    </w:p>
    <w:p w:rsidR="00E64874" w:rsidRPr="001766B9" w:rsidRDefault="00304FDB" w:rsidP="001766B9">
      <w:pPr>
        <w:pStyle w:val="ListParagraph"/>
        <w:numPr>
          <w:ilvl w:val="1"/>
          <w:numId w:val="30"/>
        </w:num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Atlases dokumenti</w:t>
      </w:r>
    </w:p>
    <w:p w:rsidR="00AE6E76" w:rsidRPr="001766B9" w:rsidRDefault="00AE6E76" w:rsidP="001766B9">
      <w:pPr>
        <w:pStyle w:val="ListParagraph"/>
        <w:spacing w:line="256" w:lineRule="auto"/>
        <w:ind w:left="0" w:right="326"/>
        <w:jc w:val="both"/>
        <w:rPr>
          <w:rFonts w:ascii="Times New Roman" w:eastAsia="Times New Roman" w:hAnsi="Times New Roman" w:cs="Times New Roman"/>
          <w:b/>
          <w:lang w:eastAsia="lv-LV"/>
        </w:rPr>
      </w:pPr>
      <w:r w:rsidRPr="001766B9">
        <w:rPr>
          <w:rFonts w:ascii="Times New Roman" w:eastAsia="Times New Roman" w:hAnsi="Times New Roman" w:cs="Times New Roman"/>
          <w:lang w:eastAsia="lv-LV"/>
        </w:rPr>
        <w:t>Pretendentu SIA “BDF”, SIA “NV STILS”, SIA “RENTRA”, SIA “</w:t>
      </w:r>
      <w:proofErr w:type="spellStart"/>
      <w:r w:rsidRPr="001766B9">
        <w:rPr>
          <w:rFonts w:ascii="Times New Roman" w:eastAsia="Times New Roman" w:hAnsi="Times New Roman" w:cs="Times New Roman"/>
          <w:lang w:eastAsia="lv-LV"/>
        </w:rPr>
        <w:t>Karuzo</w:t>
      </w:r>
      <w:proofErr w:type="spellEnd"/>
      <w:r w:rsidRPr="001766B9">
        <w:rPr>
          <w:rFonts w:ascii="Times New Roman" w:eastAsia="Times New Roman" w:hAnsi="Times New Roman" w:cs="Times New Roman"/>
          <w:lang w:eastAsia="lv-LV"/>
        </w:rPr>
        <w:t xml:space="preserve"> Koks”, SIA “</w:t>
      </w:r>
      <w:proofErr w:type="spellStart"/>
      <w:r w:rsidRPr="001766B9">
        <w:rPr>
          <w:rFonts w:ascii="Times New Roman" w:eastAsia="Times New Roman" w:hAnsi="Times New Roman" w:cs="Times New Roman"/>
          <w:lang w:eastAsia="lv-LV"/>
        </w:rPr>
        <w:t>Wood</w:t>
      </w:r>
      <w:proofErr w:type="spellEnd"/>
      <w:r w:rsidRPr="001766B9">
        <w:rPr>
          <w:rFonts w:ascii="Times New Roman" w:eastAsia="Times New Roman" w:hAnsi="Times New Roman" w:cs="Times New Roman"/>
          <w:lang w:eastAsia="lv-LV"/>
        </w:rPr>
        <w:t xml:space="preserve"> P”</w:t>
      </w:r>
      <w:r w:rsidRPr="001766B9">
        <w:rPr>
          <w:rFonts w:ascii="Times New Roman" w:eastAsia="Times New Roman" w:hAnsi="Times New Roman" w:cs="Times New Roman"/>
          <w:b/>
          <w:sz w:val="20"/>
          <w:szCs w:val="20"/>
          <w:lang w:eastAsia="lv-LV"/>
        </w:rPr>
        <w:t xml:space="preserve"> </w:t>
      </w:r>
      <w:r w:rsidRPr="001766B9">
        <w:rPr>
          <w:rFonts w:ascii="Times New Roman" w:eastAsia="Times New Roman" w:hAnsi="Times New Roman" w:cs="Times New Roman"/>
          <w:lang w:eastAsia="lv-LV"/>
        </w:rPr>
        <w:t xml:space="preserve"> iesniegtie atlases dokumenti atbilst iepirkuma Nolikuma 4.1.punkta prasībām.</w:t>
      </w:r>
    </w:p>
    <w:p w:rsidR="00885F70" w:rsidRPr="001766B9" w:rsidRDefault="00AE6E76" w:rsidP="001766B9">
      <w:pPr>
        <w:pStyle w:val="ListParagraph"/>
        <w:numPr>
          <w:ilvl w:val="1"/>
          <w:numId w:val="30"/>
        </w:numPr>
        <w:spacing w:after="0" w:line="240" w:lineRule="auto"/>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Tehniskais piedāvājums</w:t>
      </w:r>
    </w:p>
    <w:p w:rsidR="001766B9" w:rsidRPr="001766B9" w:rsidRDefault="001766B9" w:rsidP="001766B9">
      <w:pPr>
        <w:spacing w:line="256" w:lineRule="auto"/>
        <w:ind w:right="326"/>
        <w:contextualSpacing/>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Pretendentu SIA “BDF”, SIA “NV STILS”, SIA “RENTRA”, SIA “</w:t>
      </w:r>
      <w:proofErr w:type="spellStart"/>
      <w:r w:rsidRPr="001766B9">
        <w:rPr>
          <w:rFonts w:ascii="Times New Roman" w:eastAsia="Times New Roman" w:hAnsi="Times New Roman" w:cs="Times New Roman"/>
          <w:lang w:eastAsia="lv-LV"/>
        </w:rPr>
        <w:t>Karuzo</w:t>
      </w:r>
      <w:proofErr w:type="spellEnd"/>
      <w:r w:rsidRPr="001766B9">
        <w:rPr>
          <w:rFonts w:ascii="Times New Roman" w:eastAsia="Times New Roman" w:hAnsi="Times New Roman" w:cs="Times New Roman"/>
          <w:lang w:eastAsia="lv-LV"/>
        </w:rPr>
        <w:t xml:space="preserve"> Koks”, SIA “</w:t>
      </w:r>
      <w:proofErr w:type="spellStart"/>
      <w:r w:rsidRPr="001766B9">
        <w:rPr>
          <w:rFonts w:ascii="Times New Roman" w:eastAsia="Times New Roman" w:hAnsi="Times New Roman" w:cs="Times New Roman"/>
          <w:lang w:eastAsia="lv-LV"/>
        </w:rPr>
        <w:t>Wood</w:t>
      </w:r>
      <w:proofErr w:type="spellEnd"/>
      <w:r w:rsidRPr="001766B9">
        <w:rPr>
          <w:rFonts w:ascii="Times New Roman" w:eastAsia="Times New Roman" w:hAnsi="Times New Roman" w:cs="Times New Roman"/>
          <w:lang w:eastAsia="lv-LV"/>
        </w:rPr>
        <w:t xml:space="preserve"> P”</w:t>
      </w:r>
      <w:r w:rsidRPr="001766B9">
        <w:rPr>
          <w:rFonts w:ascii="Times New Roman" w:eastAsia="Times New Roman" w:hAnsi="Times New Roman" w:cs="Times New Roman"/>
          <w:b/>
          <w:sz w:val="20"/>
          <w:szCs w:val="20"/>
          <w:lang w:eastAsia="lv-LV"/>
        </w:rPr>
        <w:t xml:space="preserve"> </w:t>
      </w:r>
      <w:r w:rsidRPr="001766B9">
        <w:rPr>
          <w:rFonts w:ascii="Times New Roman" w:eastAsia="Times New Roman" w:hAnsi="Times New Roman" w:cs="Times New Roman"/>
          <w:lang w:eastAsia="lv-LV"/>
        </w:rPr>
        <w:t xml:space="preserve"> iesniegtie </w:t>
      </w:r>
      <w:r w:rsidR="005F496A">
        <w:rPr>
          <w:rFonts w:ascii="Times New Roman" w:eastAsia="Times New Roman" w:hAnsi="Times New Roman" w:cs="Times New Roman"/>
          <w:lang w:eastAsia="lv-LV"/>
        </w:rPr>
        <w:t>tehniskie</w:t>
      </w:r>
      <w:r w:rsidRPr="001766B9">
        <w:rPr>
          <w:rFonts w:ascii="Times New Roman" w:eastAsia="Times New Roman" w:hAnsi="Times New Roman" w:cs="Times New Roman"/>
          <w:lang w:eastAsia="lv-LV"/>
        </w:rPr>
        <w:t xml:space="preserve"> dokumenti atbilst iepirkuma Nolikuma 4.2.punkta prasībām.</w:t>
      </w:r>
    </w:p>
    <w:p w:rsidR="001766B9" w:rsidRPr="001766B9" w:rsidRDefault="001766B9" w:rsidP="001766B9">
      <w:pPr>
        <w:spacing w:line="256" w:lineRule="auto"/>
        <w:ind w:right="326" w:firstLine="709"/>
        <w:contextualSpacing/>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 xml:space="preserve"> 9.3.Finanšu piedāvājums</w:t>
      </w:r>
    </w:p>
    <w:p w:rsidR="001766B9" w:rsidRPr="001766B9" w:rsidRDefault="001766B9" w:rsidP="001766B9">
      <w:pPr>
        <w:spacing w:line="256" w:lineRule="auto"/>
        <w:ind w:right="326"/>
        <w:contextualSpacing/>
        <w:jc w:val="both"/>
        <w:rPr>
          <w:rFonts w:ascii="Times New Roman" w:eastAsia="Times New Roman" w:hAnsi="Times New Roman" w:cs="Times New Roman"/>
          <w:b/>
          <w:lang w:eastAsia="lv-LV"/>
        </w:rPr>
      </w:pPr>
      <w:r w:rsidRPr="001766B9">
        <w:rPr>
          <w:rFonts w:ascii="Times New Roman" w:eastAsia="Times New Roman" w:hAnsi="Times New Roman" w:cs="Times New Roman"/>
          <w:lang w:eastAsia="lv-LV"/>
        </w:rPr>
        <w:t>Pretendentu SIA “BDF”, SIA “NV STILS”, SIA “RENTRA”, SIA “</w:t>
      </w:r>
      <w:proofErr w:type="spellStart"/>
      <w:r w:rsidRPr="001766B9">
        <w:rPr>
          <w:rFonts w:ascii="Times New Roman" w:eastAsia="Times New Roman" w:hAnsi="Times New Roman" w:cs="Times New Roman"/>
          <w:lang w:eastAsia="lv-LV"/>
        </w:rPr>
        <w:t>Karuzo</w:t>
      </w:r>
      <w:proofErr w:type="spellEnd"/>
      <w:r w:rsidRPr="001766B9">
        <w:rPr>
          <w:rFonts w:ascii="Times New Roman" w:eastAsia="Times New Roman" w:hAnsi="Times New Roman" w:cs="Times New Roman"/>
          <w:lang w:eastAsia="lv-LV"/>
        </w:rPr>
        <w:t xml:space="preserve"> Koks”, SIA “</w:t>
      </w:r>
      <w:proofErr w:type="spellStart"/>
      <w:r w:rsidRPr="001766B9">
        <w:rPr>
          <w:rFonts w:ascii="Times New Roman" w:eastAsia="Times New Roman" w:hAnsi="Times New Roman" w:cs="Times New Roman"/>
          <w:lang w:eastAsia="lv-LV"/>
        </w:rPr>
        <w:t>Wood</w:t>
      </w:r>
      <w:proofErr w:type="spellEnd"/>
      <w:r w:rsidRPr="001766B9">
        <w:rPr>
          <w:rFonts w:ascii="Times New Roman" w:eastAsia="Times New Roman" w:hAnsi="Times New Roman" w:cs="Times New Roman"/>
          <w:lang w:eastAsia="lv-LV"/>
        </w:rPr>
        <w:t xml:space="preserve"> P”</w:t>
      </w:r>
      <w:r w:rsidRPr="001766B9">
        <w:rPr>
          <w:rFonts w:ascii="Times New Roman" w:eastAsia="Times New Roman" w:hAnsi="Times New Roman" w:cs="Times New Roman"/>
          <w:b/>
          <w:sz w:val="20"/>
          <w:szCs w:val="20"/>
          <w:lang w:eastAsia="lv-LV"/>
        </w:rPr>
        <w:t xml:space="preserve"> </w:t>
      </w:r>
      <w:r w:rsidRPr="001766B9">
        <w:rPr>
          <w:rFonts w:ascii="Times New Roman" w:eastAsia="Times New Roman" w:hAnsi="Times New Roman" w:cs="Times New Roman"/>
          <w:lang w:eastAsia="lv-LV"/>
        </w:rPr>
        <w:t xml:space="preserve"> iesniegtie </w:t>
      </w:r>
      <w:r w:rsidR="005F496A">
        <w:rPr>
          <w:rFonts w:ascii="Times New Roman" w:eastAsia="Times New Roman" w:hAnsi="Times New Roman" w:cs="Times New Roman"/>
          <w:lang w:eastAsia="lv-LV"/>
        </w:rPr>
        <w:t>finanšu</w:t>
      </w:r>
      <w:r w:rsidRPr="001766B9">
        <w:rPr>
          <w:rFonts w:ascii="Times New Roman" w:eastAsia="Times New Roman" w:hAnsi="Times New Roman" w:cs="Times New Roman"/>
          <w:lang w:eastAsia="lv-LV"/>
        </w:rPr>
        <w:t xml:space="preserve"> dokumenti atbilst iepirkuma Nolikuma 4.3.punkta prasībām.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1766B9" w:rsidRPr="001766B9" w:rsidTr="0060637A">
        <w:trPr>
          <w:cantSplit/>
          <w:trHeight w:val="585"/>
        </w:trPr>
        <w:tc>
          <w:tcPr>
            <w:tcW w:w="4820" w:type="dxa"/>
          </w:tcPr>
          <w:p w:rsidR="001766B9" w:rsidRPr="001766B9" w:rsidRDefault="001766B9" w:rsidP="005F496A">
            <w:pPr>
              <w:spacing w:after="0" w:line="240" w:lineRule="auto"/>
              <w:ind w:left="113" w:right="113"/>
              <w:jc w:val="center"/>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Pretendents</w:t>
            </w:r>
          </w:p>
        </w:tc>
        <w:tc>
          <w:tcPr>
            <w:tcW w:w="4678" w:type="dxa"/>
          </w:tcPr>
          <w:p w:rsidR="001766B9" w:rsidRPr="001766B9" w:rsidRDefault="001766B9" w:rsidP="005F496A">
            <w:pPr>
              <w:spacing w:after="0" w:line="240" w:lineRule="auto"/>
              <w:ind w:left="113" w:right="113"/>
              <w:jc w:val="center"/>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Piedāvātā cena EUR</w:t>
            </w:r>
          </w:p>
          <w:p w:rsidR="001766B9" w:rsidRPr="001766B9" w:rsidRDefault="001766B9" w:rsidP="005F496A">
            <w:pPr>
              <w:spacing w:after="0" w:line="240" w:lineRule="auto"/>
              <w:ind w:left="113" w:right="113"/>
              <w:jc w:val="center"/>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(bez PVN)</w:t>
            </w:r>
          </w:p>
        </w:tc>
      </w:tr>
      <w:tr w:rsidR="001766B9" w:rsidRPr="001766B9" w:rsidTr="0060637A">
        <w:trPr>
          <w:trHeight w:val="282"/>
        </w:trPr>
        <w:tc>
          <w:tcPr>
            <w:tcW w:w="4820" w:type="dxa"/>
            <w:shd w:val="clear" w:color="auto" w:fill="auto"/>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lang w:eastAsia="lv-LV"/>
              </w:rPr>
              <w:t>SIA “BDF”</w:t>
            </w:r>
          </w:p>
        </w:tc>
        <w:tc>
          <w:tcPr>
            <w:tcW w:w="4678" w:type="dxa"/>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rPr>
              <w:t>11 979,00</w:t>
            </w:r>
          </w:p>
        </w:tc>
      </w:tr>
      <w:tr w:rsidR="001766B9" w:rsidRPr="001766B9" w:rsidTr="0060637A">
        <w:trPr>
          <w:trHeight w:val="404"/>
        </w:trPr>
        <w:tc>
          <w:tcPr>
            <w:tcW w:w="4820" w:type="dxa"/>
            <w:shd w:val="clear" w:color="auto" w:fill="auto"/>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lang w:eastAsia="lv-LV"/>
              </w:rPr>
              <w:t>SIA “NV STILS”</w:t>
            </w:r>
          </w:p>
        </w:tc>
        <w:tc>
          <w:tcPr>
            <w:tcW w:w="4678" w:type="dxa"/>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rPr>
              <w:t>10 668,35</w:t>
            </w:r>
          </w:p>
        </w:tc>
      </w:tr>
      <w:tr w:rsidR="001766B9" w:rsidRPr="001766B9" w:rsidTr="0060637A">
        <w:trPr>
          <w:trHeight w:val="256"/>
        </w:trPr>
        <w:tc>
          <w:tcPr>
            <w:tcW w:w="4820" w:type="dxa"/>
            <w:shd w:val="clear" w:color="auto" w:fill="auto"/>
          </w:tcPr>
          <w:p w:rsidR="001766B9" w:rsidRPr="001766B9" w:rsidRDefault="001766B9" w:rsidP="00E33FC8">
            <w:pPr>
              <w:spacing w:after="120" w:line="240" w:lineRule="auto"/>
              <w:jc w:val="center"/>
              <w:rPr>
                <w:rFonts w:ascii="Times New Roman" w:eastAsia="Times New Roman" w:hAnsi="Times New Roman" w:cs="Times New Roman"/>
                <w:b/>
              </w:rPr>
            </w:pPr>
            <w:r w:rsidRPr="001766B9">
              <w:rPr>
                <w:rFonts w:ascii="Times New Roman" w:eastAsia="Times New Roman" w:hAnsi="Times New Roman" w:cs="Times New Roman"/>
                <w:b/>
                <w:lang w:eastAsia="lv-LV"/>
              </w:rPr>
              <w:t>SIA “RENTRA”</w:t>
            </w:r>
          </w:p>
        </w:tc>
        <w:tc>
          <w:tcPr>
            <w:tcW w:w="4678" w:type="dxa"/>
          </w:tcPr>
          <w:p w:rsidR="001766B9" w:rsidRPr="001766B9" w:rsidRDefault="001766B9" w:rsidP="00E33FC8">
            <w:pPr>
              <w:spacing w:after="120" w:line="240" w:lineRule="auto"/>
              <w:jc w:val="center"/>
              <w:rPr>
                <w:rFonts w:ascii="Times New Roman" w:eastAsia="Times New Roman" w:hAnsi="Times New Roman" w:cs="Times New Roman"/>
                <w:b/>
              </w:rPr>
            </w:pPr>
            <w:r w:rsidRPr="001766B9">
              <w:rPr>
                <w:rFonts w:ascii="Times New Roman" w:eastAsia="Times New Roman" w:hAnsi="Times New Roman" w:cs="Times New Roman"/>
                <w:b/>
              </w:rPr>
              <w:t>8318,00</w:t>
            </w:r>
          </w:p>
        </w:tc>
      </w:tr>
      <w:tr w:rsidR="001766B9" w:rsidRPr="001766B9" w:rsidTr="0060637A">
        <w:trPr>
          <w:trHeight w:val="256"/>
        </w:trPr>
        <w:tc>
          <w:tcPr>
            <w:tcW w:w="4820" w:type="dxa"/>
            <w:shd w:val="clear" w:color="auto" w:fill="auto"/>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lang w:eastAsia="lv-LV"/>
              </w:rPr>
              <w:lastRenderedPageBreak/>
              <w:t>SIA “</w:t>
            </w:r>
            <w:proofErr w:type="spellStart"/>
            <w:r w:rsidRPr="001766B9">
              <w:rPr>
                <w:rFonts w:ascii="Times New Roman" w:eastAsia="Times New Roman" w:hAnsi="Times New Roman" w:cs="Times New Roman"/>
                <w:lang w:eastAsia="lv-LV"/>
              </w:rPr>
              <w:t>Karuzo</w:t>
            </w:r>
            <w:proofErr w:type="spellEnd"/>
            <w:r w:rsidRPr="001766B9">
              <w:rPr>
                <w:rFonts w:ascii="Times New Roman" w:eastAsia="Times New Roman" w:hAnsi="Times New Roman" w:cs="Times New Roman"/>
                <w:lang w:eastAsia="lv-LV"/>
              </w:rPr>
              <w:t xml:space="preserve"> Koks”</w:t>
            </w:r>
          </w:p>
        </w:tc>
        <w:tc>
          <w:tcPr>
            <w:tcW w:w="4678" w:type="dxa"/>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rPr>
              <w:t>12 218,56</w:t>
            </w:r>
          </w:p>
        </w:tc>
      </w:tr>
      <w:tr w:rsidR="001766B9" w:rsidRPr="001766B9" w:rsidTr="0060637A">
        <w:trPr>
          <w:trHeight w:val="256"/>
        </w:trPr>
        <w:tc>
          <w:tcPr>
            <w:tcW w:w="4820" w:type="dxa"/>
            <w:shd w:val="clear" w:color="auto" w:fill="auto"/>
          </w:tcPr>
          <w:p w:rsidR="001766B9" w:rsidRPr="001766B9" w:rsidRDefault="001766B9" w:rsidP="00E33FC8">
            <w:pPr>
              <w:spacing w:after="120" w:line="240" w:lineRule="auto"/>
              <w:jc w:val="center"/>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SIA “</w:t>
            </w:r>
            <w:proofErr w:type="spellStart"/>
            <w:r w:rsidRPr="001766B9">
              <w:rPr>
                <w:rFonts w:ascii="Times New Roman" w:eastAsia="Times New Roman" w:hAnsi="Times New Roman" w:cs="Times New Roman"/>
                <w:lang w:eastAsia="lv-LV"/>
              </w:rPr>
              <w:t>Wood</w:t>
            </w:r>
            <w:proofErr w:type="spellEnd"/>
            <w:r w:rsidRPr="001766B9">
              <w:rPr>
                <w:rFonts w:ascii="Times New Roman" w:eastAsia="Times New Roman" w:hAnsi="Times New Roman" w:cs="Times New Roman"/>
                <w:lang w:eastAsia="lv-LV"/>
              </w:rPr>
              <w:t xml:space="preserve"> P”</w:t>
            </w:r>
          </w:p>
        </w:tc>
        <w:tc>
          <w:tcPr>
            <w:tcW w:w="4678" w:type="dxa"/>
          </w:tcPr>
          <w:p w:rsidR="001766B9" w:rsidRPr="001766B9" w:rsidRDefault="001766B9" w:rsidP="00E33FC8">
            <w:pPr>
              <w:spacing w:after="120" w:line="240" w:lineRule="auto"/>
              <w:jc w:val="center"/>
              <w:rPr>
                <w:rFonts w:ascii="Times New Roman" w:eastAsia="Times New Roman" w:hAnsi="Times New Roman" w:cs="Times New Roman"/>
              </w:rPr>
            </w:pPr>
            <w:r w:rsidRPr="001766B9">
              <w:rPr>
                <w:rFonts w:ascii="Times New Roman" w:eastAsia="Times New Roman" w:hAnsi="Times New Roman" w:cs="Times New Roman"/>
              </w:rPr>
              <w:t>9295,00</w:t>
            </w:r>
          </w:p>
        </w:tc>
      </w:tr>
    </w:tbl>
    <w:p w:rsidR="001766B9" w:rsidRPr="001766B9" w:rsidRDefault="001766B9" w:rsidP="001766B9">
      <w:pPr>
        <w:pStyle w:val="ListParagraph"/>
        <w:spacing w:after="0" w:line="240" w:lineRule="auto"/>
        <w:ind w:left="360" w:right="-99"/>
        <w:jc w:val="both"/>
        <w:rPr>
          <w:rFonts w:ascii="Times New Roman" w:eastAsia="Times New Roman" w:hAnsi="Times New Roman" w:cs="Times New Roman"/>
          <w:lang w:eastAsia="lv-LV"/>
        </w:rPr>
      </w:pPr>
    </w:p>
    <w:p w:rsidR="001766B9" w:rsidRPr="001766B9" w:rsidRDefault="001766B9" w:rsidP="001766B9">
      <w:pPr>
        <w:pStyle w:val="ListParagraph"/>
        <w:spacing w:after="0" w:line="240" w:lineRule="auto"/>
        <w:ind w:left="0" w:right="-99"/>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 xml:space="preserve">Pamatojoties uz iepriekš minēto, </w:t>
      </w:r>
      <w:r w:rsidR="006F0FBF">
        <w:rPr>
          <w:rFonts w:ascii="Times New Roman" w:eastAsia="Times New Roman" w:hAnsi="Times New Roman" w:cs="Times New Roman"/>
          <w:lang w:eastAsia="lv-LV"/>
        </w:rPr>
        <w:t xml:space="preserve">2018.gada 16.maijā </w:t>
      </w:r>
      <w:r w:rsidRPr="001766B9">
        <w:rPr>
          <w:rFonts w:ascii="Times New Roman" w:eastAsia="Times New Roman" w:hAnsi="Times New Roman" w:cs="Times New Roman"/>
          <w:lang w:eastAsia="lv-LV"/>
        </w:rPr>
        <w:t>Siguldas novada pašvaldības Iepirkuma komisija (</w:t>
      </w:r>
      <w:proofErr w:type="spellStart"/>
      <w:r w:rsidRPr="001766B9">
        <w:rPr>
          <w:rFonts w:ascii="Times New Roman" w:eastAsia="Times New Roman" w:hAnsi="Times New Roman" w:cs="Times New Roman"/>
          <w:lang w:eastAsia="lv-LV"/>
        </w:rPr>
        <w:t>I.Zālīte</w:t>
      </w:r>
      <w:proofErr w:type="spellEnd"/>
      <w:r w:rsidRPr="001766B9">
        <w:rPr>
          <w:rFonts w:ascii="Times New Roman" w:eastAsia="Times New Roman" w:hAnsi="Times New Roman" w:cs="Times New Roman"/>
          <w:lang w:eastAsia="lv-LV"/>
        </w:rPr>
        <w:t xml:space="preserve">, </w:t>
      </w:r>
      <w:proofErr w:type="spellStart"/>
      <w:r w:rsidRPr="001766B9">
        <w:rPr>
          <w:rFonts w:ascii="Times New Roman" w:eastAsia="Times New Roman" w:hAnsi="Times New Roman" w:cs="Times New Roman"/>
          <w:lang w:eastAsia="lv-LV"/>
        </w:rPr>
        <w:t>A.Strautmane</w:t>
      </w:r>
      <w:proofErr w:type="spellEnd"/>
      <w:r w:rsidRPr="001766B9">
        <w:rPr>
          <w:rFonts w:ascii="Times New Roman" w:eastAsia="Times New Roman" w:hAnsi="Times New Roman" w:cs="Times New Roman"/>
          <w:lang w:eastAsia="lv-LV"/>
        </w:rPr>
        <w:t xml:space="preserve">, </w:t>
      </w:r>
      <w:proofErr w:type="spellStart"/>
      <w:r w:rsidRPr="001766B9">
        <w:rPr>
          <w:rFonts w:ascii="Times New Roman" w:eastAsia="Times New Roman" w:hAnsi="Times New Roman" w:cs="Times New Roman"/>
          <w:lang w:eastAsia="lv-LV"/>
        </w:rPr>
        <w:t>A.Ozoliņš</w:t>
      </w:r>
      <w:proofErr w:type="spellEnd"/>
      <w:r w:rsidRPr="001766B9">
        <w:rPr>
          <w:rFonts w:ascii="Times New Roman" w:eastAsia="Times New Roman" w:hAnsi="Times New Roman" w:cs="Times New Roman"/>
          <w:lang w:eastAsia="lv-LV"/>
        </w:rPr>
        <w:t>) atklāti balsojot, ar 4 balsīm „par”, „pret” – nav, „atturas” – nav, nolemj, ka  piedāvājumu, kas atbilst Nolikuma prasībām un ir saimnieciski izdevīgākais vērtējot cenu iesniegusi SIA “RENTRA”.</w:t>
      </w:r>
    </w:p>
    <w:p w:rsidR="001766B9" w:rsidRPr="001766B9" w:rsidRDefault="001766B9" w:rsidP="001766B9">
      <w:pPr>
        <w:pStyle w:val="ListParagraph"/>
        <w:spacing w:after="0" w:line="240" w:lineRule="auto"/>
        <w:ind w:left="360" w:right="-99"/>
        <w:jc w:val="both"/>
        <w:rPr>
          <w:rFonts w:ascii="Times New Roman" w:eastAsia="Times New Roman" w:hAnsi="Times New Roman" w:cs="Times New Roman"/>
          <w:lang w:eastAsia="lv-LV"/>
        </w:rPr>
      </w:pPr>
    </w:p>
    <w:p w:rsidR="00084B2E" w:rsidRPr="001766B9" w:rsidRDefault="00084B2E" w:rsidP="001766B9">
      <w:pPr>
        <w:pStyle w:val="ListParagraph"/>
        <w:numPr>
          <w:ilvl w:val="0"/>
          <w:numId w:val="1"/>
        </w:numPr>
        <w:spacing w:after="0" w:line="240" w:lineRule="auto"/>
        <w:ind w:left="357" w:right="471" w:hanging="357"/>
        <w:jc w:val="both"/>
        <w:rPr>
          <w:rFonts w:ascii="Times New Roman" w:eastAsia="Calibri" w:hAnsi="Times New Roman" w:cs="Times New Roman"/>
        </w:rPr>
      </w:pPr>
      <w:r w:rsidRPr="001766B9">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1766B9" w:rsidRPr="001766B9" w:rsidRDefault="001766B9" w:rsidP="001766B9">
      <w:pPr>
        <w:spacing w:after="0" w:line="240" w:lineRule="auto"/>
        <w:ind w:right="468" w:firstLine="72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Pasūtītājs nekonstatēja PIL 9. panta astotās daļas 1. un 2.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1766B9" w:rsidRPr="001766B9" w:rsidRDefault="001766B9" w:rsidP="001766B9">
      <w:pPr>
        <w:numPr>
          <w:ilvl w:val="0"/>
          <w:numId w:val="5"/>
        </w:numPr>
        <w:spacing w:after="0" w:line="240" w:lineRule="auto"/>
        <w:ind w:left="1070" w:right="468" w:firstLine="426"/>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par PIL 9. panta astotās daļas 2 punktā minēto faktu – no Valsts ieņēmumu dienesta;</w:t>
      </w:r>
    </w:p>
    <w:p w:rsidR="001766B9" w:rsidRPr="001766B9" w:rsidRDefault="001766B9" w:rsidP="001766B9">
      <w:pPr>
        <w:numPr>
          <w:ilvl w:val="0"/>
          <w:numId w:val="5"/>
        </w:numPr>
        <w:spacing w:after="0" w:line="240" w:lineRule="auto"/>
        <w:ind w:left="1070" w:right="468" w:firstLine="426"/>
        <w:jc w:val="both"/>
        <w:rPr>
          <w:rFonts w:ascii="Times New Roman" w:eastAsia="Calibri" w:hAnsi="Times New Roman" w:cs="Times New Roman"/>
        </w:rPr>
      </w:pPr>
      <w:r w:rsidRPr="001766B9">
        <w:rPr>
          <w:rFonts w:ascii="Times New Roman" w:eastAsia="Calibri" w:hAnsi="Times New Roman" w:cs="Times New Roman"/>
        </w:rPr>
        <w:t>par PIL 9. panta piektās daļas 1. punktā minētajiem faktiem – no Uzņēmumu reģistra.</w:t>
      </w:r>
    </w:p>
    <w:p w:rsidR="001766B9" w:rsidRPr="001766B9" w:rsidRDefault="001766B9" w:rsidP="001766B9">
      <w:pPr>
        <w:spacing w:after="0" w:line="240" w:lineRule="auto"/>
        <w:ind w:right="468" w:firstLine="426"/>
        <w:jc w:val="both"/>
        <w:rPr>
          <w:rFonts w:ascii="Times New Roman" w:eastAsia="Times New Roman" w:hAnsi="Times New Roman" w:cs="Times New Roman"/>
          <w:lang w:eastAsia="lv-LV"/>
        </w:rPr>
      </w:pPr>
    </w:p>
    <w:p w:rsidR="001766B9" w:rsidRPr="001766B9" w:rsidRDefault="001766B9" w:rsidP="001766B9">
      <w:pPr>
        <w:spacing w:after="0" w:line="240" w:lineRule="auto"/>
        <w:ind w:right="468" w:firstLine="720"/>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Pielikumā:</w:t>
      </w:r>
      <w:r w:rsidRPr="001766B9">
        <w:rPr>
          <w:rFonts w:ascii="Times New Roman" w:eastAsia="Times New Roman" w:hAnsi="Times New Roman" w:cs="Times New Roman"/>
          <w:lang w:eastAsia="lv-LV"/>
        </w:rPr>
        <w:tab/>
      </w:r>
    </w:p>
    <w:p w:rsidR="001766B9" w:rsidRPr="001766B9" w:rsidRDefault="001766B9" w:rsidP="001766B9">
      <w:pPr>
        <w:spacing w:after="0" w:line="240" w:lineRule="auto"/>
        <w:ind w:right="468"/>
        <w:jc w:val="both"/>
        <w:rPr>
          <w:rFonts w:ascii="Times New Roman" w:eastAsia="Times New Roman" w:hAnsi="Times New Roman" w:cs="Times New Roman"/>
          <w:lang w:eastAsia="lv-LV"/>
        </w:rPr>
      </w:pPr>
      <w:r w:rsidRPr="001766B9">
        <w:rPr>
          <w:rFonts w:ascii="Times New Roman" w:eastAsia="Times New Roman" w:hAnsi="Times New Roman" w:cs="Times New Roman"/>
          <w:lang w:eastAsia="lv-LV"/>
        </w:rPr>
        <w:t>E-izziņas par nodokļu nomaksas statusu SIA “RENTRA” NO:Nr.31225870-886847 uz 16.05.2018, NO Nr. 31225873-8868665 uz 10.05.2018.</w:t>
      </w:r>
    </w:p>
    <w:p w:rsidR="001766B9" w:rsidRPr="001766B9" w:rsidRDefault="001766B9" w:rsidP="001766B9">
      <w:pPr>
        <w:spacing w:after="0" w:line="240" w:lineRule="auto"/>
        <w:ind w:right="468" w:hanging="141"/>
        <w:jc w:val="both"/>
        <w:rPr>
          <w:rFonts w:ascii="Times New Roman" w:eastAsia="Calibri" w:hAnsi="Times New Roman" w:cs="Times New Roman"/>
        </w:rPr>
      </w:pPr>
      <w:r w:rsidRPr="001766B9">
        <w:rPr>
          <w:rFonts w:ascii="Times New Roman" w:eastAsia="Calibri" w:hAnsi="Times New Roman" w:cs="Times New Roman"/>
        </w:rPr>
        <w:t xml:space="preserve">    E-izziņa par likvidācijas, maksātnespējas un saimnieciskās darbības apturēšanas procesiem SIA “RENTRA” URA Nr.</w:t>
      </w:r>
      <w:r w:rsidRPr="001766B9">
        <w:rPr>
          <w:rFonts w:ascii="Times New Roman" w:eastAsia="Times New Roman" w:hAnsi="Times New Roman" w:cs="Times New Roman"/>
          <w:lang w:eastAsia="lv-LV"/>
        </w:rPr>
        <w:t xml:space="preserve">31225870-886842. </w:t>
      </w:r>
    </w:p>
    <w:p w:rsidR="00084B2E" w:rsidRPr="001766B9" w:rsidRDefault="00084B2E" w:rsidP="001766B9">
      <w:pPr>
        <w:numPr>
          <w:ilvl w:val="0"/>
          <w:numId w:val="1"/>
        </w:numPr>
        <w:spacing w:after="0" w:line="240" w:lineRule="auto"/>
        <w:ind w:right="468"/>
        <w:contextualSpacing/>
        <w:jc w:val="both"/>
        <w:rPr>
          <w:rFonts w:ascii="Times New Roman" w:eastAsia="Times New Roman" w:hAnsi="Times New Roman" w:cs="Times New Roman"/>
          <w:b/>
          <w:lang w:eastAsia="lv-LV"/>
        </w:rPr>
      </w:pPr>
      <w:r w:rsidRPr="001766B9">
        <w:rPr>
          <w:rFonts w:ascii="Times New Roman" w:eastAsia="Times New Roman" w:hAnsi="Times New Roman" w:cs="Times New Roman"/>
          <w:b/>
          <w:lang w:eastAsia="lv-LV"/>
        </w:rPr>
        <w:t>Lēmuma pieņemšana:</w:t>
      </w:r>
    </w:p>
    <w:p w:rsidR="001766B9" w:rsidRPr="001766B9" w:rsidRDefault="006F0FBF" w:rsidP="001766B9">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2018.gada 16.maijā Siguldas novada pašvaldības </w:t>
      </w:r>
      <w:r w:rsidR="001766B9" w:rsidRPr="001766B9">
        <w:rPr>
          <w:rFonts w:ascii="Times New Roman" w:eastAsia="Times New Roman" w:hAnsi="Times New Roman" w:cs="Times New Roman"/>
          <w:lang w:eastAsia="lv-LV"/>
        </w:rPr>
        <w:t>Iepirkum</w:t>
      </w:r>
      <w:r>
        <w:rPr>
          <w:rFonts w:ascii="Times New Roman" w:eastAsia="Times New Roman" w:hAnsi="Times New Roman" w:cs="Times New Roman"/>
          <w:lang w:eastAsia="lv-LV"/>
        </w:rPr>
        <w:t>a</w:t>
      </w:r>
      <w:r w:rsidR="001766B9" w:rsidRPr="001766B9">
        <w:rPr>
          <w:rFonts w:ascii="Times New Roman" w:eastAsia="Times New Roman" w:hAnsi="Times New Roman" w:cs="Times New Roman"/>
          <w:lang w:eastAsia="lv-LV"/>
        </w:rPr>
        <w:t xml:space="preserve"> komisija (</w:t>
      </w:r>
      <w:proofErr w:type="spellStart"/>
      <w:r w:rsidR="001766B9" w:rsidRPr="001766B9">
        <w:rPr>
          <w:rFonts w:ascii="Times New Roman" w:eastAsia="Times New Roman" w:hAnsi="Times New Roman" w:cs="Times New Roman"/>
          <w:lang w:eastAsia="lv-LV"/>
        </w:rPr>
        <w:t>I.Zālīte</w:t>
      </w:r>
      <w:proofErr w:type="spellEnd"/>
      <w:r w:rsidR="001766B9" w:rsidRPr="001766B9">
        <w:rPr>
          <w:rFonts w:ascii="Times New Roman" w:eastAsia="Times New Roman" w:hAnsi="Times New Roman" w:cs="Times New Roman"/>
          <w:lang w:eastAsia="lv-LV"/>
        </w:rPr>
        <w:t xml:space="preserve">, </w:t>
      </w:r>
      <w:proofErr w:type="spellStart"/>
      <w:r w:rsidR="001766B9" w:rsidRPr="001766B9">
        <w:rPr>
          <w:rFonts w:ascii="Times New Roman" w:eastAsia="Times New Roman" w:hAnsi="Times New Roman" w:cs="Times New Roman"/>
          <w:lang w:eastAsia="lv-LV"/>
        </w:rPr>
        <w:t>A.Strautmane</w:t>
      </w:r>
      <w:proofErr w:type="spellEnd"/>
      <w:r w:rsidR="001766B9" w:rsidRPr="001766B9">
        <w:rPr>
          <w:rFonts w:ascii="Times New Roman" w:eastAsia="Times New Roman" w:hAnsi="Times New Roman" w:cs="Times New Roman"/>
          <w:lang w:eastAsia="lv-LV"/>
        </w:rPr>
        <w:t xml:space="preserve">, </w:t>
      </w:r>
      <w:proofErr w:type="spellStart"/>
      <w:r w:rsidR="004F0E25">
        <w:rPr>
          <w:rFonts w:ascii="Times New Roman" w:eastAsia="Times New Roman" w:hAnsi="Times New Roman" w:cs="Times New Roman"/>
          <w:lang w:eastAsia="lv-LV"/>
        </w:rPr>
        <w:t>A.Ozoliņš</w:t>
      </w:r>
      <w:proofErr w:type="spellEnd"/>
      <w:r w:rsidR="001766B9" w:rsidRPr="001766B9">
        <w:rPr>
          <w:rFonts w:ascii="Times New Roman" w:eastAsia="Times New Roman" w:hAnsi="Times New Roman" w:cs="Times New Roman"/>
          <w:lang w:eastAsia="lv-LV"/>
        </w:rPr>
        <w:t>)  atklāti balsojot, ar 3 balsīm „par”, „pret” – nav, „atturas” – nav, nolemj, ka  mēbeļu izgatavošan</w:t>
      </w:r>
      <w:r w:rsidR="004F0E25">
        <w:rPr>
          <w:rFonts w:ascii="Times New Roman" w:eastAsia="Times New Roman" w:hAnsi="Times New Roman" w:cs="Times New Roman"/>
          <w:lang w:eastAsia="lv-LV"/>
        </w:rPr>
        <w:t>u</w:t>
      </w:r>
      <w:r w:rsidR="001766B9" w:rsidRPr="001766B9">
        <w:rPr>
          <w:rFonts w:ascii="Times New Roman" w:eastAsia="Times New Roman" w:hAnsi="Times New Roman" w:cs="Times New Roman"/>
          <w:lang w:eastAsia="lv-LV"/>
        </w:rPr>
        <w:t>, piegād</w:t>
      </w:r>
      <w:r w:rsidR="004F0E25">
        <w:rPr>
          <w:rFonts w:ascii="Times New Roman" w:eastAsia="Times New Roman" w:hAnsi="Times New Roman" w:cs="Times New Roman"/>
          <w:lang w:eastAsia="lv-LV"/>
        </w:rPr>
        <w:t>i</w:t>
      </w:r>
      <w:r w:rsidR="001766B9" w:rsidRPr="001766B9">
        <w:rPr>
          <w:rFonts w:ascii="Times New Roman" w:eastAsia="Times New Roman" w:hAnsi="Times New Roman" w:cs="Times New Roman"/>
          <w:lang w:eastAsia="lv-LV"/>
        </w:rPr>
        <w:t xml:space="preserve"> un uzstādīšanu Siguldas  Mākslu skolai “Baltais Flīģelis”” veiks– SIA “RENTRA”.</w:t>
      </w:r>
    </w:p>
    <w:p w:rsidR="00DB1689" w:rsidRPr="001766B9" w:rsidRDefault="00084B2E" w:rsidP="001766B9">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1766B9">
        <w:rPr>
          <w:rFonts w:ascii="Times New Roman" w:eastAsia="Times New Roman" w:hAnsi="Times New Roman" w:cs="Times New Roman"/>
          <w:b/>
          <w:bCs/>
          <w:lang w:eastAsia="lv-LV"/>
        </w:rPr>
        <w:t xml:space="preserve">Saņemtie pieprasījumi izskaidrot </w:t>
      </w:r>
      <w:r w:rsidR="00F5655A" w:rsidRPr="001766B9">
        <w:rPr>
          <w:rFonts w:ascii="Times New Roman" w:eastAsia="Times New Roman" w:hAnsi="Times New Roman" w:cs="Times New Roman"/>
          <w:b/>
          <w:bCs/>
          <w:lang w:eastAsia="lv-LV"/>
        </w:rPr>
        <w:t>iepirkum</w:t>
      </w:r>
      <w:r w:rsidRPr="001766B9">
        <w:rPr>
          <w:rFonts w:ascii="Times New Roman" w:eastAsia="Times New Roman" w:hAnsi="Times New Roman" w:cs="Times New Roman"/>
          <w:b/>
          <w:bCs/>
          <w:lang w:eastAsia="lv-LV"/>
        </w:rPr>
        <w:t>a nolikumu, sniegtās atbildes:</w:t>
      </w:r>
      <w:r w:rsidR="0048136A" w:rsidRPr="001766B9">
        <w:rPr>
          <w:rFonts w:ascii="Times New Roman" w:eastAsia="Times New Roman" w:hAnsi="Times New Roman" w:cs="Times New Roman"/>
          <w:b/>
          <w:bCs/>
          <w:lang w:eastAsia="lv-LV"/>
        </w:rPr>
        <w:t xml:space="preserve"> </w:t>
      </w:r>
      <w:r w:rsidR="00790645" w:rsidRPr="001766B9">
        <w:rPr>
          <w:rFonts w:ascii="Times New Roman" w:eastAsia="Times New Roman" w:hAnsi="Times New Roman" w:cs="Times New Roman"/>
          <w:b/>
          <w:bCs/>
          <w:lang w:eastAsia="lv-LV"/>
        </w:rPr>
        <w:t>Nav</w:t>
      </w:r>
    </w:p>
    <w:p w:rsidR="00CC75CC" w:rsidRPr="001766B9" w:rsidRDefault="00CC75CC" w:rsidP="001766B9">
      <w:pPr>
        <w:spacing w:after="0" w:line="240" w:lineRule="auto"/>
        <w:jc w:val="both"/>
        <w:rPr>
          <w:rFonts w:ascii="Times New Roman" w:eastAsia="Times New Roman" w:hAnsi="Times New Roman" w:cs="Times New Roman"/>
          <w:lang w:eastAsia="lv-LV"/>
        </w:rPr>
      </w:pPr>
    </w:p>
    <w:p w:rsidR="00452EF9" w:rsidRPr="001766B9" w:rsidRDefault="00452EF9" w:rsidP="001766B9">
      <w:pPr>
        <w:spacing w:after="0" w:line="240" w:lineRule="auto"/>
        <w:jc w:val="both"/>
        <w:rPr>
          <w:rFonts w:ascii="Times New Roman" w:eastAsia="Times New Roman" w:hAnsi="Times New Roman" w:cs="Times New Roman"/>
          <w:lang w:eastAsia="lv-LV"/>
        </w:rPr>
      </w:pPr>
    </w:p>
    <w:p w:rsidR="00452EF9" w:rsidRPr="001766B9" w:rsidRDefault="00452EF9" w:rsidP="001766B9">
      <w:pPr>
        <w:spacing w:after="0" w:line="240" w:lineRule="auto"/>
        <w:jc w:val="both"/>
        <w:rPr>
          <w:rFonts w:ascii="Times New Roman" w:eastAsia="Times New Roman" w:hAnsi="Times New Roman" w:cs="Times New Roman"/>
          <w:lang w:eastAsia="lv-LV"/>
        </w:rPr>
      </w:pPr>
    </w:p>
    <w:p w:rsidR="008B543B" w:rsidRPr="00E64874" w:rsidRDefault="004E55C6" w:rsidP="001766B9">
      <w:pPr>
        <w:spacing w:after="0" w:line="240" w:lineRule="auto"/>
        <w:jc w:val="both"/>
      </w:pPr>
      <w:r w:rsidRPr="001766B9">
        <w:rPr>
          <w:rFonts w:ascii="Times New Roman" w:eastAsia="Times New Roman" w:hAnsi="Times New Roman" w:cs="Times New Roman"/>
          <w:lang w:eastAsia="lv-LV"/>
        </w:rPr>
        <w:t>Iep</w:t>
      </w:r>
      <w:r w:rsidR="00114D6D" w:rsidRPr="001766B9">
        <w:rPr>
          <w:rFonts w:ascii="Times New Roman" w:eastAsia="Times New Roman" w:hAnsi="Times New Roman" w:cs="Times New Roman"/>
          <w:lang w:eastAsia="lv-LV"/>
        </w:rPr>
        <w:t>irkuma</w:t>
      </w:r>
      <w:r w:rsidR="00DB1689" w:rsidRPr="001766B9">
        <w:rPr>
          <w:rFonts w:ascii="Times New Roman" w:eastAsia="Times New Roman" w:hAnsi="Times New Roman" w:cs="Times New Roman"/>
          <w:lang w:eastAsia="lv-LV"/>
        </w:rPr>
        <w:t xml:space="preserve"> komisijas priekšsēdētāja</w:t>
      </w:r>
      <w:r w:rsidRPr="001766B9">
        <w:rPr>
          <w:rFonts w:ascii="Times New Roman" w:eastAsia="Times New Roman" w:hAnsi="Times New Roman" w:cs="Times New Roman"/>
          <w:lang w:eastAsia="lv-LV"/>
        </w:rPr>
        <w:tab/>
      </w:r>
      <w:r w:rsidRPr="001766B9">
        <w:rPr>
          <w:rFonts w:ascii="Times New Roman" w:eastAsia="Times New Roman" w:hAnsi="Times New Roman" w:cs="Times New Roman"/>
          <w:lang w:eastAsia="lv-LV"/>
        </w:rPr>
        <w:tab/>
      </w:r>
      <w:r w:rsidR="00CC75CC" w:rsidRPr="001766B9">
        <w:rPr>
          <w:rFonts w:ascii="Times New Roman" w:eastAsia="Times New Roman" w:hAnsi="Times New Roman" w:cs="Times New Roman"/>
          <w:lang w:eastAsia="lv-LV"/>
        </w:rPr>
        <w:tab/>
      </w:r>
      <w:r w:rsidR="001766B9" w:rsidRPr="001766B9">
        <w:rPr>
          <w:rFonts w:ascii="Times New Roman" w:eastAsia="Times New Roman" w:hAnsi="Times New Roman" w:cs="Times New Roman"/>
          <w:lang w:eastAsia="lv-LV"/>
        </w:rPr>
        <w:t xml:space="preserve">                                                      </w:t>
      </w:r>
      <w:proofErr w:type="spellStart"/>
      <w:r w:rsidR="001766B9" w:rsidRPr="001766B9">
        <w:rPr>
          <w:rFonts w:ascii="Times New Roman" w:eastAsia="Times New Roman" w:hAnsi="Times New Roman" w:cs="Times New Roman"/>
          <w:lang w:eastAsia="lv-LV"/>
        </w:rPr>
        <w:t>I.Zālīte</w:t>
      </w:r>
      <w:proofErr w:type="spellEnd"/>
    </w:p>
    <w:sectPr w:rsidR="008B543B" w:rsidRPr="00E6487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9EE" w:rsidRDefault="00FE49EE">
      <w:pPr>
        <w:spacing w:after="0" w:line="240" w:lineRule="auto"/>
      </w:pPr>
      <w:r>
        <w:separator/>
      </w:r>
    </w:p>
  </w:endnote>
  <w:endnote w:type="continuationSeparator" w:id="0">
    <w:p w:rsidR="00FE49EE" w:rsidRDefault="00FE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9EE" w:rsidRDefault="00FE49EE">
      <w:pPr>
        <w:spacing w:after="0" w:line="240" w:lineRule="auto"/>
      </w:pPr>
      <w:r>
        <w:separator/>
      </w:r>
    </w:p>
  </w:footnote>
  <w:footnote w:type="continuationSeparator" w:id="0">
    <w:p w:rsidR="00FE49EE" w:rsidRDefault="00FE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FE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FC8">
      <w:rPr>
        <w:rStyle w:val="PageNumber"/>
        <w:noProof/>
      </w:rPr>
      <w:t>4</w:t>
    </w:r>
    <w:r>
      <w:rPr>
        <w:rStyle w:val="PageNumber"/>
      </w:rPr>
      <w:fldChar w:fldCharType="end"/>
    </w:r>
  </w:p>
  <w:p w:rsidR="005466C2" w:rsidRDefault="00FE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6633DC7"/>
    <w:multiLevelType w:val="multilevel"/>
    <w:tmpl w:val="443AB12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2"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13"/>
  </w:num>
  <w:num w:numId="5">
    <w:abstractNumId w:val="21"/>
  </w:num>
  <w:num w:numId="6">
    <w:abstractNumId w:val="24"/>
  </w:num>
  <w:num w:numId="7">
    <w:abstractNumId w:val="18"/>
  </w:num>
  <w:num w:numId="8">
    <w:abstractNumId w:val="20"/>
  </w:num>
  <w:num w:numId="9">
    <w:abstractNumId w:val="15"/>
  </w:num>
  <w:num w:numId="10">
    <w:abstractNumId w:val="10"/>
  </w:num>
  <w:num w:numId="11">
    <w:abstractNumId w:val="26"/>
  </w:num>
  <w:num w:numId="12">
    <w:abstractNumId w:val="1"/>
  </w:num>
  <w:num w:numId="13">
    <w:abstractNumId w:val="3"/>
  </w:num>
  <w:num w:numId="14">
    <w:abstractNumId w:val="12"/>
  </w:num>
  <w:num w:numId="15">
    <w:abstractNumId w:val="22"/>
  </w:num>
  <w:num w:numId="16">
    <w:abstractNumId w:val="0"/>
  </w:num>
  <w:num w:numId="17">
    <w:abstractNumId w:val="4"/>
  </w:num>
  <w:num w:numId="18">
    <w:abstractNumId w:val="28"/>
  </w:num>
  <w:num w:numId="19">
    <w:abstractNumId w:val="16"/>
  </w:num>
  <w:num w:numId="20">
    <w:abstractNumId w:val="23"/>
  </w:num>
  <w:num w:numId="21">
    <w:abstractNumId w:val="29"/>
  </w:num>
  <w:num w:numId="22">
    <w:abstractNumId w:val="25"/>
  </w:num>
  <w:num w:numId="23">
    <w:abstractNumId w:val="27"/>
  </w:num>
  <w:num w:numId="24">
    <w:abstractNumId w:val="7"/>
  </w:num>
  <w:num w:numId="25">
    <w:abstractNumId w:val="2"/>
  </w:num>
  <w:num w:numId="26">
    <w:abstractNumId w:val="5"/>
  </w:num>
  <w:num w:numId="27">
    <w:abstractNumId w:val="8"/>
  </w:num>
  <w:num w:numId="28">
    <w:abstractNumId w:val="11"/>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766B9"/>
    <w:rsid w:val="00185264"/>
    <w:rsid w:val="00185635"/>
    <w:rsid w:val="0018591A"/>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C5CEF"/>
    <w:rsid w:val="002D1AE0"/>
    <w:rsid w:val="00304FDB"/>
    <w:rsid w:val="003161A5"/>
    <w:rsid w:val="003247CB"/>
    <w:rsid w:val="00332037"/>
    <w:rsid w:val="00335130"/>
    <w:rsid w:val="00336AEC"/>
    <w:rsid w:val="0034077C"/>
    <w:rsid w:val="003632BC"/>
    <w:rsid w:val="003740E5"/>
    <w:rsid w:val="0037775B"/>
    <w:rsid w:val="00377B47"/>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D302C"/>
    <w:rsid w:val="004E55C6"/>
    <w:rsid w:val="004F0E25"/>
    <w:rsid w:val="004F7BFD"/>
    <w:rsid w:val="00516903"/>
    <w:rsid w:val="00523F86"/>
    <w:rsid w:val="00535A35"/>
    <w:rsid w:val="00537AB5"/>
    <w:rsid w:val="005B2A7B"/>
    <w:rsid w:val="005B2C2F"/>
    <w:rsid w:val="005B3D80"/>
    <w:rsid w:val="005B4C2A"/>
    <w:rsid w:val="005C77EC"/>
    <w:rsid w:val="005D233C"/>
    <w:rsid w:val="005E4529"/>
    <w:rsid w:val="005E75D7"/>
    <w:rsid w:val="005F496A"/>
    <w:rsid w:val="005F7549"/>
    <w:rsid w:val="0060247C"/>
    <w:rsid w:val="00614BBD"/>
    <w:rsid w:val="00645CA6"/>
    <w:rsid w:val="00653CE7"/>
    <w:rsid w:val="006565B2"/>
    <w:rsid w:val="006810F7"/>
    <w:rsid w:val="00682094"/>
    <w:rsid w:val="00696456"/>
    <w:rsid w:val="006C4CA6"/>
    <w:rsid w:val="006D605C"/>
    <w:rsid w:val="006F0FBF"/>
    <w:rsid w:val="006F57A2"/>
    <w:rsid w:val="00701D92"/>
    <w:rsid w:val="00715E50"/>
    <w:rsid w:val="007170B5"/>
    <w:rsid w:val="00732CBC"/>
    <w:rsid w:val="007338C2"/>
    <w:rsid w:val="00733D51"/>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1A51"/>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F63A2"/>
    <w:rsid w:val="00A116F4"/>
    <w:rsid w:val="00A32350"/>
    <w:rsid w:val="00A35B89"/>
    <w:rsid w:val="00A44019"/>
    <w:rsid w:val="00A462F3"/>
    <w:rsid w:val="00A75E6F"/>
    <w:rsid w:val="00A80D31"/>
    <w:rsid w:val="00A835B3"/>
    <w:rsid w:val="00A87B54"/>
    <w:rsid w:val="00A91025"/>
    <w:rsid w:val="00A922A6"/>
    <w:rsid w:val="00A974FF"/>
    <w:rsid w:val="00AA412D"/>
    <w:rsid w:val="00AA569F"/>
    <w:rsid w:val="00AB5ADF"/>
    <w:rsid w:val="00AC2410"/>
    <w:rsid w:val="00AD3B90"/>
    <w:rsid w:val="00AE6E76"/>
    <w:rsid w:val="00AF6406"/>
    <w:rsid w:val="00B22DFE"/>
    <w:rsid w:val="00B23AC5"/>
    <w:rsid w:val="00B37C9D"/>
    <w:rsid w:val="00B4606A"/>
    <w:rsid w:val="00B75DDE"/>
    <w:rsid w:val="00B76B9E"/>
    <w:rsid w:val="00B96E5F"/>
    <w:rsid w:val="00BA5BE9"/>
    <w:rsid w:val="00BC2E1F"/>
    <w:rsid w:val="00BD3ACA"/>
    <w:rsid w:val="00C164D7"/>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45E01"/>
    <w:rsid w:val="00D844FC"/>
    <w:rsid w:val="00D97A71"/>
    <w:rsid w:val="00DA5840"/>
    <w:rsid w:val="00DB1689"/>
    <w:rsid w:val="00DB1FB6"/>
    <w:rsid w:val="00DE6FCB"/>
    <w:rsid w:val="00E012F4"/>
    <w:rsid w:val="00E20146"/>
    <w:rsid w:val="00E33FC8"/>
    <w:rsid w:val="00E40ADA"/>
    <w:rsid w:val="00E63B76"/>
    <w:rsid w:val="00E64874"/>
    <w:rsid w:val="00E746AC"/>
    <w:rsid w:val="00EA4516"/>
    <w:rsid w:val="00EB6A4B"/>
    <w:rsid w:val="00EE27D5"/>
    <w:rsid w:val="00EF3C44"/>
    <w:rsid w:val="00F00EEF"/>
    <w:rsid w:val="00F062BB"/>
    <w:rsid w:val="00F30555"/>
    <w:rsid w:val="00F44E66"/>
    <w:rsid w:val="00F53109"/>
    <w:rsid w:val="00F5655A"/>
    <w:rsid w:val="00F6057D"/>
    <w:rsid w:val="00F6783D"/>
    <w:rsid w:val="00F8408A"/>
    <w:rsid w:val="00F84D47"/>
    <w:rsid w:val="00F91ACD"/>
    <w:rsid w:val="00F92E38"/>
    <w:rsid w:val="00FA0690"/>
    <w:rsid w:val="00FD1182"/>
    <w:rsid w:val="00FD7D7D"/>
    <w:rsid w:val="00FE3FCA"/>
    <w:rsid w:val="00FE49EE"/>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DC6"/>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5474</Words>
  <Characters>3121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4</cp:revision>
  <cp:lastPrinted>2016-07-29T10:07:00Z</cp:lastPrinted>
  <dcterms:created xsi:type="dcterms:W3CDTF">2018-05-17T09:53:00Z</dcterms:created>
  <dcterms:modified xsi:type="dcterms:W3CDTF">2018-05-17T10:47:00Z</dcterms:modified>
</cp:coreProperties>
</file>