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EB535A" w:rsidRPr="00EB535A" w:rsidRDefault="00EB535A" w:rsidP="00EB535A">
      <w:pPr>
        <w:pStyle w:val="BodyA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EB535A">
        <w:rPr>
          <w:rFonts w:ascii="Times New Roman" w:hAnsi="Times New Roman" w:cs="Times New Roman"/>
          <w:b/>
          <w:bCs/>
          <w:sz w:val="24"/>
          <w:szCs w:val="24"/>
        </w:rPr>
        <w:t>Nolikuma 2.pielikums</w:t>
      </w:r>
    </w:p>
    <w:p w:rsidR="00EB535A" w:rsidRPr="00EB535A" w:rsidRDefault="00EB535A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F6B0C" w:rsidRPr="00EB535A" w:rsidRDefault="00D30B30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535A">
        <w:rPr>
          <w:rFonts w:ascii="Times New Roman" w:hAnsi="Times New Roman" w:cs="Times New Roman"/>
          <w:b/>
          <w:bCs/>
          <w:sz w:val="24"/>
          <w:szCs w:val="24"/>
        </w:rPr>
        <w:t xml:space="preserve">Tehniskā </w:t>
      </w:r>
      <w:r w:rsidRPr="00EB535A">
        <w:rPr>
          <w:rFonts w:ascii="Times New Roman" w:hAnsi="Times New Roman" w:cs="Times New Roman"/>
          <w:b/>
          <w:bCs/>
          <w:sz w:val="24"/>
          <w:szCs w:val="24"/>
          <w:lang w:val="da-DK"/>
        </w:rPr>
        <w:t>specifik</w:t>
      </w:r>
      <w:proofErr w:type="spellStart"/>
      <w:r w:rsidRPr="00EB535A">
        <w:rPr>
          <w:rFonts w:ascii="Times New Roman" w:hAnsi="Times New Roman" w:cs="Times New Roman"/>
          <w:b/>
          <w:bCs/>
          <w:sz w:val="24"/>
          <w:szCs w:val="24"/>
        </w:rPr>
        <w:t>ācija</w:t>
      </w:r>
      <w:proofErr w:type="spellEnd"/>
    </w:p>
    <w:p w:rsidR="008F6B0C" w:rsidRPr="00EB535A" w:rsidRDefault="00D30B30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535A">
        <w:rPr>
          <w:rFonts w:ascii="Times New Roman" w:hAnsi="Times New Roman" w:cs="Times New Roman"/>
          <w:b/>
          <w:bCs/>
          <w:sz w:val="24"/>
          <w:szCs w:val="24"/>
        </w:rPr>
        <w:t>"</w:t>
      </w:r>
      <w:proofErr w:type="spellStart"/>
      <w:r w:rsidRPr="00EB535A">
        <w:rPr>
          <w:rFonts w:ascii="Times New Roman" w:hAnsi="Times New Roman" w:cs="Times New Roman"/>
          <w:b/>
          <w:bCs/>
          <w:sz w:val="24"/>
          <w:szCs w:val="24"/>
        </w:rPr>
        <w:t>Mēbeļ</w:t>
      </w:r>
      <w:proofErr w:type="spellEnd"/>
      <w:r w:rsidRPr="00EB535A">
        <w:rPr>
          <w:rFonts w:ascii="Times New Roman" w:hAnsi="Times New Roman" w:cs="Times New Roman"/>
          <w:b/>
          <w:bCs/>
          <w:sz w:val="24"/>
          <w:szCs w:val="24"/>
          <w:lang w:val="nl-NL"/>
        </w:rPr>
        <w:t>u ieg</w:t>
      </w:r>
      <w:r w:rsidRPr="00EB535A">
        <w:rPr>
          <w:rFonts w:ascii="Times New Roman" w:hAnsi="Times New Roman" w:cs="Times New Roman"/>
          <w:b/>
          <w:bCs/>
          <w:sz w:val="24"/>
          <w:szCs w:val="24"/>
        </w:rPr>
        <w:t>ā</w:t>
      </w:r>
      <w:r w:rsidRPr="00EB535A">
        <w:rPr>
          <w:rFonts w:ascii="Times New Roman" w:hAnsi="Times New Roman" w:cs="Times New Roman"/>
          <w:b/>
          <w:bCs/>
          <w:sz w:val="24"/>
          <w:szCs w:val="24"/>
          <w:lang w:val="it-IT"/>
        </w:rPr>
        <w:t>de,pieg</w:t>
      </w:r>
      <w:proofErr w:type="spellStart"/>
      <w:r w:rsidRPr="00EB535A">
        <w:rPr>
          <w:rFonts w:ascii="Times New Roman" w:hAnsi="Times New Roman" w:cs="Times New Roman"/>
          <w:b/>
          <w:bCs/>
          <w:sz w:val="24"/>
          <w:szCs w:val="24"/>
        </w:rPr>
        <w:t>āde</w:t>
      </w:r>
      <w:proofErr w:type="spellEnd"/>
      <w:r w:rsidRPr="00EB535A">
        <w:rPr>
          <w:rFonts w:ascii="Times New Roman" w:hAnsi="Times New Roman" w:cs="Times New Roman"/>
          <w:b/>
          <w:bCs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b/>
          <w:bCs/>
          <w:sz w:val="24"/>
          <w:szCs w:val="24"/>
        </w:rPr>
        <w:t>uzstādīš</w:t>
      </w:r>
      <w:r w:rsidRPr="00EB535A">
        <w:rPr>
          <w:rFonts w:ascii="Times New Roman" w:hAnsi="Times New Roman" w:cs="Times New Roman"/>
          <w:b/>
          <w:bCs/>
          <w:sz w:val="24"/>
          <w:szCs w:val="24"/>
          <w:lang w:val="de-DE"/>
        </w:rPr>
        <w:t>ana</w:t>
      </w:r>
      <w:proofErr w:type="spellEnd"/>
      <w:r w:rsidRPr="00EB535A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 Siguldas Kult</w:t>
      </w:r>
      <w:r w:rsidRPr="00EB535A">
        <w:rPr>
          <w:rFonts w:ascii="Times New Roman" w:hAnsi="Times New Roman" w:cs="Times New Roman"/>
          <w:b/>
          <w:bCs/>
          <w:sz w:val="24"/>
          <w:szCs w:val="24"/>
        </w:rPr>
        <w:t>ū</w:t>
      </w:r>
      <w:r w:rsidRPr="00EB535A">
        <w:rPr>
          <w:rFonts w:ascii="Times New Roman" w:hAnsi="Times New Roman" w:cs="Times New Roman"/>
          <w:b/>
          <w:bCs/>
          <w:sz w:val="24"/>
          <w:szCs w:val="24"/>
          <w:lang w:val="pt-PT"/>
        </w:rPr>
        <w:t>ras centram"</w:t>
      </w:r>
    </w:p>
    <w:p w:rsidR="008F6B0C" w:rsidRPr="00EB535A" w:rsidRDefault="008F6B0C">
      <w:pPr>
        <w:pStyle w:val="BodyA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fr-FR"/>
        </w:rPr>
        <w:t>beles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fr-FR"/>
        </w:rPr>
        <w:t>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̄izgatavo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atbilstoši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Tehniskaja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specifikācija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 </w:t>
      </w:r>
      <w:r w:rsidRPr="00EB535A">
        <w:rPr>
          <w:rFonts w:ascii="Times New Roman" w:hAnsi="Times New Roman" w:cs="Times New Roman"/>
          <w:sz w:val="24"/>
          <w:szCs w:val="24"/>
          <w:lang w:val="it-IT"/>
        </w:rPr>
        <w:t>nora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dītajām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tehniskajām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prasība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en-US"/>
        </w:rPr>
        <w:t xml:space="preserve">m.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n-US"/>
        </w:rPr>
        <w:t>Pirms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n-US"/>
        </w:rPr>
        <w:t xml:space="preserve"> me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izgatavoš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anas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 xml:space="preserve"> obliga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ir jā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veic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 m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ēbelei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paredzētās vietas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uzmērīs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̌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ana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 Siguldas</w:t>
      </w:r>
      <w:r w:rsidR="00EB535A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="00EB535A">
        <w:rPr>
          <w:rFonts w:ascii="Times New Roman" w:hAnsi="Times New Roman" w:cs="Times New Roman"/>
          <w:sz w:val="24"/>
          <w:szCs w:val="24"/>
          <w:lang w:val="de-DE"/>
        </w:rPr>
        <w:t>novada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 Kult</w:t>
      </w:r>
      <w:r w:rsidRPr="00EB535A">
        <w:rPr>
          <w:rFonts w:ascii="Times New Roman" w:hAnsi="Times New Roman" w:cs="Times New Roman"/>
          <w:sz w:val="24"/>
          <w:szCs w:val="24"/>
        </w:rPr>
        <w:t>ū</w:t>
      </w:r>
      <w:r w:rsidRPr="00EB535A">
        <w:rPr>
          <w:rFonts w:ascii="Times New Roman" w:hAnsi="Times New Roman" w:cs="Times New Roman"/>
          <w:sz w:val="24"/>
          <w:szCs w:val="24"/>
          <w:lang w:val="es-ES_tradnl"/>
        </w:rPr>
        <w:t xml:space="preserve">ras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centr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ā</w:t>
      </w:r>
      <w:r w:rsidRPr="00EB535A">
        <w:rPr>
          <w:rFonts w:ascii="Times New Roman" w:hAnsi="Times New Roman" w:cs="Times New Roman"/>
          <w:sz w:val="24"/>
          <w:szCs w:val="24"/>
          <w:lang w:val="nl-NL"/>
        </w:rPr>
        <w:t>, Pils iel</w:t>
      </w:r>
      <w:r w:rsidRPr="00EB535A">
        <w:rPr>
          <w:rFonts w:ascii="Times New Roman" w:hAnsi="Times New Roman" w:cs="Times New Roman"/>
          <w:sz w:val="24"/>
          <w:szCs w:val="24"/>
        </w:rPr>
        <w:t xml:space="preserve">ā </w:t>
      </w:r>
      <w:r w:rsidRPr="00EB535A">
        <w:rPr>
          <w:rFonts w:ascii="Times New Roman" w:hAnsi="Times New Roman" w:cs="Times New Roman"/>
          <w:sz w:val="24"/>
          <w:szCs w:val="24"/>
          <w:lang w:val="da-DK"/>
        </w:rPr>
        <w:t>10,</w:t>
      </w:r>
      <w:r w:rsidR="0019674D">
        <w:rPr>
          <w:rFonts w:ascii="Times New Roman" w:hAnsi="Times New Roman" w:cs="Times New Roman"/>
          <w:sz w:val="24"/>
          <w:szCs w:val="24"/>
          <w:lang w:val="da-DK"/>
        </w:rPr>
        <w:t xml:space="preserve"> </w:t>
      </w:r>
      <w:bookmarkStart w:id="0" w:name="_GoBack"/>
      <w:bookmarkEnd w:id="0"/>
      <w:r w:rsidRPr="00EB535A">
        <w:rPr>
          <w:rFonts w:ascii="Times New Roman" w:hAnsi="Times New Roman" w:cs="Times New Roman"/>
          <w:sz w:val="24"/>
          <w:szCs w:val="24"/>
          <w:lang w:val="da-DK"/>
        </w:rPr>
        <w:t>Siguld</w:t>
      </w:r>
      <w:r w:rsidRPr="00EB535A">
        <w:rPr>
          <w:rFonts w:ascii="Times New Roman" w:hAnsi="Times New Roman" w:cs="Times New Roman"/>
          <w:sz w:val="24"/>
          <w:szCs w:val="24"/>
        </w:rPr>
        <w:t>ā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, Siguldas novad</w:t>
      </w:r>
      <w:r w:rsidRPr="00EB535A">
        <w:rPr>
          <w:rFonts w:ascii="Times New Roman" w:hAnsi="Times New Roman" w:cs="Times New Roman"/>
          <w:sz w:val="24"/>
          <w:szCs w:val="24"/>
        </w:rPr>
        <w:t>ā.</w:t>
      </w:r>
    </w:p>
    <w:p w:rsidR="008F6B0C" w:rsidRPr="00EB535A" w:rsidRDefault="008F6B0C" w:rsidP="00EB535A">
      <w:pPr>
        <w:pStyle w:val="BodyA"/>
        <w:jc w:val="both"/>
        <w:rPr>
          <w:rFonts w:ascii="Times New Roman" w:hAnsi="Times New Roman" w:cs="Times New Roman"/>
          <w:sz w:val="16"/>
          <w:szCs w:val="16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Piedāvātajam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funkciona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lajam apri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kojumam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jā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atbilst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Tehniskaja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specifikācija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 noteiktajai tehniskajam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risinājumam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izpildījuma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kvalitātei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kā arī noteiktajai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funkcionalitātei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.</w:t>
      </w:r>
    </w:p>
    <w:p w:rsidR="008F6B0C" w:rsidRPr="00EB535A" w:rsidRDefault="008F6B0C" w:rsidP="00EB535A">
      <w:pPr>
        <w:pStyle w:val="BodyA"/>
        <w:jc w:val="both"/>
        <w:rPr>
          <w:rFonts w:ascii="Times New Roman" w:hAnsi="Times New Roman" w:cs="Times New Roman"/>
          <w:sz w:val="16"/>
          <w:szCs w:val="16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535A">
        <w:rPr>
          <w:rFonts w:ascii="Times New Roman" w:hAnsi="Times New Roman" w:cs="Times New Roman"/>
          <w:sz w:val="24"/>
          <w:szCs w:val="24"/>
        </w:rPr>
        <w:t xml:space="preserve">Ja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Tehniskaja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s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specifika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cija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 </w:t>
      </w:r>
      <w:r w:rsidRPr="00EB535A">
        <w:rPr>
          <w:rFonts w:ascii="Times New Roman" w:hAnsi="Times New Roman" w:cs="Times New Roman"/>
          <w:sz w:val="24"/>
          <w:szCs w:val="24"/>
          <w:lang w:val="it-IT"/>
        </w:rPr>
        <w:t>nora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dīts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konkre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n-US"/>
        </w:rPr>
        <w:t>ts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n-US"/>
        </w:rPr>
        <w:t>prec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̌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u vai standarta nosaukums vai ka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it-IT"/>
        </w:rPr>
        <w:t>da cita nora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uz specifisku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preču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izcelsmi, ī</w:t>
      </w:r>
      <w:r w:rsidRPr="00EB535A">
        <w:rPr>
          <w:rFonts w:ascii="Times New Roman" w:hAnsi="Times New Roman" w:cs="Times New Roman"/>
          <w:sz w:val="24"/>
          <w:szCs w:val="24"/>
          <w:lang w:val="fr-FR"/>
        </w:rPr>
        <w:t>pas</w:t>
      </w:r>
      <w:r w:rsidRPr="00EB535A">
        <w:rPr>
          <w:rFonts w:ascii="Times New Roman" w:hAnsi="Times New Roman" w:cs="Times New Roman"/>
          <w:sz w:val="24"/>
          <w:szCs w:val="24"/>
        </w:rPr>
        <w:t xml:space="preserve">̌u procesu,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zi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molu vai veidu, pretendents var pieda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va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t ekvivalentas preces vai atbilsti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bu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ekvivalentiem standartiem, kas atbilst Tehnisko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specifikāciju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prasība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it-IT"/>
        </w:rPr>
        <w:t>m un parametriem, k</w:t>
      </w:r>
      <w:r w:rsidRPr="00EB535A">
        <w:rPr>
          <w:rFonts w:ascii="Times New Roman" w:hAnsi="Times New Roman" w:cs="Times New Roman"/>
          <w:sz w:val="24"/>
          <w:szCs w:val="24"/>
        </w:rPr>
        <w:t xml:space="preserve">ā arī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nodrošina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Tehniskaja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de-DE"/>
        </w:rPr>
        <w:t xml:space="preserve">s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de-DE"/>
        </w:rPr>
        <w:t>specifika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cijās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prasīto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funkcionalitā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it-IT"/>
        </w:rPr>
        <w:t>ti.</w:t>
      </w:r>
    </w:p>
    <w:p w:rsidR="008F6B0C" w:rsidRPr="00EB535A" w:rsidRDefault="008F6B0C" w:rsidP="00EB535A">
      <w:pPr>
        <w:pStyle w:val="BodyA"/>
        <w:jc w:val="both"/>
        <w:rPr>
          <w:rFonts w:ascii="Times New Roman" w:hAnsi="Times New Roman" w:cs="Times New Roman"/>
          <w:sz w:val="16"/>
          <w:szCs w:val="16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EB535A">
        <w:rPr>
          <w:rFonts w:ascii="Times New Roman" w:hAnsi="Times New Roman" w:cs="Times New Roman"/>
          <w:sz w:val="24"/>
          <w:szCs w:val="24"/>
          <w:lang w:val="en-US"/>
        </w:rPr>
        <w:t>Pirms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n-US"/>
        </w:rPr>
        <w:t xml:space="preserve"> me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izgatavoš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anas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uzsta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dīs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̌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anas Pretendentam ir j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āapseko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izvietošanai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paredzētās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telpas, lai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izvērtētu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grīdu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gri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de-DE"/>
        </w:rPr>
        <w:t>dli</w:t>
      </w:r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stu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caurul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̧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fr-FR"/>
        </w:rPr>
        <w:t>vadu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fr-FR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fr-FR"/>
        </w:rPr>
        <w:t>elektroinstala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cijas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paredzē</w:t>
      </w:r>
      <w:r w:rsidRPr="00EB535A">
        <w:rPr>
          <w:rFonts w:ascii="Times New Roman" w:hAnsi="Times New Roman" w:cs="Times New Roman"/>
          <w:sz w:val="24"/>
          <w:szCs w:val="24"/>
          <w:lang w:val="it-IT"/>
        </w:rPr>
        <w:t>to iek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ārtu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(piemēram, kafejnīcas letei) ietekmi uz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aprīkojuma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tehnisko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risinājumu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nepieciešami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bas</w:t>
      </w:r>
      <w:proofErr w:type="spellEnd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  <w:lang w:val="es-ES_tradnl"/>
        </w:rPr>
        <w:t>gadi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̄jumā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precizētu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izmēru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atbilstību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tām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paredzētaja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 vietā.</w:t>
      </w:r>
    </w:p>
    <w:p w:rsidR="008F6B0C" w:rsidRPr="00EB535A" w:rsidRDefault="008F6B0C" w:rsidP="00EB535A">
      <w:pPr>
        <w:pStyle w:val="BodyA"/>
        <w:jc w:val="both"/>
        <w:rPr>
          <w:rFonts w:ascii="Times New Roman" w:hAnsi="Times New Roman" w:cs="Times New Roman"/>
          <w:sz w:val="16"/>
          <w:szCs w:val="16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Mēbelēm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, to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sastāvdaļām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un piederumiem ir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jābūt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jauniem un nelietotiem, tajos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nedrīkst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bu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̄</w:t>
      </w:r>
      <w:r w:rsidRPr="00EB535A">
        <w:rPr>
          <w:rFonts w:ascii="Times New Roman" w:hAnsi="Times New Roman" w:cs="Times New Roman"/>
          <w:sz w:val="24"/>
          <w:szCs w:val="24"/>
          <w:lang w:val="nl-NL"/>
        </w:rPr>
        <w:t>t iebu</w:t>
      </w:r>
      <w:r w:rsidRPr="00EB535A">
        <w:rPr>
          <w:rFonts w:ascii="Times New Roman" w:hAnsi="Times New Roman" w:cs="Times New Roman"/>
          <w:sz w:val="24"/>
          <w:szCs w:val="24"/>
        </w:rPr>
        <w:t>̄vē</w:t>
      </w:r>
      <w:r w:rsidRPr="00EB535A">
        <w:rPr>
          <w:rFonts w:ascii="Times New Roman" w:hAnsi="Times New Roman" w:cs="Times New Roman"/>
          <w:sz w:val="24"/>
          <w:szCs w:val="24"/>
          <w:lang w:val="pt-PT"/>
        </w:rPr>
        <w:t>tas lietotas vai atjaunotas komponentes (deta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ļas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>).</w:t>
      </w:r>
    </w:p>
    <w:p w:rsidR="008F6B0C" w:rsidRPr="00EB535A" w:rsidRDefault="008F6B0C" w:rsidP="00EB535A">
      <w:pPr>
        <w:pStyle w:val="BodyA"/>
        <w:jc w:val="both"/>
        <w:rPr>
          <w:rFonts w:ascii="Times New Roman" w:hAnsi="Times New Roman" w:cs="Times New Roman"/>
          <w:sz w:val="16"/>
          <w:szCs w:val="16"/>
        </w:rPr>
      </w:pPr>
    </w:p>
    <w:p w:rsidR="008F6B0C" w:rsidRPr="00EB535A" w:rsidRDefault="00D30B30" w:rsidP="00EB535A">
      <w:pPr>
        <w:pStyle w:val="BodyA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  <w:lang w:val="fr-FR"/>
        </w:rPr>
      </w:pPr>
      <w:proofErr w:type="spellStart"/>
      <w:r w:rsidRPr="00EB535A">
        <w:rPr>
          <w:rFonts w:ascii="Times New Roman" w:hAnsi="Times New Roman" w:cs="Times New Roman"/>
          <w:sz w:val="24"/>
          <w:szCs w:val="24"/>
          <w:lang w:val="fr-FR"/>
        </w:rPr>
        <w:t>Piel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̧aujamā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mēbeļu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izmēru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B535A">
        <w:rPr>
          <w:rFonts w:ascii="Times New Roman" w:hAnsi="Times New Roman" w:cs="Times New Roman"/>
          <w:sz w:val="24"/>
          <w:szCs w:val="24"/>
        </w:rPr>
        <w:t>amplitūda</w:t>
      </w:r>
      <w:proofErr w:type="spellEnd"/>
      <w:r w:rsidRPr="00EB535A">
        <w:rPr>
          <w:rFonts w:ascii="Times New Roman" w:hAnsi="Times New Roman" w:cs="Times New Roman"/>
          <w:sz w:val="24"/>
          <w:szCs w:val="24"/>
        </w:rPr>
        <w:t xml:space="preserve"> ir +/- 2 mm (divi milimetri).</w:t>
      </w:r>
    </w:p>
    <w:p w:rsidR="008F6B0C" w:rsidRPr="00EB535A" w:rsidRDefault="008F6B0C">
      <w:pPr>
        <w:pStyle w:val="BodyA"/>
        <w:rPr>
          <w:rFonts w:ascii="Times New Roman" w:hAnsi="Times New Roman" w:cs="Times New Roman"/>
          <w:sz w:val="24"/>
          <w:szCs w:val="24"/>
        </w:rPr>
      </w:pPr>
    </w:p>
    <w:tbl>
      <w:tblPr>
        <w:tblW w:w="9632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ADFFF"/>
        <w:tblLayout w:type="fixed"/>
        <w:tblLook w:val="04A0" w:firstRow="1" w:lastRow="0" w:firstColumn="1" w:lastColumn="0" w:noHBand="0" w:noVBand="1"/>
      </w:tblPr>
      <w:tblGrid>
        <w:gridCol w:w="484"/>
        <w:gridCol w:w="2309"/>
        <w:gridCol w:w="2986"/>
        <w:gridCol w:w="2887"/>
        <w:gridCol w:w="966"/>
      </w:tblGrid>
      <w:tr w:rsidR="008F6B0C">
        <w:trPr>
          <w:trHeight w:val="489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  <w:jc w:val="center"/>
            </w:pPr>
            <w:proofErr w:type="spellStart"/>
            <w:r>
              <w:t>Nr.Pk</w:t>
            </w:r>
            <w:proofErr w:type="spellEnd"/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  <w:jc w:val="center"/>
            </w:pPr>
            <w:r>
              <w:rPr>
                <w:b/>
                <w:bCs/>
              </w:rPr>
              <w:t>Nosaukums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  <w:jc w:val="center"/>
            </w:pPr>
            <w:r>
              <w:rPr>
                <w:b/>
                <w:bCs/>
                <w:lang w:val="sv-SE"/>
              </w:rPr>
              <w:t>Att</w:t>
            </w:r>
            <w:proofErr w:type="spellStart"/>
            <w:r>
              <w:rPr>
                <w:b/>
                <w:bCs/>
              </w:rPr>
              <w:t>ēls</w:t>
            </w:r>
            <w:proofErr w:type="spellEnd"/>
            <w:r>
              <w:rPr>
                <w:b/>
                <w:bCs/>
              </w:rPr>
              <w:t>, skice</w:t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  <w:jc w:val="center"/>
            </w:pPr>
            <w:r>
              <w:rPr>
                <w:b/>
                <w:bCs/>
              </w:rPr>
              <w:t>Tehniskais apraksts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  <w:jc w:val="center"/>
            </w:pPr>
            <w:r>
              <w:rPr>
                <w:b/>
                <w:bCs/>
              </w:rPr>
              <w:t>Skaits</w:t>
            </w:r>
          </w:p>
        </w:tc>
      </w:tr>
      <w:tr w:rsidR="008F6B0C" w:rsidTr="00EB535A">
        <w:trPr>
          <w:trHeight w:val="6023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</w:pPr>
            <w:r>
              <w:rPr>
                <w:b w:val="0"/>
                <w:bCs w:val="0"/>
              </w:rPr>
              <w:t>1.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proofErr w:type="spellStart"/>
            <w:r>
              <w:t>Izrāž</w:t>
            </w:r>
            <w:proofErr w:type="spellEnd"/>
            <w:r>
              <w:rPr>
                <w:lang w:val="sv-SE"/>
              </w:rPr>
              <w:t>u vad</w:t>
            </w:r>
            <w:proofErr w:type="spellStart"/>
            <w:r>
              <w:t>ītāja</w:t>
            </w:r>
            <w:proofErr w:type="spellEnd"/>
            <w:r>
              <w:t xml:space="preserve"> mēbele.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715593" cy="2755900"/>
                  <wp:effectExtent l="0" t="0" r="0" b="0"/>
                  <wp:docPr id="1073741825" name="officeArt object" descr="C:\Users\intarsi\Desktop\Koncertzale Sigulda\spec. bildes\vad. mebele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C:\Users\intarsi\Desktop\Koncertzale Sigulda\spec. bildes\vad. mebele.jpg" descr="C:\Users\intarsi\Desktop\Koncertzale Sigulda\spec. bildes\vad. mebele.jp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26802" r="42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593" cy="2755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Pr="00EB535A" w:rsidRDefault="00D30B30">
            <w:pPr>
              <w:pStyle w:val="BodyB"/>
              <w:rPr>
                <w:sz w:val="22"/>
                <w:szCs w:val="22"/>
              </w:rPr>
            </w:pPr>
            <w:proofErr w:type="spellStart"/>
            <w:r w:rsidRPr="00EB535A">
              <w:rPr>
                <w:sz w:val="22"/>
                <w:szCs w:val="22"/>
              </w:rPr>
              <w:t>Izmē</w:t>
            </w:r>
            <w:r w:rsidRPr="00EB535A">
              <w:rPr>
                <w:sz w:val="22"/>
                <w:szCs w:val="22"/>
                <w:lang w:val="de-DE"/>
              </w:rPr>
              <w:t>ri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: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augstums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 2100 mm,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palatums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 1000 </w:t>
            </w:r>
            <w:proofErr w:type="gramStart"/>
            <w:r w:rsidRPr="00EB535A">
              <w:rPr>
                <w:sz w:val="22"/>
                <w:szCs w:val="22"/>
                <w:lang w:val="de-DE"/>
              </w:rPr>
              <w:t>mm ,</w:t>
            </w:r>
            <w:proofErr w:type="gramEnd"/>
            <w:r w:rsidRPr="00EB535A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gr</w:t>
            </w:r>
            <w:r w:rsidRPr="00EB535A">
              <w:rPr>
                <w:sz w:val="22"/>
                <w:szCs w:val="22"/>
              </w:rPr>
              <w:t>īdas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skapja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dziļums</w:t>
            </w:r>
            <w:proofErr w:type="spellEnd"/>
            <w:r w:rsidRPr="00EB535A">
              <w:rPr>
                <w:sz w:val="22"/>
                <w:szCs w:val="22"/>
              </w:rPr>
              <w:t xml:space="preserve"> 500mm, </w:t>
            </w:r>
            <w:proofErr w:type="spellStart"/>
            <w:r w:rsidRPr="00EB535A">
              <w:rPr>
                <w:sz w:val="22"/>
                <w:szCs w:val="22"/>
              </w:rPr>
              <w:t>virsmas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dziļums</w:t>
            </w:r>
            <w:proofErr w:type="spellEnd"/>
            <w:r w:rsidRPr="00EB535A">
              <w:rPr>
                <w:sz w:val="22"/>
                <w:szCs w:val="22"/>
              </w:rPr>
              <w:t xml:space="preserve"> 650 mm, </w:t>
            </w:r>
            <w:proofErr w:type="spellStart"/>
            <w:r w:rsidRPr="00EB535A">
              <w:rPr>
                <w:sz w:val="22"/>
                <w:szCs w:val="22"/>
              </w:rPr>
              <w:t>sienas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skapja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dziļums</w:t>
            </w:r>
            <w:proofErr w:type="spellEnd"/>
            <w:r w:rsidRPr="00EB535A">
              <w:rPr>
                <w:sz w:val="22"/>
                <w:szCs w:val="22"/>
              </w:rPr>
              <w:t xml:space="preserve"> 350 mm. </w:t>
            </w:r>
          </w:p>
          <w:p w:rsidR="008F6B0C" w:rsidRPr="00EB535A" w:rsidRDefault="00D30B30">
            <w:pPr>
              <w:pStyle w:val="BodyB"/>
              <w:rPr>
                <w:sz w:val="22"/>
                <w:szCs w:val="22"/>
              </w:rPr>
            </w:pPr>
            <w:proofErr w:type="spellStart"/>
            <w:r w:rsidRPr="00EB535A">
              <w:rPr>
                <w:sz w:val="22"/>
                <w:szCs w:val="22"/>
              </w:rPr>
              <w:t>Materiāls</w:t>
            </w:r>
            <w:proofErr w:type="spellEnd"/>
            <w:r w:rsidRPr="00EB535A">
              <w:rPr>
                <w:sz w:val="22"/>
                <w:szCs w:val="22"/>
              </w:rPr>
              <w:t xml:space="preserve">:  18 mm LKSP </w:t>
            </w:r>
            <w:proofErr w:type="spellStart"/>
            <w:r w:rsidRPr="00EB535A">
              <w:rPr>
                <w:sz w:val="22"/>
                <w:szCs w:val="22"/>
              </w:rPr>
              <w:t>ar</w:t>
            </w:r>
            <w:proofErr w:type="spellEnd"/>
            <w:r w:rsidRPr="00EB535A">
              <w:rPr>
                <w:sz w:val="22"/>
                <w:szCs w:val="22"/>
              </w:rPr>
              <w:t xml:space="preserve"> 2mm ABS.  </w:t>
            </w:r>
            <w:proofErr w:type="spellStart"/>
            <w:r w:rsidRPr="00EB535A">
              <w:rPr>
                <w:sz w:val="22"/>
                <w:szCs w:val="22"/>
              </w:rPr>
              <w:t>Tonis</w:t>
            </w:r>
            <w:proofErr w:type="spellEnd"/>
            <w:r w:rsidRPr="00EB535A">
              <w:rPr>
                <w:sz w:val="22"/>
                <w:szCs w:val="22"/>
              </w:rPr>
              <w:t xml:space="preserve"> EGGER </w:t>
            </w:r>
            <w:proofErr w:type="spellStart"/>
            <w:r w:rsidRPr="00EB535A">
              <w:rPr>
                <w:sz w:val="22"/>
                <w:szCs w:val="22"/>
              </w:rPr>
              <w:t>saskaņojams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ar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pasūtītāju</w:t>
            </w:r>
            <w:proofErr w:type="spellEnd"/>
            <w:r w:rsidRPr="00EB535A">
              <w:rPr>
                <w:sz w:val="22"/>
                <w:szCs w:val="22"/>
              </w:rPr>
              <w:t xml:space="preserve">.   </w:t>
            </w:r>
            <w:proofErr w:type="spellStart"/>
            <w:r w:rsidRPr="00EB535A">
              <w:rPr>
                <w:sz w:val="22"/>
                <w:szCs w:val="22"/>
              </w:rPr>
              <w:t>Cokola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daļa</w:t>
            </w:r>
            <w:proofErr w:type="spellEnd"/>
            <w:r w:rsidRPr="00EB535A">
              <w:rPr>
                <w:sz w:val="22"/>
                <w:szCs w:val="22"/>
              </w:rPr>
              <w:t xml:space="preserve"> no </w:t>
            </w:r>
            <w:proofErr w:type="spellStart"/>
            <w:r w:rsidRPr="00EB535A">
              <w:rPr>
                <w:sz w:val="22"/>
                <w:szCs w:val="22"/>
              </w:rPr>
              <w:t>korpusa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materiāla</w:t>
            </w:r>
            <w:proofErr w:type="spellEnd"/>
            <w:r w:rsidRPr="00EB535A">
              <w:rPr>
                <w:sz w:val="22"/>
                <w:szCs w:val="22"/>
              </w:rPr>
              <w:t xml:space="preserve">. </w:t>
            </w:r>
          </w:p>
          <w:p w:rsidR="008F6B0C" w:rsidRPr="00EB535A" w:rsidRDefault="008F6B0C">
            <w:pPr>
              <w:pStyle w:val="BodyB"/>
              <w:rPr>
                <w:sz w:val="22"/>
                <w:szCs w:val="22"/>
              </w:rPr>
            </w:pPr>
          </w:p>
          <w:p w:rsidR="008F6B0C" w:rsidRPr="00EB535A" w:rsidRDefault="00D30B30">
            <w:pPr>
              <w:pStyle w:val="BodyB"/>
              <w:rPr>
                <w:sz w:val="22"/>
                <w:szCs w:val="22"/>
              </w:rPr>
            </w:pPr>
            <w:proofErr w:type="spellStart"/>
            <w:r w:rsidRPr="00EB535A">
              <w:rPr>
                <w:sz w:val="22"/>
                <w:szCs w:val="22"/>
              </w:rPr>
              <w:t>Sienas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skapim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durvis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EB535A">
              <w:rPr>
                <w:sz w:val="22"/>
                <w:szCs w:val="22"/>
              </w:rPr>
              <w:t>aizslēdzamas,paceļ</w:t>
            </w:r>
            <w:r w:rsidRPr="00EB535A">
              <w:rPr>
                <w:sz w:val="22"/>
                <w:szCs w:val="22"/>
                <w:lang w:val="de-DE"/>
              </w:rPr>
              <w:t>amas</w:t>
            </w:r>
            <w:proofErr w:type="spellEnd"/>
            <w:proofErr w:type="gramEnd"/>
            <w:r w:rsidRPr="00EB535A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ar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meh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.  Blum </w:t>
            </w:r>
            <w:proofErr w:type="spellStart"/>
            <w:r w:rsidRPr="00EB535A">
              <w:rPr>
                <w:sz w:val="22"/>
                <w:szCs w:val="22"/>
                <w:lang w:val="de-DE"/>
              </w:rPr>
              <w:t>Aventos</w:t>
            </w:r>
            <w:proofErr w:type="spellEnd"/>
            <w:r w:rsidRPr="00EB535A">
              <w:rPr>
                <w:sz w:val="22"/>
                <w:szCs w:val="22"/>
                <w:lang w:val="de-DE"/>
              </w:rPr>
              <w:t xml:space="preserve"> HL. </w:t>
            </w:r>
          </w:p>
          <w:p w:rsidR="008F6B0C" w:rsidRPr="00EB535A" w:rsidRDefault="00D30B30">
            <w:pPr>
              <w:pStyle w:val="BodyB"/>
              <w:rPr>
                <w:sz w:val="22"/>
                <w:szCs w:val="22"/>
              </w:rPr>
            </w:pPr>
            <w:proofErr w:type="spellStart"/>
            <w:r w:rsidRPr="00EB535A">
              <w:rPr>
                <w:sz w:val="22"/>
                <w:szCs w:val="22"/>
              </w:rPr>
              <w:t>Sienas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skapim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iekšpusē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pa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perimetru</w:t>
            </w:r>
            <w:proofErr w:type="spellEnd"/>
            <w:proofErr w:type="gramStart"/>
            <w:r w:rsidRPr="00EB535A">
              <w:rPr>
                <w:sz w:val="22"/>
                <w:szCs w:val="22"/>
              </w:rPr>
              <w:t xml:space="preserve">-  </w:t>
            </w:r>
            <w:proofErr w:type="spellStart"/>
            <w:r w:rsidRPr="00EB535A">
              <w:rPr>
                <w:sz w:val="22"/>
                <w:szCs w:val="22"/>
              </w:rPr>
              <w:t>koka</w:t>
            </w:r>
            <w:proofErr w:type="spellEnd"/>
            <w:proofErr w:type="gram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līste</w:t>
            </w:r>
            <w:proofErr w:type="spellEnd"/>
            <w:r w:rsidRPr="00EB535A">
              <w:rPr>
                <w:sz w:val="22"/>
                <w:szCs w:val="22"/>
              </w:rPr>
              <w:t>/ brusa.40x40 mm</w:t>
            </w:r>
          </w:p>
          <w:p w:rsidR="008F6B0C" w:rsidRDefault="00D30B30">
            <w:pPr>
              <w:pStyle w:val="BodyB"/>
            </w:pPr>
            <w:proofErr w:type="spellStart"/>
            <w:r w:rsidRPr="00EB535A">
              <w:rPr>
                <w:sz w:val="22"/>
                <w:szCs w:val="22"/>
              </w:rPr>
              <w:t>Grīdas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skapim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durvis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EB535A">
              <w:rPr>
                <w:sz w:val="22"/>
                <w:szCs w:val="22"/>
              </w:rPr>
              <w:t>slēdzamas</w:t>
            </w:r>
            <w:proofErr w:type="spellEnd"/>
            <w:r w:rsidRPr="00EB535A">
              <w:rPr>
                <w:sz w:val="22"/>
                <w:szCs w:val="22"/>
              </w:rPr>
              <w:t>,</w:t>
            </w:r>
            <w:r w:rsidRPr="00EB535A">
              <w:rPr>
                <w:sz w:val="22"/>
                <w:szCs w:val="22"/>
                <w:lang w:val="pt-PT"/>
              </w:rPr>
              <w:t>veramas</w:t>
            </w:r>
            <w:proofErr w:type="gramEnd"/>
            <w:r w:rsidRPr="00EB535A">
              <w:rPr>
                <w:sz w:val="22"/>
                <w:szCs w:val="22"/>
                <w:lang w:val="pt-PT"/>
              </w:rPr>
              <w:t xml:space="preserve"> ar atspied</w:t>
            </w:r>
            <w:proofErr w:type="spellStart"/>
            <w:r w:rsidRPr="00EB535A">
              <w:rPr>
                <w:sz w:val="22"/>
                <w:szCs w:val="22"/>
              </w:rPr>
              <w:t>ējmehānismu</w:t>
            </w:r>
            <w:proofErr w:type="spellEnd"/>
            <w:r w:rsidRPr="00EB535A">
              <w:rPr>
                <w:sz w:val="22"/>
                <w:szCs w:val="22"/>
              </w:rPr>
              <w:t xml:space="preserve">. </w:t>
            </w:r>
            <w:proofErr w:type="spellStart"/>
            <w:r w:rsidRPr="00EB535A">
              <w:rPr>
                <w:sz w:val="22"/>
                <w:szCs w:val="22"/>
              </w:rPr>
              <w:t>eņģes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gramStart"/>
            <w:r w:rsidRPr="00EB535A">
              <w:rPr>
                <w:sz w:val="22"/>
                <w:szCs w:val="22"/>
              </w:rPr>
              <w:t xml:space="preserve">Blum  </w:t>
            </w:r>
            <w:proofErr w:type="spellStart"/>
            <w:r w:rsidRPr="00EB535A">
              <w:rPr>
                <w:sz w:val="22"/>
                <w:szCs w:val="22"/>
              </w:rPr>
              <w:t>ClipOn</w:t>
            </w:r>
            <w:proofErr w:type="spellEnd"/>
            <w:proofErr w:type="gramEnd"/>
            <w:r w:rsidRPr="00EB535A">
              <w:rPr>
                <w:sz w:val="22"/>
                <w:szCs w:val="22"/>
              </w:rPr>
              <w:t xml:space="preserve"> , </w:t>
            </w:r>
            <w:proofErr w:type="spellStart"/>
            <w:r w:rsidRPr="00EB535A">
              <w:rPr>
                <w:sz w:val="22"/>
                <w:szCs w:val="22"/>
              </w:rPr>
              <w:t>ar</w:t>
            </w:r>
            <w:proofErr w:type="spellEnd"/>
            <w:r w:rsidRPr="00EB535A">
              <w:rPr>
                <w:sz w:val="22"/>
                <w:szCs w:val="22"/>
              </w:rPr>
              <w:t xml:space="preserve"> </w:t>
            </w:r>
            <w:proofErr w:type="spellStart"/>
            <w:r w:rsidRPr="00EB535A">
              <w:rPr>
                <w:sz w:val="22"/>
                <w:szCs w:val="22"/>
              </w:rPr>
              <w:t>bremzi</w:t>
            </w:r>
            <w:proofErr w:type="spellEnd"/>
            <w:r w:rsidRPr="00EB535A">
              <w:rPr>
                <w:sz w:val="22"/>
                <w:szCs w:val="22"/>
              </w:rPr>
              <w:t>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rPr>
          <w:trHeight w:val="3344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</w:pPr>
            <w:r>
              <w:rPr>
                <w:b w:val="0"/>
                <w:bCs w:val="0"/>
              </w:rPr>
              <w:lastRenderedPageBreak/>
              <w:t>2.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Spogulis 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6111" cy="1707735"/>
                  <wp:effectExtent l="0" t="0" r="0" b="0"/>
                  <wp:docPr id="1073741826" name="officeArt object" descr="spguļa gaimekl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spguļa gaimeklis.jpg" descr="spguļa gaimeklis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1" cy="17077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</w:pPr>
            <w:proofErr w:type="spellStart"/>
            <w:r>
              <w:t>Spogulis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slīpē</w:t>
            </w:r>
            <w:proofErr w:type="spellEnd"/>
            <w:r>
              <w:rPr>
                <w:lang w:val="pt-PT"/>
              </w:rPr>
              <w:t>tam mal</w:t>
            </w:r>
            <w:proofErr w:type="spellStart"/>
            <w:r>
              <w:t>ām</w:t>
            </w:r>
            <w:proofErr w:type="spellEnd"/>
            <w:r>
              <w:t xml:space="preserve"> </w:t>
            </w:r>
            <w:proofErr w:type="spellStart"/>
            <w:r>
              <w:t>līmēts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paneļ</w:t>
            </w:r>
            <w:proofErr w:type="spellEnd"/>
            <w:r>
              <w:rPr>
                <w:lang w:val="es-ES_tradnl"/>
              </w:rPr>
              <w:t>a ,</w:t>
            </w:r>
            <w:proofErr w:type="gramEnd"/>
            <w:r>
              <w:rPr>
                <w:lang w:val="es-ES_tradnl"/>
              </w:rPr>
              <w:t xml:space="preserve"> </w:t>
            </w:r>
            <w:proofErr w:type="spellStart"/>
            <w:r>
              <w:rPr>
                <w:lang w:val="es-ES_tradnl"/>
              </w:rPr>
              <w:t>stiprin</w:t>
            </w:r>
            <w:r>
              <w:t>āts</w:t>
            </w:r>
            <w:proofErr w:type="spellEnd"/>
            <w:r>
              <w:t xml:space="preserve"> pie </w:t>
            </w:r>
            <w:proofErr w:type="spellStart"/>
            <w:r>
              <w:t>sienas</w:t>
            </w:r>
            <w:proofErr w:type="spellEnd"/>
            <w:r>
              <w:t xml:space="preserve">.  </w:t>
            </w:r>
            <w:proofErr w:type="spellStart"/>
            <w:proofErr w:type="gramStart"/>
            <w:r>
              <w:t>Paredzēt</w:t>
            </w:r>
            <w:proofErr w:type="spellEnd"/>
            <w:r>
              <w:t xml:space="preserve">  </w:t>
            </w:r>
            <w:proofErr w:type="spellStart"/>
            <w:r>
              <w:t>gaismekļu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stiprināšanu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r>
              <w:t>spoguļa</w:t>
            </w:r>
            <w:proofErr w:type="spellEnd"/>
            <w:r>
              <w:t xml:space="preserve"> </w:t>
            </w:r>
            <w:proofErr w:type="spellStart"/>
            <w:r>
              <w:t>virsmas</w:t>
            </w:r>
            <w:proofErr w:type="spellEnd"/>
            <w:r>
              <w:t xml:space="preserve"> 1060x 3050 mm.,</w:t>
            </w:r>
            <w:proofErr w:type="spellStart"/>
            <w:r>
              <w:t>biezums</w:t>
            </w:r>
            <w:proofErr w:type="spellEnd"/>
            <w:r>
              <w:t xml:space="preserve"> 4mm.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rPr>
          <w:trHeight w:val="2191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</w:pPr>
            <w:r>
              <w:rPr>
                <w:b w:val="0"/>
                <w:bCs w:val="0"/>
              </w:rPr>
              <w:t>3.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Spogulis 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01149" cy="1352012"/>
                  <wp:effectExtent l="0" t="0" r="0" b="0"/>
                  <wp:docPr id="1073741827" name="officeArt object" descr="spguļa gaimekl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spguļa gaimeklis.jpg" descr="spguļa gaimeklis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9" cy="13520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</w:pPr>
            <w:proofErr w:type="spellStart"/>
            <w:r>
              <w:t>Spogulis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slīpē</w:t>
            </w:r>
            <w:proofErr w:type="spellEnd"/>
            <w:r>
              <w:rPr>
                <w:lang w:val="pt-PT"/>
              </w:rPr>
              <w:t>tam mal</w:t>
            </w:r>
            <w:proofErr w:type="spellStart"/>
            <w:r>
              <w:t>ām</w:t>
            </w:r>
            <w:proofErr w:type="spellEnd"/>
            <w:r>
              <w:t xml:space="preserve"> </w:t>
            </w:r>
            <w:proofErr w:type="spellStart"/>
            <w:r>
              <w:t>līmēts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paneļ</w:t>
            </w:r>
            <w:proofErr w:type="spellEnd"/>
            <w:r>
              <w:rPr>
                <w:lang w:val="es-ES_tradnl"/>
              </w:rPr>
              <w:t>a ,</w:t>
            </w:r>
            <w:proofErr w:type="gramEnd"/>
            <w:r>
              <w:rPr>
                <w:lang w:val="es-ES_tradnl"/>
              </w:rPr>
              <w:t xml:space="preserve"> </w:t>
            </w:r>
            <w:proofErr w:type="spellStart"/>
            <w:r>
              <w:rPr>
                <w:lang w:val="es-ES_tradnl"/>
              </w:rPr>
              <w:t>stiprin</w:t>
            </w:r>
            <w:r>
              <w:t>āts</w:t>
            </w:r>
            <w:proofErr w:type="spellEnd"/>
            <w:r>
              <w:t xml:space="preserve"> pie </w:t>
            </w:r>
            <w:proofErr w:type="spellStart"/>
            <w:r>
              <w:t>sienas</w:t>
            </w:r>
            <w:proofErr w:type="spellEnd"/>
            <w:r>
              <w:t xml:space="preserve">.  </w:t>
            </w:r>
            <w:proofErr w:type="spellStart"/>
            <w:proofErr w:type="gramStart"/>
            <w:r>
              <w:t>Paredzēt</w:t>
            </w:r>
            <w:proofErr w:type="spellEnd"/>
            <w:r>
              <w:t xml:space="preserve">  </w:t>
            </w:r>
            <w:proofErr w:type="spellStart"/>
            <w:r>
              <w:t>gaismekļu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stiprināšanu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r>
              <w:t>spoguļ</w:t>
            </w:r>
            <w:proofErr w:type="spellEnd"/>
            <w:r>
              <w:rPr>
                <w:lang w:val="pt-PT"/>
              </w:rPr>
              <w:t>a virsmas 1257x2158 mm.</w:t>
            </w:r>
            <w:r>
              <w:t>,</w:t>
            </w:r>
            <w:proofErr w:type="spellStart"/>
            <w:r>
              <w:t>biezums</w:t>
            </w:r>
            <w:proofErr w:type="spellEnd"/>
            <w:r>
              <w:t xml:space="preserve"> 4mm.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rPr>
          <w:trHeight w:val="1979"/>
        </w:trPr>
        <w:tc>
          <w:tcPr>
            <w:tcW w:w="4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</w:pPr>
            <w:r>
              <w:rPr>
                <w:b w:val="0"/>
                <w:bCs w:val="0"/>
              </w:rPr>
              <w:t>4.</w:t>
            </w:r>
          </w:p>
        </w:tc>
        <w:tc>
          <w:tcPr>
            <w:tcW w:w="230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Spogulis </w:t>
            </w:r>
          </w:p>
        </w:tc>
        <w:tc>
          <w:tcPr>
            <w:tcW w:w="2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8F6B0C"/>
        </w:tc>
        <w:tc>
          <w:tcPr>
            <w:tcW w:w="2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</w:pPr>
            <w:proofErr w:type="spellStart"/>
            <w:r>
              <w:t>Spogulis</w:t>
            </w:r>
            <w:proofErr w:type="spellEnd"/>
            <w:r>
              <w:t xml:space="preserve"> </w:t>
            </w:r>
            <w:proofErr w:type="spellStart"/>
            <w:r>
              <w:t>ar</w:t>
            </w:r>
            <w:proofErr w:type="spellEnd"/>
            <w:r>
              <w:t xml:space="preserve"> </w:t>
            </w:r>
            <w:proofErr w:type="spellStart"/>
            <w:r>
              <w:t>slīpē</w:t>
            </w:r>
            <w:proofErr w:type="spellEnd"/>
            <w:r>
              <w:rPr>
                <w:lang w:val="pt-PT"/>
              </w:rPr>
              <w:t>tam mal</w:t>
            </w:r>
            <w:proofErr w:type="spellStart"/>
            <w:r>
              <w:t>ām</w:t>
            </w:r>
            <w:proofErr w:type="spellEnd"/>
            <w:r>
              <w:t xml:space="preserve"> </w:t>
            </w:r>
            <w:proofErr w:type="spellStart"/>
            <w:r>
              <w:t>līmēts</w:t>
            </w:r>
            <w:proofErr w:type="spellEnd"/>
            <w:r>
              <w:t xml:space="preserve"> </w:t>
            </w:r>
            <w:proofErr w:type="spellStart"/>
            <w:r>
              <w:t>uz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paneļ</w:t>
            </w:r>
            <w:proofErr w:type="spellEnd"/>
            <w:r>
              <w:rPr>
                <w:lang w:val="es-ES_tradnl"/>
              </w:rPr>
              <w:t>a ,</w:t>
            </w:r>
            <w:proofErr w:type="gramEnd"/>
            <w:r>
              <w:rPr>
                <w:lang w:val="es-ES_tradnl"/>
              </w:rPr>
              <w:t xml:space="preserve"> </w:t>
            </w:r>
            <w:proofErr w:type="spellStart"/>
            <w:r>
              <w:rPr>
                <w:lang w:val="es-ES_tradnl"/>
              </w:rPr>
              <w:t>stiprin</w:t>
            </w:r>
            <w:proofErr w:type="spellEnd"/>
            <w:r>
              <w:t>ā</w:t>
            </w:r>
            <w:proofErr w:type="spellStart"/>
            <w:r>
              <w:rPr>
                <w:lang w:val="es-ES_tradnl"/>
              </w:rPr>
              <w:t>ts</w:t>
            </w:r>
            <w:proofErr w:type="spellEnd"/>
            <w:r>
              <w:rPr>
                <w:lang w:val="es-ES_tradnl"/>
              </w:rPr>
              <w:t xml:space="preserve"> pie sienas.  </w:t>
            </w:r>
            <w:r>
              <w:t>690x1000</w:t>
            </w:r>
            <w:proofErr w:type="gramStart"/>
            <w:r>
              <w:t>mm.,biezums</w:t>
            </w:r>
            <w:proofErr w:type="gramEnd"/>
            <w:r>
              <w:t xml:space="preserve"> 4mm.</w:t>
            </w:r>
          </w:p>
        </w:tc>
        <w:tc>
          <w:tcPr>
            <w:tcW w:w="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2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</w:tbl>
    <w:p w:rsidR="008F6B0C" w:rsidRDefault="008F6B0C">
      <w:pPr>
        <w:pStyle w:val="BodyA"/>
        <w:widowControl w:val="0"/>
        <w:ind w:left="216" w:hanging="216"/>
        <w:rPr>
          <w:sz w:val="32"/>
          <w:szCs w:val="32"/>
        </w:rPr>
      </w:pPr>
    </w:p>
    <w:p w:rsidR="008F6B0C" w:rsidRDefault="008F6B0C">
      <w:pPr>
        <w:pStyle w:val="BodyA"/>
        <w:widowControl w:val="0"/>
        <w:ind w:left="108" w:hanging="108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tbl>
      <w:tblPr>
        <w:tblW w:w="9519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00A2FF"/>
        <w:tblLayout w:type="fixed"/>
        <w:tblLook w:val="04A0" w:firstRow="1" w:lastRow="0" w:firstColumn="1" w:lastColumn="0" w:noHBand="0" w:noVBand="1"/>
      </w:tblPr>
      <w:tblGrid>
        <w:gridCol w:w="487"/>
        <w:gridCol w:w="1433"/>
        <w:gridCol w:w="1722"/>
        <w:gridCol w:w="2095"/>
        <w:gridCol w:w="3016"/>
        <w:gridCol w:w="766"/>
      </w:tblGrid>
      <w:tr w:rsidR="008F6B0C">
        <w:trPr>
          <w:trHeight w:val="492"/>
          <w:tblHeader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proofErr w:type="spellStart"/>
            <w:r>
              <w:lastRenderedPageBreak/>
              <w:t>Nr.Pk</w:t>
            </w:r>
            <w:proofErr w:type="spellEnd"/>
          </w:p>
        </w:tc>
        <w:tc>
          <w:tcPr>
            <w:tcW w:w="1433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t>Nosaukums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  <w:jc w:val="center"/>
            </w:pPr>
            <w:r>
              <w:t>Skice</w:t>
            </w:r>
          </w:p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  <w:jc w:val="center"/>
            </w:pPr>
            <w:proofErr w:type="spellStart"/>
            <w:r>
              <w:t>Vizualizācija</w:t>
            </w:r>
            <w:proofErr w:type="spellEnd"/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TableStyle1"/>
              <w:jc w:val="center"/>
            </w:pPr>
            <w:r>
              <w:t>Tehniskais apraksts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BDC0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t>Skaits</w:t>
            </w:r>
          </w:p>
        </w:tc>
      </w:tr>
      <w:tr w:rsidR="008F6B0C">
        <w:tblPrEx>
          <w:shd w:val="clear" w:color="auto" w:fill="CADFFF"/>
        </w:tblPrEx>
        <w:trPr>
          <w:trHeight w:val="8852"/>
        </w:trPr>
        <w:tc>
          <w:tcPr>
            <w:tcW w:w="487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t>5.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proofErr w:type="spellStart"/>
            <w:r>
              <w:t>Kafejnī</w:t>
            </w:r>
            <w:proofErr w:type="spellEnd"/>
            <w:r>
              <w:rPr>
                <w:lang w:val="fr-FR"/>
              </w:rPr>
              <w:t xml:space="preserve">cas </w:t>
            </w:r>
            <w:proofErr w:type="spellStart"/>
            <w:r>
              <w:rPr>
                <w:lang w:val="fr-FR"/>
              </w:rPr>
              <w:t>lete</w:t>
            </w:r>
            <w:proofErr w:type="spellEnd"/>
          </w:p>
        </w:tc>
        <w:tc>
          <w:tcPr>
            <w:tcW w:w="1722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3471" cy="1732175"/>
                  <wp:effectExtent l="0" t="0" r="0" b="0"/>
                  <wp:docPr id="1073741828" name="officeArt object" descr="Bufete plan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Bufete plans.jpg" descr="Bufete plans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1" cy="1732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1101624"/>
                  <wp:effectExtent l="0" t="0" r="0" b="0"/>
                  <wp:docPr id="1073741829" name="officeArt object" descr="Bufete vi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Bufete viz.jpg" descr="Bufete viz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110162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Calibri" w:eastAsia="Calibri" w:hAnsi="Calibri" w:cs="Calibri"/>
              </w:rPr>
              <w:t>V</w:t>
            </w:r>
            <w:r>
              <w:rPr>
                <w:rFonts w:ascii="Arial Narrow" w:hAnsi="Arial Narrow"/>
                <w:sz w:val="19"/>
                <w:szCs w:val="19"/>
              </w:rPr>
              <w:t>irsma</w:t>
            </w:r>
            <w:r>
              <w:rPr>
                <w:rFonts w:ascii="Arial Narrow" w:hAnsi="Arial Narrow"/>
                <w:i/>
                <w:iCs/>
                <w:sz w:val="19"/>
                <w:szCs w:val="19"/>
              </w:rPr>
              <w:t xml:space="preserve"> </w:t>
            </w:r>
            <w:r>
              <w:rPr>
                <w:rFonts w:ascii="Arial Narrow" w:hAnsi="Arial Narrow"/>
                <w:sz w:val="19"/>
                <w:szCs w:val="19"/>
              </w:rPr>
              <w:t>ar</w:t>
            </w:r>
            <w:r>
              <w:rPr>
                <w:rFonts w:ascii="Arial Narrow" w:hAnsi="Arial Narrow"/>
                <w:i/>
                <w:iCs/>
                <w:sz w:val="19"/>
                <w:szCs w:val="19"/>
                <w:lang w:val="it-IT"/>
              </w:rPr>
              <w:t xml:space="preserve"> Corian</w:t>
            </w:r>
            <w:r>
              <w:rPr>
                <w:rFonts w:ascii="Arial Narrow" w:hAnsi="Arial Narrow"/>
                <w:sz w:val="19"/>
                <w:szCs w:val="19"/>
              </w:rPr>
              <w:t xml:space="preserve">  apdari. L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etes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1012 mm.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Priek</w:t>
            </w:r>
            <w:r>
              <w:rPr>
                <w:rFonts w:ascii="Arial Narrow" w:hAnsi="Arial Narrow"/>
                <w:sz w:val="19"/>
                <w:szCs w:val="19"/>
              </w:rPr>
              <w:t>šē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jais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dekorat</w:t>
            </w:r>
            <w:r>
              <w:rPr>
                <w:rFonts w:ascii="Arial Narrow" w:hAnsi="Arial Narrow"/>
                <w:sz w:val="19"/>
                <w:szCs w:val="19"/>
              </w:rPr>
              <w:t>īvais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panelis izgatavots no atsevišķā</w:t>
            </w:r>
            <w:r>
              <w:rPr>
                <w:rFonts w:ascii="Arial Narrow" w:hAnsi="Arial Narrow"/>
                <w:sz w:val="19"/>
                <w:szCs w:val="19"/>
                <w:lang w:val="da-DK"/>
              </w:rPr>
              <w:t>m deta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ļām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un veido plastisku dekoratīvu virsmu,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detaļ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as no 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u materi</w:t>
            </w:r>
            <w:r>
              <w:rPr>
                <w:rFonts w:ascii="Arial Narrow" w:hAnsi="Arial Narrow"/>
                <w:sz w:val="19"/>
                <w:szCs w:val="19"/>
              </w:rPr>
              <w:t>ā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la vai priedes sapl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, horizontālā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finier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 ton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tas, lakotas, apdare saska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ņojama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ar durvju un citu telpas dekoru toni; detaļu ārē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jais perimetrs - vizu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āli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redzams priedes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saplākšņa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šķē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>rsgriezums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>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Mēbeļu funkcionālā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a-  divas sagatavo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šanas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 virsmas , kuru augstums 912 mm ar</w:t>
            </w:r>
            <w:r>
              <w:rPr>
                <w:rFonts w:ascii="Arial Narrow" w:hAnsi="Arial Narrow"/>
                <w:i/>
                <w:iCs/>
                <w:sz w:val="19"/>
                <w:szCs w:val="19"/>
                <w:lang w:val="it-IT"/>
              </w:rPr>
              <w:t xml:space="preserve"> Corian</w:t>
            </w:r>
            <w:r>
              <w:rPr>
                <w:rFonts w:ascii="Arial Narrow" w:hAnsi="Arial Narrow"/>
                <w:sz w:val="19"/>
                <w:szCs w:val="19"/>
              </w:rPr>
              <w:t xml:space="preserve">  apdari  un korpusa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mē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beles ar tam paredz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to apr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īkojumu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:  plauktiem, atvilktnēm, vērtnēm u.c.  Izgatavošanai lietojami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materiā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li : </w:t>
            </w:r>
            <w:r>
              <w:rPr>
                <w:rFonts w:ascii="Arial Narrow" w:hAnsi="Arial Narrow"/>
                <w:sz w:val="20"/>
                <w:szCs w:val="20"/>
              </w:rPr>
              <w:t xml:space="preserve">laminēta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kokskaidu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plātne  korpusiem,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fasāž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u deta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m (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biezums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18 mm)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un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  virsmā</w:t>
            </w:r>
            <w:r>
              <w:rPr>
                <w:rFonts w:ascii="Arial Narrow" w:hAnsi="Arial Narrow"/>
                <w:sz w:val="20"/>
                <w:szCs w:val="20"/>
                <w:lang w:val="de-DE"/>
              </w:rPr>
              <w:t>m (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biezums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25 mm) - EGGER Diamond Grey ST9 U963);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attiec</w:t>
            </w:r>
            <w:r>
              <w:rPr>
                <w:rFonts w:ascii="Arial Narrow" w:hAnsi="Arial Narrow"/>
                <w:sz w:val="20"/>
                <w:szCs w:val="20"/>
              </w:rPr>
              <w:t>īgā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dekora ABS apmalojums pa perimetru, biezums 2 mm.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Sagatavošanas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galdu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apr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ī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kotas ar komunik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āciju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ligzdām saskaņā ar tehnikas izvietojumu; ligzdu skaitu un vietu precizēt darba </w:t>
            </w:r>
            <w:proofErr w:type="gramStart"/>
            <w:r>
              <w:rPr>
                <w:rFonts w:ascii="Arial Narrow" w:hAnsi="Arial Narrow"/>
                <w:sz w:val="19"/>
                <w:szCs w:val="19"/>
              </w:rPr>
              <w:t>gaitā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.Furnit</w:t>
            </w:r>
            <w:r>
              <w:rPr>
                <w:rFonts w:ascii="Arial Narrow" w:hAnsi="Arial Narrow"/>
                <w:sz w:val="19"/>
                <w:szCs w:val="19"/>
              </w:rPr>
              <w:t>ū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ra</w:t>
            </w:r>
            <w:proofErr w:type="gramEnd"/>
            <w:r>
              <w:rPr>
                <w:rFonts w:ascii="Arial Narrow" w:hAnsi="Arial Narrow"/>
                <w:sz w:val="19"/>
                <w:szCs w:val="19"/>
                <w:lang w:val="it-IT"/>
              </w:rPr>
              <w:t xml:space="preserve"> durv</w:t>
            </w:r>
            <w:r>
              <w:rPr>
                <w:rFonts w:ascii="Arial Narrow" w:hAnsi="Arial Narrow"/>
                <w:sz w:val="19"/>
                <w:szCs w:val="19"/>
              </w:rPr>
              <w:t>ī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m: Blum Clip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atspie</w:t>
            </w:r>
            <w:r>
              <w:rPr>
                <w:rFonts w:ascii="Arial Narrow" w:hAnsi="Arial Narrow"/>
                <w:sz w:val="19"/>
                <w:szCs w:val="19"/>
              </w:rPr>
              <w:t>žamo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durvju furnitūra TIP ON. Bez durvju rokturiem.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b/>
                <w:bCs/>
                <w:sz w:val="19"/>
                <w:szCs w:val="19"/>
              </w:rPr>
            </w:pPr>
            <w:r>
              <w:rPr>
                <w:rFonts w:ascii="Arial Narrow" w:hAnsi="Arial Narrow"/>
                <w:sz w:val="20"/>
                <w:szCs w:val="20"/>
              </w:rPr>
              <w:t>Apmeklētā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ju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letes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h =1012 mm (1062 mm)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saska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ņ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ojams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pas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ūtītāju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izgatavošanas laikā. 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rasējumos - 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 9, 10.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b/>
                <w:bCs/>
                <w:sz w:val="19"/>
                <w:szCs w:val="19"/>
              </w:rPr>
              <w:t>I</w:t>
            </w:r>
            <w:r>
              <w:rPr>
                <w:rFonts w:ascii="Arial Narrow" w:hAnsi="Arial Narrow"/>
                <w:sz w:val="19"/>
                <w:szCs w:val="19"/>
              </w:rPr>
              <w:t xml:space="preserve">zmēri saskaņā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-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1, 9, 10, 12.</w:t>
            </w:r>
          </w:p>
        </w:tc>
        <w:tc>
          <w:tcPr>
            <w:tcW w:w="766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blPrEx>
          <w:shd w:val="clear" w:color="auto" w:fill="CADFFF"/>
        </w:tblPrEx>
        <w:trPr>
          <w:trHeight w:val="7289"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lastRenderedPageBreak/>
              <w:t>6.</w:t>
            </w:r>
          </w:p>
        </w:tc>
        <w:tc>
          <w:tcPr>
            <w:tcW w:w="143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>Garderobes lete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9677" cy="4589221"/>
                  <wp:effectExtent l="0" t="0" r="0" b="0"/>
                  <wp:docPr id="1073741830" name="officeArt object" descr="GARD plan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GARD plans.jpg" descr="GARD plans.jp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677" cy="45892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941448"/>
                  <wp:effectExtent l="0" t="0" r="0" b="0"/>
                  <wp:docPr id="1073741831" name="officeArt object" descr="gard lete vi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gard lete viz.jpg" descr="gard lete viz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9414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Calibri" w:eastAsia="Calibri" w:hAnsi="Calibri" w:cs="Calibri"/>
              </w:rPr>
              <w:t>L</w:t>
            </w:r>
            <w:r>
              <w:rPr>
                <w:rFonts w:ascii="Arial Narrow" w:hAnsi="Arial Narrow"/>
                <w:sz w:val="19"/>
                <w:szCs w:val="19"/>
              </w:rPr>
              <w:t xml:space="preserve">ete  ar divu līmeņu  virsmu un plauktu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sistē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nl-NL"/>
              </w:rPr>
              <w:t>mu letes iek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špusē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. Virsma</w:t>
            </w:r>
            <w:r>
              <w:rPr>
                <w:rFonts w:ascii="Arial Narrow" w:hAnsi="Arial Narrow"/>
                <w:i/>
                <w:iCs/>
                <w:sz w:val="19"/>
                <w:szCs w:val="19"/>
              </w:rPr>
              <w:t xml:space="preserve"> </w:t>
            </w:r>
            <w:r>
              <w:rPr>
                <w:rFonts w:ascii="Arial Narrow" w:hAnsi="Arial Narrow"/>
                <w:sz w:val="19"/>
                <w:szCs w:val="19"/>
              </w:rPr>
              <w:t>ar</w:t>
            </w:r>
            <w:r>
              <w:rPr>
                <w:rFonts w:ascii="Arial Narrow" w:hAnsi="Arial Narrow"/>
                <w:i/>
                <w:iCs/>
                <w:sz w:val="19"/>
                <w:szCs w:val="19"/>
                <w:lang w:val="it-IT"/>
              </w:rPr>
              <w:t xml:space="preserve"> Corian</w:t>
            </w:r>
            <w:r>
              <w:rPr>
                <w:rFonts w:ascii="Arial Narrow" w:hAnsi="Arial Narrow"/>
                <w:sz w:val="19"/>
                <w:szCs w:val="19"/>
              </w:rPr>
              <w:t xml:space="preserve">  apdari,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letes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vidus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da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ļā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862 mm, ar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 finier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tas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letes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galos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- 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800 mm .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Priek</w:t>
            </w:r>
            <w:r>
              <w:rPr>
                <w:rFonts w:ascii="Arial Narrow" w:hAnsi="Arial Narrow"/>
                <w:sz w:val="19"/>
                <w:szCs w:val="19"/>
              </w:rPr>
              <w:t>šē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jais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dekorat</w:t>
            </w:r>
            <w:r>
              <w:rPr>
                <w:rFonts w:ascii="Arial Narrow" w:hAnsi="Arial Narrow"/>
                <w:sz w:val="19"/>
                <w:szCs w:val="19"/>
              </w:rPr>
              <w:t>īvais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panelis izgatavots no atsevišķā</w:t>
            </w:r>
            <w:r>
              <w:rPr>
                <w:rFonts w:ascii="Arial Narrow" w:hAnsi="Arial Narrow"/>
                <w:sz w:val="19"/>
                <w:szCs w:val="19"/>
                <w:lang w:val="da-DK"/>
              </w:rPr>
              <w:t>m deta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ļām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un veido plastisku dekoratīvu virsmu,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detaļ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as no 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u materi</w:t>
            </w:r>
            <w:r>
              <w:rPr>
                <w:rFonts w:ascii="Arial Narrow" w:hAnsi="Arial Narrow"/>
                <w:sz w:val="19"/>
                <w:szCs w:val="19"/>
              </w:rPr>
              <w:t>ā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la vai priedes sapl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, horizontālā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finier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 ton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tas, lakotas, apdare saska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ņojama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ar durvju un citu telpas dekoru toni; detaļu ārē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jais perimetrs - vizu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āli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redzams </w:t>
            </w:r>
            <w:proofErr w:type="gramStart"/>
            <w:r>
              <w:rPr>
                <w:rFonts w:ascii="Arial Narrow" w:hAnsi="Arial Narrow"/>
                <w:sz w:val="19"/>
                <w:szCs w:val="19"/>
              </w:rPr>
              <w:t>priedes  saplākšņa</w:t>
            </w:r>
            <w:proofErr w:type="gramEnd"/>
            <w:r>
              <w:rPr>
                <w:rFonts w:ascii="Arial Narrow" w:hAnsi="Arial Narrow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šķē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>rsgriezums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>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proofErr w:type="spellStart"/>
            <w:r>
              <w:rPr>
                <w:rFonts w:ascii="Arial Narrow" w:hAnsi="Arial Narrow"/>
                <w:sz w:val="19"/>
                <w:szCs w:val="19"/>
              </w:rPr>
              <w:t>Mēbeļes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funkcionālā daļa-  korpusa mēbele ar vaļējiem plauktiem 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plauktiem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. Izgatavošanai lietojami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materiā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li : </w:t>
            </w:r>
            <w:r>
              <w:rPr>
                <w:rFonts w:ascii="Arial Narrow" w:hAnsi="Arial Narrow"/>
                <w:sz w:val="20"/>
                <w:szCs w:val="20"/>
              </w:rPr>
              <w:t xml:space="preserve">laminēta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kokskaidu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plātne 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korpusiem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(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biezums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18 mm - EGGER Diamond Grey ST9 U963);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attiec</w:t>
            </w:r>
            <w:r>
              <w:rPr>
                <w:rFonts w:ascii="Arial Narrow" w:hAnsi="Arial Narrow"/>
                <w:sz w:val="20"/>
                <w:szCs w:val="20"/>
              </w:rPr>
              <w:t>īgā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dekora ABS apmalojums pa perimetru, biezums 2 mm. Paredzē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ta verama pane</w:t>
            </w:r>
            <w:r>
              <w:rPr>
                <w:rFonts w:ascii="Arial Narrow" w:hAnsi="Arial Narrow"/>
                <w:sz w:val="20"/>
                <w:szCs w:val="20"/>
              </w:rPr>
              <w:t>ļ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a da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 un paceļ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ama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virsmas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da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letes ārējā stūrī. 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sz w:val="20"/>
                <w:szCs w:val="20"/>
              </w:rPr>
              <w:t xml:space="preserve"> 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rasējumos - 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 6, 7. I</w:t>
            </w:r>
            <w:r>
              <w:rPr>
                <w:rFonts w:ascii="Arial Narrow" w:hAnsi="Arial Narrow"/>
                <w:sz w:val="19"/>
                <w:szCs w:val="19"/>
              </w:rPr>
              <w:t xml:space="preserve">zmēri saskaņā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-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1, 6, 7, 12.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blPrEx>
          <w:shd w:val="clear" w:color="auto" w:fill="CADFFF"/>
        </w:tblPrEx>
        <w:trPr>
          <w:trHeight w:val="8401"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lastRenderedPageBreak/>
              <w:t>7.</w:t>
            </w:r>
          </w:p>
        </w:tc>
        <w:tc>
          <w:tcPr>
            <w:tcW w:w="143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rPr>
                <w:lang w:val="pt-PT"/>
              </w:rPr>
              <w:t>Administr</w:t>
            </w:r>
            <w:proofErr w:type="spellStart"/>
            <w:r>
              <w:t>ātora</w:t>
            </w:r>
            <w:proofErr w:type="spellEnd"/>
            <w:r>
              <w:t xml:space="preserve"> - kases lete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3471" cy="2150552"/>
                  <wp:effectExtent l="0" t="0" r="0" b="0"/>
                  <wp:docPr id="1073741832" name="officeArt object" descr="KASE plan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KASE plans.jpg" descr="KASE plans.jp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1" cy="215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938436"/>
                  <wp:effectExtent l="0" t="0" r="0" b="0"/>
                  <wp:docPr id="1073741833" name="officeArt object" descr="kase, siena vi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kase, siena viz.jpg" descr="kase, siena viz.jp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9384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Calibri" w:eastAsia="Calibri" w:hAnsi="Calibri" w:cs="Calibri"/>
              </w:rPr>
            </w:pPr>
            <w:r>
              <w:rPr>
                <w:rFonts w:ascii="Arial Narrow" w:eastAsia="Calibri" w:hAnsi="Arial Narrow" w:cs="Calibri"/>
                <w:b/>
                <w:bCs/>
                <w:sz w:val="19"/>
                <w:szCs w:val="19"/>
              </w:rPr>
              <w:t xml:space="preserve"> </w:t>
            </w:r>
            <w:r>
              <w:rPr>
                <w:rFonts w:ascii="Arial Narrow" w:eastAsia="Calibri" w:hAnsi="Arial Narrow" w:cs="Calibri"/>
                <w:sz w:val="19"/>
                <w:szCs w:val="19"/>
              </w:rPr>
              <w:t xml:space="preserve"> Izmēri saskaņā </w:t>
            </w:r>
            <w:proofErr w:type="spellStart"/>
            <w:r>
              <w:rPr>
                <w:rFonts w:ascii="Arial Narrow" w:eastAsia="Calibri" w:hAnsi="Arial Narrow" w:cs="Calibri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eastAsia="Calibri" w:hAnsi="Arial Narrow" w:cs="Calibri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eastAsia="Calibri" w:hAnsi="Arial Narrow" w:cs="Calibri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eastAsia="Calibri" w:hAnsi="Arial Narrow" w:cs="Calibri"/>
                <w:sz w:val="19"/>
                <w:szCs w:val="19"/>
              </w:rPr>
              <w:t>ē</w:t>
            </w:r>
            <w:r>
              <w:rPr>
                <w:rFonts w:ascii="Arial Narrow" w:eastAsia="Calibri" w:hAnsi="Arial Narrow" w:cs="Calibri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eastAsia="Calibri" w:hAnsi="Arial Narrow" w:cs="Calibri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eastAsia="Calibri" w:hAnsi="Arial Narrow" w:cs="Calibri"/>
                <w:sz w:val="19"/>
                <w:szCs w:val="19"/>
              </w:rPr>
              <w:t xml:space="preserve">-  </w:t>
            </w:r>
            <w:r>
              <w:rPr>
                <w:rFonts w:ascii="Arial Narrow" w:eastAsia="Calibri" w:hAnsi="Arial Narrow" w:cs="Calibri"/>
                <w:b/>
                <w:bCs/>
                <w:sz w:val="19"/>
                <w:szCs w:val="19"/>
              </w:rPr>
              <w:t>Pielikumi 1, 2, 3, 4, 12</w:t>
            </w:r>
            <w:r>
              <w:rPr>
                <w:rFonts w:ascii="Arial Narrow" w:eastAsia="Calibri" w:hAnsi="Arial Narrow" w:cs="Calibri"/>
                <w:sz w:val="19"/>
                <w:szCs w:val="19"/>
              </w:rPr>
              <w:t xml:space="preserve"> )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Calibri" w:eastAsia="Calibri" w:hAnsi="Calibri" w:cs="Calibri"/>
              </w:rPr>
              <w:t>L</w:t>
            </w:r>
            <w:r>
              <w:rPr>
                <w:rFonts w:ascii="Arial Narrow" w:hAnsi="Arial Narrow"/>
                <w:sz w:val="19"/>
                <w:szCs w:val="19"/>
              </w:rPr>
              <w:t>ete ar dekoratīvu priekšējo paneli  diviem darbiniekiem. Virsma</w:t>
            </w:r>
            <w:r>
              <w:rPr>
                <w:rFonts w:ascii="Arial Narrow" w:hAnsi="Arial Narrow"/>
                <w:i/>
                <w:iCs/>
                <w:sz w:val="19"/>
                <w:szCs w:val="19"/>
              </w:rPr>
              <w:t xml:space="preserve"> </w:t>
            </w:r>
            <w:r>
              <w:rPr>
                <w:rFonts w:ascii="Arial Narrow" w:hAnsi="Arial Narrow"/>
                <w:sz w:val="19"/>
                <w:szCs w:val="19"/>
              </w:rPr>
              <w:t>ar</w:t>
            </w:r>
            <w:r>
              <w:rPr>
                <w:rFonts w:ascii="Arial Narrow" w:hAnsi="Arial Narrow"/>
                <w:i/>
                <w:iCs/>
                <w:sz w:val="19"/>
                <w:szCs w:val="19"/>
                <w:lang w:val="it-IT"/>
              </w:rPr>
              <w:t xml:space="preserve"> Corian</w:t>
            </w:r>
            <w:r>
              <w:rPr>
                <w:rFonts w:ascii="Arial Narrow" w:hAnsi="Arial Narrow"/>
                <w:sz w:val="19"/>
                <w:szCs w:val="19"/>
              </w:rPr>
              <w:t xml:space="preserve">  apdari,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letes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 1012 mm.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Priek</w:t>
            </w:r>
            <w:r>
              <w:rPr>
                <w:rFonts w:ascii="Arial Narrow" w:hAnsi="Arial Narrow"/>
                <w:sz w:val="19"/>
                <w:szCs w:val="19"/>
              </w:rPr>
              <w:t>šē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jais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dekorat</w:t>
            </w:r>
            <w:r>
              <w:rPr>
                <w:rFonts w:ascii="Arial Narrow" w:hAnsi="Arial Narrow"/>
                <w:sz w:val="19"/>
                <w:szCs w:val="19"/>
              </w:rPr>
              <w:t>īvais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panelis izgatavots no atsevišķā</w:t>
            </w:r>
            <w:r>
              <w:rPr>
                <w:rFonts w:ascii="Arial Narrow" w:hAnsi="Arial Narrow"/>
                <w:sz w:val="19"/>
                <w:szCs w:val="19"/>
                <w:lang w:val="da-DK"/>
              </w:rPr>
              <w:t>m deta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ļām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un veido plastisku dekoratīvu virsmu,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detaļ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as no 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u materi</w:t>
            </w:r>
            <w:r>
              <w:rPr>
                <w:rFonts w:ascii="Arial Narrow" w:hAnsi="Arial Narrow"/>
                <w:sz w:val="19"/>
                <w:szCs w:val="19"/>
              </w:rPr>
              <w:t>ā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la vai priedes sapl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, horizontālā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finier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 ton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tas,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lakotas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,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apdaresaska</w:t>
            </w:r>
            <w:r>
              <w:rPr>
                <w:rFonts w:ascii="Arial Narrow" w:hAnsi="Arial Narrow"/>
                <w:sz w:val="19"/>
                <w:szCs w:val="19"/>
              </w:rPr>
              <w:t>ņojama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ar durvju un citu telpas dekoru toni; detaļu ārē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jais perimetrs - vizu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āli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redzams priedes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saplākšņa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šķē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>rsgriezums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>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Letes funkcionālā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a- darba vietas ar tam paredz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to apr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īkojumu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:  plauktiem, atvilktnēm u.c.  Izgatavošanai lietojami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materiā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li : </w:t>
            </w:r>
            <w:r>
              <w:rPr>
                <w:rFonts w:ascii="Arial Narrow" w:hAnsi="Arial Narrow"/>
                <w:sz w:val="20"/>
                <w:szCs w:val="20"/>
              </w:rPr>
              <w:t xml:space="preserve">laminēta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kokskaidu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plātne  korpusiem,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fasāž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u deta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m (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biezums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18 mm)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un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  virsmā</w:t>
            </w:r>
            <w:r>
              <w:rPr>
                <w:rFonts w:ascii="Arial Narrow" w:hAnsi="Arial Narrow"/>
                <w:sz w:val="20"/>
                <w:szCs w:val="20"/>
                <w:lang w:val="de-DE"/>
              </w:rPr>
              <w:t>m (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biezums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25 mm) - EGGER Diamond Grey ST9 U963);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attiec</w:t>
            </w:r>
            <w:r>
              <w:rPr>
                <w:rFonts w:ascii="Arial Narrow" w:hAnsi="Arial Narrow"/>
                <w:sz w:val="20"/>
                <w:szCs w:val="20"/>
              </w:rPr>
              <w:t>īgā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dekora ABS apmalojums pa perimetru, biezums 2 mm.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Darba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vietās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galdu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apr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ī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kotas ar komunik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āciju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ligzdām saskaņā ar tehnikas izvietojumu; ligzdu skaitu un vietu precizēt darba </w:t>
            </w:r>
            <w:proofErr w:type="gramStart"/>
            <w:r>
              <w:rPr>
                <w:rFonts w:ascii="Arial Narrow" w:hAnsi="Arial Narrow"/>
                <w:sz w:val="19"/>
                <w:szCs w:val="19"/>
              </w:rPr>
              <w:t>gaitā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.Furnit</w:t>
            </w:r>
            <w:r>
              <w:rPr>
                <w:rFonts w:ascii="Arial Narrow" w:hAnsi="Arial Narrow"/>
                <w:sz w:val="19"/>
                <w:szCs w:val="19"/>
              </w:rPr>
              <w:t>ū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ra</w:t>
            </w:r>
            <w:proofErr w:type="gramEnd"/>
            <w:r>
              <w:rPr>
                <w:rFonts w:ascii="Arial Narrow" w:hAnsi="Arial Narrow"/>
                <w:sz w:val="19"/>
                <w:szCs w:val="19"/>
                <w:lang w:val="it-IT"/>
              </w:rPr>
              <w:t xml:space="preserve"> durv</w:t>
            </w:r>
            <w:r>
              <w:rPr>
                <w:rFonts w:ascii="Arial Narrow" w:hAnsi="Arial Narrow"/>
                <w:sz w:val="19"/>
                <w:szCs w:val="19"/>
              </w:rPr>
              <w:t>ī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m: Blum Clip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atspie</w:t>
            </w:r>
            <w:r>
              <w:rPr>
                <w:rFonts w:ascii="Arial Narrow" w:hAnsi="Arial Narrow"/>
                <w:sz w:val="19"/>
                <w:szCs w:val="19"/>
              </w:rPr>
              <w:t>žamo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durvju furnitūra TIP ON. Bez durvju rokturiem.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sz w:val="20"/>
                <w:szCs w:val="20"/>
              </w:rPr>
              <w:t>Apmeklētā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ju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letes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augstums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h = 1012 mm (1062 mm)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saska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ņ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ojams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pas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ūtītāju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izgatavošanas laikā. 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rasējumos - 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 2, 3, 4</w:t>
            </w:r>
            <w:r>
              <w:rPr>
                <w:rFonts w:ascii="Arial Narrow" w:hAnsi="Arial Narrow"/>
                <w:sz w:val="20"/>
                <w:szCs w:val="20"/>
              </w:rPr>
              <w:t xml:space="preserve"> ). 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  <w:tr w:rsidR="008F6B0C">
        <w:tblPrEx>
          <w:shd w:val="clear" w:color="auto" w:fill="CADFFF"/>
        </w:tblPrEx>
        <w:trPr>
          <w:trHeight w:val="9689"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lastRenderedPageBreak/>
              <w:t>8.</w:t>
            </w:r>
          </w:p>
        </w:tc>
        <w:tc>
          <w:tcPr>
            <w:tcW w:w="143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Garderobes </w:t>
            </w:r>
          </w:p>
          <w:p w:rsidR="008F6B0C" w:rsidRDefault="00D30B30">
            <w:pPr>
              <w:pStyle w:val="TableStyle2"/>
              <w:jc w:val="center"/>
            </w:pPr>
            <w:r>
              <w:t>pakaramo modulis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3471" cy="1056938"/>
                  <wp:effectExtent l="0" t="0" r="0" b="0"/>
                  <wp:docPr id="1073741834" name="officeArt object" descr="PAKAR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PAKAR 1.jpg" descr="PAKAR 1.jp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1" cy="10569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938436"/>
                  <wp:effectExtent l="0" t="0" r="0" b="0"/>
                  <wp:docPr id="1073741835" name="officeArt object" descr="PAKAR vi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PAKAR viz.jpg" descr="PAKAR viz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9384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  <w:lang w:val="nl-NL"/>
              </w:rPr>
              <w:t>Garderobes iek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ārta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ar divu lieluma  drēbju pakaramo moduļiem un apavu novietošanas  plauktiem ( 4/1- 7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gab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 4/2 – </w:t>
            </w:r>
            <w:r>
              <w:rPr>
                <w:rFonts w:ascii="Arial Narrow" w:hAnsi="Arial Narrow"/>
                <w:sz w:val="20"/>
                <w:szCs w:val="20"/>
                <w:lang w:val="de-DE"/>
              </w:rPr>
              <w:t>9 gab )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20"/>
                <w:szCs w:val="20"/>
                <w:lang w:val="pt-PT"/>
              </w:rPr>
              <w:t>Neso</w:t>
            </w:r>
            <w:r>
              <w:rPr>
                <w:rFonts w:ascii="Arial Narrow" w:hAnsi="Arial Narrow"/>
                <w:sz w:val="20"/>
                <w:szCs w:val="20"/>
              </w:rPr>
              <w:t>š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o modu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gala paneļi izgatavoti no priedes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saplākšņ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pt-PT"/>
              </w:rPr>
              <w:t>a vai pl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ākšņ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u materi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  paneļu 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finier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 ton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tas, lakotas, apdare saska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ņojama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ar durvju un citu telpas dekoru toni; detaļu ārē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jais perimetrs - vizu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āli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redzams priedes saplākšņa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šķē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>rsgriezums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>.</w:t>
            </w:r>
          </w:p>
          <w:p w:rsidR="008F6B0C" w:rsidRDefault="008F6B0C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Paneļu apakšmalā - 6mm biezs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tē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rauda profils ar iestr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ādātu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vītni plastmasas kājiņām sekciju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līmeņoš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pt-PT"/>
              </w:rPr>
              <w:t>anai.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Drēbju pakaramie: pie metāla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taisnstū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ra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caurules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40x20mm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pieknied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ē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ti met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āķi ar diviem zariem. Visā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m met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  <w:lang w:val="da-DK"/>
              </w:rPr>
              <w:t>deta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m pulverkr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pt-PT"/>
              </w:rPr>
              <w:t>sas p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ārklājums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. Apavu vai lietussargu novietošanas plaukti: izgatavojami no 1,5 mm biezas tērauda loksnes un iestiprināmi starp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sānupaneļiem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 Visā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m met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la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</w:t>
            </w:r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m pulverkr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pt-PT"/>
              </w:rPr>
              <w:t>sas p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ārklā</w:t>
            </w:r>
            <w:r>
              <w:rPr>
                <w:rFonts w:ascii="Arial Narrow" w:hAnsi="Arial Narrow"/>
                <w:sz w:val="20"/>
                <w:szCs w:val="20"/>
                <w:lang w:val="en-US"/>
              </w:rPr>
              <w:t>jums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(RAL </w:t>
            </w:r>
            <w:r>
              <w:rPr>
                <w:rFonts w:ascii="Arial Narrow" w:hAnsi="Arial Narrow"/>
                <w:sz w:val="20"/>
                <w:szCs w:val="20"/>
              </w:rPr>
              <w:t>– 7021).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Nokomplektēta ar marķētiem numuriņu žetoniem no nerūsējošā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tē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rauda. Visi dr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ēbju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pakaramie āķi numurēti. Sekciju galos informatīvi marķējumi. Pirms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izgatavoš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anas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visus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mar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ķējumus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saskaņot ar pasūtītāju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. Garderobes iek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ārta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nokomplektēta ar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ar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454 gab. koka pakaramiem- pleciņiem melnā krāsā ar hromētu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āķ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i,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platums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43-45cm.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b/>
                <w:bCs/>
                <w:sz w:val="19"/>
                <w:szCs w:val="19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 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rasējumos - 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 6, 8 .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b/>
                <w:bCs/>
                <w:sz w:val="19"/>
                <w:szCs w:val="19"/>
              </w:rPr>
              <w:t>I</w:t>
            </w:r>
            <w:r>
              <w:rPr>
                <w:rFonts w:ascii="Arial Narrow" w:hAnsi="Arial Narrow"/>
                <w:sz w:val="19"/>
                <w:szCs w:val="19"/>
              </w:rPr>
              <w:t xml:space="preserve">zmēri saskaņā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-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1, 6, 8, 12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rPr>
                <w:lang w:val="de-DE"/>
              </w:rPr>
              <w:t>9 gab.</w:t>
            </w:r>
          </w:p>
        </w:tc>
      </w:tr>
      <w:tr w:rsidR="008F6B0C">
        <w:tblPrEx>
          <w:shd w:val="clear" w:color="auto" w:fill="CADFFF"/>
        </w:tblPrEx>
        <w:trPr>
          <w:trHeight w:val="9689"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lastRenderedPageBreak/>
              <w:t>9.</w:t>
            </w:r>
          </w:p>
        </w:tc>
        <w:tc>
          <w:tcPr>
            <w:tcW w:w="143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Garderobes </w:t>
            </w:r>
          </w:p>
          <w:p w:rsidR="008F6B0C" w:rsidRDefault="00D30B30">
            <w:pPr>
              <w:pStyle w:val="TableStyle2"/>
              <w:jc w:val="center"/>
            </w:pPr>
            <w:r>
              <w:t>pakaramo modulis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3471" cy="1490978"/>
                  <wp:effectExtent l="0" t="0" r="0" b="0"/>
                  <wp:docPr id="1073741836" name="officeArt object" descr="PAKAR 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PAKAR 2.jpg" descr="PAKAR 2.jp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1" cy="14909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938436"/>
                  <wp:effectExtent l="0" t="0" r="0" b="0"/>
                  <wp:docPr id="1073741837" name="officeArt object" descr="PAKAR vi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PAKAR viz.jpg" descr="PAKAR viz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9384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  <w:lang w:val="nl-NL"/>
              </w:rPr>
              <w:t>Garderobes iek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ārta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ar divu lieluma  drēbju pakaramo moduļiem un apavu novietošanas  plauktiem ( 4/1- 7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gab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 4/2 – </w:t>
            </w:r>
            <w:r>
              <w:rPr>
                <w:rFonts w:ascii="Arial Narrow" w:hAnsi="Arial Narrow"/>
                <w:sz w:val="20"/>
                <w:szCs w:val="20"/>
                <w:lang w:val="de-DE"/>
              </w:rPr>
              <w:t>9 gab )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20"/>
                <w:szCs w:val="20"/>
                <w:lang w:val="pt-PT"/>
              </w:rPr>
              <w:t>Neso</w:t>
            </w:r>
            <w:r>
              <w:rPr>
                <w:rFonts w:ascii="Arial Narrow" w:hAnsi="Arial Narrow"/>
                <w:sz w:val="20"/>
                <w:szCs w:val="20"/>
              </w:rPr>
              <w:t>š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o modu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gala paneļi izgatavoti no priedes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saplākšņ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pt-PT"/>
              </w:rPr>
              <w:t>a vai pl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ākšņ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u materi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,   paneļu 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virsmas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finier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 ton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tas, lakotas, apdare saska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ņojama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ar durvju un citu telpas dekoru toni; detaļu ārē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jais perimetrs - vizu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āli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redzams priedes saplākšņa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šķē</w:t>
            </w:r>
            <w:r>
              <w:rPr>
                <w:rFonts w:ascii="Arial Narrow" w:hAnsi="Arial Narrow"/>
                <w:sz w:val="19"/>
                <w:szCs w:val="19"/>
                <w:lang w:val="de-DE"/>
              </w:rPr>
              <w:t>rsgriezums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>.</w:t>
            </w:r>
          </w:p>
          <w:p w:rsidR="008F6B0C" w:rsidRDefault="008F6B0C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Paneļu apakšmalā - 6mm biezs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tē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rauda profils ar iestr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ādātu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vītni plastmasas kājiņām sekciju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līmeņoš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pt-PT"/>
              </w:rPr>
              <w:t>anai.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Drēbju pakaramie: pie metāla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taisnstū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ra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caurules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40x20mm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n-US"/>
              </w:rPr>
              <w:t>pieknied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ē</w:t>
            </w:r>
            <w:r>
              <w:rPr>
                <w:rFonts w:ascii="Arial Narrow" w:hAnsi="Arial Narrow"/>
                <w:sz w:val="20"/>
                <w:szCs w:val="20"/>
                <w:lang w:val="it-IT"/>
              </w:rPr>
              <w:t>ti met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āķi ar diviem zariem. Visā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m met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āla</w:t>
            </w:r>
            <w:proofErr w:type="spellEnd"/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  <w:lang w:val="da-DK"/>
              </w:rPr>
              <w:t>deta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m pulverkr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pt-PT"/>
              </w:rPr>
              <w:t>sas p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ārklājums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. Apavu vai lietussargu novietošanas plaukti: izgatavojami no 1,5 mm biezas tērauda loksnes un iestiprināmi starp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sānupaneļiem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>. Visā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m met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la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</w:t>
            </w:r>
            <w:r>
              <w:rPr>
                <w:rFonts w:ascii="Arial Narrow" w:hAnsi="Arial Narrow"/>
                <w:sz w:val="20"/>
                <w:szCs w:val="20"/>
              </w:rPr>
              <w:t>ļā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a-DK"/>
              </w:rPr>
              <w:t>m pulverkr</w:t>
            </w:r>
            <w:r>
              <w:rPr>
                <w:rFonts w:ascii="Arial Narrow" w:hAnsi="Arial Narrow"/>
                <w:sz w:val="20"/>
                <w:szCs w:val="20"/>
              </w:rPr>
              <w:t>ā</w:t>
            </w:r>
            <w:r>
              <w:rPr>
                <w:rFonts w:ascii="Arial Narrow" w:hAnsi="Arial Narrow"/>
                <w:sz w:val="20"/>
                <w:szCs w:val="20"/>
                <w:lang w:val="pt-PT"/>
              </w:rPr>
              <w:t>sas p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ārklā</w:t>
            </w:r>
            <w:r>
              <w:rPr>
                <w:rFonts w:ascii="Arial Narrow" w:hAnsi="Arial Narrow"/>
                <w:sz w:val="20"/>
                <w:szCs w:val="20"/>
                <w:lang w:val="en-US"/>
              </w:rPr>
              <w:t>jums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n-US"/>
              </w:rPr>
              <w:t xml:space="preserve"> (RAL </w:t>
            </w:r>
            <w:r>
              <w:rPr>
                <w:rFonts w:ascii="Arial Narrow" w:hAnsi="Arial Narrow"/>
                <w:sz w:val="20"/>
                <w:szCs w:val="20"/>
              </w:rPr>
              <w:t>– 7021).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Nokomplektēta ar marķētiem numuriņu žetoniem no nerūsējošā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tē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it-IT"/>
              </w:rPr>
              <w:t>rauda. Visi dr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ēbju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pakaramie āķi numurēti. Sekciju galos informatīvi marķējumi. Pirms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izgatavoš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anas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visus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mar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ķējumus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saskaņot ar pasūtītāju</w:t>
            </w:r>
            <w:r>
              <w:rPr>
                <w:rFonts w:ascii="Arial Narrow" w:hAnsi="Arial Narrow"/>
                <w:sz w:val="20"/>
                <w:szCs w:val="20"/>
                <w:lang w:val="nl-NL"/>
              </w:rPr>
              <w:t>. Garderobes iek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ārta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nokomplektēta ar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ar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454 gab. koka pakaramiem- pleciņiem melnā krāsā ar hromētu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āķ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i,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de-DE"/>
              </w:rPr>
              <w:t>platums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de-DE"/>
              </w:rPr>
              <w:t xml:space="preserve"> 43-45cm.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b/>
                <w:bCs/>
                <w:sz w:val="19"/>
                <w:szCs w:val="19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 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rasējumos - 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 6, 8 .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b/>
                <w:bCs/>
                <w:sz w:val="19"/>
                <w:szCs w:val="19"/>
              </w:rPr>
              <w:t>I</w:t>
            </w:r>
            <w:r>
              <w:rPr>
                <w:rFonts w:ascii="Arial Narrow" w:hAnsi="Arial Narrow"/>
                <w:sz w:val="19"/>
                <w:szCs w:val="19"/>
              </w:rPr>
              <w:t xml:space="preserve">zmēri saskaņā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-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1, 6, 8, 12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rPr>
                <w:lang w:val="de-DE"/>
              </w:rPr>
              <w:t>7 gab.</w:t>
            </w:r>
          </w:p>
        </w:tc>
      </w:tr>
      <w:tr w:rsidR="008F6B0C">
        <w:tblPrEx>
          <w:shd w:val="clear" w:color="auto" w:fill="CADFFF"/>
        </w:tblPrEx>
        <w:trPr>
          <w:trHeight w:val="6646"/>
        </w:trPr>
        <w:tc>
          <w:tcPr>
            <w:tcW w:w="4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shd w:val="clear" w:color="auto" w:fill="E2E4E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1"/>
              <w:jc w:val="center"/>
            </w:pPr>
            <w:r>
              <w:lastRenderedPageBreak/>
              <w:t>10.</w:t>
            </w:r>
          </w:p>
        </w:tc>
        <w:tc>
          <w:tcPr>
            <w:tcW w:w="143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>Dekoratīvā siena - plaukts.</w:t>
            </w:r>
          </w:p>
        </w:tc>
        <w:tc>
          <w:tcPr>
            <w:tcW w:w="17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8F6B0C"/>
        </w:tc>
        <w:tc>
          <w:tcPr>
            <w:tcW w:w="20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B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30325" cy="563729"/>
                  <wp:effectExtent l="0" t="0" r="0" b="0"/>
                  <wp:docPr id="1073741838" name="officeArt object" descr="dekoratīvā sien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dekoratīvā siena.png" descr="dekoratīvā siena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325" cy="5637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b/>
                <w:bCs/>
                <w:sz w:val="19"/>
                <w:szCs w:val="19"/>
              </w:rPr>
            </w:pPr>
            <w:r>
              <w:rPr>
                <w:rFonts w:ascii="Calibri" w:eastAsia="Calibri" w:hAnsi="Calibri" w:cs="Calibri"/>
              </w:rPr>
              <w:t>I</w:t>
            </w:r>
            <w:r>
              <w:rPr>
                <w:rFonts w:ascii="Arial Narrow" w:hAnsi="Arial Narrow"/>
                <w:sz w:val="19"/>
                <w:szCs w:val="19"/>
              </w:rPr>
              <w:t>etver paneļus ar dažādu apdari, plauktus  un seklus skapjus ar stiklotā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m vai sl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gt</w:t>
            </w:r>
            <w:r>
              <w:rPr>
                <w:rFonts w:ascii="Arial Narrow" w:hAnsi="Arial Narrow"/>
                <w:sz w:val="19"/>
                <w:szCs w:val="19"/>
              </w:rPr>
              <w:t>ām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vērtnēm , kuru apdare, izmērs,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dziļ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de-DE"/>
              </w:rPr>
              <w:t xml:space="preserve">ums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de-DE"/>
              </w:rPr>
              <w:t>pak</w:t>
            </w:r>
            <w:r>
              <w:rPr>
                <w:rFonts w:ascii="Arial Narrow" w:hAnsi="Arial Narrow"/>
                <w:sz w:val="19"/>
                <w:szCs w:val="19"/>
              </w:rPr>
              <w:t>ārtots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katra komunikāciju skapja funkcionālajām prasībām. 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  <w:lang w:val="nl-NL"/>
              </w:rPr>
              <w:t>Iev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ērot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norādī</w:t>
            </w:r>
            <w:r>
              <w:rPr>
                <w:rFonts w:ascii="Arial Narrow" w:hAnsi="Arial Narrow"/>
                <w:sz w:val="19"/>
                <w:szCs w:val="19"/>
                <w:lang w:val="fr-FR"/>
              </w:rPr>
              <w:t>jumus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 par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fr-FR"/>
              </w:rPr>
              <w:t>deta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ļ</w:t>
            </w:r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u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fr-FR"/>
              </w:rPr>
              <w:t>apdari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fr-FR"/>
              </w:rPr>
              <w:t xml:space="preserve"> : 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APDARE 8 -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plākšņ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u materi</w:t>
            </w:r>
            <w:r>
              <w:rPr>
                <w:rFonts w:ascii="Arial Narrow" w:hAnsi="Arial Narrow"/>
                <w:sz w:val="19"/>
                <w:szCs w:val="19"/>
              </w:rPr>
              <w:t>ā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la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deta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ļ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as, finier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lob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ītu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priedes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 -</w:t>
            </w:r>
            <w:r>
              <w:rPr>
                <w:rFonts w:ascii="Arial Narrow" w:hAnsi="Arial Narrow"/>
                <w:sz w:val="20"/>
                <w:szCs w:val="20"/>
              </w:rPr>
              <w:t>t</w:t>
            </w:r>
            <w:r>
              <w:rPr>
                <w:rFonts w:ascii="Arial Narrow" w:hAnsi="Arial Narrow"/>
                <w:sz w:val="19"/>
                <w:szCs w:val="19"/>
              </w:rPr>
              <w:t>onē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tas,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lakotas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; 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APDARE 7 - MDF detaļas,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krā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>sotas, pul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tas,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lakotas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 (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glanc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ētas) - TONIS NCS S 7502-Y;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>APDARE 6 - MDF detaļas, krāsotas - TONIS NCS S 7502-Y;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APDARE 5 -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detaļ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as no pl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ākšņ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u materi</w:t>
            </w:r>
            <w:r>
              <w:rPr>
                <w:rFonts w:ascii="Arial Narrow" w:hAnsi="Arial Narrow"/>
                <w:sz w:val="19"/>
                <w:szCs w:val="19"/>
              </w:rPr>
              <w:t>ā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la finier</w:t>
            </w:r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pt-PT"/>
              </w:rPr>
              <w:t>tas ar radi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āla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atlasījuma ozola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naž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it-IT"/>
              </w:rPr>
              <w:t>finieri,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proofErr w:type="spellStart"/>
            <w:r>
              <w:rPr>
                <w:rFonts w:ascii="Arial Narrow" w:hAnsi="Arial Narrow"/>
                <w:sz w:val="19"/>
                <w:szCs w:val="19"/>
              </w:rPr>
              <w:t>aplīstē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pt-PT"/>
              </w:rPr>
              <w:t>tas ar mas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īvu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, tonē</w:t>
            </w:r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tas,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s-ES_tradnl"/>
              </w:rPr>
              <w:t>lakotas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s-ES_tradnl"/>
              </w:rPr>
              <w:t xml:space="preserve">; 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r>
              <w:rPr>
                <w:rFonts w:ascii="Arial Narrow" w:hAnsi="Arial Narrow"/>
                <w:sz w:val="19"/>
                <w:szCs w:val="19"/>
              </w:rPr>
              <w:t xml:space="preserve">Tonēta stikla veramas vērtnes- </w:t>
            </w:r>
            <w:r>
              <w:rPr>
                <w:rFonts w:ascii="Arial Narrow" w:hAnsi="Arial Narrow"/>
                <w:sz w:val="20"/>
                <w:szCs w:val="20"/>
              </w:rPr>
              <w:t xml:space="preserve">masā </w:t>
            </w:r>
            <w:r>
              <w:rPr>
                <w:rFonts w:ascii="Arial Narrow" w:hAnsi="Arial Narrow"/>
                <w:sz w:val="20"/>
                <w:szCs w:val="20"/>
                <w:lang w:val="en-US"/>
              </w:rPr>
              <w:t>ton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ēts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stikls: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Planibel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Grey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- 8 vai10 mm</w:t>
            </w:r>
            <w:r>
              <w:rPr>
                <w:rFonts w:ascii="Arial Narrow" w:hAnsi="Arial Narrow"/>
                <w:sz w:val="19"/>
                <w:szCs w:val="19"/>
              </w:rPr>
              <w:t>, stikls stiprināts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19"/>
                <w:szCs w:val="19"/>
              </w:rPr>
            </w:pPr>
            <w:proofErr w:type="spellStart"/>
            <w:r>
              <w:rPr>
                <w:rFonts w:ascii="Arial Narrow" w:hAnsi="Arial Narrow"/>
                <w:sz w:val="19"/>
                <w:szCs w:val="19"/>
              </w:rPr>
              <w:t>anodēta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alumīnija rāmī - 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Amflex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 330. </w:t>
            </w:r>
          </w:p>
          <w:p w:rsidR="008F6B0C" w:rsidRDefault="00D30B30">
            <w:pPr>
              <w:pStyle w:val="BodyA"/>
              <w:rPr>
                <w:rFonts w:ascii="Arial Narrow" w:eastAsia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 xml:space="preserve">Visi izmēri doti milimetros, precizējami dabā. </w:t>
            </w:r>
            <w:proofErr w:type="spellStart"/>
            <w:r>
              <w:rPr>
                <w:rFonts w:ascii="Arial Narrow" w:hAnsi="Arial Narrow"/>
                <w:sz w:val="20"/>
                <w:szCs w:val="20"/>
              </w:rPr>
              <w:t>Mē</w:t>
            </w:r>
            <w:r>
              <w:rPr>
                <w:rFonts w:ascii="Arial Narrow" w:hAnsi="Arial Narrow"/>
                <w:sz w:val="20"/>
                <w:szCs w:val="20"/>
                <w:lang w:val="es-ES_tradnl"/>
              </w:rPr>
              <w:t>beles</w:t>
            </w:r>
            <w:proofErr w:type="spellEnd"/>
            <w:r>
              <w:rPr>
                <w:rFonts w:ascii="Arial Narrow" w:hAnsi="Arial Narrow"/>
                <w:sz w:val="20"/>
                <w:szCs w:val="20"/>
                <w:lang w:val="es-ES_tradnl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20"/>
                <w:szCs w:val="20"/>
                <w:lang w:val="es-ES_tradnl"/>
              </w:rPr>
              <w:t>detaliz</w:t>
            </w:r>
            <w:r>
              <w:rPr>
                <w:rFonts w:ascii="Arial Narrow" w:hAnsi="Arial Narrow"/>
                <w:sz w:val="20"/>
                <w:szCs w:val="20"/>
              </w:rPr>
              <w:t>āciju</w:t>
            </w:r>
            <w:proofErr w:type="spellEnd"/>
            <w:r>
              <w:rPr>
                <w:rFonts w:ascii="Arial Narrow" w:hAnsi="Arial Narrow"/>
                <w:sz w:val="20"/>
                <w:szCs w:val="20"/>
              </w:rPr>
              <w:t xml:space="preserve"> un norādījumus izgatavošanai skatīt rasējumā -   </w:t>
            </w:r>
            <w:proofErr w:type="spellStart"/>
            <w:r>
              <w:rPr>
                <w:rFonts w:ascii="Arial Narrow" w:hAnsi="Arial Narrow"/>
                <w:b/>
                <w:bCs/>
                <w:sz w:val="19"/>
                <w:szCs w:val="19"/>
                <w:lang w:val="de-DE"/>
              </w:rPr>
              <w:t>Pielikums</w:t>
            </w:r>
            <w:proofErr w:type="spellEnd"/>
            <w:r>
              <w:rPr>
                <w:rFonts w:ascii="Arial Narrow" w:hAnsi="Arial Narrow"/>
                <w:b/>
                <w:bCs/>
                <w:sz w:val="19"/>
                <w:szCs w:val="19"/>
                <w:lang w:val="de-DE"/>
              </w:rPr>
              <w:t xml:space="preserve">  5</w:t>
            </w:r>
            <w:r>
              <w:rPr>
                <w:rFonts w:ascii="Arial Narrow" w:hAnsi="Arial Narrow"/>
                <w:sz w:val="20"/>
                <w:szCs w:val="20"/>
              </w:rPr>
              <w:t xml:space="preserve">. </w:t>
            </w:r>
          </w:p>
          <w:p w:rsidR="008F6B0C" w:rsidRDefault="00D30B30">
            <w:pPr>
              <w:pStyle w:val="BodyA"/>
            </w:pPr>
            <w:r>
              <w:rPr>
                <w:rFonts w:ascii="Arial Narrow" w:hAnsi="Arial Narrow"/>
                <w:sz w:val="20"/>
                <w:szCs w:val="20"/>
              </w:rPr>
              <w:t>I</w:t>
            </w:r>
            <w:r>
              <w:rPr>
                <w:rFonts w:ascii="Arial Narrow" w:hAnsi="Arial Narrow"/>
                <w:sz w:val="19"/>
                <w:szCs w:val="19"/>
              </w:rPr>
              <w:t xml:space="preserve">zmēri saskaņā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ar</w:t>
            </w:r>
            <w:proofErr w:type="spellEnd"/>
            <w:r>
              <w:rPr>
                <w:rFonts w:ascii="Arial Narrow" w:hAnsi="Arial Narrow"/>
                <w:sz w:val="19"/>
                <w:szCs w:val="19"/>
                <w:lang w:val="en-US"/>
              </w:rPr>
              <w:t xml:space="preserve"> </w:t>
            </w:r>
            <w:proofErr w:type="spellStart"/>
            <w:r>
              <w:rPr>
                <w:rFonts w:ascii="Arial Narrow" w:hAnsi="Arial Narrow"/>
                <w:sz w:val="19"/>
                <w:szCs w:val="19"/>
                <w:lang w:val="en-US"/>
              </w:rPr>
              <w:t>sh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>ē</w:t>
            </w:r>
            <w:r>
              <w:rPr>
                <w:rFonts w:ascii="Arial Narrow" w:hAnsi="Arial Narrow"/>
                <w:sz w:val="19"/>
                <w:szCs w:val="19"/>
                <w:lang w:val="it-IT"/>
              </w:rPr>
              <w:t>mu un ras</w:t>
            </w:r>
            <w:proofErr w:type="spellStart"/>
            <w:r>
              <w:rPr>
                <w:rFonts w:ascii="Arial Narrow" w:hAnsi="Arial Narrow"/>
                <w:sz w:val="19"/>
                <w:szCs w:val="19"/>
              </w:rPr>
              <w:t>ējumiem</w:t>
            </w:r>
            <w:proofErr w:type="spellEnd"/>
            <w:r>
              <w:rPr>
                <w:rFonts w:ascii="Arial Narrow" w:hAnsi="Arial Narrow"/>
                <w:sz w:val="19"/>
                <w:szCs w:val="19"/>
              </w:rPr>
              <w:t xml:space="preserve">-  </w:t>
            </w:r>
            <w:r>
              <w:rPr>
                <w:rFonts w:ascii="Arial Narrow" w:hAnsi="Arial Narrow"/>
                <w:b/>
                <w:bCs/>
                <w:sz w:val="19"/>
                <w:szCs w:val="19"/>
              </w:rPr>
              <w:t>Pielikumi 1, 5, 12</w:t>
            </w:r>
          </w:p>
        </w:tc>
        <w:tc>
          <w:tcPr>
            <w:tcW w:w="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8F6B0C" w:rsidRDefault="00D30B30">
            <w:pPr>
              <w:pStyle w:val="TableStyle2"/>
              <w:jc w:val="center"/>
            </w:pPr>
            <w:r>
              <w:t xml:space="preserve">1 </w:t>
            </w:r>
            <w:proofErr w:type="spellStart"/>
            <w:r>
              <w:t>gb</w:t>
            </w:r>
            <w:proofErr w:type="spellEnd"/>
            <w:r>
              <w:t>.</w:t>
            </w:r>
          </w:p>
        </w:tc>
      </w:tr>
    </w:tbl>
    <w:p w:rsidR="008F6B0C" w:rsidRDefault="008F6B0C">
      <w:pPr>
        <w:pStyle w:val="BodyA"/>
        <w:widowControl w:val="0"/>
        <w:ind w:left="216" w:hanging="216"/>
        <w:rPr>
          <w:sz w:val="32"/>
          <w:szCs w:val="32"/>
        </w:rPr>
      </w:pPr>
    </w:p>
    <w:p w:rsidR="008F6B0C" w:rsidRDefault="008F6B0C">
      <w:pPr>
        <w:pStyle w:val="BodyA"/>
        <w:widowControl w:val="0"/>
        <w:ind w:left="108" w:hanging="108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  <w:rPr>
          <w:sz w:val="32"/>
          <w:szCs w:val="32"/>
        </w:rPr>
      </w:pPr>
    </w:p>
    <w:p w:rsidR="008F6B0C" w:rsidRDefault="008F6B0C">
      <w:pPr>
        <w:pStyle w:val="BodyA"/>
      </w:pPr>
    </w:p>
    <w:sectPr w:rsidR="008F6B0C" w:rsidSect="00EB535A">
      <w:headerReference w:type="default" r:id="rId19"/>
      <w:footerReference w:type="default" r:id="rId20"/>
      <w:pgSz w:w="11900" w:h="16840"/>
      <w:pgMar w:top="567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C76B6" w:rsidRDefault="009C76B6">
      <w:r>
        <w:separator/>
      </w:r>
    </w:p>
  </w:endnote>
  <w:endnote w:type="continuationSeparator" w:id="0">
    <w:p w:rsidR="009C76B6" w:rsidRDefault="009C76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BA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F6B0C" w:rsidRDefault="008F6B0C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C76B6" w:rsidRDefault="009C76B6">
      <w:r>
        <w:separator/>
      </w:r>
    </w:p>
  </w:footnote>
  <w:footnote w:type="continuationSeparator" w:id="0">
    <w:p w:rsidR="009C76B6" w:rsidRDefault="009C76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F6B0C" w:rsidRDefault="008F6B0C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D91B2B"/>
    <w:multiLevelType w:val="hybridMultilevel"/>
    <w:tmpl w:val="E6F60758"/>
    <w:styleLink w:val="Numbered"/>
    <w:lvl w:ilvl="0" w:tplc="049C19B4">
      <w:start w:val="1"/>
      <w:numFmt w:val="decimal"/>
      <w:lvlText w:val="%1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60275F8">
      <w:start w:val="1"/>
      <w:numFmt w:val="decimal"/>
      <w:lvlText w:val="%2."/>
      <w:lvlJc w:val="left"/>
      <w:pPr>
        <w:ind w:left="78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392B84A">
      <w:start w:val="1"/>
      <w:numFmt w:val="decimal"/>
      <w:lvlText w:val="%3."/>
      <w:lvlJc w:val="left"/>
      <w:pPr>
        <w:ind w:left="114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52EF1F2">
      <w:start w:val="1"/>
      <w:numFmt w:val="decimal"/>
      <w:lvlText w:val="%4."/>
      <w:lvlJc w:val="left"/>
      <w:pPr>
        <w:ind w:left="150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3CA49F0">
      <w:start w:val="1"/>
      <w:numFmt w:val="decimal"/>
      <w:lvlText w:val="%5."/>
      <w:lvlJc w:val="left"/>
      <w:pPr>
        <w:ind w:left="186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1D425B6">
      <w:start w:val="1"/>
      <w:numFmt w:val="decimal"/>
      <w:lvlText w:val="%6."/>
      <w:lvlJc w:val="left"/>
      <w:pPr>
        <w:ind w:left="22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0E897D6">
      <w:start w:val="1"/>
      <w:numFmt w:val="decimal"/>
      <w:lvlText w:val="%7."/>
      <w:lvlJc w:val="left"/>
      <w:pPr>
        <w:ind w:left="258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7CA130C">
      <w:start w:val="1"/>
      <w:numFmt w:val="decimal"/>
      <w:lvlText w:val="%8."/>
      <w:lvlJc w:val="left"/>
      <w:pPr>
        <w:ind w:left="294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F4AD8D4">
      <w:start w:val="1"/>
      <w:numFmt w:val="decimal"/>
      <w:lvlText w:val="%9."/>
      <w:lvlJc w:val="left"/>
      <w:pPr>
        <w:ind w:left="330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394A14EE"/>
    <w:multiLevelType w:val="hybridMultilevel"/>
    <w:tmpl w:val="E6F60758"/>
    <w:numStyleLink w:val="Numbered"/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6B0C"/>
    <w:rsid w:val="0019674D"/>
    <w:rsid w:val="008F6B0C"/>
    <w:rsid w:val="009C76B6"/>
    <w:rsid w:val="00D30B30"/>
    <w:rsid w:val="00EB5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ABE8C"/>
  <w15:docId w15:val="{B2F1C0B8-9E06-4FF0-BDD4-CB839E946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lv-LV" w:eastAsia="lv-LV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 Neue" w:hAnsi="Helvetica Neue" w:cs="Arial Unicode MS"/>
      <w:color w:val="000000"/>
      <w:sz w:val="22"/>
      <w:szCs w:val="22"/>
      <w:u w:color="000000"/>
    </w:rPr>
  </w:style>
  <w:style w:type="numbering" w:customStyle="1" w:styleId="Numbered">
    <w:name w:val="Numbered"/>
    <w:pPr>
      <w:numPr>
        <w:numId w:val="1"/>
      </w:numPr>
    </w:pPr>
  </w:style>
  <w:style w:type="paragraph" w:customStyle="1" w:styleId="TableStyle1">
    <w:name w:val="Table Style 1"/>
    <w:rPr>
      <w:rFonts w:ascii="Helvetica Neue" w:hAnsi="Helvetica Neue" w:cs="Arial Unicode MS"/>
      <w:b/>
      <w:bCs/>
      <w:color w:val="000000"/>
      <w:u w:color="000000"/>
    </w:rPr>
  </w:style>
  <w:style w:type="paragraph" w:customStyle="1" w:styleId="TableStyle2">
    <w:name w:val="Table Style 2"/>
    <w:rPr>
      <w:rFonts w:ascii="Helvetica Neue" w:hAnsi="Helvetica Neue" w:cs="Arial Unicode MS"/>
      <w:color w:val="000000"/>
      <w:u w:color="000000"/>
    </w:rPr>
  </w:style>
  <w:style w:type="paragraph" w:customStyle="1" w:styleId="BodyB">
    <w:name w:val="Body B"/>
    <w:rPr>
      <w:rFonts w:cs="Arial Unicode MS"/>
      <w:color w:val="000000"/>
      <w:sz w:val="24"/>
      <w:szCs w:val="24"/>
      <w:u w:color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6690</Words>
  <Characters>3814</Characters>
  <Application>Microsoft Office Word</Application>
  <DocSecurity>0</DocSecurity>
  <Lines>31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Inguna Abzalone</cp:lastModifiedBy>
  <cp:revision>4</cp:revision>
  <cp:lastPrinted>2018-07-27T05:29:00Z</cp:lastPrinted>
  <dcterms:created xsi:type="dcterms:W3CDTF">2018-07-26T13:32:00Z</dcterms:created>
  <dcterms:modified xsi:type="dcterms:W3CDTF">2018-07-27T05:30:00Z</dcterms:modified>
</cp:coreProperties>
</file>