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AF" w:rsidRDefault="009003AF" w:rsidP="009003AF">
      <w:pPr>
        <w:pStyle w:val="Body"/>
        <w:jc w:val="right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>Nolikuma 2.pielikums</w:t>
      </w:r>
    </w:p>
    <w:p w:rsidR="009003AF" w:rsidRPr="009003AF" w:rsidRDefault="009003AF" w:rsidP="009003AF">
      <w:pPr>
        <w:pStyle w:val="Body"/>
        <w:jc w:val="right"/>
        <w:rPr>
          <w:rFonts w:ascii="Helvetica" w:hAnsi="Helvetica"/>
          <w:bCs/>
          <w:sz w:val="24"/>
          <w:szCs w:val="24"/>
        </w:rPr>
      </w:pPr>
    </w:p>
    <w:p w:rsidR="00F15244" w:rsidRDefault="006E6A17">
      <w:pPr>
        <w:pStyle w:val="Body"/>
        <w:jc w:val="center"/>
        <w:rPr>
          <w:rFonts w:ascii="Helvetica" w:eastAsia="Helvetica" w:hAnsi="Helvetica" w:cs="Helvetica"/>
          <w:b/>
          <w:bCs/>
          <w:sz w:val="30"/>
          <w:szCs w:val="30"/>
        </w:rPr>
      </w:pPr>
      <w:r>
        <w:rPr>
          <w:rFonts w:ascii="Helvetica" w:hAnsi="Helvetica"/>
          <w:b/>
          <w:bCs/>
          <w:sz w:val="30"/>
          <w:szCs w:val="30"/>
        </w:rPr>
        <w:t>TEHNISK</w:t>
      </w:r>
      <w:r>
        <w:rPr>
          <w:rFonts w:ascii="Helvetica" w:hAnsi="Helvetica"/>
          <w:b/>
          <w:bCs/>
          <w:sz w:val="30"/>
          <w:szCs w:val="30"/>
        </w:rPr>
        <w:t xml:space="preserve">Ā </w:t>
      </w:r>
      <w:r>
        <w:rPr>
          <w:rFonts w:ascii="Helvetica" w:hAnsi="Helvetica"/>
          <w:b/>
          <w:bCs/>
          <w:sz w:val="30"/>
          <w:szCs w:val="30"/>
        </w:rPr>
        <w:t>SPECIFIK</w:t>
      </w:r>
      <w:r>
        <w:rPr>
          <w:rFonts w:ascii="Helvetica" w:hAnsi="Helvetica"/>
          <w:b/>
          <w:bCs/>
          <w:sz w:val="30"/>
          <w:szCs w:val="30"/>
        </w:rPr>
        <w:t>Ā</w:t>
      </w:r>
      <w:r>
        <w:rPr>
          <w:rFonts w:ascii="Helvetica" w:hAnsi="Helvetica"/>
          <w:b/>
          <w:bCs/>
          <w:sz w:val="30"/>
          <w:szCs w:val="30"/>
        </w:rPr>
        <w:t>CIJA</w:t>
      </w:r>
    </w:p>
    <w:p w:rsidR="00F15244" w:rsidRDefault="00F15244">
      <w:pPr>
        <w:pStyle w:val="Body"/>
        <w:jc w:val="center"/>
        <w:rPr>
          <w:rFonts w:ascii="Helvetica" w:eastAsia="Helvetica" w:hAnsi="Helvetica" w:cs="Helvetica"/>
          <w:b/>
          <w:bCs/>
          <w:sz w:val="30"/>
          <w:szCs w:val="30"/>
        </w:rPr>
      </w:pPr>
    </w:p>
    <w:p w:rsidR="00F15244" w:rsidRDefault="006E6A17">
      <w:pPr>
        <w:pStyle w:val="Body"/>
        <w:jc w:val="center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"Salok</w:t>
      </w:r>
      <w:r>
        <w:rPr>
          <w:rFonts w:ascii="Helvetica" w:hAnsi="Helvetica"/>
          <w:b/>
          <w:bCs/>
          <w:sz w:val="26"/>
          <w:szCs w:val="26"/>
        </w:rPr>
        <w:t>ā</w:t>
      </w:r>
      <w:r>
        <w:rPr>
          <w:rFonts w:ascii="Helvetica" w:hAnsi="Helvetica"/>
          <w:b/>
          <w:bCs/>
          <w:sz w:val="26"/>
          <w:szCs w:val="26"/>
        </w:rPr>
        <w:t>mo</w:t>
      </w:r>
      <w:r w:rsidR="009003AF">
        <w:rPr>
          <w:rFonts w:ascii="Helvetica" w:hAnsi="Helvetica"/>
          <w:b/>
          <w:bCs/>
          <w:sz w:val="26"/>
          <w:szCs w:val="26"/>
        </w:rPr>
        <w:t>,</w:t>
      </w:r>
      <w:r>
        <w:rPr>
          <w:rFonts w:ascii="Helvetica" w:hAnsi="Helvetica"/>
          <w:b/>
          <w:bCs/>
          <w:sz w:val="26"/>
          <w:szCs w:val="26"/>
        </w:rPr>
        <w:t xml:space="preserve"> </w:t>
      </w:r>
      <w:proofErr w:type="spellStart"/>
      <w:r>
        <w:rPr>
          <w:rFonts w:ascii="Helvetica" w:hAnsi="Helvetica"/>
          <w:b/>
          <w:bCs/>
          <w:sz w:val="26"/>
          <w:szCs w:val="26"/>
        </w:rPr>
        <w:t>mob</w:t>
      </w:r>
      <w:r>
        <w:rPr>
          <w:rFonts w:ascii="Helvetica" w:hAnsi="Helvetica"/>
          <w:b/>
          <w:bCs/>
          <w:sz w:val="26"/>
          <w:szCs w:val="26"/>
        </w:rPr>
        <w:t>ī</w:t>
      </w:r>
      <w:r>
        <w:rPr>
          <w:rFonts w:ascii="Helvetica" w:hAnsi="Helvetica"/>
          <w:b/>
          <w:bCs/>
          <w:sz w:val="26"/>
          <w:szCs w:val="26"/>
        </w:rPr>
        <w:t>lo</w:t>
      </w:r>
      <w:proofErr w:type="spellEnd"/>
      <w:r>
        <w:rPr>
          <w:rFonts w:ascii="Helvetica" w:hAnsi="Helvetica"/>
          <w:b/>
          <w:bCs/>
          <w:sz w:val="26"/>
          <w:szCs w:val="26"/>
        </w:rPr>
        <w:t xml:space="preserve"> skat</w:t>
      </w:r>
      <w:r>
        <w:rPr>
          <w:rFonts w:ascii="Helvetica" w:hAnsi="Helvetica"/>
          <w:b/>
          <w:bCs/>
          <w:sz w:val="26"/>
          <w:szCs w:val="26"/>
        </w:rPr>
        <w:t>ī</w:t>
      </w:r>
      <w:r>
        <w:rPr>
          <w:rFonts w:ascii="Helvetica" w:hAnsi="Helvetica"/>
          <w:b/>
          <w:bCs/>
          <w:sz w:val="26"/>
          <w:szCs w:val="26"/>
        </w:rPr>
        <w:t>t</w:t>
      </w:r>
      <w:r>
        <w:rPr>
          <w:rFonts w:ascii="Helvetica" w:hAnsi="Helvetica"/>
          <w:b/>
          <w:bCs/>
          <w:sz w:val="26"/>
          <w:szCs w:val="26"/>
        </w:rPr>
        <w:t>ā</w:t>
      </w:r>
      <w:r>
        <w:rPr>
          <w:rFonts w:ascii="Helvetica" w:hAnsi="Helvetica"/>
          <w:b/>
          <w:bCs/>
          <w:sz w:val="26"/>
          <w:szCs w:val="26"/>
        </w:rPr>
        <w:t>ju kr</w:t>
      </w:r>
      <w:r>
        <w:rPr>
          <w:rFonts w:ascii="Helvetica" w:hAnsi="Helvetica"/>
          <w:b/>
          <w:bCs/>
          <w:sz w:val="26"/>
          <w:szCs w:val="26"/>
        </w:rPr>
        <w:t>ē</w:t>
      </w:r>
      <w:r>
        <w:rPr>
          <w:rFonts w:ascii="Helvetica" w:hAnsi="Helvetica"/>
          <w:b/>
          <w:bCs/>
          <w:sz w:val="26"/>
          <w:szCs w:val="26"/>
        </w:rPr>
        <w:t>slu un to piederumu ieg</w:t>
      </w:r>
      <w:r>
        <w:rPr>
          <w:rFonts w:ascii="Helvetica" w:hAnsi="Helvetica"/>
          <w:b/>
          <w:bCs/>
          <w:sz w:val="26"/>
          <w:szCs w:val="26"/>
        </w:rPr>
        <w:t>ā</w:t>
      </w:r>
      <w:r>
        <w:rPr>
          <w:rFonts w:ascii="Helvetica" w:hAnsi="Helvetica"/>
          <w:b/>
          <w:bCs/>
          <w:sz w:val="26"/>
          <w:szCs w:val="26"/>
        </w:rPr>
        <w:t>de</w:t>
      </w:r>
      <w:r w:rsidR="009003AF">
        <w:rPr>
          <w:rFonts w:ascii="Helvetica" w:hAnsi="Helvetica"/>
          <w:b/>
          <w:bCs/>
          <w:sz w:val="26"/>
          <w:szCs w:val="26"/>
        </w:rPr>
        <w:t>, piegāde</w:t>
      </w:r>
      <w:r>
        <w:rPr>
          <w:rFonts w:ascii="Helvetica" w:hAnsi="Helvetica"/>
          <w:b/>
          <w:bCs/>
          <w:sz w:val="26"/>
          <w:szCs w:val="26"/>
        </w:rPr>
        <w:t>"</w:t>
      </w:r>
    </w:p>
    <w:p w:rsidR="00F15244" w:rsidRDefault="00F15244">
      <w:pPr>
        <w:pStyle w:val="Body"/>
        <w:jc w:val="center"/>
        <w:rPr>
          <w:rFonts w:ascii="Helvetica" w:eastAsia="Helvetica" w:hAnsi="Helvetica" w:cs="Helvetica"/>
          <w:sz w:val="26"/>
          <w:szCs w:val="26"/>
        </w:rPr>
      </w:pPr>
    </w:p>
    <w:p w:rsidR="00F15244" w:rsidRDefault="00F15244">
      <w:pPr>
        <w:pStyle w:val="Body"/>
        <w:jc w:val="center"/>
        <w:rPr>
          <w:rFonts w:ascii="Helvetica" w:eastAsia="Helvetica" w:hAnsi="Helvetica" w:cs="Helvetica"/>
          <w:sz w:val="26"/>
          <w:szCs w:val="26"/>
        </w:rPr>
      </w:pPr>
    </w:p>
    <w:p w:rsidR="00F15244" w:rsidRDefault="00F15244">
      <w:pPr>
        <w:pStyle w:val="Body"/>
        <w:jc w:val="center"/>
        <w:rPr>
          <w:rFonts w:ascii="Helvetica" w:eastAsia="Helvetica" w:hAnsi="Helvetica" w:cs="Helvetica"/>
          <w:sz w:val="26"/>
          <w:szCs w:val="26"/>
        </w:rPr>
      </w:pPr>
    </w:p>
    <w:p w:rsidR="00F15244" w:rsidRDefault="00F15244">
      <w:pPr>
        <w:pStyle w:val="Body"/>
        <w:jc w:val="center"/>
        <w:rPr>
          <w:rFonts w:ascii="Helvetica" w:eastAsia="Helvetica" w:hAnsi="Helvetica" w:cs="Helvetica"/>
          <w:sz w:val="26"/>
          <w:szCs w:val="26"/>
        </w:rPr>
      </w:pPr>
    </w:p>
    <w:p w:rsidR="00F15244" w:rsidRDefault="006E6A17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1. Skat</w:t>
      </w:r>
      <w:r>
        <w:rPr>
          <w:rFonts w:ascii="Helvetica" w:hAnsi="Helvetica"/>
        </w:rPr>
        <w:t>ī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ā</w:t>
      </w:r>
      <w:r>
        <w:rPr>
          <w:rFonts w:ascii="Helvetica" w:hAnsi="Helvetica"/>
        </w:rPr>
        <w:t>ju kr</w:t>
      </w:r>
      <w:r>
        <w:rPr>
          <w:rFonts w:ascii="Helvetica" w:hAnsi="Helvetica"/>
        </w:rPr>
        <w:t>ē</w:t>
      </w:r>
      <w:r>
        <w:rPr>
          <w:rFonts w:ascii="Helvetica" w:hAnsi="Helvetica"/>
        </w:rPr>
        <w:t xml:space="preserve">sli un to piederumi  </w:t>
      </w:r>
      <w:proofErr w:type="spellStart"/>
      <w:r>
        <w:rPr>
          <w:rFonts w:ascii="Helvetica" w:hAnsi="Helvetica"/>
        </w:rPr>
        <w:t>ja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pieg</w:t>
      </w:r>
      <w:r>
        <w:rPr>
          <w:rFonts w:ascii="Helvetica" w:hAnsi="Helvetica"/>
        </w:rPr>
        <w:t>ā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ā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atbilstos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Tehniskaja</w:t>
      </w:r>
      <w:proofErr w:type="spellEnd"/>
      <w:r>
        <w:rPr>
          <w:rFonts w:ascii="Helvetica" w:hAnsi="Helvetica"/>
        </w:rPr>
        <w:t>̄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specifika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cija</w:t>
      </w:r>
      <w:proofErr w:type="spellEnd"/>
      <w:r>
        <w:rPr>
          <w:rFonts w:ascii="Helvetica" w:hAnsi="Helvetica"/>
        </w:rPr>
        <w:t>̄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lang w:val="it-IT"/>
        </w:rPr>
        <w:t>nora</w:t>
      </w:r>
      <w:r>
        <w:rPr>
          <w:rFonts w:ascii="Helvetica" w:hAnsi="Helvetica"/>
        </w:rPr>
        <w:t>̄</w:t>
      </w:r>
      <w:proofErr w:type="spellStart"/>
      <w:r>
        <w:rPr>
          <w:rFonts w:ascii="Helvetica" w:hAnsi="Helvetica"/>
        </w:rPr>
        <w:t>di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taja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m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tehniskaja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m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prasi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ba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m</w:t>
      </w:r>
      <w:proofErr w:type="spellEnd"/>
      <w:r>
        <w:rPr>
          <w:rFonts w:ascii="Helvetica" w:hAnsi="Helvetica"/>
        </w:rPr>
        <w:t xml:space="preserve">. </w:t>
      </w:r>
    </w:p>
    <w:p w:rsidR="00F15244" w:rsidRDefault="00F15244">
      <w:pPr>
        <w:pStyle w:val="Body"/>
        <w:rPr>
          <w:rFonts w:ascii="Helvetica" w:eastAsia="Helvetica" w:hAnsi="Helvetica" w:cs="Helvetica"/>
        </w:rPr>
      </w:pPr>
    </w:p>
    <w:p w:rsidR="00F15244" w:rsidRDefault="006E6A17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2. </w:t>
      </w:r>
      <w:proofErr w:type="spellStart"/>
      <w:r>
        <w:rPr>
          <w:rFonts w:ascii="Helvetica" w:hAnsi="Helvetica"/>
        </w:rPr>
        <w:t>Pieda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va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tajam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funkciona</w:t>
      </w:r>
      <w:proofErr w:type="spellEnd"/>
      <w:r>
        <w:rPr>
          <w:rFonts w:ascii="Helvetica" w:hAnsi="Helvetica"/>
        </w:rPr>
        <w:t>̄</w:t>
      </w:r>
      <w:r>
        <w:rPr>
          <w:rFonts w:ascii="Helvetica" w:hAnsi="Helvetica"/>
          <w:lang w:val="pt-PT"/>
        </w:rPr>
        <w:t>lajam apri</w:t>
      </w:r>
      <w:r>
        <w:rPr>
          <w:rFonts w:ascii="Helvetica" w:hAnsi="Helvetica"/>
        </w:rPr>
        <w:t>̄</w:t>
      </w:r>
      <w:proofErr w:type="spellStart"/>
      <w:r>
        <w:rPr>
          <w:rFonts w:ascii="Helvetica" w:hAnsi="Helvetica"/>
        </w:rPr>
        <w:t>kojumam</w:t>
      </w:r>
      <w:proofErr w:type="spellEnd"/>
      <w:r>
        <w:rPr>
          <w:rFonts w:ascii="Helvetica" w:hAnsi="Helvetica"/>
        </w:rPr>
        <w:t xml:space="preserve"> ja</w:t>
      </w:r>
      <w:r>
        <w:rPr>
          <w:rFonts w:ascii="Helvetica" w:hAnsi="Helvetica"/>
        </w:rPr>
        <w:t>̄</w:t>
      </w:r>
      <w:proofErr w:type="spellStart"/>
      <w:r>
        <w:rPr>
          <w:rFonts w:ascii="Helvetica" w:hAnsi="Helvetica"/>
          <w:lang w:val="de-DE"/>
        </w:rPr>
        <w:t>atbilst</w:t>
      </w:r>
      <w:proofErr w:type="spellEnd"/>
      <w:r>
        <w:rPr>
          <w:rFonts w:ascii="Helvetica" w:hAnsi="Helvetica"/>
          <w:lang w:val="de-DE"/>
        </w:rPr>
        <w:t xml:space="preserve"> </w:t>
      </w:r>
      <w:proofErr w:type="spellStart"/>
      <w:r>
        <w:rPr>
          <w:rFonts w:ascii="Helvetica" w:hAnsi="Helvetica"/>
          <w:lang w:val="de-DE"/>
        </w:rPr>
        <w:t>Tehniskaja</w:t>
      </w:r>
      <w:proofErr w:type="spellEnd"/>
      <w:r>
        <w:rPr>
          <w:rFonts w:ascii="Helvetica" w:hAnsi="Helvetica"/>
        </w:rPr>
        <w:t>̄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specifika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cija</w:t>
      </w:r>
      <w:proofErr w:type="spellEnd"/>
      <w:r>
        <w:rPr>
          <w:rFonts w:ascii="Helvetica" w:hAnsi="Helvetica"/>
        </w:rPr>
        <w:t>̄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noteiktajai tehniskajam </w:t>
      </w:r>
      <w:proofErr w:type="spellStart"/>
      <w:r>
        <w:rPr>
          <w:rFonts w:ascii="Helvetica" w:hAnsi="Helvetica"/>
        </w:rPr>
        <w:t>risina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jumam</w:t>
      </w:r>
      <w:proofErr w:type="spellEnd"/>
      <w:r>
        <w:rPr>
          <w:rFonts w:ascii="Helvetica" w:hAnsi="Helvetica"/>
        </w:rPr>
        <w:t xml:space="preserve"> un </w:t>
      </w:r>
      <w:proofErr w:type="spellStart"/>
      <w:r>
        <w:rPr>
          <w:rFonts w:ascii="Helvetica" w:hAnsi="Helvetica"/>
        </w:rPr>
        <w:t>izpildi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juma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kvalita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tei</w:t>
      </w:r>
      <w:proofErr w:type="spellEnd"/>
      <w:r>
        <w:rPr>
          <w:rFonts w:ascii="Helvetica" w:hAnsi="Helvetica"/>
        </w:rPr>
        <w:t xml:space="preserve"> k</w:t>
      </w:r>
      <w:r>
        <w:rPr>
          <w:rFonts w:ascii="Helvetica" w:hAnsi="Helvetica"/>
        </w:rPr>
        <w:t xml:space="preserve">ā </w:t>
      </w:r>
      <w:r>
        <w:rPr>
          <w:rFonts w:ascii="Helvetica" w:hAnsi="Helvetica"/>
        </w:rPr>
        <w:t>ar</w:t>
      </w:r>
      <w:r>
        <w:rPr>
          <w:rFonts w:ascii="Helvetica" w:hAnsi="Helvetica"/>
        </w:rPr>
        <w:t xml:space="preserve">ī </w:t>
      </w:r>
      <w:r>
        <w:rPr>
          <w:rFonts w:ascii="Helvetica" w:hAnsi="Helvetica"/>
        </w:rPr>
        <w:t>noteiktajai kr</w:t>
      </w:r>
      <w:r>
        <w:rPr>
          <w:rFonts w:ascii="Helvetica" w:hAnsi="Helvetica"/>
        </w:rPr>
        <w:t>ē</w:t>
      </w:r>
      <w:r>
        <w:rPr>
          <w:rFonts w:ascii="Helvetica" w:hAnsi="Helvetica"/>
        </w:rPr>
        <w:t xml:space="preserve">slu un to piederumu </w:t>
      </w:r>
      <w:proofErr w:type="spellStart"/>
      <w:r>
        <w:rPr>
          <w:rFonts w:ascii="Helvetica" w:hAnsi="Helvetica"/>
        </w:rPr>
        <w:t>funkcionalita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tei</w:t>
      </w:r>
      <w:proofErr w:type="spellEnd"/>
      <w:r>
        <w:rPr>
          <w:rFonts w:ascii="Helvetica" w:hAnsi="Helvetica"/>
        </w:rPr>
        <w:t>.</w:t>
      </w:r>
    </w:p>
    <w:p w:rsidR="00F15244" w:rsidRDefault="00F15244">
      <w:pPr>
        <w:pStyle w:val="Body"/>
        <w:rPr>
          <w:rFonts w:ascii="Helvetica" w:eastAsia="Helvetica" w:hAnsi="Helvetica" w:cs="Helvetica"/>
        </w:rPr>
      </w:pPr>
    </w:p>
    <w:p w:rsidR="00F15244" w:rsidRDefault="006E6A17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3. Ja </w:t>
      </w:r>
      <w:proofErr w:type="spellStart"/>
      <w:r>
        <w:rPr>
          <w:rFonts w:ascii="Helvetica" w:hAnsi="Helvetica"/>
        </w:rPr>
        <w:t>Tehniskaja</w:t>
      </w:r>
      <w:proofErr w:type="spellEnd"/>
      <w:r>
        <w:rPr>
          <w:rFonts w:ascii="Helvetica" w:hAnsi="Helvetica"/>
        </w:rPr>
        <w:t>̄</w:t>
      </w:r>
      <w:r>
        <w:rPr>
          <w:rFonts w:ascii="Helvetica" w:hAnsi="Helvetica"/>
          <w:lang w:val="de-DE"/>
        </w:rPr>
        <w:t xml:space="preserve">s </w:t>
      </w:r>
      <w:proofErr w:type="spellStart"/>
      <w:r>
        <w:rPr>
          <w:rFonts w:ascii="Helvetica" w:hAnsi="Helvetica"/>
          <w:lang w:val="de-DE"/>
        </w:rPr>
        <w:t>specifika</w:t>
      </w:r>
      <w:proofErr w:type="spellEnd"/>
      <w:r>
        <w:rPr>
          <w:rFonts w:ascii="Helvetica" w:hAnsi="Helvetica"/>
        </w:rPr>
        <w:t>̄</w:t>
      </w:r>
      <w:proofErr w:type="spellStart"/>
      <w:r>
        <w:rPr>
          <w:rFonts w:ascii="Helvetica" w:hAnsi="Helvetica"/>
        </w:rPr>
        <w:t>cija</w:t>
      </w:r>
      <w:proofErr w:type="spellEnd"/>
      <w:r>
        <w:rPr>
          <w:rFonts w:ascii="Helvetica" w:hAnsi="Helvetica"/>
        </w:rPr>
        <w:t>̄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lang w:val="it-IT"/>
        </w:rPr>
        <w:t>nora</w:t>
      </w:r>
      <w:r>
        <w:rPr>
          <w:rFonts w:ascii="Helvetica" w:hAnsi="Helvetica"/>
        </w:rPr>
        <w:t>̄</w:t>
      </w:r>
      <w:proofErr w:type="spellStart"/>
      <w:r>
        <w:rPr>
          <w:rFonts w:ascii="Helvetica" w:hAnsi="Helvetica"/>
        </w:rPr>
        <w:t>di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ts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konkre</w:t>
      </w:r>
      <w:proofErr w:type="spellEnd"/>
      <w:r>
        <w:rPr>
          <w:rFonts w:ascii="Helvetica" w:hAnsi="Helvetica"/>
        </w:rPr>
        <w:t>̄</w:t>
      </w:r>
      <w:proofErr w:type="spellStart"/>
      <w:r>
        <w:rPr>
          <w:rFonts w:ascii="Helvetica" w:hAnsi="Helvetica"/>
          <w:lang w:val="en-US"/>
        </w:rPr>
        <w:t>ts</w:t>
      </w:r>
      <w:proofErr w:type="spellEnd"/>
      <w:r>
        <w:rPr>
          <w:rFonts w:ascii="Helvetica" w:hAnsi="Helvetica"/>
          <w:lang w:val="en-US"/>
        </w:rPr>
        <w:t xml:space="preserve"> </w:t>
      </w:r>
      <w:proofErr w:type="spellStart"/>
      <w:r>
        <w:rPr>
          <w:rFonts w:ascii="Helvetica" w:hAnsi="Helvetica"/>
          <w:lang w:val="en-US"/>
        </w:rPr>
        <w:t>prec</w:t>
      </w:r>
      <w:proofErr w:type="spellEnd"/>
      <w:r>
        <w:rPr>
          <w:rFonts w:ascii="Helvetica" w:hAnsi="Helvetica"/>
        </w:rPr>
        <w:t>̌</w:t>
      </w:r>
      <w:r>
        <w:rPr>
          <w:rFonts w:ascii="Helvetica" w:hAnsi="Helvetica"/>
          <w:lang w:val="pt-PT"/>
        </w:rPr>
        <w:t>u vai standarta nosau</w:t>
      </w:r>
      <w:r>
        <w:rPr>
          <w:rFonts w:ascii="Helvetica" w:hAnsi="Helvetica"/>
          <w:lang w:val="pt-PT"/>
        </w:rPr>
        <w:t>kums vai ka</w:t>
      </w:r>
      <w:r>
        <w:rPr>
          <w:rFonts w:ascii="Helvetica" w:hAnsi="Helvetica"/>
        </w:rPr>
        <w:t>̄</w:t>
      </w:r>
      <w:r>
        <w:rPr>
          <w:rFonts w:ascii="Helvetica" w:hAnsi="Helvetica"/>
          <w:lang w:val="it-IT"/>
        </w:rPr>
        <w:t>da cita nora</w:t>
      </w:r>
      <w:r>
        <w:rPr>
          <w:rFonts w:ascii="Helvetica" w:hAnsi="Helvetica"/>
        </w:rPr>
        <w:t>̄</w:t>
      </w:r>
      <w:proofErr w:type="spellStart"/>
      <w:r>
        <w:rPr>
          <w:rFonts w:ascii="Helvetica" w:hAnsi="Helvetica"/>
        </w:rPr>
        <w:t>de</w:t>
      </w:r>
      <w:proofErr w:type="spellEnd"/>
      <w:r>
        <w:rPr>
          <w:rFonts w:ascii="Helvetica" w:hAnsi="Helvetica"/>
        </w:rPr>
        <w:t xml:space="preserve"> uz specifisku </w:t>
      </w:r>
      <w:proofErr w:type="spellStart"/>
      <w:r>
        <w:rPr>
          <w:rFonts w:ascii="Helvetica" w:hAnsi="Helvetica"/>
        </w:rPr>
        <w:t>prec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u</w:t>
      </w:r>
      <w:proofErr w:type="spellEnd"/>
      <w:r>
        <w:rPr>
          <w:rFonts w:ascii="Helvetica" w:hAnsi="Helvetica"/>
        </w:rPr>
        <w:t xml:space="preserve"> izcelsmi, i</w:t>
      </w:r>
      <w:r>
        <w:rPr>
          <w:rFonts w:ascii="Helvetica" w:hAnsi="Helvetica"/>
        </w:rPr>
        <w:t>̄</w:t>
      </w:r>
      <w:r>
        <w:rPr>
          <w:rFonts w:ascii="Helvetica" w:hAnsi="Helvetica"/>
          <w:lang w:val="fr-FR"/>
        </w:rPr>
        <w:t>pas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 xml:space="preserve">u procesu, </w:t>
      </w:r>
      <w:proofErr w:type="spellStart"/>
      <w:r>
        <w:rPr>
          <w:rFonts w:ascii="Helvetica" w:hAnsi="Helvetica"/>
        </w:rPr>
        <w:t>zi</w:t>
      </w:r>
      <w:proofErr w:type="spellEnd"/>
      <w:r>
        <w:rPr>
          <w:rFonts w:ascii="Helvetica" w:hAnsi="Helvetica"/>
        </w:rPr>
        <w:t>̄</w:t>
      </w:r>
      <w:r>
        <w:rPr>
          <w:rFonts w:ascii="Helvetica" w:hAnsi="Helvetica"/>
          <w:lang w:val="pt-PT"/>
        </w:rPr>
        <w:t>molu vai veidu, pretendents var pieda</w:t>
      </w:r>
      <w:r>
        <w:rPr>
          <w:rFonts w:ascii="Helvetica" w:hAnsi="Helvetica"/>
        </w:rPr>
        <w:t>̄</w:t>
      </w:r>
      <w:proofErr w:type="spellStart"/>
      <w:r>
        <w:rPr>
          <w:rFonts w:ascii="Helvetica" w:hAnsi="Helvetica"/>
        </w:rPr>
        <w:t>va</w:t>
      </w:r>
      <w:proofErr w:type="spellEnd"/>
      <w:r>
        <w:rPr>
          <w:rFonts w:ascii="Helvetica" w:hAnsi="Helvetica"/>
        </w:rPr>
        <w:t>̄</w:t>
      </w:r>
      <w:r>
        <w:rPr>
          <w:rFonts w:ascii="Helvetica" w:hAnsi="Helvetica"/>
          <w:lang w:val="pt-PT"/>
        </w:rPr>
        <w:t>t ekvivalentas preces vai atbilsti</w:t>
      </w:r>
      <w:r>
        <w:rPr>
          <w:rFonts w:ascii="Helvetica" w:hAnsi="Helvetica"/>
        </w:rPr>
        <w:t>̄</w:t>
      </w:r>
      <w:proofErr w:type="spellStart"/>
      <w:r>
        <w:rPr>
          <w:rFonts w:ascii="Helvetica" w:hAnsi="Helvetica"/>
        </w:rPr>
        <w:t>bu</w:t>
      </w:r>
      <w:proofErr w:type="spellEnd"/>
      <w:r>
        <w:rPr>
          <w:rFonts w:ascii="Helvetica" w:hAnsi="Helvetica"/>
        </w:rPr>
        <w:t xml:space="preserve"> ekvivalentiem standartiem, kas atbilst Tehnisko </w:t>
      </w:r>
      <w:proofErr w:type="spellStart"/>
      <w:r>
        <w:rPr>
          <w:rFonts w:ascii="Helvetica" w:hAnsi="Helvetica"/>
        </w:rPr>
        <w:t>specifika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ciju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prasi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ba</w:t>
      </w:r>
      <w:proofErr w:type="spellEnd"/>
      <w:r>
        <w:rPr>
          <w:rFonts w:ascii="Helvetica" w:hAnsi="Helvetica"/>
        </w:rPr>
        <w:t>̄</w:t>
      </w:r>
      <w:r>
        <w:rPr>
          <w:rFonts w:ascii="Helvetica" w:hAnsi="Helvetica"/>
          <w:lang w:val="it-IT"/>
        </w:rPr>
        <w:t>m un parametriem, k</w:t>
      </w:r>
      <w:r>
        <w:rPr>
          <w:rFonts w:ascii="Helvetica" w:hAnsi="Helvetica"/>
        </w:rPr>
        <w:t xml:space="preserve">ā </w:t>
      </w:r>
      <w:r>
        <w:rPr>
          <w:rFonts w:ascii="Helvetica" w:hAnsi="Helvetica"/>
        </w:rPr>
        <w:t>ar</w:t>
      </w:r>
      <w:r>
        <w:rPr>
          <w:rFonts w:ascii="Helvetica" w:hAnsi="Helvetica"/>
        </w:rPr>
        <w:t xml:space="preserve">ī </w:t>
      </w:r>
      <w:proofErr w:type="spellStart"/>
      <w:r>
        <w:rPr>
          <w:rFonts w:ascii="Helvetica" w:hAnsi="Helvetica"/>
        </w:rPr>
        <w:t>nodros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ina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Tehniskaja</w:t>
      </w:r>
      <w:proofErr w:type="spellEnd"/>
      <w:r>
        <w:rPr>
          <w:rFonts w:ascii="Helvetica" w:hAnsi="Helvetica"/>
        </w:rPr>
        <w:t>̄</w:t>
      </w:r>
      <w:r>
        <w:rPr>
          <w:rFonts w:ascii="Helvetica" w:hAnsi="Helvetica"/>
          <w:lang w:val="de-DE"/>
        </w:rPr>
        <w:t xml:space="preserve">s </w:t>
      </w:r>
      <w:proofErr w:type="spellStart"/>
      <w:r>
        <w:rPr>
          <w:rFonts w:ascii="Helvetica" w:hAnsi="Helvetica"/>
          <w:lang w:val="de-DE"/>
        </w:rPr>
        <w:t>specifika</w:t>
      </w:r>
      <w:proofErr w:type="spellEnd"/>
      <w:r>
        <w:rPr>
          <w:rFonts w:ascii="Helvetica" w:hAnsi="Helvetica"/>
        </w:rPr>
        <w:t>̄</w:t>
      </w:r>
      <w:proofErr w:type="spellStart"/>
      <w:r>
        <w:rPr>
          <w:rFonts w:ascii="Helvetica" w:hAnsi="Helvetica"/>
        </w:rPr>
        <w:t>cija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prasi</w:t>
      </w:r>
      <w:r>
        <w:rPr>
          <w:rFonts w:ascii="Helvetica" w:hAnsi="Helvetica"/>
        </w:rPr>
        <w:t>̄</w:t>
      </w:r>
      <w:r>
        <w:rPr>
          <w:rFonts w:ascii="Helvetica" w:hAnsi="Helvetica"/>
        </w:rPr>
        <w:t>to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funkcionalit</w:t>
      </w:r>
      <w:r>
        <w:rPr>
          <w:rFonts w:ascii="Helvetica" w:hAnsi="Helvetica"/>
        </w:rPr>
        <w:t>ā</w:t>
      </w:r>
      <w:proofErr w:type="spellEnd"/>
      <w:r>
        <w:rPr>
          <w:rFonts w:ascii="Helvetica" w:hAnsi="Helvetica"/>
          <w:lang w:val="it-IT"/>
        </w:rPr>
        <w:t>ti.</w:t>
      </w:r>
    </w:p>
    <w:p w:rsidR="00F15244" w:rsidRDefault="006E6A17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:rsidR="00F15244" w:rsidRDefault="009003AF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4</w:t>
      </w:r>
      <w:r w:rsidR="006E6A17">
        <w:rPr>
          <w:rFonts w:ascii="Helvetica" w:hAnsi="Helvetica"/>
        </w:rPr>
        <w:t>. Skat</w:t>
      </w:r>
      <w:r w:rsidR="006E6A17">
        <w:rPr>
          <w:rFonts w:ascii="Helvetica" w:hAnsi="Helvetica"/>
        </w:rPr>
        <w:t>ī</w:t>
      </w:r>
      <w:r w:rsidR="006E6A17">
        <w:rPr>
          <w:rFonts w:ascii="Helvetica" w:hAnsi="Helvetica"/>
        </w:rPr>
        <w:t>t</w:t>
      </w:r>
      <w:r w:rsidR="006E6A17">
        <w:rPr>
          <w:rFonts w:ascii="Helvetica" w:hAnsi="Helvetica"/>
        </w:rPr>
        <w:t>ā</w:t>
      </w:r>
      <w:r w:rsidR="006E6A17">
        <w:rPr>
          <w:rFonts w:ascii="Helvetica" w:hAnsi="Helvetica"/>
        </w:rPr>
        <w:t>ju kr</w:t>
      </w:r>
      <w:r w:rsidR="006E6A17">
        <w:rPr>
          <w:rFonts w:ascii="Helvetica" w:hAnsi="Helvetica"/>
        </w:rPr>
        <w:t>ē</w:t>
      </w:r>
      <w:r w:rsidR="006E6A17">
        <w:rPr>
          <w:rFonts w:ascii="Helvetica" w:hAnsi="Helvetica"/>
        </w:rPr>
        <w:t xml:space="preserve">sliem, to </w:t>
      </w:r>
      <w:proofErr w:type="spellStart"/>
      <w:r w:rsidR="006E6A17">
        <w:rPr>
          <w:rFonts w:ascii="Helvetica" w:hAnsi="Helvetica"/>
        </w:rPr>
        <w:t>sasta</w:t>
      </w:r>
      <w:r w:rsidR="006E6A17">
        <w:rPr>
          <w:rFonts w:ascii="Helvetica" w:hAnsi="Helvetica"/>
        </w:rPr>
        <w:t>̄</w:t>
      </w:r>
      <w:r w:rsidR="006E6A17">
        <w:rPr>
          <w:rFonts w:ascii="Helvetica" w:hAnsi="Helvetica"/>
        </w:rPr>
        <w:t>vdal</w:t>
      </w:r>
      <w:r w:rsidR="006E6A17">
        <w:rPr>
          <w:rFonts w:ascii="Helvetica" w:hAnsi="Helvetica"/>
        </w:rPr>
        <w:t>̧</w:t>
      </w:r>
      <w:r w:rsidR="006E6A17">
        <w:rPr>
          <w:rFonts w:ascii="Helvetica" w:hAnsi="Helvetica"/>
        </w:rPr>
        <w:t>a</w:t>
      </w:r>
      <w:r w:rsidR="006E6A17">
        <w:rPr>
          <w:rFonts w:ascii="Helvetica" w:hAnsi="Helvetica"/>
        </w:rPr>
        <w:t>̄</w:t>
      </w:r>
      <w:r w:rsidR="006E6A17">
        <w:rPr>
          <w:rFonts w:ascii="Helvetica" w:hAnsi="Helvetica"/>
        </w:rPr>
        <w:t>m</w:t>
      </w:r>
      <w:proofErr w:type="spellEnd"/>
      <w:r w:rsidR="006E6A17">
        <w:rPr>
          <w:rFonts w:ascii="Helvetica" w:hAnsi="Helvetica"/>
        </w:rPr>
        <w:t xml:space="preserve"> un piederumiem ir </w:t>
      </w:r>
      <w:proofErr w:type="spellStart"/>
      <w:r w:rsidR="006E6A17">
        <w:rPr>
          <w:rFonts w:ascii="Helvetica" w:hAnsi="Helvetica"/>
        </w:rPr>
        <w:t>ja</w:t>
      </w:r>
      <w:r w:rsidR="006E6A17">
        <w:rPr>
          <w:rFonts w:ascii="Helvetica" w:hAnsi="Helvetica"/>
        </w:rPr>
        <w:t>̄</w:t>
      </w:r>
      <w:r w:rsidR="006E6A17">
        <w:rPr>
          <w:rFonts w:ascii="Helvetica" w:hAnsi="Helvetica"/>
        </w:rPr>
        <w:t>bu</w:t>
      </w:r>
      <w:r w:rsidR="006E6A17">
        <w:rPr>
          <w:rFonts w:ascii="Helvetica" w:hAnsi="Helvetica"/>
        </w:rPr>
        <w:t>̄</w:t>
      </w:r>
      <w:r w:rsidR="006E6A17">
        <w:rPr>
          <w:rFonts w:ascii="Helvetica" w:hAnsi="Helvetica"/>
        </w:rPr>
        <w:t>t</w:t>
      </w:r>
      <w:proofErr w:type="spellEnd"/>
      <w:r w:rsidR="006E6A17">
        <w:rPr>
          <w:rFonts w:ascii="Helvetica" w:hAnsi="Helvetica"/>
        </w:rPr>
        <w:t xml:space="preserve"> jauniem un nelietotiem, tajos </w:t>
      </w:r>
      <w:proofErr w:type="spellStart"/>
      <w:r w:rsidR="006E6A17">
        <w:rPr>
          <w:rFonts w:ascii="Helvetica" w:hAnsi="Helvetica"/>
        </w:rPr>
        <w:t>nedri</w:t>
      </w:r>
      <w:r w:rsidR="006E6A17">
        <w:rPr>
          <w:rFonts w:ascii="Helvetica" w:hAnsi="Helvetica"/>
        </w:rPr>
        <w:t>̄</w:t>
      </w:r>
      <w:r w:rsidR="006E6A17">
        <w:rPr>
          <w:rFonts w:ascii="Helvetica" w:hAnsi="Helvetica"/>
        </w:rPr>
        <w:t>kst</w:t>
      </w:r>
      <w:proofErr w:type="spellEnd"/>
      <w:r w:rsidR="006E6A17">
        <w:rPr>
          <w:rFonts w:ascii="Helvetica" w:hAnsi="Helvetica"/>
        </w:rPr>
        <w:t xml:space="preserve"> </w:t>
      </w:r>
      <w:proofErr w:type="spellStart"/>
      <w:r w:rsidR="006E6A17">
        <w:rPr>
          <w:rFonts w:ascii="Helvetica" w:hAnsi="Helvetica"/>
        </w:rPr>
        <w:t>bu</w:t>
      </w:r>
      <w:proofErr w:type="spellEnd"/>
      <w:r w:rsidR="006E6A17">
        <w:rPr>
          <w:rFonts w:ascii="Helvetica" w:hAnsi="Helvetica"/>
        </w:rPr>
        <w:t>̄</w:t>
      </w:r>
      <w:r w:rsidR="006E6A17">
        <w:rPr>
          <w:rFonts w:ascii="Helvetica" w:hAnsi="Helvetica"/>
          <w:lang w:val="nl-NL"/>
        </w:rPr>
        <w:t>t iebu</w:t>
      </w:r>
      <w:r w:rsidR="006E6A17">
        <w:rPr>
          <w:rFonts w:ascii="Helvetica" w:hAnsi="Helvetica"/>
        </w:rPr>
        <w:t>̄</w:t>
      </w:r>
      <w:r w:rsidR="006E6A17">
        <w:rPr>
          <w:rFonts w:ascii="Helvetica" w:hAnsi="Helvetica"/>
        </w:rPr>
        <w:t>ve</w:t>
      </w:r>
      <w:r w:rsidR="006E6A17">
        <w:rPr>
          <w:rFonts w:ascii="Helvetica" w:hAnsi="Helvetica"/>
        </w:rPr>
        <w:t>̄</w:t>
      </w:r>
      <w:r w:rsidR="006E6A17">
        <w:rPr>
          <w:rFonts w:ascii="Helvetica" w:hAnsi="Helvetica"/>
          <w:lang w:val="pt-PT"/>
        </w:rPr>
        <w:t>tas lietotas vai atjaunotas komponentes (deta</w:t>
      </w:r>
      <w:proofErr w:type="spellStart"/>
      <w:r w:rsidR="006E6A17">
        <w:rPr>
          <w:rFonts w:ascii="Helvetica" w:hAnsi="Helvetica"/>
        </w:rPr>
        <w:t>ļ</w:t>
      </w:r>
      <w:r w:rsidR="006E6A17">
        <w:rPr>
          <w:rFonts w:ascii="Helvetica" w:hAnsi="Helvetica"/>
        </w:rPr>
        <w:t>as</w:t>
      </w:r>
      <w:proofErr w:type="spellEnd"/>
      <w:r w:rsidR="006E6A17">
        <w:rPr>
          <w:rFonts w:ascii="Helvetica" w:hAnsi="Helvetica"/>
        </w:rPr>
        <w:t>).</w:t>
      </w:r>
    </w:p>
    <w:p w:rsidR="00F15244" w:rsidRDefault="00F15244">
      <w:pPr>
        <w:pStyle w:val="Body"/>
        <w:rPr>
          <w:rFonts w:ascii="Helvetica" w:eastAsia="Helvetica" w:hAnsi="Helvetica" w:cs="Helvetica"/>
        </w:rPr>
      </w:pPr>
    </w:p>
    <w:p w:rsidR="00F15244" w:rsidRDefault="009003AF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5</w:t>
      </w:r>
      <w:r w:rsidR="006E6A17">
        <w:rPr>
          <w:rFonts w:ascii="Helvetica" w:hAnsi="Helvetica"/>
        </w:rPr>
        <w:t>. Pretendenta</w:t>
      </w:r>
      <w:r w:rsidR="006E6A17">
        <w:rPr>
          <w:rFonts w:ascii="Helvetica" w:hAnsi="Helvetica"/>
        </w:rPr>
        <w:t>m j</w:t>
      </w:r>
      <w:r w:rsidR="006E6A17">
        <w:rPr>
          <w:rFonts w:ascii="Helvetica" w:hAnsi="Helvetica"/>
        </w:rPr>
        <w:t>ā</w:t>
      </w:r>
      <w:r w:rsidR="006E6A17">
        <w:rPr>
          <w:rFonts w:ascii="Helvetica" w:hAnsi="Helvetica"/>
        </w:rPr>
        <w:t>nodro</w:t>
      </w:r>
      <w:r w:rsidR="006E6A17">
        <w:rPr>
          <w:rFonts w:ascii="Helvetica" w:hAnsi="Helvetica"/>
        </w:rPr>
        <w:t>š</w:t>
      </w:r>
      <w:r w:rsidR="006E6A17">
        <w:rPr>
          <w:rFonts w:ascii="Helvetica" w:hAnsi="Helvetica"/>
        </w:rPr>
        <w:t>ina kr</w:t>
      </w:r>
      <w:r w:rsidR="006E6A17">
        <w:rPr>
          <w:rFonts w:ascii="Helvetica" w:hAnsi="Helvetica"/>
        </w:rPr>
        <w:t>ē</w:t>
      </w:r>
      <w:r w:rsidR="006E6A17">
        <w:rPr>
          <w:rFonts w:ascii="Helvetica" w:hAnsi="Helvetica"/>
        </w:rPr>
        <w:t>slu un to aksesu</w:t>
      </w:r>
      <w:r w:rsidR="006E6A17">
        <w:rPr>
          <w:rFonts w:ascii="Helvetica" w:hAnsi="Helvetica"/>
        </w:rPr>
        <w:t>ā</w:t>
      </w:r>
      <w:r w:rsidR="006E6A17">
        <w:rPr>
          <w:rFonts w:ascii="Helvetica" w:hAnsi="Helvetica"/>
        </w:rPr>
        <w:t>ru ra</w:t>
      </w:r>
      <w:r w:rsidR="006E6A17">
        <w:rPr>
          <w:rFonts w:ascii="Helvetica" w:hAnsi="Helvetica"/>
        </w:rPr>
        <w:t>ž</w:t>
      </w:r>
      <w:r w:rsidR="006E6A17">
        <w:rPr>
          <w:rFonts w:ascii="Helvetica" w:hAnsi="Helvetica"/>
        </w:rPr>
        <w:t>ot</w:t>
      </w:r>
      <w:r w:rsidR="006E6A17">
        <w:rPr>
          <w:rFonts w:ascii="Helvetica" w:hAnsi="Helvetica"/>
        </w:rPr>
        <w:t>ā</w:t>
      </w:r>
      <w:r w:rsidR="006E6A17">
        <w:rPr>
          <w:rFonts w:ascii="Helvetica" w:hAnsi="Helvetica"/>
        </w:rPr>
        <w:t>ja garantija 24 m</w:t>
      </w:r>
      <w:r w:rsidR="006E6A17">
        <w:rPr>
          <w:rFonts w:ascii="Helvetica" w:hAnsi="Helvetica"/>
        </w:rPr>
        <w:t>ē</w:t>
      </w:r>
      <w:r w:rsidR="006E6A17">
        <w:rPr>
          <w:rFonts w:ascii="Helvetica" w:hAnsi="Helvetica"/>
        </w:rPr>
        <w:t>ne</w:t>
      </w:r>
      <w:r w:rsidR="006E6A17">
        <w:rPr>
          <w:rFonts w:ascii="Helvetica" w:hAnsi="Helvetica"/>
        </w:rPr>
        <w:t>š</w:t>
      </w:r>
      <w:r w:rsidR="006E6A17">
        <w:rPr>
          <w:rFonts w:ascii="Helvetica" w:hAnsi="Helvetica"/>
        </w:rPr>
        <w:t>i</w:t>
      </w:r>
      <w:r>
        <w:rPr>
          <w:rFonts w:ascii="Helvetica" w:hAnsi="Helvetica"/>
        </w:rPr>
        <w:t>.</w:t>
      </w:r>
      <w:r w:rsidR="006E6A17">
        <w:rPr>
          <w:rFonts w:ascii="Helvetica" w:hAnsi="Helvetica"/>
        </w:rPr>
        <w:t xml:space="preserve"> </w:t>
      </w:r>
    </w:p>
    <w:p w:rsidR="00F15244" w:rsidRDefault="00F15244">
      <w:pPr>
        <w:pStyle w:val="Body"/>
        <w:rPr>
          <w:rFonts w:ascii="Helvetica" w:eastAsia="Helvetica" w:hAnsi="Helvetica" w:cs="Helvetica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57"/>
        <w:gridCol w:w="1439"/>
        <w:gridCol w:w="2414"/>
        <w:gridCol w:w="1926"/>
      </w:tblGrid>
      <w:tr w:rsidR="00F15244">
        <w:trPr>
          <w:trHeight w:val="479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244" w:rsidRDefault="006E6A17">
            <w:pPr>
              <w:pStyle w:val="TableStyle1"/>
              <w:jc w:val="center"/>
            </w:pPr>
            <w:proofErr w:type="spellStart"/>
            <w:r>
              <w:t>Nr.Pk</w:t>
            </w:r>
            <w:proofErr w:type="spellEnd"/>
          </w:p>
        </w:tc>
        <w:tc>
          <w:tcPr>
            <w:tcW w:w="3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244" w:rsidRDefault="006E6A17">
            <w:pPr>
              <w:pStyle w:val="TableStyle2"/>
              <w:jc w:val="center"/>
            </w:pPr>
            <w:r>
              <w:rPr>
                <w:b/>
                <w:bCs/>
              </w:rPr>
              <w:t>Nosaukums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244" w:rsidRDefault="006E6A17">
            <w:pPr>
              <w:pStyle w:val="TableStyle2"/>
              <w:jc w:val="center"/>
            </w:pPr>
            <w:r>
              <w:rPr>
                <w:b/>
                <w:bCs/>
              </w:rPr>
              <w:t>Att</w:t>
            </w:r>
            <w:r>
              <w:rPr>
                <w:b/>
                <w:bCs/>
              </w:rPr>
              <w:t>ē</w:t>
            </w:r>
            <w:r>
              <w:rPr>
                <w:b/>
                <w:bCs/>
              </w:rPr>
              <w:t>ls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244" w:rsidRDefault="006E6A17">
            <w:pPr>
              <w:pStyle w:val="TableStyle2"/>
              <w:jc w:val="center"/>
            </w:pPr>
            <w:r>
              <w:rPr>
                <w:b/>
                <w:bCs/>
              </w:rPr>
              <w:t>Tehniskais apraksts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244" w:rsidRDefault="006E6A17">
            <w:pPr>
              <w:pStyle w:val="TableStyle2"/>
              <w:jc w:val="center"/>
            </w:pPr>
            <w:r>
              <w:rPr>
                <w:b/>
                <w:bCs/>
              </w:rPr>
              <w:t>Vien</w:t>
            </w:r>
            <w:r>
              <w:rPr>
                <w:b/>
                <w:bCs/>
              </w:rPr>
              <w:t>ī</w:t>
            </w:r>
            <w:r>
              <w:rPr>
                <w:b/>
                <w:bCs/>
              </w:rPr>
              <w:t>bas skaits</w:t>
            </w:r>
          </w:p>
        </w:tc>
      </w:tr>
      <w:tr w:rsidR="00F15244">
        <w:trPr>
          <w:trHeight w:val="5999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244" w:rsidRDefault="006E6A17">
            <w:pPr>
              <w:pStyle w:val="TableStyle1"/>
              <w:jc w:val="center"/>
            </w:pPr>
            <w:r>
              <w:t>1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244" w:rsidRDefault="006E6A17">
            <w:pPr>
              <w:pStyle w:val="TableStyle2"/>
              <w:jc w:val="center"/>
            </w:pPr>
            <w:r>
              <w:t>Salok</w:t>
            </w:r>
            <w:r>
              <w:t>ā</w:t>
            </w:r>
            <w:r>
              <w:t xml:space="preserve">ms </w:t>
            </w:r>
            <w:proofErr w:type="spellStart"/>
            <w:r>
              <w:t>mob</w:t>
            </w:r>
            <w:r>
              <w:t>ī</w:t>
            </w:r>
            <w:r>
              <w:t>ls</w:t>
            </w:r>
            <w:proofErr w:type="spellEnd"/>
            <w:r>
              <w:t xml:space="preserve"> kr</w:t>
            </w:r>
            <w:r>
              <w:t>ē</w:t>
            </w:r>
            <w:r>
              <w:t>sls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244" w:rsidRDefault="006E6A17">
            <w:pPr>
              <w:pStyle w:val="TableStyle2"/>
            </w:pPr>
            <w:r>
              <w:rPr>
                <w:noProof/>
              </w:rPr>
              <w:drawing>
                <wp:inline distT="0" distB="0" distL="0" distR="0">
                  <wp:extent cx="914330" cy="921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01 (1)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30" cy="921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244" w:rsidRDefault="006E6A17">
            <w:pPr>
              <w:pStyle w:val="TableStyle2"/>
              <w:jc w:val="center"/>
            </w:pPr>
            <w:r>
              <w:t>Plastmasas s</w:t>
            </w:r>
            <w:r>
              <w:t>ē</w:t>
            </w:r>
            <w:r>
              <w:t>de un atzveltne,</w:t>
            </w:r>
            <w:r w:rsidR="009003AF">
              <w:t xml:space="preserve"> </w:t>
            </w:r>
            <w:r>
              <w:t>iztur</w:t>
            </w:r>
            <w:r>
              <w:t>ī</w:t>
            </w:r>
            <w:r>
              <w:t>gs pret ultraviol</w:t>
            </w:r>
            <w:r w:rsidR="009003AF">
              <w:t>e</w:t>
            </w:r>
            <w:r>
              <w:t>to starojumu. Kr</w:t>
            </w:r>
            <w:r>
              <w:t>ē</w:t>
            </w:r>
            <w:r>
              <w:t>slu iesp</w:t>
            </w:r>
            <w:r>
              <w:t>ē</w:t>
            </w:r>
            <w:r>
              <w:t xml:space="preserve">jams izmantot </w:t>
            </w:r>
            <w:r>
              <w:t>ā</w:t>
            </w:r>
            <w:r>
              <w:t>ra apst</w:t>
            </w:r>
            <w:r>
              <w:t>ā</w:t>
            </w:r>
            <w:r>
              <w:t>k</w:t>
            </w:r>
            <w:r>
              <w:t>ļ</w:t>
            </w:r>
            <w:r>
              <w:t>os. Atzveltn</w:t>
            </w:r>
            <w:r>
              <w:t xml:space="preserve">ē </w:t>
            </w:r>
            <w:r>
              <w:t>izveidots caurums-rokturis. S</w:t>
            </w:r>
            <w:r>
              <w:t>ē</w:t>
            </w:r>
            <w:r>
              <w:t>de ar izliekumu,</w:t>
            </w:r>
            <w:r w:rsidR="009003AF">
              <w:t xml:space="preserve"> </w:t>
            </w:r>
            <w:r>
              <w:t>nodro</w:t>
            </w:r>
            <w:r>
              <w:t>š</w:t>
            </w:r>
            <w:r>
              <w:t xml:space="preserve">ina </w:t>
            </w:r>
            <w:r>
              <w:t>ū</w:t>
            </w:r>
            <w:r>
              <w:t>dens nopl</w:t>
            </w:r>
            <w:r>
              <w:t>ū</w:t>
            </w:r>
            <w:r>
              <w:t>di. Kr</w:t>
            </w:r>
            <w:r>
              <w:t>ē</w:t>
            </w:r>
            <w:r>
              <w:t>sla k</w:t>
            </w:r>
            <w:r>
              <w:t>ā</w:t>
            </w:r>
            <w:r>
              <w:t>jas diametrs ne maz</w:t>
            </w:r>
            <w:r>
              <w:t>ā</w:t>
            </w:r>
            <w:r>
              <w:t>ks k</w:t>
            </w:r>
            <w:r>
              <w:t xml:space="preserve">ā </w:t>
            </w:r>
            <w:r>
              <w:t>28mm. Met</w:t>
            </w:r>
            <w:r>
              <w:t>ā</w:t>
            </w:r>
            <w:r>
              <w:t>la apdares tonis pel</w:t>
            </w:r>
            <w:r>
              <w:t>ē</w:t>
            </w:r>
            <w:r>
              <w:t>ks. Kr</w:t>
            </w:r>
            <w:r>
              <w:t>ē</w:t>
            </w:r>
            <w:r>
              <w:t>sla  svars ne maz</w:t>
            </w:r>
            <w:r>
              <w:t>ā</w:t>
            </w:r>
            <w:r>
              <w:t>ks k</w:t>
            </w:r>
            <w:r>
              <w:t xml:space="preserve">ā </w:t>
            </w:r>
            <w:r>
              <w:t>4.5kg. Kr</w:t>
            </w:r>
            <w:r>
              <w:t>ē</w:t>
            </w:r>
            <w:r>
              <w:t>sla izm</w:t>
            </w:r>
            <w:r>
              <w:t>ē</w:t>
            </w:r>
            <w:r>
              <w:t>ri s</w:t>
            </w:r>
            <w:r>
              <w:t>ē</w:t>
            </w:r>
            <w:r>
              <w:t>d</w:t>
            </w:r>
            <w:r>
              <w:t>ēš</w:t>
            </w:r>
            <w:r>
              <w:t>anas st</w:t>
            </w:r>
            <w:r>
              <w:t>ā</w:t>
            </w:r>
            <w:r>
              <w:t>vokl</w:t>
            </w:r>
            <w:r>
              <w:t xml:space="preserve">ī </w:t>
            </w:r>
            <w:r>
              <w:t>ne maz</w:t>
            </w:r>
            <w:r>
              <w:t>ā</w:t>
            </w:r>
            <w:r>
              <w:t>ki k</w:t>
            </w:r>
            <w:r>
              <w:t>ā</w:t>
            </w:r>
            <w:r>
              <w:t>: augstums 850mm, s</w:t>
            </w:r>
            <w:r>
              <w:t>ē</w:t>
            </w:r>
            <w:r>
              <w:t>des augstums 420mm, s</w:t>
            </w:r>
            <w:r>
              <w:t>ē</w:t>
            </w:r>
            <w:r>
              <w:t>des izm</w:t>
            </w:r>
            <w:r>
              <w:t>ē</w:t>
            </w:r>
            <w:r>
              <w:t xml:space="preserve">rs 425 x 400mm. </w:t>
            </w:r>
            <w:proofErr w:type="spellStart"/>
            <w:r>
              <w:t>Balstk</w:t>
            </w:r>
            <w:r>
              <w:t>ā</w:t>
            </w:r>
            <w:r>
              <w:t>j</w:t>
            </w:r>
            <w:r>
              <w:t>ā</w:t>
            </w:r>
            <w:r>
              <w:t>m</w:t>
            </w:r>
            <w:proofErr w:type="spellEnd"/>
            <w:r>
              <w:t xml:space="preserve"> j</w:t>
            </w:r>
            <w:r>
              <w:t>ā</w:t>
            </w:r>
            <w:r>
              <w:t>b</w:t>
            </w:r>
            <w:r>
              <w:t>ū</w:t>
            </w:r>
            <w:r>
              <w:t>t apr</w:t>
            </w:r>
            <w:r>
              <w:t>ī</w:t>
            </w:r>
            <w:r>
              <w:t>kot</w:t>
            </w:r>
            <w:r>
              <w:t>ā</w:t>
            </w:r>
            <w:r>
              <w:t>m ar uzlik</w:t>
            </w:r>
            <w:r>
              <w:t>ā</w:t>
            </w:r>
            <w:r>
              <w:t>m, kas pasarg</w:t>
            </w:r>
            <w:r>
              <w:t xml:space="preserve">ā </w:t>
            </w:r>
            <w:r>
              <w:t>gr</w:t>
            </w:r>
            <w:r>
              <w:t>ī</w:t>
            </w:r>
            <w:r>
              <w:t>du no skr</w:t>
            </w:r>
            <w:r>
              <w:t>ā</w:t>
            </w:r>
            <w:r>
              <w:t>p</w:t>
            </w:r>
            <w:r>
              <w:t>ē</w:t>
            </w:r>
            <w:r>
              <w:t>jumiem. Ar iesp</w:t>
            </w:r>
            <w:r>
              <w:t>ē</w:t>
            </w:r>
            <w:r>
              <w:t>ju savienot rind</w:t>
            </w:r>
            <w:r>
              <w:t>ā</w:t>
            </w:r>
            <w:r>
              <w:t>s.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244" w:rsidRDefault="006E6A17">
            <w:pPr>
              <w:pStyle w:val="TableStyle2"/>
              <w:jc w:val="center"/>
            </w:pPr>
            <w:r>
              <w:t>1800</w:t>
            </w:r>
          </w:p>
        </w:tc>
      </w:tr>
      <w:tr w:rsidR="00F15244">
        <w:trPr>
          <w:trHeight w:val="3279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0" w:type="dxa"/>
              <w:left w:w="80" w:type="dxa"/>
              <w:bottom w:w="0" w:type="dxa"/>
              <w:right w:w="80" w:type="dxa"/>
            </w:tcMar>
          </w:tcPr>
          <w:p w:rsidR="00F15244" w:rsidRDefault="006E6A17">
            <w:pPr>
              <w:pStyle w:val="TableStyle1"/>
              <w:jc w:val="center"/>
            </w:pPr>
            <w:r>
              <w:lastRenderedPageBreak/>
              <w:t>2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F15244" w:rsidRDefault="006E6A17">
            <w:pPr>
              <w:pStyle w:val="TableStyle2"/>
              <w:jc w:val="center"/>
            </w:pPr>
            <w:r>
              <w:t>Rati kr</w:t>
            </w:r>
            <w:r>
              <w:t>ē</w:t>
            </w:r>
            <w:r>
              <w:t>slu p</w:t>
            </w:r>
            <w:r>
              <w:t>ā</w:t>
            </w:r>
            <w:r>
              <w:t>rvieto</w:t>
            </w:r>
            <w:r>
              <w:t>š</w:t>
            </w:r>
            <w:r>
              <w:t>anai un glab</w:t>
            </w:r>
            <w:r>
              <w:t>āš</w:t>
            </w:r>
            <w:r>
              <w:t>anai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F15244" w:rsidRDefault="006E6A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330" cy="646497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Vezimelis LS.pdf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30" cy="64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F15244" w:rsidRDefault="006E6A17">
            <w:pPr>
              <w:pStyle w:val="TableStyle2"/>
              <w:jc w:val="center"/>
            </w:pPr>
            <w:r>
              <w:t>Iesp</w:t>
            </w:r>
            <w:r>
              <w:t>ē</w:t>
            </w:r>
            <w:r>
              <w:t>jams uzglab</w:t>
            </w:r>
            <w:r>
              <w:t>ā</w:t>
            </w:r>
            <w:r>
              <w:t>t ne maz</w:t>
            </w:r>
            <w:r>
              <w:t>ā</w:t>
            </w:r>
            <w:r>
              <w:t>k k</w:t>
            </w:r>
            <w:r>
              <w:t xml:space="preserve">ā </w:t>
            </w:r>
            <w:r>
              <w:t>72 kr</w:t>
            </w:r>
            <w:r>
              <w:t>ē</w:t>
            </w:r>
            <w:r>
              <w:t>slus. Groz</w:t>
            </w:r>
            <w:r>
              <w:t>ā</w:t>
            </w:r>
            <w:r>
              <w:t>mie rite</w:t>
            </w:r>
            <w:r>
              <w:t>ņ</w:t>
            </w:r>
            <w:r>
              <w:t>i, ar bremzes fiks</w:t>
            </w:r>
            <w:r>
              <w:t>ā</w:t>
            </w:r>
            <w:r>
              <w:t>ciju. Rite</w:t>
            </w:r>
            <w:r>
              <w:t>ņ</w:t>
            </w:r>
            <w:r>
              <w:t>i ne maz</w:t>
            </w:r>
            <w:r>
              <w:t>ā</w:t>
            </w:r>
            <w:r>
              <w:t>ki k</w:t>
            </w:r>
            <w:r>
              <w:t xml:space="preserve">ā </w:t>
            </w:r>
            <w:r>
              <w:t>120mm diametr</w:t>
            </w:r>
            <w:r>
              <w:t>ā</w:t>
            </w:r>
            <w:r>
              <w:t xml:space="preserve">, ar </w:t>
            </w:r>
            <w:proofErr w:type="spellStart"/>
            <w:r>
              <w:t>pulioret</w:t>
            </w:r>
            <w:r>
              <w:t>ā</w:t>
            </w:r>
            <w:r>
              <w:t>na</w:t>
            </w:r>
            <w:proofErr w:type="spellEnd"/>
            <w:r>
              <w:t xml:space="preserve"> p</w:t>
            </w:r>
            <w:r>
              <w:t>ā</w:t>
            </w:r>
            <w:r>
              <w:t>rkl</w:t>
            </w:r>
            <w:r>
              <w:t>ā</w:t>
            </w:r>
            <w:r>
              <w:t>jumu.</w:t>
            </w:r>
            <w:r w:rsidR="009003AF">
              <w:t xml:space="preserve"> </w:t>
            </w:r>
            <w:bookmarkStart w:id="0" w:name="_GoBack"/>
            <w:bookmarkEnd w:id="0"/>
            <w:r>
              <w:t>Taisnst</w:t>
            </w:r>
            <w:r>
              <w:t>ū</w:t>
            </w:r>
            <w:r>
              <w:t>ra un kvadr</w:t>
            </w:r>
            <w:r>
              <w:t>ā</w:t>
            </w:r>
            <w:r>
              <w:t>tveida cauru</w:t>
            </w:r>
            <w:r>
              <w:t>ļ</w:t>
            </w:r>
            <w:r>
              <w:t>u met</w:t>
            </w:r>
            <w:r>
              <w:t>ā</w:t>
            </w:r>
            <w:r>
              <w:t>la konstrukcija. Izm</w:t>
            </w:r>
            <w:r>
              <w:t>ē</w:t>
            </w:r>
            <w:r>
              <w:t>rus skat</w:t>
            </w:r>
            <w:r>
              <w:t>ī</w:t>
            </w:r>
            <w:r>
              <w:t>t skic</w:t>
            </w:r>
            <w:r>
              <w:t>ē</w:t>
            </w:r>
            <w:r>
              <w:t>. Met</w:t>
            </w:r>
            <w:r>
              <w:t>ā</w:t>
            </w:r>
            <w:r>
              <w:t>ls ir p</w:t>
            </w:r>
            <w:r>
              <w:t>ā</w:t>
            </w:r>
            <w:r>
              <w:t>rkl</w:t>
            </w:r>
            <w:r>
              <w:t>ā</w:t>
            </w:r>
            <w:r>
              <w:t xml:space="preserve">ts ar </w:t>
            </w:r>
            <w:proofErr w:type="spellStart"/>
            <w:r>
              <w:t>pulverkr</w:t>
            </w:r>
            <w:r>
              <w:t>ā</w:t>
            </w:r>
            <w:r>
              <w:t>sojumu</w:t>
            </w:r>
            <w:proofErr w:type="spellEnd"/>
            <w:r>
              <w:t>, meln</w:t>
            </w:r>
            <w:r>
              <w:t xml:space="preserve">ā </w:t>
            </w:r>
            <w:r>
              <w:t>kr</w:t>
            </w:r>
            <w:r>
              <w:t>ā</w:t>
            </w:r>
            <w:r>
              <w:t>s</w:t>
            </w:r>
            <w:r>
              <w:t>ā</w:t>
            </w:r>
            <w:r>
              <w:t>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F15244" w:rsidRDefault="006E6A17">
            <w:pPr>
              <w:pStyle w:val="TableStyle2"/>
              <w:jc w:val="center"/>
            </w:pPr>
            <w:r>
              <w:t>15</w:t>
            </w:r>
          </w:p>
        </w:tc>
      </w:tr>
      <w:tr w:rsidR="00F15244">
        <w:trPr>
          <w:trHeight w:val="719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244" w:rsidRDefault="006E6A17">
            <w:pPr>
              <w:pStyle w:val="TableStyle1"/>
              <w:jc w:val="center"/>
            </w:pPr>
            <w:r>
              <w:t>3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244" w:rsidRDefault="006E6A17">
            <w:pPr>
              <w:pStyle w:val="TableStyle2"/>
              <w:jc w:val="center"/>
            </w:pPr>
            <w:r>
              <w:t>P</w:t>
            </w:r>
            <w:r>
              <w:t>ā</w:t>
            </w:r>
            <w:r>
              <w:t>rvalks kr</w:t>
            </w:r>
            <w:r>
              <w:t>ē</w:t>
            </w:r>
            <w:r>
              <w:t>slu uzglab</w:t>
            </w:r>
            <w:r>
              <w:t>āš</w:t>
            </w:r>
            <w:r>
              <w:t xml:space="preserve">anai </w:t>
            </w:r>
            <w:r>
              <w:t>ratos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244" w:rsidRDefault="00F15244"/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244" w:rsidRDefault="006E6A17">
            <w:pPr>
              <w:pStyle w:val="TableStyle2"/>
              <w:jc w:val="center"/>
            </w:pPr>
            <w:r>
              <w:t>PVC auduma p</w:t>
            </w:r>
            <w:r>
              <w:t>ā</w:t>
            </w:r>
            <w:r>
              <w:t>rvalks. Kr</w:t>
            </w:r>
            <w:r>
              <w:t>ā</w:t>
            </w:r>
            <w:r>
              <w:t>sa melna, svars ne maz</w:t>
            </w:r>
            <w:r>
              <w:t>ā</w:t>
            </w:r>
            <w:r>
              <w:t>ks k</w:t>
            </w:r>
            <w:r>
              <w:t xml:space="preserve">ā </w:t>
            </w:r>
            <w:r>
              <w:t>200 g/m2.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244" w:rsidRDefault="006E6A17">
            <w:pPr>
              <w:pStyle w:val="TableStyle2"/>
              <w:jc w:val="center"/>
            </w:pPr>
            <w:r>
              <w:t>15</w:t>
            </w:r>
          </w:p>
        </w:tc>
      </w:tr>
    </w:tbl>
    <w:p w:rsidR="00F15244" w:rsidRDefault="00F15244">
      <w:pPr>
        <w:pStyle w:val="Body"/>
      </w:pPr>
    </w:p>
    <w:sectPr w:rsidR="00F1524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A17" w:rsidRDefault="006E6A17">
      <w:r>
        <w:separator/>
      </w:r>
    </w:p>
  </w:endnote>
  <w:endnote w:type="continuationSeparator" w:id="0">
    <w:p w:rsidR="006E6A17" w:rsidRDefault="006E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44" w:rsidRDefault="00F15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A17" w:rsidRDefault="006E6A17">
      <w:r>
        <w:separator/>
      </w:r>
    </w:p>
  </w:footnote>
  <w:footnote w:type="continuationSeparator" w:id="0">
    <w:p w:rsidR="006E6A17" w:rsidRDefault="006E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44" w:rsidRDefault="00F152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44"/>
    <w:rsid w:val="006E6A17"/>
    <w:rsid w:val="009003AF"/>
    <w:rsid w:val="00F1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2F87"/>
  <w15:docId w15:val="{D8F24CD5-3025-47E8-81FA-60B8376E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1370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Inguna.Abzalone</cp:lastModifiedBy>
  <cp:revision>2</cp:revision>
  <dcterms:created xsi:type="dcterms:W3CDTF">2018-05-11T07:33:00Z</dcterms:created>
  <dcterms:modified xsi:type="dcterms:W3CDTF">2018-05-11T07:36:00Z</dcterms:modified>
</cp:coreProperties>
</file>