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DCC" w14:textId="736FA4C4" w:rsidR="003A2EAD" w:rsidRPr="008D17DA" w:rsidRDefault="003A2EAD" w:rsidP="003A2E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3A2EAD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  </w:t>
      </w:r>
      <w:bookmarkStart w:id="0" w:name="_Hlk509473277"/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>3.pielikums</w:t>
      </w:r>
    </w:p>
    <w:p w14:paraId="60D4D611" w14:textId="77777777" w:rsidR="003A2EAD" w:rsidRPr="008D17DA" w:rsidRDefault="003A2EAD" w:rsidP="003A2E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iepirkuma „Kokskaidu granulu iegāde un piegāde </w:t>
      </w:r>
    </w:p>
    <w:p w14:paraId="602526DC" w14:textId="5EE7798A" w:rsidR="003A2EAD" w:rsidRPr="008D17DA" w:rsidRDefault="003A2EAD" w:rsidP="003A2E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>Siguldas novada Al</w:t>
      </w:r>
      <w:r w:rsidR="00F9318C"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>lažu un Mores pagasta iestādēm”</w:t>
      </w:r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>,</w:t>
      </w:r>
    </w:p>
    <w:p w14:paraId="0C50BA37" w14:textId="77777777" w:rsidR="003A2EAD" w:rsidRPr="008D17DA" w:rsidRDefault="003A2EAD" w:rsidP="003A2E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 ID Nr. </w:t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t>SNP 2018/</w:t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</w:r>
      <w:r w:rsidRPr="008D17DA">
        <w:rPr>
          <w:rFonts w:ascii="Times New Roman" w:hAnsi="Times New Roman"/>
          <w:b/>
          <w:color w:val="000000"/>
          <w:sz w:val="20"/>
          <w:szCs w:val="20"/>
          <w:lang w:val="lv-LV" w:bidi="lv-LV"/>
        </w:rPr>
        <w:softHyphen/>
        <w:t>11/AK</w:t>
      </w:r>
    </w:p>
    <w:p w14:paraId="10047FDD" w14:textId="77777777" w:rsidR="003A2EAD" w:rsidRPr="003A2EAD" w:rsidRDefault="003A2EAD" w:rsidP="003A2E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8D17DA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 nolikumam</w:t>
      </w:r>
    </w:p>
    <w:bookmarkEnd w:id="0"/>
    <w:p w14:paraId="2B29E389" w14:textId="473FDCD6" w:rsidR="00383FB8" w:rsidRPr="00255280" w:rsidRDefault="00383FB8" w:rsidP="00383F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10AD2EB" w14:textId="77777777" w:rsidR="00383FB8" w:rsidRPr="00255280" w:rsidRDefault="00383FB8" w:rsidP="00383FB8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174A342D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328992BD" w14:textId="20541239" w:rsidR="00383FB8" w:rsidRPr="008D17DA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</w:t>
      </w:r>
      <w:bookmarkStart w:id="1" w:name="_GoBack"/>
      <w:bookmarkEnd w:id="1"/>
      <w:r w:rsidRPr="008D17DA">
        <w:rPr>
          <w:rFonts w:ascii="Times New Roman" w:hAnsi="Times New Roman"/>
          <w:b/>
          <w:color w:val="000000"/>
          <w:sz w:val="24"/>
          <w:szCs w:val="24"/>
          <w:lang w:val="lv-LV"/>
        </w:rPr>
        <w:t>VAI TĀ PIESAISTĪTO APAKŠUZŅĒMĒJU PIEREDZE</w:t>
      </w:r>
      <w:r w:rsidR="00F9318C" w:rsidRPr="008D17DA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F9318C" w:rsidRPr="008D17DA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kokskaidu granulu piegādē</w:t>
      </w:r>
    </w:p>
    <w:p w14:paraId="65764F17" w14:textId="77777777" w:rsidR="00383FB8" w:rsidRPr="008D17DA" w:rsidRDefault="00383FB8" w:rsidP="00383FB8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383FB8" w:rsidRPr="004A69F2" w14:paraId="394FF53F" w14:textId="77777777" w:rsidTr="00AC15D9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51A98E5E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383FB8" w:rsidRPr="008D17DA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D17DA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302B9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33CC61A7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383FB8" w:rsidRPr="008D17DA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383FB8" w:rsidRPr="008D17DA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1EA8BFC3" w:rsidR="00383FB8" w:rsidRPr="008D17DA" w:rsidRDefault="00383FB8" w:rsidP="00F9318C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0"/>
            <w:bookmarkStart w:id="11" w:name="_Toc452580403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Līguma nosaukums, piegādāto </w:t>
            </w:r>
            <w:proofErr w:type="spellStart"/>
            <w:r w:rsidR="00F9318C"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kokskaidu</w:t>
            </w:r>
            <w:proofErr w:type="spellEnd"/>
            <w:r w:rsidR="00F9318C"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granulu</w:t>
            </w:r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10"/>
            <w:bookmarkEnd w:id="11"/>
            <w:r w:rsidRPr="008D17D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663F9" w14:textId="77777777" w:rsidR="00383FB8" w:rsidRPr="008D17DA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2" w:name="_Toc452564801"/>
            <w:bookmarkStart w:id="13" w:name="_Toc452580404"/>
            <w:r w:rsidRPr="008D17DA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5F864" w14:textId="77777777" w:rsidR="00383FB8" w:rsidRPr="008D17DA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D17D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7E6B8E6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8D17DA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383FB8" w:rsidRPr="00AB4094" w14:paraId="0574E4FA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3"/>
            <w:bookmarkStart w:id="15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383FB8" w:rsidRPr="00AB4094" w14:paraId="2850EC33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6" w:name="_Toc452564804"/>
            <w:bookmarkStart w:id="17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6"/>
            <w:bookmarkEnd w:id="17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7311FBD5" w14:textId="2DD495EA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>jāpievieno Nolikuma 4.</w:t>
      </w:r>
      <w:r w:rsidR="00F75C96">
        <w:rPr>
          <w:rFonts w:ascii="Times New Roman" w:hAnsi="Times New Roman"/>
          <w:b/>
          <w:i/>
          <w:u w:val="single"/>
          <w:lang w:val="lv-LV"/>
        </w:rPr>
        <w:t>7</w:t>
      </w:r>
      <w:r w:rsidRPr="00151CEA">
        <w:rPr>
          <w:rFonts w:ascii="Times New Roman" w:hAnsi="Times New Roman"/>
          <w:b/>
          <w:i/>
          <w:u w:val="single"/>
          <w:lang w:val="lv-LV"/>
        </w:rPr>
        <w:t>.3. punktā noteikto informāciju</w:t>
      </w:r>
      <w:r>
        <w:rPr>
          <w:rFonts w:ascii="Times New Roman" w:hAnsi="Times New Roman"/>
          <w:i/>
          <w:lang w:val="lv-LV"/>
        </w:rPr>
        <w:t>.</w:t>
      </w:r>
      <w:r w:rsidRPr="00E64E8E"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40C90114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3B3A86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D4113DA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4A35EB2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A74BDF7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BA86468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34A2B"/>
    <w:rsid w:val="001701DB"/>
    <w:rsid w:val="002F1518"/>
    <w:rsid w:val="00320365"/>
    <w:rsid w:val="00383FB8"/>
    <w:rsid w:val="003A2EAD"/>
    <w:rsid w:val="004A15ED"/>
    <w:rsid w:val="00591584"/>
    <w:rsid w:val="0068001B"/>
    <w:rsid w:val="008B1269"/>
    <w:rsid w:val="008D17DA"/>
    <w:rsid w:val="00D302F8"/>
    <w:rsid w:val="00F010C6"/>
    <w:rsid w:val="00F75C96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686DD"/>
  <w15:docId w15:val="{ABCE38FF-C4EE-47D1-B445-B058FB9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4</cp:revision>
  <dcterms:created xsi:type="dcterms:W3CDTF">2018-07-18T06:16:00Z</dcterms:created>
  <dcterms:modified xsi:type="dcterms:W3CDTF">2018-07-25T12:01:00Z</dcterms:modified>
</cp:coreProperties>
</file>