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2E921" w14:textId="5B96970F" w:rsidR="00A404FF" w:rsidRDefault="00A404FF" w:rsidP="00A404FF">
      <w:pPr>
        <w:shd w:val="clear" w:color="auto" w:fill="FFFFFF"/>
        <w:ind w:right="14"/>
        <w:jc w:val="right"/>
        <w:rPr>
          <w:b/>
          <w:color w:val="000000"/>
          <w:spacing w:val="6"/>
        </w:rPr>
      </w:pPr>
      <w:r>
        <w:rPr>
          <w:b/>
          <w:color w:val="000000"/>
          <w:spacing w:val="6"/>
        </w:rPr>
        <w:t>Nolikuma 5.pielikums</w:t>
      </w:r>
    </w:p>
    <w:p w14:paraId="6F4F9867" w14:textId="77777777" w:rsidR="00A404FF" w:rsidRDefault="00A404FF" w:rsidP="00A404FF">
      <w:pPr>
        <w:shd w:val="clear" w:color="auto" w:fill="FFFFFF"/>
        <w:ind w:right="14"/>
        <w:jc w:val="right"/>
        <w:rPr>
          <w:b/>
          <w:color w:val="000000"/>
          <w:spacing w:val="6"/>
        </w:rPr>
      </w:pPr>
    </w:p>
    <w:p w14:paraId="607B2537" w14:textId="77777777" w:rsidR="00A404FF" w:rsidRDefault="00A404FF" w:rsidP="007756D8">
      <w:pPr>
        <w:shd w:val="clear" w:color="auto" w:fill="FFFFFF"/>
        <w:ind w:right="14"/>
        <w:jc w:val="center"/>
        <w:rPr>
          <w:b/>
          <w:color w:val="000000"/>
          <w:spacing w:val="6"/>
        </w:rPr>
      </w:pPr>
    </w:p>
    <w:p w14:paraId="46FD6DE1" w14:textId="77777777" w:rsidR="002A0440" w:rsidRDefault="005E2699" w:rsidP="007756D8">
      <w:pPr>
        <w:shd w:val="clear" w:color="auto" w:fill="FFFFFF"/>
        <w:ind w:right="14"/>
        <w:jc w:val="center"/>
        <w:rPr>
          <w:b/>
        </w:rPr>
      </w:pPr>
      <w:r w:rsidRPr="00F00555">
        <w:rPr>
          <w:b/>
          <w:color w:val="000000"/>
          <w:spacing w:val="6"/>
        </w:rPr>
        <w:t>LĪGUMS</w:t>
      </w:r>
      <w:r w:rsidR="00E009AC" w:rsidRPr="00F00555">
        <w:rPr>
          <w:b/>
        </w:rPr>
        <w:t xml:space="preserve"> </w:t>
      </w:r>
      <w:r w:rsidRPr="00F00555">
        <w:rPr>
          <w:b/>
        </w:rPr>
        <w:t>P</w:t>
      </w:r>
      <w:r w:rsidR="00564511">
        <w:rPr>
          <w:b/>
        </w:rPr>
        <w:t xml:space="preserve">AR SIGULDAS NOVADA PAŠVALDĪBAS </w:t>
      </w:r>
    </w:p>
    <w:p w14:paraId="3EFF0072" w14:textId="036D3A51" w:rsidR="00E009AC" w:rsidRPr="00F00555" w:rsidRDefault="00564511" w:rsidP="007756D8">
      <w:pPr>
        <w:shd w:val="clear" w:color="auto" w:fill="FFFFFF"/>
        <w:ind w:right="14"/>
        <w:jc w:val="center"/>
        <w:rPr>
          <w:b/>
        </w:rPr>
      </w:pPr>
      <w:r>
        <w:rPr>
          <w:b/>
        </w:rPr>
        <w:t>LIETOTNES IZSTRĀDI UN UZTURĒŠANU</w:t>
      </w:r>
      <w:r w:rsidR="00E009AC" w:rsidRPr="00F00555">
        <w:rPr>
          <w:b/>
        </w:rPr>
        <w:t xml:space="preserve"> Nr.</w:t>
      </w:r>
    </w:p>
    <w:p w14:paraId="57C0FD43" w14:textId="77777777" w:rsidR="00E009AC" w:rsidRPr="00F00555" w:rsidRDefault="00E009AC" w:rsidP="007756D8">
      <w:pPr>
        <w:shd w:val="clear" w:color="auto" w:fill="FFFFFF"/>
        <w:ind w:right="14"/>
        <w:jc w:val="center"/>
        <w:rPr>
          <w:b/>
        </w:rPr>
      </w:pPr>
    </w:p>
    <w:p w14:paraId="21C0EA1A" w14:textId="77777777" w:rsidR="005E2699" w:rsidRPr="00F00555" w:rsidRDefault="005E2699" w:rsidP="007756D8">
      <w:pPr>
        <w:shd w:val="clear" w:color="auto" w:fill="FFFFFF"/>
        <w:ind w:left="-567" w:right="14"/>
        <w:jc w:val="center"/>
        <w:rPr>
          <w:b/>
        </w:rPr>
      </w:pPr>
      <w:r w:rsidRPr="00F00555">
        <w:t>Siguldā</w:t>
      </w:r>
      <w:r w:rsidRPr="00F00555">
        <w:tab/>
      </w:r>
      <w:r w:rsidRPr="00F00555">
        <w:tab/>
      </w:r>
      <w:r w:rsidRPr="00F00555">
        <w:tab/>
      </w:r>
      <w:r w:rsidRPr="00F00555">
        <w:tab/>
        <w:t xml:space="preserve">                   </w:t>
      </w:r>
      <w:r w:rsidRPr="00F00555">
        <w:tab/>
      </w:r>
      <w:r w:rsidRPr="00F00555">
        <w:tab/>
        <w:t xml:space="preserve">        </w:t>
      </w:r>
      <w:r w:rsidR="00564511">
        <w:t>2017</w:t>
      </w:r>
      <w:r w:rsidRPr="00F00555">
        <w:t xml:space="preserve">.gada </w:t>
      </w:r>
      <w:r w:rsidR="00564511">
        <w:t>__.__________</w:t>
      </w:r>
    </w:p>
    <w:p w14:paraId="00E1BD78" w14:textId="77777777" w:rsidR="005E2699" w:rsidRPr="00F00555" w:rsidRDefault="005E2699" w:rsidP="007756D8">
      <w:pPr>
        <w:pStyle w:val="BodyText"/>
        <w:ind w:right="-900"/>
      </w:pPr>
    </w:p>
    <w:p w14:paraId="6F2E45C9" w14:textId="77777777" w:rsidR="00284303" w:rsidRPr="00F00555" w:rsidRDefault="00641194" w:rsidP="007756D8">
      <w:pPr>
        <w:ind w:left="-567"/>
        <w:jc w:val="both"/>
      </w:pPr>
      <w:r w:rsidRPr="00F00555">
        <w:rPr>
          <w:b/>
          <w:bCs/>
          <w:lang w:eastAsia="lv-LV"/>
        </w:rPr>
        <w:t>Siguldas novada Dome</w:t>
      </w:r>
      <w:r w:rsidRPr="00F00555">
        <w:rPr>
          <w:bCs/>
          <w:lang w:eastAsia="lv-LV"/>
        </w:rPr>
        <w:t xml:space="preserve">, reģistrācijas Nr. 90000048152, juridiskā adrese Pils ielā 16, tās </w:t>
      </w:r>
      <w:r w:rsidR="005D230D">
        <w:rPr>
          <w:bCs/>
          <w:lang w:eastAsia="lv-LV"/>
        </w:rPr>
        <w:t>izpilddirektores</w:t>
      </w:r>
      <w:r w:rsidRPr="00F00555">
        <w:rPr>
          <w:bCs/>
          <w:lang w:eastAsia="lv-LV"/>
        </w:rPr>
        <w:t xml:space="preserve"> </w:t>
      </w:r>
      <w:r w:rsidR="005D230D">
        <w:rPr>
          <w:bCs/>
          <w:lang w:eastAsia="lv-LV"/>
        </w:rPr>
        <w:t>Jeļenas Zarandijas personā, kura</w:t>
      </w:r>
      <w:r w:rsidRPr="00F00555">
        <w:rPr>
          <w:bCs/>
          <w:lang w:eastAsia="lv-LV"/>
        </w:rPr>
        <w:t xml:space="preserve"> rīkojas uz 2013.gada 13.jūnija Siguldas novada Domes saistošajiem noteikumiem Nr.14 “Siguldas novada pašvaldības Nolikums”</w:t>
      </w:r>
      <w:r w:rsidRPr="00F00555">
        <w:rPr>
          <w:lang w:eastAsia="lv-LV"/>
        </w:rPr>
        <w:t xml:space="preserve"> (prot.Nr.13.,§2</w:t>
      </w:r>
      <w:r w:rsidR="00284303" w:rsidRPr="00F00555">
        <w:rPr>
          <w:lang w:eastAsia="lv-LV"/>
        </w:rPr>
        <w:t xml:space="preserve">) </w:t>
      </w:r>
      <w:r w:rsidR="00284303" w:rsidRPr="00F00555">
        <w:rPr>
          <w:b/>
        </w:rPr>
        <w:t xml:space="preserve"> </w:t>
      </w:r>
      <w:r w:rsidR="00284303" w:rsidRPr="00F00555">
        <w:t xml:space="preserve">no vienas puses, turpmāk saukts </w:t>
      </w:r>
      <w:r w:rsidR="00284303" w:rsidRPr="00F00555">
        <w:rPr>
          <w:b/>
        </w:rPr>
        <w:t>Pasūtītājs</w:t>
      </w:r>
      <w:r w:rsidR="00284303" w:rsidRPr="00F00555">
        <w:t xml:space="preserve">, </w:t>
      </w:r>
      <w:r w:rsidR="005E2699" w:rsidRPr="00F00555">
        <w:t>no vienas puses un</w:t>
      </w:r>
    </w:p>
    <w:p w14:paraId="5D381BC4" w14:textId="77777777" w:rsidR="00641194" w:rsidRPr="00F00555" w:rsidRDefault="00641194" w:rsidP="007756D8">
      <w:pPr>
        <w:ind w:left="-567"/>
        <w:jc w:val="both"/>
      </w:pPr>
    </w:p>
    <w:p w14:paraId="4C8E1B39" w14:textId="77777777" w:rsidR="00641194" w:rsidRPr="00F00555" w:rsidRDefault="00284303" w:rsidP="007756D8">
      <w:pPr>
        <w:ind w:left="-567"/>
        <w:jc w:val="both"/>
      </w:pPr>
      <w:r w:rsidRPr="00F00555">
        <w:rPr>
          <w:b/>
          <w:bCs/>
          <w:lang w:eastAsia="lv-LV"/>
        </w:rPr>
        <w:t>“</w:t>
      </w:r>
      <w:r w:rsidR="00564511">
        <w:rPr>
          <w:b/>
          <w:bCs/>
          <w:lang w:eastAsia="lv-LV"/>
        </w:rPr>
        <w:t>_____________</w:t>
      </w:r>
      <w:r w:rsidRPr="00F00555">
        <w:rPr>
          <w:b/>
          <w:bCs/>
          <w:lang w:eastAsia="lv-LV"/>
        </w:rPr>
        <w:t xml:space="preserve">”, </w:t>
      </w:r>
      <w:r w:rsidR="005E2699" w:rsidRPr="00F00555">
        <w:rPr>
          <w:bCs/>
        </w:rPr>
        <w:t xml:space="preserve">vienotais </w:t>
      </w:r>
      <w:r w:rsidR="005E2699" w:rsidRPr="00F00555">
        <w:t>reģistrācijas Nr.</w:t>
      </w:r>
      <w:r w:rsidRPr="00F00555">
        <w:t xml:space="preserve"> </w:t>
      </w:r>
      <w:r w:rsidR="00564511">
        <w:t>___________</w:t>
      </w:r>
      <w:r w:rsidR="005E2699" w:rsidRPr="00F00555">
        <w:t>,</w:t>
      </w:r>
      <w:r w:rsidR="005E2699" w:rsidRPr="00F00555">
        <w:rPr>
          <w:bCs/>
        </w:rPr>
        <w:t xml:space="preserve"> juridiskā adrese </w:t>
      </w:r>
      <w:r w:rsidR="00564511">
        <w:rPr>
          <w:bCs/>
        </w:rPr>
        <w:t>___________</w:t>
      </w:r>
      <w:r w:rsidR="005E2699" w:rsidRPr="00F00555">
        <w:rPr>
          <w:bCs/>
        </w:rPr>
        <w:t xml:space="preserve"> </w:t>
      </w:r>
      <w:r w:rsidR="005E2699" w:rsidRPr="00F00555">
        <w:t xml:space="preserve">tās </w:t>
      </w:r>
      <w:r w:rsidR="00564511">
        <w:t>_________________</w:t>
      </w:r>
      <w:r w:rsidR="005E2699" w:rsidRPr="00F00555">
        <w:t xml:space="preserve"> personā, kurš rīkojas saskaņā ar </w:t>
      </w:r>
      <w:r w:rsidR="00564511">
        <w:t>______________</w:t>
      </w:r>
      <w:r w:rsidR="005E2699" w:rsidRPr="00F00555">
        <w:t xml:space="preserve">, turpmāk tekstā saukts </w:t>
      </w:r>
      <w:r w:rsidR="005E2699" w:rsidRPr="00F00555">
        <w:rPr>
          <w:b/>
        </w:rPr>
        <w:t>Izpildītājs</w:t>
      </w:r>
      <w:r w:rsidR="005E2699" w:rsidRPr="00F00555">
        <w:t xml:space="preserve"> no otras puses, </w:t>
      </w:r>
    </w:p>
    <w:p w14:paraId="02B73E91" w14:textId="77777777" w:rsidR="00641194" w:rsidRPr="00F00555" w:rsidRDefault="00641194" w:rsidP="007756D8">
      <w:pPr>
        <w:ind w:left="-567"/>
        <w:jc w:val="both"/>
      </w:pPr>
    </w:p>
    <w:p w14:paraId="4AE7E085" w14:textId="53FE9225" w:rsidR="005E2699" w:rsidRPr="00F00555" w:rsidRDefault="005E2699" w:rsidP="007756D8">
      <w:pPr>
        <w:ind w:left="-567"/>
        <w:jc w:val="both"/>
      </w:pPr>
      <w:r w:rsidRPr="00F00555">
        <w:t>kopā un atseviš</w:t>
      </w:r>
      <w:r w:rsidR="00FA0787">
        <w:t xml:space="preserve">ķi turpmāk tekstā </w:t>
      </w:r>
      <w:r w:rsidR="00FA0787" w:rsidRPr="003056A9">
        <w:t>saukti Puses</w:t>
      </w:r>
      <w:r w:rsidRPr="003056A9">
        <w:t>, bez maldības, viltus vai spaidiem, pamatojoties uz Sigulda</w:t>
      </w:r>
      <w:r w:rsidR="005D230D" w:rsidRPr="003056A9">
        <w:t>s</w:t>
      </w:r>
      <w:r w:rsidRPr="003056A9">
        <w:t xml:space="preserve"> novada Domes veiktā iepirkuma N</w:t>
      </w:r>
      <w:r w:rsidRPr="003056A9">
        <w:rPr>
          <w:rFonts w:eastAsia="Arial Unicode MS"/>
          <w:kern w:val="1"/>
          <w:lang w:eastAsia="en-US" w:bidi="hi-IN"/>
        </w:rPr>
        <w:t>r. 201</w:t>
      </w:r>
      <w:r w:rsidR="002A0440">
        <w:rPr>
          <w:rFonts w:eastAsia="Arial Unicode MS"/>
          <w:kern w:val="1"/>
          <w:lang w:eastAsia="en-US" w:bidi="hi-IN"/>
        </w:rPr>
        <w:t>7/01</w:t>
      </w:r>
      <w:r w:rsidRPr="003056A9">
        <w:rPr>
          <w:rFonts w:eastAsia="Arial Unicode MS"/>
          <w:kern w:val="1"/>
          <w:lang w:eastAsia="en-US" w:bidi="hi-IN"/>
        </w:rPr>
        <w:t xml:space="preserve"> „Siguldas novada pašvaldības </w:t>
      </w:r>
      <w:r w:rsidR="002A0440">
        <w:rPr>
          <w:rFonts w:eastAsia="Arial Unicode MS"/>
          <w:kern w:val="1"/>
          <w:lang w:eastAsia="en-US" w:bidi="hi-IN"/>
        </w:rPr>
        <w:t>lietotnes izstrādāšanas</w:t>
      </w:r>
      <w:r w:rsidR="00564511" w:rsidRPr="003056A9">
        <w:rPr>
          <w:rFonts w:eastAsia="Arial Unicode MS"/>
          <w:kern w:val="1"/>
          <w:lang w:eastAsia="en-US" w:bidi="hi-IN"/>
        </w:rPr>
        <w:t xml:space="preserve"> un uzturēšana</w:t>
      </w:r>
      <w:r w:rsidR="002A0440">
        <w:rPr>
          <w:rFonts w:eastAsia="Arial Unicode MS"/>
          <w:kern w:val="1"/>
          <w:lang w:eastAsia="en-US" w:bidi="hi-IN"/>
        </w:rPr>
        <w:t>s pakalpojumi</w:t>
      </w:r>
      <w:r w:rsidRPr="003056A9">
        <w:rPr>
          <w:rFonts w:eastAsia="Arial Unicode MS"/>
          <w:kern w:val="1"/>
          <w:lang w:eastAsia="en-US" w:bidi="hi-IN"/>
        </w:rPr>
        <w:t>” rezultātiem, noslēdz šo līgumu, turpmāk</w:t>
      </w:r>
      <w:r w:rsidRPr="00F00555">
        <w:rPr>
          <w:rFonts w:eastAsia="Arial Unicode MS"/>
          <w:kern w:val="1"/>
          <w:lang w:eastAsia="en-US" w:bidi="hi-IN"/>
        </w:rPr>
        <w:t xml:space="preserve"> tekstā Līgums, par sekojošo:</w:t>
      </w:r>
    </w:p>
    <w:p w14:paraId="3C9D2FBA" w14:textId="77777777" w:rsidR="005E2699" w:rsidRPr="00F00555" w:rsidRDefault="005E2699" w:rsidP="007756D8">
      <w:pPr>
        <w:ind w:right="26"/>
        <w:jc w:val="both"/>
      </w:pPr>
    </w:p>
    <w:p w14:paraId="753CC224" w14:textId="77777777" w:rsidR="005E2699" w:rsidRPr="00F00555" w:rsidRDefault="005E2699" w:rsidP="007756D8">
      <w:pPr>
        <w:pStyle w:val="ListParagraph"/>
        <w:numPr>
          <w:ilvl w:val="0"/>
          <w:numId w:val="1"/>
        </w:numPr>
        <w:ind w:right="26"/>
        <w:jc w:val="center"/>
        <w:rPr>
          <w:b/>
        </w:rPr>
      </w:pPr>
      <w:r w:rsidRPr="00F00555">
        <w:rPr>
          <w:b/>
        </w:rPr>
        <w:t>Līguma priekšmets</w:t>
      </w:r>
    </w:p>
    <w:p w14:paraId="36F0DB89" w14:textId="77777777" w:rsidR="00284303" w:rsidRPr="00F00555" w:rsidRDefault="00284303" w:rsidP="007756D8">
      <w:pPr>
        <w:pStyle w:val="ListParagraph"/>
        <w:ind w:left="643" w:right="26"/>
        <w:jc w:val="center"/>
      </w:pPr>
    </w:p>
    <w:p w14:paraId="5122E55E" w14:textId="77777777" w:rsidR="00B81978" w:rsidRPr="003056A9" w:rsidRDefault="005E2699" w:rsidP="007756D8">
      <w:pPr>
        <w:numPr>
          <w:ilvl w:val="1"/>
          <w:numId w:val="1"/>
        </w:numPr>
        <w:tabs>
          <w:tab w:val="left" w:pos="284"/>
        </w:tabs>
        <w:suppressAutoHyphens w:val="0"/>
        <w:overflowPunct w:val="0"/>
        <w:autoSpaceDE w:val="0"/>
        <w:ind w:left="-142" w:right="26" w:hanging="426"/>
        <w:jc w:val="both"/>
        <w:textAlignment w:val="baseline"/>
      </w:pPr>
      <w:r w:rsidRPr="00F00555">
        <w:t>Pas</w:t>
      </w:r>
      <w:r w:rsidR="00564511">
        <w:t>ūtītājs uzdod un</w:t>
      </w:r>
      <w:r w:rsidR="00284303" w:rsidRPr="00F00555">
        <w:t xml:space="preserve"> Izpildītājs </w:t>
      </w:r>
      <w:r w:rsidRPr="00F00555">
        <w:t>par šajā Līgumā atrunāto cenu</w:t>
      </w:r>
      <w:r w:rsidR="00B81978" w:rsidRPr="00F00555">
        <w:t xml:space="preserve"> un noteikumiem</w:t>
      </w:r>
      <w:r w:rsidRPr="00F00555">
        <w:t xml:space="preserve"> apņemas </w:t>
      </w:r>
      <w:r w:rsidR="00564511">
        <w:t xml:space="preserve">ar saviem spēkiem, tehniskajiem līdzekļiem un materiāliem veikt Siguldas novada pašvaldības </w:t>
      </w:r>
      <w:r w:rsidR="00564511" w:rsidRPr="003056A9">
        <w:t>lietotnes izstrādi un uzturēšanu (turpmāk tekstā – Pakalpojums).</w:t>
      </w:r>
    </w:p>
    <w:p w14:paraId="42C635BE" w14:textId="77777777" w:rsidR="00564511" w:rsidRPr="003056A9" w:rsidRDefault="00564511" w:rsidP="007756D8">
      <w:pPr>
        <w:numPr>
          <w:ilvl w:val="1"/>
          <w:numId w:val="1"/>
        </w:numPr>
        <w:tabs>
          <w:tab w:val="left" w:pos="284"/>
        </w:tabs>
        <w:suppressAutoHyphens w:val="0"/>
        <w:overflowPunct w:val="0"/>
        <w:autoSpaceDE w:val="0"/>
        <w:ind w:left="-142" w:right="26" w:hanging="426"/>
        <w:jc w:val="both"/>
        <w:textAlignment w:val="baseline"/>
      </w:pPr>
      <w:r w:rsidRPr="003056A9">
        <w:t>Pakalpojums izpildāms atbilstoši Līgu</w:t>
      </w:r>
      <w:r w:rsidR="006477FF" w:rsidRPr="003056A9">
        <w:t>ma un tā pielikuma prasībām</w:t>
      </w:r>
      <w:r w:rsidRPr="003056A9">
        <w:t xml:space="preserve"> –</w:t>
      </w:r>
      <w:r w:rsidR="003056A9" w:rsidRPr="003056A9">
        <w:t xml:space="preserve"> </w:t>
      </w:r>
      <w:r w:rsidR="006477FF" w:rsidRPr="003056A9">
        <w:t>Tehniskajai specifikācijai (pielikums Nr.1)</w:t>
      </w:r>
      <w:r w:rsidR="00377296" w:rsidRPr="003056A9">
        <w:t xml:space="preserve">, </w:t>
      </w:r>
      <w:r w:rsidR="006477FF" w:rsidRPr="003056A9">
        <w:t>Finanšu pi</w:t>
      </w:r>
      <w:r w:rsidR="00D108BE" w:rsidRPr="003056A9">
        <w:t>e</w:t>
      </w:r>
      <w:r w:rsidR="006477FF" w:rsidRPr="003056A9">
        <w:t>dāv</w:t>
      </w:r>
      <w:r w:rsidR="00D108BE" w:rsidRPr="003056A9">
        <w:t>ājumam (pielikums Nr.2) un Tehniskajam</w:t>
      </w:r>
      <w:r w:rsidR="006477FF" w:rsidRPr="003056A9">
        <w:t xml:space="preserve"> piedāv</w:t>
      </w:r>
      <w:r w:rsidR="00D108BE" w:rsidRPr="003056A9">
        <w:t xml:space="preserve">ājumam </w:t>
      </w:r>
      <w:r w:rsidR="006477FF" w:rsidRPr="003056A9">
        <w:t xml:space="preserve">(pielikums Nr.3), </w:t>
      </w:r>
      <w:r w:rsidR="00D108BE" w:rsidRPr="003056A9">
        <w:t>kā arī</w:t>
      </w:r>
      <w:r w:rsidR="00377296" w:rsidRPr="003056A9">
        <w:t xml:space="preserve"> atbilstoši spēkā esošajiem Latvijas Republikas normatīvajiem aktiem.</w:t>
      </w:r>
    </w:p>
    <w:p w14:paraId="490897C2" w14:textId="77777777" w:rsidR="005E2699" w:rsidRPr="00F00555" w:rsidRDefault="005E2699" w:rsidP="007756D8">
      <w:pPr>
        <w:numPr>
          <w:ilvl w:val="1"/>
          <w:numId w:val="1"/>
        </w:numPr>
        <w:tabs>
          <w:tab w:val="left" w:pos="284"/>
          <w:tab w:val="left" w:pos="426"/>
        </w:tabs>
        <w:suppressAutoHyphens w:val="0"/>
        <w:overflowPunct w:val="0"/>
        <w:autoSpaceDE w:val="0"/>
        <w:ind w:left="-142" w:right="26" w:hanging="426"/>
        <w:jc w:val="both"/>
        <w:textAlignment w:val="baseline"/>
      </w:pPr>
      <w:r w:rsidRPr="00F00555">
        <w:t>Līguma 1.1.punktā  minē</w:t>
      </w:r>
      <w:r w:rsidR="000A26DD" w:rsidRPr="00F00555">
        <w:t>tos</w:t>
      </w:r>
      <w:r w:rsidRPr="00F00555">
        <w:t xml:space="preserve"> </w:t>
      </w:r>
      <w:r w:rsidR="00924CC7" w:rsidRPr="00F00555">
        <w:t>P</w:t>
      </w:r>
      <w:r w:rsidR="000A26DD" w:rsidRPr="00F00555">
        <w:t>akalpojumus</w:t>
      </w:r>
      <w:r w:rsidRPr="00F00555">
        <w:t xml:space="preserve"> Pasūtītājs iepērk Siguldas novada Domes iestādes – pašvaldības aģentūras „Siguldas Attīstības aģentūra” vajadzībām.</w:t>
      </w:r>
    </w:p>
    <w:p w14:paraId="69B2D03B" w14:textId="77777777" w:rsidR="005E2699" w:rsidRPr="00F00555" w:rsidRDefault="005E2699" w:rsidP="007756D8">
      <w:pPr>
        <w:numPr>
          <w:ilvl w:val="1"/>
          <w:numId w:val="1"/>
        </w:numPr>
        <w:tabs>
          <w:tab w:val="left" w:pos="284"/>
          <w:tab w:val="left" w:pos="426"/>
        </w:tabs>
        <w:suppressAutoHyphens w:val="0"/>
        <w:overflowPunct w:val="0"/>
        <w:autoSpaceDE w:val="0"/>
        <w:ind w:left="-142" w:right="26" w:hanging="426"/>
        <w:jc w:val="both"/>
        <w:textAlignment w:val="baseline"/>
      </w:pPr>
      <w:r w:rsidRPr="00F00555">
        <w:t>Visus norēķinus par līguma saistību izpildi veiks Siguldas novada pašvaldības aģentūra „Siguldas Attīstības aģentūra”, reģistrācijas Nr.90010201940, juridiskā adrese: Ausekļa iela 6, Sigulda, LV – 2150.</w:t>
      </w:r>
    </w:p>
    <w:p w14:paraId="0BEB50B6" w14:textId="77777777" w:rsidR="005E2699" w:rsidRDefault="005E2699" w:rsidP="007756D8">
      <w:pPr>
        <w:numPr>
          <w:ilvl w:val="1"/>
          <w:numId w:val="1"/>
        </w:numPr>
        <w:tabs>
          <w:tab w:val="left" w:pos="284"/>
          <w:tab w:val="left" w:pos="426"/>
        </w:tabs>
        <w:suppressAutoHyphens w:val="0"/>
        <w:overflowPunct w:val="0"/>
        <w:autoSpaceDE w:val="0"/>
        <w:ind w:left="-142" w:right="26" w:hanging="426"/>
        <w:jc w:val="both"/>
        <w:textAlignment w:val="baseline"/>
      </w:pPr>
      <w:r w:rsidRPr="00F00555">
        <w:t>Siguldas novada Dome garantē Siguldas novada pašvaldības aģentūras „</w:t>
      </w:r>
      <w:r w:rsidR="00641194" w:rsidRPr="00F00555">
        <w:t>Siguldas Attīstības aģentūra” šī</w:t>
      </w:r>
      <w:r w:rsidRPr="00F00555">
        <w:t xml:space="preserve"> Līguma saistību izpildi un samaksu par izpildītiem darbiem.</w:t>
      </w:r>
    </w:p>
    <w:p w14:paraId="5D841175" w14:textId="77777777" w:rsidR="007756D8" w:rsidRPr="00F00555" w:rsidRDefault="007756D8" w:rsidP="007756D8">
      <w:pPr>
        <w:tabs>
          <w:tab w:val="left" w:pos="284"/>
          <w:tab w:val="left" w:pos="426"/>
        </w:tabs>
        <w:suppressAutoHyphens w:val="0"/>
        <w:overflowPunct w:val="0"/>
        <w:autoSpaceDE w:val="0"/>
        <w:ind w:left="-142" w:right="26"/>
        <w:jc w:val="both"/>
        <w:textAlignment w:val="baseline"/>
      </w:pPr>
    </w:p>
    <w:p w14:paraId="2E9EB050" w14:textId="77777777" w:rsidR="007756D8" w:rsidRDefault="00564511" w:rsidP="007756D8">
      <w:pPr>
        <w:pStyle w:val="Heading2"/>
        <w:numPr>
          <w:ilvl w:val="0"/>
          <w:numId w:val="2"/>
        </w:numPr>
        <w:spacing w:before="0" w:after="0"/>
        <w:jc w:val="center"/>
        <w:rPr>
          <w:rFonts w:ascii="Times New Roman" w:hAnsi="Times New Roman" w:cs="Times New Roman"/>
          <w:sz w:val="24"/>
          <w:szCs w:val="24"/>
        </w:rPr>
      </w:pPr>
      <w:r>
        <w:rPr>
          <w:rFonts w:ascii="Times New Roman" w:hAnsi="Times New Roman" w:cs="Times New Roman"/>
          <w:sz w:val="24"/>
          <w:szCs w:val="24"/>
        </w:rPr>
        <w:t xml:space="preserve">Pakalpojuma </w:t>
      </w:r>
      <w:r w:rsidRPr="007C1D86">
        <w:rPr>
          <w:rFonts w:ascii="Times New Roman" w:hAnsi="Times New Roman" w:cs="Times New Roman"/>
          <w:sz w:val="24"/>
          <w:szCs w:val="24"/>
        </w:rPr>
        <w:t>izpildes termiņš</w:t>
      </w:r>
      <w:r w:rsidR="00A006E2" w:rsidRPr="007C1D86">
        <w:rPr>
          <w:rFonts w:ascii="Times New Roman" w:hAnsi="Times New Roman" w:cs="Times New Roman"/>
          <w:sz w:val="24"/>
          <w:szCs w:val="24"/>
        </w:rPr>
        <w:t xml:space="preserve"> un pieņemšanas kārtība</w:t>
      </w:r>
    </w:p>
    <w:p w14:paraId="18DEBBBD" w14:textId="77777777" w:rsidR="007756D8" w:rsidRPr="007756D8" w:rsidRDefault="007756D8" w:rsidP="007756D8">
      <w:pPr>
        <w:pStyle w:val="BodyText"/>
      </w:pPr>
    </w:p>
    <w:p w14:paraId="33D510DC" w14:textId="77777777" w:rsidR="003F22CB" w:rsidRDefault="00564511" w:rsidP="007756D8">
      <w:pPr>
        <w:pStyle w:val="Heading2"/>
        <w:numPr>
          <w:ilvl w:val="1"/>
          <w:numId w:val="2"/>
        </w:numPr>
        <w:spacing w:before="0" w:after="0"/>
        <w:ind w:left="-142" w:hanging="425"/>
        <w:jc w:val="both"/>
        <w:rPr>
          <w:rFonts w:ascii="Times New Roman" w:hAnsi="Times New Roman" w:cs="Times New Roman"/>
          <w:b w:val="0"/>
          <w:sz w:val="24"/>
          <w:szCs w:val="24"/>
        </w:rPr>
      </w:pPr>
      <w:r>
        <w:rPr>
          <w:rFonts w:ascii="Times New Roman" w:hAnsi="Times New Roman" w:cs="Times New Roman"/>
          <w:b w:val="0"/>
          <w:sz w:val="24"/>
          <w:szCs w:val="24"/>
        </w:rPr>
        <w:t xml:space="preserve">Pakalpojuma piedāvātā risinājuma izstrādes darbus </w:t>
      </w:r>
      <w:r w:rsidR="00377296">
        <w:rPr>
          <w:rFonts w:ascii="Times New Roman" w:hAnsi="Times New Roman" w:cs="Times New Roman"/>
          <w:b w:val="0"/>
          <w:sz w:val="24"/>
          <w:szCs w:val="24"/>
        </w:rPr>
        <w:t xml:space="preserve">saskaņā ar Līgumā noteiktā iepirkuma nolikuma “Tehnisko specifikāciju” </w:t>
      </w:r>
      <w:r>
        <w:rPr>
          <w:rFonts w:ascii="Times New Roman" w:hAnsi="Times New Roman" w:cs="Times New Roman"/>
          <w:b w:val="0"/>
          <w:sz w:val="24"/>
          <w:szCs w:val="24"/>
        </w:rPr>
        <w:t>Izpildītājs veic šajos termiņos:</w:t>
      </w:r>
    </w:p>
    <w:p w14:paraId="0FF4A18A" w14:textId="55521E22" w:rsidR="00564511" w:rsidRPr="007C1D86" w:rsidRDefault="00564511" w:rsidP="007756D8">
      <w:pPr>
        <w:pStyle w:val="BodyText"/>
        <w:numPr>
          <w:ilvl w:val="2"/>
          <w:numId w:val="2"/>
        </w:numPr>
      </w:pPr>
      <w:r>
        <w:t xml:space="preserve">I </w:t>
      </w:r>
      <w:r w:rsidR="00745B92">
        <w:t>etap</w:t>
      </w:r>
      <w:r w:rsidRPr="007C1D86">
        <w:t>u – līdz 2017.gada 15.maijam;</w:t>
      </w:r>
    </w:p>
    <w:p w14:paraId="36E5E7E7" w14:textId="1B16169D" w:rsidR="00377296" w:rsidRPr="007C1D86" w:rsidRDefault="00745B92" w:rsidP="007756D8">
      <w:pPr>
        <w:pStyle w:val="BodyText"/>
        <w:numPr>
          <w:ilvl w:val="2"/>
          <w:numId w:val="2"/>
        </w:numPr>
      </w:pPr>
      <w:r>
        <w:t>II etap</w:t>
      </w:r>
      <w:r w:rsidR="00564511" w:rsidRPr="007C1D86">
        <w:t xml:space="preserve">u – līdz 2017.gada </w:t>
      </w:r>
      <w:r w:rsidR="00377296" w:rsidRPr="007C1D86">
        <w:t>1.septembrim.</w:t>
      </w:r>
    </w:p>
    <w:p w14:paraId="2CFE484F" w14:textId="77777777" w:rsidR="00377296" w:rsidRPr="007C1D86" w:rsidRDefault="00AA716B" w:rsidP="007756D8">
      <w:pPr>
        <w:pStyle w:val="BodyText"/>
        <w:numPr>
          <w:ilvl w:val="1"/>
          <w:numId w:val="2"/>
        </w:numPr>
        <w:ind w:left="0" w:hanging="426"/>
      </w:pPr>
      <w:r w:rsidRPr="007C1D86">
        <w:t>Šī Līguma 2.1.punktā</w:t>
      </w:r>
      <w:r w:rsidR="00377296" w:rsidRPr="007C1D86">
        <w:t xml:space="preserve"> noteikto darbu izpilde tiek apstiprināta ar </w:t>
      </w:r>
      <w:r w:rsidR="00FA0787" w:rsidRPr="007C1D86">
        <w:rPr>
          <w:lang w:val="lv-LV"/>
        </w:rPr>
        <w:t xml:space="preserve">pieņemšanas-nodošanas </w:t>
      </w:r>
      <w:r w:rsidR="00377296" w:rsidRPr="007C1D86">
        <w:t>aktu, kuru paraksta Puses. Šajā Līguma punktā noteikto aktu sagatavo un iesniedz Pasūtītājam Izpildītājs.</w:t>
      </w:r>
      <w:r w:rsidR="00A006E2" w:rsidRPr="007C1D86">
        <w:rPr>
          <w:lang w:val="lv-LV"/>
        </w:rPr>
        <w:t xml:space="preserve"> Izpildītājs ir tiesīgs neparakstīt Pakalpojuma pieņemšanas-nodošanas </w:t>
      </w:r>
      <w:r w:rsidR="00A006E2" w:rsidRPr="007C1D86">
        <w:t>aktu</w:t>
      </w:r>
      <w:r w:rsidR="00A006E2" w:rsidRPr="007C1D86">
        <w:rPr>
          <w:lang w:val="lv-LV"/>
        </w:rPr>
        <w:t>, ja sniegtais Pakalpojums neatbilst šī Līguma un tā pielikumu vai normatīvo aktu prasībā. Šādā gadījumā Izpildītājs novērš Pakalpojuma defektus Pasūtītāja defektu aktā noradītā termiņā.</w:t>
      </w:r>
    </w:p>
    <w:p w14:paraId="3228CBCD" w14:textId="35234346" w:rsidR="00377296" w:rsidRDefault="00AA716B" w:rsidP="007756D8">
      <w:pPr>
        <w:pStyle w:val="BodyText"/>
        <w:numPr>
          <w:ilvl w:val="1"/>
          <w:numId w:val="2"/>
        </w:numPr>
        <w:ind w:left="0" w:hanging="426"/>
      </w:pPr>
      <w:r w:rsidRPr="00015648">
        <w:lastRenderedPageBreak/>
        <w:t xml:space="preserve"> Izpildītājs Līguma 1.1. punktā</w:t>
      </w:r>
      <w:r w:rsidR="00377296" w:rsidRPr="00015648">
        <w:t xml:space="preserve"> noteikto </w:t>
      </w:r>
      <w:r w:rsidRPr="00015648">
        <w:t xml:space="preserve">uzturēšanu </w:t>
      </w:r>
      <w:r w:rsidR="00377296" w:rsidRPr="00015648">
        <w:t>uzsāk</w:t>
      </w:r>
      <w:r w:rsidRPr="00015648">
        <w:t xml:space="preserve"> pildīt nākamajā dienā, pēc tam, kad Puses ir par</w:t>
      </w:r>
      <w:r w:rsidR="006052A4" w:rsidRPr="00015648">
        <w:t xml:space="preserve">akstījušas </w:t>
      </w:r>
      <w:r w:rsidR="00FA0787" w:rsidRPr="00015648">
        <w:rPr>
          <w:lang w:val="lv-LV"/>
        </w:rPr>
        <w:t xml:space="preserve">pieņemšanas-nodošanas </w:t>
      </w:r>
      <w:r w:rsidR="006052A4" w:rsidRPr="00015648">
        <w:t>aktu par Līguma 2.1.2</w:t>
      </w:r>
      <w:r w:rsidR="0094677C">
        <w:t>. punktā noteiktā etap</w:t>
      </w:r>
      <w:r w:rsidRPr="00015648">
        <w:t>a izpildi un veic 12 mēnešus, skaitot no uzturēšanas izpildes uzsākšanas</w:t>
      </w:r>
      <w:r>
        <w:t xml:space="preserve"> dienas.</w:t>
      </w:r>
    </w:p>
    <w:p w14:paraId="621F4DCA" w14:textId="77777777" w:rsidR="007756D8" w:rsidRPr="00564511" w:rsidRDefault="007756D8" w:rsidP="007756D8">
      <w:pPr>
        <w:pStyle w:val="BodyText"/>
      </w:pPr>
    </w:p>
    <w:p w14:paraId="65F821D0" w14:textId="77777777" w:rsidR="00830560" w:rsidRPr="007756D8" w:rsidRDefault="00830560" w:rsidP="007756D8">
      <w:pPr>
        <w:pStyle w:val="BodyText3"/>
        <w:numPr>
          <w:ilvl w:val="0"/>
          <w:numId w:val="2"/>
        </w:numPr>
        <w:tabs>
          <w:tab w:val="left" w:pos="284"/>
        </w:tabs>
        <w:suppressAutoHyphens w:val="0"/>
        <w:spacing w:before="0" w:after="0"/>
        <w:ind w:right="26"/>
        <w:jc w:val="center"/>
        <w:rPr>
          <w:i w:val="0"/>
        </w:rPr>
      </w:pPr>
      <w:r w:rsidRPr="00F00555">
        <w:rPr>
          <w:b/>
          <w:i w:val="0"/>
          <w:lang w:val="lv-LV"/>
        </w:rPr>
        <w:t>Pakalpojumu sniegšanas kārtība</w:t>
      </w:r>
    </w:p>
    <w:p w14:paraId="7B3603D2" w14:textId="77777777" w:rsidR="007756D8" w:rsidRPr="00F00555" w:rsidRDefault="007756D8" w:rsidP="007756D8">
      <w:pPr>
        <w:pStyle w:val="BodyText3"/>
        <w:tabs>
          <w:tab w:val="left" w:pos="284"/>
        </w:tabs>
        <w:suppressAutoHyphens w:val="0"/>
        <w:spacing w:before="0" w:after="0"/>
        <w:ind w:left="360" w:right="26"/>
        <w:rPr>
          <w:i w:val="0"/>
        </w:rPr>
      </w:pPr>
    </w:p>
    <w:p w14:paraId="623D98A2" w14:textId="77777777" w:rsidR="00AE6D9B" w:rsidRDefault="00830560" w:rsidP="007756D8">
      <w:pPr>
        <w:pStyle w:val="BodyText3"/>
        <w:numPr>
          <w:ilvl w:val="1"/>
          <w:numId w:val="2"/>
        </w:numPr>
        <w:tabs>
          <w:tab w:val="left" w:pos="284"/>
        </w:tabs>
        <w:suppressAutoHyphens w:val="0"/>
        <w:spacing w:before="0" w:after="0"/>
        <w:ind w:left="0" w:right="26" w:hanging="425"/>
        <w:rPr>
          <w:i w:val="0"/>
        </w:rPr>
      </w:pPr>
      <w:r w:rsidRPr="00F00555">
        <w:rPr>
          <w:i w:val="0"/>
          <w:lang w:val="lv-LV"/>
        </w:rPr>
        <w:t xml:space="preserve">Izpildītājs </w:t>
      </w:r>
      <w:r w:rsidRPr="00F00555">
        <w:rPr>
          <w:i w:val="0"/>
        </w:rPr>
        <w:t>veic</w:t>
      </w:r>
      <w:r w:rsidRPr="00F00555">
        <w:rPr>
          <w:i w:val="0"/>
          <w:lang w:val="lv-LV"/>
        </w:rPr>
        <w:t xml:space="preserve"> līguma 1.1.punktā norādītos Pakalpojumus </w:t>
      </w:r>
      <w:r w:rsidRPr="00F00555">
        <w:rPr>
          <w:i w:val="0"/>
        </w:rPr>
        <w:t xml:space="preserve"> atbilstoši spēkā esošiem normatīviem aktiem un</w:t>
      </w:r>
      <w:r w:rsidRPr="00F00555">
        <w:rPr>
          <w:i w:val="0"/>
          <w:lang w:val="lv-LV"/>
        </w:rPr>
        <w:t xml:space="preserve"> pēc </w:t>
      </w:r>
      <w:r w:rsidR="003F22CB" w:rsidRPr="00F00555">
        <w:rPr>
          <w:i w:val="0"/>
          <w:lang w:val="lv-LV"/>
        </w:rPr>
        <w:t>Pasūtītāja</w:t>
      </w:r>
      <w:r w:rsidRPr="00F00555">
        <w:rPr>
          <w:i w:val="0"/>
          <w:lang w:val="lv-LV"/>
        </w:rPr>
        <w:t xml:space="preserve"> </w:t>
      </w:r>
      <w:r w:rsidRPr="00F00555">
        <w:rPr>
          <w:i w:val="0"/>
        </w:rPr>
        <w:t>rakstveida vai elektro</w:t>
      </w:r>
      <w:r w:rsidR="00AE6D9B">
        <w:rPr>
          <w:i w:val="0"/>
        </w:rPr>
        <w:t>niski saņemtiem pieprasījumiem.</w:t>
      </w:r>
    </w:p>
    <w:p w14:paraId="701556BD" w14:textId="77777777" w:rsidR="00830560" w:rsidRPr="00AE6D9B" w:rsidRDefault="00830560" w:rsidP="007756D8">
      <w:pPr>
        <w:pStyle w:val="BodyText3"/>
        <w:numPr>
          <w:ilvl w:val="1"/>
          <w:numId w:val="2"/>
        </w:numPr>
        <w:tabs>
          <w:tab w:val="left" w:pos="284"/>
        </w:tabs>
        <w:suppressAutoHyphens w:val="0"/>
        <w:spacing w:before="0" w:after="0"/>
        <w:ind w:left="0" w:right="26" w:hanging="425"/>
        <w:rPr>
          <w:i w:val="0"/>
        </w:rPr>
      </w:pPr>
      <w:r w:rsidRPr="00AE6D9B">
        <w:rPr>
          <w:i w:val="0"/>
          <w:lang w:val="lv-LV"/>
        </w:rPr>
        <w:t xml:space="preserve">Izpildītāja </w:t>
      </w:r>
      <w:r w:rsidRPr="00AE6D9B">
        <w:rPr>
          <w:i w:val="0"/>
        </w:rPr>
        <w:t xml:space="preserve">atbildīgā persona: </w:t>
      </w:r>
      <w:r w:rsidR="00AA716B" w:rsidRPr="00AE6D9B">
        <w:rPr>
          <w:i w:val="0"/>
        </w:rPr>
        <w:t>____________ ____________, tālr.N</w:t>
      </w:r>
      <w:r w:rsidRPr="00AE6D9B">
        <w:rPr>
          <w:i w:val="0"/>
        </w:rPr>
        <w:t>r.</w:t>
      </w:r>
      <w:r w:rsidR="003F22CB" w:rsidRPr="00AE6D9B">
        <w:rPr>
          <w:i w:val="0"/>
          <w:lang w:val="lv-LV"/>
        </w:rPr>
        <w:t xml:space="preserve"> </w:t>
      </w:r>
      <w:r w:rsidR="00AA716B" w:rsidRPr="00AE6D9B">
        <w:rPr>
          <w:i w:val="0"/>
          <w:lang w:val="lv-LV"/>
        </w:rPr>
        <w:t>__________</w:t>
      </w:r>
      <w:r w:rsidR="00AA716B" w:rsidRPr="00AE6D9B">
        <w:rPr>
          <w:i w:val="0"/>
        </w:rPr>
        <w:t>, e-pasta adrese:</w:t>
      </w:r>
      <w:r w:rsidR="00635FC1" w:rsidRPr="00AE6D9B">
        <w:rPr>
          <w:i w:val="0"/>
        </w:rPr>
        <w:t xml:space="preserve"> </w:t>
      </w:r>
      <w:r w:rsidR="00AA716B" w:rsidRPr="00AE6D9B">
        <w:rPr>
          <w:i w:val="0"/>
        </w:rPr>
        <w:t>________________________.</w:t>
      </w:r>
      <w:r w:rsidRPr="00AE6D9B">
        <w:rPr>
          <w:i w:val="0"/>
        </w:rPr>
        <w:t xml:space="preserve"> </w:t>
      </w:r>
    </w:p>
    <w:p w14:paraId="7DAD9355" w14:textId="77777777" w:rsidR="005D230D" w:rsidRPr="007C1D86" w:rsidRDefault="00830560" w:rsidP="007756D8">
      <w:pPr>
        <w:pStyle w:val="BodyText3"/>
        <w:numPr>
          <w:ilvl w:val="1"/>
          <w:numId w:val="2"/>
        </w:numPr>
        <w:tabs>
          <w:tab w:val="left" w:pos="0"/>
        </w:tabs>
        <w:suppressAutoHyphens w:val="0"/>
        <w:spacing w:before="0" w:after="0"/>
        <w:ind w:left="0" w:right="26" w:hanging="567"/>
        <w:rPr>
          <w:i w:val="0"/>
        </w:rPr>
      </w:pPr>
      <w:r w:rsidRPr="00E473EE">
        <w:rPr>
          <w:i w:val="0"/>
          <w:lang w:val="lv-LV"/>
        </w:rPr>
        <w:t xml:space="preserve">Pasūtītāja </w:t>
      </w:r>
      <w:r w:rsidRPr="00E473EE">
        <w:rPr>
          <w:i w:val="0"/>
        </w:rPr>
        <w:t xml:space="preserve">atbildīgā persona: </w:t>
      </w:r>
      <w:r w:rsidR="00AA716B" w:rsidRPr="00E473EE">
        <w:rPr>
          <w:i w:val="0"/>
        </w:rPr>
        <w:t>P/A “Siguldas Attīstības aģentūra” direktore Laura Skrodele</w:t>
      </w:r>
      <w:r w:rsidR="005D230D" w:rsidRPr="00E473EE">
        <w:rPr>
          <w:i w:val="0"/>
        </w:rPr>
        <w:t xml:space="preserve">, </w:t>
      </w:r>
      <w:r w:rsidR="005D230D" w:rsidRPr="007C1D86">
        <w:rPr>
          <w:i w:val="0"/>
        </w:rPr>
        <w:t xml:space="preserve">tālr.Nr. </w:t>
      </w:r>
      <w:r w:rsidR="00AA716B" w:rsidRPr="007C1D86">
        <w:rPr>
          <w:i w:val="0"/>
        </w:rPr>
        <w:t>28357158</w:t>
      </w:r>
      <w:r w:rsidR="005D230D" w:rsidRPr="007C1D86">
        <w:rPr>
          <w:i w:val="0"/>
        </w:rPr>
        <w:t xml:space="preserve">, e-pasta adrese: </w:t>
      </w:r>
      <w:hyperlink r:id="rId8" w:history="1">
        <w:r w:rsidR="00E473EE" w:rsidRPr="007C1D86">
          <w:rPr>
            <w:rStyle w:val="Hyperlink"/>
            <w:i w:val="0"/>
            <w:color w:val="auto"/>
          </w:rPr>
          <w:t>laura.skrodele@sigulda.lv</w:t>
        </w:r>
      </w:hyperlink>
      <w:r w:rsidR="005D230D" w:rsidRPr="007C1D86">
        <w:rPr>
          <w:i w:val="0"/>
        </w:rPr>
        <w:t xml:space="preserve">. </w:t>
      </w:r>
    </w:p>
    <w:p w14:paraId="06FA1BB1" w14:textId="77777777" w:rsidR="000F0692" w:rsidRPr="007C1D86" w:rsidRDefault="007C1D86" w:rsidP="007756D8">
      <w:pPr>
        <w:pStyle w:val="BodyText3"/>
        <w:numPr>
          <w:ilvl w:val="1"/>
          <w:numId w:val="2"/>
        </w:numPr>
        <w:tabs>
          <w:tab w:val="left" w:pos="0"/>
        </w:tabs>
        <w:suppressAutoHyphens w:val="0"/>
        <w:spacing w:before="0" w:after="0"/>
        <w:ind w:left="0" w:right="26" w:hanging="567"/>
        <w:rPr>
          <w:i w:val="0"/>
        </w:rPr>
      </w:pPr>
      <w:r w:rsidRPr="007C1D86">
        <w:rPr>
          <w:i w:val="0"/>
          <w:lang w:val="lv-LV"/>
        </w:rPr>
        <w:t>Līguma 3.2. un 3</w:t>
      </w:r>
      <w:r w:rsidR="000F0692" w:rsidRPr="007C1D86">
        <w:rPr>
          <w:i w:val="0"/>
          <w:lang w:val="lv-LV"/>
        </w:rPr>
        <w:t>.3.punktos minētās personas ir tiesīgas parakstīt Pakalpojuma pieņemšanas-nodošanas aktu un defektu aktus.</w:t>
      </w:r>
    </w:p>
    <w:p w14:paraId="440519DC" w14:textId="2721048F" w:rsidR="00830560" w:rsidRPr="00F00555" w:rsidRDefault="00830560" w:rsidP="007756D8">
      <w:pPr>
        <w:pStyle w:val="BodyText3"/>
        <w:numPr>
          <w:ilvl w:val="1"/>
          <w:numId w:val="2"/>
        </w:numPr>
        <w:tabs>
          <w:tab w:val="left" w:pos="0"/>
        </w:tabs>
        <w:suppressAutoHyphens w:val="0"/>
        <w:spacing w:before="0" w:after="0"/>
        <w:ind w:left="0" w:right="26" w:hanging="567"/>
        <w:rPr>
          <w:i w:val="0"/>
        </w:rPr>
      </w:pPr>
      <w:r w:rsidRPr="007C1D86">
        <w:rPr>
          <w:i w:val="0"/>
        </w:rPr>
        <w:t xml:space="preserve">Par </w:t>
      </w:r>
      <w:r w:rsidR="003F22CB" w:rsidRPr="007C1D86">
        <w:rPr>
          <w:i w:val="0"/>
        </w:rPr>
        <w:t xml:space="preserve">sniegtajiem </w:t>
      </w:r>
      <w:r w:rsidRPr="007C1D86">
        <w:rPr>
          <w:i w:val="0"/>
          <w:lang w:val="lv-LV"/>
        </w:rPr>
        <w:t>Pakalpojumiem</w:t>
      </w:r>
      <w:r w:rsidRPr="00F00555">
        <w:rPr>
          <w:i w:val="0"/>
        </w:rPr>
        <w:t xml:space="preserve"> </w:t>
      </w:r>
      <w:r w:rsidRPr="00F00555">
        <w:rPr>
          <w:i w:val="0"/>
          <w:lang w:val="lv-LV"/>
        </w:rPr>
        <w:t>Pasūtītājs</w:t>
      </w:r>
      <w:r w:rsidR="003F22CB" w:rsidRPr="00F00555">
        <w:rPr>
          <w:i w:val="0"/>
        </w:rPr>
        <w:t xml:space="preserve"> veic apmaksu</w:t>
      </w:r>
      <w:r w:rsidRPr="00F00555">
        <w:rPr>
          <w:i w:val="0"/>
        </w:rPr>
        <w:t xml:space="preserve"> </w:t>
      </w:r>
      <w:r w:rsidR="003F22CB" w:rsidRPr="00F00555">
        <w:rPr>
          <w:i w:val="0"/>
          <w:lang w:val="lv-LV"/>
        </w:rPr>
        <w:t xml:space="preserve">Izpildītājam atbilstoši </w:t>
      </w:r>
      <w:r w:rsidR="0094677C">
        <w:rPr>
          <w:i w:val="0"/>
          <w:lang w:val="lv-LV"/>
        </w:rPr>
        <w:t>L</w:t>
      </w:r>
      <w:r w:rsidR="00E473EE">
        <w:rPr>
          <w:i w:val="0"/>
          <w:lang w:val="lv-LV"/>
        </w:rPr>
        <w:t>īgumā noteiktā iepirkuma “Finanšu  piedāvājumam”, kas pievienot</w:t>
      </w:r>
      <w:r w:rsidR="00BA4256">
        <w:rPr>
          <w:i w:val="0"/>
          <w:lang w:val="lv-LV"/>
        </w:rPr>
        <w:t>s</w:t>
      </w:r>
      <w:r w:rsidR="00E473EE">
        <w:rPr>
          <w:i w:val="0"/>
          <w:lang w:val="lv-LV"/>
        </w:rPr>
        <w:t xml:space="preserve"> Līgumam </w:t>
      </w:r>
      <w:r w:rsidR="003F22CB" w:rsidRPr="00F00555">
        <w:rPr>
          <w:i w:val="0"/>
          <w:lang w:val="lv-LV"/>
        </w:rPr>
        <w:t>P</w:t>
      </w:r>
      <w:r w:rsidR="00E473EE">
        <w:rPr>
          <w:i w:val="0"/>
          <w:lang w:val="lv-LV"/>
        </w:rPr>
        <w:t>ielikumā</w:t>
      </w:r>
      <w:r w:rsidRPr="00F00555">
        <w:rPr>
          <w:i w:val="0"/>
          <w:lang w:val="lv-LV"/>
        </w:rPr>
        <w:t xml:space="preserve"> Nr.2, kurā norādīts pakalpojumu veids, termiņš un to izmaksas. </w:t>
      </w:r>
    </w:p>
    <w:p w14:paraId="12BDEE7B" w14:textId="210371D3" w:rsidR="00830560" w:rsidRPr="00F00555" w:rsidRDefault="00830560" w:rsidP="007756D8">
      <w:pPr>
        <w:pStyle w:val="BodyText3"/>
        <w:numPr>
          <w:ilvl w:val="1"/>
          <w:numId w:val="2"/>
        </w:numPr>
        <w:tabs>
          <w:tab w:val="left" w:pos="0"/>
        </w:tabs>
        <w:suppressAutoHyphens w:val="0"/>
        <w:spacing w:before="0" w:after="0"/>
        <w:ind w:left="0" w:right="26" w:hanging="567"/>
        <w:rPr>
          <w:i w:val="0"/>
        </w:rPr>
      </w:pPr>
      <w:r w:rsidRPr="00F00555">
        <w:rPr>
          <w:i w:val="0"/>
          <w:lang w:val="lv-LV"/>
        </w:rPr>
        <w:t>Izpildītājam</w:t>
      </w:r>
      <w:r w:rsidRPr="00F00555">
        <w:rPr>
          <w:i w:val="0"/>
        </w:rPr>
        <w:t xml:space="preserve"> ir </w:t>
      </w:r>
      <w:r w:rsidR="0094677C">
        <w:rPr>
          <w:i w:val="0"/>
        </w:rPr>
        <w:t>pienākums godprātīgi pildīt šī L</w:t>
      </w:r>
      <w:r w:rsidRPr="00F00555">
        <w:rPr>
          <w:i w:val="0"/>
        </w:rPr>
        <w:t xml:space="preserve">īguma un tā pielikuma noteikumus un ievērot normatīvo aktu prasības </w:t>
      </w:r>
      <w:r w:rsidRPr="00F00555">
        <w:rPr>
          <w:i w:val="0"/>
          <w:lang w:val="lv-LV"/>
        </w:rPr>
        <w:t>Pakalpojuma sniegšanā</w:t>
      </w:r>
      <w:r w:rsidRPr="00F00555">
        <w:rPr>
          <w:i w:val="0"/>
        </w:rPr>
        <w:t>.</w:t>
      </w:r>
    </w:p>
    <w:p w14:paraId="1B72AB32" w14:textId="57DC3418" w:rsidR="00830560" w:rsidRDefault="00830560" w:rsidP="007756D8">
      <w:pPr>
        <w:pStyle w:val="BodyText3"/>
        <w:numPr>
          <w:ilvl w:val="1"/>
          <w:numId w:val="2"/>
        </w:numPr>
        <w:tabs>
          <w:tab w:val="left" w:pos="0"/>
        </w:tabs>
        <w:suppressAutoHyphens w:val="0"/>
        <w:spacing w:before="0" w:after="0"/>
        <w:ind w:left="0" w:right="26" w:hanging="567"/>
        <w:rPr>
          <w:i w:val="0"/>
        </w:rPr>
      </w:pPr>
      <w:r w:rsidRPr="00F00555">
        <w:rPr>
          <w:i w:val="0"/>
          <w:lang w:val="lv-LV"/>
        </w:rPr>
        <w:t>Izpildītājam</w:t>
      </w:r>
      <w:r w:rsidRPr="00F00555">
        <w:rPr>
          <w:i w:val="0"/>
        </w:rPr>
        <w:t xml:space="preserve"> ir pienākums ievērot konfiden</w:t>
      </w:r>
      <w:r w:rsidR="0094677C">
        <w:rPr>
          <w:i w:val="0"/>
        </w:rPr>
        <w:t>cialitāti attiecībā uz visu šī L</w:t>
      </w:r>
      <w:r w:rsidRPr="00F00555">
        <w:rPr>
          <w:i w:val="0"/>
        </w:rPr>
        <w:t xml:space="preserve">īguma darbības laikā no </w:t>
      </w:r>
      <w:r w:rsidRPr="00F00555">
        <w:rPr>
          <w:i w:val="0"/>
          <w:lang w:val="lv-LV"/>
        </w:rPr>
        <w:t>Pasūtītāja</w:t>
      </w:r>
      <w:r w:rsidRPr="00F00555">
        <w:rPr>
          <w:i w:val="0"/>
        </w:rPr>
        <w:t xml:space="preserve"> saņemto informāciju un nodrošināt </w:t>
      </w:r>
      <w:r w:rsidRPr="00F00555">
        <w:rPr>
          <w:i w:val="0"/>
          <w:lang w:val="lv-LV"/>
        </w:rPr>
        <w:t>Pasūtītāja</w:t>
      </w:r>
      <w:r w:rsidRPr="00F00555">
        <w:rPr>
          <w:i w:val="0"/>
        </w:rPr>
        <w:t xml:space="preserve"> datu drošību un saglabāšanu, izņemot L</w:t>
      </w:r>
      <w:r w:rsidR="003F22CB" w:rsidRPr="00F00555">
        <w:rPr>
          <w:i w:val="0"/>
        </w:rPr>
        <w:t xml:space="preserve">atvijas </w:t>
      </w:r>
      <w:r w:rsidRPr="00F00555">
        <w:rPr>
          <w:i w:val="0"/>
        </w:rPr>
        <w:t>R</w:t>
      </w:r>
      <w:r w:rsidR="003F22CB" w:rsidRPr="00F00555">
        <w:rPr>
          <w:i w:val="0"/>
        </w:rPr>
        <w:t>epublikas</w:t>
      </w:r>
      <w:r w:rsidRPr="00F00555">
        <w:rPr>
          <w:i w:val="0"/>
        </w:rPr>
        <w:t xml:space="preserve"> normatīvajos aktos paredzētos gadījumus. </w:t>
      </w:r>
    </w:p>
    <w:p w14:paraId="191E4DB8" w14:textId="77777777" w:rsidR="00E64BB7" w:rsidRDefault="00E64BB7" w:rsidP="007756D8">
      <w:pPr>
        <w:pStyle w:val="BodyText3"/>
        <w:numPr>
          <w:ilvl w:val="1"/>
          <w:numId w:val="2"/>
        </w:numPr>
        <w:tabs>
          <w:tab w:val="left" w:pos="0"/>
        </w:tabs>
        <w:suppressAutoHyphens w:val="0"/>
        <w:spacing w:before="0" w:after="0"/>
        <w:ind w:left="0" w:right="26" w:hanging="567"/>
        <w:rPr>
          <w:i w:val="0"/>
        </w:rPr>
      </w:pPr>
      <w:r>
        <w:rPr>
          <w:i w:val="0"/>
        </w:rPr>
        <w:t>Pasūtītājam ir tiesības jebkurā Pakalpojuma izpildes stacijā veikt Pakalpojuma izpildes pārbaudi, pārbaudot vai tā atbilst Līguma un tā pielikumu prasībām.</w:t>
      </w:r>
    </w:p>
    <w:p w14:paraId="3A985A4B" w14:textId="77777777" w:rsidR="003056A9" w:rsidRPr="003056A9" w:rsidRDefault="003056A9" w:rsidP="007756D8">
      <w:pPr>
        <w:pStyle w:val="BodyText3"/>
        <w:numPr>
          <w:ilvl w:val="1"/>
          <w:numId w:val="2"/>
        </w:numPr>
        <w:tabs>
          <w:tab w:val="left" w:pos="0"/>
        </w:tabs>
        <w:suppressAutoHyphens w:val="0"/>
        <w:spacing w:before="0" w:after="0"/>
        <w:ind w:left="0" w:right="26" w:hanging="567"/>
        <w:rPr>
          <w:i w:val="0"/>
        </w:rPr>
      </w:pPr>
      <w:r w:rsidRPr="003056A9">
        <w:rPr>
          <w:i w:val="0"/>
        </w:rPr>
        <w:t xml:space="preserve">Ja Pasūtītājs </w:t>
      </w:r>
      <w:r>
        <w:rPr>
          <w:i w:val="0"/>
        </w:rPr>
        <w:t>konstatē, ka Pakalpojums nav sniegts pilnībā vai atbilstošā kvalitātē</w:t>
      </w:r>
      <w:r w:rsidRPr="003056A9">
        <w:rPr>
          <w:i w:val="0"/>
        </w:rPr>
        <w:t xml:space="preserve">, </w:t>
      </w:r>
      <w:r>
        <w:rPr>
          <w:i w:val="0"/>
        </w:rPr>
        <w:t>Pasūtītājs</w:t>
      </w:r>
      <w:r w:rsidRPr="003056A9">
        <w:rPr>
          <w:i w:val="0"/>
        </w:rPr>
        <w:t xml:space="preserve"> var</w:t>
      </w:r>
      <w:r>
        <w:rPr>
          <w:i w:val="0"/>
        </w:rPr>
        <w:t xml:space="preserve"> </w:t>
      </w:r>
      <w:r w:rsidRPr="003056A9">
        <w:rPr>
          <w:i w:val="0"/>
        </w:rPr>
        <w:t xml:space="preserve">neparakstīt </w:t>
      </w:r>
      <w:r>
        <w:rPr>
          <w:i w:val="0"/>
        </w:rPr>
        <w:t>aktu un Izpildītājam tie jānovērš P</w:t>
      </w:r>
      <w:r w:rsidRPr="003056A9">
        <w:rPr>
          <w:i w:val="0"/>
        </w:rPr>
        <w:t>asūtītāja noteikt</w:t>
      </w:r>
      <w:r>
        <w:rPr>
          <w:i w:val="0"/>
        </w:rPr>
        <w:t>ajā termiņā.</w:t>
      </w:r>
    </w:p>
    <w:p w14:paraId="01CCCFE8" w14:textId="77777777" w:rsidR="00E64BB7" w:rsidRDefault="00E64BB7" w:rsidP="007756D8">
      <w:pPr>
        <w:pStyle w:val="BodyText3"/>
        <w:numPr>
          <w:ilvl w:val="1"/>
          <w:numId w:val="2"/>
        </w:numPr>
        <w:tabs>
          <w:tab w:val="left" w:pos="0"/>
        </w:tabs>
        <w:suppressAutoHyphens w:val="0"/>
        <w:spacing w:before="0" w:after="0"/>
        <w:ind w:left="0" w:right="26" w:hanging="567"/>
        <w:rPr>
          <w:i w:val="0"/>
        </w:rPr>
      </w:pPr>
      <w:r>
        <w:rPr>
          <w:i w:val="0"/>
        </w:rPr>
        <w:t>Pakalpojuma problēmu pieteikumus Pasūtītājs nosūta Izpildītājam uz e-pasta adresi: ___________________.</w:t>
      </w:r>
    </w:p>
    <w:p w14:paraId="2950B6E6" w14:textId="77777777" w:rsidR="007756D8" w:rsidRPr="00E64BB7" w:rsidRDefault="007756D8" w:rsidP="007756D8">
      <w:pPr>
        <w:pStyle w:val="BodyText3"/>
        <w:tabs>
          <w:tab w:val="left" w:pos="0"/>
        </w:tabs>
        <w:suppressAutoHyphens w:val="0"/>
        <w:spacing w:before="0" w:after="0"/>
        <w:ind w:right="26"/>
        <w:rPr>
          <w:i w:val="0"/>
        </w:rPr>
      </w:pPr>
    </w:p>
    <w:p w14:paraId="18855134" w14:textId="77777777" w:rsidR="005E2699" w:rsidRPr="00F00555" w:rsidRDefault="006052A4" w:rsidP="007756D8">
      <w:pPr>
        <w:numPr>
          <w:ilvl w:val="0"/>
          <w:numId w:val="2"/>
        </w:numPr>
        <w:suppressAutoHyphens w:val="0"/>
        <w:overflowPunct w:val="0"/>
        <w:autoSpaceDE w:val="0"/>
        <w:ind w:right="-900"/>
        <w:jc w:val="center"/>
        <w:textAlignment w:val="baseline"/>
      </w:pPr>
      <w:r>
        <w:rPr>
          <w:b/>
        </w:rPr>
        <w:t>Līguma summa un tās samaksas</w:t>
      </w:r>
      <w:r w:rsidR="005E2699" w:rsidRPr="00F00555">
        <w:rPr>
          <w:b/>
        </w:rPr>
        <w:t xml:space="preserve"> kārtība</w:t>
      </w:r>
    </w:p>
    <w:p w14:paraId="4D88F27C" w14:textId="77777777" w:rsidR="00965F86" w:rsidRPr="00F00555" w:rsidRDefault="00965F86" w:rsidP="007756D8">
      <w:pPr>
        <w:suppressAutoHyphens w:val="0"/>
        <w:overflowPunct w:val="0"/>
        <w:autoSpaceDE w:val="0"/>
        <w:ind w:right="-900"/>
        <w:jc w:val="center"/>
        <w:textAlignment w:val="baseline"/>
      </w:pPr>
    </w:p>
    <w:p w14:paraId="19CB5A89" w14:textId="77777777" w:rsidR="005E2699" w:rsidRDefault="006052A4" w:rsidP="007756D8">
      <w:pPr>
        <w:numPr>
          <w:ilvl w:val="1"/>
          <w:numId w:val="2"/>
        </w:numPr>
        <w:tabs>
          <w:tab w:val="left" w:pos="284"/>
        </w:tabs>
        <w:suppressAutoHyphens w:val="0"/>
        <w:ind w:left="0" w:right="140" w:hanging="540"/>
        <w:jc w:val="both"/>
      </w:pPr>
      <w:r>
        <w:t>Līguma summa par Pakalpojuma izpildi tiek noteikta EUR _____ (____ euro ______ centi) plus pievienotās vērtības nodoklis ___% - EUR _____ (_____ euro ______ centi) pavisam kopā EUR _____ (_____ euro _____ centi).</w:t>
      </w:r>
    </w:p>
    <w:p w14:paraId="295D0B4B" w14:textId="77777777" w:rsidR="006052A4" w:rsidRPr="003056A9" w:rsidRDefault="00B72E5A" w:rsidP="007756D8">
      <w:pPr>
        <w:numPr>
          <w:ilvl w:val="1"/>
          <w:numId w:val="2"/>
        </w:numPr>
        <w:tabs>
          <w:tab w:val="left" w:pos="284"/>
        </w:tabs>
        <w:suppressAutoHyphens w:val="0"/>
        <w:ind w:left="0" w:right="140" w:hanging="540"/>
        <w:jc w:val="both"/>
      </w:pPr>
      <w:r w:rsidRPr="003056A9">
        <w:t xml:space="preserve">Līguma 2.1. punktā noteiktos izstrādes darbus </w:t>
      </w:r>
      <w:r w:rsidR="001E4C35" w:rsidRPr="003056A9">
        <w:t>Pasūtītājs apmaksās Izpildītājam pēc</w:t>
      </w:r>
      <w:r w:rsidR="00FA0787" w:rsidRPr="003056A9">
        <w:t xml:space="preserve"> pieņemšanas-nodošanas</w:t>
      </w:r>
      <w:r w:rsidR="001E4C35" w:rsidRPr="003056A9">
        <w:t xml:space="preserve"> akta parakstīšanas un attiecīga rēķina saņemšanas EUR _____ (____ euro ______ centi), tajā skaitā pievienotās vērtības nodoklis ___% - EUR _____ (_____ euro ______ centi).</w:t>
      </w:r>
    </w:p>
    <w:p w14:paraId="718707B2" w14:textId="77777777" w:rsidR="006052A4" w:rsidRDefault="006052A4" w:rsidP="007756D8">
      <w:pPr>
        <w:numPr>
          <w:ilvl w:val="1"/>
          <w:numId w:val="2"/>
        </w:numPr>
        <w:tabs>
          <w:tab w:val="left" w:pos="284"/>
        </w:tabs>
        <w:suppressAutoHyphens w:val="0"/>
        <w:ind w:left="0" w:right="140" w:hanging="540"/>
        <w:jc w:val="both"/>
      </w:pPr>
      <w:r>
        <w:t xml:space="preserve">Līguma 2.3.punktā noteikto uzturēšanu </w:t>
      </w:r>
      <w:r w:rsidR="001E4C35">
        <w:t>Pasūtītājs apmaksās Izpildītājam 12 vienādās daļās, t.i. EUR _____ (____ euro ______ centi), tajā skaitā pievienotās vērtības nodoklis ___% - EUR _____ (_____ euro ______ centi) par katru Pakalpojuma izpildes mēnesi.</w:t>
      </w:r>
    </w:p>
    <w:p w14:paraId="643F347E" w14:textId="77777777" w:rsidR="001E4C35" w:rsidRDefault="001E4C35" w:rsidP="007756D8">
      <w:pPr>
        <w:numPr>
          <w:ilvl w:val="1"/>
          <w:numId w:val="2"/>
        </w:numPr>
        <w:tabs>
          <w:tab w:val="left" w:pos="284"/>
        </w:tabs>
        <w:suppressAutoHyphens w:val="0"/>
        <w:ind w:left="0" w:right="140" w:hanging="540"/>
        <w:jc w:val="both"/>
      </w:pPr>
      <w:r>
        <w:t xml:space="preserve">Norēķinus par </w:t>
      </w:r>
      <w:r w:rsidRPr="001E4C35">
        <w:t xml:space="preserve">iepriekšējā mēnesī izpildīto Pakalpojumu Pasūtītājs veic 20 kalendāro dienu laikā, skaitot no dienas, kas Pasūtītājs ir saņēmis no Izpildītāja rēķinu. Minēto rēķinu Izpildītājs iesniedz Pasūtītājam elektroniskā veidā, nosūtot to uz Pasūtītāja kontaktpersonas e-pastu: </w:t>
      </w:r>
      <w:hyperlink r:id="rId9" w:history="1">
        <w:r w:rsidRPr="001E4C35">
          <w:rPr>
            <w:rStyle w:val="Hyperlink"/>
            <w:color w:val="auto"/>
          </w:rPr>
          <w:t>laura.skrodele@sigulda.lv</w:t>
        </w:r>
      </w:hyperlink>
      <w:r w:rsidRPr="001E4C35">
        <w:t>.</w:t>
      </w:r>
      <w:r>
        <w:t xml:space="preserve"> </w:t>
      </w:r>
    </w:p>
    <w:p w14:paraId="67CDB74A" w14:textId="77777777" w:rsidR="001E4C35" w:rsidRDefault="001E4C35" w:rsidP="007756D8">
      <w:pPr>
        <w:numPr>
          <w:ilvl w:val="1"/>
          <w:numId w:val="2"/>
        </w:numPr>
        <w:tabs>
          <w:tab w:val="left" w:pos="284"/>
        </w:tabs>
        <w:suppressAutoHyphens w:val="0"/>
        <w:ind w:left="0" w:right="140" w:hanging="540"/>
        <w:jc w:val="both"/>
      </w:pPr>
      <w:r>
        <w:t>Pasūtītāja maksājums tiek uzskatīts par izpildītu dienā, kad Līgumā noteiktais maksājums ir saņemts Izpildītāja norādītajā bankas kontā. Strīdus gadījumā Pasūtītāja maksājums tiek uzskatīts par izpildītu dienā, kad Pasūtītājs ir iesniedzis bankā izpildei maksājuma uzdevumu par konkrēto maksājumu un tā to ir pieņēmusi izpildei.</w:t>
      </w:r>
    </w:p>
    <w:p w14:paraId="59FD72D7" w14:textId="77777777" w:rsidR="00AE6D9B" w:rsidRPr="00F00555" w:rsidRDefault="00AE6D9B" w:rsidP="007756D8">
      <w:pPr>
        <w:tabs>
          <w:tab w:val="left" w:pos="284"/>
        </w:tabs>
        <w:suppressAutoHyphens w:val="0"/>
        <w:ind w:right="140"/>
        <w:jc w:val="both"/>
      </w:pPr>
    </w:p>
    <w:p w14:paraId="6B2B7D97" w14:textId="77777777" w:rsidR="005E2699" w:rsidRPr="00F00555" w:rsidRDefault="005E2699" w:rsidP="007756D8">
      <w:pPr>
        <w:numPr>
          <w:ilvl w:val="0"/>
          <w:numId w:val="3"/>
        </w:numPr>
        <w:shd w:val="clear" w:color="auto" w:fill="FFFFFF"/>
        <w:suppressAutoHyphens w:val="0"/>
        <w:autoSpaceDE w:val="0"/>
        <w:ind w:right="-900"/>
        <w:jc w:val="center"/>
        <w:rPr>
          <w:bCs/>
          <w:color w:val="000000"/>
        </w:rPr>
      </w:pPr>
      <w:r w:rsidRPr="00F00555">
        <w:rPr>
          <w:b/>
          <w:bCs/>
          <w:color w:val="000000"/>
        </w:rPr>
        <w:t>Pušu atbildība par saistību neizpildi</w:t>
      </w:r>
    </w:p>
    <w:p w14:paraId="7E7E01BD" w14:textId="77777777" w:rsidR="00965F86" w:rsidRPr="00F00555" w:rsidRDefault="00965F86" w:rsidP="007756D8">
      <w:pPr>
        <w:shd w:val="clear" w:color="auto" w:fill="FFFFFF"/>
        <w:suppressAutoHyphens w:val="0"/>
        <w:autoSpaceDE w:val="0"/>
        <w:ind w:right="-900"/>
        <w:jc w:val="center"/>
        <w:rPr>
          <w:bCs/>
          <w:color w:val="000000"/>
        </w:rPr>
      </w:pPr>
    </w:p>
    <w:p w14:paraId="4315A17A" w14:textId="77777777" w:rsidR="005E2699" w:rsidRPr="00BA4256" w:rsidRDefault="005E2699" w:rsidP="007756D8">
      <w:pPr>
        <w:numPr>
          <w:ilvl w:val="1"/>
          <w:numId w:val="3"/>
        </w:numPr>
        <w:shd w:val="clear" w:color="auto" w:fill="FFFFFF"/>
        <w:tabs>
          <w:tab w:val="left" w:pos="426"/>
        </w:tabs>
        <w:suppressAutoHyphens w:val="0"/>
        <w:autoSpaceDE w:val="0"/>
        <w:ind w:left="0" w:right="140" w:hanging="567"/>
        <w:jc w:val="both"/>
        <w:rPr>
          <w:color w:val="FF0000"/>
        </w:rPr>
      </w:pPr>
      <w:r w:rsidRPr="00F00555">
        <w:rPr>
          <w:bCs/>
          <w:color w:val="000000"/>
        </w:rPr>
        <w:lastRenderedPageBreak/>
        <w:t>Ja Izpil</w:t>
      </w:r>
      <w:r w:rsidR="003056A9">
        <w:rPr>
          <w:bCs/>
          <w:color w:val="000000"/>
        </w:rPr>
        <w:t xml:space="preserve">dītājs </w:t>
      </w:r>
      <w:r w:rsidR="003056A9" w:rsidRPr="003056A9">
        <w:rPr>
          <w:bCs/>
        </w:rPr>
        <w:t>nepilda savas saistības L</w:t>
      </w:r>
      <w:r w:rsidRPr="003056A9">
        <w:rPr>
          <w:bCs/>
        </w:rPr>
        <w:t xml:space="preserve">īgumā noteiktajos termiņos, </w:t>
      </w:r>
      <w:r w:rsidR="003056A9" w:rsidRPr="003056A9">
        <w:rPr>
          <w:bCs/>
        </w:rPr>
        <w:t xml:space="preserve">tajā skaitā Līguma 3.8. punktā noteiktajos gadījumos, </w:t>
      </w:r>
      <w:r w:rsidRPr="003056A9">
        <w:rPr>
          <w:bCs/>
        </w:rPr>
        <w:t>Izpildītāj</w:t>
      </w:r>
      <w:r w:rsidR="003056A9">
        <w:rPr>
          <w:bCs/>
        </w:rPr>
        <w:t>s maksā Pasūtītājam līgumsodu 0,</w:t>
      </w:r>
      <w:r w:rsidRPr="003056A9">
        <w:rPr>
          <w:bCs/>
        </w:rPr>
        <w:t xml:space="preserve">1% apmērā no </w:t>
      </w:r>
      <w:r w:rsidR="00985570" w:rsidRPr="003056A9">
        <w:rPr>
          <w:bCs/>
        </w:rPr>
        <w:t>izpildāmo</w:t>
      </w:r>
      <w:r w:rsidRPr="003056A9">
        <w:rPr>
          <w:bCs/>
        </w:rPr>
        <w:t xml:space="preserve"> </w:t>
      </w:r>
      <w:r w:rsidR="00F106B9" w:rsidRPr="003056A9">
        <w:rPr>
          <w:bCs/>
        </w:rPr>
        <w:t xml:space="preserve">Pakalpojumu </w:t>
      </w:r>
      <w:r w:rsidRPr="003056A9">
        <w:rPr>
          <w:bCs/>
        </w:rPr>
        <w:t xml:space="preserve">summas par katru nokavēto darba dienu, bet kopumā ne vairāk par 10% no </w:t>
      </w:r>
      <w:r w:rsidR="003056A9">
        <w:rPr>
          <w:bCs/>
        </w:rPr>
        <w:t xml:space="preserve">Līguma 4.1. punktā noteiktās </w:t>
      </w:r>
      <w:r w:rsidR="004F5AE6">
        <w:rPr>
          <w:bCs/>
        </w:rPr>
        <w:t xml:space="preserve">Līguma </w:t>
      </w:r>
      <w:r w:rsidR="003056A9">
        <w:rPr>
          <w:bCs/>
        </w:rPr>
        <w:t>summas.</w:t>
      </w:r>
    </w:p>
    <w:p w14:paraId="2FE09BDD" w14:textId="77777777" w:rsidR="00AE6D9B" w:rsidRPr="00102397" w:rsidRDefault="005E2699" w:rsidP="007756D8">
      <w:pPr>
        <w:numPr>
          <w:ilvl w:val="1"/>
          <w:numId w:val="3"/>
        </w:numPr>
        <w:shd w:val="clear" w:color="auto" w:fill="FFFFFF"/>
        <w:tabs>
          <w:tab w:val="left" w:pos="284"/>
          <w:tab w:val="left" w:pos="426"/>
        </w:tabs>
        <w:suppressAutoHyphens w:val="0"/>
        <w:autoSpaceDE w:val="0"/>
        <w:ind w:left="0" w:right="140" w:hanging="567"/>
        <w:jc w:val="both"/>
      </w:pPr>
      <w:r w:rsidRPr="00F00555">
        <w:t xml:space="preserve"> Ja Pas</w:t>
      </w:r>
      <w:r w:rsidR="003056A9">
        <w:t>ūtītājs nesamaksā Izpildītājam L</w:t>
      </w:r>
      <w:r w:rsidRPr="00F00555">
        <w:t>īgumā noteiktajā termiņā, Pasūtītājs</w:t>
      </w:r>
      <w:r w:rsidR="003056A9">
        <w:t xml:space="preserve"> maksā Izpildītājam līgumsodu 0,</w:t>
      </w:r>
      <w:r w:rsidRPr="00F00555">
        <w:t xml:space="preserve">1% (nulle komats viens procents) apmērā </w:t>
      </w:r>
      <w:r w:rsidRPr="003056A9">
        <w:t xml:space="preserve">no termiņā nesamaksātās </w:t>
      </w:r>
      <w:r w:rsidRPr="00015648">
        <w:t xml:space="preserve">summas par katru nokavēto darba dienu, bet kopumā ne vairāk par 10% no </w:t>
      </w:r>
      <w:r w:rsidR="003056A9" w:rsidRPr="00015648">
        <w:rPr>
          <w:bCs/>
        </w:rPr>
        <w:t>Līguma 4.1. punktā noteiktās</w:t>
      </w:r>
      <w:r w:rsidR="004F5AE6">
        <w:rPr>
          <w:bCs/>
        </w:rPr>
        <w:t xml:space="preserve"> Līguma </w:t>
      </w:r>
      <w:r w:rsidR="003056A9" w:rsidRPr="00015648">
        <w:rPr>
          <w:bCs/>
        </w:rPr>
        <w:t xml:space="preserve"> summas.</w:t>
      </w:r>
    </w:p>
    <w:p w14:paraId="56C83F41" w14:textId="77777777" w:rsidR="00AE6D9B" w:rsidRPr="00102397" w:rsidRDefault="007B4605" w:rsidP="00102397">
      <w:pPr>
        <w:numPr>
          <w:ilvl w:val="1"/>
          <w:numId w:val="3"/>
        </w:numPr>
        <w:shd w:val="clear" w:color="auto" w:fill="FFFFFF"/>
        <w:tabs>
          <w:tab w:val="left" w:pos="284"/>
          <w:tab w:val="left" w:pos="426"/>
        </w:tabs>
        <w:suppressAutoHyphens w:val="0"/>
        <w:autoSpaceDE w:val="0"/>
        <w:ind w:left="0" w:right="140" w:hanging="567"/>
        <w:jc w:val="both"/>
      </w:pPr>
      <w:r w:rsidRPr="00015648">
        <w:t xml:space="preserve">Gadījumā, ka Izpildītājs nenodrošina Pakalpojuma problēmu pieteikumu izpildi </w:t>
      </w:r>
      <w:r w:rsidR="00AD0654" w:rsidRPr="00015648">
        <w:t xml:space="preserve">tā </w:t>
      </w:r>
      <w:r w:rsidR="00A173FB" w:rsidRPr="00015648">
        <w:t>uzturēšanas</w:t>
      </w:r>
      <w:r w:rsidR="00AD0654" w:rsidRPr="00015648">
        <w:t xml:space="preserve"> laikā, </w:t>
      </w:r>
      <w:r w:rsidRPr="00015648">
        <w:t xml:space="preserve">atbilstoši Līguma pielikumos noteiktajam, tad Izpildītājs maksā Pasūtītājam </w:t>
      </w:r>
      <w:r w:rsidRPr="007C1D86">
        <w:t xml:space="preserve">līgumsodu EUR 5 (pieci euro 00 centi) par katru nokavēto stundu, taču kopumā ne vairāk kā 10% no </w:t>
      </w:r>
      <w:r w:rsidR="00103935" w:rsidRPr="007C1D86">
        <w:t xml:space="preserve">Līguma 4.1. noteiktās </w:t>
      </w:r>
      <w:r w:rsidR="004F5AE6" w:rsidRPr="007C1D86">
        <w:t xml:space="preserve">Līguma </w:t>
      </w:r>
      <w:r w:rsidRPr="007C1D86">
        <w:t>summas</w:t>
      </w:r>
      <w:r w:rsidR="007C1D86" w:rsidRPr="007C1D86">
        <w:t>.</w:t>
      </w:r>
    </w:p>
    <w:p w14:paraId="5B2F95E0" w14:textId="77777777" w:rsidR="00AE6D9B" w:rsidRPr="00015648" w:rsidRDefault="007B4605" w:rsidP="007756D8">
      <w:pPr>
        <w:numPr>
          <w:ilvl w:val="1"/>
          <w:numId w:val="3"/>
        </w:numPr>
        <w:shd w:val="clear" w:color="auto" w:fill="FFFFFF"/>
        <w:tabs>
          <w:tab w:val="left" w:pos="284"/>
          <w:tab w:val="left" w:pos="426"/>
        </w:tabs>
        <w:suppressAutoHyphens w:val="0"/>
        <w:autoSpaceDE w:val="0"/>
        <w:ind w:left="0" w:right="140" w:hanging="567"/>
        <w:jc w:val="both"/>
      </w:pPr>
      <w:r w:rsidRPr="00015648">
        <w:t xml:space="preserve">Gadījumā, ja trešās personas izvirza jebkādas prasības un/ vai pretenzijas attiecībā par Pakalpojuma autortiesībām un to </w:t>
      </w:r>
      <w:r w:rsidR="00D108BE" w:rsidRPr="00015648">
        <w:t>iespējamiem pārkāpumiem,</w:t>
      </w:r>
      <w:r w:rsidRPr="00015648">
        <w:t xml:space="preserve"> tad visu atbildību </w:t>
      </w:r>
      <w:r w:rsidR="00D108BE" w:rsidRPr="00015648">
        <w:t xml:space="preserve">(t.sk. pienākumu atlīdzināt zaudējumus) </w:t>
      </w:r>
      <w:r w:rsidRPr="00015648">
        <w:t>par to uzņemas Izpildītājs.</w:t>
      </w:r>
    </w:p>
    <w:p w14:paraId="4B95967B" w14:textId="77777777" w:rsidR="000B3B19" w:rsidRDefault="000B3B19" w:rsidP="007756D8">
      <w:pPr>
        <w:numPr>
          <w:ilvl w:val="1"/>
          <w:numId w:val="3"/>
        </w:numPr>
        <w:shd w:val="clear" w:color="auto" w:fill="FFFFFF"/>
        <w:tabs>
          <w:tab w:val="left" w:pos="284"/>
          <w:tab w:val="left" w:pos="426"/>
        </w:tabs>
        <w:suppressAutoHyphens w:val="0"/>
        <w:autoSpaceDE w:val="0"/>
        <w:ind w:left="0" w:right="140" w:hanging="567"/>
        <w:jc w:val="both"/>
      </w:pPr>
      <w:r>
        <w:t>Pasūtītājam, veicot Līgumā noteiktos maksājumus, ir tiesības ieturēt no tiem līgumsodus, kas Izpildītājam noteikti un aprēķināti saskaņā ar Līgumu.</w:t>
      </w:r>
    </w:p>
    <w:p w14:paraId="44BAB9EF" w14:textId="77777777" w:rsidR="00584D31" w:rsidRPr="00AE6D9B" w:rsidRDefault="00584D31" w:rsidP="007756D8">
      <w:pPr>
        <w:numPr>
          <w:ilvl w:val="1"/>
          <w:numId w:val="3"/>
        </w:numPr>
        <w:shd w:val="clear" w:color="auto" w:fill="FFFFFF"/>
        <w:tabs>
          <w:tab w:val="left" w:pos="284"/>
          <w:tab w:val="left" w:pos="426"/>
        </w:tabs>
        <w:suppressAutoHyphens w:val="0"/>
        <w:autoSpaceDE w:val="0"/>
        <w:ind w:left="0" w:right="140" w:hanging="567"/>
        <w:jc w:val="both"/>
      </w:pPr>
      <w:r>
        <w:t>Ja Pasūtītājs izbeidz Līgumu saskaņā ar Līguma 9.2. punktu, tad Izpildītājs maksā Pasūtītājam līgumsodu 10% (desmit procenti) no Līguma summas, kas noteikta Līguma 4.1. punktā.</w:t>
      </w:r>
    </w:p>
    <w:p w14:paraId="4A7BEA14" w14:textId="77777777" w:rsidR="000B3B19" w:rsidRPr="00F00555" w:rsidRDefault="000B3B19" w:rsidP="007756D8">
      <w:pPr>
        <w:numPr>
          <w:ilvl w:val="1"/>
          <w:numId w:val="3"/>
        </w:numPr>
        <w:shd w:val="clear" w:color="auto" w:fill="FFFFFF"/>
        <w:tabs>
          <w:tab w:val="left" w:pos="426"/>
        </w:tabs>
        <w:suppressAutoHyphens w:val="0"/>
        <w:autoSpaceDE w:val="0"/>
        <w:ind w:left="0" w:right="-908" w:hanging="567"/>
        <w:jc w:val="both"/>
        <w:rPr>
          <w:b/>
        </w:rPr>
      </w:pPr>
      <w:r>
        <w:t xml:space="preserve">Līgumsoda samaksa neatbrīvo Puses no Līgumā noteikto saistību izpildes. </w:t>
      </w:r>
    </w:p>
    <w:p w14:paraId="0ECFDC75" w14:textId="77777777" w:rsidR="005E2699" w:rsidRPr="00F00555" w:rsidRDefault="005E2699" w:rsidP="007756D8">
      <w:pPr>
        <w:overflowPunct w:val="0"/>
        <w:autoSpaceDE w:val="0"/>
        <w:ind w:right="-900"/>
        <w:textAlignment w:val="baseline"/>
        <w:rPr>
          <w:b/>
        </w:rPr>
      </w:pPr>
    </w:p>
    <w:p w14:paraId="57492A27" w14:textId="77777777" w:rsidR="00B05384" w:rsidRDefault="00B05384" w:rsidP="007756D8">
      <w:pPr>
        <w:numPr>
          <w:ilvl w:val="0"/>
          <w:numId w:val="3"/>
        </w:numPr>
        <w:suppressAutoHyphens w:val="0"/>
        <w:overflowPunct w:val="0"/>
        <w:autoSpaceDE w:val="0"/>
        <w:ind w:right="-900"/>
        <w:jc w:val="center"/>
        <w:textAlignment w:val="baseline"/>
        <w:rPr>
          <w:b/>
        </w:rPr>
      </w:pPr>
      <w:r w:rsidRPr="00B05384">
        <w:rPr>
          <w:b/>
        </w:rPr>
        <w:t xml:space="preserve">Konfidenciālā informācija </w:t>
      </w:r>
    </w:p>
    <w:p w14:paraId="2CE2F61B" w14:textId="77777777" w:rsidR="007756D8" w:rsidRPr="00B05384" w:rsidRDefault="007756D8" w:rsidP="007756D8">
      <w:pPr>
        <w:suppressAutoHyphens w:val="0"/>
        <w:overflowPunct w:val="0"/>
        <w:autoSpaceDE w:val="0"/>
        <w:ind w:left="360" w:right="-900"/>
        <w:textAlignment w:val="baseline"/>
        <w:rPr>
          <w:b/>
        </w:rPr>
      </w:pPr>
    </w:p>
    <w:p w14:paraId="1A083EC8" w14:textId="77777777" w:rsidR="00584D31" w:rsidRDefault="00B05384" w:rsidP="007756D8">
      <w:pPr>
        <w:pStyle w:val="ListParagraph"/>
        <w:numPr>
          <w:ilvl w:val="1"/>
          <w:numId w:val="3"/>
        </w:numPr>
        <w:suppressAutoHyphens w:val="0"/>
        <w:overflowPunct w:val="0"/>
        <w:autoSpaceDE w:val="0"/>
        <w:ind w:left="0" w:right="42" w:hanging="567"/>
        <w:jc w:val="both"/>
        <w:textAlignment w:val="baseline"/>
      </w:pPr>
      <w:r>
        <w:t xml:space="preserve">Puses apņemas neizpaust trešajām pusēm </w:t>
      </w:r>
      <w:r w:rsidR="009E492F">
        <w:t>informāciju saistībā ar Pakalpojumu un tā detaļām, kas bijušas pieejamas Līguma izpildes gaitā, izņemot gadījumus, kad šādu informāciju pieprasa tiesībsargājošās vai citas iestādes, kurām ir piešķirtas šādas tiesības, saskaņā ar Latvijas Republikas normatīvajiem aktiem.</w:t>
      </w:r>
    </w:p>
    <w:p w14:paraId="495D3162" w14:textId="77777777" w:rsidR="00584D31" w:rsidRDefault="009E492F" w:rsidP="007756D8">
      <w:pPr>
        <w:pStyle w:val="ListParagraph"/>
        <w:numPr>
          <w:ilvl w:val="1"/>
          <w:numId w:val="3"/>
        </w:numPr>
        <w:suppressAutoHyphens w:val="0"/>
        <w:overflowPunct w:val="0"/>
        <w:autoSpaceDE w:val="0"/>
        <w:ind w:left="0" w:right="42" w:hanging="567"/>
        <w:jc w:val="both"/>
        <w:textAlignment w:val="baseline"/>
      </w:pPr>
      <w:r>
        <w:t>Par konfidenciālu informāciju uzskatāma:</w:t>
      </w:r>
    </w:p>
    <w:p w14:paraId="173C5552" w14:textId="77777777" w:rsidR="00584D31" w:rsidRDefault="009E492F" w:rsidP="007756D8">
      <w:pPr>
        <w:pStyle w:val="ListParagraph"/>
        <w:numPr>
          <w:ilvl w:val="2"/>
          <w:numId w:val="3"/>
        </w:numPr>
        <w:suppressAutoHyphens w:val="0"/>
        <w:overflowPunct w:val="0"/>
        <w:autoSpaceDE w:val="0"/>
        <w:ind w:right="42"/>
        <w:jc w:val="both"/>
        <w:textAlignment w:val="baseline"/>
      </w:pPr>
      <w:r>
        <w:t>jebkura informācija un dati neatkarīgi no to formas, informācijas nesēja un iegūšanas veida, kas ir vai var būt saistīta ar Pakalpojumu, tehniskajiem risinājumiem, vietas piekļuves datiem;</w:t>
      </w:r>
    </w:p>
    <w:p w14:paraId="00A1E0AB" w14:textId="77777777" w:rsidR="00584D31" w:rsidRDefault="009E492F" w:rsidP="007756D8">
      <w:pPr>
        <w:pStyle w:val="ListParagraph"/>
        <w:numPr>
          <w:ilvl w:val="2"/>
          <w:numId w:val="3"/>
        </w:numPr>
        <w:suppressAutoHyphens w:val="0"/>
        <w:overflowPunct w:val="0"/>
        <w:autoSpaceDE w:val="0"/>
        <w:ind w:right="42"/>
        <w:jc w:val="both"/>
        <w:textAlignment w:val="baseline"/>
      </w:pPr>
      <w:r>
        <w:t>jebkuri ziņ</w:t>
      </w:r>
      <w:r w:rsidR="00A341A1">
        <w:t>ojumi, analīzes, pārskati un citi dokumenti, ko ir sagatavojusi kādā no Pusēm, Puses darbinieki un/ vai to pilnvarotās personas, saistībā ar Līgumu un tā izpildi;</w:t>
      </w:r>
    </w:p>
    <w:p w14:paraId="5D34A43C" w14:textId="77777777" w:rsidR="00584D31" w:rsidRDefault="00A341A1" w:rsidP="007756D8">
      <w:pPr>
        <w:pStyle w:val="ListParagraph"/>
        <w:numPr>
          <w:ilvl w:val="2"/>
          <w:numId w:val="3"/>
        </w:numPr>
        <w:suppressAutoHyphens w:val="0"/>
        <w:overflowPunct w:val="0"/>
        <w:autoSpaceDE w:val="0"/>
        <w:ind w:right="42"/>
        <w:jc w:val="both"/>
        <w:textAlignment w:val="baseline"/>
      </w:pPr>
      <w:r>
        <w:t>konfidenciā</w:t>
      </w:r>
      <w:r w:rsidR="00087600">
        <w:t>l</w:t>
      </w:r>
      <w:r>
        <w:t xml:space="preserve">ās informācijas noteikumi ir spēkā Līguma darbības </w:t>
      </w:r>
      <w:r w:rsidR="00087600">
        <w:t>l</w:t>
      </w:r>
      <w:r>
        <w:t>aikā, kā arī pēc Līguma darbības izbeigšanās.</w:t>
      </w:r>
    </w:p>
    <w:p w14:paraId="478D80C4" w14:textId="77777777" w:rsidR="00584D31" w:rsidRDefault="009E492F" w:rsidP="007756D8">
      <w:pPr>
        <w:pStyle w:val="ListParagraph"/>
        <w:numPr>
          <w:ilvl w:val="1"/>
          <w:numId w:val="3"/>
        </w:numPr>
        <w:suppressAutoHyphens w:val="0"/>
        <w:overflowPunct w:val="0"/>
        <w:autoSpaceDE w:val="0"/>
        <w:ind w:left="0" w:right="42" w:hanging="567"/>
        <w:jc w:val="both"/>
        <w:textAlignment w:val="baseline"/>
      </w:pPr>
      <w:r>
        <w:t>Puses apņemas</w:t>
      </w:r>
      <w:r w:rsidR="00A341A1">
        <w:t xml:space="preserve"> personu datus izmantot tikai Līgumā noteikto saistību izpildei un veikt </w:t>
      </w:r>
      <w:r w:rsidR="00087600">
        <w:t>personas</w:t>
      </w:r>
      <w:r w:rsidR="00A341A1">
        <w:t xml:space="preserve"> datu apstrādi saskaņā ar Līguma, Fizisko personu datu aizsardzības likuma u.c. Latvijas Republikā spēkā esošo normatīvo aktu, kas regulē fizisko personu datu aizsardzību, prasībām un nosacījumiem.</w:t>
      </w:r>
    </w:p>
    <w:p w14:paraId="1A91C4E2" w14:textId="77777777" w:rsidR="00584D31" w:rsidRDefault="00A341A1" w:rsidP="007756D8">
      <w:pPr>
        <w:pStyle w:val="ListParagraph"/>
        <w:numPr>
          <w:ilvl w:val="1"/>
          <w:numId w:val="3"/>
        </w:numPr>
        <w:suppressAutoHyphens w:val="0"/>
        <w:overflowPunct w:val="0"/>
        <w:autoSpaceDE w:val="0"/>
        <w:ind w:left="0" w:right="42" w:hanging="567"/>
        <w:jc w:val="both"/>
        <w:textAlignment w:val="baseline"/>
      </w:pPr>
      <w:r>
        <w:t>Puses nodrošina, ka to darbinieki, kuri iesaistīti personas datu, kuru apmaiņa tiek veikta uz Līguma pamata, apstrādē, ievēro šādas</w:t>
      </w:r>
      <w:r w:rsidR="00087600">
        <w:t xml:space="preserve"> minimālas personas datu apstrād</w:t>
      </w:r>
      <w:r>
        <w:t>es prasības:</w:t>
      </w:r>
    </w:p>
    <w:p w14:paraId="653AD83C" w14:textId="77777777" w:rsidR="00584D31" w:rsidRDefault="00A341A1" w:rsidP="007756D8">
      <w:pPr>
        <w:pStyle w:val="ListParagraph"/>
        <w:numPr>
          <w:ilvl w:val="2"/>
          <w:numId w:val="3"/>
        </w:numPr>
        <w:suppressAutoHyphens w:val="0"/>
        <w:overflowPunct w:val="0"/>
        <w:autoSpaceDE w:val="0"/>
        <w:ind w:right="42"/>
        <w:jc w:val="both"/>
        <w:textAlignment w:val="baseline"/>
      </w:pPr>
      <w:r>
        <w:t>neaplūkot personas datus un neveikt personas datu apstrādi, ja tas nav nepieciešamas darbiniekam uzdotā darba, kas izriet no šajā līgumā noteikto darbību realizācijas izpildei;</w:t>
      </w:r>
    </w:p>
    <w:p w14:paraId="1D86503D" w14:textId="77777777" w:rsidR="00584D31" w:rsidRDefault="00A341A1" w:rsidP="007756D8">
      <w:pPr>
        <w:pStyle w:val="ListParagraph"/>
        <w:numPr>
          <w:ilvl w:val="2"/>
          <w:numId w:val="3"/>
        </w:numPr>
        <w:suppressAutoHyphens w:val="0"/>
        <w:overflowPunct w:val="0"/>
        <w:autoSpaceDE w:val="0"/>
        <w:ind w:right="42"/>
        <w:jc w:val="both"/>
        <w:textAlignment w:val="baseline"/>
      </w:pPr>
      <w:r>
        <w:t xml:space="preserve">nekopēt personu datus no Pušu informācijas sistēmām uz </w:t>
      </w:r>
      <w:r w:rsidR="00087600">
        <w:t>jebkādiem datu nesējiem un neiz</w:t>
      </w:r>
      <w:r>
        <w:t>mantot personu datus saturošus informācijas nesējus no darba telpām;</w:t>
      </w:r>
    </w:p>
    <w:p w14:paraId="44C0F0DA" w14:textId="77777777" w:rsidR="00584D31" w:rsidRDefault="00A341A1" w:rsidP="003056A9">
      <w:pPr>
        <w:pStyle w:val="ListParagraph"/>
        <w:numPr>
          <w:ilvl w:val="2"/>
          <w:numId w:val="3"/>
        </w:numPr>
        <w:suppressAutoHyphens w:val="0"/>
        <w:overflowPunct w:val="0"/>
        <w:autoSpaceDE w:val="0"/>
        <w:ind w:right="42"/>
        <w:jc w:val="both"/>
        <w:textAlignment w:val="baseline"/>
      </w:pPr>
      <w:r>
        <w:t xml:space="preserve">neizpaust trešajām personām personas datus vai tehnisko informāciju, kas darbiniekam kļuvuši </w:t>
      </w:r>
      <w:r w:rsidR="00087600">
        <w:t>zināmi, pildot darba pienākumus.</w:t>
      </w:r>
    </w:p>
    <w:p w14:paraId="38E4B9FB" w14:textId="77777777" w:rsidR="00087600" w:rsidRPr="00B05384" w:rsidRDefault="00087600" w:rsidP="00087600">
      <w:pPr>
        <w:pStyle w:val="ListParagraph"/>
        <w:suppressAutoHyphens w:val="0"/>
        <w:overflowPunct w:val="0"/>
        <w:autoSpaceDE w:val="0"/>
        <w:ind w:right="42"/>
        <w:jc w:val="both"/>
        <w:textAlignment w:val="baseline"/>
      </w:pPr>
    </w:p>
    <w:p w14:paraId="39BFA368" w14:textId="77777777" w:rsidR="005E2699" w:rsidRPr="00F00555" w:rsidRDefault="005E2699" w:rsidP="007756D8">
      <w:pPr>
        <w:numPr>
          <w:ilvl w:val="0"/>
          <w:numId w:val="3"/>
        </w:numPr>
        <w:suppressAutoHyphens w:val="0"/>
        <w:overflowPunct w:val="0"/>
        <w:autoSpaceDE w:val="0"/>
        <w:ind w:right="-900"/>
        <w:jc w:val="center"/>
        <w:textAlignment w:val="baseline"/>
      </w:pPr>
      <w:r w:rsidRPr="00F00555">
        <w:rPr>
          <w:b/>
        </w:rPr>
        <w:t>Nepārvarama</w:t>
      </w:r>
      <w:r w:rsidR="00CC773E">
        <w:rPr>
          <w:b/>
        </w:rPr>
        <w:t>s</w:t>
      </w:r>
      <w:r w:rsidRPr="00F00555">
        <w:rPr>
          <w:b/>
        </w:rPr>
        <w:t xml:space="preserve"> vara</w:t>
      </w:r>
      <w:r w:rsidR="00CC773E">
        <w:rPr>
          <w:b/>
        </w:rPr>
        <w:t>s apstākļi</w:t>
      </w:r>
    </w:p>
    <w:p w14:paraId="07ECA2BA" w14:textId="77777777" w:rsidR="00E009AC" w:rsidRPr="00F00555" w:rsidRDefault="00E009AC" w:rsidP="007756D8">
      <w:pPr>
        <w:suppressAutoHyphens w:val="0"/>
        <w:overflowPunct w:val="0"/>
        <w:autoSpaceDE w:val="0"/>
        <w:ind w:left="360" w:right="-900"/>
        <w:textAlignment w:val="baseline"/>
      </w:pPr>
    </w:p>
    <w:p w14:paraId="1C2B7A29" w14:textId="77777777" w:rsidR="005E2699" w:rsidRPr="00F00555" w:rsidRDefault="005E2699" w:rsidP="007756D8">
      <w:pPr>
        <w:numPr>
          <w:ilvl w:val="1"/>
          <w:numId w:val="3"/>
        </w:numPr>
        <w:tabs>
          <w:tab w:val="left" w:pos="142"/>
        </w:tabs>
        <w:suppressAutoHyphens w:val="0"/>
        <w:ind w:left="0" w:right="42" w:hanging="567"/>
        <w:jc w:val="both"/>
      </w:pPr>
      <w:r w:rsidRPr="00F00555">
        <w:lastRenderedPageBreak/>
        <w:t>Līdz</w:t>
      </w:r>
      <w:r w:rsidR="00E009AC" w:rsidRPr="00F00555">
        <w:t>ēji tiek atbrīvoti</w:t>
      </w:r>
      <w:r w:rsidRPr="00F00555">
        <w:t xml:space="preserve"> no atbildības par daļēju vai pilnīgu saistību neizpildīšanu šī Līguma ietvaros, ja šī neizpildīšana ir sekas tādiem apstākļiem un notikumiem kā dabas katastrofas, auto katastrofas, ūdens plūdi, ugunsnelaime, zemestrīce un citas stihiskas nelaimes, pēkšņs, neparedzēts elektroenerģijas padeves traucējums, karš, streiki, nemieri, valsts iekšējie apvērsumi un citi apstākļi, kas neiekļaujas Līdzēju iespējamās kontroles robežās, turpmāk tekstā – Nepārvarama vara, tādā gadījumā Līguma saistību izpildes termiņš tiek pagarināts par laiku, kas vienāds ar Nepārvaramas varas izraisīto Līguma saistību aizkavēšanos.</w:t>
      </w:r>
    </w:p>
    <w:p w14:paraId="4AFA4066" w14:textId="77777777" w:rsidR="00584D31" w:rsidRDefault="005E2699" w:rsidP="007756D8">
      <w:pPr>
        <w:numPr>
          <w:ilvl w:val="1"/>
          <w:numId w:val="3"/>
        </w:numPr>
        <w:tabs>
          <w:tab w:val="left" w:pos="142"/>
        </w:tabs>
        <w:suppressAutoHyphens w:val="0"/>
        <w:ind w:left="0" w:right="42" w:hanging="567"/>
        <w:jc w:val="both"/>
      </w:pPr>
      <w:r w:rsidRPr="00F00555">
        <w:t xml:space="preserve">Līdzēju nespēja pildīt kādu no savām saistībām saskaņā ar šo Līgumu netiks uzskatīta par šī Līguma izbeigšanu vai saistību nepildīšanu, ja Līdzēju nespēja izriet no Nepārvaramas varas notikuma, un, ja Līdzēji, kuru ietekmējis šāds notikums: </w:t>
      </w:r>
    </w:p>
    <w:p w14:paraId="7D856A29" w14:textId="77777777" w:rsidR="00584D31" w:rsidRDefault="005E2699" w:rsidP="007756D8">
      <w:pPr>
        <w:numPr>
          <w:ilvl w:val="2"/>
          <w:numId w:val="3"/>
        </w:numPr>
        <w:tabs>
          <w:tab w:val="left" w:pos="142"/>
        </w:tabs>
        <w:suppressAutoHyphens w:val="0"/>
        <w:ind w:right="42"/>
        <w:jc w:val="both"/>
      </w:pPr>
      <w:r w:rsidRPr="00F00555">
        <w:t>ir veikusi visus pamatotos piesardzības pasākumus, veltījusi nepieciešamo uzmanību un iespēju robežās veikusi pamatotas alternatīvas darbības, lai izpildītu šī Līguma noteikumus;</w:t>
      </w:r>
    </w:p>
    <w:p w14:paraId="02469053" w14:textId="77777777" w:rsidR="00584D31" w:rsidRDefault="005E2699" w:rsidP="007756D8">
      <w:pPr>
        <w:numPr>
          <w:ilvl w:val="2"/>
          <w:numId w:val="3"/>
        </w:numPr>
        <w:tabs>
          <w:tab w:val="left" w:pos="142"/>
        </w:tabs>
        <w:suppressAutoHyphens w:val="0"/>
        <w:ind w:right="42"/>
        <w:jc w:val="both"/>
      </w:pPr>
      <w:r w:rsidRPr="00F00555">
        <w:t>ir centusies iesaistīt trešās personas vai atbilstošas kompetences valsts vai pašvaldību iestādes, lai novērstu vai mazinātu Nepārvaramas varas iedarbību;</w:t>
      </w:r>
    </w:p>
    <w:p w14:paraId="681B6324" w14:textId="77777777" w:rsidR="00584D31" w:rsidRDefault="005E2699" w:rsidP="007756D8">
      <w:pPr>
        <w:numPr>
          <w:ilvl w:val="2"/>
          <w:numId w:val="3"/>
        </w:numPr>
        <w:tabs>
          <w:tab w:val="left" w:pos="142"/>
        </w:tabs>
        <w:suppressAutoHyphens w:val="0"/>
        <w:ind w:right="42"/>
        <w:jc w:val="both"/>
      </w:pPr>
      <w:r w:rsidRPr="00F00555">
        <w:t>ir informējusi otru Līdzēju par Nepārvaramas varas apstākļu iestāšanos.</w:t>
      </w:r>
    </w:p>
    <w:p w14:paraId="7DB7559C" w14:textId="77777777" w:rsidR="005E2699" w:rsidRPr="00F00555" w:rsidRDefault="005E2699" w:rsidP="007756D8">
      <w:pPr>
        <w:numPr>
          <w:ilvl w:val="1"/>
          <w:numId w:val="3"/>
        </w:numPr>
        <w:tabs>
          <w:tab w:val="left" w:pos="142"/>
        </w:tabs>
        <w:suppressAutoHyphens w:val="0"/>
        <w:ind w:left="0" w:right="42" w:hanging="567"/>
        <w:jc w:val="both"/>
      </w:pPr>
      <w:r w:rsidRPr="00F00555">
        <w:t>Ja Nepārvarama vara ir spēkā ilgāk par 1 (vienu) kalendāro mēnesi, katram no Līdzējiem ir tiesības vienpusēji izbeigt šo Līgumu.</w:t>
      </w:r>
    </w:p>
    <w:p w14:paraId="7D5C4A56" w14:textId="77777777" w:rsidR="005E2699" w:rsidRPr="00F00555" w:rsidRDefault="005E2699" w:rsidP="007756D8">
      <w:pPr>
        <w:ind w:right="-900"/>
        <w:jc w:val="both"/>
      </w:pPr>
    </w:p>
    <w:p w14:paraId="589CD16F" w14:textId="77777777" w:rsidR="005E2699" w:rsidRPr="00F00555" w:rsidRDefault="005E2699" w:rsidP="007756D8">
      <w:pPr>
        <w:numPr>
          <w:ilvl w:val="0"/>
          <w:numId w:val="3"/>
        </w:numPr>
        <w:suppressAutoHyphens w:val="0"/>
        <w:overflowPunct w:val="0"/>
        <w:autoSpaceDE w:val="0"/>
        <w:ind w:right="-900"/>
        <w:jc w:val="center"/>
        <w:textAlignment w:val="baseline"/>
      </w:pPr>
      <w:r w:rsidRPr="00F00555">
        <w:rPr>
          <w:b/>
        </w:rPr>
        <w:t>Strīdu izšķiršana</w:t>
      </w:r>
      <w:r w:rsidR="00CC773E">
        <w:rPr>
          <w:b/>
        </w:rPr>
        <w:t>s kārtība</w:t>
      </w:r>
    </w:p>
    <w:p w14:paraId="131B6379" w14:textId="77777777" w:rsidR="00E009AC" w:rsidRPr="00F00555" w:rsidRDefault="00E009AC" w:rsidP="007756D8">
      <w:pPr>
        <w:suppressAutoHyphens w:val="0"/>
        <w:overflowPunct w:val="0"/>
        <w:autoSpaceDE w:val="0"/>
        <w:ind w:left="360" w:right="-900"/>
        <w:textAlignment w:val="baseline"/>
      </w:pPr>
    </w:p>
    <w:p w14:paraId="1CC3CBC3" w14:textId="77777777" w:rsidR="005E2699" w:rsidRPr="00F00555" w:rsidRDefault="005E2699" w:rsidP="007756D8">
      <w:pPr>
        <w:numPr>
          <w:ilvl w:val="1"/>
          <w:numId w:val="3"/>
        </w:numPr>
        <w:tabs>
          <w:tab w:val="left" w:pos="284"/>
        </w:tabs>
        <w:suppressAutoHyphens w:val="0"/>
        <w:ind w:left="284" w:right="42" w:hanging="851"/>
        <w:jc w:val="both"/>
      </w:pPr>
      <w:r w:rsidRPr="00F00555">
        <w:t>Jebkuras nesaskaņas, domstarpības vai strīdi, kas izceļas no Līguma izpildes, tiks risināti savstarpēju sarunu ceļā, kas tiks attiecīgi protokolētas.</w:t>
      </w:r>
    </w:p>
    <w:p w14:paraId="1E6CB12A" w14:textId="77777777" w:rsidR="005E2699" w:rsidRPr="00F00555" w:rsidRDefault="005E2699" w:rsidP="007756D8">
      <w:pPr>
        <w:numPr>
          <w:ilvl w:val="1"/>
          <w:numId w:val="3"/>
        </w:numPr>
        <w:tabs>
          <w:tab w:val="left" w:pos="284"/>
        </w:tabs>
        <w:suppressAutoHyphens w:val="0"/>
        <w:ind w:left="284" w:right="42" w:hanging="851"/>
        <w:jc w:val="both"/>
      </w:pPr>
      <w:r w:rsidRPr="00F00555">
        <w:t>Gadījumā, ja Līdzēji nespēj vienoties par strīdu izšķiršanu, strīds risināms tiesā saskaņā ar normatīvajiem aktiem.</w:t>
      </w:r>
    </w:p>
    <w:p w14:paraId="4AD54A03" w14:textId="77777777" w:rsidR="005E2699" w:rsidRPr="00F00555" w:rsidRDefault="005E2699" w:rsidP="007756D8">
      <w:pPr>
        <w:tabs>
          <w:tab w:val="left" w:pos="284"/>
        </w:tabs>
        <w:ind w:right="-900"/>
        <w:jc w:val="both"/>
      </w:pPr>
    </w:p>
    <w:p w14:paraId="73851FF1" w14:textId="77777777" w:rsidR="005E2699" w:rsidRPr="00F00555" w:rsidRDefault="005E2699" w:rsidP="007756D8">
      <w:pPr>
        <w:numPr>
          <w:ilvl w:val="0"/>
          <w:numId w:val="3"/>
        </w:numPr>
        <w:tabs>
          <w:tab w:val="left" w:pos="568"/>
        </w:tabs>
        <w:suppressAutoHyphens w:val="0"/>
        <w:overflowPunct w:val="0"/>
        <w:autoSpaceDE w:val="0"/>
        <w:ind w:left="284" w:right="-900" w:hanging="426"/>
        <w:jc w:val="center"/>
        <w:textAlignment w:val="baseline"/>
      </w:pPr>
      <w:r w:rsidRPr="00F00555">
        <w:rPr>
          <w:b/>
        </w:rPr>
        <w:t>Līguma izbeigšan</w:t>
      </w:r>
      <w:r w:rsidR="00E009AC" w:rsidRPr="00F00555">
        <w:rPr>
          <w:b/>
        </w:rPr>
        <w:t>a</w:t>
      </w:r>
    </w:p>
    <w:p w14:paraId="55274BFF" w14:textId="77777777" w:rsidR="00E009AC" w:rsidRPr="00F00555" w:rsidRDefault="00E009AC" w:rsidP="007756D8">
      <w:pPr>
        <w:tabs>
          <w:tab w:val="left" w:pos="568"/>
        </w:tabs>
        <w:suppressAutoHyphens w:val="0"/>
        <w:overflowPunct w:val="0"/>
        <w:autoSpaceDE w:val="0"/>
        <w:ind w:left="284" w:right="-900"/>
        <w:textAlignment w:val="baseline"/>
      </w:pPr>
    </w:p>
    <w:p w14:paraId="5F9B61C2" w14:textId="77777777" w:rsidR="00CC773E" w:rsidRDefault="00CC773E" w:rsidP="007756D8">
      <w:pPr>
        <w:numPr>
          <w:ilvl w:val="1"/>
          <w:numId w:val="3"/>
        </w:numPr>
        <w:tabs>
          <w:tab w:val="left" w:pos="284"/>
        </w:tabs>
        <w:suppressAutoHyphens w:val="0"/>
        <w:overflowPunct w:val="0"/>
        <w:autoSpaceDE w:val="0"/>
        <w:ind w:left="284" w:right="42" w:hanging="851"/>
        <w:jc w:val="both"/>
        <w:textAlignment w:val="baseline"/>
      </w:pPr>
      <w:r>
        <w:t>Izpildītājam ir tiesības vienpusēji izbeigt Līgumu, par to iepriekš rakstiski paziņojot Pasūtītājam, ja Pasūtītājs kavē Līgumā noteikto maksājumu vairāk kā 20 kalendārās dienas.</w:t>
      </w:r>
    </w:p>
    <w:p w14:paraId="67022D6F" w14:textId="77777777" w:rsidR="00CC773E" w:rsidRDefault="00CC773E" w:rsidP="007756D8">
      <w:pPr>
        <w:numPr>
          <w:ilvl w:val="1"/>
          <w:numId w:val="3"/>
        </w:numPr>
        <w:tabs>
          <w:tab w:val="left" w:pos="284"/>
        </w:tabs>
        <w:suppressAutoHyphens w:val="0"/>
        <w:overflowPunct w:val="0"/>
        <w:autoSpaceDE w:val="0"/>
        <w:ind w:left="284" w:right="42" w:hanging="851"/>
        <w:jc w:val="both"/>
        <w:textAlignment w:val="baseline"/>
      </w:pPr>
      <w:r>
        <w:t>Pasūtītāja</w:t>
      </w:r>
      <w:r w:rsidR="009E4E94">
        <w:t>m</w:t>
      </w:r>
      <w:r>
        <w:t xml:space="preserve"> ir tiesības </w:t>
      </w:r>
      <w:r w:rsidR="00A173FB">
        <w:t>vienpusēji</w:t>
      </w:r>
      <w:r>
        <w:t xml:space="preserve"> izbeigt Līgumu</w:t>
      </w:r>
      <w:r w:rsidR="006A042B">
        <w:t>,</w:t>
      </w:r>
      <w:r>
        <w:t xml:space="preserve"> par to iepriekš rakstiski paziņojot Izpildītājam gadījumos, ja:</w:t>
      </w:r>
    </w:p>
    <w:p w14:paraId="5995F2FC" w14:textId="77777777" w:rsidR="00CC773E" w:rsidRDefault="00CC773E" w:rsidP="007756D8">
      <w:pPr>
        <w:numPr>
          <w:ilvl w:val="2"/>
          <w:numId w:val="3"/>
        </w:numPr>
        <w:tabs>
          <w:tab w:val="left" w:pos="284"/>
        </w:tabs>
        <w:suppressAutoHyphens w:val="0"/>
        <w:overflowPunct w:val="0"/>
        <w:autoSpaceDE w:val="0"/>
        <w:ind w:right="42" w:hanging="851"/>
        <w:jc w:val="both"/>
        <w:textAlignment w:val="baseline"/>
      </w:pPr>
      <w:r>
        <w:t>Izpildītājs kavē Līguma 2.1. punktā noteikto termiņu vairāk kā 10 kalendārās dienas;</w:t>
      </w:r>
    </w:p>
    <w:p w14:paraId="68978A75" w14:textId="77777777" w:rsidR="004C473D" w:rsidRDefault="004C473D" w:rsidP="007756D8">
      <w:pPr>
        <w:numPr>
          <w:ilvl w:val="2"/>
          <w:numId w:val="3"/>
        </w:numPr>
        <w:tabs>
          <w:tab w:val="left" w:pos="284"/>
        </w:tabs>
        <w:suppressAutoHyphens w:val="0"/>
        <w:overflowPunct w:val="0"/>
        <w:autoSpaceDE w:val="0"/>
        <w:ind w:right="42" w:hanging="851"/>
        <w:jc w:val="both"/>
        <w:textAlignment w:val="baseline"/>
      </w:pPr>
      <w:r>
        <w:t xml:space="preserve">Izpildītājs </w:t>
      </w:r>
      <w:r w:rsidR="009E4E94">
        <w:t>pārkāpj Līguma un tā pielikumu noteikumus</w:t>
      </w:r>
      <w:r>
        <w:t>;</w:t>
      </w:r>
    </w:p>
    <w:p w14:paraId="18A78D56" w14:textId="77777777" w:rsidR="004C473D" w:rsidRDefault="004C473D" w:rsidP="007756D8">
      <w:pPr>
        <w:numPr>
          <w:ilvl w:val="2"/>
          <w:numId w:val="3"/>
        </w:numPr>
        <w:tabs>
          <w:tab w:val="left" w:pos="284"/>
        </w:tabs>
        <w:suppressAutoHyphens w:val="0"/>
        <w:overflowPunct w:val="0"/>
        <w:autoSpaceDE w:val="0"/>
        <w:ind w:right="42" w:hanging="851"/>
        <w:jc w:val="both"/>
        <w:textAlignment w:val="baseline"/>
      </w:pPr>
      <w:r>
        <w:t>Tiek pasludināts Izpildītāja maksātnespējas process vai tiek u</w:t>
      </w:r>
      <w:r w:rsidR="00A173FB">
        <w:t>z</w:t>
      </w:r>
      <w:r>
        <w:t xml:space="preserve">sākts Izpildītāja likvidācijas process. </w:t>
      </w:r>
    </w:p>
    <w:p w14:paraId="6EE5E61E" w14:textId="77777777" w:rsidR="00E009AC" w:rsidRPr="00F00555" w:rsidRDefault="005E2699" w:rsidP="007756D8">
      <w:pPr>
        <w:numPr>
          <w:ilvl w:val="1"/>
          <w:numId w:val="3"/>
        </w:numPr>
        <w:tabs>
          <w:tab w:val="left" w:pos="284"/>
        </w:tabs>
        <w:suppressAutoHyphens w:val="0"/>
        <w:overflowPunct w:val="0"/>
        <w:autoSpaceDE w:val="0"/>
        <w:ind w:left="284" w:right="42" w:hanging="851"/>
        <w:jc w:val="both"/>
        <w:textAlignment w:val="baseline"/>
      </w:pPr>
      <w:r w:rsidRPr="00F00555">
        <w:t>Līguma izbeigšana neatbrīvo Līdzējus no tām savstarpējām finansiālām un citām no šī Līguma izrietošām saistībām, kas radušās Līguma darbības laikā un nav tikušas nokārtotas līdz Līguma izbeigšanai.</w:t>
      </w:r>
    </w:p>
    <w:p w14:paraId="04BA10DA" w14:textId="77777777" w:rsidR="00F106B9" w:rsidRPr="00F00555" w:rsidRDefault="004C473D" w:rsidP="007756D8">
      <w:pPr>
        <w:numPr>
          <w:ilvl w:val="1"/>
          <w:numId w:val="3"/>
        </w:numPr>
        <w:tabs>
          <w:tab w:val="left" w:pos="284"/>
        </w:tabs>
        <w:suppressAutoHyphens w:val="0"/>
        <w:overflowPunct w:val="0"/>
        <w:autoSpaceDE w:val="0"/>
        <w:ind w:left="284" w:right="42" w:hanging="851"/>
        <w:jc w:val="both"/>
        <w:textAlignment w:val="baseline"/>
      </w:pPr>
      <w:r>
        <w:t>Puses ir tiesīgas izbeigt Līgumu, rakstiski vienojoties.</w:t>
      </w:r>
    </w:p>
    <w:p w14:paraId="712529B9" w14:textId="77777777" w:rsidR="005E2699" w:rsidRPr="00F00555" w:rsidRDefault="005E2699" w:rsidP="007756D8">
      <w:pPr>
        <w:ind w:right="140"/>
        <w:jc w:val="both"/>
      </w:pPr>
    </w:p>
    <w:p w14:paraId="39BE96B1" w14:textId="77777777" w:rsidR="005E2699" w:rsidRPr="00584D31" w:rsidRDefault="00087600" w:rsidP="007756D8">
      <w:pPr>
        <w:pStyle w:val="ListParagraph"/>
        <w:numPr>
          <w:ilvl w:val="0"/>
          <w:numId w:val="3"/>
        </w:numPr>
        <w:ind w:right="140"/>
        <w:jc w:val="center"/>
        <w:rPr>
          <w:b/>
        </w:rPr>
      </w:pPr>
      <w:r>
        <w:rPr>
          <w:b/>
        </w:rPr>
        <w:t>Citi</w:t>
      </w:r>
      <w:r w:rsidR="005E2699" w:rsidRPr="00584D31">
        <w:rPr>
          <w:b/>
        </w:rPr>
        <w:t xml:space="preserve"> noteikumi</w:t>
      </w:r>
    </w:p>
    <w:p w14:paraId="5FA7E123" w14:textId="77777777" w:rsidR="00E009AC" w:rsidRPr="00F00555" w:rsidRDefault="00E009AC" w:rsidP="007756D8">
      <w:pPr>
        <w:pStyle w:val="ListParagraph"/>
        <w:ind w:left="480" w:right="140"/>
        <w:jc w:val="center"/>
      </w:pPr>
    </w:p>
    <w:p w14:paraId="4674D794" w14:textId="77777777" w:rsidR="00A341A1" w:rsidRDefault="00A341A1" w:rsidP="007756D8">
      <w:pPr>
        <w:numPr>
          <w:ilvl w:val="1"/>
          <w:numId w:val="3"/>
        </w:numPr>
        <w:tabs>
          <w:tab w:val="left" w:pos="142"/>
        </w:tabs>
        <w:suppressAutoHyphens w:val="0"/>
        <w:ind w:right="42" w:hanging="927"/>
        <w:jc w:val="both"/>
      </w:pPr>
      <w:r>
        <w:t xml:space="preserve">Līgums stājas spēkā ar tā parakstīšanas brīdi un ir </w:t>
      </w:r>
      <w:r w:rsidR="00AF2967">
        <w:t>spēkā līdz brīdim, kad Puses ir izpildījušas visas tām no Līguma izrietošās saistības.</w:t>
      </w:r>
    </w:p>
    <w:p w14:paraId="0B7F16C5" w14:textId="77777777" w:rsidR="00584D31" w:rsidRDefault="005E2699" w:rsidP="007756D8">
      <w:pPr>
        <w:numPr>
          <w:ilvl w:val="1"/>
          <w:numId w:val="3"/>
        </w:numPr>
        <w:tabs>
          <w:tab w:val="left" w:pos="142"/>
        </w:tabs>
        <w:suppressAutoHyphens w:val="0"/>
        <w:ind w:right="42" w:hanging="927"/>
        <w:jc w:val="both"/>
      </w:pPr>
      <w:r w:rsidRPr="00F00555">
        <w:t>Pušu reorganizācijas gadījumā no šī Līguma izrietošās saistības pāriet tiesību un saistību pārņēmējam (pārņēmējiem).</w:t>
      </w:r>
    </w:p>
    <w:p w14:paraId="25993A6A" w14:textId="77777777" w:rsidR="00584D31" w:rsidRDefault="005E2699" w:rsidP="007756D8">
      <w:pPr>
        <w:numPr>
          <w:ilvl w:val="1"/>
          <w:numId w:val="3"/>
        </w:numPr>
        <w:tabs>
          <w:tab w:val="left" w:pos="142"/>
        </w:tabs>
        <w:suppressAutoHyphens w:val="0"/>
        <w:ind w:right="42" w:hanging="927"/>
        <w:jc w:val="both"/>
      </w:pPr>
      <w:r w:rsidRPr="00F00555">
        <w:t>Visi paziņojumi un uzaicinājumi, kuri ir būtiski šī Līguma saistību izpildes sakarā, Līdzējiem ir jānosūta otram Līdzējam uz Līgumā norādītajām adresēm ierakstītās vēstulēs vai iesniedzot tos personīgi, taču informācijas apmaiņai Līdzēji var izmantot elektroni</w:t>
      </w:r>
      <w:r w:rsidR="00E009AC" w:rsidRPr="00F00555">
        <w:t xml:space="preserve">skos sakaru līdzekļus: e-pastu </w:t>
      </w:r>
      <w:r w:rsidRPr="00F00555">
        <w:t>vai sazināties telefoniski.</w:t>
      </w:r>
    </w:p>
    <w:p w14:paraId="0262CCDA" w14:textId="77777777" w:rsidR="00584D31" w:rsidRDefault="005E2699" w:rsidP="007756D8">
      <w:pPr>
        <w:numPr>
          <w:ilvl w:val="1"/>
          <w:numId w:val="3"/>
        </w:numPr>
        <w:tabs>
          <w:tab w:val="left" w:pos="142"/>
        </w:tabs>
        <w:suppressAutoHyphens w:val="0"/>
        <w:ind w:right="42" w:hanging="927"/>
        <w:jc w:val="both"/>
      </w:pPr>
      <w:r w:rsidRPr="00F00555">
        <w:lastRenderedPageBreak/>
        <w:t xml:space="preserve"> Līguma attiecības, kas nav atrunātas šī Līguma tekstā, tiek regulētas saskaņā ar Latvijas Republikas normatīvajiem aktiem.</w:t>
      </w:r>
    </w:p>
    <w:p w14:paraId="23598098" w14:textId="77777777" w:rsidR="00584D31" w:rsidRDefault="005E2699" w:rsidP="007756D8">
      <w:pPr>
        <w:numPr>
          <w:ilvl w:val="1"/>
          <w:numId w:val="3"/>
        </w:numPr>
        <w:tabs>
          <w:tab w:val="left" w:pos="142"/>
        </w:tabs>
        <w:suppressAutoHyphens w:val="0"/>
        <w:ind w:right="42" w:hanging="927"/>
        <w:jc w:val="both"/>
      </w:pPr>
      <w:r w:rsidRPr="00F00555">
        <w:t>Jebkādas izmaiņas un papildinājumi šajā Līgumā izdarāmi, abpusēji saskaņojot un rakstiski noformējot vienošanos, kas pēc tās abpusējas parakstīšanas kļūst par šī Līguma neatņemamu sastāvdaļu.</w:t>
      </w:r>
    </w:p>
    <w:p w14:paraId="3BA6FFF1" w14:textId="50D4295F" w:rsidR="005E2699" w:rsidRDefault="005E2699" w:rsidP="007756D8">
      <w:pPr>
        <w:numPr>
          <w:ilvl w:val="1"/>
          <w:numId w:val="3"/>
        </w:numPr>
        <w:tabs>
          <w:tab w:val="left" w:pos="142"/>
        </w:tabs>
        <w:suppressAutoHyphens w:val="0"/>
        <w:ind w:right="42" w:hanging="927"/>
        <w:jc w:val="both"/>
      </w:pPr>
      <w:r w:rsidRPr="00F00555">
        <w:t>Līgums sagatavots un</w:t>
      </w:r>
      <w:r w:rsidR="00AE6D9B">
        <w:t xml:space="preserve"> parakstīts divos eksemplāros</w:t>
      </w:r>
      <w:r w:rsidR="00AE6D9B" w:rsidRPr="00AE6D9B">
        <w:t xml:space="preserve"> </w:t>
      </w:r>
      <w:r w:rsidR="00AE6D9B">
        <w:t>pa vienam katrai</w:t>
      </w:r>
      <w:r w:rsidR="00AE6D9B" w:rsidRPr="00F00555">
        <w:t xml:space="preserve"> </w:t>
      </w:r>
      <w:r w:rsidR="00AE6D9B">
        <w:t xml:space="preserve">Pusei, katrs Līguma eksemplārs, ieskaitot pielikumus </w:t>
      </w:r>
      <w:r w:rsidR="00AE6D9B" w:rsidRPr="00F00555">
        <w:t xml:space="preserve">uz </w:t>
      </w:r>
      <w:r w:rsidR="00AE6D9B">
        <w:t>__</w:t>
      </w:r>
      <w:r w:rsidR="00AE6D9B" w:rsidRPr="00F00555">
        <w:t xml:space="preserve"> (</w:t>
      </w:r>
      <w:r w:rsidR="00AE6D9B">
        <w:t>_______</w:t>
      </w:r>
      <w:r w:rsidR="00AE6D9B" w:rsidRPr="00F00555">
        <w:t xml:space="preserve">) </w:t>
      </w:r>
      <w:r w:rsidR="00AE6D9B">
        <w:t>lapām</w:t>
      </w:r>
      <w:r w:rsidR="00AE6D9B" w:rsidRPr="00F00555">
        <w:t xml:space="preserve"> latviešu valodā</w:t>
      </w:r>
      <w:r w:rsidRPr="00F00555">
        <w:t xml:space="preserve">. </w:t>
      </w:r>
      <w:r w:rsidR="00D44C3D">
        <w:t xml:space="preserve">Līgumam ir pievienoti Līguma </w:t>
      </w:r>
      <w:r w:rsidR="00AE6D9B">
        <w:t>10.</w:t>
      </w:r>
      <w:r w:rsidR="00D44C3D">
        <w:t>7.</w:t>
      </w:r>
      <w:bookmarkStart w:id="0" w:name="_GoBack"/>
      <w:bookmarkEnd w:id="0"/>
      <w:r w:rsidR="00AE6D9B">
        <w:t xml:space="preserve"> punktā uzskaitītie pielikumi, kas ir neatņemamas Līguma sastāvdaļas. </w:t>
      </w:r>
      <w:r w:rsidRPr="00F00555">
        <w:t xml:space="preserve">Abiem eksemplāriem ir vienāds juridiskais spēks. </w:t>
      </w:r>
      <w:r w:rsidR="00AE6D9B">
        <w:t>Abiem Līguma eksemplāriem ir vienāds juridiskais spēks.</w:t>
      </w:r>
    </w:p>
    <w:p w14:paraId="10B59E4A" w14:textId="77777777" w:rsidR="00AE6D9B" w:rsidRDefault="00AE6D9B" w:rsidP="007756D8">
      <w:pPr>
        <w:numPr>
          <w:ilvl w:val="1"/>
          <w:numId w:val="3"/>
        </w:numPr>
        <w:tabs>
          <w:tab w:val="left" w:pos="142"/>
          <w:tab w:val="left" w:pos="284"/>
        </w:tabs>
        <w:suppressAutoHyphens w:val="0"/>
        <w:ind w:right="-900" w:hanging="927"/>
        <w:jc w:val="both"/>
      </w:pPr>
      <w:r>
        <w:t>Pielikumā:</w:t>
      </w:r>
    </w:p>
    <w:p w14:paraId="22863947" w14:textId="77777777" w:rsidR="00AE6D9B" w:rsidRDefault="00AE6D9B" w:rsidP="007756D8">
      <w:pPr>
        <w:numPr>
          <w:ilvl w:val="2"/>
          <w:numId w:val="3"/>
        </w:numPr>
        <w:tabs>
          <w:tab w:val="left" w:pos="142"/>
          <w:tab w:val="left" w:pos="284"/>
        </w:tabs>
        <w:suppressAutoHyphens w:val="0"/>
        <w:ind w:right="-900" w:hanging="927"/>
        <w:jc w:val="both"/>
      </w:pPr>
      <w:r>
        <w:t>Nr.1. Tehniskā specifikācija.</w:t>
      </w:r>
    </w:p>
    <w:p w14:paraId="12501BB5" w14:textId="77777777" w:rsidR="00AE6D9B" w:rsidRDefault="00AE6D9B" w:rsidP="007756D8">
      <w:pPr>
        <w:numPr>
          <w:ilvl w:val="2"/>
          <w:numId w:val="3"/>
        </w:numPr>
        <w:tabs>
          <w:tab w:val="left" w:pos="142"/>
          <w:tab w:val="left" w:pos="284"/>
        </w:tabs>
        <w:suppressAutoHyphens w:val="0"/>
        <w:ind w:right="-900" w:hanging="927"/>
        <w:jc w:val="both"/>
      </w:pPr>
      <w:r>
        <w:t>Nr.2. Finanšu piedāvājums.</w:t>
      </w:r>
    </w:p>
    <w:p w14:paraId="2643AA19" w14:textId="77777777" w:rsidR="00AE6D9B" w:rsidRPr="00F00555" w:rsidRDefault="00AE6D9B" w:rsidP="007756D8">
      <w:pPr>
        <w:numPr>
          <w:ilvl w:val="2"/>
          <w:numId w:val="3"/>
        </w:numPr>
        <w:tabs>
          <w:tab w:val="left" w:pos="142"/>
          <w:tab w:val="left" w:pos="284"/>
        </w:tabs>
        <w:suppressAutoHyphens w:val="0"/>
        <w:ind w:right="-900" w:hanging="927"/>
        <w:jc w:val="both"/>
      </w:pPr>
      <w:r>
        <w:t>Nr.3. Tehniskais piedāvājums.</w:t>
      </w:r>
    </w:p>
    <w:p w14:paraId="0CE15588" w14:textId="77777777" w:rsidR="00A35B96" w:rsidRPr="00F00555" w:rsidRDefault="00A35B96" w:rsidP="007756D8">
      <w:pPr>
        <w:tabs>
          <w:tab w:val="left" w:pos="142"/>
          <w:tab w:val="left" w:pos="284"/>
        </w:tabs>
        <w:suppressAutoHyphens w:val="0"/>
        <w:ind w:right="-900"/>
        <w:jc w:val="both"/>
      </w:pPr>
    </w:p>
    <w:p w14:paraId="3B9AEAB8" w14:textId="77777777" w:rsidR="005E2699" w:rsidRPr="00F00555" w:rsidRDefault="005E2699" w:rsidP="007756D8">
      <w:pPr>
        <w:ind w:right="-900"/>
        <w:jc w:val="both"/>
      </w:pPr>
      <w:r w:rsidRPr="00F00555">
        <w:tab/>
      </w:r>
      <w:r w:rsidRPr="00F00555">
        <w:tab/>
      </w:r>
      <w:r w:rsidRPr="00F00555">
        <w:tab/>
      </w:r>
      <w:r w:rsidRPr="00F00555">
        <w:tab/>
      </w:r>
      <w:r w:rsidR="007756D8">
        <w:rPr>
          <w:b/>
        </w:rPr>
        <w:t>11</w:t>
      </w:r>
      <w:r w:rsidR="00F00555" w:rsidRPr="00F00555">
        <w:rPr>
          <w:b/>
        </w:rPr>
        <w:t xml:space="preserve">. </w:t>
      </w:r>
      <w:r w:rsidRPr="00F00555">
        <w:rPr>
          <w:b/>
        </w:rPr>
        <w:t>Pušu juridiskās adreses</w:t>
      </w:r>
    </w:p>
    <w:p w14:paraId="412B640B" w14:textId="77777777" w:rsidR="005E2699" w:rsidRPr="00F00555" w:rsidRDefault="005E2699" w:rsidP="007756D8">
      <w:pPr>
        <w:ind w:right="-900"/>
        <w:jc w:val="both"/>
      </w:pPr>
    </w:p>
    <w:tbl>
      <w:tblPr>
        <w:tblW w:w="9855" w:type="dxa"/>
        <w:tblLayout w:type="fixed"/>
        <w:tblLook w:val="0000" w:firstRow="0" w:lastRow="0" w:firstColumn="0" w:lastColumn="0" w:noHBand="0" w:noVBand="0"/>
      </w:tblPr>
      <w:tblGrid>
        <w:gridCol w:w="5133"/>
        <w:gridCol w:w="236"/>
        <w:gridCol w:w="4486"/>
      </w:tblGrid>
      <w:tr w:rsidR="005E2699" w:rsidRPr="00F00555" w14:paraId="31D6C766" w14:textId="77777777" w:rsidTr="00037332">
        <w:trPr>
          <w:cantSplit/>
          <w:trHeight w:val="2646"/>
        </w:trPr>
        <w:tc>
          <w:tcPr>
            <w:tcW w:w="5133" w:type="dxa"/>
            <w:shd w:val="clear" w:color="auto" w:fill="auto"/>
          </w:tcPr>
          <w:p w14:paraId="38A9D39C" w14:textId="77777777" w:rsidR="00037332" w:rsidRDefault="00037332" w:rsidP="007756D8">
            <w:pPr>
              <w:ind w:right="-900"/>
              <w:rPr>
                <w:b/>
                <w:lang w:val="pl-PL"/>
              </w:rPr>
            </w:pPr>
            <w:r>
              <w:rPr>
                <w:b/>
                <w:lang w:val="pl-PL"/>
              </w:rPr>
              <w:t>Pasūtītājs:</w:t>
            </w:r>
          </w:p>
          <w:p w14:paraId="6627EACD" w14:textId="77777777" w:rsidR="005E2699" w:rsidRPr="00F00555" w:rsidRDefault="005E2699" w:rsidP="007756D8">
            <w:pPr>
              <w:ind w:right="-900"/>
              <w:rPr>
                <w:lang w:val="pl-PL"/>
              </w:rPr>
            </w:pPr>
            <w:r w:rsidRPr="00F00555">
              <w:rPr>
                <w:b/>
                <w:lang w:val="pl-PL"/>
              </w:rPr>
              <w:t xml:space="preserve">Siguldas novada Dome </w:t>
            </w:r>
          </w:p>
          <w:p w14:paraId="2467A03A" w14:textId="77777777" w:rsidR="005E2699" w:rsidRPr="00F00555" w:rsidRDefault="005E2699" w:rsidP="007756D8">
            <w:pPr>
              <w:ind w:right="-900"/>
            </w:pPr>
            <w:r w:rsidRPr="00F00555">
              <w:rPr>
                <w:lang w:val="pl-PL"/>
              </w:rPr>
              <w:t>Reģ. Nr. 90000048152</w:t>
            </w:r>
          </w:p>
          <w:p w14:paraId="367A9E2C" w14:textId="77777777" w:rsidR="005E2699" w:rsidRPr="00F00555" w:rsidRDefault="00E64BB7" w:rsidP="007756D8">
            <w:pPr>
              <w:ind w:right="-900"/>
            </w:pPr>
            <w:r>
              <w:t xml:space="preserve">Adrese: </w:t>
            </w:r>
            <w:r w:rsidR="00037332">
              <w:t>Pils iela 16, Sigulda, LV</w:t>
            </w:r>
            <w:r w:rsidR="005E2699" w:rsidRPr="00F00555">
              <w:t>2150</w:t>
            </w:r>
          </w:p>
          <w:p w14:paraId="1912D44E" w14:textId="77777777" w:rsidR="005E2699" w:rsidRPr="00F00555" w:rsidRDefault="005E2699" w:rsidP="007756D8">
            <w:pPr>
              <w:ind w:right="-900"/>
              <w:jc w:val="both"/>
            </w:pPr>
          </w:p>
          <w:p w14:paraId="02677168" w14:textId="77777777" w:rsidR="005E2699" w:rsidRPr="00F00555" w:rsidRDefault="005E2699" w:rsidP="007756D8">
            <w:pPr>
              <w:ind w:right="-900"/>
              <w:jc w:val="both"/>
            </w:pPr>
          </w:p>
          <w:p w14:paraId="557657AE" w14:textId="77777777" w:rsidR="005E2699" w:rsidRPr="00F00555" w:rsidRDefault="005E2699" w:rsidP="007756D8">
            <w:pPr>
              <w:ind w:right="-900"/>
              <w:jc w:val="both"/>
            </w:pPr>
            <w:r w:rsidRPr="00F00555">
              <w:t>_______________________________</w:t>
            </w:r>
          </w:p>
          <w:p w14:paraId="380E9132" w14:textId="77777777" w:rsidR="005E2699" w:rsidRPr="00F00555" w:rsidRDefault="005E2699" w:rsidP="007756D8">
            <w:pPr>
              <w:ind w:right="-900"/>
              <w:jc w:val="both"/>
            </w:pPr>
            <w:r w:rsidRPr="00F00555">
              <w:t xml:space="preserve">z.v.             / </w:t>
            </w:r>
            <w:r w:rsidR="005D230D">
              <w:t>J. Zarandija</w:t>
            </w:r>
            <w:r w:rsidRPr="00F00555">
              <w:t>/</w:t>
            </w:r>
          </w:p>
          <w:p w14:paraId="21E4F39F" w14:textId="77777777" w:rsidR="005E2699" w:rsidRPr="00F00555" w:rsidRDefault="005E2699" w:rsidP="007756D8">
            <w:pPr>
              <w:ind w:right="-900"/>
              <w:jc w:val="both"/>
            </w:pPr>
          </w:p>
          <w:p w14:paraId="6762E709" w14:textId="77777777" w:rsidR="005E2699" w:rsidRPr="00F00555" w:rsidRDefault="005E2699" w:rsidP="007756D8">
            <w:pPr>
              <w:ind w:right="-900"/>
            </w:pPr>
          </w:p>
        </w:tc>
        <w:tc>
          <w:tcPr>
            <w:tcW w:w="236" w:type="dxa"/>
            <w:shd w:val="clear" w:color="auto" w:fill="auto"/>
          </w:tcPr>
          <w:p w14:paraId="58464106" w14:textId="77777777" w:rsidR="005E2699" w:rsidRPr="00F00555" w:rsidRDefault="005E2699" w:rsidP="007756D8">
            <w:pPr>
              <w:snapToGrid w:val="0"/>
              <w:ind w:right="-900"/>
              <w:jc w:val="both"/>
            </w:pPr>
          </w:p>
        </w:tc>
        <w:tc>
          <w:tcPr>
            <w:tcW w:w="4486" w:type="dxa"/>
            <w:shd w:val="clear" w:color="auto" w:fill="auto"/>
          </w:tcPr>
          <w:p w14:paraId="1A396D95" w14:textId="77777777" w:rsidR="00E64BB7" w:rsidRDefault="00037332" w:rsidP="007756D8">
            <w:pPr>
              <w:snapToGrid w:val="0"/>
              <w:ind w:right="-900"/>
              <w:rPr>
                <w:b/>
              </w:rPr>
            </w:pPr>
            <w:bookmarkStart w:id="1" w:name="OLE_LINK1"/>
            <w:bookmarkEnd w:id="1"/>
            <w:r>
              <w:rPr>
                <w:b/>
              </w:rPr>
              <w:t>Izpildītājs</w:t>
            </w:r>
          </w:p>
          <w:p w14:paraId="282D9DE9" w14:textId="77777777" w:rsidR="005E2699" w:rsidRPr="00037332" w:rsidRDefault="00037332" w:rsidP="007756D8">
            <w:pPr>
              <w:snapToGrid w:val="0"/>
              <w:ind w:right="-900"/>
              <w:rPr>
                <w:b/>
              </w:rPr>
            </w:pPr>
            <w:r w:rsidRPr="00037332">
              <w:rPr>
                <w:b/>
              </w:rPr>
              <w:t xml:space="preserve"> “</w:t>
            </w:r>
            <w:r w:rsidR="00E64BB7">
              <w:rPr>
                <w:b/>
              </w:rPr>
              <w:t>________________</w:t>
            </w:r>
            <w:r w:rsidRPr="00037332">
              <w:rPr>
                <w:b/>
              </w:rPr>
              <w:t>”</w:t>
            </w:r>
          </w:p>
          <w:p w14:paraId="790FB0A2" w14:textId="77777777" w:rsidR="005E2699" w:rsidRPr="00F00555" w:rsidRDefault="00037332" w:rsidP="007756D8">
            <w:pPr>
              <w:ind w:right="-900"/>
            </w:pPr>
            <w:r>
              <w:t xml:space="preserve">Reģ. Nr. </w:t>
            </w:r>
            <w:r w:rsidR="00E64BB7">
              <w:t>________________</w:t>
            </w:r>
          </w:p>
          <w:p w14:paraId="69F83182" w14:textId="77777777" w:rsidR="005E2699" w:rsidRPr="00F00555" w:rsidRDefault="00E64BB7" w:rsidP="007756D8">
            <w:pPr>
              <w:ind w:right="-900"/>
              <w:jc w:val="both"/>
            </w:pPr>
            <w:r>
              <w:t>Adrese: ______________________</w:t>
            </w:r>
          </w:p>
          <w:p w14:paraId="71902F66" w14:textId="77777777" w:rsidR="005E2699" w:rsidRPr="00F00555" w:rsidRDefault="005E2699" w:rsidP="007756D8">
            <w:pPr>
              <w:ind w:right="-900"/>
              <w:jc w:val="both"/>
            </w:pPr>
          </w:p>
          <w:p w14:paraId="437760D4" w14:textId="77777777" w:rsidR="005E2699" w:rsidRPr="00F00555" w:rsidRDefault="005E2699" w:rsidP="007756D8">
            <w:pPr>
              <w:ind w:right="-900"/>
              <w:jc w:val="both"/>
            </w:pPr>
          </w:p>
          <w:p w14:paraId="55CA79C2" w14:textId="77777777" w:rsidR="005E2699" w:rsidRPr="00F00555" w:rsidRDefault="005E2699" w:rsidP="007756D8">
            <w:pPr>
              <w:ind w:right="-900"/>
              <w:jc w:val="both"/>
            </w:pPr>
            <w:r w:rsidRPr="00F00555">
              <w:t>______________________________</w:t>
            </w:r>
          </w:p>
          <w:p w14:paraId="53ADF206" w14:textId="77777777" w:rsidR="005E2699" w:rsidRPr="00F00555" w:rsidRDefault="005E2699" w:rsidP="007756D8">
            <w:pPr>
              <w:ind w:right="-900"/>
            </w:pPr>
            <w:r w:rsidRPr="00F00555">
              <w:t>z.v.             /</w:t>
            </w:r>
            <w:r w:rsidR="00E64BB7">
              <w:t>_._____________</w:t>
            </w:r>
            <w:r w:rsidRPr="00F00555">
              <w:t>/</w:t>
            </w:r>
          </w:p>
          <w:p w14:paraId="532AB542" w14:textId="77777777" w:rsidR="005E2699" w:rsidRPr="00F00555" w:rsidRDefault="005E2699" w:rsidP="007756D8">
            <w:pPr>
              <w:ind w:right="-900"/>
            </w:pPr>
          </w:p>
          <w:p w14:paraId="28788017" w14:textId="77777777" w:rsidR="005E2699" w:rsidRPr="00F00555" w:rsidRDefault="005E2699" w:rsidP="007756D8">
            <w:pPr>
              <w:ind w:right="-900"/>
            </w:pPr>
          </w:p>
        </w:tc>
      </w:tr>
    </w:tbl>
    <w:p w14:paraId="17AC741E" w14:textId="77777777" w:rsidR="006268AF" w:rsidRPr="00F00555" w:rsidRDefault="006268AF" w:rsidP="007756D8"/>
    <w:p w14:paraId="4DEF5121" w14:textId="77777777" w:rsidR="003F22CB" w:rsidRPr="00F00555" w:rsidRDefault="003F22CB" w:rsidP="007756D8">
      <w:pPr>
        <w:suppressAutoHyphens w:val="0"/>
        <w:jc w:val="both"/>
      </w:pPr>
    </w:p>
    <w:sectPr w:rsidR="003F22CB" w:rsidRPr="00F00555" w:rsidSect="007756D8">
      <w:footerReference w:type="even" r:id="rId10"/>
      <w:footerReference w:type="default" r:id="rId11"/>
      <w:pgSz w:w="11906" w:h="16838"/>
      <w:pgMar w:top="993" w:right="1133"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F14C2" w14:textId="77777777" w:rsidR="000C61CC" w:rsidRDefault="000C61CC" w:rsidP="00E009AC">
      <w:r>
        <w:separator/>
      </w:r>
    </w:p>
  </w:endnote>
  <w:endnote w:type="continuationSeparator" w:id="0">
    <w:p w14:paraId="56356C57" w14:textId="77777777" w:rsidR="000C61CC" w:rsidRDefault="000C61CC" w:rsidP="00E0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 Sans">
    <w:altName w:val="Arial"/>
    <w:charset w:val="BA"/>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384C" w14:textId="77777777" w:rsidR="003056A9" w:rsidRDefault="003056A9" w:rsidP="00E00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69898" w14:textId="77777777" w:rsidR="003056A9" w:rsidRDefault="003056A9" w:rsidP="00E009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2A94" w14:textId="77777777" w:rsidR="003056A9" w:rsidRDefault="003056A9" w:rsidP="00E00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C3D">
      <w:rPr>
        <w:rStyle w:val="PageNumber"/>
        <w:noProof/>
      </w:rPr>
      <w:t>5</w:t>
    </w:r>
    <w:r>
      <w:rPr>
        <w:rStyle w:val="PageNumber"/>
      </w:rPr>
      <w:fldChar w:fldCharType="end"/>
    </w:r>
  </w:p>
  <w:p w14:paraId="38AE275D" w14:textId="77777777" w:rsidR="003056A9" w:rsidRDefault="003056A9" w:rsidP="00E009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5705E" w14:textId="77777777" w:rsidR="000C61CC" w:rsidRDefault="000C61CC" w:rsidP="00E009AC">
      <w:r>
        <w:separator/>
      </w:r>
    </w:p>
  </w:footnote>
  <w:footnote w:type="continuationSeparator" w:id="0">
    <w:p w14:paraId="4942468B" w14:textId="77777777" w:rsidR="000C61CC" w:rsidRDefault="000C61CC" w:rsidP="00E00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3C5686"/>
    <w:name w:val="WW8Num1"/>
    <w:lvl w:ilvl="0">
      <w:start w:val="1"/>
      <w:numFmt w:val="decimal"/>
      <w:lvlText w:val="%1."/>
      <w:lvlJc w:val="left"/>
      <w:pPr>
        <w:tabs>
          <w:tab w:val="num" w:pos="643"/>
        </w:tabs>
        <w:ind w:left="643"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53BFF"/>
    <w:multiLevelType w:val="hybridMultilevel"/>
    <w:tmpl w:val="BB90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81E4A"/>
    <w:multiLevelType w:val="hybridMultilevel"/>
    <w:tmpl w:val="B15CB48A"/>
    <w:lvl w:ilvl="0" w:tplc="D6A89BFC">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12853982"/>
    <w:multiLevelType w:val="hybridMultilevel"/>
    <w:tmpl w:val="49C45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920232"/>
    <w:multiLevelType w:val="hybridMultilevel"/>
    <w:tmpl w:val="71347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14691"/>
    <w:multiLevelType w:val="multilevel"/>
    <w:tmpl w:val="D8FCDE18"/>
    <w:lvl w:ilvl="0">
      <w:start w:val="2"/>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3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A0D4B"/>
    <w:multiLevelType w:val="multilevel"/>
    <w:tmpl w:val="05D297CA"/>
    <w:lvl w:ilvl="0">
      <w:start w:val="5"/>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F106A59"/>
    <w:multiLevelType w:val="multilevel"/>
    <w:tmpl w:val="456A7A3C"/>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9955E7"/>
    <w:multiLevelType w:val="multilevel"/>
    <w:tmpl w:val="250C8AC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2C336C"/>
    <w:multiLevelType w:val="multilevel"/>
    <w:tmpl w:val="F92EE7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86D68A0"/>
    <w:multiLevelType w:val="hybridMultilevel"/>
    <w:tmpl w:val="DFAC7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024D8D"/>
    <w:multiLevelType w:val="multilevel"/>
    <w:tmpl w:val="93C6782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7"/>
  </w:num>
  <w:num w:numId="4">
    <w:abstractNumId w:val="12"/>
  </w:num>
  <w:num w:numId="5">
    <w:abstractNumId w:val="3"/>
  </w:num>
  <w:num w:numId="6">
    <w:abstractNumId w:val="6"/>
  </w:num>
  <w:num w:numId="7">
    <w:abstractNumId w:val="8"/>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99"/>
    <w:rsid w:val="00015648"/>
    <w:rsid w:val="00037332"/>
    <w:rsid w:val="00050F17"/>
    <w:rsid w:val="00087600"/>
    <w:rsid w:val="000A26DD"/>
    <w:rsid w:val="000B3B19"/>
    <w:rsid w:val="000C61CC"/>
    <w:rsid w:val="000F0692"/>
    <w:rsid w:val="00102397"/>
    <w:rsid w:val="00103935"/>
    <w:rsid w:val="001338FE"/>
    <w:rsid w:val="001533C1"/>
    <w:rsid w:val="001A3005"/>
    <w:rsid w:val="001E3EDF"/>
    <w:rsid w:val="001E4C35"/>
    <w:rsid w:val="001F1110"/>
    <w:rsid w:val="002163C6"/>
    <w:rsid w:val="00232F3F"/>
    <w:rsid w:val="0028003B"/>
    <w:rsid w:val="00284303"/>
    <w:rsid w:val="002A0440"/>
    <w:rsid w:val="002D3C3D"/>
    <w:rsid w:val="00300777"/>
    <w:rsid w:val="003019DF"/>
    <w:rsid w:val="003056A9"/>
    <w:rsid w:val="00377296"/>
    <w:rsid w:val="003F22CB"/>
    <w:rsid w:val="00405812"/>
    <w:rsid w:val="0041351C"/>
    <w:rsid w:val="004C473D"/>
    <w:rsid w:val="004E0CBF"/>
    <w:rsid w:val="004F5AE6"/>
    <w:rsid w:val="00564511"/>
    <w:rsid w:val="0057546C"/>
    <w:rsid w:val="00584D31"/>
    <w:rsid w:val="005B1AD6"/>
    <w:rsid w:val="005D230D"/>
    <w:rsid w:val="005E2699"/>
    <w:rsid w:val="005F1A99"/>
    <w:rsid w:val="006052A4"/>
    <w:rsid w:val="006155E7"/>
    <w:rsid w:val="00617F51"/>
    <w:rsid w:val="00624571"/>
    <w:rsid w:val="006268AF"/>
    <w:rsid w:val="00635FC1"/>
    <w:rsid w:val="00641194"/>
    <w:rsid w:val="006477FF"/>
    <w:rsid w:val="00677567"/>
    <w:rsid w:val="006A042B"/>
    <w:rsid w:val="006A5FAA"/>
    <w:rsid w:val="00745B92"/>
    <w:rsid w:val="007628EC"/>
    <w:rsid w:val="007756D8"/>
    <w:rsid w:val="0079249A"/>
    <w:rsid w:val="007A2A28"/>
    <w:rsid w:val="007B4605"/>
    <w:rsid w:val="007B4670"/>
    <w:rsid w:val="007B7E23"/>
    <w:rsid w:val="007C1D86"/>
    <w:rsid w:val="00830560"/>
    <w:rsid w:val="008F03ED"/>
    <w:rsid w:val="00905EE5"/>
    <w:rsid w:val="00924CC7"/>
    <w:rsid w:val="00925E9D"/>
    <w:rsid w:val="00941940"/>
    <w:rsid w:val="0094677C"/>
    <w:rsid w:val="00965F86"/>
    <w:rsid w:val="00985570"/>
    <w:rsid w:val="00995ED0"/>
    <w:rsid w:val="009C07D5"/>
    <w:rsid w:val="009D41AF"/>
    <w:rsid w:val="009E3EA6"/>
    <w:rsid w:val="009E492F"/>
    <w:rsid w:val="009E4E94"/>
    <w:rsid w:val="009E77C2"/>
    <w:rsid w:val="00A006E2"/>
    <w:rsid w:val="00A173FB"/>
    <w:rsid w:val="00A326E0"/>
    <w:rsid w:val="00A341A1"/>
    <w:rsid w:val="00A35B96"/>
    <w:rsid w:val="00A404FF"/>
    <w:rsid w:val="00A51EE5"/>
    <w:rsid w:val="00A5418C"/>
    <w:rsid w:val="00A839A1"/>
    <w:rsid w:val="00AA716B"/>
    <w:rsid w:val="00AB3902"/>
    <w:rsid w:val="00AD0654"/>
    <w:rsid w:val="00AE569D"/>
    <w:rsid w:val="00AE6D9B"/>
    <w:rsid w:val="00AF2967"/>
    <w:rsid w:val="00B05384"/>
    <w:rsid w:val="00B41ABC"/>
    <w:rsid w:val="00B72E5A"/>
    <w:rsid w:val="00B81978"/>
    <w:rsid w:val="00B85C0E"/>
    <w:rsid w:val="00BA4256"/>
    <w:rsid w:val="00C03126"/>
    <w:rsid w:val="00CC773E"/>
    <w:rsid w:val="00D05D88"/>
    <w:rsid w:val="00D108BE"/>
    <w:rsid w:val="00D44C3D"/>
    <w:rsid w:val="00D505A6"/>
    <w:rsid w:val="00D62383"/>
    <w:rsid w:val="00DE4DB7"/>
    <w:rsid w:val="00E009AC"/>
    <w:rsid w:val="00E03386"/>
    <w:rsid w:val="00E36513"/>
    <w:rsid w:val="00E473EE"/>
    <w:rsid w:val="00E64BB7"/>
    <w:rsid w:val="00E87904"/>
    <w:rsid w:val="00F00555"/>
    <w:rsid w:val="00F106B9"/>
    <w:rsid w:val="00F23B22"/>
    <w:rsid w:val="00F5640D"/>
    <w:rsid w:val="00F94C70"/>
    <w:rsid w:val="00FA064B"/>
    <w:rsid w:val="00FA0787"/>
    <w:rsid w:val="00FF252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AB69D"/>
  <w15:docId w15:val="{07FFE9CF-8D9A-44CA-9A7A-33D242F4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699"/>
    <w:pPr>
      <w:suppressAutoHyphens/>
      <w:jc w:val="left"/>
    </w:pPr>
    <w:rPr>
      <w:rFonts w:ascii="Times New Roman" w:eastAsia="Times New Roman" w:hAnsi="Times New Roman" w:cs="Times New Roman"/>
      <w:sz w:val="24"/>
      <w:szCs w:val="24"/>
      <w:lang w:eastAsia="zh-CN"/>
    </w:rPr>
  </w:style>
  <w:style w:type="paragraph" w:styleId="Heading2">
    <w:name w:val="heading 2"/>
    <w:basedOn w:val="Normal"/>
    <w:next w:val="BodyText"/>
    <w:link w:val="Heading2Char"/>
    <w:unhideWhenUsed/>
    <w:qFormat/>
    <w:rsid w:val="00B85C0E"/>
    <w:pPr>
      <w:keepNext/>
      <w:widowControl w:val="0"/>
      <w:spacing w:before="200" w:after="120"/>
      <w:ind w:left="360" w:hanging="360"/>
      <w:outlineLvl w:val="1"/>
    </w:pPr>
    <w:rPr>
      <w:rFonts w:ascii="Liberation Sans" w:eastAsia="Arial Unicode MS" w:hAnsi="Liberation Sans" w:cs="Arial Unicode MS"/>
      <w:b/>
      <w:bCs/>
      <w:kern w:val="2"/>
      <w:sz w:val="32"/>
      <w:szCs w:val="3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2699"/>
    <w:rPr>
      <w:color w:val="0000FF"/>
      <w:u w:val="single"/>
    </w:rPr>
  </w:style>
  <w:style w:type="paragraph" w:styleId="BodyText">
    <w:name w:val="Body Text"/>
    <w:basedOn w:val="Normal"/>
    <w:link w:val="BodyTextChar"/>
    <w:rsid w:val="005E2699"/>
    <w:pPr>
      <w:jc w:val="both"/>
    </w:pPr>
    <w:rPr>
      <w:lang w:val="x-none"/>
    </w:rPr>
  </w:style>
  <w:style w:type="character" w:customStyle="1" w:styleId="BodyTextChar">
    <w:name w:val="Body Text Char"/>
    <w:basedOn w:val="DefaultParagraphFont"/>
    <w:link w:val="BodyText"/>
    <w:rsid w:val="005E2699"/>
    <w:rPr>
      <w:rFonts w:ascii="Times New Roman" w:eastAsia="Times New Roman" w:hAnsi="Times New Roman" w:cs="Times New Roman"/>
      <w:sz w:val="24"/>
      <w:szCs w:val="24"/>
      <w:lang w:val="x-none" w:eastAsia="zh-CN"/>
    </w:rPr>
  </w:style>
  <w:style w:type="paragraph" w:styleId="BodyText3">
    <w:name w:val="Body Text 3"/>
    <w:basedOn w:val="Normal"/>
    <w:link w:val="BodyText3Char"/>
    <w:rsid w:val="005E2699"/>
    <w:pPr>
      <w:spacing w:before="120" w:after="120"/>
      <w:jc w:val="both"/>
    </w:pPr>
    <w:rPr>
      <w:i/>
      <w:iCs/>
      <w:lang w:val="x-none"/>
    </w:rPr>
  </w:style>
  <w:style w:type="character" w:customStyle="1" w:styleId="BodyText3Char">
    <w:name w:val="Body Text 3 Char"/>
    <w:basedOn w:val="DefaultParagraphFont"/>
    <w:link w:val="BodyText3"/>
    <w:rsid w:val="005E2699"/>
    <w:rPr>
      <w:rFonts w:ascii="Times New Roman" w:eastAsia="Times New Roman" w:hAnsi="Times New Roman" w:cs="Times New Roman"/>
      <w:i/>
      <w:iCs/>
      <w:sz w:val="24"/>
      <w:szCs w:val="24"/>
      <w:lang w:val="x-none" w:eastAsia="zh-CN"/>
    </w:rPr>
  </w:style>
  <w:style w:type="paragraph" w:styleId="ListParagraph">
    <w:name w:val="List Paragraph"/>
    <w:basedOn w:val="Normal"/>
    <w:uiPriority w:val="34"/>
    <w:qFormat/>
    <w:rsid w:val="002163C6"/>
    <w:pPr>
      <w:ind w:left="720"/>
      <w:contextualSpacing/>
    </w:pPr>
  </w:style>
  <w:style w:type="paragraph" w:styleId="BalloonText">
    <w:name w:val="Balloon Text"/>
    <w:basedOn w:val="Normal"/>
    <w:link w:val="BalloonTextChar"/>
    <w:uiPriority w:val="99"/>
    <w:semiHidden/>
    <w:unhideWhenUsed/>
    <w:rsid w:val="00133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FE"/>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7A2A28"/>
    <w:rPr>
      <w:sz w:val="16"/>
      <w:szCs w:val="16"/>
    </w:rPr>
  </w:style>
  <w:style w:type="paragraph" w:styleId="CommentText">
    <w:name w:val="annotation text"/>
    <w:basedOn w:val="Normal"/>
    <w:link w:val="CommentTextChar"/>
    <w:uiPriority w:val="99"/>
    <w:semiHidden/>
    <w:unhideWhenUsed/>
    <w:rsid w:val="007A2A28"/>
    <w:rPr>
      <w:sz w:val="20"/>
      <w:szCs w:val="20"/>
    </w:rPr>
  </w:style>
  <w:style w:type="character" w:customStyle="1" w:styleId="CommentTextChar">
    <w:name w:val="Comment Text Char"/>
    <w:basedOn w:val="DefaultParagraphFont"/>
    <w:link w:val="CommentText"/>
    <w:uiPriority w:val="99"/>
    <w:semiHidden/>
    <w:rsid w:val="007A2A28"/>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A2A28"/>
    <w:rPr>
      <w:b/>
      <w:bCs/>
    </w:rPr>
  </w:style>
  <w:style w:type="character" w:customStyle="1" w:styleId="CommentSubjectChar">
    <w:name w:val="Comment Subject Char"/>
    <w:basedOn w:val="CommentTextChar"/>
    <w:link w:val="CommentSubject"/>
    <w:uiPriority w:val="99"/>
    <w:semiHidden/>
    <w:rsid w:val="007A2A28"/>
    <w:rPr>
      <w:rFonts w:ascii="Times New Roman" w:eastAsia="Times New Roman" w:hAnsi="Times New Roman" w:cs="Times New Roman"/>
      <w:b/>
      <w:bCs/>
      <w:sz w:val="20"/>
      <w:szCs w:val="20"/>
      <w:lang w:eastAsia="zh-CN"/>
    </w:rPr>
  </w:style>
  <w:style w:type="character" w:customStyle="1" w:styleId="Heading2Char">
    <w:name w:val="Heading 2 Char"/>
    <w:basedOn w:val="DefaultParagraphFont"/>
    <w:link w:val="Heading2"/>
    <w:rsid w:val="00B85C0E"/>
    <w:rPr>
      <w:rFonts w:ascii="Liberation Sans" w:eastAsia="Arial Unicode MS" w:hAnsi="Liberation Sans" w:cs="Arial Unicode MS"/>
      <w:b/>
      <w:bCs/>
      <w:kern w:val="2"/>
      <w:sz w:val="32"/>
      <w:szCs w:val="32"/>
      <w:lang w:eastAsia="zh-CN" w:bidi="hi-IN"/>
    </w:rPr>
  </w:style>
  <w:style w:type="paragraph" w:styleId="Footer">
    <w:name w:val="footer"/>
    <w:basedOn w:val="Normal"/>
    <w:link w:val="FooterChar"/>
    <w:uiPriority w:val="99"/>
    <w:unhideWhenUsed/>
    <w:rsid w:val="00E009AC"/>
    <w:pPr>
      <w:tabs>
        <w:tab w:val="center" w:pos="4320"/>
        <w:tab w:val="right" w:pos="8640"/>
      </w:tabs>
    </w:pPr>
  </w:style>
  <w:style w:type="character" w:customStyle="1" w:styleId="FooterChar">
    <w:name w:val="Footer Char"/>
    <w:basedOn w:val="DefaultParagraphFont"/>
    <w:link w:val="Footer"/>
    <w:uiPriority w:val="99"/>
    <w:rsid w:val="00E009AC"/>
    <w:rPr>
      <w:rFonts w:ascii="Times New Roman" w:eastAsia="Times New Roman" w:hAnsi="Times New Roman" w:cs="Times New Roman"/>
      <w:sz w:val="24"/>
      <w:szCs w:val="24"/>
      <w:lang w:eastAsia="zh-CN"/>
    </w:rPr>
  </w:style>
  <w:style w:type="character" w:styleId="PageNumber">
    <w:name w:val="page number"/>
    <w:basedOn w:val="DefaultParagraphFont"/>
    <w:uiPriority w:val="99"/>
    <w:semiHidden/>
    <w:unhideWhenUsed/>
    <w:rsid w:val="00E0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8731">
      <w:bodyDiv w:val="1"/>
      <w:marLeft w:val="0"/>
      <w:marRight w:val="0"/>
      <w:marTop w:val="0"/>
      <w:marBottom w:val="0"/>
      <w:divBdr>
        <w:top w:val="none" w:sz="0" w:space="0" w:color="auto"/>
        <w:left w:val="none" w:sz="0" w:space="0" w:color="auto"/>
        <w:bottom w:val="none" w:sz="0" w:space="0" w:color="auto"/>
        <w:right w:val="none" w:sz="0" w:space="0" w:color="auto"/>
      </w:divBdr>
    </w:div>
    <w:div w:id="1637295437">
      <w:bodyDiv w:val="1"/>
      <w:marLeft w:val="0"/>
      <w:marRight w:val="0"/>
      <w:marTop w:val="0"/>
      <w:marBottom w:val="0"/>
      <w:divBdr>
        <w:top w:val="none" w:sz="0" w:space="0" w:color="auto"/>
        <w:left w:val="none" w:sz="0" w:space="0" w:color="auto"/>
        <w:bottom w:val="none" w:sz="0" w:space="0" w:color="auto"/>
        <w:right w:val="none" w:sz="0" w:space="0" w:color="auto"/>
      </w:divBdr>
    </w:div>
    <w:div w:id="2024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krodele@siguld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a.skrodele@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494B-D78B-4444-AB12-9EEB1EEE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8850</Words>
  <Characters>5045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Edijs Saulitis</dc:creator>
  <cp:lastModifiedBy>User</cp:lastModifiedBy>
  <cp:revision>7</cp:revision>
  <cp:lastPrinted>2016-12-28T07:39:00Z</cp:lastPrinted>
  <dcterms:created xsi:type="dcterms:W3CDTF">2017-01-13T05:49:00Z</dcterms:created>
  <dcterms:modified xsi:type="dcterms:W3CDTF">2017-01-13T07:55:00Z</dcterms:modified>
</cp:coreProperties>
</file>