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29CD0" w14:textId="77777777" w:rsidR="00461AAD" w:rsidRPr="006A4C2C" w:rsidRDefault="00461AAD" w:rsidP="00461AAD">
      <w:pPr>
        <w:pBdr>
          <w:top w:val="nil"/>
          <w:left w:val="nil"/>
          <w:bottom w:val="nil"/>
          <w:right w:val="nil"/>
          <w:between w:val="nil"/>
          <w:bar w:val="nil"/>
        </w:pBdr>
        <w:jc w:val="right"/>
        <w:rPr>
          <w:b/>
          <w:bCs/>
          <w:color w:val="000000"/>
          <w:u w:color="000000"/>
          <w:bdr w:val="nil"/>
          <w:lang w:eastAsia="lv-LV"/>
        </w:rPr>
      </w:pPr>
      <w:r>
        <w:rPr>
          <w:b/>
          <w:bCs/>
          <w:color w:val="000000"/>
          <w:u w:color="000000"/>
          <w:bdr w:val="nil"/>
          <w:lang w:eastAsia="lv-LV"/>
        </w:rPr>
        <w:t>5</w:t>
      </w:r>
      <w:r w:rsidRPr="006A4C2C">
        <w:rPr>
          <w:b/>
          <w:bCs/>
          <w:color w:val="000000"/>
          <w:u w:color="000000"/>
          <w:bdr w:val="nil"/>
          <w:lang w:eastAsia="lv-LV"/>
        </w:rPr>
        <w:t>.pielikums</w:t>
      </w:r>
    </w:p>
    <w:p w14:paraId="5826D810" w14:textId="77777777" w:rsidR="00461AAD" w:rsidRPr="006A4C2C" w:rsidRDefault="00461AAD" w:rsidP="00461AAD">
      <w:pPr>
        <w:pBdr>
          <w:top w:val="nil"/>
          <w:left w:val="nil"/>
          <w:bottom w:val="nil"/>
          <w:right w:val="nil"/>
          <w:between w:val="nil"/>
          <w:bar w:val="nil"/>
        </w:pBdr>
        <w:jc w:val="center"/>
        <w:rPr>
          <w:b/>
          <w:bCs/>
          <w:color w:val="000000"/>
          <w:u w:color="000000"/>
          <w:bdr w:val="nil"/>
          <w:lang w:eastAsia="lv-LV"/>
        </w:rPr>
      </w:pPr>
    </w:p>
    <w:p w14:paraId="653BCB6E" w14:textId="7E177917" w:rsidR="00461AAD" w:rsidRDefault="00461AAD" w:rsidP="00461AAD">
      <w:pPr>
        <w:pBdr>
          <w:top w:val="nil"/>
          <w:left w:val="nil"/>
          <w:bottom w:val="nil"/>
          <w:right w:val="nil"/>
          <w:between w:val="nil"/>
          <w:bar w:val="nil"/>
        </w:pBdr>
        <w:jc w:val="right"/>
        <w:rPr>
          <w:b/>
          <w:bCs/>
          <w:color w:val="000000"/>
          <w:u w:color="000000"/>
          <w:bdr w:val="nil"/>
          <w:lang w:eastAsia="lv-LV"/>
        </w:rPr>
      </w:pPr>
      <w:r>
        <w:rPr>
          <w:b/>
          <w:bCs/>
          <w:color w:val="000000"/>
          <w:u w:color="000000"/>
          <w:bdr w:val="nil"/>
          <w:lang w:eastAsia="lv-LV"/>
        </w:rPr>
        <w:t>Līguma projekts</w:t>
      </w:r>
    </w:p>
    <w:p w14:paraId="658D70C6" w14:textId="77777777" w:rsidR="00461AAD" w:rsidRPr="006A4C2C" w:rsidRDefault="00461AAD" w:rsidP="00461AAD">
      <w:pPr>
        <w:pBdr>
          <w:top w:val="nil"/>
          <w:left w:val="nil"/>
          <w:bottom w:val="nil"/>
          <w:right w:val="nil"/>
          <w:between w:val="nil"/>
          <w:bar w:val="nil"/>
        </w:pBdr>
        <w:jc w:val="right"/>
        <w:rPr>
          <w:b/>
          <w:bCs/>
          <w:color w:val="000000"/>
          <w:u w:color="000000"/>
          <w:bdr w:val="nil"/>
          <w:lang w:eastAsia="lv-LV"/>
        </w:rPr>
      </w:pPr>
    </w:p>
    <w:p w14:paraId="41F83133" w14:textId="77777777" w:rsidR="00461AAD" w:rsidRPr="006A4C2C" w:rsidRDefault="00461AAD" w:rsidP="00461AAD">
      <w:pPr>
        <w:pBdr>
          <w:top w:val="nil"/>
          <w:left w:val="nil"/>
          <w:bottom w:val="nil"/>
          <w:right w:val="nil"/>
          <w:between w:val="nil"/>
          <w:bar w:val="nil"/>
        </w:pBdr>
        <w:jc w:val="center"/>
        <w:rPr>
          <w:b/>
          <w:bCs/>
          <w:color w:val="000000"/>
          <w:u w:color="000000"/>
          <w:bdr w:val="nil"/>
          <w:lang w:eastAsia="lv-LV"/>
        </w:rPr>
      </w:pPr>
      <w:r w:rsidRPr="006A4C2C">
        <w:rPr>
          <w:b/>
          <w:bCs/>
          <w:color w:val="000000"/>
          <w:u w:color="000000"/>
          <w:bdr w:val="nil"/>
          <w:lang w:eastAsia="lv-LV"/>
        </w:rPr>
        <w:t>Līgums Nr. __</w:t>
      </w:r>
    </w:p>
    <w:p w14:paraId="10D779D4" w14:textId="77777777" w:rsidR="00B2353A" w:rsidRDefault="00461AAD" w:rsidP="00461AAD">
      <w:pPr>
        <w:pBdr>
          <w:top w:val="nil"/>
          <w:left w:val="nil"/>
          <w:bottom w:val="nil"/>
          <w:right w:val="nil"/>
          <w:between w:val="nil"/>
          <w:bar w:val="nil"/>
        </w:pBdr>
        <w:jc w:val="center"/>
        <w:rPr>
          <w:b/>
        </w:rPr>
      </w:pPr>
      <w:r>
        <w:rPr>
          <w:b/>
          <w:bCs/>
          <w:color w:val="000000"/>
          <w:u w:color="000000"/>
          <w:bdr w:val="nil"/>
          <w:lang w:eastAsia="lv-LV"/>
        </w:rPr>
        <w:t>T</w:t>
      </w:r>
      <w:r w:rsidRPr="006A4C2C">
        <w:rPr>
          <w:b/>
          <w:bCs/>
          <w:color w:val="000000"/>
          <w:u w:color="000000"/>
          <w:bdr w:val="nil"/>
          <w:lang w:eastAsia="lv-LV"/>
        </w:rPr>
        <w:t>elpu uzkopšanas</w:t>
      </w:r>
      <w:r w:rsidRPr="00A865DD">
        <w:t xml:space="preserve"> </w:t>
      </w:r>
      <w:r w:rsidRPr="006A3C6F">
        <w:rPr>
          <w:b/>
        </w:rPr>
        <w:t>un teritorijas uzturēšanas pakalpojumi</w:t>
      </w:r>
    </w:p>
    <w:p w14:paraId="04A543A1" w14:textId="77777777" w:rsidR="00793B78" w:rsidRDefault="00B2353A" w:rsidP="00461AAD">
      <w:pPr>
        <w:pBdr>
          <w:top w:val="nil"/>
          <w:left w:val="nil"/>
          <w:bottom w:val="nil"/>
          <w:right w:val="nil"/>
          <w:between w:val="nil"/>
          <w:bar w:val="nil"/>
        </w:pBdr>
        <w:jc w:val="center"/>
        <w:rPr>
          <w:b/>
        </w:rPr>
      </w:pPr>
      <w:r>
        <w:rPr>
          <w:b/>
        </w:rPr>
        <w:t xml:space="preserve">Siguldas </w:t>
      </w:r>
      <w:r w:rsidR="00130B50">
        <w:rPr>
          <w:b/>
        </w:rPr>
        <w:t xml:space="preserve">novada pašvaldības </w:t>
      </w:r>
      <w:r w:rsidR="00793B78">
        <w:rPr>
          <w:b/>
        </w:rPr>
        <w:t xml:space="preserve">aģentūras “Siguldas Attīstības aģentūra” objektam </w:t>
      </w:r>
    </w:p>
    <w:p w14:paraId="69843D21" w14:textId="5BDC9A93" w:rsidR="00461AAD" w:rsidRDefault="00793B78" w:rsidP="00461AAD">
      <w:pPr>
        <w:pBdr>
          <w:top w:val="nil"/>
          <w:left w:val="nil"/>
          <w:bottom w:val="nil"/>
          <w:right w:val="nil"/>
          <w:between w:val="nil"/>
          <w:bar w:val="nil"/>
        </w:pBdr>
        <w:jc w:val="center"/>
        <w:rPr>
          <w:b/>
          <w:bCs/>
          <w:color w:val="000000"/>
          <w:u w:color="000000"/>
          <w:bdr w:val="nil"/>
          <w:lang w:eastAsia="lv-LV"/>
        </w:rPr>
      </w:pPr>
      <w:r>
        <w:rPr>
          <w:b/>
        </w:rPr>
        <w:t>Tūrisma informācijas centrs “Gūtmaņala”,</w:t>
      </w:r>
      <w:r w:rsidR="00461AAD">
        <w:rPr>
          <w:b/>
          <w:bCs/>
          <w:color w:val="000000"/>
          <w:u w:color="000000"/>
          <w:bdr w:val="nil"/>
          <w:lang w:eastAsia="lv-LV"/>
        </w:rPr>
        <w:t xml:space="preserve"> Turaidas ielā 2A</w:t>
      </w:r>
      <w:r w:rsidR="00461AAD" w:rsidRPr="006A4C2C">
        <w:rPr>
          <w:b/>
          <w:bCs/>
          <w:color w:val="000000"/>
          <w:u w:color="000000"/>
          <w:bdr w:val="nil"/>
          <w:lang w:eastAsia="lv-LV"/>
        </w:rPr>
        <w:t>, Siguldā</w:t>
      </w:r>
    </w:p>
    <w:p w14:paraId="3922E3A7" w14:textId="77777777" w:rsidR="000D472D" w:rsidRPr="006A4C2C" w:rsidRDefault="000D472D" w:rsidP="00461AAD">
      <w:pPr>
        <w:pBdr>
          <w:top w:val="nil"/>
          <w:left w:val="nil"/>
          <w:bottom w:val="nil"/>
          <w:right w:val="nil"/>
          <w:between w:val="nil"/>
          <w:bar w:val="nil"/>
        </w:pBdr>
        <w:jc w:val="center"/>
        <w:rPr>
          <w:b/>
          <w:bCs/>
          <w:color w:val="000000"/>
          <w:u w:color="000000"/>
          <w:bdr w:val="nil"/>
          <w:lang w:eastAsia="lv-LV"/>
        </w:rPr>
      </w:pPr>
    </w:p>
    <w:p w14:paraId="1129FF65" w14:textId="77777777" w:rsidR="00461AAD" w:rsidRPr="006A4C2C" w:rsidRDefault="00461AAD" w:rsidP="00461AAD">
      <w:pPr>
        <w:pBdr>
          <w:top w:val="nil"/>
          <w:left w:val="nil"/>
          <w:bottom w:val="nil"/>
          <w:right w:val="nil"/>
          <w:between w:val="nil"/>
          <w:bar w:val="nil"/>
        </w:pBdr>
        <w:tabs>
          <w:tab w:val="left" w:pos="1496"/>
        </w:tabs>
        <w:jc w:val="both"/>
        <w:rPr>
          <w:color w:val="000000"/>
          <w:highlight w:val="yellow"/>
          <w:u w:color="000000"/>
          <w:bdr w:val="nil"/>
          <w:lang w:eastAsia="lv-LV"/>
        </w:rPr>
      </w:pPr>
    </w:p>
    <w:p w14:paraId="13378875" w14:textId="0A8446E0" w:rsidR="00461AAD" w:rsidRDefault="00461AAD" w:rsidP="00461AAD">
      <w:pPr>
        <w:pBdr>
          <w:top w:val="nil"/>
          <w:left w:val="nil"/>
          <w:bottom w:val="nil"/>
          <w:right w:val="nil"/>
          <w:between w:val="nil"/>
          <w:bar w:val="nil"/>
        </w:pBdr>
        <w:tabs>
          <w:tab w:val="left" w:pos="1496"/>
        </w:tabs>
        <w:jc w:val="both"/>
        <w:rPr>
          <w:color w:val="000000"/>
          <w:u w:color="000000"/>
          <w:bdr w:val="nil"/>
          <w:lang w:eastAsia="lv-LV"/>
        </w:rPr>
      </w:pPr>
      <w:r w:rsidRPr="006A4C2C">
        <w:rPr>
          <w:color w:val="000000"/>
          <w:u w:color="000000"/>
          <w:bdr w:val="nil"/>
          <w:lang w:eastAsia="lv-LV"/>
        </w:rPr>
        <w:t>Siguldā,</w:t>
      </w:r>
      <w:r w:rsidRPr="006A4C2C">
        <w:rPr>
          <w:color w:val="000000"/>
          <w:u w:color="000000"/>
          <w:bdr w:val="nil"/>
          <w:lang w:eastAsia="lv-LV"/>
        </w:rPr>
        <w:tab/>
      </w:r>
      <w:r w:rsidRPr="006A4C2C">
        <w:rPr>
          <w:color w:val="000000"/>
          <w:u w:color="000000"/>
          <w:bdr w:val="nil"/>
          <w:lang w:eastAsia="lv-LV"/>
        </w:rPr>
        <w:tab/>
      </w:r>
      <w:r w:rsidRPr="006A4C2C">
        <w:rPr>
          <w:color w:val="000000"/>
          <w:u w:color="000000"/>
          <w:bdr w:val="nil"/>
          <w:lang w:eastAsia="lv-LV"/>
        </w:rPr>
        <w:tab/>
      </w:r>
      <w:r w:rsidRPr="006A4C2C">
        <w:rPr>
          <w:color w:val="000000"/>
          <w:u w:color="000000"/>
          <w:bdr w:val="nil"/>
          <w:lang w:eastAsia="lv-LV"/>
        </w:rPr>
        <w:tab/>
      </w:r>
      <w:r w:rsidRPr="006A4C2C">
        <w:rPr>
          <w:color w:val="000000"/>
          <w:u w:color="000000"/>
          <w:bdr w:val="nil"/>
          <w:lang w:eastAsia="lv-LV"/>
        </w:rPr>
        <w:tab/>
        <w:t xml:space="preserve">                                              2019.gada__._________</w:t>
      </w:r>
    </w:p>
    <w:p w14:paraId="0F9FC49D" w14:textId="77777777" w:rsidR="000D472D" w:rsidRPr="006A4C2C" w:rsidRDefault="000D472D" w:rsidP="00461AAD">
      <w:pPr>
        <w:pBdr>
          <w:top w:val="nil"/>
          <w:left w:val="nil"/>
          <w:bottom w:val="nil"/>
          <w:right w:val="nil"/>
          <w:between w:val="nil"/>
          <w:bar w:val="nil"/>
        </w:pBdr>
        <w:tabs>
          <w:tab w:val="left" w:pos="1496"/>
        </w:tabs>
        <w:jc w:val="both"/>
        <w:rPr>
          <w:color w:val="000000"/>
          <w:u w:color="000000"/>
          <w:bdr w:val="nil"/>
          <w:lang w:eastAsia="lv-LV"/>
        </w:rPr>
      </w:pPr>
    </w:p>
    <w:p w14:paraId="547A9DE9" w14:textId="77777777" w:rsidR="00461AAD" w:rsidRPr="006A4C2C" w:rsidRDefault="00461AAD" w:rsidP="00461AAD">
      <w:pPr>
        <w:pBdr>
          <w:top w:val="nil"/>
          <w:left w:val="nil"/>
          <w:bottom w:val="nil"/>
          <w:right w:val="nil"/>
          <w:between w:val="nil"/>
          <w:bar w:val="nil"/>
        </w:pBdr>
        <w:jc w:val="both"/>
        <w:rPr>
          <w:b/>
          <w:bCs/>
          <w:color w:val="000000"/>
          <w:u w:color="000000"/>
          <w:bdr w:val="nil"/>
          <w:lang w:eastAsia="lv-LV"/>
        </w:rPr>
      </w:pPr>
    </w:p>
    <w:p w14:paraId="7F08D054" w14:textId="7BBC0C5C" w:rsidR="00461AAD" w:rsidRPr="006A4C2C" w:rsidRDefault="00461AAD" w:rsidP="00461AAD">
      <w:pPr>
        <w:pBdr>
          <w:top w:val="nil"/>
          <w:left w:val="nil"/>
          <w:bottom w:val="nil"/>
          <w:right w:val="nil"/>
          <w:between w:val="nil"/>
          <w:bar w:val="nil"/>
        </w:pBdr>
        <w:jc w:val="both"/>
        <w:rPr>
          <w:color w:val="000000"/>
          <w:u w:color="000000"/>
          <w:bdr w:val="nil"/>
          <w:lang w:eastAsia="lv-LV"/>
        </w:rPr>
      </w:pPr>
      <w:r w:rsidRPr="006A4C2C">
        <w:rPr>
          <w:b/>
          <w:color w:val="000000"/>
          <w:u w:color="000000"/>
          <w:bdr w:val="nil"/>
          <w:lang w:eastAsia="lv-LV"/>
        </w:rPr>
        <w:t>Siguldas novada pašvaldība</w:t>
      </w:r>
      <w:r w:rsidRPr="006A4C2C">
        <w:rPr>
          <w:color w:val="000000"/>
          <w:u w:color="000000"/>
          <w:bdr w:val="nil"/>
          <w:lang w:eastAsia="lv-LV"/>
        </w:rPr>
        <w:t xml:space="preserve">, reģistrācijas Nr.90000048152, juridiskā adrese Pils iela 16, Sigulda, Siguldas novads, tās izpilddirektores Jeļenas </w:t>
      </w:r>
      <w:proofErr w:type="spellStart"/>
      <w:r w:rsidRPr="006A4C2C">
        <w:rPr>
          <w:color w:val="000000"/>
          <w:u w:color="000000"/>
          <w:bdr w:val="nil"/>
          <w:lang w:eastAsia="lv-LV"/>
        </w:rPr>
        <w:t>Zarandijas</w:t>
      </w:r>
      <w:proofErr w:type="spellEnd"/>
      <w:r w:rsidRPr="006A4C2C">
        <w:rPr>
          <w:color w:val="000000"/>
          <w:u w:color="000000"/>
          <w:bdr w:val="nil"/>
          <w:lang w:eastAsia="lv-LV"/>
        </w:rPr>
        <w:t xml:space="preserve"> personā, kura rīkojas saskaņā ar 2017.gada 10.augusta saistošajiem noteikumiem Nr.20 „Siguldas novada pašvaldības nolikums” (prot. Nr.14, §1), turpmāk – Pasūtītājs, no vienas puses, </w:t>
      </w:r>
    </w:p>
    <w:p w14:paraId="102D1ACF" w14:textId="77777777" w:rsidR="00461AAD" w:rsidRPr="006A4C2C" w:rsidRDefault="00461AAD" w:rsidP="00461AAD">
      <w:pPr>
        <w:pBdr>
          <w:top w:val="nil"/>
          <w:left w:val="nil"/>
          <w:bottom w:val="nil"/>
          <w:right w:val="nil"/>
          <w:between w:val="nil"/>
          <w:bar w:val="nil"/>
        </w:pBdr>
        <w:rPr>
          <w:color w:val="000000"/>
          <w:u w:color="000000"/>
          <w:bdr w:val="nil"/>
          <w:lang w:eastAsia="lv-LV"/>
        </w:rPr>
      </w:pPr>
      <w:r w:rsidRPr="006A4C2C">
        <w:rPr>
          <w:rFonts w:eastAsia="Arial Unicode MS" w:cs="Arial Unicode MS"/>
          <w:color w:val="000000"/>
          <w:u w:color="000000"/>
          <w:bdr w:val="nil"/>
          <w:lang w:eastAsia="lv-LV"/>
        </w:rPr>
        <w:t>un</w:t>
      </w:r>
    </w:p>
    <w:p w14:paraId="2D6A2714" w14:textId="0485CD17" w:rsidR="00461AAD" w:rsidRPr="006A4C2C" w:rsidRDefault="00461AAD" w:rsidP="00461AAD">
      <w:pPr>
        <w:pBdr>
          <w:top w:val="nil"/>
          <w:left w:val="nil"/>
          <w:bottom w:val="nil"/>
          <w:right w:val="nil"/>
          <w:between w:val="nil"/>
          <w:bar w:val="nil"/>
        </w:pBdr>
        <w:jc w:val="both"/>
        <w:rPr>
          <w:color w:val="000000"/>
          <w:u w:color="000000"/>
          <w:bdr w:val="nil"/>
          <w:lang w:eastAsia="lv-LV"/>
        </w:rPr>
      </w:pPr>
      <w:r w:rsidRPr="006A4C2C">
        <w:rPr>
          <w:b/>
          <w:bCs/>
          <w:color w:val="000000"/>
          <w:u w:color="000000"/>
          <w:bdr w:val="nil"/>
          <w:lang w:eastAsia="lv-LV"/>
        </w:rPr>
        <w:t>________________</w:t>
      </w:r>
      <w:r w:rsidRPr="006A4C2C">
        <w:rPr>
          <w:color w:val="000000"/>
          <w:u w:color="000000"/>
          <w:bdr w:val="nil"/>
          <w:lang w:eastAsia="lv-LV"/>
        </w:rPr>
        <w:t>, reģistrācijas Nr.__________</w:t>
      </w:r>
      <w:r w:rsidR="006A6A8A">
        <w:rPr>
          <w:color w:val="000000"/>
          <w:u w:color="000000"/>
          <w:bdr w:val="nil"/>
          <w:lang w:eastAsia="lv-LV"/>
        </w:rPr>
        <w:t>_____________</w:t>
      </w:r>
      <w:r w:rsidRPr="006A4C2C">
        <w:rPr>
          <w:color w:val="000000"/>
          <w:u w:color="000000"/>
          <w:bdr w:val="nil"/>
          <w:lang w:eastAsia="lv-LV"/>
        </w:rPr>
        <w:t>, ________</w:t>
      </w:r>
      <w:r w:rsidR="006A6A8A">
        <w:rPr>
          <w:color w:val="000000"/>
          <w:u w:color="000000"/>
          <w:bdr w:val="nil"/>
          <w:lang w:eastAsia="lv-LV"/>
        </w:rPr>
        <w:t>______</w:t>
      </w:r>
      <w:r w:rsidRPr="006A4C2C">
        <w:rPr>
          <w:color w:val="000000"/>
          <w:u w:color="000000"/>
          <w:bdr w:val="nil"/>
          <w:lang w:eastAsia="lv-LV"/>
        </w:rPr>
        <w:t xml:space="preserve"> personā, kurš rīkojas uz ____________ pamata, turpmāk – Izpildītājs, no otras puses, abas kopā un katra atsevišķi turpmāk – Puses vai Puse, pamatojoties uz iepirkuma “Telpu uzkopšanas </w:t>
      </w:r>
      <w:r>
        <w:rPr>
          <w:color w:val="000000"/>
          <w:u w:color="000000"/>
          <w:bdr w:val="nil"/>
          <w:lang w:eastAsia="lv-LV"/>
        </w:rPr>
        <w:t>un teritorijas uzturēšanas pakalpojumi</w:t>
      </w:r>
      <w:r w:rsidR="006A6A8A">
        <w:rPr>
          <w:color w:val="000000"/>
          <w:u w:color="000000"/>
          <w:bdr w:val="nil"/>
          <w:lang w:eastAsia="lv-LV"/>
        </w:rPr>
        <w:t xml:space="preserve"> </w:t>
      </w:r>
      <w:r w:rsidR="006A6A8A" w:rsidRPr="00223E99">
        <w:rPr>
          <w:color w:val="000000"/>
          <w:u w:color="000000"/>
          <w:bdr w:val="nil"/>
          <w:lang w:eastAsia="lv-LV"/>
        </w:rPr>
        <w:t>Siguldas novada pašvaldības aģentūras “Siguldas Attīstības aģentūra” objektam Tūrisma informācijas centrs “Gūtmaņala”,</w:t>
      </w:r>
      <w:r>
        <w:rPr>
          <w:color w:val="000000"/>
          <w:u w:color="000000"/>
          <w:bdr w:val="nil"/>
          <w:lang w:eastAsia="lv-LV"/>
        </w:rPr>
        <w:t xml:space="preserve"> Turaidas ielā 2A, Siguldā” (</w:t>
      </w:r>
      <w:proofErr w:type="spellStart"/>
      <w:r>
        <w:rPr>
          <w:color w:val="000000"/>
          <w:u w:color="000000"/>
          <w:bdr w:val="nil"/>
          <w:lang w:eastAsia="lv-LV"/>
        </w:rPr>
        <w:t>id</w:t>
      </w:r>
      <w:proofErr w:type="spellEnd"/>
      <w:r w:rsidRPr="006A6A8A">
        <w:rPr>
          <w:color w:val="000000"/>
          <w:u w:color="000000"/>
          <w:bdr w:val="nil"/>
          <w:lang w:eastAsia="lv-LV"/>
        </w:rPr>
        <w:t>. Nr. SNP 2019/</w:t>
      </w:r>
      <w:r w:rsidR="006A6A8A">
        <w:rPr>
          <w:color w:val="000000"/>
          <w:u w:color="000000"/>
          <w:bdr w:val="nil"/>
          <w:lang w:eastAsia="lv-LV"/>
        </w:rPr>
        <w:t>15</w:t>
      </w:r>
      <w:r w:rsidRPr="006A4C2C">
        <w:rPr>
          <w:color w:val="000000"/>
          <w:u w:color="000000"/>
          <w:bdr w:val="nil"/>
          <w:lang w:eastAsia="lv-LV"/>
        </w:rPr>
        <w:t>), turpmāk – Iepirkums, rezultātiem, saskaņā ar Izpildītāja piedāvājumu Iepirkumā, noslēdz šādu līgumu, turpmāk – Līgums:</w:t>
      </w:r>
    </w:p>
    <w:p w14:paraId="5C6A06BA" w14:textId="77777777" w:rsidR="00461AAD" w:rsidRPr="006A4C2C" w:rsidRDefault="00461AAD" w:rsidP="00461AAD">
      <w:pPr>
        <w:pBdr>
          <w:top w:val="nil"/>
          <w:left w:val="nil"/>
          <w:bottom w:val="nil"/>
          <w:right w:val="nil"/>
          <w:between w:val="nil"/>
          <w:bar w:val="nil"/>
        </w:pBdr>
        <w:jc w:val="both"/>
        <w:rPr>
          <w:rFonts w:ascii="Dutch TL" w:eastAsia="Dutch TL" w:hAnsi="Dutch TL" w:cs="Dutch TL"/>
          <w:color w:val="000000"/>
          <w:highlight w:val="yellow"/>
          <w:u w:color="000000"/>
          <w:bdr w:val="nil"/>
          <w:lang w:eastAsia="lv-LV"/>
        </w:rPr>
      </w:pPr>
    </w:p>
    <w:p w14:paraId="6A90ECF4" w14:textId="77777777" w:rsidR="00461AAD" w:rsidRPr="006A4C2C" w:rsidRDefault="00461AAD" w:rsidP="00461AAD">
      <w:pPr>
        <w:numPr>
          <w:ilvl w:val="0"/>
          <w:numId w:val="2"/>
        </w:numPr>
        <w:pBdr>
          <w:top w:val="nil"/>
          <w:left w:val="nil"/>
          <w:bottom w:val="nil"/>
          <w:right w:val="nil"/>
          <w:between w:val="nil"/>
          <w:bar w:val="nil"/>
        </w:pBdr>
        <w:spacing w:after="200" w:line="276" w:lineRule="auto"/>
        <w:jc w:val="center"/>
        <w:rPr>
          <w:b/>
          <w:bCs/>
          <w:color w:val="000000"/>
          <w:u w:color="000000"/>
          <w:bdr w:val="nil"/>
          <w:lang w:eastAsia="lv-LV"/>
        </w:rPr>
      </w:pPr>
      <w:r w:rsidRPr="006A4C2C">
        <w:rPr>
          <w:b/>
          <w:bCs/>
          <w:color w:val="000000"/>
          <w:u w:color="000000"/>
          <w:bdr w:val="nil"/>
          <w:lang w:eastAsia="lv-LV"/>
        </w:rPr>
        <w:t>Līguma priekšmets</w:t>
      </w:r>
    </w:p>
    <w:p w14:paraId="54DF2F3F" w14:textId="7D5F1C6C" w:rsidR="00461AAD" w:rsidRPr="006A4C2C" w:rsidRDefault="00461AAD" w:rsidP="006A6A8A">
      <w:pPr>
        <w:numPr>
          <w:ilvl w:val="1"/>
          <w:numId w:val="2"/>
        </w:numPr>
        <w:pBdr>
          <w:top w:val="nil"/>
          <w:left w:val="nil"/>
          <w:bottom w:val="nil"/>
          <w:right w:val="nil"/>
          <w:between w:val="nil"/>
          <w:bar w:val="nil"/>
        </w:pBdr>
        <w:ind w:left="425" w:hanging="425"/>
        <w:jc w:val="both"/>
        <w:rPr>
          <w:color w:val="000000"/>
          <w:u w:color="000000"/>
          <w:bdr w:val="nil"/>
          <w:lang w:eastAsia="lv-LV"/>
        </w:rPr>
      </w:pPr>
      <w:r w:rsidRPr="00223E99">
        <w:rPr>
          <w:color w:val="000000"/>
          <w:u w:color="000000"/>
          <w:bdr w:val="nil"/>
          <w:lang w:eastAsia="lv-LV"/>
        </w:rPr>
        <w:t>Pasūtītājs uzdod, un Izpildītājs apņemas saviem spēkiem un tehniskajiem līdzekļiem veikt</w:t>
      </w:r>
      <w:r w:rsidR="006A6A8A" w:rsidRPr="00223E99">
        <w:rPr>
          <w:color w:val="000000"/>
          <w:u w:color="000000"/>
          <w:bdr w:val="nil"/>
          <w:lang w:eastAsia="lv-LV"/>
        </w:rPr>
        <w:t xml:space="preserve"> Siguldas novada pašvaldības aģentūras “Siguldas Attīstības aģentūra” objektam Tūrisma informācijas centrs “Gūtmaņala”</w:t>
      </w:r>
      <w:r w:rsidRPr="00223E99">
        <w:rPr>
          <w:color w:val="000000"/>
          <w:u w:color="000000"/>
          <w:bdr w:val="nil"/>
          <w:lang w:eastAsia="lv-LV"/>
        </w:rPr>
        <w:t xml:space="preserve"> </w:t>
      </w:r>
      <w:r w:rsidR="006A6A8A" w:rsidRPr="00223E99">
        <w:rPr>
          <w:color w:val="000000"/>
          <w:u w:color="000000"/>
          <w:bdr w:val="nil"/>
          <w:lang w:eastAsia="lv-LV"/>
        </w:rPr>
        <w:t>t</w:t>
      </w:r>
      <w:r w:rsidRPr="00223E99">
        <w:rPr>
          <w:color w:val="000000"/>
          <w:u w:color="000000"/>
          <w:bdr w:val="nil"/>
          <w:lang w:eastAsia="lv-LV"/>
        </w:rPr>
        <w:t>elpu uzkopšanas un teritorijas uzturēšanas pakalpojum</w:t>
      </w:r>
      <w:r w:rsidR="006A6A8A" w:rsidRPr="00223E99">
        <w:rPr>
          <w:color w:val="000000"/>
          <w:u w:color="000000"/>
          <w:bdr w:val="nil"/>
          <w:lang w:eastAsia="lv-LV"/>
        </w:rPr>
        <w:t>us</w:t>
      </w:r>
      <w:r w:rsidRPr="00223E99">
        <w:rPr>
          <w:color w:val="000000"/>
          <w:u w:color="000000"/>
          <w:bdr w:val="nil"/>
          <w:lang w:eastAsia="lv-LV"/>
        </w:rPr>
        <w:t xml:space="preserve"> Turaidas ielā 2A, Siguldā” (turpmāk - Objekts) saskaņā ar </w:t>
      </w:r>
      <w:r w:rsidR="006A6A8A" w:rsidRPr="00223E99">
        <w:rPr>
          <w:color w:val="000000"/>
          <w:u w:color="000000"/>
          <w:bdr w:val="nil"/>
          <w:lang w:eastAsia="lv-LV"/>
        </w:rPr>
        <w:t>Tehnisko specifikāciju (</w:t>
      </w:r>
      <w:r w:rsidRPr="00223E99">
        <w:rPr>
          <w:color w:val="000000"/>
          <w:u w:color="000000"/>
          <w:bdr w:val="nil"/>
          <w:lang w:eastAsia="lv-LV"/>
        </w:rPr>
        <w:t>Līguma 1.pielikum</w:t>
      </w:r>
      <w:r w:rsidR="006A6A8A" w:rsidRPr="00223E99">
        <w:rPr>
          <w:color w:val="000000"/>
          <w:u w:color="000000"/>
          <w:bdr w:val="nil"/>
          <w:lang w:eastAsia="lv-LV"/>
        </w:rPr>
        <w:t>s</w:t>
      </w:r>
      <w:r w:rsidRPr="00223E99">
        <w:rPr>
          <w:color w:val="000000"/>
          <w:u w:color="000000"/>
          <w:bdr w:val="nil"/>
          <w:lang w:eastAsia="lv-LV"/>
        </w:rPr>
        <w:t xml:space="preserve">), </w:t>
      </w:r>
      <w:r w:rsidR="006A6A8A" w:rsidRPr="00223E99">
        <w:rPr>
          <w:color w:val="000000"/>
          <w:u w:color="000000"/>
          <w:bdr w:val="nil"/>
          <w:lang w:eastAsia="lv-LV"/>
        </w:rPr>
        <w:t xml:space="preserve">Tehnisko piedāvājumu (Līguma </w:t>
      </w:r>
      <w:r w:rsidRPr="00223E99">
        <w:rPr>
          <w:color w:val="000000"/>
          <w:u w:color="000000"/>
          <w:bdr w:val="nil"/>
          <w:lang w:eastAsia="lv-LV"/>
        </w:rPr>
        <w:t>2.pielikum</w:t>
      </w:r>
      <w:r w:rsidR="006A6A8A" w:rsidRPr="00223E99">
        <w:rPr>
          <w:color w:val="000000"/>
          <w:u w:color="000000"/>
          <w:bdr w:val="nil"/>
          <w:lang w:eastAsia="lv-LV"/>
        </w:rPr>
        <w:t>s) un</w:t>
      </w:r>
      <w:r w:rsidRPr="006A4C2C">
        <w:rPr>
          <w:color w:val="000000"/>
          <w:u w:color="000000"/>
          <w:bdr w:val="nil"/>
          <w:lang w:eastAsia="lv-LV"/>
        </w:rPr>
        <w:t xml:space="preserve"> </w:t>
      </w:r>
      <w:r w:rsidR="006A6A8A">
        <w:rPr>
          <w:color w:val="000000"/>
          <w:u w:color="000000"/>
          <w:bdr w:val="nil"/>
          <w:lang w:eastAsia="lv-LV"/>
        </w:rPr>
        <w:t>Detalizēto</w:t>
      </w:r>
      <w:r>
        <w:rPr>
          <w:color w:val="000000"/>
          <w:u w:color="000000"/>
          <w:bdr w:val="nil"/>
          <w:lang w:eastAsia="lv-LV"/>
        </w:rPr>
        <w:t xml:space="preserve"> finanšu piedāvājum</w:t>
      </w:r>
      <w:r w:rsidR="006A6A8A">
        <w:rPr>
          <w:color w:val="000000"/>
          <w:u w:color="000000"/>
          <w:bdr w:val="nil"/>
          <w:lang w:eastAsia="lv-LV"/>
        </w:rPr>
        <w:t>u (Līguma 3.pielikums</w:t>
      </w:r>
      <w:r>
        <w:rPr>
          <w:color w:val="000000"/>
          <w:u w:color="000000"/>
          <w:bdr w:val="nil"/>
          <w:lang w:eastAsia="lv-LV"/>
        </w:rPr>
        <w:t>), turpmāk – Darbus</w:t>
      </w:r>
      <w:r w:rsidRPr="006A4C2C">
        <w:rPr>
          <w:color w:val="000000"/>
          <w:u w:color="000000"/>
          <w:bdr w:val="nil"/>
          <w:lang w:eastAsia="lv-LV"/>
        </w:rPr>
        <w:t>.</w:t>
      </w:r>
    </w:p>
    <w:p w14:paraId="11245F3A" w14:textId="77777777" w:rsidR="00461AAD" w:rsidRPr="006A4C2C" w:rsidRDefault="00461AAD" w:rsidP="006A6A8A">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veic Darbus, izmatojot savus darbiniekus, inventāru, apkopes materiālus un ķīmiskos līdzekļus.</w:t>
      </w:r>
    </w:p>
    <w:p w14:paraId="3B65F7A8" w14:textId="77777777" w:rsidR="00461AAD" w:rsidRPr="006A4C2C" w:rsidRDefault="00461AAD" w:rsidP="006A6A8A">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Puses vienojas, ka Darbi jānodrošina Pasūtītāja ikdienas darbībai nepieciešamo telpu nevainojamu kvalitāti atbilstoši vispārpieņemtām prasībām attiecīgajā nozarē.</w:t>
      </w:r>
    </w:p>
    <w:p w14:paraId="51DABBBA" w14:textId="77777777" w:rsidR="00461AAD" w:rsidRPr="006A4C2C" w:rsidRDefault="00461AAD" w:rsidP="00461AAD">
      <w:pPr>
        <w:pBdr>
          <w:top w:val="nil"/>
          <w:left w:val="nil"/>
          <w:bottom w:val="nil"/>
          <w:right w:val="nil"/>
          <w:between w:val="nil"/>
          <w:bar w:val="nil"/>
        </w:pBdr>
        <w:ind w:left="420"/>
        <w:jc w:val="both"/>
        <w:rPr>
          <w:color w:val="000000"/>
          <w:highlight w:val="yellow"/>
          <w:u w:color="000000"/>
          <w:bdr w:val="nil"/>
          <w:lang w:eastAsia="lv-LV"/>
        </w:rPr>
      </w:pPr>
    </w:p>
    <w:p w14:paraId="4F60A44A" w14:textId="77777777" w:rsidR="00461AAD" w:rsidRPr="006A4C2C" w:rsidRDefault="00461AAD" w:rsidP="00461AAD">
      <w:pPr>
        <w:numPr>
          <w:ilvl w:val="0"/>
          <w:numId w:val="2"/>
        </w:numPr>
        <w:pBdr>
          <w:top w:val="nil"/>
          <w:left w:val="nil"/>
          <w:bottom w:val="nil"/>
          <w:right w:val="nil"/>
          <w:between w:val="nil"/>
          <w:bar w:val="nil"/>
        </w:pBdr>
        <w:spacing w:after="200" w:line="276" w:lineRule="auto"/>
        <w:jc w:val="center"/>
        <w:rPr>
          <w:b/>
          <w:bCs/>
          <w:color w:val="000000"/>
          <w:u w:color="000000"/>
          <w:bdr w:val="nil"/>
          <w:lang w:eastAsia="lv-LV"/>
        </w:rPr>
      </w:pPr>
      <w:r w:rsidRPr="006A4C2C">
        <w:rPr>
          <w:b/>
          <w:bCs/>
          <w:color w:val="000000"/>
          <w:u w:color="000000"/>
          <w:bdr w:val="nil"/>
          <w:lang w:eastAsia="lv-LV"/>
        </w:rPr>
        <w:t>Līguma izpildes kārtība</w:t>
      </w:r>
    </w:p>
    <w:p w14:paraId="498B7CEE" w14:textId="6DBC65D5" w:rsidR="00461AAD" w:rsidRPr="006A4C2C" w:rsidRDefault="00461AAD" w:rsidP="006A6A8A">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veic Darbus Objekt</w:t>
      </w:r>
      <w:r w:rsidR="006A6A8A">
        <w:rPr>
          <w:color w:val="000000"/>
          <w:u w:color="000000"/>
          <w:bdr w:val="nil"/>
          <w:lang w:eastAsia="lv-LV"/>
        </w:rPr>
        <w:t>ā</w:t>
      </w:r>
      <w:r w:rsidRPr="006A4C2C">
        <w:rPr>
          <w:color w:val="000000"/>
          <w:u w:color="000000"/>
          <w:bdr w:val="nil"/>
          <w:lang w:eastAsia="lv-LV"/>
        </w:rPr>
        <w:t xml:space="preserve"> saskaņā ar Izpildītāja piedāvājumu Iepirkumā un Līguma noteikumiem.</w:t>
      </w:r>
    </w:p>
    <w:p w14:paraId="07448C55" w14:textId="77777777" w:rsidR="00461AAD" w:rsidRPr="006A4C2C" w:rsidRDefault="00461AAD" w:rsidP="006A6A8A">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Paveikto Darbu kopumu Izpildītājs Pasūtītājam nodod vienu reizi mēnesī ar nodošanas-pieņemšanas aktu.</w:t>
      </w:r>
    </w:p>
    <w:p w14:paraId="6BC8527F" w14:textId="3DE18853" w:rsidR="00461AAD" w:rsidRPr="006A4C2C" w:rsidRDefault="00461AAD" w:rsidP="006A6A8A">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 xml:space="preserve">Izpildītājs, saskaņā ar vienas stundas tarifa likmi, iepriekš vienojoties ar Pasūtītāju, nodrošina sīko remontdarbu izpildi </w:t>
      </w:r>
      <w:r w:rsidRPr="006A4C2C">
        <w:rPr>
          <w:lang w:eastAsia="lv-LV"/>
        </w:rPr>
        <w:t>un avārijas izsaukumu nodrošināšan</w:t>
      </w:r>
      <w:r w:rsidR="006A6A8A">
        <w:rPr>
          <w:lang w:eastAsia="lv-LV"/>
        </w:rPr>
        <w:t>u</w:t>
      </w:r>
      <w:r w:rsidRPr="006A4C2C">
        <w:rPr>
          <w:lang w:eastAsia="lv-LV"/>
        </w:rPr>
        <w:t>.</w:t>
      </w:r>
    </w:p>
    <w:p w14:paraId="7F11C61F" w14:textId="77777777" w:rsidR="00461AAD" w:rsidRPr="006A4C2C" w:rsidRDefault="00461AAD" w:rsidP="006A6A8A">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 xml:space="preserve">Ja Izpildītājs neveic Darbus vispār vai neveic tos pienācīgā apjomā vai kvalitātē, Pasūtītājs sastāda trūkumu aktu, kurā norāda konstatētos trūkumus un nepilnības un termiņu to novēršanai. </w:t>
      </w:r>
      <w:r w:rsidRPr="006A4C2C">
        <w:rPr>
          <w:color w:val="000000"/>
          <w:u w:color="000000"/>
          <w:bdr w:val="nil"/>
          <w:lang w:eastAsia="lv-LV"/>
        </w:rPr>
        <w:lastRenderedPageBreak/>
        <w:t>Ar sastādīto aktu iepazīstina Izpildītāju, kurš par saviem līdzekļiem novērš trūkumu aktā norādītās nepilnības un trūkumus.</w:t>
      </w:r>
    </w:p>
    <w:p w14:paraId="67EA9A5B" w14:textId="77777777" w:rsidR="00461AAD" w:rsidRPr="006A4C2C" w:rsidRDefault="00461AAD" w:rsidP="00461AAD">
      <w:pPr>
        <w:pBdr>
          <w:top w:val="nil"/>
          <w:left w:val="nil"/>
          <w:bottom w:val="nil"/>
          <w:right w:val="nil"/>
          <w:between w:val="nil"/>
          <w:bar w:val="nil"/>
        </w:pBdr>
        <w:jc w:val="both"/>
        <w:rPr>
          <w:color w:val="000000"/>
          <w:highlight w:val="yellow"/>
          <w:u w:color="000000"/>
          <w:bdr w:val="nil"/>
          <w:lang w:eastAsia="lv-LV"/>
        </w:rPr>
      </w:pPr>
    </w:p>
    <w:p w14:paraId="2E308215" w14:textId="77777777" w:rsidR="00461AAD" w:rsidRPr="006A4C2C" w:rsidRDefault="00461AAD" w:rsidP="00461AAD">
      <w:pPr>
        <w:numPr>
          <w:ilvl w:val="0"/>
          <w:numId w:val="2"/>
        </w:numPr>
        <w:pBdr>
          <w:top w:val="nil"/>
          <w:left w:val="nil"/>
          <w:bottom w:val="nil"/>
          <w:right w:val="nil"/>
          <w:between w:val="nil"/>
          <w:bar w:val="nil"/>
        </w:pBdr>
        <w:spacing w:after="200" w:line="276" w:lineRule="auto"/>
        <w:jc w:val="center"/>
        <w:rPr>
          <w:b/>
          <w:bCs/>
          <w:color w:val="000000"/>
          <w:u w:color="000000"/>
          <w:bdr w:val="nil"/>
          <w:lang w:eastAsia="lv-LV"/>
        </w:rPr>
      </w:pPr>
      <w:r w:rsidRPr="006A4C2C">
        <w:rPr>
          <w:b/>
          <w:bCs/>
          <w:color w:val="000000"/>
          <w:u w:color="000000"/>
          <w:bdr w:val="nil"/>
          <w:lang w:eastAsia="lv-LV"/>
        </w:rPr>
        <w:t>Līguma summa un norēķinu kārtība</w:t>
      </w:r>
    </w:p>
    <w:p w14:paraId="15FB1E1F" w14:textId="62018D8B" w:rsidR="00461AAD" w:rsidRPr="00803298" w:rsidRDefault="003A18D6" w:rsidP="00114908">
      <w:pPr>
        <w:numPr>
          <w:ilvl w:val="1"/>
          <w:numId w:val="2"/>
        </w:numPr>
        <w:pBdr>
          <w:top w:val="nil"/>
          <w:left w:val="nil"/>
          <w:bottom w:val="nil"/>
          <w:right w:val="nil"/>
          <w:between w:val="nil"/>
          <w:bar w:val="nil"/>
        </w:pBdr>
        <w:ind w:left="425" w:hanging="425"/>
        <w:jc w:val="both"/>
        <w:rPr>
          <w:color w:val="000000"/>
          <w:u w:color="000000"/>
          <w:bdr w:val="nil"/>
          <w:lang w:eastAsia="lv-LV"/>
        </w:rPr>
      </w:pPr>
      <w:r w:rsidRPr="00803298">
        <w:rPr>
          <w:color w:val="000000"/>
          <w:u w:color="000000"/>
          <w:bdr w:val="nil"/>
          <w:lang w:eastAsia="lv-LV"/>
        </w:rPr>
        <w:t>Maksimālā l</w:t>
      </w:r>
      <w:r w:rsidR="00461AAD" w:rsidRPr="00803298">
        <w:rPr>
          <w:color w:val="000000"/>
          <w:u w:color="000000"/>
          <w:bdr w:val="nil"/>
          <w:lang w:eastAsia="lv-LV"/>
        </w:rPr>
        <w:t xml:space="preserve">īgumcena par Līgumā noteikto Darbu veikšanu tiek noteikta </w:t>
      </w:r>
      <w:r w:rsidR="00501428" w:rsidRPr="00803298">
        <w:rPr>
          <w:color w:val="000000"/>
          <w:u w:color="000000"/>
          <w:bdr w:val="nil"/>
          <w:lang w:eastAsia="lv-LV"/>
        </w:rPr>
        <w:t>____________</w:t>
      </w:r>
      <w:r w:rsidR="00461AAD" w:rsidRPr="00803298">
        <w:rPr>
          <w:color w:val="000000"/>
          <w:u w:color="000000"/>
          <w:bdr w:val="nil"/>
          <w:lang w:eastAsia="lv-LV"/>
        </w:rPr>
        <w:t xml:space="preserve"> EUR (</w:t>
      </w:r>
      <w:r w:rsidR="00751E45" w:rsidRPr="00803298">
        <w:rPr>
          <w:color w:val="000000"/>
          <w:u w:color="000000"/>
          <w:bdr w:val="nil"/>
          <w:lang w:eastAsia="lv-LV"/>
        </w:rPr>
        <w:t>______________________</w:t>
      </w:r>
      <w:r w:rsidR="00461AAD" w:rsidRPr="00803298">
        <w:rPr>
          <w:color w:val="000000"/>
          <w:u w:color="000000"/>
          <w:bdr w:val="nil"/>
          <w:lang w:eastAsia="lv-LV"/>
        </w:rPr>
        <w:t xml:space="preserve"> </w:t>
      </w:r>
      <w:proofErr w:type="spellStart"/>
      <w:r w:rsidR="00461AAD" w:rsidRPr="00803298">
        <w:rPr>
          <w:color w:val="000000"/>
          <w:u w:color="000000"/>
          <w:bdr w:val="nil"/>
          <w:lang w:eastAsia="lv-LV"/>
        </w:rPr>
        <w:t>euro</w:t>
      </w:r>
      <w:proofErr w:type="spellEnd"/>
      <w:r w:rsidR="00461AAD" w:rsidRPr="00803298">
        <w:rPr>
          <w:color w:val="000000"/>
          <w:u w:color="000000"/>
          <w:bdr w:val="nil"/>
          <w:lang w:eastAsia="lv-LV"/>
        </w:rPr>
        <w:t xml:space="preserve"> un </w:t>
      </w:r>
      <w:r w:rsidR="00751E45" w:rsidRPr="00803298">
        <w:rPr>
          <w:color w:val="000000"/>
          <w:u w:color="000000"/>
          <w:bdr w:val="nil"/>
          <w:lang w:eastAsia="lv-LV"/>
        </w:rPr>
        <w:t>__</w:t>
      </w:r>
      <w:r w:rsidR="00461AAD" w:rsidRPr="00803298">
        <w:rPr>
          <w:color w:val="000000"/>
          <w:u w:color="000000"/>
          <w:bdr w:val="nil"/>
          <w:lang w:eastAsia="lv-LV"/>
        </w:rPr>
        <w:t xml:space="preserve"> centi) un pievienotās vērtības nodoklis PVN 21% - </w:t>
      </w:r>
      <w:r w:rsidR="00D775A9" w:rsidRPr="00803298">
        <w:rPr>
          <w:color w:val="000000"/>
          <w:u w:color="000000"/>
          <w:bdr w:val="nil"/>
          <w:lang w:eastAsia="lv-LV"/>
        </w:rPr>
        <w:t>_____________</w:t>
      </w:r>
      <w:r w:rsidR="004D6633" w:rsidRPr="00803298">
        <w:rPr>
          <w:color w:val="000000"/>
          <w:u w:color="000000"/>
          <w:bdr w:val="nil"/>
          <w:lang w:eastAsia="lv-LV"/>
        </w:rPr>
        <w:t>EUR</w:t>
      </w:r>
      <w:r w:rsidR="00461AAD" w:rsidRPr="00803298">
        <w:rPr>
          <w:color w:val="000000"/>
          <w:u w:color="000000"/>
          <w:bdr w:val="nil"/>
          <w:lang w:eastAsia="lv-LV"/>
        </w:rPr>
        <w:t xml:space="preserve"> (</w:t>
      </w:r>
      <w:r w:rsidR="00D775A9" w:rsidRPr="00803298">
        <w:rPr>
          <w:color w:val="000000"/>
          <w:u w:color="000000"/>
          <w:bdr w:val="nil"/>
          <w:lang w:eastAsia="lv-LV"/>
        </w:rPr>
        <w:t xml:space="preserve">__________________ </w:t>
      </w:r>
      <w:proofErr w:type="spellStart"/>
      <w:r w:rsidR="00D775A9" w:rsidRPr="00803298">
        <w:rPr>
          <w:color w:val="000000"/>
          <w:u w:color="000000"/>
          <w:bdr w:val="nil"/>
          <w:lang w:eastAsia="lv-LV"/>
        </w:rPr>
        <w:t>euro</w:t>
      </w:r>
      <w:proofErr w:type="spellEnd"/>
      <w:r w:rsidR="00461AAD" w:rsidRPr="00803298">
        <w:rPr>
          <w:color w:val="000000"/>
          <w:u w:color="000000"/>
          <w:bdr w:val="nil"/>
          <w:lang w:eastAsia="lv-LV"/>
        </w:rPr>
        <w:t xml:space="preserve"> un </w:t>
      </w:r>
      <w:r w:rsidR="00D775A9" w:rsidRPr="00803298">
        <w:rPr>
          <w:color w:val="000000"/>
          <w:u w:color="000000"/>
          <w:bdr w:val="nil"/>
          <w:lang w:eastAsia="lv-LV"/>
        </w:rPr>
        <w:t>__</w:t>
      </w:r>
      <w:r w:rsidR="00461AAD" w:rsidRPr="00803298">
        <w:rPr>
          <w:color w:val="000000"/>
          <w:u w:color="000000"/>
          <w:bdr w:val="nil"/>
          <w:lang w:eastAsia="lv-LV"/>
        </w:rPr>
        <w:t xml:space="preserve"> centi), kopā </w:t>
      </w:r>
      <w:r w:rsidR="00D775A9" w:rsidRPr="00803298">
        <w:rPr>
          <w:color w:val="000000"/>
          <w:u w:color="000000"/>
          <w:bdr w:val="nil"/>
          <w:lang w:eastAsia="lv-LV"/>
        </w:rPr>
        <w:t>______________</w:t>
      </w:r>
      <w:r w:rsidR="00461AAD" w:rsidRPr="00803298">
        <w:rPr>
          <w:color w:val="000000"/>
          <w:u w:color="000000"/>
          <w:bdr w:val="nil"/>
          <w:lang w:eastAsia="lv-LV"/>
        </w:rPr>
        <w:t xml:space="preserve"> EUR (</w:t>
      </w:r>
      <w:r w:rsidR="00D775A9" w:rsidRPr="00803298">
        <w:rPr>
          <w:color w:val="000000"/>
          <w:u w:color="000000"/>
          <w:bdr w:val="nil"/>
          <w:lang w:eastAsia="lv-LV"/>
        </w:rPr>
        <w:t>_________________________</w:t>
      </w:r>
      <w:r w:rsidR="00461AAD" w:rsidRPr="00803298">
        <w:rPr>
          <w:color w:val="000000"/>
          <w:u w:color="000000"/>
          <w:bdr w:val="nil"/>
          <w:lang w:eastAsia="lv-LV"/>
        </w:rPr>
        <w:t xml:space="preserve"> </w:t>
      </w:r>
      <w:proofErr w:type="spellStart"/>
      <w:r w:rsidR="00461AAD" w:rsidRPr="00803298">
        <w:rPr>
          <w:color w:val="000000"/>
          <w:u w:color="000000"/>
          <w:bdr w:val="nil"/>
          <w:lang w:eastAsia="lv-LV"/>
        </w:rPr>
        <w:t>euro</w:t>
      </w:r>
      <w:proofErr w:type="spellEnd"/>
      <w:r w:rsidR="00461AAD" w:rsidRPr="00803298">
        <w:rPr>
          <w:color w:val="000000"/>
          <w:u w:color="000000"/>
          <w:bdr w:val="nil"/>
          <w:lang w:eastAsia="lv-LV"/>
        </w:rPr>
        <w:t xml:space="preserve"> un </w:t>
      </w:r>
      <w:r w:rsidR="00D775A9" w:rsidRPr="00803298">
        <w:rPr>
          <w:color w:val="000000"/>
          <w:u w:color="000000"/>
          <w:bdr w:val="nil"/>
          <w:lang w:eastAsia="lv-LV"/>
        </w:rPr>
        <w:t>__</w:t>
      </w:r>
      <w:r w:rsidR="00461AAD" w:rsidRPr="00803298">
        <w:rPr>
          <w:color w:val="000000"/>
          <w:u w:color="000000"/>
          <w:bdr w:val="nil"/>
          <w:lang w:eastAsia="lv-LV"/>
        </w:rPr>
        <w:t xml:space="preserve"> centi), turpmāk tekstā Līgumcena. </w:t>
      </w:r>
      <w:r w:rsidR="00461AAD" w:rsidRPr="00803298">
        <w:rPr>
          <w:u w:color="000000"/>
          <w:bdr w:val="nil"/>
          <w:lang w:eastAsia="lv-LV"/>
        </w:rPr>
        <w:t>Pasūtītājam nav pienākums izlietot visu paredzamo Līgumcenu.</w:t>
      </w:r>
    </w:p>
    <w:p w14:paraId="3555ABDD" w14:textId="77777777" w:rsidR="003A18D6" w:rsidRPr="00803298" w:rsidRDefault="00461AAD" w:rsidP="00114908">
      <w:pPr>
        <w:numPr>
          <w:ilvl w:val="1"/>
          <w:numId w:val="2"/>
        </w:numPr>
        <w:pBdr>
          <w:top w:val="nil"/>
          <w:left w:val="nil"/>
          <w:bottom w:val="nil"/>
          <w:right w:val="nil"/>
          <w:between w:val="nil"/>
          <w:bar w:val="nil"/>
        </w:pBdr>
        <w:ind w:left="425" w:hanging="425"/>
        <w:jc w:val="both"/>
        <w:rPr>
          <w:color w:val="000000"/>
          <w:u w:color="000000"/>
          <w:bdr w:val="nil"/>
          <w:lang w:eastAsia="lv-LV"/>
        </w:rPr>
      </w:pPr>
      <w:r w:rsidRPr="00803298">
        <w:rPr>
          <w:color w:val="000000"/>
          <w:u w:color="000000"/>
          <w:bdr w:val="nil"/>
          <w:lang w:eastAsia="lv-LV"/>
        </w:rPr>
        <w:t xml:space="preserve">Par paveiktajiem Darbiem Pasūtītājs norēķinās ar Izpildītāju saskaņā ar </w:t>
      </w:r>
      <w:r w:rsidR="009242E6" w:rsidRPr="00803298">
        <w:rPr>
          <w:color w:val="000000"/>
          <w:u w:color="000000"/>
          <w:bdr w:val="nil"/>
          <w:lang w:eastAsia="lv-LV"/>
        </w:rPr>
        <w:t>Detalizēt</w:t>
      </w:r>
      <w:r w:rsidR="004D6633" w:rsidRPr="00803298">
        <w:rPr>
          <w:color w:val="000000"/>
          <w:u w:color="000000"/>
          <w:bdr w:val="nil"/>
          <w:lang w:eastAsia="lv-LV"/>
        </w:rPr>
        <w:t>ā</w:t>
      </w:r>
      <w:r w:rsidR="009242E6" w:rsidRPr="00803298">
        <w:rPr>
          <w:color w:val="000000"/>
          <w:u w:color="000000"/>
          <w:bdr w:val="nil"/>
          <w:lang w:eastAsia="lv-LV"/>
        </w:rPr>
        <w:t xml:space="preserve"> finanšu piedāvājum</w:t>
      </w:r>
      <w:r w:rsidR="004D6633" w:rsidRPr="00803298">
        <w:rPr>
          <w:color w:val="000000"/>
          <w:u w:color="000000"/>
          <w:bdr w:val="nil"/>
          <w:lang w:eastAsia="lv-LV"/>
        </w:rPr>
        <w:t>ā</w:t>
      </w:r>
      <w:r w:rsidR="009242E6" w:rsidRPr="00803298">
        <w:rPr>
          <w:color w:val="000000"/>
          <w:u w:color="000000"/>
          <w:bdr w:val="nil"/>
          <w:lang w:eastAsia="lv-LV"/>
        </w:rPr>
        <w:t xml:space="preserve"> (</w:t>
      </w:r>
      <w:r w:rsidRPr="00803298">
        <w:rPr>
          <w:color w:val="000000"/>
          <w:u w:color="000000"/>
          <w:bdr w:val="nil"/>
          <w:lang w:eastAsia="lv-LV"/>
        </w:rPr>
        <w:t xml:space="preserve">Līguma </w:t>
      </w:r>
      <w:r w:rsidR="009242E6" w:rsidRPr="00803298">
        <w:rPr>
          <w:color w:val="000000"/>
          <w:u w:color="000000"/>
          <w:bdr w:val="nil"/>
          <w:lang w:eastAsia="lv-LV"/>
        </w:rPr>
        <w:t>3</w:t>
      </w:r>
      <w:r w:rsidRPr="00803298">
        <w:rPr>
          <w:color w:val="000000"/>
          <w:u w:color="000000"/>
          <w:bdr w:val="nil"/>
          <w:lang w:eastAsia="lv-LV"/>
        </w:rPr>
        <w:t>.pielikum</w:t>
      </w:r>
      <w:r w:rsidR="009242E6" w:rsidRPr="00803298">
        <w:rPr>
          <w:color w:val="000000"/>
          <w:u w:color="000000"/>
          <w:bdr w:val="nil"/>
          <w:lang w:eastAsia="lv-LV"/>
        </w:rPr>
        <w:t>s</w:t>
      </w:r>
      <w:r w:rsidRPr="00803298">
        <w:rPr>
          <w:color w:val="000000"/>
          <w:u w:color="000000"/>
          <w:bdr w:val="nil"/>
          <w:lang w:eastAsia="lv-LV"/>
        </w:rPr>
        <w:t>) norādītajām cenām</w:t>
      </w:r>
      <w:r w:rsidR="003A18D6" w:rsidRPr="00803298">
        <w:rPr>
          <w:color w:val="000000"/>
          <w:u w:color="000000"/>
          <w:bdr w:val="nil"/>
          <w:lang w:eastAsia="lv-LV"/>
        </w:rPr>
        <w:t>:</w:t>
      </w:r>
    </w:p>
    <w:p w14:paraId="01E61A80" w14:textId="49FDC291" w:rsidR="003A18D6" w:rsidRPr="00803298" w:rsidRDefault="003A18D6" w:rsidP="003A18D6">
      <w:pPr>
        <w:numPr>
          <w:ilvl w:val="2"/>
          <w:numId w:val="2"/>
        </w:numPr>
        <w:pBdr>
          <w:top w:val="nil"/>
          <w:left w:val="nil"/>
          <w:bottom w:val="nil"/>
          <w:right w:val="nil"/>
          <w:between w:val="nil"/>
          <w:bar w:val="nil"/>
        </w:pBdr>
        <w:ind w:firstLine="0"/>
        <w:jc w:val="both"/>
        <w:rPr>
          <w:color w:val="000000"/>
          <w:u w:color="000000"/>
          <w:bdr w:val="nil"/>
          <w:lang w:eastAsia="lv-LV"/>
        </w:rPr>
      </w:pPr>
      <w:r w:rsidRPr="00803298">
        <w:rPr>
          <w:color w:val="000000"/>
          <w:u w:color="000000"/>
          <w:bdr w:val="nil"/>
          <w:lang w:eastAsia="lv-LV"/>
        </w:rPr>
        <w:t xml:space="preserve"> Puses vienojas, ka par veiktajiem </w:t>
      </w:r>
      <w:r w:rsidR="00636823" w:rsidRPr="00803298">
        <w:rPr>
          <w:color w:val="000000"/>
          <w:u w:color="000000"/>
          <w:bdr w:val="nil"/>
          <w:lang w:eastAsia="lv-LV"/>
        </w:rPr>
        <w:t>telpu uzkopšanas un teritorijas uzturēšanas</w:t>
      </w:r>
      <w:r w:rsidR="00A9489E" w:rsidRPr="00803298">
        <w:rPr>
          <w:color w:val="000000"/>
          <w:u w:color="000000"/>
          <w:bdr w:val="nil"/>
          <w:lang w:eastAsia="lv-LV"/>
        </w:rPr>
        <w:t xml:space="preserve"> darbiem</w:t>
      </w:r>
      <w:r w:rsidRPr="00803298">
        <w:rPr>
          <w:color w:val="000000"/>
          <w:u w:color="000000"/>
          <w:bdr w:val="nil"/>
          <w:lang w:eastAsia="lv-LV"/>
        </w:rPr>
        <w:t xml:space="preserve">  Pasūtītājs veic samaksu, ņemot vērā faktiski veikto Darbu apjomu saskaņā ar </w:t>
      </w:r>
      <w:r w:rsidR="00A9489E" w:rsidRPr="00803298">
        <w:rPr>
          <w:color w:val="000000"/>
          <w:u w:color="000000"/>
          <w:bdr w:val="nil"/>
          <w:lang w:eastAsia="lv-LV"/>
        </w:rPr>
        <w:t>detalizētajā finanšu piedāvājumā norādītajā</w:t>
      </w:r>
      <w:r w:rsidR="00FC6C57" w:rsidRPr="00803298">
        <w:rPr>
          <w:color w:val="000000"/>
          <w:u w:color="000000"/>
          <w:bdr w:val="nil"/>
          <w:lang w:eastAsia="lv-LV"/>
        </w:rPr>
        <w:t>m</w:t>
      </w:r>
      <w:r w:rsidR="00A9489E" w:rsidRPr="00803298">
        <w:rPr>
          <w:color w:val="000000"/>
          <w:u w:color="000000"/>
          <w:bdr w:val="nil"/>
          <w:lang w:eastAsia="lv-LV"/>
        </w:rPr>
        <w:t xml:space="preserve"> cenā</w:t>
      </w:r>
      <w:r w:rsidR="00FC6C57" w:rsidRPr="00803298">
        <w:rPr>
          <w:color w:val="000000"/>
          <w:u w:color="000000"/>
          <w:bdr w:val="nil"/>
          <w:lang w:eastAsia="lv-LV"/>
        </w:rPr>
        <w:t>m</w:t>
      </w:r>
      <w:r w:rsidR="00A9489E" w:rsidRPr="00803298">
        <w:rPr>
          <w:color w:val="000000"/>
          <w:u w:color="000000"/>
          <w:bdr w:val="nil"/>
          <w:lang w:eastAsia="lv-LV"/>
        </w:rPr>
        <w:t xml:space="preserve"> 1 </w:t>
      </w:r>
      <w:r w:rsidR="00FC6C57" w:rsidRPr="00803298">
        <w:rPr>
          <w:color w:val="000000"/>
          <w:u w:color="000000"/>
          <w:bdr w:val="nil"/>
          <w:lang w:eastAsia="lv-LV"/>
        </w:rPr>
        <w:t xml:space="preserve">(vienam) </w:t>
      </w:r>
      <w:r w:rsidR="00A9489E" w:rsidRPr="00803298">
        <w:rPr>
          <w:color w:val="000000"/>
          <w:u w:color="000000"/>
          <w:bdr w:val="nil"/>
          <w:lang w:eastAsia="lv-LV"/>
        </w:rPr>
        <w:t>gadam</w:t>
      </w:r>
      <w:r w:rsidRPr="00803298">
        <w:rPr>
          <w:color w:val="000000"/>
          <w:u w:color="000000"/>
          <w:bdr w:val="nil"/>
          <w:lang w:eastAsia="lv-LV"/>
        </w:rPr>
        <w:t xml:space="preserve"> ______ EUR (______________________ </w:t>
      </w:r>
      <w:proofErr w:type="spellStart"/>
      <w:r w:rsidRPr="00803298">
        <w:rPr>
          <w:color w:val="000000"/>
          <w:u w:color="000000"/>
          <w:bdr w:val="nil"/>
          <w:lang w:eastAsia="lv-LV"/>
        </w:rPr>
        <w:t>euro</w:t>
      </w:r>
      <w:proofErr w:type="spellEnd"/>
      <w:r w:rsidRPr="00803298">
        <w:rPr>
          <w:color w:val="000000"/>
          <w:u w:color="000000"/>
          <w:bdr w:val="nil"/>
          <w:lang w:eastAsia="lv-LV"/>
        </w:rPr>
        <w:t xml:space="preserve"> un __ centi) un pievienotās vērtības nodoklis PVN 21% - _____________EUR (__________________ </w:t>
      </w:r>
      <w:proofErr w:type="spellStart"/>
      <w:r w:rsidRPr="00803298">
        <w:rPr>
          <w:color w:val="000000"/>
          <w:u w:color="000000"/>
          <w:bdr w:val="nil"/>
          <w:lang w:eastAsia="lv-LV"/>
        </w:rPr>
        <w:t>euro</w:t>
      </w:r>
      <w:proofErr w:type="spellEnd"/>
      <w:r w:rsidRPr="00803298">
        <w:rPr>
          <w:color w:val="000000"/>
          <w:u w:color="000000"/>
          <w:bdr w:val="nil"/>
          <w:lang w:eastAsia="lv-LV"/>
        </w:rPr>
        <w:t xml:space="preserve"> un __ centi), kopā ______________ EUR (_________________________ </w:t>
      </w:r>
      <w:proofErr w:type="spellStart"/>
      <w:r w:rsidRPr="00803298">
        <w:rPr>
          <w:color w:val="000000"/>
          <w:u w:color="000000"/>
          <w:bdr w:val="nil"/>
          <w:lang w:eastAsia="lv-LV"/>
        </w:rPr>
        <w:t>euro</w:t>
      </w:r>
      <w:proofErr w:type="spellEnd"/>
      <w:r w:rsidRPr="00803298">
        <w:rPr>
          <w:color w:val="000000"/>
          <w:u w:color="000000"/>
          <w:bdr w:val="nil"/>
          <w:lang w:eastAsia="lv-LV"/>
        </w:rPr>
        <w:t xml:space="preserve"> un __ centi);</w:t>
      </w:r>
    </w:p>
    <w:p w14:paraId="7E5ED60A" w14:textId="77777777" w:rsidR="00DB528B" w:rsidRDefault="00461AAD" w:rsidP="003A18D6">
      <w:pPr>
        <w:numPr>
          <w:ilvl w:val="2"/>
          <w:numId w:val="2"/>
        </w:numPr>
        <w:pBdr>
          <w:top w:val="nil"/>
          <w:left w:val="nil"/>
          <w:bottom w:val="nil"/>
          <w:right w:val="nil"/>
          <w:between w:val="nil"/>
          <w:bar w:val="nil"/>
        </w:pBdr>
        <w:ind w:firstLine="0"/>
        <w:jc w:val="both"/>
        <w:rPr>
          <w:color w:val="000000"/>
          <w:u w:color="000000"/>
          <w:bdr w:val="nil"/>
          <w:lang w:eastAsia="lv-LV"/>
        </w:rPr>
      </w:pPr>
      <w:r w:rsidRPr="00803298">
        <w:rPr>
          <w:color w:val="000000"/>
          <w:u w:color="000000"/>
          <w:bdr w:val="nil"/>
          <w:lang w:eastAsia="lv-LV"/>
        </w:rPr>
        <w:t xml:space="preserve"> Puses vienojas, ka par veiktajiem sīkajiem remontdarbiem un</w:t>
      </w:r>
      <w:r w:rsidRPr="00803298">
        <w:rPr>
          <w:lang w:eastAsia="lv-LV"/>
        </w:rPr>
        <w:t xml:space="preserve"> avārijas izsaukumu nodrošināšana</w:t>
      </w:r>
      <w:r w:rsidRPr="00803298">
        <w:rPr>
          <w:color w:val="000000"/>
          <w:u w:color="000000"/>
          <w:bdr w:val="nil"/>
          <w:lang w:eastAsia="lv-LV"/>
        </w:rPr>
        <w:t xml:space="preserve">  Pasūtītājs veic samaksu, ņemot vērā faktiski veikto Darbu apjomu saskaņā ar </w:t>
      </w:r>
      <w:r w:rsidR="00FC6C57" w:rsidRPr="00803298">
        <w:rPr>
          <w:color w:val="000000"/>
          <w:u w:color="000000"/>
          <w:bdr w:val="nil"/>
          <w:lang w:eastAsia="lv-LV"/>
        </w:rPr>
        <w:t>1 (</w:t>
      </w:r>
      <w:r w:rsidRPr="00803298">
        <w:rPr>
          <w:color w:val="000000"/>
          <w:u w:color="000000"/>
          <w:bdr w:val="nil"/>
          <w:lang w:eastAsia="lv-LV"/>
        </w:rPr>
        <w:t>vienas</w:t>
      </w:r>
      <w:r w:rsidR="00FC6C57" w:rsidRPr="00803298">
        <w:rPr>
          <w:color w:val="000000"/>
          <w:u w:color="000000"/>
          <w:bdr w:val="nil"/>
          <w:lang w:eastAsia="lv-LV"/>
        </w:rPr>
        <w:t>)</w:t>
      </w:r>
      <w:r w:rsidRPr="00803298">
        <w:rPr>
          <w:color w:val="000000"/>
          <w:u w:color="000000"/>
          <w:bdr w:val="nil"/>
          <w:lang w:eastAsia="lv-LV"/>
        </w:rPr>
        <w:t xml:space="preserve"> stundas tarifa likmi</w:t>
      </w:r>
      <w:r w:rsidR="004D6633" w:rsidRPr="00803298">
        <w:rPr>
          <w:color w:val="000000"/>
          <w:u w:color="000000"/>
          <w:bdr w:val="nil"/>
          <w:lang w:eastAsia="lv-LV"/>
        </w:rPr>
        <w:t xml:space="preserve"> ______ EUR (______________________ </w:t>
      </w:r>
      <w:proofErr w:type="spellStart"/>
      <w:r w:rsidR="004D6633" w:rsidRPr="00803298">
        <w:rPr>
          <w:color w:val="000000"/>
          <w:u w:color="000000"/>
          <w:bdr w:val="nil"/>
          <w:lang w:eastAsia="lv-LV"/>
        </w:rPr>
        <w:t>euro</w:t>
      </w:r>
      <w:proofErr w:type="spellEnd"/>
      <w:r w:rsidR="004D6633" w:rsidRPr="00803298">
        <w:rPr>
          <w:color w:val="000000"/>
          <w:u w:color="000000"/>
          <w:bdr w:val="nil"/>
          <w:lang w:eastAsia="lv-LV"/>
        </w:rPr>
        <w:t xml:space="preserve"> un __ centi) un pievienotās vērtības nodoklis PVN 21% - _____________EUR (__________________ </w:t>
      </w:r>
      <w:proofErr w:type="spellStart"/>
      <w:r w:rsidR="004D6633" w:rsidRPr="00803298">
        <w:rPr>
          <w:color w:val="000000"/>
          <w:u w:color="000000"/>
          <w:bdr w:val="nil"/>
          <w:lang w:eastAsia="lv-LV"/>
        </w:rPr>
        <w:t>euro</w:t>
      </w:r>
      <w:proofErr w:type="spellEnd"/>
      <w:r w:rsidR="004D6633" w:rsidRPr="00803298">
        <w:rPr>
          <w:color w:val="000000"/>
          <w:u w:color="000000"/>
          <w:bdr w:val="nil"/>
          <w:lang w:eastAsia="lv-LV"/>
        </w:rPr>
        <w:t xml:space="preserve"> un __ centi), kopā ______________ EUR (_________________________ </w:t>
      </w:r>
      <w:proofErr w:type="spellStart"/>
      <w:r w:rsidR="004D6633" w:rsidRPr="00803298">
        <w:rPr>
          <w:color w:val="000000"/>
          <w:u w:color="000000"/>
          <w:bdr w:val="nil"/>
          <w:lang w:eastAsia="lv-LV"/>
        </w:rPr>
        <w:t>euro</w:t>
      </w:r>
      <w:proofErr w:type="spellEnd"/>
      <w:r w:rsidR="004D6633" w:rsidRPr="00803298">
        <w:rPr>
          <w:color w:val="000000"/>
          <w:u w:color="000000"/>
          <w:bdr w:val="nil"/>
          <w:lang w:eastAsia="lv-LV"/>
        </w:rPr>
        <w:t xml:space="preserve"> un __ centi)</w:t>
      </w:r>
      <w:r w:rsidRPr="00803298">
        <w:rPr>
          <w:color w:val="000000"/>
          <w:u w:color="000000"/>
          <w:bdr w:val="nil"/>
          <w:lang w:eastAsia="lv-LV"/>
        </w:rPr>
        <w:t>.</w:t>
      </w:r>
      <w:r w:rsidR="00FC6C57" w:rsidRPr="00803298">
        <w:rPr>
          <w:color w:val="000000"/>
          <w:u w:color="000000"/>
          <w:bdr w:val="nil"/>
          <w:lang w:eastAsia="lv-LV"/>
        </w:rPr>
        <w:t xml:space="preserve"> </w:t>
      </w:r>
    </w:p>
    <w:p w14:paraId="7BA27937" w14:textId="1D9CAC39" w:rsidR="00DB528B" w:rsidRDefault="00DB528B" w:rsidP="00DB528B">
      <w:pPr>
        <w:pBdr>
          <w:top w:val="nil"/>
          <w:left w:val="nil"/>
          <w:bottom w:val="nil"/>
          <w:right w:val="nil"/>
          <w:between w:val="nil"/>
          <w:bar w:val="nil"/>
        </w:pBdr>
        <w:ind w:left="426"/>
        <w:jc w:val="both"/>
        <w:rPr>
          <w:color w:val="000000"/>
          <w:u w:color="000000"/>
          <w:bdr w:val="nil"/>
          <w:lang w:eastAsia="lv-LV"/>
        </w:rPr>
      </w:pPr>
      <w:r w:rsidRPr="00EB4427">
        <w:rPr>
          <w:color w:val="000000"/>
          <w:u w:color="000000"/>
          <w:bdr w:val="nil"/>
          <w:lang w:eastAsia="lv-LV"/>
        </w:rPr>
        <w:t>Materiālu izmaksas nav iekļautas stundas tarifa likmē. Ja remontdarbos paredzēts izmantot materiālus, tad pirms remontdarbu veikšanas Izpildītājs iesniedz tāmi</w:t>
      </w:r>
      <w:r w:rsidR="00DD5B34" w:rsidRPr="00EB4427">
        <w:rPr>
          <w:color w:val="000000"/>
          <w:u w:color="000000"/>
          <w:bdr w:val="nil"/>
          <w:lang w:eastAsia="lv-LV"/>
        </w:rPr>
        <w:t xml:space="preserve"> Pasūtītājam</w:t>
      </w:r>
      <w:r w:rsidRPr="00EB4427">
        <w:rPr>
          <w:color w:val="000000"/>
          <w:u w:color="000000"/>
          <w:bdr w:val="nil"/>
          <w:lang w:eastAsia="lv-LV"/>
        </w:rPr>
        <w:t>, kuru iepriekš ir saskaņojis ar Līguma 9.1.punktā minēto Pasūtītāja kontaktpersonu.</w:t>
      </w:r>
    </w:p>
    <w:p w14:paraId="017BEC44" w14:textId="1746366C" w:rsidR="00FC6C57" w:rsidRPr="00803298" w:rsidRDefault="0011266E" w:rsidP="00DB528B">
      <w:pPr>
        <w:pBdr>
          <w:top w:val="nil"/>
          <w:left w:val="nil"/>
          <w:bottom w:val="nil"/>
          <w:right w:val="nil"/>
          <w:between w:val="nil"/>
          <w:bar w:val="nil"/>
        </w:pBdr>
        <w:ind w:left="426"/>
        <w:jc w:val="both"/>
        <w:rPr>
          <w:color w:val="000000"/>
          <w:u w:color="000000"/>
          <w:bdr w:val="nil"/>
          <w:lang w:eastAsia="lv-LV"/>
        </w:rPr>
      </w:pPr>
      <w:r w:rsidRPr="00803298">
        <w:rPr>
          <w:color w:val="000000"/>
          <w:u w:color="000000"/>
          <w:bdr w:val="nil"/>
          <w:lang w:eastAsia="lv-LV"/>
        </w:rPr>
        <w:t>Plānotais m</w:t>
      </w:r>
      <w:r w:rsidR="00FC6C57" w:rsidRPr="00803298">
        <w:rPr>
          <w:color w:val="000000"/>
          <w:u w:color="000000"/>
          <w:bdr w:val="nil"/>
          <w:lang w:eastAsia="lv-LV"/>
        </w:rPr>
        <w:t xml:space="preserve">aksimālais stundu skaits </w:t>
      </w:r>
      <w:r w:rsidR="00973808" w:rsidRPr="00803298">
        <w:rPr>
          <w:color w:val="000000"/>
          <w:u w:color="000000"/>
          <w:bdr w:val="nil"/>
          <w:lang w:eastAsia="lv-LV"/>
        </w:rPr>
        <w:t>Līguma izpildes laik</w:t>
      </w:r>
      <w:r w:rsidR="00FC6C57" w:rsidRPr="00803298">
        <w:rPr>
          <w:color w:val="000000"/>
          <w:u w:color="000000"/>
          <w:bdr w:val="nil"/>
          <w:lang w:eastAsia="lv-LV"/>
        </w:rPr>
        <w:t>ā</w:t>
      </w:r>
      <w:r w:rsidR="00873E63" w:rsidRPr="00803298">
        <w:rPr>
          <w:color w:val="000000"/>
          <w:u w:color="000000"/>
          <w:bdr w:val="nil"/>
          <w:lang w:eastAsia="lv-LV"/>
        </w:rPr>
        <w:t xml:space="preserve"> (2 gados)</w:t>
      </w:r>
      <w:r w:rsidR="00FC6C57" w:rsidRPr="00803298">
        <w:rPr>
          <w:color w:val="000000"/>
          <w:u w:color="000000"/>
          <w:bdr w:val="nil"/>
          <w:lang w:eastAsia="lv-LV"/>
        </w:rPr>
        <w:t xml:space="preserve"> </w:t>
      </w:r>
      <w:r w:rsidR="00803298" w:rsidRPr="00803298">
        <w:rPr>
          <w:color w:val="000000"/>
          <w:u w:color="000000"/>
          <w:bdr w:val="nil"/>
          <w:lang w:eastAsia="lv-LV"/>
        </w:rPr>
        <w:t>–</w:t>
      </w:r>
      <w:r w:rsidR="00FC6C57" w:rsidRPr="00803298">
        <w:rPr>
          <w:color w:val="000000"/>
          <w:u w:color="000000"/>
          <w:bdr w:val="nil"/>
          <w:lang w:eastAsia="lv-LV"/>
        </w:rPr>
        <w:t xml:space="preserve"> </w:t>
      </w:r>
      <w:r w:rsidR="00803298" w:rsidRPr="00803298">
        <w:rPr>
          <w:color w:val="000000"/>
          <w:u w:color="000000"/>
          <w:bdr w:val="nil"/>
          <w:lang w:eastAsia="lv-LV"/>
        </w:rPr>
        <w:t>apmēram 200</w:t>
      </w:r>
      <w:r w:rsidR="00FC6C57" w:rsidRPr="00803298">
        <w:rPr>
          <w:color w:val="000000"/>
          <w:u w:color="000000"/>
          <w:bdr w:val="nil"/>
          <w:lang w:eastAsia="lv-LV"/>
        </w:rPr>
        <w:t xml:space="preserve"> stundas.</w:t>
      </w:r>
      <w:r w:rsidR="00461AAD" w:rsidRPr="00803298">
        <w:rPr>
          <w:color w:val="000000"/>
          <w:u w:color="000000"/>
          <w:bdr w:val="nil"/>
          <w:lang w:eastAsia="lv-LV"/>
        </w:rPr>
        <w:t xml:space="preserve"> </w:t>
      </w:r>
      <w:r w:rsidR="005735EC" w:rsidRPr="00803298">
        <w:rPr>
          <w:u w:color="000000"/>
          <w:bdr w:val="nil"/>
          <w:lang w:eastAsia="lv-LV"/>
        </w:rPr>
        <w:t>Pasūtītājam nav pienākums izlietot maksimālo stundu skaitu.</w:t>
      </w:r>
    </w:p>
    <w:p w14:paraId="5DBF5178" w14:textId="67C95BFB" w:rsidR="00461AAD" w:rsidRPr="00B6082F" w:rsidRDefault="00461AAD" w:rsidP="00FC6C57">
      <w:pPr>
        <w:pBdr>
          <w:top w:val="nil"/>
          <w:left w:val="nil"/>
          <w:bottom w:val="nil"/>
          <w:right w:val="nil"/>
          <w:between w:val="nil"/>
          <w:bar w:val="nil"/>
        </w:pBdr>
        <w:ind w:left="426"/>
        <w:jc w:val="both"/>
        <w:rPr>
          <w:u w:color="000000"/>
          <w:bdr w:val="nil"/>
          <w:lang w:eastAsia="lv-LV"/>
        </w:rPr>
      </w:pPr>
      <w:r w:rsidRPr="00803298">
        <w:rPr>
          <w:color w:val="000000"/>
          <w:u w:color="000000"/>
          <w:bdr w:val="nil"/>
          <w:lang w:eastAsia="lv-LV"/>
        </w:rPr>
        <w:t>Pasūtītājs samaksu veic, pamatojoties uz abpusēji saskaņotu nodošanas-pieņemšanas aktu un Izpildītāja iesniegto rēķinu.</w:t>
      </w:r>
    </w:p>
    <w:p w14:paraId="0FA54A01" w14:textId="77777777" w:rsidR="00461AAD" w:rsidRPr="006A4C2C" w:rsidRDefault="00461AAD" w:rsidP="00114908">
      <w:pPr>
        <w:numPr>
          <w:ilvl w:val="1"/>
          <w:numId w:val="2"/>
        </w:numPr>
        <w:ind w:left="425" w:hanging="425"/>
        <w:contextualSpacing/>
        <w:jc w:val="both"/>
      </w:pPr>
      <w:r w:rsidRPr="006A4C2C">
        <w:t xml:space="preserve">Izpildītājs iesniedz Pasūtītājs atbilstoši normatīvajiem aktiem sagatavota rēķinu par kārtējā mēnesī izpildītajiem Darbiem līdz nākamā mēneša 5. (piektajam) datumam, pēc Darbu pieņemšanas – nodošanas akta par veiktajiem Darbiem abpusējas parakstīšanas. </w:t>
      </w:r>
    </w:p>
    <w:p w14:paraId="5314C0EF" w14:textId="77777777" w:rsidR="00461AAD" w:rsidRPr="006A4C2C" w:rsidRDefault="00461AAD" w:rsidP="00114908">
      <w:pPr>
        <w:numPr>
          <w:ilvl w:val="1"/>
          <w:numId w:val="2"/>
        </w:numPr>
        <w:ind w:left="425" w:hanging="425"/>
        <w:contextualSpacing/>
        <w:jc w:val="both"/>
      </w:pPr>
      <w:r w:rsidRPr="006A4C2C">
        <w:t xml:space="preserve">Puses vienojas, ka Izpildītājs rēķinu sagatavo elektroniski un </w:t>
      </w:r>
      <w:proofErr w:type="spellStart"/>
      <w:r w:rsidRPr="006A4C2C">
        <w:t>nosūta</w:t>
      </w:r>
      <w:proofErr w:type="spellEnd"/>
      <w:r w:rsidRPr="006A4C2C">
        <w:t xml:space="preserve"> no e-pasta adreses:______________ Pasūtītājam uz e-pasta adresi: </w:t>
      </w:r>
      <w:hyperlink r:id="rId7" w:history="1">
        <w:r w:rsidRPr="006A4C2C">
          <w:rPr>
            <w:color w:val="0000FF"/>
            <w:u w:val="single"/>
          </w:rPr>
          <w:t>rekini@sigulda.lv</w:t>
        </w:r>
      </w:hyperlink>
      <w:r w:rsidRPr="006A4C2C">
        <w:t xml:space="preserve"> un </w:t>
      </w:r>
      <w:r w:rsidRPr="006A4C2C">
        <w:rPr>
          <w:color w:val="4472C4"/>
          <w:u w:val="single"/>
        </w:rPr>
        <w:t>edijs.abele@sigulda.lv,</w:t>
      </w:r>
      <w:r w:rsidRPr="006A4C2C">
        <w:t xml:space="preserve"> Puses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un parakstītā akta datumu. Līdz brīdim, kamēr Izpildītājs nav iekļāvis rēķinā šajā punktā noteikto informāciju, uzskatāms, ka Izpildītājs rēķinu nav iesniedzis. Puses vienojas, ka rēķins tiek uzskatīts par nogādātu Izpildītājam un Pasūtītājs to ir saņēmis otrajā darba dienā no dienas, kad tas izsūtīts uz šajā punktā minēto Pasūtītāja e-pasta adresi.</w:t>
      </w:r>
    </w:p>
    <w:p w14:paraId="5E3A6FFB" w14:textId="77777777" w:rsidR="00461AAD" w:rsidRPr="006A4C2C" w:rsidRDefault="00461AAD" w:rsidP="00114908">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Pasūtītājs samaksā Izpildītājam bankas pārskaitījuma veidā uz šajā Līgumā norādīto Izpildītāja norēķinu kontu 10 (desmit) darba dienu laikā no nodošanas-pieņemšanas akta parakstīšanas un rēķina saņemšanas dienas par iepriekšējā mēnesī savlaicīgi, kvalitatīvi un Līguma noteikumiem atbilstoši sniegtajiem Darbiem.</w:t>
      </w:r>
    </w:p>
    <w:p w14:paraId="02E6E440" w14:textId="77777777" w:rsidR="00461AAD" w:rsidRPr="006A4C2C" w:rsidRDefault="00461AAD" w:rsidP="00114908">
      <w:pPr>
        <w:numPr>
          <w:ilvl w:val="1"/>
          <w:numId w:val="2"/>
        </w:numPr>
        <w:ind w:left="425" w:hanging="425"/>
        <w:jc w:val="both"/>
      </w:pPr>
      <w:r w:rsidRPr="006A4C2C">
        <w:t>Līgumā noteiktais maksājums ir uzskatāms par izpildītu dienā, kad Pasūtītājs ir iesniedzis bankā izpildei maksājuma uzdevumu par konkrēto maksājumu un tā to ir pieņēmusi izpildei.</w:t>
      </w:r>
    </w:p>
    <w:p w14:paraId="6ECF2C96" w14:textId="77777777" w:rsidR="00461AAD" w:rsidRPr="006A4C2C" w:rsidRDefault="00461AAD" w:rsidP="00461AAD">
      <w:pPr>
        <w:pBdr>
          <w:top w:val="nil"/>
          <w:left w:val="nil"/>
          <w:bottom w:val="nil"/>
          <w:right w:val="nil"/>
          <w:between w:val="nil"/>
          <w:bar w:val="nil"/>
        </w:pBdr>
        <w:rPr>
          <w:b/>
          <w:bCs/>
          <w:color w:val="000000"/>
          <w:highlight w:val="yellow"/>
          <w:u w:color="000000"/>
          <w:bdr w:val="nil"/>
          <w:lang w:eastAsia="lv-LV"/>
        </w:rPr>
      </w:pPr>
    </w:p>
    <w:p w14:paraId="1CEE5F52" w14:textId="77777777" w:rsidR="00461AAD" w:rsidRPr="006A4C2C" w:rsidRDefault="00461AAD" w:rsidP="00461AAD">
      <w:pPr>
        <w:numPr>
          <w:ilvl w:val="0"/>
          <w:numId w:val="2"/>
        </w:numPr>
        <w:pBdr>
          <w:top w:val="nil"/>
          <w:left w:val="nil"/>
          <w:bottom w:val="nil"/>
          <w:right w:val="nil"/>
          <w:between w:val="nil"/>
          <w:bar w:val="nil"/>
        </w:pBdr>
        <w:spacing w:after="200" w:line="276" w:lineRule="auto"/>
        <w:jc w:val="center"/>
        <w:rPr>
          <w:b/>
          <w:bCs/>
          <w:color w:val="000000"/>
          <w:u w:color="000000"/>
          <w:bdr w:val="nil"/>
          <w:lang w:eastAsia="lv-LV"/>
        </w:rPr>
      </w:pPr>
      <w:r w:rsidRPr="006A4C2C">
        <w:rPr>
          <w:b/>
          <w:bCs/>
          <w:color w:val="000000"/>
          <w:u w:color="000000"/>
          <w:bdr w:val="nil"/>
          <w:lang w:eastAsia="lv-LV"/>
        </w:rPr>
        <w:lastRenderedPageBreak/>
        <w:t>Pušu tiesības un pienākumi</w:t>
      </w:r>
    </w:p>
    <w:p w14:paraId="7FCB9BAF"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Pasūtītāja tiesības un pienākumi:</w:t>
      </w:r>
    </w:p>
    <w:p w14:paraId="4120930B"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Pasūtītājs ierāda Izpildītājam Objektā aizslēdzamu telpu, kur Izpildītāja darbinieki Līguma darbības laikā var uzglabāt Darbu veikšanai nepieciešamo inventāru un apkopes materiālus;</w:t>
      </w:r>
    </w:p>
    <w:p w14:paraId="19B5DA40" w14:textId="6663DC41"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Pasūtītājs Objekt</w:t>
      </w:r>
      <w:r w:rsidR="00873E63">
        <w:rPr>
          <w:color w:val="000000"/>
          <w:u w:color="000000"/>
          <w:bdr w:val="nil"/>
          <w:lang w:eastAsia="lv-LV"/>
        </w:rPr>
        <w:t>ā</w:t>
      </w:r>
      <w:r w:rsidRPr="006A4C2C">
        <w:rPr>
          <w:color w:val="000000"/>
          <w:u w:color="000000"/>
          <w:bdr w:val="nil"/>
          <w:lang w:eastAsia="lv-LV"/>
        </w:rPr>
        <w:t xml:space="preserve"> nodrošina Izpildītāja darbiniekiem bezmaksas elektroenerģiju un ūdeni šajā Līgumā paredzēto darbu veikšanai;</w:t>
      </w:r>
    </w:p>
    <w:p w14:paraId="70828723" w14:textId="4DBD9449"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Pasūtītājs brīdina Izpildītāju 3 (trīs) darba dienas iepriekš par plānotajām izmaiņām darba laikā Objekt</w:t>
      </w:r>
      <w:r w:rsidR="00873E63">
        <w:rPr>
          <w:color w:val="000000"/>
          <w:u w:color="000000"/>
          <w:bdr w:val="nil"/>
          <w:lang w:eastAsia="lv-LV"/>
        </w:rPr>
        <w:t>ā</w:t>
      </w:r>
      <w:r w:rsidRPr="006A4C2C">
        <w:rPr>
          <w:color w:val="000000"/>
          <w:u w:color="000000"/>
          <w:bdr w:val="nil"/>
          <w:lang w:eastAsia="lv-LV"/>
        </w:rPr>
        <w:t>;</w:t>
      </w:r>
    </w:p>
    <w:p w14:paraId="5A874B44"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ja Pasūtītāju neapmierina kāda konkrēta Izpildītāja darbinieka darba kvalitāte, pēc Pasūtītāja ierosinājuma Izpildītājam ir pienākums nodrošināt minētā darbinieka aizstāšanu Darbu izpildē ar citu, kvalificētu Izpildītāja darbinieku;</w:t>
      </w:r>
    </w:p>
    <w:p w14:paraId="135F4BCB"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Pasūtītājam ir tiesības pieprasīt un saņemt informāciju par Darbu izpildes gaitu un apstākļiem, kuri traucē vai varētu traucēt kvalitatīvu pakalpojumu sniegšanu;</w:t>
      </w:r>
    </w:p>
    <w:p w14:paraId="49EB674A"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Pasūtītājam ir tiesības neapmaksāt Izpildītāja rēķinu par paveiktajiem Darbiem, par kuriem saskaņā ar Līgumā noteikto kārtību (Līguma 2.4.punkts) Pasūtītājs ir sastādījis trūkumu aktu, līdz brīdim, kad Izpildītājs ir novērsis trūkuma aktā konstatētos trūkumus un nepilnības.</w:t>
      </w:r>
    </w:p>
    <w:p w14:paraId="66E652BA"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Izpildītāja tiesības un pienākumi:</w:t>
      </w:r>
    </w:p>
    <w:p w14:paraId="2D00A966"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apņemas kvalitatīvi izpildīt Darbus Līgumā noteiktajā kārtībā un termiņos;</w:t>
      </w:r>
    </w:p>
    <w:p w14:paraId="0D6F8340"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apņemas nodrošināt, ka Līguma izpildē iesaistītie darbinieki patvaļīgi neiepazīstas ar telpās esošajiem dokumentiem, to saturu, kā arī nemēģina veikt piekļuvi Objektos esošajai biroja tehnikai, izņemot dokumentu smalcinātājus;</w:t>
      </w:r>
    </w:p>
    <w:p w14:paraId="0A0AF5E3"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apņemas neizpaust informāciju trešajām personām, kas tieši vai netieši tam kļūst vai var kļūt zināma par Pasūtītāju, tā darbiniekiem, Objektu plānojumu, sadarbības partneriem;</w:t>
      </w:r>
    </w:p>
    <w:p w14:paraId="6187AB74"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garantē, ka tīrīšanas līdzekļi ir sertificēti un atbilst visām Latvijas Republikas un Eiropas Savienības normatīvo aktu prasībām, kā arī uzņemas pilnu atbildību par to līdzekļu pareizu pielietojumu, kurus izmantos darbinieki, kurus Izpildītājs nosūtīs veikt Līgumā paredzētos Darbus;</w:t>
      </w:r>
    </w:p>
    <w:p w14:paraId="2CC95E81"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nodrošina, ka tā darbinieki godprātīgi pildīs Darbus. Izpildītājs uzņemas pilnu atbildību par savu darbinieku rīcību laikā, kad tie saskaņā ar šo Līgumu atrodas Objektos;</w:t>
      </w:r>
    </w:p>
    <w:p w14:paraId="443B3AC7"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Izpildītāja darbinieki ievēro Latvijas Republikas normatīvajos aktos noteiktās ugunsdrošības un darba drošības noteikumus. Izpildītāja darbinieki ir iepazīstināti ar darba vides riskiem, un tiek veikti visi nepieciešamie pasākumi, lai šos riskus samazinātu un novērstu arodslimību rašanos;</w:t>
      </w:r>
    </w:p>
    <w:p w14:paraId="2F4ABBD0"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Pēc pirmajiem sešiem līguma darbības mēnešiem un vēlāk līguma darbības gada beigās Izpildītājam jāiesniedz pārskats, norādot izmantoto tīrīšanas līdzekļu nosaukumus un daudzumu. Izpildītājs iesniedz vajadzīgos pierādījumus par atbilstību videi draudzīgiem tīrīšanas līdzekļiem, atbilstoši attiecīgajiem zaļā publiskā iepirkuma kritērijiem (2017.gada 20.jūnija Ministru kabineta noteikumi Nr. 353 “Prasības zaļajam publiskajam iepirkumam un to piemērošanas kārtība”;</w:t>
      </w:r>
    </w:p>
    <w:p w14:paraId="6113D408"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Visam tīrīšanas pakalpojumu sniegšanā nodarbinātajam personālam jānodrošina regulāra kvalifikācijas celšana tādu darbu veikšanā, kas saistīti ar līguma priekšmetu. Kvalifikācijas celšanas pasākumiem jāaptver apmācības par tīrīšanas līdzekļiem, metodēm, aprīkojumu un izmantotajām ierīcēm, kā arī atkritumu apsaimniekošanas jautājumi un veselības, drošības un vides aizsardzības aspekti.</w:t>
      </w:r>
    </w:p>
    <w:p w14:paraId="50BA1CF5" w14:textId="77777777" w:rsidR="00461AAD" w:rsidRPr="006A4C2C" w:rsidRDefault="00461AAD" w:rsidP="00461AAD">
      <w:pPr>
        <w:pBdr>
          <w:top w:val="nil"/>
          <w:left w:val="nil"/>
          <w:bottom w:val="nil"/>
          <w:right w:val="nil"/>
          <w:between w:val="nil"/>
          <w:bar w:val="nil"/>
        </w:pBdr>
        <w:ind w:left="720"/>
        <w:jc w:val="both"/>
        <w:rPr>
          <w:color w:val="000000"/>
          <w:highlight w:val="yellow"/>
          <w:u w:color="000000"/>
          <w:bdr w:val="nil"/>
          <w:lang w:eastAsia="lv-LV"/>
        </w:rPr>
      </w:pPr>
    </w:p>
    <w:p w14:paraId="0EF5CBFB" w14:textId="77777777" w:rsidR="00461AAD" w:rsidRPr="006A4C2C" w:rsidRDefault="00461AAD" w:rsidP="00461AAD">
      <w:pPr>
        <w:numPr>
          <w:ilvl w:val="0"/>
          <w:numId w:val="2"/>
        </w:numPr>
        <w:pBdr>
          <w:top w:val="nil"/>
          <w:left w:val="nil"/>
          <w:bottom w:val="nil"/>
          <w:right w:val="nil"/>
          <w:between w:val="nil"/>
          <w:bar w:val="nil"/>
        </w:pBdr>
        <w:spacing w:after="200" w:line="276" w:lineRule="auto"/>
        <w:jc w:val="center"/>
        <w:rPr>
          <w:b/>
          <w:bCs/>
          <w:color w:val="000000"/>
          <w:u w:color="000000"/>
          <w:bdr w:val="nil"/>
          <w:lang w:eastAsia="lv-LV"/>
        </w:rPr>
      </w:pPr>
      <w:r w:rsidRPr="006A4C2C">
        <w:rPr>
          <w:b/>
          <w:bCs/>
          <w:color w:val="000000"/>
          <w:u w:color="000000"/>
          <w:bdr w:val="nil"/>
          <w:lang w:eastAsia="lv-LV"/>
        </w:rPr>
        <w:t>Pušu atbildība un strīdu izskatīšanas kārtība</w:t>
      </w:r>
    </w:p>
    <w:p w14:paraId="069F2205"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 xml:space="preserve">Ja Pušu pilnvarotie pārstāvji ir sastādījuši un parakstījuši trūkumu aktu (Līguma 2.4.punkts), Pasūtītājam ir tiesības pieprasīt no Izpildītāja līgumsodu par katru šādu gadījumu EUR 150,00 </w:t>
      </w:r>
      <w:r w:rsidRPr="006A4C2C">
        <w:rPr>
          <w:color w:val="000000"/>
          <w:u w:color="000000"/>
          <w:bdr w:val="nil"/>
          <w:lang w:eastAsia="lv-LV"/>
        </w:rPr>
        <w:lastRenderedPageBreak/>
        <w:t xml:space="preserve">(viens simts piecdesmit </w:t>
      </w:r>
      <w:proofErr w:type="spellStart"/>
      <w:r w:rsidRPr="006A4C2C">
        <w:rPr>
          <w:i/>
          <w:iCs/>
          <w:color w:val="000000"/>
          <w:u w:color="000000"/>
          <w:bdr w:val="nil"/>
          <w:lang w:eastAsia="lv-LV"/>
        </w:rPr>
        <w:t>euro</w:t>
      </w:r>
      <w:proofErr w:type="spellEnd"/>
      <w:r w:rsidRPr="006A4C2C">
        <w:rPr>
          <w:color w:val="000000"/>
          <w:u w:color="000000"/>
          <w:bdr w:val="nil"/>
          <w:lang w:eastAsia="lv-LV"/>
        </w:rPr>
        <w:t>) apmērā, ja trūkumi netiek novērsti aktā norādītajā termiņā. Pasūtītājam ir tiesības izmantot ieskaitu un samazināt maksājumu Izpildītājam par aprēķināto līgumsoda summu.</w:t>
      </w:r>
    </w:p>
    <w:p w14:paraId="21E8D862"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 xml:space="preserve">Ja Pasūtītājs neievēro Līgumā noteikto maksājuma veikšanas termiņu, Pasūtītājs maksā Izpildītājam līgumsodu 0,1% (vienas desmitdaļas procenta) apmērā no neapmaksātā rēķina summas par katru nokavēto dienu, bet ne vairāk kā 10% (desmit procentus) no summas, kuras samaksa tiek kavēta. Līgumsoda samaksu Pasūtītājs veic, pamatojoties uz Izpildītāja izsniegto rēķinu. </w:t>
      </w:r>
    </w:p>
    <w:p w14:paraId="7CC1F4C6"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Līgumsoda samaksa neatbrīvo nevienu no Pusēm no līgumsaistību izpildes pilnā apjomā. Līgumsods netiek ieskaitīts zaudējumu apjomā.</w:t>
      </w:r>
    </w:p>
    <w:p w14:paraId="37D85394"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Ja Izpildītāja vainas dēļ Pasūtītājam vai trešajām personām tiek radīti zaudējumi, nodarot bojājumu telpām, precēm, inventāram un citām materiālajām vērtībām, kurus Izpildītājs nevar novērst 48 (četrdesmit astoņu) stundu laikā, Izpildītājs atlīdzina Pasūtītajam vai trešajām personām radušos zaudējumus.</w:t>
      </w:r>
    </w:p>
    <w:p w14:paraId="010B3427"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Puses savstarpēji vienojas, ka bez otras Puses rakstiskas piekrišanas jebkurai trešajai pusei netiks izpausta informācija, kas saņemta no otras Puses saistībā ar šo Līgumu. Izpildītājs bez iepriekšējas rakstiskas piekrišanas var izpaust informāciju saviem apakšuzņēmējiem tādā apmērā, kādā tas nepieciešams Darbu veikšanai, ar nosacījumu, ka ar šiem apakšuzņēmējiem tiek noslēgta rakstiska vienošanās par konfidencialitāti. Tomēr, katra Puse var brīvi izpaust informāciju, ja: tā ir zināma līdz brīdim, kad to ir izpaudusi otra Puse; tā ir daļa no sabiedrībai jau zināmās informācijas tās izpaušanas brīdī; tās izpaušanu pieprasa valsts iestādes saskaņā ar normatīvajiem aktiem.</w:t>
      </w:r>
    </w:p>
    <w:p w14:paraId="25DC786A"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Strīdus, kas varētu rasties starp Pusēm Līguma izpildes laikā, Puses risinās savstarpējo pārrunu ceļā, savukārt ja strīdu nav iespējams atrisināt savstarpējo pārrunu ceļā, tad strīds izskatāms tiesā Latvijas Republikas normatīvajos aktos noteiktajā kārtībā.</w:t>
      </w:r>
    </w:p>
    <w:p w14:paraId="16042F7C" w14:textId="77777777" w:rsidR="00461AAD" w:rsidRPr="006A4C2C" w:rsidRDefault="00461AAD" w:rsidP="00461AAD">
      <w:pPr>
        <w:pBdr>
          <w:top w:val="nil"/>
          <w:left w:val="nil"/>
          <w:bottom w:val="nil"/>
          <w:right w:val="nil"/>
          <w:between w:val="nil"/>
          <w:bar w:val="nil"/>
        </w:pBdr>
        <w:ind w:left="420"/>
        <w:jc w:val="both"/>
        <w:rPr>
          <w:color w:val="000000"/>
          <w:u w:color="000000"/>
          <w:bdr w:val="nil"/>
          <w:lang w:eastAsia="lv-LV"/>
        </w:rPr>
      </w:pPr>
    </w:p>
    <w:p w14:paraId="399E7722" w14:textId="77777777" w:rsidR="00461AAD" w:rsidRPr="006A4C2C" w:rsidRDefault="00461AAD" w:rsidP="00461AAD">
      <w:pPr>
        <w:numPr>
          <w:ilvl w:val="0"/>
          <w:numId w:val="2"/>
        </w:numPr>
        <w:pBdr>
          <w:top w:val="nil"/>
          <w:left w:val="nil"/>
          <w:bottom w:val="nil"/>
          <w:right w:val="nil"/>
          <w:between w:val="nil"/>
          <w:bar w:val="nil"/>
        </w:pBdr>
        <w:spacing w:after="200" w:line="276" w:lineRule="auto"/>
        <w:jc w:val="center"/>
        <w:rPr>
          <w:b/>
          <w:bCs/>
          <w:color w:val="000000"/>
          <w:u w:color="000000"/>
          <w:bdr w:val="nil"/>
          <w:lang w:eastAsia="lv-LV"/>
        </w:rPr>
      </w:pPr>
      <w:r w:rsidRPr="006A4C2C">
        <w:rPr>
          <w:b/>
          <w:bCs/>
          <w:color w:val="000000"/>
          <w:u w:color="000000"/>
          <w:bdr w:val="nil"/>
          <w:lang w:eastAsia="lv-LV"/>
        </w:rPr>
        <w:t>Nepārvarama vara</w:t>
      </w:r>
    </w:p>
    <w:p w14:paraId="0F4D35B3"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Neviena no Pusēm nav atbildīga par Līguma neizpildi, ja izpilde nav bijusi iespējama nepārvaramas varas apstākļu dēļ, kas radušies pēc Līguma noslēgšanas, ja Puse par šādu apstākļu iestāšanos ir informējusi otru Pusi 7 (septiņu)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dienām.</w:t>
      </w:r>
    </w:p>
    <w:p w14:paraId="2011C3D5"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Ar nepārvaramas varas apstākļiem jāsaprot ugunsgrēki, plūdi, zemestrīce, valdības lēmumi, rīkojumi un politiskās, ekonomiskās blokādes un citi, no Pusēm pilnīgi neatkarīgi radušies ārkārtēja rakstura gadījumi, ko Pusēm nebija iespējas ne paredzēt, ne novērst.</w:t>
      </w:r>
    </w:p>
    <w:p w14:paraId="649297DF"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Pusei, kura atsaucas uz nepārvaramas varas apstākļiem, ir jāpierāda, ka par spīti īstenotajai pienācīgajai rūpībai tai nebija iespēju ne paredzēt, ne novērst apstākļus, kuru dēļ Līguma izpilde nav bijusi iespējama.</w:t>
      </w:r>
    </w:p>
    <w:p w14:paraId="66D92984"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 xml:space="preserve">Gadījumā, ja nepārvaramas varas apstākļi turpinās ilgāk par 30 (trīsdesmit) dienām, katra Puse ir tiesīga vienpusēji atkāpties no Līguma, par to </w:t>
      </w:r>
      <w:proofErr w:type="spellStart"/>
      <w:r w:rsidRPr="006A4C2C">
        <w:rPr>
          <w:color w:val="000000"/>
          <w:u w:color="000000"/>
          <w:bdr w:val="nil"/>
          <w:lang w:eastAsia="lv-LV"/>
        </w:rPr>
        <w:t>rakstveidā</w:t>
      </w:r>
      <w:proofErr w:type="spellEnd"/>
      <w:r w:rsidRPr="006A4C2C">
        <w:rPr>
          <w:color w:val="000000"/>
          <w:u w:color="000000"/>
          <w:bdr w:val="nil"/>
          <w:lang w:eastAsia="lv-LV"/>
        </w:rPr>
        <w:t xml:space="preserve"> brīdinot otru Pusi 7 (septiņas) dienas iepriekš.</w:t>
      </w:r>
    </w:p>
    <w:p w14:paraId="341A8F2F" w14:textId="77777777" w:rsidR="00461AAD" w:rsidRPr="006A4C2C" w:rsidRDefault="00461AAD" w:rsidP="00461AAD">
      <w:pPr>
        <w:pBdr>
          <w:top w:val="nil"/>
          <w:left w:val="nil"/>
          <w:bottom w:val="nil"/>
          <w:right w:val="nil"/>
          <w:between w:val="nil"/>
          <w:bar w:val="nil"/>
        </w:pBdr>
        <w:ind w:left="420"/>
        <w:jc w:val="both"/>
        <w:rPr>
          <w:color w:val="000000"/>
          <w:highlight w:val="yellow"/>
          <w:u w:color="000000"/>
          <w:bdr w:val="nil"/>
          <w:lang w:eastAsia="lv-LV"/>
        </w:rPr>
      </w:pPr>
    </w:p>
    <w:p w14:paraId="79F3DCEE" w14:textId="77777777" w:rsidR="00461AAD" w:rsidRPr="006A4C2C" w:rsidRDefault="00461AAD" w:rsidP="00461AAD">
      <w:pPr>
        <w:numPr>
          <w:ilvl w:val="0"/>
          <w:numId w:val="2"/>
        </w:numPr>
        <w:pBdr>
          <w:top w:val="nil"/>
          <w:left w:val="nil"/>
          <w:bottom w:val="nil"/>
          <w:right w:val="nil"/>
          <w:between w:val="nil"/>
          <w:bar w:val="nil"/>
        </w:pBdr>
        <w:spacing w:after="200" w:line="276" w:lineRule="auto"/>
        <w:jc w:val="center"/>
        <w:rPr>
          <w:b/>
          <w:bCs/>
          <w:color w:val="000000"/>
          <w:u w:color="000000"/>
          <w:bdr w:val="nil"/>
          <w:lang w:eastAsia="lv-LV"/>
        </w:rPr>
      </w:pPr>
      <w:r w:rsidRPr="006A4C2C">
        <w:rPr>
          <w:b/>
          <w:bCs/>
          <w:color w:val="000000"/>
          <w:u w:color="000000"/>
          <w:bdr w:val="nil"/>
          <w:lang w:eastAsia="lv-LV"/>
        </w:rPr>
        <w:t>Līguma darbības termiņš, līguma grozīšanas un pirmstermiņa izbeigšanas kārtība</w:t>
      </w:r>
    </w:p>
    <w:p w14:paraId="1B6F9504" w14:textId="09DD3F86" w:rsidR="00461AAD" w:rsidRPr="00EB4427"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Līgum</w:t>
      </w:r>
      <w:r>
        <w:rPr>
          <w:color w:val="000000"/>
          <w:u w:color="000000"/>
          <w:bdr w:val="nil"/>
          <w:lang w:eastAsia="lv-LV"/>
        </w:rPr>
        <w:t xml:space="preserve">s ir spēkā no </w:t>
      </w:r>
      <w:r w:rsidRPr="00873E63">
        <w:rPr>
          <w:color w:val="000000"/>
          <w:u w:color="000000"/>
          <w:bdr w:val="nil"/>
          <w:lang w:eastAsia="lv-LV"/>
        </w:rPr>
        <w:t>2019.gada 01.maija līdz 2021.gada 30.aprīlim</w:t>
      </w:r>
      <w:r w:rsidR="00DB528B">
        <w:rPr>
          <w:color w:val="000000"/>
          <w:u w:color="000000"/>
          <w:bdr w:val="nil"/>
          <w:lang w:eastAsia="lv-LV"/>
        </w:rPr>
        <w:t xml:space="preserve"> vai </w:t>
      </w:r>
      <w:r w:rsidR="00DB528B" w:rsidRPr="00EB4427">
        <w:rPr>
          <w:color w:val="000000"/>
          <w:u w:color="000000"/>
          <w:bdr w:val="nil"/>
          <w:lang w:eastAsia="lv-LV"/>
        </w:rPr>
        <w:t>līdz</w:t>
      </w:r>
      <w:r w:rsidR="001C77FF" w:rsidRPr="00EB4427">
        <w:rPr>
          <w:color w:val="000000"/>
          <w:bdr w:val="none" w:sz="0" w:space="0" w:color="auto" w:frame="1"/>
          <w:lang w:eastAsia="lv-LV"/>
        </w:rPr>
        <w:t xml:space="preserve"> Līguma 3.1.punktā minētās maksimālās Līguma cenas izlietojumam, </w:t>
      </w:r>
      <w:r w:rsidR="001C77FF" w:rsidRPr="00EB4427">
        <w:rPr>
          <w:rFonts w:eastAsia="Calibri"/>
          <w:bCs/>
          <w:color w:val="000000"/>
        </w:rPr>
        <w:t>atkarībā no tā, kurš no minētajiem nosacījumiem iestāsies pirmais</w:t>
      </w:r>
      <w:r w:rsidRPr="00EB4427">
        <w:rPr>
          <w:color w:val="000000"/>
          <w:u w:color="000000"/>
          <w:bdr w:val="nil"/>
          <w:lang w:eastAsia="lv-LV"/>
        </w:rPr>
        <w:t xml:space="preserve">. </w:t>
      </w:r>
    </w:p>
    <w:p w14:paraId="22B48C5A"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bookmarkStart w:id="0" w:name="_GoBack"/>
      <w:bookmarkEnd w:id="0"/>
      <w:r w:rsidRPr="006A4C2C">
        <w:rPr>
          <w:color w:val="000000"/>
          <w:u w:color="000000"/>
          <w:bdr w:val="nil"/>
          <w:lang w:eastAsia="lv-LV"/>
        </w:rPr>
        <w:t xml:space="preserve">Līgumu var izbeigt pirms minētā termiņa, Pusēm </w:t>
      </w:r>
      <w:proofErr w:type="spellStart"/>
      <w:r w:rsidRPr="006A4C2C">
        <w:rPr>
          <w:color w:val="000000"/>
          <w:u w:color="000000"/>
          <w:bdr w:val="nil"/>
          <w:lang w:eastAsia="lv-LV"/>
        </w:rPr>
        <w:t>rakstveidā</w:t>
      </w:r>
      <w:proofErr w:type="spellEnd"/>
      <w:r w:rsidRPr="006A4C2C">
        <w:rPr>
          <w:color w:val="000000"/>
          <w:u w:color="000000"/>
          <w:bdr w:val="nil"/>
          <w:lang w:eastAsia="lv-LV"/>
        </w:rPr>
        <w:t xml:space="preserve"> par to vienojoties.</w:t>
      </w:r>
    </w:p>
    <w:p w14:paraId="037920A1"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lastRenderedPageBreak/>
        <w:t xml:space="preserve">Līguma grozījumi un papildinājumi var tikt veikti atbilstoši Publisko iepirkumu likuma 61.pantam un tie ir spēkā tikai tad, ja tie ir noformēti </w:t>
      </w:r>
      <w:proofErr w:type="spellStart"/>
      <w:r w:rsidRPr="006A4C2C">
        <w:rPr>
          <w:color w:val="000000"/>
          <w:u w:color="000000"/>
          <w:bdr w:val="nil"/>
          <w:lang w:eastAsia="lv-LV"/>
        </w:rPr>
        <w:t>rakstveidā</w:t>
      </w:r>
      <w:proofErr w:type="spellEnd"/>
      <w:r w:rsidRPr="006A4C2C">
        <w:rPr>
          <w:color w:val="000000"/>
          <w:u w:color="000000"/>
          <w:bdr w:val="nil"/>
          <w:lang w:eastAsia="lv-LV"/>
        </w:rPr>
        <w:t xml:space="preserve"> un ir abpusēji parakstīti. Tie ir pievienojami Līgumam un kļūst par tā neatņemamu sastāvdaļu.</w:t>
      </w:r>
    </w:p>
    <w:p w14:paraId="58E58259"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 xml:space="preserve">Pasūtītājam ir tiesības nekavējoties vienpusēji atkāpties no Līguma, par to </w:t>
      </w:r>
      <w:proofErr w:type="spellStart"/>
      <w:r w:rsidRPr="006A4C2C">
        <w:rPr>
          <w:color w:val="000000"/>
          <w:u w:color="000000"/>
          <w:bdr w:val="nil"/>
          <w:lang w:eastAsia="lv-LV"/>
        </w:rPr>
        <w:t>rakstveidā</w:t>
      </w:r>
      <w:proofErr w:type="spellEnd"/>
      <w:r w:rsidRPr="006A4C2C">
        <w:rPr>
          <w:color w:val="000000"/>
          <w:u w:color="000000"/>
          <w:bdr w:val="nil"/>
          <w:lang w:eastAsia="lv-LV"/>
        </w:rPr>
        <w:t xml:space="preserve"> informējot, šādos gadījumos:</w:t>
      </w:r>
    </w:p>
    <w:p w14:paraId="77C68392"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tiesa pasludinājusi Izpildītāja maksātnespēju vai tiek pieņemts lēmums par Izpildītāja likvidāciju vai reorganizāciju, kas traucē Izpildītājam turpināt Līgumā noteikto saistību izpildi;</w:t>
      </w:r>
    </w:p>
    <w:p w14:paraId="15B25FD1"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pēc Līguma noslēgšanas atklājas, ka, iesniedzot piedāvājumu Iepirkumā, Izpildītājs ir apzināti sniedzis nepatiesu informāciju vai nepatiess izrādās jebkurš tā sniegtais apliecinājums;</w:t>
      </w:r>
    </w:p>
    <w:p w14:paraId="77129E6D"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neizpilda savas saistības, pieļaujot rupju Līguma pārkāpumu. Par rupju pārkāpumu Līguma ietvaros tiek uzskatīts ļaunprātīgs Līguma pārkāpums (tīšs pārkāpums);</w:t>
      </w:r>
    </w:p>
    <w:p w14:paraId="2054C312" w14:textId="77777777" w:rsidR="00461AAD" w:rsidRPr="006A4C2C" w:rsidRDefault="00461AAD" w:rsidP="00873E63">
      <w:pPr>
        <w:numPr>
          <w:ilvl w:val="2"/>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neveic Darbu izpildi vai nepilda kādas citas savas saistības, kas izriet no Līgumu, ilgāk par 10 (desmit) dienām un tas nav saistīts ar nepārvaramas varas vai no Pasūtītāja atkarīgiem apstākļiem.</w:t>
      </w:r>
    </w:p>
    <w:p w14:paraId="6ECC4C99"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Līgumu pirms tā darbības termiņa beigām var vienpusēji izbeigt jebkura no Pusēm, rakstiski paskaidrojot Līguma izbeigšanas iemeslu un brīdinot otru Pusi vismaz 40 (četrdesmit) darba dienas pirms tam. Šādā gadījumā Pasūtītājs līdz Līguma izbeigšanai veic visus norēķinus saskaņā ar šo Līgumu, bet Izpildītājs veic visus Darbus, ko paredz šis Līgums un ko ir pieteicis Pasūtītājs.</w:t>
      </w:r>
    </w:p>
    <w:p w14:paraId="2C76C74A" w14:textId="4D0E20E3" w:rsidR="001F13D8" w:rsidRPr="00223E99" w:rsidRDefault="00550891" w:rsidP="00550891">
      <w:pPr>
        <w:numPr>
          <w:ilvl w:val="1"/>
          <w:numId w:val="2"/>
        </w:numPr>
        <w:tabs>
          <w:tab w:val="left" w:pos="319"/>
        </w:tabs>
        <w:jc w:val="both"/>
        <w:rPr>
          <w:rFonts w:eastAsia="Calibri" w:cs="Calibri"/>
          <w:color w:val="000000"/>
          <w:bdr w:val="none" w:sz="0" w:space="0" w:color="auto" w:frame="1"/>
          <w:lang w:eastAsia="lv-LV"/>
        </w:rPr>
      </w:pPr>
      <w:r w:rsidRPr="00223E99">
        <w:rPr>
          <w:rFonts w:eastAsia="Calibri" w:cs="Calibri"/>
          <w:color w:val="000000"/>
          <w:bdr w:val="none" w:sz="0" w:space="0" w:color="auto" w:frame="1"/>
          <w:lang w:eastAsia="lv-LV"/>
        </w:rPr>
        <w:t>Pasūtītājam ir tiesības vienpusēji atkāpties no Līguma, ja Līgumu nav iespējams izpildīt tādēļ, ka Līguma izpildes laikā ir piemērotas starptautiskās vai nacionālās sankcijas vai būtiski finanšu un kapitāla tirgus intereses ietekmējošas Eiropas Savienības vai Ziemeļatlantijas līguma organizācijas dalībvalsts noteiktās sankcijas (Starptautisko un Latvijas Republikas nacionālo sankciju likuma 11</w:t>
      </w:r>
      <w:r w:rsidRPr="00223E99">
        <w:rPr>
          <w:rFonts w:eastAsia="Calibri" w:cs="Calibri"/>
          <w:color w:val="000000"/>
          <w:bdr w:val="none" w:sz="0" w:space="0" w:color="auto" w:frame="1"/>
          <w:vertAlign w:val="superscript"/>
          <w:lang w:eastAsia="lv-LV"/>
        </w:rPr>
        <w:t>1</w:t>
      </w:r>
      <w:r w:rsidRPr="00223E99">
        <w:rPr>
          <w:rFonts w:eastAsia="Calibri" w:cs="Calibri"/>
          <w:color w:val="000000"/>
          <w:bdr w:val="none" w:sz="0" w:space="0" w:color="auto" w:frame="1"/>
          <w:lang w:eastAsia="lv-LV"/>
        </w:rPr>
        <w:t>.panta trešā daļa).</w:t>
      </w:r>
    </w:p>
    <w:p w14:paraId="4FC38620" w14:textId="663BF705" w:rsidR="00550891" w:rsidRPr="00550891" w:rsidRDefault="00550891" w:rsidP="00550891">
      <w:pPr>
        <w:numPr>
          <w:ilvl w:val="1"/>
          <w:numId w:val="2"/>
        </w:numPr>
        <w:pBdr>
          <w:top w:val="nil"/>
          <w:left w:val="nil"/>
          <w:bottom w:val="nil"/>
          <w:right w:val="nil"/>
          <w:between w:val="nil"/>
          <w:bar w:val="nil"/>
        </w:pBdr>
        <w:ind w:left="425" w:hanging="425"/>
        <w:jc w:val="both"/>
        <w:rPr>
          <w:color w:val="000000"/>
          <w:highlight w:val="yellow"/>
          <w:u w:color="000000"/>
          <w:bdr w:val="nil"/>
          <w:lang w:eastAsia="lv-LV"/>
        </w:rPr>
      </w:pPr>
      <w:r w:rsidRPr="006A4C2C">
        <w:rPr>
          <w:color w:val="000000"/>
          <w:u w:color="000000"/>
          <w:bdr w:val="nil"/>
          <w:lang w:eastAsia="lv-LV"/>
        </w:rPr>
        <w:t>Līguma vienpusējas izbeigšanas gadījumā Puses 10 (desmit) dienu laikā sastāda aktu, novērtējot paveikto Darbu apjomu. 10 (desmit) darba dienu laikā pēc abpusējas akta parakstīšanas Pasūtītājs apmaksā atlīdzības daļu proporcionāli izpildīto Darbu apmēram uz Līguma izbeigšanas brīdi.</w:t>
      </w:r>
    </w:p>
    <w:p w14:paraId="506E726C" w14:textId="77777777" w:rsidR="00461AAD" w:rsidRPr="006A4C2C" w:rsidRDefault="00461AAD" w:rsidP="00461AAD">
      <w:pPr>
        <w:pBdr>
          <w:top w:val="nil"/>
          <w:left w:val="nil"/>
          <w:bottom w:val="nil"/>
          <w:right w:val="nil"/>
          <w:between w:val="nil"/>
          <w:bar w:val="nil"/>
        </w:pBdr>
        <w:ind w:left="426" w:hanging="426"/>
        <w:jc w:val="both"/>
        <w:rPr>
          <w:color w:val="000000"/>
          <w:highlight w:val="yellow"/>
          <w:u w:color="000000"/>
          <w:bdr w:val="nil"/>
          <w:lang w:eastAsia="lv-LV"/>
        </w:rPr>
      </w:pPr>
    </w:p>
    <w:p w14:paraId="38287699" w14:textId="77777777" w:rsidR="00461AAD" w:rsidRPr="006A4C2C" w:rsidRDefault="00461AAD" w:rsidP="00461AAD">
      <w:pPr>
        <w:numPr>
          <w:ilvl w:val="0"/>
          <w:numId w:val="2"/>
        </w:numPr>
        <w:pBdr>
          <w:top w:val="nil"/>
          <w:left w:val="nil"/>
          <w:bottom w:val="nil"/>
          <w:right w:val="nil"/>
          <w:between w:val="nil"/>
          <w:bar w:val="nil"/>
        </w:pBdr>
        <w:spacing w:after="200" w:line="276" w:lineRule="auto"/>
        <w:jc w:val="center"/>
        <w:rPr>
          <w:b/>
          <w:bCs/>
          <w:color w:val="000000"/>
          <w:u w:color="000000"/>
          <w:bdr w:val="nil"/>
          <w:lang w:eastAsia="lv-LV"/>
        </w:rPr>
      </w:pPr>
      <w:r w:rsidRPr="006A4C2C">
        <w:rPr>
          <w:b/>
          <w:bCs/>
          <w:color w:val="000000"/>
          <w:u w:color="000000"/>
          <w:bdr w:val="nil"/>
          <w:lang w:eastAsia="lv-LV"/>
        </w:rPr>
        <w:t>Apakšuzņēmēju piesaistīšana un nomaiņa</w:t>
      </w:r>
    </w:p>
    <w:p w14:paraId="035A8B80"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Izpildītājs nav tiesīgs bez saskaņošanas ar Pasūtītāju veikt piedāvājumā norādīto apakšuzņēmēju nomaiņu, un iesaistīt papildu (jaunus) apakšuzņēmējus Līguma izpildē.</w:t>
      </w:r>
    </w:p>
    <w:p w14:paraId="43A65EA7"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Pasūtītājs nepiekrīt piedāvājumā norādītā apakšuzņēmēja nomaiņai, ja pastāv kāds no šādiem nosacījumiem:</w:t>
      </w:r>
    </w:p>
    <w:p w14:paraId="608A0C80" w14:textId="77777777" w:rsidR="00461AAD" w:rsidRPr="006A4C2C" w:rsidRDefault="00461AAD" w:rsidP="0053134F">
      <w:pPr>
        <w:numPr>
          <w:ilvl w:val="2"/>
          <w:numId w:val="2"/>
        </w:numPr>
        <w:pBdr>
          <w:top w:val="nil"/>
          <w:left w:val="nil"/>
          <w:bottom w:val="nil"/>
          <w:right w:val="nil"/>
          <w:between w:val="nil"/>
          <w:bar w:val="nil"/>
        </w:pBdr>
        <w:ind w:left="425" w:firstLine="1"/>
        <w:jc w:val="both"/>
        <w:rPr>
          <w:color w:val="000000"/>
          <w:u w:color="000000"/>
          <w:bdr w:val="nil"/>
          <w:lang w:eastAsia="lv-LV"/>
        </w:rPr>
      </w:pPr>
      <w:r w:rsidRPr="006A4C2C">
        <w:rPr>
          <w:color w:val="000000"/>
          <w:u w:color="000000"/>
          <w:bdr w:val="nil"/>
          <w:lang w:eastAsia="lv-LV"/>
        </w:rPr>
        <w:t>tiek nomainīts apakšuzņēmējs, uz kura iespējām Izpildītājs balstījies, lai apliecinātu savas kvalifikācijas atbilstību Iepirkuma procedūras dokumentos noteiktajām prasībām, un piedāvātajam apakšuzņēmējam nav vismaz tādas pašas kvalifikācijas, uz kādu Izpildītājs atsaucies, apliecinot savu atbilstību Iepirkuma procedūrā noteiktajām prasībām;</w:t>
      </w:r>
    </w:p>
    <w:p w14:paraId="2B0E708E" w14:textId="77777777" w:rsidR="00461AAD" w:rsidRPr="006A4C2C" w:rsidRDefault="00461AAD" w:rsidP="0053134F">
      <w:pPr>
        <w:numPr>
          <w:ilvl w:val="2"/>
          <w:numId w:val="2"/>
        </w:numPr>
        <w:pBdr>
          <w:top w:val="nil"/>
          <w:left w:val="nil"/>
          <w:bottom w:val="nil"/>
          <w:right w:val="nil"/>
          <w:between w:val="nil"/>
          <w:bar w:val="nil"/>
        </w:pBdr>
        <w:ind w:left="425" w:firstLine="1"/>
        <w:jc w:val="both"/>
        <w:rPr>
          <w:color w:val="000000"/>
          <w:u w:color="000000"/>
          <w:bdr w:val="nil"/>
          <w:lang w:eastAsia="lv-LV"/>
        </w:rPr>
      </w:pPr>
      <w:r w:rsidRPr="006A4C2C">
        <w:rPr>
          <w:color w:val="000000"/>
          <w:u w:color="000000"/>
          <w:bdr w:val="nil"/>
          <w:lang w:eastAsia="lv-LV"/>
        </w:rPr>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14:paraId="6400BA32"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0AF3FC5D" w14:textId="77777777" w:rsidR="00461AAD" w:rsidRPr="006A4C2C" w:rsidRDefault="00461AAD" w:rsidP="00873E63">
      <w:pPr>
        <w:numPr>
          <w:ilvl w:val="1"/>
          <w:numId w:val="2"/>
        </w:numPr>
        <w:pBdr>
          <w:top w:val="nil"/>
          <w:left w:val="nil"/>
          <w:bottom w:val="nil"/>
          <w:right w:val="nil"/>
          <w:between w:val="nil"/>
          <w:bar w:val="nil"/>
        </w:pBdr>
        <w:ind w:left="425" w:hanging="425"/>
        <w:jc w:val="both"/>
        <w:rPr>
          <w:color w:val="000000"/>
          <w:u w:color="000000"/>
          <w:bdr w:val="nil"/>
          <w:lang w:eastAsia="lv-LV"/>
        </w:rPr>
      </w:pPr>
      <w:r w:rsidRPr="006A4C2C">
        <w:rPr>
          <w:color w:val="000000"/>
          <w:u w:color="000000"/>
          <w:bdr w:val="nil"/>
          <w:lang w:eastAsia="lv-LV"/>
        </w:rPr>
        <w:t>Pasūtītājs pieņem lēmumu atļaut vai atteikt Izpildītāja apakšuzņēmēju nomaiņu vai jaunu apakšuzņēmēju iesaistīšanu Līguma izpildē ne vēlāk kā 5 (piecu) darba dienu laikā pēc tam, kad saņēmis visu informāciju un dokumentus, kas nepieciešami lēmuma pieņemšanai.</w:t>
      </w:r>
    </w:p>
    <w:p w14:paraId="4D253A5A" w14:textId="77777777" w:rsidR="00461AAD" w:rsidRPr="006A4C2C" w:rsidRDefault="00461AAD" w:rsidP="00873E63">
      <w:pPr>
        <w:numPr>
          <w:ilvl w:val="1"/>
          <w:numId w:val="2"/>
        </w:numPr>
        <w:pBdr>
          <w:top w:val="nil"/>
          <w:left w:val="nil"/>
          <w:bottom w:val="nil"/>
          <w:right w:val="nil"/>
          <w:between w:val="nil"/>
          <w:bar w:val="nil"/>
        </w:pBdr>
        <w:ind w:left="425" w:hanging="425"/>
        <w:jc w:val="both"/>
        <w:rPr>
          <w:b/>
          <w:bCs/>
          <w:color w:val="000000"/>
          <w:u w:color="000000"/>
          <w:bdr w:val="nil"/>
          <w:lang w:eastAsia="lv-LV"/>
        </w:rPr>
      </w:pPr>
      <w:r w:rsidRPr="006A4C2C">
        <w:rPr>
          <w:color w:val="000000"/>
          <w:u w:color="000000"/>
          <w:bdr w:val="nil"/>
          <w:lang w:eastAsia="lv-LV"/>
        </w:rPr>
        <w:t>Līguma izpildes laikā Izpildītājs nekavējoties paziņo Pasūtītājam par jebkurām izmaiņām, kas attiecas uz piesaistīto apakšuzņēmēju kontaktinformāciju.</w:t>
      </w:r>
    </w:p>
    <w:p w14:paraId="283C5BE0" w14:textId="77777777" w:rsidR="00461AAD" w:rsidRPr="006A4C2C" w:rsidRDefault="00461AAD" w:rsidP="00461AAD">
      <w:pPr>
        <w:pBdr>
          <w:top w:val="nil"/>
          <w:left w:val="nil"/>
          <w:bottom w:val="nil"/>
          <w:right w:val="nil"/>
          <w:between w:val="nil"/>
          <w:bar w:val="nil"/>
        </w:pBdr>
        <w:ind w:left="420"/>
        <w:jc w:val="both"/>
        <w:rPr>
          <w:b/>
          <w:bCs/>
          <w:color w:val="000000"/>
          <w:highlight w:val="yellow"/>
          <w:u w:color="000000"/>
          <w:bdr w:val="nil"/>
          <w:lang w:eastAsia="lv-LV"/>
        </w:rPr>
      </w:pPr>
      <w:r w:rsidRPr="006A4C2C">
        <w:rPr>
          <w:color w:val="000000"/>
          <w:highlight w:val="yellow"/>
          <w:u w:color="000000"/>
          <w:bdr w:val="nil"/>
          <w:lang w:eastAsia="lv-LV"/>
        </w:rPr>
        <w:lastRenderedPageBreak/>
        <w:t xml:space="preserve"> </w:t>
      </w:r>
    </w:p>
    <w:p w14:paraId="2E9D574D" w14:textId="77777777" w:rsidR="00461AAD" w:rsidRPr="006A4C2C" w:rsidRDefault="00461AAD" w:rsidP="00461AAD">
      <w:pPr>
        <w:numPr>
          <w:ilvl w:val="0"/>
          <w:numId w:val="2"/>
        </w:numPr>
        <w:pBdr>
          <w:top w:val="nil"/>
          <w:left w:val="nil"/>
          <w:bottom w:val="nil"/>
          <w:right w:val="nil"/>
          <w:between w:val="nil"/>
          <w:bar w:val="nil"/>
        </w:pBdr>
        <w:spacing w:after="200" w:line="276" w:lineRule="auto"/>
        <w:jc w:val="center"/>
        <w:rPr>
          <w:b/>
          <w:bCs/>
          <w:color w:val="000000"/>
          <w:u w:color="000000"/>
          <w:bdr w:val="nil"/>
          <w:lang w:eastAsia="lv-LV"/>
        </w:rPr>
      </w:pPr>
      <w:r w:rsidRPr="006A4C2C">
        <w:rPr>
          <w:b/>
          <w:bCs/>
          <w:color w:val="000000"/>
          <w:u w:color="000000"/>
          <w:bdr w:val="nil"/>
          <w:lang w:eastAsia="lv-LV"/>
        </w:rPr>
        <w:t>Citi noteikumi</w:t>
      </w:r>
    </w:p>
    <w:p w14:paraId="652ADDEB" w14:textId="77777777" w:rsidR="00461AAD" w:rsidRPr="006A4C2C" w:rsidRDefault="00461AAD" w:rsidP="00873E63">
      <w:pPr>
        <w:numPr>
          <w:ilvl w:val="1"/>
          <w:numId w:val="2"/>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 xml:space="preserve">Pasūtītāja kontaktpersona Līguma izpildē: Edijs Ābele, tālr. 29403924, e-pasts </w:t>
      </w:r>
      <w:hyperlink r:id="rId8" w:history="1">
        <w:r w:rsidRPr="006A4C2C">
          <w:rPr>
            <w:u w:val="single" w:color="000000"/>
            <w:bdr w:val="nil"/>
            <w:lang w:eastAsia="lv-LV"/>
          </w:rPr>
          <w:t>edijs.abele@sigulda.lv</w:t>
        </w:r>
      </w:hyperlink>
      <w:r w:rsidRPr="006A4C2C">
        <w:rPr>
          <w:color w:val="000000"/>
          <w:u w:color="000000"/>
          <w:bdr w:val="nil"/>
          <w:lang w:eastAsia="lv-LV"/>
        </w:rPr>
        <w:t xml:space="preserve"> .</w:t>
      </w:r>
    </w:p>
    <w:p w14:paraId="38905C02" w14:textId="77777777" w:rsidR="00461AAD" w:rsidRPr="006A4C2C" w:rsidRDefault="00461AAD" w:rsidP="00873E63">
      <w:pPr>
        <w:numPr>
          <w:ilvl w:val="1"/>
          <w:numId w:val="2"/>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Izpildītāja kontaktpersona Līguma izpildē: _______________________, tālr. ________________, e-pasts_________________.</w:t>
      </w:r>
    </w:p>
    <w:p w14:paraId="15269830" w14:textId="77777777" w:rsidR="00461AAD" w:rsidRPr="006A4C2C" w:rsidRDefault="00461AAD" w:rsidP="00873E63">
      <w:pPr>
        <w:numPr>
          <w:ilvl w:val="1"/>
          <w:numId w:val="2"/>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Pušu reorganizācija vai to vadītāju maiņa nevar būt par pamatu Līguma laušanai. Ja kāda no Pusēm tiek reorganizēta, Līgums paliek spēkā un tā noteikumi ir saistoši Pušu tiesību un saistību pārņēmējiem.</w:t>
      </w:r>
    </w:p>
    <w:p w14:paraId="04A92CA7" w14:textId="77777777" w:rsidR="00461AAD" w:rsidRPr="006A4C2C" w:rsidRDefault="00461AAD" w:rsidP="00873E63">
      <w:pPr>
        <w:numPr>
          <w:ilvl w:val="1"/>
          <w:numId w:val="2"/>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 xml:space="preserve">Jautājumi, kas nav atrunāti šajā Līgumā, tiek regulēti saskaņā ar Latvijas Republikas normatīvajiem aktiem. </w:t>
      </w:r>
    </w:p>
    <w:p w14:paraId="6922B385" w14:textId="77777777" w:rsidR="00461AAD" w:rsidRPr="006A4C2C" w:rsidRDefault="00461AAD" w:rsidP="00873E63">
      <w:pPr>
        <w:numPr>
          <w:ilvl w:val="1"/>
          <w:numId w:val="2"/>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Puses 3 (triju) darba dienu laikā informē viena otru par adreses, bankas vai citu rekvizītu izmaiņām.</w:t>
      </w:r>
    </w:p>
    <w:p w14:paraId="734DDFA3" w14:textId="77777777" w:rsidR="00461AAD" w:rsidRPr="006A4C2C" w:rsidRDefault="00461AAD" w:rsidP="00873E63">
      <w:pPr>
        <w:numPr>
          <w:ilvl w:val="1"/>
          <w:numId w:val="2"/>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Līgums sastādīts latviešu valodā uz _____ (_________) lapām 2 (divos) eksemplāros ar vienādu juridisku spēku, no kuriem viens glabājas pie Pasūtītāja un viens pie Izpildītāja, tajā skaitā:</w:t>
      </w:r>
    </w:p>
    <w:p w14:paraId="0D8966C1" w14:textId="77777777" w:rsidR="00461AAD" w:rsidRPr="006A4C2C" w:rsidRDefault="00461AAD" w:rsidP="00873E63">
      <w:pPr>
        <w:numPr>
          <w:ilvl w:val="2"/>
          <w:numId w:val="3"/>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Līguma 1.pielikums  “Tehniskā specifikācija”;</w:t>
      </w:r>
    </w:p>
    <w:p w14:paraId="7BA9B384" w14:textId="60ED3525" w:rsidR="005B5492" w:rsidRDefault="00461AAD" w:rsidP="00873E63">
      <w:pPr>
        <w:numPr>
          <w:ilvl w:val="2"/>
          <w:numId w:val="3"/>
        </w:num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 xml:space="preserve">Līguma 2.pielikums </w:t>
      </w:r>
      <w:r w:rsidR="005B5492">
        <w:rPr>
          <w:color w:val="000000"/>
          <w:u w:color="000000"/>
          <w:bdr w:val="nil"/>
          <w:lang w:eastAsia="lv-LV"/>
        </w:rPr>
        <w:t>“Tehniskais piedāvājums”;</w:t>
      </w:r>
    </w:p>
    <w:p w14:paraId="6B37BB60" w14:textId="7BC9E5E2" w:rsidR="00461AAD" w:rsidRPr="00C71507" w:rsidRDefault="005B5492" w:rsidP="00873E63">
      <w:pPr>
        <w:numPr>
          <w:ilvl w:val="2"/>
          <w:numId w:val="3"/>
        </w:numPr>
        <w:pBdr>
          <w:top w:val="nil"/>
          <w:left w:val="nil"/>
          <w:bottom w:val="nil"/>
          <w:right w:val="nil"/>
          <w:between w:val="nil"/>
          <w:bar w:val="nil"/>
        </w:pBdr>
        <w:jc w:val="both"/>
        <w:rPr>
          <w:color w:val="000000"/>
          <w:u w:color="000000"/>
          <w:bdr w:val="nil"/>
          <w:lang w:eastAsia="lv-LV"/>
        </w:rPr>
      </w:pPr>
      <w:r>
        <w:rPr>
          <w:color w:val="000000"/>
          <w:u w:color="000000"/>
          <w:bdr w:val="nil"/>
          <w:lang w:eastAsia="lv-LV"/>
        </w:rPr>
        <w:t xml:space="preserve">Līguma 3.pielikums </w:t>
      </w:r>
      <w:r w:rsidR="00461AAD" w:rsidRPr="006A4C2C">
        <w:rPr>
          <w:color w:val="000000"/>
          <w:u w:color="000000"/>
          <w:bdr w:val="nil"/>
          <w:lang w:eastAsia="lv-LV"/>
        </w:rPr>
        <w:t>“</w:t>
      </w:r>
      <w:r w:rsidR="00461AAD">
        <w:rPr>
          <w:color w:val="000000"/>
          <w:u w:color="000000"/>
          <w:bdr w:val="nil"/>
          <w:lang w:eastAsia="lv-LV"/>
        </w:rPr>
        <w:t>Izvērstais finanšu piedāvājums”.</w:t>
      </w:r>
    </w:p>
    <w:p w14:paraId="541C33BB" w14:textId="77777777" w:rsidR="00461AAD" w:rsidRPr="006A4C2C" w:rsidRDefault="00461AAD" w:rsidP="00461AAD">
      <w:pPr>
        <w:pBdr>
          <w:top w:val="nil"/>
          <w:left w:val="nil"/>
          <w:bottom w:val="nil"/>
          <w:right w:val="nil"/>
          <w:between w:val="nil"/>
          <w:bar w:val="nil"/>
        </w:pBdr>
        <w:ind w:left="720"/>
        <w:jc w:val="both"/>
        <w:rPr>
          <w:color w:val="000000"/>
          <w:u w:color="000000"/>
          <w:bdr w:val="nil"/>
          <w:lang w:eastAsia="lv-LV"/>
        </w:rPr>
      </w:pPr>
    </w:p>
    <w:p w14:paraId="58F96F77" w14:textId="77777777" w:rsidR="00461AAD" w:rsidRPr="006A4C2C" w:rsidRDefault="00461AAD" w:rsidP="00461AAD">
      <w:pPr>
        <w:numPr>
          <w:ilvl w:val="0"/>
          <w:numId w:val="2"/>
        </w:numPr>
        <w:pBdr>
          <w:top w:val="nil"/>
          <w:left w:val="nil"/>
          <w:bottom w:val="nil"/>
          <w:right w:val="nil"/>
          <w:between w:val="nil"/>
          <w:bar w:val="nil"/>
        </w:pBdr>
        <w:spacing w:after="200" w:line="276" w:lineRule="auto"/>
        <w:jc w:val="center"/>
        <w:rPr>
          <w:b/>
          <w:bCs/>
          <w:color w:val="000000"/>
          <w:u w:color="000000"/>
          <w:bdr w:val="nil"/>
          <w:lang w:eastAsia="lv-LV"/>
        </w:rPr>
      </w:pPr>
      <w:r w:rsidRPr="006A4C2C">
        <w:rPr>
          <w:b/>
          <w:bCs/>
          <w:color w:val="000000"/>
          <w:u w:color="000000"/>
          <w:bdr w:val="nil"/>
          <w:lang w:eastAsia="lv-LV"/>
        </w:rPr>
        <w:t>Pušu rekvizīti un paraksti</w:t>
      </w:r>
    </w:p>
    <w:tbl>
      <w:tblPr>
        <w:tblW w:w="95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2"/>
        <w:gridCol w:w="4902"/>
      </w:tblGrid>
      <w:tr w:rsidR="00461AAD" w:rsidRPr="006A4C2C" w14:paraId="583CC7F9" w14:textId="77777777" w:rsidTr="00985668">
        <w:trPr>
          <w:trHeight w:val="3910"/>
          <w:jc w:val="center"/>
        </w:trPr>
        <w:tc>
          <w:tcPr>
            <w:tcW w:w="4632" w:type="dxa"/>
            <w:tcBorders>
              <w:top w:val="nil"/>
              <w:left w:val="nil"/>
              <w:bottom w:val="nil"/>
              <w:right w:val="nil"/>
            </w:tcBorders>
            <w:shd w:val="clear" w:color="auto" w:fill="auto"/>
            <w:tcMar>
              <w:top w:w="80" w:type="dxa"/>
              <w:left w:w="80" w:type="dxa"/>
              <w:bottom w:w="80" w:type="dxa"/>
              <w:right w:w="80" w:type="dxa"/>
            </w:tcMar>
          </w:tcPr>
          <w:p w14:paraId="7435FC99" w14:textId="77777777" w:rsidR="00461AAD" w:rsidRPr="006A4C2C" w:rsidRDefault="00461AAD" w:rsidP="00985668">
            <w:pPr>
              <w:pBdr>
                <w:top w:val="nil"/>
                <w:left w:val="nil"/>
                <w:bottom w:val="nil"/>
                <w:right w:val="nil"/>
                <w:between w:val="nil"/>
                <w:bar w:val="nil"/>
              </w:pBdr>
              <w:jc w:val="both"/>
              <w:rPr>
                <w:b/>
                <w:bCs/>
                <w:color w:val="000000"/>
                <w:u w:color="000000"/>
                <w:bdr w:val="nil"/>
                <w:lang w:eastAsia="lv-LV"/>
              </w:rPr>
            </w:pPr>
            <w:r w:rsidRPr="006A4C2C">
              <w:rPr>
                <w:b/>
                <w:bCs/>
                <w:color w:val="000000"/>
                <w:u w:color="000000"/>
                <w:bdr w:val="nil"/>
                <w:lang w:eastAsia="lv-LV"/>
              </w:rPr>
              <w:t>Pasūtītājs:</w:t>
            </w:r>
          </w:p>
          <w:p w14:paraId="562867A7" w14:textId="77777777" w:rsidR="00461AAD" w:rsidRPr="006A4C2C" w:rsidRDefault="00461AAD" w:rsidP="00985668">
            <w:pPr>
              <w:pBdr>
                <w:top w:val="nil"/>
                <w:left w:val="nil"/>
                <w:bottom w:val="nil"/>
                <w:right w:val="nil"/>
                <w:between w:val="nil"/>
                <w:bar w:val="nil"/>
              </w:pBdr>
              <w:jc w:val="both"/>
              <w:rPr>
                <w:b/>
                <w:bCs/>
                <w:color w:val="000000"/>
                <w:u w:color="000000"/>
                <w:bdr w:val="nil"/>
                <w:lang w:eastAsia="lv-LV"/>
              </w:rPr>
            </w:pPr>
          </w:p>
          <w:p w14:paraId="671D4510" w14:textId="77777777" w:rsidR="00461AAD" w:rsidRPr="006A4C2C" w:rsidRDefault="00461AAD" w:rsidP="00985668">
            <w:pPr>
              <w:pBdr>
                <w:top w:val="nil"/>
                <w:left w:val="nil"/>
                <w:bottom w:val="nil"/>
                <w:right w:val="nil"/>
                <w:between w:val="nil"/>
                <w:bar w:val="nil"/>
              </w:pBdr>
              <w:jc w:val="both"/>
              <w:rPr>
                <w:b/>
                <w:bCs/>
                <w:color w:val="000000"/>
                <w:u w:color="000000"/>
                <w:bdr w:val="nil"/>
                <w:lang w:eastAsia="lv-LV"/>
              </w:rPr>
            </w:pPr>
          </w:p>
          <w:p w14:paraId="68EF5705" w14:textId="77777777" w:rsidR="00461AAD" w:rsidRPr="006A4C2C" w:rsidRDefault="00461AAD" w:rsidP="00985668">
            <w:pPr>
              <w:pBdr>
                <w:top w:val="nil"/>
                <w:left w:val="nil"/>
                <w:bottom w:val="nil"/>
                <w:right w:val="nil"/>
                <w:between w:val="nil"/>
                <w:bar w:val="nil"/>
              </w:pBdr>
              <w:jc w:val="both"/>
              <w:rPr>
                <w:b/>
                <w:bCs/>
                <w:color w:val="000000"/>
                <w:u w:color="000000"/>
                <w:bdr w:val="nil"/>
                <w:lang w:eastAsia="lv-LV"/>
              </w:rPr>
            </w:pPr>
          </w:p>
          <w:p w14:paraId="40EA3D59" w14:textId="77777777" w:rsidR="00461AAD" w:rsidRPr="006A4C2C" w:rsidRDefault="00461AAD" w:rsidP="00985668">
            <w:pPr>
              <w:pBdr>
                <w:top w:val="nil"/>
                <w:left w:val="nil"/>
                <w:bottom w:val="nil"/>
                <w:right w:val="nil"/>
                <w:between w:val="nil"/>
                <w:bar w:val="nil"/>
              </w:pBdr>
              <w:jc w:val="both"/>
              <w:rPr>
                <w:b/>
                <w:bCs/>
                <w:color w:val="000000"/>
                <w:u w:color="000000"/>
                <w:bdr w:val="nil"/>
                <w:lang w:eastAsia="lv-LV"/>
              </w:rPr>
            </w:pPr>
          </w:p>
          <w:p w14:paraId="754053B3" w14:textId="77777777" w:rsidR="00461AAD" w:rsidRPr="006A4C2C" w:rsidRDefault="00461AAD" w:rsidP="00985668">
            <w:pPr>
              <w:pBdr>
                <w:top w:val="nil"/>
                <w:left w:val="nil"/>
                <w:bottom w:val="nil"/>
                <w:right w:val="nil"/>
                <w:between w:val="nil"/>
                <w:bar w:val="nil"/>
              </w:pBdr>
              <w:jc w:val="both"/>
              <w:rPr>
                <w:b/>
                <w:bCs/>
                <w:color w:val="000000"/>
                <w:u w:color="000000"/>
                <w:bdr w:val="nil"/>
                <w:lang w:eastAsia="lv-LV"/>
              </w:rPr>
            </w:pPr>
          </w:p>
          <w:p w14:paraId="3FD7E819" w14:textId="77777777" w:rsidR="00461AAD" w:rsidRPr="006A4C2C" w:rsidRDefault="00461AAD" w:rsidP="00985668">
            <w:pPr>
              <w:pBdr>
                <w:top w:val="nil"/>
                <w:left w:val="nil"/>
                <w:bottom w:val="nil"/>
                <w:right w:val="nil"/>
                <w:between w:val="nil"/>
                <w:bar w:val="nil"/>
              </w:pBdr>
              <w:jc w:val="both"/>
              <w:rPr>
                <w:b/>
                <w:bCs/>
                <w:color w:val="000000"/>
                <w:u w:color="000000"/>
                <w:bdr w:val="nil"/>
                <w:lang w:eastAsia="lv-LV"/>
              </w:rPr>
            </w:pPr>
          </w:p>
          <w:p w14:paraId="58EFDA7A" w14:textId="77777777" w:rsidR="00461AAD" w:rsidRPr="006A4C2C" w:rsidRDefault="00461AAD" w:rsidP="00985668">
            <w:pPr>
              <w:pBdr>
                <w:top w:val="nil"/>
                <w:left w:val="nil"/>
                <w:bottom w:val="nil"/>
                <w:right w:val="nil"/>
                <w:between w:val="nil"/>
                <w:bar w:val="nil"/>
              </w:pBdr>
              <w:jc w:val="both"/>
              <w:rPr>
                <w:b/>
                <w:bCs/>
                <w:color w:val="000000"/>
                <w:u w:color="000000"/>
                <w:bdr w:val="nil"/>
                <w:lang w:eastAsia="lv-LV"/>
              </w:rPr>
            </w:pPr>
          </w:p>
          <w:p w14:paraId="049D5A88" w14:textId="77777777" w:rsidR="00461AAD" w:rsidRPr="006A4C2C" w:rsidRDefault="00461AAD" w:rsidP="00985668">
            <w:pPr>
              <w:pBdr>
                <w:top w:val="nil"/>
                <w:left w:val="nil"/>
                <w:bottom w:val="nil"/>
                <w:right w:val="nil"/>
                <w:between w:val="nil"/>
                <w:bar w:val="nil"/>
              </w:pBdr>
              <w:jc w:val="both"/>
              <w:rPr>
                <w:b/>
                <w:bCs/>
                <w:color w:val="000000"/>
                <w:u w:color="000000"/>
                <w:bdr w:val="nil"/>
                <w:lang w:eastAsia="lv-LV"/>
              </w:rPr>
            </w:pPr>
          </w:p>
          <w:p w14:paraId="23A6CF93" w14:textId="77777777" w:rsidR="00461AAD" w:rsidRPr="006A4C2C" w:rsidRDefault="00461AAD" w:rsidP="00985668">
            <w:pPr>
              <w:pBdr>
                <w:top w:val="nil"/>
                <w:left w:val="nil"/>
                <w:bottom w:val="nil"/>
                <w:right w:val="nil"/>
                <w:between w:val="nil"/>
                <w:bar w:val="nil"/>
              </w:pBdr>
              <w:jc w:val="both"/>
              <w:rPr>
                <w:b/>
                <w:bCs/>
                <w:color w:val="000000"/>
                <w:u w:color="000000"/>
                <w:bdr w:val="nil"/>
                <w:lang w:eastAsia="lv-LV"/>
              </w:rPr>
            </w:pPr>
          </w:p>
          <w:p w14:paraId="51760EC5" w14:textId="77777777" w:rsidR="00461AAD" w:rsidRPr="006A4C2C" w:rsidRDefault="00461AAD" w:rsidP="00985668">
            <w:pPr>
              <w:pBdr>
                <w:top w:val="nil"/>
                <w:left w:val="nil"/>
                <w:bottom w:val="nil"/>
                <w:right w:val="nil"/>
                <w:between w:val="nil"/>
                <w:bar w:val="nil"/>
              </w:pBdr>
              <w:jc w:val="both"/>
              <w:rPr>
                <w:b/>
                <w:bCs/>
                <w:color w:val="000000"/>
                <w:u w:color="000000"/>
                <w:bdr w:val="nil"/>
                <w:lang w:eastAsia="lv-LV"/>
              </w:rPr>
            </w:pPr>
          </w:p>
          <w:p w14:paraId="392189A3" w14:textId="77777777" w:rsidR="00461AAD" w:rsidRPr="006A4C2C" w:rsidRDefault="00461AAD" w:rsidP="00985668">
            <w:pPr>
              <w:pBdr>
                <w:top w:val="nil"/>
                <w:left w:val="nil"/>
                <w:bottom w:val="nil"/>
                <w:right w:val="nil"/>
                <w:between w:val="nil"/>
                <w:bar w:val="nil"/>
              </w:pBdr>
              <w:jc w:val="both"/>
              <w:rPr>
                <w:color w:val="000000"/>
                <w:u w:color="000000"/>
                <w:bdr w:val="nil"/>
                <w:lang w:eastAsia="lv-LV"/>
              </w:rPr>
            </w:pPr>
          </w:p>
          <w:p w14:paraId="56AA0589" w14:textId="77777777" w:rsidR="00461AAD" w:rsidRPr="006A4C2C" w:rsidRDefault="00461AAD" w:rsidP="00985668">
            <w:p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___________________</w:t>
            </w:r>
          </w:p>
        </w:tc>
        <w:tc>
          <w:tcPr>
            <w:tcW w:w="4901" w:type="dxa"/>
            <w:tcBorders>
              <w:top w:val="nil"/>
              <w:left w:val="nil"/>
              <w:bottom w:val="nil"/>
              <w:right w:val="nil"/>
            </w:tcBorders>
            <w:shd w:val="clear" w:color="auto" w:fill="auto"/>
            <w:tcMar>
              <w:top w:w="80" w:type="dxa"/>
              <w:left w:w="80" w:type="dxa"/>
              <w:bottom w:w="80" w:type="dxa"/>
              <w:right w:w="80" w:type="dxa"/>
            </w:tcMar>
          </w:tcPr>
          <w:p w14:paraId="53A33202" w14:textId="77777777" w:rsidR="00461AAD" w:rsidRPr="006A4C2C" w:rsidRDefault="00461AAD" w:rsidP="00985668">
            <w:pPr>
              <w:keepNext/>
              <w:pBdr>
                <w:top w:val="nil"/>
                <w:left w:val="nil"/>
                <w:bottom w:val="nil"/>
                <w:right w:val="nil"/>
                <w:between w:val="nil"/>
                <w:bar w:val="nil"/>
              </w:pBdr>
              <w:jc w:val="both"/>
              <w:outlineLvl w:val="0"/>
              <w:rPr>
                <w:b/>
                <w:bCs/>
                <w:color w:val="000000"/>
                <w:u w:color="000000"/>
                <w:bdr w:val="nil"/>
                <w:lang w:eastAsia="lv-LV"/>
              </w:rPr>
            </w:pPr>
            <w:r w:rsidRPr="006A4C2C">
              <w:rPr>
                <w:b/>
                <w:bCs/>
                <w:color w:val="000000"/>
                <w:u w:color="000000"/>
                <w:bdr w:val="nil"/>
                <w:lang w:eastAsia="lv-LV"/>
              </w:rPr>
              <w:t>Izpildītājs:</w:t>
            </w:r>
          </w:p>
          <w:p w14:paraId="36C25D61" w14:textId="77777777" w:rsidR="00461AAD" w:rsidRPr="006A4C2C" w:rsidRDefault="00461AAD" w:rsidP="00985668">
            <w:pPr>
              <w:pBdr>
                <w:top w:val="nil"/>
                <w:left w:val="nil"/>
                <w:bottom w:val="nil"/>
                <w:right w:val="nil"/>
                <w:between w:val="nil"/>
                <w:bar w:val="nil"/>
              </w:pBdr>
              <w:jc w:val="both"/>
              <w:rPr>
                <w:color w:val="000000"/>
                <w:u w:color="000000"/>
                <w:bdr w:val="nil"/>
                <w:lang w:eastAsia="lv-LV"/>
              </w:rPr>
            </w:pPr>
          </w:p>
          <w:p w14:paraId="5985263B" w14:textId="77777777" w:rsidR="00461AAD" w:rsidRPr="006A4C2C" w:rsidRDefault="00461AAD" w:rsidP="00985668">
            <w:pPr>
              <w:pBdr>
                <w:top w:val="nil"/>
                <w:left w:val="nil"/>
                <w:bottom w:val="nil"/>
                <w:right w:val="nil"/>
                <w:between w:val="nil"/>
                <w:bar w:val="nil"/>
              </w:pBdr>
              <w:jc w:val="both"/>
              <w:rPr>
                <w:color w:val="000000"/>
                <w:u w:color="000000"/>
                <w:bdr w:val="nil"/>
                <w:lang w:eastAsia="lv-LV"/>
              </w:rPr>
            </w:pPr>
          </w:p>
          <w:p w14:paraId="64189706" w14:textId="77777777" w:rsidR="00461AAD" w:rsidRPr="006A4C2C" w:rsidRDefault="00461AAD" w:rsidP="00985668">
            <w:pPr>
              <w:pBdr>
                <w:top w:val="nil"/>
                <w:left w:val="nil"/>
                <w:bottom w:val="nil"/>
                <w:right w:val="nil"/>
                <w:between w:val="nil"/>
                <w:bar w:val="nil"/>
              </w:pBdr>
              <w:jc w:val="both"/>
              <w:rPr>
                <w:color w:val="000000"/>
                <w:u w:color="000000"/>
                <w:bdr w:val="nil"/>
                <w:lang w:eastAsia="lv-LV"/>
              </w:rPr>
            </w:pPr>
          </w:p>
          <w:p w14:paraId="1E66A91C" w14:textId="77777777" w:rsidR="00461AAD" w:rsidRPr="006A4C2C" w:rsidRDefault="00461AAD" w:rsidP="00985668">
            <w:pPr>
              <w:pBdr>
                <w:top w:val="nil"/>
                <w:left w:val="nil"/>
                <w:bottom w:val="nil"/>
                <w:right w:val="nil"/>
                <w:between w:val="nil"/>
                <w:bar w:val="nil"/>
              </w:pBdr>
              <w:jc w:val="both"/>
              <w:rPr>
                <w:color w:val="000000"/>
                <w:u w:color="000000"/>
                <w:bdr w:val="nil"/>
                <w:lang w:eastAsia="lv-LV"/>
              </w:rPr>
            </w:pPr>
          </w:p>
          <w:p w14:paraId="6372482C" w14:textId="77777777" w:rsidR="00461AAD" w:rsidRPr="006A4C2C" w:rsidRDefault="00461AAD" w:rsidP="00985668">
            <w:pPr>
              <w:pBdr>
                <w:top w:val="nil"/>
                <w:left w:val="nil"/>
                <w:bottom w:val="nil"/>
                <w:right w:val="nil"/>
                <w:between w:val="nil"/>
                <w:bar w:val="nil"/>
              </w:pBdr>
              <w:jc w:val="both"/>
              <w:rPr>
                <w:color w:val="000000"/>
                <w:u w:color="000000"/>
                <w:bdr w:val="nil"/>
                <w:lang w:eastAsia="lv-LV"/>
              </w:rPr>
            </w:pPr>
          </w:p>
          <w:p w14:paraId="3247B83F" w14:textId="77777777" w:rsidR="00461AAD" w:rsidRPr="006A4C2C" w:rsidRDefault="00461AAD" w:rsidP="00985668">
            <w:pPr>
              <w:pBdr>
                <w:top w:val="nil"/>
                <w:left w:val="nil"/>
                <w:bottom w:val="nil"/>
                <w:right w:val="nil"/>
                <w:between w:val="nil"/>
                <w:bar w:val="nil"/>
              </w:pBdr>
              <w:jc w:val="both"/>
              <w:rPr>
                <w:color w:val="000000"/>
                <w:u w:color="000000"/>
                <w:bdr w:val="nil"/>
                <w:lang w:eastAsia="lv-LV"/>
              </w:rPr>
            </w:pPr>
          </w:p>
          <w:p w14:paraId="047410D2" w14:textId="77777777" w:rsidR="00461AAD" w:rsidRPr="006A4C2C" w:rsidRDefault="00461AAD" w:rsidP="00985668">
            <w:pPr>
              <w:pBdr>
                <w:top w:val="nil"/>
                <w:left w:val="nil"/>
                <w:bottom w:val="nil"/>
                <w:right w:val="nil"/>
                <w:between w:val="nil"/>
                <w:bar w:val="nil"/>
              </w:pBdr>
              <w:jc w:val="both"/>
              <w:rPr>
                <w:color w:val="000000"/>
                <w:u w:color="000000"/>
                <w:bdr w:val="nil"/>
                <w:lang w:eastAsia="lv-LV"/>
              </w:rPr>
            </w:pPr>
          </w:p>
          <w:p w14:paraId="73B60A26" w14:textId="77777777" w:rsidR="00461AAD" w:rsidRPr="006A4C2C" w:rsidRDefault="00461AAD" w:rsidP="00985668">
            <w:pPr>
              <w:pBdr>
                <w:top w:val="nil"/>
                <w:left w:val="nil"/>
                <w:bottom w:val="nil"/>
                <w:right w:val="nil"/>
                <w:between w:val="nil"/>
                <w:bar w:val="nil"/>
              </w:pBdr>
              <w:jc w:val="both"/>
              <w:rPr>
                <w:color w:val="000000"/>
                <w:u w:color="000000"/>
                <w:bdr w:val="nil"/>
                <w:lang w:eastAsia="lv-LV"/>
              </w:rPr>
            </w:pPr>
          </w:p>
          <w:p w14:paraId="29B0470C" w14:textId="77777777" w:rsidR="00461AAD" w:rsidRPr="006A4C2C" w:rsidRDefault="00461AAD" w:rsidP="00985668">
            <w:pPr>
              <w:pBdr>
                <w:top w:val="nil"/>
                <w:left w:val="nil"/>
                <w:bottom w:val="nil"/>
                <w:right w:val="nil"/>
                <w:between w:val="nil"/>
                <w:bar w:val="nil"/>
              </w:pBdr>
              <w:jc w:val="both"/>
              <w:rPr>
                <w:color w:val="000000"/>
                <w:u w:color="000000"/>
                <w:bdr w:val="nil"/>
                <w:lang w:eastAsia="lv-LV"/>
              </w:rPr>
            </w:pPr>
          </w:p>
          <w:p w14:paraId="6AA258EB" w14:textId="77777777" w:rsidR="00461AAD" w:rsidRPr="006A4C2C" w:rsidRDefault="00461AAD" w:rsidP="00985668">
            <w:pPr>
              <w:pBdr>
                <w:top w:val="nil"/>
                <w:left w:val="nil"/>
                <w:bottom w:val="nil"/>
                <w:right w:val="nil"/>
                <w:between w:val="nil"/>
                <w:bar w:val="nil"/>
              </w:pBdr>
              <w:jc w:val="both"/>
              <w:rPr>
                <w:color w:val="000000"/>
                <w:u w:color="000000"/>
                <w:bdr w:val="nil"/>
                <w:lang w:eastAsia="lv-LV"/>
              </w:rPr>
            </w:pPr>
          </w:p>
          <w:p w14:paraId="713A2D19" w14:textId="77777777" w:rsidR="00461AAD" w:rsidRPr="006A4C2C" w:rsidRDefault="00461AAD" w:rsidP="00985668">
            <w:pPr>
              <w:pBdr>
                <w:top w:val="nil"/>
                <w:left w:val="nil"/>
                <w:bottom w:val="nil"/>
                <w:right w:val="nil"/>
                <w:between w:val="nil"/>
                <w:bar w:val="nil"/>
              </w:pBdr>
              <w:jc w:val="both"/>
              <w:rPr>
                <w:color w:val="000000"/>
                <w:u w:color="000000"/>
                <w:bdr w:val="nil"/>
                <w:lang w:eastAsia="lv-LV"/>
              </w:rPr>
            </w:pPr>
          </w:p>
          <w:p w14:paraId="5FE11057" w14:textId="77777777" w:rsidR="00461AAD" w:rsidRPr="006A4C2C" w:rsidRDefault="00461AAD" w:rsidP="00985668">
            <w:pPr>
              <w:pBdr>
                <w:top w:val="nil"/>
                <w:left w:val="nil"/>
                <w:bottom w:val="nil"/>
                <w:right w:val="nil"/>
                <w:between w:val="nil"/>
                <w:bar w:val="nil"/>
              </w:pBdr>
              <w:jc w:val="both"/>
              <w:rPr>
                <w:color w:val="000000"/>
                <w:u w:color="000000"/>
                <w:bdr w:val="nil"/>
                <w:lang w:eastAsia="lv-LV"/>
              </w:rPr>
            </w:pPr>
            <w:r w:rsidRPr="006A4C2C">
              <w:rPr>
                <w:color w:val="000000"/>
                <w:u w:color="000000"/>
                <w:bdr w:val="nil"/>
                <w:lang w:eastAsia="lv-LV"/>
              </w:rPr>
              <w:t xml:space="preserve">__________________ </w:t>
            </w:r>
          </w:p>
        </w:tc>
      </w:tr>
    </w:tbl>
    <w:p w14:paraId="2ED08AA7" w14:textId="77777777" w:rsidR="00461AAD" w:rsidRPr="006A4C2C" w:rsidRDefault="00461AAD" w:rsidP="00461AAD">
      <w:pPr>
        <w:widowControl w:val="0"/>
        <w:pBdr>
          <w:top w:val="nil"/>
          <w:left w:val="nil"/>
          <w:bottom w:val="nil"/>
          <w:right w:val="nil"/>
          <w:between w:val="nil"/>
          <w:bar w:val="nil"/>
        </w:pBdr>
        <w:spacing w:after="200"/>
        <w:ind w:left="720"/>
        <w:rPr>
          <w:color w:val="000000"/>
          <w:u w:color="000000"/>
          <w:bdr w:val="nil"/>
          <w:lang w:eastAsia="lv-LV"/>
        </w:rPr>
      </w:pPr>
    </w:p>
    <w:p w14:paraId="1163F16D" w14:textId="77777777" w:rsidR="00461AAD" w:rsidRDefault="00461AAD" w:rsidP="00461AAD"/>
    <w:p w14:paraId="4F4017B3" w14:textId="77777777" w:rsidR="00F4658F" w:rsidRDefault="00F4658F"/>
    <w:sectPr w:rsidR="00F4658F" w:rsidSect="00C113EA">
      <w:headerReference w:type="default" r:id="rId9"/>
      <w:footerReference w:type="even" r:id="rId10"/>
      <w:footerReference w:type="default" r:id="rId11"/>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03926" w14:textId="77777777" w:rsidR="004561D3" w:rsidRDefault="004561D3">
      <w:r>
        <w:separator/>
      </w:r>
    </w:p>
  </w:endnote>
  <w:endnote w:type="continuationSeparator" w:id="0">
    <w:p w14:paraId="4486AF91" w14:textId="77777777" w:rsidR="004561D3" w:rsidRDefault="0045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 TL">
    <w:altName w:val="Cambria"/>
    <w:charset w:val="BA"/>
    <w:family w:val="roman"/>
    <w:pitch w:val="variable"/>
    <w:sig w:usb0="00000001" w:usb1="00000048" w:usb2="00000000" w:usb3="00000000" w:csb0="00000097"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28B1" w14:textId="77777777" w:rsidR="00F21374" w:rsidRDefault="00461AAD"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AFC3B9" w14:textId="77777777" w:rsidR="00F21374" w:rsidRDefault="004561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5E47" w14:textId="77777777" w:rsidR="00F21374" w:rsidRDefault="00461AAD"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82F">
      <w:rPr>
        <w:rStyle w:val="PageNumber"/>
        <w:noProof/>
      </w:rPr>
      <w:t>3</w:t>
    </w:r>
    <w:r>
      <w:rPr>
        <w:rStyle w:val="PageNumber"/>
      </w:rPr>
      <w:fldChar w:fldCharType="end"/>
    </w:r>
  </w:p>
  <w:p w14:paraId="0CC4A1C3" w14:textId="77777777" w:rsidR="00F21374" w:rsidRDefault="004561D3">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028C4" w14:textId="77777777" w:rsidR="004561D3" w:rsidRDefault="004561D3">
      <w:r>
        <w:separator/>
      </w:r>
    </w:p>
  </w:footnote>
  <w:footnote w:type="continuationSeparator" w:id="0">
    <w:p w14:paraId="119BFD48" w14:textId="77777777" w:rsidR="004561D3" w:rsidRDefault="00456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A463" w14:textId="77777777" w:rsidR="00F21374" w:rsidRDefault="00461AAD" w:rsidP="00D51EA5">
    <w:pPr>
      <w:pStyle w:val="Header"/>
      <w:jc w:val="right"/>
      <w:rPr>
        <w:i/>
        <w:lang w:val="lv-LV"/>
      </w:rPr>
    </w:pPr>
    <w:r>
      <w:rPr>
        <w:i/>
        <w:lang w:val="lv-LV"/>
      </w:rPr>
      <w:t>Iepirkums, pamatojoties uz PIL 9.pantu.</w:t>
    </w:r>
    <w:r w:rsidRPr="00D51EA5">
      <w:rPr>
        <w:i/>
        <w:lang w:val="lv-LV"/>
      </w:rPr>
      <w:t xml:space="preserve"> Nolikums</w:t>
    </w:r>
  </w:p>
  <w:p w14:paraId="057C2FE0" w14:textId="77777777" w:rsidR="00F21374" w:rsidRDefault="00461AAD" w:rsidP="00D51EA5">
    <w:pPr>
      <w:pStyle w:val="Header"/>
      <w:rPr>
        <w:i/>
        <w:lang w:val="lv-LV"/>
      </w:rPr>
    </w:pPr>
    <w:r>
      <w:rPr>
        <w:i/>
        <w:lang w:val="lv-LV"/>
      </w:rPr>
      <w:t>______________________________________________________________________________</w:t>
    </w:r>
  </w:p>
  <w:p w14:paraId="084569EA" w14:textId="77777777" w:rsidR="00F21374" w:rsidRPr="00D51EA5" w:rsidRDefault="004561D3" w:rsidP="002E7EEE">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2709"/>
    <w:multiLevelType w:val="multilevel"/>
    <w:tmpl w:val="E32CCD96"/>
    <w:styleLink w:val="ImportedStyle1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4852DE"/>
    <w:multiLevelType w:val="multilevel"/>
    <w:tmpl w:val="E32CCD96"/>
    <w:numStyleLink w:val="ImportedStyle12"/>
  </w:abstractNum>
  <w:abstractNum w:abstractNumId="2" w15:restartNumberingAfterBreak="0">
    <w:nsid w:val="2D850DF4"/>
    <w:multiLevelType w:val="multilevel"/>
    <w:tmpl w:val="5FF80432"/>
    <w:lvl w:ilvl="0">
      <w:start w:val="7"/>
      <w:numFmt w:val="decimal"/>
      <w:lvlText w:val="%1."/>
      <w:lvlJc w:val="left"/>
      <w:pPr>
        <w:ind w:left="540" w:hanging="540"/>
      </w:pPr>
      <w:rPr>
        <w:rFonts w:hint="default"/>
      </w:rPr>
    </w:lvl>
    <w:lvl w:ilvl="1">
      <w:start w:val="4"/>
      <w:numFmt w:val="decimal"/>
      <w:lvlText w:val="%1.%2."/>
      <w:lvlJc w:val="left"/>
      <w:pPr>
        <w:ind w:left="756" w:hanging="540"/>
      </w:pPr>
      <w:rPr>
        <w:rFonts w:hint="default"/>
        <w:b w:val="0"/>
        <w:color w:val="auto"/>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num w:numId="1">
    <w:abstractNumId w:val="0"/>
  </w:num>
  <w:num w:numId="2">
    <w:abstractNumId w:val="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1C"/>
    <w:rsid w:val="00010821"/>
    <w:rsid w:val="000D472D"/>
    <w:rsid w:val="0011266E"/>
    <w:rsid w:val="00114908"/>
    <w:rsid w:val="00130B50"/>
    <w:rsid w:val="001C77FF"/>
    <w:rsid w:val="001F13D8"/>
    <w:rsid w:val="00223E99"/>
    <w:rsid w:val="002B7A69"/>
    <w:rsid w:val="003A18D6"/>
    <w:rsid w:val="004561D3"/>
    <w:rsid w:val="00461AAD"/>
    <w:rsid w:val="004D6633"/>
    <w:rsid w:val="00501428"/>
    <w:rsid w:val="0053134F"/>
    <w:rsid w:val="00550891"/>
    <w:rsid w:val="005735EC"/>
    <w:rsid w:val="005B5492"/>
    <w:rsid w:val="00636823"/>
    <w:rsid w:val="006A6A8A"/>
    <w:rsid w:val="006C57DD"/>
    <w:rsid w:val="00751E45"/>
    <w:rsid w:val="00767C51"/>
    <w:rsid w:val="00793B78"/>
    <w:rsid w:val="00803298"/>
    <w:rsid w:val="00803600"/>
    <w:rsid w:val="00846C2E"/>
    <w:rsid w:val="00873E63"/>
    <w:rsid w:val="0089485D"/>
    <w:rsid w:val="009242E6"/>
    <w:rsid w:val="00973808"/>
    <w:rsid w:val="00A06705"/>
    <w:rsid w:val="00A9489E"/>
    <w:rsid w:val="00B2353A"/>
    <w:rsid w:val="00B46C11"/>
    <w:rsid w:val="00B6082F"/>
    <w:rsid w:val="00BB0E00"/>
    <w:rsid w:val="00D70B75"/>
    <w:rsid w:val="00D775A9"/>
    <w:rsid w:val="00D90E1C"/>
    <w:rsid w:val="00DA506E"/>
    <w:rsid w:val="00DB528B"/>
    <w:rsid w:val="00DD5B34"/>
    <w:rsid w:val="00EB4427"/>
    <w:rsid w:val="00F4658F"/>
    <w:rsid w:val="00F82B96"/>
    <w:rsid w:val="00FC2FE8"/>
    <w:rsid w:val="00FC6C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49CE"/>
  <w15:chartTrackingRefBased/>
  <w15:docId w15:val="{19E53509-45AD-4774-B213-0BCAC1C3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A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61AAD"/>
    <w:pPr>
      <w:tabs>
        <w:tab w:val="center" w:pos="4153"/>
        <w:tab w:val="right" w:pos="8306"/>
      </w:tabs>
    </w:pPr>
    <w:rPr>
      <w:lang w:val="en-GB"/>
    </w:rPr>
  </w:style>
  <w:style w:type="character" w:customStyle="1" w:styleId="FooterChar">
    <w:name w:val="Footer Char"/>
    <w:basedOn w:val="DefaultParagraphFont"/>
    <w:link w:val="Footer"/>
    <w:rsid w:val="00461AAD"/>
    <w:rPr>
      <w:rFonts w:ascii="Times New Roman" w:eastAsia="Times New Roman" w:hAnsi="Times New Roman" w:cs="Times New Roman"/>
      <w:sz w:val="24"/>
      <w:szCs w:val="24"/>
      <w:lang w:val="en-GB"/>
    </w:rPr>
  </w:style>
  <w:style w:type="paragraph" w:styleId="Header">
    <w:name w:val="header"/>
    <w:basedOn w:val="Normal"/>
    <w:link w:val="HeaderChar"/>
    <w:rsid w:val="00461AAD"/>
    <w:pPr>
      <w:tabs>
        <w:tab w:val="center" w:pos="4153"/>
        <w:tab w:val="right" w:pos="8306"/>
      </w:tabs>
    </w:pPr>
    <w:rPr>
      <w:lang w:val="en-GB"/>
    </w:rPr>
  </w:style>
  <w:style w:type="character" w:customStyle="1" w:styleId="HeaderChar">
    <w:name w:val="Header Char"/>
    <w:basedOn w:val="DefaultParagraphFont"/>
    <w:link w:val="Header"/>
    <w:rsid w:val="00461AAD"/>
    <w:rPr>
      <w:rFonts w:ascii="Times New Roman" w:eastAsia="Times New Roman" w:hAnsi="Times New Roman" w:cs="Times New Roman"/>
      <w:sz w:val="24"/>
      <w:szCs w:val="24"/>
      <w:lang w:val="en-GB"/>
    </w:rPr>
  </w:style>
  <w:style w:type="character" w:styleId="PageNumber">
    <w:name w:val="page number"/>
    <w:basedOn w:val="DefaultParagraphFont"/>
    <w:rsid w:val="00461AAD"/>
  </w:style>
  <w:style w:type="numbering" w:customStyle="1" w:styleId="ImportedStyle12">
    <w:name w:val="Imported Style 12"/>
    <w:rsid w:val="00461AAD"/>
    <w:pPr>
      <w:numPr>
        <w:numId w:val="1"/>
      </w:numPr>
    </w:pPr>
  </w:style>
  <w:style w:type="paragraph" w:styleId="BalloonText">
    <w:name w:val="Balloon Text"/>
    <w:basedOn w:val="Normal"/>
    <w:link w:val="BalloonTextChar"/>
    <w:uiPriority w:val="99"/>
    <w:semiHidden/>
    <w:unhideWhenUsed/>
    <w:rsid w:val="00FC6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C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js.abele@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iguld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6</Pages>
  <Words>11650</Words>
  <Characters>6642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Abzalone</dc:creator>
  <cp:keywords/>
  <dc:description/>
  <cp:lastModifiedBy>Inguna Abzalone</cp:lastModifiedBy>
  <cp:revision>34</cp:revision>
  <cp:lastPrinted>2019-04-04T12:11:00Z</cp:lastPrinted>
  <dcterms:created xsi:type="dcterms:W3CDTF">2019-04-03T13:39:00Z</dcterms:created>
  <dcterms:modified xsi:type="dcterms:W3CDTF">2019-04-08T06:36:00Z</dcterms:modified>
</cp:coreProperties>
</file>