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1761" w14:textId="77777777" w:rsidR="009C6329" w:rsidRPr="00E04B06" w:rsidRDefault="004051CF" w:rsidP="009C6329">
      <w:pPr>
        <w:tabs>
          <w:tab w:val="left" w:pos="5880"/>
        </w:tabs>
        <w:jc w:val="right"/>
        <w:rPr>
          <w:color w:val="000000"/>
          <w:sz w:val="20"/>
          <w:szCs w:val="20"/>
          <w:lang w:bidi="lv-LV"/>
        </w:rPr>
      </w:pPr>
      <w:r w:rsidRPr="00E04B06">
        <w:rPr>
          <w:color w:val="000000"/>
          <w:sz w:val="20"/>
          <w:szCs w:val="20"/>
          <w:lang w:bidi="lv-LV"/>
        </w:rPr>
        <w:t>7</w:t>
      </w:r>
      <w:r w:rsidR="009C6329" w:rsidRPr="00E04B06">
        <w:rPr>
          <w:color w:val="000000"/>
          <w:sz w:val="20"/>
          <w:szCs w:val="20"/>
          <w:lang w:bidi="lv-LV"/>
        </w:rPr>
        <w:t>.pielikums</w:t>
      </w:r>
    </w:p>
    <w:p w14:paraId="1E9D3857" w14:textId="28EA5C2F" w:rsidR="00832448" w:rsidRPr="00E04B06" w:rsidRDefault="009C6329" w:rsidP="00832448">
      <w:pPr>
        <w:tabs>
          <w:tab w:val="left" w:pos="5880"/>
        </w:tabs>
        <w:jc w:val="right"/>
        <w:rPr>
          <w:sz w:val="20"/>
          <w:szCs w:val="20"/>
        </w:rPr>
      </w:pPr>
      <w:r w:rsidRPr="00E04B06">
        <w:rPr>
          <w:sz w:val="18"/>
          <w:szCs w:val="18"/>
        </w:rPr>
        <w:t xml:space="preserve">iepirkuma </w:t>
      </w:r>
      <w:r w:rsidRPr="00E04B06">
        <w:rPr>
          <w:sz w:val="20"/>
          <w:szCs w:val="20"/>
        </w:rPr>
        <w:t>“</w:t>
      </w:r>
      <w:r w:rsidR="00832448" w:rsidRPr="00E04B06">
        <w:rPr>
          <w:sz w:val="20"/>
          <w:szCs w:val="20"/>
        </w:rPr>
        <w:t>Kokskaidu granulu iegāde un piegāde</w:t>
      </w:r>
    </w:p>
    <w:p w14:paraId="25737EF6" w14:textId="2AA6A6EE" w:rsidR="009C6329" w:rsidRPr="00E04B06" w:rsidRDefault="00832448" w:rsidP="00832448">
      <w:pPr>
        <w:tabs>
          <w:tab w:val="left" w:pos="5880"/>
        </w:tabs>
        <w:jc w:val="right"/>
        <w:rPr>
          <w:sz w:val="20"/>
          <w:szCs w:val="20"/>
        </w:rPr>
      </w:pPr>
      <w:r w:rsidRPr="00E04B06">
        <w:rPr>
          <w:sz w:val="20"/>
          <w:szCs w:val="20"/>
        </w:rPr>
        <w:t xml:space="preserve"> Siguldas novada Allažu un Mores pagasta iestādēm</w:t>
      </w:r>
      <w:r w:rsidR="009C6329" w:rsidRPr="00E04B06">
        <w:rPr>
          <w:sz w:val="20"/>
          <w:szCs w:val="20"/>
        </w:rPr>
        <w:t>”,</w:t>
      </w:r>
    </w:p>
    <w:p w14:paraId="5ADA5E1C" w14:textId="0B300E42" w:rsidR="009C6329" w:rsidRPr="00E04B06" w:rsidRDefault="009C6329" w:rsidP="009C6329">
      <w:pPr>
        <w:tabs>
          <w:tab w:val="left" w:pos="5880"/>
        </w:tabs>
        <w:jc w:val="right"/>
        <w:rPr>
          <w:sz w:val="20"/>
          <w:szCs w:val="20"/>
        </w:rPr>
      </w:pPr>
      <w:r w:rsidRPr="00E04B06">
        <w:rPr>
          <w:sz w:val="20"/>
          <w:szCs w:val="20"/>
        </w:rPr>
        <w:t xml:space="preserve"> ID Nr. </w:t>
      </w:r>
      <w:r w:rsidRPr="00E04B06">
        <w:rPr>
          <w:b/>
          <w:sz w:val="20"/>
          <w:szCs w:val="20"/>
        </w:rPr>
        <w:t>SNP 2018/</w:t>
      </w:r>
      <w:r w:rsidRPr="00E04B06">
        <w:rPr>
          <w:b/>
          <w:sz w:val="20"/>
          <w:szCs w:val="20"/>
        </w:rPr>
        <w:softHyphen/>
      </w:r>
      <w:r w:rsidRPr="00E04B06">
        <w:rPr>
          <w:b/>
          <w:sz w:val="20"/>
          <w:szCs w:val="20"/>
        </w:rPr>
        <w:softHyphen/>
      </w:r>
      <w:r w:rsidRPr="00E04B06">
        <w:rPr>
          <w:b/>
          <w:sz w:val="20"/>
          <w:szCs w:val="20"/>
        </w:rPr>
        <w:softHyphen/>
      </w:r>
      <w:r w:rsidRPr="00E04B06">
        <w:rPr>
          <w:b/>
          <w:sz w:val="20"/>
          <w:szCs w:val="20"/>
        </w:rPr>
        <w:softHyphen/>
      </w:r>
      <w:r w:rsidRPr="00E04B06">
        <w:rPr>
          <w:b/>
          <w:sz w:val="20"/>
          <w:szCs w:val="20"/>
        </w:rPr>
        <w:softHyphen/>
      </w:r>
      <w:r w:rsidRPr="00E04B06">
        <w:rPr>
          <w:b/>
          <w:sz w:val="20"/>
          <w:szCs w:val="20"/>
        </w:rPr>
        <w:softHyphen/>
      </w:r>
      <w:r w:rsidRPr="00E04B06">
        <w:rPr>
          <w:b/>
          <w:sz w:val="20"/>
          <w:szCs w:val="20"/>
        </w:rPr>
        <w:softHyphen/>
      </w:r>
      <w:r w:rsidRPr="00E04B06">
        <w:rPr>
          <w:b/>
          <w:sz w:val="20"/>
          <w:szCs w:val="20"/>
        </w:rPr>
        <w:softHyphen/>
      </w:r>
      <w:r w:rsidRPr="00E04B06">
        <w:rPr>
          <w:b/>
          <w:sz w:val="20"/>
          <w:szCs w:val="20"/>
        </w:rPr>
        <w:softHyphen/>
      </w:r>
      <w:r w:rsidR="004051CF" w:rsidRPr="00E04B06">
        <w:rPr>
          <w:b/>
          <w:sz w:val="20"/>
          <w:szCs w:val="20"/>
        </w:rPr>
        <w:t>1</w:t>
      </w:r>
      <w:r w:rsidR="00832448" w:rsidRPr="00E04B06">
        <w:rPr>
          <w:b/>
          <w:sz w:val="20"/>
          <w:szCs w:val="20"/>
        </w:rPr>
        <w:t>1</w:t>
      </w:r>
      <w:r w:rsidRPr="00E04B06">
        <w:rPr>
          <w:b/>
          <w:sz w:val="20"/>
          <w:szCs w:val="20"/>
        </w:rPr>
        <w:t>/AK</w:t>
      </w:r>
    </w:p>
    <w:p w14:paraId="0659419A" w14:textId="77777777" w:rsidR="009C6329" w:rsidRPr="00E04B06" w:rsidRDefault="009C6329" w:rsidP="009C6329">
      <w:pPr>
        <w:tabs>
          <w:tab w:val="left" w:pos="5880"/>
        </w:tabs>
        <w:jc w:val="right"/>
        <w:rPr>
          <w:sz w:val="18"/>
          <w:szCs w:val="18"/>
        </w:rPr>
      </w:pPr>
      <w:r w:rsidRPr="00E04B06">
        <w:rPr>
          <w:sz w:val="18"/>
          <w:szCs w:val="18"/>
        </w:rPr>
        <w:t>nolikumam</w:t>
      </w:r>
    </w:p>
    <w:p w14:paraId="204E1C74" w14:textId="77777777" w:rsidR="00DB0324" w:rsidRDefault="00DB0324" w:rsidP="00832448">
      <w:pPr>
        <w:spacing w:before="120" w:after="120"/>
        <w:jc w:val="center"/>
        <w:rPr>
          <w:b/>
        </w:rPr>
      </w:pPr>
    </w:p>
    <w:p w14:paraId="059C7E5C" w14:textId="785CEF1D" w:rsidR="000D4C74" w:rsidRPr="00E04B06" w:rsidRDefault="000D4C74" w:rsidP="00832448">
      <w:pPr>
        <w:spacing w:before="120" w:after="120"/>
        <w:jc w:val="center"/>
        <w:rPr>
          <w:b/>
        </w:rPr>
      </w:pPr>
      <w:r w:rsidRPr="00E04B06">
        <w:rPr>
          <w:b/>
        </w:rPr>
        <w:t>Līguma projekts</w:t>
      </w:r>
    </w:p>
    <w:p w14:paraId="5FA85075" w14:textId="08FF9312" w:rsidR="000D4C74" w:rsidRPr="00E04B06" w:rsidRDefault="000D4C74" w:rsidP="000D4C74">
      <w:pPr>
        <w:shd w:val="clear" w:color="auto" w:fill="FFFFFF"/>
        <w:jc w:val="center"/>
        <w:rPr>
          <w:b/>
          <w:bCs/>
          <w:color w:val="000000"/>
        </w:rPr>
      </w:pPr>
      <w:r w:rsidRPr="00E04B06">
        <w:rPr>
          <w:b/>
          <w:bCs/>
          <w:color w:val="000000"/>
        </w:rPr>
        <w:t xml:space="preserve">LĪGUMS Nr.____________ </w:t>
      </w:r>
    </w:p>
    <w:p w14:paraId="257D21AC" w14:textId="77777777" w:rsidR="00832448" w:rsidRPr="009C51D5" w:rsidRDefault="00832448" w:rsidP="00832448">
      <w:pPr>
        <w:keepLines/>
        <w:widowControl w:val="0"/>
        <w:spacing w:after="120"/>
        <w:ind w:left="360"/>
        <w:jc w:val="center"/>
        <w:rPr>
          <w:i/>
          <w:sz w:val="20"/>
          <w:szCs w:val="20"/>
        </w:rPr>
      </w:pPr>
      <w:r w:rsidRPr="00E04B06">
        <w:rPr>
          <w:i/>
          <w:sz w:val="20"/>
          <w:szCs w:val="20"/>
        </w:rPr>
        <w:t xml:space="preserve">Par </w:t>
      </w:r>
      <w:proofErr w:type="spellStart"/>
      <w:r w:rsidRPr="00E04B06">
        <w:rPr>
          <w:i/>
          <w:sz w:val="20"/>
          <w:szCs w:val="20"/>
        </w:rPr>
        <w:t>kokskaidu</w:t>
      </w:r>
      <w:proofErr w:type="spellEnd"/>
      <w:r w:rsidRPr="00E04B06">
        <w:rPr>
          <w:i/>
          <w:sz w:val="20"/>
          <w:szCs w:val="20"/>
        </w:rPr>
        <w:t xml:space="preserve"> granulu iegādi un piegādi Siguldas novada Allažu un Mores pagasta iestādēm</w:t>
      </w:r>
    </w:p>
    <w:p w14:paraId="5132D0B2" w14:textId="77777777" w:rsidR="00832448" w:rsidRPr="00774400" w:rsidRDefault="00832448" w:rsidP="000D4C74">
      <w:pPr>
        <w:shd w:val="clear" w:color="auto" w:fill="FFFFFF"/>
        <w:jc w:val="center"/>
        <w:rPr>
          <w:b/>
          <w:bCs/>
          <w:color w:val="000000"/>
        </w:rPr>
      </w:pPr>
    </w:p>
    <w:p w14:paraId="57238BD1" w14:textId="77777777" w:rsidR="000D4C74" w:rsidRPr="00774400" w:rsidRDefault="000D4C74" w:rsidP="000D4C74">
      <w:pPr>
        <w:shd w:val="clear" w:color="auto" w:fill="FFFFFF"/>
        <w:jc w:val="center"/>
        <w:rPr>
          <w:b/>
          <w:bCs/>
          <w:color w:val="000000"/>
        </w:rPr>
      </w:pPr>
    </w:p>
    <w:p w14:paraId="09B7BFAC" w14:textId="6FA65DC9" w:rsidR="000D4C74" w:rsidRDefault="000D4C74" w:rsidP="000D4C74">
      <w:r>
        <w:t>Siguldā</w:t>
      </w:r>
      <w:r w:rsidRPr="00774400">
        <w:t xml:space="preserve">                                                                                      </w:t>
      </w:r>
      <w:r>
        <w:t xml:space="preserve">   </w:t>
      </w:r>
      <w:r>
        <w:tab/>
        <w:t xml:space="preserve">                 2018.gada _______</w:t>
      </w:r>
      <w:r w:rsidRPr="00774400">
        <w:t xml:space="preserve"> </w:t>
      </w:r>
    </w:p>
    <w:p w14:paraId="5C68EB71" w14:textId="77777777" w:rsidR="00DB0324" w:rsidRPr="00774400" w:rsidRDefault="00DB0324" w:rsidP="000D4C74"/>
    <w:p w14:paraId="29C8F587" w14:textId="212492E4" w:rsidR="00832448" w:rsidRPr="009C51D5" w:rsidRDefault="00832448" w:rsidP="00832448">
      <w:pPr>
        <w:keepLines/>
        <w:widowControl w:val="0"/>
        <w:spacing w:after="120"/>
        <w:ind w:left="360" w:firstLine="360"/>
        <w:jc w:val="both"/>
      </w:pPr>
      <w:r w:rsidRPr="009C51D5">
        <w:rPr>
          <w:b/>
        </w:rPr>
        <w:t>Siguldas novada pašvaldība,</w:t>
      </w:r>
      <w:r w:rsidRPr="009C51D5">
        <w:t xml:space="preserve"> reģistrācijas Nr. 90000048152, reģistrācijas Nr.90000048152, juridiskā adrese: Pils iela 16, Sigulda, Siguldas novads, LV-2150, tās izpilddirektores Jeļenas </w:t>
      </w:r>
      <w:proofErr w:type="spellStart"/>
      <w:r w:rsidRPr="009C51D5">
        <w:t>Zarandijas</w:t>
      </w:r>
      <w:proofErr w:type="spellEnd"/>
      <w:r w:rsidRPr="009C51D5">
        <w:t xml:space="preserve"> personā,</w:t>
      </w:r>
      <w:r w:rsidR="00D00139">
        <w:t xml:space="preserve"> </w:t>
      </w:r>
      <w:r w:rsidR="00D00139" w:rsidRPr="00201375">
        <w:t>kura rīkojas</w:t>
      </w:r>
      <w:r w:rsidR="00D00139" w:rsidRPr="001A1BF2">
        <w:t xml:space="preserve"> </w:t>
      </w:r>
      <w:r w:rsidR="00D00139">
        <w:t>saskaņā ar</w:t>
      </w:r>
      <w:r w:rsidR="00D00139" w:rsidRPr="001A1BF2">
        <w:t xml:space="preserve"> 2017.gada 10.augusta Siguldas novada pašvaldības domes saistošajiem noteikumiem Nr.20 „Siguldas novada pašvaldības nolikums” (prot</w:t>
      </w:r>
      <w:r w:rsidR="00D00139">
        <w:t>okols</w:t>
      </w:r>
      <w:r w:rsidR="00D00139" w:rsidRPr="001A1BF2">
        <w:t xml:space="preserve"> Nr.14, </w:t>
      </w:r>
      <w:r w:rsidR="00D00139" w:rsidRPr="001A1BF2">
        <w:rPr>
          <w:color w:val="000000"/>
          <w:lang w:eastAsia="lv-LV"/>
        </w:rPr>
        <w:t>§</w:t>
      </w:r>
      <w:r w:rsidR="00D00139">
        <w:rPr>
          <w:color w:val="000000"/>
          <w:lang w:eastAsia="lv-LV"/>
        </w:rPr>
        <w:t>1</w:t>
      </w:r>
      <w:r w:rsidR="00D00139" w:rsidRPr="001A1BF2">
        <w:t>)</w:t>
      </w:r>
      <w:r w:rsidRPr="009C51D5">
        <w:t xml:space="preserve">, turpmāk tekstā saukts – Pircējs, no vienas puses, un </w:t>
      </w:r>
    </w:p>
    <w:p w14:paraId="1D7FF717" w14:textId="35183F90" w:rsidR="00832448" w:rsidRPr="009C51D5" w:rsidRDefault="00832448" w:rsidP="00832448">
      <w:pPr>
        <w:keepLines/>
        <w:widowControl w:val="0"/>
        <w:spacing w:after="120"/>
        <w:ind w:left="360" w:firstLine="360"/>
        <w:jc w:val="both"/>
      </w:pPr>
      <w:r w:rsidRPr="009C51D5">
        <w:t xml:space="preserve">___________________________ “______________”, tās ____________________ personā, kurš rīkojas pamatojoties uz </w:t>
      </w:r>
      <w:r>
        <w:t>_______________</w:t>
      </w:r>
      <w:r w:rsidRPr="009C51D5">
        <w:t xml:space="preserve">, turpmāk tekstā saukts – Pārdevējs, no otras puses, abi kopā turpmāk – Puses, vai atsevišķi – Puse, paužot savu gribu, bez maldības, viltus un spaidiem, saskaņā ar iepirkuma “Kokskaidu granulu iegāde un piegāde Siguldas novada Allažu </w:t>
      </w:r>
      <w:r w:rsidRPr="00E04B06">
        <w:t>un Mores pagasta iestādēm” (iepirkuma identifikācijas numurs SNP 2018/</w:t>
      </w:r>
      <w:r w:rsidR="009A1F9D" w:rsidRPr="00E04B06">
        <w:t>11/AK</w:t>
      </w:r>
      <w:r w:rsidRPr="00E04B06">
        <w:t>),</w:t>
      </w:r>
      <w:r w:rsidRPr="009C51D5">
        <w:t xml:space="preserve"> turpmāk šī līguma tekstā saukts Iepirkums, rezultātiem</w:t>
      </w:r>
      <w:r>
        <w:t xml:space="preserve"> </w:t>
      </w:r>
      <w:r w:rsidRPr="009C51D5">
        <w:t>noslēdz š</w:t>
      </w:r>
      <w:r>
        <w:t>ādu</w:t>
      </w:r>
      <w:r w:rsidRPr="009C51D5">
        <w:t xml:space="preserve"> līgumu, turpmāk – Līgum</w:t>
      </w:r>
      <w:r>
        <w:t>s:</w:t>
      </w:r>
    </w:p>
    <w:p w14:paraId="5136E5ED" w14:textId="77777777" w:rsidR="00832448" w:rsidRPr="009C51D5" w:rsidRDefault="00832448" w:rsidP="00832448">
      <w:pPr>
        <w:keepLines/>
        <w:widowControl w:val="0"/>
        <w:spacing w:after="120"/>
        <w:ind w:left="360"/>
        <w:jc w:val="center"/>
        <w:rPr>
          <w:b/>
        </w:rPr>
      </w:pPr>
      <w:r w:rsidRPr="009C51D5">
        <w:rPr>
          <w:b/>
        </w:rPr>
        <w:t>1. Līguma priekšmets</w:t>
      </w:r>
    </w:p>
    <w:p w14:paraId="421F9442" w14:textId="4BCAE0AF" w:rsidR="00832448" w:rsidRPr="009C51D5" w:rsidRDefault="00832448" w:rsidP="00832448">
      <w:pPr>
        <w:keepLines/>
        <w:widowControl w:val="0"/>
        <w:numPr>
          <w:ilvl w:val="1"/>
          <w:numId w:val="4"/>
        </w:numPr>
        <w:spacing w:after="120"/>
        <w:jc w:val="both"/>
      </w:pPr>
      <w:r w:rsidRPr="009C51D5">
        <w:t xml:space="preserve">Pārdevējs apņemas saskaņā ar šo Līgumu, </w:t>
      </w:r>
      <w:r>
        <w:t>t</w:t>
      </w:r>
      <w:r w:rsidRPr="009C51D5">
        <w:t>ehnisk</w:t>
      </w:r>
      <w:r>
        <w:t>ajām</w:t>
      </w:r>
      <w:r w:rsidRPr="009C51D5">
        <w:t xml:space="preserve"> specifikācij</w:t>
      </w:r>
      <w:r>
        <w:t>ām</w:t>
      </w:r>
      <w:r w:rsidRPr="009C51D5">
        <w:t xml:space="preserve"> (Līguma 1.pielikums) un atbilstoši Iepirkumā noteiktajām prasībām </w:t>
      </w:r>
      <w:r>
        <w:t xml:space="preserve">piegādāt </w:t>
      </w:r>
      <w:proofErr w:type="spellStart"/>
      <w:r w:rsidRPr="009C51D5">
        <w:t>kokskaidu</w:t>
      </w:r>
      <w:proofErr w:type="spellEnd"/>
      <w:r w:rsidRPr="009C51D5">
        <w:t xml:space="preserve"> kurināmās granulas nefasētā (beramā) veidā</w:t>
      </w:r>
      <w:r w:rsidRPr="00667DBC">
        <w:t xml:space="preserve">, </w:t>
      </w:r>
      <w:r w:rsidR="00A456E6" w:rsidRPr="00667DBC">
        <w:t>6</w:t>
      </w:r>
      <w:r w:rsidRPr="00667DBC">
        <w:t>00 (</w:t>
      </w:r>
      <w:r w:rsidR="00A456E6" w:rsidRPr="00667DBC">
        <w:t>seši</w:t>
      </w:r>
      <w:r w:rsidRPr="00667DBC">
        <w:t xml:space="preserve"> simti) tonnu apjomā, un </w:t>
      </w:r>
      <w:r w:rsidR="003537DA" w:rsidRPr="00667DBC">
        <w:t>44</w:t>
      </w:r>
      <w:r w:rsidRPr="00667DBC">
        <w:t xml:space="preserve"> (</w:t>
      </w:r>
      <w:r w:rsidR="003537DA" w:rsidRPr="003537DA">
        <w:t>četrdesmit četras</w:t>
      </w:r>
      <w:r w:rsidRPr="003537DA">
        <w:t>) tonnas fasētas maisos,  turpmāk</w:t>
      </w:r>
      <w:r w:rsidRPr="009C51D5">
        <w:t xml:space="preserve"> līguma tekstā - Prece, bet Pircējs – pieņemt un samaksāt par to saskaņā ar</w:t>
      </w:r>
      <w:r>
        <w:t xml:space="preserve"> </w:t>
      </w:r>
      <w:r w:rsidRPr="009C51D5">
        <w:t>Līguma noteikumiem.</w:t>
      </w:r>
    </w:p>
    <w:p w14:paraId="508775AD" w14:textId="77777777" w:rsidR="00832448" w:rsidRPr="009C51D5" w:rsidRDefault="00832448" w:rsidP="00832448">
      <w:pPr>
        <w:keepLines/>
        <w:widowControl w:val="0"/>
        <w:numPr>
          <w:ilvl w:val="1"/>
          <w:numId w:val="4"/>
        </w:numPr>
        <w:spacing w:after="120"/>
        <w:jc w:val="both"/>
      </w:pPr>
      <w:r w:rsidRPr="009C51D5">
        <w:t>Piegādātājs Līguma 1.1. punktā minēto Preci piegādā Pircēja norādītā adresēs:</w:t>
      </w:r>
    </w:p>
    <w:p w14:paraId="77BA558C" w14:textId="77777777" w:rsidR="00832448" w:rsidRPr="009C51D5" w:rsidRDefault="00832448" w:rsidP="00832448">
      <w:pPr>
        <w:keepLines/>
        <w:widowControl w:val="0"/>
        <w:numPr>
          <w:ilvl w:val="2"/>
          <w:numId w:val="4"/>
        </w:numPr>
        <w:spacing w:after="120"/>
        <w:jc w:val="both"/>
      </w:pPr>
      <w:r w:rsidRPr="009C51D5">
        <w:t>Allažu pagasta pārvaldei, Birzes ielā 4, Allažu pagastā;</w:t>
      </w:r>
    </w:p>
    <w:p w14:paraId="4270C4AF" w14:textId="77777777" w:rsidR="00832448" w:rsidRPr="009C51D5" w:rsidRDefault="00832448" w:rsidP="00832448">
      <w:pPr>
        <w:keepLines/>
        <w:widowControl w:val="0"/>
        <w:numPr>
          <w:ilvl w:val="2"/>
          <w:numId w:val="4"/>
        </w:numPr>
        <w:spacing w:after="120"/>
        <w:jc w:val="both"/>
      </w:pPr>
      <w:r w:rsidRPr="009C51D5">
        <w:t>Allažu pamatskolai, Skolas ielā 5, Allažu pagastā;</w:t>
      </w:r>
    </w:p>
    <w:p w14:paraId="7B364BE8" w14:textId="77777777" w:rsidR="00832448" w:rsidRDefault="00832448" w:rsidP="00832448">
      <w:pPr>
        <w:keepLines/>
        <w:widowControl w:val="0"/>
        <w:numPr>
          <w:ilvl w:val="2"/>
          <w:numId w:val="4"/>
        </w:numPr>
        <w:spacing w:after="120"/>
        <w:jc w:val="both"/>
      </w:pPr>
      <w:r w:rsidRPr="00DE373D">
        <w:t>Allažu Tautas namam, „Tautas nams”, Allažu pagastā</w:t>
      </w:r>
      <w:r>
        <w:t>;</w:t>
      </w:r>
    </w:p>
    <w:p w14:paraId="6D0AF76B" w14:textId="77777777" w:rsidR="00832448" w:rsidRDefault="00832448" w:rsidP="00832448">
      <w:pPr>
        <w:keepLines/>
        <w:widowControl w:val="0"/>
        <w:numPr>
          <w:ilvl w:val="2"/>
          <w:numId w:val="4"/>
        </w:numPr>
        <w:spacing w:after="120"/>
        <w:jc w:val="both"/>
      </w:pPr>
      <w:r w:rsidRPr="00DE373D">
        <w:t>Mores pagasta “Amatu māja”, Siguldas iela 7A, More, Siguldas novad</w:t>
      </w:r>
      <w:r>
        <w:t>ā;</w:t>
      </w:r>
    </w:p>
    <w:p w14:paraId="58C2B2B0" w14:textId="77777777" w:rsidR="00832448" w:rsidRPr="003537DA" w:rsidRDefault="00832448" w:rsidP="00832448">
      <w:pPr>
        <w:keepLines/>
        <w:widowControl w:val="0"/>
        <w:numPr>
          <w:ilvl w:val="2"/>
          <w:numId w:val="4"/>
        </w:numPr>
        <w:spacing w:after="120"/>
        <w:jc w:val="both"/>
      </w:pPr>
      <w:r w:rsidRPr="00DE373D">
        <w:t xml:space="preserve">Siguldas novada pašvaldības Sociālās aprūpes māja “Gaismiņas”, </w:t>
      </w:r>
      <w:proofErr w:type="spellStart"/>
      <w:r w:rsidRPr="00DE373D">
        <w:t>Stīveri</w:t>
      </w:r>
      <w:proofErr w:type="spellEnd"/>
      <w:r w:rsidRPr="00DE373D">
        <w:t xml:space="preserve">, Allažu </w:t>
      </w:r>
      <w:r w:rsidRPr="003537DA">
        <w:t>pagastā;</w:t>
      </w:r>
    </w:p>
    <w:p w14:paraId="404DFCA7" w14:textId="33F03DAA" w:rsidR="00832448" w:rsidRPr="003537DA" w:rsidRDefault="00832448" w:rsidP="00832448">
      <w:pPr>
        <w:numPr>
          <w:ilvl w:val="1"/>
          <w:numId w:val="9"/>
        </w:numPr>
        <w:jc w:val="both"/>
      </w:pPr>
      <w:r w:rsidRPr="003537DA">
        <w:t>Piegāde notiek laika periodā no 2018. gada 1.oktobra līdz 20</w:t>
      </w:r>
      <w:r w:rsidR="003537DA" w:rsidRPr="003537DA">
        <w:t>20</w:t>
      </w:r>
      <w:r w:rsidRPr="003537DA">
        <w:t>.</w:t>
      </w:r>
      <w:r w:rsidRPr="003537DA">
        <w:rPr>
          <w:sz w:val="16"/>
          <w:szCs w:val="16"/>
        </w:rPr>
        <w:t xml:space="preserve"> </w:t>
      </w:r>
      <w:r w:rsidRPr="003537DA">
        <w:t>gada 30.septembrim vai līdz visa apjoma (</w:t>
      </w:r>
      <w:r w:rsidR="003537DA" w:rsidRPr="003537DA">
        <w:t>644</w:t>
      </w:r>
      <w:r w:rsidRPr="003537DA">
        <w:t xml:space="preserve"> tonnas) izpildei, atkarībā kurš no apstākļiem iestājas pirmais.</w:t>
      </w:r>
    </w:p>
    <w:p w14:paraId="0AE27008" w14:textId="77777777" w:rsidR="00832448" w:rsidRPr="009C51D5" w:rsidRDefault="00832448" w:rsidP="00832448">
      <w:pPr>
        <w:keepLines/>
        <w:widowControl w:val="0"/>
        <w:numPr>
          <w:ilvl w:val="1"/>
          <w:numId w:val="9"/>
        </w:numPr>
        <w:spacing w:after="120"/>
        <w:jc w:val="both"/>
      </w:pPr>
      <w:r w:rsidRPr="009C51D5">
        <w:t>Pircējam ir tiesības vienpusēji samazināt piegādājamo Preču apjomu, attiecīgi samazinot līguma kopējo summu.</w:t>
      </w:r>
    </w:p>
    <w:p w14:paraId="2BF0A2D2" w14:textId="60859B2A" w:rsidR="00832448" w:rsidRPr="00DB0324" w:rsidRDefault="00832448" w:rsidP="00DB0324">
      <w:pPr>
        <w:pStyle w:val="ListParagraph"/>
        <w:keepLines/>
        <w:widowControl w:val="0"/>
        <w:numPr>
          <w:ilvl w:val="0"/>
          <w:numId w:val="5"/>
        </w:numPr>
        <w:spacing w:after="120"/>
        <w:jc w:val="center"/>
        <w:rPr>
          <w:rFonts w:ascii="Times New Roman" w:hAnsi="Times New Roman"/>
          <w:b/>
          <w:sz w:val="24"/>
          <w:szCs w:val="24"/>
        </w:rPr>
      </w:pPr>
      <w:r w:rsidRPr="00DB0324">
        <w:rPr>
          <w:rFonts w:ascii="Times New Roman" w:hAnsi="Times New Roman"/>
          <w:b/>
          <w:sz w:val="24"/>
          <w:szCs w:val="24"/>
        </w:rPr>
        <w:t>Piegādes noteikumi</w:t>
      </w:r>
    </w:p>
    <w:p w14:paraId="49A329CE" w14:textId="77777777" w:rsidR="00832448" w:rsidRPr="009C51D5" w:rsidRDefault="00832448" w:rsidP="00832448">
      <w:pPr>
        <w:keepLines/>
        <w:widowControl w:val="0"/>
        <w:numPr>
          <w:ilvl w:val="1"/>
          <w:numId w:val="5"/>
        </w:numPr>
        <w:spacing w:after="120"/>
        <w:jc w:val="both"/>
      </w:pPr>
      <w:r w:rsidRPr="009C51D5">
        <w:t>Pārdevējs vienojas ar Pircēju par piegādes laiku. Kurināmā piegāde notiek pa daļām pēc Pircēja pilnvarotās personas rakstiska pieprasījuma nosūtīšanas uz Pārdevēja e-pastu.</w:t>
      </w:r>
    </w:p>
    <w:p w14:paraId="1387A3AC" w14:textId="77777777" w:rsidR="00832448" w:rsidRDefault="00832448" w:rsidP="00832448">
      <w:pPr>
        <w:keepLines/>
        <w:widowControl w:val="0"/>
        <w:numPr>
          <w:ilvl w:val="1"/>
          <w:numId w:val="5"/>
        </w:numPr>
        <w:spacing w:after="120"/>
        <w:jc w:val="both"/>
      </w:pPr>
      <w:r w:rsidRPr="009C51D5">
        <w:t xml:space="preserve">Vienas piegādes apjoms tiek noteikts ne mazāk kā </w:t>
      </w:r>
      <w:r>
        <w:t>5 (piecas)</w:t>
      </w:r>
      <w:r w:rsidRPr="009C51D5">
        <w:t xml:space="preserve"> tonnas nefasēto (beramo) granulu.</w:t>
      </w:r>
    </w:p>
    <w:p w14:paraId="559EBD2C" w14:textId="643F3A02" w:rsidR="00832448" w:rsidRPr="00DB0324" w:rsidRDefault="00832448" w:rsidP="00832448">
      <w:pPr>
        <w:keepLines/>
        <w:widowControl w:val="0"/>
        <w:numPr>
          <w:ilvl w:val="1"/>
          <w:numId w:val="5"/>
        </w:numPr>
        <w:spacing w:after="120"/>
        <w:jc w:val="both"/>
      </w:pPr>
      <w:r w:rsidRPr="00D85EF5">
        <w:lastRenderedPageBreak/>
        <w:t>Vienas piegādes apjoms tiek noteikts ne mazāk kā 1 (viena) tonna  granulas fasētas maisos</w:t>
      </w:r>
      <w:r w:rsidR="00D85EF5">
        <w:t xml:space="preserve"> vai vienojoties </w:t>
      </w:r>
      <w:r w:rsidR="00D85EF5" w:rsidRPr="00DB0324">
        <w:t>ar Pircēja kontaktpersonu</w:t>
      </w:r>
      <w:r w:rsidR="00DB0324" w:rsidRPr="00DB0324">
        <w:t xml:space="preserve"> - </w:t>
      </w:r>
      <w:r w:rsidR="00DB0324" w:rsidRPr="00DB0324">
        <w:t>Sociālās aprūpes māja</w:t>
      </w:r>
      <w:r w:rsidR="00DB0324" w:rsidRPr="00DB0324">
        <w:t>s</w:t>
      </w:r>
      <w:r w:rsidR="00DB0324" w:rsidRPr="00DB0324">
        <w:rPr>
          <w:bCs/>
        </w:rPr>
        <w:t xml:space="preserve"> “Gaismiņas” vadītāj</w:t>
      </w:r>
      <w:r w:rsidR="00DB0324" w:rsidRPr="00DB0324">
        <w:rPr>
          <w:bCs/>
        </w:rPr>
        <w:t>a</w:t>
      </w:r>
      <w:r w:rsidR="00DB0324" w:rsidRPr="00DB0324">
        <w:rPr>
          <w:bCs/>
        </w:rPr>
        <w:t xml:space="preserve"> </w:t>
      </w:r>
      <w:proofErr w:type="spellStart"/>
      <w:r w:rsidR="00DB0324" w:rsidRPr="00DB0324">
        <w:rPr>
          <w:bCs/>
        </w:rPr>
        <w:t>Gaļina</w:t>
      </w:r>
      <w:proofErr w:type="spellEnd"/>
      <w:r w:rsidR="00DB0324" w:rsidRPr="00DB0324">
        <w:rPr>
          <w:bCs/>
        </w:rPr>
        <w:t xml:space="preserve"> </w:t>
      </w:r>
      <w:proofErr w:type="spellStart"/>
      <w:r w:rsidR="00DB0324" w:rsidRPr="00DB0324">
        <w:rPr>
          <w:bCs/>
        </w:rPr>
        <w:t>Grigoroviča</w:t>
      </w:r>
      <w:proofErr w:type="spellEnd"/>
      <w:r w:rsidR="00DB0324" w:rsidRPr="00DB0324">
        <w:rPr>
          <w:bCs/>
        </w:rPr>
        <w:t>, tālr. Nr.</w:t>
      </w:r>
      <w:r w:rsidR="00DB0324" w:rsidRPr="00DB0324">
        <w:t>26482170, e-pasta adrese:</w:t>
      </w:r>
      <w:r w:rsidR="00D9757C">
        <w:t xml:space="preserve"> </w:t>
      </w:r>
      <w:hyperlink r:id="rId7" w:history="1">
        <w:r w:rsidR="00D9757C" w:rsidRPr="003F3E42">
          <w:rPr>
            <w:rStyle w:val="Hyperlink"/>
          </w:rPr>
          <w:t>gaisminas@sigulda.lv</w:t>
        </w:r>
      </w:hyperlink>
      <w:r w:rsidR="00D9757C">
        <w:t xml:space="preserve"> </w:t>
      </w:r>
      <w:r w:rsidRPr="00DB0324">
        <w:t>.</w:t>
      </w:r>
    </w:p>
    <w:p w14:paraId="45CC29F5" w14:textId="734BC410" w:rsidR="00832448" w:rsidRPr="009C51D5" w:rsidRDefault="00832448" w:rsidP="00832448">
      <w:pPr>
        <w:keepLines/>
        <w:widowControl w:val="0"/>
        <w:numPr>
          <w:ilvl w:val="1"/>
          <w:numId w:val="5"/>
        </w:numPr>
        <w:spacing w:after="120"/>
        <w:jc w:val="both"/>
      </w:pPr>
      <w:r w:rsidRPr="009C51D5">
        <w:t xml:space="preserve">Pārdevējs apņemas piegādāt Pircējam preci 5 (piecu) dienu laikā no Pircēja pilnvarotās personas pasūtījuma saņemšanas dienas </w:t>
      </w:r>
      <w:r w:rsidR="00D9757C">
        <w:t xml:space="preserve">Pārdevēja </w:t>
      </w:r>
      <w:r w:rsidRPr="009C51D5">
        <w:t>e-pasta adresē: ___________________ .</w:t>
      </w:r>
    </w:p>
    <w:p w14:paraId="44728833" w14:textId="77777777" w:rsidR="00832448" w:rsidRPr="009C51D5" w:rsidRDefault="00832448" w:rsidP="00832448">
      <w:pPr>
        <w:keepLines/>
        <w:widowControl w:val="0"/>
        <w:numPr>
          <w:ilvl w:val="1"/>
          <w:numId w:val="5"/>
        </w:numPr>
        <w:spacing w:after="120"/>
        <w:jc w:val="both"/>
      </w:pPr>
      <w:r w:rsidRPr="009C51D5">
        <w:t>Pārdevējs informē Pircēju par Preces piegādi ne vēlāk kā 1 (vienas) dienas laikā pirms piegādes.</w:t>
      </w:r>
    </w:p>
    <w:p w14:paraId="78DFF174" w14:textId="053B476F" w:rsidR="00832448" w:rsidRPr="00E04B06" w:rsidRDefault="00832448" w:rsidP="00832448">
      <w:pPr>
        <w:keepLines/>
        <w:widowControl w:val="0"/>
        <w:numPr>
          <w:ilvl w:val="1"/>
          <w:numId w:val="5"/>
        </w:numPr>
        <w:spacing w:after="120"/>
        <w:jc w:val="both"/>
      </w:pPr>
      <w:r w:rsidRPr="00E04B06">
        <w:t>Pārdevējs piegādā Preci ar savu transportu uz pasūtījumā noteikto piegādes vietu un adresi, izkraujot to Pircēja norādītajā vietā.</w:t>
      </w:r>
    </w:p>
    <w:p w14:paraId="423EE2AE" w14:textId="4E301945" w:rsidR="00832448" w:rsidRPr="00E04B06" w:rsidRDefault="00832448" w:rsidP="00832448">
      <w:pPr>
        <w:keepLines/>
        <w:widowControl w:val="0"/>
        <w:numPr>
          <w:ilvl w:val="1"/>
          <w:numId w:val="5"/>
        </w:numPr>
        <w:spacing w:after="120"/>
        <w:jc w:val="both"/>
      </w:pPr>
      <w:r w:rsidRPr="00E04B06">
        <w:t>Par Preču piegādes datumu tiek uzskatīta diena, kad Prece ir nogādāta Pircēja norādītajā vietā un par to ir iesniegta Preču pavadzīme-rēķins.</w:t>
      </w:r>
    </w:p>
    <w:p w14:paraId="018B0AA7" w14:textId="7CF0DC26" w:rsidR="00832448" w:rsidRPr="00E04B06" w:rsidRDefault="00832448" w:rsidP="00832448">
      <w:pPr>
        <w:keepLines/>
        <w:widowControl w:val="0"/>
        <w:numPr>
          <w:ilvl w:val="1"/>
          <w:numId w:val="5"/>
        </w:numPr>
        <w:spacing w:after="120"/>
        <w:jc w:val="both"/>
      </w:pPr>
      <w:r w:rsidRPr="00E04B06">
        <w:t>Veicot Preču pieņemšanu, tiek novērtēta Preces kvalitāte un tās atbilstība Iepirkuma tehniskajām specifikācijām</w:t>
      </w:r>
      <w:r w:rsidR="003537DA">
        <w:t>.</w:t>
      </w:r>
    </w:p>
    <w:p w14:paraId="4E244930" w14:textId="4DB1FBD8" w:rsidR="00832448" w:rsidRDefault="00832448" w:rsidP="00832448">
      <w:pPr>
        <w:keepLines/>
        <w:widowControl w:val="0"/>
        <w:numPr>
          <w:ilvl w:val="1"/>
          <w:numId w:val="5"/>
        </w:numPr>
        <w:spacing w:after="120"/>
        <w:jc w:val="both"/>
      </w:pPr>
      <w:r w:rsidRPr="009C51D5">
        <w:t>Pārdevēja pilnvarotā persona šī Līguma ietvaros ir</w:t>
      </w:r>
      <w:r>
        <w:t xml:space="preserve"> tiesīga parakstīt Preču pavadzīmi – rēķinu, Pārdevēja pilnvarotā persona</w:t>
      </w:r>
      <w:r w:rsidR="003537DA">
        <w:t xml:space="preserve"> ______________, tālr</w:t>
      </w:r>
      <w:r w:rsidR="00C11FEB">
        <w:t>.</w:t>
      </w:r>
      <w:r w:rsidR="003537DA">
        <w:t xml:space="preserve"> Nr.________________, e-pasta adrese: ________________________</w:t>
      </w:r>
      <w:r w:rsidR="00667DBC">
        <w:t>.</w:t>
      </w:r>
    </w:p>
    <w:p w14:paraId="30739A71" w14:textId="77777777" w:rsidR="004A2BB7" w:rsidRDefault="00832448" w:rsidP="00832448">
      <w:pPr>
        <w:keepLines/>
        <w:widowControl w:val="0"/>
        <w:numPr>
          <w:ilvl w:val="1"/>
          <w:numId w:val="5"/>
        </w:numPr>
        <w:spacing w:after="120"/>
        <w:jc w:val="both"/>
      </w:pPr>
      <w:r w:rsidRPr="009C51D5">
        <w:t>Pircēja pilnvarotā</w:t>
      </w:r>
      <w:r w:rsidR="004A2BB7">
        <w:t>s</w:t>
      </w:r>
      <w:r w:rsidRPr="009C51D5">
        <w:t xml:space="preserve"> persona</w:t>
      </w:r>
      <w:r w:rsidR="004A2BB7">
        <w:t>s:</w:t>
      </w:r>
    </w:p>
    <w:p w14:paraId="53DA3F5D" w14:textId="3E36E119" w:rsidR="004A2BB7" w:rsidRDefault="004A2BB7" w:rsidP="004A2BB7">
      <w:pPr>
        <w:keepLines/>
        <w:widowControl w:val="0"/>
        <w:numPr>
          <w:ilvl w:val="2"/>
          <w:numId w:val="5"/>
        </w:numPr>
        <w:spacing w:after="120"/>
        <w:jc w:val="both"/>
      </w:pPr>
      <w:r w:rsidRPr="00926BBF">
        <w:t>Allažu pagasta pārvald</w:t>
      </w:r>
      <w:r>
        <w:t>ē</w:t>
      </w:r>
      <w:r w:rsidRPr="00926BBF">
        <w:t xml:space="preserve">, Birzes ielā 4, Allažu pagastā </w:t>
      </w:r>
      <w:r>
        <w:t xml:space="preserve">- </w:t>
      </w:r>
      <w:r w:rsidRPr="00926BBF">
        <w:t>A</w:t>
      </w:r>
      <w:r>
        <w:t>l</w:t>
      </w:r>
      <w:r w:rsidRPr="00926BBF">
        <w:t>lažu pagasta pārvaldes vadītāja Vija Vāvere</w:t>
      </w:r>
      <w:r>
        <w:t>,</w:t>
      </w:r>
      <w:r w:rsidR="00832448" w:rsidRPr="009C51D5">
        <w:t xml:space="preserve">   tālr. Nr.</w:t>
      </w:r>
      <w:r>
        <w:t xml:space="preserve"> </w:t>
      </w:r>
      <w:r w:rsidRPr="00926BBF">
        <w:t>67970260</w:t>
      </w:r>
      <w:r w:rsidR="00832448" w:rsidRPr="009C51D5">
        <w:t xml:space="preserve"> , e-pasta adrese:</w:t>
      </w:r>
      <w:r w:rsidR="00DF19E8">
        <w:t xml:space="preserve"> </w:t>
      </w:r>
      <w:hyperlink r:id="rId8" w:history="1">
        <w:r w:rsidR="00DF19E8" w:rsidRPr="003F3E42">
          <w:rPr>
            <w:rStyle w:val="Hyperlink"/>
          </w:rPr>
          <w:t>allazi@sigulda.lv</w:t>
        </w:r>
      </w:hyperlink>
      <w:r w:rsidR="00DF19E8">
        <w:t xml:space="preserve"> </w:t>
      </w:r>
      <w:r>
        <w:t>;</w:t>
      </w:r>
      <w:r w:rsidR="00832448" w:rsidRPr="009C51D5">
        <w:t xml:space="preserve"> </w:t>
      </w:r>
    </w:p>
    <w:p w14:paraId="6494734E" w14:textId="115CA5AB" w:rsidR="004A2BB7" w:rsidRDefault="004A2BB7" w:rsidP="004A2BB7">
      <w:pPr>
        <w:keepLines/>
        <w:widowControl w:val="0"/>
        <w:numPr>
          <w:ilvl w:val="2"/>
          <w:numId w:val="5"/>
        </w:numPr>
        <w:spacing w:after="120"/>
        <w:jc w:val="both"/>
      </w:pPr>
      <w:r w:rsidRPr="00926BBF">
        <w:t>Allažu pamatskol</w:t>
      </w:r>
      <w:r>
        <w:t>ā</w:t>
      </w:r>
      <w:r w:rsidRPr="00926BBF">
        <w:t>, Skolas iel</w:t>
      </w:r>
      <w:r w:rsidR="00E15FF9">
        <w:t>ā</w:t>
      </w:r>
      <w:r w:rsidRPr="00926BBF">
        <w:t xml:space="preserve"> 5, Allažu pagastā</w:t>
      </w:r>
      <w:r>
        <w:t xml:space="preserve"> -</w:t>
      </w:r>
      <w:r w:rsidRPr="00926BBF">
        <w:t xml:space="preserve"> Allažu pamatskolas direktore</w:t>
      </w:r>
      <w:r w:rsidR="00956D4E">
        <w:t xml:space="preserve"> ____________________</w:t>
      </w:r>
      <w:r>
        <w:t xml:space="preserve">, tālr. Nr. </w:t>
      </w:r>
      <w:r w:rsidRPr="00926BBF">
        <w:t>67970954</w:t>
      </w:r>
      <w:r>
        <w:t xml:space="preserve">, </w:t>
      </w:r>
      <w:r w:rsidRPr="009C51D5">
        <w:t>e-pasta adrese:</w:t>
      </w:r>
      <w:r w:rsidR="00DF19E8">
        <w:t xml:space="preserve"> </w:t>
      </w:r>
      <w:hyperlink r:id="rId9" w:history="1">
        <w:r w:rsidR="00DF19E8" w:rsidRPr="003F3E42">
          <w:rPr>
            <w:rStyle w:val="Hyperlink"/>
          </w:rPr>
          <w:t>allazu.pamatskola@sigulda.lv</w:t>
        </w:r>
      </w:hyperlink>
      <w:r w:rsidR="00DF19E8">
        <w:t xml:space="preserve"> </w:t>
      </w:r>
      <w:r>
        <w:t xml:space="preserve">; </w:t>
      </w:r>
    </w:p>
    <w:p w14:paraId="30945DE3" w14:textId="7FB8A217" w:rsidR="004A2BB7" w:rsidRPr="00DF19E8" w:rsidRDefault="004A2BB7" w:rsidP="004A2BB7">
      <w:pPr>
        <w:keepLines/>
        <w:widowControl w:val="0"/>
        <w:numPr>
          <w:ilvl w:val="2"/>
          <w:numId w:val="5"/>
        </w:numPr>
        <w:spacing w:after="120"/>
        <w:jc w:val="both"/>
      </w:pPr>
      <w:r w:rsidRPr="00926BBF">
        <w:t>Allažu pagasta Tautas nam</w:t>
      </w:r>
      <w:r>
        <w:t>ā</w:t>
      </w:r>
      <w:r w:rsidRPr="00926BBF">
        <w:t>, „Tautas nams”, Allažu pag</w:t>
      </w:r>
      <w:r>
        <w:t>. -</w:t>
      </w:r>
      <w:r w:rsidRPr="00926BBF">
        <w:rPr>
          <w:lang w:val="de-DE"/>
        </w:rPr>
        <w:t xml:space="preserve"> </w:t>
      </w:r>
      <w:proofErr w:type="spellStart"/>
      <w:r w:rsidRPr="00926BBF">
        <w:rPr>
          <w:lang w:val="de-DE"/>
        </w:rPr>
        <w:t>Allažu</w:t>
      </w:r>
      <w:proofErr w:type="spellEnd"/>
      <w:r w:rsidRPr="00926BBF">
        <w:rPr>
          <w:lang w:val="de-DE"/>
        </w:rPr>
        <w:t xml:space="preserve"> </w:t>
      </w:r>
      <w:proofErr w:type="spellStart"/>
      <w:r w:rsidRPr="00926BBF">
        <w:rPr>
          <w:lang w:val="de-DE"/>
        </w:rPr>
        <w:t>Tautas</w:t>
      </w:r>
      <w:proofErr w:type="spellEnd"/>
      <w:r w:rsidRPr="00926BBF">
        <w:rPr>
          <w:lang w:val="de-DE"/>
        </w:rPr>
        <w:t xml:space="preserve"> </w:t>
      </w:r>
      <w:proofErr w:type="spellStart"/>
      <w:r w:rsidRPr="00926BBF">
        <w:rPr>
          <w:lang w:val="de-DE"/>
        </w:rPr>
        <w:t>nama</w:t>
      </w:r>
      <w:proofErr w:type="spellEnd"/>
      <w:r w:rsidRPr="00926BBF">
        <w:rPr>
          <w:lang w:val="de-DE"/>
        </w:rPr>
        <w:t xml:space="preserve"> </w:t>
      </w:r>
      <w:proofErr w:type="spellStart"/>
      <w:r w:rsidRPr="00926BBF">
        <w:rPr>
          <w:lang w:val="de-DE"/>
        </w:rPr>
        <w:t>vadītāja</w:t>
      </w:r>
      <w:proofErr w:type="spellEnd"/>
      <w:r w:rsidRPr="00926BBF">
        <w:rPr>
          <w:lang w:val="de-DE"/>
        </w:rPr>
        <w:t xml:space="preserve"> </w:t>
      </w:r>
      <w:proofErr w:type="spellStart"/>
      <w:r w:rsidRPr="00926BBF">
        <w:rPr>
          <w:lang w:val="de-DE"/>
        </w:rPr>
        <w:t>Gunta</w:t>
      </w:r>
      <w:proofErr w:type="spellEnd"/>
      <w:r w:rsidRPr="00926BBF">
        <w:rPr>
          <w:lang w:val="de-DE"/>
        </w:rPr>
        <w:t xml:space="preserve"> </w:t>
      </w:r>
      <w:proofErr w:type="spellStart"/>
      <w:r w:rsidRPr="00926BBF">
        <w:rPr>
          <w:lang w:val="de-DE"/>
        </w:rPr>
        <w:t>Kliesta</w:t>
      </w:r>
      <w:proofErr w:type="spellEnd"/>
      <w:r>
        <w:rPr>
          <w:lang w:val="de-DE"/>
        </w:rPr>
        <w:t xml:space="preserve">, </w:t>
      </w:r>
      <w:r>
        <w:t xml:space="preserve">tālr. Nr. </w:t>
      </w:r>
      <w:r w:rsidRPr="00926BBF">
        <w:rPr>
          <w:lang w:val="de-DE"/>
        </w:rPr>
        <w:t>28309186</w:t>
      </w:r>
      <w:r>
        <w:t xml:space="preserve">, </w:t>
      </w:r>
      <w:r w:rsidRPr="009C51D5">
        <w:t>e-pasta adrese:</w:t>
      </w:r>
      <w:r w:rsidR="00B53BF7">
        <w:t xml:space="preserve"> </w:t>
      </w:r>
      <w:hyperlink r:id="rId10" w:history="1">
        <w:r w:rsidR="00DF19E8" w:rsidRPr="00DF19E8">
          <w:rPr>
            <w:rStyle w:val="Hyperlink"/>
          </w:rPr>
          <w:t>gunta.kliesta@sigulda.lv</w:t>
        </w:r>
      </w:hyperlink>
      <w:r w:rsidR="00DF19E8" w:rsidRPr="00DF19E8">
        <w:t xml:space="preserve"> </w:t>
      </w:r>
      <w:r w:rsidRPr="00DF19E8">
        <w:t>;</w:t>
      </w:r>
    </w:p>
    <w:p w14:paraId="516A59CD" w14:textId="46D610AA" w:rsidR="004A2BB7" w:rsidRPr="00DF19E8" w:rsidRDefault="00E15FF9" w:rsidP="00E15FF9">
      <w:pPr>
        <w:keepLines/>
        <w:widowControl w:val="0"/>
        <w:numPr>
          <w:ilvl w:val="2"/>
          <w:numId w:val="5"/>
        </w:numPr>
        <w:spacing w:after="120"/>
        <w:jc w:val="both"/>
      </w:pPr>
      <w:r w:rsidRPr="00926BBF">
        <w:t>Mores pagasta “Amatu māja”, Siguldas iel</w:t>
      </w:r>
      <w:r>
        <w:t>ā</w:t>
      </w:r>
      <w:r w:rsidRPr="00926BBF">
        <w:t xml:space="preserve"> 7A, More</w:t>
      </w:r>
      <w:r>
        <w:t>s pagastā</w:t>
      </w:r>
      <w:r>
        <w:t xml:space="preserve"> – Mores pagasta pārvaldes vadītāja </w:t>
      </w:r>
      <w:r w:rsidR="00D85EF5">
        <w:t>Zenta Bite</w:t>
      </w:r>
      <w:r>
        <w:t>, tālr. Nr.</w:t>
      </w:r>
      <w:r w:rsidR="00D85EF5">
        <w:t xml:space="preserve"> 26415334</w:t>
      </w:r>
      <w:r>
        <w:t>,</w:t>
      </w:r>
      <w:r w:rsidR="00DF19E8">
        <w:t xml:space="preserve"> 64147240</w:t>
      </w:r>
      <w:r>
        <w:t xml:space="preserve"> </w:t>
      </w:r>
      <w:r w:rsidRPr="009C51D5">
        <w:t>e-pasta adrese:</w:t>
      </w:r>
      <w:r w:rsidR="00DF19E8">
        <w:rPr>
          <w:highlight w:val="yellow"/>
        </w:rPr>
        <w:t xml:space="preserve"> </w:t>
      </w:r>
      <w:hyperlink r:id="rId11" w:history="1">
        <w:r w:rsidR="00DF19E8" w:rsidRPr="00DF19E8">
          <w:rPr>
            <w:rStyle w:val="Hyperlink"/>
          </w:rPr>
          <w:t>more@sigulda.lv</w:t>
        </w:r>
      </w:hyperlink>
      <w:r w:rsidR="00DF19E8" w:rsidRPr="00DF19E8">
        <w:t xml:space="preserve"> ;</w:t>
      </w:r>
    </w:p>
    <w:p w14:paraId="3EA502BE" w14:textId="44C3D858" w:rsidR="00E15FF9" w:rsidRDefault="00E15FF9" w:rsidP="00E15FF9">
      <w:pPr>
        <w:keepLines/>
        <w:widowControl w:val="0"/>
        <w:numPr>
          <w:ilvl w:val="2"/>
          <w:numId w:val="5"/>
        </w:numPr>
        <w:spacing w:after="120"/>
        <w:jc w:val="both"/>
      </w:pPr>
      <w:r w:rsidRPr="00926BBF">
        <w:t>Sociāl</w:t>
      </w:r>
      <w:r>
        <w:t>ās</w:t>
      </w:r>
      <w:r w:rsidRPr="00926BBF">
        <w:t xml:space="preserve"> aprūpes māja “Gaismiņas”, </w:t>
      </w:r>
      <w:proofErr w:type="spellStart"/>
      <w:r w:rsidRPr="00926BBF">
        <w:t>Stīveri</w:t>
      </w:r>
      <w:proofErr w:type="spellEnd"/>
      <w:r w:rsidRPr="00926BBF">
        <w:t>, Allažu pagast</w:t>
      </w:r>
      <w:r>
        <w:t>ā</w:t>
      </w:r>
      <w:r>
        <w:t xml:space="preserve"> - </w:t>
      </w:r>
      <w:r w:rsidRPr="00E15FF9">
        <w:rPr>
          <w:bCs/>
        </w:rPr>
        <w:t xml:space="preserve">SAM “Gaismiņas” vadītāja </w:t>
      </w:r>
      <w:proofErr w:type="spellStart"/>
      <w:r w:rsidRPr="00E15FF9">
        <w:rPr>
          <w:bCs/>
        </w:rPr>
        <w:t>Gaļina</w:t>
      </w:r>
      <w:proofErr w:type="spellEnd"/>
      <w:r w:rsidRPr="00E15FF9">
        <w:rPr>
          <w:bCs/>
        </w:rPr>
        <w:t xml:space="preserve"> </w:t>
      </w:r>
      <w:proofErr w:type="spellStart"/>
      <w:r w:rsidRPr="00E15FF9">
        <w:rPr>
          <w:bCs/>
        </w:rPr>
        <w:t>Grigoroviča</w:t>
      </w:r>
      <w:proofErr w:type="spellEnd"/>
      <w:r>
        <w:rPr>
          <w:bCs/>
        </w:rPr>
        <w:t>,</w:t>
      </w:r>
      <w:r w:rsidRPr="00E15FF9">
        <w:rPr>
          <w:bCs/>
        </w:rPr>
        <w:t xml:space="preserve"> tālr. Nr.</w:t>
      </w:r>
      <w:r w:rsidRPr="00926BBF">
        <w:t>26482170</w:t>
      </w:r>
      <w:r>
        <w:t>,</w:t>
      </w:r>
      <w:r w:rsidR="005F2A26">
        <w:t xml:space="preserve"> 67148414</w:t>
      </w:r>
      <w:r>
        <w:t xml:space="preserve"> </w:t>
      </w:r>
      <w:r w:rsidRPr="009C51D5">
        <w:t>e-pasta adrese</w:t>
      </w:r>
      <w:r w:rsidR="005F2A26">
        <w:t xml:space="preserve">: </w:t>
      </w:r>
      <w:hyperlink r:id="rId12" w:history="1">
        <w:r w:rsidR="005F2A26" w:rsidRPr="003F3E42">
          <w:rPr>
            <w:rStyle w:val="Hyperlink"/>
          </w:rPr>
          <w:t>gaisminas@sigulda.lv</w:t>
        </w:r>
      </w:hyperlink>
      <w:r w:rsidR="005F2A26">
        <w:t xml:space="preserve"> </w:t>
      </w:r>
      <w:r>
        <w:t>,</w:t>
      </w:r>
    </w:p>
    <w:p w14:paraId="611889D5" w14:textId="6F6BF786" w:rsidR="00832448" w:rsidRPr="009C51D5" w:rsidRDefault="00832448" w:rsidP="00E15FF9">
      <w:pPr>
        <w:keepLines/>
        <w:widowControl w:val="0"/>
        <w:spacing w:after="120"/>
        <w:ind w:left="426"/>
        <w:jc w:val="both"/>
      </w:pPr>
      <w:r w:rsidRPr="009C51D5">
        <w:t>tai skaitā ar tiesībām kontrolēt Līguma izpildi, pasūtīt un pieņemt Preci, iesniegt pretenzijas par pakalpojuma izpildi, kā arī parakstīt jebkādus ar to saistītos dokumentus (Preču pavadzīmes – rēķinus).</w:t>
      </w:r>
    </w:p>
    <w:p w14:paraId="056C9C0E" w14:textId="77777777" w:rsidR="00832448" w:rsidRPr="009C51D5" w:rsidRDefault="00832448" w:rsidP="00832448">
      <w:pPr>
        <w:keepLines/>
        <w:widowControl w:val="0"/>
        <w:numPr>
          <w:ilvl w:val="0"/>
          <w:numId w:val="5"/>
        </w:numPr>
        <w:spacing w:after="120"/>
        <w:jc w:val="center"/>
        <w:rPr>
          <w:b/>
        </w:rPr>
      </w:pPr>
      <w:r w:rsidRPr="009C51D5">
        <w:rPr>
          <w:b/>
        </w:rPr>
        <w:t>Līguma summa un norēķinu kārtība</w:t>
      </w:r>
    </w:p>
    <w:p w14:paraId="32AB793D" w14:textId="3CF6F193" w:rsidR="00832448" w:rsidRPr="009C51D5" w:rsidRDefault="00832448" w:rsidP="00832448">
      <w:pPr>
        <w:keepLines/>
        <w:widowControl w:val="0"/>
        <w:numPr>
          <w:ilvl w:val="1"/>
          <w:numId w:val="5"/>
        </w:numPr>
        <w:spacing w:after="120"/>
        <w:jc w:val="both"/>
      </w:pPr>
      <w:r w:rsidRPr="009C51D5">
        <w:t xml:space="preserve">Pircējs samaksu par Preci veic </w:t>
      </w:r>
      <w:r>
        <w:t xml:space="preserve">atbilstoši </w:t>
      </w:r>
      <w:r w:rsidRPr="009C51D5">
        <w:t xml:space="preserve">Iepirkuma Finanšu piedāvājumā (Līguma </w:t>
      </w:r>
      <w:r w:rsidR="00667DBC" w:rsidRPr="00667DBC">
        <w:t>2</w:t>
      </w:r>
      <w:r w:rsidRPr="00667DBC">
        <w:t>.</w:t>
      </w:r>
      <w:r w:rsidRPr="009C51D5">
        <w:t>pielikums)</w:t>
      </w:r>
      <w:r>
        <w:t xml:space="preserve"> norādītajam</w:t>
      </w:r>
      <w:r w:rsidRPr="009C51D5">
        <w:t>. Preces vienības cenā ir iekļautas piegādes un izkraušanas izmaksas</w:t>
      </w:r>
      <w:r>
        <w:t>.</w:t>
      </w:r>
    </w:p>
    <w:p w14:paraId="7756DCD1" w14:textId="0A2A364A" w:rsidR="00832448" w:rsidRPr="009C51D5" w:rsidRDefault="00832448" w:rsidP="00832448">
      <w:pPr>
        <w:keepLines/>
        <w:widowControl w:val="0"/>
        <w:numPr>
          <w:ilvl w:val="1"/>
          <w:numId w:val="5"/>
        </w:numPr>
        <w:spacing w:after="120"/>
        <w:jc w:val="both"/>
      </w:pPr>
      <w:r w:rsidRPr="009C51D5">
        <w:t xml:space="preserve">Līguma kopējā summa ir _______ </w:t>
      </w:r>
      <w:r>
        <w:t xml:space="preserve">EUR </w:t>
      </w:r>
      <w:r w:rsidRPr="009C51D5">
        <w:t>(</w:t>
      </w:r>
      <w:r w:rsidR="003537DA">
        <w:t>____________</w:t>
      </w:r>
      <w:r w:rsidRPr="009C51D5">
        <w:t>)</w:t>
      </w:r>
      <w:r w:rsidR="00F644D8">
        <w:t xml:space="preserve"> </w:t>
      </w:r>
      <w:r w:rsidR="00E04B06" w:rsidRPr="00667DBC">
        <w:t>p</w:t>
      </w:r>
      <w:r w:rsidRPr="00667DBC">
        <w:t xml:space="preserve">ar </w:t>
      </w:r>
      <w:r w:rsidR="003537DA" w:rsidRPr="00667DBC">
        <w:t>600</w:t>
      </w:r>
      <w:r w:rsidRPr="00667DBC">
        <w:t xml:space="preserve"> tonnām nefasēto (beramo)</w:t>
      </w:r>
      <w:r w:rsidR="00E04B06" w:rsidRPr="00667DBC">
        <w:t xml:space="preserve"> un </w:t>
      </w:r>
      <w:r w:rsidR="003537DA" w:rsidRPr="00667DBC">
        <w:t>44</w:t>
      </w:r>
      <w:r w:rsidR="00E04B06" w:rsidRPr="00667DBC">
        <w:t xml:space="preserve"> fasēto</w:t>
      </w:r>
      <w:r w:rsidRPr="00667DBC">
        <w:t xml:space="preserve"> </w:t>
      </w:r>
      <w:proofErr w:type="spellStart"/>
      <w:r w:rsidRPr="00667DBC">
        <w:t>kokskaidu</w:t>
      </w:r>
      <w:proofErr w:type="spellEnd"/>
      <w:r w:rsidRPr="00667DBC">
        <w:t xml:space="preserve"> granulām ar piegādi.</w:t>
      </w:r>
      <w:r w:rsidR="00E04B06" w:rsidRPr="00667DBC">
        <w:t xml:space="preserve"> Pievienotās v</w:t>
      </w:r>
      <w:r w:rsidR="00E04B06">
        <w:t>ērtības nodoklis tiek piemērots atbilstoši Pievienotās vērtības nodokļa</w:t>
      </w:r>
      <w:r w:rsidR="00FF09D3">
        <w:t xml:space="preserve"> </w:t>
      </w:r>
      <w:r w:rsidR="00FF09D3" w:rsidRPr="00F644D8">
        <w:t>likuma</w:t>
      </w:r>
      <w:r w:rsidR="00E04B06">
        <w:t xml:space="preserve"> 141.pantam.</w:t>
      </w:r>
    </w:p>
    <w:p w14:paraId="5A623EF3" w14:textId="77777777" w:rsidR="00832448" w:rsidRPr="009C51D5" w:rsidRDefault="00832448" w:rsidP="00832448">
      <w:pPr>
        <w:keepLines/>
        <w:widowControl w:val="0"/>
        <w:numPr>
          <w:ilvl w:val="1"/>
          <w:numId w:val="5"/>
        </w:numPr>
        <w:spacing w:after="120"/>
        <w:jc w:val="both"/>
      </w:pPr>
      <w:r w:rsidRPr="009C51D5">
        <w:t>Avansa maksājums netiek paredzēts.</w:t>
      </w:r>
    </w:p>
    <w:p w14:paraId="0615E864" w14:textId="18061B2E" w:rsidR="00832448" w:rsidRPr="009C51D5" w:rsidRDefault="00832448" w:rsidP="00832448">
      <w:pPr>
        <w:keepLines/>
        <w:widowControl w:val="0"/>
        <w:numPr>
          <w:ilvl w:val="1"/>
          <w:numId w:val="5"/>
        </w:numPr>
        <w:spacing w:after="120"/>
        <w:jc w:val="both"/>
      </w:pPr>
      <w:r w:rsidRPr="009C51D5">
        <w:lastRenderedPageBreak/>
        <w:t xml:space="preserve">Samaksa šī Līguma ietvaros notiek pārskaitot naudas līdzekļus uz Pārdevēja </w:t>
      </w:r>
      <w:r w:rsidR="006E2187">
        <w:t xml:space="preserve">rekvizītos </w:t>
      </w:r>
      <w:r w:rsidRPr="009C51D5">
        <w:t xml:space="preserve">norādīto kontu 20 (divdesmit) dienu laikā pēc Preču pavadzīmes-rēķina parakstīšanas. Tāpat Pārdevējs līdz katra nākamā mēneša 5.datumam elektroniskā formātā uz e-pasta adresi: </w:t>
      </w:r>
      <w:hyperlink r:id="rId13" w:history="1">
        <w:r w:rsidRPr="009C51D5">
          <w:rPr>
            <w:color w:val="0000FF"/>
            <w:u w:val="single"/>
          </w:rPr>
          <w:t>rekini@sigulda.lv</w:t>
        </w:r>
      </w:hyperlink>
      <w:r w:rsidRPr="009C51D5">
        <w:t xml:space="preserve"> </w:t>
      </w:r>
      <w:proofErr w:type="spellStart"/>
      <w:r w:rsidRPr="009C51D5">
        <w:t>nosūta</w:t>
      </w:r>
      <w:proofErr w:type="spellEnd"/>
      <w:r w:rsidRPr="009C51D5">
        <w:t xml:space="preserve"> kopsavilkumu par iepriekšējā kalendārajā mēnesī izsniegtajiem Preču pavadzīmēm-rēķiniem Pircējam.</w:t>
      </w:r>
    </w:p>
    <w:p w14:paraId="1180FE53" w14:textId="77777777" w:rsidR="00832448" w:rsidRPr="009C51D5" w:rsidRDefault="00832448" w:rsidP="00832448">
      <w:pPr>
        <w:keepLines/>
        <w:widowControl w:val="0"/>
        <w:numPr>
          <w:ilvl w:val="1"/>
          <w:numId w:val="5"/>
        </w:numPr>
        <w:spacing w:after="120"/>
        <w:jc w:val="both"/>
      </w:pPr>
      <w:r w:rsidRPr="009C51D5">
        <w:rPr>
          <w:color w:val="000000"/>
        </w:rPr>
        <w:t xml:space="preserve">Gadījumā, </w:t>
      </w:r>
      <w:r w:rsidRPr="009C51D5">
        <w:t xml:space="preserve">ja Pircējs nav veicis samaksu Līguma 3.4.apakšpunktā noteiktajā laikā, tad Pārdevējam ir pienākums nosūtīt atgādinājumu par rēķina samaksu uz e-pasta adresi: </w:t>
      </w:r>
      <w:hyperlink r:id="rId14" w:history="1">
        <w:r w:rsidRPr="009C51D5">
          <w:rPr>
            <w:u w:val="single"/>
          </w:rPr>
          <w:t>rekini@sigulda.lv</w:t>
        </w:r>
      </w:hyperlink>
      <w:r w:rsidRPr="009C51D5">
        <w:t xml:space="preserve">. Gadījumā, ja Pārdevējs atgādinājumu </w:t>
      </w:r>
      <w:proofErr w:type="spellStart"/>
      <w:r w:rsidRPr="009C51D5">
        <w:t>nenosūta</w:t>
      </w:r>
      <w:proofErr w:type="spellEnd"/>
      <w:r w:rsidRPr="009C51D5">
        <w:t xml:space="preserve"> uz e-pasta adresi: </w:t>
      </w:r>
      <w:hyperlink r:id="rId15" w:history="1">
        <w:r w:rsidRPr="009C51D5">
          <w:rPr>
            <w:u w:val="single"/>
          </w:rPr>
          <w:t>rekini@sigulda.lv</w:t>
        </w:r>
      </w:hyperlink>
      <w:r w:rsidRPr="009C51D5">
        <w:t xml:space="preserve"> , tad samaksa Pārdevējam tiek pārcelta uz nākamā mēneša maksājumu. Iepriekš minētajā gadījumā Pārdevējam nav tiesību pieprasīt Līguma 5.3.apakšpunktā minēto līgumsodu.</w:t>
      </w:r>
    </w:p>
    <w:p w14:paraId="1CA98042" w14:textId="0EFFC528" w:rsidR="00832448" w:rsidRPr="009C51D5" w:rsidRDefault="00832448" w:rsidP="00832448">
      <w:pPr>
        <w:keepLines/>
        <w:widowControl w:val="0"/>
        <w:numPr>
          <w:ilvl w:val="1"/>
          <w:numId w:val="5"/>
        </w:numPr>
        <w:spacing w:after="120"/>
        <w:jc w:val="both"/>
      </w:pPr>
      <w:r w:rsidRPr="009C51D5">
        <w:rPr>
          <w:rFonts w:eastAsia="Calibri"/>
        </w:rPr>
        <w:t xml:space="preserve">Pārdevējs Preču pavadzīmes-rēķinus noformē atbilstoši Latvijas Republikas normatīvajiem aktiem un </w:t>
      </w:r>
      <w:r w:rsidR="00E04B06">
        <w:rPr>
          <w:rFonts w:eastAsia="Calibri"/>
        </w:rPr>
        <w:t xml:space="preserve">papildus </w:t>
      </w:r>
      <w:r w:rsidRPr="009C51D5">
        <w:rPr>
          <w:rFonts w:eastAsia="Calibri"/>
        </w:rPr>
        <w:t xml:space="preserve">norāda tajos: </w:t>
      </w:r>
      <w:r w:rsidR="00E04B06">
        <w:rPr>
          <w:rFonts w:eastAsia="Calibri"/>
        </w:rPr>
        <w:t>norēķinu veidu, samaksas termiņu, Līguma datumu un numuru.</w:t>
      </w:r>
    </w:p>
    <w:p w14:paraId="2DAA301B" w14:textId="097F4E06" w:rsidR="00832448" w:rsidRPr="009C51D5" w:rsidRDefault="00832448" w:rsidP="00832448">
      <w:pPr>
        <w:widowControl w:val="0"/>
        <w:numPr>
          <w:ilvl w:val="1"/>
          <w:numId w:val="5"/>
        </w:numPr>
        <w:suppressAutoHyphens/>
        <w:jc w:val="both"/>
        <w:rPr>
          <w:rFonts w:eastAsia="Calibri"/>
        </w:rPr>
      </w:pPr>
      <w:r w:rsidRPr="009C51D5">
        <w:rPr>
          <w:rFonts w:eastAsia="Calibri"/>
        </w:rPr>
        <w:t>Pircējs nepieņem no Pārdevēja Līguma 3.6. apakšpunktā noteiktos dokumentus, ja tie nav atbilstoši noformēti, un līdz ar to neveic apmaksu.</w:t>
      </w:r>
    </w:p>
    <w:p w14:paraId="75044443" w14:textId="77777777" w:rsidR="00832448" w:rsidRPr="009C51D5" w:rsidRDefault="00832448" w:rsidP="00832448">
      <w:pPr>
        <w:widowControl w:val="0"/>
        <w:numPr>
          <w:ilvl w:val="1"/>
          <w:numId w:val="5"/>
        </w:numPr>
        <w:suppressAutoHyphens/>
        <w:jc w:val="both"/>
        <w:rPr>
          <w:rFonts w:eastAsia="Calibri"/>
        </w:rPr>
      </w:pPr>
      <w:r w:rsidRPr="009C51D5">
        <w:rPr>
          <w:rFonts w:eastAsia="Calibri"/>
        </w:rPr>
        <w:t>Atbildība par Preci un īpašuma tiesības uz to no Pārdevēja pāriet Pircējam Preču pavadzīmes – rēķina abpusējas parakstīšanas brīdī.</w:t>
      </w:r>
    </w:p>
    <w:p w14:paraId="3FBBB0FB" w14:textId="77777777" w:rsidR="00832448" w:rsidRPr="009C51D5" w:rsidRDefault="00832448" w:rsidP="00832448">
      <w:pPr>
        <w:keepLines/>
        <w:widowControl w:val="0"/>
        <w:numPr>
          <w:ilvl w:val="1"/>
          <w:numId w:val="5"/>
        </w:numPr>
        <w:spacing w:after="120"/>
        <w:jc w:val="both"/>
      </w:pPr>
      <w:r w:rsidRPr="009C51D5">
        <w:t>Ja Pārdevējs piegādājis Iepirkuma prasībām neatbilstošu Preci un pēc Pircēja pieprasījuma atsakās to apmainīt, Līgums par Preču piegādi bez iepriekšēja brīdinājuma tiek lauzts, nesamaksājot par piegādāto prasībām neatbilstošo Preci.</w:t>
      </w:r>
    </w:p>
    <w:p w14:paraId="1E8163BA" w14:textId="77777777" w:rsidR="00832448" w:rsidRPr="009C51D5" w:rsidRDefault="00832448" w:rsidP="00832448">
      <w:pPr>
        <w:keepLines/>
        <w:widowControl w:val="0"/>
        <w:numPr>
          <w:ilvl w:val="1"/>
          <w:numId w:val="5"/>
        </w:numPr>
        <w:tabs>
          <w:tab w:val="left" w:pos="360"/>
        </w:tabs>
        <w:spacing w:after="120"/>
        <w:ind w:hanging="508"/>
        <w:jc w:val="both"/>
      </w:pPr>
      <w:r w:rsidRPr="009C51D5">
        <w:t>Par Preces apmaksas dienu tiek uzskatīta diena, kad Pircējs ir pārskaitījis naudu uz Piegādātāja bankas kontu</w:t>
      </w:r>
      <w:r>
        <w:t>.</w:t>
      </w:r>
    </w:p>
    <w:p w14:paraId="64DBA88A" w14:textId="77777777" w:rsidR="00832448" w:rsidRPr="009C51D5" w:rsidRDefault="00832448" w:rsidP="00832448">
      <w:pPr>
        <w:keepLines/>
        <w:widowControl w:val="0"/>
        <w:numPr>
          <w:ilvl w:val="0"/>
          <w:numId w:val="5"/>
        </w:numPr>
        <w:spacing w:after="120"/>
        <w:jc w:val="center"/>
        <w:rPr>
          <w:b/>
        </w:rPr>
      </w:pPr>
      <w:r w:rsidRPr="009C51D5">
        <w:rPr>
          <w:b/>
        </w:rPr>
        <w:t>Pušu pienākumi</w:t>
      </w:r>
    </w:p>
    <w:p w14:paraId="59DDAB65" w14:textId="77777777" w:rsidR="00832448" w:rsidRPr="009C51D5" w:rsidRDefault="00832448" w:rsidP="00832448">
      <w:pPr>
        <w:keepLines/>
        <w:widowControl w:val="0"/>
        <w:numPr>
          <w:ilvl w:val="1"/>
          <w:numId w:val="6"/>
        </w:numPr>
        <w:spacing w:after="120"/>
        <w:jc w:val="both"/>
      </w:pPr>
      <w:r w:rsidRPr="009C51D5">
        <w:t>Pārdevējs apņemas piegādāt Pircējam Preci atbilstošā kvalitātē, kas ir noteikta Iepirkumā un saskaņā ar šī Līguma noteikumiem.</w:t>
      </w:r>
    </w:p>
    <w:p w14:paraId="280525CC" w14:textId="77777777" w:rsidR="00832448" w:rsidRPr="009C51D5" w:rsidRDefault="00832448" w:rsidP="00832448">
      <w:pPr>
        <w:keepLines/>
        <w:widowControl w:val="0"/>
        <w:numPr>
          <w:ilvl w:val="1"/>
          <w:numId w:val="6"/>
        </w:numPr>
        <w:spacing w:after="120"/>
        <w:jc w:val="both"/>
      </w:pPr>
      <w:r w:rsidRPr="009C51D5">
        <w:t>Pircējs apņemas pieņemt Preci un samaksāt par to saskaņā ar šī Līguma noteikumiem.</w:t>
      </w:r>
    </w:p>
    <w:p w14:paraId="6887D05C" w14:textId="77777777" w:rsidR="00832448" w:rsidRPr="009C51D5" w:rsidRDefault="00832448" w:rsidP="00832448">
      <w:pPr>
        <w:keepLines/>
        <w:widowControl w:val="0"/>
        <w:numPr>
          <w:ilvl w:val="1"/>
          <w:numId w:val="6"/>
        </w:numPr>
        <w:spacing w:after="120"/>
        <w:jc w:val="both"/>
      </w:pPr>
      <w:r w:rsidRPr="009C51D5">
        <w:t>Pircējam ir tiesības patstāvīgi noteikt piegādes periodiskumu un/vai vienā piegādes reizē piegādājamās Preces daudzumu.</w:t>
      </w:r>
    </w:p>
    <w:p w14:paraId="3D513DAD" w14:textId="77777777" w:rsidR="00832448" w:rsidRPr="009C51D5" w:rsidRDefault="00832448" w:rsidP="00832448">
      <w:pPr>
        <w:keepLines/>
        <w:widowControl w:val="0"/>
        <w:numPr>
          <w:ilvl w:val="1"/>
          <w:numId w:val="6"/>
        </w:numPr>
        <w:spacing w:after="120"/>
        <w:jc w:val="both"/>
      </w:pPr>
      <w:r w:rsidRPr="009C51D5">
        <w:t>Pircējs un Pārdevējs veic Preču pieņemšanu parakstot Preču pavadzīmi – rēķinu Preču piegādes dienā.</w:t>
      </w:r>
    </w:p>
    <w:p w14:paraId="70B7F108" w14:textId="77777777" w:rsidR="00832448" w:rsidRPr="009C51D5" w:rsidRDefault="00832448" w:rsidP="00832448">
      <w:pPr>
        <w:keepLines/>
        <w:widowControl w:val="0"/>
        <w:numPr>
          <w:ilvl w:val="1"/>
          <w:numId w:val="6"/>
        </w:numPr>
        <w:spacing w:after="120"/>
        <w:jc w:val="both"/>
      </w:pPr>
      <w:r w:rsidRPr="009C51D5">
        <w:t>Pircējs, pieņemot Preci, pārbauda tās daudzuma atbilstību pēc daudzuma, kas norādīti Pārdevēja pavadzīmju dokumentos, un nepieciešamības gadījumā precizē tos.</w:t>
      </w:r>
    </w:p>
    <w:p w14:paraId="5BA6C248" w14:textId="77777777" w:rsidR="00832448" w:rsidRPr="009C51D5" w:rsidRDefault="00832448" w:rsidP="00832448">
      <w:pPr>
        <w:keepLines/>
        <w:widowControl w:val="0"/>
        <w:numPr>
          <w:ilvl w:val="1"/>
          <w:numId w:val="6"/>
        </w:numPr>
        <w:spacing w:after="120"/>
        <w:jc w:val="both"/>
      </w:pPr>
      <w:r w:rsidRPr="009C51D5">
        <w:t>Gadījumā, ja tiek atklāta piegādātās Preces neatbilstība Iepirkuma un šī Līguma noteikumiem, Pircējs nekavējoties par to ziņo Pārdevējam un kopīgi sastāda defektu aktu, kurā vienojas par prasībām atbilstošas Preces piegādes termiņu.</w:t>
      </w:r>
    </w:p>
    <w:p w14:paraId="27782018" w14:textId="77777777" w:rsidR="00832448" w:rsidRPr="009C51D5" w:rsidRDefault="00832448" w:rsidP="00832448">
      <w:pPr>
        <w:keepLines/>
        <w:widowControl w:val="0"/>
        <w:numPr>
          <w:ilvl w:val="0"/>
          <w:numId w:val="6"/>
        </w:numPr>
        <w:spacing w:after="120"/>
        <w:jc w:val="center"/>
        <w:rPr>
          <w:b/>
        </w:rPr>
      </w:pPr>
      <w:r w:rsidRPr="009C51D5">
        <w:rPr>
          <w:b/>
        </w:rPr>
        <w:t>Pušu atbildība</w:t>
      </w:r>
    </w:p>
    <w:p w14:paraId="46740DB0" w14:textId="77777777" w:rsidR="00832448" w:rsidRPr="009C51D5" w:rsidRDefault="00832448" w:rsidP="00832448">
      <w:pPr>
        <w:keepLines/>
        <w:widowControl w:val="0"/>
        <w:numPr>
          <w:ilvl w:val="1"/>
          <w:numId w:val="7"/>
        </w:numPr>
        <w:spacing w:after="120"/>
        <w:jc w:val="both"/>
      </w:pPr>
      <w:r w:rsidRPr="009C51D5">
        <w:t>Puses ir atbildīgas par Līguma saistību neizpildi vai pienācīgu izpildi un Latvijas Republikas normatīvo tiesību aktu ievērošanu. Saistības pret otru Pusi vai trešajām personām ietver atbildību par zaudējumiem, kas nodarīti otrajai Pusei vai trešajām personām, saskaņā ar Latvijas Republikas normatīvajiem tiesību aktiem.</w:t>
      </w:r>
    </w:p>
    <w:p w14:paraId="6D3DF206" w14:textId="2C878387" w:rsidR="00832448" w:rsidRPr="009C51D5" w:rsidRDefault="00832448" w:rsidP="00832448">
      <w:pPr>
        <w:keepLines/>
        <w:widowControl w:val="0"/>
        <w:numPr>
          <w:ilvl w:val="1"/>
          <w:numId w:val="7"/>
        </w:numPr>
        <w:spacing w:after="120"/>
        <w:jc w:val="both"/>
      </w:pPr>
      <w:r w:rsidRPr="009C51D5">
        <w:t>Pārdevējs ir atbildīgs par Preces atbilstību noteiktajām prasībām un sedz visus zaudējumus, kas radušies no p</w:t>
      </w:r>
      <w:r w:rsidR="005278CD">
        <w:t>r</w:t>
      </w:r>
      <w:r w:rsidRPr="009C51D5">
        <w:t>asībām neatbilstošas Preces piegādes.</w:t>
      </w:r>
    </w:p>
    <w:p w14:paraId="7C7ACF41" w14:textId="77777777" w:rsidR="00832448" w:rsidRPr="009C51D5" w:rsidRDefault="00832448" w:rsidP="00832448">
      <w:pPr>
        <w:keepLines/>
        <w:widowControl w:val="0"/>
        <w:numPr>
          <w:ilvl w:val="1"/>
          <w:numId w:val="7"/>
        </w:numPr>
        <w:spacing w:after="120"/>
        <w:jc w:val="both"/>
      </w:pPr>
      <w:r w:rsidRPr="009C51D5">
        <w:lastRenderedPageBreak/>
        <w:t>Ja samaksa par piegādāto Preci netiek veikta Līgumā noteiktajos termiņos, Pircējs maksā Pārdevējam nokavējuma procentus 0,05% apmērā no termiņā neapmaksātā rēķina summas par katru nokavēto dienu, taču ne vairāk kā 10% no termiņā neapmaksāto rēķinu saskaņā ar šo Līgumu.</w:t>
      </w:r>
    </w:p>
    <w:p w14:paraId="0E6DF337" w14:textId="77777777" w:rsidR="00832448" w:rsidRPr="009C51D5" w:rsidRDefault="00832448" w:rsidP="00832448">
      <w:pPr>
        <w:keepLines/>
        <w:widowControl w:val="0"/>
        <w:numPr>
          <w:ilvl w:val="1"/>
          <w:numId w:val="7"/>
        </w:numPr>
        <w:spacing w:after="120"/>
        <w:jc w:val="both"/>
      </w:pPr>
      <w:r w:rsidRPr="009C51D5">
        <w:t>Ja Pārdevējs kavē Preces piegādi, tad tas maksā Pircējam līgumsodu 0,05% apmērā par katru nokavēto dienu, taču ne vairāk kā 10% no termiņā nepiegādātās Preces vērtības saskaņā ar šo Līgumu.</w:t>
      </w:r>
    </w:p>
    <w:p w14:paraId="2B184F89" w14:textId="77777777" w:rsidR="00832448" w:rsidRPr="009C51D5" w:rsidRDefault="00832448" w:rsidP="00832448">
      <w:pPr>
        <w:keepLines/>
        <w:widowControl w:val="0"/>
        <w:numPr>
          <w:ilvl w:val="1"/>
          <w:numId w:val="7"/>
        </w:numPr>
        <w:spacing w:after="120"/>
        <w:jc w:val="both"/>
      </w:pPr>
      <w:r w:rsidRPr="009C51D5">
        <w:t>Pušu atbildība citos gadījumos tiek noteikta saskaņā ar Latvijas Republikas tiesību aktiem.</w:t>
      </w:r>
    </w:p>
    <w:p w14:paraId="5EB00A58" w14:textId="77777777" w:rsidR="00832448" w:rsidRPr="009C51D5" w:rsidRDefault="00832448" w:rsidP="00832448">
      <w:pPr>
        <w:keepLines/>
        <w:widowControl w:val="0"/>
        <w:numPr>
          <w:ilvl w:val="1"/>
          <w:numId w:val="7"/>
        </w:numPr>
        <w:spacing w:after="120"/>
        <w:jc w:val="both"/>
      </w:pPr>
      <w:r w:rsidRPr="009C51D5">
        <w:t>Līgumsoda samaksa neatbrīvo Puses no zaudējumu atlīdzināšanas pienākuma. Puse ir atbildīga par otrai Pusei nodarītajiem zaudējumiem saskaņā ar Latvijas Republikas normatīvajiem aktiem.</w:t>
      </w:r>
    </w:p>
    <w:p w14:paraId="2289A810" w14:textId="77777777" w:rsidR="00832448" w:rsidRPr="009C51D5" w:rsidRDefault="00832448" w:rsidP="00832448">
      <w:pPr>
        <w:keepLines/>
        <w:widowControl w:val="0"/>
        <w:numPr>
          <w:ilvl w:val="0"/>
          <w:numId w:val="7"/>
        </w:numPr>
        <w:spacing w:after="120"/>
        <w:jc w:val="center"/>
        <w:rPr>
          <w:b/>
        </w:rPr>
      </w:pPr>
      <w:r w:rsidRPr="009C51D5">
        <w:rPr>
          <w:b/>
        </w:rPr>
        <w:t>Nepārvarama vara</w:t>
      </w:r>
    </w:p>
    <w:p w14:paraId="16013C57" w14:textId="77777777" w:rsidR="00832448" w:rsidRPr="009C51D5" w:rsidRDefault="00832448" w:rsidP="00832448">
      <w:pPr>
        <w:widowControl w:val="0"/>
        <w:numPr>
          <w:ilvl w:val="1"/>
          <w:numId w:val="7"/>
        </w:numPr>
        <w:suppressAutoHyphens/>
        <w:jc w:val="both"/>
        <w:rPr>
          <w:rFonts w:eastAsia="Calibri"/>
          <w:b/>
        </w:rPr>
      </w:pPr>
      <w:r w:rsidRPr="009C51D5">
        <w:rPr>
          <w:rFonts w:eastAsia="Calibri"/>
        </w:rPr>
        <w:t>Puses tiek atbrīvotas no atbildības par daļēju vai pilnīgu Līgumā paredzēto saistību neizpildi, ja saistību neizpilde radusies nepārvaramu ārkārtēja rakstura apstākļu rezultātā, kurus Puses nevarēja iepriekš paredzēt un novērst.</w:t>
      </w:r>
    </w:p>
    <w:p w14:paraId="487496DE" w14:textId="77777777" w:rsidR="00832448" w:rsidRPr="009C51D5" w:rsidRDefault="00832448" w:rsidP="00832448">
      <w:pPr>
        <w:widowControl w:val="0"/>
        <w:numPr>
          <w:ilvl w:val="1"/>
          <w:numId w:val="7"/>
        </w:numPr>
        <w:suppressAutoHyphens/>
        <w:jc w:val="both"/>
        <w:rPr>
          <w:rFonts w:eastAsia="Calibri"/>
          <w:b/>
        </w:rPr>
      </w:pPr>
      <w:r w:rsidRPr="009C51D5">
        <w:rPr>
          <w:rFonts w:eastAsia="Calibri"/>
        </w:rPr>
        <w:t>Pie šādiem apstākļiem pieskaitāmi – ugunsnelaime, kara darbība, vispārēja avārija, epidēmija, dabas stihija, kā arī likumdevēja, izpildinstitūciju un tiesu darbības un to pieņemtie akti, kā arī citi apstākļi, kas neiekļaujas Pušu iespējamās kontroles un ietekmes robežās.</w:t>
      </w:r>
    </w:p>
    <w:p w14:paraId="3BCCA481" w14:textId="77777777" w:rsidR="00832448" w:rsidRPr="009C51D5" w:rsidRDefault="00832448" w:rsidP="00832448">
      <w:pPr>
        <w:widowControl w:val="0"/>
        <w:numPr>
          <w:ilvl w:val="1"/>
          <w:numId w:val="7"/>
        </w:numPr>
        <w:suppressAutoHyphens/>
        <w:jc w:val="both"/>
        <w:rPr>
          <w:rFonts w:eastAsia="Calibri"/>
          <w:b/>
        </w:rPr>
      </w:pPr>
      <w:r w:rsidRPr="009C51D5">
        <w:rPr>
          <w:rFonts w:eastAsia="Calibri"/>
        </w:rPr>
        <w:t>Par nepārvaramas varas apstākli un saistību neizpildes vai neatbilstošu izpildes attaisnojumu nevar tikt atzīts Pārdevēja un citu iesaistīto personu saistību neizpilde vai nesavlaicīga izpilde.</w:t>
      </w:r>
    </w:p>
    <w:p w14:paraId="34CFCB3F" w14:textId="77777777" w:rsidR="00832448" w:rsidRPr="009C51D5" w:rsidRDefault="00832448" w:rsidP="00832448">
      <w:pPr>
        <w:widowControl w:val="0"/>
        <w:numPr>
          <w:ilvl w:val="1"/>
          <w:numId w:val="7"/>
        </w:numPr>
        <w:suppressAutoHyphens/>
        <w:jc w:val="both"/>
        <w:rPr>
          <w:rFonts w:eastAsia="Calibri"/>
          <w:b/>
        </w:rPr>
      </w:pPr>
      <w:r w:rsidRPr="009C51D5">
        <w:rPr>
          <w:rFonts w:eastAsia="Calibri"/>
        </w:rPr>
        <w:t>Tai Pusei, kas atsaucas uz nepārvaramu, ārkārtēja rakstura apstākļu darbību, 5 (piecu) darba dienu laikā par tiem jāpaziņo otrai Pusei, norādot iespējamo saistību izpildes termiņu.</w:t>
      </w:r>
    </w:p>
    <w:p w14:paraId="22B4F652" w14:textId="77777777" w:rsidR="00832448" w:rsidRPr="009C51D5" w:rsidRDefault="00832448" w:rsidP="00832448">
      <w:pPr>
        <w:widowControl w:val="0"/>
        <w:numPr>
          <w:ilvl w:val="1"/>
          <w:numId w:val="7"/>
        </w:numPr>
        <w:suppressAutoHyphens/>
        <w:jc w:val="both"/>
        <w:rPr>
          <w:rFonts w:eastAsia="Calibri"/>
          <w:b/>
        </w:rPr>
      </w:pPr>
      <w:r w:rsidRPr="009C51D5">
        <w:rPr>
          <w:rFonts w:eastAsia="Calibri"/>
        </w:rPr>
        <w:t>Ja nepārvaramu ārkārtēja rakstura apstākļu dēļ Līguma izpilde aizkavējas vairāk kā par 30 (trīsdesmit) dienām, katrai no Pusēm ir tiesības vienpusēji lauzt Līgumu. Ja Līgums šādā kārtā tiek izbeigts, nevienai no Pusēm nav tiesību pieprasīt no otras Puses zaudējumu atlīdzību.</w:t>
      </w:r>
    </w:p>
    <w:p w14:paraId="135A77BE" w14:textId="77777777" w:rsidR="00832448" w:rsidRPr="009C51D5" w:rsidRDefault="00832448" w:rsidP="00832448">
      <w:pPr>
        <w:widowControl w:val="0"/>
        <w:suppressAutoHyphens/>
        <w:ind w:left="792"/>
        <w:jc w:val="both"/>
        <w:rPr>
          <w:rFonts w:eastAsia="Calibri"/>
          <w:b/>
        </w:rPr>
      </w:pPr>
    </w:p>
    <w:p w14:paraId="10B0603C" w14:textId="77777777" w:rsidR="00832448" w:rsidRPr="00CD6EF9" w:rsidRDefault="00832448" w:rsidP="00832448">
      <w:pPr>
        <w:pStyle w:val="ListParagraph"/>
        <w:keepLines/>
        <w:widowControl w:val="0"/>
        <w:numPr>
          <w:ilvl w:val="0"/>
          <w:numId w:val="8"/>
        </w:numPr>
        <w:spacing w:after="120" w:line="240" w:lineRule="auto"/>
        <w:contextualSpacing w:val="0"/>
        <w:jc w:val="center"/>
        <w:rPr>
          <w:rFonts w:ascii="Times New Roman" w:hAnsi="Times New Roman"/>
          <w:b/>
          <w:sz w:val="24"/>
          <w:szCs w:val="24"/>
        </w:rPr>
      </w:pPr>
      <w:r w:rsidRPr="00CD6EF9">
        <w:rPr>
          <w:rFonts w:ascii="Times New Roman" w:hAnsi="Times New Roman"/>
          <w:b/>
          <w:sz w:val="24"/>
          <w:szCs w:val="24"/>
        </w:rPr>
        <w:t>Nobeiguma noteikumi</w:t>
      </w:r>
    </w:p>
    <w:p w14:paraId="596897B7" w14:textId="77777777" w:rsidR="00832448" w:rsidRPr="009C51D5" w:rsidRDefault="00832448" w:rsidP="00832448">
      <w:pPr>
        <w:keepLines/>
        <w:widowControl w:val="0"/>
        <w:numPr>
          <w:ilvl w:val="1"/>
          <w:numId w:val="8"/>
        </w:numPr>
        <w:spacing w:after="120"/>
        <w:jc w:val="both"/>
      </w:pPr>
      <w:r w:rsidRPr="009C51D5">
        <w:t>Pircējs un Pārdevējs attiecīgi atzīst visus šī Līguma punktus sev, tiesību un saistību pārņēmējiem un juridiskajiem pārstāvjiem par saistošiem.</w:t>
      </w:r>
    </w:p>
    <w:p w14:paraId="1C9130FB" w14:textId="77777777" w:rsidR="00832448" w:rsidRPr="009C51D5" w:rsidRDefault="00832448" w:rsidP="00832448">
      <w:pPr>
        <w:keepLines/>
        <w:widowControl w:val="0"/>
        <w:numPr>
          <w:ilvl w:val="1"/>
          <w:numId w:val="8"/>
        </w:numPr>
        <w:spacing w:after="120"/>
        <w:jc w:val="both"/>
      </w:pPr>
      <w:r w:rsidRPr="009C51D5">
        <w:t>Jebkurām izmaiņām un papildinājumiem šajā Līgumā ir juridiskais spēks tikai tādā gadījumā, ja tie ir veikti rakstiskā veidā un tos parakstījušas abas Puses, un ja tie nav pretrunā ar Iepirkumu.</w:t>
      </w:r>
    </w:p>
    <w:p w14:paraId="0910DD6F" w14:textId="77777777" w:rsidR="00832448" w:rsidRPr="009C51D5" w:rsidRDefault="00832448" w:rsidP="00832448">
      <w:pPr>
        <w:keepLines/>
        <w:widowControl w:val="0"/>
        <w:numPr>
          <w:ilvl w:val="1"/>
          <w:numId w:val="8"/>
        </w:numPr>
        <w:spacing w:after="120"/>
        <w:jc w:val="both"/>
      </w:pPr>
      <w:r w:rsidRPr="009C51D5">
        <w:t>Šajā Līgumā neatrunātus jautājumus Puses risina saskaņā ar Latvijas Republikas normatīvajiem aktiem.</w:t>
      </w:r>
    </w:p>
    <w:p w14:paraId="670BB367" w14:textId="77777777" w:rsidR="00832448" w:rsidRPr="009C51D5" w:rsidRDefault="00832448" w:rsidP="00832448">
      <w:pPr>
        <w:keepLines/>
        <w:widowControl w:val="0"/>
        <w:numPr>
          <w:ilvl w:val="1"/>
          <w:numId w:val="8"/>
        </w:numPr>
        <w:spacing w:after="120"/>
        <w:jc w:val="both"/>
      </w:pPr>
      <w:r w:rsidRPr="009C51D5">
        <w:t>Līguma pirmstermiņa izbeigšana var notikt tikai saskaņā ar šī Līguma 7.2.punktu, Pusēm vienojoties.</w:t>
      </w:r>
    </w:p>
    <w:p w14:paraId="46EE6C94" w14:textId="77777777" w:rsidR="00832448" w:rsidRPr="009C51D5" w:rsidRDefault="00832448" w:rsidP="00832448">
      <w:pPr>
        <w:keepLines/>
        <w:widowControl w:val="0"/>
        <w:numPr>
          <w:ilvl w:val="1"/>
          <w:numId w:val="8"/>
        </w:numPr>
        <w:spacing w:after="120"/>
        <w:jc w:val="both"/>
      </w:pPr>
      <w:r w:rsidRPr="009C51D5">
        <w:t>Līgums bez iepriekšēja brīdinājuma tiek lauzts sekojošos gadījumos:</w:t>
      </w:r>
    </w:p>
    <w:p w14:paraId="43C854C3" w14:textId="77777777" w:rsidR="00832448" w:rsidRPr="009C51D5" w:rsidRDefault="00832448" w:rsidP="00832448">
      <w:pPr>
        <w:keepLines/>
        <w:widowControl w:val="0"/>
        <w:numPr>
          <w:ilvl w:val="2"/>
          <w:numId w:val="8"/>
        </w:numPr>
        <w:spacing w:after="120"/>
        <w:jc w:val="both"/>
      </w:pPr>
      <w:r w:rsidRPr="009C51D5">
        <w:t>Ja Pārdevējs par piegādāto Preci prasa augstāku vienības cenu, nekā Iepirkuma komisijas apstiprinātā;</w:t>
      </w:r>
    </w:p>
    <w:p w14:paraId="7768A55D" w14:textId="77777777" w:rsidR="00832448" w:rsidRPr="009C51D5" w:rsidRDefault="00832448" w:rsidP="00832448">
      <w:pPr>
        <w:keepLines/>
        <w:widowControl w:val="0"/>
        <w:numPr>
          <w:ilvl w:val="2"/>
          <w:numId w:val="8"/>
        </w:numPr>
        <w:spacing w:after="120"/>
        <w:jc w:val="both"/>
      </w:pPr>
      <w:r w:rsidRPr="009C51D5">
        <w:t>Ja Pārdevējs piegādā Iepirkuma prasībām neatbilstošu Preci, pēc Pircēja pieprasījuma atsakās to apmainīt par saviem līdzekļiem vai nedara to defekta aktā noteiktajā termiņā.</w:t>
      </w:r>
    </w:p>
    <w:p w14:paraId="049CC98A" w14:textId="77777777" w:rsidR="00832448" w:rsidRPr="009C51D5" w:rsidRDefault="00832448" w:rsidP="00832448">
      <w:pPr>
        <w:keepLines/>
        <w:widowControl w:val="0"/>
        <w:numPr>
          <w:ilvl w:val="1"/>
          <w:numId w:val="8"/>
        </w:numPr>
        <w:spacing w:after="120"/>
        <w:jc w:val="both"/>
      </w:pPr>
      <w:r w:rsidRPr="009C51D5">
        <w:t>Visus strīdus, kas Pusēm varētu rasties saistībā ar šī Līguma izpildi, Puses risina pārrunu ceļā. Gadījumā, ja Puses nevar savstarpēji vienoties, strīdus jautājums tiek nodots izskatīšanai Latvijas Republikas tiesā.</w:t>
      </w:r>
    </w:p>
    <w:p w14:paraId="0DEC6437" w14:textId="1A25FE5E" w:rsidR="00832448" w:rsidRPr="009C51D5" w:rsidRDefault="00832448" w:rsidP="00832448">
      <w:pPr>
        <w:keepLines/>
        <w:widowControl w:val="0"/>
        <w:numPr>
          <w:ilvl w:val="1"/>
          <w:numId w:val="8"/>
        </w:numPr>
        <w:spacing w:after="120"/>
        <w:jc w:val="both"/>
      </w:pPr>
      <w:r w:rsidRPr="009C51D5">
        <w:lastRenderedPageBreak/>
        <w:t>Gadījumā, ja kāda no Pusēm maina savu juridisko ad</w:t>
      </w:r>
      <w:r w:rsidR="005278CD">
        <w:t>r</w:t>
      </w:r>
      <w:r w:rsidRPr="009C51D5">
        <w:t xml:space="preserve">esi, nosaukumu vai </w:t>
      </w:r>
      <w:r w:rsidR="005278CD">
        <w:t>r</w:t>
      </w:r>
      <w:r w:rsidRPr="009C51D5">
        <w:t>ekvizītus, tai ir pienākums nekavējoties rakstiski par to ziņot otrai Pusei.</w:t>
      </w:r>
    </w:p>
    <w:p w14:paraId="40CD447B" w14:textId="401D3EF8" w:rsidR="00832448" w:rsidRDefault="00832448" w:rsidP="00832448">
      <w:pPr>
        <w:keepLines/>
        <w:widowControl w:val="0"/>
        <w:numPr>
          <w:ilvl w:val="1"/>
          <w:numId w:val="8"/>
        </w:numPr>
        <w:spacing w:after="120"/>
        <w:jc w:val="both"/>
      </w:pPr>
      <w:r w:rsidRPr="009C51D5">
        <w:t xml:space="preserve">Līgums ir sastādīts un parakstīts 2 (divos) eksemplāros, ar </w:t>
      </w:r>
      <w:r w:rsidRPr="00667DBC">
        <w:t>2</w:t>
      </w:r>
      <w:r w:rsidRPr="009C51D5">
        <w:t xml:space="preserve"> pielikumiem. Viens līguma eksemplārs tiek nodots Pircējam, bet otrs eksemplārs – Pārdevējam. Abiem līguma eksemplāriem ir vienāds juridiskais spēks.</w:t>
      </w:r>
    </w:p>
    <w:p w14:paraId="66A5A181" w14:textId="77777777" w:rsidR="00DB0324" w:rsidRPr="009C51D5" w:rsidRDefault="00DB0324" w:rsidP="00DB0324">
      <w:pPr>
        <w:keepLines/>
        <w:widowControl w:val="0"/>
        <w:spacing w:after="120"/>
        <w:ind w:left="792"/>
        <w:jc w:val="both"/>
      </w:pPr>
      <w:bookmarkStart w:id="0" w:name="_GoBack"/>
      <w:bookmarkEnd w:id="0"/>
    </w:p>
    <w:p w14:paraId="1DC90CDC" w14:textId="77777777" w:rsidR="00832448" w:rsidRPr="009C51D5" w:rsidRDefault="00832448" w:rsidP="00832448">
      <w:pPr>
        <w:keepLines/>
        <w:widowControl w:val="0"/>
        <w:numPr>
          <w:ilvl w:val="0"/>
          <w:numId w:val="8"/>
        </w:numPr>
        <w:spacing w:after="120"/>
        <w:jc w:val="center"/>
        <w:rPr>
          <w:b/>
        </w:rPr>
      </w:pPr>
      <w:r w:rsidRPr="009C51D5">
        <w:rPr>
          <w:b/>
        </w:rPr>
        <w:t>Pušu rekvizīti un paraksti</w:t>
      </w:r>
    </w:p>
    <w:p w14:paraId="44FF1629" w14:textId="77777777" w:rsidR="00832448" w:rsidRPr="009C51D5" w:rsidRDefault="00832448" w:rsidP="00832448">
      <w:pPr>
        <w:autoSpaceDE w:val="0"/>
        <w:autoSpaceDN w:val="0"/>
        <w:adjustRightInd w:val="0"/>
        <w:jc w:val="both"/>
        <w:rPr>
          <w:b/>
          <w:bCs/>
          <w:color w:val="000000"/>
        </w:rPr>
      </w:pPr>
      <w:r w:rsidRPr="009C51D5">
        <w:rPr>
          <w:b/>
        </w:rPr>
        <w:t>Pircējs                                                                     Pārdevējs</w:t>
      </w:r>
    </w:p>
    <w:p w14:paraId="0901EC41" w14:textId="77777777" w:rsidR="00832448" w:rsidRPr="00E77A2C" w:rsidRDefault="00832448" w:rsidP="00832448">
      <w:pPr>
        <w:keepNext/>
        <w:tabs>
          <w:tab w:val="left" w:pos="5040"/>
        </w:tabs>
        <w:outlineLvl w:val="1"/>
        <w:rPr>
          <w:b/>
          <w:iCs/>
          <w:color w:val="000000"/>
          <w:spacing w:val="-6"/>
        </w:rPr>
      </w:pPr>
      <w:r w:rsidRPr="00E77A2C">
        <w:rPr>
          <w:b/>
          <w:iCs/>
          <w:color w:val="000000"/>
        </w:rPr>
        <w:t>Siguldas novada pašvaldība</w:t>
      </w:r>
      <w:r w:rsidRPr="00E77A2C">
        <w:rPr>
          <w:b/>
          <w:iCs/>
          <w:color w:val="000000"/>
        </w:rPr>
        <w:tab/>
      </w:r>
    </w:p>
    <w:p w14:paraId="29D1266C" w14:textId="77777777" w:rsidR="00832448" w:rsidRDefault="00832448" w:rsidP="00832448">
      <w:pPr>
        <w:tabs>
          <w:tab w:val="left" w:pos="5040"/>
        </w:tabs>
        <w:jc w:val="both"/>
      </w:pPr>
      <w:proofErr w:type="spellStart"/>
      <w:r w:rsidRPr="009C51D5">
        <w:t>Reģ</w:t>
      </w:r>
      <w:proofErr w:type="spellEnd"/>
      <w:r w:rsidRPr="009C51D5">
        <w:t>. Nr. 90000048152</w:t>
      </w:r>
    </w:p>
    <w:p w14:paraId="57BBC889" w14:textId="77777777" w:rsidR="00832448" w:rsidRPr="00E77A2C" w:rsidRDefault="00832448" w:rsidP="00832448">
      <w:pPr>
        <w:tabs>
          <w:tab w:val="left" w:pos="5040"/>
        </w:tabs>
        <w:jc w:val="both"/>
      </w:pPr>
      <w:r w:rsidRPr="00E77A2C">
        <w:rPr>
          <w:lang w:eastAsia="ar-SA"/>
        </w:rPr>
        <w:t xml:space="preserve">PVN </w:t>
      </w:r>
      <w:proofErr w:type="spellStart"/>
      <w:r w:rsidRPr="00E77A2C">
        <w:rPr>
          <w:lang w:eastAsia="ar-SA"/>
        </w:rPr>
        <w:t>reģ</w:t>
      </w:r>
      <w:proofErr w:type="spellEnd"/>
      <w:r w:rsidRPr="00E77A2C">
        <w:rPr>
          <w:lang w:eastAsia="ar-SA"/>
        </w:rPr>
        <w:t>. Nr.LV90000048512</w:t>
      </w:r>
      <w:r w:rsidRPr="00E77A2C">
        <w:t xml:space="preserve">                                           </w:t>
      </w:r>
      <w:r w:rsidRPr="00E77A2C">
        <w:tab/>
      </w:r>
    </w:p>
    <w:p w14:paraId="5A091EAA" w14:textId="77777777" w:rsidR="00832448" w:rsidRPr="009C51D5" w:rsidRDefault="00832448" w:rsidP="00832448">
      <w:pPr>
        <w:tabs>
          <w:tab w:val="left" w:pos="5040"/>
        </w:tabs>
        <w:jc w:val="both"/>
      </w:pPr>
      <w:r w:rsidRPr="009C51D5">
        <w:t xml:space="preserve">Pils iela 16, Sigulda, LV–2150                                 </w:t>
      </w:r>
      <w:r w:rsidRPr="009C51D5">
        <w:tab/>
      </w:r>
    </w:p>
    <w:p w14:paraId="2AEA3301" w14:textId="77777777" w:rsidR="00832448" w:rsidRPr="009C51D5" w:rsidRDefault="00832448" w:rsidP="00832448">
      <w:pPr>
        <w:tabs>
          <w:tab w:val="left" w:pos="5040"/>
        </w:tabs>
        <w:jc w:val="both"/>
      </w:pPr>
      <w:r w:rsidRPr="009C51D5">
        <w:t xml:space="preserve">konts LV15UNLA0027800130404                          </w:t>
      </w:r>
      <w:r w:rsidRPr="009C51D5">
        <w:tab/>
      </w:r>
    </w:p>
    <w:p w14:paraId="75B37FA2" w14:textId="77777777" w:rsidR="00832448" w:rsidRPr="009C51D5" w:rsidRDefault="00832448" w:rsidP="00832448">
      <w:pPr>
        <w:tabs>
          <w:tab w:val="left" w:pos="5040"/>
        </w:tabs>
        <w:jc w:val="both"/>
      </w:pPr>
      <w:r w:rsidRPr="009C51D5">
        <w:t>A/S SEB BANKA</w:t>
      </w:r>
      <w:r w:rsidRPr="009C51D5">
        <w:tab/>
      </w:r>
    </w:p>
    <w:p w14:paraId="023454A1" w14:textId="77777777" w:rsidR="00832448" w:rsidRPr="009C51D5" w:rsidRDefault="00832448" w:rsidP="00832448">
      <w:pPr>
        <w:tabs>
          <w:tab w:val="left" w:pos="5040"/>
        </w:tabs>
        <w:jc w:val="both"/>
      </w:pPr>
      <w:r w:rsidRPr="009C51D5">
        <w:t>kods UNLALV2X</w:t>
      </w:r>
      <w:r w:rsidRPr="009C51D5">
        <w:tab/>
      </w:r>
    </w:p>
    <w:p w14:paraId="2C9F51D2" w14:textId="77777777" w:rsidR="00832448" w:rsidRPr="009C51D5" w:rsidRDefault="00832448" w:rsidP="00832448">
      <w:pPr>
        <w:autoSpaceDE w:val="0"/>
        <w:autoSpaceDN w:val="0"/>
        <w:adjustRightInd w:val="0"/>
        <w:jc w:val="both"/>
        <w:rPr>
          <w:b/>
          <w:bCs/>
          <w:color w:val="000000"/>
        </w:rPr>
      </w:pPr>
    </w:p>
    <w:p w14:paraId="7712BB02" w14:textId="77777777" w:rsidR="00832448" w:rsidRPr="009C51D5" w:rsidRDefault="00832448" w:rsidP="00832448">
      <w:pPr>
        <w:autoSpaceDE w:val="0"/>
        <w:autoSpaceDN w:val="0"/>
        <w:adjustRightInd w:val="0"/>
        <w:jc w:val="both"/>
        <w:rPr>
          <w:color w:val="000000"/>
        </w:rPr>
      </w:pPr>
      <w:r w:rsidRPr="009C51D5">
        <w:rPr>
          <w:b/>
          <w:bCs/>
          <w:color w:val="000000"/>
        </w:rPr>
        <w:t>____________________                                            ________________________</w:t>
      </w:r>
    </w:p>
    <w:p w14:paraId="249D24C7" w14:textId="77777777" w:rsidR="00832448" w:rsidRPr="009C51D5" w:rsidRDefault="00832448" w:rsidP="00832448">
      <w:pPr>
        <w:jc w:val="both"/>
      </w:pPr>
      <w:r w:rsidRPr="009C51D5">
        <w:t xml:space="preserve">Izpilddirektore </w:t>
      </w:r>
      <w:proofErr w:type="spellStart"/>
      <w:r w:rsidRPr="009C51D5">
        <w:t>J.Zarandija</w:t>
      </w:r>
      <w:proofErr w:type="spellEnd"/>
      <w:r w:rsidRPr="009C51D5">
        <w:tab/>
      </w:r>
      <w:r w:rsidRPr="009C51D5">
        <w:tab/>
      </w:r>
      <w:r w:rsidRPr="009C51D5">
        <w:tab/>
      </w:r>
    </w:p>
    <w:p w14:paraId="3B98B33F" w14:textId="77777777" w:rsidR="00832448" w:rsidRPr="009C51D5" w:rsidRDefault="00832448" w:rsidP="00832448">
      <w:pPr>
        <w:keepLines/>
        <w:widowControl w:val="0"/>
        <w:spacing w:after="120"/>
        <w:ind w:left="360"/>
        <w:jc w:val="both"/>
      </w:pPr>
    </w:p>
    <w:p w14:paraId="6C214044" w14:textId="77777777" w:rsidR="00832448" w:rsidRPr="009C51D5" w:rsidRDefault="00832448" w:rsidP="00832448">
      <w:pPr>
        <w:tabs>
          <w:tab w:val="left" w:pos="319"/>
        </w:tabs>
        <w:spacing w:before="120" w:after="120"/>
        <w:rPr>
          <w:b/>
          <w:sz w:val="28"/>
          <w:szCs w:val="28"/>
        </w:rPr>
      </w:pPr>
    </w:p>
    <w:p w14:paraId="6940EECA" w14:textId="77777777" w:rsidR="000D4C74" w:rsidRPr="00774400" w:rsidRDefault="000D4C74" w:rsidP="000D4C74">
      <w:pPr>
        <w:jc w:val="both"/>
      </w:pPr>
    </w:p>
    <w:sectPr w:rsidR="000D4C74" w:rsidRPr="00774400" w:rsidSect="00367BC3">
      <w:headerReference w:type="default" r:id="rId16"/>
      <w:footerReference w:type="even" r:id="rId17"/>
      <w:footerReference w:type="default" r:id="rId18"/>
      <w:headerReference w:type="first" r:id="rId19"/>
      <w:footerReference w:type="first" r:id="rId20"/>
      <w:pgSz w:w="11906" w:h="16838"/>
      <w:pgMar w:top="709" w:right="1106" w:bottom="1134"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1315" w14:textId="77777777" w:rsidR="000D36A4" w:rsidRDefault="000D36A4" w:rsidP="009C6329">
      <w:r>
        <w:separator/>
      </w:r>
    </w:p>
  </w:endnote>
  <w:endnote w:type="continuationSeparator" w:id="0">
    <w:p w14:paraId="59D9933F" w14:textId="77777777" w:rsidR="000D36A4" w:rsidRDefault="000D36A4" w:rsidP="009C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ACC3" w14:textId="77777777" w:rsidR="003E56DC" w:rsidRDefault="009C6329" w:rsidP="00983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9932D" w14:textId="77777777" w:rsidR="003E56DC" w:rsidRDefault="000D36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DAED" w14:textId="77777777" w:rsidR="003E56DC" w:rsidRDefault="009C6329" w:rsidP="00C72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F9D">
      <w:rPr>
        <w:rStyle w:val="PageNumber"/>
        <w:noProof/>
      </w:rPr>
      <w:t>4</w:t>
    </w:r>
    <w:r>
      <w:rPr>
        <w:rStyle w:val="PageNumber"/>
      </w:rPr>
      <w:fldChar w:fldCharType="end"/>
    </w:r>
  </w:p>
  <w:p w14:paraId="3DF1C12A" w14:textId="77777777" w:rsidR="003E56DC" w:rsidRDefault="000D3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FF82" w14:textId="77777777" w:rsidR="003E56DC" w:rsidRPr="005A151C" w:rsidRDefault="009C6329" w:rsidP="005A151C">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D3FD5" w14:textId="77777777" w:rsidR="000D36A4" w:rsidRDefault="000D36A4" w:rsidP="009C6329">
      <w:r>
        <w:separator/>
      </w:r>
    </w:p>
  </w:footnote>
  <w:footnote w:type="continuationSeparator" w:id="0">
    <w:p w14:paraId="0BA5A6D1" w14:textId="77777777" w:rsidR="000D36A4" w:rsidRDefault="000D36A4" w:rsidP="009C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2498" w14:textId="77777777" w:rsidR="003E56DC" w:rsidRDefault="000D36A4" w:rsidP="009C63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827A" w14:textId="77777777" w:rsidR="003E56DC" w:rsidRPr="006906FB" w:rsidRDefault="009C6329" w:rsidP="00A0437E">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14:paraId="1E0260A8" w14:textId="77777777" w:rsidR="003E56DC" w:rsidRPr="00A0437E" w:rsidRDefault="009C6329" w:rsidP="00A0437E">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1" w15:restartNumberingAfterBreak="0">
    <w:nsid w:val="304D457F"/>
    <w:multiLevelType w:val="multilevel"/>
    <w:tmpl w:val="CEC4E810"/>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F7F1E10"/>
    <w:multiLevelType w:val="multilevel"/>
    <w:tmpl w:val="48461A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49796AEB"/>
    <w:multiLevelType w:val="multilevel"/>
    <w:tmpl w:val="72386378"/>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4B6B1EEE"/>
    <w:multiLevelType w:val="multilevel"/>
    <w:tmpl w:val="F83009B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E040086"/>
    <w:multiLevelType w:val="multilevel"/>
    <w:tmpl w:val="74241E3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6E213AFC"/>
    <w:multiLevelType w:val="multilevel"/>
    <w:tmpl w:val="6308953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AE1C66"/>
    <w:multiLevelType w:val="multilevel"/>
    <w:tmpl w:val="F50EC11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7B6410B3"/>
    <w:multiLevelType w:val="multilevel"/>
    <w:tmpl w:val="BAE223F4"/>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29"/>
    <w:rsid w:val="0003419F"/>
    <w:rsid w:val="0005550B"/>
    <w:rsid w:val="000D36A4"/>
    <w:rsid w:val="000D4C74"/>
    <w:rsid w:val="001E3993"/>
    <w:rsid w:val="00256850"/>
    <w:rsid w:val="002708B3"/>
    <w:rsid w:val="00283E10"/>
    <w:rsid w:val="002C2C55"/>
    <w:rsid w:val="00303CF1"/>
    <w:rsid w:val="0033440D"/>
    <w:rsid w:val="003537DA"/>
    <w:rsid w:val="00367286"/>
    <w:rsid w:val="00367BC3"/>
    <w:rsid w:val="003B5621"/>
    <w:rsid w:val="003D1A90"/>
    <w:rsid w:val="003E4562"/>
    <w:rsid w:val="004051CF"/>
    <w:rsid w:val="00470EC7"/>
    <w:rsid w:val="004A2BB7"/>
    <w:rsid w:val="004C1440"/>
    <w:rsid w:val="005278CD"/>
    <w:rsid w:val="005D2DFB"/>
    <w:rsid w:val="005F2A26"/>
    <w:rsid w:val="00642D90"/>
    <w:rsid w:val="00660F1C"/>
    <w:rsid w:val="00667DBC"/>
    <w:rsid w:val="00693DF1"/>
    <w:rsid w:val="006E2187"/>
    <w:rsid w:val="006F3E84"/>
    <w:rsid w:val="007C59F9"/>
    <w:rsid w:val="007D0F69"/>
    <w:rsid w:val="00832448"/>
    <w:rsid w:val="0088024E"/>
    <w:rsid w:val="00891315"/>
    <w:rsid w:val="00894EE2"/>
    <w:rsid w:val="008E3805"/>
    <w:rsid w:val="00956D4E"/>
    <w:rsid w:val="00997405"/>
    <w:rsid w:val="009A1F9D"/>
    <w:rsid w:val="009C6329"/>
    <w:rsid w:val="00A15F9B"/>
    <w:rsid w:val="00A456E6"/>
    <w:rsid w:val="00B45640"/>
    <w:rsid w:val="00B53BF7"/>
    <w:rsid w:val="00BB2D78"/>
    <w:rsid w:val="00BF369B"/>
    <w:rsid w:val="00C10BD1"/>
    <w:rsid w:val="00C11FEB"/>
    <w:rsid w:val="00C47C82"/>
    <w:rsid w:val="00D00139"/>
    <w:rsid w:val="00D40A57"/>
    <w:rsid w:val="00D85EF5"/>
    <w:rsid w:val="00D9757C"/>
    <w:rsid w:val="00DB0324"/>
    <w:rsid w:val="00DF19E8"/>
    <w:rsid w:val="00E04B06"/>
    <w:rsid w:val="00E15FF9"/>
    <w:rsid w:val="00E2757F"/>
    <w:rsid w:val="00E53528"/>
    <w:rsid w:val="00E97CE2"/>
    <w:rsid w:val="00F644D8"/>
    <w:rsid w:val="00FF0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C4163"/>
  <w14:defaultImageDpi w14:val="300"/>
  <w15:docId w15:val="{5A1B71F0-ED63-45C8-9830-531038B6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329"/>
    <w:rPr>
      <w:rFonts w:ascii="Times New Roman" w:eastAsia="Times New Roman"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329"/>
    <w:rPr>
      <w:color w:val="0000FF"/>
      <w:u w:val="single"/>
    </w:rPr>
  </w:style>
  <w:style w:type="paragraph" w:styleId="Footer">
    <w:name w:val="footer"/>
    <w:basedOn w:val="Normal"/>
    <w:link w:val="FooterChar"/>
    <w:rsid w:val="009C6329"/>
    <w:pPr>
      <w:tabs>
        <w:tab w:val="center" w:pos="4153"/>
        <w:tab w:val="right" w:pos="8306"/>
      </w:tabs>
    </w:pPr>
    <w:rPr>
      <w:lang w:val="en-GB"/>
    </w:rPr>
  </w:style>
  <w:style w:type="character" w:customStyle="1" w:styleId="FooterChar">
    <w:name w:val="Footer Char"/>
    <w:basedOn w:val="DefaultParagraphFont"/>
    <w:link w:val="Footer"/>
    <w:rsid w:val="009C6329"/>
    <w:rPr>
      <w:rFonts w:ascii="Times New Roman" w:eastAsia="Times New Roman" w:hAnsi="Times New Roman" w:cs="Times New Roman"/>
      <w:lang w:val="en-GB"/>
    </w:rPr>
  </w:style>
  <w:style w:type="paragraph" w:styleId="Header">
    <w:name w:val="header"/>
    <w:basedOn w:val="Normal"/>
    <w:link w:val="HeaderChar"/>
    <w:rsid w:val="009C6329"/>
    <w:pPr>
      <w:tabs>
        <w:tab w:val="center" w:pos="4153"/>
        <w:tab w:val="right" w:pos="8306"/>
      </w:tabs>
    </w:pPr>
    <w:rPr>
      <w:lang w:val="en-GB"/>
    </w:rPr>
  </w:style>
  <w:style w:type="character" w:customStyle="1" w:styleId="HeaderChar">
    <w:name w:val="Header Char"/>
    <w:basedOn w:val="DefaultParagraphFont"/>
    <w:link w:val="Header"/>
    <w:rsid w:val="009C6329"/>
    <w:rPr>
      <w:rFonts w:ascii="Times New Roman" w:eastAsia="Times New Roman" w:hAnsi="Times New Roman" w:cs="Times New Roman"/>
      <w:lang w:val="en-GB"/>
    </w:rPr>
  </w:style>
  <w:style w:type="character" w:styleId="PageNumber">
    <w:name w:val="page number"/>
    <w:basedOn w:val="DefaultParagraphFont"/>
    <w:rsid w:val="009C6329"/>
  </w:style>
  <w:style w:type="paragraph" w:styleId="BodyTextIndent">
    <w:name w:val="Body Text Indent"/>
    <w:basedOn w:val="Normal"/>
    <w:link w:val="BodyTextIndentChar"/>
    <w:rsid w:val="009C6329"/>
    <w:pPr>
      <w:spacing w:after="120"/>
      <w:ind w:left="283"/>
    </w:pPr>
  </w:style>
  <w:style w:type="character" w:customStyle="1" w:styleId="BodyTextIndentChar">
    <w:name w:val="Body Text Indent Char"/>
    <w:basedOn w:val="DefaultParagraphFont"/>
    <w:link w:val="BodyTextIndent"/>
    <w:rsid w:val="009C6329"/>
    <w:rPr>
      <w:rFonts w:ascii="Times New Roman" w:eastAsia="Times New Roman" w:hAnsi="Times New Roman" w:cs="Times New Roman"/>
      <w:lang w:val="lv-LV"/>
    </w:rPr>
  </w:style>
  <w:style w:type="paragraph" w:styleId="ListParagraph">
    <w:name w:val="List Paragraph"/>
    <w:basedOn w:val="Normal"/>
    <w:qFormat/>
    <w:rsid w:val="009C6329"/>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6F3E84"/>
    <w:rPr>
      <w:sz w:val="16"/>
      <w:szCs w:val="16"/>
    </w:rPr>
  </w:style>
  <w:style w:type="paragraph" w:styleId="CommentText">
    <w:name w:val="annotation text"/>
    <w:basedOn w:val="Normal"/>
    <w:link w:val="CommentTextChar"/>
    <w:semiHidden/>
    <w:unhideWhenUsed/>
    <w:rsid w:val="006F3E84"/>
    <w:rPr>
      <w:sz w:val="20"/>
      <w:szCs w:val="20"/>
    </w:rPr>
  </w:style>
  <w:style w:type="character" w:customStyle="1" w:styleId="CommentTextChar">
    <w:name w:val="Comment Text Char"/>
    <w:basedOn w:val="DefaultParagraphFont"/>
    <w:link w:val="CommentText"/>
    <w:semiHidden/>
    <w:rsid w:val="006F3E84"/>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F3E84"/>
    <w:rPr>
      <w:b/>
      <w:bCs/>
    </w:rPr>
  </w:style>
  <w:style w:type="character" w:customStyle="1" w:styleId="CommentSubjectChar">
    <w:name w:val="Comment Subject Char"/>
    <w:basedOn w:val="CommentTextChar"/>
    <w:link w:val="CommentSubject"/>
    <w:uiPriority w:val="99"/>
    <w:semiHidden/>
    <w:rsid w:val="006F3E84"/>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6F3E84"/>
    <w:rPr>
      <w:rFonts w:ascii="Tahoma" w:hAnsi="Tahoma" w:cs="Tahoma"/>
      <w:sz w:val="16"/>
      <w:szCs w:val="16"/>
    </w:rPr>
  </w:style>
  <w:style w:type="character" w:customStyle="1" w:styleId="BalloonTextChar">
    <w:name w:val="Balloon Text Char"/>
    <w:basedOn w:val="DefaultParagraphFont"/>
    <w:link w:val="BalloonText"/>
    <w:uiPriority w:val="99"/>
    <w:semiHidden/>
    <w:rsid w:val="006F3E84"/>
    <w:rPr>
      <w:rFonts w:ascii="Tahoma" w:eastAsia="Times New Roman" w:hAnsi="Tahoma" w:cs="Tahoma"/>
      <w:sz w:val="16"/>
      <w:szCs w:val="16"/>
      <w:lang w:val="lv-LV"/>
    </w:rPr>
  </w:style>
  <w:style w:type="character" w:styleId="UnresolvedMention">
    <w:name w:val="Unresolved Mention"/>
    <w:basedOn w:val="DefaultParagraphFont"/>
    <w:uiPriority w:val="99"/>
    <w:semiHidden/>
    <w:unhideWhenUsed/>
    <w:rsid w:val="00DF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zi@sigulda.lv" TargetMode="External"/><Relationship Id="rId13" Type="http://schemas.openxmlformats.org/officeDocument/2006/relationships/hyperlink" Target="mailto:rekini@sigulda.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aisminas@sigulda.lv" TargetMode="External"/><Relationship Id="rId12" Type="http://schemas.openxmlformats.org/officeDocument/2006/relationships/hyperlink" Target="mailto:gaisminas@siguld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e@sigulda.lv" TargetMode="External"/><Relationship Id="rId5" Type="http://schemas.openxmlformats.org/officeDocument/2006/relationships/footnotes" Target="footnotes.xml"/><Relationship Id="rId15" Type="http://schemas.openxmlformats.org/officeDocument/2006/relationships/hyperlink" Target="mailto:rekini@sigulda.lv" TargetMode="External"/><Relationship Id="rId10" Type="http://schemas.openxmlformats.org/officeDocument/2006/relationships/hyperlink" Target="mailto:gunta.kliesta@sigulda.l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llazu.pamatskola@sigulda.lv" TargetMode="External"/><Relationship Id="rId14" Type="http://schemas.openxmlformats.org/officeDocument/2006/relationships/hyperlink" Target="mailto:rekini@siguld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8047</Words>
  <Characters>4588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Siguldas Attīstības aģentūra</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Skrodele</dc:creator>
  <cp:lastModifiedBy>Inguna Abzalone</cp:lastModifiedBy>
  <cp:revision>23</cp:revision>
  <dcterms:created xsi:type="dcterms:W3CDTF">2018-07-18T06:27:00Z</dcterms:created>
  <dcterms:modified xsi:type="dcterms:W3CDTF">2018-08-15T11:20:00Z</dcterms:modified>
</cp:coreProperties>
</file>