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62" w:rsidRPr="001F3680" w:rsidRDefault="00682962" w:rsidP="00682962">
      <w:pPr>
        <w:pStyle w:val="Normal1"/>
        <w:spacing w:before="120" w:after="120"/>
        <w:jc w:val="right"/>
        <w:rPr>
          <w:b/>
        </w:rPr>
      </w:pPr>
      <w:r w:rsidRPr="001F3680">
        <w:rPr>
          <w:b/>
        </w:rPr>
        <w:t>8. pielikums</w:t>
      </w:r>
    </w:p>
    <w:p w:rsidR="00682962" w:rsidRDefault="00682962" w:rsidP="00682962">
      <w:pPr>
        <w:pStyle w:val="Normal1"/>
        <w:spacing w:before="120" w:after="120"/>
        <w:jc w:val="right"/>
      </w:pPr>
      <w:r w:rsidRPr="001F3680">
        <w:rPr>
          <w:b/>
        </w:rPr>
        <w:t>Līguma projekts</w:t>
      </w:r>
    </w:p>
    <w:p w:rsidR="00682962" w:rsidRDefault="00682962" w:rsidP="00682962">
      <w:pPr>
        <w:pStyle w:val="Normal1"/>
        <w:spacing w:before="120" w:after="120"/>
        <w:jc w:val="right"/>
      </w:pPr>
    </w:p>
    <w:p w:rsidR="00682962" w:rsidRDefault="00682962" w:rsidP="00682962">
      <w:pPr>
        <w:pStyle w:val="Normal1"/>
        <w:spacing w:before="120" w:line="276" w:lineRule="auto"/>
        <w:jc w:val="center"/>
        <w:rPr>
          <w:b/>
        </w:rPr>
      </w:pPr>
      <w:r>
        <w:rPr>
          <w:b/>
        </w:rPr>
        <w:t>LĪGUMS Nr._______</w:t>
      </w:r>
    </w:p>
    <w:p w:rsidR="00682962" w:rsidRDefault="00682962" w:rsidP="00682962">
      <w:pPr>
        <w:pStyle w:val="Normal1"/>
        <w:spacing w:before="120" w:line="276" w:lineRule="auto"/>
        <w:jc w:val="center"/>
        <w:rPr>
          <w:b/>
          <w:highlight w:val="white"/>
        </w:rPr>
      </w:pPr>
      <w:r>
        <w:rPr>
          <w:b/>
          <w:highlight w:val="white"/>
        </w:rPr>
        <w:t>par Siguldas identitāti veidojoša tematiskā plānojuma izstrādi</w:t>
      </w:r>
    </w:p>
    <w:p w:rsidR="00682962" w:rsidRDefault="00682962" w:rsidP="00682962">
      <w:pPr>
        <w:pStyle w:val="Normal1"/>
        <w:spacing w:before="120" w:line="276" w:lineRule="auto"/>
        <w:jc w:val="center"/>
        <w:rPr>
          <w:b/>
          <w:highlight w:val="white"/>
        </w:rPr>
      </w:pPr>
    </w:p>
    <w:p w:rsidR="00682962" w:rsidRDefault="00682962" w:rsidP="00682962">
      <w:pPr>
        <w:pStyle w:val="Normal1"/>
        <w:spacing w:before="120" w:line="276" w:lineRule="auto"/>
      </w:pPr>
      <w:r>
        <w:t>Siguldā,</w:t>
      </w:r>
      <w:r>
        <w:tab/>
      </w:r>
      <w:r>
        <w:tab/>
      </w:r>
      <w:r>
        <w:tab/>
      </w:r>
      <w:r>
        <w:tab/>
      </w:r>
      <w:r>
        <w:tab/>
      </w:r>
      <w:r>
        <w:tab/>
      </w:r>
      <w:r>
        <w:tab/>
      </w:r>
      <w:r>
        <w:tab/>
        <w:t>2017.gada ____. ___________</w:t>
      </w:r>
    </w:p>
    <w:p w:rsidR="00682962" w:rsidRDefault="00682962" w:rsidP="00682962">
      <w:pPr>
        <w:pStyle w:val="Normal1"/>
        <w:spacing w:before="120" w:line="276" w:lineRule="auto"/>
        <w:ind w:firstLine="360"/>
      </w:pPr>
    </w:p>
    <w:p w:rsidR="00682962" w:rsidRDefault="00682962" w:rsidP="00682962">
      <w:pPr>
        <w:pStyle w:val="Normal1"/>
        <w:spacing w:before="120" w:line="276" w:lineRule="auto"/>
        <w:ind w:firstLine="360"/>
        <w:jc w:val="both"/>
      </w:pPr>
      <w:r>
        <w:rPr>
          <w:b/>
        </w:rPr>
        <w:t>Siguldas novada pašvaldība</w:t>
      </w:r>
      <w:r>
        <w:t xml:space="preserve">, reģistrācijas Nr. 90000048152, juridiskā adrese Pils iela 16, Sigulda, Siguldas novads, LV – </w:t>
      </w:r>
      <w:r w:rsidRPr="00FA1CBE">
        <w:t xml:space="preserve">2150, izpilddirektores Jeļenas </w:t>
      </w:r>
      <w:proofErr w:type="spellStart"/>
      <w:r w:rsidRPr="00FA1CBE">
        <w:t>Zarandijas</w:t>
      </w:r>
      <w:proofErr w:type="spellEnd"/>
      <w:r w:rsidRPr="00FA1CBE">
        <w:rPr>
          <w:i/>
          <w:color w:val="FF0000"/>
        </w:rPr>
        <w:t xml:space="preserve"> </w:t>
      </w:r>
      <w:r w:rsidRPr="00FA1CBE">
        <w:t>personā</w:t>
      </w:r>
      <w:r w:rsidRPr="00F266B6">
        <w:t>, kura rīko</w:t>
      </w:r>
      <w:r>
        <w:t>jas pamatojoties uz 2017.gada 10.augusta Siguldas novada pašvaldības d</w:t>
      </w:r>
      <w:r w:rsidRPr="00F266B6">
        <w:t>ome</w:t>
      </w:r>
      <w:r>
        <w:t xml:space="preserve">s saistošajiem noteikumiem Nr.20 „Siguldas novada pašvaldības nolikums” (prot.Nr.14 </w:t>
      </w:r>
      <w:r w:rsidRPr="00F266B6">
        <w:t>§1)</w:t>
      </w:r>
      <w:r>
        <w:t>, no vienas puses, (turpmāk – PASŪTĪTĀJS), un</w:t>
      </w:r>
    </w:p>
    <w:p w:rsidR="00682962" w:rsidRDefault="00682962" w:rsidP="00682962">
      <w:pPr>
        <w:pStyle w:val="Normal1"/>
        <w:spacing w:before="120" w:line="276" w:lineRule="auto"/>
        <w:ind w:firstLine="360"/>
        <w:jc w:val="both"/>
      </w:pPr>
      <w:r>
        <w:t>__________________, reģistrācijas Nr._________________, tās __________________________ personā, kurš/-a rīkojas pamatojoties uz ________________ (turpmāk - IZPILDĪTĀJS) no otras puses,</w:t>
      </w:r>
    </w:p>
    <w:p w:rsidR="00682962" w:rsidRDefault="00682962" w:rsidP="00682962">
      <w:pPr>
        <w:pStyle w:val="Normal1"/>
        <w:spacing w:before="120" w:line="276" w:lineRule="auto"/>
        <w:ind w:firstLine="360"/>
        <w:jc w:val="both"/>
      </w:pPr>
      <w:r>
        <w:t>(turpmāk tekstā katrs atsevišķi vai abi kopā PUSE/-ES), pamatojoties uz Siguldas pašvaldības rīkoto iepirkumu “Siguldas identitāti veidojošs tematiskais plānojums” izstrāde”, identifikācijas Nr.SND 2017</w:t>
      </w:r>
      <w:r w:rsidRPr="00FA1CBE">
        <w:t>/09/AK (turpmāk</w:t>
      </w:r>
      <w:r>
        <w:t xml:space="preserve"> – Iepirkums) rezultātiem, noslēdz šādu līgumu (turpmāk - Līgums):</w:t>
      </w:r>
    </w:p>
    <w:p w:rsidR="00682962" w:rsidRDefault="00682962" w:rsidP="00682962">
      <w:pPr>
        <w:pStyle w:val="Normal1"/>
        <w:numPr>
          <w:ilvl w:val="0"/>
          <w:numId w:val="2"/>
        </w:numPr>
        <w:spacing w:before="120" w:line="276" w:lineRule="auto"/>
        <w:jc w:val="center"/>
        <w:rPr>
          <w:b/>
        </w:rPr>
      </w:pPr>
      <w:r>
        <w:rPr>
          <w:b/>
        </w:rPr>
        <w:t>LĪGUMA PRIEKŠMETS</w:t>
      </w:r>
    </w:p>
    <w:p w:rsidR="00682962" w:rsidRPr="00FA1CBE" w:rsidRDefault="00682962" w:rsidP="00A01409">
      <w:pPr>
        <w:pStyle w:val="Normal1"/>
        <w:numPr>
          <w:ilvl w:val="1"/>
          <w:numId w:val="2"/>
        </w:numPr>
        <w:spacing w:before="120" w:line="276" w:lineRule="auto"/>
        <w:ind w:left="567" w:hanging="567"/>
        <w:jc w:val="both"/>
        <w:rPr>
          <w:b/>
        </w:rPr>
      </w:pPr>
      <w:r>
        <w:t>PASŪTĪTĀJS uzdod, bet IZPILDĪTĀJS apņemas izstrādāt Siguldas novada identitāti veidojošu tematisko plānojumu</w:t>
      </w:r>
      <w:r w:rsidRPr="008443B2">
        <w:rPr>
          <w:b/>
        </w:rPr>
        <w:t xml:space="preserve"> </w:t>
      </w:r>
      <w:r>
        <w:t>(turpmāk – Darbs) saskaņā ar Līgumu, Iepirkumu, Darba uzdevumu (1.pielikums), Tehnisko piedāvājumu (2.pielikums), Finanšu piedāvājumu (3.pielikums) un Izvērsto finanšu piedāvājumu (4.pielikums) šādos izstrādes etapos un termiņos:</w:t>
      </w:r>
    </w:p>
    <w:p w:rsidR="00682962" w:rsidRPr="00FA1CBE" w:rsidRDefault="00682962" w:rsidP="00A01409">
      <w:pPr>
        <w:pStyle w:val="Normal1"/>
        <w:numPr>
          <w:ilvl w:val="2"/>
          <w:numId w:val="2"/>
        </w:numPr>
        <w:spacing w:before="120" w:line="276" w:lineRule="auto"/>
        <w:ind w:left="567" w:firstLine="0"/>
        <w:jc w:val="both"/>
        <w:rPr>
          <w:b/>
        </w:rPr>
      </w:pPr>
      <w:r>
        <w:t>satiksmes infrastruktūras plānošana: nodevums pašvaldības u</w:t>
      </w:r>
      <w:r w:rsidR="004C36CD">
        <w:t xml:space="preserve">n sabiedrības apspriešanai </w:t>
      </w:r>
      <w:r w:rsidR="004C36CD" w:rsidRPr="004C36CD">
        <w:t>līdz</w:t>
      </w:r>
      <w:r w:rsidR="00225E67" w:rsidRPr="004C36CD">
        <w:t xml:space="preserve"> 31.12.2017.</w:t>
      </w:r>
      <w:r w:rsidRPr="004C36CD">
        <w:t>,</w:t>
      </w:r>
      <w:r w:rsidR="004C36CD">
        <w:t xml:space="preserve"> gala nodevums </w:t>
      </w:r>
      <w:r w:rsidR="004C36CD" w:rsidRPr="004C36CD">
        <w:t>līdz</w:t>
      </w:r>
      <w:r w:rsidR="00225E67" w:rsidRPr="004C36CD">
        <w:t xml:space="preserve"> 31.01.2018.</w:t>
      </w:r>
      <w:r w:rsidRPr="004C36CD">
        <w:t>;</w:t>
      </w:r>
    </w:p>
    <w:p w:rsidR="00682962" w:rsidRPr="00FA1CBE" w:rsidRDefault="00682962" w:rsidP="00A01409">
      <w:pPr>
        <w:pStyle w:val="Normal1"/>
        <w:numPr>
          <w:ilvl w:val="2"/>
          <w:numId w:val="2"/>
        </w:numPr>
        <w:spacing w:before="120" w:line="276" w:lineRule="auto"/>
        <w:ind w:left="567" w:firstLine="0"/>
        <w:jc w:val="both"/>
        <w:rPr>
          <w:b/>
        </w:rPr>
      </w:pPr>
      <w:r>
        <w:t xml:space="preserve">inženiertehnisko komunikāciju plānošana: nodevums pašvaldības un sabiedrības apspriešanai līdz </w:t>
      </w:r>
      <w:r w:rsidR="003B58B8" w:rsidRPr="004C36CD">
        <w:t>31.</w:t>
      </w:r>
      <w:r w:rsidRPr="004C36CD">
        <w:t>12</w:t>
      </w:r>
      <w:r>
        <w:t>.2017., gala nodevums līdz 28.02.2018.;</w:t>
      </w:r>
    </w:p>
    <w:p w:rsidR="00682962" w:rsidRPr="00FA1CBE" w:rsidRDefault="00682962" w:rsidP="00A01409">
      <w:pPr>
        <w:pStyle w:val="Normal1"/>
        <w:numPr>
          <w:ilvl w:val="2"/>
          <w:numId w:val="2"/>
        </w:numPr>
        <w:spacing w:before="120" w:line="276" w:lineRule="auto"/>
        <w:ind w:left="567" w:firstLine="0"/>
        <w:jc w:val="both"/>
        <w:rPr>
          <w:b/>
        </w:rPr>
      </w:pPr>
      <w:r>
        <w:t xml:space="preserve">kultūrvēsturisko vērtību audita un tā saglabāšanas metodika: nodevums pašvaldības un sabiedrības apspriešanai </w:t>
      </w:r>
      <w:r w:rsidRPr="004C36CD">
        <w:t xml:space="preserve">līdz </w:t>
      </w:r>
      <w:r w:rsidR="003B58B8" w:rsidRPr="004C36CD">
        <w:t>28.02.2018.</w:t>
      </w:r>
      <w:r w:rsidRPr="004C36CD">
        <w:t>, gala</w:t>
      </w:r>
      <w:r>
        <w:t xml:space="preserve"> nodevums līdz </w:t>
      </w:r>
      <w:r w:rsidR="003B58B8" w:rsidRPr="004C36CD">
        <w:t>30.04.</w:t>
      </w:r>
      <w:r>
        <w:t>2018.;</w:t>
      </w:r>
    </w:p>
    <w:p w:rsidR="00682962" w:rsidRPr="00FA1CBE" w:rsidRDefault="00682962" w:rsidP="00A01409">
      <w:pPr>
        <w:pStyle w:val="Normal1"/>
        <w:numPr>
          <w:ilvl w:val="2"/>
          <w:numId w:val="2"/>
        </w:numPr>
        <w:spacing w:before="120" w:line="276" w:lineRule="auto"/>
        <w:ind w:left="567" w:firstLine="0"/>
        <w:jc w:val="both"/>
        <w:rPr>
          <w:b/>
        </w:rPr>
      </w:pPr>
      <w:r>
        <w:t>ēku, būvju, to elementu, mazo arhitektūras formu vizuālie izteiksmes līdzekļi: nodevums pašvaldības un sabiedrības apspriešanai līdz 01.04.2018., gala nodevums līdz 31.05.2018.;</w:t>
      </w:r>
    </w:p>
    <w:p w:rsidR="00682962" w:rsidRPr="00FA1CBE" w:rsidRDefault="00682962" w:rsidP="00A01409">
      <w:pPr>
        <w:pStyle w:val="Normal1"/>
        <w:numPr>
          <w:ilvl w:val="2"/>
          <w:numId w:val="2"/>
        </w:numPr>
        <w:spacing w:before="120" w:line="276" w:lineRule="auto"/>
        <w:ind w:left="567" w:firstLine="0"/>
        <w:jc w:val="both"/>
        <w:rPr>
          <w:b/>
        </w:rPr>
      </w:pPr>
      <w:r>
        <w:t>rekreācijas teritoriju attīstība: nodevums pašvaldības un sabiedrības apspriešanai līdz 01.06.2018., gala nodevums līdz 31.07.2018.;</w:t>
      </w:r>
    </w:p>
    <w:p w:rsidR="00682962" w:rsidRPr="00FA1CBE" w:rsidRDefault="00682962" w:rsidP="00A01409">
      <w:pPr>
        <w:pStyle w:val="Normal1"/>
        <w:numPr>
          <w:ilvl w:val="2"/>
          <w:numId w:val="2"/>
        </w:numPr>
        <w:spacing w:before="120" w:line="276" w:lineRule="auto"/>
        <w:ind w:left="567" w:firstLine="0"/>
        <w:jc w:val="both"/>
        <w:rPr>
          <w:b/>
        </w:rPr>
      </w:pPr>
      <w:proofErr w:type="spellStart"/>
      <w:r>
        <w:t>zaļumvietu</w:t>
      </w:r>
      <w:proofErr w:type="spellEnd"/>
      <w:r>
        <w:t xml:space="preserve"> attīstība un pārvaldība: nodevums pašvaldības un sabiedrības apspriešanai līdz 01.08.2018., gala nodevums līdz 28.09.2018.;</w:t>
      </w:r>
    </w:p>
    <w:p w:rsidR="00682962" w:rsidRPr="00FA1CBE" w:rsidRDefault="00682962" w:rsidP="00A01409">
      <w:pPr>
        <w:pStyle w:val="Normal1"/>
        <w:numPr>
          <w:ilvl w:val="2"/>
          <w:numId w:val="2"/>
        </w:numPr>
        <w:spacing w:before="120" w:line="276" w:lineRule="auto"/>
        <w:ind w:left="567" w:firstLine="0"/>
        <w:jc w:val="both"/>
        <w:rPr>
          <w:b/>
        </w:rPr>
      </w:pPr>
      <w:r>
        <w:lastRenderedPageBreak/>
        <w:t>konsolidēts tematiskais plānojums ar pilsētas ģenerālplānu 3D versijā līdz 30.12.2018.</w:t>
      </w:r>
    </w:p>
    <w:p w:rsidR="00682962" w:rsidRDefault="00682962" w:rsidP="00A01409">
      <w:pPr>
        <w:pStyle w:val="Normal1"/>
        <w:numPr>
          <w:ilvl w:val="0"/>
          <w:numId w:val="2"/>
        </w:numPr>
        <w:spacing w:before="120" w:line="276" w:lineRule="auto"/>
        <w:jc w:val="center"/>
        <w:rPr>
          <w:b/>
        </w:rPr>
      </w:pPr>
      <w:r>
        <w:rPr>
          <w:b/>
        </w:rPr>
        <w:t>PUŠU SAISTĪBAS</w:t>
      </w:r>
    </w:p>
    <w:p w:rsidR="00682962" w:rsidRPr="006A6C7C" w:rsidRDefault="00682962" w:rsidP="00A01409">
      <w:pPr>
        <w:pStyle w:val="Normal1"/>
        <w:numPr>
          <w:ilvl w:val="1"/>
          <w:numId w:val="2"/>
        </w:numPr>
        <w:spacing w:line="276" w:lineRule="auto"/>
        <w:ind w:left="567" w:hanging="567"/>
        <w:jc w:val="both"/>
        <w:rPr>
          <w:b/>
        </w:rPr>
      </w:pPr>
      <w:r>
        <w:t>IZPILDĪTĀJS apņemas:</w:t>
      </w:r>
    </w:p>
    <w:p w:rsidR="00682962" w:rsidRPr="006A6C7C" w:rsidRDefault="00682962" w:rsidP="00561ECA">
      <w:pPr>
        <w:pStyle w:val="Normal1"/>
        <w:numPr>
          <w:ilvl w:val="2"/>
          <w:numId w:val="2"/>
        </w:numPr>
        <w:spacing w:line="276" w:lineRule="auto"/>
        <w:ind w:left="567" w:firstLine="0"/>
        <w:jc w:val="both"/>
        <w:rPr>
          <w:b/>
        </w:rPr>
      </w:pPr>
      <w:r>
        <w:t>izpildot Darbu, ievērot visas Līgumā un Latvijas Republikas normatīvajos aktos noteiktās prasības, procedūras un termiņus;</w:t>
      </w:r>
    </w:p>
    <w:p w:rsidR="00682962" w:rsidRPr="006A6C7C" w:rsidRDefault="00682962" w:rsidP="00561ECA">
      <w:pPr>
        <w:pStyle w:val="Normal1"/>
        <w:numPr>
          <w:ilvl w:val="2"/>
          <w:numId w:val="2"/>
        </w:numPr>
        <w:spacing w:line="276" w:lineRule="auto"/>
        <w:ind w:left="567" w:firstLine="0"/>
        <w:jc w:val="both"/>
        <w:rPr>
          <w:b/>
        </w:rPr>
      </w:pPr>
      <w:r>
        <w:t>jebkurā laikā pēc PASŪTĪTĀJA pieprasījuma sniegt atskaiti par Darba gaitu;</w:t>
      </w:r>
    </w:p>
    <w:p w:rsidR="00682962" w:rsidRPr="006A6C7C" w:rsidRDefault="00682962" w:rsidP="00561ECA">
      <w:pPr>
        <w:pStyle w:val="Normal1"/>
        <w:numPr>
          <w:ilvl w:val="2"/>
          <w:numId w:val="2"/>
        </w:numPr>
        <w:spacing w:line="276" w:lineRule="auto"/>
        <w:ind w:left="567" w:firstLine="0"/>
        <w:jc w:val="both"/>
        <w:rPr>
          <w:b/>
        </w:rPr>
      </w:pPr>
      <w:r>
        <w:t>pieprasīt no PASŪTĪTĀJA</w:t>
      </w:r>
      <w:r w:rsidR="004C36CD">
        <w:t xml:space="preserve"> visus PASŪTĪTĀJA rīcībā esošos</w:t>
      </w:r>
      <w:r>
        <w:t xml:space="preserve"> materiālus, kas nepieciešami kvalitatīvai Darba izpildei;</w:t>
      </w:r>
    </w:p>
    <w:p w:rsidR="00682962" w:rsidRPr="006A6C7C" w:rsidRDefault="00682962" w:rsidP="00561ECA">
      <w:pPr>
        <w:pStyle w:val="Normal1"/>
        <w:numPr>
          <w:ilvl w:val="2"/>
          <w:numId w:val="2"/>
        </w:numPr>
        <w:spacing w:line="276" w:lineRule="auto"/>
        <w:ind w:left="567" w:firstLine="0"/>
        <w:jc w:val="both"/>
        <w:rPr>
          <w:b/>
        </w:rPr>
      </w:pPr>
      <w:r>
        <w:t xml:space="preserve">uzskatīt par konfidenciālu jebkuru Darba izpildes laikā izstrādāto dokumentu, kā arī jebkuru Līguma ietvaros no PASŪTĪTĀJA saņemto informāciju. IZPILDĪTĀJS apņemas minēto dokumentāciju bez iepriekšējas rakstiskas piekrišanas nepublicēt un nenodot trešajām personām, izņemot nodošanu </w:t>
      </w:r>
      <w:proofErr w:type="spellStart"/>
      <w:r>
        <w:t>tiesībsargājošajām</w:t>
      </w:r>
      <w:proofErr w:type="spellEnd"/>
      <w:r>
        <w:t xml:space="preserve"> vai valsts pārvaldes iestādēm normatīvajos aktos noteiktajos gadījumos un kārtībā;</w:t>
      </w:r>
    </w:p>
    <w:p w:rsidR="00682962" w:rsidRPr="006A6C7C" w:rsidRDefault="00682962" w:rsidP="00561ECA">
      <w:pPr>
        <w:pStyle w:val="Normal1"/>
        <w:numPr>
          <w:ilvl w:val="2"/>
          <w:numId w:val="2"/>
        </w:numPr>
        <w:spacing w:line="276" w:lineRule="auto"/>
        <w:ind w:left="567" w:firstLine="0"/>
        <w:jc w:val="both"/>
        <w:rPr>
          <w:b/>
        </w:rPr>
      </w:pPr>
      <w:r>
        <w:t>ja Darba izpilde netiek veikta atbilstoši Līguma noteikumiem IZPILDĪTĀJA vainas dēļ, I</w:t>
      </w:r>
      <w:r w:rsidR="009D1A80">
        <w:t>ZPILDĪTĀJS</w:t>
      </w:r>
      <w:r>
        <w:t xml:space="preserve"> pēc pirmā PASŪTĪTĀJA pieprasījuma un PASŪTĪTĀJA noteiktajā termiņā novērš trūkumus, nepilnības vai neatbilstības Darba izpildē;</w:t>
      </w:r>
    </w:p>
    <w:p w:rsidR="00682962" w:rsidRPr="004F082F" w:rsidRDefault="00682962" w:rsidP="00561ECA">
      <w:pPr>
        <w:pStyle w:val="Normal1"/>
        <w:numPr>
          <w:ilvl w:val="2"/>
          <w:numId w:val="2"/>
        </w:numPr>
        <w:spacing w:line="276" w:lineRule="auto"/>
        <w:ind w:left="567" w:firstLine="0"/>
        <w:jc w:val="both"/>
        <w:rPr>
          <w:b/>
        </w:rPr>
      </w:pPr>
      <w:r>
        <w:t>uz sava rēķina saņemt visus Darba izpildes nodrošināšanai nepieciešamos saskaņojumus, atļaujas vai licences, ja tādus paredz normatīvie akti;</w:t>
      </w:r>
    </w:p>
    <w:p w:rsidR="00682962" w:rsidRPr="00B56D76" w:rsidRDefault="00682962" w:rsidP="00561ECA">
      <w:pPr>
        <w:pStyle w:val="Normal1"/>
        <w:numPr>
          <w:ilvl w:val="2"/>
          <w:numId w:val="2"/>
        </w:numPr>
        <w:spacing w:line="276" w:lineRule="auto"/>
        <w:ind w:left="567" w:firstLine="0"/>
        <w:jc w:val="both"/>
        <w:rPr>
          <w:b/>
        </w:rPr>
      </w:pPr>
      <w:r w:rsidRPr="00B56D76">
        <w:rPr>
          <w:bCs/>
        </w:rPr>
        <w:t>ka parakstot Līgumu, pilnībā ir iepazinies ar visiem noteikumiem un prasībām, kas attiecināmi uz Līgumā noteikto Darba izpildi un iekļāvis kopējā Līgumcenā visas izmaksas, kas saistītas ar šo prasību ievērošanu un Darba apjoma izpildi</w:t>
      </w:r>
      <w:r w:rsidR="00B56D76" w:rsidRPr="00B56D76">
        <w:t>.</w:t>
      </w:r>
    </w:p>
    <w:p w:rsidR="00682962" w:rsidRDefault="00682962" w:rsidP="00A01409">
      <w:pPr>
        <w:pStyle w:val="Normal1"/>
        <w:numPr>
          <w:ilvl w:val="1"/>
          <w:numId w:val="2"/>
        </w:numPr>
        <w:spacing w:line="276" w:lineRule="auto"/>
        <w:ind w:left="567" w:hanging="567"/>
        <w:jc w:val="both"/>
      </w:pPr>
      <w:r>
        <w:t>PASŪTĪTĀJS apņemas:</w:t>
      </w:r>
    </w:p>
    <w:p w:rsidR="00682962" w:rsidRDefault="00682962" w:rsidP="00561ECA">
      <w:pPr>
        <w:pStyle w:val="Normal1"/>
        <w:numPr>
          <w:ilvl w:val="2"/>
          <w:numId w:val="2"/>
        </w:numPr>
        <w:spacing w:line="276" w:lineRule="auto"/>
        <w:ind w:left="567" w:firstLine="0"/>
        <w:jc w:val="both"/>
      </w:pPr>
      <w:r>
        <w:t>izsniegt IZPILDĪTĀJAM visus PASŪTĪTĀJA rīcībā esošos materiālus, kas nepieciešami Darba veikšanai. Pārējās dokumentācijas izstrādei nepieciešamās informācijas vākšana, ja vien PUSES nav vienojušies savādāk, ir IZPILDĪTĀJA pienākums un ar to saistītās IZPILDĪTĀJA izmaksas ir iekļautas līgumcenā;</w:t>
      </w:r>
    </w:p>
    <w:p w:rsidR="00682962" w:rsidRDefault="00682962" w:rsidP="00561ECA">
      <w:pPr>
        <w:pStyle w:val="Normal1"/>
        <w:numPr>
          <w:ilvl w:val="2"/>
          <w:numId w:val="2"/>
        </w:numPr>
        <w:spacing w:line="276" w:lineRule="auto"/>
        <w:ind w:left="567" w:firstLine="0"/>
        <w:jc w:val="both"/>
      </w:pPr>
      <w:r>
        <w:t>ar Darba nodošanas – pieņemšanas aktu pieņemt Darbu, ja tas atbilst LĪGUMA nosacījumiem;</w:t>
      </w:r>
    </w:p>
    <w:p w:rsidR="00682962" w:rsidRDefault="00682962" w:rsidP="00561ECA">
      <w:pPr>
        <w:pStyle w:val="Normal1"/>
        <w:numPr>
          <w:ilvl w:val="2"/>
          <w:numId w:val="2"/>
        </w:numPr>
        <w:spacing w:line="276" w:lineRule="auto"/>
        <w:ind w:left="567" w:firstLine="0"/>
        <w:jc w:val="both"/>
      </w:pPr>
      <w:r>
        <w:t>veikt LĪGUMĀ paredzētos maksājumus.</w:t>
      </w:r>
    </w:p>
    <w:p w:rsidR="00682962" w:rsidRDefault="00682962" w:rsidP="00A01409">
      <w:pPr>
        <w:pStyle w:val="Normal1"/>
        <w:numPr>
          <w:ilvl w:val="1"/>
          <w:numId w:val="2"/>
        </w:numPr>
        <w:spacing w:line="276" w:lineRule="auto"/>
        <w:ind w:left="567" w:hanging="567"/>
        <w:jc w:val="both"/>
      </w:pPr>
      <w:r>
        <w:t>PASŪTĪTĀJAM ir tiesības:</w:t>
      </w:r>
    </w:p>
    <w:p w:rsidR="00682962" w:rsidRDefault="00682962" w:rsidP="00561ECA">
      <w:pPr>
        <w:pStyle w:val="Normal1"/>
        <w:numPr>
          <w:ilvl w:val="2"/>
          <w:numId w:val="2"/>
        </w:numPr>
        <w:spacing w:line="276" w:lineRule="auto"/>
        <w:ind w:left="567" w:firstLine="0"/>
        <w:jc w:val="both"/>
      </w:pPr>
      <w:r>
        <w:t>ja IZPILDĪTĀJS nav novērsis PASŪTĪTĀJA norādītos trūkumus Darba izpildē, PASŪTĪTĀJS ir tiesīgs trūkumu novēršanu veikt patstāvīgi vai pieaicināt trešās personas. IZPILDĪTĀJS šādā gadījumā atlīdzina PASŪTĪTĀJAM visus šajā sakarā radušos zaudējumus, samaksu veicot 10 (des</w:t>
      </w:r>
      <w:r w:rsidR="009D1A80">
        <w:t>mit) dienu laikā pēc atbilstoša</w:t>
      </w:r>
      <w:r>
        <w:t xml:space="preserve"> </w:t>
      </w:r>
      <w:r w:rsidR="00CD2FF4" w:rsidRPr="009D1A80">
        <w:t>rēķina</w:t>
      </w:r>
      <w:r w:rsidR="00CD2FF4">
        <w:t xml:space="preserve"> </w:t>
      </w:r>
      <w:r>
        <w:t>no PASŪTĪTĀJA saņemšanas.</w:t>
      </w:r>
    </w:p>
    <w:p w:rsidR="00682962" w:rsidRDefault="00682962" w:rsidP="007443A8">
      <w:pPr>
        <w:pStyle w:val="Normal1"/>
        <w:numPr>
          <w:ilvl w:val="0"/>
          <w:numId w:val="2"/>
        </w:numPr>
        <w:spacing w:before="120" w:line="276" w:lineRule="auto"/>
        <w:jc w:val="center"/>
        <w:rPr>
          <w:b/>
        </w:rPr>
      </w:pPr>
      <w:r>
        <w:rPr>
          <w:b/>
        </w:rPr>
        <w:t>DARBA NODOŠANAS - PIEŅEMŠANAS KĀRTĪBA</w:t>
      </w:r>
    </w:p>
    <w:p w:rsidR="00682962" w:rsidRPr="004A1538" w:rsidRDefault="00682962" w:rsidP="00561ECA">
      <w:pPr>
        <w:pStyle w:val="Normal1"/>
        <w:numPr>
          <w:ilvl w:val="1"/>
          <w:numId w:val="2"/>
        </w:numPr>
        <w:spacing w:line="276" w:lineRule="auto"/>
        <w:ind w:left="567" w:hanging="567"/>
        <w:jc w:val="both"/>
        <w:rPr>
          <w:b/>
        </w:rPr>
      </w:pPr>
      <w:r>
        <w:t xml:space="preserve">IZPILDĪTĀJS izstrādāto Darba katru etapu un gala redakciju nodod PASŪTĪTĀJAM ar </w:t>
      </w:r>
      <w:r w:rsidRPr="00B56D76">
        <w:t>Darba nodošanas – pieņemšanas</w:t>
      </w:r>
      <w:r>
        <w:t xml:space="preserve"> aktu.</w:t>
      </w:r>
    </w:p>
    <w:p w:rsidR="00682962" w:rsidRPr="001139FD" w:rsidRDefault="00682962" w:rsidP="00561ECA">
      <w:pPr>
        <w:pStyle w:val="Normal1"/>
        <w:numPr>
          <w:ilvl w:val="1"/>
          <w:numId w:val="2"/>
        </w:numPr>
        <w:spacing w:line="276" w:lineRule="auto"/>
        <w:ind w:left="567" w:hanging="567"/>
        <w:jc w:val="both"/>
        <w:rPr>
          <w:b/>
        </w:rPr>
      </w:pPr>
      <w:r>
        <w:t>Pamats IZPILDĪTĀJAM nodot tematisko plānojumu publiskajai apspriešanai ir Siguldas novada pašvaldības domes lēmums.</w:t>
      </w:r>
    </w:p>
    <w:p w:rsidR="00682962" w:rsidRPr="001139FD" w:rsidRDefault="00682962" w:rsidP="00561ECA">
      <w:pPr>
        <w:pStyle w:val="Normal1"/>
        <w:numPr>
          <w:ilvl w:val="1"/>
          <w:numId w:val="2"/>
        </w:numPr>
        <w:spacing w:line="276" w:lineRule="auto"/>
        <w:ind w:left="567" w:hanging="567"/>
        <w:jc w:val="both"/>
        <w:rPr>
          <w:b/>
        </w:rPr>
      </w:pPr>
      <w:r>
        <w:t>Pamats PASŪTĪTĀJAM apstiprināt tematiskā plānojuma gala redakciju un pieņemt to kā saistošos noteikumus ir Siguldas novada pašvaldības domes lēmums.</w:t>
      </w:r>
    </w:p>
    <w:p w:rsidR="00682962" w:rsidRPr="009D1A80" w:rsidRDefault="00682962" w:rsidP="002F6C2B">
      <w:pPr>
        <w:pStyle w:val="Normal1"/>
        <w:numPr>
          <w:ilvl w:val="1"/>
          <w:numId w:val="2"/>
        </w:numPr>
        <w:spacing w:line="276" w:lineRule="auto"/>
        <w:ind w:left="567" w:hanging="567"/>
        <w:jc w:val="both"/>
        <w:rPr>
          <w:b/>
        </w:rPr>
      </w:pPr>
      <w:r>
        <w:t xml:space="preserve">Ja PASŪTĪTĀJS 10 (desmit) dienu laikā no Līgumā noteiktajā kārtībā iesniegtā Darba katra etapa un Darba gala </w:t>
      </w:r>
      <w:r w:rsidRPr="00B56D76">
        <w:t>redakcijas Darba nodošanas – pieņemšanas</w:t>
      </w:r>
      <w:r>
        <w:t xml:space="preserve"> akta saņemšanas izvirza pamatotas pretenzijas par izpildītā Darba katra etapa un Darba gala redakcijas kvalitāti, tad </w:t>
      </w:r>
      <w:r>
        <w:lastRenderedPageBreak/>
        <w:t xml:space="preserve">PASŪTĪTĀJS ir tiesīgs neparakstīt izpildīto Darba katra etapa un Darba gala </w:t>
      </w:r>
      <w:r w:rsidRPr="00B56D76">
        <w:t>redakcijas Darba</w:t>
      </w:r>
      <w:r>
        <w:rPr>
          <w:i/>
          <w:color w:val="FF0000"/>
        </w:rPr>
        <w:t xml:space="preserve"> </w:t>
      </w:r>
      <w:r>
        <w:t xml:space="preserve">nodošanas – pieņemšanas aktu, un IZPILDĪTĀJAM nekavējoties ir jānovērš pieļautās kļūdas un neprecizitātes. Šādā gadījumā PASŪTĪTĀJS sastāda aktu, kurā norāda konstatētos trūkumus </w:t>
      </w:r>
      <w:r w:rsidRPr="002F6C2B">
        <w:t>un to novēršanas termiņus,</w:t>
      </w:r>
      <w:r>
        <w:t xml:space="preserve"> un šo aktu iesniedz IZPILDĪTĀJAM</w:t>
      </w:r>
      <w:r w:rsidRPr="009D1A80">
        <w:t>.</w:t>
      </w:r>
      <w:r w:rsidR="00B26AF6" w:rsidRPr="009D1A80">
        <w:t xml:space="preserve"> PASŪT</w:t>
      </w:r>
      <w:r w:rsidR="002F6C2B" w:rsidRPr="009D1A80">
        <w:t>ĪTĀJS</w:t>
      </w:r>
      <w:r w:rsidR="00B26AF6" w:rsidRPr="009D1A80">
        <w:t xml:space="preserve"> trūkumu novēršanai nosaka termiņu, kas nav ilgāks par 10 (desmit) darba dienām.</w:t>
      </w:r>
      <w:r w:rsidRPr="009D1A80">
        <w:t xml:space="preserve"> </w:t>
      </w:r>
      <w:r w:rsidR="00BF2B6B" w:rsidRPr="009D1A80">
        <w:t>IZPILDĪT</w:t>
      </w:r>
      <w:r w:rsidR="00B26AF6" w:rsidRPr="009D1A80">
        <w:t>ĀJS aktā norādītajā termiņ</w:t>
      </w:r>
      <w:r w:rsidR="00BF2B6B" w:rsidRPr="009D1A80">
        <w:t>ā iesniedz PASŪTĪTĀJAM precizētu Darba etapu vai gala redakciju.</w:t>
      </w:r>
    </w:p>
    <w:p w:rsidR="00682962" w:rsidRPr="001139FD" w:rsidRDefault="00682962" w:rsidP="00561ECA">
      <w:pPr>
        <w:pStyle w:val="Normal1"/>
        <w:numPr>
          <w:ilvl w:val="1"/>
          <w:numId w:val="2"/>
        </w:numPr>
        <w:spacing w:line="276" w:lineRule="auto"/>
        <w:ind w:left="567" w:hanging="567"/>
        <w:jc w:val="both"/>
        <w:rPr>
          <w:b/>
        </w:rPr>
      </w:pPr>
      <w:r>
        <w:t>Līguma 3.4.punktā noteiktais trūkumu novēršanas termiņš neietekmē PASŪTĪTĀJA tiesības aprēķināt līgumsodu par IZPILDĪTĀJA saistību izpildes kavējumu.</w:t>
      </w:r>
    </w:p>
    <w:p w:rsidR="00682962" w:rsidRPr="001139FD" w:rsidRDefault="00682962" w:rsidP="00561ECA">
      <w:pPr>
        <w:pStyle w:val="Normal1"/>
        <w:numPr>
          <w:ilvl w:val="1"/>
          <w:numId w:val="2"/>
        </w:numPr>
        <w:spacing w:line="276" w:lineRule="auto"/>
        <w:ind w:left="567" w:hanging="567"/>
        <w:jc w:val="both"/>
        <w:rPr>
          <w:b/>
        </w:rPr>
      </w:pPr>
      <w:r>
        <w:t>Pieņemot izpildīto Darba katru etapu un Darba gala redakciju, PASŪTĪTĀJS, lai pārliecinātos par izpildītā Darba atbilstību Līgumam, ir tiesīgs pēc saviem ieskatiem pieaicināt ekspertus vai citus speciālistus.</w:t>
      </w:r>
    </w:p>
    <w:p w:rsidR="00682962" w:rsidRPr="003D79A5" w:rsidRDefault="00682962" w:rsidP="00561ECA">
      <w:pPr>
        <w:pStyle w:val="Normal1"/>
        <w:numPr>
          <w:ilvl w:val="1"/>
          <w:numId w:val="2"/>
        </w:numPr>
        <w:spacing w:line="276" w:lineRule="auto"/>
        <w:ind w:left="567" w:hanging="567"/>
        <w:jc w:val="both"/>
        <w:rPr>
          <w:b/>
        </w:rPr>
      </w:pPr>
      <w:r>
        <w:t xml:space="preserve">PASŪTĪTĀJS ir tiesīgs nepieņemt izpildītā Darba katru etapu un Darba gala redakciju un tā izpildes rezultātā radīto dokumentāciju, ja PASŪTĪTĀJS konstatē, ka izpildītais Darbs un tā izpildes rezultātā radītā dokumentācija ir veikta nekvalitatīvi vai nepilnīgi, neatbilst Līguma noteikumiem vai iztrūkst kāds no nepieciešamajiem dokumentiem </w:t>
      </w:r>
      <w:r w:rsidRPr="00B56D76">
        <w:t xml:space="preserve">(skatīt kopā ar Līguma </w:t>
      </w:r>
      <w:r w:rsidRPr="003D79A5">
        <w:t>3.4.punktu).</w:t>
      </w:r>
    </w:p>
    <w:p w:rsidR="00682962" w:rsidRPr="003D79A5" w:rsidRDefault="00682962" w:rsidP="00561ECA">
      <w:pPr>
        <w:pStyle w:val="Normal1"/>
        <w:numPr>
          <w:ilvl w:val="1"/>
          <w:numId w:val="2"/>
        </w:numPr>
        <w:spacing w:line="276" w:lineRule="auto"/>
        <w:ind w:left="567" w:hanging="567"/>
        <w:jc w:val="both"/>
        <w:rPr>
          <w:b/>
        </w:rPr>
      </w:pPr>
      <w:r w:rsidRPr="003D79A5">
        <w:t xml:space="preserve">Darba katra etapa izpildes dokumentāciju IZPILDĪTĀJS PASŪTĪTĀJAM iesniedz </w:t>
      </w:r>
      <w:r w:rsidR="00BF2B6B" w:rsidRPr="003D79A5">
        <w:t>6</w:t>
      </w:r>
      <w:r w:rsidRPr="003D79A5">
        <w:t xml:space="preserve"> (</w:t>
      </w:r>
      <w:r w:rsidR="00BF2B6B" w:rsidRPr="003D79A5">
        <w:t>sešos</w:t>
      </w:r>
      <w:r w:rsidRPr="003D79A5">
        <w:t>) eksemplāros papīra formātā un elektroniskā formātā datu nesējā</w:t>
      </w:r>
      <w:r w:rsidR="00BF2B6B" w:rsidRPr="003D79A5">
        <w:t xml:space="preserve"> 1 (vienā eksemplārā)</w:t>
      </w:r>
      <w:r w:rsidRPr="003D79A5">
        <w:t xml:space="preserve">  rediģējamā formātā: kartes un arhitektoniskās detaļas, mazās arhitektūras formas, nepieciešamie </w:t>
      </w:r>
      <w:proofErr w:type="spellStart"/>
      <w:r w:rsidRPr="003D79A5">
        <w:t>škērsgriezumi</w:t>
      </w:r>
      <w:proofErr w:type="spellEnd"/>
      <w:r w:rsidRPr="003D79A5">
        <w:t xml:space="preserve">, profili </w:t>
      </w:r>
      <w:proofErr w:type="spellStart"/>
      <w:r w:rsidRPr="003D79A5">
        <w:t>uc</w:t>
      </w:r>
      <w:proofErr w:type="spellEnd"/>
      <w:r w:rsidRPr="003D79A5">
        <w:t>. *</w:t>
      </w:r>
      <w:proofErr w:type="spellStart"/>
      <w:r w:rsidRPr="003D79A5">
        <w:t>dwg</w:t>
      </w:r>
      <w:proofErr w:type="spellEnd"/>
      <w:r w:rsidRPr="003D79A5">
        <w:t>, *</w:t>
      </w:r>
      <w:proofErr w:type="spellStart"/>
      <w:r w:rsidRPr="003D79A5">
        <w:t>dgn</w:t>
      </w:r>
      <w:proofErr w:type="spellEnd"/>
      <w:r w:rsidRPr="003D79A5">
        <w:t>, *.</w:t>
      </w:r>
      <w:proofErr w:type="spellStart"/>
      <w:r w:rsidRPr="003D79A5">
        <w:t>shp</w:t>
      </w:r>
      <w:proofErr w:type="spellEnd"/>
      <w:r w:rsidRPr="003D79A5">
        <w:t xml:space="preserve"> un *.</w:t>
      </w:r>
      <w:proofErr w:type="spellStart"/>
      <w:r w:rsidRPr="003D79A5">
        <w:t>mxd</w:t>
      </w:r>
      <w:proofErr w:type="spellEnd"/>
      <w:r w:rsidRPr="003D79A5">
        <w:t xml:space="preserve"> formātā, te</w:t>
      </w:r>
      <w:r w:rsidR="003D79A5" w:rsidRPr="003D79A5">
        <w:t>ksta datus *</w:t>
      </w:r>
      <w:proofErr w:type="spellStart"/>
      <w:r w:rsidR="003D79A5" w:rsidRPr="003D79A5">
        <w:t>xls</w:t>
      </w:r>
      <w:proofErr w:type="spellEnd"/>
      <w:r w:rsidR="003D79A5" w:rsidRPr="003D79A5">
        <w:t xml:space="preserve"> un * </w:t>
      </w:r>
      <w:proofErr w:type="spellStart"/>
      <w:r w:rsidR="003D79A5" w:rsidRPr="003D79A5">
        <w:t>doc</w:t>
      </w:r>
      <w:proofErr w:type="spellEnd"/>
      <w:r w:rsidR="003D79A5" w:rsidRPr="003D79A5">
        <w:t xml:space="preserve"> formātā.</w:t>
      </w:r>
    </w:p>
    <w:p w:rsidR="00682962" w:rsidRPr="003D79A5" w:rsidRDefault="00682962" w:rsidP="003D79A5">
      <w:pPr>
        <w:pStyle w:val="Normal1"/>
        <w:numPr>
          <w:ilvl w:val="1"/>
          <w:numId w:val="2"/>
        </w:numPr>
        <w:spacing w:line="276" w:lineRule="auto"/>
        <w:ind w:left="567" w:hanging="567"/>
        <w:jc w:val="both"/>
        <w:rPr>
          <w:b/>
        </w:rPr>
      </w:pPr>
      <w:r w:rsidRPr="003D79A5">
        <w:t xml:space="preserve">Darba gala redakcijas izpildes dokumentāciju IZPILDĪTĀJS PASŪTĪTĀJAM iesniedz 6 (sešos) eksemplāros papīra formātā un elektroniskā formātā datu nesējā  rediģējamā formātā: kartes un arhitektoniskās detaļas, mazās arhitektūras formas, nepieciešamie </w:t>
      </w:r>
      <w:proofErr w:type="spellStart"/>
      <w:r w:rsidRPr="003D79A5">
        <w:t>škērsgriezumi</w:t>
      </w:r>
      <w:proofErr w:type="spellEnd"/>
      <w:r w:rsidRPr="003D79A5">
        <w:t xml:space="preserve">, profili </w:t>
      </w:r>
      <w:proofErr w:type="spellStart"/>
      <w:r w:rsidRPr="003D79A5">
        <w:t>uc</w:t>
      </w:r>
      <w:proofErr w:type="spellEnd"/>
      <w:r w:rsidRPr="003D79A5">
        <w:t>. *</w:t>
      </w:r>
      <w:proofErr w:type="spellStart"/>
      <w:r w:rsidRPr="003D79A5">
        <w:t>dwg</w:t>
      </w:r>
      <w:proofErr w:type="spellEnd"/>
      <w:r w:rsidRPr="003D79A5">
        <w:t>, *</w:t>
      </w:r>
      <w:proofErr w:type="spellStart"/>
      <w:r w:rsidRPr="003D79A5">
        <w:t>dgn</w:t>
      </w:r>
      <w:proofErr w:type="spellEnd"/>
      <w:r w:rsidRPr="003D79A5">
        <w:t>, *.</w:t>
      </w:r>
      <w:proofErr w:type="spellStart"/>
      <w:r w:rsidRPr="003D79A5">
        <w:t>shp</w:t>
      </w:r>
      <w:proofErr w:type="spellEnd"/>
      <w:r w:rsidRPr="003D79A5">
        <w:t xml:space="preserve"> un *.</w:t>
      </w:r>
      <w:proofErr w:type="spellStart"/>
      <w:r w:rsidRPr="003D79A5">
        <w:t>mxd</w:t>
      </w:r>
      <w:proofErr w:type="spellEnd"/>
      <w:r w:rsidRPr="003D79A5">
        <w:t xml:space="preserve"> formātā, teksta datus *</w:t>
      </w:r>
      <w:proofErr w:type="spellStart"/>
      <w:r w:rsidRPr="003D79A5">
        <w:t>xls</w:t>
      </w:r>
      <w:proofErr w:type="spellEnd"/>
      <w:r w:rsidRPr="003D79A5">
        <w:t xml:space="preserve"> un * </w:t>
      </w:r>
      <w:proofErr w:type="spellStart"/>
      <w:r w:rsidRPr="003D79A5">
        <w:t>doc</w:t>
      </w:r>
      <w:proofErr w:type="spellEnd"/>
      <w:r w:rsidRPr="003D79A5">
        <w:t xml:space="preserve"> formātā, ierakstītus CD vai DVD divos eksemplāros.</w:t>
      </w:r>
    </w:p>
    <w:p w:rsidR="00682962" w:rsidRPr="006742A2" w:rsidRDefault="00682962" w:rsidP="00561ECA">
      <w:pPr>
        <w:pStyle w:val="Normal1"/>
        <w:numPr>
          <w:ilvl w:val="1"/>
          <w:numId w:val="2"/>
        </w:numPr>
        <w:spacing w:line="276" w:lineRule="auto"/>
        <w:ind w:left="567" w:hanging="567"/>
        <w:jc w:val="both"/>
        <w:rPr>
          <w:b/>
        </w:rPr>
      </w:pPr>
      <w:r>
        <w:t>Pēc IZPILDĪTĀJA paziņojuma par PASŪTĪTĀJA norādīto trūkumu novēršanu IZPILDĪTĀJS veic atkārtoti izpildītā Darba nodošanu Līgumā noteiktajā kārtībā.</w:t>
      </w:r>
    </w:p>
    <w:p w:rsidR="00682962" w:rsidRDefault="00682962" w:rsidP="00A01409">
      <w:pPr>
        <w:pStyle w:val="Normal1"/>
        <w:numPr>
          <w:ilvl w:val="0"/>
          <w:numId w:val="2"/>
        </w:numPr>
        <w:spacing w:before="120" w:line="276" w:lineRule="auto"/>
        <w:jc w:val="center"/>
        <w:rPr>
          <w:b/>
        </w:rPr>
      </w:pPr>
      <w:r>
        <w:rPr>
          <w:b/>
        </w:rPr>
        <w:t>LĪGUMCENA UN NORĒĶINU KĀRTĪBA</w:t>
      </w:r>
    </w:p>
    <w:p w:rsidR="00682962" w:rsidRPr="00B56D76" w:rsidRDefault="00682962" w:rsidP="00B56D76">
      <w:pPr>
        <w:pStyle w:val="Normal1"/>
        <w:numPr>
          <w:ilvl w:val="1"/>
          <w:numId w:val="2"/>
        </w:numPr>
        <w:tabs>
          <w:tab w:val="left" w:pos="567"/>
        </w:tabs>
        <w:spacing w:line="276" w:lineRule="auto"/>
        <w:ind w:left="567" w:hanging="567"/>
        <w:jc w:val="both"/>
        <w:rPr>
          <w:b/>
        </w:rPr>
      </w:pPr>
      <w:r>
        <w:t xml:space="preserve">Līgumcena par LĪGUMĀ noteiktā Darba pienācīgu izpildi, ko PASŪTĪTĀJS maksā IZPILDĪTĀJAM, ir _______ </w:t>
      </w:r>
      <w:r w:rsidRPr="00135A7D">
        <w:rPr>
          <w:b/>
        </w:rPr>
        <w:t xml:space="preserve">EUR </w:t>
      </w:r>
      <w:r>
        <w:t>(_______ eiro un_______ centi) un pievienotās vērtības nodokli normatīvajos aktos noteiktajā apmērā</w:t>
      </w:r>
      <w:r w:rsidRPr="00B56D76">
        <w:t>, turpmāk tekstā kopējā Līgumcena.</w:t>
      </w:r>
    </w:p>
    <w:p w:rsidR="00682962" w:rsidRPr="006343A2" w:rsidRDefault="00682962" w:rsidP="00B56D76">
      <w:pPr>
        <w:pStyle w:val="Normal1"/>
        <w:numPr>
          <w:ilvl w:val="1"/>
          <w:numId w:val="2"/>
        </w:numPr>
        <w:tabs>
          <w:tab w:val="left" w:pos="567"/>
        </w:tabs>
        <w:spacing w:line="276" w:lineRule="auto"/>
        <w:ind w:left="567" w:hanging="567"/>
        <w:jc w:val="both"/>
        <w:rPr>
          <w:b/>
        </w:rPr>
      </w:pPr>
      <w:r>
        <w:t>PASŪTĪTĀJS Līgumcenas samaksu IZPILDĪTĀJAM veic šādā kārtībā:</w:t>
      </w:r>
    </w:p>
    <w:p w:rsidR="00682962" w:rsidRPr="00B56D76" w:rsidRDefault="00682962" w:rsidP="00B56D76">
      <w:pPr>
        <w:pStyle w:val="Normal1"/>
        <w:numPr>
          <w:ilvl w:val="2"/>
          <w:numId w:val="2"/>
        </w:numPr>
        <w:tabs>
          <w:tab w:val="left" w:pos="851"/>
        </w:tabs>
        <w:spacing w:line="276" w:lineRule="auto"/>
        <w:ind w:left="567" w:firstLine="0"/>
        <w:jc w:val="both"/>
        <w:rPr>
          <w:b/>
        </w:rPr>
      </w:pPr>
      <w:r>
        <w:t>avansa maksājums</w:t>
      </w:r>
      <w:r w:rsidR="003D79A5">
        <w:t xml:space="preserve"> 40 </w:t>
      </w:r>
      <w:r w:rsidR="002A1BAB">
        <w:t xml:space="preserve">(četrdesmit) </w:t>
      </w:r>
      <w:r w:rsidR="003D79A5">
        <w:t>%</w:t>
      </w:r>
      <w:r>
        <w:t xml:space="preserve"> apmērā no katra </w:t>
      </w:r>
      <w:r w:rsidRPr="00B56D76">
        <w:t>Darba etapa Līgumcenas</w:t>
      </w:r>
      <w:r w:rsidR="003D79A5">
        <w:t xml:space="preserve">, </w:t>
      </w:r>
      <w:r w:rsidR="003D79A5" w:rsidRPr="009D1A80">
        <w:t>kura norādīta Izvērstajā finanšu piedāvājumā (Līguma 4.pielikums)</w:t>
      </w:r>
      <w:r w:rsidRPr="009D1A80">
        <w:t>,</w:t>
      </w:r>
      <w:r w:rsidRPr="00B56D76">
        <w:t xml:space="preserve"> tiek samaksāts </w:t>
      </w:r>
      <w:r w:rsidRPr="00CC337B">
        <w:t>20 (divdesmit) darba dienu laikā</w:t>
      </w:r>
      <w:r w:rsidRPr="00B56D76">
        <w:t xml:space="preserve"> no rēķina saņemšanas no IZPILDĪTĀJA</w:t>
      </w:r>
      <w:r w:rsidRPr="00B56D76">
        <w:rPr>
          <w:lang w:eastAsia="lv-LV" w:bidi="lv-LV"/>
        </w:rPr>
        <w:t>, kas noformēts atbilstoši normatīvajos aktos noteiktajām prasībām,</w:t>
      </w:r>
      <w:r w:rsidRPr="00B56D76">
        <w:t xml:space="preserve"> saskaņā ar </w:t>
      </w:r>
      <w:r w:rsidR="00B56D76">
        <w:t>Līguma 1.1. punktā norādītajiem</w:t>
      </w:r>
      <w:r w:rsidRPr="00B56D76">
        <w:t xml:space="preserve"> termiņiem;</w:t>
      </w:r>
    </w:p>
    <w:p w:rsidR="00682962" w:rsidRPr="007443A8" w:rsidRDefault="00682962" w:rsidP="00B56D76">
      <w:pPr>
        <w:pStyle w:val="Normal1"/>
        <w:numPr>
          <w:ilvl w:val="2"/>
          <w:numId w:val="2"/>
        </w:numPr>
        <w:tabs>
          <w:tab w:val="left" w:pos="851"/>
        </w:tabs>
        <w:spacing w:line="276" w:lineRule="auto"/>
        <w:ind w:left="567" w:firstLine="0"/>
        <w:jc w:val="both"/>
        <w:rPr>
          <w:b/>
        </w:rPr>
      </w:pPr>
      <w:r>
        <w:t xml:space="preserve">gala maksājums </w:t>
      </w:r>
      <w:r w:rsidR="002A1BAB">
        <w:t>60 (sešdesmit) %</w:t>
      </w:r>
      <w:r>
        <w:t xml:space="preserve"> apmērā no </w:t>
      </w:r>
      <w:r w:rsidRPr="00B56D76">
        <w:t>katra Darba etapa Līgumcenas</w:t>
      </w:r>
      <w:r w:rsidR="002A1BAB">
        <w:t xml:space="preserve">, </w:t>
      </w:r>
      <w:r w:rsidR="002A1BAB" w:rsidRPr="009D1A80">
        <w:t>kura norādīta Izvērstajā finanšu piedāvājumā (Līguma 4.pielikums),</w:t>
      </w:r>
      <w:r w:rsidRPr="00B56D76">
        <w:t xml:space="preserve"> tiek samaksāts </w:t>
      </w:r>
      <w:r w:rsidRPr="00CC337B">
        <w:t>20 (divdesmit) darba dienu laikā</w:t>
      </w:r>
      <w:r w:rsidRPr="00B56D76">
        <w:t xml:space="preserve"> pēc katra Darba etapa dokumentācijas saņemšanas Līguma 3.8.</w:t>
      </w:r>
      <w:r w:rsidR="002A1BAB">
        <w:t xml:space="preserve"> </w:t>
      </w:r>
      <w:r w:rsidR="002A1BAB" w:rsidRPr="009D1A80">
        <w:t>vai 3.9.</w:t>
      </w:r>
      <w:r w:rsidRPr="00B56D76">
        <w:t xml:space="preserve">punktā noteiktajā apjomā un Darba nodošanas - pieņemšanas akta parakstīšanas un rēķina saņemšanas no IZPILDĪTĀJA, </w:t>
      </w:r>
      <w:r w:rsidRPr="00B56D76">
        <w:rPr>
          <w:lang w:eastAsia="lv-LV" w:bidi="lv-LV"/>
        </w:rPr>
        <w:t>kas noformēts atbilstoši normatīvajos aktos noteiktajām prasībām</w:t>
      </w:r>
      <w:r w:rsidRPr="00B56D76">
        <w:t xml:space="preserve"> sas</w:t>
      </w:r>
      <w:r>
        <w:t xml:space="preserve">kaņā ar </w:t>
      </w:r>
      <w:r w:rsidR="00B56D76">
        <w:t xml:space="preserve">Līguma 1.1. punktā </w:t>
      </w:r>
      <w:r w:rsidR="00B56D76" w:rsidRPr="007443A8">
        <w:t>norādītajiem</w:t>
      </w:r>
      <w:r w:rsidRPr="007443A8">
        <w:t xml:space="preserve"> termiņiem;</w:t>
      </w:r>
    </w:p>
    <w:p w:rsidR="00682962" w:rsidRPr="007443A8" w:rsidRDefault="00682962" w:rsidP="00B56D76">
      <w:pPr>
        <w:pStyle w:val="Normal1"/>
        <w:numPr>
          <w:ilvl w:val="2"/>
          <w:numId w:val="2"/>
        </w:numPr>
        <w:tabs>
          <w:tab w:val="left" w:pos="851"/>
        </w:tabs>
        <w:spacing w:line="276" w:lineRule="auto"/>
        <w:ind w:left="567" w:firstLine="0"/>
        <w:jc w:val="both"/>
        <w:rPr>
          <w:b/>
        </w:rPr>
      </w:pPr>
      <w:r w:rsidRPr="007443A8">
        <w:lastRenderedPageBreak/>
        <w:t>par Līguma 1.1.7. punktā minētā etapa apstiprināšanu no PASŪTĪTĀJA puses apliecinājums ir Siguldas novada</w:t>
      </w:r>
      <w:r>
        <w:t xml:space="preserve"> pašvaldības domes lēmums par tematiskā plānojuma </w:t>
      </w:r>
      <w:r w:rsidRPr="007443A8">
        <w:t>apstiprināšanu.</w:t>
      </w:r>
    </w:p>
    <w:p w:rsidR="00682962" w:rsidRDefault="00682962" w:rsidP="00B56D76">
      <w:pPr>
        <w:pStyle w:val="Normal1"/>
        <w:numPr>
          <w:ilvl w:val="1"/>
          <w:numId w:val="2"/>
        </w:numPr>
        <w:tabs>
          <w:tab w:val="left" w:pos="851"/>
        </w:tabs>
        <w:spacing w:line="276" w:lineRule="auto"/>
        <w:ind w:left="567" w:hanging="567"/>
        <w:jc w:val="both"/>
      </w:pPr>
      <w:r>
        <w:t>Kopējā Līgumcenā ietverti visi nodokļi un nodevas, kā arī visi iespējamie IZPILDĪTĀJA izdevumi, kas nepieciešami IZPILDĪTĀJA saistību izpildei Līguma ietvaros.</w:t>
      </w:r>
    </w:p>
    <w:p w:rsidR="00682962" w:rsidRDefault="00682962" w:rsidP="00B56D76">
      <w:pPr>
        <w:pStyle w:val="Normal1"/>
        <w:numPr>
          <w:ilvl w:val="1"/>
          <w:numId w:val="2"/>
        </w:numPr>
        <w:tabs>
          <w:tab w:val="left" w:pos="851"/>
        </w:tabs>
        <w:spacing w:line="276" w:lineRule="auto"/>
        <w:ind w:left="567" w:hanging="567"/>
        <w:jc w:val="both"/>
      </w:pPr>
      <w:r>
        <w:t>Līgumcenas samaksa IZPILDĪTĀJAM tiek veikta ar bankas pārskaitījumu uz Līgumā norādīto IZPILDĪTĀJA norēķinu kontu. Par maksājumu veikšanas dienu uzskatāms datums, kad bankā iesniegts attiecīgs maksājuma uzdevums (bankas atzīme).</w:t>
      </w:r>
    </w:p>
    <w:p w:rsidR="00682962" w:rsidRDefault="00682962" w:rsidP="00B56D76">
      <w:pPr>
        <w:pStyle w:val="Normal1"/>
        <w:numPr>
          <w:ilvl w:val="1"/>
          <w:numId w:val="2"/>
        </w:numPr>
        <w:tabs>
          <w:tab w:val="left" w:pos="851"/>
        </w:tabs>
        <w:spacing w:line="276" w:lineRule="auto"/>
        <w:ind w:left="567" w:hanging="567"/>
        <w:jc w:val="both"/>
      </w:pPr>
      <w:r w:rsidRPr="007443A8">
        <w:t>Kopējā</w:t>
      </w:r>
      <w:r>
        <w:t xml:space="preserve"> Līgumcenā par Darba izpildi ir ietverti visi IZPILDĪTĀJA izdevumi, kas saistīti ar pienācīgu un pilnīgu Darba veikšanu.</w:t>
      </w:r>
    </w:p>
    <w:p w:rsidR="00682962" w:rsidRPr="0097106E" w:rsidRDefault="00682962" w:rsidP="007443A8">
      <w:pPr>
        <w:pStyle w:val="Normal1"/>
        <w:numPr>
          <w:ilvl w:val="0"/>
          <w:numId w:val="2"/>
        </w:numPr>
        <w:spacing w:before="120" w:line="276" w:lineRule="auto"/>
        <w:jc w:val="center"/>
        <w:rPr>
          <w:b/>
        </w:rPr>
      </w:pPr>
      <w:r w:rsidRPr="0097106E">
        <w:rPr>
          <w:b/>
        </w:rPr>
        <w:t>PUŠU ATBILDĪBA UN STRĪDU RISINĀŠANA</w:t>
      </w:r>
    </w:p>
    <w:p w:rsidR="00682962" w:rsidRPr="00EF3C35" w:rsidRDefault="00682962" w:rsidP="00B56D76">
      <w:pPr>
        <w:pStyle w:val="Normal1"/>
        <w:numPr>
          <w:ilvl w:val="1"/>
          <w:numId w:val="2"/>
        </w:numPr>
        <w:spacing w:line="276" w:lineRule="auto"/>
        <w:ind w:left="567" w:hanging="567"/>
        <w:jc w:val="both"/>
        <w:rPr>
          <w:b/>
        </w:rPr>
      </w:pPr>
      <w:r>
        <w:t>Par līgumsaistību neizpildi vai nepilnīgu izpildi, PUSES ir atbildīgas saskaņā ar Latvijas Republikas normatīvajiem aktiem un Līguma nosacījumiem.</w:t>
      </w:r>
    </w:p>
    <w:p w:rsidR="00682962" w:rsidRPr="00FD42B0" w:rsidRDefault="00682962" w:rsidP="00B56D76">
      <w:pPr>
        <w:pStyle w:val="Normal1"/>
        <w:numPr>
          <w:ilvl w:val="1"/>
          <w:numId w:val="2"/>
        </w:numPr>
        <w:spacing w:line="276" w:lineRule="auto"/>
        <w:ind w:left="567" w:hanging="567"/>
        <w:jc w:val="both"/>
        <w:rPr>
          <w:b/>
        </w:rPr>
      </w:pPr>
      <w:r>
        <w:t>Par Darba izpildes termiņa kavējumu, PASŪTĪTĀJS ir tiesīgs IZPILDĪTĀJAM piemērot līgumsodu 0</w:t>
      </w:r>
      <w:r w:rsidRPr="00AC4721">
        <w:t>,1% apmērā no attiecīgās Darba etapa līgumcenas</w:t>
      </w:r>
      <w:r>
        <w:t xml:space="preserve"> par katru pārkāpuma dienu, ko PASŪTĪTĀJS ir tiesīgs ieturēt no IZPILDĪTĀJAM izmaksājamās līgumcenas, bet ne vairāk kā 10% no kopējās Līgumcenas.</w:t>
      </w:r>
    </w:p>
    <w:p w:rsidR="00682962" w:rsidRPr="00FD42B0" w:rsidRDefault="00682962" w:rsidP="00B56D76">
      <w:pPr>
        <w:pStyle w:val="Normal1"/>
        <w:numPr>
          <w:ilvl w:val="1"/>
          <w:numId w:val="2"/>
        </w:numPr>
        <w:spacing w:line="276" w:lineRule="auto"/>
        <w:ind w:left="567" w:hanging="567"/>
        <w:jc w:val="both"/>
        <w:rPr>
          <w:b/>
        </w:rPr>
      </w:pPr>
      <w:r>
        <w:t>Ja PASŪTĪTĀJS neveic samaksu par Darba izpildi Līgumā noteiktajā kārtībā, tad IZPILDĪTĀJS ir tiesīgs prasīt no PASŪTĪTĀJA līgumsodu 0,1% apmērā par katru nokavēto dienu, bet ne vairāk kā 10% no kopējās Līgumcenas.</w:t>
      </w:r>
    </w:p>
    <w:p w:rsidR="00682962" w:rsidRPr="00FD42B0" w:rsidRDefault="00682962" w:rsidP="00B56D76">
      <w:pPr>
        <w:pStyle w:val="Normal1"/>
        <w:numPr>
          <w:ilvl w:val="1"/>
          <w:numId w:val="2"/>
        </w:numPr>
        <w:spacing w:line="276" w:lineRule="auto"/>
        <w:ind w:left="567" w:hanging="567"/>
        <w:jc w:val="both"/>
        <w:rPr>
          <w:b/>
        </w:rPr>
      </w:pPr>
      <w:r>
        <w:t>Līgumsoda samaksa neatbrīvo PUSES no saistību pienācīgas izpildes.</w:t>
      </w:r>
    </w:p>
    <w:p w:rsidR="00682962" w:rsidRPr="00FD42B0" w:rsidRDefault="00682962" w:rsidP="00B56D76">
      <w:pPr>
        <w:pStyle w:val="Normal1"/>
        <w:numPr>
          <w:ilvl w:val="1"/>
          <w:numId w:val="2"/>
        </w:numPr>
        <w:spacing w:line="276" w:lineRule="auto"/>
        <w:ind w:left="567" w:hanging="567"/>
        <w:jc w:val="both"/>
        <w:rPr>
          <w:b/>
        </w:rPr>
      </w:pPr>
      <w:r>
        <w:t>PUSES apņemas neizpaust trešajām personām informāciju, ko tie saņēmuši Līguma izpildes laikā viens no otra.</w:t>
      </w:r>
    </w:p>
    <w:p w:rsidR="00682962" w:rsidRPr="00FD42B0" w:rsidRDefault="00682962" w:rsidP="00B56D76">
      <w:pPr>
        <w:pStyle w:val="Normal1"/>
        <w:numPr>
          <w:ilvl w:val="1"/>
          <w:numId w:val="2"/>
        </w:numPr>
        <w:spacing w:line="276" w:lineRule="auto"/>
        <w:ind w:left="567" w:hanging="567"/>
        <w:jc w:val="both"/>
        <w:rPr>
          <w:b/>
        </w:rPr>
      </w:pPr>
      <w:r>
        <w:t>Visus ar Līgumu saistītos strīdus un domstarpības PUSES risina savstarpēju pārrunu ceļā. Ja nevar panākta vienošanās pārrunu ceļā, strīdus jautājumi tiek risināmi saskaņā ar Latvijas Republikas normatīvajiem aktiem tiesā.</w:t>
      </w:r>
    </w:p>
    <w:p w:rsidR="00682962" w:rsidRDefault="00682962" w:rsidP="007443A8">
      <w:pPr>
        <w:pStyle w:val="Normal1"/>
        <w:numPr>
          <w:ilvl w:val="0"/>
          <w:numId w:val="2"/>
        </w:numPr>
        <w:spacing w:before="120" w:line="276" w:lineRule="auto"/>
        <w:jc w:val="center"/>
        <w:rPr>
          <w:b/>
        </w:rPr>
      </w:pPr>
      <w:r>
        <w:rPr>
          <w:b/>
        </w:rPr>
        <w:t>LĪGUM</w:t>
      </w:r>
      <w:r w:rsidR="005B5EED">
        <w:rPr>
          <w:b/>
        </w:rPr>
        <w:t xml:space="preserve">A DARBĪBAS LAIKS, GROZĪŠANAS </w:t>
      </w:r>
      <w:r w:rsidR="005B5EED" w:rsidRPr="005B5EED">
        <w:rPr>
          <w:b/>
        </w:rPr>
        <w:t>UN</w:t>
      </w:r>
      <w:r w:rsidRPr="005B5EED">
        <w:rPr>
          <w:b/>
        </w:rPr>
        <w:t xml:space="preserve"> IZBEIGŠANAS</w:t>
      </w:r>
      <w:r>
        <w:rPr>
          <w:b/>
        </w:rPr>
        <w:t xml:space="preserve"> KĀRTĪBA</w:t>
      </w:r>
    </w:p>
    <w:p w:rsidR="00682962" w:rsidRPr="001878DB" w:rsidRDefault="00682962" w:rsidP="00B56D76">
      <w:pPr>
        <w:pStyle w:val="Normal1"/>
        <w:numPr>
          <w:ilvl w:val="1"/>
          <w:numId w:val="2"/>
        </w:numPr>
        <w:spacing w:line="276" w:lineRule="auto"/>
        <w:ind w:left="567" w:hanging="567"/>
        <w:jc w:val="both"/>
        <w:rPr>
          <w:b/>
        </w:rPr>
      </w:pPr>
      <w:r>
        <w:t>Līgums stājas spēkā tā parakstīšanas dienā un ir spēkā līdz Līgumā noteikto PUŠU saistību izpildei.</w:t>
      </w:r>
    </w:p>
    <w:p w:rsidR="00682962" w:rsidRPr="003D2D85" w:rsidRDefault="005B5EED" w:rsidP="00B56D76">
      <w:pPr>
        <w:pStyle w:val="Normal1"/>
        <w:numPr>
          <w:ilvl w:val="1"/>
          <w:numId w:val="2"/>
        </w:numPr>
        <w:spacing w:line="276" w:lineRule="auto"/>
        <w:ind w:left="567" w:hanging="567"/>
        <w:jc w:val="both"/>
        <w:rPr>
          <w:b/>
        </w:rPr>
      </w:pPr>
      <w:r>
        <w:t xml:space="preserve">Līgumu var grozīt </w:t>
      </w:r>
      <w:r w:rsidRPr="005B5EED">
        <w:t>vai</w:t>
      </w:r>
      <w:r w:rsidR="00682962" w:rsidRPr="005B5EED">
        <w:t xml:space="preserve"> izbeigt, PUSĒM</w:t>
      </w:r>
      <w:r w:rsidR="00682962">
        <w:t xml:space="preserve"> vienojoties </w:t>
      </w:r>
      <w:proofErr w:type="spellStart"/>
      <w:r w:rsidR="00682962">
        <w:t>rakstveidā</w:t>
      </w:r>
      <w:proofErr w:type="spellEnd"/>
      <w:r w:rsidR="00682962">
        <w:t>, saskaņā ar Līgumu un Latvijas Republikas normatīvajiem aktiem.</w:t>
      </w:r>
    </w:p>
    <w:p w:rsidR="00682962" w:rsidRPr="003D2D85" w:rsidRDefault="00682962" w:rsidP="00B56D76">
      <w:pPr>
        <w:pStyle w:val="Normal1"/>
        <w:numPr>
          <w:ilvl w:val="1"/>
          <w:numId w:val="2"/>
        </w:numPr>
        <w:spacing w:line="276" w:lineRule="auto"/>
        <w:ind w:left="567" w:hanging="567"/>
        <w:jc w:val="both"/>
        <w:rPr>
          <w:b/>
        </w:rPr>
      </w:pPr>
      <w:r>
        <w:t>Ja IZPILDĪTĀJS nepienācīgi pilda savas saistības un pēc PASŪTĪTĀJA rakstveida brīdinājuma saņemšanas turpina tās nepildīt, PASŪTĪTĀJS ir tiesīg</w:t>
      </w:r>
      <w:r w:rsidR="005B5EED">
        <w:t xml:space="preserve">s atkāpties un vienpusējā </w:t>
      </w:r>
      <w:r w:rsidR="005B5EED" w:rsidRPr="005B5EED">
        <w:t>kārtā</w:t>
      </w:r>
      <w:r w:rsidRPr="005B5EED">
        <w:t xml:space="preserve"> izbeigt</w:t>
      </w:r>
      <w:r>
        <w:t xml:space="preserve"> Līgumu. Līgums tiek uzskatīts par spēku zaudējušu datumā, kāds norādīts iepriekš nosūtītā paziņojumā. Šādā gadījumā IZPILDĪTĀJS atlīdzina PASŪTĪTĀJAM visus zaudējumus, kas saistīti ar Līguma neizpildi, kā arī maksā līgumsodu 10% apmērā no kopējās Līgumcenas 10 (desmit) </w:t>
      </w:r>
      <w:r w:rsidR="009D1A80">
        <w:t xml:space="preserve">darba dienu laikā pēc </w:t>
      </w:r>
      <w:r w:rsidR="009D1A80" w:rsidRPr="009D1A80">
        <w:t>attiecīga</w:t>
      </w:r>
      <w:r w:rsidRPr="009D1A80">
        <w:t xml:space="preserve"> </w:t>
      </w:r>
      <w:r w:rsidR="006F5DB8" w:rsidRPr="009D1A80">
        <w:t xml:space="preserve">rēķina </w:t>
      </w:r>
      <w:r w:rsidRPr="009D1A80">
        <w:t>saņemšanas</w:t>
      </w:r>
      <w:r>
        <w:t>.</w:t>
      </w:r>
    </w:p>
    <w:p w:rsidR="00682962" w:rsidRPr="005B5EED" w:rsidRDefault="00682962" w:rsidP="00B56D76">
      <w:pPr>
        <w:pStyle w:val="Normal1"/>
        <w:numPr>
          <w:ilvl w:val="1"/>
          <w:numId w:val="2"/>
        </w:numPr>
        <w:spacing w:line="276" w:lineRule="auto"/>
        <w:ind w:left="567" w:hanging="567"/>
        <w:jc w:val="both"/>
        <w:rPr>
          <w:b/>
        </w:rPr>
      </w:pPr>
      <w:r>
        <w:t xml:space="preserve">Līguma izbeigšanas gadījumā PASŪTĪTĀJS samaksā IZPILDĪTĀJAM par tiem Darbiem, kas ir pienācīgi izpildīti un Līgumā noteiktajā kārtībā nodoti </w:t>
      </w:r>
      <w:r w:rsidRPr="005B5EED">
        <w:t>ar Darba nodošanas – pieņemšanas aktu.</w:t>
      </w:r>
    </w:p>
    <w:p w:rsidR="00682962" w:rsidRPr="004041D4" w:rsidRDefault="00682962" w:rsidP="00B56D76">
      <w:pPr>
        <w:pStyle w:val="Normal1"/>
        <w:numPr>
          <w:ilvl w:val="1"/>
          <w:numId w:val="2"/>
        </w:numPr>
        <w:spacing w:line="276" w:lineRule="auto"/>
        <w:ind w:left="567" w:hanging="567"/>
        <w:jc w:val="both"/>
        <w:rPr>
          <w:b/>
        </w:rPr>
      </w:pPr>
      <w:r>
        <w:t>Neviena no PUSĒM neatbild par Līgumā noteikto saistību neizpildīšanu, ja tas noticis nepārvaramas varas rezultātā, piemēram, dabas katastrofas, sociālie konflikti, kā arī jaunu normatīvo aktu ieviešana, kas aizliedz Līgumā paredzēto darbību.</w:t>
      </w:r>
    </w:p>
    <w:p w:rsidR="00682962" w:rsidRPr="004041D4" w:rsidRDefault="00682962" w:rsidP="00B56D76">
      <w:pPr>
        <w:pStyle w:val="Normal1"/>
        <w:numPr>
          <w:ilvl w:val="1"/>
          <w:numId w:val="2"/>
        </w:numPr>
        <w:spacing w:line="276" w:lineRule="auto"/>
        <w:ind w:left="567" w:hanging="567"/>
        <w:jc w:val="both"/>
        <w:rPr>
          <w:b/>
        </w:rPr>
      </w:pPr>
      <w:r>
        <w:t>Katra no PUSĒM 3 (trīs) dienu laikā informē otru PUSI par iepriekš minētās nepārvaramas varas iestāšanos. PUSES savstarpēji vienojas par Līgumā noteikto termiņu pagarināšanu vai Līguma izbeigšanu.</w:t>
      </w:r>
    </w:p>
    <w:p w:rsidR="00682962" w:rsidRPr="00A52AF3" w:rsidRDefault="00682962" w:rsidP="003F6F28">
      <w:pPr>
        <w:pStyle w:val="Normal1"/>
        <w:numPr>
          <w:ilvl w:val="0"/>
          <w:numId w:val="2"/>
        </w:numPr>
        <w:spacing w:before="120" w:line="276" w:lineRule="auto"/>
        <w:jc w:val="center"/>
        <w:rPr>
          <w:b/>
        </w:rPr>
      </w:pPr>
      <w:r w:rsidRPr="00A52AF3">
        <w:rPr>
          <w:b/>
        </w:rPr>
        <w:lastRenderedPageBreak/>
        <w:t>AUTORTIESĪBAS</w:t>
      </w:r>
    </w:p>
    <w:p w:rsidR="00682962" w:rsidRPr="00900EBF" w:rsidRDefault="00682962" w:rsidP="006F5DB8">
      <w:pPr>
        <w:numPr>
          <w:ilvl w:val="1"/>
          <w:numId w:val="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567" w:hanging="567"/>
        <w:jc w:val="both"/>
        <w:rPr>
          <w:lang w:eastAsia="zh-CN"/>
        </w:rPr>
      </w:pPr>
      <w:r w:rsidRPr="00900EBF">
        <w:rPr>
          <w:lang w:eastAsia="zh-CN"/>
        </w:rPr>
        <w:t>PASŪTĪTĀJAM i</w:t>
      </w:r>
      <w:r>
        <w:rPr>
          <w:lang w:eastAsia="zh-CN"/>
        </w:rPr>
        <w:t>r īpašuma tiesības uz Darb</w:t>
      </w:r>
      <w:r w:rsidRPr="00900EBF">
        <w:rPr>
          <w:lang w:eastAsia="zh-CN"/>
        </w:rPr>
        <w:t xml:space="preserve">u, visiem izmantotajiem materiāliem, sagatavēm un ar </w:t>
      </w:r>
      <w:r>
        <w:rPr>
          <w:lang w:eastAsia="zh-CN"/>
        </w:rPr>
        <w:t>Darb</w:t>
      </w:r>
      <w:r w:rsidRPr="00900EBF">
        <w:rPr>
          <w:lang w:eastAsia="zh-CN"/>
        </w:rPr>
        <w:t>u saistīto dokumentāciju.</w:t>
      </w:r>
    </w:p>
    <w:p w:rsidR="00682962" w:rsidRPr="00900EBF" w:rsidRDefault="00682962" w:rsidP="006F5DB8">
      <w:pPr>
        <w:numPr>
          <w:ilvl w:val="1"/>
          <w:numId w:val="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567" w:hanging="567"/>
        <w:jc w:val="both"/>
        <w:rPr>
          <w:lang w:eastAsia="zh-CN"/>
        </w:rPr>
      </w:pPr>
      <w:r>
        <w:rPr>
          <w:lang w:eastAsia="zh-CN"/>
        </w:rPr>
        <w:t>Darba izpil</w:t>
      </w:r>
      <w:r w:rsidRPr="00900EBF">
        <w:rPr>
          <w:lang w:eastAsia="zh-CN"/>
        </w:rPr>
        <w:t>des rezultātā izstrādātie materiāli un autortiesības uz tiem ir PASŪTĪTĀJA īpašums.</w:t>
      </w:r>
    </w:p>
    <w:p w:rsidR="00682962" w:rsidRPr="00900EBF" w:rsidRDefault="00682962" w:rsidP="006F5DB8">
      <w:pPr>
        <w:numPr>
          <w:ilvl w:val="1"/>
          <w:numId w:val="2"/>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567" w:hanging="567"/>
        <w:jc w:val="both"/>
        <w:rPr>
          <w:lang w:eastAsia="zh-CN"/>
        </w:rPr>
      </w:pPr>
      <w:r>
        <w:rPr>
          <w:lang w:eastAsia="zh-CN"/>
        </w:rPr>
        <w:t>Ja Darba izpil</w:t>
      </w:r>
      <w:r w:rsidRPr="00900EBF">
        <w:rPr>
          <w:lang w:eastAsia="zh-CN"/>
        </w:rPr>
        <w:t xml:space="preserve">des laikā tiek radīta vērtība, kas var tikt uzskatīta par autortiesību objektu, ar </w:t>
      </w:r>
      <w:r>
        <w:rPr>
          <w:lang w:eastAsia="zh-CN"/>
        </w:rPr>
        <w:t xml:space="preserve">Darba </w:t>
      </w:r>
      <w:r w:rsidRPr="00900EBF">
        <w:rPr>
          <w:lang w:eastAsia="zh-CN"/>
        </w:rPr>
        <w:t>nodošanas-pieņemšanas akta parakstīšanas brīdi IZPILDĪTĀJS nodod PASŪTĪTĀJAM bez papildus atlīdzības visas Latvijas Republikas Autortiesību likuma 15.pantā noteiktās autora mantiskās tiesības. Šajā punktā minētā atlīdzība par autora mantiskajām tiesībām ir</w:t>
      </w:r>
      <w:r>
        <w:rPr>
          <w:lang w:eastAsia="zh-CN"/>
        </w:rPr>
        <w:t xml:space="preserve"> ietverta kopējā Līgumcen</w:t>
      </w:r>
      <w:r w:rsidRPr="00900EBF">
        <w:rPr>
          <w:lang w:eastAsia="zh-CN"/>
        </w:rPr>
        <w:t>ā.</w:t>
      </w:r>
    </w:p>
    <w:p w:rsidR="00682962" w:rsidRPr="00A52AF3" w:rsidRDefault="00682962" w:rsidP="00A52AF3">
      <w:pPr>
        <w:pStyle w:val="Normal1"/>
        <w:numPr>
          <w:ilvl w:val="0"/>
          <w:numId w:val="2"/>
        </w:numPr>
        <w:spacing w:before="120" w:line="276" w:lineRule="auto"/>
        <w:jc w:val="center"/>
        <w:rPr>
          <w:b/>
        </w:rPr>
      </w:pPr>
      <w:r w:rsidRPr="00A52AF3">
        <w:rPr>
          <w:b/>
          <w:lang w:eastAsia="ar-SA"/>
        </w:rPr>
        <w:t>APAKŠUZŅĒMĒJI UN APAKŠUZŅĒMĒJU, PERSONĀLA NOMAIŅA UN JAUNA PERSONĀLA UN APAKŠUZŅĒMĒJU PIESAISTE</w:t>
      </w:r>
    </w:p>
    <w:p w:rsidR="00682962" w:rsidRDefault="00682962" w:rsidP="00B56D76">
      <w:pPr>
        <w:pStyle w:val="ListParagraph"/>
        <w:numPr>
          <w:ilvl w:val="1"/>
          <w:numId w:val="2"/>
        </w:numPr>
        <w:suppressAutoHyphens/>
        <w:ind w:left="567" w:hanging="567"/>
        <w:jc w:val="both"/>
        <w:rPr>
          <w:lang w:eastAsia="ar-SA"/>
        </w:rPr>
      </w:pPr>
      <w:r w:rsidRPr="006667A8">
        <w:rPr>
          <w:lang w:eastAsia="ar-SA"/>
        </w:rPr>
        <w:t>Iepirkumā piesaistītie apakšuzņēmēji (norādīt, ja Iepirkumā tādi tika piesaistīti):</w:t>
      </w:r>
    </w:p>
    <w:p w:rsidR="00682962" w:rsidRDefault="00682962" w:rsidP="00A52AF3">
      <w:pPr>
        <w:pStyle w:val="ListParagraph"/>
        <w:numPr>
          <w:ilvl w:val="2"/>
          <w:numId w:val="2"/>
        </w:numPr>
        <w:suppressAutoHyphens/>
        <w:ind w:left="567" w:firstLine="0"/>
        <w:jc w:val="both"/>
        <w:rPr>
          <w:lang w:eastAsia="ar-SA"/>
        </w:rPr>
      </w:pPr>
      <w:r w:rsidRPr="006667A8">
        <w:rPr>
          <w:lang w:eastAsia="ar-SA"/>
        </w:rPr>
        <w:t xml:space="preserve">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rsidR="00682962" w:rsidRPr="006667A8" w:rsidRDefault="00682962" w:rsidP="00A52AF3">
      <w:pPr>
        <w:pStyle w:val="ListParagraph"/>
        <w:numPr>
          <w:ilvl w:val="2"/>
          <w:numId w:val="2"/>
        </w:numPr>
        <w:suppressAutoHyphens/>
        <w:ind w:left="567" w:firstLine="0"/>
        <w:jc w:val="both"/>
        <w:rPr>
          <w:lang w:eastAsia="ar-SA"/>
        </w:rPr>
      </w:pPr>
      <w:r w:rsidRPr="006667A8">
        <w:rPr>
          <w:lang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rsidR="00682962" w:rsidRPr="006667A8" w:rsidRDefault="00682962" w:rsidP="00A52AF3">
      <w:pPr>
        <w:pStyle w:val="ListParagraph"/>
        <w:numPr>
          <w:ilvl w:val="1"/>
          <w:numId w:val="2"/>
        </w:numPr>
        <w:suppressAutoHyphens/>
        <w:ind w:left="567" w:hanging="567"/>
        <w:jc w:val="both"/>
        <w:rPr>
          <w:lang w:eastAsia="ar-SA"/>
        </w:rPr>
      </w:pPr>
      <w:r>
        <w:rPr>
          <w:lang w:eastAsia="ar-SA"/>
        </w:rPr>
        <w:t>IZPILDĪTĀJS</w:t>
      </w:r>
      <w:r w:rsidRPr="006667A8">
        <w:rPr>
          <w:lang w:eastAsia="ar-SA"/>
        </w:rPr>
        <w:t xml:space="preserve"> nav tiesīgs bez saskaņošanas ar </w:t>
      </w:r>
      <w:r>
        <w:rPr>
          <w:lang w:eastAsia="ar-SA"/>
        </w:rPr>
        <w:t>PASŪTĪTĀJU</w:t>
      </w:r>
      <w:r w:rsidRPr="006667A8">
        <w:rPr>
          <w:lang w:eastAsia="ar-SA"/>
        </w:rPr>
        <w:t xml:space="preserve"> veikt piedāvājumā norādītā personāla un apakšuzņēmēju nomaiņu un iesaistīt papildu apakšuzņēm</w:t>
      </w:r>
      <w:r>
        <w:rPr>
          <w:lang w:eastAsia="ar-SA"/>
        </w:rPr>
        <w:t>ējus Līguma izpildē. PASŪTĪTĀJAM</w:t>
      </w:r>
      <w:r w:rsidRPr="006667A8">
        <w:rPr>
          <w:lang w:eastAsia="ar-SA"/>
        </w:rPr>
        <w:t xml:space="preserve"> ir tiesības prasīt personāla un apakšuzņēmēja viedokli par nomaiņas iemesliem. </w:t>
      </w:r>
    </w:p>
    <w:p w:rsidR="00682962" w:rsidRPr="006667A8" w:rsidRDefault="00682962" w:rsidP="00A52AF3">
      <w:pPr>
        <w:pStyle w:val="ListParagraph"/>
        <w:numPr>
          <w:ilvl w:val="1"/>
          <w:numId w:val="2"/>
        </w:numPr>
        <w:suppressAutoHyphens/>
        <w:ind w:left="567" w:hanging="567"/>
        <w:jc w:val="both"/>
      </w:pPr>
      <w:r w:rsidRPr="006667A8">
        <w:t xml:space="preserve">Iepirkumā izraudzītā Pretendenta personālu, kuru tas iesaistījis Līguma izpildē, par kuru sniedzis informāciju un kura kvalifikācijas atbilstību </w:t>
      </w:r>
      <w:r>
        <w:t>izvirzītajām prasībām PASŪTĪTĀJS</w:t>
      </w:r>
      <w:r w:rsidRPr="006667A8">
        <w:t xml:space="preserve"> ir vērtējis, kā arī apakšuzņēmējus, uz kuru iespējām iepirkumā izraudzītais Pretendents balstījies, lai apliecinātu savas kvalifikācijas atbilstību, paziņojumā par līgumu un iepirkuma dokumentos n</w:t>
      </w:r>
      <w:r>
        <w:t>oteiktajām prasībām, IZPILDĪTĀJS</w:t>
      </w:r>
      <w:r w:rsidRPr="006667A8">
        <w:t xml:space="preserve"> pēc Līguma noslēgšanas drī</w:t>
      </w:r>
      <w:r>
        <w:t>kst nomainīt tikai ar PASŪTĪTĀJA</w:t>
      </w:r>
      <w:r w:rsidRPr="006667A8">
        <w:t xml:space="preserve"> rakstveida piekrišanu, ievērojot Publisko iepirkumu likuma 62.pantā paredzētos nosacījumus.</w:t>
      </w:r>
    </w:p>
    <w:p w:rsidR="00682962" w:rsidRPr="006667A8" w:rsidRDefault="00682962" w:rsidP="00A52AF3">
      <w:pPr>
        <w:pStyle w:val="ListParagraph"/>
        <w:numPr>
          <w:ilvl w:val="1"/>
          <w:numId w:val="2"/>
        </w:numPr>
        <w:suppressAutoHyphens/>
        <w:ind w:left="567" w:hanging="567"/>
        <w:jc w:val="both"/>
      </w:pPr>
      <w:r>
        <w:t>PASŪTĪTĀJS</w:t>
      </w:r>
      <w:r w:rsidRPr="006667A8">
        <w:t xml:space="preserve">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rsidR="00682962" w:rsidRPr="00A52AF3" w:rsidRDefault="00682962" w:rsidP="00A52AF3">
      <w:pPr>
        <w:pStyle w:val="Normal1"/>
        <w:numPr>
          <w:ilvl w:val="1"/>
          <w:numId w:val="2"/>
        </w:numPr>
        <w:spacing w:before="120"/>
        <w:ind w:left="567" w:hanging="567"/>
        <w:jc w:val="both"/>
        <w:rPr>
          <w:b/>
        </w:rPr>
      </w:pPr>
      <w:r>
        <w:t>IZPILDĪTĀJAM</w:t>
      </w:r>
      <w:r w:rsidRPr="006667A8">
        <w:t xml:space="preserve"> ir </w:t>
      </w:r>
      <w:r>
        <w:t>pienākums saskaņot ar PASŪTĪTĀJU</w:t>
      </w:r>
      <w:r w:rsidRPr="006667A8">
        <w:t xml:space="preserve"> papildu personāla un/vai apakšuzņēmēju iesaistīšanu Līguma izpildē.</w:t>
      </w:r>
    </w:p>
    <w:p w:rsidR="00682962" w:rsidRDefault="00682962" w:rsidP="00A01409">
      <w:pPr>
        <w:pStyle w:val="Normal1"/>
        <w:numPr>
          <w:ilvl w:val="0"/>
          <w:numId w:val="2"/>
        </w:numPr>
        <w:spacing w:before="120" w:line="276" w:lineRule="auto"/>
        <w:jc w:val="center"/>
        <w:rPr>
          <w:b/>
        </w:rPr>
      </w:pPr>
      <w:r>
        <w:rPr>
          <w:b/>
        </w:rPr>
        <w:t>CITI NOSACĪJUMI</w:t>
      </w:r>
    </w:p>
    <w:p w:rsidR="00682962" w:rsidRDefault="00682962" w:rsidP="00727EEA">
      <w:pPr>
        <w:pStyle w:val="Normal1"/>
        <w:numPr>
          <w:ilvl w:val="1"/>
          <w:numId w:val="2"/>
        </w:numPr>
        <w:spacing w:line="276" w:lineRule="auto"/>
        <w:ind w:left="567" w:hanging="567"/>
        <w:jc w:val="both"/>
      </w:pPr>
      <w:r>
        <w:t>Ja kāda no PUSĒM tiek reorganizēta, Līgums paliek spēkā un tā noteikumi ir saistoši PUŠU saistību pārņēmējiem.</w:t>
      </w:r>
    </w:p>
    <w:p w:rsidR="00682962" w:rsidRDefault="00682962" w:rsidP="00727EEA">
      <w:pPr>
        <w:pStyle w:val="Normal1"/>
        <w:numPr>
          <w:ilvl w:val="1"/>
          <w:numId w:val="2"/>
        </w:numPr>
        <w:spacing w:line="276" w:lineRule="auto"/>
        <w:ind w:left="567" w:hanging="567"/>
        <w:jc w:val="both"/>
      </w:pPr>
      <w:r>
        <w:t>IZPILDĪTĀJS nav tiesīgs Darba izpildes ietvaros izstrādāto dokumentāciju izmantot ar Līgumu nesaistītiem mērķiem bez iepriekšējas rakstiskas PASŪTĪTĀJA piekrišanas.</w:t>
      </w:r>
    </w:p>
    <w:p w:rsidR="00682962" w:rsidRDefault="00682962" w:rsidP="00727EEA">
      <w:pPr>
        <w:pStyle w:val="Normal1"/>
        <w:numPr>
          <w:ilvl w:val="1"/>
          <w:numId w:val="2"/>
        </w:numPr>
        <w:spacing w:line="276" w:lineRule="auto"/>
        <w:ind w:left="567" w:hanging="567"/>
        <w:jc w:val="both"/>
      </w:pPr>
      <w:r>
        <w:t xml:space="preserve">No PASŪTĪTĀJA puses pārstāvis Līguma izpildes </w:t>
      </w:r>
      <w:r w:rsidRPr="00A52AF3">
        <w:t xml:space="preserve">jautājumos (t.sk. </w:t>
      </w:r>
      <w:r w:rsidR="00A52AF3" w:rsidRPr="00A52AF3">
        <w:t xml:space="preserve">Darba etapu </w:t>
      </w:r>
      <w:r w:rsidRPr="00A52AF3">
        <w:t>nodošanas-pieņemšanas akta parakstīšana)</w:t>
      </w:r>
      <w:r w:rsidR="00A52AF3" w:rsidRPr="00A52AF3">
        <w:t xml:space="preserve"> ir</w:t>
      </w:r>
      <w:r>
        <w:t xml:space="preserve"> Telpiskās attīstības plānotāja Zane Gatere, tel.nr.67800962, e-pasts: </w:t>
      </w:r>
      <w:hyperlink r:id="rId6" w:history="1">
        <w:r w:rsidRPr="00C71848">
          <w:rPr>
            <w:rStyle w:val="Hyperlink"/>
          </w:rPr>
          <w:t>zane.gatere@sigulda.lv</w:t>
        </w:r>
      </w:hyperlink>
      <w:r>
        <w:t xml:space="preserve"> .</w:t>
      </w:r>
    </w:p>
    <w:p w:rsidR="00682962" w:rsidRDefault="00682962" w:rsidP="00727EEA">
      <w:pPr>
        <w:pStyle w:val="Normal1"/>
        <w:numPr>
          <w:ilvl w:val="1"/>
          <w:numId w:val="2"/>
        </w:numPr>
        <w:spacing w:line="276" w:lineRule="auto"/>
        <w:ind w:left="567" w:hanging="567"/>
        <w:jc w:val="both"/>
      </w:pPr>
      <w:r>
        <w:lastRenderedPageBreak/>
        <w:t>No</w:t>
      </w:r>
      <w:r w:rsidRPr="001573C6">
        <w:rPr>
          <w:b/>
        </w:rPr>
        <w:t xml:space="preserve"> </w:t>
      </w:r>
      <w:r>
        <w:t>IZPILDĪTĀJA puses pārstāvis Līguma izpildes jautājumos ir _________ (tālr. ____________).</w:t>
      </w:r>
    </w:p>
    <w:p w:rsidR="00682962" w:rsidRDefault="00682962" w:rsidP="00727EEA">
      <w:pPr>
        <w:pStyle w:val="Normal1"/>
        <w:numPr>
          <w:ilvl w:val="1"/>
          <w:numId w:val="2"/>
        </w:numPr>
        <w:spacing w:line="276" w:lineRule="auto"/>
        <w:ind w:left="567" w:hanging="567"/>
        <w:jc w:val="both"/>
      </w:pPr>
      <w:r>
        <w:t>Ja kāds no Līguma noteikumiem zaudē spēku, tad tas neietekmē citus Līguma noteikumus.</w:t>
      </w:r>
    </w:p>
    <w:p w:rsidR="00682962" w:rsidRPr="001573C6" w:rsidRDefault="00682962" w:rsidP="00727EEA">
      <w:pPr>
        <w:pStyle w:val="Normal1"/>
        <w:numPr>
          <w:ilvl w:val="1"/>
          <w:numId w:val="2"/>
        </w:numPr>
        <w:spacing w:line="276" w:lineRule="auto"/>
        <w:ind w:left="567" w:hanging="567"/>
        <w:jc w:val="both"/>
      </w:pPr>
      <w:bookmarkStart w:id="0" w:name="_GoBack"/>
      <w:bookmarkEnd w:id="0"/>
      <w:r>
        <w:t>Līgums ir sagatavots uz  ___ (____) lapām ar__ pielikumiem kopā uz ___ (___________) lapām divos eksemplāros ar vienādu juridisku spēku. Viens no eksemplāriem glabājas pie PASŪTĪTĀJA, otrs – pie IZPILDĪTĀJA.</w:t>
      </w:r>
    </w:p>
    <w:p w:rsidR="00682962" w:rsidRDefault="00682962" w:rsidP="00A01409">
      <w:pPr>
        <w:pStyle w:val="Normal1"/>
        <w:numPr>
          <w:ilvl w:val="0"/>
          <w:numId w:val="2"/>
        </w:numPr>
        <w:spacing w:before="120" w:line="276" w:lineRule="auto"/>
        <w:jc w:val="center"/>
        <w:rPr>
          <w:b/>
        </w:rPr>
      </w:pPr>
      <w:r>
        <w:rPr>
          <w:b/>
        </w:rPr>
        <w:t>PUŠU REKVIZĪTI UN PARAKSTI</w:t>
      </w:r>
    </w:p>
    <w:p w:rsidR="00682962" w:rsidRDefault="00682962" w:rsidP="00682962">
      <w:pPr>
        <w:pStyle w:val="Normal1"/>
        <w:spacing w:before="120" w:line="276" w:lineRule="auto"/>
      </w:pPr>
      <w:r>
        <w:t xml:space="preserve">PASŪTĪTĀJS                                                                                   </w:t>
      </w:r>
      <w:r>
        <w:tab/>
        <w:t>IZPILDĪTĀJS</w:t>
      </w: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4605"/>
        <w:gridCol w:w="4410"/>
      </w:tblGrid>
      <w:tr w:rsidR="00682962" w:rsidTr="00385699">
        <w:trPr>
          <w:trHeight w:val="2300"/>
        </w:trPr>
        <w:tc>
          <w:tcPr>
            <w:tcW w:w="4605" w:type="dxa"/>
            <w:tcMar>
              <w:top w:w="100" w:type="dxa"/>
              <w:left w:w="100" w:type="dxa"/>
              <w:bottom w:w="100" w:type="dxa"/>
              <w:right w:w="100" w:type="dxa"/>
            </w:tcMar>
          </w:tcPr>
          <w:p w:rsidR="00682962" w:rsidRDefault="00682962" w:rsidP="00385699">
            <w:pPr>
              <w:pStyle w:val="Normal1"/>
              <w:spacing w:before="120" w:line="276" w:lineRule="auto"/>
              <w:ind w:left="100" w:right="-420"/>
              <w:jc w:val="both"/>
              <w:rPr>
                <w:b/>
              </w:rPr>
            </w:pPr>
            <w:r>
              <w:rPr>
                <w:b/>
              </w:rPr>
              <w:t>Siguldas novada pašvaldība</w:t>
            </w:r>
          </w:p>
          <w:p w:rsidR="00682962" w:rsidRDefault="00682962" w:rsidP="00385699">
            <w:pPr>
              <w:pStyle w:val="Normal1"/>
              <w:spacing w:before="120" w:line="276" w:lineRule="auto"/>
              <w:ind w:left="100" w:right="-420"/>
              <w:jc w:val="both"/>
            </w:pPr>
            <w:r>
              <w:t>Reģistrācijas Nr. 90000048152</w:t>
            </w:r>
          </w:p>
          <w:p w:rsidR="00682962" w:rsidRDefault="00682962" w:rsidP="00385699">
            <w:pPr>
              <w:pStyle w:val="Normal1"/>
              <w:spacing w:before="120" w:line="276" w:lineRule="auto"/>
              <w:ind w:left="100" w:right="-420"/>
              <w:jc w:val="both"/>
            </w:pPr>
            <w:r>
              <w:t>PVN reģistrācijas Nr.LV90000048152</w:t>
            </w:r>
          </w:p>
          <w:p w:rsidR="00682962" w:rsidRDefault="00682962" w:rsidP="00385699">
            <w:pPr>
              <w:pStyle w:val="Normal1"/>
              <w:spacing w:before="120" w:line="276" w:lineRule="auto"/>
              <w:ind w:left="100" w:right="-420"/>
              <w:jc w:val="both"/>
            </w:pPr>
            <w:r>
              <w:t>Juridiskā adrese: Pils iela 16, Sigulda, LV-2150</w:t>
            </w:r>
          </w:p>
          <w:p w:rsidR="00682962" w:rsidRDefault="00682962" w:rsidP="00385699">
            <w:pPr>
              <w:pStyle w:val="Normal1"/>
              <w:spacing w:before="120" w:line="276" w:lineRule="auto"/>
              <w:ind w:left="100" w:right="-420"/>
              <w:jc w:val="both"/>
            </w:pPr>
            <w:r>
              <w:t>A/S “SEB banka”</w:t>
            </w:r>
          </w:p>
          <w:p w:rsidR="00682962" w:rsidRDefault="00682962" w:rsidP="00385699">
            <w:pPr>
              <w:pStyle w:val="Normal1"/>
              <w:spacing w:before="120" w:line="276" w:lineRule="auto"/>
              <w:ind w:left="100" w:right="-420"/>
              <w:jc w:val="both"/>
            </w:pPr>
            <w:r>
              <w:t>SWIFT: UNLALV2X</w:t>
            </w:r>
          </w:p>
          <w:p w:rsidR="00682962" w:rsidRDefault="00682962" w:rsidP="00385699">
            <w:pPr>
              <w:pStyle w:val="Normal1"/>
              <w:spacing w:before="120" w:line="276" w:lineRule="auto"/>
              <w:ind w:left="100" w:right="-420"/>
              <w:jc w:val="both"/>
            </w:pPr>
            <w:r>
              <w:t>Konta nr.: LV15 UNLA 0027 8001 3040 4</w:t>
            </w:r>
          </w:p>
        </w:tc>
        <w:tc>
          <w:tcPr>
            <w:tcW w:w="4410" w:type="dxa"/>
            <w:tcMar>
              <w:top w:w="100" w:type="dxa"/>
              <w:left w:w="100" w:type="dxa"/>
              <w:bottom w:w="100" w:type="dxa"/>
              <w:right w:w="100" w:type="dxa"/>
            </w:tcMar>
          </w:tcPr>
          <w:p w:rsidR="00682962" w:rsidRDefault="00682962" w:rsidP="00385699">
            <w:pPr>
              <w:pStyle w:val="Normal1"/>
              <w:spacing w:before="120" w:line="276" w:lineRule="auto"/>
              <w:ind w:left="100" w:right="-420"/>
              <w:jc w:val="both"/>
            </w:pPr>
            <w:r>
              <w:t xml:space="preserve"> </w:t>
            </w:r>
          </w:p>
        </w:tc>
      </w:tr>
      <w:tr w:rsidR="00682962" w:rsidTr="00385699">
        <w:trPr>
          <w:trHeight w:val="1100"/>
        </w:trPr>
        <w:tc>
          <w:tcPr>
            <w:tcW w:w="4605" w:type="dxa"/>
            <w:tcMar>
              <w:top w:w="100" w:type="dxa"/>
              <w:left w:w="100" w:type="dxa"/>
              <w:bottom w:w="100" w:type="dxa"/>
              <w:right w:w="100" w:type="dxa"/>
            </w:tcMar>
          </w:tcPr>
          <w:p w:rsidR="00682962" w:rsidRDefault="00682962" w:rsidP="00385699">
            <w:pPr>
              <w:pStyle w:val="Normal1"/>
              <w:spacing w:before="120" w:line="276" w:lineRule="auto"/>
              <w:ind w:left="100" w:right="-420"/>
              <w:jc w:val="both"/>
            </w:pPr>
            <w:r>
              <w:t xml:space="preserve"> </w:t>
            </w:r>
          </w:p>
          <w:p w:rsidR="00682962" w:rsidRDefault="00682962" w:rsidP="00385699">
            <w:pPr>
              <w:pStyle w:val="Normal1"/>
              <w:spacing w:before="120" w:line="276" w:lineRule="auto"/>
              <w:ind w:left="100" w:right="-420"/>
              <w:jc w:val="both"/>
            </w:pPr>
            <w:r>
              <w:t>__________________________</w:t>
            </w:r>
          </w:p>
          <w:p w:rsidR="00682962" w:rsidRDefault="00682962" w:rsidP="00385699">
            <w:pPr>
              <w:pStyle w:val="Normal1"/>
              <w:spacing w:before="120" w:line="276" w:lineRule="auto"/>
              <w:ind w:left="100" w:right="-420"/>
              <w:jc w:val="both"/>
            </w:pPr>
            <w:r>
              <w:t xml:space="preserve"> </w:t>
            </w:r>
            <w:r w:rsidR="00A52AF3" w:rsidRPr="00A52AF3">
              <w:t>Jeļena</w:t>
            </w:r>
            <w:r w:rsidR="00A52AF3">
              <w:t xml:space="preserve"> </w:t>
            </w:r>
            <w:proofErr w:type="spellStart"/>
            <w:r w:rsidR="00A52AF3">
              <w:t>Zarandija</w:t>
            </w:r>
            <w:proofErr w:type="spellEnd"/>
            <w:r>
              <w:t xml:space="preserve"> </w:t>
            </w:r>
          </w:p>
        </w:tc>
        <w:tc>
          <w:tcPr>
            <w:tcW w:w="4410" w:type="dxa"/>
            <w:tcMar>
              <w:top w:w="100" w:type="dxa"/>
              <w:left w:w="100" w:type="dxa"/>
              <w:bottom w:w="100" w:type="dxa"/>
              <w:right w:w="100" w:type="dxa"/>
            </w:tcMar>
          </w:tcPr>
          <w:p w:rsidR="00682962" w:rsidRDefault="00682962" w:rsidP="00385699">
            <w:pPr>
              <w:pStyle w:val="Normal1"/>
              <w:spacing w:before="120" w:line="276" w:lineRule="auto"/>
              <w:ind w:left="100" w:right="-420"/>
              <w:jc w:val="both"/>
            </w:pPr>
            <w:r>
              <w:t xml:space="preserve"> </w:t>
            </w:r>
          </w:p>
        </w:tc>
      </w:tr>
    </w:tbl>
    <w:p w:rsidR="00682962" w:rsidRDefault="00682962" w:rsidP="00682962">
      <w:pPr>
        <w:pStyle w:val="Normal1"/>
        <w:spacing w:before="120" w:line="276" w:lineRule="auto"/>
        <w:jc w:val="center"/>
        <w:rPr>
          <w:b/>
        </w:rPr>
      </w:pPr>
      <w:r>
        <w:rPr>
          <w:b/>
        </w:rPr>
        <w:t xml:space="preserve"> </w:t>
      </w:r>
    </w:p>
    <w:p w:rsidR="00C62284" w:rsidRPr="00682962" w:rsidRDefault="00682962" w:rsidP="00682962">
      <w:pPr>
        <w:pStyle w:val="Normal1"/>
        <w:spacing w:before="120" w:after="120" w:line="276" w:lineRule="auto"/>
        <w:rPr>
          <w:b/>
          <w:i/>
          <w:color w:val="FF0000"/>
        </w:rPr>
      </w:pPr>
      <w:r>
        <w:rPr>
          <w:b/>
          <w:i/>
          <w:color w:val="FF0000"/>
        </w:rPr>
        <w:t xml:space="preserve"> </w:t>
      </w:r>
    </w:p>
    <w:sectPr w:rsidR="00C62284" w:rsidRPr="00682962" w:rsidSect="00727EEA">
      <w:pgSz w:w="11906" w:h="16838"/>
      <w:pgMar w:top="851" w:right="991"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73ED"/>
    <w:multiLevelType w:val="multilevel"/>
    <w:tmpl w:val="457AA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36662C"/>
    <w:multiLevelType w:val="multilevel"/>
    <w:tmpl w:val="67F6B0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929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39"/>
    <w:rsid w:val="00061640"/>
    <w:rsid w:val="0011549D"/>
    <w:rsid w:val="00134DA3"/>
    <w:rsid w:val="00225E67"/>
    <w:rsid w:val="00291094"/>
    <w:rsid w:val="0029205F"/>
    <w:rsid w:val="002A1BAB"/>
    <w:rsid w:val="002F6C2B"/>
    <w:rsid w:val="0030114D"/>
    <w:rsid w:val="00391B00"/>
    <w:rsid w:val="003B58B8"/>
    <w:rsid w:val="003D79A5"/>
    <w:rsid w:val="003F6F28"/>
    <w:rsid w:val="00473C37"/>
    <w:rsid w:val="004C36CD"/>
    <w:rsid w:val="00561ECA"/>
    <w:rsid w:val="005B5EED"/>
    <w:rsid w:val="005F68D1"/>
    <w:rsid w:val="00682962"/>
    <w:rsid w:val="006E0AE0"/>
    <w:rsid w:val="006F5DB8"/>
    <w:rsid w:val="00727EEA"/>
    <w:rsid w:val="007443A8"/>
    <w:rsid w:val="00755839"/>
    <w:rsid w:val="0097106E"/>
    <w:rsid w:val="009A6EAD"/>
    <w:rsid w:val="009D1A80"/>
    <w:rsid w:val="00A01409"/>
    <w:rsid w:val="00A52AF3"/>
    <w:rsid w:val="00B26AF6"/>
    <w:rsid w:val="00B56D76"/>
    <w:rsid w:val="00BF2B6B"/>
    <w:rsid w:val="00C62284"/>
    <w:rsid w:val="00CC337B"/>
    <w:rsid w:val="00CD2FF4"/>
    <w:rsid w:val="00EC4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74D0-F4E0-4CA5-A46B-76408896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96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296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82962"/>
    <w:rPr>
      <w:color w:val="0563C1" w:themeColor="hyperlink"/>
      <w:u w:val="single"/>
    </w:rPr>
  </w:style>
  <w:style w:type="paragraph" w:styleId="ListParagraph">
    <w:name w:val="List Paragraph"/>
    <w:basedOn w:val="Normal"/>
    <w:link w:val="ListParagraphChar"/>
    <w:uiPriority w:val="34"/>
    <w:qFormat/>
    <w:rsid w:val="00682962"/>
    <w:pPr>
      <w:ind w:left="720"/>
      <w:contextualSpacing/>
    </w:pPr>
  </w:style>
  <w:style w:type="character" w:customStyle="1" w:styleId="ListParagraphChar">
    <w:name w:val="List Paragraph Char"/>
    <w:link w:val="ListParagraph"/>
    <w:uiPriority w:val="34"/>
    <w:rsid w:val="0068296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ne.gatere@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E30ED-2CDE-43DD-95E4-77AA39B5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10006</Words>
  <Characters>5704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Inguna.Abzalone</dc:creator>
  <cp:keywords/>
  <dc:description/>
  <cp:lastModifiedBy>Inguna.Abzalone</cp:lastModifiedBy>
  <cp:revision>20</cp:revision>
  <dcterms:created xsi:type="dcterms:W3CDTF">2017-08-31T10:55:00Z</dcterms:created>
  <dcterms:modified xsi:type="dcterms:W3CDTF">2017-09-20T12:50:00Z</dcterms:modified>
</cp:coreProperties>
</file>