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05D" w:rsidRPr="0084705D" w:rsidRDefault="0084705D" w:rsidP="0084705D">
      <w:pPr>
        <w:spacing w:after="0" w:line="240" w:lineRule="auto"/>
        <w:jc w:val="right"/>
        <w:rPr>
          <w:rFonts w:ascii="Times New Roman" w:eastAsia="Times New Roman" w:hAnsi="Times New Roman" w:cs="Times New Roman"/>
          <w:b/>
          <w:sz w:val="24"/>
          <w:szCs w:val="24"/>
        </w:rPr>
      </w:pPr>
    </w:p>
    <w:p w:rsidR="0084705D" w:rsidRPr="0084705D" w:rsidRDefault="0084705D" w:rsidP="0084705D">
      <w:pPr>
        <w:spacing w:after="0" w:line="240" w:lineRule="auto"/>
        <w:jc w:val="right"/>
        <w:rPr>
          <w:rFonts w:ascii="Times New Roman" w:eastAsia="Times New Roman" w:hAnsi="Times New Roman" w:cs="Times New Roman"/>
          <w:b/>
          <w:sz w:val="24"/>
          <w:szCs w:val="24"/>
        </w:rPr>
      </w:pPr>
      <w:r w:rsidRPr="0084705D">
        <w:rPr>
          <w:rFonts w:ascii="Times New Roman" w:eastAsia="Times New Roman" w:hAnsi="Times New Roman" w:cs="Times New Roman"/>
          <w:b/>
          <w:sz w:val="24"/>
          <w:szCs w:val="24"/>
        </w:rPr>
        <w:t>APSTIPRINĀTS</w:t>
      </w:r>
    </w:p>
    <w:p w:rsidR="0084705D" w:rsidRPr="0084705D" w:rsidRDefault="0084705D" w:rsidP="0084705D">
      <w:pPr>
        <w:spacing w:after="0" w:line="240" w:lineRule="auto"/>
        <w:jc w:val="right"/>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Siguldas novada pašvaldības</w:t>
      </w:r>
    </w:p>
    <w:p w:rsidR="0084705D" w:rsidRPr="0084705D" w:rsidRDefault="0084705D" w:rsidP="0084705D">
      <w:pPr>
        <w:spacing w:after="0" w:line="240" w:lineRule="auto"/>
        <w:jc w:val="right"/>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Iepirkuma komisijas sēdē</w:t>
      </w:r>
    </w:p>
    <w:p w:rsidR="0084705D" w:rsidRPr="0084705D" w:rsidRDefault="0084705D" w:rsidP="0084705D">
      <w:pPr>
        <w:spacing w:after="0" w:line="240" w:lineRule="auto"/>
        <w:jc w:val="right"/>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2018.gada 13.februārī</w:t>
      </w:r>
    </w:p>
    <w:p w:rsidR="0084705D" w:rsidRPr="0084705D" w:rsidRDefault="0084705D" w:rsidP="0084705D">
      <w:pPr>
        <w:spacing w:after="0" w:line="240" w:lineRule="auto"/>
        <w:jc w:val="right"/>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(protokols Nr.03)</w:t>
      </w:r>
    </w:p>
    <w:p w:rsidR="0084705D" w:rsidRPr="0084705D" w:rsidRDefault="0084705D" w:rsidP="0084705D">
      <w:pPr>
        <w:spacing w:after="0" w:line="240" w:lineRule="auto"/>
        <w:rPr>
          <w:rFonts w:ascii="Times New Roman" w:eastAsia="Times New Roman" w:hAnsi="Times New Roman" w:cs="Times New Roman"/>
          <w:sz w:val="24"/>
          <w:szCs w:val="24"/>
        </w:rPr>
      </w:pPr>
    </w:p>
    <w:p w:rsidR="0084705D" w:rsidRPr="0084705D" w:rsidRDefault="0084705D" w:rsidP="0084705D">
      <w:pPr>
        <w:spacing w:after="0" w:line="240" w:lineRule="auto"/>
        <w:rPr>
          <w:rFonts w:ascii="Times New Roman" w:eastAsia="Times New Roman" w:hAnsi="Times New Roman" w:cs="Times New Roman"/>
          <w:sz w:val="24"/>
          <w:szCs w:val="24"/>
        </w:rPr>
      </w:pPr>
    </w:p>
    <w:p w:rsidR="0084705D" w:rsidRPr="0084705D" w:rsidRDefault="0084705D" w:rsidP="0084705D">
      <w:pPr>
        <w:spacing w:after="0" w:line="240" w:lineRule="auto"/>
        <w:rPr>
          <w:rFonts w:ascii="Times New Roman" w:eastAsia="Times New Roman" w:hAnsi="Times New Roman" w:cs="Times New Roman"/>
          <w:sz w:val="24"/>
          <w:szCs w:val="24"/>
        </w:rPr>
      </w:pPr>
    </w:p>
    <w:p w:rsidR="0084705D" w:rsidRPr="0084705D" w:rsidRDefault="0084705D" w:rsidP="0084705D">
      <w:pPr>
        <w:spacing w:after="0" w:line="240" w:lineRule="auto"/>
        <w:jc w:val="center"/>
        <w:rPr>
          <w:rFonts w:ascii="Times New Roman" w:eastAsia="Times New Roman" w:hAnsi="Times New Roman" w:cs="Times New Roman"/>
          <w:sz w:val="24"/>
          <w:szCs w:val="24"/>
        </w:rPr>
      </w:pPr>
      <w:r w:rsidRPr="0084705D">
        <w:rPr>
          <w:rFonts w:ascii="Times New Roman" w:eastAsia="Times New Roman" w:hAnsi="Times New Roman" w:cs="Times New Roman"/>
          <w:noProof/>
          <w:sz w:val="24"/>
          <w:szCs w:val="24"/>
        </w:rPr>
        <w:drawing>
          <wp:inline distT="0" distB="0" distL="0" distR="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84705D" w:rsidRPr="0084705D" w:rsidRDefault="0084705D" w:rsidP="0084705D">
      <w:pPr>
        <w:spacing w:after="0" w:line="240" w:lineRule="auto"/>
        <w:rPr>
          <w:rFonts w:ascii="Times New Roman" w:eastAsia="Times New Roman" w:hAnsi="Times New Roman" w:cs="Times New Roman"/>
          <w:sz w:val="24"/>
          <w:szCs w:val="24"/>
        </w:rPr>
      </w:pPr>
    </w:p>
    <w:p w:rsidR="0084705D" w:rsidRPr="0084705D" w:rsidRDefault="0084705D" w:rsidP="0084705D">
      <w:pPr>
        <w:spacing w:after="0" w:line="240" w:lineRule="auto"/>
        <w:jc w:val="center"/>
        <w:rPr>
          <w:rFonts w:ascii="Times New Roman" w:eastAsia="Times New Roman" w:hAnsi="Times New Roman" w:cs="Times New Roman"/>
          <w:sz w:val="24"/>
          <w:szCs w:val="24"/>
        </w:rPr>
      </w:pPr>
    </w:p>
    <w:p w:rsidR="0084705D" w:rsidRPr="0084705D" w:rsidRDefault="0084705D" w:rsidP="0084705D">
      <w:pPr>
        <w:spacing w:before="120" w:after="120" w:line="240" w:lineRule="auto"/>
        <w:jc w:val="center"/>
        <w:rPr>
          <w:rFonts w:ascii="Times New Roman" w:eastAsia="Times New Roman" w:hAnsi="Times New Roman" w:cs="Times New Roman"/>
          <w:b/>
          <w:bCs/>
          <w:sz w:val="32"/>
          <w:szCs w:val="24"/>
        </w:rPr>
      </w:pPr>
      <w:r w:rsidRPr="0084705D">
        <w:rPr>
          <w:rFonts w:ascii="Times New Roman" w:eastAsia="Times New Roman" w:hAnsi="Times New Roman" w:cs="Times New Roman"/>
          <w:b/>
          <w:bCs/>
          <w:sz w:val="32"/>
          <w:szCs w:val="24"/>
        </w:rPr>
        <w:t>IEPIRKUMA</w:t>
      </w:r>
    </w:p>
    <w:p w:rsidR="0084705D" w:rsidRPr="0084705D" w:rsidRDefault="0084705D" w:rsidP="0084705D">
      <w:pPr>
        <w:spacing w:before="120" w:after="120" w:line="240" w:lineRule="auto"/>
        <w:jc w:val="center"/>
        <w:rPr>
          <w:rFonts w:ascii="Times New Roman" w:eastAsia="Times New Roman" w:hAnsi="Times New Roman" w:cs="Times New Roman"/>
          <w:bCs/>
          <w:sz w:val="28"/>
          <w:szCs w:val="28"/>
        </w:rPr>
      </w:pPr>
      <w:r w:rsidRPr="0084705D">
        <w:rPr>
          <w:rFonts w:ascii="Times New Roman" w:eastAsia="Times New Roman" w:hAnsi="Times New Roman" w:cs="Times New Roman"/>
          <w:bCs/>
          <w:sz w:val="28"/>
          <w:szCs w:val="28"/>
        </w:rPr>
        <w:t>(pamatojoties uz Publisko iepirkumu likuma 9.pantu)</w:t>
      </w:r>
    </w:p>
    <w:p w:rsidR="0084705D" w:rsidRPr="0084705D" w:rsidRDefault="0084705D" w:rsidP="0084705D">
      <w:pPr>
        <w:spacing w:before="120" w:after="120" w:line="240" w:lineRule="auto"/>
        <w:jc w:val="center"/>
        <w:rPr>
          <w:rFonts w:ascii="Times New Roman" w:eastAsia="Times New Roman" w:hAnsi="Times New Roman" w:cs="Times New Roman"/>
          <w:b/>
          <w:bCs/>
          <w:sz w:val="32"/>
          <w:szCs w:val="24"/>
        </w:rPr>
      </w:pPr>
    </w:p>
    <w:p w:rsidR="0084705D" w:rsidRPr="0084705D" w:rsidRDefault="0084705D" w:rsidP="0084705D">
      <w:pPr>
        <w:spacing w:after="0" w:line="240" w:lineRule="auto"/>
        <w:jc w:val="center"/>
        <w:rPr>
          <w:rFonts w:ascii="Times New Roman" w:eastAsia="Times New Roman" w:hAnsi="Times New Roman" w:cs="Times New Roman"/>
          <w:b/>
          <w:color w:val="00B0F0"/>
          <w:sz w:val="32"/>
          <w:szCs w:val="32"/>
          <w:highlight w:val="yellow"/>
        </w:rPr>
      </w:pPr>
      <w:r w:rsidRPr="0084705D">
        <w:rPr>
          <w:rFonts w:ascii="Times New Roman" w:eastAsia="Times New Roman" w:hAnsi="Times New Roman" w:cs="Times New Roman"/>
          <w:b/>
          <w:bCs/>
          <w:sz w:val="32"/>
          <w:szCs w:val="32"/>
        </w:rPr>
        <w:t>„</w:t>
      </w:r>
      <w:bookmarkStart w:id="0" w:name="_Hlk506296148"/>
      <w:r w:rsidRPr="0084705D">
        <w:rPr>
          <w:rFonts w:ascii="Times New Roman" w:eastAsia="Times New Roman" w:hAnsi="Times New Roman" w:cs="Times New Roman"/>
          <w:b/>
          <w:sz w:val="32"/>
          <w:szCs w:val="32"/>
        </w:rPr>
        <w:t>Siguldas novada pašvaldībā un tās iestādēs veiktās personas datu apstrādes atbilstības novērtējums Eiropas Parlamenta un Padomes Regulas (ES) 2016/679 (2016. gada 27. aprīlis) „Par fizisku personu aizsardzību attiecībā uz personas datu apstrādi un šādu datu brīvu apriti un ar ko atceļ Direktīvu 95/46/EK (Vispārīgā datu aizsardzības regula)” prasībām</w:t>
      </w:r>
      <w:bookmarkEnd w:id="0"/>
      <w:r w:rsidRPr="0084705D">
        <w:rPr>
          <w:rFonts w:ascii="Times New Roman" w:eastAsia="Times New Roman" w:hAnsi="Times New Roman" w:cs="Times New Roman"/>
          <w:b/>
          <w:bCs/>
          <w:sz w:val="32"/>
          <w:szCs w:val="32"/>
        </w:rPr>
        <w:t>”</w:t>
      </w:r>
    </w:p>
    <w:p w:rsidR="0084705D" w:rsidRPr="0084705D" w:rsidRDefault="0084705D" w:rsidP="0084705D">
      <w:pPr>
        <w:spacing w:before="120" w:after="120" w:line="240" w:lineRule="auto"/>
        <w:jc w:val="center"/>
        <w:rPr>
          <w:rFonts w:ascii="Times New Roman" w:eastAsia="Times New Roman" w:hAnsi="Times New Roman" w:cs="Times New Roman"/>
          <w:b/>
          <w:bCs/>
          <w:sz w:val="28"/>
          <w:szCs w:val="28"/>
        </w:rPr>
      </w:pPr>
    </w:p>
    <w:p w:rsidR="0084705D" w:rsidRPr="0084705D" w:rsidRDefault="0084705D" w:rsidP="0084705D">
      <w:pPr>
        <w:spacing w:before="120" w:after="120" w:line="240" w:lineRule="auto"/>
        <w:jc w:val="center"/>
        <w:rPr>
          <w:rFonts w:ascii="Times New Roman" w:eastAsia="Times New Roman" w:hAnsi="Times New Roman" w:cs="Times New Roman"/>
          <w:b/>
          <w:bCs/>
          <w:sz w:val="28"/>
          <w:szCs w:val="28"/>
        </w:rPr>
      </w:pPr>
      <w:r w:rsidRPr="0084705D">
        <w:rPr>
          <w:rFonts w:ascii="Times New Roman" w:eastAsia="Times New Roman" w:hAnsi="Times New Roman" w:cs="Times New Roman"/>
          <w:b/>
          <w:bCs/>
          <w:sz w:val="28"/>
          <w:szCs w:val="28"/>
        </w:rPr>
        <w:t>(identifikācijas Nr. SNP 2018/03)</w:t>
      </w:r>
    </w:p>
    <w:p w:rsidR="0084705D" w:rsidRPr="0084705D" w:rsidRDefault="0084705D" w:rsidP="0084705D">
      <w:pPr>
        <w:spacing w:before="120" w:after="120" w:line="240" w:lineRule="auto"/>
        <w:jc w:val="center"/>
        <w:rPr>
          <w:rFonts w:ascii="Times New Roman" w:eastAsia="Times New Roman" w:hAnsi="Times New Roman" w:cs="Times New Roman"/>
          <w:b/>
          <w:bCs/>
          <w:sz w:val="32"/>
          <w:szCs w:val="24"/>
        </w:rPr>
      </w:pPr>
    </w:p>
    <w:p w:rsidR="0084705D" w:rsidRPr="0084705D" w:rsidRDefault="0084705D" w:rsidP="0084705D">
      <w:pPr>
        <w:spacing w:before="120" w:after="120" w:line="240" w:lineRule="auto"/>
        <w:jc w:val="center"/>
        <w:rPr>
          <w:rFonts w:ascii="Times New Roman" w:eastAsia="Times New Roman" w:hAnsi="Times New Roman" w:cs="Times New Roman"/>
          <w:b/>
          <w:bCs/>
          <w:sz w:val="24"/>
          <w:szCs w:val="24"/>
        </w:rPr>
      </w:pPr>
      <w:r w:rsidRPr="0084705D">
        <w:rPr>
          <w:rFonts w:ascii="Times New Roman" w:eastAsia="Times New Roman" w:hAnsi="Times New Roman" w:cs="Times New Roman"/>
          <w:b/>
          <w:bCs/>
          <w:sz w:val="32"/>
          <w:szCs w:val="24"/>
        </w:rPr>
        <w:t>NOLIKUMS</w:t>
      </w:r>
    </w:p>
    <w:p w:rsidR="0084705D" w:rsidRPr="0084705D" w:rsidRDefault="0084705D" w:rsidP="0084705D">
      <w:pPr>
        <w:spacing w:before="120" w:after="120" w:line="240" w:lineRule="auto"/>
        <w:rPr>
          <w:rFonts w:ascii="Times New Roman" w:eastAsia="Times New Roman" w:hAnsi="Times New Roman" w:cs="Times New Roman"/>
          <w:b/>
          <w:bCs/>
          <w:sz w:val="24"/>
          <w:szCs w:val="24"/>
        </w:rPr>
      </w:pPr>
    </w:p>
    <w:p w:rsidR="0084705D" w:rsidRPr="0084705D" w:rsidRDefault="0084705D" w:rsidP="0084705D">
      <w:pPr>
        <w:spacing w:before="120" w:after="120" w:line="240" w:lineRule="auto"/>
        <w:rPr>
          <w:rFonts w:ascii="Times New Roman" w:eastAsia="Times New Roman" w:hAnsi="Times New Roman" w:cs="Times New Roman"/>
          <w:b/>
          <w:bCs/>
          <w:sz w:val="24"/>
          <w:szCs w:val="24"/>
        </w:rPr>
      </w:pPr>
    </w:p>
    <w:p w:rsidR="0084705D" w:rsidRPr="0084705D" w:rsidRDefault="0084705D" w:rsidP="0084705D">
      <w:pPr>
        <w:spacing w:before="120" w:after="120" w:line="240" w:lineRule="auto"/>
        <w:rPr>
          <w:rFonts w:ascii="Times New Roman" w:eastAsia="Times New Roman" w:hAnsi="Times New Roman" w:cs="Times New Roman"/>
          <w:b/>
          <w:bCs/>
          <w:sz w:val="24"/>
          <w:szCs w:val="24"/>
        </w:rPr>
      </w:pPr>
    </w:p>
    <w:p w:rsidR="0084705D" w:rsidRPr="0084705D" w:rsidRDefault="0084705D" w:rsidP="0084705D">
      <w:pPr>
        <w:spacing w:before="120" w:after="120" w:line="240" w:lineRule="auto"/>
        <w:rPr>
          <w:rFonts w:ascii="Times New Roman" w:eastAsia="Times New Roman" w:hAnsi="Times New Roman" w:cs="Times New Roman"/>
          <w:b/>
          <w:bCs/>
          <w:sz w:val="24"/>
          <w:szCs w:val="24"/>
        </w:rPr>
      </w:pPr>
    </w:p>
    <w:p w:rsidR="0084705D" w:rsidRPr="0084705D" w:rsidRDefault="0084705D" w:rsidP="0084705D">
      <w:pPr>
        <w:spacing w:before="120" w:after="120" w:line="240" w:lineRule="auto"/>
        <w:jc w:val="center"/>
        <w:rPr>
          <w:rFonts w:ascii="Times New Roman" w:eastAsia="Times New Roman" w:hAnsi="Times New Roman" w:cs="Times New Roman"/>
          <w:b/>
          <w:sz w:val="24"/>
          <w:szCs w:val="24"/>
        </w:rPr>
      </w:pPr>
      <w:r w:rsidRPr="0084705D">
        <w:rPr>
          <w:rFonts w:ascii="Times New Roman" w:eastAsia="Times New Roman" w:hAnsi="Times New Roman" w:cs="Times New Roman"/>
          <w:sz w:val="24"/>
          <w:szCs w:val="24"/>
        </w:rPr>
        <w:t>Siguldas novads</w:t>
      </w:r>
      <w:r w:rsidRPr="0084705D">
        <w:rPr>
          <w:rFonts w:ascii="Times New Roman" w:eastAsia="Times New Roman" w:hAnsi="Times New Roman" w:cs="Times New Roman"/>
          <w:sz w:val="24"/>
          <w:szCs w:val="24"/>
        </w:rPr>
        <w:tab/>
      </w:r>
      <w:bookmarkStart w:id="1" w:name="_Ref38341330"/>
      <w:bookmarkStart w:id="2" w:name="_Toc59334717"/>
      <w:bookmarkStart w:id="3" w:name="_Toc61422120"/>
      <w:r w:rsidRPr="0084705D">
        <w:rPr>
          <w:rFonts w:ascii="Times New Roman" w:eastAsia="Times New Roman" w:hAnsi="Times New Roman" w:cs="Times New Roman"/>
          <w:sz w:val="24"/>
          <w:szCs w:val="24"/>
        </w:rPr>
        <w:t>2018</w:t>
      </w:r>
    </w:p>
    <w:p w:rsidR="0084705D" w:rsidRPr="0084705D" w:rsidRDefault="0084705D" w:rsidP="0084705D">
      <w:pPr>
        <w:spacing w:before="120" w:after="120" w:line="240" w:lineRule="auto"/>
        <w:jc w:val="center"/>
        <w:rPr>
          <w:rFonts w:ascii="Times New Roman" w:eastAsia="Times New Roman" w:hAnsi="Times New Roman" w:cs="Times New Roman"/>
          <w:sz w:val="26"/>
          <w:szCs w:val="26"/>
        </w:rPr>
      </w:pPr>
      <w:r w:rsidRPr="0084705D">
        <w:rPr>
          <w:rFonts w:ascii="Times New Roman" w:eastAsia="Times New Roman" w:hAnsi="Times New Roman" w:cs="Times New Roman"/>
          <w:b/>
          <w:bCs/>
          <w:sz w:val="26"/>
          <w:szCs w:val="26"/>
        </w:rPr>
        <w:lastRenderedPageBreak/>
        <w:t>1. Vispārīgā informācija</w:t>
      </w:r>
      <w:bookmarkEnd w:id="1"/>
      <w:bookmarkEnd w:id="2"/>
      <w:bookmarkEnd w:id="3"/>
    </w:p>
    <w:p w:rsidR="0084705D" w:rsidRPr="0084705D" w:rsidRDefault="0084705D" w:rsidP="0084705D">
      <w:pPr>
        <w:keepNext/>
        <w:spacing w:before="240" w:after="60" w:line="240" w:lineRule="auto"/>
        <w:outlineLvl w:val="1"/>
        <w:rPr>
          <w:rFonts w:ascii="Times New Roman" w:eastAsia="Times New Roman" w:hAnsi="Times New Roman" w:cs="Arial"/>
          <w:b/>
          <w:bCs/>
          <w:iCs/>
          <w:color w:val="000000"/>
          <w:sz w:val="26"/>
          <w:szCs w:val="26"/>
        </w:rPr>
      </w:pPr>
      <w:bookmarkStart w:id="4" w:name="_Toc59334718"/>
      <w:bookmarkStart w:id="5" w:name="_Toc61422121"/>
      <w:r w:rsidRPr="0084705D">
        <w:rPr>
          <w:rFonts w:ascii="Times New Roman" w:eastAsia="Times New Roman" w:hAnsi="Times New Roman" w:cs="Arial"/>
          <w:b/>
          <w:bCs/>
          <w:iCs/>
          <w:color w:val="000000"/>
          <w:sz w:val="26"/>
          <w:szCs w:val="26"/>
        </w:rPr>
        <w:t>1.1. Iepirkuma identifikācijas numurs</w:t>
      </w:r>
      <w:bookmarkEnd w:id="4"/>
      <w:bookmarkEnd w:id="5"/>
      <w:r w:rsidRPr="0084705D">
        <w:rPr>
          <w:rFonts w:ascii="Times New Roman" w:eastAsia="Times New Roman" w:hAnsi="Times New Roman" w:cs="Arial"/>
          <w:b/>
          <w:bCs/>
          <w:iCs/>
          <w:color w:val="000000"/>
          <w:sz w:val="26"/>
          <w:szCs w:val="26"/>
        </w:rPr>
        <w:t xml:space="preserve"> </w:t>
      </w:r>
    </w:p>
    <w:p w:rsidR="0084705D" w:rsidRPr="0084705D" w:rsidRDefault="0084705D" w:rsidP="0084705D">
      <w:pPr>
        <w:spacing w:before="120" w:after="120" w:line="240" w:lineRule="auto"/>
        <w:ind w:firstLine="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SNP 2018/03</w:t>
      </w:r>
    </w:p>
    <w:p w:rsidR="0084705D" w:rsidRPr="0084705D" w:rsidRDefault="0084705D" w:rsidP="0084705D">
      <w:pPr>
        <w:keepNext/>
        <w:spacing w:before="240" w:after="60" w:line="240" w:lineRule="auto"/>
        <w:outlineLvl w:val="1"/>
        <w:rPr>
          <w:rFonts w:ascii="Times New Roman" w:eastAsia="Times New Roman" w:hAnsi="Times New Roman" w:cs="Arial"/>
          <w:b/>
          <w:bCs/>
          <w:iCs/>
          <w:color w:val="000000"/>
          <w:sz w:val="26"/>
          <w:szCs w:val="26"/>
        </w:rPr>
      </w:pPr>
      <w:bookmarkStart w:id="6" w:name="_Toc59334719"/>
      <w:bookmarkStart w:id="7" w:name="_Toc61422122"/>
      <w:r w:rsidRPr="0084705D">
        <w:rPr>
          <w:rFonts w:ascii="Times New Roman" w:eastAsia="Times New Roman" w:hAnsi="Times New Roman" w:cs="Arial"/>
          <w:b/>
          <w:bCs/>
          <w:iCs/>
          <w:color w:val="000000"/>
          <w:sz w:val="26"/>
          <w:szCs w:val="26"/>
        </w:rPr>
        <w:t>1.2. Pasūtītājs</w:t>
      </w:r>
      <w:bookmarkEnd w:id="6"/>
      <w:bookmarkEnd w:id="7"/>
      <w:r w:rsidRPr="0084705D">
        <w:rPr>
          <w:rFonts w:ascii="Times New Roman" w:eastAsia="Times New Roman" w:hAnsi="Times New Roman" w:cs="Arial"/>
          <w:b/>
          <w:bCs/>
          <w:iCs/>
          <w:color w:val="000000"/>
          <w:sz w:val="26"/>
          <w:szCs w:val="26"/>
        </w:rPr>
        <w:t xml:space="preserve"> </w:t>
      </w:r>
    </w:p>
    <w:p w:rsidR="0084705D" w:rsidRPr="0084705D" w:rsidRDefault="0084705D" w:rsidP="0084705D">
      <w:pPr>
        <w:spacing w:before="120" w:after="120" w:line="240" w:lineRule="auto"/>
        <w:rPr>
          <w:rFonts w:ascii="Times New Roman" w:eastAsia="Times New Roman" w:hAnsi="Times New Roman" w:cs="Times New Roman"/>
          <w:b/>
          <w:sz w:val="24"/>
          <w:szCs w:val="24"/>
        </w:rPr>
      </w:pPr>
      <w:r w:rsidRPr="0084705D">
        <w:rPr>
          <w:rFonts w:ascii="Times New Roman" w:eastAsia="Times New Roman" w:hAnsi="Times New Roman" w:cs="Times New Roman"/>
          <w:sz w:val="24"/>
          <w:szCs w:val="24"/>
        </w:rPr>
        <w:t xml:space="preserve">        </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b/>
          <w:sz w:val="24"/>
          <w:szCs w:val="24"/>
        </w:rPr>
        <w:t>1.2.1.</w:t>
      </w:r>
      <w:r w:rsidRPr="0084705D">
        <w:rPr>
          <w:rFonts w:ascii="Times New Roman" w:eastAsia="Times New Roman" w:hAnsi="Times New Roman" w:cs="Times New Roman"/>
          <w:b/>
          <w:sz w:val="24"/>
          <w:szCs w:val="24"/>
        </w:rPr>
        <w:tab/>
        <w:t>Siguldas novada pašvaldība</w:t>
      </w:r>
    </w:p>
    <w:p w:rsidR="0084705D" w:rsidRPr="0084705D" w:rsidRDefault="0084705D" w:rsidP="0084705D">
      <w:pPr>
        <w:spacing w:before="120" w:after="12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      </w:t>
      </w:r>
      <w:r w:rsidRPr="0084705D">
        <w:rPr>
          <w:rFonts w:ascii="Times New Roman" w:eastAsia="Times New Roman" w:hAnsi="Times New Roman" w:cs="Times New Roman"/>
          <w:sz w:val="24"/>
          <w:szCs w:val="24"/>
        </w:rPr>
        <w:tab/>
        <w:t>Pasūtītāja rekvizīti:</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Darba laiki:</w:t>
      </w:r>
    </w:p>
    <w:p w:rsidR="0084705D" w:rsidRPr="0084705D" w:rsidRDefault="0084705D" w:rsidP="0084705D">
      <w:pPr>
        <w:spacing w:before="120" w:after="120" w:line="240" w:lineRule="auto"/>
        <w:ind w:firstLine="720"/>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Pils iela 16, Siguldā</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Pirmdiena</w:t>
      </w:r>
      <w:r w:rsidRPr="0084705D">
        <w:rPr>
          <w:rFonts w:ascii="Times New Roman" w:eastAsia="Times New Roman" w:hAnsi="Times New Roman" w:cs="Times New Roman"/>
          <w:sz w:val="24"/>
          <w:szCs w:val="24"/>
        </w:rPr>
        <w:tab/>
        <w:t>8:00 – 13:00 14:00 – 18:00</w:t>
      </w:r>
    </w:p>
    <w:p w:rsidR="0084705D" w:rsidRPr="0084705D" w:rsidRDefault="0084705D" w:rsidP="0084705D">
      <w:pPr>
        <w:spacing w:before="120" w:after="120" w:line="240" w:lineRule="auto"/>
        <w:ind w:left="720"/>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Reģ. Nr.90000048152</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Otrdiena</w:t>
      </w:r>
      <w:r w:rsidRPr="0084705D">
        <w:rPr>
          <w:rFonts w:ascii="Times New Roman" w:eastAsia="Times New Roman" w:hAnsi="Times New Roman" w:cs="Times New Roman"/>
          <w:sz w:val="24"/>
          <w:szCs w:val="24"/>
        </w:rPr>
        <w:tab/>
        <w:t>8:00 – 13:00 14:00 – 17:00</w:t>
      </w:r>
    </w:p>
    <w:p w:rsidR="0084705D" w:rsidRPr="0084705D" w:rsidRDefault="0084705D" w:rsidP="0084705D">
      <w:pPr>
        <w:spacing w:before="120" w:after="120" w:line="240" w:lineRule="auto"/>
        <w:ind w:firstLine="720"/>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Konts: LV15UNLA0027800130404</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Trešdiena</w:t>
      </w:r>
      <w:r w:rsidRPr="0084705D">
        <w:rPr>
          <w:rFonts w:ascii="Times New Roman" w:eastAsia="Times New Roman" w:hAnsi="Times New Roman" w:cs="Times New Roman"/>
          <w:sz w:val="24"/>
          <w:szCs w:val="24"/>
        </w:rPr>
        <w:tab/>
        <w:t>8:00 – 13:00 14:00 – 17:00</w:t>
      </w:r>
    </w:p>
    <w:p w:rsidR="0084705D" w:rsidRPr="0084705D" w:rsidRDefault="0084705D" w:rsidP="0084705D">
      <w:pPr>
        <w:spacing w:before="120" w:after="120" w:line="240" w:lineRule="auto"/>
        <w:ind w:firstLine="720"/>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Tālr. Nr.67970844</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Ceturtdiena</w:t>
      </w:r>
      <w:r w:rsidRPr="0084705D">
        <w:rPr>
          <w:rFonts w:ascii="Times New Roman" w:eastAsia="Times New Roman" w:hAnsi="Times New Roman" w:cs="Times New Roman"/>
          <w:sz w:val="24"/>
          <w:szCs w:val="24"/>
        </w:rPr>
        <w:tab/>
        <w:t xml:space="preserve">8:00 – 13:00 14:00 – 18:00 </w:t>
      </w:r>
    </w:p>
    <w:p w:rsidR="0084705D" w:rsidRPr="0084705D" w:rsidRDefault="0084705D" w:rsidP="0084705D">
      <w:pPr>
        <w:spacing w:before="120" w:after="120" w:line="240" w:lineRule="auto"/>
        <w:ind w:firstLine="720"/>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e-pasta adrese: </w:t>
      </w:r>
      <w:hyperlink r:id="rId8" w:history="1">
        <w:r w:rsidRPr="0084705D">
          <w:rPr>
            <w:rFonts w:ascii="Times New Roman" w:eastAsia="Times New Roman" w:hAnsi="Times New Roman" w:cs="Times New Roman"/>
            <w:color w:val="0000FF"/>
            <w:sz w:val="24"/>
            <w:szCs w:val="24"/>
            <w:u w:val="single"/>
          </w:rPr>
          <w:t>pasvaldiba@sigulda.lv</w:t>
        </w:r>
      </w:hyperlink>
      <w:r w:rsidRPr="0084705D">
        <w:rPr>
          <w:rFonts w:ascii="Times New Roman" w:eastAsia="Times New Roman" w:hAnsi="Times New Roman" w:cs="Times New Roman"/>
          <w:sz w:val="24"/>
          <w:szCs w:val="24"/>
        </w:rPr>
        <w:tab/>
        <w:t>Piektdiena</w:t>
      </w:r>
      <w:r w:rsidRPr="0084705D">
        <w:rPr>
          <w:rFonts w:ascii="Times New Roman" w:eastAsia="Times New Roman" w:hAnsi="Times New Roman" w:cs="Times New Roman"/>
          <w:sz w:val="24"/>
          <w:szCs w:val="24"/>
        </w:rPr>
        <w:tab/>
        <w:t xml:space="preserve">8:00 – 14:00     </w:t>
      </w:r>
    </w:p>
    <w:p w:rsidR="0084705D" w:rsidRPr="0084705D" w:rsidRDefault="0084705D" w:rsidP="0084705D">
      <w:pPr>
        <w:spacing w:after="0" w:line="240" w:lineRule="auto"/>
        <w:ind w:firstLine="720"/>
        <w:jc w:val="both"/>
        <w:rPr>
          <w:rFonts w:ascii="Times New Roman" w:eastAsia="Times New Roman" w:hAnsi="Times New Roman" w:cs="Times New Roman"/>
          <w:b/>
          <w:sz w:val="24"/>
          <w:szCs w:val="24"/>
        </w:rPr>
      </w:pPr>
      <w:r w:rsidRPr="0084705D">
        <w:rPr>
          <w:rFonts w:ascii="Times New Roman" w:eastAsia="Times New Roman" w:hAnsi="Times New Roman" w:cs="Times New Roman"/>
          <w:b/>
          <w:sz w:val="24"/>
          <w:szCs w:val="24"/>
        </w:rPr>
        <w:t>1.2.2.</w:t>
      </w:r>
      <w:r w:rsidRPr="0084705D">
        <w:rPr>
          <w:rFonts w:ascii="Times New Roman" w:eastAsia="Times New Roman" w:hAnsi="Times New Roman" w:cs="Times New Roman"/>
          <w:b/>
          <w:sz w:val="24"/>
          <w:szCs w:val="24"/>
        </w:rPr>
        <w:tab/>
        <w:t>Iepirkuma komisijas izveidošanas pamatojums:</w:t>
      </w:r>
    </w:p>
    <w:p w:rsidR="0084705D" w:rsidRPr="0084705D" w:rsidRDefault="0084705D" w:rsidP="0084705D">
      <w:pPr>
        <w:spacing w:after="0" w:line="240" w:lineRule="auto"/>
        <w:ind w:left="720"/>
        <w:jc w:val="both"/>
        <w:rPr>
          <w:rFonts w:ascii="Times New Roman" w:eastAsia="Times New Roman" w:hAnsi="Times New Roman" w:cs="Times New Roman"/>
          <w:i/>
          <w:color w:val="FF0000"/>
          <w:sz w:val="24"/>
          <w:szCs w:val="24"/>
        </w:rPr>
      </w:pPr>
      <w:r w:rsidRPr="0084705D">
        <w:rPr>
          <w:rFonts w:ascii="Times New Roman" w:eastAsia="Times New Roman" w:hAnsi="Times New Roman" w:cs="Times New Roman"/>
          <w:sz w:val="24"/>
          <w:szCs w:val="24"/>
        </w:rPr>
        <w:t>Iepirkuma komisija izveidota 25.01.2018. ar Siguldas novada pašvaldības domes sēdes lēmumu (protokols Nr.2, §13) un 26.01.2018. rīkojumu Nr.10.-7./12. “Par Iepirkuma komisiju sastāvu noteikšanu”.</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bookmarkStart w:id="8" w:name="_Toc59334720"/>
      <w:r w:rsidRPr="0084705D">
        <w:rPr>
          <w:rFonts w:ascii="Times New Roman" w:eastAsia="Times New Roman" w:hAnsi="Times New Roman" w:cs="Times New Roman"/>
          <w:sz w:val="24"/>
          <w:szCs w:val="24"/>
        </w:rPr>
        <w:t xml:space="preserve">     </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b/>
          <w:sz w:val="24"/>
          <w:szCs w:val="24"/>
        </w:rPr>
        <w:t>1.2.3.</w:t>
      </w:r>
      <w:r w:rsidRPr="0084705D">
        <w:rPr>
          <w:rFonts w:ascii="Times New Roman" w:eastAsia="Times New Roman" w:hAnsi="Times New Roman" w:cs="Times New Roman"/>
          <w:sz w:val="24"/>
          <w:szCs w:val="24"/>
        </w:rPr>
        <w:t xml:space="preserve"> </w:t>
      </w:r>
      <w:r w:rsidRPr="0084705D">
        <w:rPr>
          <w:rFonts w:ascii="Times New Roman" w:eastAsia="Times New Roman" w:hAnsi="Times New Roman" w:cs="Times New Roman"/>
          <w:b/>
          <w:sz w:val="24"/>
          <w:szCs w:val="24"/>
        </w:rPr>
        <w:t>Kontaktpersonas:</w:t>
      </w:r>
      <w:r w:rsidRPr="0084705D">
        <w:rPr>
          <w:rFonts w:ascii="Times New Roman" w:eastAsia="Times New Roman" w:hAnsi="Times New Roman" w:cs="Times New Roman"/>
          <w:sz w:val="24"/>
          <w:szCs w:val="24"/>
        </w:rPr>
        <w:tab/>
      </w:r>
    </w:p>
    <w:p w:rsidR="0084705D" w:rsidRPr="0084705D" w:rsidRDefault="0084705D" w:rsidP="0084705D">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1.2.3.1. Par iepirkumu:</w:t>
      </w:r>
    </w:p>
    <w:p w:rsidR="0084705D" w:rsidRPr="0084705D" w:rsidRDefault="0084705D" w:rsidP="0084705D">
      <w:pPr>
        <w:tabs>
          <w:tab w:val="left" w:pos="9360"/>
        </w:tabs>
        <w:spacing w:before="120" w:after="120" w:line="240" w:lineRule="auto"/>
        <w:ind w:left="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Siguldas novada pašvaldības Juridiskās pārvaldes vadītāja vietniece iepirkuma jautājumos Inguna Abzalone, tālr. Nr.67800949, e-pasta adrese: </w:t>
      </w:r>
      <w:hyperlink r:id="rId9" w:history="1">
        <w:r w:rsidRPr="0084705D">
          <w:rPr>
            <w:rFonts w:ascii="Times New Roman" w:eastAsia="Times New Roman" w:hAnsi="Times New Roman" w:cs="Times New Roman"/>
            <w:color w:val="0000FF"/>
            <w:sz w:val="24"/>
            <w:szCs w:val="24"/>
            <w:u w:val="single"/>
          </w:rPr>
          <w:t>iepirkumi@sigulda.lv</w:t>
        </w:r>
      </w:hyperlink>
    </w:p>
    <w:p w:rsidR="0084705D" w:rsidRPr="0084705D" w:rsidRDefault="0084705D" w:rsidP="0084705D">
      <w:pPr>
        <w:tabs>
          <w:tab w:val="left" w:pos="9360"/>
        </w:tabs>
        <w:spacing w:before="120" w:after="120" w:line="240" w:lineRule="auto"/>
        <w:ind w:left="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vai</w:t>
      </w:r>
    </w:p>
    <w:p w:rsidR="0084705D" w:rsidRPr="0084705D" w:rsidRDefault="0084705D" w:rsidP="0084705D">
      <w:pPr>
        <w:tabs>
          <w:tab w:val="left" w:pos="9360"/>
        </w:tabs>
        <w:spacing w:before="120" w:after="120" w:line="240" w:lineRule="auto"/>
        <w:ind w:left="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Siguldas novada pašvaldības Juridiskās pārvaldes speciāliste iepirkuma jautājumos Līga Landsberga, tālr. Nr.67800949, e-pasta adrese: </w:t>
      </w:r>
      <w:hyperlink r:id="rId10" w:history="1">
        <w:r w:rsidRPr="0084705D">
          <w:rPr>
            <w:rFonts w:ascii="Times New Roman" w:eastAsia="Times New Roman" w:hAnsi="Times New Roman" w:cs="Times New Roman"/>
            <w:color w:val="0000FF"/>
            <w:sz w:val="24"/>
            <w:szCs w:val="24"/>
            <w:u w:val="single"/>
          </w:rPr>
          <w:t>liga.landsberga@sigulda.lv</w:t>
        </w:r>
      </w:hyperlink>
      <w:r w:rsidRPr="0084705D">
        <w:rPr>
          <w:rFonts w:ascii="Times New Roman" w:eastAsia="Times New Roman" w:hAnsi="Times New Roman" w:cs="Times New Roman"/>
          <w:sz w:val="24"/>
          <w:szCs w:val="24"/>
        </w:rPr>
        <w:t xml:space="preserve"> </w:t>
      </w:r>
    </w:p>
    <w:p w:rsidR="0084705D" w:rsidRPr="0084705D" w:rsidRDefault="0084705D" w:rsidP="0084705D">
      <w:pPr>
        <w:spacing w:before="120" w:after="120" w:line="240" w:lineRule="auto"/>
        <w:ind w:left="720"/>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1.2.3.2. Par tehniskiem jautājumiem:</w:t>
      </w:r>
    </w:p>
    <w:p w:rsidR="0084705D" w:rsidRPr="0084705D" w:rsidRDefault="0084705D" w:rsidP="0084705D">
      <w:pPr>
        <w:widowControl w:val="0"/>
        <w:suppressAutoHyphens/>
        <w:spacing w:after="0" w:line="269" w:lineRule="exact"/>
        <w:ind w:left="709"/>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Siguldas novada pašvaldības Datu un informācijas drošības vadītājs Aldis Vecvanags (e-pasts: </w:t>
      </w:r>
      <w:hyperlink r:id="rId11" w:history="1">
        <w:r w:rsidRPr="0084705D">
          <w:rPr>
            <w:rFonts w:ascii="Times New Roman" w:eastAsia="Times New Roman" w:hAnsi="Times New Roman" w:cs="Times New Roman"/>
            <w:color w:val="0000FF"/>
            <w:sz w:val="24"/>
            <w:szCs w:val="24"/>
            <w:u w:val="single"/>
          </w:rPr>
          <w:t>aldis.vecvanags@sigulda.lv</w:t>
        </w:r>
      </w:hyperlink>
      <w:r w:rsidRPr="0084705D">
        <w:rPr>
          <w:rFonts w:ascii="Times New Roman" w:eastAsia="Times New Roman" w:hAnsi="Times New Roman" w:cs="Times New Roman"/>
          <w:sz w:val="24"/>
          <w:szCs w:val="24"/>
        </w:rPr>
        <w:t xml:space="preserve"> , tālrunis 29949113)</w:t>
      </w:r>
    </w:p>
    <w:p w:rsidR="0084705D" w:rsidRPr="0084705D" w:rsidRDefault="0084705D" w:rsidP="0084705D">
      <w:pPr>
        <w:keepNext/>
        <w:spacing w:before="240" w:after="60" w:line="240" w:lineRule="auto"/>
        <w:outlineLvl w:val="1"/>
        <w:rPr>
          <w:rFonts w:ascii="Times New Roman" w:eastAsia="Times New Roman" w:hAnsi="Times New Roman" w:cs="Arial"/>
          <w:b/>
          <w:bCs/>
          <w:iCs/>
          <w:color w:val="000000"/>
          <w:sz w:val="26"/>
          <w:szCs w:val="26"/>
        </w:rPr>
      </w:pPr>
      <w:bookmarkStart w:id="9" w:name="_Toc61422123"/>
      <w:r w:rsidRPr="0084705D">
        <w:rPr>
          <w:rFonts w:ascii="Times New Roman" w:eastAsia="Times New Roman" w:hAnsi="Times New Roman" w:cs="Arial"/>
          <w:b/>
          <w:bCs/>
          <w:iCs/>
          <w:color w:val="000000"/>
          <w:sz w:val="26"/>
          <w:szCs w:val="26"/>
        </w:rPr>
        <w:t>1.3. Iepirkuma priekšmets</w:t>
      </w:r>
      <w:bookmarkEnd w:id="8"/>
      <w:bookmarkEnd w:id="9"/>
      <w:r w:rsidRPr="0084705D">
        <w:rPr>
          <w:rFonts w:ascii="Times New Roman" w:eastAsia="Times New Roman" w:hAnsi="Times New Roman" w:cs="Arial"/>
          <w:b/>
          <w:bCs/>
          <w:iCs/>
          <w:color w:val="000000"/>
          <w:sz w:val="26"/>
          <w:szCs w:val="26"/>
        </w:rPr>
        <w:t xml:space="preserve"> </w:t>
      </w:r>
    </w:p>
    <w:p w:rsidR="0084705D" w:rsidRPr="0084705D" w:rsidRDefault="0084705D" w:rsidP="0084705D">
      <w:pPr>
        <w:spacing w:before="120" w:after="120" w:line="240" w:lineRule="auto"/>
        <w:ind w:left="720"/>
        <w:jc w:val="both"/>
        <w:rPr>
          <w:rFonts w:ascii="Times New Roman" w:eastAsia="Times New Roman" w:hAnsi="Times New Roman" w:cs="Times New Roman"/>
        </w:rPr>
      </w:pPr>
      <w:r w:rsidRPr="0084705D">
        <w:rPr>
          <w:rFonts w:ascii="Times New Roman" w:eastAsia="Times New Roman" w:hAnsi="Times New Roman" w:cs="Times New Roman"/>
          <w:sz w:val="24"/>
          <w:szCs w:val="24"/>
        </w:rPr>
        <w:t xml:space="preserve">Siguldas novada pašvaldībā un tās iestādēs veiktās personas datu apstrādes atbilstības novērtējums Eiropas Parlamenta un Padomes Regulas (ES) 2016/679 (2016. gada 27. </w:t>
      </w:r>
      <w:r w:rsidRPr="0084705D">
        <w:rPr>
          <w:rFonts w:ascii="Times New Roman" w:eastAsia="Times New Roman" w:hAnsi="Times New Roman" w:cs="Times New Roman"/>
        </w:rPr>
        <w:t>aprīlis) „Par fizisku personu aizsardzību attiecībā uz personas datu apstrādi un šādu datu brīvu apriti un ar ko atceļ Direktīvu 95/46/EK (Vispārīgā datu aizsardzības regula)” prasībām</w:t>
      </w:r>
      <w:r w:rsidRPr="0084705D">
        <w:rPr>
          <w:rFonts w:ascii="Times New Roman" w:eastAsia="Times New Roman" w:hAnsi="Times New Roman" w:cs="Times New Roman"/>
          <w:color w:val="00B0F0"/>
        </w:rPr>
        <w:t>.</w:t>
      </w:r>
    </w:p>
    <w:p w:rsidR="0084705D" w:rsidRPr="0084705D" w:rsidRDefault="0084705D" w:rsidP="0084705D">
      <w:pPr>
        <w:spacing w:before="120" w:after="120" w:line="240" w:lineRule="auto"/>
        <w:ind w:left="720"/>
        <w:rPr>
          <w:rFonts w:ascii="Times New Roman" w:eastAsia="Times New Roman" w:hAnsi="Times New Roman" w:cs="Times New Roman"/>
          <w:b/>
          <w:i/>
          <w:color w:val="000000"/>
        </w:rPr>
      </w:pPr>
      <w:r w:rsidRPr="0084705D">
        <w:rPr>
          <w:rFonts w:ascii="Times New Roman" w:eastAsia="Times New Roman" w:hAnsi="Times New Roman" w:cs="Times New Roman"/>
          <w:color w:val="000000"/>
        </w:rPr>
        <w:t>CPV kods:</w:t>
      </w:r>
      <w:bookmarkStart w:id="10" w:name="_Toc59334722"/>
      <w:r w:rsidRPr="0084705D">
        <w:rPr>
          <w:rFonts w:ascii="Times New Roman" w:eastAsia="Times New Roman" w:hAnsi="Times New Roman" w:cs="Times New Roman"/>
          <w:color w:val="000000"/>
        </w:rPr>
        <w:t xml:space="preserve"> CPV 79212200-5 </w:t>
      </w:r>
      <w:r>
        <w:rPr>
          <w:rFonts w:ascii="Times New Roman" w:eastAsia="Times New Roman" w:hAnsi="Times New Roman" w:cs="Times New Roman"/>
          <w:color w:val="000000"/>
        </w:rPr>
        <w:t>(iekšējā audita pakalpojumi)</w:t>
      </w:r>
    </w:p>
    <w:p w:rsidR="0084705D" w:rsidRPr="0084705D" w:rsidRDefault="0084705D" w:rsidP="0084705D">
      <w:pPr>
        <w:keepNext/>
        <w:spacing w:before="240" w:after="60" w:line="240" w:lineRule="auto"/>
        <w:outlineLvl w:val="1"/>
        <w:rPr>
          <w:rFonts w:ascii="Times New Roman" w:eastAsia="Times New Roman" w:hAnsi="Times New Roman" w:cs="Arial"/>
          <w:b/>
          <w:bCs/>
          <w:iCs/>
          <w:color w:val="000000"/>
          <w:sz w:val="26"/>
          <w:szCs w:val="26"/>
        </w:rPr>
      </w:pPr>
      <w:bookmarkStart w:id="11" w:name="_Toc59334723"/>
      <w:bookmarkStart w:id="12" w:name="_Toc61422126"/>
      <w:bookmarkEnd w:id="10"/>
      <w:r w:rsidRPr="0084705D">
        <w:rPr>
          <w:rFonts w:ascii="Times New Roman" w:eastAsia="Times New Roman" w:hAnsi="Times New Roman" w:cs="Arial"/>
          <w:b/>
          <w:bCs/>
          <w:iCs/>
          <w:color w:val="000000"/>
          <w:sz w:val="26"/>
          <w:szCs w:val="26"/>
        </w:rPr>
        <w:t>1.4.</w:t>
      </w:r>
      <w:r w:rsidRPr="0084705D">
        <w:rPr>
          <w:rFonts w:ascii="Times New Roman" w:eastAsia="Times New Roman" w:hAnsi="Times New Roman" w:cs="Arial"/>
          <w:b/>
          <w:bCs/>
          <w:iCs/>
          <w:color w:val="000000"/>
          <w:sz w:val="26"/>
          <w:szCs w:val="26"/>
        </w:rPr>
        <w:tab/>
        <w:t>Iepirkuma dokumentu saņemšana</w:t>
      </w:r>
    </w:p>
    <w:p w:rsidR="0084705D" w:rsidRPr="0084705D" w:rsidRDefault="0084705D" w:rsidP="0084705D">
      <w:pPr>
        <w:spacing w:after="0" w:line="240" w:lineRule="auto"/>
        <w:ind w:left="576" w:hanging="576"/>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1.4.1.</w:t>
      </w:r>
      <w:r w:rsidRPr="0084705D">
        <w:rPr>
          <w:rFonts w:ascii="Times New Roman" w:eastAsia="Times New Roman" w:hAnsi="Times New Roman" w:cs="Times New Roman"/>
          <w:sz w:val="24"/>
          <w:szCs w:val="24"/>
        </w:rPr>
        <w:tab/>
        <w:t xml:space="preserve">Iepirkuma dokumenti ir bez maksas un brīvi pieejami Siguldas novada pašvaldības tīmekļa vietnē </w:t>
      </w:r>
      <w:hyperlink r:id="rId12" w:history="1">
        <w:r w:rsidRPr="0084705D">
          <w:rPr>
            <w:rFonts w:ascii="Times New Roman" w:eastAsia="Times New Roman" w:hAnsi="Times New Roman" w:cs="Times New Roman"/>
            <w:color w:val="0000FF"/>
            <w:sz w:val="24"/>
            <w:szCs w:val="24"/>
            <w:u w:val="single"/>
          </w:rPr>
          <w:t>www.sigulda.lv</w:t>
        </w:r>
      </w:hyperlink>
      <w:r w:rsidRPr="0084705D">
        <w:rPr>
          <w:rFonts w:ascii="Times New Roman" w:eastAsia="Times New Roman" w:hAnsi="Times New Roman" w:cs="Times New Roman"/>
          <w:sz w:val="24"/>
          <w:szCs w:val="24"/>
        </w:rPr>
        <w:t>.</w:t>
      </w:r>
    </w:p>
    <w:p w:rsidR="0084705D" w:rsidRPr="0084705D" w:rsidRDefault="0084705D" w:rsidP="0084705D">
      <w:pPr>
        <w:spacing w:after="0" w:line="240" w:lineRule="auto"/>
        <w:ind w:left="576" w:hanging="576"/>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1.4.2.</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 xml:space="preserve">Ar iepirkuma dokumentiem ieinteresētajiem Pretendentiem ir iespējams iepazīties līdz </w:t>
      </w:r>
      <w:r w:rsidRPr="00F60A7E">
        <w:rPr>
          <w:rFonts w:ascii="Times New Roman" w:eastAsia="Times New Roman" w:hAnsi="Times New Roman" w:cs="Times New Roman"/>
          <w:sz w:val="24"/>
          <w:szCs w:val="24"/>
        </w:rPr>
        <w:t>2018.gada 26.februāra</w:t>
      </w:r>
      <w:r w:rsidRPr="0084705D">
        <w:rPr>
          <w:rFonts w:ascii="Times New Roman" w:eastAsia="Times New Roman" w:hAnsi="Times New Roman" w:cs="Times New Roman"/>
          <w:sz w:val="24"/>
          <w:szCs w:val="24"/>
        </w:rPr>
        <w:t xml:space="preserve"> plkst. 10:00 uz vietas, Siguldas novada pašvaldības Administrācijas ēkā, Zinātnes ielā 7, Siguldas pagastā, 2.stāvā, 209.kabinetā.</w:t>
      </w:r>
    </w:p>
    <w:p w:rsidR="0084705D" w:rsidRPr="0084705D" w:rsidRDefault="0084705D" w:rsidP="0084705D">
      <w:pPr>
        <w:keepNext/>
        <w:spacing w:after="60" w:line="240" w:lineRule="auto"/>
        <w:ind w:left="540" w:hanging="540"/>
        <w:jc w:val="both"/>
        <w:outlineLvl w:val="2"/>
        <w:rPr>
          <w:rFonts w:ascii="Times New Roman" w:eastAsia="Times New Roman" w:hAnsi="Times New Roman" w:cs="Arial"/>
          <w:bCs/>
          <w:sz w:val="24"/>
          <w:szCs w:val="24"/>
        </w:rPr>
      </w:pPr>
      <w:r w:rsidRPr="0084705D">
        <w:rPr>
          <w:rFonts w:ascii="Times New Roman" w:eastAsia="Times New Roman" w:hAnsi="Times New Roman" w:cs="Arial"/>
          <w:bCs/>
          <w:sz w:val="24"/>
          <w:szCs w:val="24"/>
        </w:rPr>
        <w:t xml:space="preserve">1.4.3. Ja ieinteresētais Pretendents pieprasa izsniegt iepirkuma dokumentus drukātā veidā, Pasūtītājs tos izsniedz ieinteresētajam Pretendentam 3 (triju) darbadienu laikā pēc tam, kad saņemts šo </w:t>
      </w:r>
      <w:r w:rsidRPr="0084705D">
        <w:rPr>
          <w:rFonts w:ascii="Times New Roman" w:eastAsia="Times New Roman" w:hAnsi="Times New Roman" w:cs="Arial"/>
          <w:bCs/>
          <w:sz w:val="24"/>
          <w:szCs w:val="24"/>
        </w:rPr>
        <w:lastRenderedPageBreak/>
        <w:t>dokumentu pieprasījums, ievērojot nosacījumu, ka dokumentu pieprasījums iesniegts laikus pirms piedāvājumu iesniegšanas termiņa.</w:t>
      </w:r>
    </w:p>
    <w:p w:rsidR="0084705D" w:rsidRPr="0084705D" w:rsidRDefault="0084705D" w:rsidP="0084705D">
      <w:pPr>
        <w:spacing w:after="0" w:line="240" w:lineRule="auto"/>
        <w:ind w:left="540" w:hanging="54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1.4.4.</w:t>
      </w:r>
      <w:r w:rsidRPr="0084705D">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84705D" w:rsidRPr="0084705D" w:rsidRDefault="0084705D" w:rsidP="0084705D">
      <w:pPr>
        <w:spacing w:after="0" w:line="240" w:lineRule="auto"/>
        <w:ind w:left="576" w:hanging="576"/>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 1.4.5.</w:t>
      </w:r>
      <w:r w:rsidRPr="0084705D">
        <w:rPr>
          <w:rFonts w:ascii="Times New Roman" w:eastAsia="Times New Roman" w:hAnsi="Times New Roman" w:cs="Times New Roman"/>
          <w:sz w:val="24"/>
          <w:szCs w:val="24"/>
        </w:rPr>
        <w:tab/>
        <w:t xml:space="preserve">Atbildes uz Pretendentu jautājumiem par šo iepirkumu tiks publicētas Siguldas novada pašvaldības tīmekļa vietnē </w:t>
      </w:r>
      <w:hyperlink r:id="rId13" w:history="1">
        <w:r w:rsidRPr="0084705D">
          <w:rPr>
            <w:rFonts w:ascii="Times New Roman" w:eastAsia="Times New Roman" w:hAnsi="Times New Roman" w:cs="Times New Roman"/>
            <w:color w:val="0000FF"/>
            <w:sz w:val="24"/>
            <w:szCs w:val="24"/>
            <w:u w:val="single"/>
          </w:rPr>
          <w:t>www.sigulda.lv</w:t>
        </w:r>
      </w:hyperlink>
      <w:r w:rsidRPr="0084705D">
        <w:rPr>
          <w:rFonts w:ascii="Times New Roman" w:eastAsia="Times New Roman" w:hAnsi="Times New Roman" w:cs="Times New Roman"/>
          <w:sz w:val="24"/>
          <w:szCs w:val="24"/>
        </w:rPr>
        <w:t>. Pretendenta pienākums ir pastāvīgi sekot tīmekļa vietnē publicētajai informācijai un ievērtēt to savā piedāvājumā.</w:t>
      </w:r>
    </w:p>
    <w:p w:rsidR="0084705D" w:rsidRPr="0084705D" w:rsidRDefault="0084705D" w:rsidP="0084705D">
      <w:pPr>
        <w:spacing w:after="0" w:line="240" w:lineRule="auto"/>
        <w:ind w:left="576" w:hanging="576"/>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1.4.6.</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84705D" w:rsidRPr="0084705D" w:rsidRDefault="0084705D" w:rsidP="0084705D">
      <w:pPr>
        <w:spacing w:before="120" w:after="120" w:line="240" w:lineRule="auto"/>
        <w:rPr>
          <w:rFonts w:ascii="Times New Roman" w:eastAsia="Times New Roman" w:hAnsi="Times New Roman" w:cs="Times New Roman"/>
          <w:b/>
          <w:sz w:val="26"/>
          <w:szCs w:val="26"/>
        </w:rPr>
      </w:pPr>
      <w:r w:rsidRPr="0084705D">
        <w:rPr>
          <w:rFonts w:ascii="Times New Roman" w:eastAsia="Times New Roman" w:hAnsi="Times New Roman" w:cs="Times New Roman"/>
          <w:b/>
          <w:sz w:val="26"/>
          <w:szCs w:val="26"/>
        </w:rPr>
        <w:t>1.5. Līguma izpildes laiks</w:t>
      </w:r>
      <w:bookmarkEnd w:id="11"/>
      <w:bookmarkEnd w:id="12"/>
      <w:r w:rsidRPr="0084705D">
        <w:rPr>
          <w:rFonts w:ascii="Times New Roman" w:eastAsia="Times New Roman" w:hAnsi="Times New Roman" w:cs="Times New Roman"/>
          <w:b/>
          <w:sz w:val="26"/>
          <w:szCs w:val="26"/>
        </w:rPr>
        <w:t xml:space="preserve"> </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bookmarkStart w:id="13" w:name="_Toc59334724"/>
      <w:r w:rsidRPr="0084705D">
        <w:rPr>
          <w:rFonts w:ascii="Times New Roman" w:eastAsia="Times New Roman" w:hAnsi="Times New Roman" w:cs="Times New Roman"/>
          <w:sz w:val="24"/>
          <w:szCs w:val="24"/>
        </w:rPr>
        <w:t>1.5.1.</w:t>
      </w:r>
      <w:r w:rsidRPr="0084705D">
        <w:rPr>
          <w:rFonts w:ascii="Times New Roman" w:eastAsia="Times New Roman" w:hAnsi="Times New Roman" w:cs="Times New Roman"/>
          <w:sz w:val="24"/>
          <w:szCs w:val="24"/>
        </w:rPr>
        <w:tab/>
        <w:t>Ar uzvarējušo Pretendentu tiks slēgts 1 (viens) līgums par Siguldas novada pašvaldībā un tās iestādēs veiktās personas datu apstrādes atbilstības novērtējumu</w:t>
      </w:r>
      <w:r w:rsidRPr="0084705D">
        <w:rPr>
          <w:rFonts w:ascii="Times New Roman" w:eastAsia="Times New Roman" w:hAnsi="Times New Roman" w:cs="Times New Roman"/>
          <w:color w:val="00B0F0"/>
          <w:sz w:val="24"/>
          <w:szCs w:val="24"/>
        </w:rPr>
        <w:t xml:space="preserve"> </w:t>
      </w:r>
      <w:r w:rsidRPr="0084705D">
        <w:rPr>
          <w:rFonts w:ascii="Times New Roman" w:eastAsia="Times New Roman" w:hAnsi="Times New Roman" w:cs="Times New Roman"/>
          <w:sz w:val="24"/>
          <w:szCs w:val="24"/>
        </w:rPr>
        <w:t>Eiropas Parlamenta un Padomes Regulas (ES) 2016/679 (2016. gada 27. aprīlis) „Par fizisku personu aizsardzību attiecībā uz personas datu apstrādi un šādu datu brīvu apriti</w:t>
      </w:r>
      <w:r w:rsidRPr="0084705D">
        <w:rPr>
          <w:rFonts w:ascii="Times New Roman" w:eastAsia="Times New Roman" w:hAnsi="Times New Roman" w:cs="Times New Roman"/>
          <w:b/>
          <w:sz w:val="32"/>
          <w:szCs w:val="32"/>
        </w:rPr>
        <w:t xml:space="preserve"> </w:t>
      </w:r>
      <w:r w:rsidRPr="0084705D">
        <w:rPr>
          <w:rFonts w:ascii="Times New Roman" w:eastAsia="Times New Roman" w:hAnsi="Times New Roman" w:cs="Times New Roman"/>
          <w:sz w:val="24"/>
          <w:szCs w:val="24"/>
        </w:rPr>
        <w:t>un ar ko atceļ Direktīvu 95/46/EK (Vispārīgā datu aizsardzības regula)” (turpmāk-Regula) prasībām.</w:t>
      </w:r>
    </w:p>
    <w:p w:rsidR="0084705D" w:rsidRPr="0084705D" w:rsidRDefault="0084705D" w:rsidP="0084705D">
      <w:pPr>
        <w:spacing w:before="120" w:after="12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1.5.2.</w:t>
      </w:r>
      <w:r w:rsidRPr="0084705D">
        <w:rPr>
          <w:rFonts w:ascii="Times New Roman" w:eastAsia="Times New Roman" w:hAnsi="Times New Roman" w:cs="Times New Roman"/>
          <w:sz w:val="24"/>
          <w:szCs w:val="24"/>
        </w:rPr>
        <w:tab/>
        <w:t xml:space="preserve">Pasūtītāja līguma izpildes termiņi: </w:t>
      </w:r>
    </w:p>
    <w:p w:rsidR="0084705D" w:rsidRPr="0084705D" w:rsidRDefault="0084705D" w:rsidP="0084705D">
      <w:pPr>
        <w:spacing w:before="120" w:after="120" w:line="240" w:lineRule="auto"/>
        <w:ind w:left="720"/>
        <w:jc w:val="both"/>
        <w:rPr>
          <w:rFonts w:ascii="Times New Roman" w:eastAsia="Times New Roman" w:hAnsi="Times New Roman" w:cs="Times New Roman"/>
          <w:color w:val="000000"/>
          <w:sz w:val="24"/>
          <w:szCs w:val="24"/>
        </w:rPr>
      </w:pPr>
      <w:r w:rsidRPr="0084705D">
        <w:rPr>
          <w:rFonts w:ascii="Times New Roman" w:eastAsia="Times New Roman" w:hAnsi="Times New Roman" w:cs="Times New Roman"/>
          <w:sz w:val="24"/>
          <w:szCs w:val="24"/>
        </w:rPr>
        <w:t>1.5.2.1. Siguldas novada pašvaldības personas datu apstrādes atbilstības novērtējums – 1 (</w:t>
      </w:r>
      <w:r w:rsidRPr="0084705D">
        <w:rPr>
          <w:rFonts w:ascii="Times New Roman" w:eastAsia="Times New Roman" w:hAnsi="Times New Roman" w:cs="Times New Roman"/>
          <w:color w:val="000000"/>
          <w:sz w:val="24"/>
          <w:szCs w:val="24"/>
        </w:rPr>
        <w:t>viena) mēneša laikā no līguma noslēgšanas dienas;</w:t>
      </w:r>
    </w:p>
    <w:p w:rsidR="0084705D" w:rsidRPr="0084705D" w:rsidRDefault="0084705D" w:rsidP="0084705D">
      <w:pPr>
        <w:widowControl w:val="0"/>
        <w:tabs>
          <w:tab w:val="left" w:pos="426"/>
        </w:tabs>
        <w:spacing w:after="0" w:line="274" w:lineRule="exact"/>
        <w:ind w:left="720"/>
        <w:jc w:val="both"/>
        <w:rPr>
          <w:rFonts w:ascii="Times New Roman" w:eastAsia="Times New Roman" w:hAnsi="Times New Roman" w:cs="Times New Roman"/>
          <w:color w:val="000000"/>
          <w:sz w:val="24"/>
          <w:szCs w:val="24"/>
        </w:rPr>
      </w:pPr>
      <w:r w:rsidRPr="0084705D">
        <w:rPr>
          <w:rFonts w:ascii="Times New Roman" w:eastAsia="Times New Roman" w:hAnsi="Times New Roman" w:cs="Times New Roman"/>
          <w:color w:val="000000"/>
          <w:sz w:val="24"/>
          <w:szCs w:val="24"/>
        </w:rPr>
        <w:t xml:space="preserve">1.5.2.2. Siguldas novada pašvaldības iestāžu personas datu apstrādes atbilstības novērtējums, Siguldas novada pašvaldībā un tās iestādēs veiktās fizisko personas datu </w:t>
      </w:r>
      <w:r w:rsidRPr="0084705D">
        <w:rPr>
          <w:rFonts w:ascii="Times New Roman" w:eastAsia="Times New Roman" w:hAnsi="Times New Roman" w:cs="Times New Roman"/>
          <w:sz w:val="24"/>
          <w:szCs w:val="24"/>
        </w:rPr>
        <w:t>apstrādes atbilstības novērtējuma kopsavilkums, rīcības plāns Regulas prasību ieviešanai, –</w:t>
      </w:r>
      <w:r w:rsidRPr="0084705D">
        <w:rPr>
          <w:rFonts w:ascii="Times New Roman" w:eastAsia="Times New Roman" w:hAnsi="Times New Roman" w:cs="Times New Roman"/>
          <w:color w:val="000000"/>
          <w:sz w:val="24"/>
          <w:szCs w:val="24"/>
        </w:rPr>
        <w:t xml:space="preserve"> 2 (divi) mēnešu un 15 (piecpadsmit) dienu laikā no līguma noslēgšanas dienas.</w:t>
      </w:r>
    </w:p>
    <w:p w:rsidR="0084705D" w:rsidRPr="0084705D" w:rsidRDefault="0084705D" w:rsidP="0084705D">
      <w:pPr>
        <w:keepNext/>
        <w:spacing w:before="240" w:after="60" w:line="240" w:lineRule="auto"/>
        <w:outlineLvl w:val="1"/>
        <w:rPr>
          <w:rFonts w:ascii="Times New Roman" w:eastAsia="Times New Roman" w:hAnsi="Times New Roman" w:cs="Arial"/>
          <w:b/>
          <w:bCs/>
          <w:iCs/>
          <w:color w:val="000000"/>
          <w:sz w:val="26"/>
          <w:szCs w:val="26"/>
        </w:rPr>
      </w:pPr>
      <w:bookmarkStart w:id="14" w:name="_Toc61422127"/>
      <w:r w:rsidRPr="0084705D">
        <w:rPr>
          <w:rFonts w:ascii="Times New Roman" w:eastAsia="Times New Roman" w:hAnsi="Times New Roman" w:cs="Arial"/>
          <w:b/>
          <w:bCs/>
          <w:iCs/>
          <w:color w:val="000000"/>
          <w:sz w:val="26"/>
          <w:szCs w:val="26"/>
        </w:rPr>
        <w:t>1.6. Piedāvājuma iesniegšanas vieta, datums, laiks un kārtība</w:t>
      </w:r>
      <w:bookmarkEnd w:id="13"/>
      <w:bookmarkEnd w:id="14"/>
      <w:r w:rsidRPr="0084705D">
        <w:rPr>
          <w:rFonts w:ascii="Times New Roman" w:eastAsia="Times New Roman" w:hAnsi="Times New Roman" w:cs="Arial"/>
          <w:b/>
          <w:bCs/>
          <w:iCs/>
          <w:color w:val="000000"/>
          <w:sz w:val="26"/>
          <w:szCs w:val="26"/>
        </w:rPr>
        <w:tab/>
      </w:r>
    </w:p>
    <w:p w:rsidR="0084705D" w:rsidRPr="0084705D" w:rsidRDefault="0084705D" w:rsidP="0084705D">
      <w:pPr>
        <w:spacing w:after="0" w:line="240" w:lineRule="auto"/>
        <w:ind w:left="624" w:hanging="624"/>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1.6.1. Pretendenti piedāvājumus var </w:t>
      </w:r>
      <w:r w:rsidRPr="00F60A7E">
        <w:rPr>
          <w:rFonts w:ascii="Times New Roman" w:eastAsia="Times New Roman" w:hAnsi="Times New Roman" w:cs="Times New Roman"/>
          <w:sz w:val="24"/>
          <w:szCs w:val="24"/>
        </w:rPr>
        <w:t xml:space="preserve">iesniegt līdz </w:t>
      </w:r>
      <w:r w:rsidRPr="00F60A7E">
        <w:rPr>
          <w:rFonts w:ascii="Times New Roman" w:eastAsia="Times New Roman" w:hAnsi="Times New Roman" w:cs="Times New Roman"/>
          <w:b/>
          <w:sz w:val="24"/>
          <w:szCs w:val="24"/>
        </w:rPr>
        <w:t>26.02.2018</w:t>
      </w:r>
      <w:r w:rsidRPr="0084705D">
        <w:rPr>
          <w:rFonts w:ascii="Times New Roman" w:eastAsia="Times New Roman" w:hAnsi="Times New Roman" w:cs="Times New Roman"/>
          <w:b/>
          <w:sz w:val="24"/>
          <w:szCs w:val="24"/>
        </w:rPr>
        <w:t xml:space="preserve">. plkst.10:00 </w:t>
      </w:r>
      <w:r w:rsidRPr="0084705D">
        <w:rPr>
          <w:rFonts w:ascii="Times New Roman" w:eastAsia="Times New Roman" w:hAnsi="Times New Roman" w:cs="Times New Roman"/>
          <w:sz w:val="24"/>
          <w:szCs w:val="24"/>
        </w:rPr>
        <w:t>Siguldas novada pašvaldības Administrācijas ēkā, Zinātnes ielā 7, Siguldas pagastā, 2.stāvā, 209.kabinetā, iesniedzot tos personīgi vai atsūtot pa pastu. Pasta sūtījumam jābūt nogādātam šajā punktā noteiktajā adresē līdz augstākminētajam termiņam.</w:t>
      </w:r>
    </w:p>
    <w:p w:rsidR="0084705D" w:rsidRPr="0084705D" w:rsidRDefault="0084705D" w:rsidP="0084705D">
      <w:pPr>
        <w:spacing w:after="0" w:line="240" w:lineRule="auto"/>
        <w:ind w:left="624" w:hanging="624"/>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1.6.2.</w:t>
      </w:r>
      <w:r w:rsidRPr="0084705D">
        <w:rPr>
          <w:rFonts w:ascii="Times New Roman" w:eastAsia="Times New Roman" w:hAnsi="Times New Roman" w:cs="Times New Roman"/>
          <w:sz w:val="24"/>
          <w:szCs w:val="24"/>
        </w:rPr>
        <w:tab/>
        <w:t xml:space="preserve"> Piedāvājumi, kas iesniegti pēc Nolikuma 1.6.1.punktā minētā termiņa, netiks pieņemti. Pa pastu sūtītos piedāvājumus, kas saņemti pēc minētā termiņa, neatvērtus nosūtīs atpakaļ iesniedzējam. </w:t>
      </w:r>
    </w:p>
    <w:p w:rsidR="0084705D" w:rsidRPr="0084705D" w:rsidRDefault="0084705D" w:rsidP="0084705D">
      <w:pPr>
        <w:keepNext/>
        <w:spacing w:before="240" w:after="60" w:line="240" w:lineRule="auto"/>
        <w:outlineLvl w:val="1"/>
        <w:rPr>
          <w:rFonts w:ascii="Times New Roman" w:eastAsia="Times New Roman" w:hAnsi="Times New Roman" w:cs="Arial"/>
          <w:b/>
          <w:bCs/>
          <w:iCs/>
          <w:sz w:val="26"/>
          <w:szCs w:val="26"/>
        </w:rPr>
      </w:pPr>
      <w:bookmarkStart w:id="15" w:name="_Toc59334725"/>
      <w:bookmarkStart w:id="16" w:name="_Toc61422128"/>
      <w:r w:rsidRPr="0084705D">
        <w:rPr>
          <w:rFonts w:ascii="Times New Roman" w:eastAsia="Times New Roman" w:hAnsi="Times New Roman" w:cs="Arial"/>
          <w:b/>
          <w:bCs/>
          <w:iCs/>
          <w:color w:val="000000"/>
          <w:sz w:val="26"/>
          <w:szCs w:val="26"/>
        </w:rPr>
        <w:t xml:space="preserve">1.7. Piedāvājuma </w:t>
      </w:r>
      <w:bookmarkEnd w:id="15"/>
      <w:bookmarkEnd w:id="16"/>
      <w:r w:rsidRPr="0084705D">
        <w:rPr>
          <w:rFonts w:ascii="Times New Roman" w:eastAsia="Times New Roman" w:hAnsi="Times New Roman" w:cs="Arial"/>
          <w:b/>
          <w:bCs/>
          <w:iCs/>
          <w:color w:val="000000"/>
          <w:sz w:val="26"/>
          <w:szCs w:val="26"/>
        </w:rPr>
        <w:t>nodrošinājums</w:t>
      </w:r>
    </w:p>
    <w:p w:rsidR="0084705D" w:rsidRPr="0084705D" w:rsidRDefault="0084705D" w:rsidP="0084705D">
      <w:pPr>
        <w:spacing w:before="120" w:after="12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Iesniedzot Piedāvājumu</w:t>
      </w:r>
      <w:r w:rsidRPr="0084705D">
        <w:rPr>
          <w:rFonts w:ascii="Times New Roman" w:eastAsia="Times New Roman" w:hAnsi="Times New Roman" w:cs="Times New Roman"/>
          <w:color w:val="000000"/>
          <w:sz w:val="24"/>
          <w:szCs w:val="24"/>
        </w:rPr>
        <w:t>, Pretendentam piedāvājuma nodrošinājums nav jāiesniedz</w:t>
      </w:r>
      <w:r w:rsidRPr="0084705D">
        <w:rPr>
          <w:rFonts w:ascii="Times New Roman" w:eastAsia="Times New Roman" w:hAnsi="Times New Roman" w:cs="Times New Roman"/>
          <w:sz w:val="24"/>
          <w:szCs w:val="24"/>
        </w:rPr>
        <w:t>.</w:t>
      </w:r>
    </w:p>
    <w:p w:rsidR="0084705D" w:rsidRPr="0084705D" w:rsidRDefault="0084705D" w:rsidP="0084705D">
      <w:pPr>
        <w:keepNext/>
        <w:spacing w:before="240" w:after="60" w:line="240" w:lineRule="auto"/>
        <w:outlineLvl w:val="1"/>
        <w:rPr>
          <w:rFonts w:ascii="Times New Roman" w:eastAsia="Times New Roman" w:hAnsi="Times New Roman" w:cs="Arial"/>
          <w:b/>
          <w:bCs/>
          <w:iCs/>
          <w:color w:val="000000"/>
          <w:sz w:val="26"/>
          <w:szCs w:val="26"/>
        </w:rPr>
      </w:pPr>
      <w:bookmarkStart w:id="17" w:name="_Toc59334727"/>
      <w:bookmarkStart w:id="18" w:name="_Toc61422130"/>
      <w:r w:rsidRPr="0084705D">
        <w:rPr>
          <w:rFonts w:ascii="Times New Roman" w:eastAsia="Times New Roman" w:hAnsi="Times New Roman" w:cs="Arial"/>
          <w:b/>
          <w:bCs/>
          <w:iCs/>
          <w:color w:val="000000"/>
          <w:sz w:val="26"/>
          <w:szCs w:val="26"/>
        </w:rPr>
        <w:t>1.8. Piedāvājuma noformēšana</w:t>
      </w:r>
      <w:bookmarkEnd w:id="17"/>
      <w:bookmarkEnd w:id="18"/>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1.8.1.</w:t>
      </w:r>
      <w:r w:rsidRPr="0084705D">
        <w:rPr>
          <w:rFonts w:ascii="Times New Roman" w:eastAsia="Times New Roman" w:hAnsi="Times New Roman" w:cs="Times New Roman"/>
          <w:sz w:val="24"/>
          <w:szCs w:val="24"/>
        </w:rPr>
        <w:tab/>
        <w:t>Piedāvājums iesniedzams aizlīmētā un aizzīmogotā aploksnē (vai citā iepakojumā), uz kuras jānorāda:</w:t>
      </w:r>
    </w:p>
    <w:p w:rsidR="0084705D" w:rsidRPr="0084705D" w:rsidRDefault="0084705D" w:rsidP="0084705D">
      <w:pPr>
        <w:numPr>
          <w:ilvl w:val="3"/>
          <w:numId w:val="3"/>
        </w:numPr>
        <w:spacing w:before="120" w:after="12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pasūtītāja nosaukums un adrese;</w:t>
      </w:r>
    </w:p>
    <w:p w:rsidR="0084705D" w:rsidRPr="0084705D" w:rsidRDefault="0084705D" w:rsidP="0084705D">
      <w:pPr>
        <w:numPr>
          <w:ilvl w:val="3"/>
          <w:numId w:val="3"/>
        </w:numPr>
        <w:spacing w:before="120" w:after="12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pretendenta nosaukums un adrese; </w:t>
      </w:r>
    </w:p>
    <w:p w:rsidR="0084705D" w:rsidRPr="00CE3CE6" w:rsidRDefault="0084705D" w:rsidP="00CE3CE6">
      <w:pPr>
        <w:numPr>
          <w:ilvl w:val="3"/>
          <w:numId w:val="3"/>
        </w:numPr>
        <w:spacing w:before="120" w:after="12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atzīme</w:t>
      </w:r>
      <w:r>
        <w:rPr>
          <w:rFonts w:ascii="Times New Roman" w:eastAsia="Times New Roman" w:hAnsi="Times New Roman" w:cs="Times New Roman"/>
          <w:sz w:val="24"/>
          <w:szCs w:val="24"/>
        </w:rPr>
        <w:t>:</w:t>
      </w:r>
      <w:r w:rsidRPr="0084705D">
        <w:rPr>
          <w:rFonts w:ascii="Times New Roman" w:eastAsia="Times New Roman" w:hAnsi="Times New Roman" w:cs="Times New Roman"/>
          <w:sz w:val="24"/>
          <w:szCs w:val="24"/>
        </w:rPr>
        <w:t xml:space="preserve"> </w:t>
      </w:r>
    </w:p>
    <w:p w:rsidR="0084705D" w:rsidRPr="0084705D" w:rsidRDefault="0084705D" w:rsidP="0084705D">
      <w:pPr>
        <w:spacing w:after="0" w:line="240" w:lineRule="auto"/>
        <w:ind w:left="720"/>
        <w:jc w:val="center"/>
        <w:rPr>
          <w:rFonts w:ascii="Times New Roman" w:eastAsia="Times New Roman" w:hAnsi="Times New Roman" w:cs="Times New Roman"/>
          <w:b/>
          <w:sz w:val="24"/>
          <w:szCs w:val="24"/>
        </w:rPr>
      </w:pPr>
      <w:r w:rsidRPr="0084705D">
        <w:rPr>
          <w:rFonts w:ascii="Times New Roman" w:eastAsia="Times New Roman" w:hAnsi="Times New Roman" w:cs="Times New Roman"/>
          <w:b/>
          <w:sz w:val="24"/>
          <w:szCs w:val="24"/>
        </w:rPr>
        <w:t>Piedāvājums iepirkumam</w:t>
      </w:r>
    </w:p>
    <w:p w:rsidR="0084705D" w:rsidRPr="0084705D" w:rsidRDefault="0084705D" w:rsidP="00CE3CE6">
      <w:pPr>
        <w:spacing w:after="0" w:line="240" w:lineRule="auto"/>
        <w:ind w:left="720"/>
        <w:jc w:val="center"/>
        <w:rPr>
          <w:rFonts w:ascii="Times New Roman" w:eastAsia="Times New Roman" w:hAnsi="Times New Roman" w:cs="Times New Roman"/>
          <w:b/>
          <w:sz w:val="24"/>
          <w:szCs w:val="24"/>
        </w:rPr>
      </w:pPr>
      <w:r w:rsidRPr="00CE3CE6">
        <w:rPr>
          <w:rFonts w:ascii="Times New Roman" w:eastAsia="Times New Roman" w:hAnsi="Times New Roman" w:cs="Times New Roman"/>
          <w:b/>
          <w:sz w:val="24"/>
          <w:szCs w:val="24"/>
        </w:rPr>
        <w:t>“</w:t>
      </w:r>
      <w:r w:rsidR="00CE3CE6" w:rsidRPr="00CE3CE6">
        <w:rPr>
          <w:rFonts w:ascii="Times New Roman" w:eastAsia="Times New Roman" w:hAnsi="Times New Roman" w:cs="Times New Roman"/>
          <w:b/>
          <w:sz w:val="24"/>
          <w:szCs w:val="24"/>
        </w:rPr>
        <w:t xml:space="preserve">Siguldas novada pašvaldībā un tās iestādēs veiktās personas datu apstrādes atbilstības novērtējums Eiropas Parlamenta un Padomes Regulas (ES) 2016/679 (2016. gada 27. aprīlis) „Par fizisku personu aizsardzību attiecībā uz personas datu </w:t>
      </w:r>
      <w:r w:rsidR="00CE3CE6" w:rsidRPr="00CE3CE6">
        <w:rPr>
          <w:rFonts w:ascii="Times New Roman" w:eastAsia="Times New Roman" w:hAnsi="Times New Roman" w:cs="Times New Roman"/>
          <w:b/>
          <w:sz w:val="24"/>
          <w:szCs w:val="24"/>
        </w:rPr>
        <w:lastRenderedPageBreak/>
        <w:t>apstrādi un šādu datu brīvu apriti un ar ko atceļ Direktīvu 95/46/EK (Vispārīgā datu aizsardzības regula)” prasībām</w:t>
      </w:r>
      <w:r w:rsidRPr="00CE3CE6">
        <w:rPr>
          <w:rFonts w:ascii="Times New Roman" w:eastAsia="Times New Roman" w:hAnsi="Times New Roman" w:cs="Times New Roman"/>
          <w:b/>
          <w:sz w:val="24"/>
          <w:szCs w:val="24"/>
        </w:rPr>
        <w:t>”</w:t>
      </w:r>
    </w:p>
    <w:p w:rsidR="0084705D" w:rsidRPr="0084705D" w:rsidRDefault="0084705D" w:rsidP="0084705D">
      <w:pPr>
        <w:spacing w:before="120" w:after="120" w:line="240" w:lineRule="auto"/>
        <w:ind w:firstLine="720"/>
        <w:jc w:val="center"/>
        <w:rPr>
          <w:rFonts w:ascii="Times New Roman" w:eastAsia="Times New Roman" w:hAnsi="Times New Roman" w:cs="Times New Roman"/>
          <w:b/>
          <w:sz w:val="24"/>
          <w:szCs w:val="24"/>
        </w:rPr>
      </w:pPr>
      <w:r w:rsidRPr="0084705D">
        <w:rPr>
          <w:rFonts w:ascii="Times New Roman" w:eastAsia="Times New Roman" w:hAnsi="Times New Roman" w:cs="Times New Roman"/>
          <w:b/>
          <w:sz w:val="24"/>
          <w:szCs w:val="24"/>
        </w:rPr>
        <w:t>identifikācijas Nr. SNP 2018/03</w:t>
      </w:r>
    </w:p>
    <w:p w:rsidR="0084705D" w:rsidRPr="0084705D" w:rsidRDefault="0084705D" w:rsidP="0084705D">
      <w:pPr>
        <w:spacing w:after="0" w:line="240" w:lineRule="auto"/>
        <w:ind w:left="720"/>
        <w:jc w:val="center"/>
        <w:rPr>
          <w:rFonts w:ascii="Times New Roman" w:eastAsia="Times New Roman" w:hAnsi="Times New Roman" w:cs="Times New Roman"/>
          <w:b/>
          <w:sz w:val="24"/>
          <w:szCs w:val="24"/>
        </w:rPr>
      </w:pPr>
      <w:r w:rsidRPr="00F60A7E">
        <w:rPr>
          <w:rFonts w:ascii="Times New Roman" w:eastAsia="Times New Roman" w:hAnsi="Times New Roman" w:cs="Times New Roman"/>
          <w:b/>
          <w:sz w:val="24"/>
          <w:szCs w:val="24"/>
        </w:rPr>
        <w:t>Neatvērt līdz 26.02.2018</w:t>
      </w:r>
      <w:r w:rsidRPr="0084705D">
        <w:rPr>
          <w:rFonts w:ascii="Times New Roman" w:eastAsia="Times New Roman" w:hAnsi="Times New Roman" w:cs="Times New Roman"/>
          <w:b/>
          <w:sz w:val="24"/>
          <w:szCs w:val="24"/>
        </w:rPr>
        <w:t>. plkst.10:00”.</w:t>
      </w:r>
    </w:p>
    <w:p w:rsidR="0084705D" w:rsidRPr="0084705D" w:rsidRDefault="0084705D" w:rsidP="0084705D">
      <w:pPr>
        <w:spacing w:before="120" w:after="12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1.8.2. Piedāvājums sastāv no trim daļām </w:t>
      </w:r>
    </w:p>
    <w:p w:rsidR="0084705D" w:rsidRPr="0084705D" w:rsidRDefault="0084705D" w:rsidP="0084705D">
      <w:pPr>
        <w:numPr>
          <w:ilvl w:val="3"/>
          <w:numId w:val="4"/>
        </w:numPr>
        <w:spacing w:before="120" w:after="12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pretendentu atlases dokumentiem (1 oriģināls un 1 kopija);</w:t>
      </w:r>
    </w:p>
    <w:p w:rsidR="0084705D" w:rsidRPr="0084705D" w:rsidRDefault="0084705D" w:rsidP="0084705D">
      <w:pPr>
        <w:numPr>
          <w:ilvl w:val="3"/>
          <w:numId w:val="4"/>
        </w:numPr>
        <w:spacing w:before="120" w:after="12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tehniskā piedāvājuma (1 oriģināls un 1 kopija);</w:t>
      </w:r>
    </w:p>
    <w:p w:rsidR="0084705D" w:rsidRPr="0084705D" w:rsidRDefault="0084705D" w:rsidP="0084705D">
      <w:pPr>
        <w:numPr>
          <w:ilvl w:val="3"/>
          <w:numId w:val="4"/>
        </w:numPr>
        <w:spacing w:before="120" w:after="12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finanšu piedāvājuma (1 oriģināls un 1 kopija). </w:t>
      </w:r>
    </w:p>
    <w:p w:rsidR="0084705D" w:rsidRPr="0084705D" w:rsidRDefault="0084705D" w:rsidP="0084705D">
      <w:pPr>
        <w:spacing w:before="120" w:after="120" w:line="240" w:lineRule="auto"/>
        <w:ind w:left="680" w:hanging="68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84705D" w:rsidRPr="0084705D" w:rsidRDefault="0084705D" w:rsidP="0084705D">
      <w:pPr>
        <w:spacing w:before="120" w:after="120" w:line="240" w:lineRule="auto"/>
        <w:ind w:left="737" w:hanging="737"/>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1.8.4.</w:t>
      </w:r>
      <w:r w:rsidRPr="0084705D">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84705D" w:rsidRPr="0084705D" w:rsidRDefault="0084705D" w:rsidP="0084705D">
      <w:pPr>
        <w:spacing w:before="120" w:after="120" w:line="240" w:lineRule="auto"/>
        <w:ind w:left="737" w:hanging="737"/>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1.8.5.</w:t>
      </w:r>
      <w:r w:rsidRPr="0084705D">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84705D" w:rsidRPr="0084705D" w:rsidRDefault="0084705D" w:rsidP="0084705D">
      <w:pPr>
        <w:spacing w:after="0" w:line="240" w:lineRule="auto"/>
        <w:ind w:left="720" w:hanging="720"/>
        <w:jc w:val="both"/>
        <w:rPr>
          <w:rFonts w:ascii="Times New Roman" w:eastAsia="Times New Roman" w:hAnsi="Times New Roman" w:cs="Times New Roman"/>
          <w:i/>
          <w:sz w:val="24"/>
          <w:szCs w:val="24"/>
        </w:rPr>
      </w:pPr>
      <w:r w:rsidRPr="0084705D">
        <w:rPr>
          <w:rFonts w:ascii="Times New Roman" w:eastAsia="Times New Roman" w:hAnsi="Times New Roman" w:cs="Times New Roman"/>
          <w:sz w:val="24"/>
          <w:szCs w:val="24"/>
        </w:rPr>
        <w:t>1.8.6.</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bCs/>
          <w:sz w:val="24"/>
          <w:szCs w:val="24"/>
        </w:rPr>
        <w:t xml:space="preserve">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 </w:t>
      </w:r>
    </w:p>
    <w:p w:rsidR="0084705D" w:rsidRPr="0084705D" w:rsidRDefault="0084705D" w:rsidP="0084705D">
      <w:pPr>
        <w:spacing w:before="120" w:after="120" w:line="240" w:lineRule="auto"/>
        <w:ind w:left="794" w:hanging="794"/>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1.8.7.</w:t>
      </w:r>
      <w:r w:rsidRPr="0084705D">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9" w:name="_Toc61422132"/>
    </w:p>
    <w:p w:rsidR="0084705D" w:rsidRPr="0084705D" w:rsidRDefault="0084705D" w:rsidP="0084705D">
      <w:pPr>
        <w:keepNext/>
        <w:spacing w:before="240" w:after="60" w:line="240" w:lineRule="auto"/>
        <w:outlineLvl w:val="1"/>
        <w:rPr>
          <w:rFonts w:ascii="Times New Roman" w:eastAsia="Times New Roman" w:hAnsi="Times New Roman" w:cs="Arial"/>
          <w:b/>
          <w:bCs/>
          <w:iCs/>
          <w:color w:val="000000"/>
          <w:sz w:val="26"/>
          <w:szCs w:val="26"/>
        </w:rPr>
      </w:pPr>
      <w:r w:rsidRPr="0084705D">
        <w:rPr>
          <w:rFonts w:ascii="Times New Roman" w:eastAsia="Times New Roman" w:hAnsi="Times New Roman" w:cs="Times New Roman"/>
          <w:b/>
          <w:bCs/>
          <w:sz w:val="26"/>
          <w:szCs w:val="26"/>
        </w:rPr>
        <w:t>1.9.</w:t>
      </w:r>
      <w:r w:rsidRPr="0084705D">
        <w:rPr>
          <w:rFonts w:ascii="Times New Roman" w:eastAsia="Times New Roman" w:hAnsi="Times New Roman" w:cs="Arial"/>
          <w:b/>
          <w:bCs/>
          <w:iCs/>
          <w:color w:val="000000"/>
          <w:sz w:val="26"/>
          <w:szCs w:val="26"/>
        </w:rPr>
        <w:t xml:space="preserve"> Informācijas sniegšana un apmaiņa</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1.9.1.</w:t>
      </w:r>
      <w:r w:rsidRPr="0084705D">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1.9.2.</w:t>
      </w:r>
      <w:r w:rsidRPr="0084705D">
        <w:rPr>
          <w:rFonts w:ascii="Times New Roman" w:eastAsia="Times New Roman" w:hAnsi="Times New Roman" w:cs="Times New Roman"/>
          <w:sz w:val="24"/>
          <w:szCs w:val="24"/>
        </w:rPr>
        <w:tab/>
        <w:t xml:space="preserve">Papildu informāciju Pasūtītājs ievieto Siguldas novada pašvaldības tīmekļa vietnē </w:t>
      </w:r>
      <w:hyperlink r:id="rId14" w:history="1">
        <w:r w:rsidRPr="0084705D">
          <w:rPr>
            <w:rFonts w:ascii="Times New Roman" w:eastAsia="Times New Roman" w:hAnsi="Times New Roman" w:cs="Times New Roman"/>
            <w:color w:val="0000FF"/>
            <w:sz w:val="24"/>
            <w:szCs w:val="24"/>
            <w:u w:val="single"/>
          </w:rPr>
          <w:t>www.sigulda.lv</w:t>
        </w:r>
      </w:hyperlink>
      <w:r w:rsidRPr="0084705D">
        <w:rPr>
          <w:rFonts w:ascii="Times New Roman" w:eastAsia="Times New Roman" w:hAnsi="Times New Roman" w:cs="Times New Roman"/>
          <w:sz w:val="24"/>
          <w:szCs w:val="24"/>
        </w:rPr>
        <w:t xml:space="preserve">, kurā ir pieejami iepirkuma dokumenti, norādot arī uzdoto jautājumu. </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1.9.3.</w:t>
      </w:r>
      <w:r w:rsidRPr="0084705D">
        <w:rPr>
          <w:rFonts w:ascii="Times New Roman" w:eastAsia="Times New Roman" w:hAnsi="Times New Roman" w:cs="Times New Roman"/>
          <w:sz w:val="24"/>
          <w:szCs w:val="24"/>
        </w:rPr>
        <w:tab/>
        <w:t xml:space="preserve">Informācijas apmaiņa starp Pasūtītāju un Pretendentiem notiek rakstveidā: pa pastu (lēnāka) vai e-pastu (ātrāka). </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1.9.4.</w:t>
      </w:r>
      <w:r w:rsidRPr="0084705D">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84705D" w:rsidRPr="0084705D" w:rsidRDefault="0084705D" w:rsidP="0084705D">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0" w:name="_Toc59334728"/>
      <w:bookmarkStart w:id="21" w:name="_Toc61422133"/>
      <w:bookmarkEnd w:id="19"/>
      <w:r w:rsidRPr="0084705D">
        <w:rPr>
          <w:rFonts w:ascii="Times New Roman" w:eastAsia="Times New Roman" w:hAnsi="Times New Roman" w:cs="Arial"/>
          <w:b/>
          <w:bCs/>
          <w:color w:val="000000"/>
          <w:kern w:val="32"/>
          <w:sz w:val="26"/>
          <w:szCs w:val="26"/>
        </w:rPr>
        <w:t>2. Informācija par iepirkuma priekšmetu</w:t>
      </w:r>
      <w:bookmarkStart w:id="22" w:name="_Toc59334729"/>
      <w:bookmarkEnd w:id="20"/>
      <w:bookmarkEnd w:id="21"/>
    </w:p>
    <w:p w:rsidR="0084705D" w:rsidRPr="0084705D" w:rsidRDefault="0084705D" w:rsidP="0084705D">
      <w:pPr>
        <w:keepNext/>
        <w:spacing w:before="240" w:after="60" w:line="240" w:lineRule="auto"/>
        <w:outlineLvl w:val="1"/>
        <w:rPr>
          <w:rFonts w:ascii="Times New Roman" w:eastAsia="Times New Roman" w:hAnsi="Times New Roman" w:cs="Arial"/>
          <w:b/>
          <w:bCs/>
          <w:iCs/>
          <w:color w:val="000000"/>
          <w:sz w:val="26"/>
          <w:szCs w:val="26"/>
        </w:rPr>
      </w:pPr>
      <w:bookmarkStart w:id="23" w:name="_Toc61422134"/>
      <w:r w:rsidRPr="0084705D">
        <w:rPr>
          <w:rFonts w:ascii="Times New Roman" w:eastAsia="Times New Roman" w:hAnsi="Times New Roman" w:cs="Arial"/>
          <w:b/>
          <w:bCs/>
          <w:iCs/>
          <w:color w:val="000000"/>
          <w:sz w:val="26"/>
          <w:szCs w:val="26"/>
        </w:rPr>
        <w:t>2.1. Iepirkuma priekšmeta apraksts</w:t>
      </w:r>
      <w:bookmarkEnd w:id="22"/>
      <w:bookmarkEnd w:id="23"/>
      <w:r w:rsidRPr="0084705D">
        <w:rPr>
          <w:rFonts w:ascii="Times New Roman" w:eastAsia="Times New Roman" w:hAnsi="Times New Roman" w:cs="Arial"/>
          <w:b/>
          <w:bCs/>
          <w:iCs/>
          <w:color w:val="000000"/>
          <w:sz w:val="26"/>
          <w:szCs w:val="26"/>
        </w:rPr>
        <w:t xml:space="preserve"> </w:t>
      </w:r>
    </w:p>
    <w:p w:rsidR="0084705D" w:rsidRPr="0084705D" w:rsidRDefault="0084705D" w:rsidP="0084705D">
      <w:pPr>
        <w:spacing w:after="0" w:line="240" w:lineRule="auto"/>
        <w:ind w:left="680" w:hanging="680"/>
        <w:jc w:val="both"/>
        <w:rPr>
          <w:rFonts w:ascii="Times New Roman" w:eastAsia="Times New Roman" w:hAnsi="Times New Roman" w:cs="Times New Roman"/>
          <w:i/>
          <w:sz w:val="24"/>
          <w:szCs w:val="24"/>
        </w:rPr>
      </w:pPr>
      <w:r w:rsidRPr="0084705D">
        <w:rPr>
          <w:rFonts w:ascii="Times New Roman" w:eastAsia="Times New Roman" w:hAnsi="Times New Roman" w:cs="Times New Roman"/>
          <w:sz w:val="24"/>
          <w:szCs w:val="24"/>
        </w:rPr>
        <w:t>2.1.1.</w:t>
      </w:r>
      <w:r w:rsidRPr="0084705D">
        <w:rPr>
          <w:rFonts w:ascii="Times New Roman" w:eastAsia="Times New Roman" w:hAnsi="Times New Roman" w:cs="Times New Roman"/>
          <w:sz w:val="24"/>
          <w:szCs w:val="24"/>
        </w:rPr>
        <w:tab/>
        <w:t xml:space="preserve">Iepirkuma priekšmets ir Siguldas novada pašvaldībā un tās iestādēs veiktās personas datu apstrādes atbilstības novērtējums Eiropas Parlamenta un Padomes Regulas (ES) 2016/679 </w:t>
      </w:r>
      <w:r w:rsidRPr="0084705D">
        <w:rPr>
          <w:rFonts w:ascii="Times New Roman" w:eastAsia="Times New Roman" w:hAnsi="Times New Roman" w:cs="Times New Roman"/>
          <w:sz w:val="24"/>
          <w:szCs w:val="24"/>
        </w:rPr>
        <w:lastRenderedPageBreak/>
        <w:t>(2016. gada 27. aprīlis) „Par fizisku personu aizsardzību attiecībā uz personas datu apstrādi un šādu datu brīvu apriti</w:t>
      </w:r>
      <w:r w:rsidRPr="0084705D">
        <w:rPr>
          <w:rFonts w:ascii="Times New Roman" w:eastAsia="Times New Roman" w:hAnsi="Times New Roman" w:cs="Times New Roman"/>
          <w:b/>
          <w:sz w:val="32"/>
          <w:szCs w:val="32"/>
        </w:rPr>
        <w:t xml:space="preserve"> </w:t>
      </w:r>
      <w:r w:rsidRPr="0084705D">
        <w:rPr>
          <w:rFonts w:ascii="Times New Roman" w:eastAsia="Times New Roman" w:hAnsi="Times New Roman" w:cs="Times New Roman"/>
          <w:sz w:val="24"/>
          <w:szCs w:val="24"/>
        </w:rPr>
        <w:t>un ar ko atceļ Direktīvu 95/46/EK (Vispārīgā datu aizsardzības regula)” prasībām, kas jāveic saskaņā ar Darba uzdevumu (Nolikuma 2.pielikums), Līguma projektu (Nolikuma 6.pielikums).</w:t>
      </w:r>
      <w:r w:rsidRPr="0084705D">
        <w:rPr>
          <w:rFonts w:ascii="Times New Roman" w:eastAsia="Times New Roman" w:hAnsi="Times New Roman" w:cs="Times New Roman"/>
          <w:color w:val="000000"/>
          <w:sz w:val="24"/>
          <w:szCs w:val="24"/>
        </w:rPr>
        <w:t xml:space="preserve"> </w:t>
      </w:r>
    </w:p>
    <w:p w:rsidR="0084705D" w:rsidRPr="0084705D" w:rsidRDefault="0084705D" w:rsidP="0084705D">
      <w:pPr>
        <w:spacing w:before="120" w:after="120" w:line="240" w:lineRule="auto"/>
        <w:ind w:left="720"/>
        <w:rPr>
          <w:rFonts w:ascii="Times New Roman" w:eastAsia="Times New Roman" w:hAnsi="Times New Roman" w:cs="Times New Roman"/>
          <w:i/>
          <w:color w:val="000000"/>
          <w:sz w:val="24"/>
          <w:szCs w:val="24"/>
        </w:rPr>
      </w:pPr>
      <w:r w:rsidRPr="0084705D">
        <w:rPr>
          <w:rFonts w:ascii="Times New Roman" w:eastAsia="Times New Roman" w:hAnsi="Times New Roman" w:cs="Times New Roman"/>
          <w:color w:val="000000"/>
          <w:sz w:val="24"/>
          <w:szCs w:val="24"/>
        </w:rPr>
        <w:t>CPV kods: CPV 79212200-5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(iekšējā audita pakalpojumi)</w:t>
      </w:r>
    </w:p>
    <w:p w:rsidR="0084705D" w:rsidRPr="0084705D" w:rsidRDefault="0084705D" w:rsidP="0084705D">
      <w:pPr>
        <w:spacing w:before="120" w:after="12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2.1.2.</w:t>
      </w:r>
      <w:r w:rsidRPr="0084705D">
        <w:rPr>
          <w:rFonts w:ascii="Times New Roman" w:eastAsia="Times New Roman" w:hAnsi="Times New Roman" w:cs="Times New Roman"/>
          <w:sz w:val="24"/>
          <w:szCs w:val="24"/>
        </w:rPr>
        <w:tab/>
        <w:t>Pakalpojuma sniegšanas vieta Siguldas novads.</w:t>
      </w:r>
    </w:p>
    <w:p w:rsidR="0084705D" w:rsidRPr="0084705D" w:rsidRDefault="0084705D" w:rsidP="0084705D">
      <w:pPr>
        <w:spacing w:before="120" w:after="12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2.1.3.</w:t>
      </w:r>
      <w:r w:rsidRPr="0084705D">
        <w:rPr>
          <w:rFonts w:ascii="Times New Roman" w:eastAsia="Times New Roman" w:hAnsi="Times New Roman" w:cs="Times New Roman"/>
          <w:sz w:val="24"/>
          <w:szCs w:val="24"/>
        </w:rPr>
        <w:tab/>
        <w:t>Nolikumā noteiktajā kārtībā Pretendents iesniedz piedāvājumu par visu apjomu.</w:t>
      </w:r>
    </w:p>
    <w:p w:rsidR="0084705D" w:rsidRPr="0084705D" w:rsidRDefault="0084705D" w:rsidP="0084705D">
      <w:pPr>
        <w:spacing w:before="120" w:after="12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2.1.4.</w:t>
      </w:r>
      <w:r w:rsidRPr="0084705D">
        <w:rPr>
          <w:rFonts w:ascii="Times New Roman" w:eastAsia="Times New Roman" w:hAnsi="Times New Roman" w:cs="Times New Roman"/>
          <w:sz w:val="24"/>
          <w:szCs w:val="24"/>
        </w:rPr>
        <w:tab/>
        <w:t>Pretendentam nav tiesību iesniegt piedāvājuma variantus.</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val="en-GB"/>
        </w:rPr>
        <w:t xml:space="preserve">2.1.5. </w:t>
      </w:r>
      <w:r w:rsidRPr="0084705D">
        <w:rPr>
          <w:rFonts w:ascii="Times New Roman" w:eastAsia="Times New Roman" w:hAnsi="Times New Roman" w:cs="Times New Roman"/>
          <w:sz w:val="24"/>
          <w:szCs w:val="24"/>
          <w:lang w:val="en-GB"/>
        </w:rPr>
        <w:tab/>
      </w:r>
      <w:r w:rsidRPr="0084705D">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Pr="0084705D">
        <w:rPr>
          <w:rFonts w:ascii="Times New Roman" w:eastAsia="Times New Roman" w:hAnsi="Times New Roman" w:cs="Times New Roman"/>
          <w:i/>
          <w:sz w:val="24"/>
          <w:szCs w:val="24"/>
        </w:rPr>
        <w:t>.</w:t>
      </w:r>
    </w:p>
    <w:p w:rsidR="0084705D" w:rsidRPr="0084705D" w:rsidRDefault="0084705D" w:rsidP="0084705D">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4" w:name="_Toc59334730"/>
      <w:bookmarkStart w:id="25" w:name="_Toc61422135"/>
      <w:r w:rsidRPr="0084705D">
        <w:rPr>
          <w:rFonts w:ascii="Times New Roman" w:eastAsia="Times New Roman" w:hAnsi="Times New Roman" w:cs="Arial"/>
          <w:b/>
          <w:bCs/>
          <w:color w:val="000000"/>
          <w:kern w:val="32"/>
          <w:sz w:val="26"/>
          <w:szCs w:val="26"/>
        </w:rPr>
        <w:t xml:space="preserve">3. Prasības pretendentiem </w:t>
      </w:r>
      <w:bookmarkEnd w:id="24"/>
      <w:bookmarkEnd w:id="25"/>
    </w:p>
    <w:p w:rsidR="0084705D" w:rsidRPr="0084705D" w:rsidRDefault="0084705D" w:rsidP="0084705D">
      <w:pPr>
        <w:keepNext/>
        <w:spacing w:before="240" w:after="60" w:line="240" w:lineRule="auto"/>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84705D">
        <w:rPr>
          <w:rFonts w:ascii="Times New Roman" w:eastAsia="Times New Roman" w:hAnsi="Times New Roman" w:cs="Arial"/>
          <w:b/>
          <w:bCs/>
          <w:iCs/>
          <w:color w:val="000000"/>
          <w:sz w:val="26"/>
          <w:szCs w:val="26"/>
        </w:rPr>
        <w:t xml:space="preserve">3.1.Nosacījumi Pretendenta dalībai </w:t>
      </w:r>
      <w:bookmarkEnd w:id="26"/>
      <w:bookmarkEnd w:id="27"/>
      <w:r w:rsidRPr="0084705D">
        <w:rPr>
          <w:rFonts w:ascii="Times New Roman" w:eastAsia="Times New Roman" w:hAnsi="Times New Roman" w:cs="Arial"/>
          <w:b/>
          <w:bCs/>
          <w:iCs/>
          <w:color w:val="000000"/>
          <w:sz w:val="26"/>
          <w:szCs w:val="26"/>
        </w:rPr>
        <w:t>iepirkumā</w:t>
      </w:r>
    </w:p>
    <w:p w:rsidR="0084705D" w:rsidRPr="0084705D" w:rsidRDefault="0084705D" w:rsidP="0084705D">
      <w:pPr>
        <w:spacing w:after="0" w:line="240" w:lineRule="auto"/>
        <w:ind w:left="680" w:hanging="68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3.1.1.</w:t>
      </w:r>
      <w:r w:rsidRPr="0084705D">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84705D" w:rsidRPr="0084705D" w:rsidRDefault="0084705D" w:rsidP="0084705D">
      <w:pPr>
        <w:spacing w:before="120" w:after="120" w:line="240" w:lineRule="auto"/>
        <w:ind w:left="680" w:hanging="68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3.1.2.</w:t>
      </w:r>
      <w:r w:rsidRPr="0084705D">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84705D" w:rsidRPr="0084705D" w:rsidRDefault="0084705D" w:rsidP="0084705D">
      <w:pPr>
        <w:spacing w:before="120" w:after="120" w:line="240" w:lineRule="auto"/>
        <w:ind w:left="680" w:hanging="68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3.1.3.</w:t>
      </w:r>
      <w:r w:rsidRPr="0084705D">
        <w:rPr>
          <w:rFonts w:ascii="Times New Roman" w:eastAsia="Times New Roman" w:hAnsi="Times New Roman" w:cs="Times New Roman"/>
          <w:sz w:val="24"/>
          <w:szCs w:val="24"/>
        </w:rPr>
        <w:tab/>
        <w:t>Iepirkuma komisija ir tiesīga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un tādēļ Pasūtītājs ir izmantojis iepirkuma līgumā paredzētās tiesības vienpusēji atkāpties no iepirkuma līguma.</w:t>
      </w:r>
    </w:p>
    <w:p w:rsidR="0084705D" w:rsidRPr="0084705D" w:rsidRDefault="0084705D" w:rsidP="0084705D">
      <w:pPr>
        <w:spacing w:before="120" w:after="120" w:line="240" w:lineRule="auto"/>
        <w:ind w:left="680" w:hanging="68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3.1.4.</w:t>
      </w:r>
      <w:r w:rsidRPr="0084705D">
        <w:rPr>
          <w:rFonts w:ascii="Times New Roman" w:eastAsia="Times New Roman" w:hAnsi="Times New Roman" w:cs="Times New Roman"/>
          <w:sz w:val="24"/>
          <w:szCs w:val="24"/>
        </w:rPr>
        <w:tab/>
        <w:t>Iepirkuma komisija ir tiesīga noraidīt Pretendenta piedāvājumu, ja:</w:t>
      </w:r>
    </w:p>
    <w:p w:rsidR="0084705D" w:rsidRPr="0084705D" w:rsidRDefault="0084705D" w:rsidP="0084705D">
      <w:pPr>
        <w:spacing w:before="120" w:after="120" w:line="240" w:lineRule="auto"/>
        <w:ind w:left="68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1) Pretendents nav iesniedzis kaut vienu no Nolikuma 4.sadaļā minētajiem dokumentiem; </w:t>
      </w:r>
    </w:p>
    <w:p w:rsidR="0084705D" w:rsidRPr="0084705D" w:rsidRDefault="0084705D" w:rsidP="0084705D">
      <w:pPr>
        <w:spacing w:before="120" w:after="120" w:line="240" w:lineRule="auto"/>
        <w:ind w:left="68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2) Pretendenta tehniskais piedāvājums nav sagatavots atbilstoši Darba uzdevumā izvirzītajām prasībām;</w:t>
      </w:r>
    </w:p>
    <w:p w:rsidR="0084705D" w:rsidRPr="0084705D" w:rsidRDefault="0084705D" w:rsidP="0084705D">
      <w:pPr>
        <w:spacing w:before="120" w:after="120" w:line="240" w:lineRule="auto"/>
        <w:ind w:left="68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rsidR="0084705D" w:rsidRPr="0084705D" w:rsidRDefault="0084705D" w:rsidP="0084705D">
      <w:pPr>
        <w:spacing w:before="120" w:after="120" w:line="240" w:lineRule="auto"/>
        <w:ind w:left="680" w:hanging="680"/>
        <w:jc w:val="both"/>
        <w:rPr>
          <w:rFonts w:ascii="Times New Roman" w:eastAsia="Times New Roman" w:hAnsi="Times New Roman" w:cs="Times New Roman"/>
          <w:i/>
          <w:sz w:val="24"/>
          <w:szCs w:val="24"/>
        </w:rPr>
      </w:pPr>
      <w:r w:rsidRPr="0084705D">
        <w:rPr>
          <w:rFonts w:ascii="Times New Roman" w:eastAsia="Times New Roman" w:hAnsi="Times New Roman" w:cs="Times New Roman"/>
          <w:sz w:val="24"/>
          <w:szCs w:val="24"/>
        </w:rPr>
        <w:t>3.1.5.</w:t>
      </w:r>
      <w:r w:rsidRPr="0084705D">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84705D" w:rsidRPr="0084705D" w:rsidRDefault="0084705D" w:rsidP="0084705D">
      <w:pPr>
        <w:keepNext/>
        <w:spacing w:before="240" w:after="60" w:line="240" w:lineRule="auto"/>
        <w:ind w:left="720" w:hanging="720"/>
        <w:outlineLvl w:val="1"/>
        <w:rPr>
          <w:rFonts w:ascii="Times New Roman" w:eastAsia="Times New Roman" w:hAnsi="Times New Roman" w:cs="Arial"/>
          <w:b/>
          <w:bCs/>
          <w:iCs/>
          <w:sz w:val="26"/>
          <w:szCs w:val="26"/>
        </w:rPr>
      </w:pPr>
      <w:bookmarkStart w:id="29" w:name="_Toc53909471"/>
      <w:bookmarkStart w:id="30" w:name="_Toc61422137"/>
      <w:r w:rsidRPr="0084705D">
        <w:rPr>
          <w:rFonts w:ascii="Times New Roman" w:eastAsia="Times New Roman" w:hAnsi="Times New Roman" w:cs="Arial"/>
          <w:b/>
          <w:bCs/>
          <w:iCs/>
          <w:color w:val="000000"/>
          <w:sz w:val="26"/>
          <w:szCs w:val="26"/>
        </w:rPr>
        <w:t>3.2.</w:t>
      </w:r>
      <w:r w:rsidRPr="0084705D">
        <w:rPr>
          <w:rFonts w:ascii="Times New Roman" w:eastAsia="Times New Roman" w:hAnsi="Times New Roman" w:cs="Arial"/>
          <w:b/>
          <w:bCs/>
          <w:iCs/>
          <w:color w:val="000000"/>
          <w:sz w:val="26"/>
          <w:szCs w:val="26"/>
        </w:rPr>
        <w:tab/>
        <w:t xml:space="preserve">Prasības attiecībā uz pretendenta saimniecisko un finansiālo stāvokli un iespējām </w:t>
      </w:r>
      <w:bookmarkEnd w:id="29"/>
      <w:bookmarkEnd w:id="30"/>
      <w:r w:rsidRPr="0084705D">
        <w:rPr>
          <w:rFonts w:ascii="Times New Roman" w:eastAsia="Times New Roman" w:hAnsi="Times New Roman" w:cs="Arial"/>
          <w:b/>
          <w:bCs/>
          <w:iCs/>
          <w:color w:val="000000"/>
          <w:sz w:val="26"/>
          <w:szCs w:val="26"/>
        </w:rPr>
        <w:t>sniegt pakalpojumu</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i/>
          <w:sz w:val="24"/>
          <w:szCs w:val="24"/>
        </w:rPr>
      </w:pPr>
      <w:r w:rsidRPr="0084705D">
        <w:rPr>
          <w:rFonts w:ascii="Times New Roman" w:eastAsia="Times New Roman" w:hAnsi="Times New Roman" w:cs="Times New Roman"/>
          <w:sz w:val="24"/>
          <w:szCs w:val="24"/>
        </w:rPr>
        <w:t>3.2.1.</w:t>
      </w:r>
      <w:r w:rsidRPr="0084705D">
        <w:rPr>
          <w:rFonts w:ascii="Times New Roman" w:eastAsia="Times New Roman" w:hAnsi="Times New Roman" w:cs="Times New Roman"/>
          <w:sz w:val="24"/>
          <w:szCs w:val="24"/>
        </w:rPr>
        <w:tab/>
        <w:t xml:space="preserve">Pretendenta katra gada (2015.g., 2016.g., 2017.g.) finanšu apgrozījumam jābūt ne mazākam, kā 40 000,00 EUR (četrdesmit tūkstoši euro). </w:t>
      </w:r>
    </w:p>
    <w:p w:rsidR="0084705D" w:rsidRPr="0084705D" w:rsidRDefault="0084705D" w:rsidP="0084705D">
      <w:pPr>
        <w:spacing w:before="120" w:after="120" w:line="240" w:lineRule="auto"/>
        <w:ind w:left="680" w:hanging="680"/>
        <w:jc w:val="both"/>
        <w:rPr>
          <w:rFonts w:ascii="Times New Roman" w:eastAsia="Times New Roman" w:hAnsi="Times New Roman" w:cs="Times New Roman"/>
          <w:i/>
          <w:sz w:val="24"/>
          <w:szCs w:val="24"/>
        </w:rPr>
      </w:pPr>
      <w:r w:rsidRPr="0084705D">
        <w:rPr>
          <w:rFonts w:ascii="Times New Roman" w:eastAsia="Times New Roman" w:hAnsi="Times New Roman" w:cs="Times New Roman"/>
          <w:sz w:val="24"/>
          <w:szCs w:val="24"/>
        </w:rPr>
        <w:t>3.2.2.</w:t>
      </w:r>
      <w:r w:rsidRPr="0084705D">
        <w:rPr>
          <w:rFonts w:ascii="Times New Roman" w:eastAsia="Times New Roman" w:hAnsi="Times New Roman" w:cs="Times New Roman"/>
          <w:sz w:val="24"/>
          <w:szCs w:val="24"/>
        </w:rPr>
        <w:tab/>
        <w:t xml:space="preserve">Pretendenti, kas dibināti vēlāk, apliecina, ka katra gada finanšu apgrozījums nostrādātajā periodā nav mazāks, kā 40 000,00 EUR (četrdesmit tūkstoši euro). </w:t>
      </w:r>
    </w:p>
    <w:p w:rsidR="0084705D" w:rsidRPr="0084705D" w:rsidRDefault="0084705D" w:rsidP="0084705D">
      <w:pPr>
        <w:spacing w:before="120" w:after="120" w:line="240" w:lineRule="auto"/>
        <w:ind w:left="680" w:hanging="68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lastRenderedPageBreak/>
        <w:t>3.2.3.</w:t>
      </w:r>
      <w:r w:rsidRPr="0084705D">
        <w:rPr>
          <w:rFonts w:ascii="Times New Roman" w:eastAsia="Times New Roman" w:hAnsi="Times New Roman" w:cs="Times New Roman"/>
          <w:sz w:val="24"/>
          <w:szCs w:val="24"/>
        </w:rPr>
        <w:tab/>
        <w:t>Ja Pretendents ir reģistrēts ārvalstī, lai apliecinātu atbilstību Nolikuma 3.2.1., 3.2.2.punktā noteiktajām prasībām, Pretendentam ir tiesības iesniegt līdzvērtīgus dokumentus atbilstoši to reģistrācijas valsts normatīvajam regulējumam.</w:t>
      </w:r>
    </w:p>
    <w:p w:rsidR="0084705D" w:rsidRPr="0084705D" w:rsidRDefault="0084705D" w:rsidP="0084705D">
      <w:pPr>
        <w:suppressAutoHyphens/>
        <w:spacing w:before="120" w:after="12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3.2.4.</w:t>
      </w:r>
      <w:r w:rsidRPr="0084705D">
        <w:rPr>
          <w:rFonts w:ascii="Times New Roman" w:eastAsia="Times New Roman" w:hAnsi="Times New Roman" w:cs="Times New Roman"/>
          <w:sz w:val="24"/>
          <w:szCs w:val="24"/>
        </w:rPr>
        <w:tab/>
        <w:t>Pretendents spēj uzņemties atbildību par riskiem, kas var iestāties līguma izpildes laikā.</w:t>
      </w:r>
    </w:p>
    <w:p w:rsidR="0084705D" w:rsidRPr="0084705D" w:rsidRDefault="0084705D" w:rsidP="0084705D">
      <w:pPr>
        <w:numPr>
          <w:ilvl w:val="2"/>
          <w:numId w:val="7"/>
        </w:numPr>
        <w:suppressAutoHyphens/>
        <w:spacing w:before="120" w:after="12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rsidR="0084705D" w:rsidRPr="0084705D" w:rsidRDefault="0084705D" w:rsidP="0084705D">
      <w:pPr>
        <w:numPr>
          <w:ilvl w:val="1"/>
          <w:numId w:val="7"/>
        </w:numPr>
        <w:spacing w:before="120" w:after="120" w:line="240" w:lineRule="auto"/>
        <w:jc w:val="both"/>
        <w:rPr>
          <w:rFonts w:ascii="Times New Roman" w:eastAsia="Times New Roman" w:hAnsi="Times New Roman" w:cs="Times New Roman"/>
          <w:b/>
          <w:sz w:val="24"/>
          <w:szCs w:val="24"/>
        </w:rPr>
      </w:pPr>
      <w:r w:rsidRPr="0084705D">
        <w:rPr>
          <w:rFonts w:ascii="Times New Roman" w:eastAsia="Times New Roman" w:hAnsi="Times New Roman" w:cs="Times New Roman"/>
          <w:b/>
          <w:sz w:val="24"/>
          <w:szCs w:val="24"/>
        </w:rPr>
        <w:t>Prasības attiecībā uz pretendenta tehniskajām un profesionālajām spējām un iespējām sniegt pakalpojumu</w:t>
      </w:r>
    </w:p>
    <w:p w:rsidR="0084705D" w:rsidRPr="0084705D" w:rsidRDefault="0084705D" w:rsidP="0084705D">
      <w:pPr>
        <w:numPr>
          <w:ilvl w:val="2"/>
          <w:numId w:val="14"/>
        </w:numPr>
        <w:spacing w:before="120" w:after="120" w:line="240" w:lineRule="auto"/>
        <w:ind w:left="567" w:hanging="567"/>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Prasības pretendenta kvalifikācijai:</w:t>
      </w:r>
    </w:p>
    <w:p w:rsidR="0084705D" w:rsidRPr="0084705D" w:rsidRDefault="0084705D" w:rsidP="0084705D">
      <w:pPr>
        <w:numPr>
          <w:ilvl w:val="3"/>
          <w:numId w:val="14"/>
        </w:numPr>
        <w:spacing w:before="120" w:after="120" w:line="240" w:lineRule="auto"/>
        <w:ind w:left="851" w:hanging="851"/>
        <w:jc w:val="both"/>
        <w:rPr>
          <w:rFonts w:ascii="Times New Roman" w:eastAsia="Times New Roman" w:hAnsi="Times New Roman" w:cs="Times New Roman"/>
          <w:b/>
          <w:sz w:val="24"/>
          <w:szCs w:val="24"/>
        </w:rPr>
      </w:pPr>
      <w:r w:rsidRPr="0084705D">
        <w:rPr>
          <w:rFonts w:ascii="Times New Roman" w:eastAsia="Times New Roman" w:hAnsi="Times New Roman" w:cs="Times New Roman"/>
          <w:sz w:val="24"/>
          <w:szCs w:val="24"/>
        </w:rPr>
        <w:t>Iepriekšējo 2 (divu) gadu laikā (līdz piedāvājuma iesniegšanas brīdim) pretendentam ir pieredze vismaz 2 (divu) līdzvērtīgu pakalpojumu sniegšanā, no kuriem vismaz 1 (viens) pakalpojums</w:t>
      </w:r>
      <w:r w:rsidRPr="00313BCC">
        <w:rPr>
          <w:rFonts w:ascii="Times New Roman" w:eastAsia="Times New Roman" w:hAnsi="Times New Roman" w:cs="Times New Roman"/>
          <w:sz w:val="24"/>
          <w:szCs w:val="24"/>
        </w:rPr>
        <w:t xml:space="preserve"> </w:t>
      </w:r>
      <w:r w:rsidR="001979DF" w:rsidRPr="00313BCC">
        <w:rPr>
          <w:rFonts w:ascii="Times New Roman" w:eastAsia="Times New Roman" w:hAnsi="Times New Roman" w:cs="Times New Roman"/>
          <w:sz w:val="24"/>
          <w:szCs w:val="24"/>
        </w:rPr>
        <w:t xml:space="preserve">sniegts </w:t>
      </w:r>
      <w:r w:rsidRPr="0084705D">
        <w:rPr>
          <w:rFonts w:ascii="Times New Roman" w:eastAsia="Times New Roman" w:hAnsi="Times New Roman" w:cs="Times New Roman"/>
          <w:sz w:val="24"/>
          <w:szCs w:val="24"/>
        </w:rPr>
        <w:t>valsts pārvaldes iestādēm vai</w:t>
      </w:r>
      <w:r w:rsidR="001979DF" w:rsidRPr="00313BCC">
        <w:rPr>
          <w:rFonts w:ascii="Times New Roman" w:eastAsia="Times New Roman" w:hAnsi="Times New Roman" w:cs="Times New Roman"/>
          <w:sz w:val="24"/>
          <w:szCs w:val="24"/>
        </w:rPr>
        <w:t xml:space="preserve"> valsts</w:t>
      </w:r>
      <w:r w:rsidRPr="00313BCC">
        <w:rPr>
          <w:rFonts w:ascii="Times New Roman" w:eastAsia="Times New Roman" w:hAnsi="Times New Roman" w:cs="Times New Roman"/>
          <w:sz w:val="24"/>
          <w:szCs w:val="24"/>
        </w:rPr>
        <w:t xml:space="preserve"> </w:t>
      </w:r>
      <w:r w:rsidRPr="0084705D">
        <w:rPr>
          <w:rFonts w:ascii="Times New Roman" w:eastAsia="Times New Roman" w:hAnsi="Times New Roman" w:cs="Times New Roman"/>
          <w:sz w:val="24"/>
          <w:szCs w:val="24"/>
        </w:rPr>
        <w:t>kapitālsabiedrībām</w:t>
      </w:r>
      <w:r w:rsidR="001979DF">
        <w:rPr>
          <w:rFonts w:ascii="Times New Roman" w:eastAsia="Times New Roman" w:hAnsi="Times New Roman" w:cs="Times New Roman"/>
          <w:sz w:val="24"/>
          <w:szCs w:val="24"/>
        </w:rPr>
        <w:t>,</w:t>
      </w:r>
      <w:r w:rsidRPr="0084705D">
        <w:rPr>
          <w:rFonts w:ascii="Times New Roman" w:eastAsia="Times New Roman" w:hAnsi="Times New Roman" w:cs="Times New Roman"/>
          <w:sz w:val="24"/>
          <w:szCs w:val="24"/>
        </w:rPr>
        <w:t xml:space="preserve"> vai pašvaldībai.</w:t>
      </w:r>
    </w:p>
    <w:p w:rsidR="0084705D" w:rsidRPr="0084705D" w:rsidRDefault="0084705D" w:rsidP="0084705D">
      <w:pPr>
        <w:numPr>
          <w:ilvl w:val="3"/>
          <w:numId w:val="14"/>
        </w:numPr>
        <w:spacing w:before="120" w:after="120" w:line="240" w:lineRule="auto"/>
        <w:ind w:left="851" w:hanging="851"/>
        <w:jc w:val="both"/>
        <w:rPr>
          <w:rFonts w:ascii="Times New Roman" w:eastAsia="Times New Roman" w:hAnsi="Times New Roman" w:cs="Times New Roman"/>
          <w:b/>
          <w:sz w:val="24"/>
          <w:szCs w:val="24"/>
        </w:rPr>
      </w:pPr>
      <w:r w:rsidRPr="0084705D">
        <w:rPr>
          <w:rFonts w:ascii="Times New Roman" w:eastAsia="Times New Roman" w:hAnsi="Times New Roman" w:cs="Times New Roman"/>
          <w:sz w:val="24"/>
          <w:szCs w:val="24"/>
        </w:rPr>
        <w:t>Par līdzvērtīgu pakalpojumu šī iepirkuma ietvaros tiks uzskatīts pakalpojums, kura ietvaros pretendents ir veicis uzņēmuma/organizācijas fizisku personu datu apstrādes atbilstības novērtējumu Regulas prasībām, tai skaitā veicis auditu</w:t>
      </w:r>
      <w:r w:rsidRPr="00313BCC">
        <w:rPr>
          <w:rFonts w:ascii="Times New Roman" w:eastAsia="Times New Roman" w:hAnsi="Times New Roman" w:cs="Times New Roman"/>
          <w:sz w:val="24"/>
          <w:szCs w:val="24"/>
        </w:rPr>
        <w:t xml:space="preserve"> </w:t>
      </w:r>
      <w:r w:rsidR="001979DF" w:rsidRPr="00313BCC">
        <w:rPr>
          <w:rFonts w:ascii="Times New Roman" w:eastAsia="Times New Roman" w:hAnsi="Times New Roman" w:cs="Times New Roman"/>
          <w:sz w:val="24"/>
          <w:szCs w:val="24"/>
        </w:rPr>
        <w:t>p</w:t>
      </w:r>
      <w:r w:rsidRPr="00313BCC">
        <w:rPr>
          <w:rFonts w:ascii="Times New Roman" w:eastAsia="Times New Roman" w:hAnsi="Times New Roman" w:cs="Times New Roman"/>
          <w:sz w:val="24"/>
          <w:szCs w:val="24"/>
        </w:rPr>
        <w:t xml:space="preserve">asūtītāja </w:t>
      </w:r>
      <w:r w:rsidRPr="0084705D">
        <w:rPr>
          <w:rFonts w:ascii="Times New Roman" w:eastAsia="Times New Roman" w:hAnsi="Times New Roman" w:cs="Times New Roman"/>
          <w:sz w:val="24"/>
          <w:szCs w:val="24"/>
        </w:rPr>
        <w:t xml:space="preserve">informāciju sistēmās. </w:t>
      </w:r>
    </w:p>
    <w:p w:rsidR="0084705D" w:rsidRPr="0084705D" w:rsidRDefault="0084705D" w:rsidP="0084705D">
      <w:pPr>
        <w:numPr>
          <w:ilvl w:val="3"/>
          <w:numId w:val="14"/>
        </w:numPr>
        <w:spacing w:before="120" w:after="120" w:line="240" w:lineRule="auto"/>
        <w:ind w:left="851" w:hanging="851"/>
        <w:jc w:val="both"/>
        <w:rPr>
          <w:rFonts w:ascii="Times New Roman" w:eastAsia="Times New Roman" w:hAnsi="Times New Roman" w:cs="Times New Roman"/>
          <w:b/>
          <w:sz w:val="24"/>
          <w:szCs w:val="24"/>
        </w:rPr>
      </w:pPr>
      <w:r w:rsidRPr="0084705D">
        <w:rPr>
          <w:rFonts w:ascii="Times New Roman" w:eastAsia="Times New Roman" w:hAnsi="Times New Roman" w:cs="Times New Roman"/>
          <w:sz w:val="24"/>
          <w:szCs w:val="24"/>
        </w:rPr>
        <w:t>Papildus jābūt 2 (divām) pozitīvām atsauksmēm par Nolikum</w:t>
      </w:r>
      <w:r w:rsidR="001979DF" w:rsidRPr="00313BCC">
        <w:rPr>
          <w:rFonts w:ascii="Times New Roman" w:eastAsia="Times New Roman" w:hAnsi="Times New Roman" w:cs="Times New Roman"/>
          <w:sz w:val="24"/>
          <w:szCs w:val="24"/>
        </w:rPr>
        <w:t>a 3.3.1.1.punktā</w:t>
      </w:r>
      <w:r w:rsidRPr="00313BCC">
        <w:rPr>
          <w:rFonts w:ascii="Times New Roman" w:eastAsia="Times New Roman" w:hAnsi="Times New Roman" w:cs="Times New Roman"/>
          <w:sz w:val="24"/>
          <w:szCs w:val="24"/>
        </w:rPr>
        <w:t xml:space="preserve"> </w:t>
      </w:r>
      <w:r w:rsidRPr="0084705D">
        <w:rPr>
          <w:rFonts w:ascii="Times New Roman" w:eastAsia="Times New Roman" w:hAnsi="Times New Roman" w:cs="Times New Roman"/>
          <w:sz w:val="24"/>
          <w:szCs w:val="24"/>
        </w:rPr>
        <w:t>minētajiem darbiem/sniegtajiem pakalpojumiem.</w:t>
      </w:r>
    </w:p>
    <w:p w:rsidR="0084705D" w:rsidRPr="0084705D" w:rsidRDefault="0084705D" w:rsidP="0084705D">
      <w:pPr>
        <w:numPr>
          <w:ilvl w:val="3"/>
          <w:numId w:val="14"/>
        </w:numPr>
        <w:spacing w:before="120" w:after="120" w:line="240" w:lineRule="auto"/>
        <w:ind w:left="851" w:hanging="851"/>
        <w:jc w:val="both"/>
        <w:rPr>
          <w:rFonts w:ascii="Times New Roman" w:eastAsia="Times New Roman" w:hAnsi="Times New Roman" w:cs="Times New Roman"/>
          <w:b/>
          <w:sz w:val="24"/>
          <w:szCs w:val="24"/>
        </w:rPr>
      </w:pPr>
      <w:r w:rsidRPr="0084705D">
        <w:rPr>
          <w:rFonts w:ascii="Times New Roman" w:eastAsia="Times New Roman" w:hAnsi="Times New Roman" w:cs="Times New Roman"/>
          <w:sz w:val="24"/>
          <w:szCs w:val="24"/>
        </w:rPr>
        <w:t xml:space="preserve">Ja Pretendents ir personu grupa, tad personu grupas dalībniekiem kopā jāatbilst šajā punktā noteiktajai prasībai. </w:t>
      </w:r>
    </w:p>
    <w:p w:rsidR="0084705D" w:rsidRPr="0084705D" w:rsidRDefault="0084705D" w:rsidP="0084705D">
      <w:pPr>
        <w:numPr>
          <w:ilvl w:val="3"/>
          <w:numId w:val="14"/>
        </w:numPr>
        <w:spacing w:before="120" w:after="120" w:line="240" w:lineRule="auto"/>
        <w:ind w:left="851" w:hanging="851"/>
        <w:jc w:val="both"/>
        <w:rPr>
          <w:rFonts w:ascii="Times New Roman" w:eastAsia="Times New Roman" w:hAnsi="Times New Roman" w:cs="Times New Roman"/>
          <w:b/>
          <w:sz w:val="24"/>
          <w:szCs w:val="24"/>
        </w:rPr>
      </w:pPr>
      <w:r w:rsidRPr="0084705D">
        <w:rPr>
          <w:rFonts w:ascii="Times New Roman" w:eastAsia="Times New Roman" w:hAnsi="Times New Roman" w:cs="Times New Roman"/>
          <w:sz w:val="24"/>
          <w:szCs w:val="24"/>
        </w:rPr>
        <w:t>Pretendentam jābūt visam nepieciešamajam tehniskajam aprīkojumam, kas nepieciešams kvalitatīvai darba veikšanai/pakalpojuma sniegšanai.</w:t>
      </w:r>
    </w:p>
    <w:p w:rsidR="0084705D" w:rsidRPr="0084705D" w:rsidRDefault="001979DF" w:rsidP="001979DF">
      <w:pPr>
        <w:numPr>
          <w:ilvl w:val="2"/>
          <w:numId w:val="14"/>
        </w:numPr>
        <w:spacing w:after="5" w:line="266" w:lineRule="auto"/>
        <w:ind w:left="851" w:hanging="863"/>
        <w:contextualSpacing/>
        <w:rPr>
          <w:rFonts w:ascii="Times New Roman" w:eastAsia="Calibri" w:hAnsi="Times New Roman" w:cs="Times New Roman"/>
          <w:sz w:val="24"/>
          <w:szCs w:val="24"/>
        </w:rPr>
      </w:pPr>
      <w:r w:rsidRPr="00313BCC">
        <w:rPr>
          <w:rFonts w:ascii="Times New Roman" w:eastAsia="Calibri" w:hAnsi="Times New Roman" w:cs="Times New Roman"/>
          <w:sz w:val="24"/>
          <w:szCs w:val="24"/>
        </w:rPr>
        <w:t>Pretendents nodrošina vismaz šādu speciālistu piesaisti līguma izpildē</w:t>
      </w:r>
      <w:r w:rsidR="00313BCC" w:rsidRPr="00313BCC">
        <w:rPr>
          <w:rFonts w:ascii="Times New Roman" w:eastAsia="Calibri" w:hAnsi="Times New Roman" w:cs="Times New Roman"/>
          <w:sz w:val="24"/>
          <w:szCs w:val="24"/>
        </w:rPr>
        <w:t>:</w:t>
      </w:r>
    </w:p>
    <w:p w:rsidR="0084705D" w:rsidRPr="0084705D" w:rsidRDefault="0084705D" w:rsidP="0084705D">
      <w:pPr>
        <w:numPr>
          <w:ilvl w:val="3"/>
          <w:numId w:val="14"/>
        </w:numPr>
        <w:spacing w:after="5" w:line="266" w:lineRule="auto"/>
        <w:ind w:left="851" w:hanging="851"/>
        <w:contextualSpacing/>
        <w:jc w:val="both"/>
        <w:rPr>
          <w:rFonts w:ascii="Times New Roman" w:eastAsia="Calibri" w:hAnsi="Times New Roman" w:cs="Times New Roman"/>
          <w:sz w:val="24"/>
          <w:szCs w:val="24"/>
        </w:rPr>
      </w:pPr>
      <w:r w:rsidRPr="0084705D">
        <w:rPr>
          <w:rFonts w:ascii="Times New Roman" w:eastAsia="Calibri" w:hAnsi="Times New Roman" w:cs="Times New Roman"/>
          <w:b/>
          <w:sz w:val="24"/>
          <w:szCs w:val="24"/>
        </w:rPr>
        <w:t>Projekta vadītājs</w:t>
      </w:r>
      <w:r w:rsidRPr="0084705D">
        <w:rPr>
          <w:rFonts w:ascii="Times New Roman" w:eastAsia="Calibri" w:hAnsi="Times New Roman" w:cs="Times New Roman"/>
          <w:sz w:val="24"/>
          <w:szCs w:val="24"/>
        </w:rPr>
        <w:t xml:space="preserve">, kuram ir: </w:t>
      </w:r>
    </w:p>
    <w:p w:rsidR="0084705D" w:rsidRPr="0084705D" w:rsidRDefault="0084705D" w:rsidP="0084705D">
      <w:pPr>
        <w:spacing w:after="5" w:line="266" w:lineRule="auto"/>
        <w:ind w:left="851"/>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1) augstākā izglītība (vismaz bakalaura grāds) informāciju tehnoloģiju, ekonomikas vai tiesību zinātnes jomā;</w:t>
      </w:r>
    </w:p>
    <w:p w:rsidR="0084705D" w:rsidRPr="0084705D" w:rsidRDefault="0084705D" w:rsidP="00EA287F">
      <w:pPr>
        <w:spacing w:after="5" w:line="266" w:lineRule="auto"/>
        <w:ind w:left="851"/>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2) starptautiski atzīt</w:t>
      </w:r>
      <w:r w:rsidR="001979DF" w:rsidRPr="00313BCC">
        <w:rPr>
          <w:rFonts w:ascii="Times New Roman" w:eastAsia="Calibri" w:hAnsi="Times New Roman" w:cs="Times New Roman"/>
          <w:sz w:val="24"/>
          <w:szCs w:val="24"/>
        </w:rPr>
        <w:t>s</w:t>
      </w:r>
      <w:r w:rsidR="00313BCC" w:rsidRPr="00313BCC">
        <w:rPr>
          <w:rFonts w:ascii="Times New Roman" w:eastAsia="Calibri" w:hAnsi="Times New Roman" w:cs="Times New Roman"/>
          <w:strike/>
          <w:sz w:val="24"/>
          <w:szCs w:val="24"/>
        </w:rPr>
        <w:t xml:space="preserve"> </w:t>
      </w:r>
      <w:r w:rsidRPr="0084705D">
        <w:rPr>
          <w:rFonts w:ascii="Times New Roman" w:eastAsia="Calibri" w:hAnsi="Times New Roman" w:cs="Times New Roman"/>
          <w:sz w:val="24"/>
          <w:szCs w:val="24"/>
        </w:rPr>
        <w:t xml:space="preserve">sertifikācija projektu pārvaldībā (PMI vai </w:t>
      </w:r>
      <w:r w:rsidRPr="004A1CD1">
        <w:rPr>
          <w:rFonts w:ascii="Times New Roman" w:eastAsia="Calibri" w:hAnsi="Times New Roman" w:cs="Times New Roman"/>
          <w:sz w:val="24"/>
          <w:szCs w:val="24"/>
        </w:rPr>
        <w:t>PRINCE2 sertifikāts</w:t>
      </w:r>
      <w:r w:rsidR="00EA287F" w:rsidRPr="004A1CD1">
        <w:rPr>
          <w:rFonts w:ascii="Times New Roman" w:eastAsia="Calibri" w:hAnsi="Times New Roman" w:cs="Times New Roman"/>
          <w:sz w:val="24"/>
          <w:szCs w:val="24"/>
        </w:rPr>
        <w:t xml:space="preserve"> vai līdzvērtīg</w:t>
      </w:r>
      <w:r w:rsidR="00A94334" w:rsidRPr="004A1CD1">
        <w:rPr>
          <w:rFonts w:ascii="Times New Roman" w:eastAsia="Calibri" w:hAnsi="Times New Roman" w:cs="Times New Roman"/>
          <w:sz w:val="24"/>
          <w:szCs w:val="24"/>
        </w:rPr>
        <w:t>s</w:t>
      </w:r>
      <w:r w:rsidRPr="004A1CD1">
        <w:rPr>
          <w:rFonts w:ascii="Times New Roman" w:eastAsia="Calibri" w:hAnsi="Times New Roman" w:cs="Times New Roman"/>
          <w:sz w:val="24"/>
          <w:szCs w:val="24"/>
        </w:rPr>
        <w:t>);</w:t>
      </w:r>
    </w:p>
    <w:p w:rsidR="0084705D" w:rsidRPr="0084705D" w:rsidRDefault="0084705D" w:rsidP="0084705D">
      <w:pPr>
        <w:spacing w:after="5" w:line="266" w:lineRule="auto"/>
        <w:ind w:left="851"/>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3) pieredze vismaz 2 (divu) līdzvērtīgu pakalpojumu sniegšanas projektu vadībā iepriekšējo 2 (divu) gadu laikā (līdz piedāvājuma iesniegšanas brīdim). Par līdzvērtīgiem projektiem tiek uzskatīti konsultāciju pakalpojumu sniegšana, saistībā ar organizācijas informācijas, datu pārvaldības vai fizisko personu datu apstrādes atbilstības novērtējumu, kuru ietvaros eksperts ir nodrošinājis projekta vadītāja lomu, organizējis projekta izpildes organizatorisko ietvaru, nodrošinājis sadarbību starp Izpildītāju un Pasūtītāju.</w:t>
      </w:r>
    </w:p>
    <w:p w:rsidR="0084705D" w:rsidRPr="0084705D" w:rsidRDefault="0084705D" w:rsidP="0084705D">
      <w:pPr>
        <w:numPr>
          <w:ilvl w:val="3"/>
          <w:numId w:val="14"/>
        </w:numPr>
        <w:spacing w:after="5" w:line="266" w:lineRule="auto"/>
        <w:ind w:left="851" w:hanging="851"/>
        <w:contextualSpacing/>
        <w:jc w:val="both"/>
        <w:rPr>
          <w:rFonts w:ascii="Times New Roman" w:eastAsia="Calibri" w:hAnsi="Times New Roman" w:cs="Times New Roman"/>
          <w:sz w:val="24"/>
          <w:szCs w:val="24"/>
        </w:rPr>
      </w:pPr>
      <w:r w:rsidRPr="0084705D">
        <w:rPr>
          <w:rFonts w:ascii="Times New Roman" w:eastAsia="Calibri" w:hAnsi="Times New Roman" w:cs="Times New Roman"/>
          <w:b/>
          <w:sz w:val="24"/>
          <w:szCs w:val="24"/>
        </w:rPr>
        <w:t>Fizisko personu datu apstrādes eksperts</w:t>
      </w:r>
      <w:r w:rsidRPr="0084705D">
        <w:rPr>
          <w:rFonts w:ascii="Times New Roman" w:eastAsia="Calibri" w:hAnsi="Times New Roman" w:cs="Times New Roman"/>
          <w:sz w:val="24"/>
          <w:szCs w:val="24"/>
        </w:rPr>
        <w:t xml:space="preserve">, kuram ir: </w:t>
      </w:r>
    </w:p>
    <w:p w:rsidR="0084705D" w:rsidRPr="0084705D" w:rsidRDefault="0084705D" w:rsidP="0084705D">
      <w:pPr>
        <w:spacing w:after="5" w:line="266" w:lineRule="auto"/>
        <w:ind w:left="851"/>
        <w:contextualSpacing/>
        <w:jc w:val="both"/>
        <w:rPr>
          <w:rFonts w:ascii="Times New Roman" w:eastAsia="Calibri" w:hAnsi="Times New Roman" w:cs="Times New Roman"/>
          <w:i/>
          <w:strike/>
          <w:color w:val="00B0F0"/>
          <w:sz w:val="24"/>
          <w:szCs w:val="24"/>
        </w:rPr>
      </w:pPr>
      <w:r w:rsidRPr="0084705D">
        <w:rPr>
          <w:rFonts w:ascii="Times New Roman" w:eastAsia="Calibri" w:hAnsi="Times New Roman" w:cs="Times New Roman"/>
          <w:sz w:val="24"/>
          <w:szCs w:val="24"/>
        </w:rPr>
        <w:t xml:space="preserve">1) atbilstoši Fizisko personu datu aizsardzības likumam iegūts personas datu aizsardzības </w:t>
      </w:r>
      <w:r w:rsidR="00117606">
        <w:rPr>
          <w:rFonts w:ascii="Times New Roman" w:eastAsia="Calibri" w:hAnsi="Times New Roman" w:cs="Times New Roman"/>
          <w:sz w:val="24"/>
          <w:szCs w:val="24"/>
        </w:rPr>
        <w:t>speciālista statuss (apliecinājums – Datu valsts inspekcijas izdota derīga apliecība).</w:t>
      </w:r>
    </w:p>
    <w:p w:rsidR="0084705D" w:rsidRPr="0084705D" w:rsidRDefault="0084705D" w:rsidP="0084705D">
      <w:pPr>
        <w:spacing w:after="5" w:line="266" w:lineRule="auto"/>
        <w:ind w:left="851"/>
        <w:contextualSpacing/>
        <w:jc w:val="both"/>
        <w:rPr>
          <w:rFonts w:ascii="Times New Roman" w:eastAsia="Calibri" w:hAnsi="Times New Roman" w:cs="Times New Roman"/>
          <w:i/>
          <w:sz w:val="24"/>
          <w:szCs w:val="24"/>
        </w:rPr>
      </w:pPr>
      <w:r w:rsidRPr="0084705D">
        <w:rPr>
          <w:rFonts w:ascii="Times New Roman" w:eastAsia="Calibri" w:hAnsi="Times New Roman" w:cs="Times New Roman"/>
          <w:sz w:val="24"/>
          <w:szCs w:val="24"/>
        </w:rPr>
        <w:t xml:space="preserve">2) pēc personas datu aizsardzības speciālista statusa iegūšanas - pieredze vismaz 2 (divu) līdzvērtīgu pakalpojumu sniegšanā iepriekšējo </w:t>
      </w:r>
      <w:r w:rsidRPr="00313BCC">
        <w:rPr>
          <w:rFonts w:ascii="Times New Roman" w:eastAsia="Calibri" w:hAnsi="Times New Roman" w:cs="Times New Roman"/>
          <w:sz w:val="24"/>
          <w:szCs w:val="24"/>
        </w:rPr>
        <w:t>2 (</w:t>
      </w:r>
      <w:r w:rsidR="00313BCC" w:rsidRPr="00313BCC">
        <w:rPr>
          <w:rFonts w:ascii="Times New Roman" w:eastAsia="Calibri" w:hAnsi="Times New Roman" w:cs="Times New Roman"/>
          <w:sz w:val="24"/>
          <w:szCs w:val="24"/>
        </w:rPr>
        <w:t>divu</w:t>
      </w:r>
      <w:r w:rsidRPr="00313BCC">
        <w:rPr>
          <w:rFonts w:ascii="Times New Roman" w:eastAsia="Calibri" w:hAnsi="Times New Roman" w:cs="Times New Roman"/>
          <w:sz w:val="24"/>
          <w:szCs w:val="24"/>
        </w:rPr>
        <w:t xml:space="preserve">) </w:t>
      </w:r>
      <w:r w:rsidRPr="0084705D">
        <w:rPr>
          <w:rFonts w:ascii="Times New Roman" w:eastAsia="Calibri" w:hAnsi="Times New Roman" w:cs="Times New Roman"/>
          <w:sz w:val="24"/>
          <w:szCs w:val="24"/>
        </w:rPr>
        <w:t xml:space="preserve">gadu laikā </w:t>
      </w:r>
      <w:r w:rsidRPr="00313BCC">
        <w:rPr>
          <w:rFonts w:ascii="Times New Roman" w:eastAsia="Calibri" w:hAnsi="Times New Roman" w:cs="Times New Roman"/>
          <w:sz w:val="24"/>
          <w:szCs w:val="24"/>
        </w:rPr>
        <w:t>(līdz piedāvājuma iesniegšanas brīdim).</w:t>
      </w:r>
      <w:r w:rsidRPr="0084705D">
        <w:rPr>
          <w:rFonts w:ascii="Times New Roman" w:eastAsia="Calibri" w:hAnsi="Times New Roman" w:cs="Times New Roman"/>
          <w:sz w:val="24"/>
          <w:szCs w:val="24"/>
        </w:rPr>
        <w:t xml:space="preserve"> Par līdzvērtīgiem pakalpojumiem tiek uzskatīti pakalpojumi, kuru sniegšanas ietvaros eksperts ir veicis uzņēmuma/organizācijas informācijas, t.sk. fizisko personu datu apstrādes, drošības vai atbilstības novērtējumu pēc Regulas prasībām.</w:t>
      </w:r>
      <w:r w:rsidRPr="0084705D">
        <w:rPr>
          <w:rFonts w:ascii="Times New Roman" w:eastAsia="Calibri" w:hAnsi="Times New Roman" w:cs="Times New Roman"/>
          <w:i/>
          <w:sz w:val="24"/>
          <w:szCs w:val="24"/>
        </w:rPr>
        <w:t xml:space="preserve"> </w:t>
      </w:r>
    </w:p>
    <w:p w:rsidR="0084705D" w:rsidRPr="0084705D" w:rsidRDefault="0084705D" w:rsidP="0084705D">
      <w:pPr>
        <w:numPr>
          <w:ilvl w:val="3"/>
          <w:numId w:val="14"/>
        </w:numPr>
        <w:spacing w:after="5" w:line="266" w:lineRule="auto"/>
        <w:ind w:left="851" w:hanging="851"/>
        <w:contextualSpacing/>
        <w:jc w:val="both"/>
        <w:rPr>
          <w:rFonts w:ascii="Times New Roman" w:eastAsia="Calibri" w:hAnsi="Times New Roman" w:cs="Times New Roman"/>
          <w:sz w:val="24"/>
          <w:szCs w:val="24"/>
        </w:rPr>
      </w:pPr>
      <w:r w:rsidRPr="0084705D">
        <w:rPr>
          <w:rFonts w:ascii="Times New Roman" w:eastAsia="Calibri" w:hAnsi="Times New Roman" w:cs="Times New Roman"/>
          <w:b/>
          <w:sz w:val="24"/>
          <w:szCs w:val="24"/>
        </w:rPr>
        <w:lastRenderedPageBreak/>
        <w:t>Informācijas sistēmu drošības pārvaldības eksperts</w:t>
      </w:r>
      <w:r w:rsidRPr="0084705D">
        <w:rPr>
          <w:rFonts w:ascii="Times New Roman" w:eastAsia="Calibri" w:hAnsi="Times New Roman" w:cs="Times New Roman"/>
          <w:sz w:val="24"/>
          <w:szCs w:val="24"/>
        </w:rPr>
        <w:t xml:space="preserve">, kuram ir: </w:t>
      </w:r>
    </w:p>
    <w:p w:rsidR="0084705D" w:rsidRPr="0084705D" w:rsidRDefault="0084705D" w:rsidP="0084705D">
      <w:pPr>
        <w:spacing w:after="5" w:line="266" w:lineRule="auto"/>
        <w:ind w:left="851"/>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1) Augstākā izglītība informāciju tehnoloģiju jomā (vismaz bakalaura grāds);</w:t>
      </w:r>
    </w:p>
    <w:p w:rsidR="0084705D" w:rsidRPr="0084705D" w:rsidRDefault="0084705D" w:rsidP="0084705D">
      <w:pPr>
        <w:spacing w:after="5" w:line="266" w:lineRule="auto"/>
        <w:ind w:left="851"/>
        <w:contextualSpacing/>
        <w:jc w:val="both"/>
        <w:rPr>
          <w:rFonts w:ascii="Times New Roman" w:eastAsia="Calibri" w:hAnsi="Times New Roman" w:cs="Times New Roman"/>
          <w:color w:val="000000"/>
          <w:sz w:val="24"/>
          <w:szCs w:val="24"/>
        </w:rPr>
      </w:pPr>
      <w:r w:rsidRPr="0084705D">
        <w:rPr>
          <w:rFonts w:ascii="Times New Roman" w:eastAsia="Calibri" w:hAnsi="Times New Roman" w:cs="Times New Roman"/>
          <w:color w:val="000000"/>
          <w:sz w:val="24"/>
          <w:szCs w:val="24"/>
        </w:rPr>
        <w:t>2) Starptautiski atzīta sertifikācija informācijas sistēmu drošības pārvaldībā (</w:t>
      </w:r>
      <w:r w:rsidRPr="0084705D">
        <w:rPr>
          <w:rFonts w:ascii="Times New Roman" w:eastAsia="Calibri" w:hAnsi="Times New Roman" w:cs="Times New Roman"/>
          <w:color w:val="000000"/>
          <w:sz w:val="24"/>
          <w:szCs w:val="24"/>
          <w:shd w:val="clear" w:color="auto" w:fill="FFFFFF"/>
          <w:lang w:val="en-US"/>
        </w:rPr>
        <w:t>CISA, </w:t>
      </w:r>
      <w:r w:rsidRPr="0084705D">
        <w:rPr>
          <w:rFonts w:ascii="Times New Roman" w:eastAsia="Calibri" w:hAnsi="Times New Roman" w:cs="Times New Roman"/>
          <w:bCs/>
          <w:color w:val="000000"/>
          <w:sz w:val="24"/>
          <w:szCs w:val="24"/>
          <w:shd w:val="clear" w:color="auto" w:fill="FFFFFF"/>
          <w:lang w:val="en-US"/>
        </w:rPr>
        <w:t xml:space="preserve">CISM vai </w:t>
      </w:r>
      <w:r w:rsidRPr="004A1CD1">
        <w:rPr>
          <w:rFonts w:ascii="Times New Roman" w:eastAsia="Calibri" w:hAnsi="Times New Roman" w:cs="Times New Roman"/>
          <w:bCs/>
          <w:color w:val="000000"/>
          <w:sz w:val="24"/>
          <w:szCs w:val="24"/>
          <w:shd w:val="clear" w:color="auto" w:fill="FFFFFF"/>
          <w:lang w:val="en-US"/>
        </w:rPr>
        <w:t>CISSP</w:t>
      </w:r>
      <w:r w:rsidR="0060618B" w:rsidRPr="004A1CD1">
        <w:rPr>
          <w:rFonts w:ascii="Times New Roman" w:eastAsia="Calibri" w:hAnsi="Times New Roman" w:cs="Times New Roman"/>
          <w:sz w:val="24"/>
          <w:szCs w:val="24"/>
        </w:rPr>
        <w:t xml:space="preserve"> vai līdzvērtīga</w:t>
      </w:r>
      <w:r w:rsidRPr="004A1CD1">
        <w:rPr>
          <w:rFonts w:ascii="Times New Roman" w:eastAsia="Calibri" w:hAnsi="Times New Roman" w:cs="Times New Roman"/>
          <w:bCs/>
          <w:color w:val="000000"/>
          <w:sz w:val="24"/>
          <w:szCs w:val="24"/>
          <w:shd w:val="clear" w:color="auto" w:fill="FFFFFF"/>
          <w:lang w:val="en-US"/>
        </w:rPr>
        <w:t>)</w:t>
      </w:r>
      <w:r w:rsidRPr="004A1CD1">
        <w:rPr>
          <w:rFonts w:ascii="Times New Roman" w:eastAsia="Calibri" w:hAnsi="Times New Roman" w:cs="Times New Roman"/>
          <w:color w:val="000000"/>
          <w:sz w:val="24"/>
          <w:szCs w:val="24"/>
        </w:rPr>
        <w:t>;</w:t>
      </w:r>
      <w:r w:rsidRPr="0084705D">
        <w:rPr>
          <w:rFonts w:ascii="Times New Roman" w:eastAsia="Calibri" w:hAnsi="Times New Roman" w:cs="Times New Roman"/>
          <w:color w:val="000000"/>
          <w:sz w:val="24"/>
          <w:szCs w:val="24"/>
        </w:rPr>
        <w:t xml:space="preserve"> </w:t>
      </w:r>
    </w:p>
    <w:p w:rsidR="0084705D" w:rsidRPr="0084705D" w:rsidRDefault="0084705D" w:rsidP="0084705D">
      <w:pPr>
        <w:spacing w:after="5" w:line="266" w:lineRule="auto"/>
        <w:ind w:left="851"/>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 xml:space="preserve">3) Pieredze vismaz 2 (divu) līdzvērtīgu pakalpojumu izpildē iepriekšējo 2 (divu) gadu laikā (līdz piedāvājuma iesniegšanas brīdim). Par līdzvērtīgiem pakalpojumiem tiek uzskatīti pakalpojumi, kuru sniegšanas ietvaros eksperts ir veicis uzņēmuma/organizācijas informācijas, datu pārvaldības vai fizisku personu datu apstrādes atbilstības novērtējums pret Regulas prasībām. </w:t>
      </w:r>
    </w:p>
    <w:p w:rsidR="0084705D" w:rsidRPr="0084705D" w:rsidRDefault="0084705D" w:rsidP="0084705D">
      <w:pPr>
        <w:numPr>
          <w:ilvl w:val="3"/>
          <w:numId w:val="14"/>
        </w:numPr>
        <w:spacing w:after="5" w:line="266" w:lineRule="auto"/>
        <w:ind w:left="851" w:hanging="851"/>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Jāpievieno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darbu izpildi.</w:t>
      </w:r>
    </w:p>
    <w:p w:rsidR="0084705D" w:rsidRPr="0084705D" w:rsidRDefault="0084705D" w:rsidP="0084705D">
      <w:pPr>
        <w:numPr>
          <w:ilvl w:val="2"/>
          <w:numId w:val="14"/>
        </w:numPr>
        <w:spacing w:after="5" w:line="266" w:lineRule="auto"/>
        <w:ind w:left="709" w:hanging="709"/>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84705D" w:rsidRPr="0084705D" w:rsidRDefault="0084705D" w:rsidP="0084705D">
      <w:pPr>
        <w:numPr>
          <w:ilvl w:val="2"/>
          <w:numId w:val="14"/>
        </w:numPr>
        <w:spacing w:after="5" w:line="266" w:lineRule="auto"/>
        <w:ind w:left="709" w:hanging="709"/>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Ja Pretendents plāno piesaistīt apakšuzņēmējus, tad tie ir piesaistāmi saskaņā ar Publisko iepirkumu likuma 63.panta noteikumiem.</w:t>
      </w:r>
    </w:p>
    <w:p w:rsidR="0084705D" w:rsidRPr="0084705D" w:rsidRDefault="0084705D" w:rsidP="0084705D">
      <w:pPr>
        <w:numPr>
          <w:ilvl w:val="2"/>
          <w:numId w:val="14"/>
        </w:numPr>
        <w:spacing w:after="5" w:line="266" w:lineRule="auto"/>
        <w:ind w:left="709" w:hanging="709"/>
        <w:contextualSpacing/>
        <w:jc w:val="both"/>
        <w:rPr>
          <w:rFonts w:ascii="Times New Roman" w:eastAsia="Calibri" w:hAnsi="Times New Roman" w:cs="Times New Roman"/>
          <w:sz w:val="24"/>
          <w:szCs w:val="24"/>
        </w:rPr>
      </w:pPr>
      <w:bookmarkStart w:id="31" w:name="_Toc61422139"/>
      <w:r w:rsidRPr="0084705D">
        <w:rPr>
          <w:rFonts w:ascii="Times New Roman" w:eastAsia="Calibri" w:hAnsi="Times New Roman" w:cs="Times New Roman"/>
          <w:sz w:val="24"/>
          <w:szCs w:val="24"/>
        </w:rPr>
        <w:t>Ja Pretendents plāno nomainīt līguma izpildē iesaistīto personālu vai plāno apakšuzņēmēju nomaiņu, tad tie ir nomaināmi saskaņā ar Publisko iepirkumu likuma 62.panta noteikumiem.</w:t>
      </w:r>
    </w:p>
    <w:p w:rsidR="0084705D" w:rsidRPr="0084705D" w:rsidRDefault="0084705D" w:rsidP="0084705D">
      <w:pPr>
        <w:spacing w:before="120" w:after="120" w:line="240" w:lineRule="auto"/>
        <w:ind w:left="680" w:hanging="680"/>
        <w:jc w:val="center"/>
        <w:rPr>
          <w:rFonts w:ascii="Times New Roman" w:eastAsia="Times New Roman" w:hAnsi="Times New Roman" w:cs="Times New Roman"/>
          <w:b/>
          <w:sz w:val="26"/>
          <w:szCs w:val="26"/>
        </w:rPr>
      </w:pPr>
      <w:r w:rsidRPr="0084705D">
        <w:rPr>
          <w:rFonts w:ascii="Times New Roman" w:eastAsia="Times New Roman" w:hAnsi="Times New Roman" w:cs="Times New Roman"/>
          <w:b/>
          <w:sz w:val="26"/>
          <w:szCs w:val="26"/>
        </w:rPr>
        <w:t xml:space="preserve">4. </w:t>
      </w:r>
      <w:bookmarkEnd w:id="31"/>
      <w:r w:rsidRPr="0084705D">
        <w:rPr>
          <w:rFonts w:ascii="Times New Roman" w:eastAsia="Times New Roman" w:hAnsi="Times New Roman" w:cs="Times New Roman"/>
          <w:b/>
          <w:sz w:val="26"/>
          <w:szCs w:val="26"/>
        </w:rPr>
        <w:t>Piedāvājuma saturs</w:t>
      </w:r>
      <w:bookmarkStart w:id="32" w:name="_Toc61422140"/>
    </w:p>
    <w:p w:rsidR="0084705D" w:rsidRPr="0084705D" w:rsidRDefault="0084705D" w:rsidP="0084705D">
      <w:pPr>
        <w:spacing w:before="120" w:after="120" w:line="240" w:lineRule="auto"/>
        <w:ind w:left="680" w:hanging="680"/>
        <w:jc w:val="both"/>
        <w:rPr>
          <w:rFonts w:ascii="Times New Roman" w:eastAsia="Times New Roman" w:hAnsi="Times New Roman" w:cs="Times New Roman"/>
          <w:b/>
          <w:sz w:val="26"/>
          <w:szCs w:val="26"/>
        </w:rPr>
      </w:pPr>
      <w:r w:rsidRPr="0084705D">
        <w:rPr>
          <w:rFonts w:ascii="Times New Roman" w:eastAsia="Times New Roman" w:hAnsi="Times New Roman" w:cs="Times New Roman"/>
          <w:b/>
          <w:sz w:val="26"/>
          <w:szCs w:val="26"/>
        </w:rPr>
        <w:t>4.1.Atlases dokumenti</w:t>
      </w:r>
      <w:bookmarkEnd w:id="28"/>
      <w:bookmarkEnd w:id="32"/>
    </w:p>
    <w:p w:rsidR="0084705D" w:rsidRPr="0084705D" w:rsidRDefault="0084705D" w:rsidP="0084705D">
      <w:pPr>
        <w:spacing w:before="120" w:after="120" w:line="240" w:lineRule="auto"/>
        <w:ind w:left="680" w:hanging="680"/>
        <w:jc w:val="both"/>
        <w:rPr>
          <w:rFonts w:ascii="Times New Roman" w:eastAsia="Times New Roman" w:hAnsi="Times New Roman" w:cs="Times New Roman"/>
          <w:sz w:val="26"/>
          <w:szCs w:val="26"/>
        </w:rPr>
      </w:pPr>
      <w:r w:rsidRPr="0084705D">
        <w:rPr>
          <w:rFonts w:ascii="Times New Roman" w:eastAsia="Times New Roman" w:hAnsi="Times New Roman" w:cs="Times New Roman"/>
          <w:sz w:val="26"/>
          <w:szCs w:val="26"/>
        </w:rPr>
        <w:t>4.1.1.</w:t>
      </w:r>
      <w:r w:rsidRPr="0084705D">
        <w:rPr>
          <w:rFonts w:ascii="Times New Roman" w:eastAsia="Times New Roman" w:hAnsi="Times New Roman" w:cs="Times New Roman"/>
          <w:sz w:val="26"/>
          <w:szCs w:val="26"/>
        </w:rPr>
        <w:tab/>
      </w:r>
      <w:r w:rsidRPr="0084705D">
        <w:rPr>
          <w:rFonts w:ascii="Times New Roman" w:eastAsia="Times New Roman" w:hAnsi="Times New Roman" w:cs="Times New Roman"/>
          <w:bCs/>
          <w:sz w:val="24"/>
          <w:szCs w:val="24"/>
        </w:rPr>
        <w:t>Pretendenta pieteikums dalībai iepirkumā (Nolikuma 1.pielikums). Pieteikumu paraksta Pretendenta pilnvarota persona.</w:t>
      </w:r>
    </w:p>
    <w:p w:rsidR="0084705D" w:rsidRPr="0084705D" w:rsidRDefault="0084705D" w:rsidP="0084705D">
      <w:pPr>
        <w:spacing w:before="120" w:after="120" w:line="240" w:lineRule="auto"/>
        <w:ind w:left="680" w:hanging="680"/>
        <w:jc w:val="both"/>
        <w:rPr>
          <w:rFonts w:ascii="Times New Roman" w:eastAsia="Times New Roman" w:hAnsi="Times New Roman" w:cs="Times New Roman"/>
          <w:sz w:val="24"/>
          <w:szCs w:val="24"/>
        </w:rPr>
      </w:pPr>
      <w:bookmarkStart w:id="33" w:name="_Toc59334734"/>
      <w:r w:rsidRPr="0084705D">
        <w:rPr>
          <w:rFonts w:ascii="Times New Roman" w:eastAsia="Times New Roman" w:hAnsi="Times New Roman" w:cs="Times New Roman"/>
          <w:sz w:val="24"/>
          <w:szCs w:val="24"/>
        </w:rPr>
        <w:t>4.1.2.</w:t>
      </w:r>
      <w:r w:rsidRPr="0084705D">
        <w:rPr>
          <w:rFonts w:ascii="Times New Roman" w:eastAsia="Times New Roman" w:hAnsi="Times New Roman" w:cs="Times New Roman"/>
          <w:sz w:val="24"/>
          <w:szCs w:val="24"/>
        </w:rPr>
        <w:tab/>
        <w:t>Pretendenta apliecinājums par Pretendenta gada finanšu apgrozījumu par 2015.g., 2016.g., 2017.g</w:t>
      </w:r>
      <w:bookmarkEnd w:id="33"/>
      <w:r w:rsidRPr="0084705D">
        <w:rPr>
          <w:rFonts w:ascii="Times New Roman" w:eastAsia="Times New Roman" w:hAnsi="Times New Roman" w:cs="Times New Roman"/>
          <w:sz w:val="24"/>
          <w:szCs w:val="24"/>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84705D" w:rsidRPr="0084705D" w:rsidRDefault="0084705D" w:rsidP="0084705D">
      <w:pPr>
        <w:spacing w:before="120" w:after="120" w:line="240" w:lineRule="auto"/>
        <w:ind w:left="680" w:hanging="68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4.1.3.</w:t>
      </w:r>
      <w:r w:rsidRPr="0084705D">
        <w:rPr>
          <w:rFonts w:ascii="Times New Roman" w:eastAsia="Times New Roman" w:hAnsi="Times New Roman" w:cs="Times New Roman"/>
          <w:sz w:val="24"/>
          <w:szCs w:val="24"/>
        </w:rPr>
        <w:tab/>
        <w:t xml:space="preserve">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w:t>
      </w:r>
      <w:r w:rsidRPr="0084705D">
        <w:rPr>
          <w:rFonts w:ascii="Times New Roman" w:eastAsia="Times New Roman" w:hAnsi="Times New Roman" w:cs="Times New Roman"/>
          <w:color w:val="000000"/>
          <w:sz w:val="24"/>
          <w:szCs w:val="24"/>
        </w:rPr>
        <w:t>(Nolikuma 3.</w:t>
      </w:r>
      <w:r w:rsidRPr="0084705D">
        <w:rPr>
          <w:rFonts w:ascii="Times New Roman" w:eastAsia="Times New Roman" w:hAnsi="Times New Roman" w:cs="Times New Roman"/>
          <w:i/>
          <w:color w:val="000000"/>
          <w:sz w:val="24"/>
          <w:szCs w:val="24"/>
        </w:rPr>
        <w:t xml:space="preserve"> </w:t>
      </w:r>
      <w:r w:rsidRPr="0084705D">
        <w:rPr>
          <w:rFonts w:ascii="Times New Roman" w:eastAsia="Times New Roman" w:hAnsi="Times New Roman" w:cs="Times New Roman"/>
          <w:color w:val="000000"/>
          <w:sz w:val="24"/>
          <w:szCs w:val="24"/>
        </w:rPr>
        <w:t>pielikums).</w:t>
      </w:r>
    </w:p>
    <w:p w:rsidR="0084705D" w:rsidRPr="0084705D" w:rsidRDefault="0084705D" w:rsidP="0084705D">
      <w:pPr>
        <w:spacing w:before="120" w:after="120" w:line="240" w:lineRule="auto"/>
        <w:ind w:left="680" w:hanging="680"/>
        <w:jc w:val="both"/>
        <w:rPr>
          <w:rFonts w:ascii="Times New Roman" w:eastAsia="Times New Roman" w:hAnsi="Times New Roman" w:cs="Times New Roman"/>
          <w:i/>
          <w:sz w:val="24"/>
          <w:szCs w:val="24"/>
        </w:rPr>
      </w:pPr>
      <w:r w:rsidRPr="0084705D">
        <w:rPr>
          <w:rFonts w:ascii="Times New Roman" w:eastAsia="Times New Roman" w:hAnsi="Times New Roman" w:cs="Times New Roman"/>
          <w:sz w:val="24"/>
          <w:szCs w:val="24"/>
        </w:rPr>
        <w:t xml:space="preserve">4.1.4. </w:t>
      </w:r>
      <w:r w:rsidRPr="0084705D">
        <w:rPr>
          <w:rFonts w:ascii="Times New Roman" w:eastAsia="Times New Roman" w:hAnsi="Times New Roman" w:cs="Times New Roman"/>
          <w:sz w:val="24"/>
          <w:szCs w:val="24"/>
        </w:rPr>
        <w:tab/>
        <w:t xml:space="preserve">Atsauksmes, kurās apliecināta Pretendenta pieredze un kvalitāte Nolikuma 3.3.1.punktā paredzēto darbu izpildē, jābūt vismaz 2 (divām) pozitīvām atsauksmēm. </w:t>
      </w:r>
    </w:p>
    <w:p w:rsidR="0084705D" w:rsidRPr="0084705D" w:rsidRDefault="0084705D" w:rsidP="0084705D">
      <w:pPr>
        <w:spacing w:before="120" w:after="120" w:line="240" w:lineRule="auto"/>
        <w:ind w:left="680" w:hanging="68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4.1.5.</w:t>
      </w:r>
      <w:r w:rsidRPr="0084705D">
        <w:rPr>
          <w:rFonts w:ascii="Times New Roman" w:eastAsia="Times New Roman" w:hAnsi="Times New Roman" w:cs="Times New Roman"/>
          <w:sz w:val="24"/>
          <w:szCs w:val="24"/>
        </w:rPr>
        <w:tab/>
        <w:t>Pretendenta rakstisks apliecinājums, ka viņa rīcībā ir viss nepieciešamais tehniskais aprīkojums, kas nepieciešams kvalitatīvai darba veikšana/pakalpojuma sniegšanai.</w:t>
      </w:r>
    </w:p>
    <w:p w:rsidR="0084705D" w:rsidRPr="0084705D" w:rsidRDefault="0084705D" w:rsidP="0084705D">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rPr>
      </w:pPr>
      <w:r w:rsidRPr="0084705D">
        <w:rPr>
          <w:rFonts w:ascii="Times New Roman" w:eastAsia="Times New Roman" w:hAnsi="Times New Roman" w:cs="Times New Roman"/>
          <w:sz w:val="24"/>
          <w:szCs w:val="20"/>
        </w:rPr>
        <w:lastRenderedPageBreak/>
        <w:t>4.1.6.</w:t>
      </w:r>
      <w:r w:rsidRPr="0084705D">
        <w:rPr>
          <w:rFonts w:ascii="Times New Roman" w:eastAsia="Times New Roman" w:hAnsi="Times New Roman" w:cs="Times New Roman"/>
          <w:sz w:val="24"/>
          <w:szCs w:val="20"/>
        </w:rPr>
        <w:tab/>
        <w:t xml:space="preserve">Pretendenta sagatavota informācija par speciālistu kvalifikāciju (CV) un darba pieredzi attiecīgajos projektos, pielikumā pievienojot kvalifikāciju apliecinošu dokumentu kopijas atbilstoši Nolikumam pievienotajai </w:t>
      </w:r>
      <w:r w:rsidRPr="0084705D">
        <w:rPr>
          <w:rFonts w:ascii="Times New Roman" w:eastAsia="Times New Roman" w:hAnsi="Times New Roman" w:cs="Times New Roman"/>
          <w:color w:val="000000"/>
          <w:sz w:val="24"/>
          <w:szCs w:val="20"/>
        </w:rPr>
        <w:t>formai (Nolikuma 4.pielikums)</w:t>
      </w:r>
      <w:r w:rsidRPr="0084705D">
        <w:rPr>
          <w:rFonts w:ascii="Times New Roman" w:eastAsia="Times New Roman" w:hAnsi="Times New Roman" w:cs="Times New Roman"/>
          <w:sz w:val="24"/>
          <w:szCs w:val="20"/>
        </w:rPr>
        <w:t xml:space="preserve"> un Nolikuma 3.3.2.punkta prasībām</w:t>
      </w:r>
      <w:r w:rsidRPr="0084705D">
        <w:rPr>
          <w:rFonts w:ascii="Times New Roman" w:eastAsia="Times New Roman" w:hAnsi="Times New Roman" w:cs="Times New Roman"/>
          <w:color w:val="000000"/>
          <w:sz w:val="24"/>
          <w:szCs w:val="20"/>
        </w:rPr>
        <w:t xml:space="preserve">. </w:t>
      </w:r>
    </w:p>
    <w:p w:rsidR="0084705D" w:rsidRPr="0084705D" w:rsidRDefault="0084705D" w:rsidP="0084705D">
      <w:pPr>
        <w:tabs>
          <w:tab w:val="left" w:pos="900"/>
          <w:tab w:val="num" w:pos="1080"/>
        </w:tabs>
        <w:spacing w:after="120" w:line="240" w:lineRule="auto"/>
        <w:ind w:left="680" w:hanging="680"/>
        <w:jc w:val="both"/>
        <w:rPr>
          <w:rFonts w:ascii="Times New Roman" w:eastAsia="Times New Roman" w:hAnsi="Times New Roman" w:cs="Times New Roman"/>
          <w:i/>
          <w:sz w:val="24"/>
          <w:szCs w:val="20"/>
        </w:rPr>
      </w:pPr>
      <w:r w:rsidRPr="0084705D">
        <w:rPr>
          <w:rFonts w:ascii="Times New Roman" w:eastAsia="Times New Roman" w:hAnsi="Times New Roman" w:cs="Times New Roman"/>
          <w:color w:val="000000"/>
          <w:sz w:val="24"/>
          <w:szCs w:val="20"/>
        </w:rPr>
        <w:tab/>
        <w:t xml:space="preserve">Papildus klāt </w:t>
      </w:r>
      <w:r w:rsidRPr="0084705D">
        <w:rPr>
          <w:rFonts w:ascii="Times New Roman" w:eastAsia="Times New Roman" w:hAnsi="Times New Roman" w:cs="Times New Roman"/>
          <w:sz w:val="24"/>
          <w:szCs w:val="20"/>
        </w:rPr>
        <w:t>jāpievieno iesaistīto speciālistu darba/uzņēmuma līgumu kopijas vai Pretendentu rakstiski apliecinājumi par darba/uzņēmuma līgumu esamību,</w:t>
      </w:r>
      <w:r w:rsidRPr="0084705D">
        <w:rPr>
          <w:rFonts w:ascii="Times New Roman" w:eastAsia="Times New Roman" w:hAnsi="Times New Roman" w:cs="Times New Roman"/>
          <w:color w:val="000000"/>
          <w:sz w:val="24"/>
          <w:szCs w:val="20"/>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84705D">
        <w:rPr>
          <w:rFonts w:ascii="Times New Roman" w:eastAsia="Times New Roman" w:hAnsi="Times New Roman" w:cs="Times New Roman"/>
          <w:sz w:val="24"/>
          <w:szCs w:val="20"/>
        </w:rPr>
        <w:t>izpildi.</w:t>
      </w:r>
    </w:p>
    <w:p w:rsidR="0084705D" w:rsidRPr="0084705D" w:rsidRDefault="0084705D" w:rsidP="0084705D">
      <w:pPr>
        <w:spacing w:before="120" w:after="120" w:line="240" w:lineRule="auto"/>
        <w:ind w:left="680" w:hanging="680"/>
        <w:jc w:val="both"/>
        <w:rPr>
          <w:rFonts w:ascii="Times New Roman" w:eastAsia="Times New Roman" w:hAnsi="Times New Roman" w:cs="Times New Roman"/>
          <w:bCs/>
          <w:iCs/>
          <w:color w:val="000000"/>
          <w:sz w:val="24"/>
          <w:szCs w:val="24"/>
          <w:lang w:eastAsia="ar-SA"/>
        </w:rPr>
      </w:pPr>
      <w:r w:rsidRPr="0084705D">
        <w:rPr>
          <w:rFonts w:ascii="Times New Roman" w:eastAsia="Times New Roman" w:hAnsi="Times New Roman" w:cs="Times New Roman"/>
          <w:color w:val="000000"/>
          <w:sz w:val="24"/>
          <w:szCs w:val="24"/>
        </w:rPr>
        <w:t>4.1.7.</w:t>
      </w:r>
      <w:r w:rsidRPr="0084705D">
        <w:rPr>
          <w:rFonts w:ascii="Times New Roman" w:eastAsia="Times New Roman" w:hAnsi="Times New Roman" w:cs="Times New Roman"/>
          <w:color w:val="000000"/>
          <w:sz w:val="24"/>
          <w:szCs w:val="24"/>
        </w:rPr>
        <w:tab/>
      </w:r>
      <w:r w:rsidRPr="0084705D">
        <w:rPr>
          <w:rFonts w:ascii="Times New Roman" w:eastAsia="Times New Roman" w:hAnsi="Times New Roman" w:cs="Times New Roman"/>
          <w:bCs/>
          <w:iCs/>
          <w:color w:val="000000"/>
          <w:sz w:val="24"/>
          <w:szCs w:val="24"/>
          <w:lang w:eastAsia="ar-SA"/>
        </w:rPr>
        <w:t>Pretendenta rakstveida apliecinājums par to, ka Pretendents ir iepazinies ar Līguma projektā (Nolikuma 6.pielikums) paredzēto Darbu apmaksas un citiem noteikumiem un tiem pilnībā piekrīt, vienlaicīgi apliecinot to saprotamību un pamatotību.</w:t>
      </w:r>
    </w:p>
    <w:p w:rsidR="0084705D" w:rsidRPr="0084705D" w:rsidRDefault="0084705D" w:rsidP="0084705D">
      <w:pPr>
        <w:spacing w:before="120" w:after="120" w:line="240" w:lineRule="auto"/>
        <w:ind w:left="680" w:hanging="68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4.1.8.</w:t>
      </w:r>
      <w:r w:rsidRPr="0084705D">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84705D" w:rsidRPr="0084705D" w:rsidTr="0084705D">
        <w:trPr>
          <w:trHeight w:val="769"/>
        </w:trPr>
        <w:tc>
          <w:tcPr>
            <w:tcW w:w="1526" w:type="dxa"/>
            <w:tcBorders>
              <w:top w:val="single" w:sz="4" w:space="0" w:color="auto"/>
              <w:right w:val="single" w:sz="4" w:space="0" w:color="auto"/>
            </w:tcBorders>
            <w:vAlign w:val="center"/>
          </w:tcPr>
          <w:p w:rsidR="0084705D" w:rsidRPr="0084705D" w:rsidRDefault="0084705D" w:rsidP="0084705D">
            <w:pPr>
              <w:spacing w:after="0" w:line="240" w:lineRule="auto"/>
              <w:jc w:val="center"/>
              <w:rPr>
                <w:rFonts w:ascii="Times New Roman" w:eastAsia="Times New Roman" w:hAnsi="Times New Roman" w:cs="Times New Roman"/>
                <w:sz w:val="20"/>
                <w:szCs w:val="20"/>
              </w:rPr>
            </w:pPr>
            <w:r w:rsidRPr="0084705D">
              <w:rPr>
                <w:rFonts w:ascii="Times New Roman" w:eastAsia="Times New Roman" w:hAnsi="Times New Roman" w:cs="Times New Roman"/>
                <w:sz w:val="20"/>
                <w:szCs w:val="20"/>
              </w:rPr>
              <w:t>Apakšuzņēmēja</w:t>
            </w:r>
          </w:p>
          <w:p w:rsidR="0084705D" w:rsidRPr="0084705D" w:rsidRDefault="0084705D" w:rsidP="0084705D">
            <w:pPr>
              <w:spacing w:after="0" w:line="240" w:lineRule="auto"/>
              <w:jc w:val="center"/>
              <w:rPr>
                <w:rFonts w:ascii="Times New Roman" w:eastAsia="Times New Roman" w:hAnsi="Times New Roman" w:cs="Times New Roman"/>
                <w:sz w:val="20"/>
                <w:szCs w:val="20"/>
              </w:rPr>
            </w:pPr>
            <w:r w:rsidRPr="0084705D">
              <w:rPr>
                <w:rFonts w:ascii="Times New Roman" w:eastAsia="Times New Roman" w:hAnsi="Times New Roman" w:cs="Times New Roman"/>
                <w:sz w:val="20"/>
                <w:szCs w:val="20"/>
              </w:rPr>
              <w:t>nosaukums</w:t>
            </w:r>
          </w:p>
        </w:tc>
        <w:tc>
          <w:tcPr>
            <w:tcW w:w="1559" w:type="dxa"/>
            <w:tcBorders>
              <w:top w:val="single" w:sz="4" w:space="0" w:color="auto"/>
              <w:bottom w:val="nil"/>
              <w:right w:val="single" w:sz="4" w:space="0" w:color="auto"/>
            </w:tcBorders>
            <w:vAlign w:val="center"/>
          </w:tcPr>
          <w:p w:rsidR="0084705D" w:rsidRPr="0084705D" w:rsidRDefault="0084705D" w:rsidP="0084705D">
            <w:pPr>
              <w:spacing w:after="0" w:line="240" w:lineRule="auto"/>
              <w:jc w:val="center"/>
              <w:rPr>
                <w:rFonts w:ascii="Times New Roman" w:eastAsia="Times New Roman" w:hAnsi="Times New Roman" w:cs="Times New Roman"/>
                <w:sz w:val="20"/>
                <w:szCs w:val="20"/>
              </w:rPr>
            </w:pPr>
            <w:r w:rsidRPr="0084705D">
              <w:rPr>
                <w:rFonts w:ascii="Times New Roman" w:eastAsia="Times New Roman" w:hAnsi="Times New Roman" w:cs="Times New Roman"/>
                <w:sz w:val="20"/>
                <w:szCs w:val="20"/>
              </w:rPr>
              <w:t>Juridiskā adrese un reģistrācijas Nr.</w:t>
            </w:r>
          </w:p>
        </w:tc>
        <w:tc>
          <w:tcPr>
            <w:tcW w:w="1843" w:type="dxa"/>
            <w:tcBorders>
              <w:top w:val="single" w:sz="4" w:space="0" w:color="auto"/>
              <w:right w:val="single" w:sz="4" w:space="0" w:color="auto"/>
            </w:tcBorders>
            <w:vAlign w:val="center"/>
          </w:tcPr>
          <w:p w:rsidR="0084705D" w:rsidRPr="0084705D" w:rsidRDefault="0084705D" w:rsidP="0084705D">
            <w:pPr>
              <w:spacing w:after="0" w:line="240" w:lineRule="auto"/>
              <w:jc w:val="center"/>
              <w:rPr>
                <w:rFonts w:ascii="Times New Roman" w:eastAsia="Times New Roman" w:hAnsi="Times New Roman" w:cs="Times New Roman"/>
                <w:sz w:val="20"/>
                <w:szCs w:val="20"/>
              </w:rPr>
            </w:pPr>
            <w:r w:rsidRPr="0084705D">
              <w:rPr>
                <w:rFonts w:ascii="Times New Roman" w:eastAsia="Calibri" w:hAnsi="Times New Roman" w:cs="Times New Roman"/>
                <w:color w:val="000000"/>
                <w:sz w:val="20"/>
                <w:szCs w:val="20"/>
                <w:bdr w:val="nil"/>
                <w:lang w:eastAsia="lv-LV"/>
              </w:rPr>
              <w:t>Apakšuzņēmēja  statuss</w:t>
            </w:r>
            <w:r w:rsidRPr="0084705D">
              <w:rPr>
                <w:rFonts w:ascii="Times New Roman" w:eastAsia="Calibri" w:hAnsi="Times New Roman" w:cs="Times New Roman"/>
                <w:color w:val="000000"/>
                <w:sz w:val="20"/>
                <w:szCs w:val="20"/>
                <w:bdr w:val="nil"/>
                <w:vertAlign w:val="superscript"/>
                <w:lang w:eastAsia="lv-LV"/>
              </w:rPr>
              <w:footnoteReference w:id="1"/>
            </w:r>
          </w:p>
        </w:tc>
        <w:tc>
          <w:tcPr>
            <w:tcW w:w="1341" w:type="dxa"/>
            <w:tcBorders>
              <w:top w:val="single" w:sz="4" w:space="0" w:color="auto"/>
              <w:left w:val="single" w:sz="4" w:space="0" w:color="auto"/>
            </w:tcBorders>
            <w:vAlign w:val="center"/>
          </w:tcPr>
          <w:p w:rsidR="0084705D" w:rsidRPr="0084705D" w:rsidRDefault="0084705D" w:rsidP="0084705D">
            <w:pPr>
              <w:spacing w:after="0" w:line="240" w:lineRule="auto"/>
              <w:jc w:val="center"/>
              <w:rPr>
                <w:rFonts w:ascii="Times New Roman" w:eastAsia="Times New Roman" w:hAnsi="Times New Roman" w:cs="Times New Roman"/>
                <w:sz w:val="20"/>
                <w:szCs w:val="20"/>
              </w:rPr>
            </w:pPr>
            <w:r w:rsidRPr="0084705D">
              <w:rPr>
                <w:rFonts w:ascii="Times New Roman" w:eastAsia="Times New Roman" w:hAnsi="Times New Roman" w:cs="Times New Roman"/>
                <w:sz w:val="20"/>
                <w:szCs w:val="20"/>
              </w:rPr>
              <w:t>Darbu veids</w:t>
            </w:r>
          </w:p>
        </w:tc>
        <w:tc>
          <w:tcPr>
            <w:tcW w:w="1804" w:type="dxa"/>
            <w:tcBorders>
              <w:top w:val="single" w:sz="4" w:space="0" w:color="auto"/>
              <w:left w:val="single" w:sz="4" w:space="0" w:color="auto"/>
              <w:right w:val="single" w:sz="4" w:space="0" w:color="auto"/>
            </w:tcBorders>
            <w:vAlign w:val="center"/>
          </w:tcPr>
          <w:p w:rsidR="0084705D" w:rsidRPr="0084705D" w:rsidRDefault="0084705D" w:rsidP="0084705D">
            <w:pPr>
              <w:spacing w:after="0" w:line="240" w:lineRule="auto"/>
              <w:jc w:val="center"/>
              <w:rPr>
                <w:rFonts w:ascii="Times New Roman" w:eastAsia="Times New Roman" w:hAnsi="Times New Roman" w:cs="Times New Roman"/>
                <w:sz w:val="20"/>
                <w:szCs w:val="20"/>
              </w:rPr>
            </w:pPr>
            <w:r w:rsidRPr="0084705D">
              <w:rPr>
                <w:rFonts w:ascii="Times New Roman" w:eastAsia="Times New Roman" w:hAnsi="Times New Roman" w:cs="Times New Roman"/>
                <w:sz w:val="20"/>
                <w:szCs w:val="20"/>
              </w:rPr>
              <w:t>Darbu apjoms %</w:t>
            </w:r>
          </w:p>
          <w:p w:rsidR="0084705D" w:rsidRPr="0084705D" w:rsidRDefault="0084705D" w:rsidP="0084705D">
            <w:pPr>
              <w:spacing w:after="0" w:line="240" w:lineRule="auto"/>
              <w:jc w:val="center"/>
              <w:rPr>
                <w:rFonts w:ascii="Times New Roman" w:eastAsia="Times New Roman" w:hAnsi="Times New Roman" w:cs="Times New Roman"/>
                <w:sz w:val="20"/>
                <w:szCs w:val="20"/>
              </w:rPr>
            </w:pPr>
            <w:r w:rsidRPr="0084705D">
              <w:rPr>
                <w:rFonts w:ascii="Times New Roman" w:eastAsia="Times New Roman" w:hAnsi="Times New Roman" w:cs="Times New Roman"/>
                <w:sz w:val="20"/>
                <w:szCs w:val="20"/>
              </w:rPr>
              <w:t>no kopējā darbu apjoma</w:t>
            </w:r>
          </w:p>
        </w:tc>
        <w:tc>
          <w:tcPr>
            <w:tcW w:w="1613" w:type="dxa"/>
            <w:tcBorders>
              <w:top w:val="single" w:sz="4" w:space="0" w:color="auto"/>
              <w:left w:val="single" w:sz="4" w:space="0" w:color="auto"/>
            </w:tcBorders>
            <w:vAlign w:val="center"/>
          </w:tcPr>
          <w:p w:rsidR="0084705D" w:rsidRPr="0084705D" w:rsidRDefault="0084705D" w:rsidP="0084705D">
            <w:pPr>
              <w:spacing w:after="0" w:line="240" w:lineRule="auto"/>
              <w:jc w:val="center"/>
              <w:rPr>
                <w:rFonts w:ascii="Times New Roman" w:eastAsia="Times New Roman" w:hAnsi="Times New Roman" w:cs="Times New Roman"/>
                <w:sz w:val="20"/>
                <w:szCs w:val="20"/>
              </w:rPr>
            </w:pPr>
            <w:r w:rsidRPr="0084705D">
              <w:rPr>
                <w:rFonts w:ascii="Times New Roman" w:eastAsia="Times New Roman" w:hAnsi="Times New Roman" w:cs="Times New Roman"/>
                <w:sz w:val="20"/>
                <w:szCs w:val="20"/>
              </w:rPr>
              <w:t>Darbu apjoms EUR (bez PVN)</w:t>
            </w:r>
          </w:p>
        </w:tc>
      </w:tr>
      <w:tr w:rsidR="0084705D" w:rsidRPr="0084705D" w:rsidTr="0084705D">
        <w:tc>
          <w:tcPr>
            <w:tcW w:w="1526" w:type="dxa"/>
            <w:tcBorders>
              <w:top w:val="single" w:sz="4" w:space="0" w:color="auto"/>
              <w:bottom w:val="single" w:sz="4" w:space="0" w:color="auto"/>
              <w:right w:val="single" w:sz="4" w:space="0" w:color="auto"/>
            </w:tcBorders>
          </w:tcPr>
          <w:p w:rsidR="0084705D" w:rsidRPr="0084705D" w:rsidRDefault="0084705D" w:rsidP="0084705D">
            <w:pPr>
              <w:spacing w:after="0" w:line="240" w:lineRule="auto"/>
              <w:rPr>
                <w:rFonts w:ascii="Times New Roman" w:eastAsia="Times New Roman" w:hAnsi="Times New Roman" w:cs="Times New Roman"/>
                <w:sz w:val="20"/>
                <w:szCs w:val="20"/>
              </w:rPr>
            </w:pPr>
          </w:p>
        </w:tc>
        <w:tc>
          <w:tcPr>
            <w:tcW w:w="1559" w:type="dxa"/>
            <w:tcBorders>
              <w:top w:val="single" w:sz="4" w:space="0" w:color="auto"/>
              <w:bottom w:val="single" w:sz="4" w:space="0" w:color="auto"/>
              <w:right w:val="single" w:sz="4" w:space="0" w:color="auto"/>
            </w:tcBorders>
          </w:tcPr>
          <w:p w:rsidR="0084705D" w:rsidRPr="0084705D" w:rsidRDefault="0084705D" w:rsidP="0084705D">
            <w:pPr>
              <w:spacing w:after="0" w:line="240" w:lineRule="auto"/>
              <w:rPr>
                <w:rFonts w:ascii="Times New Roman" w:eastAsia="Times New Roman" w:hAnsi="Times New Roman" w:cs="Times New Roman"/>
                <w:sz w:val="20"/>
                <w:szCs w:val="20"/>
              </w:rPr>
            </w:pPr>
          </w:p>
        </w:tc>
        <w:tc>
          <w:tcPr>
            <w:tcW w:w="1843" w:type="dxa"/>
            <w:tcBorders>
              <w:top w:val="single" w:sz="4" w:space="0" w:color="auto"/>
              <w:bottom w:val="single" w:sz="4" w:space="0" w:color="auto"/>
              <w:right w:val="single" w:sz="4" w:space="0" w:color="auto"/>
            </w:tcBorders>
          </w:tcPr>
          <w:p w:rsidR="0084705D" w:rsidRPr="0084705D" w:rsidRDefault="0084705D" w:rsidP="0084705D">
            <w:pPr>
              <w:spacing w:after="0" w:line="240" w:lineRule="auto"/>
              <w:rPr>
                <w:rFonts w:ascii="Times New Roman" w:eastAsia="Times New Roman" w:hAnsi="Times New Roman" w:cs="Times New Roman"/>
                <w:sz w:val="18"/>
                <w:szCs w:val="18"/>
              </w:rPr>
            </w:pPr>
            <w:r w:rsidRPr="0084705D">
              <w:rPr>
                <w:rFonts w:ascii="MS Gothic" w:eastAsia="MS Gothic" w:hAnsi="MS Gothic" w:cs="MS Gothic" w:hint="eastAsia"/>
                <w:sz w:val="18"/>
                <w:szCs w:val="18"/>
              </w:rPr>
              <w:t>☐</w:t>
            </w:r>
            <w:r w:rsidRPr="0084705D">
              <w:rPr>
                <w:rFonts w:ascii="Times New Roman" w:eastAsia="Times New Roman" w:hAnsi="Times New Roman" w:cs="Times New Roman"/>
                <w:sz w:val="18"/>
                <w:szCs w:val="18"/>
              </w:rPr>
              <w:t>mazais uzņēmums</w:t>
            </w:r>
          </w:p>
          <w:p w:rsidR="0084705D" w:rsidRPr="0084705D" w:rsidRDefault="0084705D" w:rsidP="0084705D">
            <w:pPr>
              <w:spacing w:after="0" w:line="240" w:lineRule="auto"/>
              <w:rPr>
                <w:rFonts w:ascii="Times New Roman" w:eastAsia="Times New Roman" w:hAnsi="Times New Roman" w:cs="Times New Roman"/>
                <w:sz w:val="18"/>
                <w:szCs w:val="18"/>
              </w:rPr>
            </w:pPr>
            <w:r w:rsidRPr="0084705D">
              <w:rPr>
                <w:rFonts w:ascii="MS Gothic" w:eastAsia="MS Gothic" w:hAnsi="MS Gothic" w:cs="MS Gothic" w:hint="eastAsia"/>
                <w:sz w:val="18"/>
                <w:szCs w:val="18"/>
              </w:rPr>
              <w:t>☐</w:t>
            </w:r>
            <w:r w:rsidRPr="0084705D">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84705D" w:rsidRPr="0084705D" w:rsidRDefault="0084705D" w:rsidP="0084705D">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84705D" w:rsidRPr="0084705D" w:rsidRDefault="0084705D" w:rsidP="0084705D">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tcBorders>
          </w:tcPr>
          <w:p w:rsidR="0084705D" w:rsidRPr="0084705D" w:rsidRDefault="0084705D" w:rsidP="0084705D">
            <w:pPr>
              <w:spacing w:after="0" w:line="240" w:lineRule="auto"/>
              <w:rPr>
                <w:rFonts w:ascii="Times New Roman" w:eastAsia="Times New Roman" w:hAnsi="Times New Roman" w:cs="Times New Roman"/>
                <w:sz w:val="20"/>
                <w:szCs w:val="20"/>
              </w:rPr>
            </w:pPr>
          </w:p>
        </w:tc>
      </w:tr>
      <w:tr w:rsidR="0084705D" w:rsidRPr="0084705D" w:rsidTr="0084705D">
        <w:tc>
          <w:tcPr>
            <w:tcW w:w="1526" w:type="dxa"/>
            <w:tcBorders>
              <w:top w:val="single" w:sz="4" w:space="0" w:color="auto"/>
              <w:bottom w:val="single" w:sz="4" w:space="0" w:color="auto"/>
              <w:right w:val="single" w:sz="4" w:space="0" w:color="auto"/>
            </w:tcBorders>
          </w:tcPr>
          <w:p w:rsidR="0084705D" w:rsidRPr="0084705D" w:rsidRDefault="0084705D" w:rsidP="0084705D">
            <w:pPr>
              <w:spacing w:after="0" w:line="240" w:lineRule="auto"/>
              <w:rPr>
                <w:rFonts w:ascii="Times New Roman" w:eastAsia="Times New Roman" w:hAnsi="Times New Roman" w:cs="Times New Roman"/>
                <w:sz w:val="20"/>
                <w:szCs w:val="20"/>
              </w:rPr>
            </w:pPr>
          </w:p>
        </w:tc>
        <w:tc>
          <w:tcPr>
            <w:tcW w:w="1559" w:type="dxa"/>
            <w:tcBorders>
              <w:top w:val="single" w:sz="4" w:space="0" w:color="auto"/>
              <w:bottom w:val="single" w:sz="4" w:space="0" w:color="auto"/>
              <w:right w:val="single" w:sz="4" w:space="0" w:color="auto"/>
            </w:tcBorders>
          </w:tcPr>
          <w:p w:rsidR="0084705D" w:rsidRPr="0084705D" w:rsidRDefault="0084705D" w:rsidP="0084705D">
            <w:pPr>
              <w:spacing w:after="0" w:line="240" w:lineRule="auto"/>
              <w:rPr>
                <w:rFonts w:ascii="Times New Roman" w:eastAsia="Times New Roman" w:hAnsi="Times New Roman" w:cs="Times New Roman"/>
                <w:sz w:val="20"/>
                <w:szCs w:val="20"/>
              </w:rPr>
            </w:pPr>
          </w:p>
        </w:tc>
        <w:tc>
          <w:tcPr>
            <w:tcW w:w="1843" w:type="dxa"/>
            <w:tcBorders>
              <w:top w:val="single" w:sz="4" w:space="0" w:color="auto"/>
              <w:bottom w:val="single" w:sz="4" w:space="0" w:color="auto"/>
              <w:right w:val="single" w:sz="4" w:space="0" w:color="auto"/>
            </w:tcBorders>
          </w:tcPr>
          <w:p w:rsidR="0084705D" w:rsidRPr="0084705D" w:rsidRDefault="0084705D" w:rsidP="0084705D">
            <w:pPr>
              <w:spacing w:after="0" w:line="240" w:lineRule="auto"/>
              <w:rPr>
                <w:rFonts w:ascii="Times New Roman" w:eastAsia="Times New Roman" w:hAnsi="Times New Roman" w:cs="Times New Roman"/>
                <w:sz w:val="18"/>
                <w:szCs w:val="18"/>
              </w:rPr>
            </w:pPr>
            <w:r w:rsidRPr="0084705D">
              <w:rPr>
                <w:rFonts w:ascii="MS Gothic" w:eastAsia="MS Gothic" w:hAnsi="MS Gothic" w:cs="MS Gothic" w:hint="eastAsia"/>
                <w:sz w:val="18"/>
                <w:szCs w:val="18"/>
              </w:rPr>
              <w:t>☐</w:t>
            </w:r>
            <w:r w:rsidRPr="0084705D">
              <w:rPr>
                <w:rFonts w:ascii="Times New Roman" w:eastAsia="Times New Roman" w:hAnsi="Times New Roman" w:cs="Times New Roman"/>
                <w:sz w:val="18"/>
                <w:szCs w:val="18"/>
              </w:rPr>
              <w:t>mazais uzņēmums</w:t>
            </w:r>
          </w:p>
          <w:p w:rsidR="0084705D" w:rsidRPr="0084705D" w:rsidRDefault="0084705D" w:rsidP="0084705D">
            <w:pPr>
              <w:spacing w:after="0" w:line="240" w:lineRule="auto"/>
              <w:rPr>
                <w:rFonts w:ascii="Times New Roman" w:eastAsia="Times New Roman" w:hAnsi="Times New Roman" w:cs="Times New Roman"/>
                <w:sz w:val="18"/>
                <w:szCs w:val="18"/>
              </w:rPr>
            </w:pPr>
            <w:r w:rsidRPr="0084705D">
              <w:rPr>
                <w:rFonts w:ascii="MS Gothic" w:eastAsia="MS Gothic" w:hAnsi="MS Gothic" w:cs="MS Gothic" w:hint="eastAsia"/>
                <w:sz w:val="18"/>
                <w:szCs w:val="18"/>
              </w:rPr>
              <w:t>☐</w:t>
            </w:r>
            <w:r w:rsidRPr="0084705D">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84705D" w:rsidRPr="0084705D" w:rsidRDefault="0084705D" w:rsidP="0084705D">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84705D" w:rsidRPr="0084705D" w:rsidRDefault="0084705D" w:rsidP="0084705D">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tcBorders>
          </w:tcPr>
          <w:p w:rsidR="0084705D" w:rsidRPr="0084705D" w:rsidRDefault="0084705D" w:rsidP="0084705D">
            <w:pPr>
              <w:spacing w:after="0" w:line="240" w:lineRule="auto"/>
              <w:rPr>
                <w:rFonts w:ascii="Times New Roman" w:eastAsia="Times New Roman" w:hAnsi="Times New Roman" w:cs="Times New Roman"/>
                <w:sz w:val="20"/>
                <w:szCs w:val="20"/>
              </w:rPr>
            </w:pPr>
          </w:p>
        </w:tc>
      </w:tr>
    </w:tbl>
    <w:p w:rsidR="0084705D" w:rsidRPr="0084705D" w:rsidRDefault="0084705D" w:rsidP="0084705D">
      <w:pPr>
        <w:keepNext/>
        <w:spacing w:before="240" w:after="60" w:line="240" w:lineRule="auto"/>
        <w:outlineLvl w:val="1"/>
        <w:rPr>
          <w:rFonts w:ascii="Times New Roman" w:eastAsia="Times New Roman" w:hAnsi="Times New Roman" w:cs="Arial"/>
          <w:b/>
          <w:bCs/>
          <w:iCs/>
          <w:color w:val="000000"/>
          <w:sz w:val="26"/>
          <w:szCs w:val="26"/>
        </w:rPr>
      </w:pPr>
      <w:r w:rsidRPr="0084705D">
        <w:rPr>
          <w:rFonts w:ascii="Times New Roman" w:eastAsia="Times New Roman" w:hAnsi="Times New Roman" w:cs="Arial"/>
          <w:b/>
          <w:bCs/>
          <w:iCs/>
          <w:color w:val="000000"/>
          <w:sz w:val="26"/>
          <w:szCs w:val="26"/>
        </w:rPr>
        <w:t xml:space="preserve">4.2.Tehniskais piedāvājums </w:t>
      </w:r>
    </w:p>
    <w:p w:rsidR="0084705D" w:rsidRPr="0084705D" w:rsidRDefault="0084705D" w:rsidP="0084705D">
      <w:pPr>
        <w:spacing w:after="0" w:line="240" w:lineRule="auto"/>
        <w:ind w:left="720" w:hanging="720"/>
        <w:jc w:val="both"/>
        <w:rPr>
          <w:rFonts w:ascii="Times New Roman" w:eastAsia="Times New Roman" w:hAnsi="Times New Roman" w:cs="Times New Roman"/>
          <w:i/>
          <w:sz w:val="24"/>
          <w:szCs w:val="24"/>
        </w:rPr>
      </w:pPr>
      <w:r w:rsidRPr="0084705D">
        <w:rPr>
          <w:rFonts w:ascii="Times New Roman" w:eastAsia="Times New Roman" w:hAnsi="Times New Roman" w:cs="Times New Roman"/>
          <w:sz w:val="24"/>
          <w:szCs w:val="24"/>
        </w:rPr>
        <w:t>4.2.1.</w:t>
      </w:r>
      <w:r w:rsidRPr="0084705D">
        <w:rPr>
          <w:rFonts w:ascii="Times New Roman" w:eastAsia="Times New Roman" w:hAnsi="Times New Roman" w:cs="Times New Roman"/>
          <w:sz w:val="24"/>
          <w:szCs w:val="24"/>
        </w:rPr>
        <w:tab/>
        <w:t xml:space="preserve">Tehniskais piedāvājums jāsagatavo saskaņā ar Darba uzdevumu (Nolikuma 2.pielikums), demonstrējot izpratni par Darba uzdevumā definētajiem uzdevumiem un visiem darbiem, kas jānodrošina Pretendentam, lai veiktu Siguldas novada pašvaldībā un tās iestādēs veiktās personas datu apstrādes atbilstības novērtējumu. </w:t>
      </w:r>
    </w:p>
    <w:p w:rsidR="0084705D" w:rsidRPr="0084705D" w:rsidRDefault="0084705D" w:rsidP="0084705D">
      <w:pPr>
        <w:spacing w:before="120" w:after="120" w:line="240" w:lineRule="auto"/>
        <w:ind w:left="720" w:hanging="720"/>
        <w:jc w:val="both"/>
        <w:outlineLvl w:val="2"/>
        <w:rPr>
          <w:rFonts w:ascii="Times New Roman" w:eastAsia="Times New Roman" w:hAnsi="Times New Roman" w:cs="Arial"/>
          <w:sz w:val="24"/>
          <w:szCs w:val="26"/>
        </w:rPr>
      </w:pPr>
      <w:r w:rsidRPr="0084705D">
        <w:rPr>
          <w:rFonts w:ascii="Times New Roman" w:eastAsia="Times New Roman" w:hAnsi="Times New Roman" w:cs="Arial"/>
          <w:bCs/>
          <w:sz w:val="24"/>
          <w:szCs w:val="24"/>
        </w:rPr>
        <w:t>4.2.2.</w:t>
      </w:r>
      <w:r w:rsidRPr="0084705D">
        <w:rPr>
          <w:rFonts w:ascii="Times New Roman" w:eastAsia="Times New Roman" w:hAnsi="Times New Roman" w:cs="Arial"/>
          <w:bCs/>
          <w:sz w:val="24"/>
          <w:szCs w:val="24"/>
        </w:rPr>
        <w:tab/>
      </w:r>
      <w:r w:rsidRPr="0084705D">
        <w:rPr>
          <w:rFonts w:ascii="Times New Roman" w:eastAsia="Times New Roman" w:hAnsi="Times New Roman" w:cs="Arial"/>
          <w:sz w:val="24"/>
          <w:szCs w:val="26"/>
        </w:rPr>
        <w:t xml:space="preserve">Tehniskā piedāvājuma sastāvs: </w:t>
      </w:r>
    </w:p>
    <w:p w:rsidR="0084705D" w:rsidRPr="0084705D" w:rsidRDefault="0084705D" w:rsidP="0084705D">
      <w:pPr>
        <w:spacing w:after="0" w:line="240" w:lineRule="auto"/>
        <w:ind w:left="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4.2.2.1. Pretendenta brīvā formā sagatavots veicamo darbu/sniedzamā pakalpojuma apraksts saskaņā ar Darba uzdevumu (Nolikuma 2.pielikums);</w:t>
      </w:r>
    </w:p>
    <w:p w:rsidR="0084705D" w:rsidRPr="0084705D" w:rsidRDefault="0084705D" w:rsidP="0084705D">
      <w:pPr>
        <w:spacing w:after="0" w:line="240" w:lineRule="auto"/>
        <w:jc w:val="both"/>
        <w:rPr>
          <w:rFonts w:ascii="Times New Roman" w:eastAsia="Times New Roman" w:hAnsi="Times New Roman" w:cs="Times New Roman"/>
          <w:i/>
          <w:sz w:val="24"/>
          <w:szCs w:val="24"/>
        </w:rPr>
      </w:pPr>
      <w:r w:rsidRPr="0084705D">
        <w:rPr>
          <w:rFonts w:ascii="Times New Roman" w:eastAsia="Times New Roman" w:hAnsi="Times New Roman" w:cs="Times New Roman"/>
          <w:sz w:val="24"/>
          <w:szCs w:val="24"/>
        </w:rPr>
        <w:tab/>
        <w:t xml:space="preserve">4.2.2.2. Detalizēts darbu izpildes grafiks. </w:t>
      </w:r>
    </w:p>
    <w:p w:rsidR="0084705D" w:rsidRPr="0084705D" w:rsidRDefault="0084705D" w:rsidP="0084705D">
      <w:pPr>
        <w:keepNext/>
        <w:spacing w:after="0" w:line="240" w:lineRule="auto"/>
        <w:ind w:left="720" w:hanging="660"/>
        <w:jc w:val="both"/>
        <w:outlineLvl w:val="1"/>
        <w:rPr>
          <w:rFonts w:ascii="Times New Roman" w:eastAsia="Times New Roman" w:hAnsi="Times New Roman" w:cs="Arial"/>
          <w:bCs/>
          <w:iCs/>
          <w:color w:val="000000"/>
          <w:sz w:val="24"/>
          <w:szCs w:val="24"/>
        </w:rPr>
      </w:pPr>
      <w:r w:rsidRPr="0084705D">
        <w:rPr>
          <w:rFonts w:ascii="Times New Roman" w:eastAsia="Times New Roman" w:hAnsi="Times New Roman" w:cs="Arial"/>
          <w:bCs/>
          <w:iCs/>
          <w:color w:val="000000"/>
          <w:sz w:val="24"/>
          <w:szCs w:val="24"/>
        </w:rPr>
        <w:t>4.2.3.</w:t>
      </w:r>
      <w:r w:rsidRPr="0084705D">
        <w:rPr>
          <w:rFonts w:ascii="Times New Roman" w:eastAsia="Times New Roman" w:hAnsi="Times New Roman" w:cs="Arial"/>
          <w:bCs/>
          <w:iCs/>
          <w:color w:val="000000"/>
          <w:sz w:val="24"/>
          <w:szCs w:val="24"/>
        </w:rPr>
        <w:tab/>
        <w:t>Tehnisko piedāvājumu paraksta Pretendenta pilnvarota persona.</w:t>
      </w:r>
    </w:p>
    <w:p w:rsidR="0084705D" w:rsidRPr="0084705D" w:rsidRDefault="0084705D" w:rsidP="0084705D">
      <w:pPr>
        <w:spacing w:after="0" w:line="240" w:lineRule="auto"/>
        <w:jc w:val="both"/>
        <w:rPr>
          <w:rFonts w:ascii="Times New Roman" w:eastAsia="Times New Roman" w:hAnsi="Times New Roman" w:cs="Times New Roman"/>
          <w:sz w:val="24"/>
          <w:szCs w:val="24"/>
        </w:rPr>
      </w:pPr>
    </w:p>
    <w:p w:rsidR="0084705D" w:rsidRPr="0084705D" w:rsidRDefault="0084705D" w:rsidP="0084705D">
      <w:pPr>
        <w:keepNext/>
        <w:spacing w:after="60" w:line="240" w:lineRule="auto"/>
        <w:outlineLvl w:val="1"/>
        <w:rPr>
          <w:rFonts w:ascii="Times New Roman" w:eastAsia="Times New Roman" w:hAnsi="Times New Roman" w:cs="Arial"/>
          <w:b/>
          <w:bCs/>
          <w:iCs/>
          <w:color w:val="000000"/>
          <w:sz w:val="26"/>
          <w:szCs w:val="26"/>
        </w:rPr>
      </w:pPr>
      <w:bookmarkStart w:id="34" w:name="_Toc61422142"/>
      <w:r w:rsidRPr="0084705D">
        <w:rPr>
          <w:rFonts w:ascii="Times New Roman" w:eastAsia="Times New Roman" w:hAnsi="Times New Roman" w:cs="Arial"/>
          <w:b/>
          <w:bCs/>
          <w:iCs/>
          <w:color w:val="000000"/>
          <w:sz w:val="26"/>
          <w:szCs w:val="26"/>
        </w:rPr>
        <w:t>4.3.Finanšu piedāvājums</w:t>
      </w:r>
      <w:bookmarkEnd w:id="34"/>
      <w:r w:rsidRPr="0084705D">
        <w:rPr>
          <w:rFonts w:ascii="Times New Roman" w:eastAsia="Times New Roman" w:hAnsi="Times New Roman" w:cs="Arial"/>
          <w:b/>
          <w:bCs/>
          <w:iCs/>
          <w:color w:val="000000"/>
          <w:sz w:val="26"/>
          <w:szCs w:val="26"/>
        </w:rPr>
        <w:t xml:space="preserve"> </w:t>
      </w:r>
    </w:p>
    <w:p w:rsidR="0084705D" w:rsidRPr="0084705D" w:rsidRDefault="0084705D" w:rsidP="0084705D">
      <w:pPr>
        <w:spacing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4.3.1.</w:t>
      </w:r>
      <w:r w:rsidRPr="0084705D">
        <w:rPr>
          <w:rFonts w:ascii="Times New Roman" w:eastAsia="Times New Roman" w:hAnsi="Times New Roman" w:cs="Times New Roman"/>
          <w:sz w:val="24"/>
          <w:szCs w:val="24"/>
        </w:rPr>
        <w:tab/>
        <w:t>Pretendenta finanšu piedāvājums jāaizpilda atbilstoši Nolikuma 5.pielikumā norādītajai Finanšu piedāvājuma formai.</w:t>
      </w:r>
    </w:p>
    <w:p w:rsidR="0084705D" w:rsidRPr="0084705D" w:rsidRDefault="0084705D" w:rsidP="0084705D">
      <w:pPr>
        <w:spacing w:after="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4.3.2.</w:t>
      </w:r>
      <w:r w:rsidRPr="0084705D">
        <w:rPr>
          <w:rFonts w:ascii="Times New Roman" w:eastAsia="Times New Roman" w:hAnsi="Times New Roman" w:cs="Times New Roman"/>
          <w:sz w:val="24"/>
          <w:szCs w:val="24"/>
        </w:rPr>
        <w:tab/>
        <w:t>Finanšu piedāvājumā piedāvātajā cenā iekļaujamas visas ar Darba uzdevumā noteikto darbu veikšanu/pakalpojuma sniegšanu saistītās izmaksas, visi normatīvajos aktos paredzētie nodokļi, izņemot PVN, visas ar to netieši saistītās izmaksas.</w:t>
      </w:r>
      <w:r w:rsidRPr="0084705D">
        <w:rPr>
          <w:rFonts w:ascii="Times New Roman" w:eastAsia="Times New Roman" w:hAnsi="Times New Roman" w:cs="Times New Roman"/>
          <w:sz w:val="26"/>
          <w:szCs w:val="26"/>
        </w:rPr>
        <w:t xml:space="preserve"> </w:t>
      </w:r>
    </w:p>
    <w:p w:rsidR="0084705D" w:rsidRPr="0084705D" w:rsidRDefault="0084705D" w:rsidP="0084705D">
      <w:pPr>
        <w:spacing w:after="12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4.3.3.</w:t>
      </w:r>
      <w:r w:rsidRPr="0084705D">
        <w:rPr>
          <w:rFonts w:ascii="Times New Roman" w:eastAsia="Times New Roman" w:hAnsi="Times New Roman" w:cs="Times New Roman"/>
          <w:sz w:val="24"/>
          <w:szCs w:val="24"/>
        </w:rPr>
        <w:tab/>
        <w:t>Finanšu piedāvājumu paraksta Pretendenta pilnvarota persona.</w:t>
      </w:r>
    </w:p>
    <w:p w:rsidR="0084705D" w:rsidRPr="0084705D" w:rsidRDefault="0084705D" w:rsidP="0084705D">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5" w:name="_Toc59334737"/>
      <w:bookmarkStart w:id="36" w:name="_Toc61422143"/>
      <w:r w:rsidRPr="0084705D">
        <w:rPr>
          <w:rFonts w:ascii="Times New Roman" w:eastAsia="Times New Roman" w:hAnsi="Times New Roman" w:cs="Arial"/>
          <w:b/>
          <w:bCs/>
          <w:color w:val="000000"/>
          <w:kern w:val="32"/>
          <w:sz w:val="26"/>
          <w:szCs w:val="26"/>
        </w:rPr>
        <w:lastRenderedPageBreak/>
        <w:t>5. Iepirkuma norise</w:t>
      </w:r>
    </w:p>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bookmarkEnd w:id="35"/>
    <w:bookmarkEnd w:id="36"/>
    <w:p w:rsidR="0084705D" w:rsidRPr="0084705D" w:rsidRDefault="0084705D" w:rsidP="0084705D">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84705D">
        <w:rPr>
          <w:rFonts w:ascii="Times New Roman" w:eastAsia="Times New Roman" w:hAnsi="Times New Roman" w:cs="Arial"/>
          <w:b/>
          <w:bCs/>
          <w:color w:val="000000"/>
          <w:kern w:val="32"/>
          <w:sz w:val="26"/>
          <w:szCs w:val="26"/>
        </w:rPr>
        <w:t>5.1. Piedāvājumu vērtēšana</w:t>
      </w:r>
    </w:p>
    <w:p w:rsidR="0084705D" w:rsidRPr="0084705D" w:rsidRDefault="0084705D" w:rsidP="0084705D">
      <w:pPr>
        <w:spacing w:after="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5.1.1.</w:t>
      </w:r>
      <w:r w:rsidRPr="0084705D">
        <w:rPr>
          <w:rFonts w:ascii="Times New Roman" w:eastAsia="Times New Roman" w:hAnsi="Times New Roman" w:cs="Times New Roman"/>
          <w:sz w:val="24"/>
          <w:szCs w:val="24"/>
        </w:rPr>
        <w:tab/>
        <w:t xml:space="preserve">Piedāvājumu noformējuma pārbaudi, Pretendentu atlasi, tehnisko piedāvājumu atbilstības </w:t>
      </w:r>
      <w:r w:rsidRPr="0084705D">
        <w:rPr>
          <w:rFonts w:ascii="Times New Roman" w:eastAsia="Times New Roman" w:hAnsi="Times New Roman" w:cs="Times New Roman"/>
          <w:color w:val="000000"/>
          <w:sz w:val="24"/>
          <w:szCs w:val="24"/>
        </w:rPr>
        <w:t>pārbaudi un piedāvājuma izvēli saskaņā ar izraudzīto piedāvājuma izvēles kritēriju – saimnieciski visizdevīgākais piedāvājums, kuru nosaka vērtējot cenu - Iepirkuma komisija veic slēgtā sēdē.</w:t>
      </w:r>
    </w:p>
    <w:p w:rsidR="0084705D" w:rsidRPr="0084705D" w:rsidRDefault="0084705D" w:rsidP="0084705D">
      <w:pPr>
        <w:spacing w:after="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5.1.2.</w:t>
      </w:r>
      <w:r w:rsidRPr="0084705D">
        <w:rPr>
          <w:rFonts w:ascii="Times New Roman" w:eastAsia="Times New Roman" w:hAnsi="Times New Roman" w:cs="Times New Roman"/>
          <w:sz w:val="24"/>
          <w:szCs w:val="24"/>
        </w:rPr>
        <w:tab/>
        <w:t>Ja Iepirkuma komisija konstatēs atšķirības starp Nolikuma 1. un 5.pielikumu, tad tiks vērtēta 5.pielikumā iekļautā informācija.</w:t>
      </w:r>
    </w:p>
    <w:p w:rsidR="0084705D" w:rsidRPr="0084705D" w:rsidRDefault="0084705D" w:rsidP="0084705D">
      <w:pPr>
        <w:spacing w:after="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5.1.3.</w:t>
      </w:r>
      <w:r w:rsidRPr="0084705D">
        <w:rPr>
          <w:rFonts w:ascii="Times New Roman" w:eastAsia="Times New Roman" w:hAnsi="Times New Roman" w:cs="Times New Roman"/>
          <w:sz w:val="24"/>
          <w:szCs w:val="24"/>
        </w:rPr>
        <w:tab/>
        <w:t>Vērtējot piedāvājumu, Iepirkuma komisija ņem vērā tā kopējo cenu bez pievienotās vērtības nodokļa.</w:t>
      </w:r>
    </w:p>
    <w:p w:rsidR="0084705D" w:rsidRPr="0084705D" w:rsidRDefault="0084705D" w:rsidP="0084705D">
      <w:pPr>
        <w:spacing w:after="0" w:line="240" w:lineRule="auto"/>
        <w:ind w:left="720" w:hanging="720"/>
        <w:jc w:val="both"/>
        <w:rPr>
          <w:rFonts w:ascii="Times New Roman" w:eastAsia="Times New Roman" w:hAnsi="Times New Roman" w:cs="Times New Roman"/>
          <w:color w:val="000000"/>
          <w:sz w:val="24"/>
          <w:szCs w:val="24"/>
        </w:rPr>
      </w:pPr>
      <w:r w:rsidRPr="0084705D">
        <w:rPr>
          <w:rFonts w:ascii="Times New Roman" w:eastAsia="Times New Roman" w:hAnsi="Times New Roman" w:cs="Times New Roman"/>
          <w:sz w:val="24"/>
          <w:szCs w:val="24"/>
        </w:rPr>
        <w:t>5.1.4.</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color w:val="000000"/>
          <w:sz w:val="24"/>
          <w:szCs w:val="24"/>
        </w:rPr>
        <w:t xml:space="preserve">Iepirkuma komisija izvēlas no piedāvājumiem, kas atbilst Nolikuma prasībām saimnieciski visizdevīgāko piedāvājumu, kuru nosaka vērtējot cenu. </w:t>
      </w:r>
    </w:p>
    <w:p w:rsidR="0084705D" w:rsidRPr="0084705D" w:rsidRDefault="0084705D" w:rsidP="0084705D">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84705D">
        <w:rPr>
          <w:rFonts w:ascii="Times New Roman" w:eastAsia="Times New Roman" w:hAnsi="Times New Roman" w:cs="Arial"/>
          <w:b/>
          <w:bCs/>
          <w:color w:val="000000"/>
          <w:kern w:val="32"/>
          <w:sz w:val="26"/>
          <w:szCs w:val="26"/>
        </w:rPr>
        <w:t>5.2. Aritmētisku kļūdu labošana</w:t>
      </w:r>
    </w:p>
    <w:p w:rsidR="0084705D" w:rsidRPr="0084705D" w:rsidRDefault="0084705D" w:rsidP="0084705D">
      <w:pPr>
        <w:spacing w:after="12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Aritmētisku kļūdu labošanu Iepirkuma komisija veic saskaņā ar Publisko iepirkumu likuma 41.panta devīto daļu.</w:t>
      </w:r>
    </w:p>
    <w:p w:rsidR="0084705D" w:rsidRPr="0084705D" w:rsidRDefault="0084705D" w:rsidP="0084705D">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84705D">
        <w:rPr>
          <w:rFonts w:ascii="Times New Roman" w:eastAsia="Times New Roman" w:hAnsi="Times New Roman" w:cs="Arial"/>
          <w:b/>
          <w:bCs/>
          <w:color w:val="000000"/>
          <w:kern w:val="32"/>
          <w:sz w:val="26"/>
          <w:szCs w:val="26"/>
        </w:rPr>
        <w:t>5.3. Nepamatoti lēta piedāvājuma noteikšana</w:t>
      </w:r>
    </w:p>
    <w:p w:rsidR="0084705D" w:rsidRPr="0084705D" w:rsidRDefault="0084705D" w:rsidP="0084705D">
      <w:pPr>
        <w:pBdr>
          <w:top w:val="nil"/>
          <w:left w:val="nil"/>
          <w:bottom w:val="nil"/>
          <w:right w:val="nil"/>
          <w:between w:val="nil"/>
          <w:bar w:val="nil"/>
        </w:pBdr>
        <w:spacing w:after="0" w:line="240" w:lineRule="auto"/>
        <w:jc w:val="both"/>
        <w:rPr>
          <w:rFonts w:ascii="Times New Roman" w:eastAsia="Calibri" w:hAnsi="Calibri" w:cs="Calibri"/>
          <w:color w:val="000000"/>
          <w:sz w:val="24"/>
          <w:szCs w:val="24"/>
          <w:u w:color="000000"/>
          <w:bdr w:val="nil"/>
          <w:lang w:eastAsia="lv-LV"/>
        </w:rPr>
      </w:pPr>
      <w:r w:rsidRPr="0084705D">
        <w:rPr>
          <w:rFonts w:ascii="Times New Roman" w:eastAsia="Arial Unicode MS" w:hAnsi="Arial Unicode MS" w:cs="Arial Unicode MS"/>
          <w:color w:val="000000"/>
          <w:sz w:val="24"/>
          <w:szCs w:val="24"/>
          <w:u w:color="000000"/>
          <w:bdr w:val="nil"/>
          <w:lang w:eastAsia="lv-LV"/>
        </w:rPr>
        <w:t>Ja Pretendenta iesniegtais pied</w:t>
      </w:r>
      <w:r w:rsidRPr="0084705D">
        <w:rPr>
          <w:rFonts w:ascii="Times New Roman" w:eastAsia="Arial Unicode MS" w:hAnsi="Times New Roman" w:cs="Arial Unicode MS"/>
          <w:color w:val="000000"/>
          <w:sz w:val="24"/>
          <w:szCs w:val="24"/>
          <w:u w:color="000000"/>
          <w:bdr w:val="nil"/>
          <w:lang w:eastAsia="lv-LV"/>
        </w:rPr>
        <w:t>ā</w:t>
      </w:r>
      <w:r w:rsidRPr="0084705D">
        <w:rPr>
          <w:rFonts w:ascii="Times New Roman" w:eastAsia="Arial Unicode MS" w:hAnsi="Arial Unicode MS" w:cs="Arial Unicode MS"/>
          <w:color w:val="000000"/>
          <w:sz w:val="24"/>
          <w:szCs w:val="24"/>
          <w:u w:color="000000"/>
          <w:bdr w:val="nil"/>
          <w:lang w:eastAsia="lv-LV"/>
        </w:rPr>
        <w:t>v</w:t>
      </w:r>
      <w:r w:rsidRPr="0084705D">
        <w:rPr>
          <w:rFonts w:ascii="Times New Roman" w:eastAsia="Arial Unicode MS" w:hAnsi="Times New Roman" w:cs="Arial Unicode MS"/>
          <w:color w:val="000000"/>
          <w:sz w:val="24"/>
          <w:szCs w:val="24"/>
          <w:u w:color="000000"/>
          <w:bdr w:val="nil"/>
          <w:lang w:eastAsia="lv-LV"/>
        </w:rPr>
        <w:t>ā</w:t>
      </w:r>
      <w:r w:rsidRPr="0084705D">
        <w:rPr>
          <w:rFonts w:ascii="Times New Roman" w:eastAsia="Arial Unicode MS" w:hAnsi="Arial Unicode MS" w:cs="Arial Unicode MS"/>
          <w:color w:val="000000"/>
          <w:sz w:val="24"/>
          <w:szCs w:val="24"/>
          <w:u w:color="000000"/>
          <w:bdr w:val="nil"/>
          <w:lang w:eastAsia="lv-LV"/>
        </w:rPr>
        <w:t>jums ir nepamatoti l</w:t>
      </w:r>
      <w:r w:rsidRPr="0084705D">
        <w:rPr>
          <w:rFonts w:ascii="Times New Roman" w:eastAsia="Arial Unicode MS" w:hAnsi="Times New Roman" w:cs="Arial Unicode MS"/>
          <w:color w:val="000000"/>
          <w:sz w:val="24"/>
          <w:szCs w:val="24"/>
          <w:u w:color="000000"/>
          <w:bdr w:val="nil"/>
          <w:lang w:eastAsia="lv-LV"/>
        </w:rPr>
        <w:t>ē</w:t>
      </w:r>
      <w:r w:rsidRPr="0084705D">
        <w:rPr>
          <w:rFonts w:ascii="Times New Roman" w:eastAsia="Arial Unicode MS" w:hAnsi="Arial Unicode MS" w:cs="Arial Unicode MS"/>
          <w:color w:val="000000"/>
          <w:sz w:val="24"/>
          <w:szCs w:val="24"/>
          <w:u w:color="000000"/>
          <w:bdr w:val="nil"/>
          <w:lang w:eastAsia="lv-LV"/>
        </w:rPr>
        <w:t>ts, Iepirkuma komisija r</w:t>
      </w:r>
      <w:r w:rsidRPr="0084705D">
        <w:rPr>
          <w:rFonts w:ascii="Times New Roman" w:eastAsia="Arial Unicode MS" w:hAnsi="Times New Roman" w:cs="Arial Unicode MS"/>
          <w:color w:val="000000"/>
          <w:sz w:val="24"/>
          <w:szCs w:val="24"/>
          <w:u w:color="000000"/>
          <w:bdr w:val="nil"/>
          <w:lang w:eastAsia="lv-LV"/>
        </w:rPr>
        <w:t>ī</w:t>
      </w:r>
      <w:r w:rsidRPr="0084705D">
        <w:rPr>
          <w:rFonts w:ascii="Times New Roman" w:eastAsia="Arial Unicode MS" w:hAnsi="Arial Unicode MS" w:cs="Arial Unicode MS"/>
          <w:color w:val="000000"/>
          <w:sz w:val="24"/>
          <w:szCs w:val="24"/>
          <w:u w:color="000000"/>
          <w:bdr w:val="nil"/>
          <w:lang w:eastAsia="lv-LV"/>
        </w:rPr>
        <w:t>kojas saska</w:t>
      </w:r>
      <w:r w:rsidRPr="0084705D">
        <w:rPr>
          <w:rFonts w:ascii="Times New Roman" w:eastAsia="Arial Unicode MS" w:hAnsi="Times New Roman" w:cs="Arial Unicode MS"/>
          <w:color w:val="000000"/>
          <w:sz w:val="24"/>
          <w:szCs w:val="24"/>
          <w:u w:color="000000"/>
          <w:bdr w:val="nil"/>
          <w:lang w:eastAsia="lv-LV"/>
        </w:rPr>
        <w:t xml:space="preserve">ņā </w:t>
      </w:r>
      <w:r w:rsidRPr="0084705D">
        <w:rPr>
          <w:rFonts w:ascii="Times New Roman" w:eastAsia="Arial Unicode MS" w:hAnsi="Arial Unicode MS" w:cs="Arial Unicode MS"/>
          <w:color w:val="000000"/>
          <w:sz w:val="24"/>
          <w:szCs w:val="24"/>
          <w:u w:color="000000"/>
          <w:bdr w:val="nil"/>
          <w:lang w:eastAsia="lv-LV"/>
        </w:rPr>
        <w:t xml:space="preserve">ar Publisko iepirkumu </w:t>
      </w:r>
      <w:r w:rsidRPr="0084705D">
        <w:rPr>
          <w:rFonts w:ascii="Times New Roman" w:eastAsia="Calibri" w:hAnsi="Calibri" w:cs="Calibri"/>
          <w:color w:val="000000"/>
          <w:sz w:val="24"/>
          <w:szCs w:val="24"/>
          <w:u w:color="000000"/>
          <w:bdr w:val="nil"/>
          <w:lang w:eastAsia="lv-LV"/>
        </w:rPr>
        <w:t>likuma 53.pantu.</w:t>
      </w:r>
    </w:p>
    <w:p w:rsidR="0084705D" w:rsidRPr="0084705D" w:rsidRDefault="0084705D" w:rsidP="0084705D">
      <w:pPr>
        <w:pBdr>
          <w:top w:val="nil"/>
          <w:left w:val="nil"/>
          <w:bottom w:val="nil"/>
          <w:right w:val="nil"/>
          <w:between w:val="nil"/>
          <w:bar w:val="nil"/>
        </w:pBdr>
        <w:spacing w:after="0" w:line="240" w:lineRule="auto"/>
        <w:jc w:val="both"/>
        <w:rPr>
          <w:rFonts w:ascii="Times New Roman" w:eastAsia="Calibri" w:hAnsi="Calibri" w:cs="Calibri"/>
          <w:color w:val="000000"/>
          <w:sz w:val="24"/>
          <w:szCs w:val="24"/>
          <w:u w:color="000000"/>
          <w:bdr w:val="nil"/>
          <w:lang w:eastAsia="lv-LV"/>
        </w:rPr>
      </w:pPr>
    </w:p>
    <w:p w:rsidR="0084705D" w:rsidRPr="0084705D" w:rsidRDefault="0084705D" w:rsidP="0084705D">
      <w:pPr>
        <w:spacing w:after="12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5.4.</w:t>
      </w:r>
      <w:r w:rsidRPr="0084705D">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5.5.</w:t>
      </w:r>
      <w:r w:rsidRPr="0084705D">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84705D" w:rsidRPr="0084705D" w:rsidRDefault="0084705D" w:rsidP="0084705D">
      <w:pPr>
        <w:spacing w:after="0" w:line="240" w:lineRule="auto"/>
        <w:jc w:val="both"/>
        <w:rPr>
          <w:rFonts w:ascii="Times New Roman" w:eastAsia="Times New Roman" w:hAnsi="Times New Roman" w:cs="Times New Roman"/>
          <w:sz w:val="24"/>
          <w:szCs w:val="24"/>
        </w:rPr>
      </w:pPr>
    </w:p>
    <w:p w:rsidR="0084705D" w:rsidRPr="0084705D" w:rsidRDefault="0084705D" w:rsidP="0084705D">
      <w:pPr>
        <w:spacing w:after="0" w:line="240" w:lineRule="auto"/>
        <w:ind w:left="851" w:hanging="851"/>
        <w:jc w:val="center"/>
        <w:rPr>
          <w:rFonts w:ascii="Times New Roman" w:eastAsia="Times New Roman" w:hAnsi="Times New Roman" w:cs="Times New Roman"/>
          <w:b/>
          <w:bCs/>
          <w:sz w:val="28"/>
          <w:szCs w:val="28"/>
        </w:rPr>
      </w:pPr>
      <w:r w:rsidRPr="0084705D">
        <w:rPr>
          <w:rFonts w:ascii="Times New Roman" w:eastAsia="Times New Roman" w:hAnsi="Times New Roman" w:cs="Times New Roman"/>
          <w:b/>
          <w:bCs/>
          <w:sz w:val="28"/>
          <w:szCs w:val="28"/>
        </w:rPr>
        <w:t xml:space="preserve">6. </w:t>
      </w:r>
      <w:r w:rsidRPr="0084705D">
        <w:rPr>
          <w:rFonts w:ascii="Times New Roman" w:eastAsia="Times New Roman" w:hAnsi="Times New Roman" w:cs="Times New Roman"/>
          <w:b/>
          <w:sz w:val="28"/>
          <w:szCs w:val="28"/>
        </w:rPr>
        <w:t>Iepirkuma līgums</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6.1.</w:t>
      </w:r>
      <w:r w:rsidRPr="0084705D">
        <w:rPr>
          <w:rFonts w:ascii="Times New Roman" w:eastAsia="Times New Roman" w:hAnsi="Times New Roman" w:cs="Times New Roman"/>
          <w:sz w:val="24"/>
          <w:szCs w:val="24"/>
        </w:rPr>
        <w:tab/>
        <w:t>Pasūtītājs slēgs iepirkuma līgumu (Nolikuma 6.pielikums)</w:t>
      </w:r>
      <w:r w:rsidRPr="0084705D">
        <w:rPr>
          <w:rFonts w:ascii="Times New Roman" w:eastAsia="Times New Roman" w:hAnsi="Times New Roman" w:cs="Times New Roman"/>
          <w:i/>
          <w:color w:val="FF0000"/>
          <w:sz w:val="24"/>
          <w:szCs w:val="24"/>
        </w:rPr>
        <w:t xml:space="preserve"> </w:t>
      </w:r>
      <w:r w:rsidRPr="0084705D">
        <w:rPr>
          <w:rFonts w:ascii="Times New Roman" w:eastAsia="Times New Roman" w:hAnsi="Times New Roman" w:cs="Times New Roman"/>
          <w:sz w:val="24"/>
          <w:szCs w:val="24"/>
        </w:rPr>
        <w:t xml:space="preserve">ar izraudzīto Pretendentu, pamatojoties uz tā iesniegto piedāvājumu un saskaņā ar iepirkuma Nolikumu. </w:t>
      </w:r>
    </w:p>
    <w:p w:rsidR="0084705D" w:rsidRPr="0084705D" w:rsidRDefault="0084705D" w:rsidP="0084705D">
      <w:pPr>
        <w:spacing w:before="120" w:after="120" w:line="240" w:lineRule="auto"/>
        <w:jc w:val="both"/>
        <w:rPr>
          <w:rFonts w:ascii="Times New Roman" w:eastAsia="Times New Roman" w:hAnsi="Times New Roman" w:cs="Times New Roman"/>
          <w:i/>
          <w:sz w:val="24"/>
          <w:szCs w:val="24"/>
        </w:rPr>
      </w:pPr>
      <w:r w:rsidRPr="0084705D">
        <w:rPr>
          <w:rFonts w:ascii="Times New Roman" w:eastAsia="Times New Roman" w:hAnsi="Times New Roman" w:cs="Times New Roman"/>
          <w:sz w:val="24"/>
          <w:szCs w:val="24"/>
        </w:rPr>
        <w:tab/>
        <w:t>Samaksas kārtība noteikta Līguma projektā (Nolikuma 6.pielikums).</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6.2.</w:t>
      </w:r>
      <w:r w:rsidRPr="0084705D">
        <w:rPr>
          <w:rFonts w:ascii="Times New Roman" w:eastAsia="Times New Roman" w:hAnsi="Times New Roman" w:cs="Times New Roman"/>
          <w:sz w:val="24"/>
          <w:szCs w:val="24"/>
        </w:rPr>
        <w:tab/>
        <w:t>Ja uzvarējušais Pretendents kavējas vai atsakās slēgt līgumu Nolikuma 6.3.punktā minētajā termiņā, iepirkuma līgums tiks slēgts ar nākamo Pretendentu, kurš iesniedzis saimnieciski visizdevīgāko piedāvājumu.</w:t>
      </w:r>
    </w:p>
    <w:p w:rsidR="0084705D" w:rsidRPr="0084705D" w:rsidRDefault="0084705D" w:rsidP="0084705D">
      <w:pPr>
        <w:spacing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color w:val="000000"/>
          <w:sz w:val="24"/>
          <w:szCs w:val="24"/>
        </w:rPr>
        <w:t>6.3.</w:t>
      </w:r>
      <w:r w:rsidRPr="0084705D">
        <w:rPr>
          <w:rFonts w:ascii="Times New Roman" w:eastAsia="Times New Roman" w:hAnsi="Times New Roman" w:cs="Times New Roman"/>
          <w:color w:val="000000"/>
          <w:sz w:val="24"/>
          <w:szCs w:val="24"/>
        </w:rPr>
        <w:tab/>
        <w:t>Uzvarējušam Pretendentam iepirkuma līgums ir jānoslēdz ar Pasūtītāju ne vēlāk,</w:t>
      </w:r>
      <w:r w:rsidRPr="0084705D">
        <w:rPr>
          <w:rFonts w:ascii="Times New Roman" w:eastAsia="Times New Roman" w:hAnsi="Times New Roman" w:cs="Times New Roman"/>
          <w:color w:val="FF0000"/>
          <w:sz w:val="24"/>
          <w:szCs w:val="24"/>
        </w:rPr>
        <w:t xml:space="preserve"> </w:t>
      </w:r>
      <w:r w:rsidRPr="0084705D">
        <w:rPr>
          <w:rFonts w:ascii="Times New Roman" w:eastAsia="Times New Roman" w:hAnsi="Times New Roman" w:cs="Times New Roman"/>
          <w:sz w:val="24"/>
          <w:szCs w:val="24"/>
        </w:rPr>
        <w:t>kā 5 (piecu) darba dienu laikā pēc rakstiska uzaicinājuma (uz Pretendenta norādīto e-pastu) par līguma noslēgšanu izsūtīšanas brīža. Ja šajā punktā minētajā termiņā Pretendents neparaksta iepirkuma līgumu, tas tiek uzskatīts par Pretendenta atteikumu slēgt iepirkuma līgumu.</w:t>
      </w:r>
    </w:p>
    <w:p w:rsidR="0084705D" w:rsidRPr="0084705D" w:rsidRDefault="0084705D" w:rsidP="0084705D">
      <w:pPr>
        <w:spacing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6.4.</w:t>
      </w:r>
      <w:r w:rsidRPr="0084705D">
        <w:rPr>
          <w:rFonts w:ascii="Times New Roman" w:eastAsia="Times New Roman" w:hAnsi="Times New Roman" w:cs="Times New Roman"/>
          <w:sz w:val="24"/>
          <w:szCs w:val="24"/>
        </w:rPr>
        <w:tab/>
        <w:t>Grozījumus iepirkuma līgumā, izdara, ievērojot Publisko iepirkumu likuma 61.panta noteikumus.</w:t>
      </w:r>
    </w:p>
    <w:p w:rsidR="0084705D" w:rsidRPr="0084705D" w:rsidRDefault="0084705D" w:rsidP="0084705D">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7" w:name="_Toc59334738"/>
      <w:bookmarkStart w:id="38" w:name="_Toc61422148"/>
      <w:r w:rsidRPr="0084705D">
        <w:rPr>
          <w:rFonts w:ascii="Times New Roman" w:eastAsia="Times New Roman" w:hAnsi="Times New Roman" w:cs="Arial"/>
          <w:b/>
          <w:bCs/>
          <w:color w:val="000000"/>
          <w:kern w:val="32"/>
          <w:sz w:val="26"/>
          <w:szCs w:val="26"/>
        </w:rPr>
        <w:lastRenderedPageBreak/>
        <w:t>7. Iepirkuma komisijas tiesības un pienākumi</w:t>
      </w:r>
      <w:bookmarkEnd w:id="37"/>
      <w:bookmarkEnd w:id="38"/>
    </w:p>
    <w:p w:rsidR="0084705D" w:rsidRPr="0084705D" w:rsidRDefault="0084705D" w:rsidP="0084705D">
      <w:pPr>
        <w:keepNext/>
        <w:spacing w:before="240" w:after="60" w:line="240" w:lineRule="auto"/>
        <w:outlineLvl w:val="1"/>
        <w:rPr>
          <w:rFonts w:ascii="Times New Roman" w:eastAsia="Times New Roman" w:hAnsi="Times New Roman" w:cs="Arial"/>
          <w:b/>
          <w:bCs/>
          <w:iCs/>
          <w:color w:val="000000"/>
          <w:sz w:val="26"/>
          <w:szCs w:val="26"/>
        </w:rPr>
      </w:pPr>
      <w:bookmarkStart w:id="39" w:name="_Toc59334739"/>
      <w:bookmarkStart w:id="40" w:name="_Toc61422149"/>
      <w:r w:rsidRPr="0084705D">
        <w:rPr>
          <w:rFonts w:ascii="Times New Roman" w:eastAsia="Times New Roman" w:hAnsi="Times New Roman" w:cs="Arial"/>
          <w:b/>
          <w:bCs/>
          <w:iCs/>
          <w:color w:val="000000"/>
          <w:sz w:val="26"/>
          <w:szCs w:val="26"/>
        </w:rPr>
        <w:t>7.1.Iepirkuma komisijas tiesības</w:t>
      </w:r>
      <w:bookmarkEnd w:id="39"/>
      <w:bookmarkEnd w:id="40"/>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7.1.1.</w:t>
      </w:r>
      <w:r w:rsidRPr="0084705D">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7.1.2.</w:t>
      </w:r>
      <w:r w:rsidRPr="0084705D">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7.1.3.</w:t>
      </w:r>
      <w:r w:rsidRPr="0084705D">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84705D">
        <w:rPr>
          <w:rFonts w:ascii="Times New Roman" w:eastAsia="Times New Roman" w:hAnsi="Times New Roman" w:cs="Times New Roman"/>
          <w:sz w:val="24"/>
          <w:szCs w:val="24"/>
        </w:rPr>
        <w:softHyphen/>
        <w:t>šanai.</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7.1.4.</w:t>
      </w:r>
      <w:r w:rsidRPr="0084705D">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84705D" w:rsidRPr="0084705D" w:rsidRDefault="0084705D" w:rsidP="0084705D">
      <w:pPr>
        <w:spacing w:after="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7.1.5.</w:t>
      </w:r>
      <w:r w:rsidRPr="0084705D">
        <w:rPr>
          <w:rFonts w:ascii="Times New Roman" w:eastAsia="Times New Roman" w:hAnsi="Times New Roman" w:cs="Times New Roman"/>
          <w:sz w:val="24"/>
          <w:szCs w:val="24"/>
        </w:rPr>
        <w:tab/>
        <w:t>Ja Pretendenta pieteikums (Nolikuma 1.pielikums) nav aizpildīts pilnībā vai atbilstoši prasītajai informācijai, Iepirkuma komisija var lemt par iesniegtā piedāvājuma tālāku neizskatīšanu un nevērtēšanu. Šajā gadījumā Pretendenta iesniegtais Piedāvājums paliek Pasūtītāja īpašumā un netiek atdots Pretendentam.</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7.1.6.</w:t>
      </w:r>
      <w:r w:rsidRPr="0084705D">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7.1.7.  Izvēlēties nākamo saimnieciski visizdevīgāko piedāvājumu, ja izraudzītais Pretendents atsakās slēgt iepirkuma līgumu ar Pasūtītāju.</w:t>
      </w:r>
    </w:p>
    <w:p w:rsidR="0084705D" w:rsidRPr="0084705D" w:rsidRDefault="0084705D" w:rsidP="0084705D">
      <w:pPr>
        <w:spacing w:after="0" w:line="240" w:lineRule="auto"/>
        <w:ind w:left="851" w:hanging="851"/>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7.1.8.</w:t>
      </w:r>
      <w:r w:rsidRPr="0084705D">
        <w:rPr>
          <w:rFonts w:ascii="Times New Roman" w:eastAsia="Times New Roman" w:hAnsi="Times New Roman" w:cs="Times New Roman"/>
          <w:sz w:val="24"/>
          <w:szCs w:val="24"/>
        </w:rPr>
        <w:tab/>
        <w:t>Lemt par iepirkuma izbeigšanu vai pārtraukšanu.</w:t>
      </w:r>
    </w:p>
    <w:p w:rsidR="0084705D" w:rsidRPr="0084705D" w:rsidRDefault="0084705D" w:rsidP="0084705D">
      <w:pPr>
        <w:spacing w:after="0" w:line="240" w:lineRule="auto"/>
        <w:ind w:left="851" w:hanging="851"/>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7.1.9.</w:t>
      </w:r>
      <w:r w:rsidRPr="0084705D">
        <w:rPr>
          <w:rFonts w:ascii="Times New Roman" w:eastAsia="Times New Roman" w:hAnsi="Times New Roman" w:cs="Times New Roman"/>
          <w:sz w:val="24"/>
          <w:szCs w:val="24"/>
        </w:rPr>
        <w:tab/>
        <w:t>Neizvēlēties nevienu no piedāvājumiem, ja tie pārsniedz Siguldas novada pašvaldības budžetā piešķirtos līdzekļus.</w:t>
      </w:r>
    </w:p>
    <w:p w:rsidR="0084705D" w:rsidRPr="0084705D" w:rsidRDefault="0084705D" w:rsidP="0084705D">
      <w:pPr>
        <w:spacing w:after="0" w:line="240" w:lineRule="auto"/>
        <w:ind w:left="851" w:hanging="851"/>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7.1.10.</w:t>
      </w:r>
      <w:r w:rsidRPr="0084705D">
        <w:rPr>
          <w:rFonts w:ascii="Times New Roman" w:eastAsia="Times New Roman" w:hAnsi="Times New Roman" w:cs="Times New Roman"/>
          <w:sz w:val="24"/>
          <w:szCs w:val="24"/>
        </w:rPr>
        <w:tab/>
        <w:t>Noraidīt piedāvājumus, ja tie neatbilst iepirkuma Nolikuma prasībām.</w:t>
      </w:r>
    </w:p>
    <w:p w:rsidR="0084705D" w:rsidRPr="0084705D" w:rsidRDefault="0084705D" w:rsidP="0084705D">
      <w:pPr>
        <w:spacing w:after="0" w:line="240" w:lineRule="auto"/>
        <w:ind w:left="851" w:hanging="851"/>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7.1.11.</w:t>
      </w:r>
      <w:r w:rsidRPr="0084705D">
        <w:rPr>
          <w:rFonts w:ascii="Times New Roman" w:eastAsia="Times New Roman" w:hAnsi="Times New Roman" w:cs="Times New Roman"/>
          <w:sz w:val="24"/>
          <w:szCs w:val="24"/>
        </w:rPr>
        <w:tab/>
        <w:t>Iepirkuma komisija patur sev tiesības nekomentēt iepirkuma norises gaitu.</w:t>
      </w:r>
    </w:p>
    <w:p w:rsidR="0084705D" w:rsidRPr="0084705D" w:rsidRDefault="0084705D" w:rsidP="0084705D">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7.1.12.</w:t>
      </w:r>
      <w:r w:rsidRPr="0084705D">
        <w:rPr>
          <w:rFonts w:ascii="Times New Roman" w:eastAsia="Times New Roman" w:hAnsi="Times New Roman" w:cs="Times New Roman"/>
          <w:sz w:val="20"/>
          <w:szCs w:val="20"/>
          <w:lang w:eastAsia="lv-LV"/>
        </w:rPr>
        <w:tab/>
      </w:r>
      <w:r w:rsidRPr="0084705D">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šādiem Publisko iepirkumu likuma, turpmāk – PIL, 9.panta astotajā daļā paredzētajiem gadījumiem:</w:t>
      </w:r>
    </w:p>
    <w:p w:rsidR="0084705D" w:rsidRPr="0084705D" w:rsidRDefault="0084705D" w:rsidP="0084705D">
      <w:pPr>
        <w:spacing w:after="0" w:line="240" w:lineRule="auto"/>
        <w:ind w:left="1701" w:hanging="708"/>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84705D" w:rsidRPr="0084705D" w:rsidRDefault="0084705D" w:rsidP="0084705D">
      <w:pPr>
        <w:spacing w:after="0" w:line="240" w:lineRule="auto"/>
        <w:ind w:left="1701" w:hanging="708"/>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84705D">
        <w:rPr>
          <w:rFonts w:ascii="Times New Roman" w:eastAsia="Times New Roman" w:hAnsi="Times New Roman" w:cs="Times New Roman"/>
          <w:i/>
          <w:iCs/>
          <w:sz w:val="24"/>
          <w:szCs w:val="24"/>
          <w:lang w:eastAsia="lv-LV"/>
        </w:rPr>
        <w:t>euro</w:t>
      </w:r>
      <w:r w:rsidRPr="0084705D">
        <w:rPr>
          <w:rFonts w:ascii="Times New Roman" w:eastAsia="Times New Roman" w:hAnsi="Times New Roman" w:cs="Times New Roman"/>
          <w:iCs/>
          <w:sz w:val="24"/>
          <w:szCs w:val="24"/>
          <w:lang w:eastAsia="lv-LV"/>
        </w:rPr>
        <w:t>.</w:t>
      </w:r>
      <w:r w:rsidRPr="0084705D">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w:t>
      </w:r>
      <w:r w:rsidRPr="0084705D">
        <w:rPr>
          <w:rFonts w:ascii="Times New Roman" w:eastAsia="Times New Roman" w:hAnsi="Times New Roman" w:cs="Times New Roman"/>
          <w:sz w:val="24"/>
          <w:szCs w:val="24"/>
          <w:lang w:eastAsia="lv-LV"/>
        </w:rPr>
        <w:lastRenderedPageBreak/>
        <w:t>īpašuma nodokļa administrēšanas sistēmas pēdējās datu aktualizācijas datumā (PIL 9.panta astotās daļas 2.punkts);</w:t>
      </w:r>
    </w:p>
    <w:p w:rsidR="0084705D" w:rsidRPr="0084705D" w:rsidRDefault="0084705D" w:rsidP="0084705D">
      <w:pPr>
        <w:spacing w:after="0" w:line="240" w:lineRule="auto"/>
        <w:ind w:left="1701" w:hanging="708"/>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84705D" w:rsidRPr="0084705D" w:rsidRDefault="0084705D" w:rsidP="0084705D">
      <w:pPr>
        <w:spacing w:after="0" w:line="240" w:lineRule="auto"/>
        <w:ind w:left="1701" w:hanging="708"/>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5" w:anchor="p1" w:tgtFrame="_blank" w:history="1">
        <w:r w:rsidRPr="0084705D">
          <w:rPr>
            <w:rFonts w:ascii="Times New Roman" w:eastAsia="Times New Roman" w:hAnsi="Times New Roman" w:cs="Times New Roman"/>
            <w:sz w:val="24"/>
            <w:szCs w:val="24"/>
            <w:u w:val="single"/>
            <w:lang w:eastAsia="lv-LV"/>
          </w:rPr>
          <w:t xml:space="preserve">1., 2. </w:t>
        </w:r>
      </w:hyperlink>
      <w:r w:rsidRPr="0084705D">
        <w:rPr>
          <w:rFonts w:ascii="Times New Roman" w:eastAsia="Times New Roman" w:hAnsi="Times New Roman" w:cs="Times New Roman"/>
          <w:sz w:val="24"/>
          <w:szCs w:val="24"/>
          <w:lang w:eastAsia="lv-LV"/>
        </w:rPr>
        <w:t xml:space="preserve">un </w:t>
      </w:r>
      <w:hyperlink r:id="rId16" w:anchor="p2" w:tgtFrame="_blank" w:history="1">
        <w:r w:rsidRPr="0084705D">
          <w:rPr>
            <w:rFonts w:ascii="Times New Roman" w:eastAsia="Times New Roman" w:hAnsi="Times New Roman" w:cs="Times New Roman"/>
            <w:sz w:val="24"/>
            <w:szCs w:val="24"/>
            <w:u w:val="single"/>
            <w:lang w:eastAsia="lv-LV"/>
          </w:rPr>
          <w:t>3.punktā</w:t>
        </w:r>
      </w:hyperlink>
      <w:r w:rsidRPr="0084705D">
        <w:rPr>
          <w:rFonts w:ascii="Times New Roman" w:eastAsia="Times New Roman" w:hAnsi="Times New Roman" w:cs="Times New Roman"/>
          <w:sz w:val="24"/>
          <w:szCs w:val="24"/>
          <w:lang w:eastAsia="lv-LV"/>
        </w:rPr>
        <w:t>) minētie nosacījumi (PIL 9.panta astotās daļas 4.punkts).</w:t>
      </w:r>
    </w:p>
    <w:p w:rsidR="0084705D" w:rsidRPr="0084705D" w:rsidRDefault="0084705D" w:rsidP="0084705D">
      <w:pPr>
        <w:spacing w:after="0" w:line="240" w:lineRule="auto"/>
        <w:ind w:left="720" w:hanging="720"/>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7.1.13.</w:t>
      </w:r>
      <w:r w:rsidRPr="0084705D">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rsidR="0084705D" w:rsidRPr="0084705D" w:rsidRDefault="0084705D" w:rsidP="0084705D">
      <w:pPr>
        <w:spacing w:after="0" w:line="240" w:lineRule="auto"/>
        <w:ind w:left="1701" w:hanging="708"/>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84705D" w:rsidRPr="0084705D" w:rsidRDefault="0084705D" w:rsidP="0084705D">
      <w:pPr>
        <w:spacing w:after="0" w:line="240" w:lineRule="auto"/>
        <w:ind w:left="2552" w:hanging="851"/>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7.1.13.1.1.par nolikuma 7.1.12.1.apakšpunktā (PIL 9.panta astotās daļas 1.punktā) minētajiem faktiem – no Uzņēmumu reģistra;</w:t>
      </w:r>
    </w:p>
    <w:p w:rsidR="0084705D" w:rsidRPr="0084705D" w:rsidRDefault="0084705D" w:rsidP="0084705D">
      <w:pPr>
        <w:spacing w:after="0" w:line="240" w:lineRule="auto"/>
        <w:ind w:left="2552" w:hanging="851"/>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84705D" w:rsidRPr="0084705D" w:rsidRDefault="0084705D" w:rsidP="0084705D">
      <w:pPr>
        <w:spacing w:after="0" w:line="240" w:lineRule="auto"/>
        <w:ind w:left="1701" w:hanging="708"/>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84705D" w:rsidRPr="0084705D" w:rsidRDefault="0084705D" w:rsidP="0084705D">
      <w:pPr>
        <w:spacing w:after="0" w:line="240" w:lineRule="auto"/>
        <w:ind w:left="851" w:hanging="851"/>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7.1.14. Atkarībā no atbilstoši nolikuma 7.1.13.1.2.apakšpunktam veiktās pārbaudes rezultātiem iepirkuma komisija:</w:t>
      </w:r>
    </w:p>
    <w:p w:rsidR="0084705D" w:rsidRPr="0084705D" w:rsidRDefault="0084705D" w:rsidP="0084705D">
      <w:pPr>
        <w:spacing w:after="0" w:line="240" w:lineRule="auto"/>
        <w:ind w:left="1701" w:hanging="708"/>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r w:rsidRPr="0084705D">
        <w:rPr>
          <w:rFonts w:ascii="Times New Roman" w:eastAsia="Times New Roman" w:hAnsi="Times New Roman" w:cs="Times New Roman"/>
          <w:i/>
          <w:iCs/>
          <w:sz w:val="24"/>
          <w:szCs w:val="24"/>
          <w:lang w:eastAsia="lv-LV"/>
        </w:rPr>
        <w:t>euro</w:t>
      </w:r>
      <w:r w:rsidRPr="0084705D">
        <w:rPr>
          <w:rFonts w:ascii="Times New Roman" w:eastAsia="Times New Roman" w:hAnsi="Times New Roman" w:cs="Times New Roman"/>
          <w:sz w:val="24"/>
          <w:szCs w:val="24"/>
          <w:lang w:eastAsia="lv-LV"/>
        </w:rPr>
        <w:t>;</w:t>
      </w:r>
    </w:p>
    <w:p w:rsidR="0084705D" w:rsidRPr="0084705D" w:rsidRDefault="0084705D" w:rsidP="0084705D">
      <w:pPr>
        <w:spacing w:after="0" w:line="240" w:lineRule="auto"/>
        <w:ind w:left="1701" w:hanging="708"/>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84705D">
        <w:rPr>
          <w:rFonts w:ascii="Times New Roman" w:eastAsia="Times New Roman" w:hAnsi="Times New Roman" w:cs="Times New Roman"/>
          <w:i/>
          <w:iCs/>
          <w:sz w:val="24"/>
          <w:szCs w:val="24"/>
          <w:lang w:eastAsia="lv-LV"/>
        </w:rPr>
        <w:t>euro</w:t>
      </w:r>
      <w:r w:rsidRPr="0084705D">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w:t>
      </w:r>
      <w:r w:rsidRPr="0084705D">
        <w:rPr>
          <w:rFonts w:ascii="Times New Roman" w:eastAsia="Times New Roman" w:hAnsi="Times New Roman" w:cs="Times New Roman"/>
          <w:sz w:val="24"/>
          <w:szCs w:val="24"/>
          <w:lang w:eastAsia="lv-LV"/>
        </w:rPr>
        <w:lastRenderedPageBreak/>
        <w:t xml:space="preserve">vai dienā, kad pieņemts lēmums par iespējamu iepirkuma līguma slēgšanas tiesību piešķiršanu, nebija nodokļu parādu, tai skaitā valsts sociālās apdrošināšanas obligāto iemaksu parādu, kas kopsummā pārsniedz 150 </w:t>
      </w:r>
      <w:r w:rsidRPr="0084705D">
        <w:rPr>
          <w:rFonts w:ascii="Times New Roman" w:eastAsia="Times New Roman" w:hAnsi="Times New Roman" w:cs="Times New Roman"/>
          <w:i/>
          <w:iCs/>
          <w:sz w:val="24"/>
          <w:szCs w:val="24"/>
          <w:lang w:eastAsia="lv-LV"/>
        </w:rPr>
        <w:t>euro</w:t>
      </w:r>
      <w:r w:rsidRPr="0084705D">
        <w:rPr>
          <w:rFonts w:ascii="Times New Roman" w:eastAsia="Times New Roman" w:hAnsi="Times New Roman" w:cs="Times New Roman"/>
          <w:sz w:val="24"/>
          <w:szCs w:val="24"/>
          <w:lang w:eastAsia="lv-LV"/>
        </w:rPr>
        <w:t>. Ja noteiktajā termiņā apliecinājums nav iesniegts, komisija pretendentu izslēdz no dalības iepirkumā.</w:t>
      </w:r>
    </w:p>
    <w:p w:rsidR="0084705D" w:rsidRPr="0084705D" w:rsidRDefault="0084705D" w:rsidP="0084705D">
      <w:pPr>
        <w:spacing w:after="0" w:line="240" w:lineRule="auto"/>
        <w:ind w:left="851" w:hanging="851"/>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kopsummā Latvijā pārsniedz 150 </w:t>
      </w:r>
      <w:r w:rsidRPr="0084705D">
        <w:rPr>
          <w:rFonts w:ascii="Times New Roman" w:eastAsia="Times New Roman" w:hAnsi="Times New Roman" w:cs="Times New Roman"/>
          <w:i/>
          <w:iCs/>
          <w:sz w:val="24"/>
          <w:szCs w:val="24"/>
          <w:lang w:eastAsia="lv-LV"/>
        </w:rPr>
        <w:t>euro</w:t>
      </w:r>
      <w:r w:rsidRPr="0084705D">
        <w:rPr>
          <w:rFonts w:ascii="Times New Roman" w:eastAsia="Times New Roman" w:hAnsi="Times New Roman" w:cs="Times New Roman"/>
          <w:sz w:val="24"/>
          <w:szCs w:val="24"/>
          <w:lang w:eastAsia="lv-LV"/>
        </w:rPr>
        <w:t xml:space="preserve">, nolikuma 7.1.14.2.apakšpunktā minētajā termiņā iesniedz: </w:t>
      </w:r>
    </w:p>
    <w:p w:rsidR="0084705D" w:rsidRPr="0084705D" w:rsidRDefault="0084705D" w:rsidP="0084705D">
      <w:pPr>
        <w:spacing w:after="0" w:line="240" w:lineRule="auto"/>
        <w:ind w:left="1701" w:hanging="708"/>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84705D" w:rsidRPr="0084705D" w:rsidRDefault="0084705D" w:rsidP="0084705D">
      <w:pPr>
        <w:spacing w:after="0" w:line="240" w:lineRule="auto"/>
        <w:ind w:left="1701" w:hanging="708"/>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7.1.15.2. pašvaldības izdotu izziņu par to, ka attiecīgajai personai nebija nekustamā īpašuma nodokļa parādu;</w:t>
      </w:r>
    </w:p>
    <w:p w:rsidR="0084705D" w:rsidRPr="0084705D" w:rsidRDefault="0084705D" w:rsidP="0084705D">
      <w:pPr>
        <w:spacing w:after="0" w:line="240" w:lineRule="auto"/>
        <w:ind w:left="1701" w:hanging="708"/>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84705D" w:rsidRPr="0084705D" w:rsidRDefault="0084705D" w:rsidP="0084705D">
      <w:pPr>
        <w:spacing w:after="0" w:line="240" w:lineRule="auto"/>
        <w:ind w:left="851" w:hanging="851"/>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r w:rsidRPr="0084705D">
        <w:rPr>
          <w:rFonts w:ascii="Times New Roman" w:eastAsia="Times New Roman" w:hAnsi="Times New Roman" w:cs="Times New Roman"/>
          <w:sz w:val="24"/>
          <w:szCs w:val="24"/>
        </w:rPr>
        <w:tab/>
      </w:r>
    </w:p>
    <w:p w:rsidR="0084705D" w:rsidRPr="0084705D" w:rsidRDefault="0084705D" w:rsidP="0084705D">
      <w:pPr>
        <w:spacing w:before="240" w:after="240" w:line="240" w:lineRule="auto"/>
        <w:rPr>
          <w:rFonts w:ascii="Times New Roman" w:eastAsia="Times New Roman" w:hAnsi="Times New Roman" w:cs="Times New Roman"/>
          <w:b/>
          <w:bCs/>
          <w:sz w:val="26"/>
          <w:szCs w:val="26"/>
        </w:rPr>
      </w:pPr>
      <w:bookmarkStart w:id="41" w:name="_Toc59334740"/>
      <w:bookmarkStart w:id="42" w:name="_Toc61422150"/>
      <w:r w:rsidRPr="0084705D">
        <w:rPr>
          <w:rFonts w:ascii="Times New Roman" w:eastAsia="Times New Roman" w:hAnsi="Times New Roman" w:cs="Times New Roman"/>
          <w:b/>
          <w:bCs/>
          <w:sz w:val="26"/>
          <w:szCs w:val="26"/>
        </w:rPr>
        <w:t>7.2.   Iepirkuma komisijas pienākumi</w:t>
      </w:r>
      <w:bookmarkEnd w:id="41"/>
      <w:bookmarkEnd w:id="42"/>
    </w:p>
    <w:p w:rsidR="0084705D" w:rsidRPr="0084705D" w:rsidRDefault="0084705D" w:rsidP="0084705D">
      <w:pPr>
        <w:spacing w:before="120" w:after="120" w:line="240" w:lineRule="auto"/>
        <w:ind w:left="720" w:hanging="720"/>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7.2.1.</w:t>
      </w:r>
      <w:r w:rsidRPr="0084705D">
        <w:rPr>
          <w:rFonts w:ascii="Times New Roman" w:eastAsia="Times New Roman" w:hAnsi="Times New Roman" w:cs="Times New Roman"/>
          <w:sz w:val="24"/>
          <w:szCs w:val="24"/>
        </w:rPr>
        <w:tab/>
        <w:t>Nodrošināt iepirkuma norisi un dokumentēšanu.</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7.2.2. </w:t>
      </w:r>
      <w:r w:rsidRPr="0084705D">
        <w:rPr>
          <w:rFonts w:ascii="Times New Roman" w:eastAsia="Times New Roman" w:hAnsi="Times New Roman" w:cs="Times New Roman"/>
          <w:sz w:val="24"/>
          <w:szCs w:val="24"/>
        </w:rPr>
        <w:tab/>
        <w:t>Nodrošināt Pretendentu brīvu konkurenci, kā arī vienlīdzīgu un taisnīgu attieksmi pret tiem.</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7.2.3. Pēc ieinteresēto personu pieprasījuma normatīvajos aktos noteiktajā kārtībā sniegt informāciju par Nolikumu.</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7.2.5.</w:t>
      </w:r>
      <w:r w:rsidRPr="0084705D">
        <w:rPr>
          <w:rFonts w:ascii="Times New Roman" w:eastAsia="Times New Roman" w:hAnsi="Times New Roman" w:cs="Times New Roman"/>
          <w:sz w:val="24"/>
          <w:szCs w:val="24"/>
        </w:rPr>
        <w:tab/>
        <w:t>Rakstiski informēt Pretendentus par iesniegto materiālu vērtēšanas gaitā konstatētām aritmētiskām kļūdām.</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7.2.6.</w:t>
      </w:r>
      <w:r w:rsidRPr="0084705D">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7.2.7.</w:t>
      </w:r>
      <w:r w:rsidRPr="0084705D">
        <w:rPr>
          <w:rFonts w:ascii="Times New Roman" w:eastAsia="Times New Roman" w:hAnsi="Times New Roman" w:cs="Times New Roman"/>
          <w:sz w:val="24"/>
          <w:szCs w:val="24"/>
        </w:rPr>
        <w:tab/>
        <w:t>Noteikt iepirkuma uzvarētāju.</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7.2.8.</w:t>
      </w:r>
      <w:r w:rsidRPr="0084705D">
        <w:rPr>
          <w:rFonts w:ascii="Times New Roman" w:eastAsia="Times New Roman" w:hAnsi="Times New Roman" w:cs="Times New Roman"/>
          <w:sz w:val="24"/>
          <w:szCs w:val="24"/>
        </w:rPr>
        <w:tab/>
        <w:t>3 (trīs) darba dienu laikā pēc lēmuma pieņemšanas rakstiski informēt visus Pretendentus par iepirkuma rezultātiem.</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7.2.9.</w:t>
      </w:r>
      <w:r w:rsidRPr="0084705D">
        <w:rPr>
          <w:rFonts w:ascii="Times New Roman" w:eastAsia="Times New Roman" w:hAnsi="Times New Roman" w:cs="Times New Roman"/>
          <w:sz w:val="24"/>
          <w:szCs w:val="24"/>
        </w:rPr>
        <w:tab/>
        <w:t xml:space="preserve">Nosūtīt informāciju Iepirkumu uzraudzības birojam </w:t>
      </w:r>
      <w:hyperlink r:id="rId17" w:history="1">
        <w:r w:rsidRPr="0084705D">
          <w:rPr>
            <w:rFonts w:ascii="Times New Roman" w:eastAsia="Times New Roman" w:hAnsi="Times New Roman" w:cs="Times New Roman"/>
            <w:color w:val="0000FF"/>
            <w:sz w:val="24"/>
            <w:szCs w:val="24"/>
            <w:u w:val="single"/>
          </w:rPr>
          <w:t>www.iub.gov</w:t>
        </w:r>
      </w:hyperlink>
      <w:r w:rsidRPr="0084705D">
        <w:rPr>
          <w:rFonts w:ascii="Times New Roman" w:eastAsia="Times New Roman" w:hAnsi="Times New Roman" w:cs="Times New Roman"/>
          <w:sz w:val="24"/>
          <w:szCs w:val="24"/>
        </w:rPr>
        <w:t xml:space="preserve">. un ievietot informāciju Siguldas novada pašvaldības tīmekļa vietnē </w:t>
      </w:r>
      <w:hyperlink r:id="rId18" w:history="1">
        <w:r w:rsidRPr="0084705D">
          <w:rPr>
            <w:rFonts w:ascii="Times New Roman" w:eastAsia="Times New Roman" w:hAnsi="Times New Roman" w:cs="Times New Roman"/>
            <w:color w:val="0000FF"/>
            <w:sz w:val="24"/>
            <w:szCs w:val="24"/>
            <w:u w:val="single"/>
          </w:rPr>
          <w:t>www.sigulda.lv</w:t>
        </w:r>
      </w:hyperlink>
      <w:r w:rsidRPr="0084705D">
        <w:rPr>
          <w:rFonts w:ascii="Times New Roman" w:eastAsia="Times New Roman" w:hAnsi="Times New Roman" w:cs="Times New Roman"/>
          <w:sz w:val="24"/>
          <w:szCs w:val="24"/>
        </w:rPr>
        <w:t xml:space="preserve"> . </w:t>
      </w:r>
    </w:p>
    <w:p w:rsidR="0084705D" w:rsidRPr="0084705D" w:rsidRDefault="0084705D" w:rsidP="0084705D">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3" w:name="_Toc59334741"/>
      <w:bookmarkStart w:id="44" w:name="_Toc61422151"/>
      <w:r w:rsidRPr="0084705D">
        <w:rPr>
          <w:rFonts w:ascii="Times New Roman" w:eastAsia="Times New Roman" w:hAnsi="Times New Roman" w:cs="Arial"/>
          <w:b/>
          <w:bCs/>
          <w:color w:val="000000"/>
          <w:kern w:val="32"/>
          <w:sz w:val="26"/>
          <w:szCs w:val="26"/>
        </w:rPr>
        <w:lastRenderedPageBreak/>
        <w:t>8. Pretendenta tiesības un pienākumi</w:t>
      </w:r>
      <w:bookmarkEnd w:id="43"/>
      <w:bookmarkEnd w:id="44"/>
    </w:p>
    <w:p w:rsidR="0084705D" w:rsidRPr="0084705D" w:rsidRDefault="0084705D" w:rsidP="0084705D">
      <w:pPr>
        <w:keepNext/>
        <w:spacing w:before="240" w:after="60" w:line="240" w:lineRule="auto"/>
        <w:outlineLvl w:val="1"/>
        <w:rPr>
          <w:rFonts w:ascii="Times New Roman" w:eastAsia="Times New Roman" w:hAnsi="Times New Roman" w:cs="Arial"/>
          <w:b/>
          <w:bCs/>
          <w:iCs/>
          <w:color w:val="000000"/>
          <w:sz w:val="26"/>
          <w:szCs w:val="26"/>
        </w:rPr>
      </w:pPr>
      <w:bookmarkStart w:id="45" w:name="_Toc59334742"/>
      <w:bookmarkStart w:id="46" w:name="_Toc61422152"/>
      <w:r w:rsidRPr="0084705D">
        <w:rPr>
          <w:rFonts w:ascii="Times New Roman" w:eastAsia="Times New Roman" w:hAnsi="Times New Roman" w:cs="Arial"/>
          <w:b/>
          <w:bCs/>
          <w:iCs/>
          <w:color w:val="000000"/>
          <w:sz w:val="26"/>
          <w:szCs w:val="26"/>
        </w:rPr>
        <w:t>8.1. Pretendenta tiesības</w:t>
      </w:r>
      <w:bookmarkEnd w:id="45"/>
      <w:bookmarkEnd w:id="46"/>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8.1.1. </w:t>
      </w:r>
      <w:r w:rsidRPr="0084705D">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8.1.2.</w:t>
      </w:r>
      <w:r w:rsidRPr="0084705D">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8.1.3.</w:t>
      </w:r>
      <w:r w:rsidRPr="0084705D">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84705D" w:rsidRPr="0084705D" w:rsidRDefault="0084705D" w:rsidP="0084705D">
      <w:pPr>
        <w:keepNext/>
        <w:spacing w:before="240" w:after="240" w:line="240" w:lineRule="auto"/>
        <w:outlineLvl w:val="1"/>
        <w:rPr>
          <w:rFonts w:ascii="Times New Roman" w:eastAsia="Times New Roman" w:hAnsi="Times New Roman" w:cs="Arial"/>
          <w:b/>
          <w:bCs/>
          <w:iCs/>
          <w:color w:val="000000"/>
          <w:sz w:val="26"/>
          <w:szCs w:val="26"/>
        </w:rPr>
      </w:pPr>
      <w:bookmarkStart w:id="47" w:name="_Toc59334743"/>
      <w:bookmarkStart w:id="48" w:name="_Toc61422153"/>
      <w:r w:rsidRPr="0084705D">
        <w:rPr>
          <w:rFonts w:ascii="Times New Roman" w:eastAsia="Times New Roman" w:hAnsi="Times New Roman" w:cs="Arial"/>
          <w:b/>
          <w:bCs/>
          <w:iCs/>
          <w:color w:val="000000"/>
          <w:sz w:val="26"/>
          <w:szCs w:val="26"/>
        </w:rPr>
        <w:t>8.2. Pretendenta pienākumi</w:t>
      </w:r>
      <w:bookmarkEnd w:id="47"/>
      <w:bookmarkEnd w:id="48"/>
    </w:p>
    <w:p w:rsidR="0084705D" w:rsidRPr="0084705D" w:rsidRDefault="0084705D" w:rsidP="0084705D">
      <w:pPr>
        <w:spacing w:before="120" w:after="12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8.2.1. </w:t>
      </w:r>
      <w:r w:rsidRPr="0084705D">
        <w:rPr>
          <w:rFonts w:ascii="Times New Roman" w:eastAsia="Times New Roman" w:hAnsi="Times New Roman" w:cs="Times New Roman"/>
          <w:sz w:val="24"/>
          <w:szCs w:val="24"/>
        </w:rPr>
        <w:tab/>
        <w:t>Sagatavot piedāvājumus atbilstoši Nolikuma prasībām.</w:t>
      </w:r>
    </w:p>
    <w:p w:rsidR="0084705D" w:rsidRPr="0084705D" w:rsidRDefault="0084705D" w:rsidP="0084705D">
      <w:pPr>
        <w:spacing w:before="120" w:after="12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8.2.2. </w:t>
      </w:r>
      <w:r w:rsidRPr="0084705D">
        <w:rPr>
          <w:rFonts w:ascii="Times New Roman" w:eastAsia="Times New Roman" w:hAnsi="Times New Roman" w:cs="Times New Roman"/>
          <w:sz w:val="24"/>
          <w:szCs w:val="24"/>
        </w:rPr>
        <w:tab/>
        <w:t>Sniegt patiesu informāciju.</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84705D" w:rsidRPr="0084705D" w:rsidRDefault="0084705D" w:rsidP="0084705D">
      <w:pPr>
        <w:spacing w:before="120" w:after="120" w:line="240" w:lineRule="auto"/>
        <w:ind w:left="720" w:hanging="720"/>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8.2.4. </w:t>
      </w:r>
      <w:r w:rsidRPr="0084705D">
        <w:rPr>
          <w:rFonts w:ascii="Times New Roman" w:eastAsia="Times New Roman" w:hAnsi="Times New Roman" w:cs="Times New Roman"/>
          <w:sz w:val="24"/>
          <w:szCs w:val="24"/>
        </w:rPr>
        <w:tab/>
        <w:t>Segt visas izmaksas, kas saistītas ar piedāvājumu sagatavošanu un iesniegšanu.</w:t>
      </w:r>
    </w:p>
    <w:p w:rsidR="0084705D" w:rsidRPr="0084705D" w:rsidRDefault="0084705D" w:rsidP="0084705D">
      <w:pPr>
        <w:tabs>
          <w:tab w:val="left" w:pos="319"/>
        </w:tabs>
        <w:spacing w:before="120" w:after="120" w:line="240" w:lineRule="auto"/>
        <w:rPr>
          <w:rFonts w:ascii="Times New Roman" w:eastAsia="Times New Roman" w:hAnsi="Times New Roman" w:cs="Times New Roman"/>
          <w:b/>
          <w:sz w:val="26"/>
          <w:szCs w:val="26"/>
        </w:rPr>
      </w:pPr>
    </w:p>
    <w:p w:rsidR="0084705D" w:rsidRPr="0084705D" w:rsidRDefault="0084705D" w:rsidP="0084705D">
      <w:pPr>
        <w:tabs>
          <w:tab w:val="left" w:pos="319"/>
        </w:tabs>
        <w:spacing w:before="120" w:after="120" w:line="240" w:lineRule="auto"/>
        <w:rPr>
          <w:rFonts w:ascii="Times New Roman" w:eastAsia="Times New Roman" w:hAnsi="Times New Roman" w:cs="Times New Roman"/>
          <w:b/>
          <w:sz w:val="26"/>
          <w:szCs w:val="26"/>
        </w:rPr>
      </w:pPr>
      <w:r w:rsidRPr="0084705D">
        <w:rPr>
          <w:rFonts w:ascii="Times New Roman" w:eastAsia="Times New Roman" w:hAnsi="Times New Roman" w:cs="Times New Roman"/>
          <w:b/>
          <w:sz w:val="26"/>
          <w:szCs w:val="26"/>
        </w:rPr>
        <w:t>Pielikumi:</w:t>
      </w: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b/>
          <w:sz w:val="24"/>
          <w:szCs w:val="24"/>
        </w:rPr>
        <w:t>1.pielikums</w:t>
      </w:r>
      <w:r w:rsidRPr="0084705D">
        <w:rPr>
          <w:rFonts w:ascii="Times New Roman" w:eastAsia="Times New Roman" w:hAnsi="Times New Roman" w:cs="Times New Roman"/>
          <w:b/>
          <w:sz w:val="24"/>
          <w:szCs w:val="24"/>
        </w:rPr>
        <w:tab/>
      </w:r>
      <w:r w:rsidRPr="0084705D">
        <w:rPr>
          <w:rFonts w:ascii="Times New Roman" w:eastAsia="Times New Roman" w:hAnsi="Times New Roman" w:cs="Times New Roman"/>
          <w:sz w:val="24"/>
          <w:szCs w:val="24"/>
        </w:rPr>
        <w:t xml:space="preserve">Pretendenta pieteikums. </w:t>
      </w: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b/>
          <w:sz w:val="24"/>
          <w:szCs w:val="24"/>
        </w:rPr>
      </w:pPr>
      <w:r w:rsidRPr="0084705D">
        <w:rPr>
          <w:rFonts w:ascii="Times New Roman" w:eastAsia="Times New Roman" w:hAnsi="Times New Roman" w:cs="Times New Roman"/>
          <w:b/>
          <w:sz w:val="24"/>
          <w:szCs w:val="24"/>
        </w:rPr>
        <w:t>2.pielikums</w:t>
      </w:r>
      <w:r w:rsidRPr="0084705D">
        <w:rPr>
          <w:rFonts w:ascii="Times New Roman" w:eastAsia="Times New Roman" w:hAnsi="Times New Roman" w:cs="Times New Roman"/>
          <w:b/>
          <w:sz w:val="24"/>
          <w:szCs w:val="24"/>
        </w:rPr>
        <w:tab/>
      </w:r>
      <w:r w:rsidRPr="0084705D">
        <w:rPr>
          <w:rFonts w:ascii="Times New Roman" w:eastAsia="Times New Roman" w:hAnsi="Times New Roman" w:cs="Times New Roman"/>
          <w:sz w:val="24"/>
          <w:szCs w:val="24"/>
        </w:rPr>
        <w:t>Darba uzdevums.</w:t>
      </w:r>
    </w:p>
    <w:p w:rsidR="0084705D" w:rsidRPr="0084705D" w:rsidRDefault="0084705D" w:rsidP="0084705D">
      <w:pPr>
        <w:spacing w:before="120" w:after="120" w:line="240" w:lineRule="auto"/>
        <w:jc w:val="both"/>
        <w:rPr>
          <w:rFonts w:ascii="Times New Roman" w:eastAsia="Times New Roman" w:hAnsi="Times New Roman" w:cs="Times New Roman"/>
          <w:bCs/>
          <w:sz w:val="24"/>
          <w:szCs w:val="24"/>
        </w:rPr>
      </w:pPr>
      <w:r w:rsidRPr="0084705D">
        <w:rPr>
          <w:rFonts w:ascii="Times New Roman" w:eastAsia="Times New Roman" w:hAnsi="Times New Roman" w:cs="Times New Roman"/>
          <w:b/>
          <w:bCs/>
          <w:sz w:val="24"/>
          <w:szCs w:val="24"/>
        </w:rPr>
        <w:t>3.pielikums</w:t>
      </w:r>
      <w:r w:rsidRPr="0084705D">
        <w:rPr>
          <w:rFonts w:ascii="Times New Roman" w:eastAsia="Times New Roman" w:hAnsi="Times New Roman" w:cs="Times New Roman"/>
          <w:bCs/>
          <w:sz w:val="24"/>
          <w:szCs w:val="24"/>
        </w:rPr>
        <w:t xml:space="preserve"> </w:t>
      </w:r>
      <w:r w:rsidRPr="0084705D">
        <w:rPr>
          <w:rFonts w:ascii="Times New Roman" w:eastAsia="Times New Roman" w:hAnsi="Times New Roman" w:cs="Times New Roman"/>
          <w:bCs/>
          <w:sz w:val="24"/>
          <w:szCs w:val="24"/>
        </w:rPr>
        <w:tab/>
        <w:t xml:space="preserve">Apliecinājums par Pretendenta pieredzi. </w:t>
      </w:r>
    </w:p>
    <w:p w:rsidR="0084705D" w:rsidRPr="0084705D" w:rsidRDefault="0084705D" w:rsidP="0084705D">
      <w:pPr>
        <w:spacing w:before="120" w:after="120" w:line="240" w:lineRule="auto"/>
        <w:jc w:val="both"/>
        <w:rPr>
          <w:rFonts w:ascii="Times New Roman" w:eastAsia="Times New Roman" w:hAnsi="Times New Roman" w:cs="Times New Roman"/>
          <w:bCs/>
          <w:sz w:val="24"/>
          <w:szCs w:val="24"/>
        </w:rPr>
      </w:pPr>
      <w:r w:rsidRPr="0084705D">
        <w:rPr>
          <w:rFonts w:ascii="Times New Roman" w:eastAsia="Times New Roman" w:hAnsi="Times New Roman" w:cs="Times New Roman"/>
          <w:b/>
          <w:bCs/>
          <w:sz w:val="24"/>
          <w:szCs w:val="24"/>
        </w:rPr>
        <w:t>4.pielikums</w:t>
      </w:r>
      <w:r w:rsidRPr="0084705D">
        <w:rPr>
          <w:rFonts w:ascii="Times New Roman" w:eastAsia="Times New Roman" w:hAnsi="Times New Roman" w:cs="Times New Roman"/>
          <w:bCs/>
          <w:sz w:val="24"/>
          <w:szCs w:val="24"/>
        </w:rPr>
        <w:tab/>
        <w:t>Pretendenta speciālistu CV.</w:t>
      </w: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bCs/>
          <w:sz w:val="24"/>
          <w:szCs w:val="24"/>
        </w:rPr>
      </w:pPr>
      <w:r w:rsidRPr="0084705D">
        <w:rPr>
          <w:rFonts w:ascii="Times New Roman" w:eastAsia="Times New Roman" w:hAnsi="Times New Roman" w:cs="Times New Roman"/>
          <w:b/>
          <w:bCs/>
          <w:sz w:val="24"/>
          <w:szCs w:val="24"/>
        </w:rPr>
        <w:t>5.pielikums</w:t>
      </w:r>
      <w:r w:rsidRPr="0084705D">
        <w:rPr>
          <w:rFonts w:ascii="Times New Roman" w:eastAsia="Times New Roman" w:hAnsi="Times New Roman" w:cs="Times New Roman"/>
          <w:bCs/>
          <w:sz w:val="24"/>
          <w:szCs w:val="24"/>
        </w:rPr>
        <w:t xml:space="preserve"> </w:t>
      </w:r>
      <w:r w:rsidRPr="0084705D">
        <w:rPr>
          <w:rFonts w:ascii="Times New Roman" w:eastAsia="Times New Roman" w:hAnsi="Times New Roman" w:cs="Times New Roman"/>
          <w:bCs/>
          <w:sz w:val="24"/>
          <w:szCs w:val="24"/>
        </w:rPr>
        <w:tab/>
        <w:t>Finanšu piedāvājuma iesniegšanas forma.</w:t>
      </w: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bCs/>
          <w:sz w:val="24"/>
          <w:szCs w:val="24"/>
        </w:rPr>
      </w:pPr>
      <w:r w:rsidRPr="0084705D">
        <w:rPr>
          <w:rFonts w:ascii="Times New Roman" w:eastAsia="Times New Roman" w:hAnsi="Times New Roman" w:cs="Times New Roman"/>
          <w:b/>
          <w:bCs/>
          <w:sz w:val="24"/>
          <w:szCs w:val="24"/>
        </w:rPr>
        <w:t>6.pielikums</w:t>
      </w:r>
      <w:r w:rsidRPr="0084705D">
        <w:rPr>
          <w:rFonts w:ascii="Times New Roman" w:eastAsia="Times New Roman" w:hAnsi="Times New Roman" w:cs="Times New Roman"/>
          <w:bCs/>
          <w:sz w:val="24"/>
          <w:szCs w:val="24"/>
        </w:rPr>
        <w:tab/>
        <w:t>Līguma projekts.</w:t>
      </w:r>
    </w:p>
    <w:p w:rsidR="0084705D" w:rsidRPr="0084705D" w:rsidRDefault="0084705D" w:rsidP="0084705D">
      <w:pPr>
        <w:spacing w:after="0" w:line="240" w:lineRule="auto"/>
        <w:rPr>
          <w:rFonts w:ascii="Times New Roman" w:eastAsia="Times New Roman" w:hAnsi="Times New Roman" w:cs="Times New Roman"/>
          <w:b/>
          <w:sz w:val="24"/>
          <w:szCs w:val="24"/>
        </w:rPr>
      </w:pPr>
    </w:p>
    <w:p w:rsidR="0084705D" w:rsidRPr="0084705D" w:rsidRDefault="0084705D" w:rsidP="0084705D">
      <w:pPr>
        <w:spacing w:after="0" w:line="240" w:lineRule="auto"/>
        <w:jc w:val="right"/>
        <w:rPr>
          <w:rFonts w:ascii="Times New Roman" w:eastAsia="Times New Roman" w:hAnsi="Times New Roman" w:cs="Times New Roman"/>
          <w:b/>
          <w:sz w:val="24"/>
          <w:szCs w:val="24"/>
        </w:rPr>
      </w:pPr>
    </w:p>
    <w:p w:rsidR="0084705D" w:rsidRPr="0084705D" w:rsidRDefault="0084705D" w:rsidP="0084705D">
      <w:pPr>
        <w:spacing w:after="0" w:line="240" w:lineRule="auto"/>
        <w:jc w:val="right"/>
        <w:rPr>
          <w:rFonts w:ascii="Times New Roman" w:eastAsia="Times New Roman" w:hAnsi="Times New Roman" w:cs="Times New Roman"/>
          <w:b/>
          <w:sz w:val="24"/>
          <w:szCs w:val="24"/>
        </w:rPr>
      </w:pPr>
    </w:p>
    <w:p w:rsidR="0084705D" w:rsidRPr="0084705D" w:rsidRDefault="0084705D" w:rsidP="0084705D">
      <w:pPr>
        <w:spacing w:after="0" w:line="240" w:lineRule="auto"/>
        <w:rPr>
          <w:rFonts w:ascii="Times New Roman" w:eastAsia="Times New Roman" w:hAnsi="Times New Roman" w:cs="Times New Roman"/>
          <w:b/>
          <w:sz w:val="24"/>
          <w:szCs w:val="24"/>
        </w:rPr>
      </w:pPr>
    </w:p>
    <w:p w:rsidR="0084705D" w:rsidRPr="0084705D" w:rsidRDefault="0084705D" w:rsidP="0084705D">
      <w:pPr>
        <w:spacing w:after="0" w:line="240" w:lineRule="auto"/>
        <w:jc w:val="right"/>
        <w:rPr>
          <w:rFonts w:ascii="Times New Roman" w:eastAsia="Times New Roman" w:hAnsi="Times New Roman" w:cs="Times New Roman"/>
          <w:b/>
          <w:sz w:val="24"/>
          <w:szCs w:val="24"/>
        </w:rPr>
      </w:pPr>
    </w:p>
    <w:p w:rsidR="0084705D" w:rsidRPr="0084705D" w:rsidRDefault="0084705D" w:rsidP="0084705D">
      <w:pPr>
        <w:spacing w:after="0" w:line="240" w:lineRule="auto"/>
        <w:jc w:val="right"/>
        <w:rPr>
          <w:rFonts w:ascii="Times New Roman" w:eastAsia="Times New Roman" w:hAnsi="Times New Roman" w:cs="Times New Roman"/>
          <w:b/>
          <w:sz w:val="24"/>
          <w:szCs w:val="24"/>
        </w:rPr>
      </w:pPr>
    </w:p>
    <w:p w:rsidR="0084705D" w:rsidRPr="0084705D" w:rsidRDefault="0084705D" w:rsidP="0084705D">
      <w:pPr>
        <w:spacing w:after="0" w:line="240" w:lineRule="auto"/>
        <w:jc w:val="right"/>
        <w:rPr>
          <w:rFonts w:ascii="Times New Roman" w:eastAsia="Times New Roman" w:hAnsi="Times New Roman" w:cs="Times New Roman"/>
          <w:b/>
          <w:sz w:val="24"/>
          <w:szCs w:val="24"/>
        </w:rPr>
      </w:pPr>
    </w:p>
    <w:p w:rsidR="0084705D" w:rsidRPr="0084705D" w:rsidRDefault="0084705D" w:rsidP="0084705D">
      <w:pPr>
        <w:spacing w:after="0" w:line="240" w:lineRule="auto"/>
        <w:jc w:val="right"/>
        <w:rPr>
          <w:rFonts w:ascii="Times New Roman" w:eastAsia="Times New Roman" w:hAnsi="Times New Roman" w:cs="Times New Roman"/>
          <w:b/>
          <w:sz w:val="24"/>
          <w:szCs w:val="24"/>
        </w:rPr>
      </w:pPr>
    </w:p>
    <w:p w:rsidR="0084705D" w:rsidRPr="0084705D" w:rsidRDefault="0084705D" w:rsidP="0084705D">
      <w:pPr>
        <w:spacing w:after="0" w:line="240" w:lineRule="auto"/>
        <w:jc w:val="right"/>
        <w:rPr>
          <w:rFonts w:ascii="Times New Roman" w:eastAsia="Times New Roman" w:hAnsi="Times New Roman" w:cs="Times New Roman"/>
          <w:b/>
          <w:sz w:val="24"/>
          <w:szCs w:val="24"/>
        </w:rPr>
      </w:pPr>
    </w:p>
    <w:p w:rsidR="0084705D" w:rsidRPr="0084705D" w:rsidRDefault="0084705D" w:rsidP="0084705D">
      <w:pPr>
        <w:spacing w:after="0" w:line="240" w:lineRule="auto"/>
        <w:jc w:val="right"/>
        <w:rPr>
          <w:rFonts w:ascii="Times New Roman" w:eastAsia="Times New Roman" w:hAnsi="Times New Roman" w:cs="Times New Roman"/>
          <w:b/>
          <w:sz w:val="24"/>
          <w:szCs w:val="24"/>
        </w:rPr>
      </w:pPr>
    </w:p>
    <w:p w:rsidR="0084705D" w:rsidRPr="0084705D" w:rsidRDefault="0084705D" w:rsidP="0084705D">
      <w:pPr>
        <w:spacing w:after="0" w:line="240" w:lineRule="auto"/>
        <w:jc w:val="right"/>
        <w:rPr>
          <w:rFonts w:ascii="Times New Roman" w:eastAsia="Times New Roman" w:hAnsi="Times New Roman" w:cs="Times New Roman"/>
          <w:b/>
          <w:sz w:val="24"/>
          <w:szCs w:val="24"/>
        </w:rPr>
      </w:pPr>
    </w:p>
    <w:p w:rsidR="00EC7503" w:rsidRPr="00EC7503" w:rsidRDefault="00EC7503" w:rsidP="00EC7503">
      <w:pPr>
        <w:spacing w:after="0" w:line="240" w:lineRule="auto"/>
        <w:jc w:val="right"/>
        <w:rPr>
          <w:rFonts w:ascii="Times New Roman" w:eastAsia="Times New Roman" w:hAnsi="Times New Roman" w:cs="Times New Roman"/>
          <w:b/>
          <w:sz w:val="24"/>
          <w:szCs w:val="24"/>
        </w:rPr>
      </w:pPr>
      <w:r w:rsidRPr="0084705D">
        <w:rPr>
          <w:rFonts w:ascii="Times New Roman" w:eastAsia="Times New Roman" w:hAnsi="Times New Roman" w:cs="Times New Roman"/>
          <w:b/>
          <w:sz w:val="24"/>
          <w:szCs w:val="24"/>
        </w:rPr>
        <w:lastRenderedPageBreak/>
        <w:t>1. pielikums</w:t>
      </w:r>
    </w:p>
    <w:p w:rsidR="0084705D" w:rsidRPr="0084705D" w:rsidRDefault="0084705D" w:rsidP="0084705D">
      <w:pPr>
        <w:spacing w:after="0" w:line="240" w:lineRule="auto"/>
        <w:jc w:val="right"/>
        <w:rPr>
          <w:rFonts w:ascii="Times New Roman" w:eastAsia="Times New Roman" w:hAnsi="Times New Roman" w:cs="Times New Roman"/>
          <w:b/>
          <w:sz w:val="24"/>
          <w:szCs w:val="24"/>
        </w:rPr>
      </w:pPr>
    </w:p>
    <w:p w:rsidR="0084705D" w:rsidRPr="0084705D" w:rsidRDefault="0084705D" w:rsidP="0084705D">
      <w:pPr>
        <w:spacing w:after="0" w:line="240" w:lineRule="auto"/>
        <w:jc w:val="center"/>
        <w:rPr>
          <w:rFonts w:ascii="Times New Roman" w:eastAsia="Times New Roman" w:hAnsi="Times New Roman" w:cs="Times New Roman"/>
          <w:b/>
          <w:sz w:val="28"/>
          <w:szCs w:val="28"/>
        </w:rPr>
      </w:pPr>
      <w:r w:rsidRPr="0084705D">
        <w:rPr>
          <w:rFonts w:ascii="Times New Roman" w:eastAsia="Times New Roman" w:hAnsi="Times New Roman" w:cs="Times New Roman"/>
          <w:b/>
          <w:sz w:val="28"/>
          <w:szCs w:val="28"/>
        </w:rPr>
        <w:t>PRETENDENTA PIETEIKUMS</w:t>
      </w:r>
    </w:p>
    <w:p w:rsidR="0084705D" w:rsidRPr="0084705D" w:rsidRDefault="0084705D" w:rsidP="0084705D">
      <w:pPr>
        <w:spacing w:after="0" w:line="240" w:lineRule="auto"/>
        <w:ind w:left="720"/>
        <w:jc w:val="center"/>
        <w:rPr>
          <w:rFonts w:ascii="Times New Roman" w:eastAsia="Times New Roman" w:hAnsi="Times New Roman" w:cs="Times New Roman"/>
          <w:b/>
          <w:i/>
          <w:sz w:val="24"/>
          <w:szCs w:val="24"/>
        </w:rPr>
      </w:pPr>
      <w:r w:rsidRPr="0084705D">
        <w:rPr>
          <w:rFonts w:ascii="Times New Roman" w:eastAsia="Times New Roman" w:hAnsi="Times New Roman" w:cs="Times New Roman"/>
          <w:b/>
          <w:sz w:val="24"/>
          <w:szCs w:val="24"/>
        </w:rPr>
        <w:t xml:space="preserve">„Siguldas novada pašvaldībā un tās iestādēs veiktās personas datu apstrādes atbilstības novērtējums Eiropas Parlamenta un Padomes Regulas (ES) 2016/679 (2016. gada 27. aprīlis) „Par fizisku personu aizsardzību attiecībā uz personas datu apstrādi un šādu datu brīvu apriti un ar ko atceļ Direktīvu 95/46/EK (Vispārīgā datu aizsardzības regula)” prasībām” </w:t>
      </w:r>
    </w:p>
    <w:p w:rsidR="0084705D" w:rsidRPr="0084705D" w:rsidRDefault="0084705D" w:rsidP="0084705D">
      <w:pPr>
        <w:spacing w:before="120" w:after="120" w:line="240" w:lineRule="auto"/>
        <w:ind w:firstLine="720"/>
        <w:jc w:val="center"/>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(identifikācijas Nr. SNP 2018/03) </w:t>
      </w:r>
    </w:p>
    <w:p w:rsidR="0084705D" w:rsidRPr="0084705D" w:rsidRDefault="0084705D" w:rsidP="0084705D">
      <w:pPr>
        <w:spacing w:after="120" w:line="240" w:lineRule="auto"/>
        <w:ind w:firstLine="720"/>
        <w:jc w:val="both"/>
        <w:rPr>
          <w:rFonts w:ascii="Times New Roman" w:eastAsia="Times New Roman" w:hAnsi="Times New Roman" w:cs="Times New Roman"/>
        </w:rPr>
      </w:pPr>
      <w:r w:rsidRPr="0084705D">
        <w:rPr>
          <w:rFonts w:ascii="Times New Roman" w:eastAsia="Times New Roman" w:hAnsi="Times New Roman" w:cs="Times New Roman"/>
        </w:rPr>
        <w:t>Iepazinušies ar iepirkuma „</w:t>
      </w:r>
      <w:r w:rsidR="00CE3CE6" w:rsidRPr="00CE3CE6">
        <w:rPr>
          <w:rFonts w:ascii="Times New Roman" w:eastAsia="Times New Roman" w:hAnsi="Times New Roman" w:cs="Times New Roman"/>
        </w:rPr>
        <w:t>Siguldas novada pašvaldībā un tās iestādēs veiktās personas datu apstrādes atbilstības novērtējums Eiropas Parlamenta un Padomes Regulas (ES) 2016/679 (2016. gada 27. aprīlis) „Par fizisku personu aizsardzību attiecībā uz personas datu apstrādi un šādu datu brīvu apriti un ar ko atceļ Direktīvu 95/46/EK (Vispārīgā datu aizsardzības regula)” prasībām</w:t>
      </w:r>
      <w:r w:rsidRPr="00CE3CE6">
        <w:rPr>
          <w:rFonts w:ascii="Times New Roman" w:eastAsia="Times New Roman" w:hAnsi="Times New Roman" w:cs="Times New Roman"/>
        </w:rPr>
        <w:t>”</w:t>
      </w:r>
      <w:r w:rsidRPr="0084705D">
        <w:rPr>
          <w:rFonts w:ascii="Times New Roman" w:eastAsia="Times New Roman" w:hAnsi="Times New Roman" w:cs="Times New Roman"/>
          <w:i/>
        </w:rPr>
        <w:t xml:space="preserve"> </w:t>
      </w:r>
      <w:r w:rsidRPr="0084705D">
        <w:rPr>
          <w:rFonts w:ascii="Times New Roman" w:eastAsia="Times New Roman" w:hAnsi="Times New Roman" w:cs="Times New Roman"/>
        </w:rPr>
        <w:t>(identifikācijas Nr. SNP 2018/03) Nolikumu un pieņemot visus tā noteikumus, es, šī pieteikuma beigās parakstījies, apstiprinu, ka piekrītu iepirkuma Nolikuma noteikumiem, un piedāvāju veikt/sniegt: Siguldas novada pašvaldībā un tās iestādēs veiktās personas datu apstrādes atbilstības novērtējumu saskaņā ar iepirkuma Nolikumu, par kopējo līgumcenu:</w:t>
      </w:r>
    </w:p>
    <w:tbl>
      <w:tblPr>
        <w:tblW w:w="96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2835"/>
        <w:gridCol w:w="3402"/>
      </w:tblGrid>
      <w:tr w:rsidR="0084705D" w:rsidRPr="0084705D" w:rsidTr="00EC7503">
        <w:tc>
          <w:tcPr>
            <w:tcW w:w="3409" w:type="dxa"/>
          </w:tcPr>
          <w:p w:rsidR="0084705D" w:rsidRPr="0084705D" w:rsidRDefault="0084705D" w:rsidP="0084705D">
            <w:pPr>
              <w:spacing w:after="0" w:line="240" w:lineRule="auto"/>
              <w:jc w:val="center"/>
              <w:rPr>
                <w:rFonts w:ascii="Times New Roman" w:eastAsia="Times New Roman" w:hAnsi="Times New Roman" w:cs="Times New Roman"/>
                <w:sz w:val="20"/>
                <w:szCs w:val="20"/>
              </w:rPr>
            </w:pPr>
            <w:r w:rsidRPr="0084705D">
              <w:rPr>
                <w:rFonts w:ascii="Times New Roman" w:eastAsia="Times New Roman" w:hAnsi="Times New Roman" w:cs="Times New Roman"/>
                <w:sz w:val="20"/>
                <w:szCs w:val="20"/>
              </w:rPr>
              <w:t>EUR bez PVN ....%</w:t>
            </w:r>
          </w:p>
          <w:p w:rsidR="0084705D" w:rsidRPr="0084705D" w:rsidRDefault="0084705D" w:rsidP="0084705D">
            <w:pPr>
              <w:spacing w:after="0" w:line="240" w:lineRule="auto"/>
              <w:jc w:val="center"/>
              <w:rPr>
                <w:rFonts w:ascii="Times New Roman" w:eastAsia="Times New Roman" w:hAnsi="Times New Roman" w:cs="Times New Roman"/>
                <w:sz w:val="20"/>
                <w:szCs w:val="20"/>
              </w:rPr>
            </w:pPr>
            <w:r w:rsidRPr="0084705D">
              <w:rPr>
                <w:rFonts w:ascii="Times New Roman" w:eastAsia="Times New Roman" w:hAnsi="Times New Roman" w:cs="Times New Roman"/>
                <w:sz w:val="20"/>
                <w:szCs w:val="20"/>
              </w:rPr>
              <w:t>(summa cipariem un vārdiem)</w:t>
            </w:r>
          </w:p>
        </w:tc>
        <w:tc>
          <w:tcPr>
            <w:tcW w:w="2835" w:type="dxa"/>
          </w:tcPr>
          <w:p w:rsidR="0084705D" w:rsidRPr="0084705D" w:rsidRDefault="0084705D" w:rsidP="0084705D">
            <w:pPr>
              <w:spacing w:after="0" w:line="240" w:lineRule="auto"/>
              <w:jc w:val="center"/>
              <w:rPr>
                <w:rFonts w:ascii="Times New Roman" w:eastAsia="Times New Roman" w:hAnsi="Times New Roman" w:cs="Times New Roman"/>
                <w:sz w:val="20"/>
                <w:szCs w:val="20"/>
              </w:rPr>
            </w:pPr>
            <w:r w:rsidRPr="0084705D">
              <w:rPr>
                <w:rFonts w:ascii="Times New Roman" w:eastAsia="Times New Roman" w:hAnsi="Times New Roman" w:cs="Times New Roman"/>
                <w:sz w:val="20"/>
                <w:szCs w:val="20"/>
              </w:rPr>
              <w:t>PVN ....... %</w:t>
            </w:r>
          </w:p>
          <w:p w:rsidR="0084705D" w:rsidRPr="0084705D" w:rsidRDefault="0084705D" w:rsidP="0084705D">
            <w:pPr>
              <w:spacing w:after="0" w:line="240" w:lineRule="auto"/>
              <w:jc w:val="center"/>
              <w:rPr>
                <w:rFonts w:ascii="Times New Roman" w:eastAsia="Times New Roman" w:hAnsi="Times New Roman" w:cs="Times New Roman"/>
                <w:sz w:val="20"/>
                <w:szCs w:val="20"/>
              </w:rPr>
            </w:pPr>
            <w:r w:rsidRPr="0084705D">
              <w:rPr>
                <w:rFonts w:ascii="Times New Roman" w:eastAsia="Times New Roman" w:hAnsi="Times New Roman" w:cs="Times New Roman"/>
                <w:sz w:val="20"/>
                <w:szCs w:val="20"/>
              </w:rPr>
              <w:t>(summa cipariem un vārdiem)</w:t>
            </w:r>
          </w:p>
        </w:tc>
        <w:tc>
          <w:tcPr>
            <w:tcW w:w="3402" w:type="dxa"/>
          </w:tcPr>
          <w:p w:rsidR="0084705D" w:rsidRPr="0084705D" w:rsidRDefault="0084705D" w:rsidP="0084705D">
            <w:pPr>
              <w:spacing w:after="0" w:line="240" w:lineRule="auto"/>
              <w:jc w:val="center"/>
              <w:rPr>
                <w:rFonts w:ascii="Times New Roman" w:eastAsia="Times New Roman" w:hAnsi="Times New Roman" w:cs="Times New Roman"/>
                <w:sz w:val="20"/>
                <w:szCs w:val="20"/>
              </w:rPr>
            </w:pPr>
            <w:r w:rsidRPr="0084705D">
              <w:rPr>
                <w:rFonts w:ascii="Times New Roman" w:eastAsia="Times New Roman" w:hAnsi="Times New Roman" w:cs="Times New Roman"/>
                <w:sz w:val="20"/>
                <w:szCs w:val="20"/>
              </w:rPr>
              <w:t>EUR, ieskaitot PVN ......%</w:t>
            </w:r>
          </w:p>
          <w:p w:rsidR="0084705D" w:rsidRPr="0084705D" w:rsidRDefault="0084705D" w:rsidP="0084705D">
            <w:pPr>
              <w:spacing w:after="0" w:line="240" w:lineRule="auto"/>
              <w:jc w:val="center"/>
              <w:rPr>
                <w:rFonts w:ascii="Times New Roman" w:eastAsia="Times New Roman" w:hAnsi="Times New Roman" w:cs="Times New Roman"/>
                <w:sz w:val="20"/>
                <w:szCs w:val="20"/>
              </w:rPr>
            </w:pPr>
            <w:r w:rsidRPr="0084705D">
              <w:rPr>
                <w:rFonts w:ascii="Times New Roman" w:eastAsia="Times New Roman" w:hAnsi="Times New Roman" w:cs="Times New Roman"/>
                <w:sz w:val="20"/>
                <w:szCs w:val="20"/>
              </w:rPr>
              <w:t>(summa cipariem un vārdiem)</w:t>
            </w:r>
          </w:p>
        </w:tc>
      </w:tr>
      <w:tr w:rsidR="0084705D" w:rsidRPr="0084705D" w:rsidTr="00EC7503">
        <w:tc>
          <w:tcPr>
            <w:tcW w:w="3409" w:type="dxa"/>
          </w:tcPr>
          <w:p w:rsidR="0084705D" w:rsidRPr="0084705D" w:rsidRDefault="0084705D" w:rsidP="0084705D">
            <w:pPr>
              <w:spacing w:after="0" w:line="240" w:lineRule="auto"/>
              <w:rPr>
                <w:rFonts w:ascii="Times New Roman" w:eastAsia="Times New Roman" w:hAnsi="Times New Roman" w:cs="Times New Roman"/>
                <w:sz w:val="16"/>
                <w:szCs w:val="16"/>
              </w:rPr>
            </w:pPr>
          </w:p>
        </w:tc>
        <w:tc>
          <w:tcPr>
            <w:tcW w:w="2835" w:type="dxa"/>
          </w:tcPr>
          <w:p w:rsidR="0084705D" w:rsidRPr="0084705D" w:rsidRDefault="0084705D" w:rsidP="0084705D">
            <w:pPr>
              <w:spacing w:after="0" w:line="240" w:lineRule="auto"/>
              <w:jc w:val="center"/>
              <w:rPr>
                <w:rFonts w:ascii="Times New Roman" w:eastAsia="Times New Roman" w:hAnsi="Times New Roman" w:cs="Times New Roman"/>
                <w:sz w:val="16"/>
                <w:szCs w:val="16"/>
              </w:rPr>
            </w:pPr>
          </w:p>
        </w:tc>
        <w:tc>
          <w:tcPr>
            <w:tcW w:w="3402" w:type="dxa"/>
          </w:tcPr>
          <w:p w:rsidR="0084705D" w:rsidRPr="0084705D" w:rsidRDefault="0084705D" w:rsidP="0084705D">
            <w:pPr>
              <w:spacing w:after="0" w:line="240" w:lineRule="auto"/>
              <w:jc w:val="center"/>
              <w:rPr>
                <w:rFonts w:ascii="Times New Roman" w:eastAsia="Times New Roman" w:hAnsi="Times New Roman" w:cs="Times New Roman"/>
                <w:sz w:val="16"/>
                <w:szCs w:val="16"/>
              </w:rPr>
            </w:pPr>
          </w:p>
          <w:p w:rsidR="0084705D" w:rsidRPr="0084705D" w:rsidRDefault="0084705D" w:rsidP="0084705D">
            <w:pPr>
              <w:spacing w:after="0" w:line="240" w:lineRule="auto"/>
              <w:jc w:val="center"/>
              <w:rPr>
                <w:rFonts w:ascii="Times New Roman" w:eastAsia="Times New Roman" w:hAnsi="Times New Roman" w:cs="Times New Roman"/>
                <w:sz w:val="16"/>
                <w:szCs w:val="16"/>
              </w:rPr>
            </w:pPr>
          </w:p>
        </w:tc>
      </w:tr>
    </w:tbl>
    <w:p w:rsidR="0084705D" w:rsidRPr="0084705D" w:rsidRDefault="0084705D" w:rsidP="0084705D">
      <w:pPr>
        <w:spacing w:after="0" w:line="240" w:lineRule="auto"/>
        <w:jc w:val="both"/>
        <w:rPr>
          <w:rFonts w:ascii="Times New Roman" w:eastAsia="Times New Roman" w:hAnsi="Times New Roman" w:cs="Times New Roman"/>
          <w:b/>
          <w:sz w:val="16"/>
          <w:szCs w:val="16"/>
          <w:u w:val="single"/>
        </w:rPr>
      </w:pPr>
    </w:p>
    <w:p w:rsidR="0084705D" w:rsidRPr="0084705D" w:rsidRDefault="0084705D" w:rsidP="0084705D">
      <w:pPr>
        <w:spacing w:after="0" w:line="240" w:lineRule="auto"/>
        <w:jc w:val="both"/>
        <w:rPr>
          <w:rFonts w:ascii="Times New Roman" w:eastAsia="Times New Roman" w:hAnsi="Times New Roman" w:cs="Times New Roman"/>
          <w:b/>
          <w:sz w:val="16"/>
          <w:szCs w:val="16"/>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2854"/>
      </w:tblGrid>
      <w:tr w:rsidR="0084705D" w:rsidRPr="0084705D" w:rsidTr="00EC7503">
        <w:tc>
          <w:tcPr>
            <w:tcW w:w="4633" w:type="dxa"/>
          </w:tcPr>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Pretendenta nosaukums</w:t>
            </w:r>
          </w:p>
        </w:tc>
        <w:tc>
          <w:tcPr>
            <w:tcW w:w="5001" w:type="dxa"/>
            <w:gridSpan w:val="2"/>
          </w:tcPr>
          <w:p w:rsidR="0084705D" w:rsidRPr="0084705D" w:rsidRDefault="0084705D" w:rsidP="0084705D">
            <w:pPr>
              <w:spacing w:after="0" w:line="240" w:lineRule="auto"/>
              <w:jc w:val="both"/>
              <w:rPr>
                <w:rFonts w:ascii="Times New Roman" w:eastAsia="Times New Roman" w:hAnsi="Times New Roman" w:cs="Times New Roman"/>
                <w:sz w:val="24"/>
                <w:szCs w:val="24"/>
              </w:rPr>
            </w:pPr>
          </w:p>
        </w:tc>
      </w:tr>
      <w:tr w:rsidR="0084705D" w:rsidRPr="0084705D" w:rsidTr="00EC7503">
        <w:tc>
          <w:tcPr>
            <w:tcW w:w="4633" w:type="dxa"/>
          </w:tcPr>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Vienotais reģistrācijas numurs</w:t>
            </w:r>
          </w:p>
        </w:tc>
        <w:tc>
          <w:tcPr>
            <w:tcW w:w="5001" w:type="dxa"/>
            <w:gridSpan w:val="2"/>
          </w:tcPr>
          <w:p w:rsidR="0084705D" w:rsidRPr="0084705D" w:rsidRDefault="0084705D" w:rsidP="0084705D">
            <w:pPr>
              <w:spacing w:after="0" w:line="240" w:lineRule="auto"/>
              <w:jc w:val="both"/>
              <w:rPr>
                <w:rFonts w:ascii="Times New Roman" w:eastAsia="Times New Roman" w:hAnsi="Times New Roman" w:cs="Times New Roman"/>
                <w:sz w:val="24"/>
                <w:szCs w:val="24"/>
              </w:rPr>
            </w:pPr>
          </w:p>
        </w:tc>
      </w:tr>
      <w:tr w:rsidR="0084705D" w:rsidRPr="0084705D" w:rsidTr="00EC7503">
        <w:tc>
          <w:tcPr>
            <w:tcW w:w="4633" w:type="dxa"/>
          </w:tcPr>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Juridiskā adrese</w:t>
            </w:r>
          </w:p>
        </w:tc>
        <w:tc>
          <w:tcPr>
            <w:tcW w:w="5001" w:type="dxa"/>
            <w:gridSpan w:val="2"/>
          </w:tcPr>
          <w:p w:rsidR="0084705D" w:rsidRPr="0084705D" w:rsidRDefault="0084705D" w:rsidP="0084705D">
            <w:pPr>
              <w:spacing w:after="0" w:line="240" w:lineRule="auto"/>
              <w:jc w:val="both"/>
              <w:rPr>
                <w:rFonts w:ascii="Times New Roman" w:eastAsia="Times New Roman" w:hAnsi="Times New Roman" w:cs="Times New Roman"/>
                <w:sz w:val="24"/>
                <w:szCs w:val="24"/>
              </w:rPr>
            </w:pPr>
          </w:p>
        </w:tc>
      </w:tr>
      <w:tr w:rsidR="0084705D" w:rsidRPr="0084705D" w:rsidTr="00EC7503">
        <w:tc>
          <w:tcPr>
            <w:tcW w:w="4633" w:type="dxa"/>
          </w:tcPr>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Biroja adrese</w:t>
            </w:r>
          </w:p>
        </w:tc>
        <w:tc>
          <w:tcPr>
            <w:tcW w:w="5001" w:type="dxa"/>
            <w:gridSpan w:val="2"/>
          </w:tcPr>
          <w:p w:rsidR="0084705D" w:rsidRPr="0084705D" w:rsidRDefault="0084705D" w:rsidP="0084705D">
            <w:pPr>
              <w:spacing w:after="0" w:line="240" w:lineRule="auto"/>
              <w:jc w:val="both"/>
              <w:rPr>
                <w:rFonts w:ascii="Times New Roman" w:eastAsia="Times New Roman" w:hAnsi="Times New Roman" w:cs="Times New Roman"/>
                <w:sz w:val="24"/>
                <w:szCs w:val="24"/>
              </w:rPr>
            </w:pPr>
          </w:p>
        </w:tc>
      </w:tr>
      <w:tr w:rsidR="0084705D" w:rsidRPr="0084705D" w:rsidTr="00EC7503">
        <w:tc>
          <w:tcPr>
            <w:tcW w:w="4633" w:type="dxa"/>
          </w:tcPr>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Kontaktpersona (vārds, uzvārds, amats)</w:t>
            </w:r>
          </w:p>
        </w:tc>
        <w:tc>
          <w:tcPr>
            <w:tcW w:w="5001" w:type="dxa"/>
            <w:gridSpan w:val="2"/>
          </w:tcPr>
          <w:p w:rsidR="0084705D" w:rsidRPr="0084705D" w:rsidRDefault="0084705D" w:rsidP="0084705D">
            <w:pPr>
              <w:spacing w:after="0" w:line="240" w:lineRule="auto"/>
              <w:jc w:val="both"/>
              <w:rPr>
                <w:rFonts w:ascii="Times New Roman" w:eastAsia="Times New Roman" w:hAnsi="Times New Roman" w:cs="Times New Roman"/>
                <w:sz w:val="24"/>
                <w:szCs w:val="24"/>
              </w:rPr>
            </w:pPr>
          </w:p>
        </w:tc>
      </w:tr>
      <w:tr w:rsidR="0084705D" w:rsidRPr="0084705D" w:rsidTr="00EC7503">
        <w:tc>
          <w:tcPr>
            <w:tcW w:w="4633" w:type="dxa"/>
          </w:tcPr>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Tālruņa numurs</w:t>
            </w:r>
          </w:p>
        </w:tc>
        <w:tc>
          <w:tcPr>
            <w:tcW w:w="5001" w:type="dxa"/>
            <w:gridSpan w:val="2"/>
          </w:tcPr>
          <w:p w:rsidR="0084705D" w:rsidRPr="0084705D" w:rsidRDefault="0084705D" w:rsidP="0084705D">
            <w:pPr>
              <w:spacing w:after="0" w:line="240" w:lineRule="auto"/>
              <w:jc w:val="both"/>
              <w:rPr>
                <w:rFonts w:ascii="Times New Roman" w:eastAsia="Times New Roman" w:hAnsi="Times New Roman" w:cs="Times New Roman"/>
                <w:sz w:val="24"/>
                <w:szCs w:val="24"/>
              </w:rPr>
            </w:pPr>
          </w:p>
        </w:tc>
      </w:tr>
      <w:tr w:rsidR="0084705D" w:rsidRPr="0084705D" w:rsidTr="00EC7503">
        <w:tc>
          <w:tcPr>
            <w:tcW w:w="4633" w:type="dxa"/>
          </w:tcPr>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Faksa numurs</w:t>
            </w:r>
          </w:p>
        </w:tc>
        <w:tc>
          <w:tcPr>
            <w:tcW w:w="5001" w:type="dxa"/>
            <w:gridSpan w:val="2"/>
          </w:tcPr>
          <w:p w:rsidR="0084705D" w:rsidRPr="0084705D" w:rsidRDefault="0084705D" w:rsidP="0084705D">
            <w:pPr>
              <w:spacing w:after="0" w:line="240" w:lineRule="auto"/>
              <w:jc w:val="both"/>
              <w:rPr>
                <w:rFonts w:ascii="Times New Roman" w:eastAsia="Times New Roman" w:hAnsi="Times New Roman" w:cs="Times New Roman"/>
                <w:sz w:val="24"/>
                <w:szCs w:val="24"/>
              </w:rPr>
            </w:pPr>
          </w:p>
        </w:tc>
      </w:tr>
      <w:tr w:rsidR="0084705D" w:rsidRPr="0084705D" w:rsidTr="00EC7503">
        <w:tc>
          <w:tcPr>
            <w:tcW w:w="4633" w:type="dxa"/>
          </w:tcPr>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E-pasta adrese</w:t>
            </w:r>
          </w:p>
        </w:tc>
        <w:tc>
          <w:tcPr>
            <w:tcW w:w="5001" w:type="dxa"/>
            <w:gridSpan w:val="2"/>
          </w:tcPr>
          <w:p w:rsidR="0084705D" w:rsidRPr="0084705D" w:rsidRDefault="0084705D" w:rsidP="0084705D">
            <w:pPr>
              <w:spacing w:after="0" w:line="240" w:lineRule="auto"/>
              <w:jc w:val="both"/>
              <w:rPr>
                <w:rFonts w:ascii="Times New Roman" w:eastAsia="Times New Roman" w:hAnsi="Times New Roman" w:cs="Times New Roman"/>
                <w:sz w:val="24"/>
                <w:szCs w:val="24"/>
              </w:rPr>
            </w:pPr>
          </w:p>
        </w:tc>
      </w:tr>
      <w:tr w:rsidR="0084705D" w:rsidRPr="0084705D" w:rsidTr="00EC7503">
        <w:tc>
          <w:tcPr>
            <w:tcW w:w="4633" w:type="dxa"/>
          </w:tcPr>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Uzņēmuma bankas rekvizīti: Banka</w:t>
            </w:r>
          </w:p>
        </w:tc>
        <w:tc>
          <w:tcPr>
            <w:tcW w:w="5001" w:type="dxa"/>
            <w:gridSpan w:val="2"/>
          </w:tcPr>
          <w:p w:rsidR="0084705D" w:rsidRPr="0084705D" w:rsidRDefault="0084705D" w:rsidP="0084705D">
            <w:pPr>
              <w:spacing w:after="0" w:line="240" w:lineRule="auto"/>
              <w:jc w:val="both"/>
              <w:rPr>
                <w:rFonts w:ascii="Times New Roman" w:eastAsia="Times New Roman" w:hAnsi="Times New Roman" w:cs="Times New Roman"/>
                <w:sz w:val="24"/>
                <w:szCs w:val="24"/>
              </w:rPr>
            </w:pPr>
          </w:p>
        </w:tc>
      </w:tr>
      <w:tr w:rsidR="0084705D" w:rsidRPr="0084705D" w:rsidTr="00EC7503">
        <w:tc>
          <w:tcPr>
            <w:tcW w:w="4633" w:type="dxa"/>
          </w:tcPr>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Kods</w:t>
            </w:r>
          </w:p>
        </w:tc>
        <w:tc>
          <w:tcPr>
            <w:tcW w:w="5001" w:type="dxa"/>
            <w:gridSpan w:val="2"/>
          </w:tcPr>
          <w:p w:rsidR="0084705D" w:rsidRPr="0084705D" w:rsidRDefault="0084705D" w:rsidP="0084705D">
            <w:pPr>
              <w:spacing w:after="0" w:line="240" w:lineRule="auto"/>
              <w:jc w:val="both"/>
              <w:rPr>
                <w:rFonts w:ascii="Times New Roman" w:eastAsia="Times New Roman" w:hAnsi="Times New Roman" w:cs="Times New Roman"/>
                <w:sz w:val="24"/>
                <w:szCs w:val="24"/>
              </w:rPr>
            </w:pPr>
          </w:p>
        </w:tc>
      </w:tr>
      <w:tr w:rsidR="0084705D" w:rsidRPr="0084705D" w:rsidTr="00EC7503">
        <w:tc>
          <w:tcPr>
            <w:tcW w:w="4633" w:type="dxa"/>
          </w:tcPr>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Konts</w:t>
            </w:r>
          </w:p>
        </w:tc>
        <w:tc>
          <w:tcPr>
            <w:tcW w:w="5001" w:type="dxa"/>
            <w:gridSpan w:val="2"/>
          </w:tcPr>
          <w:p w:rsidR="0084705D" w:rsidRPr="0084705D" w:rsidRDefault="0084705D" w:rsidP="0084705D">
            <w:pPr>
              <w:spacing w:after="0" w:line="240" w:lineRule="auto"/>
              <w:jc w:val="both"/>
              <w:rPr>
                <w:rFonts w:ascii="Times New Roman" w:eastAsia="Times New Roman" w:hAnsi="Times New Roman" w:cs="Times New Roman"/>
                <w:sz w:val="24"/>
                <w:szCs w:val="24"/>
              </w:rPr>
            </w:pPr>
          </w:p>
        </w:tc>
      </w:tr>
      <w:tr w:rsidR="0084705D" w:rsidRPr="0084705D" w:rsidTr="00EC7503">
        <w:tc>
          <w:tcPr>
            <w:tcW w:w="4633" w:type="dxa"/>
          </w:tcPr>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Calibri" w:hAnsi="Times New Roman" w:cs="Times New Roman"/>
                <w:color w:val="000000"/>
                <w:sz w:val="24"/>
                <w:szCs w:val="24"/>
                <w:bdr w:val="none" w:sz="0" w:space="0" w:color="auto" w:frame="1"/>
                <w:lang w:eastAsia="lv-LV"/>
              </w:rPr>
              <w:t>Pretendenta statuss</w:t>
            </w:r>
            <w:r w:rsidRPr="0084705D">
              <w:rPr>
                <w:rFonts w:ascii="Times New Roman" w:eastAsia="Calibri" w:hAnsi="Times New Roman" w:cs="Times New Roman"/>
                <w:color w:val="000000"/>
                <w:sz w:val="24"/>
                <w:szCs w:val="24"/>
                <w:bdr w:val="none" w:sz="0" w:space="0" w:color="auto" w:frame="1"/>
                <w:vertAlign w:val="superscript"/>
                <w:lang w:eastAsia="lv-LV"/>
              </w:rPr>
              <w:footnoteReference w:id="2"/>
            </w:r>
          </w:p>
        </w:tc>
        <w:tc>
          <w:tcPr>
            <w:tcW w:w="2147" w:type="dxa"/>
          </w:tcPr>
          <w:p w:rsidR="0084705D" w:rsidRPr="0084705D" w:rsidRDefault="0084705D" w:rsidP="0084705D">
            <w:pPr>
              <w:snapToGrid w:val="0"/>
              <w:spacing w:after="0" w:line="240" w:lineRule="auto"/>
              <w:jc w:val="both"/>
              <w:rPr>
                <w:rFonts w:ascii="Times New Roman" w:eastAsia="Times New Roman" w:hAnsi="Times New Roman" w:cs="Times New Roman"/>
                <w:sz w:val="20"/>
                <w:szCs w:val="20"/>
              </w:rPr>
            </w:pPr>
            <w:r w:rsidRPr="0084705D">
              <w:rPr>
                <w:rFonts w:ascii="Segoe UI Symbol" w:eastAsia="Times New Roman" w:hAnsi="Segoe UI Symbol" w:cs="Segoe UI Symbol"/>
                <w:sz w:val="20"/>
                <w:szCs w:val="20"/>
              </w:rPr>
              <w:t>☐</w:t>
            </w:r>
            <w:r w:rsidRPr="0084705D">
              <w:rPr>
                <w:rFonts w:ascii="Times New Roman" w:eastAsia="Calibri" w:hAnsi="Times New Roman" w:cs="Times New Roman"/>
                <w:color w:val="000000"/>
                <w:sz w:val="20"/>
                <w:szCs w:val="20"/>
                <w:bdr w:val="none" w:sz="0" w:space="0" w:color="auto" w:frame="1"/>
                <w:lang w:eastAsia="lv-LV"/>
              </w:rPr>
              <w:t xml:space="preserve"> mazais uzņēmums</w:t>
            </w:r>
          </w:p>
        </w:tc>
        <w:tc>
          <w:tcPr>
            <w:tcW w:w="2854" w:type="dxa"/>
          </w:tcPr>
          <w:p w:rsidR="0084705D" w:rsidRPr="0084705D" w:rsidRDefault="0084705D" w:rsidP="0084705D">
            <w:pPr>
              <w:snapToGrid w:val="0"/>
              <w:spacing w:after="0" w:line="240" w:lineRule="auto"/>
              <w:jc w:val="both"/>
              <w:rPr>
                <w:rFonts w:ascii="Times New Roman" w:eastAsia="Times New Roman" w:hAnsi="Times New Roman" w:cs="Times New Roman"/>
                <w:sz w:val="20"/>
                <w:szCs w:val="20"/>
              </w:rPr>
            </w:pPr>
            <w:r w:rsidRPr="0084705D">
              <w:rPr>
                <w:rFonts w:ascii="Segoe UI Symbol" w:eastAsia="Times New Roman" w:hAnsi="Segoe UI Symbol" w:cs="Segoe UI Symbol"/>
                <w:sz w:val="20"/>
                <w:szCs w:val="20"/>
              </w:rPr>
              <w:t>☐</w:t>
            </w:r>
            <w:r w:rsidRPr="0084705D">
              <w:rPr>
                <w:rFonts w:ascii="Times New Roman" w:eastAsia="Calibri" w:hAnsi="Times New Roman" w:cs="Times New Roman"/>
                <w:color w:val="000000"/>
                <w:sz w:val="20"/>
                <w:szCs w:val="20"/>
                <w:bdr w:val="none" w:sz="0" w:space="0" w:color="auto" w:frame="1"/>
                <w:lang w:eastAsia="lv-LV"/>
              </w:rPr>
              <w:t xml:space="preserve"> vidējais uzņēmums</w:t>
            </w:r>
          </w:p>
        </w:tc>
      </w:tr>
    </w:tbl>
    <w:p w:rsidR="0084705D" w:rsidRPr="0084705D" w:rsidRDefault="0084705D" w:rsidP="0084705D">
      <w:pPr>
        <w:spacing w:after="0" w:line="240" w:lineRule="auto"/>
        <w:jc w:val="both"/>
        <w:rPr>
          <w:rFonts w:ascii="Times New Roman" w:eastAsia="Times New Roman" w:hAnsi="Times New Roman" w:cs="Times New Roman"/>
        </w:rPr>
      </w:pPr>
      <w:r w:rsidRPr="0084705D">
        <w:rPr>
          <w:rFonts w:ascii="Times New Roman" w:eastAsia="Times New Roman" w:hAnsi="Times New Roman" w:cs="Times New Roman"/>
        </w:rPr>
        <w:t>Apliecinām, ka izpildot darbus, tiks ievēroti Pasūtītāja pārstāvju norādījumi.</w:t>
      </w:r>
    </w:p>
    <w:p w:rsidR="0084705D" w:rsidRPr="0084705D" w:rsidRDefault="0084705D" w:rsidP="0084705D">
      <w:pPr>
        <w:spacing w:after="0" w:line="240" w:lineRule="auto"/>
        <w:jc w:val="both"/>
        <w:rPr>
          <w:rFonts w:ascii="Times New Roman" w:eastAsia="Times New Roman" w:hAnsi="Times New Roman" w:cs="Times New Roman"/>
        </w:rPr>
      </w:pPr>
      <w:r w:rsidRPr="0084705D">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84705D" w:rsidRPr="0084705D" w:rsidRDefault="0084705D" w:rsidP="0084705D">
      <w:pPr>
        <w:spacing w:after="0" w:line="240" w:lineRule="auto"/>
        <w:jc w:val="both"/>
        <w:rPr>
          <w:rFonts w:ascii="Times New Roman" w:eastAsia="Times New Roman" w:hAnsi="Times New Roman" w:cs="Times New Roman"/>
        </w:rPr>
      </w:pPr>
      <w:r w:rsidRPr="0084705D">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84705D" w:rsidRPr="0084705D" w:rsidRDefault="0084705D" w:rsidP="0084705D">
      <w:pPr>
        <w:spacing w:after="0" w:line="240" w:lineRule="auto"/>
        <w:jc w:val="both"/>
        <w:rPr>
          <w:rFonts w:ascii="Times New Roman" w:eastAsia="Times New Roman" w:hAnsi="Times New Roman" w:cs="Times New Roman"/>
        </w:rPr>
      </w:pPr>
      <w:r w:rsidRPr="0084705D">
        <w:rPr>
          <w:rFonts w:ascii="Times New Roman" w:eastAsia="Times New Roman" w:hAnsi="Times New Roman" w:cs="Times New Roman"/>
        </w:rPr>
        <w:t>Esam iesnieguši visu prasīto informāciju.</w:t>
      </w:r>
    </w:p>
    <w:p w:rsidR="0084705D" w:rsidRPr="0084705D" w:rsidRDefault="0084705D" w:rsidP="0084705D">
      <w:pPr>
        <w:spacing w:after="0" w:line="240" w:lineRule="auto"/>
        <w:jc w:val="both"/>
        <w:rPr>
          <w:rFonts w:ascii="Times New Roman" w:eastAsia="Times New Roman" w:hAnsi="Times New Roman" w:cs="Times New Roman"/>
        </w:rPr>
      </w:pPr>
      <w:r w:rsidRPr="0084705D">
        <w:rPr>
          <w:rFonts w:ascii="Times New Roman" w:eastAsia="Times New Roman" w:hAnsi="Times New Roman" w:cs="Times New Roman"/>
        </w:rPr>
        <w:t>Neesam iesnieguši nepatiesu informāciju savas kvalifikācijas novērtēšanai.</w:t>
      </w:r>
    </w:p>
    <w:p w:rsidR="0084705D" w:rsidRPr="0084705D" w:rsidRDefault="0084705D" w:rsidP="0084705D">
      <w:pPr>
        <w:spacing w:after="0" w:line="240" w:lineRule="auto"/>
        <w:jc w:val="both"/>
        <w:rPr>
          <w:rFonts w:ascii="Times New Roman" w:eastAsia="Times New Roman" w:hAnsi="Times New Roman" w:cs="Times New Roman"/>
        </w:rPr>
      </w:pPr>
      <w:r w:rsidRPr="0084705D">
        <w:rPr>
          <w:rFonts w:ascii="Times New Roman" w:eastAsia="Times New Roman" w:hAnsi="Times New Roman" w:cs="Times New Roman"/>
        </w:rPr>
        <w:t>Piedāvājuma derīguma termiņš ir _________ dienas (ne mazāk kā 90 dienas).</w:t>
      </w:r>
    </w:p>
    <w:p w:rsidR="0084705D" w:rsidRPr="0084705D" w:rsidRDefault="0084705D" w:rsidP="0084705D">
      <w:pPr>
        <w:spacing w:after="0" w:line="240" w:lineRule="auto"/>
        <w:jc w:val="both"/>
        <w:rPr>
          <w:rFonts w:ascii="Times New Roman" w:eastAsia="Times New Roman" w:hAnsi="Times New Roman" w:cs="Times New Roman"/>
        </w:rPr>
      </w:pPr>
      <w:r w:rsidRPr="0084705D">
        <w:rPr>
          <w:rFonts w:ascii="Times New Roman" w:eastAsia="Times New Roman" w:hAnsi="Times New Roman" w:cs="Times New Roman"/>
        </w:rPr>
        <w:lastRenderedPageBreak/>
        <w:t>Informācija, kas pēc Pretendenta domām ir uzskatāma</w:t>
      </w:r>
      <w:r w:rsidRPr="0084705D">
        <w:rPr>
          <w:rFonts w:ascii="Times New Roman" w:eastAsia="Times New Roman" w:hAnsi="Times New Roman" w:cs="Times New Roman"/>
          <w:sz w:val="24"/>
          <w:szCs w:val="24"/>
        </w:rPr>
        <w:t xml:space="preserve"> par ierobežotas pieejamības informāciju</w:t>
      </w:r>
      <w:r w:rsidRPr="0084705D">
        <w:rPr>
          <w:rFonts w:ascii="Times New Roman" w:eastAsia="Times New Roman" w:hAnsi="Times New Roman" w:cs="Times New Roman"/>
        </w:rPr>
        <w:t xml:space="preserve">, atrodas Pretendenta piedāvājuma _________________________ lpp. </w:t>
      </w:r>
    </w:p>
    <w:p w:rsidR="0084705D" w:rsidRPr="0084705D" w:rsidRDefault="0084705D" w:rsidP="0084705D">
      <w:pPr>
        <w:spacing w:after="0" w:line="240" w:lineRule="auto"/>
        <w:jc w:val="both"/>
        <w:rPr>
          <w:rFonts w:ascii="Times New Roman" w:eastAsia="Times New Roman" w:hAnsi="Times New Roman" w:cs="Times New Roman"/>
        </w:rPr>
      </w:pPr>
    </w:p>
    <w:p w:rsidR="0084705D" w:rsidRPr="0084705D" w:rsidRDefault="0084705D" w:rsidP="0084705D">
      <w:pPr>
        <w:spacing w:after="0" w:line="240" w:lineRule="auto"/>
        <w:jc w:val="both"/>
        <w:rPr>
          <w:rFonts w:ascii="Times New Roman" w:eastAsia="Times New Roman" w:hAnsi="Times New Roman" w:cs="Times New Roman"/>
        </w:rPr>
      </w:pPr>
      <w:r w:rsidRPr="0084705D">
        <w:rPr>
          <w:rFonts w:ascii="Times New Roman" w:eastAsia="Times New Roman" w:hAnsi="Times New Roman" w:cs="Times New Roman"/>
        </w:rPr>
        <w:t>Piedāvājums dalībai iepirkumā sastāv no __________ lpp.</w:t>
      </w:r>
    </w:p>
    <w:p w:rsidR="0084705D" w:rsidRPr="0084705D" w:rsidRDefault="0084705D" w:rsidP="0084705D">
      <w:pPr>
        <w:spacing w:after="0" w:line="240" w:lineRule="auto"/>
        <w:jc w:val="both"/>
        <w:rPr>
          <w:rFonts w:ascii="Times New Roman" w:eastAsia="Times New Roman" w:hAnsi="Times New Roman" w:cs="Times New Roman"/>
        </w:rPr>
      </w:pPr>
    </w:p>
    <w:p w:rsidR="0084705D" w:rsidRPr="0084705D" w:rsidRDefault="0084705D" w:rsidP="0084705D">
      <w:pPr>
        <w:spacing w:after="0" w:line="240" w:lineRule="auto"/>
        <w:jc w:val="both"/>
        <w:rPr>
          <w:rFonts w:ascii="Times New Roman" w:eastAsia="Times New Roman" w:hAnsi="Times New Roman" w:cs="Times New Roman"/>
        </w:rPr>
      </w:pPr>
      <w:r w:rsidRPr="0084705D">
        <w:rPr>
          <w:rFonts w:ascii="Times New Roman" w:eastAsia="Times New Roman" w:hAnsi="Times New Roman" w:cs="Times New Roman"/>
        </w:rPr>
        <w:t>Vārds, Uzvārds</w:t>
      </w:r>
      <w:r w:rsidRPr="0084705D">
        <w:rPr>
          <w:rFonts w:ascii="Times New Roman" w:eastAsia="Times New Roman" w:hAnsi="Times New Roman" w:cs="Times New Roman"/>
        </w:rPr>
        <w:tab/>
      </w:r>
      <w:r w:rsidRPr="0084705D">
        <w:rPr>
          <w:rFonts w:ascii="Times New Roman" w:eastAsia="Times New Roman" w:hAnsi="Times New Roman" w:cs="Times New Roman"/>
        </w:rPr>
        <w:tab/>
        <w:t>_____________________________________</w:t>
      </w:r>
    </w:p>
    <w:p w:rsidR="0084705D" w:rsidRPr="0084705D" w:rsidRDefault="0084705D" w:rsidP="0084705D">
      <w:pPr>
        <w:spacing w:after="0" w:line="240" w:lineRule="auto"/>
        <w:jc w:val="both"/>
        <w:rPr>
          <w:rFonts w:ascii="Times New Roman" w:eastAsia="Times New Roman" w:hAnsi="Times New Roman" w:cs="Times New Roman"/>
        </w:rPr>
      </w:pPr>
    </w:p>
    <w:p w:rsidR="0084705D" w:rsidRPr="0084705D" w:rsidRDefault="0084705D" w:rsidP="0084705D">
      <w:pPr>
        <w:spacing w:after="0" w:line="240" w:lineRule="auto"/>
        <w:jc w:val="both"/>
        <w:rPr>
          <w:rFonts w:ascii="Times New Roman" w:eastAsia="Times New Roman" w:hAnsi="Times New Roman" w:cs="Times New Roman"/>
        </w:rPr>
      </w:pPr>
      <w:r w:rsidRPr="0084705D">
        <w:rPr>
          <w:rFonts w:ascii="Times New Roman" w:eastAsia="Times New Roman" w:hAnsi="Times New Roman" w:cs="Times New Roman"/>
        </w:rPr>
        <w:t>Ieņemamais amats</w:t>
      </w:r>
      <w:r w:rsidRPr="0084705D">
        <w:rPr>
          <w:rFonts w:ascii="Times New Roman" w:eastAsia="Times New Roman" w:hAnsi="Times New Roman" w:cs="Times New Roman"/>
        </w:rPr>
        <w:tab/>
        <w:t>_____________________________________</w:t>
      </w:r>
    </w:p>
    <w:p w:rsidR="0084705D" w:rsidRPr="0084705D" w:rsidRDefault="0084705D" w:rsidP="0084705D">
      <w:pPr>
        <w:spacing w:after="0" w:line="240" w:lineRule="auto"/>
        <w:jc w:val="both"/>
        <w:rPr>
          <w:rFonts w:ascii="Times New Roman" w:eastAsia="Times New Roman" w:hAnsi="Times New Roman" w:cs="Times New Roman"/>
        </w:rPr>
      </w:pPr>
    </w:p>
    <w:p w:rsidR="0084705D" w:rsidRPr="0084705D" w:rsidRDefault="0084705D" w:rsidP="0084705D">
      <w:pPr>
        <w:spacing w:after="0" w:line="240" w:lineRule="auto"/>
        <w:jc w:val="both"/>
        <w:rPr>
          <w:rFonts w:ascii="Times New Roman" w:eastAsia="Times New Roman" w:hAnsi="Times New Roman" w:cs="Times New Roman"/>
        </w:rPr>
      </w:pPr>
      <w:r w:rsidRPr="0084705D">
        <w:rPr>
          <w:rFonts w:ascii="Times New Roman" w:eastAsia="Times New Roman" w:hAnsi="Times New Roman" w:cs="Times New Roman"/>
        </w:rPr>
        <w:t>Paraksts</w:t>
      </w:r>
      <w:r w:rsidRPr="0084705D">
        <w:rPr>
          <w:rFonts w:ascii="Times New Roman" w:eastAsia="Times New Roman" w:hAnsi="Times New Roman" w:cs="Times New Roman"/>
        </w:rPr>
        <w:tab/>
      </w:r>
      <w:r w:rsidRPr="0084705D">
        <w:rPr>
          <w:rFonts w:ascii="Times New Roman" w:eastAsia="Times New Roman" w:hAnsi="Times New Roman" w:cs="Times New Roman"/>
        </w:rPr>
        <w:tab/>
        <w:t>_____________________________________</w:t>
      </w:r>
    </w:p>
    <w:p w:rsidR="0084705D" w:rsidRPr="0084705D" w:rsidRDefault="0084705D" w:rsidP="0084705D">
      <w:pPr>
        <w:spacing w:after="0" w:line="240" w:lineRule="auto"/>
        <w:jc w:val="both"/>
        <w:rPr>
          <w:rFonts w:ascii="Times New Roman" w:eastAsia="Times New Roman" w:hAnsi="Times New Roman" w:cs="Times New Roman"/>
        </w:rPr>
      </w:pPr>
    </w:p>
    <w:p w:rsidR="0084705D" w:rsidRPr="0084705D" w:rsidRDefault="0084705D" w:rsidP="0084705D">
      <w:pPr>
        <w:spacing w:after="0" w:line="240" w:lineRule="auto"/>
        <w:jc w:val="both"/>
        <w:rPr>
          <w:rFonts w:ascii="Times New Roman" w:eastAsia="Times New Roman" w:hAnsi="Times New Roman" w:cs="Times New Roman"/>
        </w:rPr>
      </w:pPr>
      <w:r w:rsidRPr="0084705D">
        <w:rPr>
          <w:rFonts w:ascii="Times New Roman" w:eastAsia="Times New Roman" w:hAnsi="Times New Roman" w:cs="Times New Roman"/>
        </w:rPr>
        <w:t>Datums</w:t>
      </w:r>
      <w:r w:rsidRPr="0084705D">
        <w:rPr>
          <w:rFonts w:ascii="Times New Roman" w:eastAsia="Times New Roman" w:hAnsi="Times New Roman" w:cs="Times New Roman"/>
        </w:rPr>
        <w:tab/>
      </w:r>
      <w:r w:rsidRPr="0084705D">
        <w:rPr>
          <w:rFonts w:ascii="Times New Roman" w:eastAsia="Times New Roman" w:hAnsi="Times New Roman" w:cs="Times New Roman"/>
        </w:rPr>
        <w:tab/>
      </w:r>
      <w:r w:rsidRPr="0084705D">
        <w:rPr>
          <w:rFonts w:ascii="Times New Roman" w:eastAsia="Times New Roman" w:hAnsi="Times New Roman" w:cs="Times New Roman"/>
        </w:rPr>
        <w:tab/>
        <w:t>__________</w:t>
      </w:r>
      <w:r w:rsidRPr="0084705D">
        <w:rPr>
          <w:rFonts w:ascii="Times New Roman" w:eastAsia="Times New Roman" w:hAnsi="Times New Roman" w:cs="Times New Roman"/>
        </w:rPr>
        <w:tab/>
      </w:r>
      <w:r w:rsidRPr="0084705D">
        <w:rPr>
          <w:rFonts w:ascii="Times New Roman" w:eastAsia="Times New Roman" w:hAnsi="Times New Roman" w:cs="Times New Roman"/>
        </w:rPr>
        <w:tab/>
        <w:t>_________________</w:t>
      </w:r>
    </w:p>
    <w:p w:rsidR="0084705D" w:rsidRPr="0084705D" w:rsidRDefault="0084705D" w:rsidP="0084705D">
      <w:pPr>
        <w:spacing w:after="0" w:line="240" w:lineRule="auto"/>
        <w:jc w:val="both"/>
        <w:rPr>
          <w:rFonts w:ascii="Times New Roman" w:eastAsia="Times New Roman" w:hAnsi="Times New Roman" w:cs="Times New Roman"/>
        </w:rPr>
      </w:pPr>
    </w:p>
    <w:p w:rsidR="0084705D" w:rsidRPr="0084705D" w:rsidRDefault="0084705D" w:rsidP="0084705D">
      <w:pPr>
        <w:spacing w:after="0" w:line="240" w:lineRule="auto"/>
        <w:jc w:val="both"/>
        <w:rPr>
          <w:rFonts w:ascii="Times New Roman" w:eastAsia="Times New Roman" w:hAnsi="Times New Roman" w:cs="Times New Roman"/>
        </w:rPr>
      </w:pPr>
      <w:r w:rsidRPr="0084705D">
        <w:rPr>
          <w:rFonts w:ascii="Times New Roman" w:eastAsia="Times New Roman" w:hAnsi="Times New Roman" w:cs="Times New Roman"/>
        </w:rPr>
        <w:t>Zīmogs</w:t>
      </w:r>
    </w:p>
    <w:p w:rsidR="0084705D" w:rsidRPr="0084705D" w:rsidRDefault="0084705D" w:rsidP="0084705D">
      <w:pPr>
        <w:tabs>
          <w:tab w:val="left" w:pos="319"/>
        </w:tabs>
        <w:spacing w:before="120" w:after="120" w:line="240" w:lineRule="auto"/>
        <w:rPr>
          <w:rFonts w:ascii="Times New Roman" w:eastAsia="Times New Roman" w:hAnsi="Times New Roman" w:cs="Times New Roman"/>
          <w:b/>
          <w:bCs/>
          <w:sz w:val="24"/>
          <w:szCs w:val="24"/>
        </w:rPr>
      </w:pPr>
    </w:p>
    <w:p w:rsidR="0084705D" w:rsidRPr="0084705D" w:rsidRDefault="0084705D" w:rsidP="0084705D">
      <w:pPr>
        <w:tabs>
          <w:tab w:val="left" w:pos="319"/>
        </w:tabs>
        <w:spacing w:before="120" w:after="120" w:line="240" w:lineRule="auto"/>
        <w:jc w:val="right"/>
        <w:rPr>
          <w:rFonts w:ascii="Times New Roman" w:eastAsia="Times New Roman" w:hAnsi="Times New Roman" w:cs="Times New Roman"/>
          <w:b/>
          <w:bCs/>
          <w:sz w:val="24"/>
          <w:szCs w:val="24"/>
        </w:rPr>
      </w:pPr>
      <w:r w:rsidRPr="0084705D">
        <w:rPr>
          <w:rFonts w:ascii="Times New Roman" w:eastAsia="Times New Roman" w:hAnsi="Times New Roman" w:cs="Times New Roman"/>
          <w:b/>
          <w:bCs/>
          <w:sz w:val="24"/>
          <w:szCs w:val="24"/>
          <w:highlight w:val="yellow"/>
        </w:rPr>
        <w:br w:type="page"/>
      </w:r>
      <w:r w:rsidRPr="0084705D">
        <w:rPr>
          <w:rFonts w:ascii="Times New Roman" w:eastAsia="Times New Roman" w:hAnsi="Times New Roman" w:cs="Times New Roman"/>
          <w:b/>
          <w:bCs/>
          <w:sz w:val="24"/>
          <w:szCs w:val="24"/>
        </w:rPr>
        <w:lastRenderedPageBreak/>
        <w:t>2.pielikums</w:t>
      </w: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b/>
          <w:bCs/>
          <w:sz w:val="24"/>
          <w:szCs w:val="24"/>
        </w:rPr>
      </w:pPr>
    </w:p>
    <w:p w:rsidR="0084705D" w:rsidRPr="0084705D" w:rsidRDefault="0084705D" w:rsidP="0084705D">
      <w:pPr>
        <w:spacing w:after="0" w:line="360" w:lineRule="auto"/>
        <w:jc w:val="center"/>
        <w:rPr>
          <w:rFonts w:ascii="Times New Roman" w:eastAsia="Times New Roman" w:hAnsi="Times New Roman" w:cs="Times New Roman"/>
          <w:b/>
          <w:sz w:val="24"/>
          <w:szCs w:val="24"/>
        </w:rPr>
      </w:pPr>
      <w:r w:rsidRPr="0084705D">
        <w:rPr>
          <w:rFonts w:ascii="Times New Roman" w:eastAsia="Times New Roman" w:hAnsi="Times New Roman" w:cs="Times New Roman"/>
          <w:b/>
          <w:sz w:val="24"/>
          <w:szCs w:val="24"/>
        </w:rPr>
        <w:t>DARBA UZDEVUMS</w:t>
      </w:r>
    </w:p>
    <w:p w:rsidR="0084705D" w:rsidRPr="0084705D" w:rsidRDefault="0084705D" w:rsidP="0084705D">
      <w:pPr>
        <w:numPr>
          <w:ilvl w:val="0"/>
          <w:numId w:val="15"/>
        </w:numPr>
        <w:suppressAutoHyphens/>
        <w:spacing w:after="200" w:line="276" w:lineRule="auto"/>
        <w:ind w:left="3402" w:hanging="342"/>
        <w:rPr>
          <w:rFonts w:ascii="Times New Roman" w:eastAsia="Times New Roman" w:hAnsi="Times New Roman" w:cs="Times New Roman"/>
          <w:b/>
          <w:color w:val="000000"/>
          <w:sz w:val="24"/>
          <w:szCs w:val="24"/>
        </w:rPr>
      </w:pPr>
      <w:r w:rsidRPr="0084705D">
        <w:rPr>
          <w:rFonts w:ascii="Times New Roman" w:eastAsia="Times New Roman" w:hAnsi="Times New Roman" w:cs="Times New Roman"/>
          <w:b/>
          <w:color w:val="000000"/>
          <w:sz w:val="24"/>
          <w:szCs w:val="24"/>
        </w:rPr>
        <w:t>Pakalpojuma sniegšanas mērķis</w:t>
      </w:r>
    </w:p>
    <w:p w:rsidR="0084705D" w:rsidRPr="0084705D" w:rsidRDefault="0084705D" w:rsidP="0084705D">
      <w:pPr>
        <w:spacing w:after="0" w:line="240" w:lineRule="auto"/>
        <w:ind w:firstLine="720"/>
        <w:jc w:val="both"/>
        <w:rPr>
          <w:rFonts w:ascii="Times New Roman" w:eastAsia="Times New Roman" w:hAnsi="Times New Roman" w:cs="Times New Roman"/>
          <w:color w:val="000000"/>
          <w:sz w:val="24"/>
          <w:szCs w:val="24"/>
        </w:rPr>
      </w:pPr>
      <w:r w:rsidRPr="0084705D">
        <w:rPr>
          <w:rFonts w:ascii="Times New Roman" w:eastAsia="Times New Roman" w:hAnsi="Times New Roman" w:cs="Times New Roman"/>
          <w:color w:val="000000"/>
          <w:sz w:val="24"/>
          <w:szCs w:val="24"/>
        </w:rPr>
        <w:t>1.Novērtēt Siguldas novada pašvaldības un tās iestāžu veiktās personas datu apstrādes atbilstību Eiropas Parlamenta un Padomes Regulai (ES) 2016/679 (2016. gada 27. aprīlis) “Par fizisku personu aizsardzību attiecībā uz personas datu apstrādi un šādu datu brīvu apriti</w:t>
      </w:r>
      <w:r w:rsidRPr="0084705D">
        <w:rPr>
          <w:rFonts w:ascii="Times New Roman" w:eastAsia="Times New Roman" w:hAnsi="Times New Roman" w:cs="Times New Roman"/>
          <w:sz w:val="24"/>
          <w:szCs w:val="24"/>
        </w:rPr>
        <w:t xml:space="preserve"> un ar ko atceļ Direktīvu 95/46/EK (Vispārīgā datu aizsardzības regula)”</w:t>
      </w:r>
      <w:r w:rsidRPr="0084705D">
        <w:rPr>
          <w:rFonts w:ascii="Times New Roman" w:eastAsia="Times New Roman" w:hAnsi="Times New Roman" w:cs="Times New Roman"/>
          <w:color w:val="000000"/>
          <w:sz w:val="24"/>
          <w:szCs w:val="24"/>
        </w:rPr>
        <w:t xml:space="preserve"> (turpmāk – Regula) un sniegt ieteikumus veicamiem uzlabojumiem šo datu apstrādes procesos.</w:t>
      </w:r>
    </w:p>
    <w:p w:rsidR="0084705D" w:rsidRPr="0084705D" w:rsidRDefault="0084705D" w:rsidP="0084705D">
      <w:pPr>
        <w:spacing w:after="0" w:line="240" w:lineRule="auto"/>
        <w:ind w:firstLine="720"/>
        <w:jc w:val="both"/>
        <w:rPr>
          <w:rFonts w:ascii="Times New Roman" w:eastAsia="Times New Roman" w:hAnsi="Times New Roman" w:cs="Times New Roman"/>
          <w:color w:val="000000"/>
          <w:sz w:val="24"/>
          <w:szCs w:val="24"/>
        </w:rPr>
      </w:pPr>
    </w:p>
    <w:p w:rsidR="0084705D" w:rsidRPr="0084705D" w:rsidRDefault="0084705D" w:rsidP="0084705D">
      <w:pPr>
        <w:spacing w:after="0" w:line="240" w:lineRule="auto"/>
        <w:jc w:val="center"/>
        <w:rPr>
          <w:rFonts w:ascii="Times New Roman" w:eastAsia="Times New Roman" w:hAnsi="Times New Roman" w:cs="Times New Roman"/>
          <w:b/>
          <w:sz w:val="24"/>
          <w:szCs w:val="24"/>
        </w:rPr>
      </w:pPr>
      <w:r w:rsidRPr="0084705D">
        <w:rPr>
          <w:rFonts w:ascii="Times New Roman" w:eastAsia="Times New Roman" w:hAnsi="Times New Roman" w:cs="Times New Roman"/>
          <w:b/>
          <w:sz w:val="24"/>
          <w:szCs w:val="24"/>
        </w:rPr>
        <w:t>II. Siguldas novada pašvaldībā un tās iestādēs veiktās personas datu apstrādes atbilstības novērtējums</w:t>
      </w:r>
    </w:p>
    <w:p w:rsidR="0084705D" w:rsidRPr="0084705D" w:rsidRDefault="0084705D" w:rsidP="0084705D">
      <w:pPr>
        <w:numPr>
          <w:ilvl w:val="0"/>
          <w:numId w:val="4"/>
        </w:numPr>
        <w:spacing w:after="0" w:line="240"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 xml:space="preserve">Pašvaldības un tās </w:t>
      </w:r>
      <w:r w:rsidRPr="00313BCC">
        <w:rPr>
          <w:rFonts w:ascii="Times New Roman" w:eastAsia="Calibri" w:hAnsi="Times New Roman" w:cs="Times New Roman"/>
          <w:sz w:val="24"/>
          <w:szCs w:val="24"/>
        </w:rPr>
        <w:t xml:space="preserve">iestāžu </w:t>
      </w:r>
      <w:r w:rsidR="004A65ED" w:rsidRPr="00313BCC">
        <w:rPr>
          <w:rFonts w:ascii="Times New Roman" w:eastAsia="Calibri" w:hAnsi="Times New Roman" w:cs="Times New Roman"/>
          <w:sz w:val="24"/>
          <w:szCs w:val="24"/>
        </w:rPr>
        <w:t xml:space="preserve">(iestāžu uzskaitījums Darba uzdevuma 1.pielikumā) </w:t>
      </w:r>
      <w:r w:rsidRPr="0084705D">
        <w:rPr>
          <w:rFonts w:ascii="Times New Roman" w:eastAsia="Calibri" w:hAnsi="Times New Roman" w:cs="Times New Roman"/>
          <w:sz w:val="24"/>
          <w:szCs w:val="24"/>
        </w:rPr>
        <w:t xml:space="preserve">darbības atbilstības novērtēšana pēc Regulas prasībām.  </w:t>
      </w:r>
    </w:p>
    <w:p w:rsidR="0084705D" w:rsidRPr="0084705D" w:rsidRDefault="0084705D" w:rsidP="0084705D">
      <w:pPr>
        <w:numPr>
          <w:ilvl w:val="1"/>
          <w:numId w:val="18"/>
        </w:numPr>
        <w:spacing w:after="0" w:line="240"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 xml:space="preserve">Regulas izvērtēšanas projekta vadība un uzraudzība. </w:t>
      </w:r>
    </w:p>
    <w:p w:rsidR="0084705D" w:rsidRPr="0084705D" w:rsidRDefault="0084705D" w:rsidP="0084705D">
      <w:pPr>
        <w:numPr>
          <w:ilvl w:val="1"/>
          <w:numId w:val="18"/>
        </w:numPr>
        <w:spacing w:after="0" w:line="240"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Personas datu apstrādes un ar to saistīto procesu inventarizācija. Siguldas novada pašvaldības un tās iestāžu veiktās personas datu apstrādes identificēšana, datu apstrādes reģistra aktualizēšanai.</w:t>
      </w:r>
    </w:p>
    <w:p w:rsidR="0084705D" w:rsidRPr="0084705D" w:rsidRDefault="0084705D" w:rsidP="0084705D">
      <w:pPr>
        <w:numPr>
          <w:ilvl w:val="1"/>
          <w:numId w:val="18"/>
        </w:numPr>
        <w:spacing w:after="0" w:line="240" w:lineRule="auto"/>
        <w:contextualSpacing/>
        <w:jc w:val="both"/>
        <w:rPr>
          <w:rFonts w:ascii="Times New Roman" w:eastAsia="Calibri" w:hAnsi="Times New Roman" w:cs="Times New Roman"/>
          <w:color w:val="000000"/>
          <w:sz w:val="24"/>
          <w:szCs w:val="24"/>
        </w:rPr>
      </w:pPr>
      <w:r w:rsidRPr="0084705D">
        <w:rPr>
          <w:rFonts w:ascii="Times New Roman" w:eastAsia="Calibri" w:hAnsi="Times New Roman" w:cs="Times New Roman"/>
          <w:sz w:val="24"/>
          <w:szCs w:val="24"/>
        </w:rPr>
        <w:t xml:space="preserve">Personas datu aizsardzības dokumentācijas, politikas, un procedūru pārskatīšana, risku </w:t>
      </w:r>
      <w:r w:rsidRPr="0084705D">
        <w:rPr>
          <w:rFonts w:ascii="Times New Roman" w:eastAsia="Calibri" w:hAnsi="Times New Roman" w:cs="Times New Roman"/>
          <w:color w:val="000000"/>
          <w:sz w:val="24"/>
          <w:szCs w:val="24"/>
        </w:rPr>
        <w:t>identificēšana.</w:t>
      </w:r>
    </w:p>
    <w:p w:rsidR="0084705D" w:rsidRPr="0084705D" w:rsidRDefault="0084705D" w:rsidP="0084705D">
      <w:pPr>
        <w:numPr>
          <w:ilvl w:val="1"/>
          <w:numId w:val="18"/>
        </w:numPr>
        <w:spacing w:after="0" w:line="240" w:lineRule="auto"/>
        <w:contextualSpacing/>
        <w:jc w:val="both"/>
        <w:rPr>
          <w:rFonts w:ascii="Times New Roman" w:eastAsia="Calibri" w:hAnsi="Times New Roman" w:cs="Times New Roman"/>
          <w:color w:val="000000"/>
          <w:sz w:val="24"/>
          <w:szCs w:val="24"/>
        </w:rPr>
      </w:pPr>
      <w:r w:rsidRPr="0084705D">
        <w:rPr>
          <w:rFonts w:ascii="Times New Roman" w:eastAsia="Calibri" w:hAnsi="Times New Roman" w:cs="Times New Roman"/>
          <w:color w:val="000000"/>
          <w:sz w:val="24"/>
          <w:szCs w:val="24"/>
        </w:rPr>
        <w:t>Pašvaldības rīcībā esošo un izmantoto informāciju sistēmu un tajās esošo personas datu audits (tiesiskais pamats, pieejamo datu apjoms datu apstrādes mērķu sasniegšanai, glabāšanas termiņi, u.c.). Pašvaldības izmantotās informāciju sistēmas:</w:t>
      </w:r>
    </w:p>
    <w:p w:rsidR="0084705D" w:rsidRPr="0084705D" w:rsidRDefault="0084705D" w:rsidP="0084705D">
      <w:pPr>
        <w:numPr>
          <w:ilvl w:val="2"/>
          <w:numId w:val="18"/>
        </w:numPr>
        <w:spacing w:after="0" w:line="240" w:lineRule="auto"/>
        <w:contextualSpacing/>
        <w:jc w:val="both"/>
        <w:rPr>
          <w:rFonts w:ascii="Times New Roman" w:eastAsia="Calibri" w:hAnsi="Times New Roman" w:cs="Times New Roman"/>
          <w:color w:val="000000"/>
          <w:sz w:val="24"/>
          <w:szCs w:val="24"/>
        </w:rPr>
      </w:pPr>
      <w:r w:rsidRPr="0084705D">
        <w:rPr>
          <w:rFonts w:ascii="Times New Roman" w:eastAsia="Calibri" w:hAnsi="Times New Roman" w:cs="Times New Roman"/>
          <w:color w:val="000000"/>
          <w:sz w:val="24"/>
          <w:szCs w:val="24"/>
        </w:rPr>
        <w:t>Dokumentu vadības sistēma (Namejs),</w:t>
      </w:r>
    </w:p>
    <w:p w:rsidR="0084705D" w:rsidRPr="0084705D" w:rsidRDefault="0084705D" w:rsidP="0084705D">
      <w:pPr>
        <w:numPr>
          <w:ilvl w:val="2"/>
          <w:numId w:val="18"/>
        </w:numPr>
        <w:spacing w:after="0" w:line="240" w:lineRule="auto"/>
        <w:contextualSpacing/>
        <w:jc w:val="both"/>
        <w:rPr>
          <w:rFonts w:ascii="Times New Roman" w:eastAsia="Calibri" w:hAnsi="Times New Roman" w:cs="Times New Roman"/>
          <w:color w:val="000000"/>
          <w:sz w:val="24"/>
          <w:szCs w:val="24"/>
        </w:rPr>
      </w:pPr>
      <w:r w:rsidRPr="0084705D">
        <w:rPr>
          <w:rFonts w:ascii="Times New Roman" w:eastAsia="Calibri" w:hAnsi="Times New Roman" w:cs="Times New Roman"/>
          <w:color w:val="000000"/>
          <w:sz w:val="24"/>
          <w:szCs w:val="24"/>
        </w:rPr>
        <w:t xml:space="preserve">Līgumu un dokumentu reģistrs, </w:t>
      </w:r>
    </w:p>
    <w:p w:rsidR="0084705D" w:rsidRPr="0084705D" w:rsidRDefault="0084705D" w:rsidP="0084705D">
      <w:pPr>
        <w:numPr>
          <w:ilvl w:val="2"/>
          <w:numId w:val="18"/>
        </w:numPr>
        <w:spacing w:after="0" w:line="240" w:lineRule="auto"/>
        <w:contextualSpacing/>
        <w:jc w:val="both"/>
        <w:rPr>
          <w:rFonts w:ascii="Times New Roman" w:eastAsia="Calibri" w:hAnsi="Times New Roman" w:cs="Times New Roman"/>
          <w:color w:val="000000"/>
          <w:sz w:val="24"/>
          <w:szCs w:val="24"/>
        </w:rPr>
      </w:pPr>
      <w:r w:rsidRPr="0084705D">
        <w:rPr>
          <w:rFonts w:ascii="Times New Roman" w:eastAsia="Calibri" w:hAnsi="Times New Roman" w:cs="Times New Roman"/>
          <w:color w:val="000000"/>
          <w:sz w:val="24"/>
          <w:szCs w:val="24"/>
        </w:rPr>
        <w:t>Finanšu un grāmatvedības vadības sistēmas (Horizon, MicroStrategy, Tedis),</w:t>
      </w:r>
    </w:p>
    <w:p w:rsidR="0084705D" w:rsidRPr="0084705D" w:rsidRDefault="0084705D" w:rsidP="0084705D">
      <w:pPr>
        <w:numPr>
          <w:ilvl w:val="2"/>
          <w:numId w:val="18"/>
        </w:numPr>
        <w:spacing w:after="0" w:line="240" w:lineRule="auto"/>
        <w:contextualSpacing/>
        <w:jc w:val="both"/>
        <w:rPr>
          <w:rFonts w:ascii="Times New Roman" w:eastAsia="Calibri" w:hAnsi="Times New Roman" w:cs="Times New Roman"/>
          <w:color w:val="000000"/>
          <w:sz w:val="24"/>
          <w:szCs w:val="24"/>
        </w:rPr>
      </w:pPr>
      <w:r w:rsidRPr="0084705D">
        <w:rPr>
          <w:rFonts w:ascii="Times New Roman" w:eastAsia="Calibri" w:hAnsi="Times New Roman" w:cs="Times New Roman"/>
          <w:color w:val="000000"/>
          <w:sz w:val="24"/>
          <w:szCs w:val="24"/>
        </w:rPr>
        <w:t>Publiski pieejamās mājas lapas un pakalpojumu portāli (sigulda.lv, e-sigulda.lv),</w:t>
      </w:r>
    </w:p>
    <w:p w:rsidR="0084705D" w:rsidRPr="0084705D" w:rsidRDefault="0084705D" w:rsidP="0084705D">
      <w:pPr>
        <w:numPr>
          <w:ilvl w:val="2"/>
          <w:numId w:val="18"/>
        </w:numPr>
        <w:spacing w:after="0" w:line="240" w:lineRule="auto"/>
        <w:contextualSpacing/>
        <w:jc w:val="both"/>
        <w:rPr>
          <w:rFonts w:ascii="Times New Roman" w:eastAsia="Calibri" w:hAnsi="Times New Roman" w:cs="Times New Roman"/>
          <w:color w:val="000000"/>
          <w:sz w:val="24"/>
          <w:szCs w:val="24"/>
        </w:rPr>
      </w:pPr>
      <w:r w:rsidRPr="0084705D">
        <w:rPr>
          <w:rFonts w:ascii="Times New Roman" w:eastAsia="Calibri" w:hAnsi="Times New Roman" w:cs="Times New Roman"/>
          <w:color w:val="000000"/>
          <w:sz w:val="24"/>
          <w:szCs w:val="24"/>
        </w:rPr>
        <w:t>Iekšējā informācijas sistēma (i.sigulda.lv),</w:t>
      </w:r>
    </w:p>
    <w:p w:rsidR="0084705D" w:rsidRPr="0084705D" w:rsidRDefault="0084705D" w:rsidP="0084705D">
      <w:pPr>
        <w:numPr>
          <w:ilvl w:val="2"/>
          <w:numId w:val="18"/>
        </w:numPr>
        <w:spacing w:after="0" w:line="240" w:lineRule="auto"/>
        <w:ind w:left="1418" w:hanging="709"/>
        <w:contextualSpacing/>
        <w:jc w:val="both"/>
        <w:rPr>
          <w:rFonts w:ascii="Times New Roman" w:eastAsia="Calibri" w:hAnsi="Times New Roman" w:cs="Times New Roman"/>
          <w:color w:val="000000"/>
          <w:sz w:val="24"/>
          <w:szCs w:val="24"/>
        </w:rPr>
      </w:pPr>
      <w:r w:rsidRPr="0084705D">
        <w:rPr>
          <w:rFonts w:ascii="Times New Roman" w:eastAsia="Calibri" w:hAnsi="Times New Roman" w:cs="Times New Roman"/>
          <w:color w:val="000000"/>
          <w:sz w:val="24"/>
          <w:szCs w:val="24"/>
        </w:rPr>
        <w:t>Siguldas pašvaldības iekšējo reģistru sistēmas (ID karšu, turniketu, kuģošanas atļauju, transporta, suņu, daudzbērnu, PII rindas, NĪ parādu, policijas atskaišu reģistri).</w:t>
      </w:r>
    </w:p>
    <w:p w:rsidR="0084705D" w:rsidRPr="0084705D" w:rsidRDefault="0084705D" w:rsidP="0084705D">
      <w:pPr>
        <w:numPr>
          <w:ilvl w:val="2"/>
          <w:numId w:val="18"/>
        </w:numPr>
        <w:spacing w:after="0" w:line="240" w:lineRule="auto"/>
        <w:contextualSpacing/>
        <w:jc w:val="both"/>
        <w:rPr>
          <w:rFonts w:ascii="Times New Roman" w:eastAsia="Calibri" w:hAnsi="Times New Roman" w:cs="Times New Roman"/>
          <w:color w:val="000000"/>
          <w:sz w:val="24"/>
          <w:szCs w:val="24"/>
        </w:rPr>
      </w:pPr>
      <w:r w:rsidRPr="0084705D">
        <w:rPr>
          <w:rFonts w:ascii="Times New Roman" w:eastAsia="Calibri" w:hAnsi="Times New Roman" w:cs="Times New Roman"/>
          <w:color w:val="000000"/>
          <w:sz w:val="24"/>
          <w:szCs w:val="24"/>
        </w:rPr>
        <w:t>Koplietošanas failu un dokumentu serveris,</w:t>
      </w:r>
    </w:p>
    <w:p w:rsidR="0084705D" w:rsidRPr="0084705D" w:rsidRDefault="0084705D" w:rsidP="0084705D">
      <w:pPr>
        <w:numPr>
          <w:ilvl w:val="2"/>
          <w:numId w:val="18"/>
        </w:numPr>
        <w:spacing w:after="0" w:line="240" w:lineRule="auto"/>
        <w:contextualSpacing/>
        <w:jc w:val="both"/>
        <w:rPr>
          <w:rFonts w:ascii="Times New Roman" w:eastAsia="Calibri" w:hAnsi="Times New Roman" w:cs="Times New Roman"/>
          <w:color w:val="000000"/>
          <w:sz w:val="24"/>
          <w:szCs w:val="24"/>
        </w:rPr>
      </w:pPr>
      <w:r w:rsidRPr="0084705D">
        <w:rPr>
          <w:rFonts w:ascii="Times New Roman" w:eastAsia="Calibri" w:hAnsi="Times New Roman" w:cs="Times New Roman"/>
          <w:color w:val="000000"/>
          <w:sz w:val="24"/>
          <w:szCs w:val="24"/>
        </w:rPr>
        <w:t>ZZ dati programmas (NEKIP, NINO, PERS, DZIMTS, SOPA).</w:t>
      </w:r>
    </w:p>
    <w:p w:rsidR="0084705D" w:rsidRPr="0084705D" w:rsidRDefault="0084705D" w:rsidP="0084705D">
      <w:pPr>
        <w:numPr>
          <w:ilvl w:val="1"/>
          <w:numId w:val="18"/>
        </w:numPr>
        <w:spacing w:after="0" w:line="240"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Informācijas sistēmu administratoru, lietotāju piekļuves tiesību un pieejamo personas datu apmēra novērtēšana atbilstoši Regulā ietvertajām prasībām.</w:t>
      </w:r>
    </w:p>
    <w:p w:rsidR="0084705D" w:rsidRPr="0084705D" w:rsidRDefault="0084705D" w:rsidP="0084705D">
      <w:pPr>
        <w:numPr>
          <w:ilvl w:val="1"/>
          <w:numId w:val="18"/>
        </w:numPr>
        <w:spacing w:after="0" w:line="240"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Vadības, procesu un atbildīgā personāla intervijas.</w:t>
      </w:r>
    </w:p>
    <w:p w:rsidR="0084705D" w:rsidRPr="0084705D" w:rsidRDefault="0084705D" w:rsidP="0084705D">
      <w:pPr>
        <w:numPr>
          <w:ilvl w:val="1"/>
          <w:numId w:val="18"/>
        </w:numPr>
        <w:spacing w:after="0" w:line="240"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 xml:space="preserve">Esošo politiku, procedūru, procesu, saistošo noteikumu, iekšējo noteikumu, personas datu apstrādes līgumu ar operatoriem un citiem pārziņiem, novērtējums  atbilstoši Regulas prasībām. Priekšlikumu izstrāde to pilnveidošanai atbilstoši LR normatīvo aktu un Regulas prasībām. </w:t>
      </w:r>
    </w:p>
    <w:p w:rsidR="0084705D" w:rsidRPr="0084705D" w:rsidRDefault="0084705D" w:rsidP="0084705D">
      <w:pPr>
        <w:numPr>
          <w:ilvl w:val="1"/>
          <w:numId w:val="18"/>
        </w:numPr>
        <w:spacing w:after="0" w:line="240"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Datu subjektu informēšanas novērtējums Siguldas novada pašvaldībā un tās iestādēs atbilstoši  personas datu apstrādes mērķiem.</w:t>
      </w:r>
    </w:p>
    <w:p w:rsidR="0084705D" w:rsidRPr="0084705D" w:rsidRDefault="0084705D" w:rsidP="0084705D">
      <w:pPr>
        <w:spacing w:after="200" w:line="276" w:lineRule="auto"/>
        <w:ind w:left="792"/>
        <w:contextualSpacing/>
        <w:jc w:val="both"/>
        <w:rPr>
          <w:rFonts w:ascii="Times New Roman" w:eastAsia="Calibri" w:hAnsi="Times New Roman" w:cs="Times New Roman"/>
          <w:sz w:val="24"/>
          <w:szCs w:val="24"/>
        </w:rPr>
      </w:pPr>
    </w:p>
    <w:p w:rsidR="0084705D" w:rsidRPr="0084705D" w:rsidRDefault="0084705D" w:rsidP="0084705D">
      <w:pPr>
        <w:spacing w:line="256"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2.9.Rīcības plāna izstrāde Regulas prasību ieviešanai:</w:t>
      </w:r>
    </w:p>
    <w:p w:rsidR="0084705D" w:rsidRPr="0084705D" w:rsidRDefault="0084705D" w:rsidP="0084705D">
      <w:pPr>
        <w:spacing w:line="256"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 xml:space="preserve">2.9.1.Rīcības plāna izstrādes projekta vadība un uzraudzība, </w:t>
      </w:r>
      <w:r w:rsidRPr="0084705D">
        <w:rPr>
          <w:rFonts w:ascii="Times New Roman" w:eastAsia="Calibri" w:hAnsi="Times New Roman" w:cs="Times New Roman"/>
          <w:color w:val="000000"/>
          <w:sz w:val="24"/>
          <w:szCs w:val="24"/>
        </w:rPr>
        <w:t>Rīcības plāna satura sagatavošana 2.9.2.darba grupu veidā un dokumentējot iekļaujamās aktivitātes,</w:t>
      </w:r>
    </w:p>
    <w:p w:rsidR="0084705D" w:rsidRPr="0084705D" w:rsidRDefault="0084705D" w:rsidP="0084705D">
      <w:pPr>
        <w:spacing w:line="256"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color w:val="000000"/>
          <w:sz w:val="24"/>
          <w:szCs w:val="24"/>
        </w:rPr>
        <w:t>2.9.3.Rīcības plāna izstrāde, dokumentēšana, validēšana un termiņu noteikšana,</w:t>
      </w:r>
    </w:p>
    <w:p w:rsidR="0084705D" w:rsidRPr="0084705D" w:rsidRDefault="0084705D" w:rsidP="0084705D">
      <w:pPr>
        <w:spacing w:line="256"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color w:val="000000"/>
          <w:sz w:val="24"/>
          <w:szCs w:val="24"/>
        </w:rPr>
        <w:lastRenderedPageBreak/>
        <w:t>2.9.4.Detalizētu rekomendāciju sagatavošana attiecībā uz nepieciešamajiem uzlabojumiem dokumentos, informāciju sistēmās, personas datu reģistros, procedūrās, procesu aktualizācijā, nodrošinot vadības un atbildīgā personāla iesaisti, veidojot pamatotu saturu vadības lēmumu pieņemšanai.</w:t>
      </w:r>
    </w:p>
    <w:p w:rsidR="0084705D" w:rsidRPr="0084705D" w:rsidRDefault="0084705D" w:rsidP="0084705D">
      <w:pPr>
        <w:spacing w:line="256" w:lineRule="auto"/>
        <w:ind w:left="792"/>
        <w:contextualSpacing/>
        <w:jc w:val="both"/>
        <w:rPr>
          <w:rFonts w:ascii="Times New Roman" w:eastAsia="Calibri" w:hAnsi="Times New Roman" w:cs="Times New Roman"/>
          <w:sz w:val="24"/>
          <w:szCs w:val="24"/>
        </w:rPr>
      </w:pPr>
    </w:p>
    <w:p w:rsidR="0084705D" w:rsidRPr="0084705D" w:rsidRDefault="0084705D" w:rsidP="0084705D">
      <w:pPr>
        <w:numPr>
          <w:ilvl w:val="1"/>
          <w:numId w:val="20"/>
        </w:numPr>
        <w:spacing w:after="0" w:line="256"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Konsultatīvais atbalsts rīcības plāna ieviešanas laikā:</w:t>
      </w:r>
    </w:p>
    <w:p w:rsidR="0084705D" w:rsidRPr="0084705D" w:rsidRDefault="0084705D" w:rsidP="0084705D">
      <w:pPr>
        <w:spacing w:line="256"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color w:val="000000"/>
          <w:sz w:val="24"/>
          <w:szCs w:val="24"/>
        </w:rPr>
        <w:t>2.10.1.Detalizētu rekomendāciju sagatavošana attiecībā uz personas datu reģistra, procedūru, dokumentāciju, informāciju sistēmu, IT infrastruktūras un ar to saistošo procesu aktualizāciju Rīcības plāna ieviešanas gaitā.</w:t>
      </w:r>
    </w:p>
    <w:p w:rsidR="0084705D" w:rsidRPr="0084705D" w:rsidRDefault="0084705D" w:rsidP="0084705D">
      <w:pPr>
        <w:spacing w:line="256"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color w:val="000000"/>
          <w:sz w:val="24"/>
          <w:szCs w:val="24"/>
        </w:rPr>
        <w:t xml:space="preserve">2.10.2.Personas datu privātuma un drošības risku identificēšana, </w:t>
      </w:r>
      <w:r w:rsidRPr="0084705D">
        <w:rPr>
          <w:rFonts w:ascii="Times New Roman" w:eastAsia="Calibri" w:hAnsi="Times New Roman" w:cs="Times New Roman"/>
          <w:sz w:val="24"/>
          <w:szCs w:val="24"/>
        </w:rPr>
        <w:t>veicot to gradēšanu atbilstoši to ietekmei uz Siguldas novada pašvaldības un tās iestāžu darbību, nosakot prioritātes to novēršanai.</w:t>
      </w:r>
    </w:p>
    <w:p w:rsidR="0084705D" w:rsidRPr="0084705D" w:rsidRDefault="0084705D" w:rsidP="0084705D">
      <w:pPr>
        <w:spacing w:line="256"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color w:val="000000"/>
          <w:sz w:val="24"/>
          <w:szCs w:val="24"/>
        </w:rPr>
        <w:t>2.10.3.Kvalitātes kontrole sagatavotajām izmaiņām procedūrās, procesos, tehniskajā dokumentācijā, informācijas sistēmās, IT infrastruktūrā un risinājumos.</w:t>
      </w:r>
    </w:p>
    <w:p w:rsidR="0084705D" w:rsidRPr="0084705D" w:rsidRDefault="0084705D" w:rsidP="0084705D">
      <w:pPr>
        <w:spacing w:line="256"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color w:val="000000"/>
          <w:sz w:val="24"/>
          <w:szCs w:val="24"/>
        </w:rPr>
        <w:t>2.10.4.Pēc nepieciešamības, atbalsts jaunu politiku un procedūru izstrādē un ieviešanā.</w:t>
      </w:r>
    </w:p>
    <w:p w:rsidR="0084705D" w:rsidRPr="0084705D" w:rsidRDefault="0084705D" w:rsidP="0084705D">
      <w:pPr>
        <w:spacing w:line="256" w:lineRule="auto"/>
        <w:ind w:left="792"/>
        <w:contextualSpacing/>
        <w:jc w:val="both"/>
        <w:rPr>
          <w:rFonts w:ascii="Times New Roman" w:eastAsia="Calibri" w:hAnsi="Times New Roman" w:cs="Times New Roman"/>
          <w:sz w:val="24"/>
          <w:szCs w:val="24"/>
        </w:rPr>
      </w:pPr>
    </w:p>
    <w:p w:rsidR="0084705D" w:rsidRPr="0084705D" w:rsidRDefault="0084705D" w:rsidP="0084705D">
      <w:pPr>
        <w:spacing w:after="0" w:line="240" w:lineRule="auto"/>
        <w:ind w:left="360"/>
        <w:jc w:val="center"/>
        <w:rPr>
          <w:rFonts w:ascii="Times New Roman" w:eastAsia="Times New Roman" w:hAnsi="Times New Roman" w:cs="Times New Roman"/>
          <w:b/>
          <w:sz w:val="24"/>
          <w:szCs w:val="24"/>
        </w:rPr>
      </w:pPr>
      <w:r w:rsidRPr="0084705D">
        <w:rPr>
          <w:rFonts w:ascii="Times New Roman" w:eastAsia="Times New Roman" w:hAnsi="Times New Roman" w:cs="Times New Roman"/>
          <w:b/>
          <w:sz w:val="24"/>
          <w:szCs w:val="24"/>
        </w:rPr>
        <w:t>III. Pakalpojuma izpildes rezultāts</w:t>
      </w:r>
    </w:p>
    <w:p w:rsidR="0084705D" w:rsidRPr="0084705D" w:rsidRDefault="0084705D" w:rsidP="0084705D">
      <w:pPr>
        <w:numPr>
          <w:ilvl w:val="0"/>
          <w:numId w:val="20"/>
        </w:numPr>
        <w:spacing w:after="0" w:line="240" w:lineRule="auto"/>
        <w:contextualSpacing/>
        <w:rPr>
          <w:rFonts w:ascii="Times New Roman" w:eastAsia="Calibri" w:hAnsi="Times New Roman" w:cs="Times New Roman"/>
          <w:sz w:val="24"/>
          <w:szCs w:val="24"/>
        </w:rPr>
      </w:pPr>
      <w:r w:rsidRPr="0084705D">
        <w:rPr>
          <w:rFonts w:ascii="Times New Roman" w:eastAsia="Calibri" w:hAnsi="Times New Roman" w:cs="Times New Roman"/>
          <w:sz w:val="24"/>
          <w:szCs w:val="24"/>
        </w:rPr>
        <w:t xml:space="preserve">Pakalpojuma realizācijas rezultātā Izpildītājam ir jāsagatavo šādi nodevumu dokumenti: </w:t>
      </w:r>
    </w:p>
    <w:p w:rsidR="0084705D" w:rsidRPr="0084705D" w:rsidRDefault="0084705D" w:rsidP="0084705D">
      <w:pPr>
        <w:numPr>
          <w:ilvl w:val="1"/>
          <w:numId w:val="21"/>
        </w:numPr>
        <w:spacing w:after="0" w:line="256" w:lineRule="auto"/>
        <w:contextualSpacing/>
        <w:jc w:val="both"/>
        <w:rPr>
          <w:rFonts w:ascii="Times New Roman" w:eastAsia="Calibri" w:hAnsi="Times New Roman" w:cs="Times New Roman"/>
          <w:color w:val="000000"/>
          <w:sz w:val="24"/>
          <w:szCs w:val="24"/>
        </w:rPr>
      </w:pPr>
      <w:r w:rsidRPr="0084705D">
        <w:rPr>
          <w:rFonts w:ascii="Times New Roman" w:eastAsia="Calibri" w:hAnsi="Times New Roman" w:cs="Times New Roman"/>
          <w:sz w:val="24"/>
          <w:szCs w:val="24"/>
        </w:rPr>
        <w:t xml:space="preserve">Siguldas novada pašvaldības personas datu apstrādes atbilstības </w:t>
      </w:r>
      <w:r w:rsidRPr="0084705D">
        <w:rPr>
          <w:rFonts w:ascii="Times New Roman" w:eastAsia="Calibri" w:hAnsi="Times New Roman" w:cs="Times New Roman"/>
          <w:color w:val="000000"/>
          <w:sz w:val="24"/>
          <w:szCs w:val="24"/>
        </w:rPr>
        <w:t>novērtējums atbilstoši Regulas prasībām un visa saistošā dokumentācija latviešu valodā, kas ietver sevī 1. un 2.punktā minētos darba uzdevumus.</w:t>
      </w:r>
    </w:p>
    <w:p w:rsidR="0084705D" w:rsidRPr="0084705D" w:rsidRDefault="0084705D" w:rsidP="0084705D">
      <w:pPr>
        <w:numPr>
          <w:ilvl w:val="1"/>
          <w:numId w:val="21"/>
        </w:numPr>
        <w:spacing w:after="0" w:line="256"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Siguldas novada pašvaldības iestādēs veiktās fizisko personas datu apstrādes atbilstības novērtējums latviešu valodā, kas ietver sevī 1., 2. un 3.punktā minētos darba uzdevumus.</w:t>
      </w:r>
    </w:p>
    <w:p w:rsidR="0084705D" w:rsidRPr="0084705D" w:rsidRDefault="0084705D" w:rsidP="0084705D">
      <w:pPr>
        <w:numPr>
          <w:ilvl w:val="1"/>
          <w:numId w:val="21"/>
        </w:numPr>
        <w:spacing w:after="0" w:line="256" w:lineRule="auto"/>
        <w:contextualSpacing/>
        <w:jc w:val="both"/>
        <w:rPr>
          <w:rFonts w:ascii="Times New Roman" w:eastAsia="Calibri" w:hAnsi="Times New Roman" w:cs="Times New Roman"/>
          <w:color w:val="00B0F0"/>
          <w:sz w:val="24"/>
          <w:szCs w:val="24"/>
        </w:rPr>
      </w:pPr>
      <w:r w:rsidRPr="0084705D">
        <w:rPr>
          <w:rFonts w:ascii="Times New Roman" w:eastAsia="Calibri" w:hAnsi="Times New Roman" w:cs="Times New Roman"/>
          <w:sz w:val="24"/>
          <w:szCs w:val="24"/>
        </w:rPr>
        <w:t>Siguldas novada pašvaldībā un tās iestādēs veiktās fizisko personas datu apstrādes rīcības plāns Regulas prasību ieviešanai</w:t>
      </w:r>
    </w:p>
    <w:p w:rsidR="0084705D" w:rsidRPr="0084705D" w:rsidRDefault="0084705D" w:rsidP="0084705D">
      <w:pPr>
        <w:numPr>
          <w:ilvl w:val="1"/>
          <w:numId w:val="21"/>
        </w:numPr>
        <w:spacing w:after="0" w:line="256"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Siguldas novada pašvaldībā un tās iestādēs veiktās fizisko personas datu apstrādes atbilstības novērtējums kopsavilkums (izdalot katru iestādi un struktūrvienību atsevišķi) un prezentācijas materiāls latviešu valodā, kas ir paredzēts Siguldas novada pašvaldības vadības līmeņa darbiniekiem.</w:t>
      </w:r>
    </w:p>
    <w:p w:rsidR="0084705D" w:rsidRPr="0084705D" w:rsidRDefault="0084705D" w:rsidP="0084705D">
      <w:pPr>
        <w:spacing w:after="0" w:line="240" w:lineRule="auto"/>
        <w:jc w:val="center"/>
        <w:rPr>
          <w:rFonts w:ascii="Times New Roman" w:eastAsia="Times New Roman" w:hAnsi="Times New Roman" w:cs="Times New Roman"/>
          <w:b/>
          <w:sz w:val="24"/>
          <w:szCs w:val="24"/>
        </w:rPr>
      </w:pPr>
      <w:r w:rsidRPr="0084705D">
        <w:rPr>
          <w:rFonts w:ascii="Times New Roman" w:eastAsia="Times New Roman" w:hAnsi="Times New Roman" w:cs="Times New Roman"/>
          <w:b/>
          <w:sz w:val="24"/>
          <w:szCs w:val="24"/>
        </w:rPr>
        <w:t>IV. Pakalpojuma izpildes nosacījumi un termiņi</w:t>
      </w:r>
    </w:p>
    <w:p w:rsidR="0084705D" w:rsidRPr="0084705D" w:rsidRDefault="0084705D" w:rsidP="0084705D">
      <w:pPr>
        <w:numPr>
          <w:ilvl w:val="0"/>
          <w:numId w:val="21"/>
        </w:numPr>
        <w:spacing w:after="0" w:line="240" w:lineRule="auto"/>
        <w:contextualSpacing/>
        <w:rPr>
          <w:rFonts w:ascii="Times New Roman" w:eastAsia="Calibri" w:hAnsi="Times New Roman" w:cs="Times New Roman"/>
          <w:color w:val="000000"/>
          <w:sz w:val="24"/>
          <w:szCs w:val="24"/>
        </w:rPr>
      </w:pPr>
      <w:r w:rsidRPr="0084705D">
        <w:rPr>
          <w:rFonts w:ascii="Times New Roman" w:eastAsia="Calibri" w:hAnsi="Times New Roman" w:cs="Times New Roman"/>
          <w:color w:val="000000"/>
          <w:sz w:val="24"/>
          <w:szCs w:val="24"/>
        </w:rPr>
        <w:t xml:space="preserve">Pakalpojuma izpildes realizācija ir veicama ievērojot šādus nosacījumus un termiņus: </w:t>
      </w:r>
    </w:p>
    <w:p w:rsidR="0084705D" w:rsidRPr="0084705D" w:rsidRDefault="0084705D" w:rsidP="0084705D">
      <w:pPr>
        <w:numPr>
          <w:ilvl w:val="1"/>
          <w:numId w:val="21"/>
        </w:numPr>
        <w:spacing w:after="0" w:line="256"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color w:val="000000"/>
          <w:sz w:val="24"/>
          <w:szCs w:val="24"/>
        </w:rPr>
        <w:t>Pakalpojuma izpildes laiks – ne ilgāk kā 2 (divi) mēnešu un 15 (piecpadsmit) dienu</w:t>
      </w:r>
      <w:r w:rsidRPr="0084705D">
        <w:rPr>
          <w:rFonts w:ascii="Times New Roman" w:eastAsia="Calibri" w:hAnsi="Times New Roman" w:cs="Times New Roman"/>
          <w:sz w:val="24"/>
          <w:szCs w:val="24"/>
        </w:rPr>
        <w:t xml:space="preserve"> laikā no līguma noslēgšanas brīža. Siguldas novada pašvaldības personas datu apstrādes atbilstības novērtējums </w:t>
      </w:r>
      <w:r w:rsidRPr="0084705D">
        <w:rPr>
          <w:rFonts w:ascii="Times New Roman" w:eastAsia="Calibri" w:hAnsi="Times New Roman" w:cs="Times New Roman"/>
          <w:color w:val="000000"/>
          <w:sz w:val="24"/>
          <w:szCs w:val="24"/>
        </w:rPr>
        <w:t>(3.1.punkts) iesniedzams ne vēlāk kā 1 (viena) mēnešu laikā no līguma noslēgšanas brīža.</w:t>
      </w:r>
      <w:r w:rsidRPr="0084705D">
        <w:rPr>
          <w:rFonts w:ascii="Times New Roman" w:eastAsia="Calibri" w:hAnsi="Times New Roman" w:cs="Times New Roman"/>
          <w:sz w:val="24"/>
          <w:szCs w:val="24"/>
        </w:rPr>
        <w:t xml:space="preserve">  </w:t>
      </w:r>
    </w:p>
    <w:p w:rsidR="0084705D" w:rsidRPr="0084705D" w:rsidRDefault="0084705D" w:rsidP="0084705D">
      <w:pPr>
        <w:numPr>
          <w:ilvl w:val="1"/>
          <w:numId w:val="21"/>
        </w:numPr>
        <w:spacing w:after="0" w:line="256"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Pakalpojuma izpildes vieta – Siguldas novada pašvaldības un iestāžu telpas.</w:t>
      </w:r>
    </w:p>
    <w:p w:rsidR="0084705D" w:rsidRPr="0084705D" w:rsidRDefault="0084705D" w:rsidP="0084705D">
      <w:pPr>
        <w:numPr>
          <w:ilvl w:val="1"/>
          <w:numId w:val="21"/>
        </w:numPr>
        <w:spacing w:after="0" w:line="256"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 xml:space="preserve">Pakalpojuma izpildes organizācija – pakalpojuma izpildes laikā tiek nodrošināta darba grupas izveide, kurā dalību ņem Siguldas novada pašvaldības, to iestāžu un Izpildītāja atbildīgie darbinieki, kuri ir atbildīgi par pakalpojuma izpildes organizēšanu, nepieciešamo pasākumu plānošanu, risku pārvaldību un saistīto jautājumu risināšanu. </w:t>
      </w:r>
    </w:p>
    <w:p w:rsidR="004A65ED" w:rsidRDefault="0084705D" w:rsidP="0084705D">
      <w:pPr>
        <w:numPr>
          <w:ilvl w:val="1"/>
          <w:numId w:val="21"/>
        </w:numPr>
        <w:spacing w:after="0" w:line="256" w:lineRule="auto"/>
        <w:contextualSpacing/>
        <w:jc w:val="both"/>
        <w:rPr>
          <w:rFonts w:ascii="Times New Roman" w:eastAsia="Calibri" w:hAnsi="Times New Roman" w:cs="Times New Roman"/>
          <w:sz w:val="24"/>
          <w:szCs w:val="24"/>
        </w:rPr>
      </w:pPr>
      <w:r w:rsidRPr="0084705D">
        <w:rPr>
          <w:rFonts w:ascii="Times New Roman" w:eastAsia="Calibri" w:hAnsi="Times New Roman" w:cs="Times New Roman"/>
          <w:sz w:val="24"/>
          <w:szCs w:val="24"/>
        </w:rPr>
        <w:t xml:space="preserve">Pakalpojuma izpildes ietvars – atbilstoši Izpildītāja nosacījumiem, kuri ir pietiekami un visaptveroši, lai sekmīgi tiktu realizēti visi darba uzdevumi. </w:t>
      </w:r>
    </w:p>
    <w:p w:rsidR="004A65ED" w:rsidRDefault="004A65E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4705D" w:rsidRPr="0084705D" w:rsidRDefault="0084705D" w:rsidP="004A65ED">
      <w:pPr>
        <w:spacing w:after="0" w:line="256" w:lineRule="auto"/>
        <w:ind w:left="360"/>
        <w:contextualSpacing/>
        <w:jc w:val="both"/>
        <w:rPr>
          <w:rFonts w:ascii="Times New Roman" w:eastAsia="Calibri" w:hAnsi="Times New Roman" w:cs="Times New Roman"/>
          <w:sz w:val="24"/>
          <w:szCs w:val="24"/>
        </w:rPr>
      </w:pPr>
    </w:p>
    <w:p w:rsidR="004A65ED" w:rsidRPr="00313BCC" w:rsidRDefault="004A65ED" w:rsidP="0084705D">
      <w:pPr>
        <w:tabs>
          <w:tab w:val="left" w:pos="4820"/>
        </w:tabs>
        <w:spacing w:after="0" w:line="240" w:lineRule="auto"/>
        <w:jc w:val="right"/>
        <w:rPr>
          <w:rFonts w:ascii="Times New Roman" w:eastAsia="Times New Roman" w:hAnsi="Times New Roman" w:cs="Times New Roman"/>
          <w:sz w:val="24"/>
          <w:szCs w:val="24"/>
        </w:rPr>
      </w:pPr>
      <w:r w:rsidRPr="00313BCC">
        <w:rPr>
          <w:rFonts w:ascii="Times New Roman" w:eastAsia="Times New Roman" w:hAnsi="Times New Roman" w:cs="Times New Roman"/>
          <w:sz w:val="24"/>
          <w:szCs w:val="24"/>
        </w:rPr>
        <w:t>Darba uzdevuma 1.pielikums</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Pašvaldības iestādes:  </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1.Siguldas Valsts ģimnāzija;</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2. Siguldas pilsētas vidusskola; </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3. Siguldas 1.pamatskola; </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4.Mores pamatskola; </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5.Allažu pamatskola:</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6.Allažu sporta centrs; </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7.Laurenču sākumskola; </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8. Siguldas Mākslu skola „Baltais Flīģelis”; </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9. Siguldas Sporta skola; </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10. Siguldas novada Jaunrades centrs;</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11. Siguldas novada Siguldas pilsētas pirmsskolas izglītības iestāde „Ābelīte”; </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12. Siguldas novada Siguldas pilsētas pirmsskolas izglītības iestāde „Pīlādzītis”; </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13. Siguldas novada Siguldas pagasta pirmsskolas izglītības iestāde „Saulīte”;</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14. Siguldas novada Siguldas pilsētas pirmsskolas izglītības iestāde „Ieviņa”; </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15. Siguldas novada Siguldas pilsētas pirmsskolas izglītības iestāde „Pasaciņa”; </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16. Siguldas novada Siguldas pilsētas pirmsskolas izglītības iestāde „Tornīši”;</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17. Siguldas novada Kultūras pārvalde: </w:t>
      </w:r>
    </w:p>
    <w:p w:rsidR="0084705D" w:rsidRPr="0084705D" w:rsidRDefault="0084705D" w:rsidP="0084705D">
      <w:pPr>
        <w:tabs>
          <w:tab w:val="left" w:pos="993"/>
        </w:tabs>
        <w:spacing w:after="0" w:line="240" w:lineRule="auto"/>
        <w:ind w:firstLine="567"/>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17.1. Siguldas novada Kultūras centrs;</w:t>
      </w:r>
    </w:p>
    <w:p w:rsidR="0084705D" w:rsidRPr="0084705D" w:rsidRDefault="0084705D" w:rsidP="0084705D">
      <w:pPr>
        <w:tabs>
          <w:tab w:val="left" w:pos="993"/>
        </w:tabs>
        <w:spacing w:after="0" w:line="240" w:lineRule="auto"/>
        <w:ind w:firstLine="567"/>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17.2. Siguldas pagasta Kultūras nams;</w:t>
      </w:r>
    </w:p>
    <w:p w:rsidR="0084705D" w:rsidRPr="0084705D" w:rsidRDefault="0084705D" w:rsidP="0084705D">
      <w:pPr>
        <w:tabs>
          <w:tab w:val="left" w:pos="993"/>
        </w:tabs>
        <w:spacing w:after="0" w:line="240" w:lineRule="auto"/>
        <w:ind w:firstLine="567"/>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17.3. Jūdažu sabiedriskais centrs;</w:t>
      </w:r>
    </w:p>
    <w:p w:rsidR="0084705D" w:rsidRPr="0084705D" w:rsidRDefault="0084705D" w:rsidP="0084705D">
      <w:pPr>
        <w:tabs>
          <w:tab w:val="left" w:pos="993"/>
        </w:tabs>
        <w:spacing w:after="0" w:line="240" w:lineRule="auto"/>
        <w:ind w:firstLine="567"/>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17.4. Mores pagasta Tautas nams;</w:t>
      </w:r>
    </w:p>
    <w:p w:rsidR="0084705D" w:rsidRPr="0084705D" w:rsidRDefault="0084705D" w:rsidP="0084705D">
      <w:pPr>
        <w:tabs>
          <w:tab w:val="left" w:pos="993"/>
        </w:tabs>
        <w:spacing w:after="0" w:line="240" w:lineRule="auto"/>
        <w:ind w:firstLine="567"/>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17.5. Allažu pagasta Tautas nams;</w:t>
      </w:r>
    </w:p>
    <w:p w:rsidR="0084705D" w:rsidRPr="0084705D" w:rsidRDefault="0084705D" w:rsidP="0084705D">
      <w:pPr>
        <w:tabs>
          <w:tab w:val="left" w:pos="993"/>
        </w:tabs>
        <w:spacing w:after="0" w:line="240" w:lineRule="auto"/>
        <w:ind w:firstLine="567"/>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17.6. Siguldas koncertzāle „Baltais Flīģelis”;</w:t>
      </w:r>
    </w:p>
    <w:p w:rsidR="0084705D" w:rsidRPr="0084705D" w:rsidRDefault="0084705D" w:rsidP="0084705D">
      <w:pPr>
        <w:tabs>
          <w:tab w:val="left" w:pos="993"/>
        </w:tabs>
        <w:spacing w:after="0" w:line="240" w:lineRule="auto"/>
        <w:ind w:firstLine="567"/>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17.7. Siguldas novada bibliotēka ar apakšstruktūrām:</w:t>
      </w:r>
    </w:p>
    <w:p w:rsidR="0084705D" w:rsidRPr="0084705D" w:rsidRDefault="0084705D" w:rsidP="0084705D">
      <w:pPr>
        <w:tabs>
          <w:tab w:val="num" w:pos="2520"/>
        </w:tabs>
        <w:spacing w:after="0" w:line="240" w:lineRule="auto"/>
        <w:ind w:left="2520" w:right="-694" w:hanging="720"/>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7.7.1.</w:t>
      </w:r>
      <w:r w:rsidRPr="0084705D">
        <w:rPr>
          <w:rFonts w:ascii="Times New Roman" w:eastAsia="Times New Roman" w:hAnsi="Times New Roman" w:cs="Times New Roman"/>
          <w:sz w:val="14"/>
          <w:szCs w:val="14"/>
        </w:rPr>
        <w:t xml:space="preserve">      </w:t>
      </w:r>
      <w:r w:rsidRPr="0084705D">
        <w:rPr>
          <w:rFonts w:ascii="Times New Roman" w:eastAsia="Times New Roman" w:hAnsi="Times New Roman" w:cs="Times New Roman"/>
          <w:sz w:val="24"/>
          <w:szCs w:val="24"/>
        </w:rPr>
        <w:t>Siguldas pagasta Centra bibliotēka;</w:t>
      </w:r>
    </w:p>
    <w:p w:rsidR="0084705D" w:rsidRPr="0084705D" w:rsidRDefault="0084705D" w:rsidP="0084705D">
      <w:pPr>
        <w:tabs>
          <w:tab w:val="num" w:pos="2520"/>
        </w:tabs>
        <w:spacing w:after="0" w:line="240" w:lineRule="auto"/>
        <w:ind w:left="2520" w:right="-694" w:hanging="720"/>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7.7.2.</w:t>
      </w:r>
      <w:r w:rsidRPr="0084705D">
        <w:rPr>
          <w:rFonts w:ascii="Times New Roman" w:eastAsia="Times New Roman" w:hAnsi="Times New Roman" w:cs="Times New Roman"/>
          <w:sz w:val="14"/>
          <w:szCs w:val="14"/>
        </w:rPr>
        <w:t xml:space="preserve">      </w:t>
      </w:r>
      <w:r w:rsidRPr="0084705D">
        <w:rPr>
          <w:rFonts w:ascii="Times New Roman" w:eastAsia="Times New Roman" w:hAnsi="Times New Roman" w:cs="Times New Roman"/>
          <w:sz w:val="24"/>
          <w:szCs w:val="24"/>
        </w:rPr>
        <w:t>Siguldas pagasta Jūdažu bibliotēka;</w:t>
      </w:r>
    </w:p>
    <w:p w:rsidR="0084705D" w:rsidRPr="0084705D" w:rsidRDefault="0084705D" w:rsidP="0084705D">
      <w:pPr>
        <w:tabs>
          <w:tab w:val="num" w:pos="2520"/>
        </w:tabs>
        <w:spacing w:after="0" w:line="240" w:lineRule="auto"/>
        <w:ind w:left="2520" w:right="-694" w:hanging="720"/>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7.7.3.</w:t>
      </w:r>
      <w:r w:rsidRPr="0084705D">
        <w:rPr>
          <w:rFonts w:ascii="Times New Roman" w:eastAsia="Times New Roman" w:hAnsi="Times New Roman" w:cs="Times New Roman"/>
          <w:sz w:val="14"/>
          <w:szCs w:val="14"/>
        </w:rPr>
        <w:t xml:space="preserve">      </w:t>
      </w:r>
      <w:r w:rsidRPr="0084705D">
        <w:rPr>
          <w:rFonts w:ascii="Times New Roman" w:eastAsia="Times New Roman" w:hAnsi="Times New Roman" w:cs="Times New Roman"/>
          <w:sz w:val="24"/>
          <w:szCs w:val="24"/>
        </w:rPr>
        <w:t>Mores pagasta bibliotēka;</w:t>
      </w:r>
    </w:p>
    <w:p w:rsidR="0084705D" w:rsidRPr="0084705D" w:rsidRDefault="0084705D" w:rsidP="0084705D">
      <w:pPr>
        <w:tabs>
          <w:tab w:val="num" w:pos="2520"/>
        </w:tabs>
        <w:spacing w:after="0" w:line="240" w:lineRule="auto"/>
        <w:ind w:left="2520" w:right="-694" w:hanging="720"/>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7.7.4.</w:t>
      </w:r>
      <w:r w:rsidRPr="0084705D">
        <w:rPr>
          <w:rFonts w:ascii="Times New Roman" w:eastAsia="Times New Roman" w:hAnsi="Times New Roman" w:cs="Times New Roman"/>
          <w:sz w:val="14"/>
          <w:szCs w:val="14"/>
        </w:rPr>
        <w:t xml:space="preserve">      </w:t>
      </w:r>
      <w:r w:rsidRPr="0084705D">
        <w:rPr>
          <w:rFonts w:ascii="Times New Roman" w:eastAsia="Times New Roman" w:hAnsi="Times New Roman" w:cs="Times New Roman"/>
          <w:sz w:val="24"/>
          <w:szCs w:val="24"/>
        </w:rPr>
        <w:t xml:space="preserve">Allažu pagasta bibliotēka. </w:t>
      </w:r>
    </w:p>
    <w:p w:rsidR="0084705D" w:rsidRPr="0084705D" w:rsidRDefault="0084705D" w:rsidP="0084705D">
      <w:pPr>
        <w:tabs>
          <w:tab w:val="left" w:pos="993"/>
        </w:tabs>
        <w:spacing w:after="0" w:line="240" w:lineRule="auto"/>
        <w:ind w:firstLine="567"/>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17.8. Siguldas koncertzāle „Baltais Flīģelis”;</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18. Siguldas novada pašvaldības sociālās aprūpes māja „Gaismiņas”;  </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19. Siguldas novada Dzimtsarakstu nodaļa; </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20. Siguldas novada Bāriņtiesa; .</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21. Siguldas novada pašvaldības Sociālais dienests: </w:t>
      </w:r>
    </w:p>
    <w:p w:rsidR="0084705D" w:rsidRPr="0084705D" w:rsidRDefault="0084705D" w:rsidP="0084705D">
      <w:pPr>
        <w:tabs>
          <w:tab w:val="left" w:pos="567"/>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ab/>
        <w:t>21.1.</w:t>
      </w:r>
      <w:r w:rsidRPr="0084705D">
        <w:rPr>
          <w:rFonts w:ascii="Times New Roman" w:eastAsia="Times New Roman" w:hAnsi="Times New Roman" w:cs="Times New Roman"/>
          <w:sz w:val="24"/>
          <w:szCs w:val="24"/>
        </w:rPr>
        <w:tab/>
        <w:t>Ģimenes atbalsta centrs;</w:t>
      </w:r>
    </w:p>
    <w:p w:rsidR="0084705D" w:rsidRPr="0084705D" w:rsidRDefault="0084705D" w:rsidP="0084705D">
      <w:pPr>
        <w:tabs>
          <w:tab w:val="left" w:pos="567"/>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ab/>
        <w:t>21.2.</w:t>
      </w:r>
      <w:r w:rsidRPr="0084705D">
        <w:rPr>
          <w:rFonts w:ascii="Times New Roman" w:eastAsia="Times New Roman" w:hAnsi="Times New Roman" w:cs="Times New Roman"/>
          <w:sz w:val="24"/>
          <w:szCs w:val="24"/>
        </w:rPr>
        <w:tab/>
        <w:t xml:space="preserve"> Dienas centrs;</w:t>
      </w:r>
    </w:p>
    <w:p w:rsidR="0084705D" w:rsidRPr="0084705D" w:rsidRDefault="0084705D" w:rsidP="0084705D">
      <w:pPr>
        <w:tabs>
          <w:tab w:val="left" w:pos="567"/>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ab/>
        <w:t>21.3.</w:t>
      </w:r>
      <w:r w:rsidRPr="0084705D">
        <w:rPr>
          <w:rFonts w:ascii="Times New Roman" w:eastAsia="Times New Roman" w:hAnsi="Times New Roman" w:cs="Times New Roman"/>
          <w:sz w:val="24"/>
          <w:szCs w:val="24"/>
        </w:rPr>
        <w:tab/>
        <w:t xml:space="preserve"> Sociālo pakalpojumu un sociālās palīdzības nodaļa; </w:t>
      </w:r>
    </w:p>
    <w:p w:rsidR="0084705D" w:rsidRPr="0084705D" w:rsidRDefault="0084705D" w:rsidP="0084705D">
      <w:pPr>
        <w:tabs>
          <w:tab w:val="left" w:pos="4820"/>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22. Pašvaldības aģentūra „Siguldas Attīstības aģentūra”:</w:t>
      </w:r>
    </w:p>
    <w:p w:rsidR="0084705D" w:rsidRPr="0084705D" w:rsidRDefault="0084705D" w:rsidP="0084705D">
      <w:pPr>
        <w:spacing w:after="0" w:line="360" w:lineRule="auto"/>
        <w:jc w:val="center"/>
        <w:rPr>
          <w:rFonts w:ascii="Times New Roman" w:eastAsia="Times New Roman" w:hAnsi="Times New Roman" w:cs="Times New Roman"/>
          <w:i/>
          <w:color w:val="FF0000"/>
          <w:sz w:val="24"/>
          <w:szCs w:val="24"/>
        </w:rPr>
      </w:pPr>
    </w:p>
    <w:p w:rsidR="0084705D" w:rsidRPr="0084705D" w:rsidRDefault="0084705D" w:rsidP="0084705D">
      <w:pPr>
        <w:spacing w:after="0" w:line="240" w:lineRule="auto"/>
        <w:rPr>
          <w:rFonts w:ascii="Times New Roman" w:eastAsia="Times New Roman" w:hAnsi="Times New Roman" w:cs="Times New Roman"/>
          <w:sz w:val="24"/>
          <w:szCs w:val="24"/>
        </w:rPr>
      </w:pPr>
    </w:p>
    <w:p w:rsidR="0084705D" w:rsidRPr="0084705D" w:rsidRDefault="0084705D" w:rsidP="0084705D">
      <w:pPr>
        <w:tabs>
          <w:tab w:val="left" w:pos="319"/>
        </w:tabs>
        <w:spacing w:before="120" w:after="120" w:line="240" w:lineRule="auto"/>
        <w:jc w:val="right"/>
        <w:rPr>
          <w:rFonts w:ascii="Times New Roman" w:eastAsia="Times New Roman" w:hAnsi="Times New Roman" w:cs="Times New Roman"/>
          <w:b/>
          <w:bCs/>
          <w:sz w:val="24"/>
          <w:szCs w:val="24"/>
        </w:rPr>
      </w:pPr>
    </w:p>
    <w:p w:rsidR="0084705D" w:rsidRPr="0084705D" w:rsidRDefault="0084705D" w:rsidP="0084705D">
      <w:pPr>
        <w:tabs>
          <w:tab w:val="left" w:pos="319"/>
        </w:tabs>
        <w:spacing w:before="120" w:after="120" w:line="240" w:lineRule="auto"/>
        <w:jc w:val="right"/>
        <w:rPr>
          <w:rFonts w:ascii="Times New Roman" w:eastAsia="Times New Roman" w:hAnsi="Times New Roman" w:cs="Times New Roman"/>
          <w:b/>
          <w:bCs/>
          <w:sz w:val="24"/>
          <w:szCs w:val="24"/>
        </w:rPr>
      </w:pPr>
    </w:p>
    <w:p w:rsidR="0084705D" w:rsidRPr="0084705D" w:rsidRDefault="0084705D" w:rsidP="0084705D">
      <w:pPr>
        <w:tabs>
          <w:tab w:val="left" w:pos="319"/>
        </w:tabs>
        <w:spacing w:before="120" w:after="120" w:line="240" w:lineRule="auto"/>
        <w:jc w:val="right"/>
        <w:rPr>
          <w:rFonts w:ascii="Times New Roman" w:eastAsia="Times New Roman" w:hAnsi="Times New Roman" w:cs="Times New Roman"/>
          <w:b/>
          <w:bCs/>
          <w:sz w:val="24"/>
          <w:szCs w:val="24"/>
        </w:rPr>
      </w:pPr>
    </w:p>
    <w:p w:rsidR="0084705D" w:rsidRPr="0084705D" w:rsidRDefault="0084705D" w:rsidP="0084705D">
      <w:pPr>
        <w:tabs>
          <w:tab w:val="left" w:pos="319"/>
        </w:tabs>
        <w:spacing w:before="120" w:after="120" w:line="240" w:lineRule="auto"/>
        <w:jc w:val="right"/>
        <w:rPr>
          <w:rFonts w:ascii="Times New Roman" w:eastAsia="Times New Roman" w:hAnsi="Times New Roman" w:cs="Times New Roman"/>
          <w:b/>
          <w:bCs/>
          <w:sz w:val="24"/>
          <w:szCs w:val="24"/>
        </w:rPr>
      </w:pPr>
    </w:p>
    <w:p w:rsidR="004A65ED" w:rsidRDefault="004A65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4705D" w:rsidRPr="0084705D" w:rsidRDefault="0084705D" w:rsidP="0084705D">
      <w:pPr>
        <w:spacing w:before="120" w:after="120" w:line="240" w:lineRule="auto"/>
        <w:jc w:val="right"/>
        <w:rPr>
          <w:rFonts w:ascii="Times New Roman" w:eastAsia="Times New Roman" w:hAnsi="Times New Roman" w:cs="Times New Roman"/>
          <w:b/>
          <w:sz w:val="24"/>
          <w:szCs w:val="24"/>
        </w:rPr>
      </w:pPr>
      <w:r w:rsidRPr="0084705D">
        <w:rPr>
          <w:rFonts w:ascii="Times New Roman" w:eastAsia="Times New Roman" w:hAnsi="Times New Roman" w:cs="Times New Roman"/>
          <w:b/>
          <w:sz w:val="24"/>
          <w:szCs w:val="24"/>
        </w:rPr>
        <w:lastRenderedPageBreak/>
        <w:t>3.pielikums</w:t>
      </w:r>
    </w:p>
    <w:p w:rsidR="0084705D" w:rsidRPr="0084705D" w:rsidRDefault="0084705D" w:rsidP="0084705D">
      <w:pPr>
        <w:spacing w:before="120" w:after="120" w:line="240" w:lineRule="auto"/>
        <w:jc w:val="both"/>
        <w:rPr>
          <w:rFonts w:ascii="Times New Roman" w:eastAsia="Times New Roman" w:hAnsi="Times New Roman" w:cs="Times New Roman"/>
          <w:b/>
          <w:sz w:val="28"/>
          <w:szCs w:val="24"/>
        </w:rPr>
      </w:pPr>
    </w:p>
    <w:p w:rsidR="0084705D" w:rsidRPr="0084705D" w:rsidRDefault="0084705D" w:rsidP="0084705D">
      <w:pPr>
        <w:spacing w:before="120" w:after="120" w:line="240" w:lineRule="auto"/>
        <w:jc w:val="center"/>
        <w:rPr>
          <w:rFonts w:ascii="Times New Roman" w:eastAsia="Times New Roman" w:hAnsi="Times New Roman" w:cs="Times New Roman"/>
          <w:b/>
          <w:sz w:val="28"/>
          <w:szCs w:val="24"/>
        </w:rPr>
      </w:pPr>
    </w:p>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b/>
          <w:bCs/>
          <w:sz w:val="26"/>
          <w:szCs w:val="26"/>
        </w:rPr>
      </w:pPr>
      <w:r w:rsidRPr="0084705D">
        <w:rPr>
          <w:rFonts w:ascii="Times New Roman" w:eastAsia="Times New Roman" w:hAnsi="Times New Roman" w:cs="Times New Roman"/>
          <w:b/>
          <w:bCs/>
          <w:sz w:val="26"/>
          <w:szCs w:val="26"/>
        </w:rPr>
        <w:t>Apliecinājums par pretendenta pieredzi</w:t>
      </w:r>
    </w:p>
    <w:p w:rsidR="0084705D" w:rsidRPr="0084705D" w:rsidRDefault="0084705D" w:rsidP="0084705D">
      <w:pPr>
        <w:tabs>
          <w:tab w:val="left" w:pos="319"/>
        </w:tabs>
        <w:spacing w:before="120" w:after="120" w:line="240" w:lineRule="auto"/>
        <w:rPr>
          <w:rFonts w:ascii="Times New Roman" w:eastAsia="Times New Roman" w:hAnsi="Times New Roman" w:cs="Times New Roman"/>
          <w:b/>
          <w:bCs/>
          <w:sz w:val="26"/>
          <w:szCs w:val="26"/>
        </w:rPr>
      </w:pP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bCs/>
          <w:sz w:val="24"/>
          <w:szCs w:val="24"/>
        </w:rPr>
      </w:pPr>
      <w:r w:rsidRPr="0084705D">
        <w:rPr>
          <w:rFonts w:ascii="Times New Roman" w:eastAsia="Times New Roman" w:hAnsi="Times New Roman" w:cs="Times New Roman"/>
          <w:bCs/>
          <w:sz w:val="24"/>
          <w:szCs w:val="24"/>
        </w:rPr>
        <w:t>1.</w:t>
      </w:r>
      <w:r w:rsidRPr="0084705D">
        <w:rPr>
          <w:rFonts w:ascii="Times New Roman" w:eastAsia="Times New Roman" w:hAnsi="Times New Roman" w:cs="Times New Roman"/>
          <w:bCs/>
          <w:sz w:val="24"/>
          <w:szCs w:val="24"/>
        </w:rPr>
        <w:tab/>
        <w:t>Pretendenta nosaukums:</w:t>
      </w:r>
      <w:r w:rsidRPr="0084705D">
        <w:rPr>
          <w:rFonts w:ascii="Times New Roman" w:eastAsia="Times New Roman" w:hAnsi="Times New Roman" w:cs="Times New Roman"/>
          <w:bCs/>
          <w:sz w:val="24"/>
          <w:szCs w:val="24"/>
        </w:rPr>
        <w:tab/>
        <w:t>_______________________________________________</w:t>
      </w: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bCs/>
          <w:sz w:val="24"/>
          <w:szCs w:val="24"/>
        </w:rPr>
      </w:pPr>
      <w:r w:rsidRPr="0084705D">
        <w:rPr>
          <w:rFonts w:ascii="Times New Roman" w:eastAsia="Times New Roman" w:hAnsi="Times New Roman" w:cs="Times New Roman"/>
          <w:bCs/>
          <w:sz w:val="24"/>
          <w:szCs w:val="24"/>
        </w:rPr>
        <w:tab/>
        <w:t>Reģistrācijas Nr._______________________________________________________</w:t>
      </w: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bCs/>
          <w:sz w:val="24"/>
          <w:szCs w:val="24"/>
        </w:rPr>
      </w:pP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2. Apliecinām, ka mums ir pieredze atbilstoši iepirkuma Nolikuma 3.3.1.punktā noteiktajai prasībai:</w:t>
      </w: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40"/>
        <w:gridCol w:w="1883"/>
        <w:gridCol w:w="1766"/>
        <w:gridCol w:w="1838"/>
      </w:tblGrid>
      <w:tr w:rsidR="0084705D" w:rsidRPr="0084705D" w:rsidTr="0084705D">
        <w:tc>
          <w:tcPr>
            <w:tcW w:w="2052" w:type="dxa"/>
            <w:shd w:val="clear" w:color="auto" w:fill="auto"/>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Darba pasūtītājs, darba nosaukums</w:t>
            </w:r>
          </w:p>
        </w:tc>
        <w:tc>
          <w:tcPr>
            <w:tcW w:w="2111" w:type="dxa"/>
            <w:shd w:val="clear" w:color="auto" w:fill="auto"/>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Darba apraksts</w:t>
            </w:r>
          </w:p>
        </w:tc>
        <w:tc>
          <w:tcPr>
            <w:tcW w:w="1946" w:type="dxa"/>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Darba izpildes periods </w:t>
            </w:r>
          </w:p>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Darba apjoms </w:t>
            </w:r>
          </w:p>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(izmaksas EUR bez PVN)</w:t>
            </w:r>
          </w:p>
        </w:tc>
        <w:tc>
          <w:tcPr>
            <w:tcW w:w="1841" w:type="dxa"/>
            <w:shd w:val="clear" w:color="auto" w:fill="auto"/>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Kontaktpersona, tālrunis</w:t>
            </w:r>
          </w:p>
        </w:tc>
      </w:tr>
      <w:tr w:rsidR="0084705D" w:rsidRPr="0084705D" w:rsidTr="0084705D">
        <w:tc>
          <w:tcPr>
            <w:tcW w:w="2052" w:type="dxa"/>
            <w:shd w:val="clear" w:color="auto" w:fill="auto"/>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84705D" w:rsidRPr="0084705D" w:rsidTr="0084705D">
        <w:tc>
          <w:tcPr>
            <w:tcW w:w="2052" w:type="dxa"/>
            <w:shd w:val="clear" w:color="auto" w:fill="auto"/>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84705D" w:rsidRPr="0084705D" w:rsidTr="0084705D">
        <w:tc>
          <w:tcPr>
            <w:tcW w:w="2052" w:type="dxa"/>
            <w:shd w:val="clear" w:color="auto" w:fill="auto"/>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sz w:val="24"/>
          <w:szCs w:val="24"/>
        </w:rPr>
      </w:pP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sz w:val="24"/>
          <w:szCs w:val="24"/>
        </w:rPr>
      </w:pPr>
    </w:p>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Vārds, Uzvārds</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_____________________________________</w:t>
      </w:r>
    </w:p>
    <w:p w:rsidR="0084705D" w:rsidRPr="0084705D" w:rsidRDefault="0084705D" w:rsidP="0084705D">
      <w:pPr>
        <w:spacing w:after="0" w:line="240" w:lineRule="auto"/>
        <w:jc w:val="both"/>
        <w:rPr>
          <w:rFonts w:ascii="Times New Roman" w:eastAsia="Times New Roman" w:hAnsi="Times New Roman" w:cs="Times New Roman"/>
          <w:sz w:val="24"/>
          <w:szCs w:val="24"/>
        </w:rPr>
      </w:pPr>
    </w:p>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Ieņemamais amats</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_____________________________________</w:t>
      </w:r>
    </w:p>
    <w:p w:rsidR="0084705D" w:rsidRPr="0084705D" w:rsidRDefault="0084705D" w:rsidP="0084705D">
      <w:pPr>
        <w:spacing w:after="0" w:line="240" w:lineRule="auto"/>
        <w:jc w:val="both"/>
        <w:rPr>
          <w:rFonts w:ascii="Times New Roman" w:eastAsia="Times New Roman" w:hAnsi="Times New Roman" w:cs="Times New Roman"/>
          <w:sz w:val="24"/>
          <w:szCs w:val="24"/>
        </w:rPr>
      </w:pPr>
    </w:p>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Paraksts</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_____________________________________</w:t>
      </w:r>
    </w:p>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ab/>
      </w:r>
    </w:p>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Datums</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__________</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_________________</w:t>
      </w: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bCs/>
          <w:sz w:val="24"/>
          <w:szCs w:val="24"/>
        </w:rPr>
      </w:pP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bCs/>
          <w:sz w:val="24"/>
          <w:szCs w:val="24"/>
        </w:rPr>
      </w:pPr>
      <w:r w:rsidRPr="0084705D">
        <w:rPr>
          <w:rFonts w:ascii="Times New Roman" w:eastAsia="Times New Roman" w:hAnsi="Times New Roman" w:cs="Times New Roman"/>
          <w:bCs/>
          <w:sz w:val="24"/>
          <w:szCs w:val="24"/>
        </w:rPr>
        <w:t>Zīmogs</w:t>
      </w:r>
    </w:p>
    <w:p w:rsidR="0084705D" w:rsidRPr="0084705D" w:rsidRDefault="0084705D" w:rsidP="0084705D">
      <w:pPr>
        <w:spacing w:after="0" w:line="240" w:lineRule="auto"/>
        <w:rPr>
          <w:rFonts w:ascii="Times New Roman" w:eastAsia="Times New Roman" w:hAnsi="Times New Roman" w:cs="Times New Roman"/>
          <w:sz w:val="24"/>
          <w:szCs w:val="24"/>
        </w:rPr>
      </w:pPr>
    </w:p>
    <w:p w:rsidR="0084705D" w:rsidRPr="0084705D" w:rsidRDefault="0084705D" w:rsidP="0084705D">
      <w:pPr>
        <w:spacing w:after="0" w:line="240" w:lineRule="auto"/>
        <w:rPr>
          <w:rFonts w:ascii="Times New Roman" w:eastAsia="Times New Roman" w:hAnsi="Times New Roman" w:cs="Times New Roman"/>
          <w:sz w:val="24"/>
          <w:szCs w:val="24"/>
        </w:rPr>
      </w:pPr>
    </w:p>
    <w:p w:rsidR="0084705D" w:rsidRPr="0084705D" w:rsidRDefault="0084705D" w:rsidP="0084705D">
      <w:pPr>
        <w:spacing w:after="0" w:line="240" w:lineRule="auto"/>
        <w:rPr>
          <w:rFonts w:ascii="Times New Roman" w:eastAsia="Times New Roman" w:hAnsi="Times New Roman" w:cs="Times New Roman"/>
          <w:sz w:val="24"/>
          <w:szCs w:val="24"/>
        </w:rPr>
      </w:pPr>
    </w:p>
    <w:p w:rsidR="0084705D" w:rsidRPr="0084705D" w:rsidRDefault="0084705D" w:rsidP="0084705D">
      <w:pPr>
        <w:spacing w:after="0" w:line="240" w:lineRule="auto"/>
        <w:rPr>
          <w:rFonts w:ascii="Times New Roman" w:eastAsia="Times New Roman" w:hAnsi="Times New Roman" w:cs="Times New Roman"/>
          <w:sz w:val="24"/>
          <w:szCs w:val="24"/>
        </w:rPr>
      </w:pPr>
    </w:p>
    <w:p w:rsidR="0084705D" w:rsidRPr="0084705D" w:rsidRDefault="0084705D" w:rsidP="0084705D">
      <w:pPr>
        <w:spacing w:after="0" w:line="240" w:lineRule="auto"/>
        <w:rPr>
          <w:rFonts w:ascii="Times New Roman" w:eastAsia="Times New Roman" w:hAnsi="Times New Roman" w:cs="Times New Roman"/>
          <w:sz w:val="24"/>
          <w:szCs w:val="24"/>
        </w:rPr>
      </w:pPr>
    </w:p>
    <w:p w:rsidR="0084705D" w:rsidRPr="0084705D" w:rsidRDefault="0084705D" w:rsidP="0084705D">
      <w:pPr>
        <w:spacing w:after="0" w:line="240" w:lineRule="auto"/>
        <w:rPr>
          <w:rFonts w:ascii="Times New Roman" w:eastAsia="Times New Roman" w:hAnsi="Times New Roman" w:cs="Times New Roman"/>
          <w:sz w:val="24"/>
          <w:szCs w:val="24"/>
        </w:rPr>
      </w:pPr>
    </w:p>
    <w:p w:rsidR="0084705D" w:rsidRPr="0084705D" w:rsidRDefault="0084705D" w:rsidP="0084705D">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84705D" w:rsidRPr="0084705D" w:rsidRDefault="0084705D" w:rsidP="0084705D">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84705D" w:rsidRPr="0084705D" w:rsidRDefault="0084705D" w:rsidP="0084705D">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84705D">
        <w:rPr>
          <w:rFonts w:ascii="Times New Roman" w:eastAsia="Times New Roman" w:hAnsi="Times New Roman" w:cs="Times New Roman"/>
          <w:b/>
          <w:bCs/>
          <w:sz w:val="24"/>
          <w:szCs w:val="24"/>
        </w:rPr>
        <w:lastRenderedPageBreak/>
        <w:t>4.pielikums</w:t>
      </w:r>
    </w:p>
    <w:p w:rsidR="0084705D" w:rsidRPr="0084705D" w:rsidRDefault="0084705D" w:rsidP="0084705D">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84705D" w:rsidRPr="0084705D" w:rsidRDefault="0084705D" w:rsidP="0084705D">
      <w:pPr>
        <w:shd w:val="clear" w:color="auto" w:fill="FFFFFF"/>
        <w:tabs>
          <w:tab w:val="left" w:pos="142"/>
          <w:tab w:val="left" w:pos="284"/>
          <w:tab w:val="left" w:pos="567"/>
          <w:tab w:val="left" w:pos="720"/>
        </w:tabs>
        <w:spacing w:before="40" w:after="240" w:line="240" w:lineRule="auto"/>
        <w:jc w:val="center"/>
        <w:rPr>
          <w:rFonts w:ascii="Times New Roman" w:eastAsia="Times New Roman" w:hAnsi="Times New Roman" w:cs="Times New Roman"/>
          <w:b/>
          <w:sz w:val="28"/>
          <w:szCs w:val="28"/>
        </w:rPr>
      </w:pPr>
      <w:r w:rsidRPr="0084705D">
        <w:rPr>
          <w:rFonts w:ascii="Times New Roman" w:eastAsia="Times New Roman" w:hAnsi="Times New Roman" w:cs="Times New Roman"/>
          <w:b/>
          <w:sz w:val="28"/>
          <w:szCs w:val="28"/>
        </w:rPr>
        <w:t>CURRICULUM VITAE (CV) FORMA</w:t>
      </w:r>
    </w:p>
    <w:tbl>
      <w:tblPr>
        <w:tblW w:w="5000" w:type="pct"/>
        <w:tblCellMar>
          <w:top w:w="30" w:type="dxa"/>
          <w:left w:w="30" w:type="dxa"/>
          <w:bottom w:w="30" w:type="dxa"/>
          <w:right w:w="30" w:type="dxa"/>
        </w:tblCellMar>
        <w:tblLook w:val="04A0" w:firstRow="1" w:lastRow="0" w:firstColumn="1" w:lastColumn="0" w:noHBand="0" w:noVBand="1"/>
      </w:tblPr>
      <w:tblGrid>
        <w:gridCol w:w="4007"/>
        <w:gridCol w:w="5533"/>
      </w:tblGrid>
      <w:tr w:rsidR="0084705D" w:rsidRPr="0084705D" w:rsidTr="0084705D">
        <w:trPr>
          <w:trHeight w:val="414"/>
        </w:trPr>
        <w:tc>
          <w:tcPr>
            <w:tcW w:w="2100" w:type="pct"/>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Speciālista vārds, uzvārds</w:t>
            </w:r>
          </w:p>
        </w:tc>
        <w:tc>
          <w:tcPr>
            <w:tcW w:w="2900" w:type="pct"/>
            <w:tcBorders>
              <w:bottom w:val="single"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r>
      <w:tr w:rsidR="0084705D" w:rsidRPr="0084705D" w:rsidTr="0084705D">
        <w:trPr>
          <w:trHeight w:val="414"/>
        </w:trPr>
        <w:tc>
          <w:tcPr>
            <w:tcW w:w="2100" w:type="pct"/>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Kontaktinformācija:</w:t>
            </w:r>
          </w:p>
        </w:tc>
        <w:tc>
          <w:tcPr>
            <w:tcW w:w="2900" w:type="pct"/>
            <w:tcBorders>
              <w:top w:val="single" w:sz="6" w:space="0" w:color="auto"/>
              <w:bottom w:val="single"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r>
      <w:tr w:rsidR="0084705D" w:rsidRPr="0084705D" w:rsidTr="0084705D">
        <w:trPr>
          <w:trHeight w:val="414"/>
        </w:trPr>
        <w:tc>
          <w:tcPr>
            <w:tcW w:w="2100" w:type="pct"/>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Adrese</w:t>
            </w:r>
          </w:p>
        </w:tc>
        <w:tc>
          <w:tcPr>
            <w:tcW w:w="2900" w:type="pct"/>
            <w:tcBorders>
              <w:top w:val="single" w:sz="6" w:space="0" w:color="auto"/>
              <w:bottom w:val="single"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r>
      <w:tr w:rsidR="0084705D" w:rsidRPr="0084705D" w:rsidTr="0084705D">
        <w:trPr>
          <w:trHeight w:val="414"/>
        </w:trPr>
        <w:tc>
          <w:tcPr>
            <w:tcW w:w="2100" w:type="pct"/>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Tālrunis</w:t>
            </w:r>
          </w:p>
        </w:tc>
        <w:tc>
          <w:tcPr>
            <w:tcW w:w="2900" w:type="pct"/>
            <w:tcBorders>
              <w:top w:val="single" w:sz="6" w:space="0" w:color="auto"/>
              <w:bottom w:val="single"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r>
      <w:tr w:rsidR="0084705D" w:rsidRPr="0084705D" w:rsidTr="0084705D">
        <w:trPr>
          <w:trHeight w:val="414"/>
        </w:trPr>
        <w:tc>
          <w:tcPr>
            <w:tcW w:w="2100" w:type="pct"/>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e-pasta adrese</w:t>
            </w:r>
          </w:p>
        </w:tc>
        <w:tc>
          <w:tcPr>
            <w:tcW w:w="2900" w:type="pct"/>
            <w:tcBorders>
              <w:top w:val="single" w:sz="6" w:space="0" w:color="auto"/>
              <w:bottom w:val="single"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r>
    </w:tbl>
    <w:p w:rsidR="0084705D" w:rsidRPr="0084705D" w:rsidRDefault="0084705D" w:rsidP="0084705D">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b/>
          <w:bCs/>
          <w:sz w:val="24"/>
          <w:szCs w:val="24"/>
          <w:lang w:eastAsia="lv-LV"/>
        </w:rPr>
        <w:t>VISPĀRĪGS APRAKSTS</w:t>
      </w:r>
    </w:p>
    <w:p w:rsidR="0084705D" w:rsidRPr="0084705D" w:rsidRDefault="0084705D" w:rsidP="0084705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i/>
          <w:iCs/>
          <w:sz w:val="24"/>
          <w:szCs w:val="24"/>
          <w:lang w:eastAsia="lv-LV"/>
        </w:rPr>
        <w:t>Sniedziet vispārēju speciālista izglītības, kvalifikācijas sertifikātu un darba pieredzes aprakstu, kas visvairāk atbilst šā iepirkuma priekšmetam.</w:t>
      </w:r>
    </w:p>
    <w:p w:rsidR="0084705D" w:rsidRPr="0084705D" w:rsidRDefault="0084705D" w:rsidP="0084705D">
      <w:pPr>
        <w:numPr>
          <w:ilvl w:val="0"/>
          <w:numId w:val="6"/>
        </w:numPr>
        <w:spacing w:before="100" w:beforeAutospacing="1" w:after="100" w:afterAutospacing="1" w:line="240" w:lineRule="auto"/>
        <w:rPr>
          <w:rFonts w:ascii="Times New Roman" w:eastAsia="Times New Roman" w:hAnsi="Times New Roman" w:cs="Times New Roman"/>
          <w:b/>
          <w:bCs/>
          <w:sz w:val="24"/>
          <w:szCs w:val="24"/>
          <w:lang w:eastAsia="lv-LV"/>
        </w:rPr>
      </w:pPr>
      <w:r w:rsidRPr="0084705D">
        <w:rPr>
          <w:rFonts w:ascii="Times New Roman" w:eastAsia="Times New Roman" w:hAnsi="Times New Roman" w:cs="Times New Roman"/>
          <w:b/>
          <w:bCs/>
          <w:sz w:val="24"/>
          <w:szCs w:val="24"/>
          <w:lang w:eastAsia="lv-LV"/>
        </w:rPr>
        <w:t xml:space="preserve">KVALIFIKĀCIJA </w:t>
      </w:r>
      <w:r w:rsidRPr="0084705D">
        <w:rPr>
          <w:rFonts w:ascii="Times New Roman" w:eastAsia="Times New Roman" w:hAnsi="Times New Roman" w:cs="Times New Roman"/>
          <w:b/>
          <w:bCs/>
          <w:sz w:val="24"/>
          <w:szCs w:val="24"/>
          <w:lang w:eastAsia="lv-LV"/>
        </w:rPr>
        <w:tab/>
      </w:r>
      <w:r w:rsidRPr="0084705D">
        <w:rPr>
          <w:rFonts w:ascii="Times New Roman" w:eastAsia="Times New Roman" w:hAnsi="Times New Roman" w:cs="Times New Roman"/>
          <w:bCs/>
          <w:i/>
          <w:sz w:val="24"/>
          <w:szCs w:val="24"/>
          <w:lang w:eastAsia="lv-LV"/>
        </w:rPr>
        <w:t>(ja nepieciešams</w:t>
      </w:r>
      <w:r w:rsidR="004A65ED">
        <w:rPr>
          <w:rFonts w:ascii="Times New Roman" w:eastAsia="Times New Roman" w:hAnsi="Times New Roman" w:cs="Times New Roman"/>
          <w:bCs/>
          <w:i/>
          <w:sz w:val="24"/>
          <w:szCs w:val="24"/>
          <w:lang w:eastAsia="lv-LV"/>
        </w:rPr>
        <w:t xml:space="preserve"> </w:t>
      </w:r>
      <w:r w:rsidR="004A65ED" w:rsidRPr="00313BCC">
        <w:rPr>
          <w:rFonts w:ascii="Times New Roman" w:eastAsia="Times New Roman" w:hAnsi="Times New Roman" w:cs="Times New Roman"/>
          <w:bCs/>
          <w:i/>
          <w:sz w:val="24"/>
          <w:szCs w:val="24"/>
          <w:lang w:eastAsia="lv-LV"/>
        </w:rPr>
        <w:t>saskaņā ar iepirkuma nolikumu</w:t>
      </w:r>
      <w:r w:rsidRPr="00313BCC">
        <w:rPr>
          <w:rFonts w:ascii="Times New Roman" w:eastAsia="Times New Roman" w:hAnsi="Times New Roman" w:cs="Times New Roman"/>
          <w:bCs/>
          <w:i/>
          <w:sz w:val="24"/>
          <w:szCs w:val="24"/>
          <w:lang w:eastAsia="lv-LV"/>
        </w:rPr>
        <w:t>!</w:t>
      </w:r>
      <w:r w:rsidRPr="0084705D">
        <w:rPr>
          <w:rFonts w:ascii="Times New Roman" w:eastAsia="Times New Roman" w:hAnsi="Times New Roman" w:cs="Times New Roman"/>
          <w:bCs/>
          <w:i/>
          <w:sz w:val="24"/>
          <w:szCs w:val="24"/>
          <w:lang w:eastAsia="lv-LV"/>
        </w:rPr>
        <w:t>)</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30"/>
        <w:gridCol w:w="3398"/>
        <w:gridCol w:w="3396"/>
      </w:tblGrid>
      <w:tr w:rsidR="0084705D" w:rsidRPr="0084705D" w:rsidTr="0084705D">
        <w:tc>
          <w:tcPr>
            <w:tcW w:w="1433" w:type="pc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24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Sertifikāta joma</w:t>
            </w:r>
          </w:p>
        </w:tc>
        <w:tc>
          <w:tcPr>
            <w:tcW w:w="1784"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before="100" w:beforeAutospacing="1" w:after="0" w:line="24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Sertifikāta Nr.</w:t>
            </w:r>
          </w:p>
        </w:tc>
        <w:tc>
          <w:tcPr>
            <w:tcW w:w="1783" w:type="pc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240" w:lineRule="auto"/>
              <w:jc w:val="center"/>
              <w:rPr>
                <w:rFonts w:ascii="Times New Roman" w:eastAsia="Times New Roman" w:hAnsi="Times New Roman" w:cs="Times New Roman"/>
                <w:i/>
                <w:color w:val="FF0000"/>
                <w:sz w:val="24"/>
                <w:szCs w:val="24"/>
                <w:lang w:eastAsia="lv-LV"/>
              </w:rPr>
            </w:pPr>
            <w:r w:rsidRPr="0084705D">
              <w:rPr>
                <w:rFonts w:ascii="Times New Roman" w:eastAsia="Times New Roman" w:hAnsi="Times New Roman" w:cs="Times New Roman"/>
                <w:sz w:val="24"/>
                <w:szCs w:val="24"/>
                <w:lang w:eastAsia="lv-LV"/>
              </w:rPr>
              <w:t>Lpp., kur piedāvājumā pievienota sertifikāta kopija</w:t>
            </w:r>
          </w:p>
        </w:tc>
      </w:tr>
      <w:tr w:rsidR="0084705D" w:rsidRPr="0084705D" w:rsidTr="0084705D">
        <w:trPr>
          <w:trHeight w:val="450"/>
        </w:trPr>
        <w:tc>
          <w:tcPr>
            <w:tcW w:w="1433"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1784"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p>
        </w:tc>
        <w:tc>
          <w:tcPr>
            <w:tcW w:w="1783"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r>
    </w:tbl>
    <w:p w:rsidR="0084705D" w:rsidRPr="0084705D" w:rsidRDefault="0084705D" w:rsidP="0084705D">
      <w:pPr>
        <w:spacing w:before="100" w:beforeAutospacing="1" w:after="100" w:afterAutospacing="1" w:line="240" w:lineRule="auto"/>
        <w:jc w:val="both"/>
        <w:rPr>
          <w:rFonts w:ascii="Times New Roman" w:eastAsia="Times New Roman" w:hAnsi="Times New Roman" w:cs="Times New Roman"/>
          <w:bCs/>
          <w:i/>
          <w:sz w:val="24"/>
          <w:szCs w:val="24"/>
          <w:lang w:eastAsia="lv-LV"/>
        </w:rPr>
      </w:pPr>
      <w:r w:rsidRPr="0084705D">
        <w:rPr>
          <w:rFonts w:ascii="Times New Roman" w:eastAsia="Times New Roman" w:hAnsi="Times New Roman" w:cs="Times New Roman"/>
          <w:bCs/>
          <w:i/>
          <w:sz w:val="24"/>
          <w:szCs w:val="24"/>
          <w:lang w:eastAsia="lv-LV"/>
        </w:rPr>
        <w:t>Pievienojiet sertifikāta kopiju.</w:t>
      </w:r>
    </w:p>
    <w:p w:rsidR="0084705D" w:rsidRPr="0084705D" w:rsidRDefault="0084705D" w:rsidP="0084705D">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lv-LV"/>
        </w:rPr>
      </w:pPr>
      <w:r w:rsidRPr="0084705D">
        <w:rPr>
          <w:rFonts w:ascii="Times New Roman" w:eastAsia="Times New Roman" w:hAnsi="Times New Roman" w:cs="Times New Roman"/>
          <w:b/>
          <w:bCs/>
          <w:sz w:val="24"/>
          <w:szCs w:val="24"/>
          <w:lang w:eastAsia="lv-LV"/>
        </w:rPr>
        <w:t>IZGLĪTĪBA</w:t>
      </w:r>
      <w:r w:rsidRPr="0084705D">
        <w:rPr>
          <w:rFonts w:ascii="Times New Roman" w:eastAsia="Times New Roman" w:hAnsi="Times New Roman" w:cs="Times New Roman"/>
          <w:b/>
          <w:bCs/>
          <w:sz w:val="24"/>
          <w:szCs w:val="24"/>
          <w:lang w:eastAsia="lv-LV"/>
        </w:rPr>
        <w:tab/>
      </w:r>
      <w:r w:rsidRPr="0084705D">
        <w:rPr>
          <w:rFonts w:ascii="Times New Roman" w:eastAsia="Times New Roman" w:hAnsi="Times New Roman" w:cs="Times New Roman"/>
          <w:b/>
          <w:bCs/>
          <w:sz w:val="24"/>
          <w:szCs w:val="24"/>
          <w:lang w:eastAsia="lv-LV"/>
        </w:rPr>
        <w:tab/>
      </w:r>
      <w:r w:rsidRPr="0084705D">
        <w:rPr>
          <w:rFonts w:ascii="Times New Roman" w:eastAsia="Times New Roman" w:hAnsi="Times New Roman" w:cs="Times New Roman"/>
          <w:bCs/>
          <w:i/>
          <w:sz w:val="24"/>
          <w:szCs w:val="24"/>
          <w:lang w:eastAsia="lv-LV"/>
        </w:rPr>
        <w:t>(ja nepieciešams</w:t>
      </w:r>
      <w:r w:rsidR="004A65ED">
        <w:rPr>
          <w:rFonts w:ascii="Times New Roman" w:eastAsia="Times New Roman" w:hAnsi="Times New Roman" w:cs="Times New Roman"/>
          <w:bCs/>
          <w:i/>
          <w:sz w:val="24"/>
          <w:szCs w:val="24"/>
          <w:lang w:eastAsia="lv-LV"/>
        </w:rPr>
        <w:t xml:space="preserve"> </w:t>
      </w:r>
      <w:r w:rsidR="004A65ED" w:rsidRPr="00313BCC">
        <w:rPr>
          <w:rFonts w:ascii="Times New Roman" w:eastAsia="Times New Roman" w:hAnsi="Times New Roman" w:cs="Times New Roman"/>
          <w:bCs/>
          <w:i/>
          <w:sz w:val="24"/>
          <w:szCs w:val="24"/>
          <w:lang w:eastAsia="lv-LV"/>
        </w:rPr>
        <w:t>saskaņā ar iepirkuma nolikumu</w:t>
      </w:r>
      <w:r w:rsidRPr="00313BCC">
        <w:rPr>
          <w:rFonts w:ascii="Times New Roman" w:eastAsia="Times New Roman" w:hAnsi="Times New Roman" w:cs="Times New Roman"/>
          <w:bCs/>
          <w:i/>
          <w:sz w:val="24"/>
          <w:szCs w:val="24"/>
          <w:lang w:eastAsia="lv-LV"/>
        </w:rPr>
        <w:t>!)</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45"/>
        <w:gridCol w:w="2716"/>
        <w:gridCol w:w="2632"/>
        <w:gridCol w:w="2631"/>
      </w:tblGrid>
      <w:tr w:rsidR="0084705D" w:rsidRPr="0084705D" w:rsidTr="0084705D">
        <w:tc>
          <w:tcPr>
            <w:tcW w:w="811" w:type="pc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24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Laikposms</w:t>
            </w:r>
          </w:p>
        </w:tc>
        <w:tc>
          <w:tcPr>
            <w:tcW w:w="1426" w:type="pc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24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Izglītības iestādes nosaukums</w:t>
            </w:r>
          </w:p>
        </w:tc>
        <w:tc>
          <w:tcPr>
            <w:tcW w:w="1382"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before="100" w:beforeAutospacing="1" w:after="0" w:line="24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Izglītība, iegūtais grāds vai diploma Nr.</w:t>
            </w:r>
          </w:p>
        </w:tc>
        <w:tc>
          <w:tcPr>
            <w:tcW w:w="1381" w:type="pc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24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Lpp., kur piedāvājumā pievienota izglītības dokumenta kopija</w:t>
            </w:r>
          </w:p>
        </w:tc>
      </w:tr>
      <w:tr w:rsidR="0084705D" w:rsidRPr="0084705D" w:rsidTr="0084705D">
        <w:trPr>
          <w:trHeight w:val="450"/>
        </w:trPr>
        <w:tc>
          <w:tcPr>
            <w:tcW w:w="811"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1426"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1382"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p>
        </w:tc>
        <w:tc>
          <w:tcPr>
            <w:tcW w:w="1381"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r>
    </w:tbl>
    <w:p w:rsidR="0084705D" w:rsidRPr="0084705D" w:rsidRDefault="0084705D" w:rsidP="0084705D">
      <w:pPr>
        <w:spacing w:before="100" w:beforeAutospacing="1" w:after="100" w:afterAutospacing="1" w:line="240" w:lineRule="auto"/>
        <w:jc w:val="both"/>
        <w:rPr>
          <w:rFonts w:ascii="Times New Roman" w:eastAsia="Times New Roman" w:hAnsi="Times New Roman" w:cs="Times New Roman"/>
          <w:bCs/>
          <w:i/>
          <w:sz w:val="24"/>
          <w:szCs w:val="24"/>
          <w:lang w:eastAsia="lv-LV"/>
        </w:rPr>
      </w:pPr>
      <w:r w:rsidRPr="0084705D">
        <w:rPr>
          <w:rFonts w:ascii="Times New Roman" w:eastAsia="Times New Roman" w:hAnsi="Times New Roman" w:cs="Times New Roman"/>
          <w:bCs/>
          <w:i/>
          <w:sz w:val="24"/>
          <w:szCs w:val="24"/>
          <w:lang w:eastAsia="lv-LV"/>
        </w:rPr>
        <w:t>Pievienojiet izglītības dokumenta kopiju.</w:t>
      </w:r>
    </w:p>
    <w:p w:rsidR="0084705D" w:rsidRPr="0084705D" w:rsidRDefault="0084705D" w:rsidP="0084705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b/>
          <w:bCs/>
          <w:sz w:val="24"/>
          <w:szCs w:val="24"/>
          <w:lang w:eastAsia="lv-LV"/>
        </w:rPr>
        <w:t>DARBA PIEREDZE</w:t>
      </w:r>
    </w:p>
    <w:p w:rsidR="0084705D" w:rsidRPr="0084705D" w:rsidRDefault="0084705D" w:rsidP="0084705D">
      <w:pPr>
        <w:spacing w:before="100" w:beforeAutospacing="1" w:after="0" w:line="240" w:lineRule="auto"/>
        <w:jc w:val="both"/>
        <w:rPr>
          <w:rFonts w:ascii="Times New Roman" w:eastAsia="Times New Roman" w:hAnsi="Times New Roman" w:cs="Times New Roman"/>
          <w:i/>
          <w:iCs/>
          <w:sz w:val="24"/>
          <w:szCs w:val="24"/>
          <w:lang w:eastAsia="lv-LV"/>
        </w:rPr>
      </w:pPr>
      <w:r w:rsidRPr="0084705D">
        <w:rPr>
          <w:rFonts w:ascii="Times New Roman" w:eastAsia="Times New Roman" w:hAnsi="Times New Roman" w:cs="Times New Roman"/>
          <w:i/>
          <w:iCs/>
          <w:sz w:val="24"/>
          <w:szCs w:val="24"/>
          <w:lang w:eastAsia="lv-LV"/>
        </w:rPr>
        <w:t>Norādiet visus amatus, kas attiecas uz pieprasīto kvalifikāciju un pieredzi šajā iepirkumā (sākot ar pašreizējo amatu), norādot nodarbinātības periodus, darbavietu nosaukumus, amatus un īsi raksturojot veiktos darba pienākumus.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9"/>
        <w:gridCol w:w="2244"/>
        <w:gridCol w:w="1448"/>
        <w:gridCol w:w="4503"/>
      </w:tblGrid>
      <w:tr w:rsidR="0084705D" w:rsidRPr="0084705D" w:rsidTr="0084705D">
        <w:tc>
          <w:tcPr>
            <w:tcW w:w="698" w:type="pc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24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Laikposms</w:t>
            </w:r>
          </w:p>
        </w:tc>
        <w:tc>
          <w:tcPr>
            <w:tcW w:w="1178" w:type="pc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24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Darbavieta</w:t>
            </w:r>
          </w:p>
        </w:tc>
        <w:tc>
          <w:tcPr>
            <w:tcW w:w="760" w:type="pc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24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Amats</w:t>
            </w:r>
          </w:p>
        </w:tc>
        <w:tc>
          <w:tcPr>
            <w:tcW w:w="2364" w:type="pc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24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Darba saturs</w:t>
            </w:r>
          </w:p>
        </w:tc>
      </w:tr>
      <w:tr w:rsidR="0084705D" w:rsidRPr="0084705D" w:rsidTr="0084705D">
        <w:trPr>
          <w:trHeight w:val="450"/>
        </w:trPr>
        <w:tc>
          <w:tcPr>
            <w:tcW w:w="698"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r>
      <w:tr w:rsidR="0084705D" w:rsidRPr="0084705D" w:rsidTr="0084705D">
        <w:trPr>
          <w:trHeight w:val="450"/>
        </w:trPr>
        <w:tc>
          <w:tcPr>
            <w:tcW w:w="698"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r>
    </w:tbl>
    <w:p w:rsidR="0084705D" w:rsidRPr="0084705D" w:rsidRDefault="0084705D" w:rsidP="0084705D">
      <w:pPr>
        <w:spacing w:before="100" w:beforeAutospacing="1" w:after="0" w:line="240" w:lineRule="auto"/>
        <w:rPr>
          <w:rFonts w:ascii="Times New Roman" w:eastAsia="Times New Roman" w:hAnsi="Times New Roman" w:cs="Times New Roman"/>
          <w:i/>
          <w:color w:val="FF0000"/>
          <w:sz w:val="24"/>
          <w:szCs w:val="24"/>
        </w:rPr>
      </w:pPr>
      <w:r w:rsidRPr="0084705D">
        <w:rPr>
          <w:rFonts w:ascii="Times New Roman" w:eastAsia="Times New Roman" w:hAnsi="Times New Roman" w:cs="Times New Roman"/>
          <w:i/>
          <w:sz w:val="24"/>
          <w:szCs w:val="24"/>
        </w:rPr>
        <w:lastRenderedPageBreak/>
        <w:t xml:space="preserve">Miniet realizētos projektus, kuros piedāvātais </w:t>
      </w:r>
      <w:r w:rsidRPr="0084705D">
        <w:rPr>
          <w:rFonts w:ascii="Times New Roman" w:eastAsia="Times New Roman" w:hAnsi="Times New Roman" w:cs="Times New Roman"/>
          <w:i/>
          <w:iCs/>
          <w:sz w:val="24"/>
          <w:szCs w:val="24"/>
          <w:lang w:eastAsia="lv-LV"/>
        </w:rPr>
        <w:t xml:space="preserve">speciālists </w:t>
      </w:r>
      <w:r w:rsidRPr="0084705D">
        <w:rPr>
          <w:rFonts w:ascii="Times New Roman" w:eastAsia="Times New Roman" w:hAnsi="Times New Roman" w:cs="Times New Roman"/>
          <w:i/>
          <w:sz w:val="24"/>
          <w:szCs w:val="24"/>
        </w:rPr>
        <w:t>darbojās un kas līdzinās iepirkuma līguma priekšmetam atbilstoši Nolikuma 3.3.2.punktā minētajam.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30"/>
        <w:gridCol w:w="2505"/>
        <w:gridCol w:w="2956"/>
        <w:gridCol w:w="2733"/>
      </w:tblGrid>
      <w:tr w:rsidR="0084705D" w:rsidRPr="0084705D" w:rsidTr="0084705D">
        <w:tc>
          <w:tcPr>
            <w:tcW w:w="698" w:type="pc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24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Laikposms- gads</w:t>
            </w:r>
          </w:p>
        </w:tc>
        <w:tc>
          <w:tcPr>
            <w:tcW w:w="1315" w:type="pc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24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Projekts/pasūtītājs</w:t>
            </w:r>
          </w:p>
        </w:tc>
        <w:tc>
          <w:tcPr>
            <w:tcW w:w="1552" w:type="pc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24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Darbu veids, īss apraksts</w:t>
            </w:r>
          </w:p>
        </w:tc>
        <w:tc>
          <w:tcPr>
            <w:tcW w:w="1435" w:type="pc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24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Pozīcija</w:t>
            </w:r>
          </w:p>
        </w:tc>
      </w:tr>
      <w:tr w:rsidR="0084705D" w:rsidRPr="0084705D" w:rsidTr="0084705D">
        <w:trPr>
          <w:trHeight w:val="450"/>
        </w:trPr>
        <w:tc>
          <w:tcPr>
            <w:tcW w:w="698"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r>
      <w:tr w:rsidR="0084705D" w:rsidRPr="0084705D" w:rsidTr="0084705D">
        <w:trPr>
          <w:trHeight w:val="450"/>
        </w:trPr>
        <w:tc>
          <w:tcPr>
            <w:tcW w:w="698"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r>
    </w:tbl>
    <w:p w:rsidR="0084705D" w:rsidRPr="0084705D" w:rsidRDefault="0084705D" w:rsidP="0084705D">
      <w:pPr>
        <w:spacing w:before="100" w:beforeAutospacing="1" w:after="0" w:line="24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b/>
          <w:bCs/>
          <w:sz w:val="24"/>
          <w:szCs w:val="24"/>
          <w:lang w:eastAsia="lv-LV"/>
        </w:rPr>
        <w:t>5. VALODAS</w:t>
      </w:r>
    </w:p>
    <w:p w:rsidR="0084705D" w:rsidRPr="0084705D" w:rsidRDefault="0084705D" w:rsidP="0084705D">
      <w:pPr>
        <w:spacing w:before="100" w:beforeAutospacing="1" w:after="100" w:afterAutospacing="1" w:line="24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i/>
          <w:iCs/>
          <w:sz w:val="24"/>
          <w:szCs w:val="24"/>
          <w:lang w:eastAsia="lv-LV"/>
        </w:rPr>
        <w:t>Katrai valodai norādiet zināšanu līmeni: teicami, labi, viduvēji vai vāji.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96"/>
        <w:gridCol w:w="2095"/>
        <w:gridCol w:w="2571"/>
        <w:gridCol w:w="2762"/>
      </w:tblGrid>
      <w:tr w:rsidR="0084705D" w:rsidRPr="0084705D" w:rsidTr="0084705D">
        <w:tc>
          <w:tcPr>
            <w:tcW w:w="1100" w:type="pct"/>
            <w:vMerge w:val="restar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36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Valoda</w:t>
            </w:r>
          </w:p>
        </w:tc>
        <w:tc>
          <w:tcPr>
            <w:tcW w:w="3900" w:type="pct"/>
            <w:gridSpan w:val="3"/>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36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Zināšanu līmenis</w:t>
            </w:r>
          </w:p>
        </w:tc>
      </w:tr>
      <w:tr w:rsidR="0084705D" w:rsidRPr="0084705D" w:rsidTr="0084705D">
        <w:tc>
          <w:tcPr>
            <w:tcW w:w="0" w:type="auto"/>
            <w:vMerge/>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after="0" w:line="240" w:lineRule="auto"/>
              <w:rPr>
                <w:rFonts w:ascii="Times New Roman" w:eastAsia="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36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runātprasme</w:t>
            </w:r>
          </w:p>
        </w:tc>
        <w:tc>
          <w:tcPr>
            <w:tcW w:w="1350" w:type="pc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36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rakstītprasme</w:t>
            </w:r>
          </w:p>
        </w:tc>
        <w:tc>
          <w:tcPr>
            <w:tcW w:w="1450" w:type="pct"/>
            <w:tcBorders>
              <w:top w:val="outset" w:sz="6" w:space="0" w:color="auto"/>
              <w:left w:val="outset" w:sz="6" w:space="0" w:color="auto"/>
              <w:bottom w:val="outset" w:sz="6" w:space="0" w:color="auto"/>
              <w:right w:val="outset" w:sz="6" w:space="0" w:color="auto"/>
            </w:tcBorders>
            <w:vAlign w:val="center"/>
          </w:tcPr>
          <w:p w:rsidR="0084705D" w:rsidRPr="0084705D" w:rsidRDefault="0084705D" w:rsidP="0084705D">
            <w:pPr>
              <w:spacing w:before="100" w:beforeAutospacing="1" w:after="0" w:line="360" w:lineRule="auto"/>
              <w:jc w:val="center"/>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lasītprasme</w:t>
            </w:r>
          </w:p>
        </w:tc>
      </w:tr>
      <w:tr w:rsidR="0084705D" w:rsidRPr="0084705D" w:rsidTr="0084705D">
        <w:trPr>
          <w:trHeight w:val="450"/>
        </w:trPr>
        <w:tc>
          <w:tcPr>
            <w:tcW w:w="1100"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18"/>
                <w:szCs w:val="18"/>
                <w:lang w:eastAsia="lv-LV"/>
              </w:rPr>
            </w:pPr>
          </w:p>
        </w:tc>
        <w:tc>
          <w:tcPr>
            <w:tcW w:w="1100"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r>
      <w:tr w:rsidR="0084705D" w:rsidRPr="0084705D" w:rsidTr="0084705D">
        <w:trPr>
          <w:trHeight w:val="450"/>
        </w:trPr>
        <w:tc>
          <w:tcPr>
            <w:tcW w:w="1100"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1100"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rsidR="0084705D" w:rsidRPr="0084705D" w:rsidRDefault="0084705D" w:rsidP="0084705D">
            <w:pPr>
              <w:spacing w:after="0"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w:t>
            </w:r>
          </w:p>
        </w:tc>
      </w:tr>
    </w:tbl>
    <w:p w:rsidR="0084705D" w:rsidRPr="0084705D" w:rsidRDefault="0084705D" w:rsidP="0084705D">
      <w:pPr>
        <w:spacing w:before="100" w:beforeAutospacing="1" w:after="100" w:afterAutospacing="1" w:line="360" w:lineRule="auto"/>
        <w:rPr>
          <w:rFonts w:ascii="Times New Roman" w:eastAsia="Times New Roman" w:hAnsi="Times New Roman" w:cs="Times New Roman"/>
          <w:sz w:val="24"/>
          <w:szCs w:val="24"/>
          <w:lang w:eastAsia="lv-LV"/>
        </w:rPr>
      </w:pPr>
      <w:r w:rsidRPr="0084705D">
        <w:rPr>
          <w:rFonts w:ascii="Times New Roman" w:eastAsia="Times New Roman" w:hAnsi="Times New Roman" w:cs="Times New Roman"/>
          <w:b/>
          <w:bCs/>
          <w:sz w:val="24"/>
          <w:szCs w:val="24"/>
          <w:lang w:eastAsia="lv-LV"/>
        </w:rPr>
        <w:t>6. APLIECINĀJUMS</w:t>
      </w:r>
    </w:p>
    <w:p w:rsidR="0084705D" w:rsidRPr="0084705D" w:rsidRDefault="0084705D" w:rsidP="0084705D">
      <w:pPr>
        <w:pBdr>
          <w:top w:val="nil"/>
          <w:left w:val="nil"/>
          <w:bottom w:val="nil"/>
          <w:right w:val="nil"/>
          <w:between w:val="nil"/>
        </w:pBdr>
        <w:tabs>
          <w:tab w:val="left" w:pos="319"/>
        </w:tabs>
        <w:spacing w:before="120" w:after="120" w:line="240" w:lineRule="auto"/>
        <w:ind w:firstLine="720"/>
        <w:jc w:val="both"/>
        <w:rPr>
          <w:rFonts w:ascii="Times New Roman" w:eastAsia="Times New Roman" w:hAnsi="Times New Roman" w:cs="Times New Roman"/>
          <w:strike/>
          <w:color w:val="000000"/>
          <w:sz w:val="24"/>
          <w:szCs w:val="24"/>
        </w:rPr>
      </w:pPr>
      <w:r w:rsidRPr="0084705D">
        <w:rPr>
          <w:rFonts w:ascii="Times New Roman" w:eastAsia="Times New Roman" w:hAnsi="Times New Roman" w:cs="Times New Roman"/>
          <w:color w:val="000000"/>
          <w:sz w:val="24"/>
          <w:szCs w:val="24"/>
        </w:rPr>
        <w:t xml:space="preserve">Es, apakšā parakstījies, apliecinu, ka šis CV satur patiesas ziņas par mani, manu kvalifikāciju un pieredzi. </w:t>
      </w:r>
    </w:p>
    <w:p w:rsidR="0084705D" w:rsidRPr="0084705D" w:rsidRDefault="0084705D" w:rsidP="0084705D">
      <w:pPr>
        <w:suppressAutoHyphens/>
        <w:spacing w:after="120" w:line="240" w:lineRule="auto"/>
        <w:ind w:firstLine="720"/>
        <w:jc w:val="both"/>
        <w:rPr>
          <w:rFonts w:ascii="Times New Roman" w:eastAsia="Times New Roman" w:hAnsi="Times New Roman" w:cs="Times New Roman"/>
          <w:sz w:val="24"/>
          <w:szCs w:val="24"/>
          <w:lang w:eastAsia="ar-SA"/>
        </w:rPr>
      </w:pPr>
      <w:r w:rsidRPr="0084705D">
        <w:rPr>
          <w:rFonts w:ascii="Times New Roman" w:eastAsia="Times New Roman" w:hAnsi="Times New Roman" w:cs="Times New Roman"/>
          <w:sz w:val="24"/>
          <w:szCs w:val="24"/>
          <w:lang w:eastAsia="ar-SA"/>
        </w:rPr>
        <w:t xml:space="preserve">Ar šo es apņemos </w:t>
      </w:r>
      <w:r w:rsidRPr="0084705D">
        <w:rPr>
          <w:rFonts w:ascii="Times New Roman" w:eastAsia="Times New Roman" w:hAnsi="Times New Roman" w:cs="Times New Roman"/>
          <w:i/>
          <w:sz w:val="24"/>
          <w:szCs w:val="24"/>
          <w:lang w:eastAsia="ar-SA"/>
        </w:rPr>
        <w:t xml:space="preserve">&lt;darbu izpildes laiks līguma ietvaros&gt; </w:t>
      </w:r>
      <w:r w:rsidRPr="0084705D">
        <w:rPr>
          <w:rFonts w:ascii="Times New Roman" w:eastAsia="Times New Roman" w:hAnsi="Times New Roman" w:cs="Times New Roman"/>
          <w:sz w:val="24"/>
          <w:szCs w:val="24"/>
          <w:lang w:eastAsia="ar-SA"/>
        </w:rPr>
        <w:t xml:space="preserve">kā ______________________ strādāt pie līguma izpildes </w:t>
      </w:r>
      <w:r w:rsidRPr="0084705D">
        <w:rPr>
          <w:rFonts w:ascii="Times New Roman" w:eastAsia="Times New Roman" w:hAnsi="Times New Roman" w:cs="Times New Roman"/>
          <w:i/>
          <w:sz w:val="24"/>
          <w:szCs w:val="24"/>
          <w:lang w:eastAsia="ar-SA"/>
        </w:rPr>
        <w:t>“</w:t>
      </w:r>
      <w:r w:rsidRPr="0084705D">
        <w:rPr>
          <w:rFonts w:ascii="Times New Roman" w:eastAsia="Times New Roman" w:hAnsi="Times New Roman" w:cs="Times New Roman"/>
          <w:sz w:val="24"/>
          <w:szCs w:val="24"/>
        </w:rPr>
        <w:t>Siguldas novada pašvaldībā un tās iestādēs veiktās personas datu apstrādes atbilstības novērtējums</w:t>
      </w:r>
      <w:r w:rsidRPr="0084705D">
        <w:rPr>
          <w:rFonts w:ascii="Times New Roman" w:eastAsia="Times New Roman" w:hAnsi="Times New Roman" w:cs="Times New Roman"/>
          <w:bCs/>
          <w:i/>
          <w:sz w:val="24"/>
          <w:szCs w:val="24"/>
          <w:lang w:eastAsia="ar-SA"/>
        </w:rPr>
        <w:t xml:space="preserve"> </w:t>
      </w:r>
      <w:r w:rsidRPr="0084705D">
        <w:rPr>
          <w:rFonts w:ascii="Times New Roman" w:eastAsia="Times New Roman" w:hAnsi="Times New Roman" w:cs="Times New Roman"/>
          <w:sz w:val="24"/>
          <w:szCs w:val="24"/>
        </w:rPr>
        <w:t>Eiropas Parlamenta un Padomes Regulas (ES) 2016/679 (2016. gada 27. aprīlis) „Par fizisku personu aizsardzību attiecībā uz personas datu apstrādi un šādu datu brīvu apriti</w:t>
      </w:r>
      <w:r w:rsidRPr="0084705D">
        <w:rPr>
          <w:rFonts w:ascii="Times New Roman" w:eastAsia="Times New Roman" w:hAnsi="Times New Roman" w:cs="Times New Roman"/>
          <w:b/>
          <w:sz w:val="32"/>
          <w:szCs w:val="32"/>
        </w:rPr>
        <w:t xml:space="preserve"> </w:t>
      </w:r>
      <w:r w:rsidRPr="0084705D">
        <w:rPr>
          <w:rFonts w:ascii="Times New Roman" w:eastAsia="Times New Roman" w:hAnsi="Times New Roman" w:cs="Times New Roman"/>
          <w:sz w:val="24"/>
          <w:szCs w:val="24"/>
        </w:rPr>
        <w:t>un ar ko atceļ Direktīvu 95/46/EK (Vispārīgā datu aizsardzības regula)” prasībām</w:t>
      </w:r>
      <w:r w:rsidRPr="0084705D">
        <w:rPr>
          <w:rFonts w:ascii="Times New Roman" w:eastAsia="Times New Roman" w:hAnsi="Times New Roman" w:cs="Times New Roman"/>
          <w:bCs/>
          <w:i/>
          <w:sz w:val="24"/>
          <w:szCs w:val="24"/>
          <w:lang w:eastAsia="ar-SA"/>
        </w:rPr>
        <w:t xml:space="preserve"> (</w:t>
      </w:r>
      <w:r w:rsidRPr="0084705D">
        <w:rPr>
          <w:rFonts w:ascii="Times New Roman" w:eastAsia="Times New Roman" w:hAnsi="Times New Roman" w:cs="Times New Roman"/>
          <w:sz w:val="24"/>
          <w:szCs w:val="24"/>
          <w:lang w:eastAsia="ar-SA"/>
        </w:rPr>
        <w:t>iepirkuma identifikācijas Nr. SNP</w:t>
      </w:r>
      <w:r w:rsidRPr="0084705D">
        <w:rPr>
          <w:rFonts w:ascii="Times New Roman" w:eastAsia="Times New Roman" w:hAnsi="Times New Roman" w:cs="Times New Roman"/>
          <w:i/>
          <w:sz w:val="24"/>
          <w:szCs w:val="24"/>
          <w:lang w:eastAsia="ar-SA"/>
        </w:rPr>
        <w:t xml:space="preserve"> </w:t>
      </w:r>
      <w:r w:rsidRPr="0084705D">
        <w:rPr>
          <w:rFonts w:ascii="Times New Roman" w:eastAsia="Times New Roman" w:hAnsi="Times New Roman" w:cs="Times New Roman"/>
          <w:sz w:val="24"/>
          <w:szCs w:val="24"/>
          <w:lang w:eastAsia="ar-SA"/>
        </w:rPr>
        <w:t xml:space="preserve">2018/03), piedāvājumā, gadījumā, ja &lt;Pretendenta nosaukums&gt; tiks piešķirtas tiesības slēgt Līgumu. </w:t>
      </w:r>
    </w:p>
    <w:p w:rsidR="0084705D" w:rsidRPr="0084705D" w:rsidRDefault="0084705D" w:rsidP="0084705D">
      <w:pPr>
        <w:pBdr>
          <w:top w:val="nil"/>
          <w:left w:val="nil"/>
          <w:bottom w:val="nil"/>
          <w:right w:val="nil"/>
          <w:between w:val="nil"/>
        </w:pBdr>
        <w:tabs>
          <w:tab w:val="left" w:pos="319"/>
        </w:tabs>
        <w:spacing w:before="120" w:after="120" w:line="240" w:lineRule="auto"/>
        <w:ind w:firstLine="720"/>
        <w:jc w:val="both"/>
        <w:rPr>
          <w:rFonts w:ascii="Times New Roman" w:eastAsia="Times New Roman" w:hAnsi="Times New Roman" w:cs="Times New Roman"/>
          <w:color w:val="000000"/>
          <w:sz w:val="24"/>
          <w:szCs w:val="24"/>
        </w:rPr>
      </w:pPr>
      <w:r w:rsidRPr="0084705D">
        <w:rPr>
          <w:rFonts w:ascii="Times New Roman" w:eastAsia="Times New Roman" w:hAnsi="Times New Roman" w:cs="Times New Roman"/>
          <w:color w:val="000000"/>
          <w:sz w:val="24"/>
          <w:szCs w:val="24"/>
        </w:rPr>
        <w:t xml:space="preserve">Šī apņemšanās nav atsaucama, izņemot, ja iestājas ārkārtas apstākļi, kurus nav iespējams paredzēt iepirkuma norises laikā. </w:t>
      </w:r>
    </w:p>
    <w:p w:rsidR="0084705D" w:rsidRPr="0084705D" w:rsidRDefault="0084705D" w:rsidP="0084705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p>
    <w:p w:rsidR="0084705D" w:rsidRPr="0084705D" w:rsidRDefault="0084705D" w:rsidP="0084705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p>
    <w:p w:rsidR="0084705D" w:rsidRPr="0084705D" w:rsidRDefault="0084705D" w:rsidP="0084705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84705D">
        <w:rPr>
          <w:rFonts w:ascii="Times New Roman" w:eastAsia="Times New Roman" w:hAnsi="Times New Roman" w:cs="Times New Roman"/>
          <w:color w:val="000000"/>
        </w:rPr>
        <w:t>______________________________________               ___________________________________</w:t>
      </w:r>
    </w:p>
    <w:p w:rsidR="0084705D" w:rsidRPr="0084705D" w:rsidRDefault="0084705D" w:rsidP="0084705D">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84705D">
        <w:rPr>
          <w:rFonts w:ascii="Times New Roman" w:eastAsia="Times New Roman" w:hAnsi="Times New Roman" w:cs="Times New Roman"/>
          <w:color w:val="000000"/>
        </w:rPr>
        <w:t xml:space="preserve">       /Speciālista paraksts/</w:t>
      </w:r>
      <w:r w:rsidRPr="0084705D">
        <w:rPr>
          <w:rFonts w:ascii="Times New Roman" w:eastAsia="Times New Roman" w:hAnsi="Times New Roman" w:cs="Times New Roman"/>
          <w:color w:val="000000"/>
        </w:rPr>
        <w:tab/>
      </w:r>
      <w:r w:rsidRPr="0084705D">
        <w:rPr>
          <w:rFonts w:ascii="Times New Roman" w:eastAsia="Times New Roman" w:hAnsi="Times New Roman" w:cs="Times New Roman"/>
          <w:color w:val="000000"/>
        </w:rPr>
        <w:tab/>
      </w:r>
      <w:r w:rsidRPr="0084705D">
        <w:rPr>
          <w:rFonts w:ascii="Times New Roman" w:eastAsia="Times New Roman" w:hAnsi="Times New Roman" w:cs="Times New Roman"/>
          <w:color w:val="000000"/>
        </w:rPr>
        <w:tab/>
      </w:r>
      <w:r w:rsidRPr="0084705D">
        <w:rPr>
          <w:rFonts w:ascii="Times New Roman" w:eastAsia="Times New Roman" w:hAnsi="Times New Roman" w:cs="Times New Roman"/>
          <w:color w:val="000000"/>
        </w:rPr>
        <w:tab/>
      </w:r>
      <w:r w:rsidRPr="0084705D">
        <w:rPr>
          <w:rFonts w:ascii="Times New Roman" w:eastAsia="Times New Roman" w:hAnsi="Times New Roman" w:cs="Times New Roman"/>
          <w:color w:val="000000"/>
        </w:rPr>
        <w:tab/>
      </w:r>
      <w:r w:rsidRPr="0084705D">
        <w:rPr>
          <w:rFonts w:ascii="Times New Roman" w:eastAsia="Times New Roman" w:hAnsi="Times New Roman" w:cs="Times New Roman"/>
          <w:color w:val="000000"/>
        </w:rPr>
        <w:tab/>
        <w:t>/Datums/</w:t>
      </w:r>
    </w:p>
    <w:p w:rsidR="0084705D" w:rsidRPr="0084705D" w:rsidRDefault="0084705D" w:rsidP="0084705D">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84705D">
        <w:rPr>
          <w:rFonts w:ascii="Times New Roman" w:eastAsia="Times New Roman" w:hAnsi="Times New Roman" w:cs="Times New Roman"/>
          <w:bCs/>
          <w:sz w:val="24"/>
          <w:szCs w:val="24"/>
          <w:lang w:eastAsia="lv-LV"/>
        </w:rPr>
        <w:tab/>
      </w:r>
      <w:r w:rsidRPr="0084705D">
        <w:rPr>
          <w:rFonts w:ascii="Times New Roman" w:eastAsia="Times New Roman" w:hAnsi="Times New Roman" w:cs="Times New Roman"/>
          <w:bCs/>
          <w:sz w:val="24"/>
          <w:szCs w:val="24"/>
          <w:lang w:eastAsia="lv-LV"/>
        </w:rPr>
        <w:tab/>
        <w:t xml:space="preserve">                                                                               </w:t>
      </w:r>
    </w:p>
    <w:p w:rsidR="0084705D" w:rsidRPr="0084705D" w:rsidRDefault="0084705D" w:rsidP="0084705D">
      <w:pPr>
        <w:widowControl w:val="0"/>
        <w:tabs>
          <w:tab w:val="left" w:pos="142"/>
          <w:tab w:val="left" w:pos="284"/>
          <w:tab w:val="left" w:pos="567"/>
          <w:tab w:val="left" w:pos="3226"/>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84705D">
        <w:rPr>
          <w:rFonts w:ascii="Times New Roman" w:eastAsia="Times New Roman" w:hAnsi="Times New Roman" w:cs="Times New Roman"/>
          <w:bCs/>
          <w:sz w:val="24"/>
          <w:szCs w:val="24"/>
          <w:lang w:eastAsia="lv-LV"/>
        </w:rPr>
        <w:tab/>
      </w:r>
    </w:p>
    <w:p w:rsidR="0084705D" w:rsidRPr="0084705D" w:rsidRDefault="0084705D" w:rsidP="0084705D">
      <w:pPr>
        <w:spacing w:before="40" w:after="40" w:line="240" w:lineRule="auto"/>
        <w:jc w:val="both"/>
        <w:rPr>
          <w:rFonts w:ascii="Times New Roman" w:eastAsia="Times New Roman" w:hAnsi="Times New Roman" w:cs="Times New Roman"/>
          <w:b/>
          <w:sz w:val="24"/>
          <w:szCs w:val="24"/>
        </w:rPr>
      </w:pPr>
    </w:p>
    <w:p w:rsidR="0084705D" w:rsidRPr="0084705D" w:rsidRDefault="0084705D" w:rsidP="0084705D">
      <w:pPr>
        <w:spacing w:before="240" w:after="60" w:line="240" w:lineRule="auto"/>
        <w:jc w:val="center"/>
        <w:outlineLvl w:val="6"/>
        <w:rPr>
          <w:rFonts w:ascii="Times New Roman" w:eastAsia="Times New Roman" w:hAnsi="Times New Roman" w:cs="Times New Roman"/>
          <w:b/>
          <w:sz w:val="28"/>
          <w:szCs w:val="28"/>
        </w:rPr>
      </w:pPr>
    </w:p>
    <w:p w:rsidR="0084705D" w:rsidRPr="0084705D" w:rsidRDefault="0084705D" w:rsidP="0084705D">
      <w:pPr>
        <w:spacing w:before="120" w:after="120" w:line="240" w:lineRule="auto"/>
        <w:jc w:val="right"/>
        <w:rPr>
          <w:rFonts w:ascii="Times New Roman" w:eastAsia="Times New Roman" w:hAnsi="Times New Roman" w:cs="Times New Roman"/>
          <w:b/>
          <w:sz w:val="24"/>
          <w:szCs w:val="24"/>
        </w:rPr>
      </w:pPr>
    </w:p>
    <w:p w:rsidR="0084705D" w:rsidRPr="0084705D" w:rsidRDefault="0084705D" w:rsidP="0084705D">
      <w:pPr>
        <w:spacing w:before="120" w:after="120" w:line="240" w:lineRule="auto"/>
        <w:jc w:val="right"/>
        <w:rPr>
          <w:rFonts w:ascii="Times New Roman" w:eastAsia="Times New Roman" w:hAnsi="Times New Roman" w:cs="Times New Roman"/>
          <w:b/>
          <w:sz w:val="24"/>
          <w:szCs w:val="24"/>
        </w:rPr>
      </w:pPr>
    </w:p>
    <w:p w:rsidR="0084705D" w:rsidRPr="0084705D" w:rsidRDefault="0084705D" w:rsidP="0084705D">
      <w:pPr>
        <w:spacing w:before="120" w:after="120" w:line="240" w:lineRule="auto"/>
        <w:rPr>
          <w:rFonts w:ascii="Times New Roman" w:eastAsia="Times New Roman" w:hAnsi="Times New Roman" w:cs="Times New Roman"/>
          <w:b/>
          <w:sz w:val="24"/>
          <w:szCs w:val="24"/>
        </w:rPr>
      </w:pPr>
    </w:p>
    <w:p w:rsidR="0084705D" w:rsidRPr="0084705D" w:rsidRDefault="0084705D" w:rsidP="0084705D">
      <w:pPr>
        <w:spacing w:before="120" w:after="120" w:line="240" w:lineRule="auto"/>
        <w:jc w:val="right"/>
        <w:rPr>
          <w:rFonts w:ascii="Times New Roman" w:eastAsia="Times New Roman" w:hAnsi="Times New Roman" w:cs="Times New Roman"/>
          <w:b/>
          <w:sz w:val="24"/>
          <w:szCs w:val="24"/>
        </w:rPr>
      </w:pPr>
      <w:r w:rsidRPr="0084705D">
        <w:rPr>
          <w:rFonts w:ascii="Times New Roman" w:eastAsia="Times New Roman" w:hAnsi="Times New Roman" w:cs="Times New Roman"/>
          <w:b/>
          <w:sz w:val="24"/>
          <w:szCs w:val="24"/>
        </w:rPr>
        <w:t>5.pielikums</w:t>
      </w:r>
    </w:p>
    <w:p w:rsidR="0084705D" w:rsidRPr="0084705D" w:rsidRDefault="0084705D" w:rsidP="0084705D">
      <w:pPr>
        <w:tabs>
          <w:tab w:val="left" w:pos="319"/>
        </w:tabs>
        <w:spacing w:before="120" w:after="120" w:line="240" w:lineRule="auto"/>
        <w:rPr>
          <w:rFonts w:ascii="Times New Roman" w:eastAsia="Times New Roman" w:hAnsi="Times New Roman" w:cs="Times New Roman"/>
          <w:b/>
          <w:sz w:val="24"/>
          <w:szCs w:val="24"/>
        </w:rPr>
      </w:pPr>
    </w:p>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b/>
          <w:sz w:val="28"/>
          <w:szCs w:val="24"/>
        </w:rPr>
      </w:pPr>
      <w:r w:rsidRPr="0084705D">
        <w:rPr>
          <w:rFonts w:ascii="Times New Roman" w:eastAsia="Times New Roman" w:hAnsi="Times New Roman" w:cs="Times New Roman"/>
          <w:b/>
          <w:sz w:val="28"/>
          <w:szCs w:val="24"/>
        </w:rPr>
        <w:t>FINANŠU PIEDĀVĀJUMA FORMA</w:t>
      </w:r>
    </w:p>
    <w:p w:rsidR="0084705D" w:rsidRPr="0084705D" w:rsidRDefault="0084705D" w:rsidP="0084705D">
      <w:pPr>
        <w:tabs>
          <w:tab w:val="left" w:pos="319"/>
        </w:tabs>
        <w:spacing w:before="120" w:after="120" w:line="240" w:lineRule="auto"/>
        <w:rPr>
          <w:rFonts w:ascii="Times New Roman" w:eastAsia="Times New Roman" w:hAnsi="Times New Roman" w:cs="Times New Roman"/>
          <w:sz w:val="28"/>
          <w:szCs w:val="24"/>
        </w:rPr>
      </w:pPr>
      <w:r w:rsidRPr="0084705D">
        <w:rPr>
          <w:rFonts w:ascii="Times New Roman" w:eastAsia="Times New Roman" w:hAnsi="Times New Roman" w:cs="Times New Roman"/>
          <w:sz w:val="28"/>
          <w:szCs w:val="24"/>
        </w:rPr>
        <w:t xml:space="preserve"> </w:t>
      </w:r>
    </w:p>
    <w:p w:rsidR="0084705D" w:rsidRPr="0084705D" w:rsidRDefault="0084705D" w:rsidP="0084705D">
      <w:pPr>
        <w:tabs>
          <w:tab w:val="left" w:pos="319"/>
        </w:tabs>
        <w:spacing w:after="0" w:line="240" w:lineRule="auto"/>
        <w:jc w:val="center"/>
        <w:rPr>
          <w:rFonts w:ascii="Times New Roman" w:eastAsia="Times New Roman" w:hAnsi="Times New Roman" w:cs="Times New Roman"/>
          <w:b/>
          <w:sz w:val="24"/>
          <w:szCs w:val="24"/>
        </w:rPr>
      </w:pPr>
      <w:r w:rsidRPr="0084705D">
        <w:rPr>
          <w:rFonts w:ascii="Times New Roman" w:eastAsia="Times New Roman" w:hAnsi="Times New Roman" w:cs="Times New Roman"/>
          <w:b/>
          <w:sz w:val="24"/>
          <w:szCs w:val="24"/>
        </w:rPr>
        <w:t xml:space="preserve">Mēs </w:t>
      </w:r>
    </w:p>
    <w:p w:rsidR="0084705D" w:rsidRPr="0084705D" w:rsidRDefault="0084705D" w:rsidP="0084705D">
      <w:pPr>
        <w:tabs>
          <w:tab w:val="left" w:pos="319"/>
        </w:tabs>
        <w:spacing w:after="0" w:line="240" w:lineRule="auto"/>
        <w:jc w:val="center"/>
        <w:rPr>
          <w:rFonts w:ascii="Times New Roman" w:eastAsia="Times New Roman" w:hAnsi="Times New Roman" w:cs="Times New Roman"/>
          <w:b/>
          <w:sz w:val="24"/>
          <w:szCs w:val="24"/>
        </w:rPr>
      </w:pPr>
      <w:r w:rsidRPr="0084705D">
        <w:rPr>
          <w:rFonts w:ascii="Times New Roman" w:eastAsia="Times New Roman" w:hAnsi="Times New Roman" w:cs="Times New Roman"/>
          <w:b/>
          <w:sz w:val="24"/>
          <w:szCs w:val="24"/>
        </w:rPr>
        <w:t>_____________________________________________________________________________</w:t>
      </w:r>
    </w:p>
    <w:p w:rsidR="0084705D" w:rsidRPr="0084705D" w:rsidRDefault="0084705D" w:rsidP="0084705D">
      <w:pPr>
        <w:spacing w:after="0" w:line="240" w:lineRule="auto"/>
        <w:jc w:val="center"/>
        <w:rPr>
          <w:rFonts w:ascii="Times New Roman" w:eastAsia="Times New Roman" w:hAnsi="Times New Roman" w:cs="Times New Roman"/>
          <w:i/>
          <w:sz w:val="24"/>
          <w:szCs w:val="24"/>
        </w:rPr>
      </w:pPr>
      <w:r w:rsidRPr="0084705D">
        <w:rPr>
          <w:rFonts w:ascii="Times New Roman" w:eastAsia="Times New Roman" w:hAnsi="Times New Roman" w:cs="Times New Roman"/>
          <w:i/>
          <w:sz w:val="24"/>
          <w:szCs w:val="24"/>
        </w:rPr>
        <w:t xml:space="preserve">pretendenta nosaukums, Reģ. Nr. </w:t>
      </w:r>
    </w:p>
    <w:p w:rsidR="0084705D" w:rsidRPr="0084705D" w:rsidRDefault="0084705D" w:rsidP="0084705D">
      <w:pPr>
        <w:spacing w:after="0" w:line="240" w:lineRule="auto"/>
        <w:jc w:val="center"/>
        <w:rPr>
          <w:rFonts w:ascii="Times New Roman" w:eastAsia="Times New Roman" w:hAnsi="Times New Roman" w:cs="Times New Roman"/>
          <w:sz w:val="24"/>
          <w:szCs w:val="24"/>
          <w:highlight w:val="yellow"/>
        </w:rPr>
      </w:pPr>
      <w:r w:rsidRPr="0084705D">
        <w:rPr>
          <w:rFonts w:ascii="Times New Roman" w:eastAsia="Times New Roman" w:hAnsi="Times New Roman" w:cs="Times New Roman"/>
          <w:sz w:val="24"/>
          <w:szCs w:val="24"/>
          <w:highlight w:val="yellow"/>
        </w:rPr>
        <w:t xml:space="preserve"> </w:t>
      </w:r>
    </w:p>
    <w:p w:rsidR="0084705D" w:rsidRPr="0084705D" w:rsidRDefault="0084705D" w:rsidP="0084705D">
      <w:pPr>
        <w:spacing w:after="0" w:line="240" w:lineRule="auto"/>
        <w:jc w:val="both"/>
        <w:rPr>
          <w:rFonts w:ascii="Times New Roman" w:eastAsia="Times New Roman" w:hAnsi="Times New Roman" w:cs="Times New Roman"/>
          <w:sz w:val="24"/>
          <w:szCs w:val="24"/>
          <w:highlight w:val="yellow"/>
        </w:rPr>
      </w:pPr>
      <w:r w:rsidRPr="0084705D">
        <w:rPr>
          <w:rFonts w:ascii="Times New Roman" w:eastAsia="Times New Roman" w:hAnsi="Times New Roman" w:cs="Times New Roman"/>
          <w:sz w:val="24"/>
          <w:szCs w:val="24"/>
        </w:rPr>
        <w:t>piedāvājam izpildīt darbu/sniegt pakalpojumu, kas saistīts ar iepirkumu „Siguldas novada pašvaldībā un tās iestādēs veiktās personas datu apstrādes atbilstības novērtējums</w:t>
      </w:r>
      <w:r w:rsidRPr="0084705D">
        <w:rPr>
          <w:rFonts w:ascii="Times New Roman" w:eastAsia="Times New Roman" w:hAnsi="Times New Roman" w:cs="Times New Roman"/>
          <w:i/>
          <w:sz w:val="24"/>
          <w:szCs w:val="24"/>
        </w:rPr>
        <w:t xml:space="preserve"> </w:t>
      </w:r>
      <w:r w:rsidRPr="0084705D">
        <w:rPr>
          <w:rFonts w:ascii="Times New Roman" w:eastAsia="Times New Roman" w:hAnsi="Times New Roman" w:cs="Times New Roman"/>
          <w:sz w:val="24"/>
          <w:szCs w:val="24"/>
        </w:rPr>
        <w:t>Eiropas Parlamenta un Padomes Regulas (ES) 2016/679 (2016. gada 27. aprīlis) „Par fizisku personu aizsardzību attiecībā uz personas datu apstrādi un šādu datu brīvu apriti</w:t>
      </w:r>
      <w:r w:rsidRPr="0084705D">
        <w:rPr>
          <w:rFonts w:ascii="Times New Roman" w:eastAsia="Times New Roman" w:hAnsi="Times New Roman" w:cs="Times New Roman"/>
          <w:b/>
          <w:sz w:val="32"/>
          <w:szCs w:val="32"/>
        </w:rPr>
        <w:t xml:space="preserve"> </w:t>
      </w:r>
      <w:r w:rsidRPr="0084705D">
        <w:rPr>
          <w:rFonts w:ascii="Times New Roman" w:eastAsia="Times New Roman" w:hAnsi="Times New Roman" w:cs="Times New Roman"/>
          <w:sz w:val="24"/>
          <w:szCs w:val="24"/>
        </w:rPr>
        <w:t xml:space="preserve">un ar ko atceļ Direktīvu 95/46/EK (Vispārīgā datu aizsardzības regula)” prasībām” (identifikācijas Nr. SNP 2018/03), par kopējo līgumcenu </w:t>
      </w:r>
      <w:r w:rsidRPr="0084705D">
        <w:rPr>
          <w:rFonts w:ascii="Times New Roman" w:eastAsia="Times New Roman" w:hAnsi="Times New Roman" w:cs="Times New Roman"/>
          <w:i/>
          <w:sz w:val="24"/>
          <w:szCs w:val="24"/>
        </w:rPr>
        <w:t xml:space="preserve">euro </w:t>
      </w:r>
      <w:r w:rsidRPr="0084705D">
        <w:rPr>
          <w:rFonts w:ascii="Times New Roman" w:eastAsia="Times New Roman" w:hAnsi="Times New Roman" w:cs="Times New Roman"/>
          <w:sz w:val="24"/>
          <w:szCs w:val="24"/>
        </w:rPr>
        <w:t>(</w:t>
      </w:r>
      <w:smartTag w:uri="schemas-tilde-lv/tildestengine" w:element="currency2">
        <w:smartTagPr>
          <w:attr w:name="currency_id" w:val="16"/>
          <w:attr w:name="currency_key" w:val="EUR"/>
          <w:attr w:name="currency_value" w:val="1"/>
          <w:attr w:name="currency_text" w:val="EUR"/>
        </w:smartTagPr>
        <w:r w:rsidRPr="0084705D">
          <w:rPr>
            <w:rFonts w:ascii="Times New Roman" w:eastAsia="Times New Roman" w:hAnsi="Times New Roman" w:cs="Times New Roman"/>
            <w:sz w:val="24"/>
            <w:szCs w:val="24"/>
          </w:rPr>
          <w:t>EUR</w:t>
        </w:r>
      </w:smartTag>
      <w:r w:rsidRPr="0084705D">
        <w:rPr>
          <w:rFonts w:ascii="Times New Roman" w:eastAsia="Times New Roman" w:hAnsi="Times New Roman" w:cs="Times New Roman"/>
          <w:sz w:val="24"/>
          <w:szCs w:val="24"/>
        </w:rPr>
        <w:t>), saskaņā ar iepirkuma Nolikuma un tā pielikumu nosacījumiem:</w:t>
      </w:r>
    </w:p>
    <w:p w:rsidR="0084705D" w:rsidRPr="0084705D" w:rsidRDefault="0084705D" w:rsidP="0084705D">
      <w:pPr>
        <w:spacing w:before="120" w:after="120" w:line="240" w:lineRule="auto"/>
        <w:jc w:val="center"/>
        <w:rPr>
          <w:rFonts w:ascii="Times New Roman" w:eastAsia="Times New Roman" w:hAnsi="Times New Roman" w:cs="Times New Roman"/>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2917"/>
      </w:tblGrid>
      <w:tr w:rsidR="0084705D" w:rsidRPr="0084705D" w:rsidTr="0084705D">
        <w:tc>
          <w:tcPr>
            <w:tcW w:w="6768" w:type="dxa"/>
          </w:tcPr>
          <w:p w:rsidR="0084705D" w:rsidRPr="0084705D" w:rsidRDefault="0084705D" w:rsidP="0084705D">
            <w:pPr>
              <w:spacing w:before="120" w:after="120" w:line="240" w:lineRule="auto"/>
              <w:jc w:val="center"/>
              <w:rPr>
                <w:rFonts w:ascii="Times New Roman" w:eastAsia="Times New Roman" w:hAnsi="Times New Roman" w:cs="Times New Roman"/>
                <w:bCs/>
                <w:sz w:val="28"/>
                <w:szCs w:val="28"/>
              </w:rPr>
            </w:pPr>
            <w:r w:rsidRPr="0084705D">
              <w:rPr>
                <w:rFonts w:ascii="Times New Roman" w:eastAsia="Times New Roman" w:hAnsi="Times New Roman" w:cs="Times New Roman"/>
                <w:bCs/>
                <w:sz w:val="28"/>
                <w:szCs w:val="28"/>
              </w:rPr>
              <w:t>Iepirkuma nosaukums</w:t>
            </w:r>
          </w:p>
        </w:tc>
        <w:tc>
          <w:tcPr>
            <w:tcW w:w="2972" w:type="dxa"/>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8"/>
                <w:szCs w:val="24"/>
              </w:rPr>
            </w:pPr>
            <w:r w:rsidRPr="0084705D">
              <w:rPr>
                <w:rFonts w:ascii="Times New Roman" w:eastAsia="Times New Roman" w:hAnsi="Times New Roman" w:cs="Times New Roman"/>
                <w:sz w:val="28"/>
                <w:szCs w:val="24"/>
              </w:rPr>
              <w:t>Summa EUR</w:t>
            </w:r>
          </w:p>
        </w:tc>
      </w:tr>
      <w:tr w:rsidR="0084705D" w:rsidRPr="0084705D" w:rsidTr="0084705D">
        <w:tc>
          <w:tcPr>
            <w:tcW w:w="6768" w:type="dxa"/>
          </w:tcPr>
          <w:p w:rsidR="0084705D" w:rsidRPr="0084705D" w:rsidRDefault="0084705D" w:rsidP="0084705D">
            <w:pPr>
              <w:spacing w:before="120" w:after="120" w:line="240" w:lineRule="auto"/>
              <w:jc w:val="center"/>
              <w:rPr>
                <w:rFonts w:ascii="Times New Roman" w:eastAsia="Times New Roman" w:hAnsi="Times New Roman" w:cs="Times New Roman"/>
                <w:bCs/>
                <w:sz w:val="24"/>
                <w:szCs w:val="24"/>
                <w:highlight w:val="cyan"/>
              </w:rPr>
            </w:pPr>
          </w:p>
        </w:tc>
        <w:tc>
          <w:tcPr>
            <w:tcW w:w="2972" w:type="dxa"/>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sz w:val="28"/>
                <w:szCs w:val="24"/>
              </w:rPr>
            </w:pPr>
          </w:p>
        </w:tc>
      </w:tr>
      <w:tr w:rsidR="0084705D" w:rsidRPr="0084705D" w:rsidTr="0084705D">
        <w:tc>
          <w:tcPr>
            <w:tcW w:w="6768" w:type="dxa"/>
          </w:tcPr>
          <w:p w:rsidR="0084705D" w:rsidRPr="0084705D" w:rsidRDefault="0084705D" w:rsidP="0084705D">
            <w:pPr>
              <w:tabs>
                <w:tab w:val="left" w:pos="319"/>
              </w:tabs>
              <w:spacing w:before="120" w:after="120" w:line="240" w:lineRule="auto"/>
              <w:jc w:val="right"/>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 Kopējā līgumcena (bez PVN)</w:t>
            </w:r>
          </w:p>
        </w:tc>
        <w:tc>
          <w:tcPr>
            <w:tcW w:w="2972" w:type="dxa"/>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b/>
                <w:sz w:val="28"/>
                <w:szCs w:val="24"/>
              </w:rPr>
            </w:pPr>
          </w:p>
        </w:tc>
      </w:tr>
      <w:tr w:rsidR="0084705D" w:rsidRPr="0084705D" w:rsidTr="0084705D">
        <w:tc>
          <w:tcPr>
            <w:tcW w:w="6768" w:type="dxa"/>
          </w:tcPr>
          <w:p w:rsidR="0084705D" w:rsidRPr="0084705D" w:rsidRDefault="0084705D" w:rsidP="0084705D">
            <w:pPr>
              <w:tabs>
                <w:tab w:val="left" w:pos="319"/>
              </w:tabs>
              <w:spacing w:before="120" w:after="120" w:line="240" w:lineRule="auto"/>
              <w:jc w:val="right"/>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PVN</w:t>
            </w:r>
          </w:p>
        </w:tc>
        <w:tc>
          <w:tcPr>
            <w:tcW w:w="2972" w:type="dxa"/>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b/>
                <w:sz w:val="28"/>
                <w:szCs w:val="24"/>
              </w:rPr>
            </w:pPr>
          </w:p>
        </w:tc>
      </w:tr>
      <w:tr w:rsidR="0084705D" w:rsidRPr="0084705D" w:rsidTr="0084705D">
        <w:tc>
          <w:tcPr>
            <w:tcW w:w="6768" w:type="dxa"/>
          </w:tcPr>
          <w:p w:rsidR="0084705D" w:rsidRPr="0084705D" w:rsidRDefault="0084705D" w:rsidP="0084705D">
            <w:pPr>
              <w:tabs>
                <w:tab w:val="left" w:pos="319"/>
              </w:tabs>
              <w:spacing w:before="120" w:after="120" w:line="240" w:lineRule="auto"/>
              <w:jc w:val="right"/>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Kopējā līgumcena (ar PVN)</w:t>
            </w:r>
          </w:p>
        </w:tc>
        <w:tc>
          <w:tcPr>
            <w:tcW w:w="2972" w:type="dxa"/>
          </w:tcPr>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b/>
                <w:sz w:val="28"/>
                <w:szCs w:val="24"/>
              </w:rPr>
            </w:pPr>
          </w:p>
        </w:tc>
      </w:tr>
    </w:tbl>
    <w:p w:rsidR="0084705D" w:rsidRPr="0084705D" w:rsidRDefault="0084705D" w:rsidP="0084705D">
      <w:pPr>
        <w:spacing w:after="0" w:line="240" w:lineRule="auto"/>
        <w:rPr>
          <w:rFonts w:ascii="Times New Roman" w:eastAsia="Times New Roman" w:hAnsi="Times New Roman" w:cs="Times New Roman"/>
          <w:sz w:val="24"/>
          <w:szCs w:val="24"/>
        </w:rPr>
      </w:pPr>
    </w:p>
    <w:p w:rsidR="0084705D" w:rsidRPr="0084705D" w:rsidRDefault="0084705D" w:rsidP="0084705D">
      <w:pPr>
        <w:spacing w:after="0" w:line="240" w:lineRule="auto"/>
        <w:jc w:val="both"/>
        <w:rPr>
          <w:rFonts w:ascii="Times New Roman" w:eastAsia="Times New Roman" w:hAnsi="Times New Roman" w:cs="Times New Roman"/>
          <w:sz w:val="24"/>
          <w:szCs w:val="24"/>
        </w:rPr>
      </w:pPr>
    </w:p>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rsidR="0084705D" w:rsidRPr="0084705D" w:rsidRDefault="0084705D" w:rsidP="0084705D">
      <w:pPr>
        <w:spacing w:after="0" w:line="240" w:lineRule="auto"/>
        <w:rPr>
          <w:rFonts w:ascii="Times New Roman" w:eastAsia="Times New Roman" w:hAnsi="Times New Roman" w:cs="Times New Roman"/>
          <w:sz w:val="24"/>
          <w:szCs w:val="24"/>
        </w:rPr>
      </w:pP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sz w:val="24"/>
          <w:szCs w:val="24"/>
        </w:rPr>
      </w:pPr>
    </w:p>
    <w:p w:rsidR="0084705D" w:rsidRPr="0084705D" w:rsidRDefault="0084705D" w:rsidP="0084705D">
      <w:pPr>
        <w:spacing w:after="0" w:line="240" w:lineRule="auto"/>
        <w:jc w:val="both"/>
        <w:rPr>
          <w:rFonts w:ascii="Times New Roman" w:eastAsia="Times New Roman" w:hAnsi="Times New Roman" w:cs="Times New Roman"/>
          <w:sz w:val="24"/>
          <w:szCs w:val="24"/>
        </w:rPr>
      </w:pPr>
    </w:p>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Vārds, Uzvārds</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_____________________________________</w:t>
      </w:r>
    </w:p>
    <w:p w:rsidR="0084705D" w:rsidRPr="0084705D" w:rsidRDefault="0084705D" w:rsidP="0084705D">
      <w:pPr>
        <w:spacing w:after="0" w:line="240" w:lineRule="auto"/>
        <w:jc w:val="both"/>
        <w:rPr>
          <w:rFonts w:ascii="Times New Roman" w:eastAsia="Times New Roman" w:hAnsi="Times New Roman" w:cs="Times New Roman"/>
          <w:sz w:val="24"/>
          <w:szCs w:val="24"/>
        </w:rPr>
      </w:pPr>
    </w:p>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Ieņemamais amats</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_____________________________________</w:t>
      </w:r>
    </w:p>
    <w:p w:rsidR="0084705D" w:rsidRPr="0084705D" w:rsidRDefault="0084705D" w:rsidP="0084705D">
      <w:pPr>
        <w:spacing w:after="0" w:line="240" w:lineRule="auto"/>
        <w:jc w:val="both"/>
        <w:rPr>
          <w:rFonts w:ascii="Times New Roman" w:eastAsia="Times New Roman" w:hAnsi="Times New Roman" w:cs="Times New Roman"/>
          <w:sz w:val="24"/>
          <w:szCs w:val="24"/>
        </w:rPr>
      </w:pPr>
    </w:p>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Paraksts</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_____________________________________</w:t>
      </w:r>
    </w:p>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ab/>
      </w:r>
    </w:p>
    <w:p w:rsidR="0084705D" w:rsidRPr="0084705D" w:rsidRDefault="0084705D" w:rsidP="0084705D">
      <w:pPr>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Datums</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__________</w:t>
      </w:r>
      <w:r w:rsidRPr="0084705D">
        <w:rPr>
          <w:rFonts w:ascii="Times New Roman" w:eastAsia="Times New Roman" w:hAnsi="Times New Roman" w:cs="Times New Roman"/>
          <w:sz w:val="24"/>
          <w:szCs w:val="24"/>
        </w:rPr>
        <w:tab/>
      </w:r>
      <w:r w:rsidRPr="0084705D">
        <w:rPr>
          <w:rFonts w:ascii="Times New Roman" w:eastAsia="Times New Roman" w:hAnsi="Times New Roman" w:cs="Times New Roman"/>
          <w:sz w:val="24"/>
          <w:szCs w:val="24"/>
        </w:rPr>
        <w:tab/>
        <w:t>_________________</w:t>
      </w: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bCs/>
          <w:sz w:val="24"/>
          <w:szCs w:val="24"/>
        </w:rPr>
      </w:pPr>
    </w:p>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bCs/>
          <w:sz w:val="24"/>
          <w:szCs w:val="24"/>
        </w:rPr>
      </w:pPr>
      <w:r w:rsidRPr="0084705D">
        <w:rPr>
          <w:rFonts w:ascii="Times New Roman" w:eastAsia="Times New Roman" w:hAnsi="Times New Roman" w:cs="Times New Roman"/>
          <w:bCs/>
          <w:sz w:val="24"/>
          <w:szCs w:val="24"/>
        </w:rPr>
        <w:t>Zīmogs</w:t>
      </w:r>
    </w:p>
    <w:p w:rsidR="0084705D" w:rsidRPr="0084705D" w:rsidRDefault="0084705D" w:rsidP="0084705D">
      <w:pPr>
        <w:spacing w:before="120" w:after="120" w:line="240" w:lineRule="auto"/>
        <w:jc w:val="right"/>
        <w:rPr>
          <w:rFonts w:ascii="Times New Roman" w:eastAsia="Times New Roman" w:hAnsi="Times New Roman" w:cs="Times New Roman"/>
          <w:b/>
          <w:sz w:val="24"/>
          <w:szCs w:val="24"/>
        </w:rPr>
      </w:pPr>
      <w:r w:rsidRPr="0084705D">
        <w:rPr>
          <w:rFonts w:ascii="Times New Roman" w:eastAsia="Times New Roman" w:hAnsi="Times New Roman" w:cs="Times New Roman"/>
          <w:bCs/>
          <w:sz w:val="24"/>
          <w:szCs w:val="24"/>
        </w:rPr>
        <w:br w:type="page"/>
      </w:r>
      <w:r w:rsidRPr="0084705D">
        <w:rPr>
          <w:rFonts w:ascii="Times New Roman" w:eastAsia="Times New Roman" w:hAnsi="Times New Roman" w:cs="Times New Roman"/>
          <w:b/>
          <w:sz w:val="24"/>
          <w:szCs w:val="24"/>
        </w:rPr>
        <w:lastRenderedPageBreak/>
        <w:t>6.pielikums</w:t>
      </w:r>
    </w:p>
    <w:p w:rsidR="0084705D" w:rsidRPr="0084705D" w:rsidRDefault="0084705D" w:rsidP="0084705D">
      <w:pPr>
        <w:tabs>
          <w:tab w:val="left" w:pos="319"/>
        </w:tabs>
        <w:spacing w:before="120" w:after="120" w:line="240" w:lineRule="auto"/>
        <w:rPr>
          <w:rFonts w:ascii="Times New Roman" w:eastAsia="Times New Roman" w:hAnsi="Times New Roman" w:cs="Times New Roman"/>
          <w:b/>
          <w:sz w:val="24"/>
          <w:szCs w:val="24"/>
        </w:rPr>
      </w:pPr>
    </w:p>
    <w:p w:rsidR="0084705D" w:rsidRPr="0084705D" w:rsidRDefault="0084705D" w:rsidP="0084705D">
      <w:pPr>
        <w:tabs>
          <w:tab w:val="left" w:pos="319"/>
        </w:tabs>
        <w:spacing w:before="120" w:after="120" w:line="240" w:lineRule="auto"/>
        <w:jc w:val="center"/>
        <w:rPr>
          <w:rFonts w:ascii="Times New Roman" w:eastAsia="Times New Roman" w:hAnsi="Times New Roman" w:cs="Times New Roman"/>
          <w:b/>
          <w:sz w:val="28"/>
          <w:szCs w:val="24"/>
        </w:rPr>
      </w:pPr>
      <w:r w:rsidRPr="0084705D">
        <w:rPr>
          <w:rFonts w:ascii="Times New Roman" w:eastAsia="Times New Roman" w:hAnsi="Times New Roman" w:cs="Times New Roman"/>
          <w:b/>
          <w:sz w:val="28"/>
          <w:szCs w:val="24"/>
        </w:rPr>
        <w:t>LĪGUMA PROJEKTS</w:t>
      </w:r>
    </w:p>
    <w:p w:rsidR="0084705D" w:rsidRPr="0084705D" w:rsidRDefault="0084705D" w:rsidP="0084705D">
      <w:pPr>
        <w:suppressAutoHyphens/>
        <w:spacing w:before="158" w:after="200" w:line="240" w:lineRule="auto"/>
        <w:jc w:val="center"/>
        <w:rPr>
          <w:rFonts w:ascii="Times New Roman" w:eastAsia="Times New Roman" w:hAnsi="Times New Roman" w:cs="Times New Roman"/>
          <w:kern w:val="1"/>
          <w:sz w:val="24"/>
          <w:szCs w:val="24"/>
          <w:lang w:eastAsia="ar-SA"/>
        </w:rPr>
      </w:pPr>
      <w:r w:rsidRPr="0084705D">
        <w:rPr>
          <w:rFonts w:ascii="Times New Roman" w:eastAsia="Times New Roman" w:hAnsi="Times New Roman" w:cs="Times New Roman"/>
          <w:b/>
          <w:bCs/>
          <w:kern w:val="1"/>
          <w:sz w:val="20"/>
          <w:szCs w:val="20"/>
          <w:lang w:eastAsia="ar-SA"/>
        </w:rPr>
        <w:t>LĪGUMS</w:t>
      </w:r>
    </w:p>
    <w:p w:rsidR="0084705D" w:rsidRPr="0084705D" w:rsidRDefault="0084705D" w:rsidP="0084705D">
      <w:pPr>
        <w:suppressAutoHyphens/>
        <w:spacing w:after="0" w:line="254" w:lineRule="exact"/>
        <w:ind w:right="-5"/>
        <w:jc w:val="center"/>
        <w:rPr>
          <w:rFonts w:ascii="Times New Roman" w:eastAsia="Times New Roman" w:hAnsi="Times New Roman" w:cs="Times New Roman"/>
          <w:kern w:val="1"/>
          <w:sz w:val="24"/>
          <w:szCs w:val="24"/>
          <w:lang w:eastAsia="ar-SA"/>
        </w:rPr>
      </w:pPr>
      <w:r w:rsidRPr="0084705D">
        <w:rPr>
          <w:rFonts w:ascii="Times New Roman" w:eastAsia="Times New Roman" w:hAnsi="Times New Roman" w:cs="Times New Roman"/>
          <w:kern w:val="1"/>
          <w:sz w:val="20"/>
          <w:szCs w:val="20"/>
          <w:lang w:eastAsia="ar-SA"/>
        </w:rPr>
        <w:t xml:space="preserve">Nr. </w:t>
      </w:r>
      <w:r w:rsidRPr="0084705D">
        <w:rPr>
          <w:rFonts w:ascii="Times New Roman" w:eastAsia="Times New Roman" w:hAnsi="Times New Roman" w:cs="Times New Roman"/>
          <w:i/>
          <w:iCs/>
          <w:spacing w:val="-30"/>
          <w:kern w:val="1"/>
          <w:sz w:val="30"/>
          <w:szCs w:val="30"/>
          <w:u w:val="single"/>
          <w:lang w:eastAsia="ar-SA"/>
        </w:rPr>
        <w:t>_________</w:t>
      </w:r>
    </w:p>
    <w:p w:rsidR="0084705D" w:rsidRPr="0084705D" w:rsidRDefault="0084705D" w:rsidP="0084705D">
      <w:pPr>
        <w:suppressAutoHyphens/>
        <w:spacing w:after="0" w:line="240" w:lineRule="exact"/>
        <w:jc w:val="center"/>
        <w:rPr>
          <w:rFonts w:ascii="Times New Roman" w:eastAsia="Times New Roman" w:hAnsi="Times New Roman" w:cs="Times New Roman"/>
          <w:kern w:val="1"/>
          <w:sz w:val="24"/>
          <w:szCs w:val="24"/>
          <w:lang w:eastAsia="ar-SA"/>
        </w:rPr>
      </w:pPr>
    </w:p>
    <w:p w:rsidR="0084705D" w:rsidRPr="0084705D" w:rsidRDefault="0084705D" w:rsidP="0084705D">
      <w:pPr>
        <w:tabs>
          <w:tab w:val="right" w:pos="9356"/>
        </w:tabs>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Rīgā,</w:t>
      </w:r>
      <w:r w:rsidRPr="0084705D">
        <w:rPr>
          <w:rFonts w:ascii="Times New Roman" w:eastAsia="Times New Roman" w:hAnsi="Times New Roman" w:cs="Times New Roman"/>
          <w:sz w:val="24"/>
          <w:szCs w:val="24"/>
        </w:rPr>
        <w:tab/>
        <w:t>2018.gada __. februārī</w:t>
      </w:r>
    </w:p>
    <w:p w:rsidR="0084705D" w:rsidRPr="0084705D" w:rsidRDefault="0084705D" w:rsidP="0084705D">
      <w:pPr>
        <w:spacing w:after="0" w:line="240" w:lineRule="auto"/>
        <w:jc w:val="both"/>
        <w:rPr>
          <w:rFonts w:ascii="Times New Roman" w:eastAsia="Times New Roman" w:hAnsi="Times New Roman" w:cs="Times New Roman"/>
          <w:sz w:val="24"/>
          <w:szCs w:val="24"/>
        </w:rPr>
      </w:pPr>
    </w:p>
    <w:p w:rsidR="0084705D" w:rsidRPr="0084705D" w:rsidRDefault="0084705D" w:rsidP="0084705D">
      <w:pPr>
        <w:spacing w:after="0" w:line="240" w:lineRule="auto"/>
        <w:ind w:firstLine="720"/>
        <w:jc w:val="both"/>
        <w:rPr>
          <w:rFonts w:ascii="Times New Roman" w:eastAsia="Times New Roman" w:hAnsi="Times New Roman" w:cs="Times New Roman"/>
          <w:sz w:val="24"/>
          <w:szCs w:val="24"/>
          <w:lang w:eastAsia="zh-CN"/>
        </w:rPr>
      </w:pPr>
      <w:r w:rsidRPr="0084705D">
        <w:rPr>
          <w:rFonts w:ascii="Times New Roman" w:eastAsia="Times New Roman" w:hAnsi="Times New Roman" w:cs="Times New Roman"/>
          <w:b/>
          <w:bCs/>
          <w:sz w:val="24"/>
          <w:szCs w:val="24"/>
        </w:rPr>
        <w:t>Siguldas novada pašvaldība</w:t>
      </w:r>
      <w:r w:rsidRPr="0084705D">
        <w:rPr>
          <w:rFonts w:ascii="Times New Roman" w:eastAsia="Times New Roman" w:hAnsi="Times New Roman" w:cs="Times New Roman"/>
          <w:i/>
          <w:sz w:val="24"/>
          <w:szCs w:val="24"/>
        </w:rPr>
        <w:t xml:space="preserve">, </w:t>
      </w:r>
      <w:r w:rsidRPr="0084705D">
        <w:rPr>
          <w:rFonts w:ascii="Times New Roman" w:eastAsia="Times New Roman" w:hAnsi="Times New Roman" w:cs="Times New Roman"/>
          <w:bCs/>
          <w:sz w:val="24"/>
          <w:szCs w:val="24"/>
        </w:rPr>
        <w:t xml:space="preserve">reģistrācijas Nr.90000048152, juridiskā adrese Pils ielā 16, Sigulda, Siguldas novads, </w:t>
      </w:r>
      <w:r w:rsidRPr="0084705D">
        <w:rPr>
          <w:rFonts w:ascii="Times New Roman" w:eastAsia="Times New Roman" w:hAnsi="Times New Roman" w:cs="Times New Roman"/>
          <w:sz w:val="24"/>
          <w:szCs w:val="24"/>
        </w:rPr>
        <w:t xml:space="preserve">tās izpilddirektores Jeļenas Zarandijas personā, kura rīkojas pamatojoties uz  Siguldas novada pašvaldības domes 2017.gada 10.augusta saistošajiem noteikumiem Nr.20 „Siguldas novada pašvaldības nolikums” (prot.Nr.14., </w:t>
      </w:r>
      <w:r w:rsidRPr="0084705D">
        <w:rPr>
          <w:rFonts w:ascii="Times New Roman" w:eastAsia="Times New Roman" w:hAnsi="Times New Roman" w:cs="Times New Roman"/>
          <w:color w:val="000000"/>
          <w:sz w:val="24"/>
          <w:szCs w:val="24"/>
          <w:lang w:eastAsia="lv-LV"/>
        </w:rPr>
        <w:t>§</w:t>
      </w:r>
      <w:r w:rsidRPr="0084705D">
        <w:rPr>
          <w:rFonts w:ascii="Times New Roman" w:eastAsia="Times New Roman" w:hAnsi="Times New Roman" w:cs="Times New Roman"/>
          <w:sz w:val="24"/>
          <w:szCs w:val="24"/>
        </w:rPr>
        <w:t>1)</w:t>
      </w:r>
      <w:r w:rsidRPr="0084705D">
        <w:rPr>
          <w:rFonts w:ascii="Times New Roman" w:eastAsia="Times New Roman" w:hAnsi="Times New Roman" w:cs="Times New Roman"/>
          <w:sz w:val="24"/>
          <w:szCs w:val="24"/>
          <w:lang w:eastAsia="zh-CN"/>
        </w:rPr>
        <w:t>, turpmāk tekstā saukts – PASŪTĪTĀJS, no vienas puses, un</w:t>
      </w:r>
    </w:p>
    <w:p w:rsidR="0084705D" w:rsidRPr="0084705D" w:rsidRDefault="0084705D" w:rsidP="0084705D">
      <w:pPr>
        <w:spacing w:after="0" w:line="240" w:lineRule="auto"/>
        <w:ind w:left="-426"/>
        <w:jc w:val="both"/>
        <w:rPr>
          <w:rFonts w:ascii="Times New Roman" w:eastAsia="Times New Roman" w:hAnsi="Times New Roman" w:cs="Times New Roman"/>
          <w:sz w:val="24"/>
          <w:szCs w:val="24"/>
        </w:rPr>
      </w:pPr>
    </w:p>
    <w:p w:rsidR="0084705D" w:rsidRPr="0084705D" w:rsidRDefault="0084705D" w:rsidP="0084705D">
      <w:pPr>
        <w:spacing w:after="0" w:line="274" w:lineRule="exact"/>
        <w:ind w:firstLine="851"/>
        <w:jc w:val="both"/>
        <w:rPr>
          <w:rFonts w:ascii="Times New Roman" w:eastAsia="Times New Roman" w:hAnsi="Times New Roman" w:cs="Times New Roman"/>
          <w:iCs/>
          <w:spacing w:val="20"/>
          <w:sz w:val="24"/>
          <w:szCs w:val="24"/>
          <w:lang w:eastAsia="ar-SA"/>
        </w:rPr>
      </w:pPr>
      <w:r w:rsidRPr="0084705D">
        <w:rPr>
          <w:rFonts w:ascii="Times New Roman" w:eastAsia="Times New Roman" w:hAnsi="Times New Roman" w:cs="Times New Roman"/>
          <w:b/>
          <w:bCs/>
          <w:sz w:val="24"/>
          <w:szCs w:val="24"/>
          <w:lang w:eastAsia="ar-SA"/>
        </w:rPr>
        <w:t xml:space="preserve">______________________________, </w:t>
      </w:r>
      <w:r w:rsidRPr="0084705D">
        <w:rPr>
          <w:rFonts w:ascii="Times New Roman" w:eastAsia="Times New Roman" w:hAnsi="Times New Roman" w:cs="Times New Roman"/>
          <w:sz w:val="24"/>
          <w:szCs w:val="24"/>
          <w:lang w:eastAsia="ar-SA"/>
        </w:rPr>
        <w:t>reģ. Nr. __________, juridiskā adrese</w:t>
      </w:r>
      <w:r w:rsidRPr="0084705D">
        <w:rPr>
          <w:rFonts w:ascii="Times New Roman" w:eastAsia="Times New Roman" w:hAnsi="Times New Roman" w:cs="Times New Roman"/>
          <w:i/>
          <w:iCs/>
          <w:sz w:val="24"/>
          <w:szCs w:val="24"/>
          <w:lang w:eastAsia="ar-SA"/>
        </w:rPr>
        <w:t xml:space="preserve">, </w:t>
      </w:r>
      <w:r w:rsidRPr="0084705D">
        <w:rPr>
          <w:rFonts w:ascii="Times New Roman" w:eastAsia="Times New Roman" w:hAnsi="Times New Roman" w:cs="Times New Roman"/>
          <w:sz w:val="24"/>
          <w:szCs w:val="24"/>
          <w:lang w:eastAsia="ar-SA"/>
        </w:rPr>
        <w:t xml:space="preserve">kuru pārstāv tās valdes loceklis ______________, </w:t>
      </w:r>
      <w:r w:rsidRPr="0084705D">
        <w:rPr>
          <w:rFonts w:ascii="Times New Roman" w:eastAsia="Times New Roman" w:hAnsi="Times New Roman" w:cs="Times New Roman"/>
          <w:iCs/>
          <w:sz w:val="24"/>
          <w:szCs w:val="24"/>
          <w:lang w:eastAsia="ar-SA"/>
        </w:rPr>
        <w:t>turpmāk tekstā – IZPILDĪTĀJS,</w:t>
      </w:r>
      <w:r w:rsidRPr="0084705D">
        <w:rPr>
          <w:rFonts w:ascii="Times New Roman" w:eastAsia="Times New Roman" w:hAnsi="Times New Roman" w:cs="Times New Roman"/>
          <w:sz w:val="24"/>
          <w:szCs w:val="24"/>
          <w:lang w:eastAsia="ar-SA"/>
        </w:rPr>
        <w:t xml:space="preserve"> no otras puses,</w:t>
      </w:r>
      <w:r w:rsidRPr="0084705D">
        <w:rPr>
          <w:rFonts w:ascii="Times New Roman" w:eastAsia="Times New Roman" w:hAnsi="Times New Roman" w:cs="Times New Roman"/>
          <w:sz w:val="24"/>
          <w:szCs w:val="24"/>
        </w:rPr>
        <w:t xml:space="preserve"> </w:t>
      </w:r>
      <w:r w:rsidRPr="0084705D">
        <w:rPr>
          <w:rFonts w:ascii="Times New Roman" w:eastAsia="Times New Roman" w:hAnsi="Times New Roman" w:cs="Times New Roman"/>
          <w:sz w:val="24"/>
          <w:szCs w:val="24"/>
          <w:lang w:eastAsia="ar-SA"/>
        </w:rPr>
        <w:t xml:space="preserve">abi kopā saukti - </w:t>
      </w:r>
      <w:r w:rsidRPr="0084705D">
        <w:rPr>
          <w:rFonts w:ascii="Times New Roman" w:eastAsia="Times New Roman" w:hAnsi="Times New Roman" w:cs="Times New Roman"/>
          <w:iCs/>
          <w:sz w:val="24"/>
          <w:szCs w:val="24"/>
          <w:lang w:eastAsia="ar-SA"/>
        </w:rPr>
        <w:t xml:space="preserve">Puses </w:t>
      </w:r>
      <w:r w:rsidRPr="0084705D">
        <w:rPr>
          <w:rFonts w:ascii="Times New Roman" w:eastAsia="Times New Roman" w:hAnsi="Times New Roman" w:cs="Times New Roman"/>
          <w:sz w:val="24"/>
          <w:szCs w:val="24"/>
          <w:lang w:eastAsia="ar-SA"/>
        </w:rPr>
        <w:t xml:space="preserve">un katrs atsevišķi - </w:t>
      </w:r>
      <w:r w:rsidRPr="0084705D">
        <w:rPr>
          <w:rFonts w:ascii="Times New Roman" w:eastAsia="Times New Roman" w:hAnsi="Times New Roman" w:cs="Times New Roman"/>
          <w:iCs/>
          <w:sz w:val="24"/>
          <w:szCs w:val="24"/>
          <w:lang w:eastAsia="ar-SA"/>
        </w:rPr>
        <w:t>Puse</w:t>
      </w:r>
      <w:r w:rsidRPr="0084705D">
        <w:rPr>
          <w:rFonts w:ascii="Times New Roman" w:eastAsia="Times New Roman" w:hAnsi="Times New Roman" w:cs="Times New Roman"/>
          <w:sz w:val="24"/>
          <w:szCs w:val="24"/>
          <w:lang w:eastAsia="ar-SA"/>
        </w:rPr>
        <w:t xml:space="preserve">, </w:t>
      </w:r>
      <w:r w:rsidRPr="0084705D">
        <w:rPr>
          <w:rFonts w:ascii="Times New Roman" w:eastAsia="Times New Roman" w:hAnsi="Times New Roman" w:cs="Times New Roman"/>
          <w:sz w:val="24"/>
          <w:szCs w:val="24"/>
        </w:rPr>
        <w:t>pamatojoties uz Siguldas novada pašvaldības rīkoto iepirkumu „</w:t>
      </w:r>
      <w:r w:rsidR="00CE3CE6" w:rsidRPr="00CE3CE6">
        <w:rPr>
          <w:rFonts w:ascii="Times New Roman" w:eastAsia="Times New Roman" w:hAnsi="Times New Roman" w:cs="Times New Roman"/>
          <w:sz w:val="24"/>
          <w:szCs w:val="24"/>
        </w:rPr>
        <w:t>Siguldas novada pašvaldībā un tās iestādēs veiktās personas datu apstrādes atbilstības novērtējums Eiropas Parlamenta un Padomes Regulas (ES) 2016/679 (2016. gada 27. aprīlis) „Par fizisku personu aizsardzību attiecībā uz personas datu apstrādi un šādu datu brīvu apriti un ar ko atceļ Direktīvu 95/46/EK (Vispārīgā datu aizsardzības regula)” prasībām</w:t>
      </w:r>
      <w:r w:rsidRPr="0084705D">
        <w:rPr>
          <w:rFonts w:ascii="Times New Roman" w:eastAsia="Times New Roman" w:hAnsi="Times New Roman" w:cs="Times New Roman"/>
          <w:sz w:val="24"/>
          <w:szCs w:val="24"/>
        </w:rPr>
        <w:t>”</w:t>
      </w:r>
      <w:r w:rsidRPr="0084705D">
        <w:rPr>
          <w:rFonts w:ascii="Times New Roman" w:eastAsia="Times New Roman" w:hAnsi="Times New Roman" w:cs="Times New Roman"/>
          <w:i/>
          <w:iCs/>
          <w:sz w:val="24"/>
          <w:szCs w:val="24"/>
        </w:rPr>
        <w:t xml:space="preserve"> </w:t>
      </w:r>
      <w:r w:rsidRPr="0084705D">
        <w:rPr>
          <w:rFonts w:ascii="Times New Roman" w:eastAsia="Times New Roman" w:hAnsi="Times New Roman" w:cs="Times New Roman"/>
          <w:sz w:val="24"/>
          <w:szCs w:val="24"/>
        </w:rPr>
        <w:t>identifikācijas Nr. SNP 2018/03</w:t>
      </w:r>
      <w:r w:rsidR="004A65ED">
        <w:rPr>
          <w:rFonts w:ascii="Times New Roman" w:eastAsia="Times New Roman" w:hAnsi="Times New Roman" w:cs="Times New Roman"/>
          <w:sz w:val="24"/>
          <w:szCs w:val="24"/>
        </w:rPr>
        <w:t xml:space="preserve"> un </w:t>
      </w:r>
      <w:r w:rsidR="004A65ED" w:rsidRPr="00313BCC">
        <w:rPr>
          <w:rFonts w:ascii="Times New Roman" w:eastAsia="Times New Roman" w:hAnsi="Times New Roman" w:cs="Times New Roman"/>
          <w:sz w:val="24"/>
          <w:szCs w:val="24"/>
        </w:rPr>
        <w:t>IZPILDĪTĀJA iesniegto piedāvājumu</w:t>
      </w:r>
      <w:r w:rsidRPr="0084705D">
        <w:rPr>
          <w:rFonts w:ascii="Times New Roman" w:eastAsia="Times New Roman" w:hAnsi="Times New Roman" w:cs="Times New Roman"/>
          <w:sz w:val="24"/>
          <w:szCs w:val="24"/>
        </w:rPr>
        <w:t>, turpmāk šā līguma tekstā saukts Iepirkums,</w:t>
      </w:r>
      <w:r w:rsidRPr="0084705D">
        <w:rPr>
          <w:rFonts w:ascii="Times New Roman" w:eastAsia="Times New Roman" w:hAnsi="Times New Roman" w:cs="Times New Roman"/>
          <w:i/>
          <w:iCs/>
          <w:sz w:val="24"/>
          <w:szCs w:val="24"/>
        </w:rPr>
        <w:t xml:space="preserve"> </w:t>
      </w:r>
      <w:r w:rsidRPr="0084705D">
        <w:rPr>
          <w:rFonts w:ascii="Times New Roman" w:eastAsia="Times New Roman" w:hAnsi="Times New Roman" w:cs="Times New Roman"/>
          <w:sz w:val="24"/>
          <w:szCs w:val="24"/>
        </w:rPr>
        <w:t>rezultātiem,</w:t>
      </w:r>
      <w:r w:rsidRPr="0084705D">
        <w:rPr>
          <w:rFonts w:ascii="Times New Roman" w:eastAsia="Times New Roman" w:hAnsi="Times New Roman" w:cs="Times New Roman"/>
          <w:sz w:val="24"/>
          <w:szCs w:val="24"/>
          <w:lang w:eastAsia="ar-SA"/>
        </w:rPr>
        <w:t xml:space="preserve"> bez </w:t>
      </w:r>
      <w:bookmarkStart w:id="49" w:name="_GoBack"/>
      <w:bookmarkEnd w:id="49"/>
      <w:r w:rsidRPr="0084705D">
        <w:rPr>
          <w:rFonts w:ascii="Times New Roman" w:eastAsia="Times New Roman" w:hAnsi="Times New Roman" w:cs="Times New Roman"/>
          <w:sz w:val="24"/>
          <w:szCs w:val="24"/>
          <w:lang w:eastAsia="ar-SA"/>
        </w:rPr>
        <w:t xml:space="preserve">viltus, spaidiem vai maldības, brīvi paužot savu gribu, noslēdz šādu līgumu </w:t>
      </w:r>
      <w:r w:rsidRPr="0084705D">
        <w:rPr>
          <w:rFonts w:ascii="Times New Roman" w:eastAsia="Times New Roman" w:hAnsi="Times New Roman" w:cs="Times New Roman"/>
          <w:iCs/>
          <w:sz w:val="24"/>
          <w:szCs w:val="24"/>
          <w:lang w:eastAsia="ar-SA"/>
        </w:rPr>
        <w:t>(turpmāk tekstā – Līgums</w:t>
      </w:r>
      <w:r w:rsidRPr="0084705D">
        <w:rPr>
          <w:rFonts w:ascii="Times New Roman" w:eastAsia="Times New Roman" w:hAnsi="Times New Roman" w:cs="Times New Roman"/>
          <w:iCs/>
          <w:spacing w:val="20"/>
          <w:sz w:val="24"/>
          <w:szCs w:val="24"/>
          <w:lang w:eastAsia="ar-SA"/>
        </w:rPr>
        <w:t>):</w:t>
      </w:r>
    </w:p>
    <w:p w:rsidR="0084705D" w:rsidRPr="0084705D" w:rsidRDefault="0084705D" w:rsidP="0084705D">
      <w:pPr>
        <w:spacing w:after="0" w:line="240" w:lineRule="exact"/>
        <w:rPr>
          <w:rFonts w:ascii="Times New Roman" w:eastAsia="Times New Roman" w:hAnsi="Times New Roman" w:cs="Times New Roman"/>
          <w:sz w:val="24"/>
          <w:szCs w:val="24"/>
          <w:lang w:eastAsia="ar-SA"/>
        </w:rPr>
      </w:pPr>
    </w:p>
    <w:p w:rsidR="0084705D" w:rsidRPr="0084705D" w:rsidRDefault="0084705D" w:rsidP="0084705D">
      <w:pPr>
        <w:widowControl w:val="0"/>
        <w:numPr>
          <w:ilvl w:val="0"/>
          <w:numId w:val="9"/>
        </w:numPr>
        <w:tabs>
          <w:tab w:val="clear" w:pos="360"/>
          <w:tab w:val="num" w:pos="0"/>
        </w:tabs>
        <w:suppressAutoHyphens/>
        <w:spacing w:before="29" w:after="0" w:line="274" w:lineRule="exact"/>
        <w:ind w:left="360" w:hanging="360"/>
        <w:jc w:val="center"/>
        <w:rPr>
          <w:rFonts w:ascii="Times New Roman" w:eastAsia="Times New Roman" w:hAnsi="Times New Roman" w:cs="Times New Roman"/>
          <w:sz w:val="24"/>
          <w:szCs w:val="24"/>
        </w:rPr>
      </w:pPr>
      <w:r w:rsidRPr="0084705D">
        <w:rPr>
          <w:rFonts w:ascii="Times New Roman" w:eastAsia="Times New Roman" w:hAnsi="Times New Roman" w:cs="Times New Roman"/>
          <w:b/>
          <w:bCs/>
          <w:sz w:val="24"/>
          <w:szCs w:val="24"/>
          <w:lang w:eastAsia="ar-SA"/>
        </w:rPr>
        <w:t>LĪGUMA PRIEKŠMETS</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32" w:hanging="432"/>
        <w:jc w:val="both"/>
        <w:rPr>
          <w:rFonts w:ascii="Times New Roman" w:eastAsia="Times New Roman" w:hAnsi="Times New Roman" w:cs="Times New Roman"/>
          <w:sz w:val="24"/>
          <w:szCs w:val="24"/>
        </w:rPr>
      </w:pPr>
      <w:bookmarkStart w:id="50" w:name="_Ref219788789"/>
      <w:r w:rsidRPr="0084705D">
        <w:rPr>
          <w:rFonts w:ascii="Times New Roman" w:eastAsia="Times New Roman" w:hAnsi="Times New Roman" w:cs="Times New Roman"/>
          <w:sz w:val="24"/>
          <w:szCs w:val="24"/>
          <w:lang w:eastAsia="ar-SA"/>
        </w:rPr>
        <w:t xml:space="preserve">PASŪTĪTĀJS uzdod un IZPILDĪTĀJS apņemas veikt </w:t>
      </w:r>
      <w:r w:rsidRPr="0084705D">
        <w:rPr>
          <w:rFonts w:ascii="Times New Roman" w:eastAsia="Times New Roman" w:hAnsi="Times New Roman" w:cs="Times New Roman"/>
          <w:color w:val="000000"/>
          <w:sz w:val="24"/>
          <w:szCs w:val="24"/>
        </w:rPr>
        <w:t xml:space="preserve">PASŪTĪTĀJA un tā iestāžu (Līguma pielikums Nr.2) veiktās personas datu </w:t>
      </w:r>
      <w:r w:rsidRPr="0084705D">
        <w:rPr>
          <w:rFonts w:ascii="Times New Roman" w:eastAsia="Times New Roman" w:hAnsi="Times New Roman" w:cs="Times New Roman"/>
          <w:sz w:val="24"/>
          <w:szCs w:val="24"/>
        </w:rPr>
        <w:t>apstrādes atbilstības novērtējumu</w:t>
      </w:r>
      <w:r w:rsidRPr="0084705D">
        <w:rPr>
          <w:rFonts w:ascii="Times New Roman" w:eastAsia="Times New Roman" w:hAnsi="Times New Roman" w:cs="Times New Roman"/>
          <w:i/>
          <w:color w:val="FF0000"/>
          <w:sz w:val="24"/>
          <w:szCs w:val="24"/>
        </w:rPr>
        <w:t xml:space="preserve"> </w:t>
      </w:r>
      <w:r w:rsidRPr="0084705D">
        <w:rPr>
          <w:rFonts w:ascii="Times New Roman" w:eastAsia="Times New Roman" w:hAnsi="Times New Roman" w:cs="Times New Roman"/>
          <w:sz w:val="24"/>
          <w:szCs w:val="24"/>
        </w:rPr>
        <w:t>Eiropas Parlamenta un Padomes Regulai (ES) 2016/679 (2016. gada 27. aprīlis) “Par fizisku personu aizsardzību attiecībā uz personas datu apstrādi un šādu datu brīvu apriti</w:t>
      </w:r>
      <w:r w:rsidRPr="0084705D">
        <w:rPr>
          <w:rFonts w:ascii="Times New Roman" w:eastAsia="Times New Roman" w:hAnsi="Times New Roman" w:cs="Times New Roman"/>
          <w:b/>
          <w:sz w:val="32"/>
          <w:szCs w:val="32"/>
        </w:rPr>
        <w:t xml:space="preserve"> </w:t>
      </w:r>
      <w:r w:rsidRPr="0084705D">
        <w:rPr>
          <w:rFonts w:ascii="Times New Roman" w:eastAsia="Times New Roman" w:hAnsi="Times New Roman" w:cs="Times New Roman"/>
          <w:sz w:val="24"/>
          <w:szCs w:val="24"/>
        </w:rPr>
        <w:t>un ar ko atceļ Direktīvu 95/46/EK (Vispārīgā datu aizsardzības regula)” (turpmāk – Regula) un sniegt ierosinājumus veicamiem uzlabojumiem personas datu apstrādes</w:t>
      </w:r>
      <w:r w:rsidRPr="0084705D">
        <w:rPr>
          <w:rFonts w:ascii="Times New Roman" w:eastAsia="Times New Roman" w:hAnsi="Times New Roman" w:cs="Times New Roman"/>
          <w:color w:val="000000"/>
          <w:sz w:val="24"/>
          <w:szCs w:val="24"/>
        </w:rPr>
        <w:t xml:space="preserve"> procesos</w:t>
      </w:r>
      <w:bookmarkStart w:id="51" w:name="OLE_LINK2"/>
      <w:bookmarkStart w:id="52" w:name="OLE_LINK1"/>
      <w:r w:rsidRPr="0084705D">
        <w:rPr>
          <w:rFonts w:ascii="Times New Roman" w:eastAsia="Times New Roman" w:hAnsi="Times New Roman" w:cs="Times New Roman"/>
          <w:color w:val="000000"/>
          <w:sz w:val="24"/>
          <w:szCs w:val="24"/>
        </w:rPr>
        <w:t xml:space="preserve">, </w:t>
      </w:r>
      <w:r w:rsidRPr="0084705D">
        <w:rPr>
          <w:rFonts w:ascii="Times New Roman" w:eastAsia="Times New Roman" w:hAnsi="Times New Roman" w:cs="Times New Roman"/>
          <w:sz w:val="24"/>
          <w:szCs w:val="24"/>
          <w:lang w:eastAsia="ar-SA"/>
        </w:rPr>
        <w:t>atbilstoši Darba uzdevumam (Līguma pielikums Nr.1)</w:t>
      </w:r>
      <w:bookmarkEnd w:id="50"/>
      <w:bookmarkEnd w:id="51"/>
      <w:bookmarkEnd w:id="52"/>
      <w:r w:rsidRPr="0084705D">
        <w:rPr>
          <w:rFonts w:ascii="Times New Roman" w:eastAsia="Times New Roman" w:hAnsi="Times New Roman" w:cs="Times New Roman"/>
          <w:sz w:val="24"/>
          <w:szCs w:val="24"/>
          <w:lang w:eastAsia="ar-SA"/>
        </w:rPr>
        <w:t xml:space="preserve"> </w:t>
      </w:r>
      <w:r w:rsidRPr="0084705D">
        <w:rPr>
          <w:rFonts w:ascii="Times New Roman" w:eastAsia="Times New Roman" w:hAnsi="Times New Roman" w:cs="Times New Roman"/>
          <w:iCs/>
          <w:sz w:val="24"/>
          <w:szCs w:val="24"/>
          <w:lang w:eastAsia="ar-SA"/>
        </w:rPr>
        <w:t>(turpmāk tekstā – Pakalpojums)</w:t>
      </w:r>
      <w:r w:rsidRPr="0084705D">
        <w:rPr>
          <w:rFonts w:ascii="Times New Roman" w:eastAsia="Times New Roman" w:hAnsi="Times New Roman" w:cs="Times New Roman"/>
          <w:sz w:val="24"/>
          <w:szCs w:val="24"/>
          <w:lang w:eastAsia="ar-SA"/>
        </w:rPr>
        <w:t>.</w:t>
      </w:r>
    </w:p>
    <w:p w:rsidR="0084705D" w:rsidRPr="0084705D" w:rsidRDefault="0084705D" w:rsidP="0084705D">
      <w:pPr>
        <w:spacing w:after="0" w:line="240" w:lineRule="exact"/>
        <w:rPr>
          <w:rFonts w:ascii="Times New Roman" w:eastAsia="Times New Roman" w:hAnsi="Times New Roman" w:cs="Times New Roman"/>
          <w:sz w:val="24"/>
          <w:szCs w:val="24"/>
          <w:lang w:eastAsia="ar-SA"/>
        </w:rPr>
      </w:pPr>
    </w:p>
    <w:p w:rsidR="0084705D" w:rsidRPr="0084705D" w:rsidRDefault="0084705D" w:rsidP="0084705D">
      <w:pPr>
        <w:widowControl w:val="0"/>
        <w:numPr>
          <w:ilvl w:val="0"/>
          <w:numId w:val="9"/>
        </w:numPr>
        <w:tabs>
          <w:tab w:val="clear" w:pos="360"/>
          <w:tab w:val="num" w:pos="0"/>
        </w:tabs>
        <w:suppressAutoHyphens/>
        <w:spacing w:before="34" w:after="0" w:line="274" w:lineRule="exact"/>
        <w:ind w:left="360" w:hanging="360"/>
        <w:jc w:val="center"/>
        <w:rPr>
          <w:rFonts w:ascii="Times New Roman" w:eastAsia="Times New Roman" w:hAnsi="Times New Roman" w:cs="Times New Roman"/>
          <w:sz w:val="24"/>
          <w:szCs w:val="24"/>
        </w:rPr>
      </w:pPr>
      <w:r w:rsidRPr="0084705D">
        <w:rPr>
          <w:rFonts w:ascii="Times New Roman" w:eastAsia="Times New Roman" w:hAnsi="Times New Roman" w:cs="Times New Roman"/>
          <w:b/>
          <w:bCs/>
          <w:sz w:val="24"/>
          <w:szCs w:val="24"/>
          <w:lang w:eastAsia="ar-SA"/>
        </w:rPr>
        <w:t>LĪGUMCENA</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Par veiktajiem pakalpojumiem PASŪTĪTĀJS maksā IZPILDĪTĀJAM līgumcenu EUR _______(________ euro) bez pievienotās vērtības nodokļa (turpmāk – PVN), PVN EUR ______ (________ euro). Līguma kopējā līgumcena ar PVN EUR __________ (_________ euro):</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Līgumcenā iekļautas visas izmaksas, kas saistītas ar Līguma saistību izpildi, tai skaitā visi piemērojamie nodokļi un nodevas.</w:t>
      </w:r>
    </w:p>
    <w:p w:rsidR="0084705D" w:rsidRPr="0084705D" w:rsidRDefault="0084705D" w:rsidP="0084705D">
      <w:pPr>
        <w:spacing w:after="0" w:line="240" w:lineRule="exact"/>
        <w:rPr>
          <w:rFonts w:ascii="Times New Roman" w:eastAsia="Times New Roman" w:hAnsi="Times New Roman" w:cs="Times New Roman"/>
          <w:sz w:val="24"/>
          <w:szCs w:val="24"/>
          <w:lang w:eastAsia="ar-SA"/>
        </w:rPr>
      </w:pPr>
    </w:p>
    <w:p w:rsidR="0084705D" w:rsidRPr="0084705D" w:rsidRDefault="0084705D" w:rsidP="0084705D">
      <w:pPr>
        <w:widowControl w:val="0"/>
        <w:numPr>
          <w:ilvl w:val="0"/>
          <w:numId w:val="9"/>
        </w:numPr>
        <w:tabs>
          <w:tab w:val="clear" w:pos="360"/>
          <w:tab w:val="num" w:pos="0"/>
        </w:tabs>
        <w:suppressAutoHyphens/>
        <w:spacing w:before="29" w:after="0" w:line="274" w:lineRule="exact"/>
        <w:ind w:left="360" w:hanging="360"/>
        <w:jc w:val="center"/>
        <w:rPr>
          <w:rFonts w:ascii="Times New Roman" w:eastAsia="Times New Roman" w:hAnsi="Times New Roman" w:cs="Times New Roman"/>
          <w:sz w:val="24"/>
          <w:szCs w:val="24"/>
        </w:rPr>
      </w:pPr>
      <w:r w:rsidRPr="0084705D">
        <w:rPr>
          <w:rFonts w:ascii="Times New Roman" w:eastAsia="Times New Roman" w:hAnsi="Times New Roman" w:cs="Times New Roman"/>
          <w:b/>
          <w:bCs/>
          <w:sz w:val="24"/>
          <w:szCs w:val="24"/>
          <w:lang w:eastAsia="ar-SA"/>
        </w:rPr>
        <w:t>PUŠU SAISTĪBAS UN PIENĀKUMI</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PASŪTĪTĀJA saistības un pienākumi:</w:t>
      </w:r>
    </w:p>
    <w:p w:rsidR="0084705D" w:rsidRPr="0084705D" w:rsidRDefault="0084705D" w:rsidP="0084705D">
      <w:pPr>
        <w:widowControl w:val="0"/>
        <w:numPr>
          <w:ilvl w:val="2"/>
          <w:numId w:val="9"/>
        </w:numPr>
        <w:tabs>
          <w:tab w:val="num" w:pos="0"/>
        </w:tabs>
        <w:suppressAutoHyphens/>
        <w:spacing w:after="0" w:line="274" w:lineRule="exact"/>
        <w:ind w:left="993" w:hanging="567"/>
        <w:jc w:val="both"/>
        <w:rPr>
          <w:rFonts w:ascii="Times New Roman" w:eastAsia="Times New Roman" w:hAnsi="Times New Roman" w:cs="Times New Roman"/>
          <w:sz w:val="24"/>
          <w:szCs w:val="24"/>
        </w:rPr>
      </w:pPr>
      <w:r w:rsidRPr="0084705D">
        <w:rPr>
          <w:rFonts w:ascii="Times New Roman" w:eastAsia="Times New Roman" w:hAnsi="Times New Roman" w:cs="Times New Roman"/>
          <w:color w:val="000000"/>
          <w:sz w:val="24"/>
          <w:szCs w:val="24"/>
          <w:lang w:eastAsia="ar-SA"/>
        </w:rPr>
        <w:t>veikt samaksu par kvalitatīvi un laicīgi sniegtu Pakalpojumu Līgumā noteiktajos termiņos un kārtībā;</w:t>
      </w:r>
    </w:p>
    <w:p w:rsidR="0084705D" w:rsidRPr="0084705D" w:rsidRDefault="0084705D" w:rsidP="0084705D">
      <w:pPr>
        <w:widowControl w:val="0"/>
        <w:numPr>
          <w:ilvl w:val="2"/>
          <w:numId w:val="9"/>
        </w:numPr>
        <w:tabs>
          <w:tab w:val="num" w:pos="0"/>
        </w:tabs>
        <w:suppressAutoHyphens/>
        <w:spacing w:after="0" w:line="274" w:lineRule="exact"/>
        <w:ind w:left="993" w:hanging="567"/>
        <w:jc w:val="both"/>
        <w:rPr>
          <w:rFonts w:ascii="Times New Roman" w:eastAsia="Times New Roman" w:hAnsi="Times New Roman" w:cs="Times New Roman"/>
          <w:sz w:val="24"/>
          <w:szCs w:val="24"/>
        </w:rPr>
      </w:pPr>
      <w:r w:rsidRPr="0084705D">
        <w:rPr>
          <w:rFonts w:ascii="Times New Roman" w:eastAsia="Times New Roman" w:hAnsi="Times New Roman" w:cs="Times New Roman"/>
          <w:color w:val="000000"/>
          <w:sz w:val="24"/>
          <w:szCs w:val="24"/>
          <w:lang w:eastAsia="ar-SA"/>
        </w:rPr>
        <w:t xml:space="preserve">veikt </w:t>
      </w:r>
      <w:r w:rsidRPr="0084705D">
        <w:rPr>
          <w:rFonts w:ascii="Times New Roman" w:eastAsia="Times New Roman" w:hAnsi="Times New Roman" w:cs="Times New Roman"/>
          <w:sz w:val="24"/>
          <w:szCs w:val="24"/>
          <w:lang w:eastAsia="ar-SA"/>
        </w:rPr>
        <w:t>IZPILDĪTĀJA</w:t>
      </w:r>
      <w:r w:rsidRPr="0084705D">
        <w:rPr>
          <w:rFonts w:ascii="Times New Roman" w:eastAsia="Times New Roman" w:hAnsi="Times New Roman" w:cs="Times New Roman"/>
          <w:color w:val="000000"/>
          <w:sz w:val="24"/>
          <w:szCs w:val="24"/>
          <w:lang w:eastAsia="ar-SA"/>
        </w:rPr>
        <w:t xml:space="preserve"> izpildītā Pakalpojuma pieņemšanu Līguma 4.2.punktā noteiktā kārtībā</w:t>
      </w:r>
      <w:r w:rsidRPr="0084705D">
        <w:rPr>
          <w:rFonts w:ascii="Times New Roman" w:eastAsia="Times New Roman" w:hAnsi="Times New Roman" w:cs="Times New Roman"/>
          <w:sz w:val="24"/>
          <w:szCs w:val="24"/>
          <w:lang w:eastAsia="ar-SA"/>
        </w:rPr>
        <w:t>;</w:t>
      </w:r>
    </w:p>
    <w:p w:rsidR="0084705D" w:rsidRPr="0084705D" w:rsidRDefault="0084705D" w:rsidP="0084705D">
      <w:pPr>
        <w:widowControl w:val="0"/>
        <w:numPr>
          <w:ilvl w:val="2"/>
          <w:numId w:val="9"/>
        </w:numPr>
        <w:tabs>
          <w:tab w:val="num" w:pos="0"/>
        </w:tabs>
        <w:suppressAutoHyphens/>
        <w:spacing w:before="29" w:after="0" w:line="274" w:lineRule="exact"/>
        <w:ind w:left="993" w:hanging="567"/>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 xml:space="preserve">pēc IZPILDĪTĀJA pieprasījuma nodrošināt pieeju informācijai, personas datiem, </w:t>
      </w:r>
      <w:r w:rsidRPr="0084705D">
        <w:rPr>
          <w:rFonts w:ascii="Times New Roman" w:eastAsia="Times New Roman" w:hAnsi="Times New Roman" w:cs="Times New Roman"/>
          <w:sz w:val="24"/>
          <w:szCs w:val="24"/>
          <w:lang w:eastAsia="ar-SA"/>
        </w:rPr>
        <w:lastRenderedPageBreak/>
        <w:t>dokumentiem, telpām un darba vietām, kas nepieciešamas Līguma izpildei, neaizkavējot Pakalpojuma izpildi.</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 xml:space="preserve">IZPILDĪTĀJA saistības un pienākumi: </w:t>
      </w:r>
    </w:p>
    <w:p w:rsidR="0084705D" w:rsidRPr="0084705D" w:rsidRDefault="0084705D" w:rsidP="0084705D">
      <w:pPr>
        <w:widowControl w:val="0"/>
        <w:numPr>
          <w:ilvl w:val="2"/>
          <w:numId w:val="9"/>
        </w:numPr>
        <w:shd w:val="clear" w:color="auto" w:fill="FFFFFF"/>
        <w:tabs>
          <w:tab w:val="num" w:pos="0"/>
          <w:tab w:val="left" w:pos="993"/>
        </w:tabs>
        <w:suppressAutoHyphens/>
        <w:spacing w:after="0" w:line="264" w:lineRule="auto"/>
        <w:ind w:left="993" w:right="-91" w:hanging="567"/>
        <w:jc w:val="both"/>
        <w:rPr>
          <w:rFonts w:ascii="Times New Roman" w:eastAsia="Times New Roman" w:hAnsi="Times New Roman" w:cs="Times New Roman"/>
          <w:sz w:val="24"/>
          <w:szCs w:val="24"/>
        </w:rPr>
      </w:pPr>
      <w:r w:rsidRPr="0084705D">
        <w:rPr>
          <w:rFonts w:ascii="Times New Roman" w:eastAsia="Times New Roman" w:hAnsi="Times New Roman" w:cs="Times New Roman"/>
          <w:color w:val="000000"/>
          <w:sz w:val="24"/>
          <w:szCs w:val="24"/>
          <w:lang w:eastAsia="ar-SA"/>
        </w:rPr>
        <w:t xml:space="preserve">sniegt Pakalpojumu Līgumā paredzētajā termiņā, apjomā un </w:t>
      </w:r>
      <w:r w:rsidRPr="0084705D">
        <w:rPr>
          <w:rFonts w:ascii="Times New Roman" w:eastAsia="Times New Roman" w:hAnsi="Times New Roman" w:cs="Times New Roman"/>
          <w:sz w:val="24"/>
          <w:szCs w:val="24"/>
          <w:lang w:eastAsia="ar-SA"/>
        </w:rPr>
        <w:t>ar profesionālu rūpību, nodrošinot nozares standartiem atbilstošu vai augstāku Pakalpojuma kvalitāti;</w:t>
      </w:r>
    </w:p>
    <w:p w:rsidR="0084705D" w:rsidRPr="0084705D" w:rsidRDefault="0084705D" w:rsidP="0084705D">
      <w:pPr>
        <w:widowControl w:val="0"/>
        <w:numPr>
          <w:ilvl w:val="2"/>
          <w:numId w:val="9"/>
        </w:numPr>
        <w:shd w:val="clear" w:color="auto" w:fill="FFFFFF"/>
        <w:tabs>
          <w:tab w:val="num" w:pos="0"/>
          <w:tab w:val="left" w:pos="993"/>
        </w:tabs>
        <w:suppressAutoHyphens/>
        <w:spacing w:after="0" w:line="240" w:lineRule="auto"/>
        <w:ind w:left="992" w:right="-91" w:hanging="567"/>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ievērot visus PASŪTĪTĀJA noteiktos informācijas konfidencialitātes un aizsardzības nosacījumus;</w:t>
      </w:r>
    </w:p>
    <w:p w:rsidR="0084705D" w:rsidRPr="0084705D" w:rsidRDefault="0084705D" w:rsidP="0084705D">
      <w:pPr>
        <w:widowControl w:val="0"/>
        <w:numPr>
          <w:ilvl w:val="2"/>
          <w:numId w:val="9"/>
        </w:numPr>
        <w:tabs>
          <w:tab w:val="num" w:pos="0"/>
          <w:tab w:val="left" w:pos="993"/>
        </w:tabs>
        <w:suppressAutoHyphens/>
        <w:spacing w:after="0" w:line="274" w:lineRule="exact"/>
        <w:ind w:left="993" w:hanging="567"/>
        <w:jc w:val="both"/>
        <w:rPr>
          <w:rFonts w:ascii="Times New Roman" w:eastAsia="Times New Roman" w:hAnsi="Times New Roman" w:cs="Times New Roman"/>
          <w:sz w:val="24"/>
          <w:szCs w:val="24"/>
        </w:rPr>
      </w:pPr>
      <w:r w:rsidRPr="0084705D">
        <w:rPr>
          <w:rFonts w:ascii="Times New Roman" w:eastAsia="Times New Roman" w:hAnsi="Times New Roman" w:cs="Times New Roman"/>
          <w:color w:val="000000"/>
          <w:sz w:val="24"/>
          <w:szCs w:val="24"/>
          <w:lang w:eastAsia="ar-SA"/>
        </w:rPr>
        <w:t>uzņemties atbildību par zaudējumiem, kuri nodarīti PASŪTĪTĀJAM un trešajām personām sakarā ar Līguma noteikumu pārkāpumu, ja IZPILDĪTĀJS tajos vainojams;</w:t>
      </w:r>
    </w:p>
    <w:p w:rsidR="0084705D" w:rsidRPr="0084705D" w:rsidRDefault="0084705D" w:rsidP="0084705D">
      <w:pPr>
        <w:widowControl w:val="0"/>
        <w:numPr>
          <w:ilvl w:val="2"/>
          <w:numId w:val="9"/>
        </w:numPr>
        <w:tabs>
          <w:tab w:val="num" w:pos="0"/>
          <w:tab w:val="left" w:pos="993"/>
        </w:tabs>
        <w:suppressAutoHyphens/>
        <w:spacing w:after="0" w:line="274" w:lineRule="exact"/>
        <w:ind w:left="993" w:hanging="567"/>
        <w:jc w:val="both"/>
        <w:rPr>
          <w:rFonts w:ascii="Times New Roman" w:eastAsia="Times New Roman" w:hAnsi="Times New Roman" w:cs="Times New Roman"/>
          <w:sz w:val="24"/>
          <w:szCs w:val="24"/>
        </w:rPr>
      </w:pPr>
      <w:r w:rsidRPr="0084705D">
        <w:rPr>
          <w:rFonts w:ascii="Times New Roman" w:eastAsia="Times New Roman" w:hAnsi="Times New Roman" w:cs="Times New Roman"/>
          <w:color w:val="000000"/>
          <w:sz w:val="24"/>
          <w:szCs w:val="24"/>
          <w:lang w:eastAsia="ar-SA"/>
        </w:rPr>
        <w:t>ievērot darba drošības prasības Pakalpojuma sniegšanas laikā.</w:t>
      </w:r>
    </w:p>
    <w:p w:rsidR="0084705D" w:rsidRPr="0084705D" w:rsidRDefault="0084705D" w:rsidP="0084705D">
      <w:pPr>
        <w:spacing w:after="0" w:line="240" w:lineRule="exact"/>
        <w:jc w:val="center"/>
        <w:rPr>
          <w:rFonts w:ascii="Times New Roman" w:eastAsia="Times New Roman" w:hAnsi="Times New Roman" w:cs="Times New Roman"/>
          <w:sz w:val="24"/>
          <w:szCs w:val="24"/>
          <w:lang w:eastAsia="ar-SA"/>
        </w:rPr>
      </w:pPr>
    </w:p>
    <w:p w:rsidR="0084705D" w:rsidRPr="0084705D" w:rsidRDefault="0084705D" w:rsidP="0084705D">
      <w:pPr>
        <w:widowControl w:val="0"/>
        <w:numPr>
          <w:ilvl w:val="0"/>
          <w:numId w:val="9"/>
        </w:numPr>
        <w:tabs>
          <w:tab w:val="clear" w:pos="360"/>
          <w:tab w:val="num" w:pos="0"/>
        </w:tabs>
        <w:suppressAutoHyphens/>
        <w:spacing w:before="34" w:after="0" w:line="274" w:lineRule="exact"/>
        <w:ind w:left="360" w:hanging="360"/>
        <w:jc w:val="center"/>
        <w:rPr>
          <w:rFonts w:ascii="Times New Roman" w:eastAsia="Times New Roman" w:hAnsi="Times New Roman" w:cs="Times New Roman"/>
          <w:sz w:val="24"/>
          <w:szCs w:val="24"/>
        </w:rPr>
      </w:pPr>
      <w:r w:rsidRPr="0084705D">
        <w:rPr>
          <w:rFonts w:ascii="Times New Roman" w:eastAsia="Times New Roman" w:hAnsi="Times New Roman" w:cs="Times New Roman"/>
          <w:b/>
          <w:bCs/>
          <w:sz w:val="24"/>
          <w:szCs w:val="24"/>
          <w:lang w:eastAsia="ar-SA"/>
        </w:rPr>
        <w:t>PAKALPOJUMA PIEŅEMŠANAS-NODOŠANAS KĀRTĪBA UN IZPILDES TERMIŅŠ</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bookmarkStart w:id="53" w:name="_Ref498494456"/>
      <w:bookmarkStart w:id="54" w:name="_Hlk505755456"/>
      <w:r w:rsidRPr="0084705D">
        <w:rPr>
          <w:rFonts w:ascii="Times New Roman" w:eastAsia="Times New Roman" w:hAnsi="Times New Roman" w:cs="Times New Roman"/>
          <w:sz w:val="24"/>
          <w:szCs w:val="24"/>
          <w:lang w:eastAsia="ar-SA"/>
        </w:rPr>
        <w:t>Pakalpojumu IZPILDĪTĀJS nodod PASŪTĪTĀJAM ar Pieņemšanas – nodošanas aktu</w:t>
      </w:r>
      <w:bookmarkEnd w:id="53"/>
      <w:r w:rsidRPr="0084705D">
        <w:rPr>
          <w:rFonts w:ascii="Times New Roman" w:eastAsia="Times New Roman" w:hAnsi="Times New Roman" w:cs="Times New Roman"/>
          <w:sz w:val="24"/>
          <w:szCs w:val="24"/>
          <w:lang w:eastAsia="ar-SA"/>
        </w:rPr>
        <w:t>, šādos termiņos:</w:t>
      </w:r>
    </w:p>
    <w:p w:rsidR="0084705D" w:rsidRPr="0084705D" w:rsidRDefault="0084705D" w:rsidP="0084705D">
      <w:pPr>
        <w:widowControl w:val="0"/>
        <w:tabs>
          <w:tab w:val="left" w:pos="426"/>
        </w:tabs>
        <w:spacing w:after="0" w:line="274" w:lineRule="exact"/>
        <w:ind w:left="720"/>
        <w:jc w:val="both"/>
        <w:rPr>
          <w:rFonts w:ascii="Times New Roman" w:eastAsia="Times New Roman" w:hAnsi="Times New Roman" w:cs="Times New Roman"/>
          <w:color w:val="000000"/>
          <w:sz w:val="24"/>
          <w:szCs w:val="24"/>
        </w:rPr>
      </w:pPr>
      <w:r w:rsidRPr="0084705D">
        <w:rPr>
          <w:rFonts w:ascii="Times New Roman" w:eastAsia="Times New Roman" w:hAnsi="Times New Roman" w:cs="Times New Roman"/>
          <w:sz w:val="24"/>
          <w:szCs w:val="24"/>
        </w:rPr>
        <w:t>4.2.1.Siguldas novada pašvaldības personas datu apstrādes atbilstības novērtējums</w:t>
      </w:r>
      <w:r w:rsidRPr="0084705D">
        <w:rPr>
          <w:rFonts w:ascii="Times New Roman" w:eastAsia="Times New Roman" w:hAnsi="Times New Roman" w:cs="Times New Roman"/>
          <w:i/>
          <w:color w:val="FF0000"/>
          <w:sz w:val="24"/>
          <w:szCs w:val="24"/>
        </w:rPr>
        <w:t xml:space="preserve"> </w:t>
      </w:r>
      <w:r w:rsidRPr="0084705D">
        <w:rPr>
          <w:rFonts w:ascii="Times New Roman" w:eastAsia="Times New Roman" w:hAnsi="Times New Roman" w:cs="Times New Roman"/>
          <w:sz w:val="24"/>
          <w:szCs w:val="24"/>
        </w:rPr>
        <w:t xml:space="preserve"> – 1 (</w:t>
      </w:r>
      <w:r w:rsidRPr="0084705D">
        <w:rPr>
          <w:rFonts w:ascii="Times New Roman" w:eastAsia="Times New Roman" w:hAnsi="Times New Roman" w:cs="Times New Roman"/>
          <w:color w:val="000000"/>
          <w:sz w:val="24"/>
          <w:szCs w:val="24"/>
        </w:rPr>
        <w:t>viena) mēneša laikā no Līguma noslēgšanas dienas;</w:t>
      </w:r>
    </w:p>
    <w:p w:rsidR="0084705D" w:rsidRPr="0084705D" w:rsidRDefault="0084705D" w:rsidP="0084705D">
      <w:pPr>
        <w:widowControl w:val="0"/>
        <w:tabs>
          <w:tab w:val="left" w:pos="426"/>
        </w:tabs>
        <w:spacing w:after="0" w:line="274" w:lineRule="exact"/>
        <w:ind w:left="720"/>
        <w:jc w:val="both"/>
        <w:rPr>
          <w:rFonts w:ascii="Times New Roman" w:eastAsia="Times New Roman" w:hAnsi="Times New Roman" w:cs="Times New Roman"/>
          <w:color w:val="000000"/>
          <w:sz w:val="24"/>
          <w:szCs w:val="24"/>
        </w:rPr>
      </w:pPr>
      <w:r w:rsidRPr="0084705D">
        <w:rPr>
          <w:rFonts w:ascii="Times New Roman" w:eastAsia="Times New Roman" w:hAnsi="Times New Roman" w:cs="Times New Roman"/>
          <w:color w:val="000000"/>
          <w:sz w:val="24"/>
          <w:szCs w:val="24"/>
        </w:rPr>
        <w:t>4.2.2. Siguldas novada pašvaldības iestāžu personas datu apstrādes atbilstības novērtējums, Siguldas novada pašvaldībā un tās iestādēs veiktās fizisko personas datu apstrādes atbilstības novērtējuma</w:t>
      </w:r>
      <w:r w:rsidRPr="0084705D">
        <w:rPr>
          <w:rFonts w:ascii="Times New Roman" w:eastAsia="Times New Roman" w:hAnsi="Times New Roman" w:cs="Times New Roman"/>
          <w:i/>
          <w:color w:val="FF0000"/>
          <w:sz w:val="24"/>
          <w:szCs w:val="24"/>
        </w:rPr>
        <w:t xml:space="preserve"> </w:t>
      </w:r>
      <w:r w:rsidRPr="0084705D">
        <w:rPr>
          <w:rFonts w:ascii="Times New Roman" w:eastAsia="Times New Roman" w:hAnsi="Times New Roman" w:cs="Times New Roman"/>
          <w:color w:val="000000"/>
          <w:sz w:val="24"/>
          <w:szCs w:val="24"/>
        </w:rPr>
        <w:t>kopsavilkums, rīcības plāns Regulas prasību ieviešanai, – 2 (divi) mēnešu un 15 (piecpadsmit) dienu laikā no Līguma noslēgšanas dienas.</w:t>
      </w:r>
    </w:p>
    <w:bookmarkEnd w:id="54"/>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Pēc attiecīgās Pakalpojuma daļas izpildes, IZPILDĪTĀJS nodod to PASŪTĪTĀJAM ar pieņemšanas – nodošanas aktu.</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PASŪTĪTĀJS 5 (piecu) darba dienu laikā pēc Pakalpojuma iesniegšanas ar pieņemšanas – nodošanas aktu veic tā izvērtēšanu. Ja izvērtēšanas laikā tiek konstatēti defekti vai nepilnības, PASŪTĪTĀJS neparaksta pieņemšanas – nodošanas aktu un par to informē IZPILDĪTĀJU, kā rezultātā tiek sastādīts defektu akts, kas kļūst par Līguma neatņemamu sastāvdaļu. Defektu aktā tiek norādīti Pakalpojuma vai tā daļas defekti, kā arī šo defektu novēršanas kārtība un termiņi. Gadījumā,  ja defektu aktā Puses nevienojas par citu defektu novēršanas termiņu, IZPILDĪTĀJAM ir pienākums tos novērst defektus 5 (piecu) darba dienu laikā no PASŪTĪTĀJA pretenzijas saņemšanas dienas.</w:t>
      </w:r>
    </w:p>
    <w:p w:rsidR="0084705D" w:rsidRPr="0084705D" w:rsidRDefault="0084705D" w:rsidP="0084705D">
      <w:pPr>
        <w:spacing w:after="0" w:line="274" w:lineRule="exact"/>
        <w:jc w:val="both"/>
        <w:rPr>
          <w:rFonts w:ascii="Times New Roman" w:eastAsia="Times New Roman" w:hAnsi="Times New Roman" w:cs="Times New Roman"/>
          <w:sz w:val="24"/>
          <w:szCs w:val="24"/>
          <w:lang w:eastAsia="ar-SA"/>
        </w:rPr>
      </w:pPr>
    </w:p>
    <w:p w:rsidR="0084705D" w:rsidRPr="0084705D" w:rsidRDefault="0084705D" w:rsidP="0084705D">
      <w:pPr>
        <w:widowControl w:val="0"/>
        <w:numPr>
          <w:ilvl w:val="0"/>
          <w:numId w:val="9"/>
        </w:numPr>
        <w:tabs>
          <w:tab w:val="clear" w:pos="360"/>
          <w:tab w:val="num" w:pos="0"/>
        </w:tabs>
        <w:suppressAutoHyphens/>
        <w:spacing w:before="48" w:after="0" w:line="274" w:lineRule="exact"/>
        <w:ind w:left="360" w:hanging="360"/>
        <w:jc w:val="center"/>
        <w:rPr>
          <w:rFonts w:ascii="Times New Roman" w:eastAsia="Times New Roman" w:hAnsi="Times New Roman" w:cs="Times New Roman"/>
          <w:sz w:val="24"/>
          <w:szCs w:val="24"/>
        </w:rPr>
      </w:pPr>
      <w:r w:rsidRPr="0084705D">
        <w:rPr>
          <w:rFonts w:ascii="Times New Roman" w:eastAsia="Times New Roman" w:hAnsi="Times New Roman" w:cs="Times New Roman"/>
          <w:b/>
          <w:bCs/>
          <w:sz w:val="24"/>
          <w:szCs w:val="24"/>
          <w:lang w:eastAsia="ar-SA"/>
        </w:rPr>
        <w:t>NORĒĶINU KĀRTĪBA</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 xml:space="preserve">PASŪTĪTĀJS veic līgumcenas apmaksu 10 (desmit) darba dienu laikā pēc Līguma </w:t>
      </w:r>
      <w:r w:rsidRPr="0084705D">
        <w:rPr>
          <w:rFonts w:ascii="Times New Roman" w:eastAsia="Times New Roman" w:hAnsi="Times New Roman" w:cs="Times New Roman"/>
          <w:sz w:val="24"/>
          <w:szCs w:val="24"/>
          <w:lang w:eastAsia="ar-SA"/>
        </w:rPr>
        <w:fldChar w:fldCharType="begin"/>
      </w:r>
      <w:r w:rsidRPr="0084705D">
        <w:rPr>
          <w:rFonts w:ascii="Times New Roman" w:eastAsia="Times New Roman" w:hAnsi="Times New Roman" w:cs="Times New Roman"/>
          <w:sz w:val="24"/>
          <w:szCs w:val="24"/>
          <w:lang w:eastAsia="ar-SA"/>
        </w:rPr>
        <w:instrText xml:space="preserve"> REF _Ref498494456 \r \h  \* MERGEFORMAT </w:instrText>
      </w:r>
      <w:r w:rsidRPr="0084705D">
        <w:rPr>
          <w:rFonts w:ascii="Times New Roman" w:eastAsia="Times New Roman" w:hAnsi="Times New Roman" w:cs="Times New Roman"/>
          <w:sz w:val="24"/>
          <w:szCs w:val="24"/>
          <w:lang w:eastAsia="ar-SA"/>
        </w:rPr>
      </w:r>
      <w:r w:rsidRPr="0084705D">
        <w:rPr>
          <w:rFonts w:ascii="Times New Roman" w:eastAsia="Times New Roman" w:hAnsi="Times New Roman" w:cs="Times New Roman"/>
          <w:sz w:val="24"/>
          <w:szCs w:val="24"/>
          <w:lang w:eastAsia="ar-SA"/>
        </w:rPr>
        <w:fldChar w:fldCharType="separate"/>
      </w:r>
      <w:r w:rsidR="00F60A7E">
        <w:rPr>
          <w:rFonts w:ascii="Times New Roman" w:eastAsia="Times New Roman" w:hAnsi="Times New Roman" w:cs="Times New Roman"/>
          <w:sz w:val="24"/>
          <w:szCs w:val="24"/>
          <w:lang w:eastAsia="ar-SA"/>
        </w:rPr>
        <w:t>4.1</w:t>
      </w:r>
      <w:r w:rsidRPr="0084705D">
        <w:rPr>
          <w:rFonts w:ascii="Times New Roman" w:eastAsia="Times New Roman" w:hAnsi="Times New Roman" w:cs="Times New Roman"/>
          <w:sz w:val="24"/>
          <w:szCs w:val="24"/>
          <w:lang w:eastAsia="ar-SA"/>
        </w:rPr>
        <w:fldChar w:fldCharType="end"/>
      </w:r>
      <w:r w:rsidRPr="0084705D">
        <w:rPr>
          <w:rFonts w:ascii="Times New Roman" w:eastAsia="Times New Roman" w:hAnsi="Times New Roman" w:cs="Times New Roman"/>
          <w:sz w:val="24"/>
          <w:szCs w:val="24"/>
          <w:lang w:eastAsia="ar-SA"/>
        </w:rPr>
        <w:t xml:space="preserve">. punktā minēto Pakalpojumu izpildes, pamatojoties uz pieņemšanas – nodošanas aktu un IZPILDĪTĀJA iesniegtu rēķinu PASŪTĪTĀJAM.  </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Samaksa par veiktajiem Pakalpojumiem tiek veikta EUR (</w:t>
      </w:r>
      <w:r w:rsidRPr="0084705D">
        <w:rPr>
          <w:rFonts w:ascii="Times New Roman" w:eastAsia="Times New Roman" w:hAnsi="Times New Roman" w:cs="Times New Roman"/>
          <w:i/>
          <w:sz w:val="24"/>
          <w:szCs w:val="24"/>
          <w:lang w:eastAsia="ar-SA"/>
        </w:rPr>
        <w:t>euro</w:t>
      </w:r>
      <w:r w:rsidRPr="0084705D">
        <w:rPr>
          <w:rFonts w:ascii="Times New Roman" w:eastAsia="Times New Roman" w:hAnsi="Times New Roman" w:cs="Times New Roman"/>
          <w:sz w:val="24"/>
          <w:szCs w:val="24"/>
          <w:lang w:eastAsia="ar-SA"/>
        </w:rPr>
        <w:t>), ar pārskaitījumu uz piestādītajā rēķinā norādīto IZPILDĪTĀJA bankas kontu.</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Par apmaksas dienu tiek uzskatīta diena, kad PASŪTĪTĀJS veicis bankas pārskaitījumu par veiktajiem Pakalpojumiem uz IZPILDĪTĀJA kontu.</w:t>
      </w:r>
    </w:p>
    <w:p w:rsidR="0084705D" w:rsidRPr="0084705D" w:rsidRDefault="0084705D" w:rsidP="0084705D">
      <w:pPr>
        <w:spacing w:after="0" w:line="240" w:lineRule="exact"/>
        <w:jc w:val="center"/>
        <w:rPr>
          <w:rFonts w:ascii="Times New Roman" w:eastAsia="Times New Roman" w:hAnsi="Times New Roman" w:cs="Times New Roman"/>
          <w:sz w:val="24"/>
          <w:szCs w:val="24"/>
          <w:lang w:eastAsia="ar-SA"/>
        </w:rPr>
      </w:pPr>
    </w:p>
    <w:p w:rsidR="0084705D" w:rsidRPr="0084705D" w:rsidRDefault="0084705D" w:rsidP="0084705D">
      <w:pPr>
        <w:widowControl w:val="0"/>
        <w:numPr>
          <w:ilvl w:val="0"/>
          <w:numId w:val="9"/>
        </w:numPr>
        <w:tabs>
          <w:tab w:val="clear" w:pos="360"/>
          <w:tab w:val="num" w:pos="0"/>
        </w:tabs>
        <w:suppressAutoHyphens/>
        <w:spacing w:before="34" w:after="0" w:line="274" w:lineRule="exact"/>
        <w:ind w:left="360" w:hanging="360"/>
        <w:jc w:val="center"/>
        <w:rPr>
          <w:rFonts w:ascii="Times New Roman" w:eastAsia="Times New Roman" w:hAnsi="Times New Roman" w:cs="Times New Roman"/>
          <w:sz w:val="24"/>
          <w:szCs w:val="24"/>
        </w:rPr>
      </w:pPr>
      <w:r w:rsidRPr="0084705D">
        <w:rPr>
          <w:rFonts w:ascii="Times New Roman" w:eastAsia="Times New Roman" w:hAnsi="Times New Roman" w:cs="Times New Roman"/>
          <w:b/>
          <w:bCs/>
          <w:sz w:val="24"/>
          <w:szCs w:val="24"/>
          <w:lang w:eastAsia="ar-SA"/>
        </w:rPr>
        <w:t>PUŠU MANTISKĀ ATBILDĪBA</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Ja PASŪTĪTĀJS neveic samaksu par atbilstoši Līguma noteikumiem veiktajiem Pakalpojumiem Līgumā noteiktajos termiņos, IZPILDĪTĀJS ir tiesīgs pieprasīt līgumsodu 0.1% (vienas desmitdaļas no procenta) apmērā no nesamaksātās summas par katru maksājuma termiņa nokavējuma dienu saskaņā ar IZPILDĪTĀJA iesniegto rēķinu, bet ne vairāk par 10% (desmit procentiem) no līgumcenas.</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Ja IZPILDĪTĀJS nesniedz kvalitatīvu Pakalpojumu noteiktajā laikā, tad IZPILDĪTĀJS maksā PASŪTĪTĀJAM līgumsodu 0.1% (vienas desmitdaļas no procenta) apmērā no līgumcenas par katru Līguma</w:t>
      </w:r>
      <w:r w:rsidRPr="0084705D">
        <w:rPr>
          <w:rFonts w:ascii="Times New Roman" w:eastAsia="Times New Roman" w:hAnsi="Times New Roman" w:cs="Times New Roman"/>
          <w:color w:val="FF0000"/>
          <w:sz w:val="24"/>
          <w:szCs w:val="24"/>
          <w:lang w:eastAsia="ar-SA"/>
        </w:rPr>
        <w:t xml:space="preserve"> </w:t>
      </w:r>
      <w:r w:rsidRPr="0084705D">
        <w:rPr>
          <w:rFonts w:ascii="Times New Roman" w:eastAsia="Times New Roman" w:hAnsi="Times New Roman" w:cs="Times New Roman"/>
          <w:sz w:val="24"/>
          <w:szCs w:val="24"/>
          <w:lang w:eastAsia="ar-SA"/>
        </w:rPr>
        <w:t xml:space="preserve">4.1.punktā noteikto termiņu nokavēto dienu, bet ne vairāk par 10% (desmit procentiem) no līgumcenas. </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32"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lastRenderedPageBreak/>
        <w:t xml:space="preserve">Gadījumā, ja IZPILDĪTĀJS neveic defektu novēršanu Līguma 4.3.punktā noteiktā kārtībā un termiņā, IZPILDĪTĀJS maksā PASŪTĪTĀJAM līgumsodu 0.5% (piecas desmitdaļas no procenta) apmērā no līgumcenas par katru defektu novēršanas kavējumu dienu, bet ne vairāk par 10% (desmit procentiem) no līgumcenas. </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32"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PASŪTĪTĀJAM ir tiesības ieturēt šajā Līgumā paredzētos līgumsodus no IZPILDĪTĀJAM izmaksājamās atlīdzības, paziņojot par to rakstveidā IZPILDĪTĀJAM.</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Līgumsoda samaksa neatbrīvo Puses no Līgumā noteikto saistību izpildes.</w:t>
      </w:r>
    </w:p>
    <w:p w:rsidR="0084705D" w:rsidRPr="0084705D" w:rsidRDefault="0084705D" w:rsidP="0084705D">
      <w:pPr>
        <w:spacing w:after="0" w:line="240" w:lineRule="exact"/>
        <w:jc w:val="center"/>
        <w:rPr>
          <w:rFonts w:ascii="Times New Roman" w:eastAsia="Times New Roman" w:hAnsi="Times New Roman" w:cs="Times New Roman"/>
          <w:sz w:val="24"/>
          <w:szCs w:val="24"/>
          <w:lang w:eastAsia="ar-SA"/>
        </w:rPr>
      </w:pPr>
    </w:p>
    <w:p w:rsidR="0084705D" w:rsidRPr="0084705D" w:rsidRDefault="0084705D" w:rsidP="0084705D">
      <w:pPr>
        <w:keepNext/>
        <w:widowControl w:val="0"/>
        <w:numPr>
          <w:ilvl w:val="0"/>
          <w:numId w:val="9"/>
        </w:numPr>
        <w:tabs>
          <w:tab w:val="clear" w:pos="360"/>
          <w:tab w:val="num" w:pos="0"/>
        </w:tabs>
        <w:suppressAutoHyphens/>
        <w:spacing w:before="58" w:after="0" w:line="240" w:lineRule="auto"/>
        <w:ind w:left="360" w:hanging="360"/>
        <w:jc w:val="center"/>
        <w:rPr>
          <w:rFonts w:ascii="Times New Roman" w:eastAsia="Times New Roman" w:hAnsi="Times New Roman" w:cs="Times New Roman"/>
          <w:sz w:val="24"/>
          <w:szCs w:val="24"/>
        </w:rPr>
      </w:pPr>
      <w:r w:rsidRPr="0084705D">
        <w:rPr>
          <w:rFonts w:ascii="Times New Roman" w:eastAsia="Times New Roman" w:hAnsi="Times New Roman" w:cs="Times New Roman"/>
          <w:b/>
          <w:bCs/>
          <w:sz w:val="24"/>
          <w:szCs w:val="24"/>
          <w:lang w:eastAsia="ar-SA"/>
        </w:rPr>
        <w:t>KONFIDENCIALITĀTES NOTEIKUMI</w:t>
      </w:r>
    </w:p>
    <w:p w:rsidR="0084705D" w:rsidRPr="0084705D" w:rsidRDefault="0084705D" w:rsidP="0084705D">
      <w:pPr>
        <w:numPr>
          <w:ilvl w:val="1"/>
          <w:numId w:val="9"/>
        </w:numPr>
        <w:tabs>
          <w:tab w:val="clear" w:pos="360"/>
          <w:tab w:val="num" w:pos="0"/>
        </w:tabs>
        <w:spacing w:after="0" w:line="240" w:lineRule="auto"/>
        <w:ind w:left="432" w:hanging="432"/>
        <w:jc w:val="both"/>
        <w:rPr>
          <w:rFonts w:ascii="Times New Roman" w:eastAsia="Times New Roman" w:hAnsi="Times New Roman" w:cs="Times New Roman"/>
          <w:sz w:val="24"/>
          <w:szCs w:val="24"/>
        </w:rPr>
      </w:pPr>
      <w:bookmarkStart w:id="55" w:name="_Ref485726887"/>
      <w:r w:rsidRPr="0084705D">
        <w:rPr>
          <w:rFonts w:ascii="Times New Roman" w:eastAsia="Times New Roman" w:hAnsi="Times New Roman" w:cs="Times New Roman"/>
          <w:sz w:val="24"/>
          <w:szCs w:val="24"/>
          <w:lang w:eastAsia="ar-SA"/>
        </w:rPr>
        <w:t xml:space="preserve">Puses apņemas ievērot no otras Puses saņemtās un Līguma saistību izpildes gaitā iegūtās ierobežotas pieejamības informācijas (t.sk. personas datu) konfidencialitāti. Par </w:t>
      </w:r>
      <w:r w:rsidRPr="0084705D">
        <w:rPr>
          <w:rFonts w:ascii="Times New Roman" w:eastAsia="Times New Roman" w:hAnsi="Times New Roman" w:cs="Times New Roman"/>
          <w:sz w:val="24"/>
          <w:szCs w:val="24"/>
        </w:rPr>
        <w:t>ierobežotas pieejamības informācija uzskatāma tāda informācija, kura ir paredzēta ierobežotam personu lokam sakarā ar darba vai dienesta pienākumu veikšanu un kuras izpaušana vai nozaudēšana šīs informācijas rakstura un satura dēļ apgrūtina vai var apgrūtināt iestādes darbību, nodara vai var nodarīt kaitējumu personu likumiskajām interesēm.</w:t>
      </w:r>
    </w:p>
    <w:bookmarkEnd w:id="55"/>
    <w:p w:rsidR="0084705D" w:rsidRPr="0084705D" w:rsidRDefault="0084705D" w:rsidP="0084705D">
      <w:pPr>
        <w:numPr>
          <w:ilvl w:val="1"/>
          <w:numId w:val="9"/>
        </w:numPr>
        <w:tabs>
          <w:tab w:val="clear" w:pos="360"/>
          <w:tab w:val="num" w:pos="0"/>
        </w:tabs>
        <w:spacing w:after="0" w:line="240" w:lineRule="auto"/>
        <w:ind w:left="432"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Informācijas saņēmēja Puse ir atbildīga par to, lai tās amatpersonas, darbinieki un konsultanti, kuru rīcībā ir ierobežotas pieejamības informācija, neizpaustu to trešajām personām un ievērotu konfidencialitātes ievērošanas pienākumu.</w:t>
      </w:r>
    </w:p>
    <w:p w:rsidR="0084705D" w:rsidRPr="0084705D" w:rsidRDefault="0084705D" w:rsidP="0084705D">
      <w:pPr>
        <w:numPr>
          <w:ilvl w:val="1"/>
          <w:numId w:val="9"/>
        </w:numPr>
        <w:tabs>
          <w:tab w:val="clear" w:pos="360"/>
          <w:tab w:val="num" w:pos="0"/>
        </w:tabs>
        <w:spacing w:after="0" w:line="240" w:lineRule="auto"/>
        <w:ind w:left="432"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Informācijas saņēmēja Puse apņemas ierobežot ierobežotas informācijas izpaušanu tās saņēmējas Puses amatpersonām, darbiniekiem un konsultantiem un citām personām tikai tādā apjomā un veidā, kāds ir nepieciešams šajā Līgumā paredzēto saistību izpildei.</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26"/>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 xml:space="preserve">Pusēm ir tiesības izpaust ierobežotas informāciju trešajām personām tikai pēc otras Puses rakstveida piekrišanas saņemšanas, izņemot normatīvajos aktos noteiktajos gadījumus un kārtību. </w:t>
      </w:r>
    </w:p>
    <w:p w:rsidR="0084705D" w:rsidRPr="0084705D" w:rsidRDefault="0084705D" w:rsidP="0084705D">
      <w:pPr>
        <w:widowControl w:val="0"/>
        <w:numPr>
          <w:ilvl w:val="1"/>
          <w:numId w:val="9"/>
        </w:numPr>
        <w:tabs>
          <w:tab w:val="clear" w:pos="360"/>
          <w:tab w:val="num" w:pos="0"/>
        </w:tabs>
        <w:suppressAutoHyphens/>
        <w:spacing w:after="0" w:line="274" w:lineRule="exact"/>
        <w:ind w:left="432"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 xml:space="preserve">Konfidencialitātes saistībai ir beztermiņa raksturs, tās saglabā spēku arī pēc Līguma termiņa beigām. </w:t>
      </w:r>
    </w:p>
    <w:p w:rsidR="0084705D" w:rsidRPr="0084705D" w:rsidRDefault="0084705D" w:rsidP="0084705D">
      <w:pPr>
        <w:numPr>
          <w:ilvl w:val="1"/>
          <w:numId w:val="9"/>
        </w:numPr>
        <w:shd w:val="clear" w:color="auto" w:fill="FFFFFF"/>
        <w:tabs>
          <w:tab w:val="clear" w:pos="360"/>
          <w:tab w:val="num" w:pos="0"/>
        </w:tabs>
        <w:spacing w:after="0" w:line="240" w:lineRule="auto"/>
        <w:ind w:left="432" w:hanging="432"/>
        <w:contextualSpacing/>
        <w:jc w:val="both"/>
        <w:rPr>
          <w:rFonts w:ascii="Times New Roman" w:eastAsia="Times New Roman" w:hAnsi="Times New Roman" w:cs="Times New Roman"/>
          <w:sz w:val="24"/>
          <w:szCs w:val="24"/>
          <w:lang w:eastAsia="lv-LV"/>
        </w:rPr>
      </w:pPr>
      <w:r w:rsidRPr="0084705D">
        <w:rPr>
          <w:rFonts w:ascii="Times New Roman" w:eastAsia="Times New Roman" w:hAnsi="Times New Roman" w:cs="Times New Roman"/>
          <w:sz w:val="24"/>
          <w:szCs w:val="24"/>
          <w:lang w:eastAsia="lv-LV"/>
        </w:rPr>
        <w:t xml:space="preserve">Puses apņemas nekavējoties informēt viena otru, ja tām kļūst zināms, ka kāda no personām, kurai saskaņā ar Līguma noteikumiem tika izpausta ierobežotas pieejamības informācija, ir pārkāpusi konfidencialitātes ievērošanas pienākumu. Puses piekrīt nodrošināt otrai Pusei visu nepieciešamo palīdzību saistībā ar jebkādiem Puses pasākumiem vai procedūrām, kuras tā var veikt vai ierosināt pret šādām personām saistībā ar šādu pārkāpumu. </w:t>
      </w:r>
    </w:p>
    <w:p w:rsidR="0084705D" w:rsidRPr="0084705D" w:rsidRDefault="0084705D" w:rsidP="0084705D">
      <w:pPr>
        <w:shd w:val="clear" w:color="auto" w:fill="FFFFFF"/>
        <w:spacing w:after="0" w:line="274" w:lineRule="exact"/>
        <w:ind w:left="432"/>
        <w:contextualSpacing/>
        <w:jc w:val="both"/>
        <w:rPr>
          <w:rFonts w:ascii="Times New Roman" w:eastAsia="Times New Roman" w:hAnsi="Times New Roman" w:cs="Courier New"/>
          <w:sz w:val="24"/>
          <w:szCs w:val="24"/>
          <w:lang w:eastAsia="ar-SA"/>
        </w:rPr>
      </w:pPr>
    </w:p>
    <w:p w:rsidR="0084705D" w:rsidRPr="0084705D" w:rsidRDefault="0084705D" w:rsidP="0084705D">
      <w:pPr>
        <w:keepNext/>
        <w:widowControl w:val="0"/>
        <w:numPr>
          <w:ilvl w:val="0"/>
          <w:numId w:val="9"/>
        </w:numPr>
        <w:tabs>
          <w:tab w:val="clear" w:pos="360"/>
          <w:tab w:val="num" w:pos="0"/>
        </w:tabs>
        <w:suppressAutoHyphens/>
        <w:spacing w:before="58" w:after="0" w:line="240" w:lineRule="auto"/>
        <w:ind w:left="360" w:hanging="360"/>
        <w:jc w:val="center"/>
        <w:rPr>
          <w:rFonts w:ascii="Times New Roman" w:eastAsia="Times New Roman" w:hAnsi="Times New Roman" w:cs="Times New Roman"/>
          <w:sz w:val="24"/>
          <w:szCs w:val="24"/>
        </w:rPr>
      </w:pPr>
      <w:r w:rsidRPr="0084705D">
        <w:rPr>
          <w:rFonts w:ascii="Times New Roman" w:eastAsia="Times New Roman" w:hAnsi="Times New Roman" w:cs="Times New Roman"/>
          <w:b/>
          <w:bCs/>
          <w:sz w:val="24"/>
          <w:szCs w:val="24"/>
          <w:lang w:eastAsia="ar-SA"/>
        </w:rPr>
        <w:t>NEPĀRVARAMA VARA</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Puses tiek atbrīvotas no atbildības par Līguma saistību neizpildi, ja tā rodas nepārvaramas varas vai ārkārtēju apstākļu ietekmes rezultātā, kurus attiecīgā no Pusēm (vai Puses kopā) nevarēja ne paredzēt, ne novērst, ne ietekmēt, un, par kuru rašanos nenes atbildību, tas ir, stihiskas nelaimes, kara darbība, katastrofas, epidēmijas, iekšējie nemieri, blokāde, masu demonstrācijas, streiki.</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Katra no Pusēm, kuru Līguma ietvaros ietekmē nepārvaramas varas apstākļi, nekavējoties tiklīdz tas ir iespējams par to rakstiski informē otru Pusi.</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Ja kāda no Pusēm, kuras rīcību ietekmē nepārvarama vara bez objektīva iemesla neinformē otru Pusi par nepārvaramas varas apstākļu iestāšanos 3 (trīs) kalendāro dienu laikā, attiecīgā Puse netiek atbrīvota no Līguma saistību izpildes.</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Gadījumā, ja nepārvaramas varas apstākļi turpinās ilgāk kā 30 (trīsdesmit) kalendārās dienas, Puses kopīgi risina jautājumu par Līguma turpmāko izpildi vai izbeigšanu. Līguma izbeigšanas gadījumā, kuras pamats ir nepārvarama vara, nevienai no Pusēm nav tiesības prasīt zaudējumu atlīdzību.</w:t>
      </w:r>
    </w:p>
    <w:p w:rsidR="0084705D" w:rsidRPr="0084705D" w:rsidRDefault="0084705D" w:rsidP="0084705D">
      <w:pPr>
        <w:spacing w:after="0" w:line="240" w:lineRule="exact"/>
        <w:ind w:firstLine="1176"/>
        <w:rPr>
          <w:rFonts w:ascii="Times New Roman" w:eastAsia="Times New Roman" w:hAnsi="Times New Roman" w:cs="Times New Roman"/>
          <w:sz w:val="24"/>
          <w:szCs w:val="24"/>
          <w:lang w:eastAsia="ar-SA"/>
        </w:rPr>
      </w:pPr>
    </w:p>
    <w:p w:rsidR="0084705D" w:rsidRPr="0084705D" w:rsidRDefault="0084705D" w:rsidP="0084705D">
      <w:pPr>
        <w:widowControl w:val="0"/>
        <w:numPr>
          <w:ilvl w:val="0"/>
          <w:numId w:val="9"/>
        </w:numPr>
        <w:tabs>
          <w:tab w:val="clear" w:pos="360"/>
          <w:tab w:val="num" w:pos="0"/>
        </w:tabs>
        <w:suppressAutoHyphens/>
        <w:spacing w:before="34" w:after="0" w:line="274" w:lineRule="exact"/>
        <w:ind w:left="360" w:hanging="360"/>
        <w:jc w:val="center"/>
        <w:rPr>
          <w:rFonts w:ascii="Times New Roman" w:eastAsia="Times New Roman" w:hAnsi="Times New Roman" w:cs="Times New Roman"/>
          <w:sz w:val="24"/>
          <w:szCs w:val="24"/>
        </w:rPr>
      </w:pPr>
      <w:r w:rsidRPr="0084705D">
        <w:rPr>
          <w:rFonts w:ascii="Times New Roman" w:eastAsia="Times New Roman" w:hAnsi="Times New Roman" w:cs="Times New Roman"/>
          <w:b/>
          <w:bCs/>
          <w:sz w:val="24"/>
          <w:szCs w:val="24"/>
          <w:lang w:eastAsia="ar-SA"/>
        </w:rPr>
        <w:t xml:space="preserve">STRĪDU IZSKATĪŠANA </w:t>
      </w:r>
    </w:p>
    <w:p w:rsidR="0084705D" w:rsidRPr="0084705D" w:rsidRDefault="0084705D" w:rsidP="0084705D">
      <w:pPr>
        <w:widowControl w:val="0"/>
        <w:numPr>
          <w:ilvl w:val="1"/>
          <w:numId w:val="9"/>
        </w:numPr>
        <w:tabs>
          <w:tab w:val="clear" w:pos="360"/>
          <w:tab w:val="num" w:pos="0"/>
          <w:tab w:val="left" w:pos="426"/>
        </w:tabs>
        <w:suppressAutoHyphens/>
        <w:spacing w:before="34"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Ja viena Puse pārkāpusi kādu no Līguma noteikumiem, otrai Pusei ir tiesības iesniegt rakstveida pretenziju, kurā norādīts pārkāpuma raksturs un Līguma punkts, kuru Puse uzskata par pārkāptu.</w:t>
      </w:r>
    </w:p>
    <w:p w:rsidR="0084705D" w:rsidRPr="0084705D" w:rsidRDefault="0084705D" w:rsidP="0084705D">
      <w:pPr>
        <w:widowControl w:val="0"/>
        <w:numPr>
          <w:ilvl w:val="1"/>
          <w:numId w:val="9"/>
        </w:numPr>
        <w:tabs>
          <w:tab w:val="clear" w:pos="360"/>
          <w:tab w:val="num" w:pos="0"/>
          <w:tab w:val="left" w:pos="426"/>
        </w:tabs>
        <w:suppressAutoHyphens/>
        <w:spacing w:after="0" w:line="274" w:lineRule="exact"/>
        <w:ind w:left="426"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 xml:space="preserve">Strīdus un nesaskaņas, kas var rasties Līguma izpildes rezultātā vai sakarā ar Līgumu, Puses </w:t>
      </w:r>
      <w:r w:rsidRPr="0084705D">
        <w:rPr>
          <w:rFonts w:ascii="Times New Roman" w:eastAsia="Times New Roman" w:hAnsi="Times New Roman" w:cs="Times New Roman"/>
          <w:sz w:val="24"/>
          <w:szCs w:val="24"/>
          <w:lang w:eastAsia="ar-SA"/>
        </w:rPr>
        <w:lastRenderedPageBreak/>
        <w:t>atrisina savstarpēju pārrunu ceļā. Ja Puses nevar panākt vienošanos sarunu ceļā, tad domstarpības risināmas Latvijas Republikas tiesā un Latvijas Republikas normatīvajos aktos noteiktajā kārtībā.</w:t>
      </w:r>
    </w:p>
    <w:p w:rsidR="0084705D" w:rsidRPr="0084705D" w:rsidRDefault="0084705D" w:rsidP="0084705D">
      <w:pPr>
        <w:widowControl w:val="0"/>
        <w:tabs>
          <w:tab w:val="left" w:pos="426"/>
        </w:tabs>
        <w:spacing w:after="0" w:line="274" w:lineRule="exact"/>
        <w:jc w:val="both"/>
        <w:rPr>
          <w:rFonts w:ascii="Times New Roman" w:eastAsia="Times New Roman" w:hAnsi="Times New Roman" w:cs="Times New Roman"/>
          <w:sz w:val="24"/>
          <w:szCs w:val="24"/>
          <w:lang w:eastAsia="ar-SA"/>
        </w:rPr>
      </w:pPr>
    </w:p>
    <w:p w:rsidR="0084705D" w:rsidRPr="0084705D" w:rsidRDefault="0084705D" w:rsidP="0084705D">
      <w:pPr>
        <w:widowControl w:val="0"/>
        <w:numPr>
          <w:ilvl w:val="0"/>
          <w:numId w:val="9"/>
        </w:numPr>
        <w:tabs>
          <w:tab w:val="clear" w:pos="360"/>
          <w:tab w:val="num" w:pos="0"/>
          <w:tab w:val="left" w:pos="426"/>
        </w:tabs>
        <w:suppressAutoHyphens/>
        <w:spacing w:after="0" w:line="274" w:lineRule="exact"/>
        <w:ind w:left="360" w:hanging="360"/>
        <w:jc w:val="center"/>
        <w:rPr>
          <w:rFonts w:ascii="Times New Roman" w:eastAsia="Times New Roman" w:hAnsi="Times New Roman" w:cs="Times New Roman"/>
          <w:b/>
          <w:sz w:val="24"/>
          <w:szCs w:val="24"/>
        </w:rPr>
      </w:pPr>
      <w:r w:rsidRPr="0084705D">
        <w:rPr>
          <w:rFonts w:ascii="Times New Roman" w:eastAsia="Times New Roman" w:hAnsi="Times New Roman" w:cs="Times New Roman"/>
          <w:b/>
          <w:sz w:val="24"/>
          <w:szCs w:val="24"/>
        </w:rPr>
        <w:t>LĪGUMA I</w:t>
      </w:r>
      <w:r w:rsidR="004A65ED">
        <w:rPr>
          <w:rFonts w:ascii="Times New Roman" w:eastAsia="Times New Roman" w:hAnsi="Times New Roman" w:cs="Times New Roman"/>
          <w:b/>
          <w:sz w:val="24"/>
          <w:szCs w:val="24"/>
        </w:rPr>
        <w:t>Z</w:t>
      </w:r>
      <w:r w:rsidRPr="0084705D">
        <w:rPr>
          <w:rFonts w:ascii="Times New Roman" w:eastAsia="Times New Roman" w:hAnsi="Times New Roman" w:cs="Times New Roman"/>
          <w:b/>
          <w:sz w:val="24"/>
          <w:szCs w:val="24"/>
        </w:rPr>
        <w:t>BEIGŠANAS KĀRTĪBA</w:t>
      </w:r>
    </w:p>
    <w:p w:rsidR="0084705D" w:rsidRPr="0084705D" w:rsidRDefault="0084705D" w:rsidP="0084705D">
      <w:pPr>
        <w:widowControl w:val="0"/>
        <w:numPr>
          <w:ilvl w:val="1"/>
          <w:numId w:val="9"/>
        </w:numPr>
        <w:tabs>
          <w:tab w:val="clear" w:pos="360"/>
          <w:tab w:val="num" w:pos="0"/>
          <w:tab w:val="left" w:pos="567"/>
        </w:tabs>
        <w:suppressAutoHyphens/>
        <w:spacing w:after="0" w:line="274" w:lineRule="exact"/>
        <w:ind w:left="432"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Pusēm ir tiesības izbeigt šo Līgumu rakstveidā vienojoties.</w:t>
      </w:r>
    </w:p>
    <w:p w:rsidR="0084705D" w:rsidRPr="0084705D" w:rsidRDefault="0084705D" w:rsidP="0084705D">
      <w:pPr>
        <w:widowControl w:val="0"/>
        <w:numPr>
          <w:ilvl w:val="1"/>
          <w:numId w:val="9"/>
        </w:numPr>
        <w:tabs>
          <w:tab w:val="clear" w:pos="360"/>
          <w:tab w:val="num" w:pos="0"/>
          <w:tab w:val="left" w:pos="567"/>
        </w:tabs>
        <w:suppressAutoHyphens/>
        <w:spacing w:after="0" w:line="274" w:lineRule="exact"/>
        <w:ind w:left="432" w:hanging="432"/>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PASŪTĪTĀJAM ir tiesības vienpusēji atkāpties no Līguma, paziņojot par to IZPILDĪTĀJAM rakstveidā 5 (piecas) darba dienas iepriekš, ja IZPILDĪTĀJS:</w:t>
      </w:r>
    </w:p>
    <w:p w:rsidR="0084705D" w:rsidRPr="0084705D" w:rsidRDefault="0084705D" w:rsidP="0084705D">
      <w:pPr>
        <w:widowControl w:val="0"/>
        <w:numPr>
          <w:ilvl w:val="2"/>
          <w:numId w:val="9"/>
        </w:numPr>
        <w:tabs>
          <w:tab w:val="num" w:pos="0"/>
          <w:tab w:val="left" w:pos="567"/>
        </w:tabs>
        <w:suppressAutoHyphens/>
        <w:spacing w:after="0" w:line="274" w:lineRule="exact"/>
        <w:ind w:left="1224" w:hanging="504"/>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 xml:space="preserve"> pārkāpj Līgumā noteiktos Pakalpojuma sniegšanas termiņus;</w:t>
      </w:r>
    </w:p>
    <w:p w:rsidR="0084705D" w:rsidRPr="0084705D" w:rsidRDefault="0084705D" w:rsidP="0084705D">
      <w:pPr>
        <w:widowControl w:val="0"/>
        <w:numPr>
          <w:ilvl w:val="2"/>
          <w:numId w:val="9"/>
        </w:numPr>
        <w:tabs>
          <w:tab w:val="num" w:pos="0"/>
          <w:tab w:val="left" w:pos="567"/>
        </w:tabs>
        <w:suppressAutoHyphens/>
        <w:spacing w:after="0" w:line="274" w:lineRule="exact"/>
        <w:ind w:left="1224" w:hanging="504"/>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pārkāpj citus Līguma noteikumus.</w:t>
      </w:r>
    </w:p>
    <w:p w:rsidR="0084705D" w:rsidRPr="0084705D" w:rsidRDefault="0084705D" w:rsidP="0084705D">
      <w:pPr>
        <w:widowControl w:val="0"/>
        <w:numPr>
          <w:ilvl w:val="1"/>
          <w:numId w:val="9"/>
        </w:numPr>
        <w:tabs>
          <w:tab w:val="left" w:pos="567"/>
        </w:tabs>
        <w:spacing w:after="0" w:line="274" w:lineRule="exact"/>
        <w:ind w:left="426" w:hanging="426"/>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rPr>
        <w:t>IZPILDĪTĀJAM ir tiesības vienpusēji atkāpties no Līguma, paziņojot par to PASŪTĪTĀJAM rakstveidā 5 (piecu) darba dienas iepriekš, ja PASŪTĪTĀJS kavē Līgumā noteiktos samaksas termiņus vairāk par 10 (desmit) darba dienām.</w:t>
      </w:r>
    </w:p>
    <w:p w:rsidR="0084705D" w:rsidRPr="0084705D" w:rsidRDefault="0084705D" w:rsidP="0084705D">
      <w:pPr>
        <w:spacing w:after="0" w:line="269" w:lineRule="exact"/>
        <w:jc w:val="both"/>
        <w:rPr>
          <w:rFonts w:ascii="Times New Roman" w:eastAsia="Times New Roman" w:hAnsi="Times New Roman" w:cs="Times New Roman"/>
          <w:sz w:val="24"/>
          <w:szCs w:val="24"/>
          <w:lang w:eastAsia="ar-SA"/>
        </w:rPr>
      </w:pPr>
    </w:p>
    <w:p w:rsidR="0084705D" w:rsidRPr="0084705D" w:rsidRDefault="0084705D" w:rsidP="0084705D">
      <w:pPr>
        <w:widowControl w:val="0"/>
        <w:numPr>
          <w:ilvl w:val="0"/>
          <w:numId w:val="9"/>
        </w:numPr>
        <w:tabs>
          <w:tab w:val="clear" w:pos="360"/>
          <w:tab w:val="num" w:pos="0"/>
        </w:tabs>
        <w:suppressAutoHyphens/>
        <w:spacing w:before="34" w:after="0" w:line="274" w:lineRule="exact"/>
        <w:ind w:left="360" w:hanging="360"/>
        <w:jc w:val="center"/>
        <w:rPr>
          <w:rFonts w:ascii="Times New Roman" w:eastAsia="Times New Roman" w:hAnsi="Times New Roman" w:cs="Times New Roman"/>
          <w:sz w:val="24"/>
          <w:szCs w:val="24"/>
        </w:rPr>
      </w:pPr>
      <w:r w:rsidRPr="0084705D">
        <w:rPr>
          <w:rFonts w:ascii="Times New Roman" w:eastAsia="Times New Roman" w:hAnsi="Times New Roman" w:cs="Times New Roman"/>
          <w:b/>
          <w:bCs/>
          <w:sz w:val="24"/>
          <w:szCs w:val="24"/>
          <w:lang w:eastAsia="ar-SA"/>
        </w:rPr>
        <w:t>CITI NOTEIKUMI</w:t>
      </w:r>
    </w:p>
    <w:p w:rsidR="0084705D" w:rsidRPr="0084705D" w:rsidRDefault="0084705D" w:rsidP="0084705D">
      <w:pPr>
        <w:widowControl w:val="0"/>
        <w:numPr>
          <w:ilvl w:val="1"/>
          <w:numId w:val="9"/>
        </w:numPr>
        <w:tabs>
          <w:tab w:val="clear" w:pos="360"/>
          <w:tab w:val="num" w:pos="0"/>
          <w:tab w:val="left" w:pos="709"/>
        </w:tabs>
        <w:suppressAutoHyphens/>
        <w:spacing w:after="0" w:line="269" w:lineRule="exact"/>
        <w:ind w:left="709" w:hanging="709"/>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Līgums ir saistošs PASŪTĪTĀJAM un IZPILDĪTĀJAM, kā arī visām trešajām personām, kas likumīgi pārņem viņu tiesības un pienākumus.</w:t>
      </w:r>
    </w:p>
    <w:p w:rsidR="0084705D" w:rsidRPr="0084705D" w:rsidRDefault="0084705D" w:rsidP="0084705D">
      <w:pPr>
        <w:widowControl w:val="0"/>
        <w:numPr>
          <w:ilvl w:val="1"/>
          <w:numId w:val="9"/>
        </w:numPr>
        <w:tabs>
          <w:tab w:val="clear" w:pos="360"/>
          <w:tab w:val="num" w:pos="0"/>
          <w:tab w:val="left" w:pos="709"/>
        </w:tabs>
        <w:suppressAutoHyphens/>
        <w:spacing w:after="0" w:line="269" w:lineRule="exact"/>
        <w:ind w:left="709" w:hanging="709"/>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Ja kādai no Pusēm tiek mainīti rekvizīti (adrese, bankas rēķini u.c.), tā nekavējoties, bet ne vēlāk kā 3 (trīs) darba dienu laikā, rakstiski  par to paziņo otrai Pusei.</w:t>
      </w:r>
    </w:p>
    <w:p w:rsidR="0084705D" w:rsidRPr="0084705D" w:rsidRDefault="0084705D" w:rsidP="0084705D">
      <w:pPr>
        <w:widowControl w:val="0"/>
        <w:numPr>
          <w:ilvl w:val="1"/>
          <w:numId w:val="9"/>
        </w:numPr>
        <w:tabs>
          <w:tab w:val="clear" w:pos="360"/>
          <w:tab w:val="num" w:pos="0"/>
        </w:tabs>
        <w:suppressAutoHyphens/>
        <w:spacing w:after="0" w:line="269" w:lineRule="exact"/>
        <w:ind w:left="709" w:hanging="709"/>
        <w:jc w:val="both"/>
        <w:rPr>
          <w:rFonts w:ascii="Times New Roman" w:eastAsia="Times New Roman" w:hAnsi="Times New Roman" w:cs="Times New Roman"/>
          <w:sz w:val="24"/>
          <w:szCs w:val="24"/>
        </w:rPr>
      </w:pPr>
      <w:bookmarkStart w:id="56" w:name="_Ref498494346"/>
      <w:r w:rsidRPr="0084705D">
        <w:rPr>
          <w:rFonts w:ascii="Times New Roman" w:eastAsia="Times New Roman" w:hAnsi="Times New Roman" w:cs="Times New Roman"/>
          <w:sz w:val="24"/>
          <w:szCs w:val="24"/>
          <w:lang w:eastAsia="ar-SA"/>
        </w:rPr>
        <w:t xml:space="preserve">PASŪTĪTĀJS par pilnvaroto pārstāvi Līguma paredzēto saistību izpildes kontrolei, Līgumā paredzēto aktu parakstīšanai </w:t>
      </w:r>
      <w:bookmarkEnd w:id="56"/>
      <w:r w:rsidRPr="0084705D">
        <w:rPr>
          <w:rFonts w:ascii="Times New Roman" w:eastAsia="Times New Roman" w:hAnsi="Times New Roman" w:cs="Times New Roman"/>
          <w:sz w:val="24"/>
          <w:szCs w:val="24"/>
        </w:rPr>
        <w:t xml:space="preserve">nozīmē Datu un informācijas drošības vadītāju Aldi Vecvanagu (e-pasts: </w:t>
      </w:r>
      <w:hyperlink r:id="rId19" w:history="1">
        <w:r w:rsidRPr="0084705D">
          <w:rPr>
            <w:rFonts w:ascii="Times New Roman" w:eastAsia="Times New Roman" w:hAnsi="Times New Roman" w:cs="Times New Roman"/>
            <w:color w:val="0000FF"/>
            <w:sz w:val="24"/>
            <w:szCs w:val="24"/>
            <w:u w:val="single"/>
          </w:rPr>
          <w:t>aldis.vecvanags@sigulda.lv</w:t>
        </w:r>
      </w:hyperlink>
      <w:r w:rsidRPr="0084705D">
        <w:rPr>
          <w:rFonts w:ascii="Times New Roman" w:eastAsia="Times New Roman" w:hAnsi="Times New Roman" w:cs="Times New Roman"/>
          <w:sz w:val="24"/>
          <w:szCs w:val="24"/>
        </w:rPr>
        <w:t xml:space="preserve"> , tālruņa Nr. 29949113).</w:t>
      </w:r>
    </w:p>
    <w:p w:rsidR="0084705D" w:rsidRPr="0084705D" w:rsidRDefault="0084705D" w:rsidP="0084705D">
      <w:pPr>
        <w:widowControl w:val="0"/>
        <w:numPr>
          <w:ilvl w:val="1"/>
          <w:numId w:val="9"/>
        </w:numPr>
        <w:tabs>
          <w:tab w:val="clear" w:pos="360"/>
          <w:tab w:val="num" w:pos="0"/>
          <w:tab w:val="left" w:pos="709"/>
        </w:tabs>
        <w:suppressAutoHyphens/>
        <w:spacing w:after="0" w:line="269" w:lineRule="exact"/>
        <w:ind w:left="709" w:hanging="709"/>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IZPILDĪTĀJS par pilnvaroto pārstāvi Līguma paredzēto saistību izpildes kontrolei,  Līgumā paredzēto aktu parakstīšanai nozīmē________________ (e</w:t>
      </w:r>
      <w:r w:rsidRPr="0084705D">
        <w:rPr>
          <w:rFonts w:ascii="Times New Roman" w:eastAsia="Times New Roman" w:hAnsi="Times New Roman" w:cs="Times New Roman"/>
          <w:sz w:val="24"/>
          <w:szCs w:val="24"/>
          <w:lang w:eastAsia="ar-SA"/>
        </w:rPr>
        <w:noBreakHyphen/>
        <w:t>pasts:____________; tālrunis ____________).</w:t>
      </w:r>
    </w:p>
    <w:p w:rsidR="0084705D" w:rsidRPr="0084705D" w:rsidRDefault="0084705D" w:rsidP="0084705D">
      <w:pPr>
        <w:widowControl w:val="0"/>
        <w:numPr>
          <w:ilvl w:val="1"/>
          <w:numId w:val="9"/>
        </w:numPr>
        <w:tabs>
          <w:tab w:val="clear" w:pos="360"/>
          <w:tab w:val="num" w:pos="0"/>
          <w:tab w:val="left" w:pos="709"/>
        </w:tabs>
        <w:suppressAutoHyphens/>
        <w:spacing w:after="0" w:line="269" w:lineRule="exact"/>
        <w:ind w:left="709" w:hanging="709"/>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Pilnvarotie pārstāvji ir atbildīgi par Līguma izpildes uzraudzīšanu, nodošanas – pieņemšanas akta, defekta aktu sastādīšanu un parakstīšanu, savlaicīgu rēķinu pieņemšanu, apstiprināšanu un nodošanu apmaksai.</w:t>
      </w:r>
    </w:p>
    <w:p w:rsidR="0084705D" w:rsidRPr="0084705D" w:rsidRDefault="0084705D" w:rsidP="0084705D">
      <w:pPr>
        <w:widowControl w:val="0"/>
        <w:numPr>
          <w:ilvl w:val="1"/>
          <w:numId w:val="9"/>
        </w:numPr>
        <w:tabs>
          <w:tab w:val="clear" w:pos="360"/>
          <w:tab w:val="num" w:pos="0"/>
          <w:tab w:val="left" w:pos="709"/>
        </w:tabs>
        <w:suppressAutoHyphens/>
        <w:spacing w:after="0" w:line="269" w:lineRule="exact"/>
        <w:ind w:left="709" w:hanging="709"/>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Visi Līguma grozījumi vai papildinājumi tiek izdarīti rakstiski, Pusēm tos parakstot. Tie ir spēkā no parakstīšanas dienas, un ir Līguma neatņemamas sastāvdaļas.</w:t>
      </w:r>
    </w:p>
    <w:p w:rsidR="0084705D" w:rsidRPr="0084705D" w:rsidRDefault="0084705D" w:rsidP="0084705D">
      <w:pPr>
        <w:widowControl w:val="0"/>
        <w:numPr>
          <w:ilvl w:val="1"/>
          <w:numId w:val="9"/>
        </w:numPr>
        <w:tabs>
          <w:tab w:val="clear" w:pos="360"/>
          <w:tab w:val="num" w:pos="0"/>
          <w:tab w:val="left" w:pos="709"/>
        </w:tabs>
        <w:suppressAutoHyphens/>
        <w:spacing w:after="0" w:line="269" w:lineRule="exact"/>
        <w:ind w:left="709" w:hanging="709"/>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Nepieciešamības gadījumā Puses rīko savstarpējas sanāksmes. Sanāksmes tiek rīkotas, pamatojoties uz vienas Puses rakstisku ierosinājumu un tiek sasauktas 2 (divu) darba dienu laikā no ierosinājuma iesniegšanas otrai Pusei. Sanāksmes laikā Puses konstatē PASŪTĪTĀJA vajadzības un mērķus, vienojas par šo mērķu sasniegšanas metodēm. Pēc sanāksmes tiek sagatavots protokols, kuru paraksta abu Pušu pārstāvji un tas ir saistošs abām Pusēm Līguma izpildē.</w:t>
      </w:r>
    </w:p>
    <w:p w:rsidR="0084705D" w:rsidRPr="0084705D" w:rsidRDefault="0084705D" w:rsidP="0084705D">
      <w:pPr>
        <w:widowControl w:val="0"/>
        <w:numPr>
          <w:ilvl w:val="1"/>
          <w:numId w:val="9"/>
        </w:numPr>
        <w:tabs>
          <w:tab w:val="clear" w:pos="360"/>
          <w:tab w:val="num" w:pos="0"/>
          <w:tab w:val="left" w:pos="709"/>
        </w:tabs>
        <w:suppressAutoHyphens/>
        <w:spacing w:after="0" w:line="269" w:lineRule="exact"/>
        <w:ind w:left="709" w:hanging="709"/>
        <w:jc w:val="both"/>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Līgums ir sastādīts latviešu valodā 2 (divos) eksemplāros, katrs uz ____ (________) lapām ar ___ (vienu) pielikumu uz _____(lapām) lapas, ar vienādu juridisku spēku, no kuriem viens glabājas pie PASŪTĪTĀJA, bet otrs pie IZPILDĪTĀJA.</w:t>
      </w:r>
    </w:p>
    <w:p w:rsidR="0084705D" w:rsidRPr="0084705D" w:rsidRDefault="0084705D" w:rsidP="0084705D">
      <w:pPr>
        <w:spacing w:after="0" w:line="269" w:lineRule="exact"/>
        <w:ind w:left="709"/>
        <w:jc w:val="both"/>
        <w:rPr>
          <w:rFonts w:ascii="Times New Roman" w:eastAsia="Times New Roman" w:hAnsi="Times New Roman" w:cs="Times New Roman"/>
          <w:sz w:val="24"/>
          <w:szCs w:val="24"/>
          <w:lang w:eastAsia="ar-SA"/>
        </w:rPr>
      </w:pPr>
    </w:p>
    <w:p w:rsidR="0084705D" w:rsidRPr="0084705D" w:rsidRDefault="0084705D" w:rsidP="0084705D">
      <w:pPr>
        <w:widowControl w:val="0"/>
        <w:numPr>
          <w:ilvl w:val="0"/>
          <w:numId w:val="9"/>
        </w:numPr>
        <w:tabs>
          <w:tab w:val="clear" w:pos="360"/>
          <w:tab w:val="num" w:pos="0"/>
        </w:tabs>
        <w:suppressAutoHyphens/>
        <w:spacing w:after="0" w:line="269" w:lineRule="exact"/>
        <w:ind w:left="360" w:hanging="360"/>
        <w:jc w:val="center"/>
        <w:rPr>
          <w:rFonts w:ascii="Times New Roman" w:eastAsia="Times New Roman" w:hAnsi="Times New Roman" w:cs="Times New Roman"/>
          <w:sz w:val="24"/>
          <w:szCs w:val="24"/>
        </w:rPr>
      </w:pPr>
      <w:r w:rsidRPr="0084705D">
        <w:rPr>
          <w:rFonts w:ascii="Times New Roman" w:eastAsia="Times New Roman" w:hAnsi="Times New Roman" w:cs="Times New Roman"/>
          <w:b/>
          <w:sz w:val="24"/>
          <w:szCs w:val="24"/>
          <w:lang w:eastAsia="ar-SA"/>
        </w:rPr>
        <w:t>PUŠU REKVIZĪTI</w:t>
      </w:r>
    </w:p>
    <w:tbl>
      <w:tblPr>
        <w:tblW w:w="0" w:type="auto"/>
        <w:tblLayout w:type="fixed"/>
        <w:tblCellMar>
          <w:left w:w="0" w:type="dxa"/>
          <w:right w:w="0" w:type="dxa"/>
        </w:tblCellMar>
        <w:tblLook w:val="0000" w:firstRow="0" w:lastRow="0" w:firstColumn="0" w:lastColumn="0" w:noHBand="0" w:noVBand="0"/>
      </w:tblPr>
      <w:tblGrid>
        <w:gridCol w:w="4536"/>
        <w:gridCol w:w="4961"/>
      </w:tblGrid>
      <w:tr w:rsidR="0084705D" w:rsidRPr="0084705D" w:rsidTr="0084705D">
        <w:tc>
          <w:tcPr>
            <w:tcW w:w="4536" w:type="dxa"/>
            <w:shd w:val="clear" w:color="auto" w:fill="auto"/>
          </w:tcPr>
          <w:p w:rsidR="0084705D" w:rsidRPr="0084705D" w:rsidRDefault="0084705D" w:rsidP="0084705D">
            <w:pPr>
              <w:widowControl w:val="0"/>
              <w:snapToGrid w:val="0"/>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caps/>
                <w:sz w:val="24"/>
                <w:szCs w:val="24"/>
                <w:lang w:eastAsia="ar-SA"/>
              </w:rPr>
              <w:t>Pasūtītājs</w:t>
            </w:r>
            <w:r w:rsidRPr="0084705D">
              <w:rPr>
                <w:rFonts w:ascii="Times New Roman" w:eastAsia="Times New Roman" w:hAnsi="Times New Roman" w:cs="Times New Roman"/>
                <w:sz w:val="24"/>
                <w:szCs w:val="24"/>
                <w:lang w:eastAsia="ar-SA"/>
              </w:rPr>
              <w:t>:</w:t>
            </w:r>
          </w:p>
        </w:tc>
        <w:tc>
          <w:tcPr>
            <w:tcW w:w="4961" w:type="dxa"/>
            <w:shd w:val="clear" w:color="auto" w:fill="auto"/>
          </w:tcPr>
          <w:p w:rsidR="0084705D" w:rsidRPr="0084705D" w:rsidRDefault="0084705D" w:rsidP="0084705D">
            <w:pPr>
              <w:widowControl w:val="0"/>
              <w:snapToGrid w:val="0"/>
              <w:spacing w:after="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caps/>
                <w:sz w:val="24"/>
                <w:szCs w:val="24"/>
                <w:lang w:eastAsia="ar-SA"/>
              </w:rPr>
              <w:t>Izpildītājs</w:t>
            </w:r>
            <w:r w:rsidRPr="0084705D">
              <w:rPr>
                <w:rFonts w:ascii="Times New Roman" w:eastAsia="Times New Roman" w:hAnsi="Times New Roman" w:cs="Times New Roman"/>
                <w:sz w:val="24"/>
                <w:szCs w:val="24"/>
                <w:lang w:eastAsia="ar-SA"/>
              </w:rPr>
              <w:t>:</w:t>
            </w:r>
          </w:p>
        </w:tc>
      </w:tr>
      <w:tr w:rsidR="0084705D" w:rsidRPr="0084705D" w:rsidTr="0084705D">
        <w:tc>
          <w:tcPr>
            <w:tcW w:w="4536" w:type="dxa"/>
            <w:shd w:val="clear" w:color="auto" w:fill="auto"/>
          </w:tcPr>
          <w:p w:rsidR="0084705D" w:rsidRPr="0084705D" w:rsidRDefault="0084705D" w:rsidP="0084705D">
            <w:pPr>
              <w:widowControl w:val="0"/>
              <w:snapToGrid w:val="0"/>
              <w:spacing w:after="0" w:line="240" w:lineRule="auto"/>
              <w:rPr>
                <w:rFonts w:ascii="Times New Roman" w:eastAsia="Times New Roman" w:hAnsi="Times New Roman" w:cs="Times New Roman"/>
                <w:b/>
                <w:sz w:val="24"/>
                <w:szCs w:val="24"/>
                <w:lang w:eastAsia="ar-SA"/>
              </w:rPr>
            </w:pPr>
            <w:r w:rsidRPr="0084705D">
              <w:rPr>
                <w:rFonts w:ascii="Times New Roman" w:eastAsia="Times New Roman" w:hAnsi="Times New Roman" w:cs="Times New Roman"/>
                <w:b/>
                <w:sz w:val="24"/>
                <w:szCs w:val="24"/>
                <w:lang w:eastAsia="ar-SA"/>
              </w:rPr>
              <w:t xml:space="preserve">Siguldas novada pašvaldība </w:t>
            </w:r>
          </w:p>
          <w:p w:rsidR="0084705D" w:rsidRPr="0084705D" w:rsidRDefault="0084705D" w:rsidP="0084705D">
            <w:pPr>
              <w:widowControl w:val="0"/>
              <w:snapToGrid w:val="0"/>
              <w:spacing w:after="0" w:line="240" w:lineRule="auto"/>
              <w:rPr>
                <w:rFonts w:ascii="Times New Roman" w:eastAsia="Times New Roman" w:hAnsi="Times New Roman" w:cs="Times New Roman"/>
                <w:sz w:val="24"/>
                <w:szCs w:val="24"/>
                <w:lang w:eastAsia="ar-SA"/>
              </w:rPr>
            </w:pPr>
            <w:r w:rsidRPr="0084705D">
              <w:rPr>
                <w:rFonts w:ascii="Times New Roman" w:eastAsia="Times New Roman" w:hAnsi="Times New Roman" w:cs="Times New Roman"/>
                <w:sz w:val="24"/>
                <w:szCs w:val="24"/>
                <w:lang w:eastAsia="ar-SA"/>
              </w:rPr>
              <w:t>Reģistrācijas Nr. 90000048512</w:t>
            </w:r>
          </w:p>
          <w:p w:rsidR="004A65ED" w:rsidRDefault="004A65ED" w:rsidP="0084705D">
            <w:pPr>
              <w:widowControl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PVN reģ. Nr.LV</w:t>
            </w:r>
            <w:r w:rsidRPr="0084705D">
              <w:rPr>
                <w:rFonts w:ascii="Times New Roman" w:eastAsia="Times New Roman" w:hAnsi="Times New Roman" w:cs="Times New Roman"/>
                <w:sz w:val="24"/>
                <w:szCs w:val="24"/>
                <w:lang w:eastAsia="ar-SA"/>
              </w:rPr>
              <w:t>90000048512</w:t>
            </w:r>
          </w:p>
          <w:p w:rsidR="0084705D" w:rsidRPr="0084705D" w:rsidRDefault="0084705D" w:rsidP="0084705D">
            <w:pPr>
              <w:widowControl w:val="0"/>
              <w:snapToGrid w:val="0"/>
              <w:spacing w:after="0" w:line="240" w:lineRule="auto"/>
              <w:rPr>
                <w:rFonts w:ascii="Times New Roman" w:eastAsia="Times New Roman" w:hAnsi="Times New Roman" w:cs="Times New Roman"/>
                <w:sz w:val="24"/>
                <w:szCs w:val="24"/>
                <w:lang w:eastAsia="ar-SA"/>
              </w:rPr>
            </w:pPr>
            <w:r w:rsidRPr="0084705D">
              <w:rPr>
                <w:rFonts w:ascii="Times New Roman" w:eastAsia="Times New Roman" w:hAnsi="Times New Roman" w:cs="Times New Roman"/>
                <w:sz w:val="24"/>
                <w:szCs w:val="24"/>
                <w:lang w:eastAsia="ar-SA"/>
              </w:rPr>
              <w:t xml:space="preserve">Juridiskā adrese: Pils iela 16, Sigulda </w:t>
            </w:r>
          </w:p>
          <w:p w:rsidR="0084705D" w:rsidRPr="0084705D" w:rsidRDefault="0084705D" w:rsidP="0084705D">
            <w:pPr>
              <w:widowControl w:val="0"/>
              <w:snapToGrid w:val="0"/>
              <w:spacing w:after="0" w:line="240" w:lineRule="auto"/>
              <w:rPr>
                <w:rFonts w:ascii="Times New Roman" w:eastAsia="Times New Roman" w:hAnsi="Times New Roman" w:cs="Times New Roman"/>
                <w:sz w:val="24"/>
                <w:szCs w:val="24"/>
                <w:lang w:eastAsia="ar-SA"/>
              </w:rPr>
            </w:pPr>
            <w:r w:rsidRPr="0084705D">
              <w:rPr>
                <w:rFonts w:ascii="Times New Roman" w:eastAsia="Times New Roman" w:hAnsi="Times New Roman" w:cs="Times New Roman"/>
                <w:sz w:val="24"/>
                <w:szCs w:val="24"/>
                <w:lang w:eastAsia="ar-SA"/>
              </w:rPr>
              <w:t>Maksājumu rekvizīti</w:t>
            </w:r>
          </w:p>
          <w:p w:rsidR="0084705D" w:rsidRPr="0084705D" w:rsidRDefault="0084705D" w:rsidP="0084705D">
            <w:pPr>
              <w:widowControl w:val="0"/>
              <w:snapToGrid w:val="0"/>
              <w:spacing w:after="0" w:line="240" w:lineRule="auto"/>
              <w:rPr>
                <w:rFonts w:ascii="Times New Roman" w:eastAsia="Times New Roman" w:hAnsi="Times New Roman" w:cs="Times New Roman"/>
                <w:sz w:val="24"/>
                <w:szCs w:val="24"/>
                <w:lang w:eastAsia="ar-SA"/>
              </w:rPr>
            </w:pPr>
            <w:r w:rsidRPr="0084705D">
              <w:rPr>
                <w:rFonts w:ascii="Times New Roman" w:eastAsia="Times New Roman" w:hAnsi="Times New Roman" w:cs="Times New Roman"/>
                <w:sz w:val="24"/>
                <w:szCs w:val="24"/>
                <w:lang w:eastAsia="ar-SA"/>
              </w:rPr>
              <w:t>Banka: AS „SEB Banka”</w:t>
            </w:r>
          </w:p>
          <w:p w:rsidR="0084705D" w:rsidRPr="0084705D" w:rsidRDefault="0084705D" w:rsidP="0084705D">
            <w:pPr>
              <w:widowControl w:val="0"/>
              <w:snapToGrid w:val="0"/>
              <w:spacing w:after="0" w:line="240" w:lineRule="auto"/>
              <w:rPr>
                <w:rFonts w:ascii="Times New Roman" w:eastAsia="Times New Roman" w:hAnsi="Times New Roman" w:cs="Times New Roman"/>
                <w:sz w:val="24"/>
                <w:szCs w:val="24"/>
                <w:lang w:eastAsia="ar-SA"/>
              </w:rPr>
            </w:pPr>
            <w:r w:rsidRPr="0084705D">
              <w:rPr>
                <w:rFonts w:ascii="Times New Roman" w:eastAsia="Times New Roman" w:hAnsi="Times New Roman" w:cs="Times New Roman"/>
                <w:sz w:val="24"/>
                <w:szCs w:val="24"/>
                <w:lang w:eastAsia="ar-SA"/>
              </w:rPr>
              <w:t>Bankas kods: UNLALV2X</w:t>
            </w:r>
          </w:p>
          <w:p w:rsidR="0084705D" w:rsidRPr="0084705D" w:rsidRDefault="0084705D" w:rsidP="0084705D">
            <w:pPr>
              <w:spacing w:after="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Konta Nr.:  LV15UNLA0027800130404</w:t>
            </w:r>
            <w:r w:rsidRPr="0084705D">
              <w:rPr>
                <w:rFonts w:ascii="Times New Roman" w:eastAsia="Times New Roman" w:hAnsi="Times New Roman" w:cs="Times New Roman"/>
                <w:color w:val="000000"/>
                <w:sz w:val="24"/>
                <w:szCs w:val="24"/>
              </w:rPr>
              <w:t xml:space="preserve"> </w:t>
            </w:r>
          </w:p>
        </w:tc>
        <w:tc>
          <w:tcPr>
            <w:tcW w:w="4961" w:type="dxa"/>
            <w:shd w:val="clear" w:color="auto" w:fill="auto"/>
          </w:tcPr>
          <w:p w:rsidR="0084705D" w:rsidRPr="0084705D" w:rsidRDefault="0084705D" w:rsidP="0084705D">
            <w:pPr>
              <w:widowControl w:val="0"/>
              <w:snapToGrid w:val="0"/>
              <w:spacing w:after="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b/>
                <w:sz w:val="24"/>
                <w:szCs w:val="24"/>
                <w:lang w:eastAsia="ar-SA"/>
              </w:rPr>
              <w:t>_____________</w:t>
            </w:r>
          </w:p>
          <w:p w:rsidR="0084705D" w:rsidRPr="0084705D" w:rsidRDefault="0084705D" w:rsidP="0084705D">
            <w:pPr>
              <w:widowControl w:val="0"/>
              <w:spacing w:after="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Reģistrācijas Nr.</w:t>
            </w:r>
          </w:p>
          <w:p w:rsidR="004A65ED" w:rsidRDefault="004A65ED" w:rsidP="0084705D">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PVN reģ. Nr.</w:t>
            </w:r>
          </w:p>
          <w:p w:rsidR="0084705D" w:rsidRPr="0084705D" w:rsidRDefault="0084705D" w:rsidP="0084705D">
            <w:pPr>
              <w:widowControl w:val="0"/>
              <w:spacing w:after="0" w:line="240" w:lineRule="auto"/>
              <w:rPr>
                <w:rFonts w:ascii="Times New Roman" w:eastAsia="Times New Roman" w:hAnsi="Times New Roman" w:cs="Times New Roman"/>
                <w:sz w:val="24"/>
                <w:szCs w:val="24"/>
                <w:lang w:eastAsia="ar-SA"/>
              </w:rPr>
            </w:pPr>
            <w:r w:rsidRPr="0084705D">
              <w:rPr>
                <w:rFonts w:ascii="Times New Roman" w:eastAsia="Times New Roman" w:hAnsi="Times New Roman" w:cs="Times New Roman"/>
                <w:sz w:val="24"/>
                <w:szCs w:val="24"/>
                <w:lang w:eastAsia="ar-SA"/>
              </w:rPr>
              <w:t>Juridiskā adrese:</w:t>
            </w:r>
          </w:p>
          <w:p w:rsidR="0084705D" w:rsidRPr="0084705D" w:rsidRDefault="0084705D" w:rsidP="0084705D">
            <w:pPr>
              <w:widowControl w:val="0"/>
              <w:spacing w:after="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LV -</w:t>
            </w:r>
          </w:p>
          <w:p w:rsidR="0084705D" w:rsidRPr="0084705D" w:rsidRDefault="0084705D" w:rsidP="0084705D">
            <w:pPr>
              <w:widowControl w:val="0"/>
              <w:spacing w:after="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 xml:space="preserve">Maksājumu rekvizīti </w:t>
            </w:r>
          </w:p>
          <w:p w:rsidR="0084705D" w:rsidRPr="0084705D" w:rsidRDefault="0084705D" w:rsidP="0084705D">
            <w:pPr>
              <w:widowControl w:val="0"/>
              <w:spacing w:after="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 xml:space="preserve">Banka: </w:t>
            </w:r>
          </w:p>
          <w:p w:rsidR="0084705D" w:rsidRPr="0084705D" w:rsidRDefault="0084705D" w:rsidP="0084705D">
            <w:pPr>
              <w:widowControl w:val="0"/>
              <w:spacing w:after="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 xml:space="preserve">Bankas kods: </w:t>
            </w:r>
          </w:p>
          <w:p w:rsidR="0084705D" w:rsidRPr="0084705D" w:rsidRDefault="0084705D" w:rsidP="0084705D">
            <w:pPr>
              <w:widowControl w:val="0"/>
              <w:spacing w:after="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sz w:val="24"/>
                <w:szCs w:val="24"/>
                <w:lang w:eastAsia="ar-SA"/>
              </w:rPr>
              <w:t>Konta Nr.:</w:t>
            </w:r>
          </w:p>
        </w:tc>
      </w:tr>
      <w:tr w:rsidR="0084705D" w:rsidRPr="0084705D" w:rsidTr="0084705D">
        <w:tc>
          <w:tcPr>
            <w:tcW w:w="4536" w:type="dxa"/>
            <w:shd w:val="clear" w:color="auto" w:fill="auto"/>
          </w:tcPr>
          <w:p w:rsidR="0084705D" w:rsidRPr="0084705D" w:rsidRDefault="0084705D" w:rsidP="0084705D">
            <w:pPr>
              <w:widowControl w:val="0"/>
              <w:snapToGrid w:val="0"/>
              <w:spacing w:after="0" w:line="240" w:lineRule="auto"/>
              <w:rPr>
                <w:rFonts w:ascii="Times New Roman" w:eastAsia="Times New Roman" w:hAnsi="Times New Roman" w:cs="Times New Roman"/>
                <w:b/>
                <w:sz w:val="24"/>
                <w:szCs w:val="24"/>
                <w:lang w:eastAsia="ar-SA"/>
              </w:rPr>
            </w:pPr>
          </w:p>
          <w:p w:rsidR="0084705D" w:rsidRPr="0084705D" w:rsidRDefault="0084705D" w:rsidP="0084705D">
            <w:pPr>
              <w:widowControl w:val="0"/>
              <w:snapToGrid w:val="0"/>
              <w:spacing w:after="0" w:line="240" w:lineRule="auto"/>
              <w:rPr>
                <w:rFonts w:ascii="Times New Roman" w:eastAsia="Times New Roman" w:hAnsi="Times New Roman" w:cs="Times New Roman"/>
                <w:b/>
                <w:sz w:val="24"/>
                <w:szCs w:val="24"/>
                <w:lang w:eastAsia="ar-SA"/>
              </w:rPr>
            </w:pPr>
          </w:p>
          <w:p w:rsidR="0084705D" w:rsidRPr="0084705D" w:rsidRDefault="0084705D" w:rsidP="0084705D">
            <w:pPr>
              <w:widowControl w:val="0"/>
              <w:snapToGrid w:val="0"/>
              <w:spacing w:after="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b/>
                <w:sz w:val="24"/>
                <w:szCs w:val="24"/>
                <w:lang w:eastAsia="ar-SA"/>
              </w:rPr>
              <w:t xml:space="preserve">_________________/_________/ </w:t>
            </w:r>
          </w:p>
          <w:p w:rsidR="0084705D" w:rsidRPr="0084705D" w:rsidRDefault="0084705D" w:rsidP="0084705D">
            <w:pPr>
              <w:widowControl w:val="0"/>
              <w:snapToGrid w:val="0"/>
              <w:spacing w:after="0" w:line="240" w:lineRule="auto"/>
              <w:rPr>
                <w:rFonts w:ascii="Times New Roman" w:eastAsia="Times New Roman" w:hAnsi="Times New Roman" w:cs="Times New Roman"/>
                <w:b/>
                <w:sz w:val="24"/>
                <w:szCs w:val="24"/>
                <w:lang w:eastAsia="ar-SA"/>
              </w:rPr>
            </w:pPr>
          </w:p>
          <w:p w:rsidR="0084705D" w:rsidRPr="0084705D" w:rsidRDefault="0084705D" w:rsidP="0084705D">
            <w:pPr>
              <w:widowControl w:val="0"/>
              <w:snapToGrid w:val="0"/>
              <w:spacing w:after="0" w:line="240" w:lineRule="auto"/>
              <w:rPr>
                <w:rFonts w:ascii="Times New Roman" w:eastAsia="Times New Roman" w:hAnsi="Times New Roman" w:cs="Times New Roman"/>
                <w:sz w:val="24"/>
                <w:szCs w:val="24"/>
              </w:rPr>
            </w:pPr>
          </w:p>
        </w:tc>
        <w:tc>
          <w:tcPr>
            <w:tcW w:w="4961" w:type="dxa"/>
            <w:shd w:val="clear" w:color="auto" w:fill="auto"/>
          </w:tcPr>
          <w:p w:rsidR="0084705D" w:rsidRPr="0084705D" w:rsidRDefault="0084705D" w:rsidP="0084705D">
            <w:pPr>
              <w:widowControl w:val="0"/>
              <w:snapToGrid w:val="0"/>
              <w:spacing w:after="0" w:line="240" w:lineRule="auto"/>
              <w:rPr>
                <w:rFonts w:ascii="Times New Roman" w:eastAsia="Times New Roman" w:hAnsi="Times New Roman" w:cs="Times New Roman"/>
                <w:b/>
                <w:sz w:val="24"/>
                <w:szCs w:val="24"/>
                <w:lang w:eastAsia="ar-SA"/>
              </w:rPr>
            </w:pPr>
          </w:p>
          <w:p w:rsidR="0084705D" w:rsidRPr="0084705D" w:rsidRDefault="0084705D" w:rsidP="0084705D">
            <w:pPr>
              <w:widowControl w:val="0"/>
              <w:snapToGrid w:val="0"/>
              <w:spacing w:after="0" w:line="240" w:lineRule="auto"/>
              <w:rPr>
                <w:rFonts w:ascii="Times New Roman" w:eastAsia="Times New Roman" w:hAnsi="Times New Roman" w:cs="Times New Roman"/>
                <w:b/>
                <w:sz w:val="24"/>
                <w:szCs w:val="24"/>
                <w:lang w:eastAsia="ar-SA"/>
              </w:rPr>
            </w:pPr>
          </w:p>
          <w:p w:rsidR="0084705D" w:rsidRPr="0084705D" w:rsidRDefault="0084705D" w:rsidP="0084705D">
            <w:pPr>
              <w:widowControl w:val="0"/>
              <w:snapToGrid w:val="0"/>
              <w:spacing w:after="0" w:line="240" w:lineRule="auto"/>
              <w:rPr>
                <w:rFonts w:ascii="Times New Roman" w:eastAsia="Times New Roman" w:hAnsi="Times New Roman" w:cs="Times New Roman"/>
                <w:sz w:val="24"/>
                <w:szCs w:val="24"/>
              </w:rPr>
            </w:pPr>
            <w:r w:rsidRPr="0084705D">
              <w:rPr>
                <w:rFonts w:ascii="Times New Roman" w:eastAsia="Times New Roman" w:hAnsi="Times New Roman" w:cs="Times New Roman"/>
                <w:b/>
                <w:sz w:val="24"/>
                <w:szCs w:val="24"/>
                <w:lang w:eastAsia="ar-SA"/>
              </w:rPr>
              <w:t xml:space="preserve">_________________/                 / </w:t>
            </w:r>
          </w:p>
        </w:tc>
      </w:tr>
    </w:tbl>
    <w:p w:rsidR="0084705D" w:rsidRPr="0084705D" w:rsidRDefault="0084705D" w:rsidP="0084705D">
      <w:pPr>
        <w:tabs>
          <w:tab w:val="left" w:pos="319"/>
        </w:tabs>
        <w:spacing w:before="120" w:after="120" w:line="240" w:lineRule="auto"/>
        <w:jc w:val="both"/>
        <w:rPr>
          <w:rFonts w:ascii="Times New Roman" w:eastAsia="Times New Roman" w:hAnsi="Times New Roman" w:cs="Times New Roman"/>
          <w:bCs/>
          <w:sz w:val="24"/>
          <w:szCs w:val="24"/>
        </w:rPr>
      </w:pPr>
    </w:p>
    <w:p w:rsidR="0084705D" w:rsidRDefault="0084705D"/>
    <w:sectPr w:rsidR="0084705D" w:rsidSect="0084705D">
      <w:headerReference w:type="default" r:id="rId20"/>
      <w:footerReference w:type="even" r:id="rId21"/>
      <w:footerReference w:type="default" r:id="rId22"/>
      <w:headerReference w:type="first" r:id="rId23"/>
      <w:footerReference w:type="first" r:id="rId24"/>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E1D" w:rsidRDefault="00442E1D" w:rsidP="0084705D">
      <w:pPr>
        <w:spacing w:after="0" w:line="240" w:lineRule="auto"/>
      </w:pPr>
      <w:r>
        <w:separator/>
      </w:r>
    </w:p>
  </w:endnote>
  <w:endnote w:type="continuationSeparator" w:id="0">
    <w:p w:rsidR="00442E1D" w:rsidRDefault="00442E1D" w:rsidP="0084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00000001" w:usb1="00000048"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87F" w:rsidRDefault="00EA287F" w:rsidP="00847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87F" w:rsidRDefault="00EA2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87F" w:rsidRDefault="00EA287F" w:rsidP="00847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3CE6">
      <w:rPr>
        <w:rStyle w:val="PageNumber"/>
        <w:noProof/>
      </w:rPr>
      <w:t>23</w:t>
    </w:r>
    <w:r>
      <w:rPr>
        <w:rStyle w:val="PageNumber"/>
      </w:rPr>
      <w:fldChar w:fldCharType="end"/>
    </w:r>
  </w:p>
  <w:p w:rsidR="00EA287F" w:rsidRDefault="00EA2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87F" w:rsidRPr="005A151C" w:rsidRDefault="00EA287F" w:rsidP="0084705D">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E1D" w:rsidRDefault="00442E1D" w:rsidP="0084705D">
      <w:pPr>
        <w:spacing w:after="0" w:line="240" w:lineRule="auto"/>
      </w:pPr>
      <w:r>
        <w:separator/>
      </w:r>
    </w:p>
  </w:footnote>
  <w:footnote w:type="continuationSeparator" w:id="0">
    <w:p w:rsidR="00442E1D" w:rsidRDefault="00442E1D" w:rsidP="0084705D">
      <w:pPr>
        <w:spacing w:after="0" w:line="240" w:lineRule="auto"/>
      </w:pPr>
      <w:r>
        <w:continuationSeparator/>
      </w:r>
    </w:p>
  </w:footnote>
  <w:footnote w:id="1">
    <w:p w:rsidR="00EA287F" w:rsidRPr="00EC7503" w:rsidRDefault="00EA287F" w:rsidP="0084705D">
      <w:pPr>
        <w:pBdr>
          <w:top w:val="nil"/>
          <w:left w:val="nil"/>
          <w:bottom w:val="nil"/>
          <w:right w:val="nil"/>
          <w:between w:val="nil"/>
          <w:bar w:val="nil"/>
        </w:pBdr>
        <w:spacing w:before="120" w:after="120"/>
        <w:jc w:val="both"/>
        <w:rPr>
          <w:rFonts w:ascii="Times New Roman" w:eastAsia="Calibri" w:hAnsi="Times New Roman" w:cs="Times New Roman"/>
          <w:color w:val="000000"/>
          <w:sz w:val="20"/>
          <w:szCs w:val="20"/>
          <w:bdr w:val="nil"/>
          <w:lang w:eastAsia="lv-LV"/>
        </w:rPr>
      </w:pPr>
      <w:r>
        <w:rPr>
          <w:rStyle w:val="FootnoteReference"/>
        </w:rPr>
        <w:t>1</w:t>
      </w:r>
      <w:r w:rsidRPr="00F968BE">
        <w:t xml:space="preserve"> </w:t>
      </w:r>
      <w:r w:rsidRPr="00EC7503">
        <w:rPr>
          <w:rFonts w:ascii="Times New Roman" w:eastAsia="Calibri" w:hAnsi="Times New Roman" w:cs="Times New Roman"/>
          <w:color w:val="000000"/>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EA287F" w:rsidRPr="00EC7503" w:rsidRDefault="00EA287F" w:rsidP="0084705D">
      <w:pPr>
        <w:pStyle w:val="FootnoteText"/>
      </w:pPr>
    </w:p>
  </w:footnote>
  <w:footnote w:id="2">
    <w:p w:rsidR="00EA287F" w:rsidRPr="00EC7503" w:rsidRDefault="00EA287F" w:rsidP="0084705D">
      <w:pPr>
        <w:spacing w:before="120" w:after="120"/>
        <w:jc w:val="both"/>
        <w:rPr>
          <w:rFonts w:ascii="Times New Roman" w:eastAsia="Calibri" w:hAnsi="Times New Roman" w:cs="Times New Roman"/>
          <w:color w:val="000000"/>
          <w:sz w:val="20"/>
          <w:szCs w:val="20"/>
          <w:bdr w:val="none" w:sz="0" w:space="0" w:color="auto" w:frame="1"/>
          <w:lang w:eastAsia="lv-LV"/>
        </w:rPr>
      </w:pPr>
      <w:r>
        <w:rPr>
          <w:rStyle w:val="FootnoteReference"/>
        </w:rPr>
        <w:footnoteRef/>
      </w:r>
      <w:r>
        <w:t xml:space="preserve"> </w:t>
      </w:r>
      <w:r w:rsidRPr="00EC7503">
        <w:rPr>
          <w:rFonts w:ascii="Times New Roman" w:hAnsi="Times New Roman" w:cs="Times New Roman"/>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EA287F" w:rsidRDefault="00EA287F" w:rsidP="008470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87F" w:rsidRPr="006906FB" w:rsidRDefault="00EA287F" w:rsidP="0084705D">
    <w:pPr>
      <w:pStyle w:val="Header"/>
      <w:jc w:val="right"/>
      <w:rPr>
        <w:i/>
        <w:sz w:val="20"/>
        <w:szCs w:val="20"/>
        <w:lang w:val="de-DE"/>
      </w:rPr>
    </w:pPr>
    <w:r>
      <w:rPr>
        <w:i/>
        <w:sz w:val="20"/>
        <w:szCs w:val="20"/>
        <w:lang w:val="de-DE"/>
      </w:rPr>
      <w:t xml:space="preserve">Nolikums pamatojoties uz PIL 9.pantu Pakalpojumi </w:t>
    </w:r>
  </w:p>
  <w:p w:rsidR="00EA287F" w:rsidRDefault="00EA287F" w:rsidP="0084705D">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87F" w:rsidRPr="006906FB" w:rsidRDefault="00EA287F" w:rsidP="0084705D">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EA287F" w:rsidRPr="00A0437E" w:rsidRDefault="00EA287F" w:rsidP="0084705D">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A5AF058"/>
    <w:name w:val="WW8Num2"/>
    <w:lvl w:ilvl="0">
      <w:start w:val="1"/>
      <w:numFmt w:val="decimal"/>
      <w:lvlText w:val="%1."/>
      <w:lvlJc w:val="left"/>
      <w:pPr>
        <w:tabs>
          <w:tab w:val="num" w:pos="360"/>
        </w:tabs>
      </w:pPr>
      <w:rPr>
        <w:b/>
      </w:r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6A04C0A"/>
    <w:multiLevelType w:val="multilevel"/>
    <w:tmpl w:val="A68002B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6BC01AB"/>
    <w:multiLevelType w:val="hybridMultilevel"/>
    <w:tmpl w:val="2C423C3C"/>
    <w:lvl w:ilvl="0" w:tplc="51441890">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16032A"/>
    <w:multiLevelType w:val="multilevel"/>
    <w:tmpl w:val="9FA285A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FE3FC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4D2725"/>
    <w:multiLevelType w:val="multilevel"/>
    <w:tmpl w:val="6ACA5F60"/>
    <w:lvl w:ilvl="0">
      <w:start w:val="5"/>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5A3D10"/>
    <w:multiLevelType w:val="multilevel"/>
    <w:tmpl w:val="BD1445CC"/>
    <w:lvl w:ilvl="0">
      <w:start w:val="3"/>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383B6B2E"/>
    <w:multiLevelType w:val="hybridMultilevel"/>
    <w:tmpl w:val="739A3452"/>
    <w:lvl w:ilvl="0" w:tplc="A314C0E4">
      <w:start w:val="1"/>
      <w:numFmt w:val="upperRoman"/>
      <w:lvlText w:val="%1."/>
      <w:lvlJc w:val="left"/>
      <w:pPr>
        <w:ind w:left="3780" w:hanging="720"/>
      </w:pPr>
      <w:rPr>
        <w:rFonts w:hint="default"/>
      </w:rPr>
    </w:lvl>
    <w:lvl w:ilvl="1" w:tplc="04260019" w:tentative="1">
      <w:start w:val="1"/>
      <w:numFmt w:val="lowerLetter"/>
      <w:lvlText w:val="%2."/>
      <w:lvlJc w:val="left"/>
      <w:pPr>
        <w:ind w:left="4140" w:hanging="360"/>
      </w:pPr>
    </w:lvl>
    <w:lvl w:ilvl="2" w:tplc="0426001B" w:tentative="1">
      <w:start w:val="1"/>
      <w:numFmt w:val="lowerRoman"/>
      <w:lvlText w:val="%3."/>
      <w:lvlJc w:val="right"/>
      <w:pPr>
        <w:ind w:left="4860" w:hanging="180"/>
      </w:pPr>
    </w:lvl>
    <w:lvl w:ilvl="3" w:tplc="0426000F" w:tentative="1">
      <w:start w:val="1"/>
      <w:numFmt w:val="decimal"/>
      <w:lvlText w:val="%4."/>
      <w:lvlJc w:val="left"/>
      <w:pPr>
        <w:ind w:left="5580" w:hanging="360"/>
      </w:pPr>
    </w:lvl>
    <w:lvl w:ilvl="4" w:tplc="04260019" w:tentative="1">
      <w:start w:val="1"/>
      <w:numFmt w:val="lowerLetter"/>
      <w:lvlText w:val="%5."/>
      <w:lvlJc w:val="left"/>
      <w:pPr>
        <w:ind w:left="6300" w:hanging="360"/>
      </w:pPr>
    </w:lvl>
    <w:lvl w:ilvl="5" w:tplc="0426001B" w:tentative="1">
      <w:start w:val="1"/>
      <w:numFmt w:val="lowerRoman"/>
      <w:lvlText w:val="%6."/>
      <w:lvlJc w:val="right"/>
      <w:pPr>
        <w:ind w:left="7020" w:hanging="180"/>
      </w:pPr>
    </w:lvl>
    <w:lvl w:ilvl="6" w:tplc="0426000F" w:tentative="1">
      <w:start w:val="1"/>
      <w:numFmt w:val="decimal"/>
      <w:lvlText w:val="%7."/>
      <w:lvlJc w:val="left"/>
      <w:pPr>
        <w:ind w:left="7740" w:hanging="360"/>
      </w:pPr>
    </w:lvl>
    <w:lvl w:ilvl="7" w:tplc="04260019" w:tentative="1">
      <w:start w:val="1"/>
      <w:numFmt w:val="lowerLetter"/>
      <w:lvlText w:val="%8."/>
      <w:lvlJc w:val="left"/>
      <w:pPr>
        <w:ind w:left="8460" w:hanging="360"/>
      </w:pPr>
    </w:lvl>
    <w:lvl w:ilvl="8" w:tplc="0426001B" w:tentative="1">
      <w:start w:val="1"/>
      <w:numFmt w:val="lowerRoman"/>
      <w:lvlText w:val="%9."/>
      <w:lvlJc w:val="right"/>
      <w:pPr>
        <w:ind w:left="9180" w:hanging="180"/>
      </w:pPr>
    </w:lvl>
  </w:abstractNum>
  <w:abstractNum w:abstractNumId="8"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C631C"/>
    <w:multiLevelType w:val="multilevel"/>
    <w:tmpl w:val="F0F69BFE"/>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F52C79"/>
    <w:multiLevelType w:val="multilevel"/>
    <w:tmpl w:val="D6AC08E0"/>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510D374E"/>
    <w:multiLevelType w:val="multilevel"/>
    <w:tmpl w:val="BECAF1CE"/>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583945B4"/>
    <w:multiLevelType w:val="multilevel"/>
    <w:tmpl w:val="835CF20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02E1A4D"/>
    <w:multiLevelType w:val="hybridMultilevel"/>
    <w:tmpl w:val="7F322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28604FB"/>
    <w:multiLevelType w:val="multilevel"/>
    <w:tmpl w:val="80DA88E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640977B5"/>
    <w:multiLevelType w:val="multilevel"/>
    <w:tmpl w:val="6254B4B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7B02B7"/>
    <w:multiLevelType w:val="multilevel"/>
    <w:tmpl w:val="AC024FA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711329F3"/>
    <w:multiLevelType w:val="multilevel"/>
    <w:tmpl w:val="9E00FEE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253342"/>
    <w:multiLevelType w:val="multilevel"/>
    <w:tmpl w:val="BD1445CC"/>
    <w:lvl w:ilvl="0">
      <w:start w:val="3"/>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79911477"/>
    <w:multiLevelType w:val="multilevel"/>
    <w:tmpl w:val="BD1445CC"/>
    <w:lvl w:ilvl="0">
      <w:start w:val="3"/>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0"/>
  </w:num>
  <w:num w:numId="2">
    <w:abstractNumId w:val="8"/>
  </w:num>
  <w:num w:numId="3">
    <w:abstractNumId w:val="11"/>
  </w:num>
  <w:num w:numId="4">
    <w:abstractNumId w:val="1"/>
  </w:num>
  <w:num w:numId="5">
    <w:abstractNumId w:val="17"/>
  </w:num>
  <w:num w:numId="6">
    <w:abstractNumId w:val="2"/>
  </w:num>
  <w:num w:numId="7">
    <w:abstractNumId w:val="3"/>
  </w:num>
  <w:num w:numId="8">
    <w:abstractNumId w:val="13"/>
  </w:num>
  <w:num w:numId="9">
    <w:abstractNumId w:val="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8"/>
  </w:num>
  <w:num w:numId="13">
    <w:abstractNumId w:val="6"/>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5D"/>
    <w:rsid w:val="00117606"/>
    <w:rsid w:val="001979DF"/>
    <w:rsid w:val="001B1A97"/>
    <w:rsid w:val="00293E64"/>
    <w:rsid w:val="00313BCC"/>
    <w:rsid w:val="00442E1D"/>
    <w:rsid w:val="004A1CD1"/>
    <w:rsid w:val="004A65ED"/>
    <w:rsid w:val="0060618B"/>
    <w:rsid w:val="00621F48"/>
    <w:rsid w:val="0084705D"/>
    <w:rsid w:val="00912F18"/>
    <w:rsid w:val="00A94334"/>
    <w:rsid w:val="00CE3CE6"/>
    <w:rsid w:val="00EA287F"/>
    <w:rsid w:val="00EC7503"/>
    <w:rsid w:val="00F60A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271A63F9"/>
  <w15:chartTrackingRefBased/>
  <w15:docId w15:val="{26F2E894-2F47-41CF-BBAE-98C4E026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84705D"/>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84705D"/>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84705D"/>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84705D"/>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84705D"/>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84705D"/>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84705D"/>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84705D"/>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84705D"/>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4705D"/>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84705D"/>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84705D"/>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84705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4705D"/>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84705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4705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84705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84705D"/>
    <w:rPr>
      <w:rFonts w:ascii="Arial" w:eastAsia="Times New Roman" w:hAnsi="Arial" w:cs="Arial"/>
      <w:lang w:val="en-GB"/>
    </w:rPr>
  </w:style>
  <w:style w:type="numbering" w:customStyle="1" w:styleId="NoList1">
    <w:name w:val="No List1"/>
    <w:next w:val="NoList"/>
    <w:semiHidden/>
    <w:rsid w:val="0084705D"/>
  </w:style>
  <w:style w:type="paragraph" w:customStyle="1" w:styleId="RakstzRakstz3">
    <w:name w:val="Rakstz. Rakstz.3"/>
    <w:basedOn w:val="Normal"/>
    <w:rsid w:val="0084705D"/>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84705D"/>
    <w:rPr>
      <w:color w:val="0000FF"/>
      <w:u w:val="single"/>
    </w:rPr>
  </w:style>
  <w:style w:type="paragraph" w:styleId="TOC1">
    <w:name w:val="toc 1"/>
    <w:basedOn w:val="Normal"/>
    <w:next w:val="Normal"/>
    <w:autoRedefine/>
    <w:semiHidden/>
    <w:rsid w:val="0084705D"/>
    <w:pPr>
      <w:spacing w:after="0" w:line="240" w:lineRule="auto"/>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84705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84705D"/>
    <w:rPr>
      <w:rFonts w:ascii="Times New Roman" w:eastAsia="Times New Roman" w:hAnsi="Times New Roman" w:cs="Times New Roman"/>
      <w:sz w:val="24"/>
      <w:szCs w:val="24"/>
    </w:rPr>
  </w:style>
  <w:style w:type="paragraph" w:styleId="Footer">
    <w:name w:val="footer"/>
    <w:basedOn w:val="Normal"/>
    <w:link w:val="FooterChar"/>
    <w:rsid w:val="0084705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84705D"/>
    <w:rPr>
      <w:rFonts w:ascii="Times New Roman" w:eastAsia="Times New Roman" w:hAnsi="Times New Roman" w:cs="Times New Roman"/>
      <w:sz w:val="24"/>
      <w:szCs w:val="24"/>
      <w:lang w:val="en-GB"/>
    </w:rPr>
  </w:style>
  <w:style w:type="paragraph" w:customStyle="1" w:styleId="naisf">
    <w:name w:val="naisf"/>
    <w:basedOn w:val="Normal"/>
    <w:rsid w:val="0084705D"/>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84705D"/>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84705D"/>
    <w:rPr>
      <w:rFonts w:ascii="Times New Roman" w:eastAsia="Times New Roman" w:hAnsi="Times New Roman" w:cs="Times New Roman"/>
      <w:sz w:val="28"/>
      <w:szCs w:val="24"/>
    </w:rPr>
  </w:style>
  <w:style w:type="paragraph" w:styleId="ListParagraph">
    <w:name w:val="List Paragraph"/>
    <w:basedOn w:val="Normal"/>
    <w:uiPriority w:val="34"/>
    <w:qFormat/>
    <w:rsid w:val="0084705D"/>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84705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84705D"/>
    <w:rPr>
      <w:rFonts w:ascii="Times New Roman" w:eastAsia="Times New Roman" w:hAnsi="Times New Roman" w:cs="Times New Roman"/>
      <w:sz w:val="24"/>
      <w:szCs w:val="24"/>
      <w:lang w:val="en-GB"/>
    </w:rPr>
  </w:style>
  <w:style w:type="character" w:styleId="PageNumber">
    <w:name w:val="page number"/>
    <w:basedOn w:val="DefaultParagraphFont"/>
    <w:rsid w:val="0084705D"/>
  </w:style>
  <w:style w:type="table" w:styleId="TableGrid">
    <w:name w:val="Table Grid"/>
    <w:basedOn w:val="TableNormal"/>
    <w:rsid w:val="008470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84705D"/>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84705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4705D"/>
    <w:rPr>
      <w:rFonts w:ascii="Tahoma" w:eastAsia="Times New Roman" w:hAnsi="Tahoma" w:cs="Tahoma"/>
      <w:sz w:val="16"/>
      <w:szCs w:val="16"/>
    </w:rPr>
  </w:style>
  <w:style w:type="paragraph" w:customStyle="1" w:styleId="RakstzRakstz2">
    <w:name w:val="Rakstz. Rakstz.2"/>
    <w:basedOn w:val="Normal"/>
    <w:rsid w:val="0084705D"/>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84705D"/>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84705D"/>
    <w:rPr>
      <w:rFonts w:ascii="Times New Roman" w:eastAsia="Times New Roman" w:hAnsi="Times New Roman" w:cs="Times New Roman"/>
      <w:sz w:val="24"/>
      <w:szCs w:val="20"/>
    </w:rPr>
  </w:style>
  <w:style w:type="paragraph" w:customStyle="1" w:styleId="RakstzRakstz">
    <w:name w:val="Rakstz. Rakstz."/>
    <w:basedOn w:val="Normal"/>
    <w:rsid w:val="0084705D"/>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84705D"/>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84705D"/>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8470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8470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84705D"/>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84705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4705D"/>
    <w:rPr>
      <w:rFonts w:ascii="Times New Roman" w:eastAsia="Times New Roman" w:hAnsi="Times New Roman" w:cs="Times New Roman"/>
      <w:sz w:val="24"/>
      <w:szCs w:val="24"/>
    </w:rPr>
  </w:style>
  <w:style w:type="paragraph" w:customStyle="1" w:styleId="Ligumaapakspunkti">
    <w:name w:val="Liguma_apakspunkti"/>
    <w:basedOn w:val="Normal"/>
    <w:rsid w:val="0084705D"/>
    <w:pPr>
      <w:numPr>
        <w:numId w:val="2"/>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84705D"/>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84705D"/>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84705D"/>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84705D"/>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84705D"/>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character" w:styleId="UnresolvedMention">
    <w:name w:val="Unresolved Mention"/>
    <w:uiPriority w:val="99"/>
    <w:semiHidden/>
    <w:unhideWhenUsed/>
    <w:rsid w:val="0084705D"/>
    <w:rPr>
      <w:color w:val="808080"/>
      <w:shd w:val="clear" w:color="auto" w:fill="E6E6E6"/>
    </w:rPr>
  </w:style>
  <w:style w:type="paragraph" w:styleId="FootnoteText">
    <w:name w:val="footnote text"/>
    <w:basedOn w:val="Normal"/>
    <w:link w:val="FootnoteTextChar"/>
    <w:rsid w:val="0084705D"/>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84705D"/>
    <w:rPr>
      <w:rFonts w:ascii="Times New Roman" w:eastAsia="Times New Roman" w:hAnsi="Times New Roman" w:cs="Times New Roman"/>
      <w:sz w:val="20"/>
      <w:szCs w:val="20"/>
      <w:lang w:eastAsia="zh-CN"/>
    </w:rPr>
  </w:style>
  <w:style w:type="character" w:styleId="FootnoteReference">
    <w:name w:val="footnote reference"/>
    <w:unhideWhenUsed/>
    <w:rsid w:val="0084705D"/>
    <w:rPr>
      <w:vertAlign w:val="superscript"/>
    </w:rPr>
  </w:style>
  <w:style w:type="paragraph" w:customStyle="1" w:styleId="BodyA">
    <w:name w:val="Body A"/>
    <w:rsid w:val="0084705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Apakpunkts">
    <w:name w:val="Apakšpunkts"/>
    <w:link w:val="ApakpunktsChar"/>
    <w:rsid w:val="00847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Standard">
    <w:name w:val="Standard"/>
    <w:rsid w:val="0084705D"/>
    <w:pPr>
      <w:suppressAutoHyphens/>
      <w:spacing w:after="200" w:line="276" w:lineRule="auto"/>
    </w:pPr>
    <w:rPr>
      <w:rFonts w:ascii="Calibri" w:eastAsia="Calibri" w:hAnsi="Calibri" w:cs="Calibri"/>
      <w:color w:val="000000"/>
      <w:kern w:val="2"/>
      <w:u w:color="000000"/>
      <w:lang w:eastAsia="lv-LV"/>
    </w:rPr>
  </w:style>
  <w:style w:type="paragraph" w:customStyle="1" w:styleId="Punkts">
    <w:name w:val="Punkts"/>
    <w:next w:val="Apakpunkts"/>
    <w:rsid w:val="00847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character" w:customStyle="1" w:styleId="ApakpunktsChar">
    <w:name w:val="Apakšpunkts Char"/>
    <w:link w:val="Apakpunkts"/>
    <w:rsid w:val="0084705D"/>
    <w:rPr>
      <w:rFonts w:ascii="Arial" w:eastAsia="Arial Unicode MS" w:hAnsi="Arial Unicode MS" w:cs="Arial Unicode MS"/>
      <w:b/>
      <w:bCs/>
      <w:color w:val="000000"/>
      <w:sz w:val="20"/>
      <w:szCs w:val="20"/>
      <w:u w:color="000000"/>
      <w:lang w:eastAsia="lv-LV"/>
    </w:rPr>
  </w:style>
  <w:style w:type="paragraph" w:customStyle="1" w:styleId="tv2132">
    <w:name w:val="tv2132"/>
    <w:basedOn w:val="Normal"/>
    <w:rsid w:val="0084705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ormal1">
    <w:name w:val="Normal1"/>
    <w:rsid w:val="0084705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styleId="FollowedHyperlink">
    <w:name w:val="FollowedHyperlink"/>
    <w:rsid w:val="0084705D"/>
    <w:rPr>
      <w:color w:val="954F72"/>
      <w:u w:val="single"/>
    </w:rPr>
  </w:style>
  <w:style w:type="character" w:customStyle="1" w:styleId="FontStyle26">
    <w:name w:val="Font Style26"/>
    <w:rsid w:val="0084705D"/>
    <w:rPr>
      <w:rFonts w:ascii="Times New Roman" w:hAnsi="Times New Roman" w:cs="Times New Roman"/>
      <w:i/>
      <w:iCs/>
      <w:spacing w:val="-30"/>
      <w:sz w:val="30"/>
      <w:szCs w:val="30"/>
    </w:rPr>
  </w:style>
  <w:style w:type="character" w:customStyle="1" w:styleId="FontStyle31">
    <w:name w:val="Font Style31"/>
    <w:rsid w:val="0084705D"/>
    <w:rPr>
      <w:rFonts w:ascii="Times New Roman" w:hAnsi="Times New Roman" w:cs="Times New Roman"/>
      <w:b/>
      <w:bCs/>
      <w:sz w:val="20"/>
      <w:szCs w:val="20"/>
    </w:rPr>
  </w:style>
  <w:style w:type="character" w:customStyle="1" w:styleId="FontStyle33">
    <w:name w:val="Font Style33"/>
    <w:rsid w:val="0084705D"/>
    <w:rPr>
      <w:rFonts w:ascii="Times New Roman" w:hAnsi="Times New Roman" w:cs="Times New Roman"/>
      <w:sz w:val="20"/>
      <w:szCs w:val="20"/>
    </w:rPr>
  </w:style>
  <w:style w:type="paragraph" w:customStyle="1" w:styleId="Style2">
    <w:name w:val="Style2"/>
    <w:basedOn w:val="Normal"/>
    <w:rsid w:val="0084705D"/>
    <w:pPr>
      <w:widowControl w:val="0"/>
      <w:suppressAutoHyphens/>
      <w:spacing w:after="0" w:line="254" w:lineRule="exact"/>
      <w:ind w:firstLine="230"/>
    </w:pPr>
    <w:rPr>
      <w:rFonts w:ascii="Times New Roman" w:eastAsia="Times New Roman" w:hAnsi="Times New Roman" w:cs="Times New Roman"/>
      <w:kern w:val="1"/>
      <w:sz w:val="24"/>
      <w:szCs w:val="24"/>
      <w:lang w:eastAsia="ar-SA"/>
    </w:rPr>
  </w:style>
  <w:style w:type="paragraph" w:customStyle="1" w:styleId="Style3">
    <w:name w:val="Style3"/>
    <w:basedOn w:val="Normal"/>
    <w:rsid w:val="0084705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Style11">
    <w:name w:val="Style11"/>
    <w:basedOn w:val="Normal"/>
    <w:rsid w:val="0084705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mt-translation1">
    <w:name w:val="mt-translation1"/>
    <w:basedOn w:val="Normal"/>
    <w:rsid w:val="0084705D"/>
    <w:pPr>
      <w:spacing w:after="0" w:line="240" w:lineRule="auto"/>
    </w:pPr>
    <w:rPr>
      <w:rFonts w:ascii="Courier New" w:eastAsia="Times New Roman" w:hAnsi="Courier New" w:cs="Courier New"/>
      <w:lang w:eastAsia="lv-LV"/>
    </w:rPr>
  </w:style>
  <w:style w:type="character" w:styleId="Emphasis">
    <w:name w:val="Emphasis"/>
    <w:uiPriority w:val="20"/>
    <w:qFormat/>
    <w:rsid w:val="0084705D"/>
    <w:rPr>
      <w:i/>
      <w:iCs/>
    </w:rPr>
  </w:style>
  <w:style w:type="character" w:styleId="CommentReference">
    <w:name w:val="annotation reference"/>
    <w:rsid w:val="0084705D"/>
    <w:rPr>
      <w:sz w:val="16"/>
      <w:szCs w:val="16"/>
    </w:rPr>
  </w:style>
  <w:style w:type="paragraph" w:styleId="CommentText">
    <w:name w:val="annotation text"/>
    <w:basedOn w:val="Normal"/>
    <w:link w:val="CommentTextChar"/>
    <w:rsid w:val="0084705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470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4705D"/>
    <w:rPr>
      <w:b/>
      <w:bCs/>
    </w:rPr>
  </w:style>
  <w:style w:type="character" w:customStyle="1" w:styleId="CommentSubjectChar">
    <w:name w:val="Comment Subject Char"/>
    <w:basedOn w:val="CommentTextChar"/>
    <w:link w:val="CommentSubject"/>
    <w:rsid w:val="0084705D"/>
    <w:rPr>
      <w:rFonts w:ascii="Times New Roman" w:eastAsia="Times New Roman" w:hAnsi="Times New Roman" w:cs="Times New Roman"/>
      <w:b/>
      <w:bCs/>
      <w:sz w:val="20"/>
      <w:szCs w:val="20"/>
    </w:rPr>
  </w:style>
  <w:style w:type="character" w:styleId="Strong">
    <w:name w:val="Strong"/>
    <w:uiPriority w:val="22"/>
    <w:qFormat/>
    <w:rsid w:val="00847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doc.php?id=13353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dis.vecvanags@sigulda.lv"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header" Target="header2.xml"/><Relationship Id="rId10" Type="http://schemas.openxmlformats.org/officeDocument/2006/relationships/hyperlink" Target="mailto:liga.landsberga@sigulda.lv" TargetMode="External"/><Relationship Id="rId19" Type="http://schemas.openxmlformats.org/officeDocument/2006/relationships/hyperlink" Target="mailto:aldis.vecvanags@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sigulda.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27</Pages>
  <Words>40326</Words>
  <Characters>22986</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8</cp:revision>
  <cp:lastPrinted>2018-02-13T09:52:00Z</cp:lastPrinted>
  <dcterms:created xsi:type="dcterms:W3CDTF">2018-02-13T06:23:00Z</dcterms:created>
  <dcterms:modified xsi:type="dcterms:W3CDTF">2018-02-13T12:41:00Z</dcterms:modified>
</cp:coreProperties>
</file>