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2A" w:rsidRPr="0030382A" w:rsidRDefault="0030382A" w:rsidP="0030382A">
      <w:pPr>
        <w:spacing w:after="0" w:line="240" w:lineRule="auto"/>
        <w:jc w:val="right"/>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t>Apstiprināts</w:t>
      </w: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t>Siguldas novada pašvaldības</w:t>
      </w: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t>Iepirkuma komisijas</w:t>
      </w: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t>2017.gada 29.septembra sēdē</w:t>
      </w: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30382A">
          <w:rPr>
            <w:rFonts w:ascii="Times New Roman" w:eastAsia="Times New Roman" w:hAnsi="Times New Roman" w:cs="Times New Roman"/>
            <w:b/>
            <w:bCs/>
            <w:sz w:val="24"/>
            <w:szCs w:val="24"/>
          </w:rPr>
          <w:t>Protokols</w:t>
        </w:r>
      </w:smartTag>
      <w:r w:rsidRPr="0030382A">
        <w:rPr>
          <w:rFonts w:ascii="Times New Roman" w:eastAsia="Times New Roman" w:hAnsi="Times New Roman" w:cs="Times New Roman"/>
          <w:b/>
          <w:bCs/>
          <w:sz w:val="24"/>
          <w:szCs w:val="24"/>
        </w:rPr>
        <w:t xml:space="preserve"> Nr. 10/AK</w:t>
      </w:r>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spacing w:before="120" w:after="120" w:line="240" w:lineRule="auto"/>
        <w:jc w:val="center"/>
        <w:rPr>
          <w:rFonts w:ascii="Times New Roman" w:eastAsia="Times New Roman" w:hAnsi="Times New Roman" w:cs="Times New Roman"/>
          <w:b/>
          <w:bCs/>
          <w:sz w:val="24"/>
          <w:szCs w:val="24"/>
        </w:rPr>
      </w:pPr>
      <w:r w:rsidRPr="0030382A">
        <w:rPr>
          <w:rFonts w:ascii="Times New Roman" w:eastAsia="Times New Roman" w:hAnsi="Times New Roman" w:cs="Times New Roman"/>
          <w:b/>
          <w:bCs/>
          <w:noProof/>
          <w:sz w:val="24"/>
          <w:szCs w:val="24"/>
        </w:rPr>
        <w:drawing>
          <wp:inline distT="0" distB="0" distL="0" distR="0" wp14:anchorId="0DEB61E4" wp14:editId="1A1716E3">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30382A">
        <w:rPr>
          <w:rFonts w:ascii="Times New Roman" w:eastAsia="Calibri" w:hAnsi="Calibri" w:cs="Calibri"/>
          <w:b/>
          <w:bCs/>
          <w:color w:val="000000"/>
          <w:sz w:val="32"/>
          <w:szCs w:val="32"/>
          <w:u w:color="000000"/>
          <w:bdr w:val="nil"/>
          <w:lang w:eastAsia="lv-LV"/>
        </w:rPr>
        <w:t>IEPIRKUMA</w:t>
      </w:r>
    </w:p>
    <w:p w:rsidR="0030382A" w:rsidRPr="0030382A" w:rsidRDefault="0030382A" w:rsidP="0030382A">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30382A">
        <w:rPr>
          <w:rFonts w:ascii="Times New Roman" w:eastAsia="Calibri" w:hAnsi="Calibri" w:cs="Calibri"/>
          <w:color w:val="000000"/>
          <w:sz w:val="28"/>
          <w:szCs w:val="28"/>
          <w:u w:color="000000"/>
          <w:bdr w:val="nil"/>
          <w:lang w:eastAsia="lv-LV"/>
        </w:rPr>
        <w:t>(Pamatojoties uz Publisko iepirkumu likuma 8.panta pirm</w:t>
      </w:r>
      <w:r w:rsidRPr="0030382A">
        <w:rPr>
          <w:rFonts w:ascii="Calibri" w:eastAsia="Calibri" w:hAnsi="Times New Roman" w:cs="Calibri"/>
          <w:color w:val="000000"/>
          <w:sz w:val="28"/>
          <w:szCs w:val="28"/>
          <w:u w:color="000000"/>
          <w:bdr w:val="nil"/>
          <w:lang w:eastAsia="lv-LV"/>
        </w:rPr>
        <w:t>ā</w:t>
      </w:r>
      <w:r w:rsidRPr="0030382A">
        <w:rPr>
          <w:rFonts w:ascii="Times New Roman" w:eastAsia="Calibri" w:hAnsi="Calibri" w:cs="Calibri"/>
          <w:color w:val="000000"/>
          <w:sz w:val="28"/>
          <w:szCs w:val="28"/>
          <w:u w:color="000000"/>
          <w:bdr w:val="nil"/>
          <w:lang w:eastAsia="lv-LV"/>
        </w:rPr>
        <w:t>s da</w:t>
      </w:r>
      <w:r w:rsidRPr="0030382A">
        <w:rPr>
          <w:rFonts w:ascii="Calibri" w:eastAsia="Calibri" w:hAnsi="Times New Roman" w:cs="Calibri"/>
          <w:color w:val="000000"/>
          <w:sz w:val="28"/>
          <w:szCs w:val="28"/>
          <w:u w:color="000000"/>
          <w:bdr w:val="nil"/>
          <w:lang w:eastAsia="lv-LV"/>
        </w:rPr>
        <w:t>ļ</w:t>
      </w:r>
      <w:r w:rsidRPr="0030382A">
        <w:rPr>
          <w:rFonts w:ascii="Times New Roman" w:eastAsia="Calibri" w:hAnsi="Calibri" w:cs="Calibri"/>
          <w:color w:val="000000"/>
          <w:sz w:val="28"/>
          <w:szCs w:val="28"/>
          <w:u w:color="000000"/>
          <w:bdr w:val="nil"/>
          <w:lang w:eastAsia="lv-LV"/>
        </w:rPr>
        <w:t>as 1.punktu)</w:t>
      </w:r>
    </w:p>
    <w:p w:rsidR="0030382A" w:rsidRPr="0030382A" w:rsidRDefault="0030382A" w:rsidP="0030382A">
      <w:pPr>
        <w:spacing w:before="120" w:after="120" w:line="240" w:lineRule="auto"/>
        <w:jc w:val="center"/>
        <w:rPr>
          <w:rFonts w:ascii="Times New Roman" w:eastAsia="Times New Roman" w:hAnsi="Times New Roman" w:cs="Times New Roman"/>
          <w:b/>
          <w:bCs/>
          <w:sz w:val="32"/>
          <w:szCs w:val="24"/>
        </w:rPr>
      </w:pPr>
    </w:p>
    <w:p w:rsidR="0030382A" w:rsidRPr="0030382A" w:rsidRDefault="0030382A" w:rsidP="0030382A">
      <w:pPr>
        <w:spacing w:before="120" w:after="120" w:line="240" w:lineRule="auto"/>
        <w:jc w:val="center"/>
        <w:rPr>
          <w:rFonts w:ascii="Times New Roman" w:eastAsia="Times New Roman" w:hAnsi="Times New Roman" w:cs="Times New Roman"/>
          <w:b/>
          <w:bCs/>
          <w:sz w:val="36"/>
          <w:szCs w:val="36"/>
        </w:rPr>
      </w:pPr>
      <w:r w:rsidRPr="0030382A">
        <w:rPr>
          <w:rFonts w:ascii="Times New Roman" w:eastAsia="Times New Roman" w:hAnsi="Times New Roman" w:cs="Times New Roman"/>
          <w:b/>
          <w:bCs/>
          <w:sz w:val="36"/>
          <w:szCs w:val="36"/>
        </w:rPr>
        <w:t>„Siguldas Jaunās pils pārbūve un restaurācija”</w:t>
      </w:r>
    </w:p>
    <w:p w:rsidR="0030382A" w:rsidRPr="0030382A" w:rsidRDefault="0030382A" w:rsidP="0030382A">
      <w:pPr>
        <w:spacing w:before="120" w:after="120" w:line="240" w:lineRule="auto"/>
        <w:jc w:val="center"/>
        <w:rPr>
          <w:rFonts w:ascii="Times New Roman" w:eastAsia="Times New Roman" w:hAnsi="Times New Roman" w:cs="Times New Roman"/>
          <w:b/>
          <w:bCs/>
          <w:sz w:val="32"/>
          <w:szCs w:val="24"/>
        </w:rPr>
      </w:pPr>
    </w:p>
    <w:p w:rsidR="0030382A" w:rsidRPr="0030382A" w:rsidRDefault="0030382A" w:rsidP="0030382A">
      <w:pPr>
        <w:spacing w:before="120" w:after="120" w:line="240" w:lineRule="auto"/>
        <w:jc w:val="center"/>
        <w:rPr>
          <w:rFonts w:ascii="Times New Roman" w:eastAsia="Times New Roman" w:hAnsi="Times New Roman" w:cs="Times New Roman"/>
          <w:bCs/>
          <w:sz w:val="32"/>
          <w:szCs w:val="24"/>
        </w:rPr>
      </w:pPr>
      <w:r w:rsidRPr="0030382A">
        <w:rPr>
          <w:rFonts w:ascii="Times New Roman" w:eastAsia="Times New Roman" w:hAnsi="Times New Roman" w:cs="Times New Roman"/>
          <w:bCs/>
          <w:sz w:val="32"/>
          <w:szCs w:val="24"/>
        </w:rPr>
        <w:t>(identifikācijas Nr. SND 2017/10/AK)</w:t>
      </w:r>
    </w:p>
    <w:p w:rsidR="0030382A" w:rsidRPr="0030382A" w:rsidRDefault="0030382A" w:rsidP="0030382A">
      <w:pPr>
        <w:spacing w:before="120" w:after="120" w:line="240" w:lineRule="auto"/>
        <w:jc w:val="center"/>
        <w:rPr>
          <w:rFonts w:ascii="Times New Roman" w:eastAsia="Times New Roman" w:hAnsi="Times New Roman" w:cs="Times New Roman"/>
          <w:b/>
          <w:bCs/>
          <w:sz w:val="32"/>
          <w:szCs w:val="24"/>
        </w:rPr>
      </w:pPr>
    </w:p>
    <w:p w:rsidR="0030382A" w:rsidRPr="0030382A" w:rsidRDefault="0030382A" w:rsidP="0030382A">
      <w:pPr>
        <w:spacing w:before="120" w:after="120" w:line="240" w:lineRule="auto"/>
        <w:jc w:val="center"/>
        <w:rPr>
          <w:rFonts w:ascii="Times New Roman" w:eastAsia="Times New Roman" w:hAnsi="Times New Roman" w:cs="Times New Roman"/>
          <w:b/>
          <w:bCs/>
          <w:sz w:val="32"/>
          <w:szCs w:val="24"/>
        </w:rPr>
      </w:pPr>
    </w:p>
    <w:p w:rsidR="0030382A" w:rsidRPr="0030382A" w:rsidRDefault="0030382A" w:rsidP="0030382A">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30382A">
          <w:rPr>
            <w:rFonts w:ascii="Times New Roman" w:eastAsia="Times New Roman" w:hAnsi="Times New Roman" w:cs="Times New Roman"/>
            <w:b/>
            <w:bCs/>
            <w:sz w:val="32"/>
            <w:szCs w:val="24"/>
          </w:rPr>
          <w:t>NOLIKUMS</w:t>
        </w:r>
      </w:smartTag>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spacing w:before="120" w:after="120" w:line="240" w:lineRule="auto"/>
        <w:rPr>
          <w:rFonts w:ascii="Times New Roman" w:eastAsia="Times New Roman" w:hAnsi="Times New Roman" w:cs="Times New Roman"/>
          <w:b/>
          <w:bCs/>
          <w:sz w:val="24"/>
          <w:szCs w:val="24"/>
        </w:rPr>
      </w:pPr>
    </w:p>
    <w:p w:rsidR="0030382A" w:rsidRPr="0030382A" w:rsidRDefault="0030382A" w:rsidP="0030382A">
      <w:pPr>
        <w:spacing w:before="120" w:after="120" w:line="240" w:lineRule="auto"/>
        <w:jc w:val="center"/>
        <w:rPr>
          <w:rFonts w:ascii="Times New Roman" w:eastAsia="Times New Roman" w:hAnsi="Times New Roman" w:cs="Times New Roman"/>
          <w:sz w:val="28"/>
          <w:szCs w:val="24"/>
        </w:rPr>
      </w:pPr>
      <w:r w:rsidRPr="0030382A">
        <w:rPr>
          <w:rFonts w:ascii="Times New Roman" w:eastAsia="Times New Roman" w:hAnsi="Times New Roman" w:cs="Times New Roman"/>
          <w:sz w:val="24"/>
          <w:szCs w:val="24"/>
        </w:rPr>
        <w:t>Siguldas novads</w:t>
      </w:r>
      <w:r w:rsidRPr="0030382A">
        <w:rPr>
          <w:rFonts w:ascii="Times New Roman" w:eastAsia="Times New Roman" w:hAnsi="Times New Roman" w:cs="Times New Roman"/>
          <w:sz w:val="24"/>
          <w:szCs w:val="24"/>
        </w:rPr>
        <w:tab/>
        <w:t>2017</w:t>
      </w:r>
      <w:r w:rsidRPr="0030382A">
        <w:rPr>
          <w:rFonts w:ascii="Times New Roman" w:eastAsia="Times New Roman" w:hAnsi="Times New Roman" w:cs="Times New Roman"/>
          <w:sz w:val="24"/>
          <w:szCs w:val="24"/>
        </w:rPr>
        <w:br w:type="page"/>
      </w:r>
      <w:bookmarkStart w:id="0" w:name="_Ref38341330"/>
      <w:bookmarkStart w:id="1" w:name="_Toc59334717"/>
      <w:bookmarkStart w:id="2" w:name="_Toc61422120"/>
      <w:r w:rsidRPr="0030382A">
        <w:rPr>
          <w:rFonts w:ascii="Times New Roman" w:eastAsia="Times New Roman" w:hAnsi="Times New Roman" w:cs="Times New Roman"/>
          <w:b/>
          <w:bCs/>
          <w:sz w:val="26"/>
          <w:szCs w:val="26"/>
        </w:rPr>
        <w:lastRenderedPageBreak/>
        <w:t>1. Vispārīgā informācija</w:t>
      </w:r>
      <w:bookmarkEnd w:id="0"/>
      <w:bookmarkEnd w:id="1"/>
      <w:bookmarkEnd w:id="2"/>
    </w:p>
    <w:p w:rsidR="0030382A" w:rsidRPr="0030382A" w:rsidRDefault="0030382A" w:rsidP="0030382A">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30382A">
        <w:rPr>
          <w:rFonts w:ascii="Times New Roman" w:eastAsia="Times New Roman" w:hAnsi="Times New Roman" w:cs="Arial"/>
          <w:b/>
          <w:bCs/>
          <w:iCs/>
          <w:color w:val="000000"/>
          <w:sz w:val="26"/>
          <w:szCs w:val="26"/>
        </w:rPr>
        <w:t>Iepirkuma identifikācijas numurs</w:t>
      </w:r>
      <w:bookmarkEnd w:id="3"/>
      <w:bookmarkEnd w:id="4"/>
      <w:r w:rsidRPr="0030382A">
        <w:rPr>
          <w:rFonts w:ascii="Times New Roman" w:eastAsia="Times New Roman" w:hAnsi="Times New Roman" w:cs="Arial"/>
          <w:b/>
          <w:bCs/>
          <w:iCs/>
          <w:color w:val="000000"/>
          <w:sz w:val="26"/>
          <w:szCs w:val="26"/>
        </w:rPr>
        <w:t xml:space="preserve">  </w:t>
      </w:r>
    </w:p>
    <w:p w:rsidR="0030382A" w:rsidRPr="0030382A" w:rsidRDefault="0030382A" w:rsidP="0030382A">
      <w:pPr>
        <w:spacing w:before="120" w:after="120" w:line="240" w:lineRule="auto"/>
        <w:ind w:left="576"/>
        <w:jc w:val="both"/>
        <w:rPr>
          <w:rFonts w:ascii="Times New Roman" w:eastAsia="Times New Roman" w:hAnsi="Times New Roman" w:cs="Times New Roman"/>
          <w:i/>
          <w:color w:val="FF0000"/>
          <w:sz w:val="26"/>
          <w:szCs w:val="26"/>
        </w:rPr>
      </w:pPr>
      <w:r w:rsidRPr="0030382A">
        <w:rPr>
          <w:rFonts w:ascii="Times New Roman" w:eastAsia="Times New Roman" w:hAnsi="Times New Roman" w:cs="Times New Roman"/>
          <w:sz w:val="26"/>
          <w:szCs w:val="26"/>
        </w:rPr>
        <w:t>SND 2017/10/AK</w:t>
      </w:r>
    </w:p>
    <w:p w:rsidR="0030382A" w:rsidRPr="0030382A" w:rsidRDefault="0030382A" w:rsidP="0030382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30382A">
        <w:rPr>
          <w:rFonts w:ascii="Times New Roman" w:eastAsia="Times New Roman" w:hAnsi="Times New Roman" w:cs="Arial"/>
          <w:b/>
          <w:bCs/>
          <w:iCs/>
          <w:color w:val="000000"/>
          <w:sz w:val="26"/>
          <w:szCs w:val="26"/>
        </w:rPr>
        <w:t>Pasūtītājs</w:t>
      </w:r>
      <w:bookmarkEnd w:id="5"/>
      <w:bookmarkEnd w:id="6"/>
      <w:r w:rsidRPr="0030382A">
        <w:rPr>
          <w:rFonts w:ascii="Times New Roman" w:eastAsia="Times New Roman" w:hAnsi="Times New Roman" w:cs="Arial"/>
          <w:b/>
          <w:bCs/>
          <w:iCs/>
          <w:color w:val="000000"/>
          <w:sz w:val="26"/>
          <w:szCs w:val="26"/>
        </w:rPr>
        <w:t xml:space="preserve"> </w:t>
      </w:r>
    </w:p>
    <w:p w:rsidR="0030382A" w:rsidRPr="0030382A" w:rsidRDefault="0030382A" w:rsidP="0030382A">
      <w:pPr>
        <w:spacing w:before="120" w:after="120" w:line="240" w:lineRule="auto"/>
        <w:ind w:left="720"/>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1.2.1.</w:t>
      </w:r>
      <w:r w:rsidRPr="0030382A">
        <w:rPr>
          <w:rFonts w:ascii="Times New Roman" w:eastAsia="Times New Roman" w:hAnsi="Times New Roman" w:cs="Times New Roman"/>
          <w:b/>
          <w:sz w:val="24"/>
          <w:szCs w:val="24"/>
        </w:rPr>
        <w:tab/>
        <w:t>Siguldas novada pašvaldība</w:t>
      </w:r>
    </w:p>
    <w:p w:rsidR="0030382A" w:rsidRPr="0030382A" w:rsidRDefault="0030382A" w:rsidP="0030382A">
      <w:pPr>
        <w:spacing w:before="120" w:after="120" w:line="240" w:lineRule="auto"/>
        <w:ind w:firstLine="72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Pasūtītāja rekvizīti:</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 xml:space="preserve">Darba laiki: </w:t>
      </w:r>
      <w:r w:rsidRPr="0030382A">
        <w:rPr>
          <w:rFonts w:ascii="Times New Roman" w:eastAsia="Times New Roman" w:hAnsi="Times New Roman" w:cs="Times New Roman"/>
          <w:sz w:val="24"/>
          <w:szCs w:val="24"/>
        </w:rPr>
        <w:tab/>
      </w:r>
    </w:p>
    <w:p w:rsidR="0030382A" w:rsidRPr="0030382A" w:rsidRDefault="0030382A" w:rsidP="0030382A">
      <w:pPr>
        <w:spacing w:before="120" w:after="120" w:line="240" w:lineRule="auto"/>
        <w:ind w:left="72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Pils iela 16, Sigulda</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Pirmdiena</w:t>
      </w:r>
      <w:r w:rsidRPr="0030382A">
        <w:rPr>
          <w:rFonts w:ascii="Times New Roman" w:eastAsia="Times New Roman" w:hAnsi="Times New Roman" w:cs="Times New Roman"/>
          <w:sz w:val="24"/>
          <w:szCs w:val="24"/>
        </w:rPr>
        <w:tab/>
        <w:t>8:00 – 13:00 14:00 – 18:00</w:t>
      </w:r>
    </w:p>
    <w:p w:rsidR="0030382A" w:rsidRPr="0030382A" w:rsidRDefault="0030382A" w:rsidP="0030382A">
      <w:pPr>
        <w:spacing w:before="120" w:after="120" w:line="240" w:lineRule="auto"/>
        <w:ind w:left="72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Reģ. Nr.90000048152</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Otrdiena</w:t>
      </w:r>
      <w:r w:rsidRPr="0030382A">
        <w:rPr>
          <w:rFonts w:ascii="Times New Roman" w:eastAsia="Times New Roman" w:hAnsi="Times New Roman" w:cs="Times New Roman"/>
          <w:sz w:val="24"/>
          <w:szCs w:val="24"/>
        </w:rPr>
        <w:tab/>
        <w:t>8:00 – 13:00 14:00 – 17:00</w:t>
      </w:r>
    </w:p>
    <w:p w:rsidR="0030382A" w:rsidRPr="0030382A" w:rsidRDefault="0030382A" w:rsidP="0030382A">
      <w:pPr>
        <w:spacing w:before="120" w:after="120" w:line="240" w:lineRule="auto"/>
        <w:ind w:left="720"/>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A/S „SEB Banka”</w:t>
      </w:r>
      <w:r w:rsidRPr="0030382A">
        <w:rPr>
          <w:rFonts w:ascii="Times New Roman" w:eastAsia="Times New Roman" w:hAnsi="Times New Roman" w:cs="Times New Roman"/>
          <w:color w:val="000000"/>
          <w:sz w:val="24"/>
          <w:szCs w:val="24"/>
        </w:rPr>
        <w:tab/>
      </w:r>
      <w:r w:rsidRPr="0030382A">
        <w:rPr>
          <w:rFonts w:ascii="Times New Roman" w:eastAsia="Times New Roman" w:hAnsi="Times New Roman" w:cs="Times New Roman"/>
          <w:color w:val="000000"/>
          <w:sz w:val="24"/>
          <w:szCs w:val="24"/>
        </w:rPr>
        <w:tab/>
      </w:r>
      <w:r w:rsidRPr="0030382A">
        <w:rPr>
          <w:rFonts w:ascii="Times New Roman" w:eastAsia="Times New Roman" w:hAnsi="Times New Roman" w:cs="Times New Roman"/>
          <w:color w:val="000000"/>
          <w:sz w:val="24"/>
          <w:szCs w:val="24"/>
        </w:rPr>
        <w:tab/>
      </w:r>
      <w:r w:rsidRPr="0030382A">
        <w:rPr>
          <w:rFonts w:ascii="Times New Roman" w:eastAsia="Times New Roman" w:hAnsi="Times New Roman" w:cs="Times New Roman"/>
          <w:color w:val="000000"/>
          <w:sz w:val="24"/>
          <w:szCs w:val="24"/>
        </w:rPr>
        <w:tab/>
        <w:t>Trešdiena</w:t>
      </w:r>
      <w:r w:rsidRPr="0030382A">
        <w:rPr>
          <w:rFonts w:ascii="Times New Roman" w:eastAsia="Times New Roman" w:hAnsi="Times New Roman" w:cs="Times New Roman"/>
          <w:color w:val="000000"/>
          <w:sz w:val="24"/>
          <w:szCs w:val="24"/>
        </w:rPr>
        <w:tab/>
        <w:t>8:00 – 13:00 14:00 – 17:00</w:t>
      </w:r>
    </w:p>
    <w:p w:rsidR="0030382A" w:rsidRPr="0030382A" w:rsidRDefault="0030382A" w:rsidP="0030382A">
      <w:pPr>
        <w:spacing w:before="120" w:after="120" w:line="240" w:lineRule="auto"/>
        <w:ind w:left="72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Konts: LV15UNLA0027800130404</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Ceturtdiena</w:t>
      </w:r>
      <w:r w:rsidRPr="0030382A">
        <w:rPr>
          <w:rFonts w:ascii="Times New Roman" w:eastAsia="Times New Roman" w:hAnsi="Times New Roman" w:cs="Times New Roman"/>
          <w:sz w:val="24"/>
          <w:szCs w:val="24"/>
        </w:rPr>
        <w:tab/>
        <w:t>8:00 – 13:00 14:00 – 18:00</w:t>
      </w:r>
    </w:p>
    <w:p w:rsidR="0030382A" w:rsidRPr="0030382A" w:rsidRDefault="0030382A" w:rsidP="0030382A">
      <w:pPr>
        <w:spacing w:before="120" w:after="120" w:line="240" w:lineRule="auto"/>
        <w:ind w:left="72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Tālr. Nr.67970844 </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Piektdiena</w:t>
      </w:r>
      <w:r w:rsidRPr="0030382A">
        <w:rPr>
          <w:rFonts w:ascii="Times New Roman" w:eastAsia="Times New Roman" w:hAnsi="Times New Roman" w:cs="Times New Roman"/>
          <w:sz w:val="24"/>
          <w:szCs w:val="24"/>
        </w:rPr>
        <w:tab/>
        <w:t xml:space="preserve">8:00 – 14:00                                           </w:t>
      </w:r>
    </w:p>
    <w:p w:rsidR="0030382A" w:rsidRPr="0030382A" w:rsidRDefault="0030382A" w:rsidP="0030382A">
      <w:pPr>
        <w:spacing w:before="120" w:after="120" w:line="240" w:lineRule="auto"/>
        <w:ind w:left="72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e-pasta adrese: </w:t>
      </w:r>
      <w:hyperlink r:id="rId8" w:history="1">
        <w:r w:rsidRPr="00BE115B">
          <w:rPr>
            <w:rStyle w:val="Hyperlink"/>
            <w:rFonts w:ascii="Times New Roman" w:eastAsia="Times New Roman" w:hAnsi="Times New Roman" w:cs="Times New Roman"/>
            <w:sz w:val="24"/>
            <w:szCs w:val="24"/>
          </w:rPr>
          <w:t>pasvaldiba@sigulda.lv</w:t>
        </w:r>
      </w:hyperlink>
      <w:r w:rsidRPr="0030382A">
        <w:rPr>
          <w:rFonts w:ascii="Times New Roman" w:eastAsia="Times New Roman" w:hAnsi="Times New Roman" w:cs="Times New Roman"/>
          <w:sz w:val="24"/>
          <w:szCs w:val="24"/>
        </w:rPr>
        <w:t xml:space="preserve"> </w:t>
      </w:r>
    </w:p>
    <w:p w:rsidR="0030382A" w:rsidRPr="0030382A" w:rsidRDefault="0030382A" w:rsidP="0030382A">
      <w:pPr>
        <w:spacing w:after="0" w:line="240" w:lineRule="auto"/>
        <w:ind w:firstLine="720"/>
        <w:jc w:val="both"/>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1.2.2.</w:t>
      </w:r>
      <w:r w:rsidRPr="0030382A">
        <w:rPr>
          <w:rFonts w:ascii="Times New Roman" w:eastAsia="Times New Roman" w:hAnsi="Times New Roman" w:cs="Times New Roman"/>
          <w:b/>
          <w:sz w:val="24"/>
          <w:szCs w:val="24"/>
        </w:rPr>
        <w:tab/>
        <w:t>Iepirkumu komisijas izveidošanas pamatojums:</w:t>
      </w:r>
    </w:p>
    <w:p w:rsidR="0030382A" w:rsidRPr="00DE0418" w:rsidRDefault="0030382A" w:rsidP="0030382A">
      <w:pPr>
        <w:pBdr>
          <w:top w:val="nil"/>
          <w:left w:val="nil"/>
          <w:bottom w:val="nil"/>
          <w:right w:val="nil"/>
          <w:between w:val="nil"/>
          <w:bar w:val="nil"/>
        </w:pBdr>
        <w:spacing w:after="0" w:line="240" w:lineRule="auto"/>
        <w:ind w:left="720"/>
        <w:jc w:val="both"/>
        <w:rPr>
          <w:rFonts w:ascii="Times New Roman" w:eastAsia="Calibri" w:hAnsi="Times New Roman" w:cs="Times New Roman"/>
          <w:color w:val="000000"/>
          <w:sz w:val="24"/>
          <w:szCs w:val="24"/>
          <w:u w:color="000000"/>
          <w:bdr w:val="nil"/>
          <w:lang w:eastAsia="lv-LV"/>
        </w:rPr>
      </w:pPr>
      <w:r w:rsidRPr="00DE0418">
        <w:rPr>
          <w:rFonts w:ascii="Times New Roman" w:eastAsia="Calibri" w:hAnsi="Times New Roman" w:cs="Times New Roman"/>
          <w:color w:val="000000"/>
          <w:sz w:val="24"/>
          <w:szCs w:val="24"/>
          <w:u w:color="000000"/>
          <w:bdr w:val="nil"/>
          <w:lang w:eastAsia="lv-LV"/>
        </w:rPr>
        <w:t>Iepirkumu komisija izveidota 28.09.2017. ar Siguldas novada pašvaldības domes sēdes lēmumu (protokols Nr.17, §</w:t>
      </w:r>
      <w:r w:rsidR="00DE0418" w:rsidRPr="00DE0418">
        <w:rPr>
          <w:rFonts w:ascii="Times New Roman" w:eastAsia="Calibri" w:hAnsi="Times New Roman" w:cs="Times New Roman"/>
          <w:color w:val="000000"/>
          <w:sz w:val="24"/>
          <w:szCs w:val="24"/>
          <w:u w:color="000000"/>
          <w:bdr w:val="nil"/>
          <w:lang w:eastAsia="lv-LV"/>
        </w:rPr>
        <w:t>1</w:t>
      </w:r>
      <w:r w:rsidRPr="00DE0418">
        <w:rPr>
          <w:rFonts w:ascii="Times New Roman" w:eastAsia="Calibri" w:hAnsi="Times New Roman" w:cs="Times New Roman"/>
          <w:color w:val="000000"/>
          <w:sz w:val="24"/>
          <w:szCs w:val="24"/>
          <w:u w:color="000000"/>
          <w:bdr w:val="nil"/>
          <w:lang w:eastAsia="lv-LV"/>
        </w:rPr>
        <w:t xml:space="preserve">6). </w:t>
      </w:r>
    </w:p>
    <w:p w:rsidR="0030382A" w:rsidRDefault="0030382A" w:rsidP="0030382A">
      <w:pPr>
        <w:pBdr>
          <w:top w:val="nil"/>
          <w:left w:val="nil"/>
          <w:bottom w:val="nil"/>
          <w:right w:val="nil"/>
          <w:between w:val="nil"/>
          <w:bar w:val="nil"/>
        </w:pBdr>
        <w:spacing w:after="0" w:line="240" w:lineRule="auto"/>
        <w:ind w:left="720"/>
        <w:jc w:val="both"/>
        <w:rPr>
          <w:rFonts w:ascii="Times New Roman" w:eastAsia="Calibri" w:hAnsi="Calibri" w:cs="Calibri"/>
          <w:color w:val="000000"/>
          <w:sz w:val="24"/>
          <w:szCs w:val="24"/>
          <w:u w:color="000000"/>
          <w:bdr w:val="nil"/>
          <w:lang w:eastAsia="lv-LV"/>
        </w:rPr>
      </w:pPr>
      <w:r>
        <w:rPr>
          <w:rFonts w:ascii="Times New Roman" w:eastAsia="Calibri" w:hAnsi="Calibri" w:cs="Calibri"/>
          <w:color w:val="000000"/>
          <w:sz w:val="24"/>
          <w:szCs w:val="24"/>
          <w:u w:color="000000"/>
          <w:bdr w:val="nil"/>
          <w:lang w:eastAsia="lv-LV"/>
        </w:rPr>
        <w:t>Iepirkuma komisijas sast</w:t>
      </w:r>
      <w:r>
        <w:rPr>
          <w:rFonts w:ascii="Times New Roman" w:eastAsia="Calibri" w:hAnsi="Calibri" w:cs="Calibri"/>
          <w:color w:val="000000"/>
          <w:sz w:val="24"/>
          <w:szCs w:val="24"/>
          <w:u w:color="000000"/>
          <w:bdr w:val="nil"/>
          <w:lang w:eastAsia="lv-LV"/>
        </w:rPr>
        <w:t>ā</w:t>
      </w:r>
      <w:r>
        <w:rPr>
          <w:rFonts w:ascii="Times New Roman" w:eastAsia="Calibri" w:hAnsi="Calibri" w:cs="Calibri"/>
          <w:color w:val="000000"/>
          <w:sz w:val="24"/>
          <w:szCs w:val="24"/>
          <w:u w:color="000000"/>
          <w:bdr w:val="nil"/>
          <w:lang w:eastAsia="lv-LV"/>
        </w:rPr>
        <w:t>vs:</w:t>
      </w:r>
    </w:p>
    <w:p w:rsidR="0030382A" w:rsidRPr="0030382A" w:rsidRDefault="0030382A" w:rsidP="0030382A">
      <w:pPr>
        <w:pBdr>
          <w:top w:val="nil"/>
          <w:left w:val="nil"/>
          <w:bottom w:val="nil"/>
          <w:right w:val="nil"/>
          <w:between w:val="nil"/>
          <w:bar w:val="nil"/>
        </w:pBdr>
        <w:spacing w:after="0" w:line="240" w:lineRule="auto"/>
        <w:ind w:left="720" w:firstLine="720"/>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Komisijas priekšsēdētāja</w:t>
      </w:r>
      <w:r>
        <w:rPr>
          <w:rFonts w:ascii="Times New Roman" w:eastAsia="Calibri" w:hAnsi="Times New Roman" w:cs="Times New Roman"/>
          <w:color w:val="000000"/>
          <w:sz w:val="24"/>
          <w:szCs w:val="24"/>
          <w:u w:color="000000"/>
          <w:bdr w:val="nil"/>
          <w:lang w:eastAsia="lv-LV"/>
        </w:rPr>
        <w:t xml:space="preserve">: </w:t>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sidRPr="0030382A">
        <w:rPr>
          <w:rFonts w:ascii="Times New Roman" w:eastAsia="Calibri" w:hAnsi="Times New Roman" w:cs="Times New Roman"/>
          <w:color w:val="000000"/>
          <w:sz w:val="24"/>
          <w:szCs w:val="24"/>
          <w:u w:color="000000"/>
          <w:bdr w:val="nil"/>
          <w:lang w:eastAsia="lv-LV"/>
        </w:rPr>
        <w:t xml:space="preserve"> Inga Zālīte;</w:t>
      </w:r>
    </w:p>
    <w:p w:rsidR="0030382A" w:rsidRDefault="0030382A" w:rsidP="0030382A">
      <w:pPr>
        <w:pBdr>
          <w:top w:val="nil"/>
          <w:left w:val="nil"/>
          <w:bottom w:val="nil"/>
          <w:right w:val="nil"/>
          <w:between w:val="nil"/>
          <w:bar w:val="nil"/>
        </w:pBdr>
        <w:spacing w:after="0" w:line="240" w:lineRule="auto"/>
        <w:ind w:left="720" w:firstLine="720"/>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Komisijas locekļi:</w:t>
      </w:r>
      <w:r w:rsidRPr="0030382A">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t>Anita Strautmane;</w:t>
      </w:r>
    </w:p>
    <w:p w:rsidR="0030382A" w:rsidRDefault="0030382A" w:rsidP="0030382A">
      <w:pPr>
        <w:pBdr>
          <w:top w:val="nil"/>
          <w:left w:val="nil"/>
          <w:bottom w:val="nil"/>
          <w:right w:val="nil"/>
          <w:between w:val="nil"/>
          <w:bar w:val="nil"/>
        </w:pBdr>
        <w:spacing w:after="0" w:line="240" w:lineRule="auto"/>
        <w:ind w:left="720" w:firstLine="720"/>
        <w:jc w:val="both"/>
        <w:rPr>
          <w:rFonts w:ascii="Times New Roman" w:eastAsia="Calibri" w:hAnsi="Times New Roman" w:cs="Times New Roman"/>
          <w:color w:val="000000"/>
          <w:sz w:val="24"/>
          <w:szCs w:val="24"/>
          <w:u w:color="000000"/>
          <w:bdr w:val="nil"/>
          <w:lang w:eastAsia="lv-LV"/>
        </w:rPr>
      </w:pP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t>Rudīte Bete;</w:t>
      </w:r>
    </w:p>
    <w:p w:rsidR="0030382A" w:rsidRDefault="0030382A" w:rsidP="0030382A">
      <w:pPr>
        <w:pBdr>
          <w:top w:val="nil"/>
          <w:left w:val="nil"/>
          <w:bottom w:val="nil"/>
          <w:right w:val="nil"/>
          <w:between w:val="nil"/>
          <w:bar w:val="nil"/>
        </w:pBdr>
        <w:spacing w:after="0" w:line="240" w:lineRule="auto"/>
        <w:ind w:left="720" w:firstLine="720"/>
        <w:jc w:val="both"/>
        <w:rPr>
          <w:rFonts w:ascii="Times New Roman" w:eastAsia="Calibri" w:hAnsi="Times New Roman" w:cs="Times New Roman"/>
          <w:color w:val="000000"/>
          <w:sz w:val="24"/>
          <w:szCs w:val="24"/>
          <w:u w:color="000000"/>
          <w:bdr w:val="nil"/>
          <w:lang w:eastAsia="lv-LV"/>
        </w:rPr>
      </w:pP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t>Natālija Balode;</w:t>
      </w:r>
    </w:p>
    <w:p w:rsidR="001A13E1" w:rsidRDefault="0030382A" w:rsidP="0030382A">
      <w:pPr>
        <w:pBdr>
          <w:top w:val="nil"/>
          <w:left w:val="nil"/>
          <w:bottom w:val="nil"/>
          <w:right w:val="nil"/>
          <w:between w:val="nil"/>
          <w:bar w:val="nil"/>
        </w:pBdr>
        <w:spacing w:after="0" w:line="240" w:lineRule="auto"/>
        <w:ind w:left="720" w:firstLine="414"/>
        <w:jc w:val="both"/>
        <w:rPr>
          <w:rFonts w:ascii="Times New Roman" w:eastAsia="Calibri" w:hAnsi="Calibri" w:cs="Calibri"/>
          <w:color w:val="000000"/>
          <w:sz w:val="24"/>
          <w:szCs w:val="24"/>
          <w:u w:color="000000"/>
          <w:bdr w:val="nil"/>
          <w:lang w:eastAsia="lv-LV"/>
        </w:rPr>
      </w:pP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ab/>
      </w:r>
      <w:r w:rsidR="001A13E1">
        <w:rPr>
          <w:rFonts w:ascii="Times New Roman" w:eastAsia="Calibri" w:hAnsi="Times New Roman" w:cs="Times New Roman"/>
          <w:color w:val="000000"/>
          <w:sz w:val="24"/>
          <w:szCs w:val="24"/>
          <w:u w:color="000000"/>
          <w:bdr w:val="nil"/>
          <w:lang w:eastAsia="lv-LV"/>
        </w:rPr>
        <w:tab/>
      </w:r>
      <w:r>
        <w:rPr>
          <w:rFonts w:ascii="Times New Roman" w:eastAsia="Calibri" w:hAnsi="Times New Roman" w:cs="Times New Roman"/>
          <w:color w:val="000000"/>
          <w:sz w:val="24"/>
          <w:szCs w:val="24"/>
          <w:u w:color="000000"/>
          <w:bdr w:val="nil"/>
          <w:lang w:eastAsia="lv-LV"/>
        </w:rPr>
        <w:t>Līga Landsberga.</w:t>
      </w:r>
      <w:bookmarkStart w:id="7" w:name="_Toc59334720"/>
      <w:r>
        <w:rPr>
          <w:rFonts w:ascii="Times New Roman" w:eastAsia="Calibri" w:hAnsi="Calibri" w:cs="Calibri"/>
          <w:color w:val="000000"/>
          <w:sz w:val="24"/>
          <w:szCs w:val="24"/>
          <w:u w:color="000000"/>
          <w:bdr w:val="nil"/>
          <w:lang w:eastAsia="lv-LV"/>
        </w:rPr>
        <w:tab/>
      </w:r>
      <w:r>
        <w:rPr>
          <w:rFonts w:ascii="Times New Roman" w:eastAsia="Calibri" w:hAnsi="Calibri" w:cs="Calibri"/>
          <w:color w:val="000000"/>
          <w:sz w:val="24"/>
          <w:szCs w:val="24"/>
          <w:u w:color="000000"/>
          <w:bdr w:val="nil"/>
          <w:lang w:eastAsia="lv-LV"/>
        </w:rPr>
        <w:tab/>
      </w:r>
    </w:p>
    <w:p w:rsidR="0030382A" w:rsidRPr="0030382A" w:rsidRDefault="0030382A" w:rsidP="0030382A">
      <w:pPr>
        <w:pBdr>
          <w:top w:val="nil"/>
          <w:left w:val="nil"/>
          <w:bottom w:val="nil"/>
          <w:right w:val="nil"/>
          <w:between w:val="nil"/>
          <w:bar w:val="nil"/>
        </w:pBdr>
        <w:spacing w:after="0" w:line="240" w:lineRule="auto"/>
        <w:ind w:left="720" w:firstLine="414"/>
        <w:jc w:val="both"/>
        <w:rPr>
          <w:rFonts w:ascii="Times New Roman" w:eastAsia="Calibri" w:hAnsi="Calibri" w:cs="Calibri"/>
          <w:color w:val="000000"/>
          <w:sz w:val="24"/>
          <w:szCs w:val="24"/>
          <w:u w:color="000000"/>
          <w:bdr w:val="nil"/>
          <w:lang w:eastAsia="lv-LV"/>
        </w:rPr>
      </w:pPr>
      <w:r>
        <w:rPr>
          <w:rFonts w:ascii="Times New Roman" w:eastAsia="Calibri" w:hAnsi="Calibri" w:cs="Calibri"/>
          <w:color w:val="000000"/>
          <w:sz w:val="24"/>
          <w:szCs w:val="24"/>
          <w:u w:color="000000"/>
          <w:bdr w:val="nil"/>
          <w:lang w:eastAsia="lv-LV"/>
        </w:rPr>
        <w:tab/>
      </w:r>
      <w:r w:rsidRPr="0030382A">
        <w:rPr>
          <w:rFonts w:ascii="Times New Roman" w:eastAsia="Times New Roman" w:hAnsi="Times New Roman" w:cs="Times New Roman"/>
          <w:b/>
          <w:sz w:val="24"/>
          <w:szCs w:val="24"/>
        </w:rPr>
        <w:t>1.2.3. Kontaktpersonas:</w:t>
      </w:r>
    </w:p>
    <w:p w:rsidR="0030382A" w:rsidRPr="0030382A" w:rsidRDefault="0030382A" w:rsidP="0030382A">
      <w:pPr>
        <w:spacing w:before="120" w:after="120" w:line="240" w:lineRule="auto"/>
        <w:ind w:left="142" w:firstLine="11"/>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Par iepirkuma procedūru:</w:t>
      </w:r>
      <w:r w:rsidRPr="0030382A">
        <w:rPr>
          <w:rFonts w:ascii="Times New Roman" w:eastAsia="Times New Roman" w:hAnsi="Times New Roman" w:cs="Times New Roman"/>
          <w:sz w:val="24"/>
          <w:szCs w:val="24"/>
        </w:rPr>
        <w:tab/>
      </w:r>
    </w:p>
    <w:p w:rsidR="0030382A" w:rsidRPr="0030382A" w:rsidRDefault="0030382A" w:rsidP="0030382A">
      <w:pPr>
        <w:tabs>
          <w:tab w:val="left" w:pos="9360"/>
        </w:tabs>
        <w:spacing w:before="120" w:after="120" w:line="240" w:lineRule="auto"/>
        <w:ind w:left="142" w:firstLine="11"/>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Siguldas novada pašvaldības Juridiskās pārvaldes speciāliste </w:t>
      </w:r>
      <w:r w:rsidRPr="0030382A">
        <w:rPr>
          <w:rFonts w:ascii="Times New Roman" w:eastAsia="Arial Unicode MS" w:hAnsi="Times New Roman" w:cs="Times New Roman"/>
          <w:sz w:val="24"/>
          <w:szCs w:val="24"/>
          <w:bdr w:val="nil"/>
        </w:rPr>
        <w:t>iepirkumu jautājumos Līga Landsberga</w:t>
      </w:r>
      <w:r w:rsidRPr="0030382A">
        <w:rPr>
          <w:rFonts w:ascii="Times New Roman" w:eastAsia="Times New Roman" w:hAnsi="Times New Roman" w:cs="Times New Roman"/>
          <w:sz w:val="24"/>
          <w:szCs w:val="24"/>
        </w:rPr>
        <w:t>, tālr. Nr.</w:t>
      </w:r>
      <w:r w:rsidRPr="0030382A">
        <w:rPr>
          <w:rFonts w:ascii="Calibri" w:eastAsia="Times New Roman" w:hAnsi="Calibri" w:cs="Times New Roman"/>
          <w:color w:val="000000"/>
          <w:sz w:val="24"/>
          <w:szCs w:val="24"/>
        </w:rPr>
        <w:t xml:space="preserve"> </w:t>
      </w:r>
      <w:r w:rsidRPr="0030382A">
        <w:rPr>
          <w:rFonts w:ascii="Times New Roman" w:eastAsia="Times New Roman" w:hAnsi="Times New Roman" w:cs="Times New Roman"/>
          <w:color w:val="000000"/>
          <w:sz w:val="24"/>
          <w:szCs w:val="24"/>
        </w:rPr>
        <w:t>67800949</w:t>
      </w:r>
      <w:r w:rsidRPr="0030382A">
        <w:rPr>
          <w:rFonts w:ascii="Times New Roman" w:eastAsia="Times New Roman" w:hAnsi="Times New Roman" w:cs="Times New Roman"/>
          <w:sz w:val="24"/>
          <w:szCs w:val="24"/>
        </w:rPr>
        <w:t xml:space="preserve">, e-pasta adrese: </w:t>
      </w:r>
      <w:hyperlink r:id="rId9" w:history="1">
        <w:r w:rsidRPr="0030382A">
          <w:rPr>
            <w:rFonts w:ascii="Times New Roman" w:eastAsia="Times New Roman" w:hAnsi="Times New Roman" w:cs="Times New Roman"/>
            <w:color w:val="0000FF"/>
            <w:sz w:val="24"/>
            <w:szCs w:val="24"/>
            <w:u w:val="single"/>
          </w:rPr>
          <w:t>liga.landsberga@sigulda.lv</w:t>
        </w:r>
      </w:hyperlink>
    </w:p>
    <w:p w:rsidR="0030382A" w:rsidRPr="0030382A" w:rsidRDefault="0030382A" w:rsidP="0030382A">
      <w:pPr>
        <w:tabs>
          <w:tab w:val="left" w:pos="9360"/>
        </w:tabs>
        <w:spacing w:before="120" w:after="120" w:line="240" w:lineRule="auto"/>
        <w:ind w:left="142" w:firstLine="11"/>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vai</w:t>
      </w:r>
    </w:p>
    <w:p w:rsidR="0030382A" w:rsidRPr="0030382A" w:rsidRDefault="0030382A" w:rsidP="0030382A">
      <w:pPr>
        <w:tabs>
          <w:tab w:val="left" w:pos="9360"/>
        </w:tabs>
        <w:spacing w:before="120" w:after="120" w:line="240" w:lineRule="auto"/>
        <w:ind w:left="142" w:firstLine="11"/>
        <w:jc w:val="both"/>
        <w:rPr>
          <w:rFonts w:ascii="Times New Roman" w:eastAsia="Times New Roman" w:hAnsi="Times New Roman" w:cs="Times New Roman"/>
          <w:sz w:val="24"/>
          <w:szCs w:val="24"/>
        </w:rPr>
      </w:pPr>
      <w:bookmarkStart w:id="8" w:name="_Hlk484683194"/>
      <w:r w:rsidRPr="0030382A">
        <w:rPr>
          <w:rFonts w:ascii="Times New Roman" w:eastAsia="Times New Roman" w:hAnsi="Times New Roman" w:cs="Times New Roman"/>
          <w:sz w:val="24"/>
          <w:szCs w:val="24"/>
        </w:rPr>
        <w:t>Siguldas novada pašvaldības Juridiskās pārvaldes vadītāja vietniece</w:t>
      </w:r>
      <w:r w:rsidRPr="0030382A">
        <w:rPr>
          <w:rFonts w:ascii="Times New Roman" w:eastAsia="Arial Unicode MS" w:hAnsi="Times New Roman" w:cs="Times New Roman"/>
          <w:sz w:val="24"/>
          <w:szCs w:val="24"/>
          <w:bdr w:val="nil"/>
        </w:rPr>
        <w:t xml:space="preserve"> iepirkumu jautājumos Inguna Abzalone</w:t>
      </w:r>
      <w:r w:rsidRPr="0030382A">
        <w:rPr>
          <w:rFonts w:ascii="Times New Roman" w:eastAsia="Times New Roman" w:hAnsi="Times New Roman" w:cs="Times New Roman"/>
          <w:sz w:val="24"/>
          <w:szCs w:val="24"/>
        </w:rPr>
        <w:t>, tālr. Nr.</w:t>
      </w:r>
      <w:r w:rsidRPr="0030382A">
        <w:rPr>
          <w:rFonts w:ascii="Calibri" w:eastAsia="Times New Roman" w:hAnsi="Calibri" w:cs="Times New Roman"/>
          <w:color w:val="000000"/>
          <w:sz w:val="24"/>
          <w:szCs w:val="24"/>
        </w:rPr>
        <w:t xml:space="preserve"> </w:t>
      </w:r>
      <w:r w:rsidRPr="0030382A">
        <w:rPr>
          <w:rFonts w:ascii="Times New Roman" w:eastAsia="Times New Roman" w:hAnsi="Times New Roman" w:cs="Times New Roman"/>
          <w:color w:val="000000"/>
          <w:sz w:val="24"/>
          <w:szCs w:val="24"/>
        </w:rPr>
        <w:t>67800949</w:t>
      </w:r>
      <w:r w:rsidRPr="0030382A">
        <w:rPr>
          <w:rFonts w:ascii="Times New Roman" w:eastAsia="Times New Roman" w:hAnsi="Times New Roman" w:cs="Times New Roman"/>
          <w:sz w:val="24"/>
          <w:szCs w:val="24"/>
        </w:rPr>
        <w:t xml:space="preserve">, e-pasta adrese: </w:t>
      </w:r>
      <w:hyperlink r:id="rId10" w:history="1">
        <w:r w:rsidRPr="0030382A">
          <w:rPr>
            <w:rFonts w:ascii="Times New Roman" w:eastAsia="Times New Roman" w:hAnsi="Times New Roman" w:cs="Times New Roman"/>
            <w:color w:val="0000FF"/>
            <w:sz w:val="24"/>
            <w:szCs w:val="24"/>
            <w:u w:val="single"/>
          </w:rPr>
          <w:t>iepirkumi@sigulda.lv</w:t>
        </w:r>
      </w:hyperlink>
    </w:p>
    <w:bookmarkEnd w:id="8"/>
    <w:p w:rsidR="0030382A" w:rsidRPr="0030382A" w:rsidRDefault="0030382A" w:rsidP="0030382A">
      <w:pPr>
        <w:spacing w:before="120" w:after="120" w:line="240" w:lineRule="auto"/>
        <w:ind w:left="142" w:firstLine="11"/>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Par tehniskajām specifikācijām:</w:t>
      </w:r>
    </w:p>
    <w:p w:rsidR="0030382A" w:rsidRPr="0030382A" w:rsidRDefault="0030382A" w:rsidP="0030382A">
      <w:pPr>
        <w:spacing w:before="120" w:after="120" w:line="240" w:lineRule="auto"/>
        <w:ind w:left="142" w:firstLine="11"/>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Siguldas novada pašvaldības Būvvaldes vadītāja, galvenā arhitekte Maija Geidāne, tel. 67800958, e-pasts: </w:t>
      </w:r>
      <w:r w:rsidRPr="0030382A">
        <w:rPr>
          <w:rFonts w:ascii="Times New Roman" w:eastAsia="Times New Roman" w:hAnsi="Times New Roman" w:cs="Times New Roman"/>
          <w:color w:val="2E74B5" w:themeColor="accent5" w:themeShade="BF"/>
          <w:sz w:val="24"/>
          <w:szCs w:val="24"/>
          <w:u w:val="single"/>
        </w:rPr>
        <w:t>maija.geidane@sigulda.lv</w:t>
      </w:r>
    </w:p>
    <w:p w:rsidR="0030382A" w:rsidRPr="0030382A" w:rsidRDefault="0030382A" w:rsidP="0030382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9" w:name="_Toc61422123"/>
      <w:r w:rsidRPr="0030382A">
        <w:rPr>
          <w:rFonts w:ascii="Times New Roman" w:eastAsia="Times New Roman" w:hAnsi="Times New Roman" w:cs="Arial"/>
          <w:b/>
          <w:bCs/>
          <w:iCs/>
          <w:color w:val="000000"/>
          <w:sz w:val="26"/>
          <w:szCs w:val="26"/>
        </w:rPr>
        <w:t>1.3. Iepirkuma priekšmets</w:t>
      </w:r>
      <w:bookmarkEnd w:id="7"/>
      <w:bookmarkEnd w:id="9"/>
      <w:r w:rsidRPr="0030382A">
        <w:rPr>
          <w:rFonts w:ascii="Times New Roman" w:eastAsia="Times New Roman" w:hAnsi="Times New Roman" w:cs="Arial"/>
          <w:b/>
          <w:bCs/>
          <w:iCs/>
          <w:color w:val="000000"/>
          <w:sz w:val="26"/>
          <w:szCs w:val="26"/>
        </w:rPr>
        <w:t xml:space="preserve"> </w:t>
      </w:r>
    </w:p>
    <w:p w:rsidR="0030382A" w:rsidRPr="0030382A" w:rsidRDefault="0030382A" w:rsidP="0030382A">
      <w:pPr>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Siguldas Jaunās pils pārbūve un restaurācija.</w:t>
      </w:r>
    </w:p>
    <w:p w:rsidR="0030382A" w:rsidRPr="0030382A" w:rsidRDefault="0030382A" w:rsidP="0030382A">
      <w:pPr>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bCs/>
          <w:sz w:val="24"/>
          <w:szCs w:val="24"/>
        </w:rPr>
        <w:t xml:space="preserve">Būvdarbus plānots realizēt </w:t>
      </w:r>
      <w:r w:rsidRPr="0030382A">
        <w:rPr>
          <w:rFonts w:ascii="Times New Roman" w:eastAsia="Times New Roman" w:hAnsi="Times New Roman" w:cs="Times New Roman"/>
          <w:sz w:val="24"/>
          <w:szCs w:val="24"/>
        </w:rPr>
        <w:t>Emisiju kvotu izsolīšanas instrumenta finansētu atklātu projektu iesniegumu konkursa “Siltumnīcefekta gāzu emisiju samazināšana valsts nozīmes aizsargājamos arhitektūras pieminekļos” projekta „Siltumnīcefekta gāzu emisiju samazināšana valsts nozīmes arhitektūras piemineklī Nr. 8333 “Jaunā pils”” ietvaros un</w:t>
      </w:r>
    </w:p>
    <w:p w:rsidR="0030382A" w:rsidRPr="0030382A" w:rsidRDefault="0030382A" w:rsidP="0030382A">
      <w:pPr>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sz w:val="24"/>
          <w:szCs w:val="24"/>
        </w:rPr>
        <w:t xml:space="preserve">darbības programmas “Izaugsme un nodarbinātība” prioritārā virziena “Vides aizsardzības un resursu izmantošanas efektivitāte” 5.5.1.specifiskā atbalsta mērķa “Saglabāt, aizsargāt un attīstīt </w:t>
      </w:r>
      <w:r w:rsidRPr="0030382A">
        <w:rPr>
          <w:rFonts w:ascii="Times New Roman" w:eastAsia="Times New Roman" w:hAnsi="Times New Roman" w:cs="Times New Roman"/>
          <w:sz w:val="24"/>
          <w:szCs w:val="24"/>
        </w:rPr>
        <w:lastRenderedPageBreak/>
        <w:t>nozīmīgu kultūras un dabas mantojumu, kā arī attīstīt ar to saistītos pakalpojumus” projekta “Kultūra, vēsture, arhitektūra Gaujas un laika lokos” ietvaros.</w:t>
      </w:r>
    </w:p>
    <w:p w:rsidR="0030382A" w:rsidRPr="0030382A" w:rsidRDefault="0030382A" w:rsidP="0030382A">
      <w:pPr>
        <w:spacing w:before="120" w:after="120" w:line="240" w:lineRule="auto"/>
        <w:ind w:left="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CPV kodi:</w:t>
      </w:r>
    </w:p>
    <w:p w:rsidR="0030382A" w:rsidRPr="0030382A" w:rsidRDefault="0030382A" w:rsidP="0030382A">
      <w:pPr>
        <w:spacing w:before="120" w:after="120" w:line="240" w:lineRule="auto"/>
        <w:ind w:firstLine="720"/>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Times New Roman" w:hAnsi="Times New Roman" w:cs="Times New Roman"/>
          <w:sz w:val="24"/>
          <w:szCs w:val="24"/>
        </w:rPr>
        <w:t xml:space="preserve">Iepirkuma priekšmets: </w:t>
      </w:r>
      <w:bookmarkStart w:id="10" w:name="_Toc59334722"/>
      <w:r w:rsidRPr="0030382A">
        <w:rPr>
          <w:rFonts w:ascii="Times New Roman" w:eastAsia="Times New Roman" w:hAnsi="Times New Roman" w:cs="Times New Roman"/>
          <w:sz w:val="24"/>
          <w:szCs w:val="24"/>
        </w:rPr>
        <w:tab/>
      </w:r>
      <w:r w:rsidRPr="0030382A">
        <w:rPr>
          <w:rFonts w:ascii="Times New Roman" w:eastAsia="Arial Unicode MS" w:hAnsi="Arial Unicode MS" w:cs="Arial Unicode MS"/>
          <w:color w:val="000000"/>
          <w:sz w:val="24"/>
          <w:szCs w:val="24"/>
          <w:bdr w:val="none" w:sz="0" w:space="0" w:color="auto" w:frame="1"/>
          <w:lang w:eastAsia="lv-LV"/>
        </w:rPr>
        <w:t>45454000-4 (p</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rb</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ves darbi);</w:t>
      </w:r>
    </w:p>
    <w:p w:rsidR="0030382A" w:rsidRPr="0030382A" w:rsidRDefault="0030382A" w:rsidP="0030382A">
      <w:pPr>
        <w:spacing w:before="120" w:after="120" w:line="240" w:lineRule="auto"/>
        <w:ind w:left="2880" w:firstLine="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45262700-8 (ēku rekonstrukcija).</w:t>
      </w:r>
    </w:p>
    <w:bookmarkEnd w:id="10"/>
    <w:p w:rsidR="0030382A" w:rsidRPr="0030382A" w:rsidRDefault="001A13E1" w:rsidP="0030382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 xml:space="preserve">1.4. </w:t>
      </w:r>
      <w:r w:rsidR="0030382A" w:rsidRPr="0030382A">
        <w:rPr>
          <w:rFonts w:ascii="Times New Roman" w:eastAsia="Times New Roman" w:hAnsi="Times New Roman" w:cs="Arial"/>
          <w:b/>
          <w:bCs/>
          <w:iCs/>
          <w:color w:val="000000"/>
          <w:sz w:val="26"/>
          <w:szCs w:val="26"/>
        </w:rPr>
        <w:t>Iepirkuma procedūras dokumentu saņemšana</w:t>
      </w:r>
    </w:p>
    <w:p w:rsidR="0030382A" w:rsidRPr="0030382A" w:rsidRDefault="0030382A" w:rsidP="0030382A">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1.4.1.</w:t>
      </w:r>
      <w:r w:rsidRPr="0030382A">
        <w:rPr>
          <w:rFonts w:ascii="Times New Roman" w:eastAsia="Calibri" w:hAnsi="Calibri" w:cs="Calibri"/>
          <w:color w:val="000000"/>
          <w:sz w:val="24"/>
          <w:szCs w:val="24"/>
          <w:u w:color="000000"/>
          <w:bdr w:val="nil"/>
          <w:lang w:eastAsia="lv-LV"/>
        </w:rPr>
        <w:tab/>
        <w:t>Iepirkuma dokumenti ir bez maksas un br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vi pieejami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 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interneta vietn</w:t>
      </w:r>
      <w:r w:rsidRPr="0030382A">
        <w:rPr>
          <w:rFonts w:ascii="Calibri" w:eastAsia="Calibri" w:hAnsi="Times New Roman" w:cs="Calibri"/>
          <w:color w:val="000000"/>
          <w:sz w:val="24"/>
          <w:szCs w:val="24"/>
          <w:u w:color="000000"/>
          <w:bdr w:val="nil"/>
          <w:lang w:eastAsia="lv-LV"/>
        </w:rPr>
        <w:t>ē</w:t>
      </w:r>
      <w:r w:rsidRPr="0030382A">
        <w:rPr>
          <w:rFonts w:ascii="Calibri" w:eastAsia="Calibri" w:hAnsi="Times New Roman" w:cs="Calibri"/>
          <w:color w:val="000000"/>
          <w:sz w:val="24"/>
          <w:szCs w:val="24"/>
          <w:u w:color="000000"/>
          <w:bdr w:val="nil"/>
          <w:lang w:eastAsia="lv-LV"/>
        </w:rPr>
        <w:t xml:space="preserve"> </w:t>
      </w:r>
      <w:hyperlink r:id="rId11" w:history="1">
        <w:r w:rsidRPr="0030382A">
          <w:rPr>
            <w:rFonts w:ascii="Times New Roman" w:eastAsia="Calibri" w:hAnsi="Calibri" w:cs="Calibri"/>
            <w:color w:val="0000FF"/>
            <w:sz w:val="24"/>
            <w:szCs w:val="24"/>
            <w:u w:val="single" w:color="0000FF"/>
            <w:bdr w:val="nil"/>
            <w:lang w:eastAsia="lv-LV"/>
          </w:rPr>
          <w:t>www.sigulda.lv</w:t>
        </w:r>
      </w:hyperlink>
      <w:r w:rsidRPr="0030382A">
        <w:rPr>
          <w:rFonts w:ascii="Times New Roman" w:eastAsia="Calibri" w:hAnsi="Calibri" w:cs="Calibri"/>
          <w:color w:val="000000"/>
          <w:sz w:val="24"/>
          <w:szCs w:val="24"/>
          <w:u w:color="000000"/>
          <w:bdr w:val="nil"/>
          <w:lang w:eastAsia="lv-LV"/>
        </w:rPr>
        <w:t>.</w:t>
      </w:r>
    </w:p>
    <w:p w:rsidR="0030382A" w:rsidRPr="0030382A" w:rsidRDefault="0030382A" w:rsidP="0030382A">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1.4.2.</w:t>
      </w:r>
      <w:r w:rsidRPr="0030382A">
        <w:rPr>
          <w:rFonts w:ascii="Times New Roman" w:eastAsia="Calibri" w:hAnsi="Calibri" w:cs="Calibri"/>
          <w:color w:val="000000"/>
          <w:sz w:val="24"/>
          <w:szCs w:val="24"/>
          <w:u w:color="000000"/>
          <w:bdr w:val="nil"/>
          <w:lang w:eastAsia="lv-LV"/>
        </w:rPr>
        <w:tab/>
      </w:r>
      <w:r w:rsidRPr="0030382A">
        <w:rPr>
          <w:rFonts w:ascii="Times New Roman" w:eastAsia="Calibri" w:hAnsi="Calibri" w:cs="Calibri"/>
          <w:color w:val="000000"/>
          <w:sz w:val="24"/>
          <w:szCs w:val="24"/>
          <w:u w:color="000000"/>
          <w:bdr w:val="nil"/>
          <w:lang w:eastAsia="lv-LV"/>
        </w:rPr>
        <w:tab/>
        <w:t>Ar iepirkuma dokumentiem ieinteres</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tajiem Pretendentiem ir iesp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jams iepaz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ties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 xml:space="preserve">dz </w:t>
      </w:r>
      <w:r w:rsidRPr="001A13E1">
        <w:rPr>
          <w:rFonts w:ascii="Times New Roman" w:eastAsia="Calibri" w:hAnsi="Calibri" w:cs="Calibri"/>
          <w:color w:val="000000"/>
          <w:sz w:val="24"/>
          <w:szCs w:val="24"/>
          <w:u w:color="000000"/>
          <w:bdr w:val="nil"/>
          <w:lang w:eastAsia="lv-LV"/>
        </w:rPr>
        <w:t>2017.ga</w:t>
      </w:r>
      <w:r w:rsidR="001A13E1" w:rsidRPr="001A13E1">
        <w:rPr>
          <w:rFonts w:ascii="Times New Roman" w:eastAsia="Calibri" w:hAnsi="Calibri" w:cs="Calibri"/>
          <w:color w:val="000000"/>
          <w:sz w:val="24"/>
          <w:szCs w:val="24"/>
          <w:u w:color="000000"/>
          <w:bdr w:val="nil"/>
          <w:lang w:eastAsia="lv-LV"/>
        </w:rPr>
        <w:t>da 25.oktobrim</w:t>
      </w:r>
      <w:r w:rsidRPr="001A13E1">
        <w:rPr>
          <w:rFonts w:ascii="Times New Roman" w:eastAsia="Calibri" w:hAnsi="Calibri" w:cs="Calibri"/>
          <w:color w:val="000000"/>
          <w:sz w:val="24"/>
          <w:szCs w:val="24"/>
          <w:u w:color="000000"/>
          <w:bdr w:val="nil"/>
          <w:lang w:eastAsia="lv-LV"/>
        </w:rPr>
        <w:t xml:space="preserve"> plkst. 12</w:t>
      </w:r>
      <w:r w:rsidRPr="0030382A">
        <w:rPr>
          <w:rFonts w:ascii="Times New Roman" w:eastAsia="Calibri" w:hAnsi="Calibri" w:cs="Calibri"/>
          <w:color w:val="000000"/>
          <w:sz w:val="24"/>
          <w:szCs w:val="24"/>
          <w:u w:color="000000"/>
          <w:bdr w:val="nil"/>
          <w:lang w:eastAsia="lv-LV"/>
        </w:rPr>
        <w:t>:00 uz vietas,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Administr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cijas </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Zin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tnes iel</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7, Siguld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2.st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209.kabinet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w:t>
      </w:r>
    </w:p>
    <w:p w:rsidR="0030382A" w:rsidRPr="0030382A" w:rsidRDefault="0030382A" w:rsidP="0030382A">
      <w:pPr>
        <w:keepNext/>
        <w:pBdr>
          <w:top w:val="nil"/>
          <w:left w:val="nil"/>
          <w:bottom w:val="nil"/>
          <w:right w:val="nil"/>
          <w:between w:val="nil"/>
          <w:bar w:val="nil"/>
        </w:pBdr>
        <w:tabs>
          <w:tab w:val="left" w:pos="720"/>
        </w:tabs>
        <w:spacing w:after="60" w:line="240" w:lineRule="auto"/>
        <w:ind w:left="540" w:hanging="540"/>
        <w:jc w:val="both"/>
        <w:outlineLvl w:val="2"/>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1.4.3. Ja ieinteres</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tais Pretendents pieprasa izsniegt iepirkuma dokumentus druk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veid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tos izsniedz ieinteres</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tajam Pretendentam 3 (triju) darbadienu laik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c tam, kad sa</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 xml:space="preserve">emts </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o dokumentu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jums, iev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rojot nosac</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jumu, ka dokumentu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jums iesniegts laikus pirms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termi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a.</w:t>
      </w:r>
    </w:p>
    <w:p w:rsidR="0030382A" w:rsidRPr="0030382A" w:rsidRDefault="0030382A" w:rsidP="0030382A">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FF0000"/>
          <w:sz w:val="24"/>
          <w:szCs w:val="24"/>
          <w:u w:color="FF0000"/>
          <w:bdr w:val="nil"/>
          <w:lang w:eastAsia="lv-LV"/>
        </w:rPr>
      </w:pPr>
      <w:r w:rsidRPr="0030382A">
        <w:rPr>
          <w:rFonts w:ascii="Times New Roman" w:eastAsia="Calibri" w:hAnsi="Calibri" w:cs="Calibri"/>
          <w:color w:val="000000"/>
          <w:sz w:val="24"/>
          <w:szCs w:val="24"/>
          <w:u w:color="000000"/>
          <w:bdr w:val="nil"/>
          <w:lang w:eastAsia="lv-LV"/>
        </w:rPr>
        <w:t>1.4.4.</w:t>
      </w:r>
      <w:r w:rsidRPr="0030382A">
        <w:rPr>
          <w:rFonts w:ascii="Times New Roman" w:eastAsia="Calibri" w:hAnsi="Calibri" w:cs="Calibri"/>
          <w:color w:val="000000"/>
          <w:sz w:val="24"/>
          <w:szCs w:val="24"/>
          <w:u w:color="000000"/>
          <w:bdr w:val="nil"/>
          <w:lang w:eastAsia="lv-LV"/>
        </w:rPr>
        <w:tab/>
        <w:t>Ja ieinteres</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tais Pretendents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las sa</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emt iepirkuma dokumentus druk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veid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var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samaksu, kas nep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rsniedz dokumentu pavairo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un nos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īš</w:t>
      </w:r>
      <w:r w:rsidRPr="0030382A">
        <w:rPr>
          <w:rFonts w:ascii="Times New Roman" w:eastAsia="Calibri" w:hAnsi="Calibri" w:cs="Calibri"/>
          <w:color w:val="000000"/>
          <w:sz w:val="24"/>
          <w:szCs w:val="24"/>
          <w:u w:color="000000"/>
          <w:bdr w:val="nil"/>
          <w:lang w:eastAsia="lv-LV"/>
        </w:rPr>
        <w:t>anas faktiskos izdevumus.</w:t>
      </w:r>
    </w:p>
    <w:p w:rsidR="0030382A" w:rsidRPr="0030382A" w:rsidRDefault="0030382A" w:rsidP="0030382A">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 1.4.5.</w:t>
      </w:r>
      <w:r w:rsidRPr="0030382A">
        <w:rPr>
          <w:rFonts w:ascii="Times New Roman" w:eastAsia="Calibri" w:hAnsi="Calibri" w:cs="Calibri"/>
          <w:color w:val="000000"/>
          <w:sz w:val="24"/>
          <w:szCs w:val="24"/>
          <w:u w:color="000000"/>
          <w:bdr w:val="nil"/>
          <w:lang w:eastAsia="lv-LV"/>
        </w:rPr>
        <w:tab/>
        <w:t>Iepirkuma Nolikuma groz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jumi un atbildes uz Pretendentu jaut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jumiem par </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o iepirkumu tiks public</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tas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 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interneta vietn</w:t>
      </w:r>
      <w:r w:rsidRPr="0030382A">
        <w:rPr>
          <w:rFonts w:ascii="Calibri" w:eastAsia="Calibri" w:hAnsi="Times New Roman" w:cs="Calibri"/>
          <w:color w:val="000000"/>
          <w:sz w:val="24"/>
          <w:szCs w:val="24"/>
          <w:u w:color="000000"/>
          <w:bdr w:val="nil"/>
          <w:lang w:eastAsia="lv-LV"/>
        </w:rPr>
        <w:t>ē</w:t>
      </w:r>
      <w:r w:rsidRPr="0030382A">
        <w:rPr>
          <w:rFonts w:ascii="Calibri" w:eastAsia="Calibri" w:hAnsi="Times New Roman" w:cs="Calibri"/>
          <w:color w:val="000000"/>
          <w:sz w:val="24"/>
          <w:szCs w:val="24"/>
          <w:u w:color="000000"/>
          <w:bdr w:val="nil"/>
          <w:lang w:eastAsia="lv-LV"/>
        </w:rPr>
        <w:t xml:space="preserve"> </w:t>
      </w:r>
      <w:hyperlink r:id="rId12" w:history="1">
        <w:r w:rsidRPr="0030382A">
          <w:rPr>
            <w:rFonts w:ascii="Times New Roman" w:eastAsia="Calibri" w:hAnsi="Calibri" w:cs="Calibri"/>
            <w:color w:val="0000FF"/>
            <w:sz w:val="24"/>
            <w:szCs w:val="24"/>
            <w:u w:val="single" w:color="0000FF"/>
            <w:bdr w:val="nil"/>
            <w:lang w:eastAsia="lv-LV"/>
          </w:rPr>
          <w:t>www.sigulda.lv</w:t>
        </w:r>
      </w:hyperlink>
      <w:r w:rsidRPr="0030382A">
        <w:rPr>
          <w:rFonts w:ascii="Times New Roman" w:eastAsia="Calibri" w:hAnsi="Calibri" w:cs="Calibri"/>
          <w:color w:val="000000"/>
          <w:sz w:val="24"/>
          <w:szCs w:val="24"/>
          <w:u w:color="000000"/>
          <w:bdr w:val="nil"/>
          <w:lang w:eastAsia="lv-LV"/>
        </w:rPr>
        <w:t>. Pretendenta pien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kums ir past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gi sekot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 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public</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tajai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cijai un iev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 to sav</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w:t>
      </w:r>
    </w:p>
    <w:p w:rsidR="0030382A" w:rsidRPr="0030382A" w:rsidRDefault="0030382A" w:rsidP="0030382A">
      <w:pPr>
        <w:pBdr>
          <w:top w:val="nil"/>
          <w:left w:val="nil"/>
          <w:bottom w:val="nil"/>
          <w:right w:val="nil"/>
          <w:between w:val="nil"/>
          <w:bar w:val="nil"/>
        </w:pBdr>
        <w:spacing w:after="0" w:line="240" w:lineRule="auto"/>
        <w:ind w:left="576" w:hanging="576"/>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1.4.6.</w:t>
      </w:r>
      <w:r w:rsidRPr="0030382A">
        <w:rPr>
          <w:rFonts w:ascii="Times New Roman" w:eastAsia="Calibri" w:hAnsi="Calibri" w:cs="Calibri"/>
          <w:color w:val="000000"/>
          <w:sz w:val="24"/>
          <w:szCs w:val="24"/>
          <w:u w:color="000000"/>
          <w:bdr w:val="nil"/>
          <w:lang w:eastAsia="lv-LV"/>
        </w:rPr>
        <w:tab/>
      </w:r>
      <w:r w:rsidRPr="0030382A">
        <w:rPr>
          <w:rFonts w:ascii="Times New Roman" w:eastAsia="Calibri" w:hAnsi="Calibri" w:cs="Calibri"/>
          <w:color w:val="000000"/>
          <w:sz w:val="24"/>
          <w:szCs w:val="24"/>
          <w:u w:color="000000"/>
          <w:bdr w:val="nil"/>
          <w:lang w:eastAsia="lv-LV"/>
        </w:rPr>
        <w:tab/>
        <w:t>Iepirkuma komisija nav atbild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ga par to, ja 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da ieinteres</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persona nav iepazinusies ar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kam ir nodro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ta br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va un tie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 elektronisk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pieeja.</w:t>
      </w:r>
    </w:p>
    <w:p w:rsidR="0030382A" w:rsidRPr="0030382A" w:rsidRDefault="0030382A" w:rsidP="0030382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1" w:name="_Toc59334723"/>
      <w:bookmarkStart w:id="12" w:name="_Toc61422126"/>
      <w:r w:rsidRPr="0030382A">
        <w:rPr>
          <w:rFonts w:ascii="Times New Roman" w:eastAsia="Times New Roman" w:hAnsi="Times New Roman" w:cs="Arial"/>
          <w:b/>
          <w:bCs/>
          <w:iCs/>
          <w:color w:val="000000"/>
          <w:sz w:val="26"/>
          <w:szCs w:val="26"/>
        </w:rPr>
        <w:t>1.5. Līgumu izpildes laiks</w:t>
      </w:r>
      <w:bookmarkEnd w:id="11"/>
      <w:bookmarkEnd w:id="12"/>
    </w:p>
    <w:p w:rsidR="0030382A" w:rsidRPr="0030382A" w:rsidRDefault="0004511E" w:rsidP="0030382A">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6"/>
          <w:szCs w:val="26"/>
        </w:rPr>
      </w:pPr>
      <w:r>
        <w:rPr>
          <w:rFonts w:ascii="Times New Roman" w:eastAsia="Times New Roman" w:hAnsi="Times New Roman" w:cs="Arial"/>
          <w:bCs/>
          <w:sz w:val="24"/>
          <w:szCs w:val="24"/>
        </w:rPr>
        <w:t>1.5.1.</w:t>
      </w:r>
      <w:r w:rsidR="0030382A" w:rsidRPr="0030382A">
        <w:rPr>
          <w:rFonts w:ascii="Times New Roman" w:eastAsia="Times New Roman" w:hAnsi="Times New Roman" w:cs="Arial"/>
          <w:bCs/>
          <w:sz w:val="24"/>
          <w:szCs w:val="24"/>
        </w:rPr>
        <w:t xml:space="preserve">Ar uzvarējušo Pretendentu tiks slēgts viens līgums par Siguldas Jaunās pils pārbūvi restaurāciju, kā arī </w:t>
      </w:r>
      <w:r w:rsidR="0030382A" w:rsidRPr="0030382A">
        <w:rPr>
          <w:rFonts w:ascii="Times New Roman" w:eastAsia="Times New Roman" w:hAnsi="Times New Roman" w:cs="Times New Roman"/>
          <w:sz w:val="24"/>
          <w:szCs w:val="24"/>
        </w:rPr>
        <w:t>par Siguldas Jaunās pils energoefektivitātes nodrošināšanu</w:t>
      </w:r>
      <w:r w:rsidR="0030382A" w:rsidRPr="0030382A">
        <w:rPr>
          <w:rFonts w:ascii="Times New Roman" w:eastAsia="Times New Roman" w:hAnsi="Times New Roman" w:cs="Times New Roman"/>
          <w:i/>
          <w:sz w:val="24"/>
          <w:szCs w:val="24"/>
        </w:rPr>
        <w:t>.</w:t>
      </w:r>
    </w:p>
    <w:p w:rsidR="0030382A" w:rsidRPr="0030382A" w:rsidRDefault="0030382A" w:rsidP="0030382A">
      <w:pPr>
        <w:keepNext/>
        <w:numPr>
          <w:ilvl w:val="2"/>
          <w:numId w:val="0"/>
        </w:numPr>
        <w:tabs>
          <w:tab w:val="num" w:pos="720"/>
        </w:tabs>
        <w:spacing w:after="0" w:line="240" w:lineRule="auto"/>
        <w:ind w:left="720" w:hanging="720"/>
        <w:jc w:val="both"/>
        <w:outlineLvl w:val="2"/>
        <w:rPr>
          <w:rFonts w:ascii="Times New Roman" w:eastAsia="Times New Roman" w:hAnsi="Times New Roman" w:cs="Times New Roman"/>
          <w:bCs/>
          <w:sz w:val="24"/>
          <w:szCs w:val="24"/>
          <w:lang w:val="en-GB"/>
        </w:rPr>
      </w:pPr>
      <w:r w:rsidRPr="0030382A">
        <w:rPr>
          <w:rFonts w:ascii="Times New Roman" w:eastAsia="Times New Roman" w:hAnsi="Times New Roman" w:cs="Times New Roman"/>
          <w:bCs/>
          <w:sz w:val="24"/>
          <w:szCs w:val="24"/>
        </w:rPr>
        <w:t>1.5</w:t>
      </w:r>
      <w:r w:rsidRPr="003B6559">
        <w:rPr>
          <w:rFonts w:ascii="Times New Roman" w:eastAsia="Times New Roman" w:hAnsi="Times New Roman" w:cs="Times New Roman"/>
          <w:bCs/>
          <w:sz w:val="24"/>
          <w:szCs w:val="24"/>
        </w:rPr>
        <w:t>.2.Līguma izpildes termiņš ir 12 mēneši</w:t>
      </w:r>
      <w:r w:rsidR="00E43465" w:rsidRPr="003B6559">
        <w:rPr>
          <w:rFonts w:ascii="Times New Roman" w:eastAsia="Times New Roman" w:hAnsi="Times New Roman" w:cs="Times New Roman"/>
          <w:bCs/>
          <w:sz w:val="24"/>
          <w:szCs w:val="24"/>
        </w:rPr>
        <w:t xml:space="preserve"> no </w:t>
      </w:r>
      <w:r w:rsidR="003B6559" w:rsidRPr="007A75EC">
        <w:rPr>
          <w:rFonts w:ascii="Times New Roman" w:eastAsia="Arial Unicode MS" w:hAnsi="Times New Roman" w:cs="Times New Roman"/>
          <w:color w:val="000000"/>
          <w:sz w:val="24"/>
          <w:szCs w:val="24"/>
          <w:u w:color="000000"/>
          <w:bdr w:val="nil"/>
          <w:lang w:eastAsia="lv-LV"/>
        </w:rPr>
        <w:t>atzīmes izdarīšanas būvatļaujā par būvdarbu uzsākšanu</w:t>
      </w:r>
      <w:r w:rsidR="003B6559">
        <w:rPr>
          <w:rFonts w:ascii="Times New Roman" w:eastAsia="Arial Unicode MS" w:hAnsi="Times New Roman" w:cs="Times New Roman"/>
          <w:color w:val="000000"/>
          <w:sz w:val="24"/>
          <w:szCs w:val="24"/>
          <w:u w:color="000000"/>
          <w:bdr w:val="nil"/>
          <w:lang w:eastAsia="lv-LV"/>
        </w:rPr>
        <w:t>.</w:t>
      </w:r>
      <w:bookmarkStart w:id="13" w:name="_GoBack"/>
      <w:bookmarkEnd w:id="13"/>
    </w:p>
    <w:p w:rsidR="0030382A" w:rsidRPr="0030382A" w:rsidRDefault="0030382A" w:rsidP="0030382A">
      <w:pPr>
        <w:spacing w:before="120" w:after="120" w:line="240" w:lineRule="auto"/>
        <w:ind w:left="567" w:hanging="567"/>
        <w:jc w:val="both"/>
        <w:rPr>
          <w:rFonts w:ascii="Times New Roman" w:eastAsia="Times New Roman" w:hAnsi="Times New Roman" w:cs="Times New Roman"/>
          <w:sz w:val="26"/>
          <w:szCs w:val="26"/>
        </w:rPr>
      </w:pPr>
      <w:r w:rsidRPr="0030382A">
        <w:rPr>
          <w:rFonts w:ascii="Times New Roman" w:eastAsia="Times New Roman" w:hAnsi="Times New Roman" w:cs="Times New Roman"/>
          <w:sz w:val="24"/>
          <w:szCs w:val="24"/>
        </w:rPr>
        <w:t xml:space="preserve">1.5.3. Pretendentam jāņem vērā un jaievērtē darbu grafikā un tāmē pastāvošie klimatiskie apstākļi un jāizvērtē ar to saistītās izmaksas. </w:t>
      </w:r>
    </w:p>
    <w:p w:rsidR="0030382A" w:rsidRPr="0030382A" w:rsidRDefault="0030382A" w:rsidP="0030382A">
      <w:pPr>
        <w:keepNext/>
        <w:numPr>
          <w:ilvl w:val="1"/>
          <w:numId w:val="0"/>
        </w:numPr>
        <w:tabs>
          <w:tab w:val="num" w:pos="540"/>
          <w:tab w:val="num" w:pos="1296"/>
        </w:tabs>
        <w:spacing w:before="240" w:after="60" w:line="240" w:lineRule="auto"/>
        <w:ind w:left="539"/>
        <w:outlineLvl w:val="1"/>
        <w:rPr>
          <w:rFonts w:ascii="Times New Roman" w:eastAsia="Times New Roman" w:hAnsi="Times New Roman" w:cs="Arial"/>
          <w:b/>
          <w:bCs/>
          <w:iCs/>
          <w:color w:val="000000"/>
          <w:sz w:val="26"/>
          <w:szCs w:val="26"/>
        </w:rPr>
      </w:pPr>
      <w:bookmarkStart w:id="14" w:name="_Toc59334724"/>
      <w:bookmarkStart w:id="15" w:name="_Toc61422127"/>
      <w:r w:rsidRPr="0030382A">
        <w:rPr>
          <w:rFonts w:ascii="Times New Roman" w:eastAsia="Times New Roman" w:hAnsi="Times New Roman" w:cs="Arial"/>
          <w:b/>
          <w:bCs/>
          <w:iCs/>
          <w:color w:val="000000"/>
          <w:sz w:val="26"/>
          <w:szCs w:val="26"/>
        </w:rPr>
        <w:t>1.6.Piedāvājuma iesniegšanas un atvēršanas vieta, datums, laiks un kārtīb</w:t>
      </w:r>
      <w:bookmarkEnd w:id="14"/>
      <w:bookmarkEnd w:id="15"/>
      <w:r w:rsidRPr="0030382A">
        <w:rPr>
          <w:rFonts w:ascii="Times New Roman" w:eastAsia="Times New Roman" w:hAnsi="Times New Roman" w:cs="Arial"/>
          <w:b/>
          <w:bCs/>
          <w:iCs/>
          <w:color w:val="000000"/>
          <w:sz w:val="26"/>
          <w:szCs w:val="26"/>
        </w:rPr>
        <w:t>a</w:t>
      </w:r>
    </w:p>
    <w:p w:rsidR="0030382A" w:rsidRPr="001A13E1" w:rsidRDefault="0030382A" w:rsidP="0030382A">
      <w:pPr>
        <w:pBdr>
          <w:top w:val="nil"/>
          <w:left w:val="nil"/>
          <w:bottom w:val="nil"/>
          <w:right w:val="nil"/>
          <w:between w:val="nil"/>
          <w:bar w:val="nil"/>
        </w:pBdr>
        <w:spacing w:after="0" w:line="240" w:lineRule="auto"/>
        <w:ind w:left="624" w:hanging="624"/>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1.6.1. </w:t>
      </w:r>
      <w:r w:rsidRPr="001A13E1">
        <w:rPr>
          <w:rFonts w:ascii="Times New Roman" w:eastAsia="Calibri" w:hAnsi="Times New Roman" w:cs="Times New Roman"/>
          <w:color w:val="000000"/>
          <w:sz w:val="24"/>
          <w:szCs w:val="24"/>
          <w:u w:color="000000"/>
          <w:bdr w:val="nil"/>
          <w:lang w:eastAsia="lv-LV"/>
        </w:rPr>
        <w:t xml:space="preserve">Pretendenti piedāvājumus var iesniegt līdz </w:t>
      </w:r>
      <w:r w:rsidR="001A13E1" w:rsidRPr="001A13E1">
        <w:rPr>
          <w:rFonts w:ascii="Times New Roman" w:eastAsia="Calibri" w:hAnsi="Times New Roman" w:cs="Times New Roman"/>
          <w:b/>
          <w:color w:val="000000"/>
          <w:sz w:val="24"/>
          <w:szCs w:val="24"/>
          <w:u w:color="000000"/>
          <w:bdr w:val="nil"/>
          <w:lang w:eastAsia="lv-LV"/>
        </w:rPr>
        <w:t>25.10</w:t>
      </w:r>
      <w:r w:rsidRPr="001A13E1">
        <w:rPr>
          <w:rFonts w:ascii="Times New Roman" w:eastAsia="Calibri" w:hAnsi="Times New Roman" w:cs="Times New Roman"/>
          <w:b/>
          <w:color w:val="000000"/>
          <w:sz w:val="24"/>
          <w:szCs w:val="24"/>
          <w:u w:color="000000"/>
          <w:bdr w:val="nil"/>
          <w:lang w:eastAsia="lv-LV"/>
        </w:rPr>
        <w:t>.2017.</w:t>
      </w:r>
      <w:r w:rsidRPr="001A13E1">
        <w:rPr>
          <w:rFonts w:ascii="Times New Roman" w:eastAsia="Calibri" w:hAnsi="Times New Roman" w:cs="Times New Roman"/>
          <w:b/>
          <w:bCs/>
          <w:color w:val="000000"/>
          <w:sz w:val="24"/>
          <w:szCs w:val="24"/>
          <w:u w:color="000000"/>
          <w:bdr w:val="nil"/>
          <w:lang w:eastAsia="lv-LV"/>
        </w:rPr>
        <w:t xml:space="preserve"> plkst.12:00</w:t>
      </w:r>
      <w:r w:rsidRPr="001A13E1">
        <w:rPr>
          <w:rFonts w:ascii="Times New Roman" w:eastAsia="Calibri" w:hAnsi="Times New Roman" w:cs="Times New Roman"/>
          <w:color w:val="000000"/>
          <w:sz w:val="24"/>
          <w:szCs w:val="24"/>
          <w:u w:color="000000"/>
          <w:bdr w:val="nil"/>
          <w:lang w:eastAsia="lv-LV"/>
        </w:rPr>
        <w:t xml:space="preserve"> </w:t>
      </w:r>
      <w:r w:rsidRPr="001A13E1">
        <w:rPr>
          <w:rFonts w:ascii="Times New Roman" w:eastAsia="Times New Roman" w:hAnsi="Times New Roman" w:cs="Times New Roman"/>
          <w:color w:val="000000"/>
          <w:sz w:val="24"/>
          <w:szCs w:val="24"/>
          <w:u w:val="single" w:color="000000"/>
          <w:bdr w:val="nil"/>
          <w:lang w:eastAsia="lv-LV"/>
        </w:rPr>
        <w:t>2.stāvā, Zinātnes ielā 7, Siguldā</w:t>
      </w:r>
      <w:r w:rsidRPr="001A13E1">
        <w:rPr>
          <w:rFonts w:ascii="Times New Roman" w:eastAsia="Times New Roman" w:hAnsi="Times New Roman" w:cs="Times New Roman"/>
          <w:color w:val="000000"/>
          <w:sz w:val="24"/>
          <w:szCs w:val="24"/>
          <w:u w:color="000000"/>
          <w:bdr w:val="nil"/>
          <w:lang w:eastAsia="lv-LV"/>
        </w:rPr>
        <w:t xml:space="preserve">, </w:t>
      </w:r>
      <w:r w:rsidRPr="001A13E1">
        <w:rPr>
          <w:rFonts w:ascii="Times New Roman" w:eastAsia="Times New Roman" w:hAnsi="Times New Roman" w:cs="Times New Roman"/>
          <w:color w:val="000000"/>
          <w:sz w:val="24"/>
          <w:szCs w:val="24"/>
          <w:u w:val="single" w:color="000000"/>
          <w:bdr w:val="nil"/>
          <w:lang w:eastAsia="lv-LV"/>
        </w:rPr>
        <w:t>pie pārvaldes vadītājas p.i.,</w:t>
      </w:r>
      <w:r w:rsidRPr="001A13E1">
        <w:rPr>
          <w:rFonts w:ascii="Times New Roman" w:eastAsia="Calibri" w:hAnsi="Times New Roman" w:cs="Times New Roman"/>
          <w:color w:val="000000"/>
          <w:sz w:val="24"/>
          <w:szCs w:val="24"/>
          <w:u w:color="000000"/>
          <w:bdr w:val="nil"/>
          <w:lang w:eastAsia="lv-LV"/>
        </w:rPr>
        <w:t xml:space="preserve"> iesniedzot tos personīgi vai atsūtot pa pastu. Pasta sūtījumam jābūt nogādātam šajā punktā noteiktajā adresē lī</w:t>
      </w:r>
      <w:r w:rsidR="001A13E1" w:rsidRPr="001A13E1">
        <w:rPr>
          <w:rFonts w:ascii="Times New Roman" w:eastAsia="Calibri" w:hAnsi="Times New Roman" w:cs="Times New Roman"/>
          <w:color w:val="000000"/>
          <w:sz w:val="24"/>
          <w:szCs w:val="24"/>
          <w:u w:color="000000"/>
          <w:bdr w:val="nil"/>
          <w:lang w:eastAsia="lv-LV"/>
        </w:rPr>
        <w:t xml:space="preserve">dz iepriekš </w:t>
      </w:r>
      <w:r w:rsidRPr="001A13E1">
        <w:rPr>
          <w:rFonts w:ascii="Times New Roman" w:eastAsia="Calibri" w:hAnsi="Times New Roman" w:cs="Times New Roman"/>
          <w:color w:val="000000"/>
          <w:sz w:val="24"/>
          <w:szCs w:val="24"/>
          <w:u w:color="000000"/>
          <w:bdr w:val="nil"/>
          <w:lang w:eastAsia="lv-LV"/>
        </w:rPr>
        <w:t>minētajam termiņam.</w:t>
      </w:r>
    </w:p>
    <w:p w:rsidR="0030382A" w:rsidRPr="001A13E1" w:rsidRDefault="0030382A" w:rsidP="0030382A">
      <w:pPr>
        <w:pBdr>
          <w:top w:val="nil"/>
          <w:left w:val="nil"/>
          <w:bottom w:val="nil"/>
          <w:right w:val="nil"/>
          <w:between w:val="nil"/>
          <w:bar w:val="nil"/>
        </w:pBdr>
        <w:spacing w:after="0" w:line="240" w:lineRule="auto"/>
        <w:ind w:left="624" w:hanging="624"/>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1.6.2.</w:t>
      </w:r>
      <w:r w:rsidRPr="0030382A">
        <w:rPr>
          <w:rFonts w:ascii="Times New Roman" w:eastAsia="Calibri" w:hAnsi="Calibri" w:cs="Calibri"/>
          <w:color w:val="000000"/>
          <w:sz w:val="24"/>
          <w:szCs w:val="24"/>
          <w:u w:color="000000"/>
          <w:bdr w:val="nil"/>
          <w:lang w:eastAsia="lv-LV"/>
        </w:rPr>
        <w:tab/>
      </w:r>
      <w:r w:rsidRPr="001A13E1">
        <w:rPr>
          <w:rFonts w:ascii="Times New Roman" w:eastAsia="Calibri" w:hAnsi="Times New Roman" w:cs="Times New Roman"/>
          <w:color w:val="000000"/>
          <w:sz w:val="24"/>
          <w:szCs w:val="24"/>
          <w:u w:color="000000"/>
          <w:bdr w:val="nil"/>
          <w:lang w:eastAsia="lv-LV"/>
        </w:rPr>
        <w:t>Piedāvājumi, kas iesniegti pēc</w:t>
      </w:r>
      <w:r w:rsidR="001A13E1" w:rsidRPr="001A13E1">
        <w:rPr>
          <w:rFonts w:ascii="Times New Roman" w:eastAsia="Calibri" w:hAnsi="Times New Roman" w:cs="Times New Roman"/>
          <w:color w:val="000000"/>
          <w:sz w:val="24"/>
          <w:szCs w:val="24"/>
          <w:u w:color="000000"/>
          <w:bdr w:val="nil"/>
          <w:lang w:eastAsia="lv-LV"/>
        </w:rPr>
        <w:t xml:space="preserve"> iepriekš</w:t>
      </w:r>
      <w:r w:rsidRPr="001A13E1">
        <w:rPr>
          <w:rFonts w:ascii="Times New Roman" w:eastAsia="Calibri" w:hAnsi="Times New Roman" w:cs="Times New Roman"/>
          <w:color w:val="000000"/>
          <w:sz w:val="24"/>
          <w:szCs w:val="24"/>
          <w:u w:color="000000"/>
          <w:bdr w:val="nil"/>
          <w:lang w:eastAsia="lv-LV"/>
        </w:rPr>
        <w:t xml:space="preserve"> minētā termiņa, netiks pieņemti. Pa pastu sūtītos piedāvājumus, kas saņemti pēc minētā termiņa, neatvērtus nosūtīs atpakaļ iesniedzējam. </w:t>
      </w:r>
    </w:p>
    <w:p w:rsidR="0030382A" w:rsidRPr="0030382A" w:rsidRDefault="0030382A" w:rsidP="0030382A">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b/>
          <w:bCs/>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1.6.3.</w:t>
      </w:r>
      <w:r w:rsidRPr="0030382A">
        <w:rPr>
          <w:rFonts w:ascii="Times New Roman" w:eastAsia="Calibri" w:hAnsi="Calibri" w:cs="Calibri"/>
          <w:color w:val="000000"/>
          <w:sz w:val="24"/>
          <w:szCs w:val="24"/>
          <w:u w:color="000000"/>
          <w:bdr w:val="nil"/>
          <w:lang w:eastAsia="lv-LV"/>
        </w:rPr>
        <w:tab/>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jumi tiks atv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rti Zin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tnes iel</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7, Siguld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2.st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209.kabinet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Administr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cijas </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1A13E1">
        <w:rPr>
          <w:rFonts w:ascii="Times New Roman" w:eastAsia="Calibri" w:hAnsi="Calibri" w:cs="Calibri"/>
          <w:b/>
          <w:bCs/>
          <w:color w:val="000000"/>
          <w:sz w:val="24"/>
          <w:szCs w:val="24"/>
          <w:u w:color="000000"/>
          <w:bdr w:val="nil"/>
          <w:lang w:eastAsia="lv-LV"/>
        </w:rPr>
        <w:t>2017.</w:t>
      </w:r>
      <w:r w:rsidR="001A13E1" w:rsidRPr="001A13E1">
        <w:rPr>
          <w:rFonts w:ascii="Times New Roman" w:eastAsia="Calibri" w:hAnsi="Times New Roman" w:cs="Times New Roman"/>
          <w:b/>
          <w:bCs/>
          <w:color w:val="000000"/>
          <w:sz w:val="24"/>
          <w:szCs w:val="24"/>
          <w:u w:color="000000"/>
          <w:bdr w:val="nil"/>
          <w:lang w:eastAsia="lv-LV"/>
        </w:rPr>
        <w:t>gada 25.oktobrī</w:t>
      </w:r>
      <w:r w:rsidRPr="001A13E1">
        <w:rPr>
          <w:rFonts w:ascii="Times New Roman" w:eastAsia="Calibri" w:hAnsi="Calibri" w:cs="Calibri"/>
          <w:b/>
          <w:bCs/>
          <w:color w:val="000000"/>
          <w:sz w:val="24"/>
          <w:szCs w:val="24"/>
          <w:u w:color="000000"/>
          <w:bdr w:val="nil"/>
          <w:lang w:eastAsia="lv-LV"/>
        </w:rPr>
        <w:t xml:space="preserve"> plkst. 12:00.</w:t>
      </w:r>
    </w:p>
    <w:p w:rsidR="0030382A" w:rsidRPr="0030382A" w:rsidRDefault="0030382A" w:rsidP="0030382A">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sz w:val="26"/>
          <w:szCs w:val="26"/>
          <w:u w:color="000000"/>
          <w:bdr w:val="nil"/>
          <w:lang w:eastAsia="lv-LV"/>
        </w:rPr>
      </w:pPr>
      <w:r w:rsidRPr="0030382A">
        <w:rPr>
          <w:rFonts w:ascii="Times New Roman" w:eastAsia="Calibri" w:hAnsi="Calibri" w:cs="Calibri"/>
          <w:color w:val="000000"/>
          <w:sz w:val="24"/>
          <w:szCs w:val="24"/>
          <w:u w:color="000000"/>
          <w:bdr w:val="nil"/>
          <w:lang w:eastAsia="lv-LV"/>
        </w:rPr>
        <w:t>1.6.4.</w:t>
      </w:r>
      <w:r w:rsidRPr="0030382A">
        <w:rPr>
          <w:rFonts w:ascii="Times New Roman" w:eastAsia="Calibri" w:hAnsi="Calibri" w:cs="Calibri"/>
          <w:color w:val="000000"/>
          <w:sz w:val="24"/>
          <w:szCs w:val="24"/>
          <w:u w:color="000000"/>
          <w:bdr w:val="nil"/>
          <w:lang w:eastAsia="lv-LV"/>
        </w:rPr>
        <w:tab/>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atv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san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ksm</w:t>
      </w:r>
      <w:r w:rsidRPr="0030382A">
        <w:rPr>
          <w:rFonts w:ascii="Calibri" w:eastAsia="Calibri" w:hAnsi="Times New Roman" w:cs="Calibri"/>
          <w:color w:val="000000"/>
          <w:sz w:val="24"/>
          <w:szCs w:val="24"/>
          <w:u w:color="000000"/>
          <w:bdr w:val="nil"/>
          <w:lang w:eastAsia="lv-LV"/>
        </w:rPr>
        <w:t>ē</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var piedal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ties visi Pretendenti vai to pilnvarotie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rst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vji,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citas ieinteres</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personas.</w:t>
      </w:r>
    </w:p>
    <w:p w:rsidR="0030382A" w:rsidRPr="0030382A" w:rsidRDefault="0030382A" w:rsidP="0030382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30382A">
        <w:rPr>
          <w:rFonts w:ascii="Times New Roman" w:eastAsia="Times New Roman" w:hAnsi="Times New Roman" w:cs="Arial"/>
          <w:b/>
          <w:bCs/>
          <w:iCs/>
          <w:color w:val="000000"/>
          <w:sz w:val="26"/>
          <w:szCs w:val="26"/>
        </w:rPr>
        <w:t>1.7. Piedāvājuma nodrošinājums</w:t>
      </w:r>
    </w:p>
    <w:p w:rsidR="0030382A" w:rsidRPr="0030382A" w:rsidRDefault="0030382A" w:rsidP="0030382A">
      <w:pPr>
        <w:keepNext/>
        <w:pBdr>
          <w:top w:val="nil"/>
          <w:left w:val="nil"/>
          <w:bottom w:val="nil"/>
          <w:right w:val="nil"/>
          <w:between w:val="nil"/>
          <w:bar w:val="nil"/>
        </w:pBdr>
        <w:spacing w:before="60" w:after="60" w:line="240" w:lineRule="auto"/>
        <w:ind w:left="709" w:hanging="709"/>
        <w:jc w:val="both"/>
        <w:outlineLvl w:val="2"/>
        <w:rPr>
          <w:rFonts w:ascii="Times New Roman" w:eastAsia="Arial Unicode MS" w:hAnsi="Arial Unicode MS" w:cs="Arial Unicode MS"/>
          <w:color w:val="000000"/>
          <w:sz w:val="24"/>
          <w:szCs w:val="24"/>
          <w:u w:color="000000"/>
          <w:bdr w:val="nil"/>
          <w:lang w:eastAsia="lv-LV"/>
        </w:rPr>
      </w:pPr>
      <w:r w:rsidRPr="0030382A">
        <w:rPr>
          <w:rFonts w:ascii="Times New Roman" w:eastAsia="Times New Roman" w:hAnsi="Times New Roman" w:cs="Times New Roman"/>
          <w:color w:val="000000"/>
          <w:sz w:val="24"/>
          <w:szCs w:val="24"/>
        </w:rPr>
        <w:t>1.7.1.</w:t>
      </w:r>
      <w:r w:rsidRPr="0030382A">
        <w:rPr>
          <w:rFonts w:ascii="Times New Roman" w:eastAsia="Times New Roman" w:hAnsi="Times New Roman" w:cs="Times New Roman"/>
          <w:color w:val="3366FF"/>
          <w:sz w:val="24"/>
          <w:szCs w:val="24"/>
        </w:rPr>
        <w:t xml:space="preserve"> </w:t>
      </w:r>
      <w:r w:rsidRPr="0030382A">
        <w:rPr>
          <w:rFonts w:ascii="Times New Roman" w:eastAsia="Arial Unicode MS" w:hAnsi="Arial Unicode MS" w:cs="Arial Unicode MS"/>
          <w:color w:val="000000"/>
          <w:sz w:val="24"/>
          <w:szCs w:val="24"/>
          <w:u w:color="000000"/>
          <w:bdr w:val="nil"/>
          <w:lang w:eastAsia="lv-LV"/>
        </w:rPr>
        <w:t>Iesniedzot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jumu, Pretendents iesniedz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nodro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in</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jumu 20 000,00 EUR (divdesmit t</w:t>
      </w:r>
      <w:r w:rsidRPr="0030382A">
        <w:rPr>
          <w:rFonts w:ascii="Times New Roman" w:eastAsia="Arial Unicode MS" w:hAnsi="Times New Roman" w:cs="Arial Unicode MS"/>
          <w:color w:val="000000"/>
          <w:sz w:val="24"/>
          <w:szCs w:val="24"/>
          <w:u w:color="000000"/>
          <w:bdr w:val="nil"/>
          <w:lang w:eastAsia="lv-LV"/>
        </w:rPr>
        <w:t>ū</w:t>
      </w:r>
      <w:r w:rsidRPr="0030382A">
        <w:rPr>
          <w:rFonts w:ascii="Times New Roman" w:eastAsia="Arial Unicode MS" w:hAnsi="Arial Unicode MS" w:cs="Arial Unicode MS"/>
          <w:color w:val="000000"/>
          <w:sz w:val="24"/>
          <w:szCs w:val="24"/>
          <w:u w:color="000000"/>
          <w:bdr w:val="nil"/>
          <w:lang w:eastAsia="lv-LV"/>
        </w:rPr>
        <w:t>ksto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 xml:space="preserve">i </w:t>
      </w:r>
      <w:r w:rsidRPr="0030382A">
        <w:rPr>
          <w:rFonts w:ascii="Times New Roman" w:eastAsia="Arial Unicode MS" w:hAnsi="Arial Unicode MS" w:cs="Arial Unicode MS"/>
          <w:i/>
          <w:iCs/>
          <w:color w:val="000000"/>
          <w:sz w:val="24"/>
          <w:szCs w:val="24"/>
          <w:u w:color="000000"/>
          <w:bdr w:val="nil"/>
          <w:lang w:eastAsia="lv-LV"/>
        </w:rPr>
        <w:t xml:space="preserve">euro </w:t>
      </w:r>
      <w:r w:rsidRPr="0030382A">
        <w:rPr>
          <w:rFonts w:ascii="Times New Roman" w:eastAsia="Arial Unicode MS" w:hAnsi="Arial Unicode MS" w:cs="Arial Unicode MS"/>
          <w:color w:val="000000"/>
          <w:sz w:val="24"/>
          <w:szCs w:val="24"/>
          <w:u w:color="000000"/>
          <w:bdr w:val="nil"/>
          <w:lang w:eastAsia="lv-LV"/>
        </w:rPr>
        <w:t>un 00 centi) apm</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nodro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in</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 xml:space="preserve">jumu izsniedz Latvijas </w:t>
      </w:r>
      <w:r w:rsidRPr="0030382A">
        <w:rPr>
          <w:rFonts w:ascii="Times New Roman" w:eastAsia="Arial Unicode MS" w:hAnsi="Arial Unicode MS" w:cs="Arial Unicode MS"/>
          <w:color w:val="000000"/>
          <w:sz w:val="24"/>
          <w:szCs w:val="24"/>
          <w:u w:color="000000"/>
          <w:bdr w:val="nil"/>
          <w:lang w:eastAsia="lv-LV"/>
        </w:rPr>
        <w:lastRenderedPageBreak/>
        <w:t>Republik</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vai cit</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Eiropas Savien</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bas vai Eiropas Ekonomisk</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zonas dal</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bvalst</w:t>
      </w:r>
      <w:r w:rsidRPr="0030382A">
        <w:rPr>
          <w:rFonts w:ascii="Times New Roman" w:eastAsia="Arial Unicode MS" w:hAnsi="Times New Roman" w:cs="Arial Unicode MS"/>
          <w:color w:val="000000"/>
          <w:sz w:val="24"/>
          <w:szCs w:val="24"/>
          <w:u w:color="000000"/>
          <w:bdr w:val="nil"/>
          <w:lang w:eastAsia="lv-LV"/>
        </w:rPr>
        <w:t xml:space="preserve">ī </w:t>
      </w:r>
      <w:r w:rsidRPr="0030382A">
        <w:rPr>
          <w:rFonts w:ascii="Times New Roman" w:eastAsia="Arial Unicode MS" w:hAnsi="Arial Unicode MS" w:cs="Arial Unicode MS"/>
          <w:color w:val="000000"/>
          <w:sz w:val="24"/>
          <w:szCs w:val="24"/>
          <w:u w:color="000000"/>
          <w:bdr w:val="nil"/>
          <w:lang w:eastAsia="lv-LV"/>
        </w:rPr>
        <w:t>re</w:t>
      </w:r>
      <w:r w:rsidRPr="0030382A">
        <w:rPr>
          <w:rFonts w:ascii="Times New Roman" w:eastAsia="Arial Unicode MS" w:hAnsi="Times New Roman" w:cs="Arial Unicode MS"/>
          <w:color w:val="000000"/>
          <w:sz w:val="24"/>
          <w:szCs w:val="24"/>
          <w:u w:color="000000"/>
          <w:bdr w:val="nil"/>
          <w:lang w:eastAsia="lv-LV"/>
        </w:rPr>
        <w:t>ģ</w:t>
      </w:r>
      <w:r w:rsidRPr="0030382A">
        <w:rPr>
          <w:rFonts w:ascii="Times New Roman" w:eastAsia="Arial Unicode MS" w:hAnsi="Arial Unicode MS" w:cs="Arial Unicode MS"/>
          <w:color w:val="000000"/>
          <w:sz w:val="24"/>
          <w:szCs w:val="24"/>
          <w:u w:color="000000"/>
          <w:bdr w:val="nil"/>
          <w:lang w:eastAsia="lv-LV"/>
        </w:rPr>
        <w:t>istr</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ta banka, kred</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tiest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des fili</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le vai apdro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in</w:t>
      </w:r>
      <w:r w:rsidRPr="0030382A">
        <w:rPr>
          <w:rFonts w:ascii="Times New Roman" w:eastAsia="Arial Unicode MS" w:hAnsi="Times New Roman" w:cs="Arial Unicode MS"/>
          <w:color w:val="000000"/>
          <w:sz w:val="24"/>
          <w:szCs w:val="24"/>
          <w:u w:color="000000"/>
          <w:bdr w:val="nil"/>
          <w:lang w:eastAsia="lv-LV"/>
        </w:rPr>
        <w:t>āš</w:t>
      </w:r>
      <w:r w:rsidRPr="0030382A">
        <w:rPr>
          <w:rFonts w:ascii="Times New Roman" w:eastAsia="Arial Unicode MS" w:hAnsi="Arial Unicode MS" w:cs="Arial Unicode MS"/>
          <w:color w:val="000000"/>
          <w:sz w:val="24"/>
          <w:szCs w:val="24"/>
          <w:u w:color="000000"/>
          <w:bdr w:val="nil"/>
          <w:lang w:eastAsia="lv-LV"/>
        </w:rPr>
        <w:t>anas sabiedr</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 kas Latvijas Republikas normat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vajos ties</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bu aktos noteiktaj</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k</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ir uzs</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kusi pakalpojumu snieg</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anu Latvijas Republikas teritorij</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vertAlign w:val="superscript"/>
          <w:lang w:eastAsia="lv-LV"/>
        </w:rPr>
        <w:footnoteReference w:id="1"/>
      </w:r>
      <w:r w:rsidRPr="0030382A">
        <w:rPr>
          <w:rFonts w:ascii="Times New Roman" w:eastAsia="Arial Unicode MS" w:hAnsi="Arial Unicode MS" w:cs="Arial Unicode MS"/>
          <w:color w:val="000000"/>
          <w:sz w:val="24"/>
          <w:szCs w:val="24"/>
          <w:u w:color="000000"/>
          <w:bdr w:val="nil"/>
          <w:lang w:eastAsia="lv-LV"/>
        </w:rPr>
        <w:t>.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nodro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in</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sp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k</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esam</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bas termi</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am ir j</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b</w:t>
      </w:r>
      <w:r w:rsidRPr="0030382A">
        <w:rPr>
          <w:rFonts w:ascii="Times New Roman" w:eastAsia="Arial Unicode MS" w:hAnsi="Times New Roman" w:cs="Arial Unicode MS"/>
          <w:color w:val="000000"/>
          <w:sz w:val="24"/>
          <w:szCs w:val="24"/>
          <w:u w:color="000000"/>
          <w:bdr w:val="nil"/>
          <w:lang w:eastAsia="lv-LV"/>
        </w:rPr>
        <w:t>ū</w:t>
      </w:r>
      <w:r w:rsidRPr="0030382A">
        <w:rPr>
          <w:rFonts w:ascii="Times New Roman" w:eastAsia="Arial Unicode MS" w:hAnsi="Arial Unicode MS" w:cs="Arial Unicode MS"/>
          <w:color w:val="000000"/>
          <w:sz w:val="24"/>
          <w:szCs w:val="24"/>
          <w:u w:color="000000"/>
          <w:bdr w:val="nil"/>
          <w:lang w:eastAsia="lv-LV"/>
        </w:rPr>
        <w:t>t 6 (se</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i) m</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ne</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i no iepirkuma Nolikum</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noteikt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jumu atv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anas dienas.</w:t>
      </w:r>
    </w:p>
    <w:p w:rsidR="0030382A" w:rsidRPr="0030382A" w:rsidRDefault="0030382A" w:rsidP="0030382A">
      <w:pPr>
        <w:spacing w:before="120" w:after="120" w:line="240" w:lineRule="auto"/>
        <w:ind w:left="624" w:hanging="624"/>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1.7.2. Pretendenta piedāvājums, kuram nav pievienots atbilstoši Nolikuma 1.7.1. punkta prasībām noformēts piedāvājuma nodrošinājums, tiks noraidīts. </w:t>
      </w:r>
    </w:p>
    <w:p w:rsidR="0030382A" w:rsidRPr="0030382A" w:rsidRDefault="0030382A" w:rsidP="0030382A">
      <w:pPr>
        <w:spacing w:before="120" w:after="120" w:line="240" w:lineRule="auto"/>
        <w:ind w:left="624" w:hanging="624"/>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1.7.3. Piedāvājuma nodrošinājums stājas spēkā ne vēlāk kā piedāvājuma atvēršanas dienā un ir spēkā īsākajā no šādiem termiņiem, izņemot Publisko iepirkumu likuma 50.panta sestajā daļā minēto gadījumu:</w:t>
      </w:r>
    </w:p>
    <w:p w:rsidR="0030382A" w:rsidRPr="0030382A" w:rsidRDefault="0030382A" w:rsidP="0030382A">
      <w:pPr>
        <w:spacing w:before="120" w:after="120" w:line="240" w:lineRule="auto"/>
        <w:ind w:left="1418" w:hanging="851"/>
        <w:jc w:val="both"/>
        <w:rPr>
          <w:rFonts w:ascii="Times New Roman" w:hAnsi="Times New Roman" w:cs="Times New Roman"/>
          <w:sz w:val="24"/>
          <w:szCs w:val="24"/>
        </w:rPr>
      </w:pPr>
      <w:r w:rsidRPr="0030382A">
        <w:rPr>
          <w:rFonts w:ascii="Times New Roman" w:eastAsia="Times New Roman" w:hAnsi="Times New Roman" w:cs="Times New Roman"/>
          <w:sz w:val="24"/>
          <w:szCs w:val="24"/>
        </w:rPr>
        <w:t>1.7.3.1. i</w:t>
      </w:r>
      <w:r w:rsidRPr="0030382A">
        <w:rPr>
          <w:rFonts w:ascii="Times New Roman" w:hAnsi="Times New Roman" w:cs="Times New Roman"/>
          <w:sz w:val="24"/>
          <w:szCs w:val="24"/>
        </w:rPr>
        <w:t>epirkuma nolikuma 1.7.1.punktā noteiktajā piedāvājuma nodrošinājuma spēkā esības termiņā;</w:t>
      </w:r>
    </w:p>
    <w:p w:rsidR="0030382A" w:rsidRPr="0030382A" w:rsidRDefault="0030382A" w:rsidP="0030382A">
      <w:pPr>
        <w:spacing w:before="120" w:after="120" w:line="240" w:lineRule="auto"/>
        <w:ind w:left="1418" w:hanging="851"/>
        <w:jc w:val="both"/>
        <w:rPr>
          <w:rFonts w:ascii="Times New Roman" w:hAnsi="Times New Roman" w:cs="Times New Roman"/>
          <w:sz w:val="24"/>
          <w:szCs w:val="24"/>
        </w:rPr>
      </w:pPr>
      <w:r w:rsidRPr="0030382A">
        <w:rPr>
          <w:rFonts w:ascii="Times New Roman" w:hAnsi="Times New Roman" w:cs="Times New Roman"/>
          <w:sz w:val="24"/>
          <w:szCs w:val="24"/>
        </w:rPr>
        <w:t>1.7.3.2. līdz dienai, kad izraudzītais pretendents, kuram piešķiramas līguma slēgšanas tiesības iesniedz saistību izpildes nodrošinājumu;</w:t>
      </w:r>
    </w:p>
    <w:p w:rsidR="0030382A" w:rsidRPr="0030382A" w:rsidRDefault="0030382A" w:rsidP="0030382A">
      <w:pPr>
        <w:spacing w:before="120" w:after="120" w:line="240" w:lineRule="auto"/>
        <w:ind w:left="624" w:hanging="57"/>
        <w:jc w:val="both"/>
        <w:rPr>
          <w:rFonts w:ascii="Times New Roman" w:eastAsia="Times New Roman" w:hAnsi="Times New Roman" w:cs="Times New Roman"/>
          <w:sz w:val="24"/>
          <w:szCs w:val="24"/>
        </w:rPr>
      </w:pPr>
      <w:r w:rsidRPr="0030382A">
        <w:rPr>
          <w:rFonts w:ascii="Times New Roman" w:hAnsi="Times New Roman" w:cs="Times New Roman"/>
          <w:sz w:val="24"/>
          <w:szCs w:val="24"/>
        </w:rPr>
        <w:t>1.7.3.3. līdz iepirkuma līguma noslēgšanai.</w:t>
      </w:r>
    </w:p>
    <w:p w:rsidR="0030382A" w:rsidRPr="0030382A" w:rsidRDefault="0030382A" w:rsidP="0030382A">
      <w:pPr>
        <w:spacing w:before="120" w:after="120" w:line="240" w:lineRule="auto"/>
        <w:ind w:left="567" w:hanging="567"/>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rPr>
        <w:t>1.7.4.</w:t>
      </w:r>
      <w:r w:rsidRPr="0030382A">
        <w:rPr>
          <w:rFonts w:ascii="Times New Roman" w:eastAsia="Times New Roman" w:hAnsi="Times New Roman" w:cs="Times New Roman"/>
          <w:sz w:val="24"/>
          <w:szCs w:val="24"/>
        </w:rPr>
        <w:tab/>
        <w:t>Nodrošinājuma devējs izmaksā Pasūtītājam vai Pasūtītājs ietur Pretendenta iemaksāto piedāvājuma nodrošinājuma summu Publisko iepi</w:t>
      </w:r>
      <w:r w:rsidR="00A55D03">
        <w:rPr>
          <w:rFonts w:ascii="Times New Roman" w:eastAsia="Times New Roman" w:hAnsi="Times New Roman" w:cs="Times New Roman"/>
          <w:sz w:val="24"/>
          <w:szCs w:val="24"/>
        </w:rPr>
        <w:t>rkumu likuma 50.panta sestajā daļ</w:t>
      </w:r>
      <w:r w:rsidRPr="0030382A">
        <w:rPr>
          <w:rFonts w:ascii="Times New Roman" w:eastAsia="Times New Roman" w:hAnsi="Times New Roman" w:cs="Times New Roman"/>
          <w:sz w:val="24"/>
          <w:szCs w:val="24"/>
        </w:rPr>
        <w:t xml:space="preserve">ā noteiktajos gadījumos. </w:t>
      </w:r>
    </w:p>
    <w:p w:rsidR="0030382A" w:rsidRPr="0030382A" w:rsidRDefault="0030382A" w:rsidP="0030382A">
      <w:pPr>
        <w:spacing w:before="120" w:after="120" w:line="240" w:lineRule="auto"/>
        <w:ind w:left="624" w:hanging="624"/>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1.7.5. Piedāvājuma nodrošinājuma oriģināls tiks atdots Pretendentiem:</w:t>
      </w:r>
    </w:p>
    <w:p w:rsidR="0030382A" w:rsidRPr="0030382A" w:rsidRDefault="0030382A" w:rsidP="007B5061">
      <w:pPr>
        <w:spacing w:before="120" w:after="120" w:line="240" w:lineRule="auto"/>
        <w:ind w:left="1418" w:hanging="851"/>
        <w:jc w:val="both"/>
        <w:rPr>
          <w:rFonts w:ascii="Times New Roman" w:eastAsia="Times New Roman" w:hAnsi="Times New Roman" w:cs="Times New Roman"/>
          <w:sz w:val="24"/>
          <w:szCs w:val="24"/>
        </w:rPr>
      </w:pPr>
      <w:r w:rsidRPr="0030382A">
        <w:rPr>
          <w:rFonts w:ascii="Times New Roman" w:eastAsia="Times New Roman" w:hAnsi="Times New Roman" w:cs="Times New Roman"/>
          <w:color w:val="000000"/>
          <w:sz w:val="24"/>
          <w:szCs w:val="24"/>
        </w:rPr>
        <w:t xml:space="preserve">1.7.5.1. Pretendentam, kuram nav piešķirtas līguma slēgšanas tiesības - </w:t>
      </w:r>
      <w:r w:rsidRPr="0030382A">
        <w:rPr>
          <w:rFonts w:ascii="Times New Roman" w:eastAsia="Times New Roman" w:hAnsi="Times New Roman" w:cs="Times New Roman"/>
          <w:sz w:val="24"/>
          <w:szCs w:val="24"/>
        </w:rPr>
        <w:t>pēc abpusējas     iepirkuma līguma parakstīšanas ar Pretendentu, kuram piešķirtas līguma slēgšanas tiesības;</w:t>
      </w:r>
    </w:p>
    <w:p w:rsidR="0030382A" w:rsidRPr="0030382A" w:rsidRDefault="0030382A" w:rsidP="007B5061">
      <w:pPr>
        <w:spacing w:before="120" w:after="120" w:line="240" w:lineRule="auto"/>
        <w:ind w:left="1276" w:hanging="736"/>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1.7.5.2. Pretendentam, kuram piešķiramas līguma slēgšanas tiesības – pēc iepirkuma līguma parakstīšanas un līguma izpildes nodrošinājuma iesniegšanas;</w:t>
      </w:r>
    </w:p>
    <w:p w:rsidR="0030382A" w:rsidRPr="0030382A" w:rsidRDefault="0030382A" w:rsidP="007B5061">
      <w:pPr>
        <w:spacing w:before="120" w:after="120" w:line="240" w:lineRule="auto"/>
        <w:ind w:left="624" w:hanging="84"/>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sz w:val="24"/>
          <w:szCs w:val="24"/>
        </w:rPr>
        <w:t xml:space="preserve">1.7.5.3. </w:t>
      </w:r>
      <w:r w:rsidRPr="0030382A">
        <w:rPr>
          <w:rFonts w:ascii="Times New Roman" w:eastAsia="Times New Roman" w:hAnsi="Times New Roman" w:cs="Times New Roman"/>
          <w:color w:val="000000"/>
          <w:sz w:val="24"/>
          <w:szCs w:val="24"/>
        </w:rPr>
        <w:t>visiem Pretendentiem - ja iepirkuma procedūra tiek pārtraukta vai izbeigta.</w:t>
      </w:r>
    </w:p>
    <w:p w:rsidR="0030382A" w:rsidRPr="0030382A" w:rsidRDefault="0030382A" w:rsidP="0030382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6" w:name="_Toc59334727"/>
      <w:bookmarkStart w:id="17" w:name="_Toc61422130"/>
      <w:r w:rsidRPr="0030382A">
        <w:rPr>
          <w:rFonts w:ascii="Times New Roman" w:eastAsia="Times New Roman" w:hAnsi="Times New Roman" w:cs="Arial"/>
          <w:b/>
          <w:bCs/>
          <w:iCs/>
          <w:color w:val="000000"/>
          <w:sz w:val="26"/>
          <w:szCs w:val="26"/>
        </w:rPr>
        <w:t>1.8. Piedāvājuma noformēšana</w:t>
      </w:r>
      <w:bookmarkEnd w:id="16"/>
      <w:bookmarkEnd w:id="17"/>
    </w:p>
    <w:p w:rsidR="0030382A" w:rsidRPr="0030382A" w:rsidRDefault="0030382A" w:rsidP="0030382A">
      <w:pPr>
        <w:keepNext/>
        <w:spacing w:before="240" w:after="60" w:line="240" w:lineRule="auto"/>
        <w:outlineLvl w:val="1"/>
        <w:rPr>
          <w:rFonts w:ascii="Times New Roman" w:eastAsia="Times New Roman" w:hAnsi="Times New Roman" w:cs="Arial"/>
          <w:bCs/>
          <w:iCs/>
          <w:color w:val="000000"/>
          <w:sz w:val="24"/>
          <w:szCs w:val="24"/>
        </w:rPr>
      </w:pPr>
      <w:r w:rsidRPr="0030382A">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30382A" w:rsidRPr="0030382A" w:rsidRDefault="0030382A" w:rsidP="0030382A">
      <w:pPr>
        <w:numPr>
          <w:ilvl w:val="3"/>
          <w:numId w:val="27"/>
        </w:numPr>
        <w:spacing w:before="120" w:after="120" w:line="240" w:lineRule="auto"/>
        <w:ind w:left="1560" w:hanging="851"/>
        <w:contextualSpacing/>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pasūtītāja nosaukums un adrese;</w:t>
      </w:r>
    </w:p>
    <w:p w:rsidR="0030382A" w:rsidRPr="0030382A" w:rsidRDefault="0030382A" w:rsidP="0030382A">
      <w:pPr>
        <w:numPr>
          <w:ilvl w:val="3"/>
          <w:numId w:val="27"/>
        </w:numPr>
        <w:spacing w:before="120" w:after="120" w:line="240" w:lineRule="auto"/>
        <w:ind w:left="1560" w:hanging="851"/>
        <w:contextualSpacing/>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pretendenta nosaukums un adrese;</w:t>
      </w:r>
    </w:p>
    <w:p w:rsidR="0030382A" w:rsidRPr="0030382A" w:rsidRDefault="0030382A" w:rsidP="0030382A">
      <w:pPr>
        <w:numPr>
          <w:ilvl w:val="3"/>
          <w:numId w:val="27"/>
        </w:numPr>
        <w:spacing w:before="120" w:after="120" w:line="240" w:lineRule="auto"/>
        <w:ind w:left="1560" w:hanging="851"/>
        <w:contextualSpacing/>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 atzīme:</w:t>
      </w:r>
    </w:p>
    <w:p w:rsidR="0030382A" w:rsidRPr="0030382A" w:rsidRDefault="0030382A" w:rsidP="0030382A">
      <w:pPr>
        <w:spacing w:after="0" w:line="240" w:lineRule="auto"/>
        <w:ind w:left="720"/>
        <w:jc w:val="center"/>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”Piedāvājums atklātam konkursam</w:t>
      </w:r>
    </w:p>
    <w:p w:rsidR="0030382A" w:rsidRPr="0030382A" w:rsidRDefault="0030382A" w:rsidP="0030382A">
      <w:pPr>
        <w:spacing w:after="0" w:line="240" w:lineRule="auto"/>
        <w:jc w:val="center"/>
        <w:rPr>
          <w:rFonts w:ascii="Times New Roman" w:eastAsia="Times New Roman" w:hAnsi="Times New Roman" w:cs="Times New Roman"/>
          <w:b/>
          <w:bCs/>
          <w:sz w:val="24"/>
          <w:szCs w:val="24"/>
        </w:rPr>
      </w:pPr>
      <w:r w:rsidRPr="0030382A">
        <w:rPr>
          <w:rFonts w:ascii="Times New Roman" w:eastAsia="Times New Roman" w:hAnsi="Times New Roman" w:cs="Times New Roman"/>
          <w:b/>
          <w:sz w:val="24"/>
          <w:szCs w:val="24"/>
        </w:rPr>
        <w:t xml:space="preserve">           „</w:t>
      </w:r>
      <w:r w:rsidRPr="0030382A">
        <w:rPr>
          <w:rFonts w:ascii="Times New Roman" w:eastAsia="Times New Roman" w:hAnsi="Times New Roman" w:cs="Times New Roman"/>
          <w:b/>
          <w:bCs/>
          <w:sz w:val="24"/>
          <w:szCs w:val="24"/>
        </w:rPr>
        <w:t>Siguldas Jaunās pils pārbūve un restaurācija</w:t>
      </w:r>
      <w:r w:rsidRPr="0030382A">
        <w:rPr>
          <w:rFonts w:ascii="Times New Roman" w:eastAsia="Times New Roman" w:hAnsi="Times New Roman" w:cs="Times New Roman"/>
          <w:b/>
          <w:sz w:val="24"/>
          <w:szCs w:val="24"/>
        </w:rPr>
        <w:t>”</w:t>
      </w:r>
    </w:p>
    <w:p w:rsidR="0030382A" w:rsidRPr="0030382A" w:rsidRDefault="0030382A" w:rsidP="0030382A">
      <w:pPr>
        <w:spacing w:after="0" w:line="240" w:lineRule="auto"/>
        <w:ind w:left="720"/>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Identifikācijas Nr. SND 2017/10/AK</w:t>
      </w:r>
    </w:p>
    <w:p w:rsidR="0030382A" w:rsidRPr="007B5061" w:rsidRDefault="008C51FA" w:rsidP="0030382A">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30382A" w:rsidRPr="0030382A">
        <w:rPr>
          <w:rFonts w:ascii="Times New Roman" w:eastAsia="Times New Roman" w:hAnsi="Times New Roman" w:cs="Times New Roman"/>
          <w:b/>
          <w:sz w:val="24"/>
          <w:szCs w:val="24"/>
        </w:rPr>
        <w:t xml:space="preserve">eatvērt </w:t>
      </w:r>
      <w:r w:rsidR="0030382A" w:rsidRPr="007B5061">
        <w:rPr>
          <w:rFonts w:ascii="Times New Roman" w:eastAsia="Times New Roman" w:hAnsi="Times New Roman" w:cs="Times New Roman"/>
          <w:b/>
          <w:sz w:val="24"/>
          <w:szCs w:val="24"/>
        </w:rPr>
        <w:t xml:space="preserve">līdz </w:t>
      </w:r>
      <w:r w:rsidR="007B5061" w:rsidRPr="007B5061">
        <w:rPr>
          <w:rFonts w:ascii="Times New Roman" w:eastAsia="Times New Roman" w:hAnsi="Times New Roman" w:cs="Times New Roman"/>
          <w:b/>
          <w:sz w:val="24"/>
          <w:szCs w:val="24"/>
        </w:rPr>
        <w:t>25.10</w:t>
      </w:r>
      <w:r w:rsidR="0030382A" w:rsidRPr="007B5061">
        <w:rPr>
          <w:rFonts w:ascii="Times New Roman" w:eastAsia="Times New Roman" w:hAnsi="Times New Roman" w:cs="Times New Roman"/>
          <w:b/>
          <w:sz w:val="24"/>
          <w:szCs w:val="24"/>
        </w:rPr>
        <w:t>.2017. plkst.12:00”</w:t>
      </w:r>
    </w:p>
    <w:p w:rsidR="0030382A" w:rsidRPr="0030382A" w:rsidRDefault="0030382A" w:rsidP="0030382A">
      <w:pPr>
        <w:spacing w:before="120" w:after="0" w:line="240" w:lineRule="auto"/>
        <w:rPr>
          <w:rFonts w:ascii="Times New Roman" w:eastAsia="Times New Roman" w:hAnsi="Times New Roman" w:cs="Times New Roman"/>
          <w:sz w:val="24"/>
          <w:szCs w:val="24"/>
        </w:rPr>
      </w:pPr>
      <w:r w:rsidRPr="007B5061">
        <w:rPr>
          <w:rFonts w:ascii="Times New Roman" w:eastAsia="Times New Roman" w:hAnsi="Times New Roman" w:cs="Times New Roman"/>
          <w:sz w:val="24"/>
          <w:szCs w:val="24"/>
        </w:rPr>
        <w:t>1.8.2. Piedāvājums sastāv no trim daļām un piedāvājuma nodrošinājuma</w:t>
      </w:r>
      <w:r w:rsidRPr="0030382A">
        <w:rPr>
          <w:rFonts w:ascii="Times New Roman" w:eastAsia="Times New Roman" w:hAnsi="Times New Roman" w:cs="Times New Roman"/>
          <w:sz w:val="24"/>
          <w:szCs w:val="24"/>
        </w:rPr>
        <w:t>:</w:t>
      </w:r>
    </w:p>
    <w:p w:rsidR="0030382A" w:rsidRPr="0030382A" w:rsidRDefault="0030382A" w:rsidP="0030382A">
      <w:pPr>
        <w:numPr>
          <w:ilvl w:val="3"/>
          <w:numId w:val="28"/>
        </w:numPr>
        <w:spacing w:before="120" w:after="0" w:line="240" w:lineRule="auto"/>
        <w:ind w:left="1560" w:hanging="851"/>
        <w:contextualSpacing/>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atlases dokumentiem (1 oriģināli un 1 kopija);</w:t>
      </w:r>
    </w:p>
    <w:p w:rsidR="0030382A" w:rsidRPr="0030382A" w:rsidRDefault="0030382A" w:rsidP="0030382A">
      <w:pPr>
        <w:numPr>
          <w:ilvl w:val="3"/>
          <w:numId w:val="28"/>
        </w:numPr>
        <w:spacing w:before="120" w:after="0" w:line="240" w:lineRule="auto"/>
        <w:ind w:left="1560" w:hanging="851"/>
        <w:contextualSpacing/>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tehniskā piedāvājuma (1 oriģināli un 1 kopija);</w:t>
      </w:r>
    </w:p>
    <w:p w:rsidR="0030382A" w:rsidRPr="0030382A" w:rsidRDefault="0030382A" w:rsidP="0030382A">
      <w:pPr>
        <w:numPr>
          <w:ilvl w:val="3"/>
          <w:numId w:val="28"/>
        </w:numPr>
        <w:spacing w:before="120" w:after="0" w:line="240" w:lineRule="auto"/>
        <w:ind w:left="1560" w:hanging="851"/>
        <w:contextualSpacing/>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finanšu piedāvājuma (1 oriģināli un 1 kopija).</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i/>
          <w:color w:val="FF0000"/>
          <w:sz w:val="24"/>
          <w:szCs w:val="24"/>
        </w:rPr>
      </w:pPr>
      <w:r w:rsidRPr="0030382A">
        <w:rPr>
          <w:rFonts w:ascii="Times New Roman" w:eastAsia="Times New Roman" w:hAnsi="Times New Roman" w:cs="Times New Roman"/>
          <w:sz w:val="24"/>
          <w:szCs w:val="24"/>
        </w:rPr>
        <w:lastRenderedPageBreak/>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un/vai Ms Excel formātā vienā eksemplārā. Ja konstatētas pretrunas starp Pretendenta iesniegto piedāvājuma oriģinālu, piedāvājuma kopijām un iesniegto CD disku, par pamatu tiek ņemts piedāvājuma oriģināls. </w:t>
      </w:r>
    </w:p>
    <w:p w:rsidR="0030382A" w:rsidRPr="0030382A" w:rsidRDefault="0030382A" w:rsidP="007D01EC">
      <w:pPr>
        <w:spacing w:before="120" w:after="120" w:line="240" w:lineRule="auto"/>
        <w:ind w:left="709" w:hanging="709"/>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1.8.4. </w:t>
      </w:r>
      <w:r w:rsidRPr="0030382A">
        <w:rPr>
          <w:rFonts w:ascii="Times New Roman" w:eastAsia="Times New Roman" w:hAnsi="Times New Roman" w:cs="Times New Roman"/>
          <w:sz w:val="24"/>
          <w:szCs w:val="24"/>
        </w:rPr>
        <w:tab/>
        <w:t>Piedāvājuma nodrošinājums iesniedzams kopā ar piedāvājumu kā atsevišķs dokuments, kas ievietots Nolikuma 1.8.1.punktā minētajā aploksnē. Piedāvājuma nodrošinājuma kopija jāiekļauj piedāvājumā Pretendenta atlases dokumentos.</w:t>
      </w:r>
    </w:p>
    <w:p w:rsidR="0030382A" w:rsidRPr="0030382A" w:rsidRDefault="0030382A" w:rsidP="0030382A">
      <w:pPr>
        <w:spacing w:before="120" w:after="120" w:line="240" w:lineRule="auto"/>
        <w:ind w:left="737" w:hanging="737"/>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1.8.5.</w:t>
      </w:r>
      <w:r w:rsidRPr="0030382A">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30382A" w:rsidRPr="0030382A" w:rsidRDefault="0030382A" w:rsidP="0030382A">
      <w:pPr>
        <w:spacing w:before="120" w:after="120" w:line="240" w:lineRule="auto"/>
        <w:ind w:left="737" w:hanging="737"/>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1.8.6.  Piedāvājums jāsagatavo valsts valodā. Ja kāds no Pretendenta iesniegtajiem dokumentiem nav valsts valodā, tas jā</w:t>
      </w:r>
      <w:r w:rsidR="007D01EC">
        <w:rPr>
          <w:rFonts w:ascii="Times New Roman" w:eastAsia="Times New Roman" w:hAnsi="Times New Roman" w:cs="Times New Roman"/>
          <w:sz w:val="24"/>
          <w:szCs w:val="24"/>
        </w:rPr>
        <w:t>i</w:t>
      </w:r>
      <w:r w:rsidRPr="0030382A">
        <w:rPr>
          <w:rFonts w:ascii="Times New Roman" w:eastAsia="Times New Roman" w:hAnsi="Times New Roman" w:cs="Times New Roman"/>
          <w:sz w:val="24"/>
          <w:szCs w:val="24"/>
        </w:rPr>
        <w:t>noformē atbilstoši Ministru kabineta 2000.gada 22.augusta noteikumos Nr.291 „Kārtība, kādā apliecināmi dokumentu tulkojumi valsts valodā” 6.punktā norādītajam.</w:t>
      </w:r>
    </w:p>
    <w:p w:rsidR="0030382A" w:rsidRPr="0030382A" w:rsidRDefault="0030382A" w:rsidP="0030382A">
      <w:pPr>
        <w:spacing w:before="120" w:after="120" w:line="240" w:lineRule="auto"/>
        <w:ind w:left="794" w:hanging="794"/>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8" w:name="_Toc61422132"/>
    </w:p>
    <w:p w:rsidR="0030382A" w:rsidRPr="0030382A" w:rsidRDefault="0030382A" w:rsidP="0030382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30382A">
        <w:rPr>
          <w:rFonts w:ascii="Times New Roman" w:eastAsia="Times New Roman" w:hAnsi="Times New Roman" w:cs="Arial"/>
          <w:b/>
          <w:bCs/>
          <w:iCs/>
          <w:color w:val="000000"/>
          <w:sz w:val="26"/>
          <w:szCs w:val="26"/>
        </w:rPr>
        <w:t>1.9. Informācija</w:t>
      </w:r>
      <w:bookmarkEnd w:id="18"/>
      <w:r w:rsidRPr="0030382A">
        <w:rPr>
          <w:rFonts w:ascii="Times New Roman" w:eastAsia="Times New Roman" w:hAnsi="Times New Roman" w:cs="Arial"/>
          <w:b/>
          <w:bCs/>
          <w:iCs/>
          <w:color w:val="000000"/>
          <w:sz w:val="26"/>
          <w:szCs w:val="26"/>
        </w:rPr>
        <w:t>s sniegšana un apmaiņa</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1.9.1.</w:t>
      </w:r>
      <w:r w:rsidRPr="0030382A">
        <w:rPr>
          <w:rFonts w:ascii="Times New Roman" w:eastAsia="Calibri" w:hAnsi="Times New Roman" w:cs="Times New Roman"/>
          <w:color w:val="000000"/>
          <w:sz w:val="24"/>
          <w:szCs w:val="24"/>
          <w:u w:color="000000"/>
          <w:bdr w:val="nil"/>
          <w:lang w:eastAsia="lv-LV"/>
        </w:rPr>
        <w:tab/>
      </w:r>
      <w:r w:rsidRPr="0030382A">
        <w:rPr>
          <w:rFonts w:ascii="Times New Roman" w:eastAsia="Calibri" w:hAnsi="Calibri" w:cs="Calibri"/>
          <w:color w:val="000000"/>
          <w:sz w:val="24"/>
          <w:szCs w:val="24"/>
          <w:u w:color="000000"/>
          <w:bdr w:val="nil"/>
          <w:lang w:eastAsia="lv-LV"/>
        </w:rPr>
        <w:t>Papildu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cijas 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 par iepirkuma dokumentos iek</w:t>
      </w:r>
      <w:r w:rsidRPr="0030382A">
        <w:rPr>
          <w:rFonts w:ascii="Calibri" w:eastAsia="Calibri" w:hAnsi="Times New Roman" w:cs="Calibri"/>
          <w:color w:val="000000"/>
          <w:sz w:val="24"/>
          <w:szCs w:val="24"/>
          <w:u w:color="000000"/>
          <w:bdr w:val="nil"/>
          <w:lang w:eastAsia="lv-LV"/>
        </w:rPr>
        <w:t>ļ</w:t>
      </w:r>
      <w:r w:rsidRPr="0030382A">
        <w:rPr>
          <w:rFonts w:ascii="Times New Roman" w:eastAsia="Calibri" w:hAnsi="Calibri" w:cs="Calibri"/>
          <w:color w:val="000000"/>
          <w:sz w:val="24"/>
          <w:szCs w:val="24"/>
          <w:u w:color="000000"/>
          <w:bdr w:val="nil"/>
          <w:lang w:eastAsia="lv-LV"/>
        </w:rPr>
        <w:t>autaj</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attiec</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uz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sagatavo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un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vai Pretendentu atlasi tiek nodro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ta 5 (piecu) dienu laik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bet ne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6 (se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as) dienas pirms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termi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a beig</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ja Pretendents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jis laikus.</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1.9.2.</w:t>
      </w:r>
      <w:r w:rsidRPr="0030382A">
        <w:rPr>
          <w:rFonts w:ascii="Times New Roman" w:eastAsia="Calibri" w:hAnsi="Calibri" w:cs="Calibri"/>
          <w:color w:val="000000"/>
          <w:sz w:val="24"/>
          <w:szCs w:val="24"/>
          <w:u w:color="000000"/>
          <w:bdr w:val="nil"/>
          <w:lang w:eastAsia="lv-LV"/>
        </w:rPr>
        <w:tab/>
        <w:t>Papildu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ievieto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hyperlink r:id="rId13" w:history="1">
        <w:r w:rsidRPr="0030382A">
          <w:rPr>
            <w:rFonts w:ascii="Times New Roman" w:eastAsia="Calibri" w:hAnsi="Calibri" w:cs="Calibri"/>
            <w:color w:val="0000FF"/>
            <w:sz w:val="24"/>
            <w:szCs w:val="24"/>
            <w:u w:val="single" w:color="0000FF"/>
            <w:bdr w:val="nil"/>
            <w:lang w:eastAsia="lv-LV"/>
          </w:rPr>
          <w:t>www.sigulda.lv</w:t>
        </w:r>
      </w:hyperlink>
      <w:r w:rsidRPr="0030382A">
        <w:rPr>
          <w:rFonts w:ascii="Times New Roman" w:eastAsia="Calibri" w:hAnsi="Calibri" w:cs="Calibri"/>
          <w:color w:val="000000"/>
          <w:sz w:val="24"/>
          <w:szCs w:val="24"/>
          <w:u w:color="000000"/>
          <w:bdr w:val="nil"/>
          <w:lang w:eastAsia="lv-LV"/>
        </w:rPr>
        <w:t>, kur</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ir pieejami iepirkuma dokumenti, nor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dot 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uzdoto jaut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jumu. </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1.9.3.</w:t>
      </w:r>
      <w:r w:rsidRPr="0030382A">
        <w:rPr>
          <w:rFonts w:ascii="Times New Roman" w:eastAsia="Calibri" w:hAnsi="Calibri" w:cs="Calibri"/>
          <w:color w:val="000000"/>
          <w:sz w:val="24"/>
          <w:szCs w:val="24"/>
          <w:u w:color="000000"/>
          <w:bdr w:val="nil"/>
          <w:lang w:eastAsia="lv-LV"/>
        </w:rPr>
        <w:tab/>
        <w:t>Ja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izdar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jis groz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jumus iepirkuma dokumentos, tas ievieto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par groz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jumiem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hyperlink r:id="rId14" w:history="1">
        <w:r w:rsidRPr="0030382A">
          <w:rPr>
            <w:rFonts w:ascii="Times New Roman" w:eastAsia="Calibri" w:hAnsi="Calibri" w:cs="Calibri"/>
            <w:color w:val="0000FF"/>
            <w:sz w:val="24"/>
            <w:szCs w:val="24"/>
            <w:u w:val="single" w:color="0000FF"/>
            <w:bdr w:val="nil"/>
            <w:lang w:eastAsia="lv-LV"/>
          </w:rPr>
          <w:t>www.sigulda.lv</w:t>
        </w:r>
      </w:hyperlink>
      <w:r w:rsidRPr="0030382A">
        <w:rPr>
          <w:rFonts w:ascii="Times New Roman" w:eastAsia="Calibri" w:hAnsi="Calibri" w:cs="Calibri"/>
          <w:color w:val="000000"/>
          <w:sz w:val="24"/>
          <w:szCs w:val="24"/>
          <w:u w:color="000000"/>
          <w:bdr w:val="nil"/>
          <w:lang w:eastAsia="lv-LV"/>
        </w:rPr>
        <w:t>, kur</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 xml:space="preserve">ir pieejami </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ie dokumenti, ne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dienu 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c tam, kad pazi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ojums par groz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jumiem iesniegts Iepirkumu uzraudz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birojam public</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anai.</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1.9.4.</w:t>
      </w:r>
      <w:r w:rsidRPr="0030382A">
        <w:rPr>
          <w:rFonts w:ascii="Times New Roman" w:eastAsia="Calibri" w:hAnsi="Calibri" w:cs="Calibri"/>
          <w:color w:val="000000"/>
          <w:sz w:val="24"/>
          <w:szCs w:val="24"/>
          <w:u w:color="000000"/>
          <w:bdr w:val="nil"/>
          <w:lang w:eastAsia="lv-LV"/>
        </w:rPr>
        <w:tab/>
        <w:t>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cijas apmai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a starp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 un Pretendentiem notiek rakstveid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pa pastu (l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ka) vai pa faksu (</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ka), vai e-pastu (</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ka). </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1.9.5.</w:t>
      </w:r>
      <w:r w:rsidRPr="0030382A">
        <w:rPr>
          <w:rFonts w:ascii="Times New Roman" w:eastAsia="Calibri" w:hAnsi="Calibri" w:cs="Calibri"/>
          <w:color w:val="000000"/>
          <w:sz w:val="24"/>
          <w:szCs w:val="24"/>
          <w:u w:color="000000"/>
          <w:bdr w:val="nil"/>
          <w:lang w:eastAsia="lv-LV"/>
        </w:rPr>
        <w:tab/>
        <w:t>Laik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no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dienas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 to atv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br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dim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nesniedz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par citu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esam</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anas laik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 rezult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tu pazi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anai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nesniedz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par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anas procesu.</w:t>
      </w:r>
    </w:p>
    <w:p w:rsidR="0030382A" w:rsidRPr="0030382A" w:rsidRDefault="0030382A" w:rsidP="0030382A">
      <w:pPr>
        <w:keepNext/>
        <w:spacing w:before="240" w:after="60" w:line="240" w:lineRule="auto"/>
        <w:ind w:firstLine="720"/>
        <w:outlineLvl w:val="1"/>
        <w:rPr>
          <w:rFonts w:ascii="Times New Roman" w:eastAsia="Times New Roman" w:hAnsi="Times New Roman" w:cs="Arial"/>
          <w:b/>
          <w:bCs/>
          <w:iCs/>
          <w:color w:val="000000"/>
          <w:sz w:val="26"/>
          <w:szCs w:val="26"/>
        </w:rPr>
      </w:pPr>
      <w:r w:rsidRPr="0030382A">
        <w:rPr>
          <w:rFonts w:ascii="Times New Roman" w:eastAsia="Times New Roman" w:hAnsi="Times New Roman" w:cs="Times New Roman"/>
          <w:b/>
          <w:bCs/>
          <w:sz w:val="26"/>
          <w:szCs w:val="26"/>
        </w:rPr>
        <w:t>1.10.</w:t>
      </w:r>
      <w:r w:rsidRPr="0030382A">
        <w:rPr>
          <w:rFonts w:ascii="Times New Roman" w:eastAsia="Times New Roman" w:hAnsi="Times New Roman" w:cs="Arial"/>
          <w:b/>
          <w:bCs/>
          <w:iCs/>
          <w:color w:val="000000"/>
          <w:sz w:val="26"/>
          <w:szCs w:val="26"/>
        </w:rPr>
        <w:t xml:space="preserve"> Cita informācija</w:t>
      </w:r>
    </w:p>
    <w:p w:rsidR="0030382A" w:rsidRPr="0030382A" w:rsidRDefault="0030382A" w:rsidP="0030382A">
      <w:pPr>
        <w:keepNext/>
        <w:spacing w:before="240" w:after="60" w:line="240" w:lineRule="auto"/>
        <w:outlineLvl w:val="1"/>
        <w:rPr>
          <w:rFonts w:ascii="Times New Roman" w:eastAsia="Times New Roman" w:hAnsi="Times New Roman" w:cs="Arial"/>
          <w:b/>
          <w:bCs/>
          <w:iCs/>
          <w:color w:val="000000"/>
          <w:sz w:val="26"/>
          <w:szCs w:val="26"/>
        </w:rPr>
      </w:pPr>
      <w:r w:rsidRPr="0030382A">
        <w:rPr>
          <w:rFonts w:ascii="Times New Roman" w:eastAsia="Times New Roman" w:hAnsi="Times New Roman" w:cs="Arial"/>
          <w:b/>
          <w:bCs/>
          <w:iCs/>
          <w:color w:val="000000"/>
          <w:sz w:val="26"/>
          <w:szCs w:val="26"/>
        </w:rPr>
        <w:t>1.10.1. Ieinteresēto personu sanāksme notiks:</w:t>
      </w:r>
    </w:p>
    <w:p w:rsidR="0030382A" w:rsidRPr="0030382A" w:rsidRDefault="006D3F94" w:rsidP="0030382A">
      <w:pPr>
        <w:spacing w:after="0" w:line="240" w:lineRule="auto"/>
        <w:rPr>
          <w:rFonts w:ascii="Times New Roman" w:eastAsia="Times New Roman" w:hAnsi="Times New Roman" w:cs="Times New Roman"/>
          <w:i/>
          <w:color w:val="FF0000"/>
          <w:sz w:val="24"/>
          <w:szCs w:val="24"/>
        </w:rPr>
      </w:pPr>
      <w:r w:rsidRPr="006D3F94">
        <w:rPr>
          <w:rFonts w:ascii="Times New Roman" w:eastAsia="Times New Roman" w:hAnsi="Times New Roman" w:cs="Times New Roman"/>
          <w:b/>
          <w:sz w:val="24"/>
          <w:szCs w:val="24"/>
        </w:rPr>
        <w:t>2017.gada 10.oktobrī</w:t>
      </w:r>
      <w:r w:rsidR="0030382A" w:rsidRPr="006D3F94">
        <w:rPr>
          <w:rFonts w:ascii="Times New Roman" w:eastAsia="Times New Roman" w:hAnsi="Times New Roman" w:cs="Times New Roman"/>
          <w:b/>
          <w:sz w:val="24"/>
          <w:szCs w:val="24"/>
        </w:rPr>
        <w:t xml:space="preserve"> plkst. 12:00 </w:t>
      </w:r>
      <w:r w:rsidR="0030382A" w:rsidRPr="006D3F94">
        <w:rPr>
          <w:rFonts w:ascii="Times New Roman" w:eastAsia="Times New Roman" w:hAnsi="Times New Roman" w:cs="Times New Roman"/>
          <w:sz w:val="24"/>
          <w:szCs w:val="24"/>
        </w:rPr>
        <w:t>Siguldas</w:t>
      </w:r>
      <w:r w:rsidR="0030382A" w:rsidRPr="0030382A">
        <w:rPr>
          <w:rFonts w:ascii="Times New Roman" w:eastAsia="Times New Roman" w:hAnsi="Times New Roman" w:cs="Times New Roman"/>
          <w:sz w:val="24"/>
          <w:szCs w:val="24"/>
        </w:rPr>
        <w:t xml:space="preserve"> novada</w:t>
      </w:r>
      <w:r w:rsidR="0030382A" w:rsidRPr="0030382A">
        <w:rPr>
          <w:rFonts w:ascii="Times New Roman" w:eastAsia="Times New Roman" w:hAnsi="Times New Roman" w:cs="Times New Roman"/>
          <w:b/>
          <w:sz w:val="24"/>
          <w:szCs w:val="24"/>
        </w:rPr>
        <w:t xml:space="preserve"> </w:t>
      </w:r>
      <w:r w:rsidR="0030382A" w:rsidRPr="0030382A">
        <w:rPr>
          <w:rFonts w:ascii="Times New Roman" w:eastAsia="Times New Roman" w:hAnsi="Times New Roman" w:cs="Times New Roman"/>
          <w:sz w:val="24"/>
          <w:szCs w:val="24"/>
        </w:rPr>
        <w:t xml:space="preserve">pašvaldības Administrācijas ēkā, Zinātnes ielā 7, Siguldā, 2.stāvā, 209.kabinetā. </w:t>
      </w:r>
    </w:p>
    <w:p w:rsidR="0030382A" w:rsidRPr="0030382A" w:rsidRDefault="0030382A" w:rsidP="0030382A">
      <w:pPr>
        <w:spacing w:after="0" w:line="240" w:lineRule="auto"/>
        <w:jc w:val="both"/>
        <w:rPr>
          <w:rFonts w:ascii="Times New Roman" w:eastAsia="Times New Roman" w:hAnsi="Times New Roman" w:cs="Times New Roman"/>
          <w:strike/>
          <w:sz w:val="24"/>
          <w:szCs w:val="24"/>
        </w:rPr>
      </w:pPr>
      <w:r w:rsidRPr="0030382A">
        <w:rPr>
          <w:rFonts w:ascii="Times New Roman" w:eastAsia="Times New Roman" w:hAnsi="Times New Roman" w:cs="Times New Roman"/>
          <w:sz w:val="24"/>
          <w:szCs w:val="24"/>
        </w:rPr>
        <w:t xml:space="preserve">Sanāksmē Pasūtītāja pilnvarotās personas atbildēs uz sanāksmes laikā uzdotajiem ieinteresēto personu jautājumiem. Ieinteresētajām personām par savu piedalīšanos sanāksmē jāpaziņo iepriekš, nosūtot pieteikumu uz e-pastu: liga.landsberga@sigulda.lv </w:t>
      </w:r>
    </w:p>
    <w:p w:rsidR="0030382A" w:rsidRPr="0030382A" w:rsidRDefault="0030382A" w:rsidP="0030382A">
      <w:pPr>
        <w:suppressAutoHyphens/>
        <w:spacing w:after="0" w:line="240" w:lineRule="auto"/>
        <w:ind w:left="709" w:hanging="709"/>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sz w:val="24"/>
          <w:szCs w:val="24"/>
          <w:lang w:eastAsia="ar-SA"/>
        </w:rPr>
        <w:lastRenderedPageBreak/>
        <w:t>1.10.2.</w:t>
      </w:r>
      <w:r w:rsidRPr="0030382A">
        <w:rPr>
          <w:rFonts w:ascii="Times New Roman" w:eastAsia="Times New Roman" w:hAnsi="Times New Roman" w:cs="Times New Roman"/>
          <w:sz w:val="24"/>
          <w:szCs w:val="24"/>
          <w:lang w:eastAsia="ar-SA"/>
        </w:rPr>
        <w:tab/>
        <w:t xml:space="preserve">Objekta apskate notiek pēc ieinteresēto personu sanāksmes vai iepriekš piesakoties pie Siguldas novada pašvaldības Teritorijas attīstības pārvaldes Telpiskās attīstības plānotājas Zanes Gateres, tel. 67800962, e-pasts: </w:t>
      </w:r>
      <w:r w:rsidRPr="0030382A">
        <w:rPr>
          <w:rFonts w:ascii="Times New Roman" w:eastAsia="Times New Roman" w:hAnsi="Times New Roman" w:cs="Times New Roman"/>
          <w:color w:val="2E74B5" w:themeColor="accent5" w:themeShade="BF"/>
          <w:sz w:val="24"/>
          <w:szCs w:val="24"/>
          <w:u w:val="single"/>
          <w:lang w:eastAsia="ar-SA"/>
        </w:rPr>
        <w:t>zane.gatere@sigulda.lv.</w:t>
      </w:r>
      <w:r w:rsidRPr="0030382A">
        <w:rPr>
          <w:rFonts w:ascii="Times New Roman" w:eastAsia="Times New Roman" w:hAnsi="Times New Roman" w:cs="Times New Roman"/>
          <w:color w:val="2E74B5" w:themeColor="accent5" w:themeShade="BF"/>
          <w:sz w:val="24"/>
          <w:szCs w:val="24"/>
          <w:lang w:eastAsia="ar-SA"/>
        </w:rPr>
        <w:t xml:space="preserve"> </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bookmarkStart w:id="19" w:name="_Toc59334728"/>
      <w:bookmarkStart w:id="20" w:name="_Toc61422133"/>
      <w:r w:rsidRPr="0030382A">
        <w:rPr>
          <w:rFonts w:ascii="Times New Roman" w:eastAsia="Times New Roman" w:hAnsi="Times New Roman" w:cs="Arial"/>
          <w:b/>
          <w:bCs/>
          <w:kern w:val="32"/>
          <w:sz w:val="26"/>
          <w:szCs w:val="26"/>
        </w:rPr>
        <w:t>2. Informācija par iepirkuma priekšmetu</w:t>
      </w:r>
      <w:bookmarkStart w:id="21" w:name="_Toc59334729"/>
      <w:bookmarkEnd w:id="19"/>
      <w:bookmarkEnd w:id="20"/>
      <w:r w:rsidRPr="0030382A">
        <w:rPr>
          <w:rFonts w:ascii="Times New Roman" w:eastAsia="Times New Roman" w:hAnsi="Times New Roman" w:cs="Arial"/>
          <w:b/>
          <w:bCs/>
          <w:kern w:val="32"/>
          <w:sz w:val="26"/>
          <w:szCs w:val="26"/>
        </w:rPr>
        <w:t xml:space="preserve"> un apraksts</w:t>
      </w:r>
      <w:bookmarkEnd w:id="21"/>
    </w:p>
    <w:p w:rsidR="0030382A" w:rsidRPr="0030382A" w:rsidRDefault="0030382A" w:rsidP="0030382A">
      <w:pPr>
        <w:spacing w:before="120" w:after="120" w:line="240" w:lineRule="auto"/>
        <w:ind w:left="284" w:hanging="284"/>
        <w:jc w:val="both"/>
        <w:rPr>
          <w:rFonts w:ascii="Times New Roman" w:eastAsia="Times New Roman" w:hAnsi="Times New Roman" w:cs="Times New Roman"/>
          <w:b/>
          <w:bCs/>
          <w:sz w:val="24"/>
          <w:szCs w:val="24"/>
        </w:rPr>
      </w:pPr>
      <w:r w:rsidRPr="0030382A">
        <w:rPr>
          <w:rFonts w:ascii="Times New Roman" w:eastAsia="Times New Roman" w:hAnsi="Times New Roman" w:cs="Times New Roman"/>
          <w:sz w:val="24"/>
          <w:szCs w:val="24"/>
        </w:rPr>
        <w:t>2.1.</w:t>
      </w:r>
      <w:r w:rsidRPr="0030382A">
        <w:rPr>
          <w:rFonts w:ascii="Times New Roman" w:eastAsia="Times New Roman" w:hAnsi="Times New Roman" w:cs="Times New Roman"/>
          <w:sz w:val="24"/>
          <w:szCs w:val="24"/>
        </w:rPr>
        <w:tab/>
        <w:t xml:space="preserve">Iepirkuma priekšmets ir </w:t>
      </w:r>
      <w:r w:rsidRPr="0030382A">
        <w:rPr>
          <w:rFonts w:ascii="Times New Roman" w:eastAsia="Times New Roman" w:hAnsi="Times New Roman" w:cs="Times New Roman"/>
          <w:bCs/>
          <w:sz w:val="24"/>
          <w:szCs w:val="24"/>
        </w:rPr>
        <w:t>Siguldas Jaunās pils pārbūve un restaurācija</w:t>
      </w:r>
      <w:r w:rsidRPr="0030382A">
        <w:rPr>
          <w:rFonts w:ascii="Times New Roman" w:eastAsia="Times New Roman" w:hAnsi="Times New Roman" w:cs="Times New Roman"/>
          <w:sz w:val="24"/>
          <w:szCs w:val="24"/>
        </w:rPr>
        <w:t xml:space="preserve">, kas jāveic saskaņā ar SIA “Arhitekta L. Šmita darbnīca” izstrādāto būvprojektu (Nolikuma 8.pielikums), Tehnisko specifikāciju (Nolikuma 2.pielikums), </w:t>
      </w:r>
      <w:r w:rsidRPr="00533F23">
        <w:rPr>
          <w:rFonts w:ascii="Times New Roman" w:eastAsia="Times New Roman" w:hAnsi="Times New Roman" w:cs="Times New Roman"/>
          <w:sz w:val="24"/>
          <w:szCs w:val="24"/>
        </w:rPr>
        <w:t>Tāmēm (Nolikuma 3.pielikums) un līguma projektu</w:t>
      </w:r>
      <w:r w:rsidRPr="0030382A">
        <w:rPr>
          <w:rFonts w:ascii="Times New Roman" w:eastAsia="Times New Roman" w:hAnsi="Times New Roman" w:cs="Times New Roman"/>
          <w:sz w:val="24"/>
          <w:szCs w:val="24"/>
        </w:rPr>
        <w:t xml:space="preserve"> (Nolikuma 7.pielikums).</w:t>
      </w:r>
    </w:p>
    <w:p w:rsidR="0030382A" w:rsidRPr="0030382A" w:rsidRDefault="0030382A" w:rsidP="0030382A">
      <w:pPr>
        <w:spacing w:before="120" w:after="120" w:line="240" w:lineRule="auto"/>
        <w:ind w:firstLine="68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CPV kodi:</w:t>
      </w:r>
    </w:p>
    <w:p w:rsidR="0030382A" w:rsidRPr="0030382A" w:rsidRDefault="0030382A" w:rsidP="0030382A">
      <w:pPr>
        <w:spacing w:before="120" w:after="120" w:line="240" w:lineRule="auto"/>
        <w:ind w:left="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Iepirkuma priekšmets: </w:t>
      </w:r>
      <w:r w:rsidRPr="0030382A">
        <w:rPr>
          <w:rFonts w:ascii="Times New Roman" w:eastAsia="Times New Roman" w:hAnsi="Times New Roman" w:cs="Times New Roman"/>
          <w:sz w:val="24"/>
          <w:szCs w:val="24"/>
        </w:rPr>
        <w:tab/>
      </w:r>
      <w:r w:rsidRPr="0030382A">
        <w:rPr>
          <w:rFonts w:ascii="Times New Roman" w:eastAsia="Arial Unicode MS" w:hAnsi="Arial Unicode MS" w:cs="Arial Unicode MS"/>
          <w:color w:val="000000"/>
          <w:sz w:val="24"/>
          <w:szCs w:val="24"/>
          <w:bdr w:val="none" w:sz="0" w:space="0" w:color="auto" w:frame="1"/>
          <w:lang w:eastAsia="lv-LV"/>
        </w:rPr>
        <w:t>45454000-4 (p</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rb</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ves darbi);</w:t>
      </w:r>
    </w:p>
    <w:p w:rsidR="0030382A" w:rsidRPr="0030382A" w:rsidRDefault="0030382A" w:rsidP="0030382A">
      <w:pPr>
        <w:spacing w:before="120" w:after="120" w:line="240" w:lineRule="auto"/>
        <w:ind w:left="2880" w:firstLine="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45262700-8 (ēku rekonstrukcija).</w:t>
      </w:r>
    </w:p>
    <w:p w:rsidR="0030382A" w:rsidRPr="0030382A" w:rsidRDefault="0030382A" w:rsidP="0030382A">
      <w:pPr>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2.2. Pretendents piedāvājumu sniedz par visu iepirkuma priekšmetu.</w:t>
      </w:r>
    </w:p>
    <w:p w:rsidR="0030382A" w:rsidRPr="0030382A" w:rsidRDefault="0030382A" w:rsidP="0030382A">
      <w:pPr>
        <w:spacing w:before="120" w:after="120" w:line="240" w:lineRule="auto"/>
        <w:rPr>
          <w:rFonts w:ascii="Times New Roman" w:eastAsia="Times New Roman" w:hAnsi="Times New Roman" w:cs="Times New Roman"/>
          <w:sz w:val="24"/>
          <w:szCs w:val="24"/>
          <w:lang w:val="en-GB"/>
        </w:rPr>
      </w:pPr>
      <w:r w:rsidRPr="0030382A">
        <w:rPr>
          <w:rFonts w:ascii="Times New Roman" w:eastAsia="Times New Roman" w:hAnsi="Times New Roman" w:cs="Times New Roman"/>
          <w:sz w:val="24"/>
          <w:szCs w:val="24"/>
          <w:lang w:val="en-GB"/>
        </w:rPr>
        <w:t xml:space="preserve">2.3. </w:t>
      </w:r>
      <w:r w:rsidRPr="0030382A">
        <w:rPr>
          <w:rFonts w:ascii="Times New Roman" w:hAnsi="Times New Roman" w:cs="Times New Roman"/>
          <w:sz w:val="24"/>
          <w:szCs w:val="24"/>
        </w:rPr>
        <w:t>Pretendentam nav tiesību iesniegt Piedāvājuma variantus.</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hAnsi="Times New Roman" w:cs="Times New Roman"/>
          <w:sz w:val="24"/>
          <w:szCs w:val="24"/>
        </w:rPr>
      </w:pPr>
      <w:r w:rsidRPr="0030382A">
        <w:rPr>
          <w:rFonts w:ascii="Times New Roman" w:eastAsia="Calibri" w:hAnsi="Times New Roman" w:cs="Times New Roman"/>
          <w:color w:val="000000"/>
          <w:sz w:val="24"/>
          <w:szCs w:val="24"/>
          <w:u w:color="000000"/>
          <w:bdr w:val="nil"/>
          <w:lang w:eastAsia="lv-LV"/>
        </w:rPr>
        <w:t xml:space="preserve">2.4. </w:t>
      </w:r>
      <w:r w:rsidRPr="0030382A">
        <w:rPr>
          <w:rFonts w:ascii="Times New Roman" w:hAnsi="Times New Roman" w:cs="Times New Roman"/>
          <w:sz w:val="24"/>
          <w:szCs w:val="24"/>
        </w:rPr>
        <w:t>Pasūtītāja plānotā kopējā Līgumcena 3 000 000,00 EUR (bez PVN).</w:t>
      </w:r>
    </w:p>
    <w:p w:rsidR="0030382A" w:rsidRPr="0030382A" w:rsidRDefault="0030382A" w:rsidP="0030382A">
      <w:pPr>
        <w:pBdr>
          <w:top w:val="nil"/>
          <w:left w:val="nil"/>
          <w:bottom w:val="nil"/>
          <w:right w:val="nil"/>
          <w:between w:val="nil"/>
          <w:bar w:val="nil"/>
        </w:pBdr>
        <w:spacing w:before="120" w:after="120" w:line="240" w:lineRule="auto"/>
        <w:ind w:left="426" w:hanging="426"/>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2.</w:t>
      </w:r>
      <w:r w:rsidRPr="0030382A">
        <w:rPr>
          <w:rFonts w:ascii="Times New Roman" w:eastAsia="Times New Roman" w:hAnsi="Times New Roman" w:cs="Times New Roman"/>
          <w:color w:val="000000"/>
          <w:sz w:val="24"/>
          <w:szCs w:val="24"/>
          <w:u w:color="000000"/>
          <w:bdr w:val="nil"/>
          <w:lang w:eastAsia="lv-LV"/>
        </w:rPr>
        <w:t>5.</w:t>
      </w:r>
      <w:r w:rsidRPr="0030382A">
        <w:rPr>
          <w:rFonts w:ascii="Times New Roman" w:eastAsia="Calibri" w:hAnsi="Calibri" w:cs="Calibri"/>
          <w:color w:val="000000"/>
          <w:sz w:val="24"/>
          <w:szCs w:val="24"/>
          <w:u w:color="000000"/>
          <w:bdr w:val="nil"/>
          <w:lang w:eastAsia="lv-LV"/>
        </w:rPr>
        <w:t xml:space="preserve">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patur sev ties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neizv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 xml:space="preserve">ties </w:t>
      </w:r>
      <w:r w:rsidRPr="0030382A">
        <w:rPr>
          <w:rFonts w:ascii="Times New Roman" w:eastAsia="Calibri" w:hAnsi="Times New Roman" w:cs="Times New Roman"/>
          <w:color w:val="000000"/>
          <w:sz w:val="24"/>
          <w:szCs w:val="24"/>
          <w:u w:color="000000"/>
          <w:bdr w:val="nil"/>
          <w:lang w:eastAsia="lv-LV"/>
        </w:rPr>
        <w:t>nevienu no piedāvājumiem, ja visu Pretendentu piedāvātās Līgumcenas pārsniedz Siguldas novada pašvaldības budžetā piešķirtos līdzekļus.</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t xml:space="preserve"> </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bookmarkStart w:id="22" w:name="_Toc59334730"/>
      <w:bookmarkStart w:id="23" w:name="_Toc61422135"/>
      <w:r w:rsidRPr="0030382A">
        <w:rPr>
          <w:rFonts w:ascii="Times New Roman" w:eastAsia="Times New Roman" w:hAnsi="Times New Roman" w:cs="Arial"/>
          <w:b/>
          <w:bCs/>
          <w:kern w:val="32"/>
          <w:sz w:val="26"/>
          <w:szCs w:val="26"/>
        </w:rPr>
        <w:t xml:space="preserve">3.Informācija Pretendentiem </w:t>
      </w:r>
      <w:bookmarkEnd w:id="22"/>
      <w:bookmarkEnd w:id="23"/>
    </w:p>
    <w:p w:rsidR="0030382A" w:rsidRPr="0030382A" w:rsidRDefault="0030382A" w:rsidP="0030382A">
      <w:pPr>
        <w:keepNext/>
        <w:spacing w:before="240" w:after="60" w:line="240" w:lineRule="auto"/>
        <w:ind w:left="360"/>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30382A">
        <w:rPr>
          <w:rFonts w:ascii="Times New Roman" w:eastAsia="Times New Roman" w:hAnsi="Times New Roman" w:cs="Arial"/>
          <w:b/>
          <w:bCs/>
          <w:iCs/>
          <w:color w:val="000000"/>
          <w:sz w:val="26"/>
          <w:szCs w:val="26"/>
        </w:rPr>
        <w:t xml:space="preserve">3.1.Nosacījumi pretendenta dalībai </w:t>
      </w:r>
      <w:bookmarkEnd w:id="24"/>
      <w:bookmarkEnd w:id="25"/>
      <w:r w:rsidRPr="0030382A">
        <w:rPr>
          <w:rFonts w:ascii="Times New Roman" w:eastAsia="Times New Roman" w:hAnsi="Times New Roman" w:cs="Arial"/>
          <w:b/>
          <w:bCs/>
          <w:iCs/>
          <w:color w:val="000000"/>
          <w:sz w:val="26"/>
          <w:szCs w:val="26"/>
        </w:rPr>
        <w:t>iepirkumā</w:t>
      </w:r>
    </w:p>
    <w:p w:rsidR="0030382A" w:rsidRPr="0030382A" w:rsidRDefault="0030382A" w:rsidP="0030382A">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3.1.1.</w:t>
      </w:r>
      <w:r w:rsidRPr="0030382A">
        <w:rPr>
          <w:rFonts w:ascii="Times New Roman" w:eastAsia="Calibri" w:hAnsi="Calibri" w:cs="Calibri"/>
          <w:color w:val="000000"/>
          <w:sz w:val="24"/>
          <w:szCs w:val="24"/>
          <w:u w:color="000000"/>
          <w:bdr w:val="nil"/>
          <w:lang w:eastAsia="lv-LV"/>
        </w:rPr>
        <w:tab/>
        <w:t>Iepirkum</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var piedal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ties pieg</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ji Publisko iepirkumu </w:t>
      </w:r>
      <w:r w:rsidRPr="0030382A">
        <w:rPr>
          <w:rFonts w:ascii="Times New Roman" w:eastAsia="Calibri" w:hAnsi="Times New Roman" w:cs="Times New Roman"/>
          <w:color w:val="000000"/>
          <w:sz w:val="24"/>
          <w:szCs w:val="24"/>
          <w:u w:color="000000"/>
          <w:bdr w:val="nil"/>
          <w:lang w:eastAsia="lv-LV"/>
        </w:rPr>
        <w:t>likuma 1.panta 22.punkta izpratnē, kuri ir iesnieguši Nolikuma 4.sadaļā minētos dokume</w:t>
      </w:r>
      <w:r w:rsidRPr="0030382A">
        <w:rPr>
          <w:rFonts w:ascii="Times New Roman" w:eastAsia="Calibri" w:hAnsi="Calibri" w:cs="Calibri"/>
          <w:color w:val="000000"/>
          <w:sz w:val="24"/>
          <w:szCs w:val="24"/>
          <w:u w:color="000000"/>
          <w:bdr w:val="nil"/>
          <w:lang w:eastAsia="lv-LV"/>
        </w:rPr>
        <w:t>ntus. Piedal</w:t>
      </w:r>
      <w:r w:rsidRPr="0030382A">
        <w:rPr>
          <w:rFonts w:ascii="Calibri" w:eastAsia="Calibri" w:hAnsi="Times New Roman" w:cs="Calibri"/>
          <w:color w:val="000000"/>
          <w:sz w:val="24"/>
          <w:szCs w:val="24"/>
          <w:u w:color="000000"/>
          <w:bdr w:val="nil"/>
          <w:lang w:eastAsia="lv-LV"/>
        </w:rPr>
        <w:t>īš</w:t>
      </w:r>
      <w:r w:rsidRPr="0030382A">
        <w:rPr>
          <w:rFonts w:ascii="Times New Roman" w:eastAsia="Calibri" w:hAnsi="Calibri" w:cs="Calibri"/>
          <w:color w:val="000000"/>
          <w:sz w:val="24"/>
          <w:szCs w:val="24"/>
          <w:u w:color="000000"/>
          <w:bdr w:val="nil"/>
          <w:lang w:eastAsia="lv-LV"/>
        </w:rPr>
        <w:t>an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iepirkum</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ir Pretendenta br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vas gribas izpausme. Iepirkuma noteikumi visiem Pretendentiem ir vien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di.</w:t>
      </w:r>
    </w:p>
    <w:p w:rsidR="0030382A" w:rsidRPr="0030382A" w:rsidRDefault="0030382A" w:rsidP="0030382A">
      <w:pPr>
        <w:pBdr>
          <w:top w:val="nil"/>
          <w:left w:val="nil"/>
          <w:bottom w:val="nil"/>
          <w:right w:val="nil"/>
          <w:between w:val="nil"/>
          <w:bar w:val="nil"/>
        </w:pBdr>
        <w:suppressAutoHyphens/>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3.1.2.</w:t>
      </w:r>
      <w:r w:rsidRPr="0030382A">
        <w:rPr>
          <w:rFonts w:ascii="Times New Roman" w:eastAsia="Calibri" w:hAnsi="Calibri" w:cs="Calibri"/>
          <w:color w:val="000000"/>
          <w:sz w:val="24"/>
          <w:szCs w:val="24"/>
          <w:u w:color="000000"/>
          <w:bdr w:val="nil"/>
          <w:lang w:eastAsia="lv-LV"/>
        </w:rPr>
        <w:tab/>
        <w:t>Ja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iesniedz pieg</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 apvien</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 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iesniedz kop</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 visu pu</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u parakst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 xml:space="preserve">tu Pretendentu pieteikumu (Nolikuma 1.pielikums) </w:t>
      </w:r>
      <w:r w:rsidRPr="0030382A">
        <w:rPr>
          <w:rFonts w:ascii="Times New Roman" w:eastAsia="Calibri" w:hAnsi="Times New Roman" w:cs="Times New Roman"/>
          <w:color w:val="000000"/>
          <w:sz w:val="24"/>
          <w:szCs w:val="24"/>
          <w:u w:color="000000"/>
          <w:bdr w:val="none" w:sz="0" w:space="0" w:color="auto" w:frame="1"/>
          <w:lang w:eastAsia="lv-LV"/>
        </w:rPr>
        <w:t xml:space="preserve">un </w:t>
      </w:r>
      <w:r w:rsidRPr="0030382A">
        <w:rPr>
          <w:rFonts w:ascii="Times New Roman" w:eastAsia="Times New Roman" w:hAnsi="Times New Roman" w:cs="Times New Roman"/>
          <w:color w:val="000000"/>
          <w:sz w:val="24"/>
          <w:szCs w:val="26"/>
          <w:u w:color="000000"/>
          <w:bdr w:val="nil"/>
          <w:lang w:eastAsia="lv-LV"/>
        </w:rPr>
        <w:t>Pretendenta apliecinājumu (Nolikuma 1A pielikums)</w:t>
      </w:r>
      <w:r w:rsidRPr="0030382A">
        <w:rPr>
          <w:rFonts w:ascii="Times New Roman" w:eastAsia="Calibri" w:hAnsi="Calibri" w:cs="Calibri"/>
          <w:color w:val="000000"/>
          <w:sz w:val="24"/>
          <w:szCs w:val="24"/>
          <w:u w:color="000000"/>
          <w:bdr w:val="nil"/>
          <w:lang w:eastAsia="lv-LV"/>
        </w:rPr>
        <w:t>.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jie Pretendentu kvalifik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apstiprino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ie dokumenti iesniedzami par katru apvien</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bnieku atsevi</w:t>
      </w:r>
      <w:r w:rsidRPr="0030382A">
        <w:rPr>
          <w:rFonts w:ascii="Calibri" w:eastAsia="Calibri" w:hAnsi="Times New Roman" w:cs="Calibri"/>
          <w:color w:val="000000"/>
          <w:sz w:val="24"/>
          <w:szCs w:val="24"/>
          <w:u w:color="000000"/>
          <w:bdr w:val="nil"/>
          <w:lang w:eastAsia="lv-LV"/>
        </w:rPr>
        <w:t>šķ</w:t>
      </w:r>
      <w:r w:rsidRPr="0030382A">
        <w:rPr>
          <w:rFonts w:ascii="Times New Roman" w:eastAsia="Calibri" w:hAnsi="Calibri" w:cs="Calibri"/>
          <w:color w:val="000000"/>
          <w:sz w:val="24"/>
          <w:szCs w:val="24"/>
          <w:u w:color="000000"/>
          <w:bdr w:val="nil"/>
          <w:lang w:eastAsia="lv-LV"/>
        </w:rPr>
        <w:t>i.</w:t>
      </w:r>
    </w:p>
    <w:p w:rsidR="0030382A" w:rsidRPr="0030382A" w:rsidRDefault="0030382A" w:rsidP="0030382A">
      <w:pPr>
        <w:pBdr>
          <w:top w:val="nil"/>
          <w:left w:val="nil"/>
          <w:bottom w:val="nil"/>
          <w:right w:val="nil"/>
          <w:between w:val="nil"/>
          <w:bar w:val="nil"/>
        </w:pBdr>
        <w:suppressAutoHyphens/>
        <w:spacing w:before="120" w:after="120" w:line="240" w:lineRule="auto"/>
        <w:ind w:left="680" w:hanging="680"/>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3.1.3.</w:t>
      </w:r>
      <w:r w:rsidRPr="0030382A">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30382A" w:rsidRPr="0030382A" w:rsidRDefault="0030382A" w:rsidP="0030382A">
      <w:pPr>
        <w:pBdr>
          <w:top w:val="nil"/>
          <w:left w:val="nil"/>
          <w:bottom w:val="nil"/>
          <w:right w:val="nil"/>
          <w:between w:val="nil"/>
          <w:bar w:val="nil"/>
        </w:pBdr>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3.1.4.</w:t>
      </w:r>
      <w:r w:rsidRPr="0030382A">
        <w:rPr>
          <w:rFonts w:ascii="Times New Roman" w:eastAsia="Calibri" w:hAnsi="Calibri" w:cs="Calibri"/>
          <w:color w:val="000000"/>
          <w:sz w:val="24"/>
          <w:szCs w:val="24"/>
          <w:u w:color="000000"/>
          <w:bdr w:val="nil"/>
          <w:lang w:eastAsia="lv-LV"/>
        </w:rPr>
        <w:tab/>
        <w:t>Pretendents ir re</w:t>
      </w:r>
      <w:r w:rsidRPr="0030382A">
        <w:rPr>
          <w:rFonts w:ascii="Calibri" w:eastAsia="Calibri" w:hAnsi="Times New Roman" w:cs="Calibri"/>
          <w:color w:val="000000"/>
          <w:sz w:val="24"/>
          <w:szCs w:val="24"/>
          <w:u w:color="000000"/>
          <w:bdr w:val="nil"/>
          <w:lang w:eastAsia="lv-LV"/>
        </w:rPr>
        <w:t>ģ</w:t>
      </w:r>
      <w:r w:rsidRPr="0030382A">
        <w:rPr>
          <w:rFonts w:ascii="Times New Roman" w:eastAsia="Calibri" w:hAnsi="Calibri" w:cs="Calibri"/>
          <w:color w:val="000000"/>
          <w:sz w:val="24"/>
          <w:szCs w:val="24"/>
          <w:u w:color="000000"/>
          <w:bdr w:val="nil"/>
          <w:lang w:eastAsia="lv-LV"/>
        </w:rPr>
        <w:t>istr</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ts Latvijas Republikas Uz</w:t>
      </w:r>
      <w:r w:rsidRPr="0030382A">
        <w:rPr>
          <w:rFonts w:ascii="Calibri" w:eastAsia="Calibri" w:hAnsi="Times New Roman" w:cs="Calibri"/>
          <w:color w:val="000000"/>
          <w:sz w:val="24"/>
          <w:szCs w:val="24"/>
          <w:u w:color="000000"/>
          <w:bdr w:val="nil"/>
          <w:lang w:eastAsia="lv-LV"/>
        </w:rPr>
        <w:t>ņē</w:t>
      </w:r>
      <w:r w:rsidRPr="0030382A">
        <w:rPr>
          <w:rFonts w:ascii="Times New Roman" w:eastAsia="Calibri" w:hAnsi="Calibri" w:cs="Calibri"/>
          <w:color w:val="000000"/>
          <w:sz w:val="24"/>
          <w:szCs w:val="24"/>
          <w:u w:color="000000"/>
          <w:bdr w:val="nil"/>
          <w:lang w:eastAsia="lv-LV"/>
        </w:rPr>
        <w:t>mumu re</w:t>
      </w:r>
      <w:r w:rsidRPr="0030382A">
        <w:rPr>
          <w:rFonts w:ascii="Calibri" w:eastAsia="Calibri" w:hAnsi="Times New Roman" w:cs="Calibri"/>
          <w:color w:val="000000"/>
          <w:sz w:val="24"/>
          <w:szCs w:val="24"/>
          <w:u w:color="000000"/>
          <w:bdr w:val="nil"/>
          <w:lang w:eastAsia="lv-LV"/>
        </w:rPr>
        <w:t>ģ</w:t>
      </w:r>
      <w:r w:rsidRPr="0030382A">
        <w:rPr>
          <w:rFonts w:ascii="Times New Roman" w:eastAsia="Calibri" w:hAnsi="Calibri" w:cs="Calibri"/>
          <w:color w:val="000000"/>
          <w:sz w:val="24"/>
          <w:szCs w:val="24"/>
          <w:u w:color="000000"/>
          <w:bdr w:val="nil"/>
          <w:lang w:eastAsia="lv-LV"/>
        </w:rPr>
        <w:t>istra Komercre</w:t>
      </w:r>
      <w:r w:rsidRPr="0030382A">
        <w:rPr>
          <w:rFonts w:ascii="Calibri" w:eastAsia="Calibri" w:hAnsi="Times New Roman" w:cs="Calibri"/>
          <w:color w:val="000000"/>
          <w:sz w:val="24"/>
          <w:szCs w:val="24"/>
          <w:u w:color="000000"/>
          <w:bdr w:val="nil"/>
          <w:lang w:eastAsia="lv-LV"/>
        </w:rPr>
        <w:t>ģ</w:t>
      </w:r>
      <w:r w:rsidRPr="0030382A">
        <w:rPr>
          <w:rFonts w:ascii="Times New Roman" w:eastAsia="Calibri" w:hAnsi="Calibri" w:cs="Calibri"/>
          <w:color w:val="000000"/>
          <w:sz w:val="24"/>
          <w:szCs w:val="24"/>
          <w:u w:color="000000"/>
          <w:bdr w:val="nil"/>
          <w:lang w:eastAsia="lv-LV"/>
        </w:rPr>
        <w:t>istr</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vai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re</w:t>
      </w:r>
      <w:r w:rsidRPr="0030382A">
        <w:rPr>
          <w:rFonts w:ascii="Calibri" w:eastAsia="Calibri" w:hAnsi="Times New Roman" w:cs="Calibri"/>
          <w:color w:val="000000"/>
          <w:sz w:val="24"/>
          <w:szCs w:val="24"/>
          <w:u w:color="000000"/>
          <w:bdr w:val="nil"/>
          <w:lang w:eastAsia="lv-LV"/>
        </w:rPr>
        <w:t>ģ</w:t>
      </w:r>
      <w:r w:rsidRPr="0030382A">
        <w:rPr>
          <w:rFonts w:ascii="Times New Roman" w:eastAsia="Calibri" w:hAnsi="Calibri" w:cs="Calibri"/>
          <w:color w:val="000000"/>
          <w:sz w:val="24"/>
          <w:szCs w:val="24"/>
          <w:u w:color="000000"/>
          <w:bdr w:val="nil"/>
          <w:lang w:eastAsia="lv-LV"/>
        </w:rPr>
        <w:t>istr</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rvalst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s.</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3.1.5.</w:t>
      </w:r>
      <w:r w:rsidRPr="0030382A">
        <w:rPr>
          <w:rFonts w:ascii="Times New Roman" w:eastAsia="Times New Roman" w:hAnsi="Times New Roman" w:cs="Times New Roman"/>
          <w:sz w:val="24"/>
          <w:szCs w:val="24"/>
        </w:rPr>
        <w:tab/>
        <w:t xml:space="preserve">Pretendents ir reģistrēts Būvkomersantu reģistrā Latvijas Republikas normatīvajos aktos noteiktajā kārtībā vai līdzvērtīgā reģistrā ārvalstīs. </w:t>
      </w:r>
    </w:p>
    <w:p w:rsidR="0030382A" w:rsidRPr="0030382A" w:rsidRDefault="0030382A" w:rsidP="0030382A">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3.1.6.</w:t>
      </w:r>
      <w:r w:rsidRPr="0030382A">
        <w:rPr>
          <w:rFonts w:ascii="Times New Roman" w:eastAsia="Calibri" w:hAnsi="Calibri" w:cs="Calibri"/>
          <w:color w:val="000000"/>
          <w:sz w:val="24"/>
          <w:szCs w:val="24"/>
          <w:u w:color="000000"/>
          <w:bdr w:val="nil"/>
          <w:lang w:eastAsia="lv-LV"/>
        </w:rPr>
        <w:tab/>
        <w:t>Iepirkuma komisija ir ties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ga noraid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vai 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 neizskat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un nev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 Pretendenta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ja:</w:t>
      </w:r>
    </w:p>
    <w:p w:rsidR="0030382A" w:rsidRPr="0030382A" w:rsidRDefault="0030382A" w:rsidP="0030382A">
      <w:pPr>
        <w:pBdr>
          <w:top w:val="nil"/>
          <w:left w:val="nil"/>
          <w:bottom w:val="nil"/>
          <w:right w:val="nil"/>
          <w:between w:val="nil"/>
          <w:bar w:val="nil"/>
        </w:pBdr>
        <w:spacing w:before="120" w:after="120" w:line="240" w:lineRule="auto"/>
        <w:ind w:left="1560" w:hanging="851"/>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3.1.6.1. Pretendents nav iesniedzis kaut vienu no Nolikuma 4.sada</w:t>
      </w:r>
      <w:r w:rsidRPr="0030382A">
        <w:rPr>
          <w:rFonts w:ascii="Calibri" w:eastAsia="Calibri" w:hAnsi="Times New Roman" w:cs="Calibri"/>
          <w:color w:val="000000"/>
          <w:sz w:val="24"/>
          <w:szCs w:val="24"/>
          <w:u w:color="000000"/>
          <w:bdr w:val="nil"/>
          <w:lang w:eastAsia="lv-LV"/>
        </w:rPr>
        <w:t>ļā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min</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 xml:space="preserve">tajiem dokumentiem vai ir </w:t>
      </w:r>
      <w:r w:rsidRPr="004D2A1D">
        <w:rPr>
          <w:rFonts w:ascii="Times New Roman" w:eastAsia="Calibri" w:hAnsi="Calibri" w:cs="Calibri"/>
          <w:color w:val="000000"/>
          <w:sz w:val="24"/>
          <w:szCs w:val="24"/>
          <w:u w:color="000000"/>
          <w:bdr w:val="nil"/>
          <w:lang w:eastAsia="lv-LV"/>
        </w:rPr>
        <w:t>iesniedzis Nolikuma 4.sada</w:t>
      </w:r>
      <w:r w:rsidRPr="004D2A1D">
        <w:rPr>
          <w:rFonts w:ascii="Calibri" w:eastAsia="Calibri" w:hAnsi="Times New Roman" w:cs="Calibri"/>
          <w:color w:val="000000"/>
          <w:sz w:val="24"/>
          <w:szCs w:val="24"/>
          <w:u w:color="000000"/>
          <w:bdr w:val="nil"/>
          <w:lang w:eastAsia="lv-LV"/>
        </w:rPr>
        <w:t>ļ</w:t>
      </w:r>
      <w:r w:rsidRPr="004D2A1D">
        <w:rPr>
          <w:rFonts w:ascii="Times New Roman" w:eastAsia="Calibri" w:hAnsi="Calibri" w:cs="Calibri"/>
          <w:color w:val="000000"/>
          <w:sz w:val="24"/>
          <w:szCs w:val="24"/>
          <w:u w:color="000000"/>
          <w:bdr w:val="nil"/>
          <w:lang w:eastAsia="lv-LV"/>
        </w:rPr>
        <w:t>as nosac</w:t>
      </w:r>
      <w:r w:rsidRPr="004D2A1D">
        <w:rPr>
          <w:rFonts w:ascii="Calibri" w:eastAsia="Calibri" w:hAnsi="Times New Roman" w:cs="Calibri"/>
          <w:color w:val="000000"/>
          <w:sz w:val="24"/>
          <w:szCs w:val="24"/>
          <w:u w:color="000000"/>
          <w:bdr w:val="nil"/>
          <w:lang w:eastAsia="lv-LV"/>
        </w:rPr>
        <w:t>ī</w:t>
      </w:r>
      <w:r w:rsidRPr="004D2A1D">
        <w:rPr>
          <w:rFonts w:ascii="Times New Roman" w:eastAsia="Calibri" w:hAnsi="Calibri" w:cs="Calibri"/>
          <w:color w:val="000000"/>
          <w:sz w:val="24"/>
          <w:szCs w:val="24"/>
          <w:u w:color="000000"/>
          <w:bdr w:val="nil"/>
          <w:lang w:eastAsia="lv-LV"/>
        </w:rPr>
        <w:t>jumiem neatbilsto</w:t>
      </w:r>
      <w:r w:rsidRPr="004D2A1D">
        <w:rPr>
          <w:rFonts w:ascii="Calibri" w:eastAsia="Calibri" w:hAnsi="Times New Roman" w:cs="Calibri"/>
          <w:color w:val="000000"/>
          <w:sz w:val="24"/>
          <w:szCs w:val="24"/>
          <w:u w:color="000000"/>
          <w:bdr w:val="nil"/>
          <w:lang w:eastAsia="lv-LV"/>
        </w:rPr>
        <w:t>š</w:t>
      </w:r>
      <w:r w:rsidRPr="004D2A1D">
        <w:rPr>
          <w:rFonts w:ascii="Times New Roman" w:eastAsia="Calibri" w:hAnsi="Calibri" w:cs="Calibri"/>
          <w:color w:val="000000"/>
          <w:sz w:val="24"/>
          <w:szCs w:val="24"/>
          <w:u w:color="000000"/>
          <w:bdr w:val="nil"/>
          <w:lang w:eastAsia="lv-LV"/>
        </w:rPr>
        <w:t>u dokumentu;</w:t>
      </w:r>
    </w:p>
    <w:p w:rsidR="0030382A" w:rsidRPr="0030382A" w:rsidRDefault="0030382A" w:rsidP="006F02DC">
      <w:pPr>
        <w:pBdr>
          <w:top w:val="nil"/>
          <w:left w:val="nil"/>
          <w:bottom w:val="nil"/>
          <w:right w:val="nil"/>
          <w:between w:val="nil"/>
          <w:bar w:val="nil"/>
        </w:pBdr>
        <w:spacing w:before="120" w:after="120" w:line="240" w:lineRule="auto"/>
        <w:ind w:left="1418" w:hanging="709"/>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lastRenderedPageBreak/>
        <w:t xml:space="preserve">3.1.6.2. </w:t>
      </w:r>
      <w:r w:rsidRPr="0030382A">
        <w:rPr>
          <w:rFonts w:ascii="Times New Roman" w:eastAsia="Calibri" w:hAnsi="Times New Roman" w:cs="Times New Roman"/>
          <w:color w:val="000000"/>
          <w:sz w:val="24"/>
          <w:szCs w:val="24"/>
          <w:u w:color="000000"/>
          <w:bdr w:val="nil"/>
          <w:lang w:eastAsia="lv-LV"/>
        </w:rPr>
        <w:t>Pretendenta piedāvājums nav sagatavots atbilstoši Būvprojektā</w:t>
      </w:r>
      <w:r w:rsidR="006F02DC">
        <w:rPr>
          <w:rFonts w:ascii="Times New Roman" w:eastAsia="Calibri" w:hAnsi="Times New Roman" w:cs="Times New Roman"/>
          <w:color w:val="000000"/>
          <w:sz w:val="24"/>
          <w:szCs w:val="24"/>
          <w:u w:color="000000"/>
          <w:bdr w:val="nil"/>
          <w:lang w:eastAsia="lv-LV"/>
        </w:rPr>
        <w:t xml:space="preserve"> (Nolikuma 8.pielikums)</w:t>
      </w:r>
      <w:r w:rsidRPr="0030382A">
        <w:rPr>
          <w:rFonts w:ascii="Times New Roman" w:eastAsia="Calibri" w:hAnsi="Times New Roman" w:cs="Times New Roman"/>
          <w:color w:val="000000"/>
          <w:sz w:val="24"/>
          <w:szCs w:val="24"/>
          <w:u w:color="000000"/>
          <w:bdr w:val="nil"/>
          <w:lang w:eastAsia="lv-LV"/>
        </w:rPr>
        <w:t>, Tehniskajā specifikācijā</w:t>
      </w:r>
      <w:r w:rsidR="006F02DC">
        <w:rPr>
          <w:rFonts w:ascii="Times New Roman" w:eastAsia="Calibri" w:hAnsi="Times New Roman" w:cs="Times New Roman"/>
          <w:color w:val="000000"/>
          <w:sz w:val="24"/>
          <w:szCs w:val="24"/>
          <w:u w:color="000000"/>
          <w:bdr w:val="nil"/>
          <w:lang w:eastAsia="lv-LV"/>
        </w:rPr>
        <w:t xml:space="preserve"> (Nolikuma 2.pielikums)</w:t>
      </w:r>
      <w:r w:rsidRPr="0030382A">
        <w:rPr>
          <w:rFonts w:ascii="Times New Roman" w:eastAsia="Calibri" w:hAnsi="Times New Roman" w:cs="Times New Roman"/>
          <w:color w:val="000000"/>
          <w:sz w:val="24"/>
          <w:szCs w:val="24"/>
          <w:u w:color="000000"/>
          <w:bdr w:val="nil"/>
          <w:lang w:eastAsia="lv-LV"/>
        </w:rPr>
        <w:t>, Tāmēs</w:t>
      </w:r>
      <w:r w:rsidR="006F02DC">
        <w:rPr>
          <w:rFonts w:ascii="Times New Roman" w:eastAsia="Calibri" w:hAnsi="Times New Roman" w:cs="Times New Roman"/>
          <w:color w:val="000000"/>
          <w:sz w:val="24"/>
          <w:szCs w:val="24"/>
          <w:u w:color="000000"/>
          <w:bdr w:val="nil"/>
          <w:lang w:eastAsia="lv-LV"/>
        </w:rPr>
        <w:t xml:space="preserve"> (Nolikuma 3.pielikums)</w:t>
      </w:r>
      <w:r w:rsidRPr="0030382A">
        <w:rPr>
          <w:rFonts w:ascii="Times New Roman" w:eastAsia="Calibri" w:hAnsi="Times New Roman" w:cs="Times New Roman"/>
          <w:color w:val="000000"/>
          <w:sz w:val="24"/>
          <w:szCs w:val="24"/>
          <w:u w:color="000000"/>
          <w:bdr w:val="nil"/>
          <w:lang w:eastAsia="lv-LV"/>
        </w:rPr>
        <w:t xml:space="preserve"> izvirzītajām prasībām;</w:t>
      </w:r>
    </w:p>
    <w:p w:rsidR="0030382A" w:rsidRPr="0030382A" w:rsidRDefault="0030382A" w:rsidP="006F02DC">
      <w:pPr>
        <w:pBdr>
          <w:top w:val="nil"/>
          <w:left w:val="nil"/>
          <w:bottom w:val="nil"/>
          <w:right w:val="nil"/>
          <w:between w:val="nil"/>
          <w:bar w:val="nil"/>
        </w:pBdr>
        <w:spacing w:before="120" w:after="120" w:line="240" w:lineRule="auto"/>
        <w:ind w:left="1418" w:hanging="738"/>
        <w:jc w:val="both"/>
        <w:rPr>
          <w:rFonts w:ascii="Times New Roman" w:eastAsia="Calibri" w:hAnsi="Calibri" w:cs="Calibri"/>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t xml:space="preserve">3.1.6.3. </w:t>
      </w:r>
      <w:r w:rsidRPr="0030382A">
        <w:rPr>
          <w:rFonts w:ascii="Times New Roman" w:eastAsia="Calibri" w:hAnsi="Calibri" w:cs="Calibri"/>
          <w:color w:val="000000"/>
          <w:sz w:val="24"/>
          <w:szCs w:val="24"/>
          <w:u w:color="000000"/>
          <w:bdr w:val="nil"/>
          <w:lang w:eastAsia="lv-LV"/>
        </w:rPr>
        <w:t>Pretendents nav izpild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jis Nolikuma 1.8.punkt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noteikt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par dokumentu noform</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anu un Nolikuma 1.6.1.apak</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punkt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noteikt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par dokumentu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ta</w:t>
      </w:r>
      <w:r w:rsidRPr="0030382A">
        <w:rPr>
          <w:rFonts w:ascii="Calibri" w:eastAsia="Calibri" w:hAnsi="Times New Roman" w:cs="Calibri"/>
          <w:color w:val="000000"/>
          <w:sz w:val="24"/>
          <w:szCs w:val="24"/>
          <w:u w:color="000000"/>
          <w:bdr w:val="nil"/>
          <w:lang w:eastAsia="lv-LV"/>
        </w:rPr>
        <w:t>č</w:t>
      </w:r>
      <w:r w:rsidRPr="0030382A">
        <w:rPr>
          <w:rFonts w:ascii="Times New Roman" w:eastAsia="Calibri" w:hAnsi="Calibri" w:cs="Calibri"/>
          <w:color w:val="000000"/>
          <w:sz w:val="24"/>
          <w:szCs w:val="24"/>
          <w:u w:color="000000"/>
          <w:bdr w:val="nil"/>
          <w:lang w:eastAsia="lv-LV"/>
        </w:rPr>
        <w:t>u pie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 xml:space="preserve">anas Iepirkuma komisija lemj par </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o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pumu b</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tiskumu un ietekmi uz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c b</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w:t>
      </w:r>
    </w:p>
    <w:p w:rsidR="0030382A" w:rsidRPr="0030382A" w:rsidRDefault="0030382A" w:rsidP="0030382A">
      <w:pPr>
        <w:pBdr>
          <w:top w:val="nil"/>
          <w:left w:val="nil"/>
          <w:bottom w:val="nil"/>
          <w:right w:val="nil"/>
          <w:between w:val="nil"/>
          <w:bar w:val="nil"/>
        </w:pBdr>
        <w:spacing w:before="120" w:after="120" w:line="240" w:lineRule="auto"/>
        <w:ind w:left="1418" w:hanging="738"/>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3.1.6.4. Ja Iepirkuma komisija atz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st, ka Pretendents iesniedzis nepamatoti 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atbilsto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 xml:space="preserve">i Publisko </w:t>
      </w:r>
      <w:r w:rsidRPr="0030382A">
        <w:rPr>
          <w:rFonts w:ascii="Times New Roman" w:eastAsia="Calibri" w:hAnsi="Times New Roman" w:cs="Times New Roman"/>
          <w:color w:val="000000"/>
          <w:sz w:val="24"/>
          <w:szCs w:val="24"/>
          <w:u w:color="000000"/>
          <w:bdr w:val="nil"/>
          <w:lang w:eastAsia="lv-LV"/>
        </w:rPr>
        <w:t>iepirkumu likuma 53.pantā noteiktajam</w:t>
      </w:r>
      <w:r w:rsidRPr="0030382A">
        <w:rPr>
          <w:rFonts w:ascii="Times New Roman" w:eastAsia="Calibri" w:hAnsi="Calibri" w:cs="Calibri"/>
          <w:color w:val="000000"/>
          <w:sz w:val="24"/>
          <w:szCs w:val="24"/>
          <w:u w:color="000000"/>
          <w:bdr w:val="nil"/>
          <w:lang w:eastAsia="lv-LV"/>
        </w:rPr>
        <w:t>, Iepirkuma komisija, noskaidrojot Pretendenta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cenas pamatojumu,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ne tikai visu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kopum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bet 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atsevi</w:t>
      </w:r>
      <w:r w:rsidRPr="0030382A">
        <w:rPr>
          <w:rFonts w:ascii="Calibri" w:eastAsia="Calibri" w:hAnsi="Times New Roman" w:cs="Calibri"/>
          <w:color w:val="000000"/>
          <w:sz w:val="24"/>
          <w:szCs w:val="24"/>
          <w:u w:color="000000"/>
          <w:bdr w:val="nil"/>
          <w:lang w:eastAsia="lv-LV"/>
        </w:rPr>
        <w:t>šķ</w:t>
      </w:r>
      <w:r w:rsidRPr="0030382A">
        <w:rPr>
          <w:rFonts w:ascii="Times New Roman" w:eastAsia="Calibri" w:hAnsi="Calibri" w:cs="Calibri"/>
          <w:color w:val="000000"/>
          <w:sz w:val="24"/>
          <w:szCs w:val="24"/>
          <w:u w:color="000000"/>
          <w:bdr w:val="nil"/>
          <w:lang w:eastAsia="lv-LV"/>
        </w:rPr>
        <w:t>as poz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cijas;</w:t>
      </w:r>
    </w:p>
    <w:p w:rsidR="0030382A" w:rsidRPr="0030382A" w:rsidRDefault="0030382A" w:rsidP="0030382A">
      <w:pPr>
        <w:pBdr>
          <w:top w:val="nil"/>
          <w:left w:val="nil"/>
          <w:bottom w:val="nil"/>
          <w:right w:val="nil"/>
          <w:between w:val="nil"/>
          <w:bar w:val="nil"/>
        </w:pBdr>
        <w:spacing w:before="120" w:after="120" w:line="240" w:lineRule="auto"/>
        <w:ind w:left="1418" w:hanging="738"/>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3.1.6.5. Pretendents vai Pretendenta nor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persona, uz kuras iesp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Pretendents balst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ir sniedzis nepatiesu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savas kvalifik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cijas nov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anai vai visp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 nav sniedzis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to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w:t>
      </w:r>
    </w:p>
    <w:p w:rsidR="0030382A" w:rsidRPr="0030382A" w:rsidRDefault="0030382A" w:rsidP="0030382A">
      <w:pPr>
        <w:pBdr>
          <w:top w:val="nil"/>
          <w:left w:val="nil"/>
          <w:bottom w:val="nil"/>
          <w:right w:val="nil"/>
          <w:between w:val="nil"/>
          <w:bar w:val="nil"/>
        </w:pBdr>
        <w:spacing w:before="120" w:after="120" w:line="240" w:lineRule="auto"/>
        <w:ind w:left="1418" w:hanging="738"/>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3.1.6.6. Tiek konstat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ts, ka uz Pretendentu vai uz Pretendenta nor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to personu, uz kuras iesp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Pretendents balst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(ja ir), lai apliecin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tu, ka 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kvalifik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 atbilst pazi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ojum</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par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gumu vai iepirkuma dokumentos noteiktaj</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m attiecas Publisko iepirkumu </w:t>
      </w:r>
      <w:r w:rsidRPr="0030382A">
        <w:rPr>
          <w:rFonts w:ascii="Times New Roman" w:eastAsia="Calibri" w:hAnsi="Times New Roman" w:cs="Times New Roman"/>
          <w:color w:val="000000"/>
          <w:sz w:val="24"/>
          <w:szCs w:val="24"/>
          <w:u w:color="000000"/>
          <w:bdr w:val="nil"/>
          <w:lang w:eastAsia="lv-LV"/>
        </w:rPr>
        <w:t>likuma 42.panta pirmajā daļā minētie izslēgšanas noteikumi, Pretendenta izslēgšanas gadījumi tiks pārbaudīti Publisko iepirkumu likuma 42.pantā noteiktajā kārtībā;</w:t>
      </w:r>
    </w:p>
    <w:p w:rsidR="0030382A" w:rsidRPr="0030382A" w:rsidRDefault="0030382A" w:rsidP="0030382A">
      <w:pPr>
        <w:pBdr>
          <w:top w:val="nil"/>
          <w:left w:val="nil"/>
          <w:bottom w:val="nil"/>
          <w:right w:val="nil"/>
          <w:between w:val="nil"/>
          <w:bar w:val="nil"/>
        </w:pBdr>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3.1.7. </w:t>
      </w:r>
      <w:r w:rsidRPr="0030382A">
        <w:rPr>
          <w:rFonts w:ascii="Times New Roman" w:eastAsia="Calibri" w:hAnsi="Times New Roman" w:cs="Times New Roman"/>
          <w:color w:val="000000"/>
          <w:sz w:val="24"/>
          <w:szCs w:val="24"/>
          <w:u w:color="000000"/>
          <w:bdr w:val="nil"/>
          <w:lang w:eastAsia="lv-LV"/>
        </w:rPr>
        <w:t xml:space="preserve">Pasūtītājs pieņem </w:t>
      </w:r>
      <w:bookmarkStart w:id="27" w:name="OLE_LINK3"/>
      <w:r w:rsidRPr="0030382A">
        <w:rPr>
          <w:rFonts w:ascii="Times New Roman" w:eastAsia="Calibri" w:hAnsi="Times New Roman" w:cs="Times New Roman"/>
          <w:color w:val="000000"/>
          <w:sz w:val="24"/>
          <w:szCs w:val="24"/>
          <w:u w:color="000000"/>
          <w:bdr w:val="nil"/>
          <w:lang w:eastAsia="lv-LV"/>
        </w:rPr>
        <w:t xml:space="preserve">Eiropas vienoto iepirkuma procedūras dokumentu </w:t>
      </w:r>
      <w:bookmarkEnd w:id="27"/>
      <w:r w:rsidRPr="0030382A">
        <w:rPr>
          <w:rFonts w:ascii="Times New Roman" w:eastAsia="Calibri" w:hAnsi="Times New Roman" w:cs="Times New Roman"/>
          <w:color w:val="000000"/>
          <w:sz w:val="24"/>
          <w:szCs w:val="24"/>
          <w:u w:color="000000"/>
          <w:bdr w:val="nil"/>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30382A" w:rsidRPr="0030382A" w:rsidRDefault="0030382A" w:rsidP="0030382A">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Pretendents var Pasūtītājam iesniegt Eiropas vienoto iepirkuma procedūras dokumentu, kas ir bijis iesniegts citā iepirkuma procedūrā, ja apliecina, ka tajā iekļautā informācija ir pareiza.</w:t>
      </w:r>
    </w:p>
    <w:p w:rsidR="0030382A" w:rsidRPr="0030382A" w:rsidRDefault="0030382A" w:rsidP="0030382A">
      <w:pPr>
        <w:widowControl w:val="0"/>
        <w:pBdr>
          <w:top w:val="nil"/>
          <w:left w:val="nil"/>
          <w:bottom w:val="nil"/>
          <w:right w:val="nil"/>
          <w:between w:val="nil"/>
          <w:bar w:val="nil"/>
        </w:pBdr>
        <w:spacing w:before="60" w:after="60" w:line="240" w:lineRule="auto"/>
        <w:ind w:left="709"/>
        <w:jc w:val="both"/>
        <w:rPr>
          <w:rFonts w:ascii="Times New Roman" w:eastAsia="Times New Roman" w:hAnsi="Times New Roman" w:cs="Times New Roman"/>
          <w:color w:val="000000"/>
          <w:sz w:val="24"/>
          <w:szCs w:val="24"/>
          <w:u w:color="000000"/>
          <w:bdr w:val="nil"/>
          <w:shd w:val="clear" w:color="auto" w:fill="00FFFF"/>
          <w:lang w:eastAsia="lv-LV"/>
        </w:rPr>
      </w:pPr>
      <w:r w:rsidRPr="0030382A">
        <w:rPr>
          <w:rFonts w:ascii="Times New Roman" w:eastAsia="Calibri" w:hAnsi="Times New Roman" w:cs="Times New Roman"/>
          <w:color w:val="000000"/>
          <w:sz w:val="24"/>
          <w:szCs w:val="24"/>
          <w:u w:color="000000"/>
          <w:bdr w:val="nil"/>
          <w:lang w:eastAsia="lv-LV"/>
        </w:rPr>
        <w:t>Eiropas vienoto iepirkuma procedūras dokuments pieejams šādā tīmekļvietnē:</w:t>
      </w:r>
      <w:r w:rsidRPr="0030382A">
        <w:rPr>
          <w:rFonts w:ascii="Times New Roman" w:eastAsia="Calibri" w:hAnsi="Calibri" w:cs="Calibri"/>
          <w:color w:val="000000"/>
          <w:sz w:val="24"/>
          <w:szCs w:val="24"/>
          <w:u w:color="000000"/>
          <w:bdr w:val="nil"/>
          <w:shd w:val="clear" w:color="auto" w:fill="00FFFF"/>
          <w:lang w:eastAsia="lv-LV"/>
        </w:rPr>
        <w:t xml:space="preserve">  </w:t>
      </w:r>
      <w:hyperlink r:id="rId15" w:history="1">
        <w:r w:rsidRPr="0030382A">
          <w:rPr>
            <w:rFonts w:ascii="Times New Roman" w:eastAsia="Calibri" w:hAnsi="Times New Roman" w:cs="Times New Roman"/>
            <w:color w:val="0000FF"/>
            <w:sz w:val="24"/>
            <w:szCs w:val="24"/>
            <w:u w:val="single" w:color="0000FF"/>
            <w:bdr w:val="nil"/>
            <w:lang w:eastAsia="lv-LV"/>
          </w:rPr>
          <w:t>http://www.iub.gov.lv/sites/default/files/upload/1_LV_annexe_acte_autonome_part1_v4.doc</w:t>
        </w:r>
      </w:hyperlink>
      <w:r w:rsidRPr="0030382A">
        <w:rPr>
          <w:rFonts w:ascii="Calibri" w:eastAsia="Calibri" w:hAnsi="Calibri" w:cs="Calibri"/>
          <w:color w:val="0000FF"/>
          <w:sz w:val="24"/>
          <w:szCs w:val="24"/>
          <w:u w:val="single" w:color="0000FF"/>
          <w:bdr w:val="nil"/>
          <w:lang w:eastAsia="lv-LV"/>
        </w:rPr>
        <w:t xml:space="preserve"> </w:t>
      </w:r>
      <w:r w:rsidRPr="0030382A">
        <w:rPr>
          <w:rFonts w:ascii="Times New Roman" w:eastAsia="Calibri" w:hAnsi="Times New Roman" w:cs="Times New Roman"/>
          <w:color w:val="000000"/>
          <w:sz w:val="24"/>
          <w:szCs w:val="24"/>
          <w:u w:color="000000"/>
          <w:bdr w:val="nil"/>
          <w:lang w:eastAsia="lv-LV"/>
        </w:rPr>
        <w:t>(aizpildāms un iesniedzams dokumenta 2.pielikums).</w:t>
      </w:r>
    </w:p>
    <w:p w:rsidR="0030382A" w:rsidRPr="0030382A" w:rsidRDefault="0030382A" w:rsidP="0030382A">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30382A" w:rsidRPr="0030382A" w:rsidRDefault="0030382A" w:rsidP="0030382A">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30382A">
        <w:rPr>
          <w:rFonts w:ascii="Times New Roman" w:eastAsia="Times New Roman" w:hAnsi="Times New Roman" w:cs="Arial"/>
          <w:b/>
          <w:bCs/>
          <w:iCs/>
          <w:color w:val="000000"/>
          <w:sz w:val="26"/>
          <w:szCs w:val="26"/>
        </w:rPr>
        <w:t xml:space="preserve">3.2.Prasības attiecībā uz pretendenta saimniecisko un finansiālo stāvokli un iespējām veikt </w:t>
      </w:r>
      <w:bookmarkEnd w:id="28"/>
      <w:bookmarkEnd w:id="29"/>
      <w:r w:rsidRPr="0030382A">
        <w:rPr>
          <w:rFonts w:ascii="Times New Roman" w:eastAsia="Times New Roman" w:hAnsi="Times New Roman" w:cs="Arial"/>
          <w:b/>
          <w:bCs/>
          <w:iCs/>
          <w:color w:val="000000"/>
          <w:sz w:val="26"/>
          <w:szCs w:val="26"/>
        </w:rPr>
        <w:t>būvdarbus</w:t>
      </w:r>
    </w:p>
    <w:p w:rsidR="0030382A" w:rsidRPr="0030382A" w:rsidRDefault="0030382A" w:rsidP="0030382A">
      <w:pPr>
        <w:spacing w:after="0" w:line="240" w:lineRule="auto"/>
        <w:ind w:left="567" w:hanging="567"/>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rPr>
        <w:t>3.2.1.</w:t>
      </w:r>
      <w:r w:rsidRPr="0030382A">
        <w:rPr>
          <w:rFonts w:ascii="Times New Roman" w:eastAsia="Times New Roman" w:hAnsi="Times New Roman" w:cs="Times New Roman"/>
          <w:sz w:val="24"/>
          <w:szCs w:val="24"/>
        </w:rPr>
        <w:tab/>
        <w:t>Pretendenta vidējais</w:t>
      </w:r>
      <w:r w:rsidRPr="0030382A">
        <w:rPr>
          <w:rFonts w:ascii="Times New Roman" w:eastAsia="Times New Roman" w:hAnsi="Times New Roman" w:cs="Times New Roman"/>
          <w:sz w:val="24"/>
          <w:szCs w:val="24"/>
          <w:vertAlign w:val="superscript"/>
          <w:lang w:eastAsia="lv-LV"/>
        </w:rPr>
        <w:footnoteReference w:id="2"/>
      </w:r>
      <w:r w:rsidRPr="0030382A">
        <w:rPr>
          <w:rFonts w:ascii="Times New Roman" w:eastAsia="Times New Roman" w:hAnsi="Times New Roman" w:cs="Times New Roman"/>
          <w:sz w:val="24"/>
          <w:szCs w:val="24"/>
          <w:lang w:eastAsia="lv-LV"/>
        </w:rPr>
        <w:t xml:space="preserve"> </w:t>
      </w:r>
      <w:r w:rsidRPr="0030382A">
        <w:rPr>
          <w:rFonts w:ascii="Times New Roman" w:eastAsia="Times New Roman" w:hAnsi="Times New Roman" w:cs="Times New Roman"/>
          <w:sz w:val="24"/>
          <w:szCs w:val="24"/>
        </w:rPr>
        <w:t>katra gada (2014.g.,2015.g., 2016.g.) finanšu apgrozījumam</w:t>
      </w:r>
      <w:r w:rsidR="00CB3D16">
        <w:rPr>
          <w:rFonts w:ascii="Times New Roman" w:eastAsia="Times New Roman" w:hAnsi="Times New Roman" w:cs="Times New Roman"/>
          <w:sz w:val="24"/>
          <w:szCs w:val="24"/>
        </w:rPr>
        <w:t>,</w:t>
      </w:r>
      <w:r w:rsidRPr="0030382A">
        <w:rPr>
          <w:rFonts w:ascii="Times New Roman" w:eastAsia="Times New Roman" w:hAnsi="Times New Roman" w:cs="Times New Roman"/>
          <w:sz w:val="24"/>
          <w:szCs w:val="24"/>
        </w:rPr>
        <w:t xml:space="preserve"> tai skaitā  būvniecībā</w:t>
      </w:r>
      <w:r w:rsidR="00BE1356">
        <w:rPr>
          <w:rFonts w:ascii="Times New Roman" w:eastAsia="Times New Roman" w:hAnsi="Times New Roman" w:cs="Times New Roman"/>
          <w:sz w:val="24"/>
          <w:szCs w:val="24"/>
        </w:rPr>
        <w:t>,</w:t>
      </w:r>
      <w:r w:rsidRPr="0030382A">
        <w:rPr>
          <w:rFonts w:ascii="Times New Roman" w:eastAsia="Times New Roman" w:hAnsi="Times New Roman" w:cs="Times New Roman"/>
          <w:sz w:val="24"/>
          <w:szCs w:val="24"/>
        </w:rPr>
        <w:t xml:space="preserve"> jābūt ne mazākam kā 3  000 000,00 EUR (trīs miljoni euro).</w:t>
      </w:r>
    </w:p>
    <w:p w:rsidR="0030382A" w:rsidRPr="0030382A" w:rsidRDefault="0030382A" w:rsidP="0030382A">
      <w:pPr>
        <w:spacing w:after="0" w:line="240" w:lineRule="auto"/>
        <w:ind w:left="567"/>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lastRenderedPageBreak/>
        <w:t>Pretendenti, kas dibināti vēlāk, apliecina, ka vidējais</w:t>
      </w:r>
      <w:r w:rsidR="008449AF">
        <w:rPr>
          <w:rFonts w:ascii="Times New Roman" w:eastAsia="Times New Roman" w:hAnsi="Times New Roman" w:cs="Times New Roman"/>
          <w:sz w:val="24"/>
          <w:szCs w:val="24"/>
          <w:vertAlign w:val="superscript"/>
        </w:rPr>
        <w:t xml:space="preserve"> </w:t>
      </w:r>
      <w:r w:rsidRPr="0030382A">
        <w:rPr>
          <w:rFonts w:ascii="Times New Roman" w:eastAsia="Times New Roman" w:hAnsi="Times New Roman" w:cs="Times New Roman"/>
          <w:sz w:val="24"/>
          <w:szCs w:val="24"/>
        </w:rPr>
        <w:t>katra gada (2014.g.,2015.g., 2016.g.) finanšu apgrozījums</w:t>
      </w:r>
      <w:r w:rsidR="00CB3D16">
        <w:rPr>
          <w:rFonts w:ascii="Times New Roman" w:eastAsia="Times New Roman" w:hAnsi="Times New Roman" w:cs="Times New Roman"/>
          <w:sz w:val="24"/>
          <w:szCs w:val="24"/>
        </w:rPr>
        <w:t>,</w:t>
      </w:r>
      <w:r w:rsidRPr="0030382A">
        <w:rPr>
          <w:rFonts w:ascii="Times New Roman" w:eastAsia="Times New Roman" w:hAnsi="Times New Roman" w:cs="Times New Roman"/>
          <w:sz w:val="24"/>
          <w:szCs w:val="24"/>
        </w:rPr>
        <w:t xml:space="preserve"> tai skaitā būvniecībā</w:t>
      </w:r>
      <w:r w:rsidR="00CB3D16">
        <w:rPr>
          <w:rFonts w:ascii="Times New Roman" w:eastAsia="Times New Roman" w:hAnsi="Times New Roman" w:cs="Times New Roman"/>
          <w:sz w:val="24"/>
          <w:szCs w:val="24"/>
        </w:rPr>
        <w:t>,</w:t>
      </w:r>
      <w:r w:rsidRPr="0030382A">
        <w:rPr>
          <w:rFonts w:ascii="Times New Roman" w:eastAsia="Times New Roman" w:hAnsi="Times New Roman" w:cs="Times New Roman"/>
          <w:sz w:val="24"/>
          <w:szCs w:val="24"/>
        </w:rPr>
        <w:t xml:space="preserve"> nostrādātajā periodā nav mazāks, kā 3 000 000,00 EUR (trīs miljoni euro).</w:t>
      </w:r>
    </w:p>
    <w:p w:rsidR="0030382A" w:rsidRPr="0030382A" w:rsidRDefault="0030382A" w:rsidP="0030382A">
      <w:pPr>
        <w:spacing w:after="0" w:line="240" w:lineRule="auto"/>
        <w:ind w:left="567"/>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rPr>
        <w:t>Ja Pretendents ir personu apvienība, tad visu personu apvienības dalībnieku kopējam vidējam</w:t>
      </w:r>
      <w:r w:rsidR="008449AF">
        <w:rPr>
          <w:rFonts w:ascii="Times New Roman" w:eastAsia="Times New Roman" w:hAnsi="Times New Roman" w:cs="Times New Roman"/>
          <w:i/>
          <w:sz w:val="24"/>
          <w:szCs w:val="24"/>
          <w:vertAlign w:val="superscript"/>
          <w:lang w:eastAsia="lv-LV"/>
        </w:rPr>
        <w:t xml:space="preserve"> </w:t>
      </w:r>
      <w:r w:rsidRPr="0030382A">
        <w:rPr>
          <w:rFonts w:ascii="Times New Roman" w:eastAsia="Times New Roman" w:hAnsi="Times New Roman" w:cs="Times New Roman"/>
          <w:sz w:val="24"/>
          <w:szCs w:val="24"/>
        </w:rPr>
        <w:t>katra gada (2014.g.,2015.g., 2016.g.)  finanšu apgrozījumam, tai skaitā būvniecībā kopā jābūt ne mazākam kā 3 000 000,00 EUR (trīs miljoni euro).</w:t>
      </w:r>
    </w:p>
    <w:p w:rsidR="0030382A" w:rsidRPr="0030382A" w:rsidRDefault="0030382A" w:rsidP="0030382A">
      <w:pPr>
        <w:suppressAutoHyphens/>
        <w:spacing w:before="120" w:after="120"/>
        <w:ind w:left="720" w:hanging="720"/>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sz w:val="24"/>
          <w:szCs w:val="24"/>
        </w:rPr>
        <w:t>3.2.2.</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lang w:eastAsia="ar-SA"/>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(2016.g.), raksturo:</w:t>
      </w:r>
    </w:p>
    <w:p w:rsidR="0030382A" w:rsidRPr="0030382A" w:rsidRDefault="0030382A" w:rsidP="0030382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sz w:val="24"/>
          <w:szCs w:val="24"/>
          <w:lang w:eastAsia="ar-SA"/>
        </w:rPr>
        <w:tab/>
        <w:t>3.2.2.1.</w:t>
      </w:r>
      <w:r w:rsidRPr="0030382A">
        <w:rPr>
          <w:rFonts w:ascii="Times New Roman" w:eastAsia="Times New Roman" w:hAnsi="Times New Roman" w:cs="Times New Roman"/>
          <w:sz w:val="24"/>
          <w:szCs w:val="24"/>
          <w:lang w:eastAsia="ar-SA"/>
        </w:rPr>
        <w:tab/>
        <w:t xml:space="preserve">likviditātes koeficients: apgrozāmie līdzekļi/īstermiņa saistības </w:t>
      </w:r>
      <w:r w:rsidRPr="0030382A">
        <w:rPr>
          <w:rFonts w:ascii="Times New Roman" w:eastAsia="Times New Roman" w:hAnsi="Times New Roman" w:cs="Times New Roman"/>
          <w:sz w:val="24"/>
          <w:szCs w:val="24"/>
          <w:u w:val="single"/>
          <w:lang w:eastAsia="ar-SA"/>
        </w:rPr>
        <w:t>&gt;</w:t>
      </w:r>
      <w:r w:rsidRPr="0030382A">
        <w:rPr>
          <w:rFonts w:ascii="Times New Roman" w:eastAsia="Times New Roman" w:hAnsi="Times New Roman" w:cs="Times New Roman"/>
          <w:sz w:val="24"/>
          <w:szCs w:val="24"/>
          <w:lang w:eastAsia="ar-SA"/>
        </w:rPr>
        <w:t xml:space="preserve">  </w:t>
      </w:r>
      <w:r w:rsidRPr="0030382A">
        <w:rPr>
          <w:rFonts w:ascii="Times New Roman" w:eastAsia="Times New Roman" w:hAnsi="Times New Roman" w:cs="Times New Roman"/>
          <w:sz w:val="24"/>
          <w:szCs w:val="24"/>
          <w:lang w:eastAsia="ar-SA"/>
        </w:rPr>
        <w:tab/>
        <w:t>1,0;</w:t>
      </w:r>
    </w:p>
    <w:p w:rsidR="0030382A" w:rsidRPr="0030382A" w:rsidRDefault="0030382A" w:rsidP="0030382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sz w:val="24"/>
          <w:szCs w:val="24"/>
          <w:lang w:eastAsia="ar-SA"/>
        </w:rPr>
        <w:tab/>
        <w:t>3.2.2.2.</w:t>
      </w:r>
      <w:r w:rsidRPr="0030382A">
        <w:rPr>
          <w:rFonts w:ascii="Times New Roman" w:eastAsia="Times New Roman" w:hAnsi="Times New Roman" w:cs="Times New Roman"/>
          <w:sz w:val="24"/>
          <w:szCs w:val="24"/>
          <w:lang w:eastAsia="ar-SA"/>
        </w:rPr>
        <w:tab/>
        <w:t>pozitīvs pašu kapitāls.</w:t>
      </w:r>
    </w:p>
    <w:p w:rsidR="0030382A" w:rsidRPr="0030382A" w:rsidRDefault="0030382A" w:rsidP="0030382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sz w:val="24"/>
          <w:szCs w:val="24"/>
          <w:lang w:eastAsia="ar-SA"/>
        </w:rPr>
        <w:t>3.2.3.</w:t>
      </w:r>
      <w:r w:rsidRPr="0030382A">
        <w:rPr>
          <w:rFonts w:ascii="Times New Roman" w:eastAsia="Times New Roman" w:hAnsi="Times New Roman" w:cs="Times New Roman"/>
          <w:sz w:val="24"/>
          <w:szCs w:val="24"/>
          <w:lang w:eastAsia="ar-SA"/>
        </w:rPr>
        <w:tab/>
      </w:r>
      <w:r w:rsidRPr="0030382A">
        <w:rPr>
          <w:rFonts w:ascii="Times New Roman" w:eastAsia="Times New Roman" w:hAnsi="Times New Roman" w:cs="Times New Roman"/>
          <w:color w:val="000000"/>
          <w:sz w:val="24"/>
          <w:szCs w:val="24"/>
          <w:lang w:eastAsia="ar-SA"/>
        </w:rPr>
        <w:t xml:space="preserve">Ja Pretendents ir personu apvienība, tad </w:t>
      </w:r>
      <w:r w:rsidRPr="0030382A">
        <w:rPr>
          <w:rFonts w:ascii="Times New Roman" w:eastAsia="Times New Roman" w:hAnsi="Times New Roman" w:cs="Times New Roman"/>
          <w:sz w:val="24"/>
          <w:szCs w:val="24"/>
          <w:lang w:eastAsia="ar-SA"/>
        </w:rPr>
        <w:t xml:space="preserve">kaut vienam personu apvienības dalībniekam </w:t>
      </w:r>
      <w:r w:rsidRPr="0030382A">
        <w:rPr>
          <w:rFonts w:ascii="Times New Roman" w:eastAsia="Times New Roman" w:hAnsi="Times New Roman" w:cs="Times New Roman"/>
          <w:color w:val="000000"/>
          <w:sz w:val="24"/>
          <w:szCs w:val="24"/>
          <w:lang w:eastAsia="ar-SA"/>
        </w:rPr>
        <w:t>finanšu un saimnieciskās darbības rādītājiem jāatbilst Nolikuma 3.2.2.punktā noteiktajām prasībām.</w:t>
      </w:r>
    </w:p>
    <w:p w:rsidR="0030382A" w:rsidRPr="0030382A" w:rsidRDefault="0030382A" w:rsidP="0030382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sz w:val="24"/>
          <w:szCs w:val="24"/>
          <w:lang w:eastAsia="ar-SA"/>
        </w:rPr>
        <w:t xml:space="preserve">3.2.4. Ja Pretendents ir reģistrēts ārvalstī, lai apliecinātu atbilstību </w:t>
      </w:r>
      <w:r w:rsidRPr="006F02DC">
        <w:rPr>
          <w:rFonts w:ascii="Times New Roman" w:eastAsia="Times New Roman" w:hAnsi="Times New Roman" w:cs="Times New Roman"/>
          <w:sz w:val="24"/>
          <w:szCs w:val="24"/>
          <w:lang w:eastAsia="ar-SA"/>
        </w:rPr>
        <w:t xml:space="preserve">Nolikuma </w:t>
      </w:r>
      <w:r w:rsidR="00E66F30">
        <w:rPr>
          <w:rFonts w:ascii="Times New Roman" w:eastAsia="Times New Roman" w:hAnsi="Times New Roman" w:cs="Times New Roman"/>
          <w:sz w:val="24"/>
          <w:szCs w:val="24"/>
          <w:lang w:eastAsia="ar-SA"/>
        </w:rPr>
        <w:t>3.2.1.,</w:t>
      </w:r>
      <w:r w:rsidRPr="006F02DC">
        <w:rPr>
          <w:rFonts w:ascii="Times New Roman" w:eastAsia="Times New Roman" w:hAnsi="Times New Roman" w:cs="Times New Roman"/>
          <w:sz w:val="24"/>
          <w:szCs w:val="24"/>
          <w:lang w:eastAsia="ar-SA"/>
        </w:rPr>
        <w:t xml:space="preserve"> 3.2.2.</w:t>
      </w:r>
      <w:r w:rsidR="00E66F30">
        <w:rPr>
          <w:rFonts w:ascii="Times New Roman" w:eastAsia="Times New Roman" w:hAnsi="Times New Roman" w:cs="Times New Roman"/>
          <w:sz w:val="24"/>
          <w:szCs w:val="24"/>
          <w:lang w:eastAsia="ar-SA"/>
        </w:rPr>
        <w:t xml:space="preserve"> un 3.2.3.</w:t>
      </w:r>
      <w:r w:rsidRPr="006F02DC">
        <w:rPr>
          <w:rFonts w:ascii="Times New Roman" w:eastAsia="Times New Roman" w:hAnsi="Times New Roman" w:cs="Times New Roman"/>
          <w:sz w:val="24"/>
          <w:szCs w:val="24"/>
          <w:lang w:eastAsia="ar-SA"/>
        </w:rPr>
        <w:t>punktā</w:t>
      </w:r>
      <w:r w:rsidRPr="0030382A">
        <w:rPr>
          <w:rFonts w:ascii="Times New Roman" w:eastAsia="Times New Roman" w:hAnsi="Times New Roman" w:cs="Times New Roman"/>
          <w:sz w:val="24"/>
          <w:szCs w:val="24"/>
          <w:lang w:eastAsia="ar-SA"/>
        </w:rPr>
        <w:t xml:space="preserve"> noteiktajām prasībām, Pretendentam ir tiesības iesniegt līdzvērtīgus dokumentus atbilstoši to reģistrācijas valsts normatīvajam regulējumam.</w:t>
      </w:r>
    </w:p>
    <w:p w:rsidR="0030382A" w:rsidRPr="0030382A" w:rsidRDefault="0030382A" w:rsidP="0030382A">
      <w:pPr>
        <w:spacing w:before="120" w:after="120" w:line="240" w:lineRule="auto"/>
        <w:ind w:left="720" w:hanging="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3.2.5.</w:t>
      </w:r>
      <w:r w:rsidRPr="0030382A">
        <w:rPr>
          <w:rFonts w:ascii="Times New Roman" w:eastAsia="Times New Roman" w:hAnsi="Times New Roman" w:cs="Times New Roman"/>
          <w:sz w:val="24"/>
          <w:szCs w:val="24"/>
        </w:rPr>
        <w:tab/>
      </w:r>
      <w:r w:rsidRPr="0030382A">
        <w:rPr>
          <w:rFonts w:ascii="Times New Roman" w:eastAsia="Arial Unicode MS" w:hAnsi="Arial Unicode MS" w:cs="Arial Unicode MS"/>
          <w:color w:val="000000"/>
          <w:sz w:val="24"/>
          <w:szCs w:val="24"/>
          <w:bdr w:val="none" w:sz="0" w:space="0" w:color="auto" w:frame="1"/>
          <w:lang w:eastAsia="lv-LV"/>
        </w:rPr>
        <w:t xml:space="preserve">Pretendentam ir </w:t>
      </w:r>
      <w:r w:rsidRPr="0030382A">
        <w:rPr>
          <w:rFonts w:ascii="Times New Roman" w:eastAsia="Arial Unicode MS" w:hAnsi="Times New Roman" w:cs="Times New Roman"/>
          <w:color w:val="000000"/>
          <w:sz w:val="24"/>
          <w:szCs w:val="24"/>
          <w:bdr w:val="none" w:sz="0" w:space="0" w:color="auto" w:frame="1"/>
          <w:lang w:eastAsia="lv-LV"/>
        </w:rPr>
        <w:t>spējīgs</w:t>
      </w:r>
      <w:r w:rsidRPr="0030382A">
        <w:rPr>
          <w:rFonts w:ascii="Times New Roman" w:eastAsia="Arial Unicode MS" w:hAnsi="Arial Unicode MS" w:cs="Arial Unicode MS"/>
          <w:color w:val="000000"/>
          <w:sz w:val="24"/>
          <w:szCs w:val="24"/>
          <w:bdr w:val="none" w:sz="0" w:space="0" w:color="auto" w:frame="1"/>
          <w:lang w:eastAsia="lv-LV"/>
        </w:rPr>
        <w:t xml:space="preserve"> sa</w:t>
      </w:r>
      <w:r w:rsidRPr="0030382A">
        <w:rPr>
          <w:rFonts w:ascii="Times New Roman" w:eastAsia="Arial Unicode MS" w:hAnsi="Times New Roman" w:cs="Arial Unicode MS"/>
          <w:color w:val="000000"/>
          <w:sz w:val="24"/>
          <w:szCs w:val="24"/>
          <w:bdr w:val="none" w:sz="0" w:space="0" w:color="auto" w:frame="1"/>
          <w:lang w:eastAsia="lv-LV"/>
        </w:rPr>
        <w:t>ņ</w:t>
      </w:r>
      <w:r w:rsidRPr="0030382A">
        <w:rPr>
          <w:rFonts w:ascii="Times New Roman" w:eastAsia="Arial Unicode MS" w:hAnsi="Arial Unicode MS" w:cs="Arial Unicode MS"/>
          <w:color w:val="000000"/>
          <w:sz w:val="24"/>
          <w:szCs w:val="24"/>
          <w:bdr w:val="none" w:sz="0" w:space="0" w:color="auto" w:frame="1"/>
          <w:lang w:eastAsia="lv-LV"/>
        </w:rPr>
        <w:t>emt kred</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tiest</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des izdotu beznosac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jumu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guma izpildes nodro</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jumu 5% (piecu procentu) apm</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r</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no Pretendenta pied</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v</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s kop</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j</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s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gumcenas EUR bez PVN kred</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tiest</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des beznosac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jumu garantijas veid</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(izmaks</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jamas p</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c pirm</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piepras</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 xml:space="preserve">juma). </w:t>
      </w:r>
      <w:r w:rsidRPr="0030382A">
        <w:rPr>
          <w:rFonts w:ascii="Times New Roman" w:eastAsia="Arial Unicode MS" w:hAnsi="Times New Roman" w:cs="Times New Roman"/>
          <w:color w:val="000000"/>
          <w:sz w:val="24"/>
          <w:szCs w:val="24"/>
          <w:bdr w:val="none" w:sz="0" w:space="0" w:color="auto" w:frame="1"/>
          <w:lang w:eastAsia="lv-LV"/>
        </w:rPr>
        <w:t>Līguma izpildes nodrošinājumam ir jābūt spēkā iepirkuma līguma izpildes laikā.</w:t>
      </w:r>
    </w:p>
    <w:p w:rsidR="0030382A" w:rsidRPr="0030382A" w:rsidRDefault="0030382A" w:rsidP="0030382A">
      <w:pPr>
        <w:spacing w:before="120" w:after="120" w:line="240" w:lineRule="auto"/>
        <w:ind w:left="720" w:hanging="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3.2.6.</w:t>
      </w:r>
      <w:r w:rsidRPr="0030382A">
        <w:rPr>
          <w:rFonts w:ascii="Times New Roman" w:eastAsia="Times New Roman" w:hAnsi="Times New Roman" w:cs="Times New Roman"/>
          <w:sz w:val="24"/>
          <w:szCs w:val="24"/>
        </w:rPr>
        <w:tab/>
        <w:t xml:space="preserve">Pretendentam jābūt pieejamiem apgrozāmajiem līdzekļiem un/vai pieejamiem finanšu līdzekļiem kredītlīnijas ietvaros vismaz 15% (piecpadsmit procentu) apmērā no piedāvātās līgumcenas EUR bez PVN. </w:t>
      </w:r>
    </w:p>
    <w:p w:rsidR="0030382A" w:rsidRPr="0030382A" w:rsidRDefault="0030382A" w:rsidP="0030382A">
      <w:pPr>
        <w:spacing w:before="120" w:after="120" w:line="240" w:lineRule="auto"/>
        <w:ind w:left="720" w:hanging="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3.2.7.</w:t>
      </w:r>
      <w:r w:rsidRPr="0030382A">
        <w:rPr>
          <w:rFonts w:ascii="Times New Roman" w:eastAsia="Times New Roman" w:hAnsi="Times New Roman" w:cs="Times New Roman"/>
          <w:sz w:val="24"/>
          <w:szCs w:val="24"/>
        </w:rPr>
        <w:tab/>
        <w:t>Ja Pretendents ir personu grupa, personu grupas dalībniekiem kopā jābūt pieejamiem apgrozāmajiem līdzekļiem un/vai pieejamiem finanšu līdzekļiem kredītlīnijas ietvaros vismaz 15% (piecpadsmit procentu) apmērā no piedāvātās līgumcenas EUR bez PVN.</w:t>
      </w:r>
    </w:p>
    <w:p w:rsidR="0030382A" w:rsidRPr="0030382A" w:rsidRDefault="0030382A" w:rsidP="0030382A">
      <w:pPr>
        <w:spacing w:before="120" w:after="120" w:line="240" w:lineRule="auto"/>
        <w:ind w:left="720" w:hanging="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3.2.8.  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w:t>
      </w:r>
      <w:r w:rsidRPr="0030382A">
        <w:rPr>
          <w:rFonts w:ascii="Times New Roman" w:eastAsia="Times New Roman" w:hAnsi="Times New Roman" w:cs="Times New Roman"/>
          <w:bCs/>
          <w:iCs/>
          <w:sz w:val="24"/>
          <w:szCs w:val="24"/>
          <w:lang w:eastAsia="ar-SA"/>
        </w:rPr>
        <w:t xml:space="preserve">šo personu apliecinājumu vai vienošanos par sadarbību konkrētā līguma izpildē. </w:t>
      </w:r>
      <w:r w:rsidRPr="0030382A">
        <w:rPr>
          <w:rFonts w:ascii="Times New Roman" w:eastAsia="Times New Roman" w:hAnsi="Times New Roman" w:cs="Times New Roman"/>
          <w:sz w:val="24"/>
          <w:szCs w:val="24"/>
          <w:u w:val="single"/>
        </w:rPr>
        <w:t>Pretendentam un personai, uz kuras saimnieciskajām un finansiālajām iespējām Pretendents balstās, ir jābūt solidāri atbildīgiem par iepirkuma līguma izpildi.</w:t>
      </w:r>
      <w:r w:rsidRPr="0030382A">
        <w:rPr>
          <w:rFonts w:ascii="Times New Roman" w:eastAsia="Times New Roman" w:hAnsi="Times New Roman" w:cs="Times New Roman"/>
          <w:bCs/>
          <w:iCs/>
          <w:sz w:val="24"/>
          <w:szCs w:val="24"/>
          <w:lang w:eastAsia="ar-SA"/>
        </w:rPr>
        <w:t xml:space="preserve"> </w:t>
      </w:r>
      <w:r w:rsidRPr="0030382A">
        <w:rPr>
          <w:rFonts w:ascii="Times New Roman" w:eastAsia="Times New Roman" w:hAnsi="Times New Roman" w:cs="Times New Roman"/>
          <w:sz w:val="24"/>
          <w:szCs w:val="24"/>
        </w:rPr>
        <w:t xml:space="preserve"> </w:t>
      </w:r>
    </w:p>
    <w:p w:rsidR="0030382A" w:rsidRPr="0030382A" w:rsidRDefault="0030382A" w:rsidP="0030382A">
      <w:pPr>
        <w:keepNext/>
        <w:spacing w:before="240" w:after="60" w:line="240" w:lineRule="auto"/>
        <w:ind w:left="360"/>
        <w:outlineLvl w:val="1"/>
        <w:rPr>
          <w:rFonts w:ascii="Times New Roman" w:eastAsia="Times New Roman" w:hAnsi="Times New Roman" w:cs="Arial"/>
          <w:b/>
          <w:bCs/>
          <w:iCs/>
          <w:color w:val="000000"/>
          <w:sz w:val="26"/>
          <w:szCs w:val="26"/>
        </w:rPr>
      </w:pPr>
      <w:r w:rsidRPr="0030382A">
        <w:rPr>
          <w:rFonts w:ascii="Times New Roman" w:eastAsia="Times New Roman" w:hAnsi="Times New Roman" w:cs="Arial"/>
          <w:b/>
          <w:bCs/>
          <w:iCs/>
          <w:color w:val="000000"/>
          <w:sz w:val="26"/>
          <w:szCs w:val="26"/>
        </w:rPr>
        <w:t>3.3.Prasības attiecībā uz pretendenta tehniskajām un profesionālām spējām un iespējām veikt būvdarbus</w:t>
      </w:r>
    </w:p>
    <w:p w:rsidR="0030382A" w:rsidRPr="00C740DB" w:rsidRDefault="0030382A" w:rsidP="0030382A">
      <w:pPr>
        <w:spacing w:after="0" w:line="240" w:lineRule="auto"/>
        <w:ind w:left="720" w:hanging="72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3.3.1.</w:t>
      </w:r>
      <w:r w:rsidRPr="0030382A">
        <w:rPr>
          <w:rFonts w:ascii="Times New Roman" w:eastAsia="Times New Roman" w:hAnsi="Times New Roman" w:cs="Times New Roman"/>
          <w:sz w:val="24"/>
          <w:szCs w:val="24"/>
        </w:rPr>
        <w:tab/>
      </w:r>
      <w:r w:rsidRPr="00C740DB">
        <w:rPr>
          <w:rFonts w:ascii="Times New Roman" w:eastAsia="Times New Roman" w:hAnsi="Times New Roman" w:cs="Times New Roman"/>
          <w:sz w:val="24"/>
          <w:szCs w:val="24"/>
        </w:rPr>
        <w:t>Pretendents iepriekšējo 5 (piecu) gadu laikā (skaitot līdz piedāvājumu iesniegšanas termiņam) ir veicis vismaz 2 (divu) 2014.gada 19.augusta Ministru kabineta noteikumu Nr. 500 “Vispārīgie būvnoteikumi” 1.pielikumā noteikto III grupas publisku ēku vai tām pielīdzināmu ēku (turpmāk Nolikuma tekstā – III grupas publiskas ēkas) būvniecību/pārbūvi (pilnībā pabeigti un ekspluatācijā pieņemtas objekti, līgumā noteiktajā termiņā un kvalitātē), kur:</w:t>
      </w:r>
    </w:p>
    <w:p w:rsidR="0030382A" w:rsidRPr="00C740DB" w:rsidRDefault="0030382A" w:rsidP="0030382A">
      <w:pPr>
        <w:spacing w:after="0" w:line="240" w:lineRule="auto"/>
        <w:ind w:left="1560" w:hanging="851"/>
        <w:jc w:val="both"/>
        <w:rPr>
          <w:rFonts w:ascii="Times New Roman" w:eastAsia="Times New Roman" w:hAnsi="Times New Roman" w:cs="Times New Roman"/>
          <w:i/>
          <w:sz w:val="24"/>
          <w:szCs w:val="24"/>
        </w:rPr>
      </w:pPr>
      <w:r w:rsidRPr="00C740DB">
        <w:rPr>
          <w:rFonts w:ascii="Times New Roman" w:eastAsia="Times New Roman" w:hAnsi="Times New Roman" w:cs="Times New Roman"/>
          <w:sz w:val="24"/>
          <w:szCs w:val="24"/>
        </w:rPr>
        <w:lastRenderedPageBreak/>
        <w:t xml:space="preserve">3.3.1.1. vienā ēkā valsts </w:t>
      </w:r>
      <w:bookmarkStart w:id="30" w:name="_Hlk494373688"/>
      <w:r w:rsidRPr="00C740DB">
        <w:rPr>
          <w:rFonts w:ascii="Times New Roman" w:hAnsi="Times New Roman"/>
          <w:sz w:val="24"/>
          <w:szCs w:val="24"/>
          <w:lang w:eastAsia="ar-SA"/>
        </w:rPr>
        <w:t xml:space="preserve">Latvijas Republikas valsts aizsargājamajam kultūras piemineklim </w:t>
      </w:r>
      <w:bookmarkEnd w:id="30"/>
      <w:r w:rsidRPr="00C740DB">
        <w:rPr>
          <w:rFonts w:ascii="Times New Roman" w:hAnsi="Times New Roman"/>
          <w:sz w:val="24"/>
          <w:szCs w:val="24"/>
          <w:lang w:eastAsia="ar-SA"/>
        </w:rPr>
        <w:t xml:space="preserve">vai tam pielīdzināmam objektam </w:t>
      </w:r>
      <w:r w:rsidRPr="00C740DB">
        <w:rPr>
          <w:rFonts w:ascii="Times New Roman" w:eastAsia="Times New Roman" w:hAnsi="Times New Roman" w:cs="Times New Roman"/>
          <w:sz w:val="24"/>
          <w:szCs w:val="24"/>
        </w:rPr>
        <w:t>ir veikta restaurācija, bet otrā ēkā ir veikta pārbūvē un ēkas būvniecības darbu izmaksas ir ne mazākas kā 3 000 000,00 EUR bez PVN;</w:t>
      </w:r>
      <w:r w:rsidRPr="00C740DB">
        <w:rPr>
          <w:rFonts w:ascii="Times New Roman" w:eastAsia="Times New Roman" w:hAnsi="Times New Roman" w:cs="Times New Roman"/>
          <w:i/>
          <w:sz w:val="24"/>
          <w:szCs w:val="24"/>
        </w:rPr>
        <w:t xml:space="preserve"> </w:t>
      </w:r>
    </w:p>
    <w:p w:rsidR="0030382A" w:rsidRPr="00C740DB" w:rsidRDefault="0030382A" w:rsidP="0030382A">
      <w:pPr>
        <w:spacing w:after="0" w:line="240" w:lineRule="auto"/>
        <w:ind w:left="720"/>
        <w:jc w:val="both"/>
        <w:rPr>
          <w:rFonts w:ascii="Times New Roman" w:eastAsia="Times New Roman" w:hAnsi="Times New Roman" w:cs="Times New Roman"/>
          <w:sz w:val="24"/>
          <w:szCs w:val="24"/>
        </w:rPr>
      </w:pPr>
      <w:r w:rsidRPr="00C740DB">
        <w:rPr>
          <w:rFonts w:ascii="Times New Roman" w:eastAsia="Times New Roman" w:hAnsi="Times New Roman" w:cs="Times New Roman"/>
          <w:sz w:val="24"/>
          <w:szCs w:val="24"/>
        </w:rPr>
        <w:t xml:space="preserve">vai </w:t>
      </w:r>
    </w:p>
    <w:p w:rsidR="0030382A" w:rsidRPr="00C740DB" w:rsidRDefault="0030382A" w:rsidP="0030382A">
      <w:pPr>
        <w:spacing w:after="0" w:line="240" w:lineRule="auto"/>
        <w:ind w:left="1560" w:hanging="851"/>
        <w:jc w:val="both"/>
        <w:rPr>
          <w:rFonts w:ascii="Times New Roman" w:eastAsia="Times New Roman" w:hAnsi="Times New Roman" w:cs="Times New Roman"/>
          <w:sz w:val="24"/>
          <w:szCs w:val="24"/>
        </w:rPr>
      </w:pPr>
      <w:r w:rsidRPr="00C740DB">
        <w:rPr>
          <w:rFonts w:ascii="Times New Roman" w:eastAsia="Times New Roman" w:hAnsi="Times New Roman" w:cs="Times New Roman"/>
          <w:sz w:val="24"/>
          <w:szCs w:val="24"/>
        </w:rPr>
        <w:t xml:space="preserve">3.3.1.2. vienā ēkā </w:t>
      </w:r>
      <w:r w:rsidRPr="00C740DB">
        <w:rPr>
          <w:rFonts w:ascii="Times New Roman" w:hAnsi="Times New Roman"/>
          <w:sz w:val="24"/>
          <w:szCs w:val="24"/>
          <w:lang w:eastAsia="ar-SA"/>
        </w:rPr>
        <w:t xml:space="preserve">Latvijas Republikas valsts aizsargājamajam kultūras piemineklim </w:t>
      </w:r>
      <w:r w:rsidRPr="00C740DB">
        <w:rPr>
          <w:rFonts w:ascii="Times New Roman" w:eastAsia="Times New Roman" w:hAnsi="Times New Roman" w:cs="Times New Roman"/>
          <w:sz w:val="24"/>
          <w:szCs w:val="24"/>
        </w:rPr>
        <w:t>veikta restaurācija un pārbūve, un ēkas būvniecības darbu izmaksas ir ne mazākas kā 3 000 000,00 EUR bez PVN, bet otra ir III grupas publiska ēka;</w:t>
      </w:r>
    </w:p>
    <w:p w:rsidR="0030382A" w:rsidRPr="00C740DB" w:rsidRDefault="0030382A" w:rsidP="0030382A">
      <w:pPr>
        <w:spacing w:after="0" w:line="240" w:lineRule="auto"/>
        <w:jc w:val="both"/>
        <w:rPr>
          <w:rFonts w:ascii="Times New Roman" w:eastAsia="Times New Roman" w:hAnsi="Times New Roman" w:cs="Times New Roman"/>
          <w:sz w:val="24"/>
          <w:szCs w:val="24"/>
        </w:rPr>
      </w:pPr>
      <w:r w:rsidRPr="00C740DB">
        <w:rPr>
          <w:rFonts w:ascii="Times New Roman" w:eastAsia="Times New Roman" w:hAnsi="Times New Roman" w:cs="Times New Roman"/>
          <w:sz w:val="24"/>
          <w:szCs w:val="24"/>
        </w:rPr>
        <w:t xml:space="preserve">par iepriekš minētajiem būvdarbiem Pretendents ir saņēmis  2 (divas) pozitīvas atsauksmes. </w:t>
      </w:r>
    </w:p>
    <w:p w:rsidR="0030382A" w:rsidRPr="00C740DB" w:rsidRDefault="0030382A" w:rsidP="0030382A">
      <w:pPr>
        <w:spacing w:after="0" w:line="240" w:lineRule="auto"/>
        <w:jc w:val="both"/>
        <w:rPr>
          <w:rFonts w:ascii="Times New Roman" w:eastAsia="Times New Roman" w:hAnsi="Times New Roman" w:cs="Times New Roman"/>
          <w:sz w:val="24"/>
          <w:szCs w:val="24"/>
        </w:rPr>
      </w:pPr>
    </w:p>
    <w:p w:rsidR="0030382A" w:rsidRPr="0030382A" w:rsidRDefault="0030382A" w:rsidP="0030382A">
      <w:pPr>
        <w:spacing w:after="0" w:line="240" w:lineRule="auto"/>
        <w:jc w:val="both"/>
        <w:rPr>
          <w:rFonts w:ascii="Times New Roman" w:eastAsia="Times New Roman" w:hAnsi="Times New Roman" w:cs="Times New Roman"/>
          <w:color w:val="000000"/>
          <w:sz w:val="24"/>
          <w:szCs w:val="24"/>
        </w:rPr>
      </w:pPr>
      <w:r w:rsidRPr="00C740DB">
        <w:rPr>
          <w:rFonts w:ascii="Times New Roman" w:eastAsia="Times New Roman" w:hAnsi="Times New Roman" w:cs="Times New Roman"/>
          <w:color w:val="000000"/>
          <w:sz w:val="24"/>
          <w:szCs w:val="24"/>
        </w:rPr>
        <w:t>Ja Pretendents ir personu grupa, tad personu grupas dalībniekiem kopā jāatbilst šajā punktā noteiktajai prasībai.</w:t>
      </w:r>
      <w:r w:rsidRPr="0030382A">
        <w:rPr>
          <w:rFonts w:ascii="Times New Roman" w:eastAsia="Times New Roman" w:hAnsi="Times New Roman" w:cs="Times New Roman"/>
          <w:sz w:val="24"/>
          <w:szCs w:val="24"/>
        </w:rPr>
        <w:t xml:space="preserve"> </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strike/>
          <w:color w:val="000000"/>
          <w:sz w:val="24"/>
          <w:szCs w:val="24"/>
        </w:rPr>
      </w:pPr>
      <w:r w:rsidRPr="0030382A">
        <w:rPr>
          <w:rFonts w:ascii="Times New Roman" w:eastAsia="Times New Roman" w:hAnsi="Times New Roman" w:cs="Times New Roman"/>
          <w:color w:val="000000"/>
          <w:sz w:val="24"/>
          <w:szCs w:val="24"/>
          <w:lang w:eastAsia="ar-SA"/>
        </w:rPr>
        <w:t>3.3.2. Pretendentam jānodrošina:</w:t>
      </w:r>
    </w:p>
    <w:p w:rsidR="0030382A" w:rsidRPr="0030382A" w:rsidRDefault="0030382A" w:rsidP="0030382A">
      <w:pPr>
        <w:suppressAutoHyphens/>
        <w:spacing w:before="120" w:after="120" w:line="240" w:lineRule="auto"/>
        <w:ind w:left="851" w:hanging="709"/>
        <w:jc w:val="both"/>
        <w:rPr>
          <w:rFonts w:ascii="Times New Roman" w:eastAsia="Times New Roman" w:hAnsi="Times New Roman" w:cs="Times New Roman"/>
          <w:color w:val="000000"/>
          <w:sz w:val="24"/>
          <w:szCs w:val="24"/>
          <w:lang w:eastAsia="ar-SA"/>
        </w:rPr>
      </w:pPr>
      <w:r w:rsidRPr="0030382A">
        <w:rPr>
          <w:rFonts w:ascii="Times New Roman" w:eastAsia="Times New Roman" w:hAnsi="Times New Roman" w:cs="Times New Roman"/>
          <w:color w:val="000000"/>
          <w:sz w:val="24"/>
          <w:szCs w:val="24"/>
          <w:lang w:eastAsia="ar-SA"/>
        </w:rPr>
        <w:t>3.3.2.1.</w:t>
      </w:r>
      <w:r w:rsidRPr="0030382A">
        <w:rPr>
          <w:rFonts w:ascii="Times New Roman" w:eastAsia="Times New Roman" w:hAnsi="Times New Roman" w:cs="Times New Roman"/>
          <w:color w:val="000000"/>
          <w:sz w:val="24"/>
          <w:szCs w:val="24"/>
          <w:u w:val="single"/>
          <w:lang w:eastAsia="ar-SA"/>
        </w:rPr>
        <w:t>Atbildīgais būvdarbu vadītājs</w:t>
      </w:r>
      <w:r w:rsidRPr="0030382A">
        <w:rPr>
          <w:rFonts w:ascii="Times New Roman" w:eastAsia="Times New Roman" w:hAnsi="Times New Roman" w:cs="Times New Roman"/>
          <w:color w:val="000000"/>
          <w:sz w:val="24"/>
          <w:szCs w:val="24"/>
          <w:lang w:eastAsia="ar-SA"/>
        </w:rPr>
        <w:t xml:space="preserve"> ar spēkā esošo sertifikācijas institūcijas izsniegtu būvprakses sertifikātu restaurācijā un kurš atbilst šādām prasībām: </w:t>
      </w:r>
    </w:p>
    <w:p w:rsidR="0030382A" w:rsidRPr="0030382A" w:rsidRDefault="0030382A" w:rsidP="0030382A">
      <w:pPr>
        <w:numPr>
          <w:ilvl w:val="4"/>
          <w:numId w:val="32"/>
        </w:numPr>
        <w:suppressAutoHyphens/>
        <w:spacing w:before="120" w:after="120" w:line="240" w:lineRule="auto"/>
        <w:ind w:left="1843" w:hanging="850"/>
        <w:contextualSpacing/>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color w:val="000000"/>
          <w:sz w:val="24"/>
          <w:szCs w:val="24"/>
          <w:lang w:eastAsia="ar-SA"/>
        </w:rPr>
        <w:t xml:space="preserve">iepriekšējo 5 (piecu) gadu laikā </w:t>
      </w:r>
      <w:r w:rsidRPr="0030382A">
        <w:rPr>
          <w:rFonts w:ascii="Times New Roman" w:eastAsia="Times New Roman" w:hAnsi="Times New Roman" w:cs="Times New Roman"/>
          <w:sz w:val="24"/>
          <w:szCs w:val="24"/>
          <w:lang w:eastAsia="lv-LV"/>
        </w:rPr>
        <w:t>(skaitot līdz piedāvājumu iesniegšanas termiņam)</w:t>
      </w:r>
      <w:r w:rsidRPr="0030382A">
        <w:rPr>
          <w:rFonts w:ascii="Times New Roman" w:eastAsia="Times New Roman" w:hAnsi="Times New Roman" w:cs="Times New Roman"/>
          <w:color w:val="000000"/>
          <w:sz w:val="24"/>
          <w:szCs w:val="24"/>
          <w:lang w:eastAsia="ar-SA"/>
        </w:rPr>
        <w:t xml:space="preserve"> ir </w:t>
      </w:r>
      <w:r w:rsidRPr="0030382A">
        <w:rPr>
          <w:rFonts w:ascii="Times New Roman" w:eastAsia="Times New Roman" w:hAnsi="Times New Roman" w:cs="Times New Roman"/>
          <w:sz w:val="24"/>
          <w:szCs w:val="24"/>
          <w:lang w:eastAsia="ar-SA"/>
        </w:rPr>
        <w:t xml:space="preserve">pieredze vismaz </w:t>
      </w:r>
      <w:r w:rsidRPr="0030382A">
        <w:rPr>
          <w:rFonts w:ascii="Times New Roman" w:eastAsia="Times New Roman" w:hAnsi="Times New Roman" w:cs="Times New Roman"/>
          <w:sz w:val="24"/>
          <w:szCs w:val="24"/>
          <w:lang w:eastAsia="lv-LV"/>
        </w:rPr>
        <w:t>2 (divu) III grupas publisku ēku būvdarbu vadīšanā</w:t>
      </w:r>
      <w:r w:rsidRPr="0030382A">
        <w:rPr>
          <w:rFonts w:ascii="Times New Roman" w:eastAsia="Times New Roman" w:hAnsi="Times New Roman" w:cs="Times New Roman"/>
          <w:sz w:val="24"/>
          <w:szCs w:val="24"/>
          <w:lang w:eastAsia="ar-SA"/>
        </w:rPr>
        <w:t xml:space="preserve">, kur vienā no ēkām ir veikta ēkas </w:t>
      </w:r>
      <w:r w:rsidRPr="0052602D">
        <w:rPr>
          <w:rFonts w:ascii="Times New Roman" w:eastAsia="Times New Roman" w:hAnsi="Times New Roman" w:cs="Times New Roman"/>
          <w:sz w:val="24"/>
          <w:szCs w:val="24"/>
          <w:lang w:eastAsia="ar-SA"/>
        </w:rPr>
        <w:t>restaurācija Latvijas Republikas valsts aizsargājamajiem kultūras piem</w:t>
      </w:r>
      <w:r w:rsidRPr="0030382A">
        <w:rPr>
          <w:rFonts w:ascii="Times New Roman" w:eastAsia="Times New Roman" w:hAnsi="Times New Roman" w:cs="Times New Roman"/>
          <w:sz w:val="24"/>
          <w:szCs w:val="24"/>
          <w:lang w:eastAsia="ar-SA"/>
        </w:rPr>
        <w:t>inekli</w:t>
      </w:r>
      <w:r w:rsidR="004C7EF2">
        <w:rPr>
          <w:rFonts w:ascii="Times New Roman" w:eastAsia="Times New Roman" w:hAnsi="Times New Roman" w:cs="Times New Roman"/>
          <w:sz w:val="24"/>
          <w:szCs w:val="24"/>
          <w:lang w:eastAsia="ar-SA"/>
        </w:rPr>
        <w:t>m vai tam pielīdzināmai ēkai</w:t>
      </w:r>
      <w:r w:rsidRPr="0030382A">
        <w:rPr>
          <w:rFonts w:ascii="Times New Roman" w:eastAsia="Times New Roman" w:hAnsi="Times New Roman" w:cs="Times New Roman"/>
          <w:sz w:val="24"/>
          <w:szCs w:val="24"/>
          <w:lang w:eastAsia="ar-SA"/>
        </w:rPr>
        <w:t xml:space="preserve"> un </w:t>
      </w:r>
      <w:r w:rsidRPr="0052602D">
        <w:rPr>
          <w:rFonts w:ascii="Times New Roman" w:eastAsia="Times New Roman" w:hAnsi="Times New Roman" w:cs="Times New Roman"/>
          <w:sz w:val="24"/>
          <w:szCs w:val="24"/>
          <w:lang w:eastAsia="ar-SA"/>
        </w:rPr>
        <w:t xml:space="preserve">otrā no ēkām veikta pārbūve vai būvniecība, ar nosacījumu, ka </w:t>
      </w:r>
      <w:r w:rsidR="004C7EF2">
        <w:rPr>
          <w:rFonts w:ascii="Times New Roman" w:eastAsia="Times New Roman" w:hAnsi="Times New Roman" w:cs="Times New Roman"/>
          <w:sz w:val="24"/>
          <w:szCs w:val="24"/>
          <w:lang w:eastAsia="lv-LV"/>
        </w:rPr>
        <w:t>vienas ēkas</w:t>
      </w:r>
      <w:r w:rsidRPr="0030382A">
        <w:rPr>
          <w:rFonts w:ascii="Times New Roman" w:eastAsia="Times New Roman" w:hAnsi="Times New Roman" w:cs="Times New Roman"/>
          <w:sz w:val="24"/>
          <w:szCs w:val="24"/>
          <w:lang w:eastAsia="lv-LV"/>
        </w:rPr>
        <w:t xml:space="preserve"> būvniecības darbu izmaksas ir ne mazākas kā 3 000 000,00 EUR bez PVN. </w:t>
      </w:r>
      <w:r w:rsidR="004C7EF2">
        <w:rPr>
          <w:rFonts w:ascii="Times New Roman" w:eastAsia="Times New Roman" w:hAnsi="Times New Roman" w:cs="Times New Roman"/>
          <w:sz w:val="24"/>
          <w:szCs w:val="24"/>
          <w:lang w:eastAsia="ar-SA"/>
        </w:rPr>
        <w:t>Ēkām, kurās</w:t>
      </w:r>
      <w:r w:rsidRPr="0030382A">
        <w:rPr>
          <w:rFonts w:ascii="Times New Roman" w:eastAsia="Times New Roman" w:hAnsi="Times New Roman" w:cs="Times New Roman"/>
          <w:sz w:val="24"/>
          <w:szCs w:val="24"/>
          <w:lang w:eastAsia="ar-SA"/>
        </w:rPr>
        <w:t xml:space="preserve"> attiecīg</w:t>
      </w:r>
      <w:r w:rsidR="004C7EF2">
        <w:rPr>
          <w:rFonts w:ascii="Times New Roman" w:eastAsia="Times New Roman" w:hAnsi="Times New Roman" w:cs="Times New Roman"/>
          <w:sz w:val="24"/>
          <w:szCs w:val="24"/>
          <w:lang w:eastAsia="ar-SA"/>
        </w:rPr>
        <w:t>ie darbi veikti, jābūt pabeigtām un pieņemtā</w:t>
      </w:r>
      <w:r w:rsidRPr="0030382A">
        <w:rPr>
          <w:rFonts w:ascii="Times New Roman" w:eastAsia="Times New Roman" w:hAnsi="Times New Roman" w:cs="Times New Roman"/>
          <w:sz w:val="24"/>
          <w:szCs w:val="24"/>
          <w:lang w:eastAsia="ar-SA"/>
        </w:rPr>
        <w:t>m ekspluatācijā;</w:t>
      </w:r>
    </w:p>
    <w:p w:rsidR="0030382A" w:rsidRPr="0030382A" w:rsidRDefault="0030382A" w:rsidP="0030382A">
      <w:pPr>
        <w:numPr>
          <w:ilvl w:val="4"/>
          <w:numId w:val="32"/>
        </w:numPr>
        <w:suppressAutoHyphens/>
        <w:spacing w:before="120" w:after="120" w:line="240" w:lineRule="auto"/>
        <w:ind w:left="1843" w:hanging="850"/>
        <w:contextualSpacing/>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color w:val="000000"/>
          <w:sz w:val="24"/>
          <w:szCs w:val="24"/>
          <w:lang w:eastAsia="ar-SA"/>
        </w:rPr>
        <w:t>ārvalstu būvdarbu vadītājam ir izsniegta licence, sertifikāts vai cits dokuments attiecīgo pakalpojumu sniegšanai</w:t>
      </w:r>
      <w:r w:rsidR="00CB3D16">
        <w:rPr>
          <w:rFonts w:ascii="Times New Roman" w:eastAsia="Times New Roman" w:hAnsi="Times New Roman" w:cs="Times New Roman"/>
          <w:color w:val="000000"/>
          <w:sz w:val="24"/>
          <w:szCs w:val="24"/>
          <w:lang w:eastAsia="ar-SA"/>
        </w:rPr>
        <w:t xml:space="preserve"> </w:t>
      </w:r>
      <w:r w:rsidRPr="0030382A">
        <w:rPr>
          <w:rFonts w:ascii="Times New Roman" w:eastAsia="Times New Roman" w:hAnsi="Times New Roman" w:cs="Times New Roman"/>
          <w:color w:val="000000"/>
          <w:sz w:val="24"/>
          <w:szCs w:val="24"/>
          <w:lang w:eastAsia="ar-SA"/>
        </w:rPr>
        <w:t>(ja šādu dokumentu nepieciešamību nosaka attiecīgās ārvalsts normatīvie tiesību akti) un būvdarbu vadītāj</w:t>
      </w:r>
      <w:r w:rsidRPr="0030382A">
        <w:rPr>
          <w:rFonts w:ascii="Times New Roman" w:eastAsia="Times New Roman" w:hAnsi="Times New Roman" w:cs="Times New Roman"/>
          <w:sz w:val="24"/>
          <w:szCs w:val="24"/>
          <w:lang w:eastAsia="ar-SA"/>
        </w:rPr>
        <w:t>a</w:t>
      </w:r>
      <w:r w:rsidRPr="0030382A">
        <w:rPr>
          <w:rFonts w:ascii="Times New Roman" w:eastAsia="Times New Roman" w:hAnsi="Times New Roman" w:cs="Times New Roman"/>
          <w:color w:val="000000"/>
          <w:sz w:val="24"/>
          <w:szCs w:val="24"/>
          <w:lang w:eastAsia="ar-SA"/>
        </w:rPr>
        <w:t xml:space="preserve"> </w:t>
      </w:r>
      <w:r w:rsidRPr="0030382A">
        <w:rPr>
          <w:rFonts w:ascii="Times New Roman" w:eastAsia="Times New Roman" w:hAnsi="Times New Roman" w:cs="Times New Roman"/>
          <w:sz w:val="24"/>
          <w:szCs w:val="24"/>
          <w:lang w:eastAsia="ar-SA"/>
        </w:rPr>
        <w:t xml:space="preserve">kvalifikācija </w:t>
      </w:r>
      <w:r w:rsidRPr="0030382A">
        <w:rPr>
          <w:rFonts w:ascii="Times New Roman" w:eastAsia="Times New Roman" w:hAnsi="Times New Roman" w:cs="Times New Roman"/>
          <w:color w:val="000000"/>
          <w:sz w:val="24"/>
          <w:szCs w:val="24"/>
          <w:lang w:eastAsia="ar-SA"/>
        </w:rPr>
        <w:t>atbilst izglītības un profesionālās kvalifikācijas prasībām attiecīgas profesionālās darbības veikšanai Latvijas Republikā un profesionālās kvalifikācijas sertifikātiem ir jābūt spēkā esošiem.</w:t>
      </w:r>
    </w:p>
    <w:p w:rsidR="0030382A" w:rsidRPr="0030382A" w:rsidRDefault="0030382A" w:rsidP="00CB3D16">
      <w:pPr>
        <w:suppressAutoHyphens/>
        <w:spacing w:before="120" w:after="120" w:line="240" w:lineRule="auto"/>
        <w:ind w:left="993" w:hanging="709"/>
        <w:jc w:val="both"/>
        <w:rPr>
          <w:rFonts w:ascii="Times New Roman" w:hAnsi="Times New Roman"/>
          <w:sz w:val="24"/>
          <w:szCs w:val="24"/>
        </w:rPr>
      </w:pPr>
      <w:r w:rsidRPr="0030382A">
        <w:rPr>
          <w:rFonts w:ascii="Times New Roman" w:hAnsi="Times New Roman"/>
          <w:sz w:val="24"/>
          <w:szCs w:val="24"/>
        </w:rPr>
        <w:t>3.3.2.2.D</w:t>
      </w:r>
      <w:r w:rsidR="00CB3D16">
        <w:rPr>
          <w:rFonts w:ascii="Times New Roman" w:hAnsi="Times New Roman"/>
          <w:sz w:val="24"/>
          <w:szCs w:val="24"/>
        </w:rPr>
        <w:t xml:space="preserve">arba aizsardzības koordinatoru, </w:t>
      </w:r>
      <w:r w:rsidRPr="0030382A">
        <w:rPr>
          <w:rFonts w:ascii="Times New Roman" w:hAnsi="Times New Roman"/>
          <w:sz w:val="24"/>
          <w:szCs w:val="24"/>
        </w:rPr>
        <w:t>kas līguma izpildes gaitā saskaņā ar Ministru kabineta 2003.gada 25.februāra noteikumiem Nr.92 ”Darba aizsardzības prasības, veicot būvdarbus” un citiem normatīvajiem aktiem veiks darba aizsa</w:t>
      </w:r>
      <w:r w:rsidR="00CB3D16">
        <w:rPr>
          <w:rFonts w:ascii="Times New Roman" w:hAnsi="Times New Roman"/>
          <w:sz w:val="24"/>
          <w:szCs w:val="24"/>
        </w:rPr>
        <w:t>rdzības koordinatora pienākumus:</w:t>
      </w:r>
    </w:p>
    <w:p w:rsidR="0030382A" w:rsidRPr="0030382A" w:rsidRDefault="00180384" w:rsidP="0030382A">
      <w:pPr>
        <w:suppressAutoHyphens/>
        <w:spacing w:before="120" w:after="120" w:line="240" w:lineRule="auto"/>
        <w:ind w:left="1843" w:hanging="850"/>
        <w:jc w:val="both"/>
        <w:rPr>
          <w:rFonts w:ascii="Times New Roman" w:hAnsi="Times New Roman"/>
          <w:sz w:val="24"/>
          <w:szCs w:val="24"/>
        </w:rPr>
      </w:pPr>
      <w:r>
        <w:rPr>
          <w:rFonts w:ascii="Times New Roman" w:hAnsi="Times New Roman"/>
          <w:sz w:val="24"/>
          <w:szCs w:val="24"/>
        </w:rPr>
        <w:t>3.3.2.2.1</w:t>
      </w:r>
      <w:r w:rsidR="0030382A" w:rsidRPr="0030382A">
        <w:rPr>
          <w:rFonts w:ascii="Times New Roman" w:hAnsi="Times New Roman"/>
          <w:sz w:val="24"/>
          <w:szCs w:val="24"/>
        </w:rPr>
        <w:t>.</w:t>
      </w:r>
      <w:r w:rsidR="0030382A" w:rsidRPr="0030382A">
        <w:rPr>
          <w:rFonts w:ascii="Times New Roman" w:hAnsi="Times New Roman"/>
          <w:color w:val="FF0000"/>
          <w:sz w:val="24"/>
          <w:szCs w:val="24"/>
        </w:rPr>
        <w:t xml:space="preserve"> </w:t>
      </w:r>
      <w:r w:rsidR="0030382A" w:rsidRPr="0030382A">
        <w:rPr>
          <w:rFonts w:ascii="Times New Roman" w:hAnsi="Times New Roman"/>
          <w:sz w:val="24"/>
          <w:szCs w:val="24"/>
        </w:rPr>
        <w:t>kura izglītība atbilst Ministru kabineta 2003.gada 25.februāra noteikumu Nr.92 ”Darba aizsardzības prasības, veicot būvdarbus”, 8.</w:t>
      </w:r>
      <w:r w:rsidR="0030382A" w:rsidRPr="0030382A">
        <w:rPr>
          <w:rFonts w:ascii="Times New Roman" w:hAnsi="Times New Roman"/>
          <w:sz w:val="24"/>
          <w:szCs w:val="24"/>
          <w:vertAlign w:val="superscript"/>
        </w:rPr>
        <w:t xml:space="preserve">1 </w:t>
      </w:r>
      <w:r w:rsidR="0030382A" w:rsidRPr="0030382A">
        <w:rPr>
          <w:rFonts w:ascii="Times New Roman" w:hAnsi="Times New Roman"/>
          <w:sz w:val="24"/>
          <w:szCs w:val="24"/>
        </w:rPr>
        <w:t>punkta</w:t>
      </w:r>
      <w:r w:rsidR="0030382A" w:rsidRPr="0030382A">
        <w:rPr>
          <w:rFonts w:ascii="Times New Roman" w:hAnsi="Times New Roman"/>
          <w:sz w:val="24"/>
          <w:szCs w:val="24"/>
          <w:vertAlign w:val="superscript"/>
        </w:rPr>
        <w:t xml:space="preserve"> </w:t>
      </w:r>
      <w:r w:rsidR="0030382A" w:rsidRPr="0030382A">
        <w:rPr>
          <w:rFonts w:ascii="Times New Roman" w:hAnsi="Times New Roman"/>
          <w:sz w:val="24"/>
          <w:szCs w:val="24"/>
        </w:rPr>
        <w:t>prasībām;</w:t>
      </w:r>
    </w:p>
    <w:p w:rsidR="0030382A" w:rsidRPr="0030382A" w:rsidRDefault="00180384" w:rsidP="0030382A">
      <w:pPr>
        <w:suppressAutoHyphens/>
        <w:spacing w:before="120" w:after="120" w:line="240" w:lineRule="auto"/>
        <w:ind w:left="1843" w:hanging="850"/>
        <w:jc w:val="both"/>
        <w:rPr>
          <w:rFonts w:ascii="Times New Roman" w:hAnsi="Times New Roman"/>
          <w:sz w:val="24"/>
          <w:szCs w:val="24"/>
        </w:rPr>
      </w:pPr>
      <w:r>
        <w:rPr>
          <w:rFonts w:ascii="Times New Roman" w:hAnsi="Times New Roman"/>
          <w:sz w:val="24"/>
          <w:szCs w:val="24"/>
        </w:rPr>
        <w:t>3.3.2.2.2</w:t>
      </w:r>
      <w:r w:rsidR="0030382A" w:rsidRPr="0030382A">
        <w:rPr>
          <w:rFonts w:ascii="Times New Roman" w:hAnsi="Times New Roman"/>
          <w:sz w:val="24"/>
          <w:szCs w:val="24"/>
        </w:rPr>
        <w:t xml:space="preserve">. kurš iepriekšējo 5 (piecu) gadu </w:t>
      </w:r>
      <w:r w:rsidR="0030382A" w:rsidRPr="00A23F56">
        <w:rPr>
          <w:rFonts w:ascii="Times New Roman" w:hAnsi="Times New Roman"/>
          <w:sz w:val="24"/>
          <w:szCs w:val="24"/>
        </w:rPr>
        <w:t>laikā (skaitot līdz piedāvājumu iesniegšanas termiņam)</w:t>
      </w:r>
      <w:r w:rsidR="0030382A" w:rsidRPr="0030382A">
        <w:rPr>
          <w:rFonts w:ascii="Times New Roman" w:hAnsi="Times New Roman"/>
          <w:sz w:val="24"/>
          <w:szCs w:val="24"/>
        </w:rPr>
        <w:t xml:space="preserve"> ir veicis darba aizsardzības koordinatora pienākumus </w:t>
      </w:r>
      <w:bookmarkStart w:id="31" w:name="_Hlk494360344"/>
      <w:r w:rsidR="0030382A" w:rsidRPr="0030382A">
        <w:rPr>
          <w:rFonts w:ascii="Times New Roman" w:hAnsi="Times New Roman"/>
          <w:sz w:val="24"/>
          <w:szCs w:val="24"/>
        </w:rPr>
        <w:t>vismaz 2 (div</w:t>
      </w:r>
      <w:r>
        <w:rPr>
          <w:rFonts w:ascii="Times New Roman" w:hAnsi="Times New Roman"/>
          <w:sz w:val="24"/>
          <w:szCs w:val="24"/>
        </w:rPr>
        <w:t xml:space="preserve">ās) III grupas publiskās ēkās no kurām </w:t>
      </w:r>
      <w:r w:rsidR="004C7EF2" w:rsidRPr="004C7EF2">
        <w:rPr>
          <w:rFonts w:ascii="Times New Roman" w:hAnsi="Times New Roman"/>
          <w:sz w:val="24"/>
          <w:szCs w:val="24"/>
        </w:rPr>
        <w:t>vismaz</w:t>
      </w:r>
      <w:r w:rsidR="0030382A" w:rsidRPr="004C7EF2">
        <w:rPr>
          <w:rFonts w:ascii="Times New Roman" w:hAnsi="Times New Roman"/>
          <w:sz w:val="24"/>
          <w:szCs w:val="24"/>
        </w:rPr>
        <w:t xml:space="preserve"> vienai</w:t>
      </w:r>
      <w:r w:rsidR="004C7EF2" w:rsidRPr="004C7EF2">
        <w:rPr>
          <w:rFonts w:ascii="Times New Roman" w:hAnsi="Times New Roman"/>
          <w:sz w:val="24"/>
          <w:szCs w:val="24"/>
        </w:rPr>
        <w:t xml:space="preserve"> ēkai</w:t>
      </w:r>
      <w:r w:rsidR="0030382A" w:rsidRPr="004C7EF2">
        <w:rPr>
          <w:rFonts w:ascii="Times New Roman" w:hAnsi="Times New Roman"/>
          <w:sz w:val="24"/>
          <w:szCs w:val="24"/>
        </w:rPr>
        <w:t xml:space="preserve"> būvdarbu vērtība ir ne mazāka kā 3 000 000,00 EUR </w:t>
      </w:r>
      <w:bookmarkEnd w:id="31"/>
      <w:r w:rsidR="0030382A" w:rsidRPr="004C7EF2">
        <w:rPr>
          <w:rFonts w:ascii="Times New Roman" w:hAnsi="Times New Roman"/>
          <w:sz w:val="24"/>
          <w:szCs w:val="24"/>
        </w:rPr>
        <w:t>bez PVN.</w:t>
      </w:r>
      <w:r w:rsidR="0030382A" w:rsidRPr="0030382A">
        <w:rPr>
          <w:rFonts w:ascii="Times New Roman" w:hAnsi="Times New Roman"/>
          <w:sz w:val="24"/>
          <w:szCs w:val="24"/>
        </w:rPr>
        <w:t xml:space="preserve"> </w:t>
      </w:r>
    </w:p>
    <w:p w:rsidR="0030382A" w:rsidRPr="0030382A" w:rsidRDefault="004C7EF2" w:rsidP="0030382A">
      <w:pPr>
        <w:suppressAutoHyphens/>
        <w:spacing w:before="120" w:after="120" w:line="240" w:lineRule="auto"/>
        <w:ind w:left="993"/>
        <w:jc w:val="both"/>
        <w:rPr>
          <w:rFonts w:ascii="Times New Roman" w:hAnsi="Times New Roman"/>
          <w:sz w:val="24"/>
          <w:szCs w:val="24"/>
          <w:lang w:eastAsia="ar-SA"/>
        </w:rPr>
      </w:pPr>
      <w:r>
        <w:rPr>
          <w:rFonts w:ascii="Times New Roman" w:hAnsi="Times New Roman"/>
          <w:sz w:val="24"/>
          <w:szCs w:val="24"/>
        </w:rPr>
        <w:t>Ēkas, kurās</w:t>
      </w:r>
      <w:r w:rsidR="00180384">
        <w:rPr>
          <w:rFonts w:ascii="Times New Roman" w:hAnsi="Times New Roman"/>
          <w:sz w:val="24"/>
          <w:szCs w:val="24"/>
        </w:rPr>
        <w:t xml:space="preserve"> attiecīgie darbi veikti, ir pabeigtas un pieņemtas</w:t>
      </w:r>
      <w:r w:rsidR="0030382A" w:rsidRPr="0030382A">
        <w:rPr>
          <w:rFonts w:ascii="Times New Roman" w:hAnsi="Times New Roman"/>
          <w:sz w:val="24"/>
          <w:szCs w:val="24"/>
        </w:rPr>
        <w:t xml:space="preserve"> ekspluatācijā.</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3.3.3 Pretendentam jānodrošina šādi speciālisti:</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ab/>
        <w:t xml:space="preserve">3.3.3.1.  </w:t>
      </w:r>
      <w:r w:rsidRPr="0030382A">
        <w:rPr>
          <w:rFonts w:ascii="Times New Roman" w:eastAsia="Times New Roman" w:hAnsi="Times New Roman" w:cs="Times New Roman"/>
          <w:color w:val="000000"/>
          <w:sz w:val="24"/>
          <w:szCs w:val="24"/>
          <w:u w:val="single"/>
        </w:rPr>
        <w:t>Siltumapgādes, ventilācijas un gaisa kondicionēšanas sistēmu būvdarbu vadītāju</w:t>
      </w:r>
      <w:r w:rsidRPr="0030382A">
        <w:rPr>
          <w:rFonts w:ascii="Times New Roman" w:eastAsia="Times New Roman" w:hAnsi="Times New Roman" w:cs="Times New Roman"/>
          <w:color w:val="000000"/>
          <w:sz w:val="24"/>
          <w:szCs w:val="24"/>
        </w:rPr>
        <w:t>, kurš atbilst šādām prasībām:</w:t>
      </w:r>
    </w:p>
    <w:p w:rsidR="0030382A" w:rsidRPr="0030382A" w:rsidRDefault="0030382A" w:rsidP="0030382A">
      <w:pPr>
        <w:spacing w:after="0" w:line="240" w:lineRule="auto"/>
        <w:ind w:left="1843" w:hanging="283"/>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3.3.3.1.1.</w:t>
      </w:r>
      <w:r w:rsidRPr="0030382A">
        <w:rPr>
          <w:rFonts w:ascii="Times New Roman" w:eastAsia="Times New Roman" w:hAnsi="Times New Roman" w:cs="Times New Roman"/>
          <w:color w:val="000000"/>
          <w:sz w:val="24"/>
          <w:szCs w:val="24"/>
        </w:rPr>
        <w:tab/>
        <w:t xml:space="preserve">pēdējo 5 (piecu) gadu laikā vismaz 2 (divās) </w:t>
      </w:r>
      <w:r w:rsidR="00D77E52">
        <w:rPr>
          <w:rFonts w:ascii="Times New Roman" w:eastAsia="Times New Roman" w:hAnsi="Times New Roman" w:cs="Times New Roman"/>
          <w:sz w:val="24"/>
          <w:szCs w:val="24"/>
        </w:rPr>
        <w:t>III grupas publiskās</w:t>
      </w:r>
      <w:r w:rsidRPr="0030382A">
        <w:rPr>
          <w:rFonts w:ascii="Times New Roman" w:eastAsia="Times New Roman" w:hAnsi="Times New Roman" w:cs="Times New Roman"/>
          <w:sz w:val="24"/>
          <w:szCs w:val="24"/>
        </w:rPr>
        <w:t xml:space="preserve"> ēkās ir veicis </w:t>
      </w:r>
      <w:r w:rsidRPr="0030382A">
        <w:rPr>
          <w:rFonts w:ascii="Times New Roman" w:eastAsia="Times New Roman" w:hAnsi="Times New Roman" w:cs="Times New Roman"/>
          <w:color w:val="000000"/>
          <w:sz w:val="24"/>
          <w:szCs w:val="24"/>
        </w:rPr>
        <w:t>apkures un ventilācijas sistēmu izbūves būvdarbu vadīšanu</w:t>
      </w:r>
      <w:r w:rsidR="004C7EF2">
        <w:rPr>
          <w:rFonts w:ascii="Times New Roman" w:eastAsia="Times New Roman" w:hAnsi="Times New Roman" w:cs="Times New Roman"/>
          <w:sz w:val="24"/>
          <w:szCs w:val="24"/>
        </w:rPr>
        <w:t xml:space="preserve"> (ēkas pieņemtas ekspluatācijā </w:t>
      </w:r>
      <w:r w:rsidRPr="0030382A">
        <w:rPr>
          <w:rFonts w:ascii="Times New Roman" w:eastAsia="Times New Roman" w:hAnsi="Times New Roman" w:cs="Times New Roman"/>
          <w:sz w:val="24"/>
          <w:szCs w:val="24"/>
        </w:rPr>
        <w:t>līgumā noteiktajā termiņā un kvalitātē);</w:t>
      </w:r>
      <w:r w:rsidRPr="0030382A">
        <w:rPr>
          <w:rFonts w:ascii="Times New Roman" w:eastAsia="Times New Roman" w:hAnsi="Times New Roman" w:cs="Times New Roman"/>
          <w:color w:val="000000"/>
          <w:sz w:val="24"/>
          <w:szCs w:val="24"/>
        </w:rPr>
        <w:tab/>
      </w:r>
    </w:p>
    <w:p w:rsidR="0030382A" w:rsidRPr="0030382A" w:rsidRDefault="0030382A" w:rsidP="0030382A">
      <w:pPr>
        <w:spacing w:after="0" w:line="240" w:lineRule="auto"/>
        <w:ind w:left="1843" w:hanging="283"/>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3.3.3.1.2. spēkā esošs būvprakses sertifikāts siltumapgādes, ventilācijas un gaisa kondicionēšanas sistēmu  būvdarbu vadīšanā.</w:t>
      </w:r>
    </w:p>
    <w:p w:rsidR="0030382A" w:rsidRPr="0030382A" w:rsidRDefault="0030382A" w:rsidP="0030382A">
      <w:pPr>
        <w:spacing w:before="120" w:after="120" w:line="240" w:lineRule="auto"/>
        <w:ind w:left="680"/>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lastRenderedPageBreak/>
        <w:t xml:space="preserve">3.3.3.2. </w:t>
      </w:r>
      <w:r w:rsidRPr="0030382A">
        <w:rPr>
          <w:rFonts w:ascii="Times New Roman" w:eastAsia="Times New Roman" w:hAnsi="Times New Roman" w:cs="Times New Roman"/>
          <w:color w:val="000000"/>
          <w:sz w:val="24"/>
          <w:szCs w:val="24"/>
          <w:u w:val="single"/>
        </w:rPr>
        <w:t>Elektroietaišu izbūves būvdarbu vadītāju</w:t>
      </w:r>
      <w:r w:rsidRPr="0030382A">
        <w:rPr>
          <w:rFonts w:ascii="Times New Roman" w:eastAsia="Times New Roman" w:hAnsi="Times New Roman" w:cs="Times New Roman"/>
          <w:color w:val="000000"/>
          <w:sz w:val="24"/>
          <w:szCs w:val="24"/>
        </w:rPr>
        <w:t>, kurš atbilst šādām prasībām:</w:t>
      </w:r>
    </w:p>
    <w:p w:rsidR="0030382A" w:rsidRPr="0030382A" w:rsidRDefault="0030382A" w:rsidP="0030382A">
      <w:pPr>
        <w:spacing w:after="0" w:line="240" w:lineRule="auto"/>
        <w:ind w:left="1843" w:hanging="283"/>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3.3.3.2.1.</w:t>
      </w:r>
      <w:r w:rsidRPr="0030382A">
        <w:rPr>
          <w:rFonts w:ascii="Times New Roman" w:eastAsia="Times New Roman" w:hAnsi="Times New Roman" w:cs="Times New Roman"/>
          <w:color w:val="000000"/>
          <w:sz w:val="24"/>
          <w:szCs w:val="24"/>
        </w:rPr>
        <w:tab/>
        <w:t xml:space="preserve">pēdējo 5 (piecu) gadu laikā ir veicis elektrisko tīklu izbūves būvdarbu vadīšanu vismaz 2 (divās) </w:t>
      </w:r>
      <w:r w:rsidRPr="0030382A">
        <w:rPr>
          <w:rFonts w:ascii="Times New Roman" w:eastAsia="Times New Roman" w:hAnsi="Times New Roman" w:cs="Times New Roman"/>
          <w:sz w:val="24"/>
          <w:szCs w:val="24"/>
        </w:rPr>
        <w:t>II</w:t>
      </w:r>
      <w:r w:rsidR="004C7EF2">
        <w:rPr>
          <w:rFonts w:ascii="Times New Roman" w:eastAsia="Times New Roman" w:hAnsi="Times New Roman" w:cs="Times New Roman"/>
          <w:sz w:val="24"/>
          <w:szCs w:val="24"/>
        </w:rPr>
        <w:t>I grupas publiskās ēkās (ēkas pieņemtas</w:t>
      </w:r>
      <w:r w:rsidRPr="0030382A">
        <w:rPr>
          <w:rFonts w:ascii="Times New Roman" w:eastAsia="Times New Roman" w:hAnsi="Times New Roman" w:cs="Times New Roman"/>
          <w:sz w:val="24"/>
          <w:szCs w:val="24"/>
        </w:rPr>
        <w:t xml:space="preserve"> eksplu</w:t>
      </w:r>
      <w:r w:rsidR="004C7EF2">
        <w:rPr>
          <w:rFonts w:ascii="Times New Roman" w:eastAsia="Times New Roman" w:hAnsi="Times New Roman" w:cs="Times New Roman"/>
          <w:sz w:val="24"/>
          <w:szCs w:val="24"/>
        </w:rPr>
        <w:t>atācijā</w:t>
      </w:r>
      <w:r w:rsidRPr="0030382A">
        <w:rPr>
          <w:rFonts w:ascii="Times New Roman" w:eastAsia="Times New Roman" w:hAnsi="Times New Roman" w:cs="Times New Roman"/>
          <w:sz w:val="24"/>
          <w:szCs w:val="24"/>
        </w:rPr>
        <w:t xml:space="preserve"> līgumā noteiktajā termiņā un kvalitātē)</w:t>
      </w:r>
      <w:r w:rsidRPr="0030382A">
        <w:rPr>
          <w:rFonts w:ascii="Times New Roman" w:eastAsia="Times New Roman" w:hAnsi="Times New Roman" w:cs="Times New Roman"/>
          <w:color w:val="000000"/>
          <w:sz w:val="24"/>
          <w:szCs w:val="24"/>
        </w:rPr>
        <w:t xml:space="preserve">; </w:t>
      </w:r>
    </w:p>
    <w:p w:rsidR="0030382A" w:rsidRPr="0030382A" w:rsidRDefault="0030382A" w:rsidP="0030382A">
      <w:pPr>
        <w:spacing w:after="0" w:line="240" w:lineRule="auto"/>
        <w:ind w:left="680" w:firstLine="880"/>
        <w:jc w:val="both"/>
        <w:rPr>
          <w:rFonts w:ascii="Times New Roman" w:eastAsia="Times New Roman" w:hAnsi="Times New Roman" w:cs="Times New Roman"/>
          <w:color w:val="000000"/>
          <w:sz w:val="24"/>
          <w:szCs w:val="24"/>
          <w:highlight w:val="yellow"/>
        </w:rPr>
      </w:pPr>
      <w:r w:rsidRPr="0030382A">
        <w:rPr>
          <w:rFonts w:ascii="Times New Roman" w:eastAsia="Times New Roman" w:hAnsi="Times New Roman" w:cs="Times New Roman"/>
          <w:color w:val="000000"/>
          <w:sz w:val="24"/>
          <w:szCs w:val="24"/>
        </w:rPr>
        <w:t xml:space="preserve">3.3.3.2.2.    spēkā esošs būvprakses sertifikāts </w:t>
      </w:r>
      <w:r w:rsidRPr="0030382A">
        <w:rPr>
          <w:rFonts w:ascii="Times New Roman" w:eastAsia="Times New Roman" w:hAnsi="Times New Roman" w:cs="Times New Roman"/>
          <w:sz w:val="24"/>
          <w:szCs w:val="24"/>
        </w:rPr>
        <w:t>elektroietaišu izbūves</w:t>
      </w:r>
      <w:r w:rsidRPr="0030382A">
        <w:rPr>
          <w:rFonts w:ascii="Times New Roman" w:eastAsia="Times New Roman" w:hAnsi="Times New Roman" w:cs="Times New Roman"/>
          <w:color w:val="FF0000"/>
          <w:sz w:val="24"/>
          <w:szCs w:val="24"/>
        </w:rPr>
        <w:t xml:space="preserve"> </w:t>
      </w:r>
      <w:r w:rsidRPr="0030382A">
        <w:rPr>
          <w:rFonts w:ascii="Times New Roman" w:eastAsia="Times New Roman" w:hAnsi="Times New Roman" w:cs="Times New Roman"/>
          <w:color w:val="000000"/>
          <w:sz w:val="24"/>
          <w:szCs w:val="24"/>
        </w:rPr>
        <w:t>darbu vadīšanā.</w:t>
      </w:r>
    </w:p>
    <w:p w:rsidR="0030382A" w:rsidRPr="0030382A" w:rsidRDefault="0030382A" w:rsidP="0030382A">
      <w:pPr>
        <w:spacing w:before="120" w:after="120" w:line="240" w:lineRule="auto"/>
        <w:ind w:left="680"/>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 xml:space="preserve">3.3.3.3. </w:t>
      </w:r>
      <w:r w:rsidRPr="0030382A">
        <w:rPr>
          <w:rFonts w:ascii="Times New Roman" w:eastAsia="Times New Roman" w:hAnsi="Times New Roman" w:cs="Times New Roman"/>
          <w:color w:val="000000"/>
          <w:sz w:val="24"/>
          <w:szCs w:val="24"/>
          <w:u w:val="single"/>
        </w:rPr>
        <w:t>Elektronisko sakaru sistēmu darbu vadītāju</w:t>
      </w:r>
      <w:r w:rsidRPr="0030382A">
        <w:rPr>
          <w:rFonts w:ascii="Times New Roman" w:eastAsia="Times New Roman" w:hAnsi="Times New Roman" w:cs="Times New Roman"/>
          <w:color w:val="000000"/>
          <w:sz w:val="24"/>
          <w:szCs w:val="24"/>
        </w:rPr>
        <w:t>, kurš atbilst šādām prasībām:</w:t>
      </w:r>
    </w:p>
    <w:p w:rsidR="0030382A" w:rsidRPr="0030382A" w:rsidRDefault="0030382A" w:rsidP="0030382A">
      <w:pPr>
        <w:spacing w:before="120" w:after="120" w:line="240" w:lineRule="auto"/>
        <w:ind w:left="2127" w:hanging="567"/>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3.3.3.3.1.</w:t>
      </w:r>
      <w:r w:rsidRPr="0030382A">
        <w:rPr>
          <w:rFonts w:ascii="Times New Roman" w:eastAsia="Times New Roman" w:hAnsi="Times New Roman" w:cs="Times New Roman"/>
          <w:color w:val="000000"/>
          <w:sz w:val="24"/>
          <w:szCs w:val="24"/>
        </w:rPr>
        <w:tab/>
        <w:t xml:space="preserve">pēdējo 5 (piecu) gadu laikā ir veicis elektronisko sakaru sistēmu izbūves būvdarbu vadīšanu vismaz 2 (divās) </w:t>
      </w:r>
      <w:r w:rsidRPr="0030382A">
        <w:rPr>
          <w:rFonts w:ascii="Times New Roman" w:eastAsia="Times New Roman" w:hAnsi="Times New Roman" w:cs="Times New Roman"/>
          <w:sz w:val="24"/>
          <w:szCs w:val="24"/>
        </w:rPr>
        <w:t>III grupas publiskās ēkās (</w:t>
      </w:r>
      <w:r w:rsidR="004C7EF2">
        <w:rPr>
          <w:rFonts w:ascii="Times New Roman" w:eastAsia="Times New Roman" w:hAnsi="Times New Roman" w:cs="Times New Roman"/>
          <w:sz w:val="24"/>
          <w:szCs w:val="24"/>
        </w:rPr>
        <w:t>ēkas pieņemtas ekspluatācijā</w:t>
      </w:r>
      <w:r w:rsidRPr="0030382A">
        <w:rPr>
          <w:rFonts w:ascii="Times New Roman" w:eastAsia="Times New Roman" w:hAnsi="Times New Roman" w:cs="Times New Roman"/>
          <w:sz w:val="24"/>
          <w:szCs w:val="24"/>
        </w:rPr>
        <w:t xml:space="preserve"> līgumā noteiktajā termiņā un kvalitātē);</w:t>
      </w:r>
    </w:p>
    <w:p w:rsidR="0030382A" w:rsidRPr="0030382A" w:rsidRDefault="0030382A" w:rsidP="0030382A">
      <w:pPr>
        <w:tabs>
          <w:tab w:val="left" w:pos="1418"/>
        </w:tabs>
        <w:spacing w:before="120" w:after="120" w:line="240" w:lineRule="auto"/>
        <w:ind w:left="2127" w:hanging="567"/>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 xml:space="preserve">3.3.3.3.2.    spēkā esošs būvprakses sertifikāts </w:t>
      </w:r>
      <w:r w:rsidRPr="0030382A">
        <w:rPr>
          <w:rFonts w:ascii="Times New Roman" w:eastAsia="Times New Roman" w:hAnsi="Times New Roman" w:cs="Times New Roman"/>
          <w:sz w:val="24"/>
          <w:szCs w:val="24"/>
        </w:rPr>
        <w:t>elektronisko sakaru sistēmu un tīklu</w:t>
      </w:r>
      <w:r w:rsidRPr="0030382A">
        <w:rPr>
          <w:rFonts w:ascii="Times New Roman" w:eastAsia="Times New Roman" w:hAnsi="Times New Roman" w:cs="Times New Roman"/>
          <w:color w:val="FF0000"/>
          <w:sz w:val="24"/>
          <w:szCs w:val="24"/>
        </w:rPr>
        <w:t xml:space="preserve"> </w:t>
      </w:r>
      <w:r w:rsidRPr="0030382A">
        <w:rPr>
          <w:rFonts w:ascii="Times New Roman" w:eastAsia="Times New Roman" w:hAnsi="Times New Roman" w:cs="Times New Roman"/>
          <w:color w:val="000000"/>
          <w:sz w:val="24"/>
          <w:szCs w:val="24"/>
        </w:rPr>
        <w:t>būvdarbu vadīšanā.</w:t>
      </w:r>
    </w:p>
    <w:p w:rsidR="0030382A" w:rsidRPr="0030382A" w:rsidRDefault="0030382A" w:rsidP="0030382A">
      <w:pPr>
        <w:spacing w:before="120" w:after="120" w:line="240" w:lineRule="auto"/>
        <w:ind w:left="680"/>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 xml:space="preserve">3.3.3.4. </w:t>
      </w:r>
      <w:r w:rsidRPr="0030382A">
        <w:rPr>
          <w:rFonts w:ascii="Times New Roman" w:eastAsia="Times New Roman" w:hAnsi="Times New Roman" w:cs="Times New Roman"/>
          <w:color w:val="000000"/>
          <w:sz w:val="24"/>
          <w:szCs w:val="24"/>
          <w:u w:val="single"/>
        </w:rPr>
        <w:t>Ūdensapgādes un kanalizācijas sistēmas būvdarbu vadītāju</w:t>
      </w:r>
      <w:r w:rsidRPr="0030382A">
        <w:rPr>
          <w:rFonts w:ascii="Times New Roman" w:eastAsia="Times New Roman" w:hAnsi="Times New Roman" w:cs="Times New Roman"/>
          <w:color w:val="000000"/>
          <w:sz w:val="24"/>
          <w:szCs w:val="24"/>
        </w:rPr>
        <w:t>, kurš atbilst šādām prasībām:</w:t>
      </w:r>
    </w:p>
    <w:p w:rsidR="0030382A" w:rsidRPr="0030382A" w:rsidRDefault="0030382A" w:rsidP="0030382A">
      <w:pPr>
        <w:spacing w:before="120" w:after="120" w:line="240" w:lineRule="auto"/>
        <w:ind w:left="2127" w:hanging="567"/>
        <w:jc w:val="both"/>
        <w:rPr>
          <w:rFonts w:ascii="Times New Roman" w:eastAsia="Times New Roman" w:hAnsi="Times New Roman" w:cs="Times New Roman"/>
          <w:sz w:val="24"/>
          <w:szCs w:val="24"/>
        </w:rPr>
      </w:pPr>
      <w:r w:rsidRPr="0030382A">
        <w:rPr>
          <w:rFonts w:ascii="Times New Roman" w:eastAsia="Times New Roman" w:hAnsi="Times New Roman" w:cs="Times New Roman"/>
          <w:color w:val="000000"/>
          <w:sz w:val="24"/>
          <w:szCs w:val="24"/>
        </w:rPr>
        <w:t>3.3.3.4.1.</w:t>
      </w:r>
      <w:r w:rsidRPr="0030382A">
        <w:rPr>
          <w:rFonts w:ascii="Times New Roman" w:eastAsia="Times New Roman" w:hAnsi="Times New Roman" w:cs="Times New Roman"/>
          <w:color w:val="000000"/>
          <w:sz w:val="24"/>
          <w:szCs w:val="24"/>
        </w:rPr>
        <w:tab/>
        <w:t xml:space="preserve">pēdējo 5 (piecu) gadu laikā ir veicis ūdensapgādes un kanalizācijas sistēmu izbūves būvdarbu vadīšanu vismaz 2 (divās) </w:t>
      </w:r>
      <w:r w:rsidRPr="0030382A">
        <w:rPr>
          <w:rFonts w:ascii="Times New Roman" w:eastAsia="Times New Roman" w:hAnsi="Times New Roman" w:cs="Times New Roman"/>
          <w:sz w:val="24"/>
          <w:szCs w:val="24"/>
        </w:rPr>
        <w:t>II</w:t>
      </w:r>
      <w:r w:rsidR="004C7EF2">
        <w:rPr>
          <w:rFonts w:ascii="Times New Roman" w:eastAsia="Times New Roman" w:hAnsi="Times New Roman" w:cs="Times New Roman"/>
          <w:sz w:val="24"/>
          <w:szCs w:val="24"/>
        </w:rPr>
        <w:t>I grupas publiskās ēkās (ēkas pieņemtas</w:t>
      </w:r>
      <w:r w:rsidRPr="0030382A">
        <w:rPr>
          <w:rFonts w:ascii="Times New Roman" w:eastAsia="Times New Roman" w:hAnsi="Times New Roman" w:cs="Times New Roman"/>
          <w:sz w:val="24"/>
          <w:szCs w:val="24"/>
        </w:rPr>
        <w:t xml:space="preserve"> ekspluatācijā līgumā noteiktajā termiņā un kvalitātē);</w:t>
      </w:r>
    </w:p>
    <w:p w:rsidR="0030382A" w:rsidRPr="0030382A" w:rsidRDefault="0030382A" w:rsidP="0030382A">
      <w:pPr>
        <w:spacing w:before="120" w:after="120" w:line="240" w:lineRule="auto"/>
        <w:ind w:left="2127" w:hanging="567"/>
        <w:jc w:val="both"/>
        <w:rPr>
          <w:rFonts w:ascii="Times New Roman" w:eastAsia="Times New Roman" w:hAnsi="Times New Roman" w:cs="Times New Roman"/>
          <w:color w:val="000000"/>
          <w:sz w:val="24"/>
          <w:szCs w:val="24"/>
        </w:rPr>
      </w:pPr>
      <w:r w:rsidRPr="0030382A">
        <w:rPr>
          <w:rFonts w:ascii="Times New Roman" w:eastAsia="Times New Roman" w:hAnsi="Times New Roman" w:cs="Times New Roman"/>
          <w:color w:val="000000"/>
          <w:sz w:val="24"/>
          <w:szCs w:val="24"/>
        </w:rPr>
        <w:t xml:space="preserve">3.3.3.4.2.    spēkā esošs būvprakses sertifikāts ūdens apgādes un kanalizācijas, </w:t>
      </w:r>
      <w:r w:rsidRPr="00D77E52">
        <w:rPr>
          <w:rFonts w:ascii="Times New Roman" w:eastAsia="Times New Roman" w:hAnsi="Times New Roman" w:cs="Times New Roman"/>
          <w:color w:val="000000"/>
          <w:sz w:val="24"/>
          <w:szCs w:val="24"/>
        </w:rPr>
        <w:t>ieskaitot ugunsdzēsības  sistēmu</w:t>
      </w:r>
      <w:r w:rsidR="00D77E52">
        <w:rPr>
          <w:rFonts w:ascii="Times New Roman" w:eastAsia="Times New Roman" w:hAnsi="Times New Roman" w:cs="Times New Roman"/>
          <w:color w:val="000000"/>
          <w:sz w:val="24"/>
          <w:szCs w:val="24"/>
        </w:rPr>
        <w:t>,</w:t>
      </w:r>
      <w:r w:rsidRPr="00D77E52">
        <w:rPr>
          <w:rFonts w:ascii="Times New Roman" w:eastAsia="Times New Roman" w:hAnsi="Times New Roman" w:cs="Times New Roman"/>
          <w:color w:val="000000"/>
          <w:sz w:val="24"/>
          <w:szCs w:val="24"/>
        </w:rPr>
        <w:t xml:space="preserve"> būvdarbu</w:t>
      </w:r>
      <w:r w:rsidRPr="0030382A">
        <w:rPr>
          <w:rFonts w:ascii="Times New Roman" w:eastAsia="Times New Roman" w:hAnsi="Times New Roman" w:cs="Times New Roman"/>
          <w:color w:val="000000"/>
          <w:sz w:val="24"/>
          <w:szCs w:val="24"/>
        </w:rPr>
        <w:t xml:space="preserve"> vadīšanā.</w:t>
      </w:r>
    </w:p>
    <w:p w:rsidR="0030382A" w:rsidRPr="0030382A" w:rsidRDefault="0030382A" w:rsidP="0030382A">
      <w:pPr>
        <w:spacing w:before="120" w:after="120" w:line="240" w:lineRule="auto"/>
        <w:ind w:left="1418" w:hanging="738"/>
        <w:jc w:val="both"/>
        <w:rPr>
          <w:rFonts w:ascii="Times New Roman" w:eastAsia="Arial Unicode MS" w:hAnsi="Times New Roman" w:cs="Times New Roman"/>
          <w:color w:val="000000"/>
          <w:sz w:val="24"/>
          <w:szCs w:val="24"/>
          <w:bdr w:val="none" w:sz="0" w:space="0" w:color="auto" w:frame="1"/>
          <w:lang w:eastAsia="lv-LV"/>
        </w:rPr>
      </w:pPr>
      <w:r w:rsidRPr="0030382A">
        <w:rPr>
          <w:rFonts w:ascii="Times New Roman" w:eastAsia="Arial Unicode MS" w:hAnsi="Times New Roman" w:cs="Times New Roman"/>
          <w:color w:val="000000"/>
          <w:sz w:val="24"/>
          <w:szCs w:val="24"/>
          <w:bdr w:val="none" w:sz="0" w:space="0" w:color="auto" w:frame="1"/>
          <w:lang w:eastAsia="lv-LV"/>
        </w:rPr>
        <w:t xml:space="preserve">3.3.3.5. </w:t>
      </w:r>
      <w:r w:rsidRPr="0030382A">
        <w:rPr>
          <w:rFonts w:ascii="Times New Roman" w:eastAsia="Arial Unicode MS" w:hAnsi="Times New Roman" w:cs="Times New Roman"/>
          <w:color w:val="000000"/>
          <w:sz w:val="24"/>
          <w:szCs w:val="24"/>
          <w:u w:val="single"/>
          <w:bdr w:val="none" w:sz="0" w:space="0" w:color="auto" w:frame="1"/>
          <w:lang w:eastAsia="lv-LV"/>
        </w:rPr>
        <w:t xml:space="preserve">Restauratori, </w:t>
      </w:r>
      <w:r w:rsidRPr="0030382A">
        <w:rPr>
          <w:rFonts w:ascii="Times New Roman" w:eastAsia="Arial Unicode MS" w:hAnsi="Times New Roman" w:cs="Times New Roman"/>
          <w:color w:val="000000"/>
          <w:sz w:val="24"/>
          <w:szCs w:val="24"/>
          <w:bdr w:val="none" w:sz="0" w:space="0" w:color="auto" w:frame="1"/>
          <w:lang w:eastAsia="lv-LV"/>
        </w:rPr>
        <w:t xml:space="preserve">kuriem ir spēkā esoša Valsts kultūras pieminekļu aizsardzības inspekcijas izsniegta kvalifikācijas apliecība vai tai </w:t>
      </w:r>
      <w:r w:rsidRPr="00F65344">
        <w:rPr>
          <w:rFonts w:ascii="Times New Roman" w:eastAsia="Arial Unicode MS" w:hAnsi="Times New Roman" w:cs="Times New Roman"/>
          <w:color w:val="000000"/>
          <w:sz w:val="24"/>
          <w:szCs w:val="24"/>
          <w:bdr w:val="none" w:sz="0" w:space="0" w:color="auto" w:frame="1"/>
          <w:lang w:eastAsia="lv-LV"/>
        </w:rPr>
        <w:t>pielīdzināms ārvalstu</w:t>
      </w:r>
      <w:r w:rsidRPr="0030382A">
        <w:rPr>
          <w:rFonts w:ascii="Times New Roman" w:eastAsia="Arial Unicode MS" w:hAnsi="Times New Roman" w:cs="Times New Roman"/>
          <w:color w:val="000000"/>
          <w:sz w:val="24"/>
          <w:szCs w:val="24"/>
          <w:bdr w:val="none" w:sz="0" w:space="0" w:color="auto" w:frame="1"/>
          <w:lang w:eastAsia="lv-LV"/>
        </w:rPr>
        <w:t xml:space="preserve"> institūcijas izsniegts dokuments, šādās specialitātēs: </w:t>
      </w:r>
    </w:p>
    <w:p w:rsidR="0030382A" w:rsidRPr="0030382A" w:rsidRDefault="0030382A" w:rsidP="0030382A">
      <w:pPr>
        <w:spacing w:before="120" w:after="120" w:line="240" w:lineRule="auto"/>
        <w:ind w:left="2410" w:hanging="992"/>
        <w:rPr>
          <w:rFonts w:ascii="Times New Roman" w:eastAsia="Times New Roman" w:hAnsi="Times New Roman" w:cs="Times New Roman"/>
          <w:sz w:val="24"/>
          <w:szCs w:val="24"/>
        </w:rPr>
      </w:pPr>
      <w:r w:rsidRPr="0030382A">
        <w:rPr>
          <w:rFonts w:ascii="Times New Roman" w:eastAsia="Arial Unicode MS" w:hAnsi="Times New Roman" w:cs="Times New Roman"/>
          <w:sz w:val="24"/>
          <w:szCs w:val="24"/>
          <w:bdr w:val="none" w:sz="0" w:space="0" w:color="auto" w:frame="1"/>
          <w:lang w:eastAsia="lv-LV"/>
        </w:rPr>
        <w:t xml:space="preserve">3.3.3.5.1. </w:t>
      </w:r>
      <w:r w:rsidRPr="0030382A">
        <w:rPr>
          <w:rFonts w:ascii="Times New Roman" w:eastAsia="Times New Roman" w:hAnsi="Times New Roman" w:cs="Times New Roman"/>
          <w:sz w:val="24"/>
          <w:szCs w:val="24"/>
        </w:rPr>
        <w:t xml:space="preserve">akmens vai citu silikātu materiālu objektu restaurācija, ar </w:t>
      </w:r>
      <w:r w:rsidRPr="0030382A">
        <w:rPr>
          <w:rFonts w:ascii="Times New Roman" w:eastAsia="Arial Unicode MS" w:hAnsi="Times New Roman" w:cs="Times New Roman"/>
          <w:sz w:val="24"/>
          <w:szCs w:val="24"/>
          <w:bdr w:val="none" w:sz="0" w:space="0" w:color="auto" w:frame="1"/>
          <w:lang w:eastAsia="lv-LV"/>
        </w:rPr>
        <w:t>speciālista vai meistara kvalifikāciju;</w:t>
      </w:r>
    </w:p>
    <w:p w:rsidR="0030382A" w:rsidRPr="0030382A" w:rsidRDefault="0030382A" w:rsidP="0030382A">
      <w:pPr>
        <w:spacing w:before="120" w:after="120" w:line="240" w:lineRule="auto"/>
        <w:ind w:left="2410" w:hanging="992"/>
        <w:rPr>
          <w:rFonts w:ascii="Times New Roman" w:eastAsia="Times New Roman" w:hAnsi="Times New Roman" w:cs="Times New Roman"/>
          <w:sz w:val="24"/>
          <w:szCs w:val="24"/>
        </w:rPr>
      </w:pPr>
      <w:r w:rsidRPr="0030382A">
        <w:rPr>
          <w:rFonts w:ascii="Times New Roman" w:eastAsia="Arial Unicode MS" w:hAnsi="Times New Roman" w:cs="Times New Roman"/>
          <w:sz w:val="24"/>
          <w:szCs w:val="24"/>
          <w:bdr w:val="none" w:sz="0" w:space="0" w:color="auto" w:frame="1"/>
          <w:lang w:eastAsia="lv-LV"/>
        </w:rPr>
        <w:t>3.</w:t>
      </w:r>
      <w:r w:rsidRPr="0030382A">
        <w:rPr>
          <w:rFonts w:ascii="Times New Roman" w:eastAsia="Times New Roman" w:hAnsi="Times New Roman" w:cs="Times New Roman"/>
          <w:sz w:val="24"/>
          <w:szCs w:val="24"/>
        </w:rPr>
        <w:t>3.3.5.2.  būvgaldniecības izstrādājumu restaurācija,</w:t>
      </w:r>
      <w:r w:rsidRPr="0030382A">
        <w:rPr>
          <w:rFonts w:ascii="Times New Roman" w:eastAsia="Arial Unicode MS" w:hAnsi="Times New Roman" w:cs="Times New Roman"/>
          <w:sz w:val="24"/>
          <w:szCs w:val="24"/>
          <w:bdr w:val="none" w:sz="0" w:space="0" w:color="auto" w:frame="1"/>
          <w:lang w:eastAsia="lv-LV"/>
        </w:rPr>
        <w:t xml:space="preserve"> </w:t>
      </w:r>
      <w:r w:rsidRPr="0030382A">
        <w:rPr>
          <w:rFonts w:ascii="Times New Roman" w:eastAsia="Times New Roman" w:hAnsi="Times New Roman" w:cs="Times New Roman"/>
          <w:sz w:val="24"/>
          <w:szCs w:val="24"/>
        </w:rPr>
        <w:t>ar speciālista</w:t>
      </w:r>
      <w:r w:rsidRPr="0030382A">
        <w:rPr>
          <w:rFonts w:ascii="Times New Roman" w:eastAsia="Arial Unicode MS" w:hAnsi="Times New Roman" w:cs="Times New Roman"/>
          <w:sz w:val="24"/>
          <w:szCs w:val="24"/>
          <w:bdr w:val="none" w:sz="0" w:space="0" w:color="auto" w:frame="1"/>
          <w:lang w:eastAsia="lv-LV"/>
        </w:rPr>
        <w:t xml:space="preserve"> vai meistara kvalifikāciju;</w:t>
      </w:r>
    </w:p>
    <w:p w:rsidR="0030382A" w:rsidRPr="0030382A" w:rsidRDefault="0030382A" w:rsidP="0030382A">
      <w:pPr>
        <w:spacing w:before="120" w:after="120" w:line="240" w:lineRule="auto"/>
        <w:ind w:left="1418"/>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3.3.3.5.3.  interjera iekārtas priekšmetu restaurācija, ar vecmeistara</w:t>
      </w:r>
      <w:r w:rsidRPr="0030382A">
        <w:rPr>
          <w:rFonts w:ascii="Times New Roman" w:eastAsia="Times New Roman" w:hAnsi="Times New Roman" w:cs="Times New Roman"/>
          <w:sz w:val="24"/>
          <w:szCs w:val="24"/>
          <w:u w:val="single"/>
        </w:rPr>
        <w:t xml:space="preserve"> </w:t>
      </w:r>
      <w:r w:rsidRPr="0030382A">
        <w:rPr>
          <w:rFonts w:ascii="Times New Roman" w:eastAsia="Times New Roman" w:hAnsi="Times New Roman" w:cs="Times New Roman"/>
          <w:sz w:val="24"/>
          <w:szCs w:val="24"/>
        </w:rPr>
        <w:t>kvalifikāciju;</w:t>
      </w:r>
    </w:p>
    <w:p w:rsidR="0030382A" w:rsidRPr="0030382A" w:rsidRDefault="0030382A" w:rsidP="0030382A">
      <w:pPr>
        <w:spacing w:before="120" w:after="120" w:line="240" w:lineRule="auto"/>
        <w:ind w:left="1418"/>
        <w:rPr>
          <w:rFonts w:ascii="Times New Roman" w:eastAsia="Times New Roman" w:hAnsi="Times New Roman" w:cs="Times New Roman"/>
          <w:sz w:val="24"/>
          <w:szCs w:val="24"/>
        </w:rPr>
      </w:pPr>
      <w:r w:rsidRPr="0030382A">
        <w:rPr>
          <w:rFonts w:ascii="Times New Roman" w:eastAsia="Arial Unicode MS" w:hAnsi="Times New Roman" w:cs="Times New Roman"/>
          <w:sz w:val="24"/>
          <w:szCs w:val="24"/>
          <w:bdr w:val="none" w:sz="0" w:space="0" w:color="auto" w:frame="1"/>
          <w:lang w:eastAsia="lv-LV"/>
        </w:rPr>
        <w:t>3.</w:t>
      </w:r>
      <w:r w:rsidRPr="0030382A">
        <w:rPr>
          <w:rFonts w:ascii="Times New Roman" w:eastAsia="Times New Roman" w:hAnsi="Times New Roman" w:cs="Times New Roman"/>
          <w:sz w:val="24"/>
          <w:szCs w:val="24"/>
        </w:rPr>
        <w:t>3.3.5.4.  metāla izstrādājumu restaurācija,</w:t>
      </w:r>
      <w:r w:rsidRPr="0030382A">
        <w:rPr>
          <w:rFonts w:ascii="Times New Roman" w:eastAsia="Arial Unicode MS" w:hAnsi="Times New Roman" w:cs="Times New Roman"/>
          <w:sz w:val="24"/>
          <w:szCs w:val="24"/>
          <w:bdr w:val="none" w:sz="0" w:space="0" w:color="auto" w:frame="1"/>
          <w:lang w:eastAsia="lv-LV"/>
        </w:rPr>
        <w:t xml:space="preserve"> </w:t>
      </w:r>
      <w:r w:rsidRPr="0030382A">
        <w:rPr>
          <w:rFonts w:ascii="Times New Roman" w:eastAsia="Times New Roman" w:hAnsi="Times New Roman" w:cs="Times New Roman"/>
          <w:sz w:val="24"/>
          <w:szCs w:val="24"/>
        </w:rPr>
        <w:t xml:space="preserve">ar </w:t>
      </w:r>
      <w:r w:rsidRPr="0030382A">
        <w:rPr>
          <w:rFonts w:ascii="Times New Roman" w:eastAsia="Arial Unicode MS" w:hAnsi="Times New Roman" w:cs="Times New Roman"/>
          <w:sz w:val="24"/>
          <w:szCs w:val="24"/>
          <w:bdr w:val="none" w:sz="0" w:space="0" w:color="auto" w:frame="1"/>
          <w:lang w:eastAsia="lv-LV"/>
        </w:rPr>
        <w:t>speciālista vai meistara kvalifikāciju;</w:t>
      </w:r>
    </w:p>
    <w:p w:rsidR="0030382A" w:rsidRPr="0030382A" w:rsidRDefault="0030382A" w:rsidP="0030382A">
      <w:pPr>
        <w:spacing w:before="120" w:after="120" w:line="240" w:lineRule="auto"/>
        <w:ind w:left="2410" w:hanging="992"/>
        <w:rPr>
          <w:rFonts w:ascii="Times New Roman" w:eastAsia="Arial Unicode MS" w:hAnsi="Times New Roman" w:cs="Times New Roman"/>
          <w:sz w:val="24"/>
          <w:szCs w:val="24"/>
          <w:bdr w:val="none" w:sz="0" w:space="0" w:color="auto" w:frame="1"/>
          <w:lang w:eastAsia="lv-LV"/>
        </w:rPr>
      </w:pPr>
      <w:r w:rsidRPr="0030382A">
        <w:rPr>
          <w:rFonts w:ascii="Times New Roman" w:eastAsia="Times New Roman" w:hAnsi="Times New Roman" w:cs="Times New Roman"/>
          <w:sz w:val="24"/>
          <w:szCs w:val="24"/>
        </w:rPr>
        <w:t xml:space="preserve">3.3.3.5.5. monumentālās glezniecības restaurācija, ar </w:t>
      </w:r>
      <w:r w:rsidRPr="0030382A">
        <w:rPr>
          <w:rFonts w:ascii="Times New Roman" w:eastAsia="Arial Unicode MS" w:hAnsi="Times New Roman" w:cs="Times New Roman"/>
          <w:sz w:val="24"/>
          <w:szCs w:val="24"/>
          <w:bdr w:val="none" w:sz="0" w:space="0" w:color="auto" w:frame="1"/>
          <w:lang w:eastAsia="lv-LV"/>
        </w:rPr>
        <w:t>speciālista vai meistara kvalifikāciju.</w:t>
      </w:r>
    </w:p>
    <w:p w:rsidR="0030382A" w:rsidRPr="0030382A" w:rsidRDefault="0030382A" w:rsidP="0030382A">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0382A">
        <w:rPr>
          <w:rFonts w:ascii="Times New Roman" w:eastAsia="Times New Roman" w:hAnsi="Times New Roman" w:cs="Times New Roman"/>
          <w:color w:val="000000"/>
          <w:sz w:val="24"/>
          <w:szCs w:val="24"/>
          <w:lang w:eastAsia="ar-SA"/>
        </w:rPr>
        <w:t>3.3.4.</w:t>
      </w:r>
      <w:r w:rsidRPr="0030382A">
        <w:rPr>
          <w:rFonts w:ascii="Times New Roman" w:eastAsia="Times New Roman" w:hAnsi="Times New Roman" w:cs="Times New Roman"/>
          <w:sz w:val="24"/>
          <w:szCs w:val="24"/>
          <w:lang w:eastAsia="ar-SA"/>
        </w:rPr>
        <w:t xml:space="preserve"> </w:t>
      </w:r>
      <w:r w:rsidRPr="0030382A">
        <w:rPr>
          <w:rFonts w:ascii="Times New Roman" w:eastAsia="Times New Roman" w:hAnsi="Times New Roman" w:cs="Times New Roman"/>
          <w:color w:val="000000"/>
          <w:sz w:val="24"/>
          <w:szCs w:val="24"/>
          <w:lang w:eastAsia="ar-SA"/>
        </w:rPr>
        <w:t xml:space="preserve">Līguma slēgšanas gadījumā Pretendents nodrošinās: </w:t>
      </w:r>
    </w:p>
    <w:p w:rsidR="0030382A" w:rsidRPr="0030382A" w:rsidRDefault="0030382A" w:rsidP="0030382A">
      <w:pPr>
        <w:suppressAutoHyphens/>
        <w:spacing w:after="60" w:line="240" w:lineRule="auto"/>
        <w:ind w:left="1276" w:hanging="850"/>
        <w:jc w:val="both"/>
        <w:rPr>
          <w:rFonts w:ascii="Times New Roman" w:eastAsia="Times New Roman" w:hAnsi="Times New Roman" w:cs="Times New Roman"/>
          <w:color w:val="000000"/>
          <w:sz w:val="24"/>
          <w:szCs w:val="24"/>
          <w:lang w:eastAsia="ar-SA"/>
        </w:rPr>
      </w:pPr>
      <w:r w:rsidRPr="0030382A">
        <w:rPr>
          <w:rFonts w:ascii="Times New Roman" w:eastAsia="Times New Roman" w:hAnsi="Times New Roman" w:cs="Times New Roman"/>
          <w:color w:val="000000"/>
          <w:sz w:val="24"/>
          <w:szCs w:val="24"/>
          <w:lang w:eastAsia="ar-SA"/>
        </w:rPr>
        <w:t xml:space="preserve">3.3.4.1. civiltiesiskās atbildības apdrošināšanu </w:t>
      </w:r>
      <w:r w:rsidRPr="0030382A">
        <w:rPr>
          <w:rFonts w:ascii="Times New Roman" w:eastAsia="Times New Roman" w:hAnsi="Times New Roman" w:cs="Times New Roman"/>
          <w:sz w:val="24"/>
          <w:szCs w:val="24"/>
          <w:lang w:eastAsia="ar-SA"/>
        </w:rPr>
        <w:t>Ministru kabineta 2014. gada 19. augusta noteikumos Nr. 502 „Noteikumi par būvspeciālistu un būvdarbu veicēju civiltiesiskās atbildības obligāto apdrošināšanu”</w:t>
      </w:r>
      <w:r w:rsidRPr="0030382A">
        <w:rPr>
          <w:rFonts w:ascii="Times New Roman" w:eastAsia="Times New Roman" w:hAnsi="Times New Roman" w:cs="Times New Roman"/>
          <w:color w:val="FF00FF"/>
          <w:sz w:val="24"/>
          <w:szCs w:val="24"/>
          <w:lang w:eastAsia="ar-SA"/>
        </w:rPr>
        <w:t xml:space="preserve"> </w:t>
      </w:r>
      <w:r w:rsidRPr="0030382A">
        <w:rPr>
          <w:rFonts w:ascii="Times New Roman" w:eastAsia="Times New Roman" w:hAnsi="Times New Roman" w:cs="Times New Roman"/>
          <w:color w:val="000000"/>
          <w:sz w:val="24"/>
          <w:szCs w:val="24"/>
          <w:lang w:eastAsia="ar-SA"/>
        </w:rPr>
        <w:t xml:space="preserve">noteiktajā kārtībā </w:t>
      </w:r>
      <w:r w:rsidRPr="0030382A">
        <w:rPr>
          <w:rFonts w:ascii="Times New Roman" w:eastAsia="Times New Roman" w:hAnsi="Times New Roman" w:cs="Times New Roman"/>
          <w:sz w:val="24"/>
          <w:szCs w:val="24"/>
          <w:lang w:eastAsia="ar-SA"/>
        </w:rPr>
        <w:t xml:space="preserve">un iesniedz </w:t>
      </w:r>
      <w:r w:rsidRPr="0030382A">
        <w:rPr>
          <w:rFonts w:ascii="Times New Roman" w:eastAsia="Times New Roman" w:hAnsi="Times New Roman" w:cs="Times New Roman"/>
          <w:bCs/>
          <w:iCs/>
          <w:sz w:val="24"/>
          <w:szCs w:val="24"/>
          <w:lang w:eastAsia="ar-SA"/>
        </w:rPr>
        <w:t>Pasūtītājam</w:t>
      </w:r>
      <w:r w:rsidRPr="0030382A">
        <w:rPr>
          <w:rFonts w:ascii="Times New Roman" w:eastAsia="Times New Roman" w:hAnsi="Times New Roman" w:cs="Times New Roman"/>
          <w:sz w:val="24"/>
          <w:szCs w:val="24"/>
          <w:lang w:eastAsia="ar-SA"/>
        </w:rPr>
        <w:t xml:space="preserve"> apdrošināšanas polises kopiju/-as, 7 (septiņu) dienu laikā no Līguma parakstīšanas dienas. </w:t>
      </w:r>
    </w:p>
    <w:p w:rsidR="0030382A" w:rsidRPr="0030382A" w:rsidRDefault="0030382A" w:rsidP="0030382A">
      <w:pPr>
        <w:suppressAutoHyphens/>
        <w:spacing w:after="60" w:line="240" w:lineRule="auto"/>
        <w:ind w:left="1276" w:hanging="850"/>
        <w:jc w:val="both"/>
        <w:rPr>
          <w:rFonts w:ascii="Times New Roman" w:eastAsia="Times New Roman" w:hAnsi="Times New Roman" w:cs="Times New Roman"/>
          <w:color w:val="000000"/>
          <w:sz w:val="24"/>
          <w:szCs w:val="24"/>
          <w:lang w:eastAsia="ar-SA"/>
        </w:rPr>
      </w:pPr>
      <w:r w:rsidRPr="0030382A">
        <w:rPr>
          <w:rFonts w:ascii="Times New Roman" w:eastAsia="Times New Roman" w:hAnsi="Times New Roman" w:cs="Times New Roman"/>
          <w:color w:val="000000"/>
          <w:sz w:val="24"/>
          <w:szCs w:val="24"/>
          <w:lang w:eastAsia="ar-SA"/>
        </w:rPr>
        <w:t>3.3.4.2. v</w:t>
      </w:r>
      <w:r w:rsidRPr="0030382A">
        <w:rPr>
          <w:rFonts w:ascii="Times New Roman" w:eastAsia="Times New Roman" w:hAnsi="Times New Roman" w:cs="Times New Roman"/>
          <w:sz w:val="24"/>
          <w:szCs w:val="24"/>
          <w:lang w:eastAsia="ar-SA"/>
        </w:rPr>
        <w:t xml:space="preserve">isu celtniecības risku apdrošināšanu 20% apmērā no Līguma cenas bez PVN un iesniedz </w:t>
      </w:r>
      <w:r w:rsidRPr="0030382A">
        <w:rPr>
          <w:rFonts w:ascii="Times New Roman" w:eastAsia="Times New Roman" w:hAnsi="Times New Roman" w:cs="Times New Roman"/>
          <w:bCs/>
          <w:iCs/>
          <w:sz w:val="24"/>
          <w:szCs w:val="24"/>
          <w:lang w:eastAsia="ar-SA"/>
        </w:rPr>
        <w:t>Pasūtītājam</w:t>
      </w:r>
      <w:r w:rsidRPr="0030382A">
        <w:rPr>
          <w:rFonts w:ascii="Times New Roman" w:eastAsia="Times New Roman" w:hAnsi="Times New Roman" w:cs="Times New Roman"/>
          <w:sz w:val="24"/>
          <w:szCs w:val="24"/>
          <w:lang w:eastAsia="ar-SA"/>
        </w:rPr>
        <w:t xml:space="preserve"> apdrošināšanas polises kopiju 7 (septiņu) dienu laikā no Līguma parakstīšanas dienas.</w:t>
      </w:r>
    </w:p>
    <w:p w:rsidR="0030382A" w:rsidRPr="0030382A" w:rsidRDefault="0030382A" w:rsidP="0030382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sz w:val="24"/>
          <w:szCs w:val="24"/>
        </w:rPr>
      </w:pPr>
      <w:r w:rsidRPr="0030382A">
        <w:rPr>
          <w:rFonts w:ascii="Times New Roman" w:eastAsia="Calibri" w:hAnsi="Calibri" w:cs="Calibri"/>
          <w:color w:val="000000"/>
          <w:sz w:val="24"/>
          <w:szCs w:val="24"/>
          <w:u w:color="000000"/>
          <w:bdr w:val="nil"/>
          <w:lang w:eastAsia="lv-LV"/>
        </w:rPr>
        <w:t>3.3.5.</w:t>
      </w:r>
      <w:r w:rsidRPr="0030382A">
        <w:rPr>
          <w:rFonts w:ascii="Times New Roman" w:eastAsia="Calibri" w:hAnsi="Calibri" w:cs="Calibri"/>
          <w:i/>
          <w:iCs/>
          <w:color w:val="000000"/>
          <w:sz w:val="24"/>
          <w:szCs w:val="24"/>
          <w:u w:color="000000"/>
          <w:bdr w:val="nil"/>
          <w:lang w:eastAsia="lv-LV"/>
        </w:rPr>
        <w:tab/>
      </w:r>
      <w:r w:rsidRPr="0030382A">
        <w:rPr>
          <w:rFonts w:ascii="Times New Roman" w:eastAsia="Times New Roman" w:hAnsi="Times New Roman" w:cs="Times New Roman"/>
          <w:bCs/>
          <w:iCs/>
          <w:sz w:val="24"/>
          <w:szCs w:val="24"/>
          <w:lang w:eastAsia="ar-SA"/>
        </w:rPr>
        <w:t xml:space="preserve">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w:t>
      </w:r>
      <w:r w:rsidRPr="0030382A">
        <w:rPr>
          <w:rFonts w:ascii="Times New Roman" w:eastAsia="Times New Roman" w:hAnsi="Times New Roman" w:cs="Times New Roman"/>
          <w:sz w:val="24"/>
          <w:szCs w:val="24"/>
        </w:rPr>
        <w:t xml:space="preserve">personu apliecinājumu vai vienošanos par nepieciešamo resursu nodošanu Pretendenta rīcībā. Pretendents, lai apliecinātu profesionālo pieredzi vai pasūtītāja prasībām </w:t>
      </w:r>
      <w:r w:rsidRPr="0030382A">
        <w:rPr>
          <w:rFonts w:ascii="Times New Roman" w:eastAsia="Times New Roman" w:hAnsi="Times New Roman" w:cs="Times New Roman"/>
          <w:sz w:val="24"/>
          <w:szCs w:val="24"/>
        </w:rPr>
        <w:lastRenderedPageBreak/>
        <w:t>atbilstoša personāla pieejamību, var balstīties uz citu personu iespējām tikai tad, ja šīs personas veiks būvdarbus, kuru izpildei attiecīgās spējas ir nepieciešamas.</w:t>
      </w:r>
    </w:p>
    <w:p w:rsidR="0030382A" w:rsidRPr="0030382A" w:rsidRDefault="0030382A" w:rsidP="0030382A">
      <w:pPr>
        <w:pBdr>
          <w:top w:val="nil"/>
          <w:left w:val="nil"/>
          <w:bottom w:val="nil"/>
          <w:right w:val="nil"/>
          <w:between w:val="nil"/>
          <w:bar w:val="nil"/>
        </w:pBdr>
        <w:spacing w:after="0" w:line="240" w:lineRule="auto"/>
        <w:ind w:left="720" w:hanging="720"/>
        <w:jc w:val="both"/>
        <w:rPr>
          <w:rFonts w:ascii="Times New Roman" w:eastAsia="Calibri" w:hAnsi="Times New Roman" w:cs="Times New Roman"/>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t xml:space="preserve"> 3.3.6. </w:t>
      </w:r>
      <w:r w:rsidRPr="0030382A">
        <w:rPr>
          <w:rFonts w:ascii="Times New Roman" w:eastAsia="Times New Roman" w:hAnsi="Times New Roman" w:cs="Times New Roman"/>
          <w:sz w:val="24"/>
          <w:szCs w:val="24"/>
        </w:rPr>
        <w:tab/>
        <w:t>Ja Pretendents plāno piesaistīt apakšuzņēmējus, tad tie ir piesaistāmi saskaņā ar Publisko iepirkumu likuma 63.panta</w:t>
      </w:r>
      <w:r w:rsidRPr="0030382A">
        <w:rPr>
          <w:rFonts w:ascii="Times New Roman" w:eastAsia="Calibri" w:hAnsi="Times New Roman" w:cs="Times New Roman"/>
          <w:color w:val="000000"/>
          <w:sz w:val="24"/>
          <w:szCs w:val="24"/>
          <w:u w:color="000000"/>
          <w:bdr w:val="nil"/>
          <w:lang w:eastAsia="lv-LV"/>
        </w:rPr>
        <w:t xml:space="preserve"> noteikumiem.</w:t>
      </w:r>
    </w:p>
    <w:p w:rsidR="0030382A" w:rsidRPr="0030382A" w:rsidRDefault="0030382A" w:rsidP="004D2A1D">
      <w:pPr>
        <w:spacing w:after="0"/>
        <w:ind w:left="680" w:hanging="68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3.3.7. Ja Pretendents plāno nomainīt līguma izpildē iesaistīto personālu vai plāno apakšuzņēmēju nomaiņu, tad tie ir nomaināmi un / vai piesaistāmi saskaņā ar Publisko iepirkumu likuma 62.panta noteikumiem.</w:t>
      </w:r>
    </w:p>
    <w:p w:rsidR="0030382A" w:rsidRPr="0030382A" w:rsidRDefault="0030382A" w:rsidP="0030382A">
      <w:pPr>
        <w:spacing w:before="120" w:after="120" w:line="240" w:lineRule="auto"/>
        <w:ind w:left="680" w:hanging="680"/>
        <w:jc w:val="center"/>
        <w:rPr>
          <w:rFonts w:ascii="Times New Roman" w:eastAsia="Times New Roman" w:hAnsi="Times New Roman" w:cs="Times New Roman"/>
          <w:b/>
          <w:sz w:val="26"/>
          <w:szCs w:val="26"/>
        </w:rPr>
      </w:pPr>
      <w:bookmarkStart w:id="32" w:name="_Toc61422139"/>
      <w:r w:rsidRPr="0030382A">
        <w:rPr>
          <w:rFonts w:ascii="Times New Roman" w:eastAsia="Times New Roman" w:hAnsi="Times New Roman" w:cs="Times New Roman"/>
          <w:b/>
          <w:sz w:val="26"/>
          <w:szCs w:val="26"/>
        </w:rPr>
        <w:t xml:space="preserve">4. </w:t>
      </w:r>
      <w:bookmarkEnd w:id="32"/>
      <w:r w:rsidRPr="0030382A">
        <w:rPr>
          <w:rFonts w:ascii="Times New Roman" w:eastAsia="Times New Roman" w:hAnsi="Times New Roman" w:cs="Times New Roman"/>
          <w:b/>
          <w:sz w:val="26"/>
          <w:szCs w:val="26"/>
        </w:rPr>
        <w:t>Piedāvājuma saturs</w:t>
      </w:r>
      <w:bookmarkStart w:id="33" w:name="_Toc61422140"/>
    </w:p>
    <w:p w:rsidR="0030382A" w:rsidRPr="0030382A" w:rsidRDefault="0030382A" w:rsidP="0030382A">
      <w:pPr>
        <w:keepNext/>
        <w:spacing w:before="240" w:after="60" w:line="240" w:lineRule="auto"/>
        <w:ind w:left="360"/>
        <w:outlineLvl w:val="1"/>
        <w:rPr>
          <w:rFonts w:ascii="Times New Roman" w:eastAsia="Times New Roman" w:hAnsi="Times New Roman" w:cs="Arial"/>
          <w:b/>
          <w:bCs/>
          <w:iCs/>
          <w:color w:val="000000"/>
          <w:sz w:val="26"/>
          <w:szCs w:val="26"/>
        </w:rPr>
      </w:pPr>
      <w:r w:rsidRPr="0030382A">
        <w:rPr>
          <w:rFonts w:ascii="Times New Roman" w:eastAsia="Times New Roman" w:hAnsi="Times New Roman" w:cs="Arial"/>
          <w:b/>
          <w:bCs/>
          <w:iCs/>
          <w:color w:val="000000"/>
          <w:sz w:val="26"/>
          <w:szCs w:val="26"/>
        </w:rPr>
        <w:t>4.1.Atlases dokumenti</w:t>
      </w:r>
      <w:bookmarkEnd w:id="33"/>
    </w:p>
    <w:bookmarkEnd w:id="26"/>
    <w:p w:rsidR="0030382A" w:rsidRPr="0030382A" w:rsidRDefault="0030382A" w:rsidP="0030382A">
      <w:pPr>
        <w:keepNext/>
        <w:spacing w:after="0" w:line="240" w:lineRule="auto"/>
        <w:ind w:left="720" w:hanging="720"/>
        <w:jc w:val="both"/>
        <w:outlineLvl w:val="2"/>
        <w:rPr>
          <w:rFonts w:ascii="Times New Roman" w:eastAsia="Times New Roman" w:hAnsi="Times New Roman" w:cs="Arial"/>
          <w:bCs/>
          <w:sz w:val="24"/>
          <w:szCs w:val="24"/>
        </w:rPr>
      </w:pPr>
      <w:r w:rsidRPr="0030382A">
        <w:rPr>
          <w:rFonts w:ascii="Times New Roman" w:eastAsia="Times New Roman" w:hAnsi="Times New Roman" w:cs="Arial"/>
          <w:bCs/>
          <w:sz w:val="24"/>
          <w:szCs w:val="24"/>
        </w:rPr>
        <w:t>4.1.1</w:t>
      </w:r>
      <w:r w:rsidRPr="0030382A">
        <w:rPr>
          <w:rFonts w:ascii="Times New Roman" w:eastAsia="Times New Roman" w:hAnsi="Times New Roman" w:cs="Arial"/>
          <w:b/>
          <w:bCs/>
          <w:sz w:val="24"/>
          <w:szCs w:val="24"/>
        </w:rPr>
        <w:t>.</w:t>
      </w:r>
      <w:r w:rsidRPr="0030382A">
        <w:rPr>
          <w:rFonts w:ascii="Times New Roman" w:eastAsia="Times New Roman" w:hAnsi="Times New Roman" w:cs="Arial"/>
          <w:b/>
          <w:bCs/>
          <w:sz w:val="24"/>
          <w:szCs w:val="24"/>
        </w:rPr>
        <w:tab/>
      </w:r>
      <w:r w:rsidRPr="0030382A">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30382A">
          <w:rPr>
            <w:rFonts w:ascii="Times New Roman" w:eastAsia="Times New Roman" w:hAnsi="Times New Roman" w:cs="Arial"/>
            <w:bCs/>
            <w:sz w:val="24"/>
            <w:szCs w:val="24"/>
          </w:rPr>
          <w:t>pieteikums</w:t>
        </w:r>
      </w:smartTag>
      <w:r w:rsidRPr="0030382A">
        <w:rPr>
          <w:rFonts w:ascii="Times New Roman" w:eastAsia="Times New Roman" w:hAnsi="Times New Roman" w:cs="Arial"/>
          <w:bCs/>
          <w:sz w:val="24"/>
          <w:szCs w:val="24"/>
        </w:rPr>
        <w:t xml:space="preserve"> (Nolikuma 1.pielikums) dalībai iepirkumā </w:t>
      </w:r>
      <w:r w:rsidRPr="0030382A">
        <w:rPr>
          <w:rFonts w:ascii="Times New Roman" w:eastAsia="Times New Roman" w:hAnsi="Times New Roman" w:cs="Arial"/>
          <w:sz w:val="24"/>
          <w:szCs w:val="24"/>
          <w:lang w:val="en-GB"/>
        </w:rPr>
        <w:t xml:space="preserve">un </w:t>
      </w:r>
      <w:r w:rsidRPr="0030382A">
        <w:rPr>
          <w:rFonts w:ascii="Times New Roman" w:eastAsia="Times New Roman" w:hAnsi="Times New Roman" w:cs="Arial"/>
          <w:sz w:val="24"/>
          <w:szCs w:val="24"/>
        </w:rPr>
        <w:t>Pretendenta apliecinājums (Nolikuma</w:t>
      </w:r>
      <w:r w:rsidRPr="0030382A">
        <w:rPr>
          <w:rFonts w:ascii="Times New Roman" w:eastAsia="Times New Roman" w:hAnsi="Times New Roman" w:cs="Arial"/>
          <w:sz w:val="24"/>
          <w:szCs w:val="24"/>
          <w:lang w:val="en-GB"/>
        </w:rPr>
        <w:t xml:space="preserve"> 1A.pielikums)</w:t>
      </w:r>
      <w:r w:rsidRPr="0030382A">
        <w:rPr>
          <w:rFonts w:ascii="Times New Roman" w:eastAsia="Times New Roman" w:hAnsi="Times New Roman" w:cs="Arial"/>
          <w:bCs/>
          <w:sz w:val="24"/>
          <w:szCs w:val="24"/>
        </w:rPr>
        <w:t xml:space="preserve">. Pieteikumu paraksta Pretendenta pilnvarota persona. </w:t>
      </w:r>
    </w:p>
    <w:p w:rsidR="0030382A" w:rsidRPr="0030382A" w:rsidRDefault="0030382A" w:rsidP="0030382A">
      <w:pPr>
        <w:spacing w:after="0" w:line="240" w:lineRule="auto"/>
        <w:ind w:left="720" w:hanging="720"/>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Times New Roman" w:hAnsi="Times New Roman" w:cs="Times New Roman"/>
          <w:sz w:val="24"/>
          <w:szCs w:val="24"/>
        </w:rPr>
        <w:t xml:space="preserve">4.1.2. </w:t>
      </w:r>
      <w:r w:rsidRPr="0030382A">
        <w:rPr>
          <w:rFonts w:ascii="Times New Roman" w:eastAsia="Arial Unicode MS" w:hAnsi="Arial Unicode MS" w:cs="Arial Unicode MS"/>
          <w:color w:val="000000"/>
          <w:sz w:val="24"/>
          <w:szCs w:val="24"/>
          <w:bdr w:val="none" w:sz="0" w:space="0" w:color="auto" w:frame="1"/>
          <w:lang w:eastAsia="lv-LV"/>
        </w:rPr>
        <w:t>Lai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tu atbilst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bu Nolikuma 3.1.4.punkta pras</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m Pretendentam j</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iesniedz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jums, ka tas ir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ts Latvijas Republikas komercre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 xml:space="preserve">vai </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rvalst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s attiec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xml:space="preserve">s valsts </w:t>
      </w:r>
      <w:r w:rsidRPr="0030382A">
        <w:rPr>
          <w:rFonts w:ascii="Times New Roman" w:eastAsia="Arial Unicode MS" w:hAnsi="Times New Roman" w:cs="Times New Roman"/>
          <w:color w:val="000000"/>
          <w:sz w:val="24"/>
          <w:szCs w:val="24"/>
          <w:bdr w:val="none" w:sz="0" w:space="0" w:color="auto" w:frame="1"/>
          <w:lang w:eastAsia="lv-LV"/>
        </w:rPr>
        <w:t>normatīvajos aktos</w:t>
      </w:r>
      <w:r w:rsidRPr="0030382A">
        <w:rPr>
          <w:rFonts w:ascii="Times New Roman" w:eastAsia="Arial Unicode MS" w:hAnsi="Times New Roman" w:cs="Arial Unicode MS"/>
          <w:color w:val="000000"/>
          <w:sz w:val="24"/>
          <w:szCs w:val="24"/>
          <w:bdr w:val="none" w:sz="0" w:space="0" w:color="auto" w:frame="1"/>
          <w:lang w:eastAsia="lv-LV"/>
        </w:rPr>
        <w:t xml:space="preserve"> </w:t>
      </w:r>
      <w:r w:rsidRPr="0030382A">
        <w:rPr>
          <w:rFonts w:ascii="Times New Roman" w:eastAsia="Arial Unicode MS" w:hAnsi="Arial Unicode MS" w:cs="Arial Unicode MS"/>
          <w:color w:val="000000"/>
          <w:sz w:val="24"/>
          <w:szCs w:val="24"/>
          <w:bdr w:val="none" w:sz="0" w:space="0" w:color="auto" w:frame="1"/>
          <w:lang w:eastAsia="lv-LV"/>
        </w:rPr>
        <w:t>paredz</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taj</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k</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xml:space="preserve">. </w:t>
      </w:r>
    </w:p>
    <w:p w:rsidR="0030382A" w:rsidRPr="0030382A" w:rsidRDefault="0030382A" w:rsidP="0030382A">
      <w:pPr>
        <w:spacing w:after="0" w:line="240" w:lineRule="auto"/>
        <w:ind w:left="720" w:hanging="720"/>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4.1.3.</w:t>
      </w:r>
      <w:r w:rsidRPr="0030382A">
        <w:rPr>
          <w:rFonts w:ascii="Times New Roman" w:eastAsia="Arial Unicode MS" w:hAnsi="Arial Unicode MS" w:cs="Arial Unicode MS"/>
          <w:color w:val="000000"/>
          <w:sz w:val="24"/>
          <w:szCs w:val="24"/>
          <w:bdr w:val="none" w:sz="0" w:space="0" w:color="auto" w:frame="1"/>
          <w:lang w:eastAsia="lv-LV"/>
        </w:rPr>
        <w:tab/>
        <w:t>Lai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tu atbilst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bu Nolikuma 3.1.5.punkta pras</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m, Pretendentam (</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rvalstu personai) j</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iesniedz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jums, ka tam ir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tas ties</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bas veikt komercdarb</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bu b</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vniec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attiec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xml:space="preserve">s valsts </w:t>
      </w:r>
      <w:r w:rsidRPr="0030382A">
        <w:rPr>
          <w:rFonts w:ascii="Times New Roman" w:eastAsia="Arial Unicode MS" w:hAnsi="Times New Roman" w:cs="Times New Roman"/>
          <w:color w:val="000000"/>
          <w:sz w:val="24"/>
          <w:szCs w:val="24"/>
          <w:bdr w:val="none" w:sz="0" w:space="0" w:color="auto" w:frame="1"/>
          <w:lang w:eastAsia="lv-LV"/>
        </w:rPr>
        <w:t>normatīvajos aktos</w:t>
      </w:r>
      <w:r w:rsidRPr="0030382A">
        <w:rPr>
          <w:rFonts w:ascii="Times New Roman" w:eastAsia="Arial Unicode MS" w:hAnsi="Times New Roman" w:cs="Arial Unicode MS"/>
          <w:color w:val="000000"/>
          <w:sz w:val="24"/>
          <w:szCs w:val="24"/>
          <w:bdr w:val="none" w:sz="0" w:space="0" w:color="auto" w:frame="1"/>
          <w:lang w:eastAsia="lv-LV"/>
        </w:rPr>
        <w:t xml:space="preserve"> </w:t>
      </w:r>
      <w:r w:rsidRPr="0030382A">
        <w:rPr>
          <w:rFonts w:ascii="Times New Roman" w:eastAsia="Arial Unicode MS" w:hAnsi="Arial Unicode MS" w:cs="Arial Unicode MS"/>
          <w:color w:val="000000"/>
          <w:sz w:val="24"/>
          <w:szCs w:val="24"/>
          <w:bdr w:val="none" w:sz="0" w:space="0" w:color="auto" w:frame="1"/>
          <w:lang w:eastAsia="lv-LV"/>
        </w:rPr>
        <w:t>paredz</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taj</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k</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xml:space="preserve">. </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rvalstu persona, kas nav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ts Latvijas Republikas B</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vkomersantu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ja t</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tiks atz</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ta par uzvar</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ju, j</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iesniedz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jums, ka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dz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guma sl</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g</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anas dienai tiks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ta Latvijas Republikas B</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vkomersantu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w:t>
      </w:r>
      <w:r w:rsidRPr="0030382A">
        <w:rPr>
          <w:rFonts w:ascii="Times New Roman" w:eastAsia="Arial Unicode MS" w:hAnsi="Arial Unicode MS" w:cs="Arial Unicode MS"/>
          <w:b/>
          <w:bCs/>
          <w:color w:val="000000"/>
          <w:sz w:val="24"/>
          <w:szCs w:val="24"/>
          <w:bdr w:val="none" w:sz="0" w:space="0" w:color="auto" w:frame="1"/>
          <w:lang w:eastAsia="lv-LV"/>
        </w:rPr>
        <w:t xml:space="preserve"> </w:t>
      </w:r>
      <w:r w:rsidRPr="0030382A">
        <w:rPr>
          <w:rFonts w:ascii="Times New Roman" w:eastAsia="Arial Unicode MS" w:hAnsi="Arial Unicode MS" w:cs="Arial Unicode MS"/>
          <w:color w:val="000000"/>
          <w:sz w:val="24"/>
          <w:szCs w:val="24"/>
          <w:bdr w:val="none" w:sz="0" w:space="0" w:color="auto" w:frame="1"/>
          <w:lang w:eastAsia="lv-LV"/>
        </w:rPr>
        <w:t>Person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lsabiedr</w:t>
      </w:r>
      <w:r w:rsidRPr="0030382A">
        <w:rPr>
          <w:rFonts w:ascii="Times New Roman" w:eastAsia="Arial Unicode MS" w:hAnsi="Times New Roman" w:cs="Arial Unicode MS"/>
          <w:color w:val="000000"/>
          <w:sz w:val="24"/>
          <w:szCs w:val="24"/>
          <w:bdr w:val="none" w:sz="0" w:space="0" w:color="auto" w:frame="1"/>
          <w:lang w:eastAsia="lv-LV"/>
        </w:rPr>
        <w:t>ī</w:t>
      </w:r>
      <w:r w:rsidR="007C086B">
        <w:rPr>
          <w:rFonts w:ascii="Times New Roman" w:eastAsia="Arial Unicode MS" w:hAnsi="Arial Unicode MS" w:cs="Arial Unicode MS"/>
          <w:color w:val="000000"/>
          <w:sz w:val="24"/>
          <w:szCs w:val="24"/>
          <w:bdr w:val="none" w:sz="0" w:space="0" w:color="auto" w:frame="1"/>
          <w:lang w:eastAsia="lv-LV"/>
        </w:rPr>
        <w:t xml:space="preserve">bai </w:t>
      </w:r>
      <w:r w:rsidRPr="0030382A">
        <w:rPr>
          <w:rFonts w:ascii="Times New Roman" w:eastAsia="Arial Unicode MS" w:hAnsi="Arial Unicode MS" w:cs="Arial Unicode MS"/>
          <w:color w:val="000000"/>
          <w:sz w:val="24"/>
          <w:szCs w:val="24"/>
          <w:bdr w:val="none" w:sz="0" w:space="0" w:color="auto" w:frame="1"/>
          <w:lang w:eastAsia="lv-LV"/>
        </w:rPr>
        <w:t>un pieg</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d</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ju apvien</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bai j</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iesniedz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jums, ka t</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tiks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ta B</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vkomersantu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(p</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c 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cijas komercre</w:t>
      </w:r>
      <w:r w:rsidRPr="0030382A">
        <w:rPr>
          <w:rFonts w:ascii="Times New Roman" w:eastAsia="Arial Unicode MS" w:hAnsi="Times New Roman" w:cs="Arial Unicode MS"/>
          <w:color w:val="000000"/>
          <w:sz w:val="24"/>
          <w:szCs w:val="24"/>
          <w:bdr w:val="none" w:sz="0" w:space="0" w:color="auto" w:frame="1"/>
          <w:lang w:eastAsia="lv-LV"/>
        </w:rPr>
        <w:t>ģ</w:t>
      </w:r>
      <w:r w:rsidRPr="0030382A">
        <w:rPr>
          <w:rFonts w:ascii="Times New Roman" w:eastAsia="Arial Unicode MS" w:hAnsi="Arial Unicode MS" w:cs="Arial Unicode MS"/>
          <w:color w:val="000000"/>
          <w:sz w:val="24"/>
          <w:szCs w:val="24"/>
          <w:bdr w:val="none" w:sz="0" w:space="0" w:color="auto" w:frame="1"/>
          <w:lang w:eastAsia="lv-LV"/>
        </w:rPr>
        <w:t>istr</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dz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guma nosl</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g</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anai.</w:t>
      </w:r>
    </w:p>
    <w:p w:rsidR="0030382A" w:rsidRPr="0030382A" w:rsidRDefault="0030382A" w:rsidP="0030382A">
      <w:pPr>
        <w:spacing w:after="0" w:line="240" w:lineRule="auto"/>
        <w:ind w:left="720" w:hanging="720"/>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 xml:space="preserve">4.1.4. </w:t>
      </w:r>
      <w:r w:rsidRPr="0030382A">
        <w:rPr>
          <w:rFonts w:ascii="Times New Roman" w:eastAsia="Times New Roman" w:hAnsi="Times New Roman" w:cs="Times New Roman"/>
          <w:sz w:val="24"/>
          <w:szCs w:val="24"/>
        </w:rPr>
        <w:t>Pretendenta apliecinājums par Pretendenta gada finanšu apgrozījumu par 2014.gadu, 2015.gadu</w:t>
      </w:r>
      <w:r w:rsidRPr="0030382A">
        <w:rPr>
          <w:rFonts w:ascii="Times New Roman" w:eastAsia="Times New Roman" w:hAnsi="Times New Roman" w:cs="Times New Roman"/>
          <w:i/>
          <w:sz w:val="24"/>
          <w:szCs w:val="24"/>
        </w:rPr>
        <w:t>,</w:t>
      </w:r>
      <w:r w:rsidRPr="0030382A">
        <w:rPr>
          <w:rFonts w:ascii="Times New Roman" w:eastAsia="Times New Roman" w:hAnsi="Times New Roman" w:cs="Times New Roman"/>
          <w:sz w:val="24"/>
          <w:szCs w:val="24"/>
        </w:rPr>
        <w:t xml:space="preserve"> 2016.gadu, norādot apgrozījumu par katru gadu atsevišķi un kopā. Uzņēmumiem, kas dibināti vēlāk, apliecinājums par gada finanšu apgrozījumu nostrādātajā periodā. </w:t>
      </w:r>
    </w:p>
    <w:p w:rsidR="0030382A" w:rsidRPr="0030382A" w:rsidRDefault="0030382A" w:rsidP="0030382A">
      <w:pPr>
        <w:pBdr>
          <w:top w:val="nil"/>
          <w:left w:val="nil"/>
          <w:bottom w:val="nil"/>
          <w:right w:val="nil"/>
          <w:between w:val="nil"/>
          <w:bar w:val="nil"/>
        </w:pBdr>
        <w:shd w:val="clear" w:color="auto" w:fill="FFFFFF"/>
        <w:suppressAutoHyphens/>
        <w:spacing w:after="0" w:line="240" w:lineRule="auto"/>
        <w:ind w:left="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Apliecin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jumam pievieno Pretendenta gada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rskata izdruku no Valsts ie</w:t>
      </w:r>
      <w:r w:rsidRPr="0030382A">
        <w:rPr>
          <w:rFonts w:ascii="Calibri" w:eastAsia="Calibri" w:hAnsi="Times New Roman" w:cs="Calibri"/>
          <w:color w:val="000000"/>
          <w:sz w:val="24"/>
          <w:szCs w:val="24"/>
          <w:u w:color="000000"/>
          <w:bdr w:val="nil"/>
          <w:lang w:eastAsia="lv-LV"/>
        </w:rPr>
        <w:t>ņē</w:t>
      </w:r>
      <w:r w:rsidRPr="0030382A">
        <w:rPr>
          <w:rFonts w:ascii="Times New Roman" w:eastAsia="Calibri" w:hAnsi="Calibri" w:cs="Calibri"/>
          <w:color w:val="000000"/>
          <w:sz w:val="24"/>
          <w:szCs w:val="24"/>
          <w:u w:color="000000"/>
          <w:bdr w:val="nil"/>
          <w:lang w:eastAsia="lv-LV"/>
        </w:rPr>
        <w:t>mumu dienesta Elektronisk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deklar</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anas sist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mas un revidenta zi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ojuma par attiec</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 xml:space="preserve">gajiem gadiem (2014., 2015.g., 2016.g.). </w:t>
      </w:r>
    </w:p>
    <w:p w:rsidR="0030382A" w:rsidRPr="0030382A" w:rsidRDefault="0030382A" w:rsidP="0030382A">
      <w:pPr>
        <w:pBdr>
          <w:top w:val="nil"/>
          <w:left w:val="nil"/>
          <w:bottom w:val="nil"/>
          <w:right w:val="nil"/>
          <w:between w:val="nil"/>
          <w:bar w:val="nil"/>
        </w:pBdr>
        <w:suppressAutoHyphens/>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tab/>
        <w:t>Ja Pretendents ir re</w:t>
      </w:r>
      <w:r w:rsidRPr="0030382A">
        <w:rPr>
          <w:rFonts w:ascii="Calibri" w:eastAsia="Calibri" w:hAnsi="Times New Roman" w:cs="Calibri"/>
          <w:color w:val="000000"/>
          <w:sz w:val="24"/>
          <w:szCs w:val="24"/>
          <w:u w:color="000000"/>
          <w:bdr w:val="nil"/>
          <w:lang w:eastAsia="lv-LV"/>
        </w:rPr>
        <w:t>ģ</w:t>
      </w:r>
      <w:r w:rsidRPr="0030382A">
        <w:rPr>
          <w:rFonts w:ascii="Times New Roman" w:eastAsia="Calibri" w:hAnsi="Calibri" w:cs="Calibri"/>
          <w:color w:val="000000"/>
          <w:sz w:val="24"/>
          <w:szCs w:val="24"/>
          <w:u w:color="000000"/>
          <w:bdr w:val="nil"/>
          <w:lang w:eastAsia="lv-LV"/>
        </w:rPr>
        <w:t>istr</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 xml:space="preserve">ts </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rvalst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 lai apliecin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tu atbilst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bu Nolikuma 3.2.1.punkta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Pretendentam ir ties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iesniegt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gus dokumentus atbilsto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 to re</w:t>
      </w:r>
      <w:r w:rsidRPr="0030382A">
        <w:rPr>
          <w:rFonts w:ascii="Calibri" w:eastAsia="Calibri" w:hAnsi="Times New Roman" w:cs="Calibri"/>
          <w:color w:val="000000"/>
          <w:sz w:val="24"/>
          <w:szCs w:val="24"/>
          <w:u w:color="000000"/>
          <w:bdr w:val="nil"/>
          <w:lang w:eastAsia="lv-LV"/>
        </w:rPr>
        <w:t>ģ</w:t>
      </w:r>
      <w:r w:rsidRPr="0030382A">
        <w:rPr>
          <w:rFonts w:ascii="Times New Roman" w:eastAsia="Calibri" w:hAnsi="Calibri" w:cs="Calibri"/>
          <w:color w:val="000000"/>
          <w:sz w:val="24"/>
          <w:szCs w:val="24"/>
          <w:u w:color="000000"/>
          <w:bdr w:val="nil"/>
          <w:lang w:eastAsia="lv-LV"/>
        </w:rPr>
        <w:t>istr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cijas valsts normat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vajam regul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jumam.</w:t>
      </w:r>
    </w:p>
    <w:p w:rsidR="0030382A" w:rsidRPr="0030382A" w:rsidRDefault="0030382A" w:rsidP="0030382A">
      <w:pPr>
        <w:spacing w:before="120" w:after="120"/>
        <w:ind w:left="680" w:hanging="680"/>
        <w:jc w:val="both"/>
        <w:rPr>
          <w:rFonts w:ascii="Times New Roman" w:eastAsia="Times New Roman" w:hAnsi="Times New Roman" w:cs="Times New Roman"/>
          <w:color w:val="FF0000"/>
          <w:sz w:val="24"/>
          <w:szCs w:val="24"/>
        </w:rPr>
      </w:pPr>
      <w:r w:rsidRPr="0030382A">
        <w:rPr>
          <w:rFonts w:ascii="Times New Roman" w:eastAsia="Times New Roman" w:hAnsi="Times New Roman" w:cs="Times New Roman"/>
          <w:sz w:val="24"/>
          <w:szCs w:val="24"/>
        </w:rPr>
        <w:t>4.1.5.</w:t>
      </w:r>
      <w:r w:rsidRPr="0030382A">
        <w:rPr>
          <w:rFonts w:ascii="Times New Roman" w:eastAsia="Times New Roman" w:hAnsi="Times New Roman" w:cs="Times New Roman"/>
          <w:sz w:val="24"/>
          <w:szCs w:val="24"/>
        </w:rPr>
        <w:tab/>
        <w:t xml:space="preserve">Bankas vai līdzvērtīgas kredītiestādes apliecinājums, kas apliecina, ka Pretendentam uzvaras gadījumā tiks izsniegta beznosacījumu garantija – līguma izpildes nodrošinājums 5% (piecu procentu) apmērā no Pretendenta piedāvātās kopējās Līgumcenas, norādot izsniedzamā nodrošinājuma maksimālo summu, kā arī nodrošinot tā spēkā esamību abu iepirkuma līgumu izpildes laikā, atbilstoši Nolikuma 3.2.5.punkta prasībai. </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4.1.6.</w:t>
      </w:r>
      <w:r w:rsidRPr="0030382A">
        <w:rPr>
          <w:rFonts w:ascii="Times New Roman" w:eastAsia="Times New Roman" w:hAnsi="Times New Roman" w:cs="Times New Roman"/>
          <w:sz w:val="24"/>
          <w:szCs w:val="24"/>
        </w:rPr>
        <w:tab/>
        <w:t>Bankas vai līdzvērtīgas kredītiestādes apliecinājums par Pretendenta apgrozāmo līdzekļu apmēru un/vai kredītlīnijas atvēršanu Pretendentam Nolikuma 3.2.6.punktā noteikto prasību izpildei.</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4.1.7.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5.</w:t>
      </w:r>
      <w:r w:rsidRPr="0030382A">
        <w:rPr>
          <w:rFonts w:ascii="Times New Roman" w:eastAsia="Times New Roman" w:hAnsi="Times New Roman" w:cs="Times New Roman"/>
          <w:i/>
          <w:color w:val="FF0000"/>
          <w:sz w:val="24"/>
          <w:szCs w:val="24"/>
        </w:rPr>
        <w:t xml:space="preserve"> </w:t>
      </w:r>
      <w:r w:rsidRPr="0030382A">
        <w:rPr>
          <w:rFonts w:ascii="Times New Roman" w:eastAsia="Times New Roman" w:hAnsi="Times New Roman" w:cs="Times New Roman"/>
          <w:sz w:val="24"/>
          <w:szCs w:val="24"/>
        </w:rPr>
        <w:t>pielikums).</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i/>
          <w:sz w:val="24"/>
          <w:szCs w:val="24"/>
          <w:lang w:eastAsia="ar-SA"/>
        </w:rPr>
      </w:pPr>
      <w:r w:rsidRPr="0030382A">
        <w:rPr>
          <w:rFonts w:ascii="Times New Roman" w:eastAsia="Times New Roman" w:hAnsi="Times New Roman" w:cs="Times New Roman"/>
          <w:sz w:val="24"/>
          <w:szCs w:val="24"/>
        </w:rPr>
        <w:lastRenderedPageBreak/>
        <w:t xml:space="preserve">4.1.8. </w:t>
      </w:r>
      <w:r w:rsidRPr="004D2A1D">
        <w:rPr>
          <w:rFonts w:ascii="Times New Roman" w:eastAsia="Arial Unicode MS" w:hAnsi="Times New Roman" w:cs="Times New Roman"/>
          <w:color w:val="000000"/>
          <w:sz w:val="24"/>
          <w:szCs w:val="24"/>
          <w:bdr w:val="none" w:sz="0" w:space="0" w:color="auto" w:frame="1"/>
          <w:lang w:eastAsia="lv-LV"/>
        </w:rPr>
        <w:t>Pretendentam par Nolikuma 5.pielikumā norādītajiem darbiem jāiesniedz atsauksmes par būvdarbu veikš</w:t>
      </w:r>
      <w:r w:rsidR="004D2A1D" w:rsidRPr="004D2A1D">
        <w:rPr>
          <w:rFonts w:ascii="Times New Roman" w:eastAsia="Arial Unicode MS" w:hAnsi="Times New Roman" w:cs="Times New Roman"/>
          <w:color w:val="000000"/>
          <w:sz w:val="24"/>
          <w:szCs w:val="24"/>
          <w:bdr w:val="none" w:sz="0" w:space="0" w:color="auto" w:frame="1"/>
          <w:lang w:eastAsia="lv-LV"/>
        </w:rPr>
        <w:t>anu un ēku</w:t>
      </w:r>
      <w:r w:rsidRPr="004D2A1D">
        <w:rPr>
          <w:rFonts w:ascii="Times New Roman" w:eastAsia="Arial Unicode MS" w:hAnsi="Times New Roman" w:cs="Times New Roman"/>
          <w:color w:val="000000"/>
          <w:sz w:val="24"/>
          <w:szCs w:val="24"/>
          <w:bdr w:val="none" w:sz="0" w:space="0" w:color="auto" w:frame="1"/>
          <w:lang w:eastAsia="lv-LV"/>
        </w:rPr>
        <w:t xml:space="preserve"> ekspluatācijā pieņemšanas akta kopija. Gadījumā, ja atsauksmē nav iespējams norādīt visu minēto informāciju, Pretendents ir tiesīgs apliecināt savu pieredzi,</w:t>
      </w:r>
      <w:r w:rsidRPr="0030382A">
        <w:rPr>
          <w:rFonts w:ascii="Times New Roman" w:eastAsia="Arial Unicode MS" w:hAnsi="Arial Unicode MS" w:cs="Arial Unicode MS"/>
          <w:color w:val="000000"/>
          <w:sz w:val="24"/>
          <w:szCs w:val="24"/>
          <w:bdr w:val="none" w:sz="0" w:space="0" w:color="auto" w:frame="1"/>
          <w:lang w:eastAsia="lv-LV"/>
        </w:rPr>
        <w:t xml:space="preserve"> iesniedzot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xml:space="preserve">jumu </w:t>
      </w:r>
      <w:r w:rsidRPr="0030382A">
        <w:rPr>
          <w:rFonts w:ascii="Times New Roman" w:eastAsia="Arial Unicode MS" w:hAnsi="Times New Roman" w:cs="Arial Unicode MS"/>
          <w:color w:val="000000"/>
          <w:sz w:val="24"/>
          <w:szCs w:val="24"/>
          <w:bdr w:val="none" w:sz="0" w:space="0" w:color="auto" w:frame="1"/>
          <w:lang w:eastAsia="lv-LV"/>
        </w:rPr>
        <w:t xml:space="preserve">– </w:t>
      </w:r>
      <w:r w:rsidRPr="0030382A">
        <w:rPr>
          <w:rFonts w:ascii="Times New Roman" w:eastAsia="Arial Unicode MS" w:hAnsi="Arial Unicode MS" w:cs="Arial Unicode MS"/>
          <w:color w:val="000000"/>
          <w:sz w:val="24"/>
          <w:szCs w:val="24"/>
          <w:bdr w:val="none" w:sz="0" w:space="0" w:color="auto" w:frame="1"/>
          <w:lang w:eastAsia="lv-LV"/>
        </w:rPr>
        <w:t>objekt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vi p</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rbaud</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mu inform</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ciju</w:t>
      </w:r>
      <w:r w:rsidR="004D2A1D">
        <w:rPr>
          <w:rFonts w:ascii="Times New Roman" w:eastAsia="Arial Unicode MS" w:hAnsi="Arial Unicode MS" w:cs="Arial Unicode MS"/>
          <w:color w:val="000000"/>
          <w:sz w:val="24"/>
          <w:szCs w:val="24"/>
          <w:bdr w:val="none" w:sz="0" w:space="0" w:color="auto" w:frame="1"/>
          <w:lang w:eastAsia="lv-LV"/>
        </w:rPr>
        <w:t xml:space="preserve">: </w:t>
      </w:r>
      <w:r w:rsidRPr="0030382A">
        <w:rPr>
          <w:rFonts w:ascii="Times New Roman" w:eastAsia="Arial Unicode MS" w:hAnsi="Arial Unicode MS" w:cs="Arial Unicode MS"/>
          <w:color w:val="000000"/>
          <w:sz w:val="24"/>
          <w:szCs w:val="24"/>
          <w:bdr w:val="none" w:sz="0" w:space="0" w:color="auto" w:frame="1"/>
          <w:lang w:eastAsia="lv-LV"/>
        </w:rPr>
        <w:t>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guma kopiju, pie</w:t>
      </w:r>
      <w:r w:rsidRPr="0030382A">
        <w:rPr>
          <w:rFonts w:ascii="Times New Roman" w:eastAsia="Arial Unicode MS" w:hAnsi="Times New Roman" w:cs="Arial Unicode MS"/>
          <w:color w:val="000000"/>
          <w:sz w:val="24"/>
          <w:szCs w:val="24"/>
          <w:bdr w:val="none" w:sz="0" w:space="0" w:color="auto" w:frame="1"/>
          <w:lang w:eastAsia="lv-LV"/>
        </w:rPr>
        <w:t>ņ</w:t>
      </w:r>
      <w:r w:rsidRPr="0030382A">
        <w:rPr>
          <w:rFonts w:ascii="Times New Roman" w:eastAsia="Arial Unicode MS" w:hAnsi="Arial Unicode MS" w:cs="Arial Unicode MS"/>
          <w:color w:val="000000"/>
          <w:sz w:val="24"/>
          <w:szCs w:val="24"/>
          <w:bdr w:val="none" w:sz="0" w:space="0" w:color="auto" w:frame="1"/>
          <w:lang w:eastAsia="lv-LV"/>
        </w:rPr>
        <w:t>em</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 xml:space="preserve">anas </w:t>
      </w:r>
      <w:r w:rsidRPr="0030382A">
        <w:rPr>
          <w:rFonts w:ascii="Times New Roman" w:eastAsia="Arial Unicode MS" w:hAnsi="Times New Roman" w:cs="Arial Unicode MS"/>
          <w:color w:val="000000"/>
          <w:sz w:val="24"/>
          <w:szCs w:val="24"/>
          <w:bdr w:val="none" w:sz="0" w:space="0" w:color="auto" w:frame="1"/>
          <w:lang w:eastAsia="lv-LV"/>
        </w:rPr>
        <w:t xml:space="preserve">– </w:t>
      </w:r>
      <w:r w:rsidRPr="0030382A">
        <w:rPr>
          <w:rFonts w:ascii="Times New Roman" w:eastAsia="Arial Unicode MS" w:hAnsi="Arial Unicode MS" w:cs="Arial Unicode MS"/>
          <w:color w:val="000000"/>
          <w:sz w:val="24"/>
          <w:szCs w:val="24"/>
          <w:bdr w:val="none" w:sz="0" w:space="0" w:color="auto" w:frame="1"/>
          <w:lang w:eastAsia="lv-LV"/>
        </w:rPr>
        <w:t>nodo</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anas aktu vai citu apliecin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 xml:space="preserve">jumu, kas apstiprina Pretendenta </w:t>
      </w:r>
      <w:r w:rsidRPr="004D2A1D">
        <w:rPr>
          <w:rFonts w:ascii="Times New Roman" w:eastAsia="Arial Unicode MS" w:hAnsi="Arial Unicode MS" w:cs="Arial Unicode MS"/>
          <w:color w:val="000000"/>
          <w:sz w:val="24"/>
          <w:szCs w:val="24"/>
          <w:bdr w:val="none" w:sz="0" w:space="0" w:color="auto" w:frame="1"/>
          <w:lang w:eastAsia="lv-LV"/>
        </w:rPr>
        <w:t>pieredzi atbilsto</w:t>
      </w:r>
      <w:r w:rsidRPr="004D2A1D">
        <w:rPr>
          <w:rFonts w:ascii="Times New Roman" w:eastAsia="Arial Unicode MS" w:hAnsi="Times New Roman" w:cs="Arial Unicode MS"/>
          <w:color w:val="000000"/>
          <w:sz w:val="24"/>
          <w:szCs w:val="24"/>
          <w:bdr w:val="none" w:sz="0" w:space="0" w:color="auto" w:frame="1"/>
          <w:lang w:eastAsia="lv-LV"/>
        </w:rPr>
        <w:t>š</w:t>
      </w:r>
      <w:r w:rsidRPr="004D2A1D">
        <w:rPr>
          <w:rFonts w:ascii="Times New Roman" w:eastAsia="Arial Unicode MS" w:hAnsi="Arial Unicode MS" w:cs="Arial Unicode MS"/>
          <w:color w:val="000000"/>
          <w:sz w:val="24"/>
          <w:szCs w:val="24"/>
          <w:bdr w:val="none" w:sz="0" w:space="0" w:color="auto" w:frame="1"/>
          <w:lang w:eastAsia="lv-LV"/>
        </w:rPr>
        <w:t>i Nolikuma 3.3.1.punkta pras</w:t>
      </w:r>
      <w:r w:rsidRPr="004D2A1D">
        <w:rPr>
          <w:rFonts w:ascii="Times New Roman" w:eastAsia="Arial Unicode MS" w:hAnsi="Times New Roman" w:cs="Arial Unicode MS"/>
          <w:color w:val="000000"/>
          <w:sz w:val="24"/>
          <w:szCs w:val="24"/>
          <w:bdr w:val="none" w:sz="0" w:space="0" w:color="auto" w:frame="1"/>
          <w:lang w:eastAsia="lv-LV"/>
        </w:rPr>
        <w:t>ī</w:t>
      </w:r>
      <w:r w:rsidRPr="004D2A1D">
        <w:rPr>
          <w:rFonts w:ascii="Times New Roman" w:eastAsia="Arial Unicode MS" w:hAnsi="Arial Unicode MS" w:cs="Arial Unicode MS"/>
          <w:color w:val="000000"/>
          <w:sz w:val="24"/>
          <w:szCs w:val="24"/>
          <w:bdr w:val="none" w:sz="0" w:space="0" w:color="auto" w:frame="1"/>
          <w:lang w:eastAsia="lv-LV"/>
        </w:rPr>
        <w:t>b</w:t>
      </w:r>
      <w:r w:rsidRPr="004D2A1D">
        <w:rPr>
          <w:rFonts w:ascii="Times New Roman" w:eastAsia="Arial Unicode MS" w:hAnsi="Times New Roman" w:cs="Arial Unicode MS"/>
          <w:color w:val="000000"/>
          <w:sz w:val="24"/>
          <w:szCs w:val="24"/>
          <w:bdr w:val="none" w:sz="0" w:space="0" w:color="auto" w:frame="1"/>
          <w:lang w:eastAsia="lv-LV"/>
        </w:rPr>
        <w:t>ā</w:t>
      </w:r>
      <w:r w:rsidRPr="004D2A1D">
        <w:rPr>
          <w:rFonts w:ascii="Times New Roman" w:eastAsia="Arial Unicode MS" w:hAnsi="Arial Unicode MS" w:cs="Arial Unicode MS"/>
          <w:color w:val="000000"/>
          <w:sz w:val="24"/>
          <w:szCs w:val="24"/>
          <w:bdr w:val="none" w:sz="0" w:space="0" w:color="auto" w:frame="1"/>
          <w:lang w:eastAsia="lv-LV"/>
        </w:rPr>
        <w:t>m.</w:t>
      </w:r>
    </w:p>
    <w:p w:rsidR="0030382A" w:rsidRPr="0030382A" w:rsidRDefault="0030382A" w:rsidP="0030382A">
      <w:pPr>
        <w:tabs>
          <w:tab w:val="left" w:pos="900"/>
          <w:tab w:val="num" w:pos="1080"/>
        </w:tabs>
        <w:spacing w:after="0" w:line="240" w:lineRule="auto"/>
        <w:ind w:left="680" w:hanging="680"/>
        <w:jc w:val="both"/>
        <w:rPr>
          <w:rFonts w:ascii="Times New Roman" w:eastAsia="Times New Roman" w:hAnsi="Times New Roman" w:cs="Times New Roman"/>
          <w:sz w:val="24"/>
          <w:szCs w:val="24"/>
          <w:lang w:eastAsia="ar-SA"/>
        </w:rPr>
      </w:pPr>
      <w:r w:rsidRPr="0030382A">
        <w:rPr>
          <w:rFonts w:ascii="Times New Roman" w:eastAsia="Times New Roman" w:hAnsi="Times New Roman" w:cs="Times New Roman"/>
          <w:sz w:val="24"/>
          <w:szCs w:val="20"/>
        </w:rPr>
        <w:t>4.1.9.</w:t>
      </w:r>
      <w:r w:rsidRPr="0030382A">
        <w:rPr>
          <w:rFonts w:ascii="Times New Roman" w:eastAsia="Times New Roman" w:hAnsi="Times New Roman" w:cs="Times New Roman"/>
          <w:sz w:val="24"/>
          <w:szCs w:val="20"/>
        </w:rPr>
        <w:tab/>
      </w:r>
      <w:r w:rsidRPr="0030382A">
        <w:rPr>
          <w:rFonts w:ascii="Times New Roman" w:eastAsia="Arial Unicode MS" w:hAnsi="Times New Roman" w:cs="Times New Roman"/>
          <w:color w:val="000000"/>
          <w:sz w:val="24"/>
          <w:szCs w:val="24"/>
          <w:bdr w:val="none" w:sz="0" w:space="0" w:color="auto" w:frame="1"/>
          <w:lang w:eastAsia="lv-LV"/>
        </w:rPr>
        <w:t>Lai apliecinātu atbildīgā būvdarbu vadītāja atbilstību Nolikuma 3.3.2.1. apakšpunkta prasībām, Pretendentam jāiesniedz:</w:t>
      </w:r>
    </w:p>
    <w:p w:rsidR="0030382A" w:rsidRPr="0030382A" w:rsidRDefault="0030382A" w:rsidP="0030382A">
      <w:pPr>
        <w:spacing w:after="0" w:line="240" w:lineRule="auto"/>
        <w:ind w:left="1418" w:hanging="709"/>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4.1.9.1</w:t>
      </w:r>
      <w:r w:rsidRPr="0030382A">
        <w:rPr>
          <w:rFonts w:ascii="Times New Roman" w:eastAsia="Arial Unicode MS" w:hAnsi="Times New Roman" w:cs="Times New Roman"/>
          <w:color w:val="000000"/>
          <w:sz w:val="24"/>
          <w:szCs w:val="24"/>
          <w:bdr w:val="none" w:sz="0" w:space="0" w:color="auto" w:frame="1"/>
          <w:lang w:eastAsia="lv-LV"/>
        </w:rPr>
        <w:t xml:space="preserve">. informācija </w:t>
      </w:r>
      <w:r w:rsidRPr="0030382A">
        <w:rPr>
          <w:rFonts w:ascii="Times New Roman" w:eastAsia="Arial Unicode MS" w:hAnsi="Arial Unicode MS" w:cs="Arial Unicode MS"/>
          <w:color w:val="000000"/>
          <w:sz w:val="24"/>
          <w:szCs w:val="24"/>
          <w:bdr w:val="none" w:sz="0" w:space="0" w:color="auto" w:frame="1"/>
          <w:lang w:eastAsia="lv-LV"/>
        </w:rPr>
        <w:t xml:space="preserve">par </w:t>
      </w:r>
      <w:r w:rsidRPr="0030382A">
        <w:rPr>
          <w:rFonts w:ascii="Times New Roman" w:eastAsia="Times New Roman" w:hAnsi="Times New Roman" w:cs="Times New Roman"/>
          <w:sz w:val="24"/>
          <w:szCs w:val="24"/>
          <w:lang w:eastAsia="ar-SA"/>
        </w:rPr>
        <w:t>personālu (Nolikuma 6.pielikums);</w:t>
      </w:r>
      <w:r w:rsidRPr="0030382A">
        <w:rPr>
          <w:rFonts w:ascii="Times New Roman" w:eastAsia="Arial Unicode MS" w:hAnsi="Arial Unicode MS" w:cs="Arial Unicode MS"/>
          <w:color w:val="000000"/>
          <w:sz w:val="24"/>
          <w:szCs w:val="24"/>
          <w:bdr w:val="none" w:sz="0" w:space="0" w:color="auto" w:frame="1"/>
          <w:lang w:eastAsia="lv-LV"/>
        </w:rPr>
        <w:tab/>
      </w:r>
    </w:p>
    <w:p w:rsidR="0030382A" w:rsidRPr="0030382A" w:rsidRDefault="0030382A" w:rsidP="0030382A">
      <w:pPr>
        <w:spacing w:after="0" w:line="240" w:lineRule="auto"/>
        <w:ind w:left="1418" w:hanging="709"/>
        <w:jc w:val="both"/>
        <w:rPr>
          <w:rFonts w:ascii="Times New Roman" w:eastAsia="Times New Roman" w:hAnsi="Times New Roman" w:cs="Times New Roman"/>
          <w:sz w:val="24"/>
          <w:szCs w:val="24"/>
          <w:lang w:eastAsia="ar-SA"/>
        </w:rPr>
      </w:pPr>
      <w:r w:rsidRPr="0030382A">
        <w:rPr>
          <w:rFonts w:ascii="Times New Roman" w:eastAsia="Arial Unicode MS" w:hAnsi="Arial Unicode MS" w:cs="Arial Unicode MS"/>
          <w:color w:val="000000"/>
          <w:sz w:val="24"/>
          <w:szCs w:val="24"/>
          <w:bdr w:val="none" w:sz="0" w:space="0" w:color="auto" w:frame="1"/>
          <w:lang w:eastAsia="lv-LV"/>
        </w:rPr>
        <w:t>4.</w:t>
      </w:r>
      <w:r w:rsidRPr="0030382A">
        <w:rPr>
          <w:rFonts w:ascii="Times New Roman" w:eastAsia="Arial Unicode MS" w:hAnsi="Times New Roman" w:cs="Times New Roman"/>
          <w:color w:val="000000"/>
          <w:sz w:val="24"/>
          <w:szCs w:val="24"/>
          <w:bdr w:val="none" w:sz="0" w:space="0" w:color="auto" w:frame="1"/>
          <w:lang w:eastAsia="lv-LV"/>
        </w:rPr>
        <w:t>1.9</w:t>
      </w:r>
      <w:r w:rsidR="0099048C">
        <w:rPr>
          <w:rFonts w:ascii="Times New Roman" w:eastAsia="Arial Unicode MS" w:hAnsi="Times New Roman" w:cs="Times New Roman"/>
          <w:color w:val="000000"/>
          <w:sz w:val="24"/>
          <w:szCs w:val="24"/>
          <w:bdr w:val="none" w:sz="0" w:space="0" w:color="auto" w:frame="1"/>
          <w:lang w:eastAsia="lv-LV"/>
        </w:rPr>
        <w:t>.2. būvat</w:t>
      </w:r>
      <w:r w:rsidR="00D47158">
        <w:rPr>
          <w:rFonts w:ascii="Times New Roman" w:eastAsia="Arial Unicode MS" w:hAnsi="Times New Roman" w:cs="Times New Roman"/>
          <w:color w:val="000000"/>
          <w:sz w:val="24"/>
          <w:szCs w:val="24"/>
          <w:bdr w:val="none" w:sz="0" w:space="0" w:color="auto" w:frame="1"/>
          <w:lang w:eastAsia="lv-LV"/>
        </w:rPr>
        <w:t>ļauju</w:t>
      </w:r>
      <w:r w:rsidRPr="004D2A1D">
        <w:rPr>
          <w:rFonts w:ascii="Times New Roman" w:eastAsia="Arial Unicode MS" w:hAnsi="Times New Roman" w:cs="Times New Roman"/>
          <w:color w:val="000000"/>
          <w:sz w:val="24"/>
          <w:szCs w:val="24"/>
          <w:bdr w:val="none" w:sz="0" w:space="0" w:color="auto" w:frame="1"/>
          <w:lang w:eastAsia="lv-LV"/>
        </w:rPr>
        <w:t xml:space="preserve"> vai </w:t>
      </w:r>
      <w:r w:rsidR="004D2A1D" w:rsidRPr="004D2A1D">
        <w:rPr>
          <w:rFonts w:ascii="Times New Roman" w:eastAsia="Arial Unicode MS" w:hAnsi="Times New Roman" w:cs="Times New Roman"/>
          <w:color w:val="000000"/>
          <w:sz w:val="24"/>
          <w:szCs w:val="24"/>
          <w:bdr w:val="none" w:sz="0" w:space="0" w:color="auto" w:frame="1"/>
          <w:lang w:eastAsia="lv-LV"/>
        </w:rPr>
        <w:t xml:space="preserve">Būvvaldē apstiprināta </w:t>
      </w:r>
      <w:r w:rsidRPr="004D2A1D">
        <w:rPr>
          <w:rFonts w:ascii="Times New Roman" w:eastAsia="Arial Unicode MS" w:hAnsi="Times New Roman" w:cs="Times New Roman"/>
          <w:color w:val="000000"/>
          <w:sz w:val="24"/>
          <w:szCs w:val="24"/>
          <w:bdr w:val="none" w:sz="0" w:space="0" w:color="auto" w:frame="1"/>
          <w:lang w:eastAsia="lv-LV"/>
        </w:rPr>
        <w:t xml:space="preserve">saistību rakstu </w:t>
      </w:r>
      <w:r w:rsidR="004D2A1D" w:rsidRPr="004D2A1D">
        <w:rPr>
          <w:rFonts w:ascii="Times New Roman" w:eastAsia="Times New Roman" w:hAnsi="Times New Roman" w:cs="Times New Roman"/>
          <w:sz w:val="24"/>
          <w:szCs w:val="24"/>
          <w:lang w:eastAsia="ar-SA"/>
        </w:rPr>
        <w:t>kopijas, kā arī ēkas</w:t>
      </w:r>
      <w:r w:rsidRPr="004D2A1D">
        <w:rPr>
          <w:rFonts w:ascii="Times New Roman" w:eastAsia="Times New Roman" w:hAnsi="Times New Roman" w:cs="Times New Roman"/>
          <w:sz w:val="24"/>
          <w:szCs w:val="24"/>
          <w:lang w:eastAsia="ar-SA"/>
        </w:rPr>
        <w:t xml:space="preserve"> ekspluatācijā pieņemšanas aktu kopijas;</w:t>
      </w:r>
    </w:p>
    <w:p w:rsidR="0030382A" w:rsidRPr="0030382A" w:rsidRDefault="0030382A" w:rsidP="0030382A">
      <w:pPr>
        <w:spacing w:after="0" w:line="240" w:lineRule="auto"/>
        <w:ind w:left="1418" w:hanging="709"/>
        <w:jc w:val="both"/>
        <w:rPr>
          <w:rFonts w:ascii="Times New Roman" w:eastAsia="Arial Unicode MS" w:hAnsi="Times New Roman" w:cs="Times New Roman"/>
          <w:color w:val="000000"/>
          <w:sz w:val="24"/>
          <w:szCs w:val="24"/>
          <w:bdr w:val="none" w:sz="0" w:space="0" w:color="auto" w:frame="1"/>
          <w:lang w:eastAsia="lv-LV"/>
        </w:rPr>
      </w:pPr>
      <w:r w:rsidRPr="0030382A">
        <w:rPr>
          <w:rFonts w:ascii="Times New Roman" w:eastAsia="Times New Roman" w:hAnsi="Times New Roman" w:cs="Times New Roman"/>
          <w:sz w:val="24"/>
          <w:szCs w:val="24"/>
          <w:lang w:eastAsia="ar-SA"/>
        </w:rPr>
        <w:t>4.1.9.3.</w:t>
      </w:r>
      <w:r w:rsidRPr="0030382A">
        <w:rPr>
          <w:rFonts w:ascii="Times New Roman" w:eastAsia="Arial Unicode MS" w:hAnsi="Times New Roman" w:cs="Times New Roman"/>
          <w:color w:val="000000"/>
          <w:sz w:val="24"/>
          <w:szCs w:val="24"/>
          <w:bdr w:val="none" w:sz="0" w:space="0" w:color="auto" w:frame="1"/>
          <w:lang w:eastAsia="lv-LV"/>
        </w:rPr>
        <w:t>par ārvalstu speciālistu</w:t>
      </w:r>
      <w:r w:rsidR="00D47158">
        <w:rPr>
          <w:rFonts w:ascii="Times New Roman" w:eastAsia="Arial Unicode MS" w:hAnsi="Times New Roman" w:cs="Times New Roman"/>
          <w:color w:val="000000"/>
          <w:sz w:val="24"/>
          <w:szCs w:val="24"/>
          <w:bdr w:val="none" w:sz="0" w:space="0" w:color="auto" w:frame="1"/>
          <w:lang w:eastAsia="lv-LV"/>
        </w:rPr>
        <w:t>:</w:t>
      </w:r>
      <w:r w:rsidRPr="0030382A">
        <w:rPr>
          <w:rFonts w:ascii="Times New Roman" w:eastAsia="Arial Unicode MS" w:hAnsi="Times New Roman" w:cs="Times New Roman"/>
          <w:color w:val="000000"/>
          <w:sz w:val="24"/>
          <w:szCs w:val="24"/>
          <w:bdr w:val="none" w:sz="0" w:space="0" w:color="auto" w:frame="1"/>
          <w:lang w:eastAsia="lv-LV"/>
        </w:rPr>
        <w:t xml:space="preserve"> akreditētu institūciju izsniegtas Nolikuma 3.3.2.1.punktā norādītā speciālista sertifikātu vai akreditētu institūciju lēmumu kopijas;</w:t>
      </w:r>
    </w:p>
    <w:p w:rsidR="0030382A" w:rsidRPr="0030382A" w:rsidRDefault="0030382A" w:rsidP="0030382A">
      <w:pPr>
        <w:spacing w:after="0" w:line="240" w:lineRule="auto"/>
        <w:ind w:left="1418" w:hanging="709"/>
        <w:jc w:val="both"/>
        <w:rPr>
          <w:rFonts w:ascii="Times New Roman" w:eastAsia="Arial Unicode MS" w:hAnsi="Times New Roman" w:cs="Times New Roman"/>
          <w:color w:val="000000"/>
          <w:sz w:val="24"/>
          <w:szCs w:val="24"/>
          <w:bdr w:val="none" w:sz="0" w:space="0" w:color="auto" w:frame="1"/>
          <w:lang w:eastAsia="lv-LV"/>
        </w:rPr>
      </w:pPr>
      <w:r w:rsidRPr="0030382A">
        <w:rPr>
          <w:rFonts w:ascii="Times New Roman" w:eastAsia="Arial Unicode MS" w:hAnsi="Times New Roman" w:cs="Times New Roman"/>
          <w:color w:val="000000"/>
          <w:sz w:val="24"/>
          <w:szCs w:val="24"/>
          <w:bdr w:val="none" w:sz="0" w:space="0" w:color="auto" w:frame="1"/>
          <w:lang w:eastAsia="lv-LV"/>
        </w:rPr>
        <w:t>4.1.9.4.ja Pretendenta piedāvātais speciālists nav darba attiecībās ar Pretendentu vai Pretendenta piedāvāto apakšuzņēmēju, tad jāiesniedz abu pušu parakstīti vienošanās protokoli par līguma attiecību nodibināšanu ar Pretendentu šajā atklātā konkursā paredzēto darbu veikšanai, Pretendenta uzvaras gadījumā.</w:t>
      </w:r>
    </w:p>
    <w:p w:rsidR="0030382A" w:rsidRPr="0030382A" w:rsidRDefault="0030382A" w:rsidP="0030382A">
      <w:pPr>
        <w:spacing w:after="0" w:line="240" w:lineRule="auto"/>
        <w:ind w:left="709" w:hanging="709"/>
        <w:jc w:val="both"/>
        <w:rPr>
          <w:rFonts w:ascii="Times New Roman" w:eastAsia="Arial Unicode MS" w:hAnsi="Times New Roman" w:cs="Times New Roman"/>
          <w:color w:val="000000"/>
          <w:sz w:val="24"/>
          <w:szCs w:val="24"/>
          <w:bdr w:val="none" w:sz="0" w:space="0" w:color="auto" w:frame="1"/>
          <w:lang w:eastAsia="lv-LV"/>
        </w:rPr>
      </w:pPr>
      <w:r w:rsidRPr="0030382A">
        <w:rPr>
          <w:rFonts w:ascii="Times New Roman" w:eastAsia="Arial Unicode MS" w:hAnsi="Times New Roman" w:cs="Times New Roman"/>
          <w:color w:val="000000"/>
          <w:sz w:val="24"/>
          <w:szCs w:val="24"/>
          <w:bdr w:val="none" w:sz="0" w:space="0" w:color="auto" w:frame="1"/>
          <w:lang w:eastAsia="lv-LV"/>
        </w:rPr>
        <w:t>4.1.10. Lai apliecinātu darba aizsardzības koordinatora atbilstību Nolikuma 3.3.2.2. apakšpunkta prasībām, Pretendentam jāiesniedz:</w:t>
      </w:r>
    </w:p>
    <w:p w:rsidR="0030382A" w:rsidRPr="0030382A" w:rsidRDefault="0030382A" w:rsidP="0030382A">
      <w:pPr>
        <w:spacing w:after="0" w:line="240" w:lineRule="auto"/>
        <w:ind w:left="1560" w:hanging="851"/>
        <w:jc w:val="both"/>
        <w:rPr>
          <w:rFonts w:ascii="Times New Roman" w:eastAsia="Arial Unicode MS" w:hAnsi="Arial Unicode MS" w:cs="Arial Unicode MS"/>
          <w:color w:val="000000"/>
          <w:sz w:val="24"/>
          <w:szCs w:val="24"/>
          <w:bdr w:val="none" w:sz="0" w:space="0" w:color="auto" w:frame="1"/>
          <w:lang w:eastAsia="lv-LV"/>
        </w:rPr>
      </w:pPr>
      <w:bookmarkStart w:id="34" w:name="_Hlk494198565"/>
      <w:r w:rsidRPr="0030382A">
        <w:rPr>
          <w:rFonts w:ascii="Times New Roman" w:eastAsia="Arial Unicode MS" w:hAnsi="Arial Unicode MS" w:cs="Arial Unicode MS"/>
          <w:color w:val="000000"/>
          <w:sz w:val="24"/>
          <w:szCs w:val="24"/>
          <w:bdr w:val="none" w:sz="0" w:space="0" w:color="auto" w:frame="1"/>
          <w:lang w:eastAsia="lv-LV"/>
        </w:rPr>
        <w:t>4.1.10.1</w:t>
      </w:r>
      <w:r w:rsidRPr="0030382A">
        <w:rPr>
          <w:rFonts w:ascii="Times New Roman" w:eastAsia="Arial Unicode MS" w:hAnsi="Times New Roman" w:cs="Times New Roman"/>
          <w:color w:val="000000"/>
          <w:sz w:val="24"/>
          <w:szCs w:val="24"/>
          <w:bdr w:val="none" w:sz="0" w:space="0" w:color="auto" w:frame="1"/>
          <w:lang w:eastAsia="lv-LV"/>
        </w:rPr>
        <w:t xml:space="preserve">. informācija </w:t>
      </w:r>
      <w:r w:rsidRPr="0030382A">
        <w:rPr>
          <w:rFonts w:ascii="Times New Roman" w:eastAsia="Arial Unicode MS" w:hAnsi="Arial Unicode MS" w:cs="Arial Unicode MS"/>
          <w:color w:val="000000"/>
          <w:sz w:val="24"/>
          <w:szCs w:val="24"/>
          <w:bdr w:val="none" w:sz="0" w:space="0" w:color="auto" w:frame="1"/>
          <w:lang w:eastAsia="lv-LV"/>
        </w:rPr>
        <w:t xml:space="preserve">par </w:t>
      </w:r>
      <w:r w:rsidRPr="0030382A">
        <w:rPr>
          <w:rFonts w:ascii="Times New Roman" w:eastAsia="Times New Roman" w:hAnsi="Times New Roman" w:cs="Times New Roman"/>
          <w:sz w:val="24"/>
          <w:szCs w:val="24"/>
          <w:lang w:eastAsia="ar-SA"/>
        </w:rPr>
        <w:t>personālu (Nolikuma 6.pielikums);</w:t>
      </w:r>
      <w:r w:rsidRPr="0030382A">
        <w:rPr>
          <w:rFonts w:ascii="Times New Roman" w:eastAsia="Arial Unicode MS" w:hAnsi="Arial Unicode MS" w:cs="Arial Unicode MS"/>
          <w:color w:val="000000"/>
          <w:sz w:val="24"/>
          <w:szCs w:val="24"/>
          <w:bdr w:val="none" w:sz="0" w:space="0" w:color="auto" w:frame="1"/>
          <w:lang w:eastAsia="lv-LV"/>
        </w:rPr>
        <w:tab/>
      </w:r>
    </w:p>
    <w:bookmarkEnd w:id="34"/>
    <w:p w:rsidR="0030382A" w:rsidRPr="0030382A" w:rsidRDefault="0030382A" w:rsidP="0030382A">
      <w:pPr>
        <w:spacing w:after="0" w:line="240" w:lineRule="auto"/>
        <w:ind w:left="1560" w:hanging="851"/>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4.</w:t>
      </w:r>
      <w:r w:rsidRPr="0030382A">
        <w:rPr>
          <w:rFonts w:ascii="Times New Roman" w:eastAsia="Arial Unicode MS" w:hAnsi="Times New Roman" w:cs="Times New Roman"/>
          <w:color w:val="000000"/>
          <w:sz w:val="24"/>
          <w:szCs w:val="24"/>
          <w:bdr w:val="none" w:sz="0" w:space="0" w:color="auto" w:frame="1"/>
          <w:lang w:eastAsia="lv-LV"/>
        </w:rPr>
        <w:t>1.10.2.</w:t>
      </w:r>
      <w:r w:rsidRPr="0030382A">
        <w:rPr>
          <w:rFonts w:ascii="Times New Roman" w:eastAsia="Times New Roman" w:hAnsi="Times New Roman" w:cs="Times New Roman"/>
          <w:sz w:val="24"/>
          <w:szCs w:val="24"/>
          <w:lang w:eastAsia="ar-SA"/>
        </w:rPr>
        <w:t xml:space="preserve"> izglītību apliecinošu dokumentu kopijas. </w:t>
      </w:r>
      <w:r w:rsidRPr="0030382A">
        <w:rPr>
          <w:rFonts w:ascii="Times New Roman" w:eastAsia="Arial Unicode MS" w:hAnsi="Times New Roman" w:cs="Times New Roman"/>
          <w:color w:val="000000"/>
          <w:sz w:val="24"/>
          <w:szCs w:val="24"/>
          <w:bdr w:val="none" w:sz="0" w:space="0" w:color="auto" w:frame="1"/>
          <w:lang w:eastAsia="lv-LV"/>
        </w:rPr>
        <w:t>Par ārvalstu speciālistu</w:t>
      </w:r>
      <w:r w:rsidRPr="0030382A">
        <w:rPr>
          <w:rFonts w:ascii="Times New Roman" w:eastAsia="Arial Unicode MS" w:hAnsi="Arial Unicode MS" w:cs="Arial Unicode MS"/>
          <w:color w:val="000000"/>
          <w:sz w:val="24"/>
          <w:szCs w:val="24"/>
          <w:bdr w:val="none" w:sz="0" w:space="0" w:color="auto" w:frame="1"/>
          <w:lang w:eastAsia="lv-LV"/>
        </w:rPr>
        <w:t xml:space="preserve"> akredit</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tu instit</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ciju izsniegtas sertifik</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tu vai akredit</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tu instit</w:t>
      </w:r>
      <w:r w:rsidRPr="0030382A">
        <w:rPr>
          <w:rFonts w:ascii="Times New Roman" w:eastAsia="Arial Unicode MS" w:hAnsi="Times New Roman" w:cs="Arial Unicode MS"/>
          <w:color w:val="000000"/>
          <w:sz w:val="24"/>
          <w:szCs w:val="24"/>
          <w:bdr w:val="none" w:sz="0" w:space="0" w:color="auto" w:frame="1"/>
          <w:lang w:eastAsia="lv-LV"/>
        </w:rPr>
        <w:t>ū</w:t>
      </w:r>
      <w:r w:rsidRPr="0030382A">
        <w:rPr>
          <w:rFonts w:ascii="Times New Roman" w:eastAsia="Arial Unicode MS" w:hAnsi="Arial Unicode MS" w:cs="Arial Unicode MS"/>
          <w:color w:val="000000"/>
          <w:sz w:val="24"/>
          <w:szCs w:val="24"/>
          <w:bdr w:val="none" w:sz="0" w:space="0" w:color="auto" w:frame="1"/>
          <w:lang w:eastAsia="lv-LV"/>
        </w:rPr>
        <w:t>ciju l</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mumu kopijas;</w:t>
      </w:r>
    </w:p>
    <w:p w:rsidR="0030382A" w:rsidRPr="0030382A" w:rsidRDefault="0030382A" w:rsidP="0030382A">
      <w:pPr>
        <w:spacing w:after="0" w:line="240" w:lineRule="auto"/>
        <w:ind w:left="1560" w:hanging="851"/>
        <w:jc w:val="both"/>
        <w:rPr>
          <w:rFonts w:ascii="Times New Roman" w:eastAsia="Arial Unicode MS" w:hAnsi="Times New Roman" w:cs="Times New Roman"/>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4.1.10.</w:t>
      </w:r>
      <w:bookmarkStart w:id="35" w:name="_Hlk494192880"/>
      <w:r w:rsidRPr="0030382A">
        <w:rPr>
          <w:rFonts w:ascii="Times New Roman" w:eastAsia="Arial Unicode MS" w:hAnsi="Arial Unicode MS" w:cs="Arial Unicode MS"/>
          <w:color w:val="000000"/>
          <w:sz w:val="24"/>
          <w:szCs w:val="24"/>
          <w:bdr w:val="none" w:sz="0" w:space="0" w:color="auto" w:frame="1"/>
          <w:lang w:eastAsia="lv-LV"/>
        </w:rPr>
        <w:t>3.</w:t>
      </w:r>
      <w:r w:rsidRPr="0030382A">
        <w:rPr>
          <w:rFonts w:ascii="Times New Roman" w:eastAsia="Times New Roman" w:hAnsi="Times New Roman" w:cs="Times New Roman"/>
          <w:sz w:val="24"/>
          <w:szCs w:val="24"/>
          <w:lang w:eastAsia="ar-SA"/>
        </w:rPr>
        <w:t>kopijas no būvdarbu žurnāla</w:t>
      </w:r>
      <w:r w:rsidR="004D2A1D">
        <w:rPr>
          <w:rFonts w:ascii="Times New Roman" w:eastAsia="Times New Roman" w:hAnsi="Times New Roman" w:cs="Times New Roman"/>
          <w:sz w:val="24"/>
          <w:szCs w:val="24"/>
          <w:lang w:eastAsia="ar-SA"/>
        </w:rPr>
        <w:t xml:space="preserve"> vai būvatļaujas, kā arī ēku</w:t>
      </w:r>
      <w:r w:rsidRPr="0030382A">
        <w:rPr>
          <w:rFonts w:ascii="Times New Roman" w:eastAsia="Times New Roman" w:hAnsi="Times New Roman" w:cs="Times New Roman"/>
          <w:sz w:val="24"/>
          <w:szCs w:val="24"/>
          <w:lang w:eastAsia="ar-SA"/>
        </w:rPr>
        <w:t xml:space="preserve"> ekspluatācijā pieņemšanas aktu kopijas.</w:t>
      </w:r>
    </w:p>
    <w:bookmarkEnd w:id="35"/>
    <w:p w:rsidR="0030382A" w:rsidRPr="0030382A" w:rsidRDefault="0030382A" w:rsidP="0030382A">
      <w:pPr>
        <w:spacing w:after="0" w:line="240" w:lineRule="auto"/>
        <w:ind w:left="1560" w:hanging="851"/>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4.1.10.4.</w:t>
      </w:r>
      <w:r w:rsidRPr="0030382A">
        <w:rPr>
          <w:rFonts w:ascii="Times New Roman" w:eastAsia="Arial Unicode MS" w:hAnsi="Arial Unicode MS" w:cs="Arial Unicode MS"/>
          <w:color w:val="000000"/>
          <w:sz w:val="24"/>
          <w:szCs w:val="24"/>
          <w:bdr w:val="none" w:sz="0" w:space="0" w:color="auto" w:frame="1"/>
          <w:lang w:eastAsia="lv-LV"/>
        </w:rPr>
        <w:tab/>
      </w:r>
      <w:bookmarkStart w:id="36" w:name="_Hlk494198621"/>
      <w:r w:rsidRPr="0030382A">
        <w:rPr>
          <w:rFonts w:ascii="Times New Roman" w:eastAsia="Arial Unicode MS" w:hAnsi="Arial Unicode MS" w:cs="Arial Unicode MS"/>
          <w:color w:val="000000"/>
          <w:sz w:val="24"/>
          <w:szCs w:val="24"/>
          <w:bdr w:val="none" w:sz="0" w:space="0" w:color="auto" w:frame="1"/>
          <w:lang w:eastAsia="lv-LV"/>
        </w:rPr>
        <w:t>ja Pretendenta pied</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v</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tais speci</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lists nav darba attiec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s ar Pretendentu vai Pretendenta pied</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v</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to apak</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uz</w:t>
      </w:r>
      <w:r w:rsidRPr="0030382A">
        <w:rPr>
          <w:rFonts w:ascii="Times New Roman" w:eastAsia="Arial Unicode MS" w:hAnsi="Times New Roman" w:cs="Arial Unicode MS"/>
          <w:color w:val="000000"/>
          <w:sz w:val="24"/>
          <w:szCs w:val="24"/>
          <w:bdr w:val="none" w:sz="0" w:space="0" w:color="auto" w:frame="1"/>
          <w:lang w:eastAsia="lv-LV"/>
        </w:rPr>
        <w:t>ņē</w:t>
      </w:r>
      <w:r w:rsidRPr="0030382A">
        <w:rPr>
          <w:rFonts w:ascii="Times New Roman" w:eastAsia="Arial Unicode MS" w:hAnsi="Arial Unicode MS" w:cs="Arial Unicode MS"/>
          <w:color w:val="000000"/>
          <w:sz w:val="24"/>
          <w:szCs w:val="24"/>
          <w:bdr w:val="none" w:sz="0" w:space="0" w:color="auto" w:frame="1"/>
          <w:lang w:eastAsia="lv-LV"/>
        </w:rPr>
        <w:t>m</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ju, tad j</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iesniedz abu pu</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u parakst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ti vieno</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s protokoli par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guma attiec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bu nodibin</w:t>
      </w:r>
      <w:r w:rsidRPr="0030382A">
        <w:rPr>
          <w:rFonts w:ascii="Times New Roman" w:eastAsia="Arial Unicode MS" w:hAnsi="Times New Roman" w:cs="Arial Unicode MS"/>
          <w:color w:val="000000"/>
          <w:sz w:val="24"/>
          <w:szCs w:val="24"/>
          <w:bdr w:val="none" w:sz="0" w:space="0" w:color="auto" w:frame="1"/>
          <w:lang w:eastAsia="lv-LV"/>
        </w:rPr>
        <w:t>āš</w:t>
      </w:r>
      <w:r w:rsidRPr="0030382A">
        <w:rPr>
          <w:rFonts w:ascii="Times New Roman" w:eastAsia="Arial Unicode MS" w:hAnsi="Arial Unicode MS" w:cs="Arial Unicode MS"/>
          <w:color w:val="000000"/>
          <w:sz w:val="24"/>
          <w:szCs w:val="24"/>
          <w:bdr w:val="none" w:sz="0" w:space="0" w:color="auto" w:frame="1"/>
          <w:lang w:eastAsia="lv-LV"/>
        </w:rPr>
        <w:t xml:space="preserve">anu ar Pretendentu </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aj</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atkl</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konkurs</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paredz</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to darbu veik</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anai, Pretendenta uzvaras gad</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jum</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w:t>
      </w:r>
      <w:bookmarkEnd w:id="36"/>
    </w:p>
    <w:p w:rsidR="0030382A" w:rsidRPr="0030382A" w:rsidRDefault="0030382A" w:rsidP="0030382A">
      <w:pPr>
        <w:spacing w:after="0" w:line="240" w:lineRule="auto"/>
        <w:ind w:left="709" w:hanging="709"/>
        <w:jc w:val="both"/>
        <w:rPr>
          <w:rFonts w:ascii="Times New Roman" w:eastAsia="Arial Unicode MS" w:hAnsi="Times New Roman" w:cs="Times New Roman"/>
          <w:color w:val="000000"/>
          <w:sz w:val="24"/>
          <w:szCs w:val="24"/>
          <w:bdr w:val="none" w:sz="0" w:space="0" w:color="auto" w:frame="1"/>
          <w:lang w:eastAsia="lv-LV"/>
        </w:rPr>
      </w:pPr>
      <w:r w:rsidRPr="0030382A">
        <w:rPr>
          <w:rFonts w:ascii="Times New Roman" w:eastAsia="Arial Unicode MS" w:hAnsi="Times New Roman" w:cs="Times New Roman"/>
          <w:color w:val="000000"/>
          <w:sz w:val="24"/>
          <w:szCs w:val="24"/>
          <w:bdr w:val="none" w:sz="0" w:space="0" w:color="auto" w:frame="1"/>
          <w:lang w:eastAsia="lv-LV"/>
        </w:rPr>
        <w:t>4.1.11. Lai apliecinātu Nolikuma 3.3.3.1. – 3.3.3.4.apakšpunktā norādīto speciālistu atbilstību nolikuma prasībām, Pretendentam jāiesniedz:</w:t>
      </w:r>
    </w:p>
    <w:p w:rsidR="0030382A" w:rsidRPr="0030382A" w:rsidRDefault="0030382A" w:rsidP="0030382A">
      <w:pPr>
        <w:spacing w:after="0" w:line="240" w:lineRule="auto"/>
        <w:ind w:left="1560" w:hanging="851"/>
        <w:jc w:val="both"/>
        <w:rPr>
          <w:rFonts w:ascii="Times New Roman" w:eastAsia="Times New Roman" w:hAnsi="Times New Roman" w:cs="Times New Roman"/>
          <w:sz w:val="24"/>
          <w:szCs w:val="24"/>
          <w:lang w:eastAsia="ar-SA"/>
        </w:rPr>
      </w:pPr>
      <w:r w:rsidRPr="0030382A">
        <w:rPr>
          <w:rFonts w:ascii="Times New Roman" w:eastAsia="Arial Unicode MS" w:hAnsi="Arial Unicode MS" w:cs="Arial Unicode MS"/>
          <w:color w:val="000000"/>
          <w:sz w:val="24"/>
          <w:szCs w:val="24"/>
          <w:bdr w:val="none" w:sz="0" w:space="0" w:color="auto" w:frame="1"/>
          <w:lang w:eastAsia="lv-LV"/>
        </w:rPr>
        <w:t>4.1.11.1</w:t>
      </w:r>
      <w:r w:rsidRPr="0030382A">
        <w:rPr>
          <w:rFonts w:ascii="Times New Roman" w:eastAsia="Arial Unicode MS" w:hAnsi="Times New Roman" w:cs="Times New Roman"/>
          <w:color w:val="000000"/>
          <w:sz w:val="24"/>
          <w:szCs w:val="24"/>
          <w:bdr w:val="none" w:sz="0" w:space="0" w:color="auto" w:frame="1"/>
          <w:lang w:eastAsia="lv-LV"/>
        </w:rPr>
        <w:t xml:space="preserve">. informācija </w:t>
      </w:r>
      <w:r w:rsidRPr="0030382A">
        <w:rPr>
          <w:rFonts w:ascii="Times New Roman" w:eastAsia="Arial Unicode MS" w:hAnsi="Arial Unicode MS" w:cs="Arial Unicode MS"/>
          <w:color w:val="000000"/>
          <w:sz w:val="24"/>
          <w:szCs w:val="24"/>
          <w:bdr w:val="none" w:sz="0" w:space="0" w:color="auto" w:frame="1"/>
          <w:lang w:eastAsia="lv-LV"/>
        </w:rPr>
        <w:t xml:space="preserve">par </w:t>
      </w:r>
      <w:r w:rsidRPr="0030382A">
        <w:rPr>
          <w:rFonts w:ascii="Times New Roman" w:eastAsia="Times New Roman" w:hAnsi="Times New Roman" w:cs="Times New Roman"/>
          <w:sz w:val="24"/>
          <w:szCs w:val="24"/>
          <w:lang w:eastAsia="ar-SA"/>
        </w:rPr>
        <w:t>personālu (Nolikuma 6.pielikums);</w:t>
      </w:r>
    </w:p>
    <w:p w:rsidR="0030382A" w:rsidRPr="0030382A" w:rsidRDefault="004D2A1D" w:rsidP="0030382A">
      <w:pPr>
        <w:spacing w:after="0" w:line="240" w:lineRule="auto"/>
        <w:ind w:left="1560" w:hanging="851"/>
        <w:jc w:val="both"/>
        <w:rPr>
          <w:rFonts w:ascii="Times New Roman" w:eastAsia="Arial Unicode MS" w:hAnsi="Arial Unicode MS" w:cs="Arial Unicode MS"/>
          <w:color w:val="000000"/>
          <w:sz w:val="24"/>
          <w:szCs w:val="24"/>
          <w:bdr w:val="none" w:sz="0" w:space="0" w:color="auto" w:frame="1"/>
          <w:lang w:eastAsia="lv-LV"/>
        </w:rPr>
      </w:pPr>
      <w:r>
        <w:rPr>
          <w:rFonts w:ascii="Times New Roman" w:eastAsia="Times New Roman" w:hAnsi="Times New Roman" w:cs="Times New Roman"/>
          <w:sz w:val="24"/>
          <w:szCs w:val="24"/>
          <w:lang w:eastAsia="ar-SA"/>
        </w:rPr>
        <w:t>4.1.11.2</w:t>
      </w:r>
      <w:r w:rsidR="0030382A" w:rsidRPr="0030382A">
        <w:rPr>
          <w:rFonts w:ascii="Times New Roman" w:eastAsia="Times New Roman" w:hAnsi="Times New Roman" w:cs="Times New Roman"/>
          <w:sz w:val="24"/>
          <w:szCs w:val="24"/>
          <w:lang w:eastAsia="ar-SA"/>
        </w:rPr>
        <w:t>.</w:t>
      </w:r>
      <w:r w:rsidR="0030382A" w:rsidRPr="0030382A">
        <w:rPr>
          <w:rFonts w:ascii="Times New Roman" w:eastAsia="Arial Unicode MS" w:hAnsi="Arial Unicode MS" w:cs="Arial Unicode MS"/>
          <w:color w:val="000000"/>
          <w:sz w:val="24"/>
          <w:szCs w:val="24"/>
          <w:bdr w:val="none" w:sz="0" w:space="0" w:color="auto" w:frame="1"/>
          <w:lang w:eastAsia="lv-LV"/>
        </w:rPr>
        <w:t xml:space="preserve"> ja Pretendenta pied</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v</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tais speci</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lists nav darba attiec</w:t>
      </w:r>
      <w:r w:rsidR="0030382A" w:rsidRPr="0030382A">
        <w:rPr>
          <w:rFonts w:ascii="Times New Roman" w:eastAsia="Arial Unicode MS" w:hAnsi="Times New Roman" w:cs="Arial Unicode MS"/>
          <w:color w:val="000000"/>
          <w:sz w:val="24"/>
          <w:szCs w:val="24"/>
          <w:bdr w:val="none" w:sz="0" w:space="0" w:color="auto" w:frame="1"/>
          <w:lang w:eastAsia="lv-LV"/>
        </w:rPr>
        <w:t>ī</w:t>
      </w:r>
      <w:r w:rsidR="0030382A" w:rsidRPr="0030382A">
        <w:rPr>
          <w:rFonts w:ascii="Times New Roman" w:eastAsia="Arial Unicode MS" w:hAnsi="Arial Unicode MS" w:cs="Arial Unicode MS"/>
          <w:color w:val="000000"/>
          <w:sz w:val="24"/>
          <w:szCs w:val="24"/>
          <w:bdr w:val="none" w:sz="0" w:space="0" w:color="auto" w:frame="1"/>
          <w:lang w:eastAsia="lv-LV"/>
        </w:rPr>
        <w:t>b</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s ar Pretendentu vai Pretendenta pied</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v</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to apak</w:t>
      </w:r>
      <w:r w:rsidR="0030382A" w:rsidRPr="0030382A">
        <w:rPr>
          <w:rFonts w:ascii="Times New Roman" w:eastAsia="Arial Unicode MS" w:hAnsi="Times New Roman" w:cs="Arial Unicode MS"/>
          <w:color w:val="000000"/>
          <w:sz w:val="24"/>
          <w:szCs w:val="24"/>
          <w:bdr w:val="none" w:sz="0" w:space="0" w:color="auto" w:frame="1"/>
          <w:lang w:eastAsia="lv-LV"/>
        </w:rPr>
        <w:t>š</w:t>
      </w:r>
      <w:r w:rsidR="0030382A" w:rsidRPr="0030382A">
        <w:rPr>
          <w:rFonts w:ascii="Times New Roman" w:eastAsia="Arial Unicode MS" w:hAnsi="Arial Unicode MS" w:cs="Arial Unicode MS"/>
          <w:color w:val="000000"/>
          <w:sz w:val="24"/>
          <w:szCs w:val="24"/>
          <w:bdr w:val="none" w:sz="0" w:space="0" w:color="auto" w:frame="1"/>
          <w:lang w:eastAsia="lv-LV"/>
        </w:rPr>
        <w:t>uz</w:t>
      </w:r>
      <w:r w:rsidR="0030382A" w:rsidRPr="0030382A">
        <w:rPr>
          <w:rFonts w:ascii="Times New Roman" w:eastAsia="Arial Unicode MS" w:hAnsi="Times New Roman" w:cs="Arial Unicode MS"/>
          <w:color w:val="000000"/>
          <w:sz w:val="24"/>
          <w:szCs w:val="24"/>
          <w:bdr w:val="none" w:sz="0" w:space="0" w:color="auto" w:frame="1"/>
          <w:lang w:eastAsia="lv-LV"/>
        </w:rPr>
        <w:t>ņē</w:t>
      </w:r>
      <w:r w:rsidR="0030382A" w:rsidRPr="0030382A">
        <w:rPr>
          <w:rFonts w:ascii="Times New Roman" w:eastAsia="Arial Unicode MS" w:hAnsi="Arial Unicode MS" w:cs="Arial Unicode MS"/>
          <w:color w:val="000000"/>
          <w:sz w:val="24"/>
          <w:szCs w:val="24"/>
          <w:bdr w:val="none" w:sz="0" w:space="0" w:color="auto" w:frame="1"/>
          <w:lang w:eastAsia="lv-LV"/>
        </w:rPr>
        <w:t>m</w:t>
      </w:r>
      <w:r w:rsidR="0030382A" w:rsidRPr="0030382A">
        <w:rPr>
          <w:rFonts w:ascii="Times New Roman" w:eastAsia="Arial Unicode MS" w:hAnsi="Times New Roman" w:cs="Arial Unicode MS"/>
          <w:color w:val="000000"/>
          <w:sz w:val="24"/>
          <w:szCs w:val="24"/>
          <w:bdr w:val="none" w:sz="0" w:space="0" w:color="auto" w:frame="1"/>
          <w:lang w:eastAsia="lv-LV"/>
        </w:rPr>
        <w:t>ē</w:t>
      </w:r>
      <w:r w:rsidR="0030382A" w:rsidRPr="0030382A">
        <w:rPr>
          <w:rFonts w:ascii="Times New Roman" w:eastAsia="Arial Unicode MS" w:hAnsi="Arial Unicode MS" w:cs="Arial Unicode MS"/>
          <w:color w:val="000000"/>
          <w:sz w:val="24"/>
          <w:szCs w:val="24"/>
          <w:bdr w:val="none" w:sz="0" w:space="0" w:color="auto" w:frame="1"/>
          <w:lang w:eastAsia="lv-LV"/>
        </w:rPr>
        <w:t>ju, tad j</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iesniedz abu pu</w:t>
      </w:r>
      <w:r w:rsidR="0030382A" w:rsidRPr="0030382A">
        <w:rPr>
          <w:rFonts w:ascii="Times New Roman" w:eastAsia="Arial Unicode MS" w:hAnsi="Times New Roman" w:cs="Arial Unicode MS"/>
          <w:color w:val="000000"/>
          <w:sz w:val="24"/>
          <w:szCs w:val="24"/>
          <w:bdr w:val="none" w:sz="0" w:space="0" w:color="auto" w:frame="1"/>
          <w:lang w:eastAsia="lv-LV"/>
        </w:rPr>
        <w:t>š</w:t>
      </w:r>
      <w:r w:rsidR="0030382A" w:rsidRPr="0030382A">
        <w:rPr>
          <w:rFonts w:ascii="Times New Roman" w:eastAsia="Arial Unicode MS" w:hAnsi="Arial Unicode MS" w:cs="Arial Unicode MS"/>
          <w:color w:val="000000"/>
          <w:sz w:val="24"/>
          <w:szCs w:val="24"/>
          <w:bdr w:val="none" w:sz="0" w:space="0" w:color="auto" w:frame="1"/>
          <w:lang w:eastAsia="lv-LV"/>
        </w:rPr>
        <w:t>u parakst</w:t>
      </w:r>
      <w:r w:rsidR="0030382A" w:rsidRPr="0030382A">
        <w:rPr>
          <w:rFonts w:ascii="Times New Roman" w:eastAsia="Arial Unicode MS" w:hAnsi="Times New Roman" w:cs="Arial Unicode MS"/>
          <w:color w:val="000000"/>
          <w:sz w:val="24"/>
          <w:szCs w:val="24"/>
          <w:bdr w:val="none" w:sz="0" w:space="0" w:color="auto" w:frame="1"/>
          <w:lang w:eastAsia="lv-LV"/>
        </w:rPr>
        <w:t>ī</w:t>
      </w:r>
      <w:r w:rsidR="0030382A" w:rsidRPr="0030382A">
        <w:rPr>
          <w:rFonts w:ascii="Times New Roman" w:eastAsia="Arial Unicode MS" w:hAnsi="Arial Unicode MS" w:cs="Arial Unicode MS"/>
          <w:color w:val="000000"/>
          <w:sz w:val="24"/>
          <w:szCs w:val="24"/>
          <w:bdr w:val="none" w:sz="0" w:space="0" w:color="auto" w:frame="1"/>
          <w:lang w:eastAsia="lv-LV"/>
        </w:rPr>
        <w:t>ti vieno</w:t>
      </w:r>
      <w:r w:rsidR="0030382A" w:rsidRPr="0030382A">
        <w:rPr>
          <w:rFonts w:ascii="Times New Roman" w:eastAsia="Arial Unicode MS" w:hAnsi="Times New Roman" w:cs="Arial Unicode MS"/>
          <w:color w:val="000000"/>
          <w:sz w:val="24"/>
          <w:szCs w:val="24"/>
          <w:bdr w:val="none" w:sz="0" w:space="0" w:color="auto" w:frame="1"/>
          <w:lang w:eastAsia="lv-LV"/>
        </w:rPr>
        <w:t>š</w:t>
      </w:r>
      <w:r w:rsidR="0030382A" w:rsidRPr="0030382A">
        <w:rPr>
          <w:rFonts w:ascii="Times New Roman" w:eastAsia="Arial Unicode MS" w:hAnsi="Arial Unicode MS" w:cs="Arial Unicode MS"/>
          <w:color w:val="000000"/>
          <w:sz w:val="24"/>
          <w:szCs w:val="24"/>
          <w:bdr w:val="none" w:sz="0" w:space="0" w:color="auto" w:frame="1"/>
          <w:lang w:eastAsia="lv-LV"/>
        </w:rPr>
        <w:t>an</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s protokoli par l</w:t>
      </w:r>
      <w:r w:rsidR="0030382A" w:rsidRPr="0030382A">
        <w:rPr>
          <w:rFonts w:ascii="Times New Roman" w:eastAsia="Arial Unicode MS" w:hAnsi="Times New Roman" w:cs="Arial Unicode MS"/>
          <w:color w:val="000000"/>
          <w:sz w:val="24"/>
          <w:szCs w:val="24"/>
          <w:bdr w:val="none" w:sz="0" w:space="0" w:color="auto" w:frame="1"/>
          <w:lang w:eastAsia="lv-LV"/>
        </w:rPr>
        <w:t>ī</w:t>
      </w:r>
      <w:r w:rsidR="0030382A" w:rsidRPr="0030382A">
        <w:rPr>
          <w:rFonts w:ascii="Times New Roman" w:eastAsia="Arial Unicode MS" w:hAnsi="Arial Unicode MS" w:cs="Arial Unicode MS"/>
          <w:color w:val="000000"/>
          <w:sz w:val="24"/>
          <w:szCs w:val="24"/>
          <w:bdr w:val="none" w:sz="0" w:space="0" w:color="auto" w:frame="1"/>
          <w:lang w:eastAsia="lv-LV"/>
        </w:rPr>
        <w:t>guma attiec</w:t>
      </w:r>
      <w:r w:rsidR="0030382A" w:rsidRPr="0030382A">
        <w:rPr>
          <w:rFonts w:ascii="Times New Roman" w:eastAsia="Arial Unicode MS" w:hAnsi="Times New Roman" w:cs="Arial Unicode MS"/>
          <w:color w:val="000000"/>
          <w:sz w:val="24"/>
          <w:szCs w:val="24"/>
          <w:bdr w:val="none" w:sz="0" w:space="0" w:color="auto" w:frame="1"/>
          <w:lang w:eastAsia="lv-LV"/>
        </w:rPr>
        <w:t>ī</w:t>
      </w:r>
      <w:r w:rsidR="0030382A" w:rsidRPr="0030382A">
        <w:rPr>
          <w:rFonts w:ascii="Times New Roman" w:eastAsia="Arial Unicode MS" w:hAnsi="Arial Unicode MS" w:cs="Arial Unicode MS"/>
          <w:color w:val="000000"/>
          <w:sz w:val="24"/>
          <w:szCs w:val="24"/>
          <w:bdr w:val="none" w:sz="0" w:space="0" w:color="auto" w:frame="1"/>
          <w:lang w:eastAsia="lv-LV"/>
        </w:rPr>
        <w:t>bu nodibin</w:t>
      </w:r>
      <w:r w:rsidR="0030382A" w:rsidRPr="0030382A">
        <w:rPr>
          <w:rFonts w:ascii="Times New Roman" w:eastAsia="Arial Unicode MS" w:hAnsi="Times New Roman" w:cs="Arial Unicode MS"/>
          <w:color w:val="000000"/>
          <w:sz w:val="24"/>
          <w:szCs w:val="24"/>
          <w:bdr w:val="none" w:sz="0" w:space="0" w:color="auto" w:frame="1"/>
          <w:lang w:eastAsia="lv-LV"/>
        </w:rPr>
        <w:t>āš</w:t>
      </w:r>
      <w:r w:rsidR="0030382A" w:rsidRPr="0030382A">
        <w:rPr>
          <w:rFonts w:ascii="Times New Roman" w:eastAsia="Arial Unicode MS" w:hAnsi="Arial Unicode MS" w:cs="Arial Unicode MS"/>
          <w:color w:val="000000"/>
          <w:sz w:val="24"/>
          <w:szCs w:val="24"/>
          <w:bdr w:val="none" w:sz="0" w:space="0" w:color="auto" w:frame="1"/>
          <w:lang w:eastAsia="lv-LV"/>
        </w:rPr>
        <w:t xml:space="preserve">anu ar Pretendentu </w:t>
      </w:r>
      <w:r w:rsidR="0030382A" w:rsidRPr="0030382A">
        <w:rPr>
          <w:rFonts w:ascii="Times New Roman" w:eastAsia="Arial Unicode MS" w:hAnsi="Times New Roman" w:cs="Arial Unicode MS"/>
          <w:color w:val="000000"/>
          <w:sz w:val="24"/>
          <w:szCs w:val="24"/>
          <w:bdr w:val="none" w:sz="0" w:space="0" w:color="auto" w:frame="1"/>
          <w:lang w:eastAsia="lv-LV"/>
        </w:rPr>
        <w:t>š</w:t>
      </w:r>
      <w:r w:rsidR="0030382A" w:rsidRPr="0030382A">
        <w:rPr>
          <w:rFonts w:ascii="Times New Roman" w:eastAsia="Arial Unicode MS" w:hAnsi="Arial Unicode MS" w:cs="Arial Unicode MS"/>
          <w:color w:val="000000"/>
          <w:sz w:val="24"/>
          <w:szCs w:val="24"/>
          <w:bdr w:val="none" w:sz="0" w:space="0" w:color="auto" w:frame="1"/>
          <w:lang w:eastAsia="lv-LV"/>
        </w:rPr>
        <w:t>aj</w:t>
      </w:r>
      <w:r w:rsidR="0030382A" w:rsidRPr="0030382A">
        <w:rPr>
          <w:rFonts w:ascii="Times New Roman" w:eastAsia="Arial Unicode MS" w:hAnsi="Times New Roman" w:cs="Arial Unicode MS"/>
          <w:color w:val="000000"/>
          <w:sz w:val="24"/>
          <w:szCs w:val="24"/>
          <w:bdr w:val="none" w:sz="0" w:space="0" w:color="auto" w:frame="1"/>
          <w:lang w:eastAsia="lv-LV"/>
        </w:rPr>
        <w:t xml:space="preserve">ā </w:t>
      </w:r>
      <w:r w:rsidR="0030382A" w:rsidRPr="0030382A">
        <w:rPr>
          <w:rFonts w:ascii="Times New Roman" w:eastAsia="Arial Unicode MS" w:hAnsi="Arial Unicode MS" w:cs="Arial Unicode MS"/>
          <w:color w:val="000000"/>
          <w:sz w:val="24"/>
          <w:szCs w:val="24"/>
          <w:bdr w:val="none" w:sz="0" w:space="0" w:color="auto" w:frame="1"/>
          <w:lang w:eastAsia="lv-LV"/>
        </w:rPr>
        <w:t>atkl</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t</w:t>
      </w:r>
      <w:r w:rsidR="0030382A" w:rsidRPr="0030382A">
        <w:rPr>
          <w:rFonts w:ascii="Times New Roman" w:eastAsia="Arial Unicode MS" w:hAnsi="Times New Roman" w:cs="Arial Unicode MS"/>
          <w:color w:val="000000"/>
          <w:sz w:val="24"/>
          <w:szCs w:val="24"/>
          <w:bdr w:val="none" w:sz="0" w:space="0" w:color="auto" w:frame="1"/>
          <w:lang w:eastAsia="lv-LV"/>
        </w:rPr>
        <w:t xml:space="preserve">ā </w:t>
      </w:r>
      <w:r w:rsidR="0030382A" w:rsidRPr="0030382A">
        <w:rPr>
          <w:rFonts w:ascii="Times New Roman" w:eastAsia="Arial Unicode MS" w:hAnsi="Arial Unicode MS" w:cs="Arial Unicode MS"/>
          <w:color w:val="000000"/>
          <w:sz w:val="24"/>
          <w:szCs w:val="24"/>
          <w:bdr w:val="none" w:sz="0" w:space="0" w:color="auto" w:frame="1"/>
          <w:lang w:eastAsia="lv-LV"/>
        </w:rPr>
        <w:t>konkurs</w:t>
      </w:r>
      <w:r w:rsidR="0030382A" w:rsidRPr="0030382A">
        <w:rPr>
          <w:rFonts w:ascii="Times New Roman" w:eastAsia="Arial Unicode MS" w:hAnsi="Times New Roman" w:cs="Arial Unicode MS"/>
          <w:color w:val="000000"/>
          <w:sz w:val="24"/>
          <w:szCs w:val="24"/>
          <w:bdr w:val="none" w:sz="0" w:space="0" w:color="auto" w:frame="1"/>
          <w:lang w:eastAsia="lv-LV"/>
        </w:rPr>
        <w:t xml:space="preserve">ā </w:t>
      </w:r>
      <w:r w:rsidR="0030382A" w:rsidRPr="0030382A">
        <w:rPr>
          <w:rFonts w:ascii="Times New Roman" w:eastAsia="Arial Unicode MS" w:hAnsi="Arial Unicode MS" w:cs="Arial Unicode MS"/>
          <w:color w:val="000000"/>
          <w:sz w:val="24"/>
          <w:szCs w:val="24"/>
          <w:bdr w:val="none" w:sz="0" w:space="0" w:color="auto" w:frame="1"/>
          <w:lang w:eastAsia="lv-LV"/>
        </w:rPr>
        <w:t>paredz</w:t>
      </w:r>
      <w:r w:rsidR="0030382A" w:rsidRPr="0030382A">
        <w:rPr>
          <w:rFonts w:ascii="Times New Roman" w:eastAsia="Arial Unicode MS" w:hAnsi="Times New Roman" w:cs="Arial Unicode MS"/>
          <w:color w:val="000000"/>
          <w:sz w:val="24"/>
          <w:szCs w:val="24"/>
          <w:bdr w:val="none" w:sz="0" w:space="0" w:color="auto" w:frame="1"/>
          <w:lang w:eastAsia="lv-LV"/>
        </w:rPr>
        <w:t>ē</w:t>
      </w:r>
      <w:r w:rsidR="0030382A" w:rsidRPr="0030382A">
        <w:rPr>
          <w:rFonts w:ascii="Times New Roman" w:eastAsia="Arial Unicode MS" w:hAnsi="Arial Unicode MS" w:cs="Arial Unicode MS"/>
          <w:color w:val="000000"/>
          <w:sz w:val="24"/>
          <w:szCs w:val="24"/>
          <w:bdr w:val="none" w:sz="0" w:space="0" w:color="auto" w:frame="1"/>
          <w:lang w:eastAsia="lv-LV"/>
        </w:rPr>
        <w:t>to darbu veik</w:t>
      </w:r>
      <w:r w:rsidR="0030382A" w:rsidRPr="0030382A">
        <w:rPr>
          <w:rFonts w:ascii="Times New Roman" w:eastAsia="Arial Unicode MS" w:hAnsi="Times New Roman" w:cs="Arial Unicode MS"/>
          <w:color w:val="000000"/>
          <w:sz w:val="24"/>
          <w:szCs w:val="24"/>
          <w:bdr w:val="none" w:sz="0" w:space="0" w:color="auto" w:frame="1"/>
          <w:lang w:eastAsia="lv-LV"/>
        </w:rPr>
        <w:t>š</w:t>
      </w:r>
      <w:r w:rsidR="0030382A" w:rsidRPr="0030382A">
        <w:rPr>
          <w:rFonts w:ascii="Times New Roman" w:eastAsia="Arial Unicode MS" w:hAnsi="Arial Unicode MS" w:cs="Arial Unicode MS"/>
          <w:color w:val="000000"/>
          <w:sz w:val="24"/>
          <w:szCs w:val="24"/>
          <w:bdr w:val="none" w:sz="0" w:space="0" w:color="auto" w:frame="1"/>
          <w:lang w:eastAsia="lv-LV"/>
        </w:rPr>
        <w:t>anai, Pretendenta uzvaras gad</w:t>
      </w:r>
      <w:r w:rsidR="0030382A" w:rsidRPr="0030382A">
        <w:rPr>
          <w:rFonts w:ascii="Times New Roman" w:eastAsia="Arial Unicode MS" w:hAnsi="Times New Roman" w:cs="Arial Unicode MS"/>
          <w:color w:val="000000"/>
          <w:sz w:val="24"/>
          <w:szCs w:val="24"/>
          <w:bdr w:val="none" w:sz="0" w:space="0" w:color="auto" w:frame="1"/>
          <w:lang w:eastAsia="lv-LV"/>
        </w:rPr>
        <w:t>ī</w:t>
      </w:r>
      <w:r w:rsidR="0030382A" w:rsidRPr="0030382A">
        <w:rPr>
          <w:rFonts w:ascii="Times New Roman" w:eastAsia="Arial Unicode MS" w:hAnsi="Arial Unicode MS" w:cs="Arial Unicode MS"/>
          <w:color w:val="000000"/>
          <w:sz w:val="24"/>
          <w:szCs w:val="24"/>
          <w:bdr w:val="none" w:sz="0" w:space="0" w:color="auto" w:frame="1"/>
          <w:lang w:eastAsia="lv-LV"/>
        </w:rPr>
        <w:t>jum</w:t>
      </w:r>
      <w:r w:rsidR="0030382A" w:rsidRPr="0030382A">
        <w:rPr>
          <w:rFonts w:ascii="Times New Roman" w:eastAsia="Arial Unicode MS" w:hAnsi="Times New Roman" w:cs="Arial Unicode MS"/>
          <w:color w:val="000000"/>
          <w:sz w:val="24"/>
          <w:szCs w:val="24"/>
          <w:bdr w:val="none" w:sz="0" w:space="0" w:color="auto" w:frame="1"/>
          <w:lang w:eastAsia="lv-LV"/>
        </w:rPr>
        <w:t>ā</w:t>
      </w:r>
      <w:r w:rsidR="0030382A" w:rsidRPr="0030382A">
        <w:rPr>
          <w:rFonts w:ascii="Times New Roman" w:eastAsia="Arial Unicode MS" w:hAnsi="Arial Unicode MS" w:cs="Arial Unicode MS"/>
          <w:color w:val="000000"/>
          <w:sz w:val="24"/>
          <w:szCs w:val="24"/>
          <w:bdr w:val="none" w:sz="0" w:space="0" w:color="auto" w:frame="1"/>
          <w:lang w:eastAsia="lv-LV"/>
        </w:rPr>
        <w:t>.</w:t>
      </w:r>
    </w:p>
    <w:p w:rsidR="0030382A" w:rsidRPr="00A41DB2" w:rsidRDefault="0030382A" w:rsidP="0030382A">
      <w:pPr>
        <w:spacing w:after="0" w:line="240" w:lineRule="auto"/>
        <w:ind w:left="709" w:hanging="709"/>
        <w:jc w:val="both"/>
        <w:rPr>
          <w:rFonts w:ascii="Times New Roman" w:eastAsia="Arial Unicode MS" w:hAnsi="Times New Roman" w:cs="Times New Roman"/>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4.1.12.</w:t>
      </w:r>
      <w:r w:rsidRPr="00A41DB2">
        <w:rPr>
          <w:rFonts w:ascii="Times New Roman" w:eastAsia="Arial Unicode MS" w:hAnsi="Times New Roman" w:cs="Times New Roman"/>
          <w:color w:val="000000"/>
          <w:sz w:val="24"/>
          <w:szCs w:val="24"/>
          <w:bdr w:val="none" w:sz="0" w:space="0" w:color="auto" w:frame="1"/>
          <w:lang w:eastAsia="lv-LV"/>
        </w:rPr>
        <w:t>Lai apliecinātu Nolikuma 3.3.3.5.apakšpunktā norādīto speciālistu atbilstību nolikuma prasībām, Pretendentam jāiesniedz:</w:t>
      </w:r>
    </w:p>
    <w:p w:rsidR="0030382A" w:rsidRPr="0030382A" w:rsidRDefault="0030382A" w:rsidP="0030382A">
      <w:pPr>
        <w:spacing w:after="0" w:line="240" w:lineRule="auto"/>
        <w:ind w:left="1560" w:hanging="851"/>
        <w:jc w:val="both"/>
        <w:rPr>
          <w:rFonts w:ascii="Times New Roman" w:eastAsia="Arial Unicode MS" w:hAnsi="Arial Unicode MS" w:cs="Arial Unicode MS"/>
          <w:color w:val="000000"/>
          <w:sz w:val="24"/>
          <w:szCs w:val="24"/>
          <w:bdr w:val="none" w:sz="0" w:space="0" w:color="auto" w:frame="1"/>
          <w:lang w:eastAsia="lv-LV"/>
        </w:rPr>
      </w:pPr>
      <w:r w:rsidRPr="00A41DB2">
        <w:rPr>
          <w:rFonts w:ascii="Times New Roman" w:eastAsia="Arial Unicode MS" w:hAnsi="Arial Unicode MS" w:cs="Arial Unicode MS"/>
          <w:color w:val="000000"/>
          <w:sz w:val="24"/>
          <w:szCs w:val="24"/>
          <w:bdr w:val="none" w:sz="0" w:space="0" w:color="auto" w:frame="1"/>
          <w:lang w:eastAsia="lv-LV"/>
        </w:rPr>
        <w:t>4.1.12.1.</w:t>
      </w:r>
      <w:r w:rsidRPr="00A41DB2">
        <w:rPr>
          <w:rFonts w:ascii="Times New Roman" w:eastAsia="Arial Unicode MS" w:hAnsi="Times New Roman" w:cs="Times New Roman"/>
          <w:color w:val="000000"/>
          <w:sz w:val="24"/>
          <w:szCs w:val="24"/>
          <w:bdr w:val="none" w:sz="0" w:space="0" w:color="auto" w:frame="1"/>
          <w:lang w:eastAsia="lv-LV"/>
        </w:rPr>
        <w:t>Valsts kultūras pieminekļu aizsardzības inspekcijas izsniegta kvalifikācijas apliecība vai tai pielīdzināmus ārvalstu institūcijas izsniegts dokuments;</w:t>
      </w:r>
      <w:r w:rsidRPr="0030382A">
        <w:rPr>
          <w:rFonts w:ascii="Times New Roman" w:eastAsia="Arial Unicode MS" w:hAnsi="Times New Roman" w:cs="Times New Roman"/>
          <w:color w:val="000000"/>
          <w:sz w:val="24"/>
          <w:szCs w:val="24"/>
          <w:bdr w:val="none" w:sz="0" w:space="0" w:color="auto" w:frame="1"/>
          <w:lang w:eastAsia="lv-LV"/>
        </w:rPr>
        <w:t xml:space="preserve"> </w:t>
      </w:r>
    </w:p>
    <w:p w:rsidR="0030382A" w:rsidRPr="00BE73DE" w:rsidRDefault="0030382A" w:rsidP="00BE73DE">
      <w:pPr>
        <w:spacing w:after="0" w:line="240" w:lineRule="auto"/>
        <w:ind w:left="1560" w:hanging="851"/>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4.1.12.2. Ja Pretendenta pied</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v</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tais speci</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lists nav darba attiec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s ar Pretendentu vai Pretendenta pied</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v</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to apak</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uz</w:t>
      </w:r>
      <w:r w:rsidRPr="0030382A">
        <w:rPr>
          <w:rFonts w:ascii="Times New Roman" w:eastAsia="Arial Unicode MS" w:hAnsi="Times New Roman" w:cs="Arial Unicode MS"/>
          <w:color w:val="000000"/>
          <w:sz w:val="24"/>
          <w:szCs w:val="24"/>
          <w:bdr w:val="none" w:sz="0" w:space="0" w:color="auto" w:frame="1"/>
          <w:lang w:eastAsia="lv-LV"/>
        </w:rPr>
        <w:t>ņē</w:t>
      </w:r>
      <w:r w:rsidRPr="0030382A">
        <w:rPr>
          <w:rFonts w:ascii="Times New Roman" w:eastAsia="Arial Unicode MS" w:hAnsi="Arial Unicode MS" w:cs="Arial Unicode MS"/>
          <w:color w:val="000000"/>
          <w:sz w:val="24"/>
          <w:szCs w:val="24"/>
          <w:bdr w:val="none" w:sz="0" w:space="0" w:color="auto" w:frame="1"/>
          <w:lang w:eastAsia="lv-LV"/>
        </w:rPr>
        <w:t>m</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ju, tad j</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iesniedz abu pu</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u parakst</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ti vieno</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an</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s protokoli par l</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guma attiec</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bu nodibin</w:t>
      </w:r>
      <w:r w:rsidRPr="0030382A">
        <w:rPr>
          <w:rFonts w:ascii="Times New Roman" w:eastAsia="Arial Unicode MS" w:hAnsi="Times New Roman" w:cs="Arial Unicode MS"/>
          <w:color w:val="000000"/>
          <w:sz w:val="24"/>
          <w:szCs w:val="24"/>
          <w:bdr w:val="none" w:sz="0" w:space="0" w:color="auto" w:frame="1"/>
          <w:lang w:eastAsia="lv-LV"/>
        </w:rPr>
        <w:t>āš</w:t>
      </w:r>
      <w:r w:rsidRPr="0030382A">
        <w:rPr>
          <w:rFonts w:ascii="Times New Roman" w:eastAsia="Arial Unicode MS" w:hAnsi="Arial Unicode MS" w:cs="Arial Unicode MS"/>
          <w:color w:val="000000"/>
          <w:sz w:val="24"/>
          <w:szCs w:val="24"/>
          <w:bdr w:val="none" w:sz="0" w:space="0" w:color="auto" w:frame="1"/>
          <w:lang w:eastAsia="lv-LV"/>
        </w:rPr>
        <w:t xml:space="preserve">anu ar Pretendentu </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aj</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atkl</w:t>
      </w:r>
      <w:r w:rsidRPr="0030382A">
        <w:rPr>
          <w:rFonts w:ascii="Times New Roman" w:eastAsia="Arial Unicode MS" w:hAnsi="Times New Roman" w:cs="Arial Unicode MS"/>
          <w:color w:val="000000"/>
          <w:sz w:val="24"/>
          <w:szCs w:val="24"/>
          <w:bdr w:val="none" w:sz="0" w:space="0" w:color="auto" w:frame="1"/>
          <w:lang w:eastAsia="lv-LV"/>
        </w:rPr>
        <w:t>ā</w:t>
      </w:r>
      <w:r w:rsidRPr="0030382A">
        <w:rPr>
          <w:rFonts w:ascii="Times New Roman" w:eastAsia="Arial Unicode MS" w:hAnsi="Arial Unicode MS" w:cs="Arial Unicode MS"/>
          <w:color w:val="000000"/>
          <w:sz w:val="24"/>
          <w:szCs w:val="24"/>
          <w:bdr w:val="none" w:sz="0" w:space="0" w:color="auto" w:frame="1"/>
          <w:lang w:eastAsia="lv-LV"/>
        </w:rPr>
        <w:t>t</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konkurs</w:t>
      </w:r>
      <w:r w:rsidRPr="0030382A">
        <w:rPr>
          <w:rFonts w:ascii="Times New Roman" w:eastAsia="Arial Unicode MS" w:hAnsi="Times New Roman" w:cs="Arial Unicode MS"/>
          <w:color w:val="000000"/>
          <w:sz w:val="24"/>
          <w:szCs w:val="24"/>
          <w:bdr w:val="none" w:sz="0" w:space="0" w:color="auto" w:frame="1"/>
          <w:lang w:eastAsia="lv-LV"/>
        </w:rPr>
        <w:t xml:space="preserve">ā </w:t>
      </w:r>
      <w:r w:rsidRPr="0030382A">
        <w:rPr>
          <w:rFonts w:ascii="Times New Roman" w:eastAsia="Arial Unicode MS" w:hAnsi="Arial Unicode MS" w:cs="Arial Unicode MS"/>
          <w:color w:val="000000"/>
          <w:sz w:val="24"/>
          <w:szCs w:val="24"/>
          <w:bdr w:val="none" w:sz="0" w:space="0" w:color="auto" w:frame="1"/>
          <w:lang w:eastAsia="lv-LV"/>
        </w:rPr>
        <w:t>paredz</w:t>
      </w:r>
      <w:r w:rsidRPr="0030382A">
        <w:rPr>
          <w:rFonts w:ascii="Times New Roman" w:eastAsia="Arial Unicode MS" w:hAnsi="Times New Roman" w:cs="Arial Unicode MS"/>
          <w:color w:val="000000"/>
          <w:sz w:val="24"/>
          <w:szCs w:val="24"/>
          <w:bdr w:val="none" w:sz="0" w:space="0" w:color="auto" w:frame="1"/>
          <w:lang w:eastAsia="lv-LV"/>
        </w:rPr>
        <w:t>ē</w:t>
      </w:r>
      <w:r w:rsidRPr="0030382A">
        <w:rPr>
          <w:rFonts w:ascii="Times New Roman" w:eastAsia="Arial Unicode MS" w:hAnsi="Arial Unicode MS" w:cs="Arial Unicode MS"/>
          <w:color w:val="000000"/>
          <w:sz w:val="24"/>
          <w:szCs w:val="24"/>
          <w:bdr w:val="none" w:sz="0" w:space="0" w:color="auto" w:frame="1"/>
          <w:lang w:eastAsia="lv-LV"/>
        </w:rPr>
        <w:t>to darbu veik</w:t>
      </w:r>
      <w:r w:rsidRPr="0030382A">
        <w:rPr>
          <w:rFonts w:ascii="Times New Roman" w:eastAsia="Arial Unicode MS" w:hAnsi="Times New Roman" w:cs="Arial Unicode MS"/>
          <w:color w:val="000000"/>
          <w:sz w:val="24"/>
          <w:szCs w:val="24"/>
          <w:bdr w:val="none" w:sz="0" w:space="0" w:color="auto" w:frame="1"/>
          <w:lang w:eastAsia="lv-LV"/>
        </w:rPr>
        <w:t>š</w:t>
      </w:r>
      <w:r w:rsidRPr="0030382A">
        <w:rPr>
          <w:rFonts w:ascii="Times New Roman" w:eastAsia="Arial Unicode MS" w:hAnsi="Arial Unicode MS" w:cs="Arial Unicode MS"/>
          <w:color w:val="000000"/>
          <w:sz w:val="24"/>
          <w:szCs w:val="24"/>
          <w:bdr w:val="none" w:sz="0" w:space="0" w:color="auto" w:frame="1"/>
          <w:lang w:eastAsia="lv-LV"/>
        </w:rPr>
        <w:t>anai, Pretendenta uzvaras gad</w:t>
      </w:r>
      <w:r w:rsidRPr="0030382A">
        <w:rPr>
          <w:rFonts w:ascii="Times New Roman" w:eastAsia="Arial Unicode MS" w:hAnsi="Times New Roman" w:cs="Arial Unicode MS"/>
          <w:color w:val="000000"/>
          <w:sz w:val="24"/>
          <w:szCs w:val="24"/>
          <w:bdr w:val="none" w:sz="0" w:space="0" w:color="auto" w:frame="1"/>
          <w:lang w:eastAsia="lv-LV"/>
        </w:rPr>
        <w:t>ī</w:t>
      </w:r>
      <w:r w:rsidRPr="0030382A">
        <w:rPr>
          <w:rFonts w:ascii="Times New Roman" w:eastAsia="Arial Unicode MS" w:hAnsi="Arial Unicode MS" w:cs="Arial Unicode MS"/>
          <w:color w:val="000000"/>
          <w:sz w:val="24"/>
          <w:szCs w:val="24"/>
          <w:bdr w:val="none" w:sz="0" w:space="0" w:color="auto" w:frame="1"/>
          <w:lang w:eastAsia="lv-LV"/>
        </w:rPr>
        <w:t>jum</w:t>
      </w:r>
      <w:r w:rsidRPr="0030382A">
        <w:rPr>
          <w:rFonts w:ascii="Times New Roman" w:eastAsia="Arial Unicode MS" w:hAnsi="Times New Roman" w:cs="Arial Unicode MS"/>
          <w:color w:val="000000"/>
          <w:sz w:val="24"/>
          <w:szCs w:val="24"/>
          <w:bdr w:val="none" w:sz="0" w:space="0" w:color="auto" w:frame="1"/>
          <w:lang w:eastAsia="lv-LV"/>
        </w:rPr>
        <w:t>ā</w:t>
      </w:r>
      <w:r w:rsidR="00BE73DE">
        <w:rPr>
          <w:rFonts w:ascii="Times New Roman" w:eastAsia="Arial Unicode MS" w:hAnsi="Arial Unicode MS" w:cs="Arial Unicode MS"/>
          <w:color w:val="000000"/>
          <w:sz w:val="24"/>
          <w:szCs w:val="24"/>
          <w:bdr w:val="none" w:sz="0" w:space="0" w:color="auto" w:frame="1"/>
          <w:lang w:eastAsia="lv-LV"/>
        </w:rPr>
        <w:t>.</w:t>
      </w:r>
    </w:p>
    <w:p w:rsidR="0030382A" w:rsidRPr="0030382A" w:rsidRDefault="0030382A" w:rsidP="0030382A">
      <w:pPr>
        <w:spacing w:after="0" w:line="240" w:lineRule="auto"/>
        <w:ind w:left="709" w:hanging="709"/>
        <w:jc w:val="both"/>
        <w:rPr>
          <w:rFonts w:ascii="Times New Roman" w:eastAsia="Arial Unicode MS" w:hAnsi="Arial Unicode MS" w:cs="Arial Unicode MS"/>
          <w:color w:val="000000"/>
          <w:sz w:val="24"/>
          <w:szCs w:val="24"/>
          <w:bdr w:val="none" w:sz="0" w:space="0" w:color="auto" w:frame="1"/>
          <w:lang w:eastAsia="lv-LV"/>
        </w:rPr>
      </w:pPr>
      <w:r w:rsidRPr="0030382A">
        <w:rPr>
          <w:rFonts w:ascii="Times New Roman" w:eastAsia="Arial Unicode MS" w:hAnsi="Arial Unicode MS" w:cs="Arial Unicode MS"/>
          <w:color w:val="000000"/>
          <w:sz w:val="24"/>
          <w:szCs w:val="24"/>
          <w:bdr w:val="none" w:sz="0" w:space="0" w:color="auto" w:frame="1"/>
          <w:lang w:eastAsia="lv-LV"/>
        </w:rPr>
        <w:t xml:space="preserve">4.1.13. </w:t>
      </w:r>
      <w:r w:rsidRPr="0030382A">
        <w:rPr>
          <w:rFonts w:ascii="Times New Roman" w:eastAsia="Times New Roman" w:hAnsi="Times New Roman" w:cs="Times New Roman"/>
          <w:sz w:val="24"/>
          <w:szCs w:val="24"/>
          <w:lang w:eastAsia="ar-SA"/>
        </w:rPr>
        <w:t>Lai apliecinātu atbilstību Nolikuma 3.3.4.1., 3.3.4.2.apakšpunktos izvirzītajai prasībai, Pretendents iesniedz apdrošināšanas kompānijas izziņu (apliecinājumu), kas apliecina, ka Pretendenta uzvaras gadījumā tiks veikta apdrošināšana saskaņā ar Nolikuma 3.3.4.1., 3.3.4.2.apakšpunktiem, norādot atbildības limita apjomu, maksimālo pieļaujamo pašrisku un polises darbības termiņu</w:t>
      </w:r>
      <w:r w:rsidRPr="0030382A">
        <w:rPr>
          <w:rFonts w:ascii="Times New Roman" w:eastAsia="Times New Roman" w:hAnsi="Times New Roman" w:cs="Times New Roman"/>
          <w:color w:val="000000"/>
          <w:sz w:val="24"/>
          <w:szCs w:val="24"/>
        </w:rPr>
        <w:t>.</w:t>
      </w:r>
    </w:p>
    <w:p w:rsidR="0030382A" w:rsidRPr="0030382A" w:rsidRDefault="0030382A" w:rsidP="0030382A">
      <w:pPr>
        <w:tabs>
          <w:tab w:val="left" w:pos="900"/>
          <w:tab w:val="num" w:pos="1080"/>
        </w:tabs>
        <w:spacing w:after="0" w:line="240" w:lineRule="auto"/>
        <w:ind w:left="680" w:hanging="680"/>
        <w:jc w:val="both"/>
        <w:rPr>
          <w:rFonts w:ascii="Times New Roman" w:eastAsia="Times New Roman" w:hAnsi="Times New Roman" w:cs="Times New Roman"/>
          <w:strike/>
          <w:sz w:val="24"/>
          <w:szCs w:val="20"/>
        </w:rPr>
      </w:pPr>
      <w:r w:rsidRPr="0030382A">
        <w:rPr>
          <w:rFonts w:ascii="Times New Roman" w:eastAsia="Times New Roman" w:hAnsi="Times New Roman" w:cs="Times New Roman"/>
          <w:sz w:val="24"/>
          <w:szCs w:val="20"/>
        </w:rPr>
        <w:t>4.1.14.</w:t>
      </w:r>
      <w:r w:rsidRPr="0030382A">
        <w:rPr>
          <w:rFonts w:ascii="Times New Roman" w:eastAsia="Times New Roman" w:hAnsi="Times New Roman" w:cs="Times New Roman"/>
          <w:sz w:val="24"/>
          <w:szCs w:val="24"/>
        </w:rPr>
        <w:t xml:space="preserve">Bankas vai līdzvērtīgas kredītiestādes apliecinājums par Pretendenta apgrozāmo līdzekļu apmēru un/vai kredītlīnijas atvēršanu Pretendentam </w:t>
      </w:r>
      <w:r w:rsidRPr="00F65344">
        <w:rPr>
          <w:rFonts w:ascii="Times New Roman" w:eastAsia="Times New Roman" w:hAnsi="Times New Roman" w:cs="Times New Roman"/>
          <w:sz w:val="24"/>
          <w:szCs w:val="24"/>
        </w:rPr>
        <w:t>Nolikuma 3.2.6. vai 3.2.7.punktā</w:t>
      </w:r>
      <w:r w:rsidRPr="0030382A">
        <w:rPr>
          <w:rFonts w:ascii="Times New Roman" w:eastAsia="Times New Roman" w:hAnsi="Times New Roman" w:cs="Times New Roman"/>
          <w:sz w:val="24"/>
          <w:szCs w:val="24"/>
        </w:rPr>
        <w:t xml:space="preserve"> </w:t>
      </w:r>
      <w:r w:rsidRPr="0030382A">
        <w:rPr>
          <w:rFonts w:ascii="Times New Roman" w:eastAsia="Times New Roman" w:hAnsi="Times New Roman" w:cs="Times New Roman"/>
          <w:sz w:val="24"/>
          <w:szCs w:val="24"/>
        </w:rPr>
        <w:lastRenderedPageBreak/>
        <w:t>noteikto prasību izpildei (apliecinājums nedrīkst būt izsniegts agrāk kā 1 (vienu) mēnesi pirms piedāvājumu iesniegšanas termiņa beigām).</w:t>
      </w:r>
    </w:p>
    <w:p w:rsidR="0030382A" w:rsidRPr="0030382A" w:rsidRDefault="0030382A" w:rsidP="0030382A">
      <w:pPr>
        <w:spacing w:before="120" w:after="120" w:line="240" w:lineRule="auto"/>
        <w:ind w:left="680" w:hanging="68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4.1.15.</w:t>
      </w:r>
      <w:r w:rsidRPr="0030382A">
        <w:rPr>
          <w:rFonts w:ascii="Times New Roman" w:eastAsia="Times New Roman" w:hAnsi="Times New Roman" w:cs="Times New Roman"/>
          <w:sz w:val="24"/>
          <w:szCs w:val="24"/>
        </w:rPr>
        <w:tab/>
        <w:t>Ja Pretendents plāno piesaistīt apakšuzņēmējus – informācija par konkrētajiem apakšuzņēmējiem un tiem nododamo darbu saraksts un apjoms. Informācija jāsagatavo un jāiesniedz pēc klātpievienotās tabulas. Katra norādītā apakšuzņēmēja apliecinājums par pieejamību Pretendenta līguma darbības laikā un piekrišanu izpildīt norādīto līguma daļu.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9"/>
        <w:gridCol w:w="1620"/>
        <w:gridCol w:w="1749"/>
        <w:gridCol w:w="1507"/>
        <w:gridCol w:w="1487"/>
        <w:gridCol w:w="1482"/>
      </w:tblGrid>
      <w:tr w:rsidR="0030382A" w:rsidRPr="0030382A" w:rsidTr="0030382A">
        <w:tc>
          <w:tcPr>
            <w:tcW w:w="1674" w:type="dxa"/>
            <w:tcBorders>
              <w:top w:val="single" w:sz="4" w:space="0" w:color="auto"/>
              <w:bottom w:val="nil"/>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r w:rsidRPr="0030382A">
              <w:rPr>
                <w:rFonts w:ascii="Times New Roman" w:eastAsia="Times New Roman" w:hAnsi="Times New Roman" w:cs="Times New Roman"/>
              </w:rPr>
              <w:t>Apakšuzņēmēja</w:t>
            </w:r>
          </w:p>
        </w:tc>
        <w:tc>
          <w:tcPr>
            <w:tcW w:w="1652" w:type="dxa"/>
            <w:vMerge w:val="restart"/>
            <w:tcBorders>
              <w:top w:val="single" w:sz="4" w:space="0" w:color="auto"/>
              <w:bottom w:val="nil"/>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r w:rsidRPr="0030382A">
              <w:rPr>
                <w:rFonts w:ascii="Times New Roman" w:eastAsia="Times New Roman" w:hAnsi="Times New Roman" w:cs="Times New Roman"/>
              </w:rPr>
              <w:t>Juridiskā adrese un reģistrācijas Nr.</w:t>
            </w:r>
          </w:p>
        </w:tc>
        <w:tc>
          <w:tcPr>
            <w:tcW w:w="1749" w:type="dxa"/>
            <w:vMerge w:val="restart"/>
            <w:tcBorders>
              <w:top w:val="single" w:sz="4" w:space="0" w:color="auto"/>
              <w:left w:val="single" w:sz="4" w:space="0" w:color="auto"/>
              <w:right w:val="single" w:sz="4" w:space="0" w:color="auto"/>
            </w:tcBorders>
            <w:vAlign w:val="center"/>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sz w:val="24"/>
                <w:szCs w:val="24"/>
              </w:rPr>
              <w:t>Apakšuzņēmēja statuss</w:t>
            </w:r>
            <w:r w:rsidRPr="0030382A">
              <w:rPr>
                <w:rFonts w:ascii="Times New Roman" w:eastAsia="Times New Roman" w:hAnsi="Times New Roman" w:cs="Times New Roman"/>
                <w:sz w:val="24"/>
                <w:szCs w:val="24"/>
                <w:vertAlign w:val="superscript"/>
              </w:rPr>
              <w:footnoteReference w:id="3"/>
            </w:r>
          </w:p>
          <w:p w:rsidR="0030382A" w:rsidRPr="0030382A" w:rsidRDefault="0030382A" w:rsidP="0030382A">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(mazais vai vidējais uzņēmums)</w:t>
            </w:r>
          </w:p>
        </w:tc>
        <w:tc>
          <w:tcPr>
            <w:tcW w:w="1577" w:type="dxa"/>
            <w:vMerge w:val="restart"/>
            <w:tcBorders>
              <w:top w:val="single" w:sz="4" w:space="0" w:color="auto"/>
              <w:lef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Darbu veids</w:t>
            </w:r>
          </w:p>
        </w:tc>
        <w:tc>
          <w:tcPr>
            <w:tcW w:w="1546" w:type="dxa"/>
            <w:tcBorders>
              <w:top w:val="single" w:sz="4" w:space="0" w:color="auto"/>
              <w:left w:val="single" w:sz="4" w:space="0" w:color="auto"/>
              <w:righ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Darbu apjoms %</w:t>
            </w:r>
          </w:p>
        </w:tc>
        <w:tc>
          <w:tcPr>
            <w:tcW w:w="1542" w:type="dxa"/>
            <w:vMerge w:val="restart"/>
            <w:tcBorders>
              <w:top w:val="single" w:sz="4" w:space="0" w:color="auto"/>
              <w:lef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Darbu apjoms EUR (bez PVN)</w:t>
            </w:r>
          </w:p>
        </w:tc>
      </w:tr>
      <w:tr w:rsidR="0030382A" w:rsidRPr="0030382A" w:rsidTr="0030382A">
        <w:tc>
          <w:tcPr>
            <w:tcW w:w="1674" w:type="dxa"/>
            <w:tcBorders>
              <w:top w:val="nil"/>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r w:rsidRPr="0030382A">
              <w:rPr>
                <w:rFonts w:ascii="Times New Roman" w:eastAsia="Times New Roman" w:hAnsi="Times New Roman" w:cs="Times New Roman"/>
              </w:rPr>
              <w:t>nosaukums</w:t>
            </w:r>
          </w:p>
        </w:tc>
        <w:tc>
          <w:tcPr>
            <w:tcW w:w="1652" w:type="dxa"/>
            <w:vMerge/>
            <w:tcBorders>
              <w:top w:val="nil"/>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p>
        </w:tc>
        <w:tc>
          <w:tcPr>
            <w:tcW w:w="1749" w:type="dxa"/>
            <w:vMerge/>
            <w:tcBorders>
              <w:left w:val="single" w:sz="4" w:space="0" w:color="auto"/>
              <w:bottom w:val="single" w:sz="4" w:space="0" w:color="auto"/>
              <w:right w:val="single" w:sz="4" w:space="0" w:color="auto"/>
            </w:tcBorders>
            <w:vAlign w:val="center"/>
          </w:tcPr>
          <w:p w:rsidR="0030382A" w:rsidRPr="0030382A" w:rsidRDefault="0030382A" w:rsidP="0030382A">
            <w:pPr>
              <w:spacing w:after="0" w:line="240" w:lineRule="auto"/>
              <w:rPr>
                <w:rFonts w:ascii="Times New Roman" w:eastAsia="Times New Roman" w:hAnsi="Times New Roman" w:cs="Times New Roman"/>
              </w:rPr>
            </w:pPr>
          </w:p>
        </w:tc>
        <w:tc>
          <w:tcPr>
            <w:tcW w:w="1577" w:type="dxa"/>
            <w:vMerge/>
            <w:tcBorders>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p>
        </w:tc>
        <w:tc>
          <w:tcPr>
            <w:tcW w:w="1546" w:type="dxa"/>
            <w:tcBorders>
              <w:left w:val="single" w:sz="4" w:space="0" w:color="auto"/>
              <w:bottom w:val="single" w:sz="4" w:space="0" w:color="auto"/>
              <w:righ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no kopējā darbu apjoma</w:t>
            </w:r>
          </w:p>
        </w:tc>
        <w:tc>
          <w:tcPr>
            <w:tcW w:w="1542" w:type="dxa"/>
            <w:vMerge/>
            <w:tcBorders>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p>
        </w:tc>
      </w:tr>
      <w:tr w:rsidR="0030382A" w:rsidRPr="0030382A" w:rsidTr="0030382A">
        <w:tc>
          <w:tcPr>
            <w:tcW w:w="1674"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652"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18"/>
                <w:szCs w:val="18"/>
              </w:rPr>
            </w:pPr>
            <w:r w:rsidRPr="0030382A">
              <w:rPr>
                <w:rFonts w:ascii="MS Gothic" w:eastAsia="MS Gothic" w:hAnsi="MS Gothic" w:cs="Times New Roman" w:hint="eastAsia"/>
                <w:sz w:val="18"/>
                <w:szCs w:val="18"/>
                <w:lang w:val="en-US"/>
              </w:rPr>
              <w:t>☐</w:t>
            </w:r>
            <w:r w:rsidRPr="0030382A">
              <w:rPr>
                <w:rFonts w:ascii="Times New Roman" w:eastAsia="Times New Roman" w:hAnsi="Times New Roman" w:cs="Times New Roman"/>
                <w:sz w:val="18"/>
                <w:szCs w:val="18"/>
              </w:rPr>
              <w:t>mazais uzņēmums</w:t>
            </w:r>
          </w:p>
          <w:p w:rsidR="0030382A" w:rsidRPr="0030382A" w:rsidRDefault="0030382A" w:rsidP="0030382A">
            <w:pPr>
              <w:spacing w:after="0" w:line="240" w:lineRule="auto"/>
              <w:rPr>
                <w:rFonts w:ascii="Times New Roman" w:eastAsia="Times New Roman" w:hAnsi="Times New Roman" w:cs="Times New Roman"/>
                <w:sz w:val="24"/>
                <w:szCs w:val="24"/>
              </w:rPr>
            </w:pPr>
            <w:r w:rsidRPr="0030382A">
              <w:rPr>
                <w:rFonts w:ascii="MS Gothic" w:eastAsia="MS Gothic" w:hAnsi="MS Gothic" w:cs="MS Gothic" w:hint="eastAsia"/>
                <w:sz w:val="18"/>
                <w:szCs w:val="18"/>
                <w:lang w:val="en-US"/>
              </w:rPr>
              <w:t>☐</w:t>
            </w:r>
            <w:r w:rsidRPr="0030382A">
              <w:rPr>
                <w:rFonts w:ascii="Times New Roman" w:eastAsia="Times New Roman" w:hAnsi="Times New Roman" w:cs="Times New Roman"/>
                <w:sz w:val="18"/>
                <w:szCs w:val="18"/>
              </w:rPr>
              <w:t>vidējais uzņēmums</w:t>
            </w:r>
          </w:p>
        </w:tc>
        <w:tc>
          <w:tcPr>
            <w:tcW w:w="1577"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542" w:type="dxa"/>
            <w:tcBorders>
              <w:top w:val="single" w:sz="4" w:space="0" w:color="auto"/>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r>
      <w:tr w:rsidR="0030382A" w:rsidRPr="0030382A" w:rsidTr="0030382A">
        <w:tc>
          <w:tcPr>
            <w:tcW w:w="1674"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652"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18"/>
                <w:szCs w:val="18"/>
              </w:rPr>
            </w:pPr>
            <w:bookmarkStart w:id="37" w:name="_Hlk488308356"/>
            <w:r w:rsidRPr="0030382A">
              <w:rPr>
                <w:rFonts w:ascii="MS Gothic" w:eastAsia="MS Gothic" w:hAnsi="MS Gothic" w:cs="MS Gothic" w:hint="eastAsia"/>
                <w:sz w:val="18"/>
                <w:szCs w:val="18"/>
                <w:lang w:val="en-US"/>
              </w:rPr>
              <w:t>☐</w:t>
            </w:r>
            <w:r w:rsidRPr="0030382A">
              <w:rPr>
                <w:rFonts w:ascii="Times New Roman" w:eastAsia="Times New Roman" w:hAnsi="Times New Roman" w:cs="Times New Roman"/>
                <w:sz w:val="18"/>
                <w:szCs w:val="18"/>
              </w:rPr>
              <w:t>mazais uzņēmums</w:t>
            </w:r>
          </w:p>
          <w:p w:rsidR="0030382A" w:rsidRPr="0030382A" w:rsidRDefault="0030382A" w:rsidP="0030382A">
            <w:pPr>
              <w:spacing w:after="0" w:line="240" w:lineRule="auto"/>
              <w:rPr>
                <w:rFonts w:ascii="Times New Roman" w:eastAsia="Times New Roman" w:hAnsi="Times New Roman" w:cs="Times New Roman"/>
                <w:sz w:val="24"/>
                <w:szCs w:val="24"/>
              </w:rPr>
            </w:pPr>
            <w:r w:rsidRPr="0030382A">
              <w:rPr>
                <w:rFonts w:ascii="MS Gothic" w:eastAsia="MS Gothic" w:hAnsi="MS Gothic" w:cs="MS Gothic" w:hint="eastAsia"/>
                <w:sz w:val="18"/>
                <w:szCs w:val="18"/>
                <w:lang w:val="en-US"/>
              </w:rPr>
              <w:t>☐</w:t>
            </w:r>
            <w:r w:rsidRPr="0030382A">
              <w:rPr>
                <w:rFonts w:ascii="Times New Roman" w:eastAsia="Times New Roman" w:hAnsi="Times New Roman" w:cs="Times New Roman"/>
                <w:sz w:val="18"/>
                <w:szCs w:val="18"/>
              </w:rPr>
              <w:t>vidējais uzņēmums</w:t>
            </w:r>
            <w:bookmarkEnd w:id="37"/>
          </w:p>
        </w:tc>
        <w:tc>
          <w:tcPr>
            <w:tcW w:w="1577"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542" w:type="dxa"/>
            <w:tcBorders>
              <w:top w:val="single" w:sz="4" w:space="0" w:color="auto"/>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r>
    </w:tbl>
    <w:p w:rsidR="0030382A" w:rsidRPr="0030382A" w:rsidRDefault="0030382A" w:rsidP="0030382A">
      <w:pPr>
        <w:spacing w:before="120" w:after="120" w:line="240" w:lineRule="auto"/>
        <w:ind w:left="680" w:hanging="680"/>
        <w:jc w:val="both"/>
        <w:rPr>
          <w:rFonts w:ascii="Times New Roman" w:eastAsia="Times New Roman" w:hAnsi="Times New Roman" w:cs="Times New Roman"/>
          <w:sz w:val="24"/>
          <w:szCs w:val="24"/>
        </w:rPr>
      </w:pPr>
      <w:bookmarkStart w:id="38" w:name="_Toc61422141"/>
      <w:r w:rsidRPr="0030382A">
        <w:rPr>
          <w:rFonts w:ascii="Times New Roman" w:eastAsia="Times New Roman" w:hAnsi="Times New Roman" w:cs="Times New Roman"/>
          <w:sz w:val="24"/>
          <w:szCs w:val="24"/>
        </w:rPr>
        <w:t>4.1.16.</w:t>
      </w:r>
      <w:r w:rsidRPr="0030382A">
        <w:rPr>
          <w:rFonts w:ascii="Times New Roman" w:eastAsia="Times New Roman" w:hAnsi="Times New Roman" w:cs="Times New Roman"/>
          <w:b/>
          <w:sz w:val="24"/>
          <w:szCs w:val="24"/>
        </w:rPr>
        <w:tab/>
      </w:r>
      <w:r w:rsidRPr="0030382A">
        <w:rPr>
          <w:rFonts w:ascii="Times New Roman" w:eastAsia="Times New Roman" w:hAnsi="Times New Roman" w:cs="Times New Roman"/>
          <w:b/>
          <w:sz w:val="24"/>
          <w:szCs w:val="24"/>
        </w:rPr>
        <w:tab/>
      </w:r>
      <w:r w:rsidRPr="0030382A">
        <w:rPr>
          <w:rFonts w:ascii="Times New Roman" w:eastAsia="Times New Roman" w:hAnsi="Times New Roman" w:cs="Times New Roman"/>
          <w:sz w:val="24"/>
          <w:szCs w:val="24"/>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1"/>
        <w:gridCol w:w="1872"/>
        <w:gridCol w:w="2055"/>
        <w:gridCol w:w="1948"/>
        <w:gridCol w:w="1948"/>
      </w:tblGrid>
      <w:tr w:rsidR="0030382A" w:rsidRPr="0030382A" w:rsidTr="0030382A">
        <w:tc>
          <w:tcPr>
            <w:tcW w:w="1706" w:type="dxa"/>
            <w:tcBorders>
              <w:top w:val="single" w:sz="4" w:space="0" w:color="auto"/>
              <w:bottom w:val="nil"/>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r w:rsidRPr="0030382A">
              <w:rPr>
                <w:rFonts w:ascii="Times New Roman" w:eastAsia="Times New Roman" w:hAnsi="Times New Roman" w:cs="Times New Roman"/>
              </w:rPr>
              <w:t>Personu grupas dalībnieka</w:t>
            </w:r>
          </w:p>
        </w:tc>
        <w:tc>
          <w:tcPr>
            <w:tcW w:w="1889" w:type="dxa"/>
            <w:vMerge w:val="restart"/>
            <w:tcBorders>
              <w:top w:val="single" w:sz="4" w:space="0" w:color="auto"/>
              <w:bottom w:val="nil"/>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r w:rsidRPr="0030382A">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Darbu apjoms EUR (bez PVN)</w:t>
            </w:r>
          </w:p>
        </w:tc>
      </w:tr>
      <w:tr w:rsidR="0030382A" w:rsidRPr="0030382A" w:rsidTr="0030382A">
        <w:tc>
          <w:tcPr>
            <w:tcW w:w="1706" w:type="dxa"/>
            <w:tcBorders>
              <w:top w:val="nil"/>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r w:rsidRPr="0030382A">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rPr>
            </w:pPr>
          </w:p>
        </w:tc>
      </w:tr>
      <w:tr w:rsidR="0030382A" w:rsidRPr="0030382A" w:rsidTr="0030382A">
        <w:tc>
          <w:tcPr>
            <w:tcW w:w="1706"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r>
      <w:tr w:rsidR="0030382A" w:rsidRPr="0030382A" w:rsidTr="0030382A">
        <w:tc>
          <w:tcPr>
            <w:tcW w:w="1706"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r>
      <w:tr w:rsidR="0030382A" w:rsidRPr="0030382A" w:rsidTr="0030382A">
        <w:tc>
          <w:tcPr>
            <w:tcW w:w="1706"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30382A" w:rsidRPr="0030382A" w:rsidRDefault="0030382A" w:rsidP="0030382A">
            <w:pPr>
              <w:spacing w:after="0" w:line="240" w:lineRule="auto"/>
              <w:rPr>
                <w:rFonts w:ascii="Times New Roman" w:eastAsia="Times New Roman" w:hAnsi="Times New Roman" w:cs="Times New Roman"/>
                <w:sz w:val="24"/>
                <w:szCs w:val="24"/>
              </w:rPr>
            </w:pPr>
          </w:p>
        </w:tc>
      </w:tr>
    </w:tbl>
    <w:p w:rsidR="0030382A" w:rsidRPr="0030382A" w:rsidRDefault="0030382A" w:rsidP="0030382A">
      <w:pPr>
        <w:keepNext/>
        <w:spacing w:before="240" w:after="60" w:line="240" w:lineRule="auto"/>
        <w:ind w:left="720" w:hanging="720"/>
        <w:jc w:val="both"/>
        <w:outlineLvl w:val="1"/>
        <w:rPr>
          <w:rFonts w:ascii="Times New Roman" w:eastAsia="Times New Roman" w:hAnsi="Times New Roman" w:cs="Arial"/>
          <w:bCs/>
          <w:iCs/>
          <w:color w:val="000000"/>
          <w:sz w:val="24"/>
          <w:szCs w:val="24"/>
        </w:rPr>
      </w:pPr>
      <w:r w:rsidRPr="0030382A">
        <w:rPr>
          <w:rFonts w:ascii="Times New Roman" w:eastAsia="Times New Roman" w:hAnsi="Times New Roman" w:cs="Arial"/>
          <w:bCs/>
          <w:iCs/>
          <w:color w:val="000000"/>
          <w:sz w:val="24"/>
          <w:szCs w:val="24"/>
        </w:rPr>
        <w:t>4.1.17.</w:t>
      </w:r>
      <w:r w:rsidRPr="0030382A">
        <w:rPr>
          <w:rFonts w:ascii="Times New Roman" w:eastAsia="Times New Roman" w:hAnsi="Times New Roman" w:cs="Arial"/>
          <w:bCs/>
          <w:iCs/>
          <w:color w:val="000000"/>
          <w:sz w:val="24"/>
          <w:szCs w:val="24"/>
        </w:rPr>
        <w:tab/>
        <w:t>Pretendenta rakstveida apliecinājums par to, ka Pretendents ir iepazinies ar Līguma projektā (Nolikuma 7.pielikums) paredzēto Darbu apmaksas un citiem noteikumiem un tiem pilnībā piekrīt, vienlaicīgi apliecinot to saprotamību un pamatotību.</w:t>
      </w:r>
    </w:p>
    <w:p w:rsidR="0030382A" w:rsidRPr="0030382A" w:rsidRDefault="0030382A" w:rsidP="0030382A">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30382A">
        <w:rPr>
          <w:rFonts w:ascii="Times New Roman" w:eastAsia="Times New Roman" w:hAnsi="Times New Roman" w:cs="Arial"/>
          <w:bCs/>
          <w:iCs/>
          <w:color w:val="000000"/>
          <w:sz w:val="24"/>
          <w:szCs w:val="24"/>
          <w:u w:color="000000"/>
          <w:bdr w:val="nil"/>
          <w:lang w:eastAsia="ar-SA"/>
        </w:rPr>
        <w:t>4.1.18.</w:t>
      </w:r>
      <w:r w:rsidRPr="0030382A">
        <w:rPr>
          <w:rFonts w:ascii="Times New Roman" w:eastAsia="Arial Unicode MS" w:hAnsi="Arial Unicode MS" w:cs="Arial Unicode MS"/>
          <w:color w:val="000000"/>
          <w:sz w:val="24"/>
          <w:szCs w:val="24"/>
          <w:u w:color="000000"/>
          <w:bdr w:val="nil"/>
          <w:lang w:eastAsia="lv-LV"/>
        </w:rPr>
        <w:t xml:space="preserve">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nodro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in</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 xml:space="preserve">juma kopija. </w:t>
      </w:r>
    </w:p>
    <w:p w:rsidR="0030382A" w:rsidRPr="0030382A" w:rsidRDefault="0030382A" w:rsidP="0030382A">
      <w:pPr>
        <w:keepNext/>
        <w:spacing w:before="240" w:after="60" w:line="240" w:lineRule="auto"/>
        <w:ind w:firstLine="720"/>
        <w:outlineLvl w:val="1"/>
        <w:rPr>
          <w:rFonts w:ascii="Times New Roman" w:eastAsia="Times New Roman" w:hAnsi="Times New Roman" w:cs="Arial"/>
          <w:b/>
          <w:bCs/>
          <w:iCs/>
          <w:color w:val="000000"/>
          <w:sz w:val="26"/>
          <w:szCs w:val="26"/>
        </w:rPr>
      </w:pPr>
      <w:r w:rsidRPr="0030382A">
        <w:rPr>
          <w:rFonts w:ascii="Times New Roman" w:eastAsia="Times New Roman" w:hAnsi="Times New Roman" w:cs="Arial"/>
          <w:b/>
          <w:bCs/>
          <w:iCs/>
          <w:color w:val="000000"/>
          <w:sz w:val="26"/>
          <w:szCs w:val="26"/>
        </w:rPr>
        <w:t>4.2.Tehniskais piedāvājums</w:t>
      </w:r>
      <w:bookmarkEnd w:id="38"/>
    </w:p>
    <w:p w:rsidR="0030382A" w:rsidRPr="0030382A" w:rsidRDefault="0030382A" w:rsidP="0030382A">
      <w:pPr>
        <w:spacing w:after="120" w:line="240" w:lineRule="auto"/>
        <w:ind w:left="567" w:hanging="567"/>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4.2.1.</w:t>
      </w:r>
      <w:r w:rsidRPr="0030382A">
        <w:rPr>
          <w:rFonts w:ascii="Times New Roman" w:eastAsia="Times New Roman" w:hAnsi="Times New Roman" w:cs="Times New Roman"/>
          <w:sz w:val="24"/>
          <w:szCs w:val="24"/>
        </w:rPr>
        <w:tab/>
        <w:t>Pretendenta tehniskais piedāvājums jāsagatavo saskaņā ar Būvprojektu (Nolikuma 8.pielikums), Tehnisko specifikāciju (Nolikuma 2.pielikums), Tāmes (Nolikuma 3.pielikums).</w:t>
      </w:r>
    </w:p>
    <w:p w:rsidR="0030382A" w:rsidRPr="0030382A" w:rsidRDefault="0030382A" w:rsidP="0030382A">
      <w:pPr>
        <w:spacing w:before="120" w:after="120" w:line="240" w:lineRule="auto"/>
        <w:ind w:left="720" w:hanging="720"/>
        <w:jc w:val="both"/>
        <w:outlineLvl w:val="2"/>
        <w:rPr>
          <w:rFonts w:ascii="Times New Roman" w:eastAsia="Times New Roman" w:hAnsi="Times New Roman" w:cs="Arial"/>
          <w:sz w:val="24"/>
          <w:szCs w:val="26"/>
        </w:rPr>
      </w:pPr>
      <w:r w:rsidRPr="0030382A">
        <w:rPr>
          <w:rFonts w:ascii="Times New Roman" w:eastAsia="Times New Roman" w:hAnsi="Times New Roman" w:cs="Arial"/>
          <w:sz w:val="24"/>
          <w:szCs w:val="26"/>
        </w:rPr>
        <w:t>4.2</w:t>
      </w:r>
      <w:r w:rsidR="00890475">
        <w:rPr>
          <w:rFonts w:ascii="Times New Roman" w:eastAsia="Times New Roman" w:hAnsi="Times New Roman" w:cs="Arial"/>
          <w:sz w:val="24"/>
          <w:szCs w:val="26"/>
        </w:rPr>
        <w:t>.2.</w:t>
      </w:r>
      <w:r w:rsidR="00890475">
        <w:rPr>
          <w:rFonts w:ascii="Times New Roman" w:eastAsia="Times New Roman" w:hAnsi="Times New Roman" w:cs="Arial"/>
          <w:sz w:val="24"/>
          <w:szCs w:val="26"/>
        </w:rPr>
        <w:tab/>
        <w:t>Tehniskā piedāvājumā jāiekļauj</w:t>
      </w:r>
      <w:r w:rsidRPr="0030382A">
        <w:rPr>
          <w:rFonts w:ascii="Times New Roman" w:eastAsia="Times New Roman" w:hAnsi="Times New Roman" w:cs="Arial"/>
          <w:sz w:val="24"/>
          <w:szCs w:val="26"/>
        </w:rPr>
        <w:t xml:space="preserve">: </w:t>
      </w:r>
      <w:r w:rsidRPr="0030382A">
        <w:rPr>
          <w:rFonts w:ascii="Times New Roman" w:eastAsia="Times New Roman" w:hAnsi="Times New Roman" w:cs="Arial"/>
          <w:color w:val="FF0000"/>
          <w:sz w:val="24"/>
          <w:szCs w:val="26"/>
        </w:rPr>
        <w:t xml:space="preserve"> </w:t>
      </w:r>
    </w:p>
    <w:p w:rsidR="0030382A" w:rsidRPr="00BE73DE" w:rsidRDefault="0030382A" w:rsidP="0030382A">
      <w:pPr>
        <w:spacing w:before="120" w:after="120" w:line="240" w:lineRule="auto"/>
        <w:ind w:left="720"/>
        <w:jc w:val="both"/>
        <w:outlineLvl w:val="2"/>
        <w:rPr>
          <w:rFonts w:ascii="Times New Roman" w:eastAsia="Times New Roman" w:hAnsi="Times New Roman" w:cs="Arial"/>
          <w:sz w:val="24"/>
          <w:szCs w:val="26"/>
        </w:rPr>
      </w:pPr>
      <w:r w:rsidRPr="00BE73DE">
        <w:rPr>
          <w:rFonts w:ascii="Times New Roman" w:eastAsia="Times New Roman" w:hAnsi="Times New Roman" w:cs="Arial"/>
          <w:sz w:val="24"/>
          <w:szCs w:val="26"/>
        </w:rPr>
        <w:t>4.2.2.1. Darbu veikšanas projekta priekšlikums, kas sastāv no:</w:t>
      </w:r>
    </w:p>
    <w:p w:rsidR="0030382A" w:rsidRPr="00BE73DE" w:rsidRDefault="0030382A" w:rsidP="0030382A">
      <w:pPr>
        <w:spacing w:before="120" w:after="120" w:line="240" w:lineRule="auto"/>
        <w:ind w:left="1276" w:firstLine="284"/>
        <w:jc w:val="both"/>
        <w:outlineLvl w:val="2"/>
        <w:rPr>
          <w:rFonts w:ascii="Times New Roman" w:eastAsia="Times New Roman" w:hAnsi="Times New Roman" w:cs="Arial"/>
          <w:sz w:val="24"/>
          <w:szCs w:val="26"/>
        </w:rPr>
      </w:pPr>
      <w:r w:rsidRPr="00BE73DE">
        <w:rPr>
          <w:rFonts w:ascii="Times New Roman" w:eastAsia="Times New Roman" w:hAnsi="Times New Roman" w:cs="Arial"/>
          <w:sz w:val="24"/>
          <w:szCs w:val="26"/>
        </w:rPr>
        <w:t>4.2.2.1.1.Darbu izpildes laika grafiks (sastādīt katrai darbu grupai – nedēļās);</w:t>
      </w:r>
    </w:p>
    <w:p w:rsidR="0030382A" w:rsidRPr="0030382A" w:rsidRDefault="0030382A" w:rsidP="0030382A">
      <w:pPr>
        <w:spacing w:before="120" w:after="120" w:line="240" w:lineRule="auto"/>
        <w:ind w:left="1276" w:firstLine="284"/>
        <w:jc w:val="both"/>
        <w:outlineLvl w:val="2"/>
        <w:rPr>
          <w:rFonts w:ascii="Times New Roman" w:eastAsia="Times New Roman" w:hAnsi="Times New Roman" w:cs="Arial"/>
          <w:sz w:val="24"/>
          <w:szCs w:val="26"/>
        </w:rPr>
      </w:pPr>
      <w:r w:rsidRPr="00BE73DE">
        <w:rPr>
          <w:rFonts w:ascii="Times New Roman" w:eastAsia="Times New Roman" w:hAnsi="Times New Roman" w:cs="Arial"/>
          <w:sz w:val="24"/>
          <w:szCs w:val="26"/>
        </w:rPr>
        <w:t>4.2.2.1.2. plānotās darbu organizācijas apraksts.</w:t>
      </w:r>
    </w:p>
    <w:p w:rsidR="0030382A" w:rsidRPr="0030382A" w:rsidRDefault="0030382A" w:rsidP="0030382A">
      <w:pPr>
        <w:spacing w:before="120" w:after="120" w:line="240" w:lineRule="auto"/>
        <w:ind w:left="1560" w:hanging="840"/>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lastRenderedPageBreak/>
        <w:t xml:space="preserve">4.2.2.2. Finanšu plūsmas grafiks (sastādīt mēnešos), kurš sastādīts, ievērojot Nolikuma </w:t>
      </w:r>
      <w:r w:rsidRPr="00890475">
        <w:rPr>
          <w:rFonts w:ascii="Times New Roman" w:eastAsia="Times New Roman" w:hAnsi="Times New Roman" w:cs="Times New Roman"/>
          <w:sz w:val="24"/>
          <w:szCs w:val="24"/>
        </w:rPr>
        <w:t>6.2.punkta nosacījumus.</w:t>
      </w:r>
    </w:p>
    <w:p w:rsidR="0030382A" w:rsidRPr="0030382A" w:rsidRDefault="0030382A" w:rsidP="0030382A">
      <w:pPr>
        <w:widowControl w:val="0"/>
        <w:suppressAutoHyphens/>
        <w:spacing w:before="120" w:after="120" w:line="240" w:lineRule="auto"/>
        <w:ind w:left="1560" w:hanging="840"/>
        <w:jc w:val="both"/>
        <w:rPr>
          <w:rFonts w:ascii="Times New Roman" w:eastAsia="Times New Roman" w:hAnsi="Times New Roman" w:cs="Times New Roman"/>
          <w:sz w:val="24"/>
          <w:szCs w:val="24"/>
        </w:rPr>
      </w:pPr>
      <w:r w:rsidRPr="0030382A">
        <w:rPr>
          <w:rFonts w:ascii="Times New Roman" w:eastAsia="Times New Roman" w:hAnsi="Times New Roman" w:cs="Times New Roman"/>
          <w:bCs/>
          <w:sz w:val="24"/>
          <w:szCs w:val="24"/>
        </w:rPr>
        <w:t xml:space="preserve">4.2.2.3. Būvdarbu garantijas laiks (norādīt mēnešos). </w:t>
      </w:r>
      <w:r w:rsidRPr="0030382A">
        <w:rPr>
          <w:rFonts w:ascii="Times New Roman" w:eastAsia="Times New Roman" w:hAnsi="Times New Roman" w:cs="Times New Roman"/>
          <w:sz w:val="24"/>
          <w:szCs w:val="24"/>
        </w:rPr>
        <w:t>Pretendenta piedāvātajam būvdarbu garantijas laikam ir jābūt ne īsākam kā 60 mēneši.</w:t>
      </w:r>
    </w:p>
    <w:p w:rsidR="0030382A" w:rsidRPr="0030382A" w:rsidRDefault="0030382A" w:rsidP="0030382A">
      <w:pPr>
        <w:spacing w:before="120" w:after="120" w:line="240" w:lineRule="auto"/>
        <w:ind w:left="1560" w:hanging="840"/>
        <w:jc w:val="both"/>
        <w:outlineLvl w:val="2"/>
        <w:rPr>
          <w:rFonts w:ascii="Times New Roman" w:eastAsia="Times New Roman" w:hAnsi="Times New Roman" w:cs="Arial"/>
          <w:bCs/>
          <w:sz w:val="24"/>
          <w:szCs w:val="24"/>
        </w:rPr>
      </w:pPr>
      <w:r w:rsidRPr="0030382A">
        <w:rPr>
          <w:rFonts w:ascii="Times New Roman" w:eastAsia="Times New Roman" w:hAnsi="Times New Roman" w:cs="Arial"/>
          <w:bCs/>
          <w:sz w:val="24"/>
          <w:szCs w:val="24"/>
        </w:rPr>
        <w:t xml:space="preserve">4.2.2.4. Kvalitātes nodrošināšanas </w:t>
      </w:r>
      <w:smartTag w:uri="schemas-tilde-lv/tildestengine" w:element="veidnes">
        <w:smartTagPr>
          <w:attr w:name="id" w:val="-1"/>
          <w:attr w:name="baseform" w:val="plāns"/>
          <w:attr w:name="text" w:val="plāns"/>
        </w:smartTagPr>
        <w:r w:rsidRPr="0030382A">
          <w:rPr>
            <w:rFonts w:ascii="Times New Roman" w:eastAsia="Times New Roman" w:hAnsi="Times New Roman" w:cs="Arial"/>
            <w:bCs/>
            <w:sz w:val="24"/>
            <w:szCs w:val="24"/>
          </w:rPr>
          <w:t>plāns</w:t>
        </w:r>
      </w:smartTag>
      <w:r w:rsidRPr="0030382A">
        <w:rPr>
          <w:rFonts w:ascii="Times New Roman" w:eastAsia="Times New Roman" w:hAnsi="Times New Roman" w:cs="Arial"/>
          <w:bCs/>
          <w:sz w:val="24"/>
          <w:szCs w:val="24"/>
        </w:rPr>
        <w:t xml:space="preserve">. Kvalitātes nodrošināšanas </w:t>
      </w:r>
      <w:smartTag w:uri="schemas-tilde-lv/tildestengine" w:element="veidnes">
        <w:smartTagPr>
          <w:attr w:name="id" w:val="-1"/>
          <w:attr w:name="baseform" w:val="plāns"/>
          <w:attr w:name="text" w:val="plāns"/>
        </w:smartTagPr>
        <w:r w:rsidRPr="0030382A">
          <w:rPr>
            <w:rFonts w:ascii="Times New Roman" w:eastAsia="Times New Roman" w:hAnsi="Times New Roman" w:cs="Arial"/>
            <w:bCs/>
            <w:sz w:val="24"/>
            <w:szCs w:val="24"/>
          </w:rPr>
          <w:t>plāns</w:t>
        </w:r>
      </w:smartTag>
      <w:r w:rsidRPr="0030382A">
        <w:rPr>
          <w:rFonts w:ascii="Times New Roman" w:eastAsia="Times New Roman" w:hAnsi="Times New Roman" w:cs="Arial"/>
          <w:bCs/>
          <w:sz w:val="24"/>
          <w:szCs w:val="24"/>
        </w:rPr>
        <w:t xml:space="preserve"> atspoguļo Pretendenta garantētās iespējas veikt būvdarbus, kuru kvalitāte būs atbilstoša būvprojektam un Latvijas Republikā spēkā esošajiem būvnormatīviem un konkursa noteikumiem.</w:t>
      </w:r>
    </w:p>
    <w:p w:rsidR="0030382A" w:rsidRPr="0030382A" w:rsidRDefault="0030382A" w:rsidP="0030382A">
      <w:pPr>
        <w:spacing w:before="120" w:after="120" w:line="240" w:lineRule="auto"/>
        <w:ind w:left="1560" w:hanging="851"/>
        <w:jc w:val="both"/>
        <w:outlineLvl w:val="2"/>
        <w:rPr>
          <w:rFonts w:ascii="Times New Roman" w:eastAsia="Times New Roman" w:hAnsi="Times New Roman" w:cs="Arial"/>
          <w:bCs/>
          <w:sz w:val="24"/>
          <w:szCs w:val="24"/>
        </w:rPr>
      </w:pPr>
      <w:r w:rsidRPr="0030382A">
        <w:rPr>
          <w:rFonts w:ascii="Times New Roman" w:eastAsia="Times New Roman" w:hAnsi="Times New Roman" w:cs="Arial"/>
          <w:bCs/>
          <w:sz w:val="24"/>
          <w:szCs w:val="24"/>
        </w:rPr>
        <w:t xml:space="preserve">4.2.2.5. Vides kvalitātes nodrošināšanas </w:t>
      </w:r>
      <w:smartTag w:uri="schemas-tilde-lv/tildestengine" w:element="veidnes">
        <w:smartTagPr>
          <w:attr w:name="id" w:val="-1"/>
          <w:attr w:name="baseform" w:val="plāns"/>
          <w:attr w:name="text" w:val="plāns"/>
        </w:smartTagPr>
        <w:r w:rsidRPr="0030382A">
          <w:rPr>
            <w:rFonts w:ascii="Times New Roman" w:eastAsia="Times New Roman" w:hAnsi="Times New Roman" w:cs="Arial"/>
            <w:bCs/>
            <w:sz w:val="24"/>
            <w:szCs w:val="24"/>
          </w:rPr>
          <w:t>plāns</w:t>
        </w:r>
      </w:smartTag>
      <w:r w:rsidRPr="0030382A">
        <w:rPr>
          <w:rFonts w:ascii="Times New Roman" w:eastAsia="Times New Roman" w:hAnsi="Times New Roman" w:cs="Arial"/>
          <w:bCs/>
          <w:sz w:val="24"/>
          <w:szCs w:val="24"/>
        </w:rPr>
        <w:t xml:space="preserve">. Vides kvalitātes nodrošināšanas </w:t>
      </w:r>
      <w:smartTag w:uri="schemas-tilde-lv/tildestengine" w:element="veidnes">
        <w:smartTagPr>
          <w:attr w:name="id" w:val="-1"/>
          <w:attr w:name="baseform" w:val="plāns"/>
          <w:attr w:name="text" w:val="plāns"/>
        </w:smartTagPr>
        <w:r w:rsidRPr="0030382A">
          <w:rPr>
            <w:rFonts w:ascii="Times New Roman" w:eastAsia="Times New Roman" w:hAnsi="Times New Roman" w:cs="Arial"/>
            <w:bCs/>
            <w:sz w:val="24"/>
            <w:szCs w:val="24"/>
          </w:rPr>
          <w:t>plāns</w:t>
        </w:r>
      </w:smartTag>
      <w:r w:rsidRPr="0030382A">
        <w:rPr>
          <w:rFonts w:ascii="Times New Roman" w:eastAsia="Times New Roman" w:hAnsi="Times New Roman" w:cs="Arial"/>
          <w:bCs/>
          <w:sz w:val="24"/>
          <w:szCs w:val="24"/>
        </w:rPr>
        <w:t xml:space="preserve"> atspoguļo Pretendenta paredzamās darbības vides saglabāšanas jomā un ietver līgumus par atkritumu apsaimniekošanu.</w:t>
      </w:r>
    </w:p>
    <w:p w:rsidR="0030382A" w:rsidRPr="0030382A" w:rsidRDefault="0030382A" w:rsidP="0030382A">
      <w:pPr>
        <w:spacing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4.2.3.</w:t>
      </w:r>
      <w:r w:rsidRPr="0030382A">
        <w:rPr>
          <w:rFonts w:ascii="Times New Roman" w:eastAsia="Times New Roman" w:hAnsi="Times New Roman" w:cs="Times New Roman"/>
          <w:sz w:val="24"/>
          <w:szCs w:val="24"/>
        </w:rPr>
        <w:tab/>
        <w:t>Tehnisko piedāvājumu paraksta Pretendenta pilnvarota persona.</w:t>
      </w:r>
    </w:p>
    <w:p w:rsidR="0030382A" w:rsidRPr="0030382A" w:rsidRDefault="0030382A" w:rsidP="0030382A">
      <w:pPr>
        <w:keepNext/>
        <w:spacing w:before="240" w:after="240" w:line="240" w:lineRule="auto"/>
        <w:ind w:firstLine="360"/>
        <w:jc w:val="center"/>
        <w:outlineLvl w:val="1"/>
        <w:rPr>
          <w:rFonts w:ascii="Times New Roman" w:eastAsia="Times New Roman" w:hAnsi="Times New Roman" w:cs="Times New Roman"/>
          <w:sz w:val="24"/>
          <w:szCs w:val="24"/>
        </w:rPr>
      </w:pPr>
      <w:bookmarkStart w:id="39" w:name="_Toc61422142"/>
      <w:r w:rsidRPr="0030382A">
        <w:rPr>
          <w:rFonts w:ascii="Times New Roman" w:eastAsia="Times New Roman" w:hAnsi="Times New Roman" w:cs="Arial"/>
          <w:b/>
          <w:bCs/>
          <w:iCs/>
          <w:sz w:val="26"/>
          <w:szCs w:val="26"/>
        </w:rPr>
        <w:t>4.3. Finanšu piedāvājums</w:t>
      </w:r>
      <w:bookmarkEnd w:id="39"/>
    </w:p>
    <w:p w:rsidR="0030382A" w:rsidRPr="0030382A" w:rsidRDefault="0030382A" w:rsidP="0030382A">
      <w:pPr>
        <w:spacing w:after="120" w:line="240" w:lineRule="auto"/>
        <w:ind w:left="567" w:hanging="567"/>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4.3.1.</w:t>
      </w:r>
      <w:r w:rsidRPr="0030382A">
        <w:rPr>
          <w:rFonts w:ascii="Times New Roman" w:eastAsia="Times New Roman" w:hAnsi="Times New Roman" w:cs="Times New Roman"/>
          <w:sz w:val="24"/>
          <w:szCs w:val="24"/>
        </w:rPr>
        <w:tab/>
        <w:t>Pretendenta finanšu piedāvājums jāaizpilda atbilstoši Nolikuma 4.pielikumā norādītajai Finanšu piedāvājuma formai.</w:t>
      </w:r>
    </w:p>
    <w:p w:rsidR="0030382A" w:rsidRPr="0030382A" w:rsidRDefault="0030382A" w:rsidP="0030382A">
      <w:pPr>
        <w:spacing w:after="120" w:line="240" w:lineRule="auto"/>
        <w:ind w:left="567" w:hanging="567"/>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4.3.2.</w:t>
      </w:r>
      <w:r w:rsidRPr="0030382A">
        <w:rPr>
          <w:rFonts w:ascii="Times New Roman" w:eastAsia="Times New Roman" w:hAnsi="Times New Roman" w:cs="Times New Roman"/>
          <w:sz w:val="24"/>
          <w:szCs w:val="24"/>
        </w:rPr>
        <w:tab/>
        <w:t>Finanšu piedāvājumā piedāvātajā cenā iekļaujamas visas ar Tehniskajā specifikācijā un Būvprojektā noteikto būvdarbu veikšanu saistītās izmaksas, visi normatīvajos aktos paredzētie nodokļi, izņemot PVN, visas ar to netieši saistītās izmaksas (satiksmes organizācija būvdarbu izpildes laikā, apbraucamo ceļu uzturēšana u.c.).</w:t>
      </w:r>
    </w:p>
    <w:p w:rsidR="0030382A" w:rsidRPr="0030382A" w:rsidRDefault="0030382A" w:rsidP="0030382A">
      <w:pPr>
        <w:spacing w:after="120" w:line="240" w:lineRule="auto"/>
        <w:jc w:val="both"/>
        <w:rPr>
          <w:rFonts w:ascii="Times New Roman" w:eastAsia="Times New Roman" w:hAnsi="Times New Roman" w:cs="Times New Roman"/>
          <w:sz w:val="24"/>
          <w:szCs w:val="24"/>
        </w:rPr>
      </w:pPr>
      <w:bookmarkStart w:id="40" w:name="_Toc59334737"/>
      <w:bookmarkStart w:id="41" w:name="_Toc61422143"/>
      <w:r w:rsidRPr="0030382A">
        <w:rPr>
          <w:rFonts w:ascii="Times New Roman" w:eastAsia="Times New Roman" w:hAnsi="Times New Roman" w:cs="Times New Roman"/>
          <w:sz w:val="24"/>
          <w:szCs w:val="24"/>
        </w:rPr>
        <w:t>4.3.3.</w:t>
      </w:r>
      <w:r w:rsidRPr="0030382A">
        <w:rPr>
          <w:rFonts w:ascii="Times New Roman" w:eastAsia="Times New Roman" w:hAnsi="Times New Roman" w:cs="Times New Roman"/>
          <w:sz w:val="24"/>
          <w:szCs w:val="24"/>
        </w:rPr>
        <w:tab/>
        <w:t>Finanšu piedāvājumu paraksta Pretendenta pilnvarota persona.</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r w:rsidRPr="0030382A">
        <w:rPr>
          <w:rFonts w:ascii="Times New Roman" w:eastAsia="Times New Roman" w:hAnsi="Times New Roman" w:cs="Arial"/>
          <w:b/>
          <w:bCs/>
          <w:kern w:val="32"/>
          <w:sz w:val="26"/>
          <w:szCs w:val="26"/>
        </w:rPr>
        <w:t>5. Konkursa norise</w:t>
      </w:r>
    </w:p>
    <w:p w:rsidR="0030382A" w:rsidRPr="0030382A" w:rsidRDefault="0030382A" w:rsidP="0030382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Par visiem ar iepirkuma organiz</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anu un norisi saist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tiem jaut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jumiem ir atbild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ga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past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Iepirkuma komisija. Iepirkuma komisijas uzdevums ir izv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ties Pretendentu, kura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jums atbilst Nolikuma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r w:rsidRPr="0030382A">
        <w:rPr>
          <w:rFonts w:ascii="Times New Roman" w:eastAsia="Times New Roman" w:hAnsi="Times New Roman" w:cs="Arial"/>
          <w:b/>
          <w:bCs/>
          <w:kern w:val="32"/>
          <w:sz w:val="26"/>
          <w:szCs w:val="26"/>
        </w:rPr>
        <w:t>5.1. Piedāvājumu atvēršana</w:t>
      </w:r>
    </w:p>
    <w:p w:rsidR="0030382A" w:rsidRPr="0030382A" w:rsidRDefault="0030382A" w:rsidP="0030382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atv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 notiks atkl</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san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ksm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 Iepirkuma komisija 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kojas saska</w:t>
      </w:r>
      <w:r w:rsidRPr="0030382A">
        <w:rPr>
          <w:rFonts w:ascii="Calibri" w:eastAsia="Calibri" w:hAnsi="Times New Roman" w:cs="Calibri"/>
          <w:color w:val="000000"/>
          <w:sz w:val="24"/>
          <w:szCs w:val="24"/>
          <w:u w:color="000000"/>
          <w:bdr w:val="nil"/>
          <w:lang w:eastAsia="lv-LV"/>
        </w:rPr>
        <w:t>ņā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Times New Roman" w:cs="Times New Roman"/>
          <w:color w:val="000000"/>
          <w:sz w:val="24"/>
          <w:szCs w:val="24"/>
          <w:u w:color="000000"/>
          <w:bdr w:val="nil"/>
          <w:lang w:eastAsia="lv-LV"/>
        </w:rPr>
        <w:t>ar Ministru kabineta noteikumu Nr.107 “Iepirkuma procedūru un metu konkursa norises kārtība” 15.punktu.</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r w:rsidRPr="0030382A">
        <w:rPr>
          <w:rFonts w:ascii="Times New Roman" w:eastAsia="Times New Roman" w:hAnsi="Times New Roman" w:cs="Arial"/>
          <w:b/>
          <w:bCs/>
          <w:kern w:val="32"/>
          <w:sz w:val="26"/>
          <w:szCs w:val="26"/>
        </w:rPr>
        <w:t>5.2. Piedāvājumu vērtēšana</w:t>
      </w:r>
    </w:p>
    <w:p w:rsidR="0030382A" w:rsidRPr="0030382A" w:rsidRDefault="0030382A" w:rsidP="0030382A">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5.2.1.</w:t>
      </w:r>
      <w:r w:rsidRPr="0030382A">
        <w:rPr>
          <w:rFonts w:ascii="Times New Roman" w:eastAsia="Arial Unicode MS" w:hAnsi="Arial Unicode MS" w:cs="Arial Unicode MS"/>
          <w:color w:val="000000"/>
          <w:sz w:val="24"/>
          <w:szCs w:val="24"/>
          <w:u w:color="000000"/>
          <w:bdr w:val="nil"/>
          <w:lang w:eastAsia="lv-LV"/>
        </w:rPr>
        <w:tab/>
        <w:t>Iepirkuma komisija izv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las saimnieciski visizdev</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g</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ko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jumu no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jumiem, kas atbilst Nolikuma pras</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m.</w:t>
      </w:r>
    </w:p>
    <w:p w:rsidR="0030382A" w:rsidRPr="0030382A" w:rsidRDefault="0030382A" w:rsidP="0030382A">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5.2.2.</w:t>
      </w:r>
      <w:r w:rsidRPr="0030382A">
        <w:rPr>
          <w:rFonts w:ascii="Times New Roman" w:eastAsia="Arial Unicode MS" w:hAnsi="Arial Unicode MS" w:cs="Arial Unicode MS"/>
          <w:color w:val="000000"/>
          <w:sz w:val="24"/>
          <w:szCs w:val="24"/>
          <w:u w:color="000000"/>
          <w:bdr w:val="nil"/>
          <w:lang w:eastAsia="lv-LV"/>
        </w:rPr>
        <w:tab/>
        <w:t>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jot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 xml:space="preserve">jumu, Iepirkuma komisija </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ems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kop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jo cenu bez pievienot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bas nodok</w:t>
      </w:r>
      <w:r w:rsidRPr="0030382A">
        <w:rPr>
          <w:rFonts w:ascii="Times New Roman" w:eastAsia="Arial Unicode MS" w:hAnsi="Times New Roman" w:cs="Arial Unicode MS"/>
          <w:color w:val="000000"/>
          <w:sz w:val="24"/>
          <w:szCs w:val="24"/>
          <w:u w:color="000000"/>
          <w:bdr w:val="nil"/>
          <w:lang w:eastAsia="lv-LV"/>
        </w:rPr>
        <w:t>ļ</w:t>
      </w:r>
      <w:r w:rsidRPr="0030382A">
        <w:rPr>
          <w:rFonts w:ascii="Times New Roman" w:eastAsia="Arial Unicode MS" w:hAnsi="Arial Unicode MS" w:cs="Arial Unicode MS"/>
          <w:color w:val="000000"/>
          <w:sz w:val="24"/>
          <w:szCs w:val="24"/>
          <w:u w:color="000000"/>
          <w:bdr w:val="nil"/>
          <w:lang w:eastAsia="lv-LV"/>
        </w:rPr>
        <w:t>a</w:t>
      </w:r>
      <w:r w:rsidRPr="0030382A">
        <w:rPr>
          <w:rFonts w:ascii="Times New Roman" w:eastAsia="Arial Unicode MS" w:hAnsi="Arial Unicode MS" w:cs="Arial Unicode MS"/>
          <w:b/>
          <w:bCs/>
          <w:color w:val="000000"/>
          <w:sz w:val="24"/>
          <w:szCs w:val="24"/>
          <w:u w:color="000000"/>
          <w:bdr w:val="nil"/>
          <w:lang w:eastAsia="lv-LV"/>
        </w:rPr>
        <w:t xml:space="preserve">. </w:t>
      </w:r>
      <w:r w:rsidRPr="0030382A">
        <w:rPr>
          <w:rFonts w:ascii="Times New Roman" w:eastAsia="Arial Unicode MS" w:hAnsi="Arial Unicode MS" w:cs="Arial Unicode MS"/>
          <w:color w:val="000000"/>
          <w:sz w:val="24"/>
          <w:szCs w:val="24"/>
          <w:u w:color="000000"/>
          <w:bdr w:val="nil"/>
          <w:lang w:eastAsia="lv-LV"/>
        </w:rPr>
        <w:t xml:space="preserve">Ja </w:t>
      </w:r>
      <w:r w:rsidRPr="0030382A">
        <w:rPr>
          <w:rFonts w:ascii="Times New Roman" w:eastAsia="Arial Unicode MS" w:hAnsi="Times New Roman" w:cs="Times New Roman"/>
          <w:color w:val="000000"/>
          <w:sz w:val="24"/>
          <w:szCs w:val="24"/>
          <w:u w:color="000000"/>
          <w:bdr w:val="nil"/>
          <w:lang w:eastAsia="lv-LV"/>
        </w:rPr>
        <w:t>Iepirkuma komisija konstatēs atšķirības starp iepirkuma Nolikuma 1. un 4.pielikumu, tad tiks vērtēta 4.pielikumā iekļautā informācija.</w:t>
      </w:r>
    </w:p>
    <w:p w:rsidR="0030382A" w:rsidRPr="0030382A" w:rsidRDefault="0030382A" w:rsidP="0030382A">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5.2.3.</w:t>
      </w:r>
      <w:r w:rsidRPr="0030382A">
        <w:rPr>
          <w:rFonts w:ascii="Times New Roman" w:eastAsia="Arial Unicode MS" w:hAnsi="Arial Unicode MS" w:cs="Arial Unicode MS"/>
          <w:color w:val="000000"/>
          <w:sz w:val="24"/>
          <w:szCs w:val="24"/>
          <w:u w:color="000000"/>
          <w:bdr w:val="nil"/>
          <w:lang w:eastAsia="lv-LV"/>
        </w:rPr>
        <w:tab/>
        <w:t>Saimnieciski visizdev</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g</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izv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les krit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rijs un to skaitlisk</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bas:</w:t>
      </w: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2832"/>
        <w:gridCol w:w="2987"/>
        <w:gridCol w:w="1571"/>
        <w:gridCol w:w="1571"/>
      </w:tblGrid>
      <w:tr w:rsidR="0030382A" w:rsidRPr="0030382A" w:rsidTr="0030382A">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30382A" w:rsidRPr="0030382A" w:rsidRDefault="0030382A" w:rsidP="0030382A">
            <w:pPr>
              <w:suppressAutoHyphens/>
              <w:spacing w:after="0" w:line="240" w:lineRule="auto"/>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Nr. p.k.</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Krit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riji</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Maksim</w:t>
            </w:r>
            <w:r w:rsidRPr="0030382A">
              <w:rPr>
                <w:rFonts w:ascii="Calibri" w:eastAsia="Calibri" w:hAnsi="Calibri" w:cs="Calibri"/>
                <w:b/>
                <w:bCs/>
                <w:color w:val="000000"/>
                <w:kern w:val="2"/>
                <w:u w:color="000000"/>
                <w:lang w:eastAsia="lv-LV"/>
              </w:rPr>
              <w:t>ā</w:t>
            </w:r>
            <w:r w:rsidRPr="0030382A">
              <w:rPr>
                <w:rFonts w:ascii="Times New Roman" w:eastAsia="Calibri" w:hAnsi="Calibri" w:cs="Calibri"/>
                <w:b/>
                <w:bCs/>
                <w:color w:val="000000"/>
                <w:kern w:val="2"/>
                <w:u w:color="000000"/>
                <w:lang w:eastAsia="lv-LV"/>
              </w:rPr>
              <w:t>l</w:t>
            </w:r>
            <w:r w:rsidRPr="0030382A">
              <w:rPr>
                <w:rFonts w:ascii="Calibri" w:eastAsia="Calibri" w:hAnsi="Calibri" w:cs="Calibri"/>
                <w:b/>
                <w:bCs/>
                <w:color w:val="000000"/>
                <w:kern w:val="2"/>
                <w:u w:color="000000"/>
                <w:lang w:eastAsia="lv-LV"/>
              </w:rPr>
              <w:t xml:space="preserve">ā </w:t>
            </w:r>
            <w:r w:rsidRPr="0030382A">
              <w:rPr>
                <w:rFonts w:ascii="Times New Roman" w:eastAsia="Calibri" w:hAnsi="Calibri" w:cs="Calibri"/>
                <w:b/>
                <w:bCs/>
                <w:color w:val="000000"/>
                <w:kern w:val="2"/>
                <w:u w:color="000000"/>
                <w:lang w:eastAsia="lv-LV"/>
              </w:rPr>
              <w:t>skaitlisk</w:t>
            </w:r>
            <w:r w:rsidRPr="0030382A">
              <w:rPr>
                <w:rFonts w:ascii="Calibri" w:eastAsia="Calibri" w:hAnsi="Calibri" w:cs="Calibri"/>
                <w:b/>
                <w:bCs/>
                <w:color w:val="000000"/>
                <w:kern w:val="2"/>
                <w:u w:color="000000"/>
                <w:lang w:eastAsia="lv-LV"/>
              </w:rPr>
              <w:t xml:space="preserve">ā </w:t>
            </w:r>
            <w:r w:rsidRPr="0030382A">
              <w:rPr>
                <w:rFonts w:ascii="Times New Roman" w:eastAsia="Calibri" w:hAnsi="Calibri" w:cs="Calibri"/>
                <w:b/>
                <w:bCs/>
                <w:color w:val="000000"/>
                <w:kern w:val="2"/>
                <w:u w:color="000000"/>
                <w:lang w:eastAsia="lv-LV"/>
              </w:rPr>
              <w:t>v</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rt</w:t>
            </w:r>
            <w:r w:rsidRPr="0030382A">
              <w:rPr>
                <w:rFonts w:ascii="Calibri" w:eastAsia="Calibri" w:hAnsi="Calibri" w:cs="Calibri"/>
                <w:b/>
                <w:bCs/>
                <w:color w:val="000000"/>
                <w:kern w:val="2"/>
                <w:u w:color="000000"/>
                <w:lang w:eastAsia="lv-LV"/>
              </w:rPr>
              <w:t>ī</w:t>
            </w:r>
            <w:r w:rsidRPr="0030382A">
              <w:rPr>
                <w:rFonts w:ascii="Times New Roman" w:eastAsia="Calibri" w:hAnsi="Calibri" w:cs="Calibri"/>
                <w:b/>
                <w:bCs/>
                <w:color w:val="000000"/>
                <w:kern w:val="2"/>
                <w:u w:color="000000"/>
                <w:lang w:eastAsia="lv-LV"/>
              </w:rPr>
              <w:t>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30382A" w:rsidRPr="0030382A" w:rsidRDefault="0030382A" w:rsidP="0030382A">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Krit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riju skaitlisk</w:t>
            </w:r>
            <w:r w:rsidRPr="0030382A">
              <w:rPr>
                <w:rFonts w:ascii="Calibri" w:eastAsia="Calibri" w:hAnsi="Calibri" w:cs="Calibri"/>
                <w:b/>
                <w:bCs/>
                <w:color w:val="000000"/>
                <w:kern w:val="2"/>
                <w:u w:color="000000"/>
                <w:lang w:eastAsia="lv-LV"/>
              </w:rPr>
              <w:t xml:space="preserve">ā </w:t>
            </w:r>
            <w:r w:rsidRPr="0030382A">
              <w:rPr>
                <w:rFonts w:ascii="Times New Roman" w:eastAsia="Calibri" w:hAnsi="Calibri" w:cs="Calibri"/>
                <w:b/>
                <w:bCs/>
                <w:color w:val="000000"/>
                <w:kern w:val="2"/>
                <w:u w:color="000000"/>
                <w:lang w:eastAsia="lv-LV"/>
              </w:rPr>
              <w:t>v</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30382A" w:rsidRPr="0030382A" w:rsidRDefault="0030382A" w:rsidP="0030382A">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Krit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 xml:space="preserve">riju </w:t>
            </w:r>
            <w:r w:rsidRPr="0030382A">
              <w:rPr>
                <w:rFonts w:ascii="Calibri" w:eastAsia="Calibri" w:hAnsi="Calibri" w:cs="Calibri"/>
                <w:b/>
                <w:bCs/>
                <w:color w:val="000000"/>
                <w:kern w:val="2"/>
                <w:u w:color="000000"/>
                <w:lang w:eastAsia="lv-LV"/>
              </w:rPr>
              <w:t>ī</w:t>
            </w:r>
            <w:r w:rsidRPr="0030382A">
              <w:rPr>
                <w:rFonts w:ascii="Times New Roman" w:eastAsia="Calibri" w:hAnsi="Calibri" w:cs="Calibri"/>
                <w:b/>
                <w:bCs/>
                <w:color w:val="000000"/>
                <w:kern w:val="2"/>
                <w:u w:color="000000"/>
                <w:lang w:eastAsia="lv-LV"/>
              </w:rPr>
              <w:t>patsvars (%)</w:t>
            </w:r>
          </w:p>
        </w:tc>
      </w:tr>
      <w:tr w:rsidR="0030382A" w:rsidRPr="0030382A" w:rsidTr="0030382A">
        <w:trPr>
          <w:trHeight w:val="170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color w:val="000000"/>
                <w:kern w:val="2"/>
                <w:u w:color="000000"/>
                <w:lang w:eastAsia="lv-LV"/>
              </w:rPr>
              <w:lastRenderedPageBreak/>
              <w:t>A</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suppressAutoHyphens/>
              <w:spacing w:after="0" w:line="240" w:lineRule="auto"/>
              <w:rPr>
                <w:rFonts w:ascii="Calibri" w:eastAsia="Calibri" w:hAnsi="Calibri" w:cs="Calibri"/>
                <w:color w:val="000000"/>
                <w:kern w:val="2"/>
                <w:u w:color="000000"/>
                <w:lang w:eastAsia="lv-LV"/>
              </w:rPr>
            </w:pPr>
            <w:r w:rsidRPr="0030382A">
              <w:rPr>
                <w:rFonts w:ascii="Times New Roman" w:eastAsia="Calibri" w:hAnsi="Calibri" w:cs="Calibri"/>
                <w:color w:val="000000"/>
                <w:kern w:val="2"/>
                <w:u w:color="000000"/>
                <w:lang w:eastAsia="lv-LV"/>
              </w:rPr>
              <w:t>Pied</w:t>
            </w:r>
            <w:r w:rsidRPr="0030382A">
              <w:rPr>
                <w:rFonts w:ascii="Calibri" w:eastAsia="Calibri" w:hAnsi="Times New Roman" w:cs="Calibri"/>
                <w:color w:val="000000"/>
                <w:kern w:val="2"/>
                <w:u w:color="000000"/>
                <w:lang w:eastAsia="lv-LV"/>
              </w:rPr>
              <w:t>ā</w:t>
            </w:r>
            <w:r w:rsidRPr="0030382A">
              <w:rPr>
                <w:rFonts w:ascii="Times New Roman" w:eastAsia="Calibri" w:hAnsi="Calibri" w:cs="Calibri"/>
                <w:color w:val="000000"/>
                <w:kern w:val="2"/>
                <w:u w:color="000000"/>
                <w:lang w:eastAsia="lv-LV"/>
              </w:rPr>
              <w:t>v</w:t>
            </w:r>
            <w:r w:rsidRPr="0030382A">
              <w:rPr>
                <w:rFonts w:ascii="Calibri" w:eastAsia="Calibri" w:hAnsi="Times New Roman" w:cs="Calibri"/>
                <w:color w:val="000000"/>
                <w:kern w:val="2"/>
                <w:u w:color="000000"/>
                <w:lang w:eastAsia="lv-LV"/>
              </w:rPr>
              <w:t>ā</w:t>
            </w:r>
            <w:r w:rsidRPr="0030382A">
              <w:rPr>
                <w:rFonts w:ascii="Times New Roman" w:eastAsia="Calibri" w:hAnsi="Calibri" w:cs="Calibri"/>
                <w:color w:val="000000"/>
                <w:kern w:val="2"/>
                <w:u w:color="000000"/>
                <w:lang w:eastAsia="lv-LV"/>
              </w:rPr>
              <w:t>t</w:t>
            </w:r>
            <w:r w:rsidRPr="0030382A">
              <w:rPr>
                <w:rFonts w:ascii="Calibri" w:eastAsia="Calibri" w:hAnsi="Times New Roman" w:cs="Calibri"/>
                <w:color w:val="000000"/>
                <w:kern w:val="2"/>
                <w:u w:color="000000"/>
                <w:lang w:eastAsia="lv-LV"/>
              </w:rPr>
              <w:t>ā</w:t>
            </w:r>
            <w:r w:rsidRPr="0030382A">
              <w:rPr>
                <w:rFonts w:ascii="Calibri" w:eastAsia="Calibri" w:hAnsi="Calibri" w:cs="Calibri"/>
                <w:color w:val="000000"/>
                <w:kern w:val="2"/>
                <w:u w:color="000000"/>
                <w:lang w:eastAsia="lv-LV"/>
              </w:rPr>
              <w:t xml:space="preserve"> </w:t>
            </w:r>
            <w:r w:rsidRPr="0030382A">
              <w:rPr>
                <w:rFonts w:ascii="Times New Roman" w:eastAsia="Calibri" w:hAnsi="Calibri" w:cs="Calibri"/>
                <w:color w:val="000000"/>
                <w:kern w:val="2"/>
                <w:u w:color="000000"/>
                <w:lang w:eastAsia="lv-LV"/>
              </w:rPr>
              <w:t>b</w:t>
            </w:r>
            <w:r w:rsidRPr="0030382A">
              <w:rPr>
                <w:rFonts w:ascii="Calibri" w:eastAsia="Calibri" w:hAnsi="Times New Roman" w:cs="Calibri"/>
                <w:color w:val="000000"/>
                <w:kern w:val="2"/>
                <w:u w:color="000000"/>
                <w:lang w:eastAsia="lv-LV"/>
              </w:rPr>
              <w:t>ū</w:t>
            </w:r>
            <w:r w:rsidRPr="0030382A">
              <w:rPr>
                <w:rFonts w:ascii="Times New Roman" w:eastAsia="Calibri" w:hAnsi="Calibri" w:cs="Calibri"/>
                <w:color w:val="000000"/>
                <w:kern w:val="2"/>
                <w:u w:color="000000"/>
                <w:lang w:eastAsia="lv-LV"/>
              </w:rPr>
              <w:t>vobjekta b</w:t>
            </w:r>
            <w:r w:rsidRPr="0030382A">
              <w:rPr>
                <w:rFonts w:ascii="Calibri" w:eastAsia="Calibri" w:hAnsi="Times New Roman" w:cs="Calibri"/>
                <w:color w:val="000000"/>
                <w:kern w:val="2"/>
                <w:u w:color="000000"/>
                <w:lang w:eastAsia="lv-LV"/>
              </w:rPr>
              <w:t>ū</w:t>
            </w:r>
            <w:r w:rsidRPr="0030382A">
              <w:rPr>
                <w:rFonts w:ascii="Times New Roman" w:eastAsia="Calibri" w:hAnsi="Calibri" w:cs="Calibri"/>
                <w:color w:val="000000"/>
                <w:kern w:val="2"/>
                <w:u w:color="000000"/>
                <w:lang w:eastAsia="lv-LV"/>
              </w:rPr>
              <w:t>vdarbu kop</w:t>
            </w:r>
            <w:r w:rsidRPr="0030382A">
              <w:rPr>
                <w:rFonts w:ascii="Calibri" w:eastAsia="Calibri" w:hAnsi="Times New Roman" w:cs="Calibri"/>
                <w:color w:val="000000"/>
                <w:kern w:val="2"/>
                <w:u w:color="000000"/>
                <w:lang w:eastAsia="lv-LV"/>
              </w:rPr>
              <w:t>ē</w:t>
            </w:r>
            <w:r w:rsidRPr="0030382A">
              <w:rPr>
                <w:rFonts w:ascii="Times New Roman" w:eastAsia="Calibri" w:hAnsi="Calibri" w:cs="Calibri"/>
                <w:color w:val="000000"/>
                <w:kern w:val="2"/>
                <w:u w:color="000000"/>
                <w:lang w:eastAsia="lv-LV"/>
              </w:rPr>
              <w:t>j</w:t>
            </w:r>
            <w:r w:rsidRPr="0030382A">
              <w:rPr>
                <w:rFonts w:ascii="Calibri" w:eastAsia="Calibri" w:hAnsi="Times New Roman" w:cs="Calibri"/>
                <w:color w:val="000000"/>
                <w:kern w:val="2"/>
                <w:u w:color="000000"/>
                <w:lang w:eastAsia="lv-LV"/>
              </w:rPr>
              <w:t>ā</w:t>
            </w:r>
            <w:r w:rsidRPr="0030382A">
              <w:rPr>
                <w:rFonts w:ascii="Calibri" w:eastAsia="Calibri" w:hAnsi="Calibri" w:cs="Calibri"/>
                <w:color w:val="000000"/>
                <w:kern w:val="2"/>
                <w:u w:color="000000"/>
                <w:lang w:eastAsia="lv-LV"/>
              </w:rPr>
              <w:t xml:space="preserve"> </w:t>
            </w:r>
            <w:r w:rsidRPr="0030382A">
              <w:rPr>
                <w:rFonts w:ascii="Times New Roman" w:eastAsia="Calibri" w:hAnsi="Calibri" w:cs="Calibri"/>
                <w:color w:val="000000"/>
                <w:kern w:val="2"/>
                <w:u w:color="000000"/>
                <w:lang w:eastAsia="lv-LV"/>
              </w:rPr>
              <w:t>l</w:t>
            </w:r>
            <w:r w:rsidRPr="0030382A">
              <w:rPr>
                <w:rFonts w:ascii="Calibri" w:eastAsia="Calibri" w:hAnsi="Times New Roman" w:cs="Calibri"/>
                <w:color w:val="000000"/>
                <w:kern w:val="2"/>
                <w:u w:color="000000"/>
                <w:lang w:eastAsia="lv-LV"/>
              </w:rPr>
              <w:t>ī</w:t>
            </w:r>
            <w:r w:rsidRPr="0030382A">
              <w:rPr>
                <w:rFonts w:ascii="Times New Roman" w:eastAsia="Calibri" w:hAnsi="Calibri" w:cs="Calibri"/>
                <w:color w:val="000000"/>
                <w:kern w:val="2"/>
                <w:u w:color="000000"/>
                <w:lang w:eastAsia="lv-LV"/>
              </w:rPr>
              <w:t>gumcena (bez PVN)</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tabs>
                <w:tab w:val="left" w:pos="720"/>
                <w:tab w:val="center" w:pos="4153"/>
                <w:tab w:val="right" w:pos="8306"/>
              </w:tabs>
              <w:spacing w:after="0" w:line="240" w:lineRule="auto"/>
              <w:rPr>
                <w:rFonts w:ascii="Times New Roman" w:eastAsia="Times New Roman" w:hAnsi="Times New Roman" w:cs="Times New Roman"/>
                <w:i/>
                <w:iCs/>
                <w:u w:val="single"/>
              </w:rPr>
            </w:pPr>
            <w:r w:rsidRPr="0030382A">
              <w:rPr>
                <w:rFonts w:ascii="Times New Roman" w:eastAsia="Times New Roman" w:hAnsi="Times New Roman" w:cs="Times New Roman"/>
                <w:b/>
                <w:bCs/>
                <w:i/>
                <w:iCs/>
                <w:u w:val="single"/>
              </w:rPr>
              <w:t xml:space="preserve">A </w:t>
            </w:r>
            <w:r w:rsidRPr="0030382A">
              <w:rPr>
                <w:rFonts w:ascii="Times New Roman" w:eastAsia="Times New Roman" w:hAnsi="Times New Roman" w:cs="Times New Roman"/>
                <w:i/>
                <w:iCs/>
                <w:u w:val="single"/>
              </w:rPr>
              <w:t>= A</w:t>
            </w:r>
            <w:r w:rsidRPr="0030382A">
              <w:rPr>
                <w:rFonts w:ascii="Times New Roman" w:eastAsia="Times New Roman" w:hAnsi="Times New Roman" w:cs="Times New Roman"/>
                <w:i/>
                <w:iCs/>
                <w:u w:val="single"/>
                <w:vertAlign w:val="subscript"/>
              </w:rPr>
              <w:t xml:space="preserve">zem </w:t>
            </w:r>
            <w:r w:rsidRPr="0030382A">
              <w:rPr>
                <w:rFonts w:ascii="Times New Roman" w:eastAsia="Times New Roman" w:hAnsi="Times New Roman" w:cs="Times New Roman"/>
                <w:i/>
                <w:iCs/>
                <w:u w:val="single"/>
              </w:rPr>
              <w:t>/ A</w:t>
            </w:r>
            <w:r w:rsidRPr="0030382A">
              <w:rPr>
                <w:rFonts w:ascii="Times New Roman" w:eastAsia="Times New Roman" w:hAnsi="Times New Roman" w:cs="Times New Roman"/>
                <w:i/>
                <w:iCs/>
                <w:u w:val="single"/>
                <w:vertAlign w:val="subscript"/>
              </w:rPr>
              <w:t>pied</w:t>
            </w:r>
            <w:r w:rsidRPr="0030382A">
              <w:rPr>
                <w:rFonts w:ascii="Times New Roman" w:eastAsia="Times New Roman" w:hAnsi="Times New Roman" w:cs="Times New Roman"/>
                <w:i/>
                <w:iCs/>
                <w:u w:val="single"/>
              </w:rPr>
              <w:t xml:space="preserve"> x N</w:t>
            </w:r>
          </w:p>
          <w:p w:rsidR="0030382A" w:rsidRPr="0030382A" w:rsidRDefault="0030382A" w:rsidP="0030382A">
            <w:pPr>
              <w:tabs>
                <w:tab w:val="left" w:pos="720"/>
                <w:tab w:val="center" w:pos="4153"/>
                <w:tab w:val="right" w:pos="8306"/>
              </w:tabs>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rPr>
              <w:t xml:space="preserve"> (</w:t>
            </w:r>
            <w:r w:rsidRPr="0030382A">
              <w:rPr>
                <w:rFonts w:ascii="Times New Roman" w:eastAsia="Times New Roman" w:hAnsi="Times New Roman" w:cs="Times New Roman"/>
                <w:i/>
                <w:iCs/>
              </w:rPr>
              <w:t>A</w:t>
            </w:r>
            <w:r w:rsidRPr="0030382A">
              <w:rPr>
                <w:rFonts w:ascii="Times New Roman" w:eastAsia="Times New Roman" w:hAnsi="Times New Roman" w:cs="Times New Roman"/>
                <w:i/>
                <w:iCs/>
                <w:vertAlign w:val="subscript"/>
              </w:rPr>
              <w:t>zem</w:t>
            </w:r>
            <w:r w:rsidRPr="0030382A">
              <w:rPr>
                <w:rFonts w:ascii="Times New Roman" w:eastAsia="Times New Roman" w:hAnsi="Times New Roman" w:cs="Times New Roman"/>
              </w:rPr>
              <w:t xml:space="preserve"> – viszemākā piedāvātā cena; </w:t>
            </w:r>
            <w:r w:rsidRPr="0030382A">
              <w:rPr>
                <w:rFonts w:ascii="Times New Roman" w:eastAsia="Times New Roman" w:hAnsi="Times New Roman" w:cs="Times New Roman"/>
                <w:i/>
                <w:iCs/>
              </w:rPr>
              <w:t>A</w:t>
            </w:r>
            <w:r w:rsidRPr="0030382A">
              <w:rPr>
                <w:rFonts w:ascii="Times New Roman" w:eastAsia="Times New Roman" w:hAnsi="Times New Roman" w:cs="Times New Roman"/>
                <w:i/>
                <w:iCs/>
                <w:vertAlign w:val="subscript"/>
              </w:rPr>
              <w:t>pied</w:t>
            </w:r>
            <w:r w:rsidRPr="0030382A">
              <w:rPr>
                <w:rFonts w:ascii="Times New Roman" w:eastAsia="Times New Roman" w:hAnsi="Times New Roman" w:cs="Times New Roman"/>
              </w:rPr>
              <w:t xml:space="preserve"> – vērtējamā piedāvājuma cena; </w:t>
            </w:r>
            <w:r w:rsidRPr="0030382A">
              <w:rPr>
                <w:rFonts w:ascii="Times New Roman" w:eastAsia="Times New Roman" w:hAnsi="Times New Roman" w:cs="Times New Roman"/>
                <w:i/>
                <w:iCs/>
              </w:rPr>
              <w:t>N</w:t>
            </w:r>
            <w:r w:rsidRPr="0030382A">
              <w:rPr>
                <w:rFonts w:ascii="Times New Roman" w:eastAsia="Times New Roman" w:hAnsi="Times New Roman" w:cs="Times New Roman"/>
              </w:rPr>
              <w:t xml:space="preserve"> – kritērija 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rPr>
              <w:t>1-70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rPr>
              <w:t>70</w:t>
            </w:r>
          </w:p>
        </w:tc>
      </w:tr>
      <w:tr w:rsidR="0030382A" w:rsidRPr="0030382A" w:rsidTr="0030382A">
        <w:trPr>
          <w:trHeight w:val="3878"/>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color w:val="000000"/>
                <w:kern w:val="2"/>
                <w:u w:color="000000"/>
                <w:lang w:eastAsia="lv-LV"/>
              </w:rPr>
              <w:t>B</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suppressAutoHyphens/>
              <w:spacing w:after="0" w:line="240" w:lineRule="auto"/>
              <w:rPr>
                <w:rFonts w:ascii="Times New Roman" w:eastAsia="Times New Roman" w:hAnsi="Times New Roman" w:cs="Times New Roman"/>
                <w:color w:val="000000"/>
                <w:kern w:val="2"/>
                <w:u w:color="000000"/>
                <w:lang w:eastAsia="lv-LV"/>
              </w:rPr>
            </w:pPr>
            <w:r w:rsidRPr="0030382A">
              <w:rPr>
                <w:rFonts w:ascii="Times New Roman" w:eastAsia="Calibri" w:hAnsi="Times New Roman" w:cs="Times New Roman"/>
                <w:color w:val="000000"/>
                <w:kern w:val="2"/>
                <w:u w:color="000000"/>
                <w:lang w:eastAsia="lv-LV"/>
              </w:rPr>
              <w:t xml:space="preserve">Tehniskā piedāvājuma vērtēšana: </w:t>
            </w:r>
          </w:p>
          <w:p w:rsidR="0030382A" w:rsidRPr="0030382A" w:rsidRDefault="0030382A" w:rsidP="0030382A">
            <w:pPr>
              <w:suppressAutoHyphens/>
              <w:spacing w:after="0" w:line="240" w:lineRule="auto"/>
              <w:rPr>
                <w:rFonts w:ascii="Times New Roman" w:eastAsia="Calibri" w:hAnsi="Calibri" w:cs="Calibri"/>
                <w:color w:val="000000"/>
                <w:kern w:val="2"/>
                <w:u w:color="000000"/>
                <w:lang w:eastAsia="lv-LV"/>
              </w:rPr>
            </w:pPr>
            <w:r w:rsidRPr="0030382A">
              <w:rPr>
                <w:rFonts w:ascii="Times New Roman" w:eastAsia="Calibri" w:hAnsi="Calibri" w:cs="Calibri"/>
                <w:color w:val="000000"/>
                <w:kern w:val="2"/>
                <w:u w:color="000000"/>
                <w:lang w:eastAsia="lv-LV"/>
              </w:rPr>
              <w:t xml:space="preserve">DARBU IZPILDES GRAFIKS </w:t>
            </w:r>
          </w:p>
          <w:p w:rsidR="0030382A" w:rsidRPr="0030382A" w:rsidRDefault="0030382A" w:rsidP="0030382A">
            <w:pPr>
              <w:suppressAutoHyphens/>
              <w:spacing w:after="0" w:line="240" w:lineRule="auto"/>
              <w:rPr>
                <w:rFonts w:ascii="Times New Roman" w:eastAsia="Calibri" w:hAnsi="Calibri" w:cs="Calibri"/>
                <w:color w:val="000000"/>
                <w:kern w:val="2"/>
                <w:u w:color="000000"/>
                <w:lang w:eastAsia="lv-LV"/>
              </w:rPr>
            </w:pPr>
            <w:r w:rsidRPr="0030382A">
              <w:rPr>
                <w:rFonts w:ascii="Times New Roman" w:eastAsia="Calibri" w:hAnsi="Calibri" w:cs="Calibri"/>
                <w:color w:val="000000"/>
                <w:kern w:val="2"/>
                <w:u w:color="000000"/>
                <w:lang w:eastAsia="lv-LV"/>
              </w:rPr>
              <w:t>B</w:t>
            </w:r>
            <w:r w:rsidRPr="0030382A">
              <w:rPr>
                <w:rFonts w:ascii="Calibri" w:eastAsia="Calibri" w:hAnsi="Times New Roman" w:cs="Calibri"/>
                <w:color w:val="000000"/>
                <w:kern w:val="2"/>
                <w:u w:color="000000"/>
                <w:lang w:eastAsia="lv-LV"/>
              </w:rPr>
              <w:t>Ū</w:t>
            </w:r>
            <w:r w:rsidRPr="0030382A">
              <w:rPr>
                <w:rFonts w:ascii="Times New Roman" w:eastAsia="Calibri" w:hAnsi="Calibri" w:cs="Calibri"/>
                <w:color w:val="000000"/>
                <w:kern w:val="2"/>
                <w:u w:color="000000"/>
                <w:lang w:eastAsia="lv-LV"/>
              </w:rPr>
              <w:t>VOBJEKTA B</w:t>
            </w:r>
            <w:r w:rsidRPr="0030382A">
              <w:rPr>
                <w:rFonts w:ascii="Calibri" w:eastAsia="Calibri" w:hAnsi="Times New Roman" w:cs="Calibri"/>
                <w:color w:val="000000"/>
                <w:kern w:val="2"/>
                <w:u w:color="000000"/>
                <w:lang w:eastAsia="lv-LV"/>
              </w:rPr>
              <w:t>Ū</w:t>
            </w:r>
            <w:r w:rsidRPr="0030382A">
              <w:rPr>
                <w:rFonts w:ascii="Times New Roman" w:eastAsia="Calibri" w:hAnsi="Calibri" w:cs="Calibri"/>
                <w:color w:val="000000"/>
                <w:kern w:val="2"/>
                <w:u w:color="000000"/>
                <w:lang w:eastAsia="lv-LV"/>
              </w:rPr>
              <w:t xml:space="preserve">VDARBIEM </w:t>
            </w:r>
          </w:p>
          <w:p w:rsidR="0030382A" w:rsidRPr="0030382A" w:rsidRDefault="0030382A" w:rsidP="0030382A">
            <w:pPr>
              <w:pBdr>
                <w:top w:val="nil"/>
                <w:left w:val="nil"/>
                <w:bottom w:val="nil"/>
                <w:right w:val="nil"/>
                <w:between w:val="nil"/>
                <w:bar w:val="nil"/>
              </w:pBdr>
              <w:spacing w:after="0" w:line="240" w:lineRule="auto"/>
              <w:rPr>
                <w:rFonts w:ascii="Times New Roman" w:eastAsia="Times New Roman" w:hAnsi="Times New Roman" w:cs="Times New Roman"/>
                <w:i/>
                <w:color w:val="FF0000"/>
                <w:sz w:val="24"/>
                <w:szCs w:val="24"/>
                <w:u w:color="000000"/>
                <w:bdr w:val="nil"/>
                <w:lang w:eastAsia="lv-LV"/>
              </w:rPr>
            </w:pP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30382A" w:rsidRPr="0030382A" w:rsidRDefault="0030382A" w:rsidP="0030382A">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0382A">
              <w:rPr>
                <w:rFonts w:ascii="Times New Roman" w:eastAsia="Arial Unicode MS" w:hAnsi="Arial Unicode MS" w:cs="Arial Unicode MS"/>
                <w:color w:val="000000"/>
                <w:u w:color="000000"/>
                <w:bdr w:val="nil"/>
                <w:lang w:eastAsia="lv-LV"/>
              </w:rPr>
              <w:t>Detaliz</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ts darbu izpildes kalend</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 xml:space="preserve">rais grafiks </w:t>
            </w:r>
          </w:p>
          <w:p w:rsidR="0030382A" w:rsidRPr="0030382A" w:rsidRDefault="0030382A" w:rsidP="0030382A">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0382A">
              <w:rPr>
                <w:rFonts w:ascii="Times New Roman" w:eastAsia="Arial Unicode MS" w:hAnsi="Times New Roman" w:cs="Times New Roman"/>
                <w:color w:val="000000"/>
                <w:u w:color="000000"/>
                <w:bdr w:val="nil"/>
                <w:lang w:eastAsia="lv-LV"/>
              </w:rPr>
              <w:t>(pa nedēļām)</w:t>
            </w:r>
            <w:r w:rsidRPr="0030382A">
              <w:rPr>
                <w:rFonts w:ascii="Times New Roman" w:eastAsia="Arial Unicode MS" w:hAnsi="Arial Unicode MS" w:cs="Arial Unicode MS"/>
                <w:color w:val="000000"/>
                <w:u w:color="000000"/>
                <w:bdr w:val="nil"/>
                <w:lang w:eastAsia="lv-LV"/>
              </w:rPr>
              <w:t xml:space="preserve"> ar cilv</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kresursiem (cilv</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kstundu skaits un darbinieku skaits objekt</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 tehnikas piesaisti</w:t>
            </w:r>
          </w:p>
          <w:p w:rsidR="0030382A" w:rsidRPr="0030382A" w:rsidRDefault="0030382A" w:rsidP="0030382A">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0382A">
              <w:rPr>
                <w:rFonts w:ascii="Times New Roman" w:eastAsia="Arial Unicode MS" w:hAnsi="Arial Unicode MS" w:cs="Arial Unicode MS"/>
                <w:color w:val="000000"/>
                <w:u w:color="000000"/>
                <w:bdr w:val="nil"/>
                <w:lang w:eastAsia="lv-LV"/>
              </w:rPr>
              <w:t>(15 punkti)</w:t>
            </w:r>
          </w:p>
          <w:p w:rsidR="0030382A" w:rsidRPr="0030382A" w:rsidRDefault="0030382A" w:rsidP="0030382A">
            <w:pPr>
              <w:pBdr>
                <w:top w:val="nil"/>
                <w:left w:val="nil"/>
                <w:bottom w:val="nil"/>
                <w:right w:val="nil"/>
                <w:between w:val="nil"/>
                <w:bar w:val="nil"/>
              </w:pBdr>
              <w:spacing w:after="0" w:line="240" w:lineRule="auto"/>
              <w:rPr>
                <w:rFonts w:ascii="Times New Roman" w:eastAsia="Arial Unicode MS" w:hAnsi="Arial Unicode MS" w:cs="Arial Unicode MS"/>
                <w:i/>
                <w:iCs/>
                <w:color w:val="000000"/>
                <w:highlight w:val="yellow"/>
                <w:u w:color="000000"/>
                <w:bdr w:val="nil"/>
                <w:shd w:val="clear" w:color="auto" w:fill="FF00FF"/>
                <w:lang w:eastAsia="lv-LV"/>
              </w:rPr>
            </w:pPr>
          </w:p>
          <w:p w:rsidR="0030382A" w:rsidRPr="0030382A" w:rsidRDefault="0030382A" w:rsidP="0030382A">
            <w:pPr>
              <w:tabs>
                <w:tab w:val="left" w:pos="720"/>
                <w:tab w:val="left" w:pos="851"/>
              </w:tabs>
              <w:spacing w:after="120" w:line="240" w:lineRule="auto"/>
              <w:jc w:val="center"/>
              <w:rPr>
                <w:rFonts w:ascii="Times New Roman" w:eastAsia="Times New Roman" w:hAnsi="Times New Roman" w:cs="Times New Roman"/>
                <w:color w:val="000000"/>
                <w:highlight w:val="yellow"/>
                <w:u w:color="000000"/>
                <w:shd w:val="clear" w:color="auto" w:fill="808000"/>
                <w:lang w:eastAsia="lv-LV"/>
              </w:rPr>
            </w:pPr>
            <w:r w:rsidRPr="00B53FFF">
              <w:rPr>
                <w:rFonts w:ascii="Times New Roman" w:eastAsia="Arial Unicode MS" w:hAnsi="Times New Roman" w:cs="Times New Roman"/>
                <w:bCs/>
                <w:color w:val="000000"/>
                <w:u w:color="000000"/>
                <w:lang w:eastAsia="lv-LV"/>
              </w:rPr>
              <w:t>Vispārīgs darbu izpildes kalendārais grafiks pa galvenajiem darbu izpildes veidiem, kādi norādīti darbu apjomu tabulā, specifikācijās (pa nedēļām) (10 punkti)</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B53FFF" w:rsidRDefault="0030382A" w:rsidP="0030382A">
            <w:pPr>
              <w:tabs>
                <w:tab w:val="center" w:pos="4153"/>
                <w:tab w:val="right" w:pos="8306"/>
              </w:tabs>
              <w:spacing w:after="0" w:line="240" w:lineRule="auto"/>
              <w:jc w:val="center"/>
              <w:rPr>
                <w:rFonts w:ascii="Times New Roman" w:eastAsia="Times New Roman" w:hAnsi="Times New Roman" w:cs="Times New Roman"/>
                <w:sz w:val="24"/>
                <w:szCs w:val="24"/>
              </w:rPr>
            </w:pPr>
            <w:r w:rsidRPr="00B53FFF">
              <w:rPr>
                <w:rFonts w:ascii="Times New Roman" w:eastAsia="Times New Roman" w:hAnsi="Times New Roman" w:cs="Times New Roman"/>
              </w:rPr>
              <w:t>10 vai 15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B53FFF" w:rsidRDefault="0030382A" w:rsidP="0030382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B53FFF">
              <w:rPr>
                <w:rFonts w:ascii="Times New Roman" w:eastAsia="Times New Roman" w:hAnsi="Times New Roman" w:cs="Times New Roman"/>
              </w:rPr>
              <w:t>15</w:t>
            </w:r>
          </w:p>
        </w:tc>
      </w:tr>
      <w:tr w:rsidR="0030382A" w:rsidRPr="0030382A" w:rsidTr="0030382A">
        <w:trPr>
          <w:trHeight w:val="367"/>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C</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30382A" w:rsidRDefault="0030382A" w:rsidP="0030382A">
            <w:pPr>
              <w:suppressAutoHyphens/>
              <w:spacing w:after="0" w:line="240" w:lineRule="auto"/>
              <w:rPr>
                <w:rFonts w:ascii="Times New Roman" w:eastAsia="Calibri" w:hAnsi="Calibri" w:cs="Calibri"/>
                <w:color w:val="000000"/>
                <w:kern w:val="2"/>
                <w:u w:color="000000"/>
                <w:lang w:eastAsia="lv-LV"/>
              </w:rPr>
            </w:pPr>
            <w:r w:rsidRPr="0030382A">
              <w:rPr>
                <w:rFonts w:ascii="Times New Roman" w:eastAsia="Calibri" w:hAnsi="Calibri" w:cs="Calibri"/>
                <w:color w:val="000000"/>
                <w:kern w:val="2"/>
                <w:u w:color="000000"/>
                <w:lang w:eastAsia="lv-LV"/>
              </w:rPr>
              <w:t>PL</w:t>
            </w:r>
            <w:r w:rsidRPr="0030382A">
              <w:rPr>
                <w:rFonts w:ascii="Calibri" w:eastAsia="Calibri" w:hAnsi="Calibri" w:cs="Calibri"/>
                <w:color w:val="000000"/>
                <w:kern w:val="2"/>
                <w:u w:color="000000"/>
                <w:lang w:eastAsia="lv-LV"/>
              </w:rPr>
              <w:t>Ā</w:t>
            </w:r>
            <w:r w:rsidRPr="0030382A">
              <w:rPr>
                <w:rFonts w:ascii="Times New Roman" w:eastAsia="Calibri" w:hAnsi="Calibri" w:cs="Calibri"/>
                <w:color w:val="000000"/>
                <w:kern w:val="2"/>
                <w:u w:color="000000"/>
                <w:lang w:eastAsia="lv-LV"/>
              </w:rPr>
              <w:t>NOT</w:t>
            </w:r>
            <w:r w:rsidRPr="0030382A">
              <w:rPr>
                <w:rFonts w:ascii="Calibri" w:eastAsia="Calibri" w:hAnsi="Calibri" w:cs="Calibri"/>
                <w:color w:val="000000"/>
                <w:kern w:val="2"/>
                <w:u w:color="000000"/>
                <w:lang w:eastAsia="lv-LV"/>
              </w:rPr>
              <w:t xml:space="preserve">Ā </w:t>
            </w:r>
            <w:r w:rsidRPr="0030382A">
              <w:rPr>
                <w:rFonts w:ascii="Times New Roman" w:eastAsia="Calibri" w:hAnsi="Calibri" w:cs="Calibri"/>
                <w:color w:val="000000"/>
                <w:kern w:val="2"/>
                <w:u w:color="000000"/>
                <w:lang w:eastAsia="lv-LV"/>
              </w:rPr>
              <w:t>DARBA ORGANIZ</w:t>
            </w:r>
            <w:r w:rsidRPr="0030382A">
              <w:rPr>
                <w:rFonts w:ascii="Calibri" w:eastAsia="Calibri" w:hAnsi="Calibri" w:cs="Calibri"/>
                <w:color w:val="000000"/>
                <w:kern w:val="2"/>
                <w:u w:color="000000"/>
                <w:lang w:eastAsia="lv-LV"/>
              </w:rPr>
              <w:t>Ā</w:t>
            </w:r>
            <w:r w:rsidRPr="0030382A">
              <w:rPr>
                <w:rFonts w:ascii="Times New Roman" w:eastAsia="Calibri" w:hAnsi="Calibri" w:cs="Calibri"/>
                <w:color w:val="000000"/>
                <w:kern w:val="2"/>
                <w:u w:color="000000"/>
                <w:lang w:eastAsia="lv-LV"/>
              </w:rPr>
              <w:t xml:space="preserve">CIJA </w:t>
            </w:r>
          </w:p>
          <w:p w:rsidR="0030382A" w:rsidRPr="0030382A" w:rsidRDefault="0030382A" w:rsidP="0030382A">
            <w:pPr>
              <w:suppressAutoHyphens/>
              <w:spacing w:after="0" w:line="240" w:lineRule="auto"/>
              <w:rPr>
                <w:rFonts w:ascii="Times New Roman" w:eastAsia="Times New Roman" w:hAnsi="Times New Roman" w:cs="Times New Roman"/>
                <w:color w:val="000000"/>
                <w:kern w:val="2"/>
                <w:u w:color="000000"/>
                <w:lang w:eastAsia="lv-LV"/>
              </w:rPr>
            </w:pP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30382A" w:rsidRPr="0030382A" w:rsidRDefault="0030382A" w:rsidP="0030382A">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0382A">
              <w:rPr>
                <w:rFonts w:ascii="Times New Roman" w:eastAsia="Arial Unicode MS" w:hAnsi="Arial Unicode MS" w:cs="Arial Unicode MS"/>
                <w:color w:val="000000"/>
                <w:u w:color="000000"/>
                <w:bdr w:val="nil"/>
                <w:lang w:eastAsia="lv-LV"/>
              </w:rPr>
              <w:t>Detaliz</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ti sniegts apraksts b</w:t>
            </w:r>
            <w:r w:rsidRPr="0030382A">
              <w:rPr>
                <w:rFonts w:ascii="Times New Roman" w:eastAsia="Arial Unicode MS" w:hAnsi="Times New Roman" w:cs="Arial Unicode MS"/>
                <w:color w:val="000000"/>
                <w:u w:color="000000"/>
                <w:bdr w:val="nil"/>
                <w:lang w:eastAsia="lv-LV"/>
              </w:rPr>
              <w:t>ū</w:t>
            </w:r>
            <w:r w:rsidRPr="0030382A">
              <w:rPr>
                <w:rFonts w:ascii="Times New Roman" w:eastAsia="Arial Unicode MS" w:hAnsi="Arial Unicode MS" w:cs="Arial Unicode MS"/>
                <w:color w:val="000000"/>
                <w:u w:color="000000"/>
                <w:bdr w:val="nil"/>
                <w:lang w:eastAsia="lv-LV"/>
              </w:rPr>
              <w:t>vdarbu veik</w:t>
            </w:r>
            <w:r w:rsidRPr="0030382A">
              <w:rPr>
                <w:rFonts w:ascii="Times New Roman" w:eastAsia="Arial Unicode MS" w:hAnsi="Times New Roman" w:cs="Arial Unicode MS"/>
                <w:color w:val="000000"/>
                <w:u w:color="000000"/>
                <w:bdr w:val="nil"/>
                <w:lang w:eastAsia="lv-LV"/>
              </w:rPr>
              <w:t>š</w:t>
            </w:r>
            <w:r w:rsidRPr="0030382A">
              <w:rPr>
                <w:rFonts w:ascii="Times New Roman" w:eastAsia="Arial Unicode MS" w:hAnsi="Arial Unicode MS" w:cs="Arial Unicode MS"/>
                <w:color w:val="000000"/>
                <w:u w:color="000000"/>
                <w:bdr w:val="nil"/>
                <w:lang w:eastAsia="lv-LV"/>
              </w:rPr>
              <w:t>anai, sec</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gi nor</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d</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ti visi pl</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notie darbi un to posmi no l</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guma nosl</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g</w:t>
            </w:r>
            <w:r w:rsidRPr="0030382A">
              <w:rPr>
                <w:rFonts w:ascii="Times New Roman" w:eastAsia="Arial Unicode MS" w:hAnsi="Times New Roman" w:cs="Arial Unicode MS"/>
                <w:color w:val="000000"/>
                <w:u w:color="000000"/>
                <w:bdr w:val="nil"/>
                <w:lang w:eastAsia="lv-LV"/>
              </w:rPr>
              <w:t>š</w:t>
            </w:r>
            <w:r w:rsidRPr="0030382A">
              <w:rPr>
                <w:rFonts w:ascii="Times New Roman" w:eastAsia="Arial Unicode MS" w:hAnsi="Arial Unicode MS" w:cs="Arial Unicode MS"/>
                <w:color w:val="000000"/>
                <w:u w:color="000000"/>
                <w:bdr w:val="nil"/>
                <w:lang w:eastAsia="lv-LV"/>
              </w:rPr>
              <w:t>anas l</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dz objekta pie</w:t>
            </w:r>
            <w:r w:rsidRPr="0030382A">
              <w:rPr>
                <w:rFonts w:ascii="Times New Roman" w:eastAsia="Arial Unicode MS" w:hAnsi="Times New Roman" w:cs="Arial Unicode MS"/>
                <w:color w:val="000000"/>
                <w:u w:color="000000"/>
                <w:bdr w:val="nil"/>
                <w:lang w:eastAsia="lv-LV"/>
              </w:rPr>
              <w:t>ņ</w:t>
            </w:r>
            <w:r w:rsidRPr="0030382A">
              <w:rPr>
                <w:rFonts w:ascii="Times New Roman" w:eastAsia="Arial Unicode MS" w:hAnsi="Arial Unicode MS" w:cs="Arial Unicode MS"/>
                <w:color w:val="000000"/>
                <w:u w:color="000000"/>
                <w:bdr w:val="nil"/>
                <w:lang w:eastAsia="lv-LV"/>
              </w:rPr>
              <w:t>em</w:t>
            </w:r>
            <w:r w:rsidRPr="0030382A">
              <w:rPr>
                <w:rFonts w:ascii="Times New Roman" w:eastAsia="Arial Unicode MS" w:hAnsi="Times New Roman" w:cs="Arial Unicode MS"/>
                <w:color w:val="000000"/>
                <w:u w:color="000000"/>
                <w:bdr w:val="nil"/>
                <w:lang w:eastAsia="lv-LV"/>
              </w:rPr>
              <w:t>š</w:t>
            </w:r>
            <w:r w:rsidRPr="0030382A">
              <w:rPr>
                <w:rFonts w:ascii="Times New Roman" w:eastAsia="Arial Unicode MS" w:hAnsi="Arial Unicode MS" w:cs="Arial Unicode MS"/>
                <w:color w:val="000000"/>
                <w:u w:color="000000"/>
                <w:bdr w:val="nil"/>
                <w:lang w:eastAsia="lv-LV"/>
              </w:rPr>
              <w:t>anai ekspluat</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cij</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 saprotams, k</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dus darbus pretendents ir paredz</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jis veikt un sniegts apraksts darbu nodo</w:t>
            </w:r>
            <w:r w:rsidRPr="0030382A">
              <w:rPr>
                <w:rFonts w:ascii="Times New Roman" w:eastAsia="Arial Unicode MS" w:hAnsi="Times New Roman" w:cs="Arial Unicode MS"/>
                <w:color w:val="000000"/>
                <w:u w:color="000000"/>
                <w:bdr w:val="nil"/>
                <w:lang w:eastAsia="lv-LV"/>
              </w:rPr>
              <w:t>š</w:t>
            </w:r>
            <w:r w:rsidRPr="0030382A">
              <w:rPr>
                <w:rFonts w:ascii="Times New Roman" w:eastAsia="Arial Unicode MS" w:hAnsi="Arial Unicode MS" w:cs="Arial Unicode MS"/>
                <w:color w:val="000000"/>
                <w:u w:color="000000"/>
                <w:bdr w:val="nil"/>
                <w:lang w:eastAsia="lv-LV"/>
              </w:rPr>
              <w:t xml:space="preserve">anas </w:t>
            </w:r>
            <w:r w:rsidRPr="0030382A">
              <w:rPr>
                <w:rFonts w:ascii="Times New Roman" w:eastAsia="Arial Unicode MS" w:hAnsi="Times New Roman" w:cs="Arial Unicode MS"/>
                <w:color w:val="000000"/>
                <w:u w:color="000000"/>
                <w:bdr w:val="nil"/>
                <w:lang w:eastAsia="lv-LV"/>
              </w:rPr>
              <w:t xml:space="preserve">– </w:t>
            </w:r>
            <w:r w:rsidRPr="0030382A">
              <w:rPr>
                <w:rFonts w:ascii="Times New Roman" w:eastAsia="Arial Unicode MS" w:hAnsi="Arial Unicode MS" w:cs="Arial Unicode MS"/>
                <w:color w:val="000000"/>
                <w:u w:color="000000"/>
                <w:bdr w:val="nil"/>
                <w:lang w:eastAsia="lv-LV"/>
              </w:rPr>
              <w:t>pie</w:t>
            </w:r>
            <w:r w:rsidRPr="0030382A">
              <w:rPr>
                <w:rFonts w:ascii="Times New Roman" w:eastAsia="Arial Unicode MS" w:hAnsi="Times New Roman" w:cs="Arial Unicode MS"/>
                <w:color w:val="000000"/>
                <w:u w:color="000000"/>
                <w:bdr w:val="nil"/>
                <w:lang w:eastAsia="lv-LV"/>
              </w:rPr>
              <w:t>ņ</w:t>
            </w:r>
            <w:r w:rsidRPr="0030382A">
              <w:rPr>
                <w:rFonts w:ascii="Times New Roman" w:eastAsia="Arial Unicode MS" w:hAnsi="Arial Unicode MS" w:cs="Arial Unicode MS"/>
                <w:color w:val="000000"/>
                <w:u w:color="000000"/>
                <w:bdr w:val="nil"/>
                <w:lang w:eastAsia="lv-LV"/>
              </w:rPr>
              <w:t>em</w:t>
            </w:r>
            <w:r w:rsidRPr="0030382A">
              <w:rPr>
                <w:rFonts w:ascii="Times New Roman" w:eastAsia="Arial Unicode MS" w:hAnsi="Times New Roman" w:cs="Arial Unicode MS"/>
                <w:color w:val="000000"/>
                <w:u w:color="000000"/>
                <w:bdr w:val="nil"/>
                <w:lang w:eastAsia="lv-LV"/>
              </w:rPr>
              <w:t>š</w:t>
            </w:r>
            <w:r w:rsidRPr="0030382A">
              <w:rPr>
                <w:rFonts w:ascii="Times New Roman" w:eastAsia="Arial Unicode MS" w:hAnsi="Arial Unicode MS" w:cs="Arial Unicode MS"/>
                <w:color w:val="000000"/>
                <w:u w:color="000000"/>
                <w:bdr w:val="nil"/>
                <w:lang w:eastAsia="lv-LV"/>
              </w:rPr>
              <w:t>anas k</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rt</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bai. B</w:t>
            </w:r>
            <w:r w:rsidRPr="0030382A">
              <w:rPr>
                <w:rFonts w:ascii="Times New Roman" w:eastAsia="Arial Unicode MS" w:hAnsi="Times New Roman" w:cs="Arial Unicode MS"/>
                <w:color w:val="000000"/>
                <w:u w:color="000000"/>
                <w:bdr w:val="nil"/>
                <w:lang w:eastAsia="lv-LV"/>
              </w:rPr>
              <w:t>ū</w:t>
            </w:r>
            <w:r w:rsidRPr="0030382A">
              <w:rPr>
                <w:rFonts w:ascii="Times New Roman" w:eastAsia="Arial Unicode MS" w:hAnsi="Arial Unicode MS" w:cs="Arial Unicode MS"/>
                <w:color w:val="000000"/>
                <w:u w:color="000000"/>
                <w:bdr w:val="nil"/>
                <w:lang w:eastAsia="lv-LV"/>
              </w:rPr>
              <w:t>vdarbu veik</w:t>
            </w:r>
            <w:r w:rsidRPr="0030382A">
              <w:rPr>
                <w:rFonts w:ascii="Times New Roman" w:eastAsia="Arial Unicode MS" w:hAnsi="Times New Roman" w:cs="Arial Unicode MS"/>
                <w:color w:val="000000"/>
                <w:u w:color="000000"/>
                <w:bdr w:val="nil"/>
                <w:lang w:eastAsia="lv-LV"/>
              </w:rPr>
              <w:t>š</w:t>
            </w:r>
            <w:r w:rsidRPr="0030382A">
              <w:rPr>
                <w:rFonts w:ascii="Times New Roman" w:eastAsia="Arial Unicode MS" w:hAnsi="Arial Unicode MS" w:cs="Arial Unicode MS"/>
                <w:color w:val="000000"/>
                <w:u w:color="000000"/>
                <w:bdr w:val="nil"/>
                <w:lang w:eastAsia="lv-LV"/>
              </w:rPr>
              <w:t>anas metodes aprakst</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tas lo</w:t>
            </w:r>
            <w:r w:rsidRPr="0030382A">
              <w:rPr>
                <w:rFonts w:ascii="Times New Roman" w:eastAsia="Arial Unicode MS" w:hAnsi="Times New Roman" w:cs="Arial Unicode MS"/>
                <w:color w:val="000000"/>
                <w:u w:color="000000"/>
                <w:bdr w:val="nil"/>
                <w:lang w:eastAsia="lv-LV"/>
              </w:rPr>
              <w:t>ģ</w:t>
            </w:r>
            <w:r w:rsidRPr="0030382A">
              <w:rPr>
                <w:rFonts w:ascii="Times New Roman" w:eastAsia="Arial Unicode MS" w:hAnsi="Arial Unicode MS" w:cs="Arial Unicode MS"/>
                <w:color w:val="000000"/>
                <w:u w:color="000000"/>
                <w:bdr w:val="nil"/>
                <w:lang w:eastAsia="lv-LV"/>
              </w:rPr>
              <w:t>isk</w:t>
            </w:r>
            <w:r w:rsidRPr="0030382A">
              <w:rPr>
                <w:rFonts w:ascii="Times New Roman" w:eastAsia="Arial Unicode MS" w:hAnsi="Times New Roman" w:cs="Arial Unicode MS"/>
                <w:color w:val="000000"/>
                <w:u w:color="000000"/>
                <w:bdr w:val="nil"/>
                <w:lang w:eastAsia="lv-LV"/>
              </w:rPr>
              <w:t xml:space="preserve">ā </w:t>
            </w:r>
            <w:r w:rsidRPr="0030382A">
              <w:rPr>
                <w:rFonts w:ascii="Times New Roman" w:eastAsia="Arial Unicode MS" w:hAnsi="Arial Unicode MS" w:cs="Arial Unicode MS"/>
                <w:color w:val="000000"/>
                <w:u w:color="000000"/>
                <w:bdr w:val="nil"/>
                <w:lang w:eastAsia="lv-LV"/>
              </w:rPr>
              <w:t>un hronolo</w:t>
            </w:r>
            <w:r w:rsidRPr="0030382A">
              <w:rPr>
                <w:rFonts w:ascii="Times New Roman" w:eastAsia="Arial Unicode MS" w:hAnsi="Times New Roman" w:cs="Arial Unicode MS"/>
                <w:color w:val="000000"/>
                <w:u w:color="000000"/>
                <w:bdr w:val="nil"/>
                <w:lang w:eastAsia="lv-LV"/>
              </w:rPr>
              <w:t>ģ</w:t>
            </w:r>
            <w:r w:rsidRPr="0030382A">
              <w:rPr>
                <w:rFonts w:ascii="Times New Roman" w:eastAsia="Arial Unicode MS" w:hAnsi="Arial Unicode MS" w:cs="Arial Unicode MS"/>
                <w:color w:val="000000"/>
                <w:u w:color="000000"/>
                <w:bdr w:val="nil"/>
                <w:lang w:eastAsia="lv-LV"/>
              </w:rPr>
              <w:t>isk</w:t>
            </w:r>
            <w:r w:rsidRPr="0030382A">
              <w:rPr>
                <w:rFonts w:ascii="Times New Roman" w:eastAsia="Arial Unicode MS" w:hAnsi="Times New Roman" w:cs="Arial Unicode MS"/>
                <w:color w:val="000000"/>
                <w:u w:color="000000"/>
                <w:bdr w:val="nil"/>
                <w:lang w:eastAsia="lv-LV"/>
              </w:rPr>
              <w:t xml:space="preserve">ā </w:t>
            </w:r>
            <w:r w:rsidRPr="0030382A">
              <w:rPr>
                <w:rFonts w:ascii="Times New Roman" w:eastAsia="Arial Unicode MS" w:hAnsi="Arial Unicode MS" w:cs="Arial Unicode MS"/>
                <w:color w:val="000000"/>
                <w:u w:color="000000"/>
                <w:bdr w:val="nil"/>
                <w:lang w:eastAsia="lv-LV"/>
              </w:rPr>
              <w:t>sec</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g</w:t>
            </w:r>
            <w:r w:rsidRPr="0030382A">
              <w:rPr>
                <w:rFonts w:ascii="Times New Roman" w:eastAsia="Arial Unicode MS" w:hAnsi="Times New Roman" w:cs="Arial Unicode MS"/>
                <w:color w:val="000000"/>
                <w:u w:color="000000"/>
                <w:bdr w:val="nil"/>
                <w:lang w:eastAsia="lv-LV"/>
              </w:rPr>
              <w:t xml:space="preserve">ā </w:t>
            </w:r>
            <w:r w:rsidRPr="0030382A">
              <w:rPr>
                <w:rFonts w:ascii="Times New Roman" w:eastAsia="Arial Unicode MS" w:hAnsi="Arial Unicode MS" w:cs="Arial Unicode MS"/>
                <w:color w:val="000000"/>
                <w:u w:color="000000"/>
                <w:bdr w:val="nil"/>
                <w:lang w:eastAsia="lv-LV"/>
              </w:rPr>
              <w:t>veid</w:t>
            </w:r>
            <w:r w:rsidRPr="0030382A">
              <w:rPr>
                <w:rFonts w:ascii="Times New Roman" w:eastAsia="Arial Unicode MS" w:hAnsi="Times New Roman" w:cs="Arial Unicode MS"/>
                <w:color w:val="000000"/>
                <w:u w:color="000000"/>
                <w:bdr w:val="nil"/>
                <w:lang w:eastAsia="lv-LV"/>
              </w:rPr>
              <w:t xml:space="preserve">ā </w:t>
            </w:r>
            <w:r w:rsidRPr="0030382A">
              <w:rPr>
                <w:rFonts w:ascii="Times New Roman" w:eastAsia="Arial Unicode MS" w:hAnsi="Arial Unicode MS" w:cs="Arial Unicode MS"/>
                <w:color w:val="000000"/>
                <w:u w:color="000000"/>
                <w:bdr w:val="nil"/>
                <w:lang w:eastAsia="lv-LV"/>
              </w:rPr>
              <w:t>un t</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s sakr</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t ar darba izpildes grafiku. Kop</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j</w:t>
            </w:r>
            <w:r w:rsidRPr="0030382A">
              <w:rPr>
                <w:rFonts w:ascii="Times New Roman" w:eastAsia="Arial Unicode MS" w:hAnsi="Times New Roman" w:cs="Arial Unicode MS"/>
                <w:color w:val="000000"/>
                <w:u w:color="000000"/>
                <w:bdr w:val="nil"/>
                <w:lang w:eastAsia="lv-LV"/>
              </w:rPr>
              <w:t xml:space="preserve">ā </w:t>
            </w:r>
            <w:r w:rsidRPr="0030382A">
              <w:rPr>
                <w:rFonts w:ascii="Times New Roman" w:eastAsia="Arial Unicode MS" w:hAnsi="Arial Unicode MS" w:cs="Arial Unicode MS"/>
                <w:color w:val="000000"/>
                <w:u w:color="000000"/>
                <w:bdr w:val="nil"/>
                <w:lang w:eastAsia="lv-LV"/>
              </w:rPr>
              <w:t>strukt</w:t>
            </w:r>
            <w:r w:rsidRPr="0030382A">
              <w:rPr>
                <w:rFonts w:ascii="Times New Roman" w:eastAsia="Arial Unicode MS" w:hAnsi="Times New Roman" w:cs="Arial Unicode MS"/>
                <w:color w:val="000000"/>
                <w:u w:color="000000"/>
                <w:bdr w:val="nil"/>
                <w:lang w:eastAsia="lv-LV"/>
              </w:rPr>
              <w:t>ū</w:t>
            </w:r>
            <w:r w:rsidRPr="0030382A">
              <w:rPr>
                <w:rFonts w:ascii="Times New Roman" w:eastAsia="Arial Unicode MS" w:hAnsi="Arial Unicode MS" w:cs="Arial Unicode MS"/>
                <w:color w:val="000000"/>
                <w:u w:color="000000"/>
                <w:bdr w:val="nil"/>
                <w:lang w:eastAsia="lv-LV"/>
              </w:rPr>
              <w:t>rsh</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m</w:t>
            </w:r>
            <w:r w:rsidRPr="0030382A">
              <w:rPr>
                <w:rFonts w:ascii="Times New Roman" w:eastAsia="Arial Unicode MS" w:hAnsi="Times New Roman" w:cs="Arial Unicode MS"/>
                <w:color w:val="000000"/>
                <w:u w:color="000000"/>
                <w:bdr w:val="nil"/>
                <w:lang w:eastAsia="lv-LV"/>
              </w:rPr>
              <w:t xml:space="preserve">ā </w:t>
            </w:r>
            <w:r w:rsidRPr="0030382A">
              <w:rPr>
                <w:rFonts w:ascii="Times New Roman" w:eastAsia="Arial Unicode MS" w:hAnsi="Arial Unicode MS" w:cs="Arial Unicode MS"/>
                <w:color w:val="000000"/>
                <w:u w:color="000000"/>
                <w:bdr w:val="nil"/>
                <w:lang w:eastAsia="lv-LV"/>
              </w:rPr>
              <w:t>j</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att</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lo darba izpild</w:t>
            </w:r>
            <w:r w:rsidRPr="0030382A">
              <w:rPr>
                <w:rFonts w:ascii="Times New Roman" w:eastAsia="Arial Unicode MS" w:hAnsi="Times New Roman" w:cs="Arial Unicode MS"/>
                <w:color w:val="000000"/>
                <w:u w:color="000000"/>
                <w:bdr w:val="nil"/>
                <w:lang w:eastAsia="lv-LV"/>
              </w:rPr>
              <w:t xml:space="preserve">ē </w:t>
            </w:r>
            <w:r w:rsidRPr="0030382A">
              <w:rPr>
                <w:rFonts w:ascii="Times New Roman" w:eastAsia="Arial Unicode MS" w:hAnsi="Arial Unicode MS" w:cs="Arial Unicode MS"/>
                <w:color w:val="000000"/>
                <w:u w:color="000000"/>
                <w:bdr w:val="nil"/>
                <w:lang w:eastAsia="lv-LV"/>
              </w:rPr>
              <w:t>iesaist</w:t>
            </w:r>
            <w:r w:rsidRPr="0030382A">
              <w:rPr>
                <w:rFonts w:ascii="Times New Roman" w:eastAsia="Arial Unicode MS" w:hAnsi="Times New Roman" w:cs="Arial Unicode MS"/>
                <w:color w:val="000000"/>
                <w:u w:color="000000"/>
                <w:bdr w:val="nil"/>
                <w:lang w:eastAsia="lv-LV"/>
              </w:rPr>
              <w:t>ī</w:t>
            </w:r>
            <w:r w:rsidRPr="0030382A">
              <w:rPr>
                <w:rFonts w:ascii="Times New Roman" w:eastAsia="Arial Unicode MS" w:hAnsi="Arial Unicode MS" w:cs="Arial Unicode MS"/>
                <w:color w:val="000000"/>
                <w:u w:color="000000"/>
                <w:bdr w:val="nil"/>
                <w:lang w:eastAsia="lv-LV"/>
              </w:rPr>
              <w:t>tie b</w:t>
            </w:r>
            <w:r w:rsidRPr="0030382A">
              <w:rPr>
                <w:rFonts w:ascii="Times New Roman" w:eastAsia="Arial Unicode MS" w:hAnsi="Times New Roman" w:cs="Arial Unicode MS"/>
                <w:color w:val="000000"/>
                <w:u w:color="000000"/>
                <w:bdr w:val="nil"/>
                <w:lang w:eastAsia="lv-LV"/>
              </w:rPr>
              <w:t>ū</w:t>
            </w:r>
            <w:r w:rsidRPr="0030382A">
              <w:rPr>
                <w:rFonts w:ascii="Times New Roman" w:eastAsia="Arial Unicode MS" w:hAnsi="Arial Unicode MS" w:cs="Arial Unicode MS"/>
                <w:color w:val="000000"/>
                <w:u w:color="000000"/>
                <w:bdr w:val="nil"/>
                <w:lang w:eastAsia="lv-LV"/>
              </w:rPr>
              <w:t>vuz</w:t>
            </w:r>
            <w:r w:rsidRPr="0030382A">
              <w:rPr>
                <w:rFonts w:ascii="Times New Roman" w:eastAsia="Arial Unicode MS" w:hAnsi="Times New Roman" w:cs="Arial Unicode MS"/>
                <w:color w:val="000000"/>
                <w:u w:color="000000"/>
                <w:bdr w:val="nil"/>
                <w:lang w:eastAsia="lv-LV"/>
              </w:rPr>
              <w:t>ņē</w:t>
            </w:r>
            <w:r w:rsidRPr="0030382A">
              <w:rPr>
                <w:rFonts w:ascii="Times New Roman" w:eastAsia="Arial Unicode MS" w:hAnsi="Arial Unicode MS" w:cs="Arial Unicode MS"/>
                <w:color w:val="000000"/>
                <w:u w:color="000000"/>
                <w:bdr w:val="nil"/>
                <w:lang w:eastAsia="lv-LV"/>
              </w:rPr>
              <w:t>m</w:t>
            </w:r>
            <w:r w:rsidRPr="0030382A">
              <w:rPr>
                <w:rFonts w:ascii="Times New Roman" w:eastAsia="Arial Unicode MS" w:hAnsi="Times New Roman" w:cs="Arial Unicode MS"/>
                <w:color w:val="000000"/>
                <w:u w:color="000000"/>
                <w:bdr w:val="nil"/>
                <w:lang w:eastAsia="lv-LV"/>
              </w:rPr>
              <w:t>ē</w:t>
            </w:r>
            <w:r w:rsidRPr="0030382A">
              <w:rPr>
                <w:rFonts w:ascii="Times New Roman" w:eastAsia="Arial Unicode MS" w:hAnsi="Arial Unicode MS" w:cs="Arial Unicode MS"/>
                <w:color w:val="000000"/>
                <w:u w:color="000000"/>
                <w:bdr w:val="nil"/>
                <w:lang w:eastAsia="lv-LV"/>
              </w:rPr>
              <w:t>ji, b</w:t>
            </w:r>
            <w:r w:rsidRPr="0030382A">
              <w:rPr>
                <w:rFonts w:ascii="Times New Roman" w:eastAsia="Arial Unicode MS" w:hAnsi="Times New Roman" w:cs="Arial Unicode MS"/>
                <w:color w:val="000000"/>
                <w:u w:color="000000"/>
                <w:bdr w:val="nil"/>
                <w:lang w:eastAsia="lv-LV"/>
              </w:rPr>
              <w:t>ū</w:t>
            </w:r>
            <w:r w:rsidRPr="0030382A">
              <w:rPr>
                <w:rFonts w:ascii="Times New Roman" w:eastAsia="Arial Unicode MS" w:hAnsi="Arial Unicode MS" w:cs="Arial Unicode MS"/>
                <w:color w:val="000000"/>
                <w:u w:color="000000"/>
                <w:bdr w:val="nil"/>
                <w:lang w:eastAsia="lv-LV"/>
              </w:rPr>
              <w:t>tisk</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kie pieg</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d</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t</w:t>
            </w:r>
            <w:r w:rsidRPr="0030382A">
              <w:rPr>
                <w:rFonts w:ascii="Times New Roman" w:eastAsia="Arial Unicode MS" w:hAnsi="Times New Roman" w:cs="Arial Unicode MS"/>
                <w:color w:val="000000"/>
                <w:u w:color="000000"/>
                <w:bdr w:val="nil"/>
                <w:lang w:eastAsia="lv-LV"/>
              </w:rPr>
              <w:t>ā</w:t>
            </w:r>
            <w:r w:rsidRPr="0030382A">
              <w:rPr>
                <w:rFonts w:ascii="Times New Roman" w:eastAsia="Arial Unicode MS" w:hAnsi="Arial Unicode MS" w:cs="Arial Unicode MS"/>
                <w:color w:val="000000"/>
                <w:u w:color="000000"/>
                <w:bdr w:val="nil"/>
                <w:lang w:eastAsia="lv-LV"/>
              </w:rPr>
              <w:t>ji (15 punkti)</w:t>
            </w:r>
          </w:p>
          <w:p w:rsidR="0030382A" w:rsidRPr="0030382A" w:rsidRDefault="0030382A" w:rsidP="0030382A">
            <w:pPr>
              <w:pBdr>
                <w:top w:val="nil"/>
                <w:left w:val="nil"/>
                <w:bottom w:val="nil"/>
                <w:right w:val="nil"/>
                <w:between w:val="nil"/>
                <w:bar w:val="nil"/>
              </w:pBdr>
              <w:spacing w:after="0" w:line="240" w:lineRule="auto"/>
              <w:jc w:val="center"/>
              <w:rPr>
                <w:rFonts w:ascii="Times New Roman" w:eastAsia="Arial Unicode MS" w:hAnsi="Arial Unicode MS" w:cs="Arial Unicode MS"/>
                <w:i/>
                <w:iCs/>
                <w:color w:val="000000"/>
                <w:highlight w:val="yellow"/>
                <w:u w:color="000000"/>
                <w:bdr w:val="nil"/>
                <w:shd w:val="clear" w:color="auto" w:fill="FF00FF"/>
                <w:lang w:eastAsia="lv-LV"/>
              </w:rPr>
            </w:pPr>
          </w:p>
          <w:p w:rsidR="0030382A" w:rsidRPr="0030382A" w:rsidRDefault="0030382A" w:rsidP="0030382A">
            <w:pPr>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color w:val="000000"/>
              </w:rPr>
              <w:t xml:space="preserve">Apraksts ir </w:t>
            </w:r>
            <w:r w:rsidRPr="00B53FFF">
              <w:rPr>
                <w:rFonts w:ascii="Times New Roman" w:eastAsia="Times New Roman" w:hAnsi="Times New Roman" w:cs="Times New Roman"/>
                <w:color w:val="000000"/>
              </w:rPr>
              <w:t>vispārīgs vai nav secīgi norādīti visi plānotie darbi vai būvdarbu veikšanas metodes nav aprakstītas loģiskā vai  hronoloģiskā secībā.</w:t>
            </w:r>
          </w:p>
          <w:p w:rsidR="0030382A" w:rsidRPr="0030382A" w:rsidRDefault="0030382A" w:rsidP="0030382A">
            <w:pPr>
              <w:tabs>
                <w:tab w:val="left" w:pos="720"/>
                <w:tab w:val="left" w:pos="851"/>
              </w:tabs>
              <w:spacing w:after="120" w:line="240" w:lineRule="auto"/>
              <w:jc w:val="center"/>
              <w:rPr>
                <w:rFonts w:ascii="Times New Roman" w:eastAsia="Times New Roman" w:hAnsi="Times New Roman" w:cs="Times New Roman"/>
                <w:color w:val="000000"/>
                <w:sz w:val="24"/>
                <w:szCs w:val="24"/>
                <w:highlight w:val="yellow"/>
                <w:u w:color="000000"/>
                <w:shd w:val="clear" w:color="auto" w:fill="808000"/>
                <w:lang w:eastAsia="lv-LV"/>
              </w:rPr>
            </w:pPr>
            <w:r w:rsidRPr="0030382A">
              <w:rPr>
                <w:rFonts w:ascii="Times New Roman" w:eastAsia="Arial Unicode MS" w:hAnsi="Times New Roman" w:cs="Times New Roman"/>
                <w:bCs/>
                <w:color w:val="000000"/>
                <w:u w:color="000000"/>
                <w:lang w:eastAsia="lv-LV"/>
              </w:rPr>
              <w:t>(10 punkti)</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B53FFF" w:rsidRDefault="0030382A" w:rsidP="0030382A">
            <w:pPr>
              <w:tabs>
                <w:tab w:val="center" w:pos="4153"/>
                <w:tab w:val="right" w:pos="8306"/>
              </w:tabs>
              <w:spacing w:after="0" w:line="240" w:lineRule="auto"/>
              <w:jc w:val="center"/>
              <w:rPr>
                <w:rFonts w:ascii="Times New Roman" w:eastAsia="Times New Roman" w:hAnsi="Times New Roman" w:cs="Times New Roman"/>
                <w:sz w:val="24"/>
                <w:szCs w:val="24"/>
              </w:rPr>
            </w:pPr>
            <w:r w:rsidRPr="00B53FFF">
              <w:rPr>
                <w:rFonts w:ascii="Times New Roman" w:eastAsia="Times New Roman" w:hAnsi="Times New Roman" w:cs="Times New Roman"/>
              </w:rPr>
              <w:t>10 vai 15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30382A" w:rsidRPr="00B53FFF" w:rsidRDefault="0030382A" w:rsidP="0030382A">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B53FFF">
              <w:rPr>
                <w:rFonts w:ascii="Times New Roman" w:eastAsia="Times New Roman" w:hAnsi="Times New Roman" w:cs="Times New Roman"/>
              </w:rPr>
              <w:t>15</w:t>
            </w:r>
          </w:p>
        </w:tc>
      </w:tr>
      <w:tr w:rsidR="0030382A" w:rsidRPr="0030382A" w:rsidTr="0030382A">
        <w:trPr>
          <w:trHeight w:val="367"/>
        </w:trPr>
        <w:tc>
          <w:tcPr>
            <w:tcW w:w="564"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30382A" w:rsidRPr="0030382A" w:rsidRDefault="0030382A" w:rsidP="0030382A">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highlight w:val="yellow"/>
                <w:u w:color="000000"/>
                <w:bdr w:val="nil"/>
                <w:lang w:eastAsia="lv-LV"/>
              </w:rPr>
            </w:pPr>
          </w:p>
        </w:tc>
        <w:tc>
          <w:tcPr>
            <w:tcW w:w="7390" w:type="dxa"/>
            <w:gridSpan w:val="3"/>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30382A" w:rsidRPr="0030382A" w:rsidRDefault="0030382A" w:rsidP="0030382A">
            <w:pPr>
              <w:tabs>
                <w:tab w:val="center" w:pos="4153"/>
                <w:tab w:val="right" w:pos="8306"/>
              </w:tabs>
              <w:spacing w:after="0" w:line="240" w:lineRule="auto"/>
              <w:jc w:val="right"/>
              <w:rPr>
                <w:rFonts w:ascii="Times New Roman" w:eastAsia="Times New Roman" w:hAnsi="Times New Roman" w:cs="Times New Roman"/>
              </w:rPr>
            </w:pPr>
            <w:r w:rsidRPr="0030382A">
              <w:rPr>
                <w:rFonts w:ascii="Times New Roman" w:eastAsia="Times New Roman" w:hAnsi="Times New Roman" w:cs="Times New Roman"/>
              </w:rPr>
              <w:t>Kopā:</w:t>
            </w:r>
          </w:p>
        </w:tc>
        <w:tc>
          <w:tcPr>
            <w:tcW w:w="1571"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30382A" w:rsidRPr="0030382A" w:rsidRDefault="0030382A" w:rsidP="0030382A">
            <w:pPr>
              <w:tabs>
                <w:tab w:val="left" w:pos="720"/>
                <w:tab w:val="center" w:pos="4153"/>
                <w:tab w:val="right" w:pos="8306"/>
              </w:tabs>
              <w:spacing w:after="0" w:line="240" w:lineRule="auto"/>
              <w:jc w:val="center"/>
              <w:rPr>
                <w:rFonts w:ascii="Times New Roman" w:eastAsia="Times New Roman" w:hAnsi="Times New Roman" w:cs="Times New Roman"/>
              </w:rPr>
            </w:pPr>
            <w:r w:rsidRPr="0030382A">
              <w:rPr>
                <w:rFonts w:ascii="Times New Roman" w:eastAsia="Times New Roman" w:hAnsi="Times New Roman" w:cs="Times New Roman"/>
              </w:rPr>
              <w:t>100</w:t>
            </w:r>
          </w:p>
        </w:tc>
      </w:tr>
    </w:tbl>
    <w:p w:rsidR="0030382A" w:rsidRPr="0030382A" w:rsidRDefault="0030382A" w:rsidP="0030382A">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30382A" w:rsidRPr="0030382A" w:rsidRDefault="0030382A" w:rsidP="0030382A">
      <w:pPr>
        <w:tabs>
          <w:tab w:val="left" w:pos="851"/>
        </w:tabs>
        <w:spacing w:after="0" w:line="240" w:lineRule="auto"/>
        <w:jc w:val="both"/>
        <w:rPr>
          <w:rFonts w:ascii="Times New Roman" w:eastAsia="Times New Roman" w:hAnsi="Times New Roman" w:cs="Times New Roman"/>
          <w:color w:val="000000"/>
          <w:sz w:val="12"/>
          <w:szCs w:val="12"/>
          <w:u w:color="000000"/>
          <w:lang w:eastAsia="lv-LV"/>
        </w:rPr>
      </w:pPr>
    </w:p>
    <w:p w:rsidR="0030382A" w:rsidRPr="0030382A" w:rsidRDefault="0030382A" w:rsidP="0030382A">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5.2.4. Pretendenta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kop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jo skaitlisko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jumu apr</w:t>
      </w:r>
      <w:r w:rsidRPr="0030382A">
        <w:rPr>
          <w:rFonts w:ascii="Times New Roman" w:eastAsia="Arial Unicode MS" w:hAnsi="Times New Roman" w:cs="Arial Unicode MS"/>
          <w:color w:val="000000"/>
          <w:sz w:val="24"/>
          <w:szCs w:val="24"/>
          <w:u w:color="000000"/>
          <w:bdr w:val="nil"/>
          <w:lang w:eastAsia="lv-LV"/>
        </w:rPr>
        <w:t>ēķ</w:t>
      </w:r>
      <w:r w:rsidRPr="0030382A">
        <w:rPr>
          <w:rFonts w:ascii="Times New Roman" w:eastAsia="Arial Unicode MS" w:hAnsi="Arial Unicode MS" w:cs="Arial Unicode MS"/>
          <w:color w:val="000000"/>
          <w:sz w:val="24"/>
          <w:szCs w:val="24"/>
          <w:u w:color="000000"/>
          <w:bdr w:val="nil"/>
          <w:lang w:eastAsia="lv-LV"/>
        </w:rPr>
        <w:t>in</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c formulas:</w:t>
      </w:r>
    </w:p>
    <w:p w:rsidR="0030382A" w:rsidRPr="0030382A" w:rsidRDefault="0030382A" w:rsidP="0030382A">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30382A" w:rsidRPr="0030382A" w:rsidRDefault="0030382A" w:rsidP="0030382A">
      <w:pPr>
        <w:tabs>
          <w:tab w:val="left" w:pos="720"/>
          <w:tab w:val="center" w:pos="4153"/>
          <w:tab w:val="right" w:pos="8306"/>
        </w:tabs>
        <w:spacing w:after="0" w:line="240" w:lineRule="auto"/>
        <w:ind w:left="144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lastRenderedPageBreak/>
        <w:t>P = A + B + C,      kur</w:t>
      </w:r>
    </w:p>
    <w:p w:rsidR="0030382A" w:rsidRPr="0030382A" w:rsidRDefault="0030382A" w:rsidP="0030382A">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P- pretendenta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kop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jais skaitliskais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jums.</w:t>
      </w:r>
    </w:p>
    <w:p w:rsidR="0030382A" w:rsidRPr="0030382A" w:rsidRDefault="0030382A" w:rsidP="0030382A">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 xml:space="preserve">A </w:t>
      </w:r>
      <w:r w:rsidRPr="0030382A">
        <w:rPr>
          <w:rFonts w:ascii="Times New Roman" w:eastAsia="Arial Unicode MS" w:hAnsi="Times New Roman" w:cs="Arial Unicode MS"/>
          <w:color w:val="000000"/>
          <w:sz w:val="24"/>
          <w:szCs w:val="24"/>
          <w:u w:color="000000"/>
          <w:bdr w:val="nil"/>
          <w:lang w:eastAsia="lv-LV"/>
        </w:rPr>
        <w:t xml:space="preserve">– </w:t>
      </w:r>
      <w:r w:rsidRPr="0030382A">
        <w:rPr>
          <w:rFonts w:ascii="Times New Roman" w:eastAsia="Arial Unicode MS" w:hAnsi="Arial Unicode MS" w:cs="Arial Unicode MS"/>
          <w:color w:val="000000"/>
          <w:sz w:val="24"/>
          <w:szCs w:val="24"/>
          <w:u w:color="000000"/>
          <w:bdr w:val="nil"/>
          <w:lang w:eastAsia="lv-LV"/>
        </w:rPr>
        <w:t>b</w:t>
      </w:r>
      <w:r w:rsidRPr="0030382A">
        <w:rPr>
          <w:rFonts w:ascii="Times New Roman" w:eastAsia="Arial Unicode MS" w:hAnsi="Times New Roman" w:cs="Arial Unicode MS"/>
          <w:color w:val="000000"/>
          <w:sz w:val="24"/>
          <w:szCs w:val="24"/>
          <w:u w:color="000000"/>
          <w:bdr w:val="nil"/>
          <w:lang w:eastAsia="lv-LV"/>
        </w:rPr>
        <w:t>ū</w:t>
      </w:r>
      <w:r w:rsidRPr="0030382A">
        <w:rPr>
          <w:rFonts w:ascii="Times New Roman" w:eastAsia="Arial Unicode MS" w:hAnsi="Arial Unicode MS" w:cs="Arial Unicode MS"/>
          <w:color w:val="000000"/>
          <w:sz w:val="24"/>
          <w:szCs w:val="24"/>
          <w:u w:color="000000"/>
          <w:bdr w:val="nil"/>
          <w:lang w:eastAsia="lv-LV"/>
        </w:rPr>
        <w:t>vobjekta cenas krit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rija skaitliskais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jums, kuru apr</w:t>
      </w:r>
      <w:r w:rsidRPr="0030382A">
        <w:rPr>
          <w:rFonts w:ascii="Times New Roman" w:eastAsia="Arial Unicode MS" w:hAnsi="Times New Roman" w:cs="Arial Unicode MS"/>
          <w:color w:val="000000"/>
          <w:sz w:val="24"/>
          <w:szCs w:val="24"/>
          <w:u w:color="000000"/>
          <w:bdr w:val="nil"/>
          <w:lang w:eastAsia="lv-LV"/>
        </w:rPr>
        <w:t>ēķ</w:t>
      </w:r>
      <w:r w:rsidRPr="0030382A">
        <w:rPr>
          <w:rFonts w:ascii="Times New Roman" w:eastAsia="Arial Unicode MS" w:hAnsi="Arial Unicode MS" w:cs="Arial Unicode MS"/>
          <w:color w:val="000000"/>
          <w:sz w:val="24"/>
          <w:szCs w:val="24"/>
          <w:u w:color="000000"/>
          <w:bdr w:val="nil"/>
          <w:lang w:eastAsia="lv-LV"/>
        </w:rPr>
        <w:t>ina 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c formulas.</w:t>
      </w:r>
    </w:p>
    <w:p w:rsidR="0030382A" w:rsidRPr="0030382A" w:rsidRDefault="0030382A" w:rsidP="0030382A">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 xml:space="preserve">B </w:t>
      </w:r>
      <w:r w:rsidRPr="0030382A">
        <w:rPr>
          <w:rFonts w:ascii="Times New Roman" w:eastAsia="Arial Unicode MS" w:hAnsi="Times New Roman" w:cs="Arial Unicode MS"/>
          <w:color w:val="000000"/>
          <w:sz w:val="24"/>
          <w:szCs w:val="24"/>
          <w:u w:color="000000"/>
          <w:bdr w:val="nil"/>
          <w:lang w:eastAsia="lv-LV"/>
        </w:rPr>
        <w:t xml:space="preserve">– </w:t>
      </w:r>
      <w:r w:rsidRPr="0030382A">
        <w:rPr>
          <w:rFonts w:ascii="Times New Roman" w:eastAsia="Arial Unicode MS" w:hAnsi="Arial Unicode MS" w:cs="Arial Unicode MS"/>
          <w:color w:val="000000"/>
          <w:sz w:val="24"/>
          <w:szCs w:val="24"/>
          <w:u w:color="000000"/>
          <w:bdr w:val="nil"/>
          <w:lang w:eastAsia="lv-LV"/>
        </w:rPr>
        <w:t>darbu izpildes grafika skaitliskais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jums.</w:t>
      </w:r>
    </w:p>
    <w:p w:rsidR="0030382A" w:rsidRPr="0030382A" w:rsidRDefault="0030382A" w:rsidP="0030382A">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C -  pl</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not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darba organiz</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cijas skaitliskais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jums.</w:t>
      </w:r>
    </w:p>
    <w:p w:rsidR="0030382A" w:rsidRPr="0030382A" w:rsidRDefault="0030382A" w:rsidP="0030382A">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r w:rsidRPr="0030382A">
        <w:rPr>
          <w:rFonts w:ascii="Times New Roman" w:eastAsia="Arial Unicode MS" w:hAnsi="Arial Unicode MS" w:cs="Arial Unicode MS"/>
          <w:color w:val="000000"/>
          <w:sz w:val="24"/>
          <w:szCs w:val="24"/>
          <w:u w:color="000000"/>
          <w:bdr w:val="nil"/>
          <w:lang w:eastAsia="lv-LV"/>
        </w:rPr>
        <w:t>5.2.5. Par saimnieciski visizdev</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g</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ko tiek atz</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ts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jums, kur</w:t>
      </w:r>
      <w:r w:rsidRPr="0030382A">
        <w:rPr>
          <w:rFonts w:ascii="Times New Roman" w:eastAsia="Arial Unicode MS" w:hAnsi="Times New Roman" w:cs="Arial Unicode MS"/>
          <w:color w:val="000000"/>
          <w:sz w:val="24"/>
          <w:szCs w:val="24"/>
          <w:u w:color="000000"/>
          <w:bdr w:val="nil"/>
          <w:lang w:eastAsia="lv-LV"/>
        </w:rPr>
        <w:t xml:space="preserve">š </w:t>
      </w:r>
      <w:r w:rsidRPr="0030382A">
        <w:rPr>
          <w:rFonts w:ascii="Times New Roman" w:eastAsia="Arial Unicode MS" w:hAnsi="Arial Unicode MS" w:cs="Arial Unicode MS"/>
          <w:color w:val="000000"/>
          <w:sz w:val="24"/>
          <w:szCs w:val="24"/>
          <w:u w:color="000000"/>
          <w:bdr w:val="nil"/>
          <w:lang w:eastAsia="lv-LV"/>
        </w:rPr>
        <w:t>ieguvis visaugst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ko punktu skaitu.</w:t>
      </w:r>
    </w:p>
    <w:bookmarkEnd w:id="40"/>
    <w:bookmarkEnd w:id="41"/>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r w:rsidRPr="0030382A">
        <w:rPr>
          <w:rFonts w:ascii="Times New Roman" w:eastAsia="Times New Roman" w:hAnsi="Times New Roman" w:cs="Arial"/>
          <w:b/>
          <w:bCs/>
          <w:kern w:val="32"/>
          <w:sz w:val="26"/>
          <w:szCs w:val="26"/>
        </w:rPr>
        <w:t>5.3. Aritmētisku kļūdu labošana</w:t>
      </w:r>
    </w:p>
    <w:p w:rsidR="0030382A" w:rsidRPr="0030382A" w:rsidRDefault="0030382A" w:rsidP="0030382A">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Aritmētisku kļūdu labošanu Iepirkuma komisija veic saskaņā ar Publisko iepirkumu likuma 41.panta devīto daļu</w:t>
      </w:r>
      <w:r w:rsidRPr="0030382A">
        <w:rPr>
          <w:rFonts w:ascii="Times New Roman" w:eastAsia="Calibri" w:hAnsi="Calibri" w:cs="Calibri"/>
          <w:color w:val="000000"/>
          <w:sz w:val="24"/>
          <w:szCs w:val="24"/>
          <w:u w:color="000000"/>
          <w:bdr w:val="nil"/>
          <w:lang w:eastAsia="lv-LV"/>
        </w:rPr>
        <w:t>.</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r w:rsidRPr="0030382A">
        <w:rPr>
          <w:rFonts w:ascii="Times New Roman" w:eastAsia="Times New Roman" w:hAnsi="Times New Roman" w:cs="Arial"/>
          <w:b/>
          <w:bCs/>
          <w:kern w:val="32"/>
          <w:sz w:val="26"/>
          <w:szCs w:val="26"/>
        </w:rPr>
        <w:t>5.4. Nepamatoti lēta piedāvājuma noteikšana</w:t>
      </w:r>
    </w:p>
    <w:p w:rsidR="0030382A" w:rsidRPr="0030382A" w:rsidRDefault="0030382A" w:rsidP="0030382A">
      <w:pPr>
        <w:pBdr>
          <w:top w:val="nil"/>
          <w:left w:val="nil"/>
          <w:bottom w:val="nil"/>
          <w:right w:val="nil"/>
          <w:between w:val="nil"/>
          <w:bar w:val="nil"/>
        </w:pBdr>
        <w:spacing w:after="0" w:line="240" w:lineRule="auto"/>
        <w:ind w:left="720" w:hanging="720"/>
        <w:jc w:val="both"/>
        <w:rPr>
          <w:rFonts w:ascii="Times New Roman" w:eastAsia="Calibri" w:hAnsi="Calibri" w:cs="Calibri"/>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5.4.1.</w:t>
      </w:r>
      <w:r w:rsidRPr="0030382A">
        <w:rPr>
          <w:rFonts w:ascii="Times New Roman" w:eastAsia="Arial Unicode MS" w:hAnsi="Arial Unicode MS" w:cs="Arial Unicode MS"/>
          <w:color w:val="000000"/>
          <w:sz w:val="24"/>
          <w:szCs w:val="24"/>
          <w:u w:color="000000"/>
          <w:bdr w:val="nil"/>
          <w:lang w:eastAsia="lv-LV"/>
        </w:rPr>
        <w:tab/>
        <w:t>Ja Pretendenta iesniegtais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jums ir nepamatoti l</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ts, Iepirkuma komisija r</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kojas saska</w:t>
      </w:r>
      <w:r w:rsidRPr="0030382A">
        <w:rPr>
          <w:rFonts w:ascii="Times New Roman" w:eastAsia="Arial Unicode MS" w:hAnsi="Times New Roman" w:cs="Arial Unicode MS"/>
          <w:color w:val="000000"/>
          <w:sz w:val="24"/>
          <w:szCs w:val="24"/>
          <w:u w:color="000000"/>
          <w:bdr w:val="nil"/>
          <w:lang w:eastAsia="lv-LV"/>
        </w:rPr>
        <w:t xml:space="preserve">ņā </w:t>
      </w:r>
      <w:r w:rsidRPr="0030382A">
        <w:rPr>
          <w:rFonts w:ascii="Times New Roman" w:eastAsia="Arial Unicode MS" w:hAnsi="Arial Unicode MS" w:cs="Arial Unicode MS"/>
          <w:color w:val="000000"/>
          <w:sz w:val="24"/>
          <w:szCs w:val="24"/>
          <w:u w:color="000000"/>
          <w:bdr w:val="nil"/>
          <w:lang w:eastAsia="lv-LV"/>
        </w:rPr>
        <w:t xml:space="preserve">ar Publisko iepirkumu </w:t>
      </w:r>
      <w:r w:rsidRPr="0030382A">
        <w:rPr>
          <w:rFonts w:ascii="Times New Roman" w:eastAsia="Calibri" w:hAnsi="Calibri" w:cs="Calibri"/>
          <w:color w:val="000000"/>
          <w:sz w:val="24"/>
          <w:szCs w:val="24"/>
          <w:u w:color="000000"/>
          <w:bdr w:val="nil"/>
          <w:lang w:eastAsia="lv-LV"/>
        </w:rPr>
        <w:t>likuma 53.pantu.</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30382A">
        <w:rPr>
          <w:rFonts w:ascii="Times New Roman" w:eastAsia="Arial Unicode MS" w:hAnsi="Arial Unicode MS" w:cs="Arial Unicode MS"/>
          <w:color w:val="000000"/>
          <w:sz w:val="24"/>
          <w:szCs w:val="24"/>
          <w:u w:color="000000"/>
          <w:bdr w:val="nil"/>
          <w:lang w:eastAsia="lv-LV"/>
        </w:rPr>
        <w:t>5.4.2.</w:t>
      </w:r>
      <w:r w:rsidRPr="0030382A">
        <w:rPr>
          <w:rFonts w:ascii="Times New Roman" w:eastAsia="Arial Unicode MS" w:hAnsi="Arial Unicode MS" w:cs="Arial Unicode MS"/>
          <w:color w:val="000000"/>
          <w:sz w:val="24"/>
          <w:szCs w:val="24"/>
          <w:u w:color="000000"/>
          <w:bdr w:val="nil"/>
          <w:lang w:eastAsia="lv-LV"/>
        </w:rPr>
        <w:tab/>
        <w:t>Ja tikai viens Pretendents atbilst vis</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m Nolikum</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vai pazi</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ojum</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par l</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gumu noteiktaj</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m Pretendentu atlases pras</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m, Pas</w:t>
      </w:r>
      <w:r w:rsidRPr="0030382A">
        <w:rPr>
          <w:rFonts w:ascii="Times New Roman" w:eastAsia="Arial Unicode MS" w:hAnsi="Times New Roman" w:cs="Arial Unicode MS"/>
          <w:color w:val="000000"/>
          <w:sz w:val="24"/>
          <w:szCs w:val="24"/>
          <w:u w:color="000000"/>
          <w:bdr w:val="nil"/>
          <w:lang w:eastAsia="lv-LV"/>
        </w:rPr>
        <w:t>ū</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js pie</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em l</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mumu p</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rtraukt iepirkumu, iz</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emot gad</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jumu: Pas</w:t>
      </w:r>
      <w:r w:rsidRPr="0030382A">
        <w:rPr>
          <w:rFonts w:ascii="Times New Roman" w:eastAsia="Arial Unicode MS" w:hAnsi="Times New Roman" w:cs="Arial Unicode MS"/>
          <w:color w:val="000000"/>
          <w:sz w:val="24"/>
          <w:szCs w:val="24"/>
          <w:u w:color="000000"/>
          <w:bdr w:val="nil"/>
          <w:lang w:eastAsia="lv-LV"/>
        </w:rPr>
        <w:t>ū</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js var nep</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rtraukt iepirkumu, ja tas var pamatot, ka konkr</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taj</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tirg</w:t>
      </w:r>
      <w:r w:rsidRPr="0030382A">
        <w:rPr>
          <w:rFonts w:ascii="Times New Roman" w:eastAsia="Arial Unicode MS" w:hAnsi="Times New Roman" w:cs="Arial Unicode MS"/>
          <w:color w:val="000000"/>
          <w:sz w:val="24"/>
          <w:szCs w:val="24"/>
          <w:u w:color="000000"/>
          <w:bdr w:val="nil"/>
          <w:lang w:eastAsia="lv-LV"/>
        </w:rPr>
        <w:t xml:space="preserve">ū </w:t>
      </w:r>
      <w:r w:rsidRPr="0030382A">
        <w:rPr>
          <w:rFonts w:ascii="Times New Roman" w:eastAsia="Arial Unicode MS" w:hAnsi="Arial Unicode MS" w:cs="Arial Unicode MS"/>
          <w:color w:val="000000"/>
          <w:sz w:val="24"/>
          <w:szCs w:val="24"/>
          <w:u w:color="000000"/>
          <w:bdr w:val="nil"/>
          <w:lang w:eastAsia="lv-LV"/>
        </w:rPr>
        <w:t>nedarbojas pietiekams Pretendentu atlases pras</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m atbilsto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u pieg</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 xml:space="preserve">ju skaits. </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aj</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gad</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jum</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Pas</w:t>
      </w:r>
      <w:r w:rsidRPr="0030382A">
        <w:rPr>
          <w:rFonts w:ascii="Times New Roman" w:eastAsia="Arial Unicode MS" w:hAnsi="Times New Roman" w:cs="Arial Unicode MS"/>
          <w:color w:val="000000"/>
          <w:sz w:val="24"/>
          <w:szCs w:val="24"/>
          <w:u w:color="000000"/>
          <w:bdr w:val="nil"/>
          <w:lang w:eastAsia="lv-LV"/>
        </w:rPr>
        <w:t>ū</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 xml:space="preserve">js </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o pamatojumu nor</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da iepirkuma zi</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ojum</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 papildus ietverot pamatojumu tam, ka izvirz</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Pretendentu atlases pras</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bas ir objekt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vas un sam</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 xml:space="preserve">gas. </w:t>
      </w:r>
    </w:p>
    <w:p w:rsidR="0030382A" w:rsidRPr="0030382A" w:rsidRDefault="0030382A" w:rsidP="0030382A">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5.4.3.</w:t>
      </w:r>
      <w:r w:rsidRPr="0030382A">
        <w:rPr>
          <w:rFonts w:ascii="Times New Roman" w:eastAsia="Arial Unicode MS" w:hAnsi="Arial Unicode MS" w:cs="Arial Unicode MS"/>
          <w:color w:val="000000"/>
          <w:sz w:val="24"/>
          <w:szCs w:val="24"/>
          <w:u w:color="000000"/>
          <w:bdr w:val="nil"/>
          <w:lang w:eastAsia="lv-LV"/>
        </w:rPr>
        <w:tab/>
        <w:t>Ja neviens no iesniegtajiem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jumiem netiks izskat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ts vai netiks atz</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ts par atbilsto</w:t>
      </w:r>
      <w:r w:rsidRPr="0030382A">
        <w:rPr>
          <w:rFonts w:ascii="Times New Roman" w:eastAsia="Arial Unicode MS" w:hAnsi="Times New Roman" w:cs="Arial Unicode MS"/>
          <w:color w:val="000000"/>
          <w:sz w:val="24"/>
          <w:szCs w:val="24"/>
          <w:u w:color="000000"/>
          <w:bdr w:val="nil"/>
          <w:lang w:eastAsia="lv-LV"/>
        </w:rPr>
        <w:t>š</w:t>
      </w:r>
      <w:r w:rsidRPr="0030382A">
        <w:rPr>
          <w:rFonts w:ascii="Times New Roman" w:eastAsia="Arial Unicode MS" w:hAnsi="Arial Unicode MS" w:cs="Arial Unicode MS"/>
          <w:color w:val="000000"/>
          <w:sz w:val="24"/>
          <w:szCs w:val="24"/>
          <w:u w:color="000000"/>
          <w:bdr w:val="nil"/>
          <w:lang w:eastAsia="lv-LV"/>
        </w:rPr>
        <w:t>u, Iepirkuma komisijai ir ties</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bas uzvar</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 nepazi</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 xml:space="preserve">ot un iepirkumu izbeigt. </w:t>
      </w:r>
      <w:r w:rsidRPr="0030382A">
        <w:rPr>
          <w:rFonts w:ascii="Times New Roman" w:eastAsia="Arial Unicode MS" w:hAnsi="Times New Roman" w:cs="Arial Unicode MS"/>
          <w:color w:val="000000"/>
          <w:sz w:val="24"/>
          <w:szCs w:val="24"/>
          <w:u w:color="000000"/>
          <w:bdr w:val="nil"/>
          <w:lang w:eastAsia="lv-LV"/>
        </w:rPr>
        <w:t>Šā</w:t>
      </w:r>
      <w:r w:rsidRPr="0030382A">
        <w:rPr>
          <w:rFonts w:ascii="Times New Roman" w:eastAsia="Arial Unicode MS" w:hAnsi="Arial Unicode MS" w:cs="Arial Unicode MS"/>
          <w:color w:val="000000"/>
          <w:sz w:val="24"/>
          <w:szCs w:val="24"/>
          <w:u w:color="000000"/>
          <w:bdr w:val="nil"/>
          <w:lang w:eastAsia="lv-LV"/>
        </w:rPr>
        <w:t>d</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gad</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jum</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Iepirkuma komisija pie</w:t>
      </w:r>
      <w:r w:rsidRPr="0030382A">
        <w:rPr>
          <w:rFonts w:ascii="Times New Roman" w:eastAsia="Arial Unicode MS" w:hAnsi="Times New Roman" w:cs="Arial Unicode MS"/>
          <w:color w:val="000000"/>
          <w:sz w:val="24"/>
          <w:szCs w:val="24"/>
          <w:u w:color="000000"/>
          <w:bdr w:val="nil"/>
          <w:lang w:eastAsia="lv-LV"/>
        </w:rPr>
        <w:t>ņ</w:t>
      </w:r>
      <w:r w:rsidRPr="0030382A">
        <w:rPr>
          <w:rFonts w:ascii="Times New Roman" w:eastAsia="Arial Unicode MS" w:hAnsi="Arial Unicode MS" w:cs="Arial Unicode MS"/>
          <w:color w:val="000000"/>
          <w:sz w:val="24"/>
          <w:szCs w:val="24"/>
          <w:u w:color="000000"/>
          <w:bdr w:val="nil"/>
          <w:lang w:eastAsia="lv-LV"/>
        </w:rPr>
        <w:t>em l</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mumu par jauna atkl</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ta konkursa organiz</w:t>
      </w:r>
      <w:r w:rsidRPr="0030382A">
        <w:rPr>
          <w:rFonts w:ascii="Times New Roman" w:eastAsia="Arial Unicode MS" w:hAnsi="Times New Roman" w:cs="Arial Unicode MS"/>
          <w:color w:val="000000"/>
          <w:sz w:val="24"/>
          <w:szCs w:val="24"/>
          <w:u w:color="000000"/>
          <w:bdr w:val="nil"/>
          <w:lang w:eastAsia="lv-LV"/>
        </w:rPr>
        <w:t>ēš</w:t>
      </w:r>
      <w:r w:rsidRPr="0030382A">
        <w:rPr>
          <w:rFonts w:ascii="Times New Roman" w:eastAsia="Arial Unicode MS" w:hAnsi="Arial Unicode MS" w:cs="Arial Unicode MS"/>
          <w:color w:val="000000"/>
          <w:sz w:val="24"/>
          <w:szCs w:val="24"/>
          <w:u w:color="000000"/>
          <w:bdr w:val="nil"/>
          <w:lang w:eastAsia="lv-LV"/>
        </w:rPr>
        <w:t>anu.</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bookmarkStart w:id="42" w:name="_Toc61422147"/>
      <w:bookmarkStart w:id="43" w:name="_Toc59334738"/>
      <w:r w:rsidRPr="0030382A">
        <w:rPr>
          <w:rFonts w:ascii="Times New Roman" w:eastAsia="Times New Roman" w:hAnsi="Times New Roman" w:cs="Arial"/>
          <w:b/>
          <w:bCs/>
          <w:kern w:val="32"/>
          <w:sz w:val="26"/>
          <w:szCs w:val="26"/>
        </w:rPr>
        <w:t>6. Iepirkuma līgum</w:t>
      </w:r>
      <w:bookmarkEnd w:id="42"/>
      <w:r w:rsidRPr="0030382A">
        <w:rPr>
          <w:rFonts w:ascii="Times New Roman" w:eastAsia="Times New Roman" w:hAnsi="Times New Roman" w:cs="Arial"/>
          <w:b/>
          <w:bCs/>
          <w:kern w:val="32"/>
          <w:sz w:val="26"/>
          <w:szCs w:val="26"/>
        </w:rPr>
        <w:t>s</w:t>
      </w:r>
    </w:p>
    <w:p w:rsidR="0030382A" w:rsidRPr="0030382A" w:rsidRDefault="0030382A" w:rsidP="0030382A">
      <w:pPr>
        <w:spacing w:before="120" w:after="120" w:line="240" w:lineRule="auto"/>
        <w:ind w:left="454" w:hanging="454"/>
        <w:jc w:val="both"/>
        <w:rPr>
          <w:rFonts w:ascii="Times New Roman" w:eastAsia="Times New Roman" w:hAnsi="Times New Roman" w:cs="Times New Roman"/>
          <w:i/>
          <w:color w:val="FF0000"/>
          <w:sz w:val="24"/>
          <w:szCs w:val="24"/>
        </w:rPr>
      </w:pPr>
      <w:r w:rsidRPr="0030382A">
        <w:rPr>
          <w:rFonts w:ascii="Times New Roman" w:eastAsia="Times New Roman" w:hAnsi="Times New Roman" w:cs="Times New Roman"/>
          <w:sz w:val="24"/>
          <w:szCs w:val="24"/>
        </w:rPr>
        <w:t xml:space="preserve">6.1. Pasūtītājs slēgs iepirkuma līgumu (Nolikumam pievienots iepirkuma līguma projekts 7.pielikums) ar izraudzīto Pretendentu, pamatojoties uz tā iesniegto piedāvājumu un saskaņā ar iepirkuma Nolikumu. </w:t>
      </w:r>
    </w:p>
    <w:p w:rsidR="0030382A" w:rsidRPr="0030382A" w:rsidRDefault="0030382A" w:rsidP="0030382A">
      <w:pPr>
        <w:spacing w:before="120" w:after="120" w:line="240" w:lineRule="auto"/>
        <w:ind w:left="454" w:hanging="454"/>
        <w:jc w:val="both"/>
        <w:rPr>
          <w:rFonts w:ascii="Times New Roman" w:eastAsia="Times New Roman" w:hAnsi="Times New Roman" w:cs="Times New Roman"/>
          <w:i/>
          <w:color w:val="FF0000"/>
          <w:sz w:val="24"/>
          <w:szCs w:val="24"/>
        </w:rPr>
      </w:pPr>
      <w:r w:rsidRPr="0030382A">
        <w:rPr>
          <w:rFonts w:ascii="Times New Roman" w:eastAsia="Times New Roman" w:hAnsi="Times New Roman" w:cs="Times New Roman"/>
          <w:sz w:val="24"/>
          <w:szCs w:val="24"/>
        </w:rPr>
        <w:t>6.2.</w:t>
      </w:r>
      <w:r w:rsidRPr="0030382A">
        <w:rPr>
          <w:rFonts w:ascii="Times New Roman" w:eastAsia="Times New Roman" w:hAnsi="Times New Roman" w:cs="Times New Roman"/>
          <w:sz w:val="24"/>
          <w:szCs w:val="24"/>
        </w:rPr>
        <w:tab/>
        <w:t>Samaksas kārtība:</w:t>
      </w:r>
    </w:p>
    <w:p w:rsidR="0030382A" w:rsidRPr="0030382A" w:rsidRDefault="0030382A" w:rsidP="0030382A">
      <w:pPr>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6.2.1. Avansa maksājumi nav paredzēti. </w:t>
      </w:r>
    </w:p>
    <w:p w:rsidR="0030382A" w:rsidRPr="0030382A" w:rsidRDefault="0030382A" w:rsidP="0030382A">
      <w:pPr>
        <w:spacing w:before="120" w:after="120" w:line="240" w:lineRule="auto"/>
        <w:ind w:left="567" w:hanging="567"/>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6.2.2. Atskaitēm par ikmēneša izpildēm un gala norēķiniem jābūt sadalītiem, ņemot vērā būvdarbu finansēšanas avotus. </w:t>
      </w:r>
      <w:r w:rsidRPr="0030382A">
        <w:rPr>
          <w:rFonts w:ascii="Times New Roman" w:eastAsia="Times New Roman" w:hAnsi="Times New Roman" w:cs="Times New Roman"/>
          <w:bCs/>
          <w:sz w:val="24"/>
          <w:szCs w:val="24"/>
        </w:rPr>
        <w:t xml:space="preserve">Būvdarbus plānots realizēt </w:t>
      </w:r>
      <w:r w:rsidRPr="0030382A">
        <w:rPr>
          <w:rFonts w:ascii="Times New Roman" w:eastAsia="Times New Roman" w:hAnsi="Times New Roman" w:cs="Times New Roman"/>
          <w:sz w:val="24"/>
          <w:szCs w:val="24"/>
        </w:rPr>
        <w:t>Emisiju kvotu izsolīšanas instrumenta finansētu atklātu projektu iesniegumu konkursa “Siltumnīcefekta gāzu emisiju samazināšana valsts nozīmes aizsargājamos arhitektūras pieminekļos” projekta „Siltumnīcefekta gāzu emisiju samazināšana valsts nozīmes arhitektūras piemineklī Nr. 8333 “Jaunā pils”” ietvaros un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projekta “Kultūra, vēsture, arhi</w:t>
      </w:r>
      <w:r w:rsidR="001A13E1">
        <w:rPr>
          <w:rFonts w:ascii="Times New Roman" w:eastAsia="Times New Roman" w:hAnsi="Times New Roman" w:cs="Times New Roman"/>
          <w:sz w:val="24"/>
          <w:szCs w:val="24"/>
        </w:rPr>
        <w:t xml:space="preserve">tektūra Gaujas un laika lokos” </w:t>
      </w:r>
      <w:r w:rsidRPr="0030382A">
        <w:rPr>
          <w:rFonts w:ascii="Times New Roman" w:eastAsia="Times New Roman" w:hAnsi="Times New Roman" w:cs="Times New Roman"/>
          <w:sz w:val="24"/>
          <w:szCs w:val="24"/>
        </w:rPr>
        <w:t>ietvaros.</w:t>
      </w:r>
    </w:p>
    <w:p w:rsidR="0030382A" w:rsidRPr="0030382A" w:rsidRDefault="0030382A" w:rsidP="0030382A">
      <w:pPr>
        <w:spacing w:before="120" w:after="120" w:line="240" w:lineRule="auto"/>
        <w:ind w:left="454" w:hanging="454"/>
        <w:jc w:val="both"/>
        <w:rPr>
          <w:rFonts w:ascii="Times New Roman" w:eastAsia="Times New Roman" w:hAnsi="Times New Roman" w:cs="Times New Roman"/>
          <w:i/>
          <w:color w:val="FF0000"/>
          <w:sz w:val="24"/>
          <w:szCs w:val="24"/>
        </w:rPr>
      </w:pPr>
      <w:r w:rsidRPr="0030382A">
        <w:rPr>
          <w:rFonts w:ascii="Times New Roman" w:eastAsia="Times New Roman" w:hAnsi="Times New Roman" w:cs="Times New Roman"/>
          <w:sz w:val="24"/>
          <w:szCs w:val="24"/>
        </w:rPr>
        <w:t>6.2.3. Katru mēnesi, saskaņā ar līguma projektu.</w:t>
      </w:r>
    </w:p>
    <w:p w:rsidR="0030382A" w:rsidRPr="0030382A" w:rsidRDefault="0030382A" w:rsidP="0030382A">
      <w:pP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30382A">
        <w:rPr>
          <w:rFonts w:ascii="Times New Roman" w:eastAsia="Times New Roman" w:hAnsi="Times New Roman" w:cs="Times New Roman"/>
          <w:color w:val="000000"/>
          <w:sz w:val="24"/>
          <w:szCs w:val="24"/>
        </w:rPr>
        <w:t>6.3.</w:t>
      </w:r>
      <w:r w:rsidRPr="0030382A">
        <w:rPr>
          <w:rFonts w:ascii="Times New Roman" w:eastAsia="Times New Roman" w:hAnsi="Times New Roman" w:cs="Times New Roman"/>
          <w:sz w:val="24"/>
          <w:szCs w:val="24"/>
        </w:rPr>
        <w:t xml:space="preserve"> </w:t>
      </w:r>
      <w:r w:rsidRPr="0030382A">
        <w:rPr>
          <w:rFonts w:ascii="Times New Roman" w:eastAsia="Calibri" w:hAnsi="Times New Roman" w:cs="Times New Roman"/>
          <w:color w:val="000000"/>
          <w:sz w:val="24"/>
          <w:szCs w:val="24"/>
          <w:u w:color="000000"/>
          <w:bdr w:val="nil"/>
          <w:lang w:eastAsia="lv-LV"/>
        </w:rPr>
        <w:t xml:space="preserve">Iepirkuma līgumu slēdz ne agrāk kā nākamajā darbdienā pēc nogaidīšanas termiņa beigām (Publisko iepirkumu likuma 60.panta sestā un septītā daļa), ja Iepirkumu uzraudzības birojā nav </w:t>
      </w:r>
      <w:r w:rsidRPr="0030382A">
        <w:rPr>
          <w:rFonts w:ascii="Times New Roman" w:eastAsia="Calibri" w:hAnsi="Times New Roman" w:cs="Times New Roman"/>
          <w:color w:val="000000"/>
          <w:sz w:val="24"/>
          <w:szCs w:val="24"/>
          <w:u w:color="000000"/>
          <w:bdr w:val="nil"/>
          <w:lang w:eastAsia="lv-LV"/>
        </w:rPr>
        <w:lastRenderedPageBreak/>
        <w:t>Publisko iepirkumu likuma 68.pantā noteiktajā kārtībā iesniegts iesniegums par iepirkuma procedūras pārkāpumiem.</w:t>
      </w:r>
    </w:p>
    <w:p w:rsidR="0030382A" w:rsidRPr="0030382A" w:rsidRDefault="0030382A" w:rsidP="0030382A">
      <w:pPr>
        <w:spacing w:after="120" w:line="240" w:lineRule="auto"/>
        <w:ind w:left="454" w:hanging="454"/>
        <w:jc w:val="both"/>
        <w:rPr>
          <w:rFonts w:ascii="Times New Roman" w:eastAsia="Times New Roman" w:hAnsi="Times New Roman" w:cs="Times New Roman"/>
          <w:sz w:val="24"/>
          <w:szCs w:val="24"/>
        </w:rPr>
      </w:pPr>
      <w:r w:rsidRPr="0030382A">
        <w:rPr>
          <w:rFonts w:ascii="Times New Roman" w:eastAsia="Times New Roman" w:hAnsi="Times New Roman" w:cs="Times New Roman"/>
          <w:color w:val="000000"/>
          <w:sz w:val="24"/>
          <w:szCs w:val="24"/>
        </w:rPr>
        <w:t>6.4.</w:t>
      </w:r>
      <w:r w:rsidRPr="0030382A">
        <w:rPr>
          <w:rFonts w:ascii="Times New Roman" w:eastAsia="Times New Roman" w:hAnsi="Times New Roman" w:cs="Times New Roman"/>
          <w:color w:val="000000"/>
          <w:sz w:val="24"/>
          <w:szCs w:val="24"/>
        </w:rPr>
        <w:tab/>
      </w:r>
      <w:r w:rsidRPr="0030382A">
        <w:rPr>
          <w:rFonts w:ascii="Times New Roman" w:eastAsia="Times New Roman" w:hAnsi="Times New Roman" w:cs="Times New Roman"/>
          <w:sz w:val="24"/>
          <w:szCs w:val="24"/>
        </w:rPr>
        <w:t xml:space="preserve">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 kā rezultātā iestājas Nolikuma 1.7.4.2.punktā noteiktais piedāvājuma nodrošinājuma piemērošanas gadījums. </w:t>
      </w:r>
    </w:p>
    <w:p w:rsidR="0030382A" w:rsidRPr="0030382A" w:rsidRDefault="0030382A" w:rsidP="0030382A">
      <w:pPr>
        <w:spacing w:before="120" w:after="120" w:line="240" w:lineRule="auto"/>
        <w:ind w:left="454" w:hanging="454"/>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6.5.</w:t>
      </w:r>
      <w:r w:rsidRPr="0030382A">
        <w:rPr>
          <w:rFonts w:ascii="Times New Roman" w:eastAsia="Times New Roman" w:hAnsi="Times New Roman" w:cs="Times New Roman"/>
          <w:sz w:val="24"/>
          <w:szCs w:val="24"/>
        </w:rPr>
        <w:tab/>
        <w:t>Ja uzvarējušais Pretendents kavējas vai atsakās slēgt iepirkuma līgumu Nolikuma 6.4. punktā minētajā termiņā, iepirkuma līgums tiks slēgts ar nākamo Pretendentu, kurš iesniedzis saimnieciski izdevīgāko piedāvājumu.</w:t>
      </w:r>
    </w:p>
    <w:p w:rsidR="0030382A" w:rsidRPr="0030382A" w:rsidRDefault="0030382A" w:rsidP="0030382A">
      <w:pPr>
        <w:pBdr>
          <w:top w:val="nil"/>
          <w:left w:val="nil"/>
          <w:bottom w:val="nil"/>
          <w:right w:val="nil"/>
          <w:between w:val="nil"/>
          <w:bar w:val="nil"/>
        </w:pBd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6.6.</w:t>
      </w:r>
      <w:r w:rsidRPr="0030382A">
        <w:rPr>
          <w:rFonts w:ascii="Times New Roman" w:eastAsia="Calibri" w:hAnsi="Times New Roman" w:cs="Times New Roman"/>
          <w:color w:val="000000"/>
          <w:sz w:val="24"/>
          <w:szCs w:val="24"/>
          <w:u w:color="000000"/>
          <w:bdr w:val="nil"/>
          <w:lang w:eastAsia="lv-LV"/>
        </w:rPr>
        <w:tab/>
        <w:t xml:space="preserve">Ja pieņemts lēmums slēgt līgumu ar nākamo Pretendentu, kura piedāvājums ir nākošais saimnieciski izdevīgākais, bet tas atsakās līgumu slēgt, Iepirkuma komisija pieņem lēmumu pārtraukt iepirkuma procedūru, neizvēloties nevienu piedāvājumu. </w:t>
      </w:r>
    </w:p>
    <w:p w:rsidR="0030382A" w:rsidRPr="0030382A" w:rsidRDefault="0030382A" w:rsidP="0030382A">
      <w:pPr>
        <w:pBdr>
          <w:top w:val="nil"/>
          <w:left w:val="nil"/>
          <w:bottom w:val="nil"/>
          <w:right w:val="nil"/>
          <w:between w:val="nil"/>
          <w:bar w:val="nil"/>
        </w:pBdr>
        <w:suppressAutoHyphens/>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6.7.</w:t>
      </w:r>
      <w:r w:rsidRPr="0030382A">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30382A" w:rsidRPr="0030382A" w:rsidRDefault="0030382A" w:rsidP="0030382A">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t>6.8.</w:t>
      </w:r>
      <w:r w:rsidRPr="0030382A">
        <w:rPr>
          <w:rFonts w:ascii="Times New Roman" w:eastAsia="Times New Roman" w:hAnsi="Times New Roman" w:cs="Times New Roman"/>
          <w:color w:val="000000"/>
          <w:sz w:val="24"/>
          <w:szCs w:val="24"/>
          <w:u w:color="000000"/>
          <w:bdr w:val="nil"/>
          <w:lang w:eastAsia="lv-LV"/>
        </w:rPr>
        <w:tab/>
      </w:r>
      <w:r w:rsidRPr="0030382A">
        <w:rPr>
          <w:rFonts w:ascii="Times New Roman" w:eastAsia="Calibri" w:hAnsi="Times New Roman" w:cs="Times New Roman"/>
          <w:color w:val="000000"/>
          <w:sz w:val="24"/>
          <w:szCs w:val="24"/>
          <w:u w:color="000000"/>
          <w:bdr w:val="nil"/>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30382A" w:rsidRPr="0030382A" w:rsidRDefault="0030382A" w:rsidP="0030382A">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t>6.9.</w:t>
      </w:r>
      <w:r w:rsidRPr="0030382A">
        <w:rPr>
          <w:rFonts w:ascii="Times New Roman" w:eastAsia="Times New Roman" w:hAnsi="Times New Roman" w:cs="Times New Roman"/>
          <w:color w:val="000000"/>
          <w:sz w:val="24"/>
          <w:szCs w:val="24"/>
          <w:u w:color="000000"/>
          <w:bdr w:val="nil"/>
          <w:lang w:eastAsia="lv-LV"/>
        </w:rPr>
        <w:tab/>
      </w:r>
      <w:r w:rsidRPr="0030382A">
        <w:rPr>
          <w:rFonts w:ascii="Times New Roman" w:eastAsia="Calibri" w:hAnsi="Times New Roman" w:cs="Times New Roman"/>
          <w:color w:val="000000"/>
          <w:sz w:val="24"/>
          <w:szCs w:val="24"/>
          <w:u w:color="000000"/>
          <w:bdr w:val="nil"/>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30382A" w:rsidRPr="0030382A" w:rsidRDefault="0030382A" w:rsidP="0030382A">
      <w:pPr>
        <w:pBdr>
          <w:top w:val="nil"/>
          <w:left w:val="nil"/>
          <w:bottom w:val="nil"/>
          <w:right w:val="nil"/>
          <w:between w:val="nil"/>
          <w:bar w:val="nil"/>
        </w:pBdr>
        <w:spacing w:before="120" w:after="120" w:line="240" w:lineRule="auto"/>
        <w:ind w:left="426" w:hanging="426"/>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Times New Roman" w:hAnsi="Times New Roman" w:cs="Times New Roman"/>
          <w:color w:val="000000"/>
          <w:sz w:val="24"/>
          <w:szCs w:val="24"/>
          <w:u w:color="000000"/>
          <w:bdr w:val="nil"/>
          <w:lang w:eastAsia="lv-LV"/>
        </w:rPr>
        <w:t>6.10</w:t>
      </w:r>
      <w:r w:rsidRPr="0030382A">
        <w:rPr>
          <w:rFonts w:ascii="Times New Roman" w:eastAsia="Calibri" w:hAnsi="Times New Roman" w:cs="Times New Roman"/>
          <w:color w:val="000000"/>
          <w:sz w:val="24"/>
          <w:szCs w:val="24"/>
          <w:u w:color="000000"/>
          <w:bdr w:val="nil"/>
          <w:lang w:eastAsia="lv-LV"/>
        </w:rPr>
        <w:t>.</w:t>
      </w:r>
      <w:r w:rsidRPr="0030382A">
        <w:rPr>
          <w:rFonts w:ascii="Times New Roman" w:eastAsia="Calibri" w:hAnsi="Times New Roman" w:cs="Times New Roman"/>
          <w:color w:val="000000"/>
          <w:sz w:val="24"/>
          <w:szCs w:val="24"/>
          <w:u w:color="000000"/>
          <w:bdr w:val="nil"/>
          <w:lang w:eastAsia="lv-LV"/>
        </w:rPr>
        <w:tab/>
        <w:t>Iepirkuma līguma grozījumi ir pieļaujami saskaņā ar Publisko iepirkumu likuma 61.panta nosacījumiem.</w:t>
      </w:r>
      <w:r w:rsidRPr="0030382A">
        <w:rPr>
          <w:rFonts w:ascii="Times New Roman" w:eastAsia="Calibri" w:hAnsi="Calibri" w:cs="Calibri"/>
          <w:color w:val="000000"/>
          <w:sz w:val="24"/>
          <w:szCs w:val="24"/>
          <w:u w:color="000000"/>
          <w:bdr w:val="nil"/>
          <w:shd w:val="clear" w:color="auto" w:fill="00FFFF"/>
          <w:lang w:eastAsia="lv-LV"/>
        </w:rPr>
        <w:t xml:space="preserve"> </w:t>
      </w:r>
    </w:p>
    <w:p w:rsidR="0030382A" w:rsidRPr="0030382A" w:rsidRDefault="0030382A" w:rsidP="0030382A">
      <w:pPr>
        <w:keepNext/>
        <w:spacing w:before="240" w:after="60" w:line="240" w:lineRule="auto"/>
        <w:jc w:val="center"/>
        <w:outlineLvl w:val="0"/>
        <w:rPr>
          <w:rFonts w:ascii="Times New Roman" w:eastAsia="Times New Roman" w:hAnsi="Times New Roman" w:cs="Arial"/>
          <w:b/>
          <w:bCs/>
          <w:kern w:val="32"/>
          <w:sz w:val="26"/>
          <w:szCs w:val="26"/>
        </w:rPr>
      </w:pPr>
      <w:bookmarkStart w:id="44" w:name="_Toc61422148"/>
      <w:r w:rsidRPr="0030382A">
        <w:rPr>
          <w:rFonts w:ascii="Times New Roman" w:eastAsia="Times New Roman" w:hAnsi="Times New Roman" w:cs="Arial"/>
          <w:b/>
          <w:bCs/>
          <w:kern w:val="32"/>
          <w:sz w:val="26"/>
          <w:szCs w:val="26"/>
        </w:rPr>
        <w:t>7.Iepirkuma komisijas tiesības un pienākumi</w:t>
      </w:r>
      <w:bookmarkEnd w:id="43"/>
      <w:bookmarkEnd w:id="44"/>
    </w:p>
    <w:p w:rsidR="0030382A" w:rsidRPr="0030382A" w:rsidRDefault="0030382A" w:rsidP="0030382A">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382A">
        <w:rPr>
          <w:rFonts w:ascii="Times New Roman" w:eastAsia="Calibri" w:hAnsi="Calibri" w:cs="Calibri"/>
          <w:b/>
          <w:bCs/>
          <w:color w:val="000000"/>
          <w:sz w:val="26"/>
          <w:szCs w:val="26"/>
          <w:u w:color="000000"/>
          <w:bdr w:val="nil"/>
          <w:lang w:eastAsia="lv-LV"/>
        </w:rPr>
        <w:t>7.1.Iepirkuma komisijas ties</w:t>
      </w:r>
      <w:r w:rsidRPr="0030382A">
        <w:rPr>
          <w:rFonts w:ascii="Calibri" w:eastAsia="Calibri" w:hAnsi="Times New Roman" w:cs="Calibri"/>
          <w:b/>
          <w:bCs/>
          <w:color w:val="000000"/>
          <w:sz w:val="26"/>
          <w:szCs w:val="26"/>
          <w:u w:color="000000"/>
          <w:bdr w:val="nil"/>
          <w:lang w:eastAsia="lv-LV"/>
        </w:rPr>
        <w:t>ī</w:t>
      </w:r>
      <w:r w:rsidRPr="0030382A">
        <w:rPr>
          <w:rFonts w:ascii="Times New Roman" w:eastAsia="Calibri" w:hAnsi="Calibri" w:cs="Calibri"/>
          <w:b/>
          <w:bCs/>
          <w:color w:val="000000"/>
          <w:sz w:val="26"/>
          <w:szCs w:val="26"/>
          <w:u w:color="000000"/>
          <w:bdr w:val="nil"/>
          <w:lang w:eastAsia="lv-LV"/>
        </w:rPr>
        <w:t>bas</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7.1.1.</w:t>
      </w:r>
      <w:r w:rsidRPr="0030382A">
        <w:rPr>
          <w:rFonts w:ascii="Times New Roman" w:eastAsia="Calibri" w:hAnsi="Calibri" w:cs="Calibri"/>
          <w:color w:val="000000"/>
          <w:sz w:val="24"/>
          <w:szCs w:val="24"/>
          <w:u w:color="000000"/>
          <w:bdr w:val="nil"/>
          <w:lang w:eastAsia="lv-LV"/>
        </w:rPr>
        <w:tab/>
        <w:t>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amo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kompetent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instit</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cij</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publiski pieejam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datub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z</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s vai citos publiski pieejamos avotos, ja tas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ams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atbilst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rbaudei, Pretendentu atlasei,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anai un sal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dzin</w:t>
      </w:r>
      <w:r w:rsidRPr="0030382A">
        <w:rPr>
          <w:rFonts w:ascii="Calibri" w:eastAsia="Calibri" w:hAnsi="Times New Roman" w:cs="Calibri"/>
          <w:color w:val="000000"/>
          <w:sz w:val="24"/>
          <w:szCs w:val="24"/>
          <w:u w:color="000000"/>
          <w:bdr w:val="nil"/>
          <w:lang w:eastAsia="lv-LV"/>
        </w:rPr>
        <w:t>āš</w:t>
      </w:r>
      <w:r w:rsidRPr="0030382A">
        <w:rPr>
          <w:rFonts w:ascii="Times New Roman" w:eastAsia="Calibri" w:hAnsi="Calibri" w:cs="Calibri"/>
          <w:color w:val="000000"/>
          <w:sz w:val="24"/>
          <w:szCs w:val="24"/>
          <w:u w:color="000000"/>
          <w:bdr w:val="nil"/>
          <w:lang w:eastAsia="lv-LV"/>
        </w:rPr>
        <w:t>anai,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gt, lai kompetenta instit</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cija papildina vai izskaidro dokumentus, kas iesniegti komisijai.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termi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u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cijas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anai nosaka sam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gi ar laiku, kas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 xml:space="preserve">ams </w:t>
      </w:r>
      <w:r w:rsidRPr="0030382A">
        <w:rPr>
          <w:rFonts w:ascii="Calibri" w:eastAsia="Calibri" w:hAnsi="Times New Roman" w:cs="Calibri"/>
          <w:color w:val="000000"/>
          <w:sz w:val="24"/>
          <w:szCs w:val="24"/>
          <w:u w:color="000000"/>
          <w:bdr w:val="nil"/>
          <w:lang w:eastAsia="lv-LV"/>
        </w:rPr>
        <w:t>šā</w:t>
      </w:r>
      <w:r w:rsidRPr="0030382A">
        <w:rPr>
          <w:rFonts w:ascii="Times New Roman" w:eastAsia="Calibri" w:hAnsi="Calibri" w:cs="Calibri"/>
          <w:color w:val="000000"/>
          <w:sz w:val="24"/>
          <w:szCs w:val="24"/>
          <w:u w:color="000000"/>
          <w:bdr w:val="nil"/>
          <w:lang w:eastAsia="lv-LV"/>
        </w:rPr>
        <w:t>das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cijas sagatavo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anai un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anai.</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7.1.2.</w:t>
      </w:r>
      <w:r w:rsidRPr="0030382A">
        <w:rPr>
          <w:rFonts w:ascii="Times New Roman" w:eastAsia="Calibri" w:hAnsi="Calibri" w:cs="Calibri"/>
          <w:color w:val="000000"/>
          <w:sz w:val="24"/>
          <w:szCs w:val="24"/>
          <w:u w:color="000000"/>
          <w:bdr w:val="nil"/>
          <w:lang w:eastAsia="lv-LV"/>
        </w:rPr>
        <w:tab/>
        <w:t>Pieaicin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 ekspertu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noform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juma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rbaudei,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atbilst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rbaudei,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anai.</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lastRenderedPageBreak/>
        <w:t>7.1.3.</w:t>
      </w:r>
      <w:r w:rsidRPr="0030382A">
        <w:rPr>
          <w:rFonts w:ascii="Times New Roman" w:eastAsia="Calibri" w:hAnsi="Calibri" w:cs="Calibri"/>
          <w:color w:val="000000"/>
          <w:sz w:val="24"/>
          <w:szCs w:val="24"/>
          <w:u w:color="000000"/>
          <w:bdr w:val="nil"/>
          <w:lang w:eastAsia="lv-LV"/>
        </w:rPr>
        <w:tab/>
        <w:t>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lai Pretendents preciz</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tu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par savu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ja tas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ams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noform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juma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rbaudei, Pretendentu atlasei,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atbilst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rbaudei,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anai un sal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dzin</w:t>
      </w:r>
      <w:r w:rsidRPr="0030382A">
        <w:rPr>
          <w:rFonts w:ascii="Calibri" w:eastAsia="Calibri" w:hAnsi="Times New Roman" w:cs="Calibri"/>
          <w:color w:val="000000"/>
          <w:sz w:val="24"/>
          <w:szCs w:val="24"/>
          <w:u w:color="000000"/>
          <w:bdr w:val="nil"/>
          <w:lang w:eastAsia="lv-LV"/>
        </w:rPr>
        <w:t>āš</w:t>
      </w:r>
      <w:r w:rsidRPr="0030382A">
        <w:rPr>
          <w:rFonts w:ascii="Times New Roman" w:eastAsia="Calibri" w:hAnsi="Calibri" w:cs="Calibri"/>
          <w:color w:val="000000"/>
          <w:sz w:val="24"/>
          <w:szCs w:val="24"/>
          <w:u w:color="000000"/>
          <w:bdr w:val="nil"/>
          <w:lang w:eastAsia="lv-LV"/>
        </w:rPr>
        <w:t>anai.</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7.1.4.</w:t>
      </w:r>
      <w:r w:rsidRPr="0030382A">
        <w:rPr>
          <w:rFonts w:ascii="Times New Roman" w:eastAsia="Calibri" w:hAnsi="Calibri" w:cs="Calibri"/>
          <w:color w:val="000000"/>
          <w:sz w:val="24"/>
          <w:szCs w:val="24"/>
          <w:u w:color="000000"/>
          <w:bdr w:val="nil"/>
          <w:lang w:eastAsia="lv-LV"/>
        </w:rPr>
        <w:tab/>
        <w:t>Ja Pretendenta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jums nav noform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ts atbilsto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 Nolikuma 1.8.punkt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min</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taj</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un/vai iesniegtie dokumenti neatbilst 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dai no Nolikuma 4.sada</w:t>
      </w:r>
      <w:r w:rsidRPr="0030382A">
        <w:rPr>
          <w:rFonts w:ascii="Calibri" w:eastAsia="Calibri" w:hAnsi="Times New Roman" w:cs="Calibri"/>
          <w:color w:val="000000"/>
          <w:sz w:val="24"/>
          <w:szCs w:val="24"/>
          <w:u w:color="000000"/>
          <w:bdr w:val="nil"/>
          <w:lang w:eastAsia="lv-LV"/>
        </w:rPr>
        <w:t>ļ</w:t>
      </w:r>
      <w:r w:rsidRPr="0030382A">
        <w:rPr>
          <w:rFonts w:ascii="Times New Roman" w:eastAsia="Calibri" w:hAnsi="Calibri" w:cs="Calibri"/>
          <w:color w:val="000000"/>
          <w:sz w:val="24"/>
          <w:szCs w:val="24"/>
          <w:u w:color="000000"/>
          <w:bdr w:val="nil"/>
          <w:lang w:eastAsia="lv-LV"/>
        </w:rPr>
        <w:t>as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Iepirkuma komisija var lemt par iesniegt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ko neizskat</w:t>
      </w:r>
      <w:r w:rsidRPr="0030382A">
        <w:rPr>
          <w:rFonts w:ascii="Calibri" w:eastAsia="Calibri" w:hAnsi="Times New Roman" w:cs="Calibri"/>
          <w:color w:val="000000"/>
          <w:sz w:val="24"/>
          <w:szCs w:val="24"/>
          <w:u w:color="000000"/>
          <w:bdr w:val="nil"/>
          <w:lang w:eastAsia="lv-LV"/>
        </w:rPr>
        <w:t>īš</w:t>
      </w:r>
      <w:r w:rsidRPr="0030382A">
        <w:rPr>
          <w:rFonts w:ascii="Times New Roman" w:eastAsia="Calibri" w:hAnsi="Calibri" w:cs="Calibri"/>
          <w:color w:val="000000"/>
          <w:sz w:val="24"/>
          <w:szCs w:val="24"/>
          <w:u w:color="000000"/>
          <w:bdr w:val="nil"/>
          <w:lang w:eastAsia="lv-LV"/>
        </w:rPr>
        <w:t>anu un nev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anu, pie</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emot argument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tu 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mumu par to.</w:t>
      </w:r>
    </w:p>
    <w:p w:rsidR="0030382A" w:rsidRPr="0030382A" w:rsidRDefault="0030382A" w:rsidP="0030382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7.1.5.</w:t>
      </w:r>
      <w:r w:rsidRPr="0030382A">
        <w:rPr>
          <w:rFonts w:ascii="Times New Roman" w:eastAsia="Calibri" w:hAnsi="Calibri" w:cs="Calibri"/>
          <w:color w:val="000000"/>
          <w:sz w:val="24"/>
          <w:szCs w:val="24"/>
          <w:u w:color="000000"/>
          <w:bdr w:val="nil"/>
          <w:lang w:eastAsia="lv-LV"/>
        </w:rPr>
        <w:tab/>
      </w:r>
      <w:r w:rsidRPr="0030382A">
        <w:rPr>
          <w:rFonts w:ascii="Times New Roman" w:eastAsia="Calibri" w:hAnsi="Times New Roman" w:cs="Times New Roman"/>
          <w:color w:val="000000"/>
          <w:sz w:val="24"/>
          <w:szCs w:val="24"/>
          <w:u w:color="000000"/>
          <w:bdr w:val="nil"/>
          <w:lang w:eastAsia="lv-LV"/>
        </w:rPr>
        <w:t>Ja Pretendenta pieteikums (Nolikuma 1.pielikums) nav aizpildīts pilnībā vai atbilstoši prasītajai informācijai, Iepirkuma komisijai ir tiesības turpmāk šo piedāvājumu neizskatīt un nevērtēt.</w:t>
      </w:r>
      <w:r w:rsidRPr="0030382A">
        <w:rPr>
          <w:rFonts w:ascii="Times New Roman" w:eastAsia="Calibri" w:hAnsi="Calibri" w:cs="Calibri"/>
          <w:color w:val="000000"/>
          <w:sz w:val="24"/>
          <w:szCs w:val="24"/>
          <w:u w:color="000000"/>
          <w:bdr w:val="nil"/>
          <w:lang w:eastAsia="lv-LV"/>
        </w:rPr>
        <w:t xml:space="preserve"> </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aj</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gad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Pretendenta iesniegtais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jums paliek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xml:space="preserve">ja </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um</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un netiek atdots Pretendentam.</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7.1.6.</w:t>
      </w:r>
      <w:r w:rsidRPr="0030382A">
        <w:rPr>
          <w:rFonts w:ascii="Times New Roman" w:eastAsia="Calibri" w:hAnsi="Calibri" w:cs="Calibri"/>
          <w:color w:val="000000"/>
          <w:sz w:val="24"/>
          <w:szCs w:val="24"/>
          <w:u w:color="000000"/>
          <w:bdr w:val="nil"/>
          <w:lang w:eastAsia="lv-LV"/>
        </w:rPr>
        <w:tab/>
        <w:t>Normat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vajos aktos noteiktaj</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labot aritm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tisk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k</w:t>
      </w:r>
      <w:r w:rsidRPr="0030382A">
        <w:rPr>
          <w:rFonts w:ascii="Calibri" w:eastAsia="Calibri" w:hAnsi="Times New Roman" w:cs="Calibri"/>
          <w:color w:val="000000"/>
          <w:sz w:val="24"/>
          <w:szCs w:val="24"/>
          <w:u w:color="000000"/>
          <w:bdr w:val="nil"/>
          <w:lang w:eastAsia="lv-LV"/>
        </w:rPr>
        <w:t>ļū</w:t>
      </w:r>
      <w:r w:rsidRPr="0030382A">
        <w:rPr>
          <w:rFonts w:ascii="Times New Roman" w:eastAsia="Calibri" w:hAnsi="Calibri" w:cs="Calibri"/>
          <w:color w:val="000000"/>
          <w:sz w:val="24"/>
          <w:szCs w:val="24"/>
          <w:u w:color="000000"/>
          <w:bdr w:val="nil"/>
          <w:lang w:eastAsia="lv-LV"/>
        </w:rPr>
        <w:t>das Pretendentu finan</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jumos, inform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jot par to Pretendentu.</w:t>
      </w:r>
    </w:p>
    <w:p w:rsidR="0030382A" w:rsidRPr="0030382A" w:rsidRDefault="0030382A" w:rsidP="0030382A">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7.1.7.  Izv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ties 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kamo saimnieciski izdev</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ko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ja izraudz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tais Pretendents atsak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sl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gt iepirkuma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gumu ar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 Pirms 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muma pie</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em</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par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guma nosl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ar 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kamo Pretendentu, kur</w:t>
      </w:r>
      <w:r w:rsidRPr="0030382A">
        <w:rPr>
          <w:rFonts w:ascii="Calibri" w:eastAsia="Calibri" w:hAnsi="Times New Roman" w:cs="Calibri"/>
          <w:color w:val="000000"/>
          <w:sz w:val="24"/>
          <w:szCs w:val="24"/>
          <w:u w:color="000000"/>
          <w:bdr w:val="nil"/>
          <w:lang w:eastAsia="lv-LV"/>
        </w:rPr>
        <w:t>š</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jis saimnieciski visizdev</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ko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izv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s, vai tas nav uzskat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ms par vienu tirgus 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bnieku kop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 s</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kotn</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ji izraudz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to Pretendentu, kur</w:t>
      </w:r>
      <w:r w:rsidRPr="0030382A">
        <w:rPr>
          <w:rFonts w:ascii="Calibri" w:eastAsia="Calibri" w:hAnsi="Times New Roman" w:cs="Calibri"/>
          <w:color w:val="000000"/>
          <w:sz w:val="24"/>
          <w:szCs w:val="24"/>
          <w:u w:color="000000"/>
          <w:bdr w:val="nil"/>
          <w:lang w:eastAsia="lv-LV"/>
        </w:rPr>
        <w:t>š</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atteic</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s sl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gt iepirkuma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gumu ar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 Ja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ams,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ir ties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gs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no 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kam</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Pretendenta apliecin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un, ja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ams, pier</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jumus, ka tas nav uzskat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ms par vienu tirgus 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bnieku kop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 s</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kotn</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ji izraudz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to Pretendentu. Ja 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kamais Pretendents ir uzskat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ms par vienu tirgus 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bnieku kop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 s</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kotn</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ji izraudz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to Pretendentu, Pas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js pie</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em 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mumu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rtraukt iepirkumu, neizv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loties nevienu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w:t>
      </w:r>
    </w:p>
    <w:p w:rsidR="0030382A" w:rsidRPr="0030382A" w:rsidRDefault="0030382A" w:rsidP="0030382A">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7.1.8.</w:t>
      </w:r>
      <w:r w:rsidRPr="0030382A">
        <w:rPr>
          <w:rFonts w:ascii="Times New Roman" w:eastAsia="Calibri" w:hAnsi="Calibri" w:cs="Calibri"/>
          <w:color w:val="000000"/>
          <w:sz w:val="24"/>
          <w:szCs w:val="24"/>
          <w:u w:color="000000"/>
          <w:bdr w:val="nil"/>
          <w:lang w:eastAsia="lv-LV"/>
        </w:rPr>
        <w:tab/>
        <w:t>Lemt par iepirkuma izbeig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vai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rtrauk</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w:t>
      </w:r>
    </w:p>
    <w:p w:rsidR="0030382A" w:rsidRPr="0030382A" w:rsidRDefault="0030382A" w:rsidP="0030382A">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7.1.9.</w:t>
      </w:r>
      <w:r w:rsidRPr="0030382A">
        <w:rPr>
          <w:rFonts w:ascii="Times New Roman" w:eastAsia="Calibri" w:hAnsi="Calibri" w:cs="Calibri"/>
          <w:color w:val="000000"/>
          <w:sz w:val="24"/>
          <w:szCs w:val="24"/>
          <w:u w:color="000000"/>
          <w:bdr w:val="nil"/>
          <w:lang w:eastAsia="lv-LV"/>
        </w:rPr>
        <w:tab/>
        <w:t>Lemt par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termi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a pagarin</w:t>
      </w:r>
      <w:r w:rsidRPr="0030382A">
        <w:rPr>
          <w:rFonts w:ascii="Calibri" w:eastAsia="Calibri" w:hAnsi="Times New Roman" w:cs="Calibri"/>
          <w:color w:val="000000"/>
          <w:sz w:val="24"/>
          <w:szCs w:val="24"/>
          <w:u w:color="000000"/>
          <w:bdr w:val="nil"/>
          <w:lang w:eastAsia="lv-LV"/>
        </w:rPr>
        <w:t>āš</w:t>
      </w:r>
      <w:r w:rsidRPr="0030382A">
        <w:rPr>
          <w:rFonts w:ascii="Times New Roman" w:eastAsia="Calibri" w:hAnsi="Calibri" w:cs="Calibri"/>
          <w:color w:val="000000"/>
          <w:sz w:val="24"/>
          <w:szCs w:val="24"/>
          <w:u w:color="000000"/>
          <w:bdr w:val="nil"/>
          <w:lang w:eastAsia="lv-LV"/>
        </w:rPr>
        <w:t>anu, veicot attiec</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gi groz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jumus iepirkuma Nolikum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nos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tot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un ievietojot to Iepirkumu uzraudz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biroja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 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hyperlink r:id="rId16" w:history="1">
        <w:r w:rsidRPr="0030382A">
          <w:rPr>
            <w:rFonts w:ascii="Times New Roman" w:eastAsia="Calibri" w:hAnsi="Calibri" w:cs="Calibri"/>
            <w:color w:val="0000FF"/>
            <w:sz w:val="24"/>
            <w:szCs w:val="24"/>
            <w:u w:val="single" w:color="0000FF"/>
            <w:bdr w:val="nil"/>
            <w:lang w:eastAsia="lv-LV"/>
          </w:rPr>
          <w:t>www.iub.gov.lv</w:t>
        </w:r>
      </w:hyperlink>
      <w:r w:rsidRPr="0030382A">
        <w:rPr>
          <w:rFonts w:ascii="Times New Roman" w:eastAsia="Calibri" w:hAnsi="Calibri" w:cs="Calibri"/>
          <w:color w:val="000000"/>
          <w:sz w:val="24"/>
          <w:szCs w:val="24"/>
          <w:u w:color="000000"/>
          <w:bdr w:val="nil"/>
          <w:lang w:eastAsia="lv-LV"/>
        </w:rPr>
        <w:t xml:space="preserve"> un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 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hyperlink r:id="rId17" w:history="1">
        <w:r w:rsidRPr="0030382A">
          <w:rPr>
            <w:rFonts w:ascii="Times New Roman" w:eastAsia="Calibri" w:hAnsi="Calibri" w:cs="Calibri"/>
            <w:color w:val="0000FF"/>
            <w:sz w:val="24"/>
            <w:szCs w:val="24"/>
            <w:u w:val="single" w:color="0000FF"/>
            <w:bdr w:val="nil"/>
            <w:lang w:eastAsia="lv-LV"/>
          </w:rPr>
          <w:t>www.sigulda.lv</w:t>
        </w:r>
      </w:hyperlink>
    </w:p>
    <w:p w:rsidR="0030382A" w:rsidRPr="0030382A" w:rsidRDefault="0030382A" w:rsidP="0030382A">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7.1.10.</w:t>
      </w:r>
      <w:r w:rsidRPr="0030382A">
        <w:rPr>
          <w:rFonts w:ascii="Times New Roman" w:eastAsia="Calibri" w:hAnsi="Calibri" w:cs="Calibri"/>
          <w:color w:val="000000"/>
          <w:sz w:val="24"/>
          <w:szCs w:val="24"/>
          <w:u w:color="000000"/>
          <w:bdr w:val="nil"/>
          <w:lang w:eastAsia="lv-LV"/>
        </w:rPr>
        <w:tab/>
        <w:t>Noraid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jumus, ja tie neatbilst iepirkuma Nolikuma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w:t>
      </w:r>
    </w:p>
    <w:p w:rsidR="0030382A" w:rsidRPr="0030382A" w:rsidRDefault="0030382A" w:rsidP="0030382A">
      <w:pPr>
        <w:pBdr>
          <w:top w:val="nil"/>
          <w:left w:val="nil"/>
          <w:bottom w:val="nil"/>
          <w:right w:val="nil"/>
          <w:between w:val="nil"/>
          <w:bar w:val="nil"/>
        </w:pBdr>
        <w:suppressAutoHyphens/>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7.1.11.</w:t>
      </w:r>
      <w:r w:rsidRPr="0030382A">
        <w:rPr>
          <w:rFonts w:ascii="Times New Roman" w:eastAsia="Calibri" w:hAnsi="Calibri" w:cs="Calibri"/>
          <w:color w:val="000000"/>
          <w:sz w:val="24"/>
          <w:szCs w:val="24"/>
          <w:u w:color="000000"/>
          <w:bdr w:val="nil"/>
          <w:lang w:eastAsia="lv-LV"/>
        </w:rPr>
        <w:tab/>
        <w:t>Neizv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ties nevienu no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jumiem, ja tie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rsniedz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bud</w:t>
      </w:r>
      <w:r w:rsidRPr="0030382A">
        <w:rPr>
          <w:rFonts w:ascii="Calibri" w:eastAsia="Calibri" w:hAnsi="Times New Roman" w:cs="Calibri"/>
          <w:color w:val="000000"/>
          <w:sz w:val="24"/>
          <w:szCs w:val="24"/>
          <w:u w:color="000000"/>
          <w:bdr w:val="nil"/>
          <w:lang w:eastAsia="lv-LV"/>
        </w:rPr>
        <w:t>ž</w:t>
      </w:r>
      <w:r w:rsidRPr="0030382A">
        <w:rPr>
          <w:rFonts w:ascii="Times New Roman" w:eastAsia="Calibri" w:hAnsi="Calibri" w:cs="Calibri"/>
          <w:color w:val="000000"/>
          <w:sz w:val="24"/>
          <w:szCs w:val="24"/>
          <w:u w:color="000000"/>
          <w:bdr w:val="nil"/>
          <w:lang w:eastAsia="lv-LV"/>
        </w:rPr>
        <w:t>et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w:t>
      </w:r>
      <w:r w:rsidRPr="0030382A">
        <w:rPr>
          <w:rFonts w:ascii="Calibri" w:eastAsia="Calibri" w:hAnsi="Times New Roman" w:cs="Calibri"/>
          <w:color w:val="000000"/>
          <w:sz w:val="24"/>
          <w:szCs w:val="24"/>
          <w:u w:color="000000"/>
          <w:bdr w:val="nil"/>
          <w:lang w:eastAsia="lv-LV"/>
        </w:rPr>
        <w:t>šķ</w:t>
      </w:r>
      <w:r w:rsidRPr="0030382A">
        <w:rPr>
          <w:rFonts w:ascii="Times New Roman" w:eastAsia="Calibri" w:hAnsi="Calibri" w:cs="Calibri"/>
          <w:color w:val="000000"/>
          <w:sz w:val="24"/>
          <w:szCs w:val="24"/>
          <w:u w:color="000000"/>
          <w:bdr w:val="nil"/>
          <w:lang w:eastAsia="lv-LV"/>
        </w:rPr>
        <w:t>irtos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dzek</w:t>
      </w:r>
      <w:r w:rsidRPr="0030382A">
        <w:rPr>
          <w:rFonts w:ascii="Calibri" w:eastAsia="Calibri" w:hAnsi="Times New Roman" w:cs="Calibri"/>
          <w:color w:val="000000"/>
          <w:sz w:val="24"/>
          <w:szCs w:val="24"/>
          <w:u w:color="000000"/>
          <w:bdr w:val="nil"/>
          <w:lang w:eastAsia="lv-LV"/>
        </w:rPr>
        <w:t>ļ</w:t>
      </w:r>
      <w:r w:rsidRPr="0030382A">
        <w:rPr>
          <w:rFonts w:ascii="Times New Roman" w:eastAsia="Calibri" w:hAnsi="Calibri" w:cs="Calibri"/>
          <w:color w:val="000000"/>
          <w:sz w:val="24"/>
          <w:szCs w:val="24"/>
          <w:u w:color="000000"/>
          <w:bdr w:val="nil"/>
          <w:lang w:eastAsia="lv-LV"/>
        </w:rPr>
        <w:t>us.</w:t>
      </w:r>
    </w:p>
    <w:p w:rsidR="0030382A" w:rsidRPr="0030382A" w:rsidRDefault="0030382A" w:rsidP="0030382A">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7.1.12.</w:t>
      </w:r>
      <w:r w:rsidRPr="0030382A">
        <w:rPr>
          <w:rFonts w:ascii="Times New Roman" w:eastAsia="Calibri" w:hAnsi="Calibri" w:cs="Calibri"/>
          <w:color w:val="000000"/>
          <w:sz w:val="24"/>
          <w:szCs w:val="24"/>
          <w:u w:color="000000"/>
          <w:bdr w:val="nil"/>
          <w:lang w:eastAsia="lv-LV"/>
        </w:rPr>
        <w:tab/>
        <w:t>Iepirkuma komisija patur sev ties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nekoment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 iepirkuma norises gaitu.</w:t>
      </w:r>
    </w:p>
    <w:p w:rsidR="0030382A" w:rsidRPr="0030382A" w:rsidRDefault="0030382A" w:rsidP="0030382A">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7.1.13</w:t>
      </w:r>
      <w:r w:rsidRPr="0030382A">
        <w:rPr>
          <w:rFonts w:ascii="Times New Roman" w:eastAsia="Calibri" w:hAnsi="Times New Roman" w:cs="Times New Roman"/>
          <w:color w:val="000000"/>
          <w:sz w:val="24"/>
          <w:szCs w:val="24"/>
          <w:u w:color="000000"/>
          <w:bdr w:val="nil"/>
          <w:lang w:eastAsia="lv-LV"/>
        </w:rPr>
        <w:t xml:space="preserve">.  </w:t>
      </w:r>
      <w:r w:rsidRPr="0030382A">
        <w:rPr>
          <w:rFonts w:ascii="Times New Roman" w:eastAsia="Calibri" w:hAnsi="Times New Roman" w:cs="Times New Roman"/>
          <w:sz w:val="24"/>
          <w:szCs w:val="24"/>
          <w:u w:color="000000"/>
          <w:bdr w:val="nil"/>
          <w:lang w:eastAsia="lv-LV"/>
        </w:rPr>
        <w:t>Ja vismaz divu piedāvājumu novērtējums ir vienāds, izšķirošais piedāvājuma izvēles</w:t>
      </w:r>
      <w:r w:rsidR="00C84FBB">
        <w:rPr>
          <w:rFonts w:ascii="Times New Roman" w:eastAsia="Calibri" w:hAnsi="Times New Roman" w:cs="Times New Roman"/>
          <w:sz w:val="24"/>
          <w:szCs w:val="24"/>
          <w:u w:color="000000"/>
          <w:bdr w:val="nil"/>
          <w:lang w:eastAsia="lv-LV"/>
        </w:rPr>
        <w:t xml:space="preserve"> kritērijs</w:t>
      </w:r>
      <w:r w:rsidRPr="0030382A">
        <w:rPr>
          <w:rFonts w:ascii="Times New Roman" w:eastAsia="Calibri" w:hAnsi="Times New Roman" w:cs="Times New Roman"/>
          <w:sz w:val="24"/>
          <w:szCs w:val="24"/>
          <w:u w:color="000000"/>
          <w:bdr w:val="nil"/>
          <w:lang w:eastAsia="lv-LV"/>
        </w:rPr>
        <w:t xml:space="preserve"> ir A kritērijs.</w:t>
      </w:r>
    </w:p>
    <w:p w:rsidR="0030382A" w:rsidRPr="0030382A" w:rsidRDefault="0030382A" w:rsidP="0030382A">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30382A">
        <w:rPr>
          <w:rFonts w:ascii="Times New Roman" w:eastAsia="Calibri" w:hAnsi="Times New Roman" w:cs="Times New Roman"/>
          <w:color w:val="000000"/>
          <w:sz w:val="24"/>
          <w:szCs w:val="24"/>
          <w:u w:color="000000"/>
          <w:bdr w:val="nil"/>
          <w:lang w:eastAsia="lv-LV"/>
        </w:rPr>
        <w:t>7.1.14.  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30382A" w:rsidRPr="0030382A" w:rsidRDefault="0030382A" w:rsidP="0030382A">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30382A">
        <w:rPr>
          <w:rFonts w:ascii="Times New Roman" w:eastAsia="Calibri" w:hAnsi="Calibri" w:cs="Calibri"/>
          <w:b/>
          <w:bCs/>
          <w:color w:val="000000"/>
          <w:sz w:val="26"/>
          <w:szCs w:val="26"/>
          <w:u w:color="000000"/>
          <w:bdr w:val="nil"/>
          <w:lang w:eastAsia="lv-LV"/>
        </w:rPr>
        <w:t>7.2.   Iepirkuma komisijas pien</w:t>
      </w:r>
      <w:r w:rsidRPr="0030382A">
        <w:rPr>
          <w:rFonts w:ascii="Calibri" w:eastAsia="Calibri" w:hAnsi="Times New Roman" w:cs="Calibri"/>
          <w:b/>
          <w:bCs/>
          <w:color w:val="000000"/>
          <w:sz w:val="26"/>
          <w:szCs w:val="26"/>
          <w:u w:color="000000"/>
          <w:bdr w:val="nil"/>
          <w:lang w:eastAsia="lv-LV"/>
        </w:rPr>
        <w:t>ā</w:t>
      </w:r>
      <w:r w:rsidRPr="0030382A">
        <w:rPr>
          <w:rFonts w:ascii="Times New Roman" w:eastAsia="Calibri" w:hAnsi="Calibri" w:cs="Calibri"/>
          <w:b/>
          <w:bCs/>
          <w:color w:val="000000"/>
          <w:sz w:val="26"/>
          <w:szCs w:val="26"/>
          <w:u w:color="000000"/>
          <w:bdr w:val="nil"/>
          <w:lang w:eastAsia="lv-LV"/>
        </w:rPr>
        <w:t>kumi</w:t>
      </w:r>
    </w:p>
    <w:p w:rsidR="0030382A" w:rsidRPr="0030382A" w:rsidRDefault="0030382A" w:rsidP="0030382A">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7.2.1.  Nodro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 iepirkuma norisi un dokument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anu.</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7.2.2. </w:t>
      </w:r>
      <w:r w:rsidRPr="0030382A">
        <w:rPr>
          <w:rFonts w:ascii="Times New Roman" w:eastAsia="Calibri" w:hAnsi="Calibri" w:cs="Calibri"/>
          <w:color w:val="000000"/>
          <w:sz w:val="24"/>
          <w:szCs w:val="24"/>
          <w:u w:color="000000"/>
          <w:bdr w:val="nil"/>
          <w:lang w:eastAsia="lv-LV"/>
        </w:rPr>
        <w:tab/>
        <w:t>Nodro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 Pretendentu br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vu konkurenci, 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w:t>
      </w:r>
      <w:r w:rsidRPr="0030382A">
        <w:rPr>
          <w:rFonts w:ascii="Calibri" w:eastAsia="Calibri" w:hAnsi="Times New Roman" w:cs="Calibri"/>
          <w:color w:val="000000"/>
          <w:sz w:val="24"/>
          <w:szCs w:val="24"/>
          <w:u w:color="000000"/>
          <w:bdr w:val="nil"/>
          <w:lang w:eastAsia="lv-LV"/>
        </w:rPr>
        <w:t>ī</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vienl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 un taisn</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gu attieksmi pret tiem.</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lastRenderedPageBreak/>
        <w:t>7.2.3. 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c ieinteres</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to personu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juma normat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vajos aktos noteiktaj</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sniegt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par Nolikumu.</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7.2.4.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 Pretendentu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jumus saska</w:t>
      </w:r>
      <w:r w:rsidRPr="0030382A">
        <w:rPr>
          <w:rFonts w:ascii="Calibri" w:eastAsia="Calibri" w:hAnsi="Times New Roman" w:cs="Calibri"/>
          <w:color w:val="000000"/>
          <w:sz w:val="24"/>
          <w:szCs w:val="24"/>
          <w:u w:color="000000"/>
          <w:bdr w:val="nil"/>
          <w:lang w:eastAsia="lv-LV"/>
        </w:rPr>
        <w:t>ņā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 Publisko iepirkumu likumu, citiem normat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vajiem aktiem un Nolikumu, izv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ties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vai pie</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emt 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mumu par iepirkuma izbeig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bez rezult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tiem, vai iepirkuma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rtrauk</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 xml:space="preserve">anu. </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7.2.5.</w:t>
      </w:r>
      <w:r w:rsidRPr="0030382A">
        <w:rPr>
          <w:rFonts w:ascii="Times New Roman" w:eastAsia="Calibri" w:hAnsi="Calibri" w:cs="Calibri"/>
          <w:color w:val="000000"/>
          <w:sz w:val="24"/>
          <w:szCs w:val="24"/>
          <w:u w:color="000000"/>
          <w:bdr w:val="nil"/>
          <w:lang w:eastAsia="lv-LV"/>
        </w:rPr>
        <w:tab/>
        <w:t>Rakstiski inform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 Pretendentus par iesniegto materi</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lu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anas gait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konstat</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aritm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tisk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k</w:t>
      </w:r>
      <w:r w:rsidRPr="0030382A">
        <w:rPr>
          <w:rFonts w:ascii="Calibri" w:eastAsia="Calibri" w:hAnsi="Times New Roman" w:cs="Calibri"/>
          <w:color w:val="000000"/>
          <w:sz w:val="24"/>
          <w:szCs w:val="24"/>
          <w:u w:color="000000"/>
          <w:bdr w:val="nil"/>
          <w:lang w:eastAsia="lv-LV"/>
        </w:rPr>
        <w:t>ļū</w:t>
      </w:r>
      <w:r w:rsidRPr="0030382A">
        <w:rPr>
          <w:rFonts w:ascii="Times New Roman" w:eastAsia="Calibri" w:hAnsi="Calibri" w:cs="Calibri"/>
          <w:color w:val="000000"/>
          <w:sz w:val="24"/>
          <w:szCs w:val="24"/>
          <w:u w:color="000000"/>
          <w:bdr w:val="nil"/>
          <w:lang w:eastAsia="lv-LV"/>
        </w:rPr>
        <w:t>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7.2.6.</w:t>
      </w:r>
      <w:r w:rsidRPr="0030382A">
        <w:rPr>
          <w:rFonts w:ascii="Times New Roman" w:eastAsia="Calibri" w:hAnsi="Calibri" w:cs="Calibri"/>
          <w:color w:val="000000"/>
          <w:sz w:val="24"/>
          <w:szCs w:val="24"/>
          <w:u w:color="000000"/>
          <w:bdr w:val="nil"/>
          <w:lang w:eastAsia="lv-LV"/>
        </w:rPr>
        <w:tab/>
        <w:t>Lemt par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atdo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Pretendentam gad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jumos, kad nav iev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rota Nolikum</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noteikt</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7.2.7.</w:t>
      </w:r>
      <w:r w:rsidRPr="0030382A">
        <w:rPr>
          <w:rFonts w:ascii="Times New Roman" w:eastAsia="Calibri" w:hAnsi="Calibri" w:cs="Calibri"/>
          <w:color w:val="000000"/>
          <w:sz w:val="24"/>
          <w:szCs w:val="24"/>
          <w:u w:color="000000"/>
          <w:bdr w:val="nil"/>
          <w:lang w:eastAsia="lv-LV"/>
        </w:rPr>
        <w:tab/>
        <w:t>Noteikt iepirkuma uzvar</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7.2.8.</w:t>
      </w:r>
      <w:r w:rsidRPr="0030382A">
        <w:rPr>
          <w:rFonts w:ascii="Times New Roman" w:eastAsia="Calibri" w:hAnsi="Calibri" w:cs="Calibri"/>
          <w:color w:val="000000"/>
          <w:sz w:val="24"/>
          <w:szCs w:val="24"/>
          <w:u w:color="000000"/>
          <w:bdr w:val="nil"/>
          <w:lang w:eastAsia="lv-LV"/>
        </w:rPr>
        <w:tab/>
        <w:t>3 (tr</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s) darba dienu laik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c l</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muma pie</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em</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rakstiski inform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t visus Pretendentus par iepirkuma rezult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tiem.</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7.2.9.</w:t>
      </w:r>
      <w:r w:rsidRPr="0030382A">
        <w:rPr>
          <w:rFonts w:ascii="Times New Roman" w:eastAsia="Calibri" w:hAnsi="Calibri" w:cs="Calibri"/>
          <w:color w:val="000000"/>
          <w:sz w:val="24"/>
          <w:szCs w:val="24"/>
          <w:u w:color="000000"/>
          <w:bdr w:val="nil"/>
          <w:lang w:eastAsia="lv-LV"/>
        </w:rPr>
        <w:tab/>
        <w:t>Nos</w:t>
      </w:r>
      <w:r w:rsidRPr="0030382A">
        <w:rPr>
          <w:rFonts w:ascii="Calibri" w:eastAsia="Calibri" w:hAnsi="Times New Roman" w:cs="Calibri"/>
          <w:color w:val="000000"/>
          <w:sz w:val="24"/>
          <w:szCs w:val="24"/>
          <w:u w:color="000000"/>
          <w:bdr w:val="nil"/>
          <w:lang w:eastAsia="lv-LV"/>
        </w:rPr>
        <w:t>ū</w:t>
      </w:r>
      <w:r w:rsidRPr="0030382A">
        <w:rPr>
          <w:rFonts w:ascii="Times New Roman" w:eastAsia="Calibri" w:hAnsi="Calibri" w:cs="Calibri"/>
          <w:color w:val="000000"/>
          <w:sz w:val="24"/>
          <w:szCs w:val="24"/>
          <w:u w:color="000000"/>
          <w:bdr w:val="nil"/>
          <w:lang w:eastAsia="lv-LV"/>
        </w:rPr>
        <w:t>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Iepirkumu uzraudz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 xml:space="preserve">bas birojam </w:t>
      </w:r>
      <w:hyperlink r:id="rId18" w:history="1">
        <w:r w:rsidRPr="0030382A">
          <w:rPr>
            <w:rFonts w:ascii="Times New Roman" w:eastAsia="Calibri" w:hAnsi="Calibri" w:cs="Calibri"/>
            <w:color w:val="0000FF"/>
            <w:sz w:val="24"/>
            <w:szCs w:val="24"/>
            <w:u w:val="single" w:color="0000FF"/>
            <w:bdr w:val="nil"/>
            <w:lang w:eastAsia="lv-LV"/>
          </w:rPr>
          <w:t>www.iub.gov</w:t>
        </w:r>
      </w:hyperlink>
      <w:r w:rsidRPr="0030382A">
        <w:rPr>
          <w:rFonts w:ascii="Times New Roman" w:eastAsia="Calibri" w:hAnsi="Calibri" w:cs="Calibri"/>
          <w:color w:val="000000"/>
          <w:sz w:val="24"/>
          <w:szCs w:val="24"/>
          <w:u w:color="000000"/>
          <w:bdr w:val="nil"/>
          <w:lang w:eastAsia="lv-LV"/>
        </w:rPr>
        <w:t>. un ievietot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Siguldas novada pa</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vald</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jas lap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interneta vietn</w:t>
      </w:r>
      <w:r w:rsidRPr="0030382A">
        <w:rPr>
          <w:rFonts w:ascii="Calibri" w:eastAsia="Calibri" w:hAnsi="Times New Roman" w:cs="Calibri"/>
          <w:color w:val="000000"/>
          <w:sz w:val="24"/>
          <w:szCs w:val="24"/>
          <w:u w:color="000000"/>
          <w:bdr w:val="nil"/>
          <w:lang w:eastAsia="lv-LV"/>
        </w:rPr>
        <w:t>ē</w:t>
      </w:r>
      <w:r w:rsidRPr="0030382A">
        <w:rPr>
          <w:rFonts w:ascii="Calibri" w:eastAsia="Calibri" w:hAnsi="Times New Roman" w:cs="Calibri"/>
          <w:color w:val="000000"/>
          <w:sz w:val="24"/>
          <w:szCs w:val="24"/>
          <w:u w:color="000000"/>
          <w:bdr w:val="nil"/>
          <w:lang w:eastAsia="lv-LV"/>
        </w:rPr>
        <w:t xml:space="preserve"> </w:t>
      </w:r>
      <w:hyperlink r:id="rId19" w:history="1">
        <w:r w:rsidRPr="0030382A">
          <w:rPr>
            <w:rFonts w:ascii="Times New Roman" w:eastAsia="Calibri" w:hAnsi="Calibri" w:cs="Calibri"/>
            <w:color w:val="0000FF"/>
            <w:sz w:val="24"/>
            <w:szCs w:val="24"/>
            <w:u w:val="single" w:color="0000FF"/>
            <w:bdr w:val="nil"/>
            <w:lang w:eastAsia="lv-LV"/>
          </w:rPr>
          <w:t>www.sigulda.lv</w:t>
        </w:r>
      </w:hyperlink>
      <w:r w:rsidRPr="0030382A">
        <w:rPr>
          <w:rFonts w:ascii="Times New Roman" w:eastAsia="Calibri" w:hAnsi="Calibri" w:cs="Calibri"/>
          <w:color w:val="000000"/>
          <w:sz w:val="24"/>
          <w:szCs w:val="24"/>
          <w:u w:color="000000"/>
          <w:bdr w:val="nil"/>
          <w:lang w:eastAsia="lv-LV"/>
        </w:rPr>
        <w:t xml:space="preserve"> .   </w:t>
      </w:r>
    </w:p>
    <w:p w:rsidR="0030382A" w:rsidRPr="0030382A" w:rsidRDefault="0030382A" w:rsidP="0030382A">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30382A">
        <w:rPr>
          <w:rFonts w:ascii="Times New Roman" w:eastAsia="Calibri" w:hAnsi="Calibri" w:cs="Calibri"/>
          <w:b/>
          <w:bCs/>
          <w:color w:val="000000"/>
          <w:kern w:val="32"/>
          <w:sz w:val="26"/>
          <w:szCs w:val="26"/>
          <w:u w:color="000000"/>
          <w:bdr w:val="nil"/>
          <w:lang w:eastAsia="lv-LV"/>
        </w:rPr>
        <w:t>8. Pretendenta ties</w:t>
      </w:r>
      <w:r w:rsidRPr="0030382A">
        <w:rPr>
          <w:rFonts w:ascii="Calibri" w:eastAsia="Calibri" w:hAnsi="Times New Roman" w:cs="Calibri"/>
          <w:b/>
          <w:bCs/>
          <w:color w:val="000000"/>
          <w:kern w:val="32"/>
          <w:sz w:val="26"/>
          <w:szCs w:val="26"/>
          <w:u w:color="000000"/>
          <w:bdr w:val="nil"/>
          <w:lang w:eastAsia="lv-LV"/>
        </w:rPr>
        <w:t>ī</w:t>
      </w:r>
      <w:r w:rsidRPr="0030382A">
        <w:rPr>
          <w:rFonts w:ascii="Times New Roman" w:eastAsia="Calibri" w:hAnsi="Calibri" w:cs="Calibri"/>
          <w:b/>
          <w:bCs/>
          <w:color w:val="000000"/>
          <w:kern w:val="32"/>
          <w:sz w:val="26"/>
          <w:szCs w:val="26"/>
          <w:u w:color="000000"/>
          <w:bdr w:val="nil"/>
          <w:lang w:eastAsia="lv-LV"/>
        </w:rPr>
        <w:t>bas un pien</w:t>
      </w:r>
      <w:r w:rsidRPr="0030382A">
        <w:rPr>
          <w:rFonts w:ascii="Calibri" w:eastAsia="Calibri" w:hAnsi="Times New Roman" w:cs="Calibri"/>
          <w:b/>
          <w:bCs/>
          <w:color w:val="000000"/>
          <w:kern w:val="32"/>
          <w:sz w:val="26"/>
          <w:szCs w:val="26"/>
          <w:u w:color="000000"/>
          <w:bdr w:val="nil"/>
          <w:lang w:eastAsia="lv-LV"/>
        </w:rPr>
        <w:t>ā</w:t>
      </w:r>
      <w:r w:rsidRPr="0030382A">
        <w:rPr>
          <w:rFonts w:ascii="Times New Roman" w:eastAsia="Calibri" w:hAnsi="Calibri" w:cs="Calibri"/>
          <w:b/>
          <w:bCs/>
          <w:color w:val="000000"/>
          <w:kern w:val="32"/>
          <w:sz w:val="26"/>
          <w:szCs w:val="26"/>
          <w:u w:color="000000"/>
          <w:bdr w:val="nil"/>
          <w:lang w:eastAsia="lv-LV"/>
        </w:rPr>
        <w:t>kumi</w:t>
      </w:r>
    </w:p>
    <w:p w:rsidR="0030382A" w:rsidRPr="0030382A" w:rsidRDefault="0030382A" w:rsidP="0030382A">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0382A">
        <w:rPr>
          <w:rFonts w:ascii="Times New Roman" w:eastAsia="Calibri" w:hAnsi="Calibri" w:cs="Calibri"/>
          <w:b/>
          <w:bCs/>
          <w:color w:val="000000"/>
          <w:sz w:val="26"/>
          <w:szCs w:val="26"/>
          <w:u w:color="000000"/>
          <w:bdr w:val="nil"/>
          <w:lang w:eastAsia="lv-LV"/>
        </w:rPr>
        <w:t>8.1. Pretendenta ties</w:t>
      </w:r>
      <w:r w:rsidRPr="0030382A">
        <w:rPr>
          <w:rFonts w:ascii="Calibri" w:eastAsia="Calibri" w:hAnsi="Times New Roman" w:cs="Calibri"/>
          <w:b/>
          <w:bCs/>
          <w:color w:val="000000"/>
          <w:sz w:val="26"/>
          <w:szCs w:val="26"/>
          <w:u w:color="000000"/>
          <w:bdr w:val="nil"/>
          <w:lang w:eastAsia="lv-LV"/>
        </w:rPr>
        <w:t>ī</w:t>
      </w:r>
      <w:r w:rsidRPr="0030382A">
        <w:rPr>
          <w:rFonts w:ascii="Times New Roman" w:eastAsia="Calibri" w:hAnsi="Calibri" w:cs="Calibri"/>
          <w:b/>
          <w:bCs/>
          <w:color w:val="000000"/>
          <w:sz w:val="26"/>
          <w:szCs w:val="26"/>
          <w:u w:color="000000"/>
          <w:bdr w:val="nil"/>
          <w:lang w:eastAsia="lv-LV"/>
        </w:rPr>
        <w:t>bas</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8.1.1. </w:t>
      </w:r>
      <w:r w:rsidRPr="0030382A">
        <w:rPr>
          <w:rFonts w:ascii="Times New Roman" w:eastAsia="Calibri" w:hAnsi="Calibri" w:cs="Calibri"/>
          <w:color w:val="000000"/>
          <w:sz w:val="24"/>
          <w:szCs w:val="24"/>
          <w:u w:color="000000"/>
          <w:bdr w:val="nil"/>
          <w:lang w:eastAsia="lv-LV"/>
        </w:rPr>
        <w:tab/>
        <w:t>Apvienoties grup</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 citiem Komersantiem un iesniegt vienu kop</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ju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8.1.2.</w:t>
      </w:r>
      <w:r w:rsidRPr="0030382A">
        <w:rPr>
          <w:rFonts w:ascii="Times New Roman" w:eastAsia="Calibri" w:hAnsi="Calibri" w:cs="Calibri"/>
          <w:color w:val="000000"/>
          <w:sz w:val="24"/>
          <w:szCs w:val="24"/>
          <w:u w:color="000000"/>
          <w:bdr w:val="nil"/>
          <w:lang w:eastAsia="lv-LV"/>
        </w:rPr>
        <w:tab/>
        <w:t>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juma sagatavo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laik</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Pretendentam ir ties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rakstveid</w:t>
      </w:r>
      <w:r w:rsidRPr="0030382A">
        <w:rPr>
          <w:rFonts w:ascii="Calibri" w:eastAsia="Calibri" w:hAnsi="Times New Roman" w:cs="Calibri"/>
          <w:color w:val="000000"/>
          <w:sz w:val="24"/>
          <w:szCs w:val="24"/>
          <w:u w:color="000000"/>
          <w:bdr w:val="nil"/>
          <w:lang w:eastAsia="lv-LV"/>
        </w:rPr>
        <w:t>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rsties pie Iepirkuma komisijas neskaidro jaut</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preciz</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anai.</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8.1.3.</w:t>
      </w:r>
      <w:r w:rsidRPr="0030382A">
        <w:rPr>
          <w:rFonts w:ascii="Times New Roman" w:eastAsia="Calibri" w:hAnsi="Calibri" w:cs="Calibri"/>
          <w:color w:val="000000"/>
          <w:sz w:val="24"/>
          <w:szCs w:val="24"/>
          <w:u w:color="000000"/>
          <w:bdr w:val="nil"/>
          <w:lang w:eastAsia="lv-LV"/>
        </w:rPr>
        <w:tab/>
        <w:t>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termi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a beig</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Pretendents ir ties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gs atsaukt vai main</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 savu iesniegto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Atsaukumam ir bezierunu raksturs, un tas izbeidz 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bnieka turpm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ko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bu iepirkum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jums atsaucams vai main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ms, pamatojoties uz rakstveida iesniegumu, kas sa</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emts 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termi</w:t>
      </w:r>
      <w:r w:rsidRPr="0030382A">
        <w:rPr>
          <w:rFonts w:ascii="Calibri" w:eastAsia="Calibri" w:hAnsi="Times New Roman" w:cs="Calibri"/>
          <w:color w:val="000000"/>
          <w:sz w:val="24"/>
          <w:szCs w:val="24"/>
          <w:u w:color="000000"/>
          <w:bdr w:val="nil"/>
          <w:lang w:eastAsia="lv-LV"/>
        </w:rPr>
        <w:t>ņ</w:t>
      </w:r>
      <w:r w:rsidRPr="0030382A">
        <w:rPr>
          <w:rFonts w:ascii="Times New Roman" w:eastAsia="Calibri" w:hAnsi="Calibri" w:cs="Calibri"/>
          <w:color w:val="000000"/>
          <w:sz w:val="24"/>
          <w:szCs w:val="24"/>
          <w:u w:color="000000"/>
          <w:bdr w:val="nil"/>
          <w:lang w:eastAsia="lv-LV"/>
        </w:rPr>
        <w:t>a beig</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 un apstiprin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ts ar uz</w:t>
      </w:r>
      <w:r w:rsidRPr="0030382A">
        <w:rPr>
          <w:rFonts w:ascii="Calibri" w:eastAsia="Calibri" w:hAnsi="Times New Roman" w:cs="Calibri"/>
          <w:color w:val="000000"/>
          <w:sz w:val="24"/>
          <w:szCs w:val="24"/>
          <w:u w:color="000000"/>
          <w:bdr w:val="nil"/>
          <w:lang w:eastAsia="lv-LV"/>
        </w:rPr>
        <w:t>ņē</w:t>
      </w:r>
      <w:r w:rsidRPr="0030382A">
        <w:rPr>
          <w:rFonts w:ascii="Times New Roman" w:eastAsia="Calibri" w:hAnsi="Calibri" w:cs="Calibri"/>
          <w:color w:val="000000"/>
          <w:sz w:val="24"/>
          <w:szCs w:val="24"/>
          <w:u w:color="000000"/>
          <w:bdr w:val="nil"/>
          <w:lang w:eastAsia="lv-LV"/>
        </w:rPr>
        <w:t>muma z</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mogu un Pretendenta pilnvarotas personas parakstu.</w:t>
      </w:r>
    </w:p>
    <w:p w:rsidR="0030382A" w:rsidRPr="0030382A" w:rsidRDefault="0030382A" w:rsidP="0030382A">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8.1.4.</w:t>
      </w:r>
      <w:r w:rsidRPr="0030382A">
        <w:rPr>
          <w:rFonts w:ascii="Times New Roman" w:eastAsia="Calibri" w:hAnsi="Calibri" w:cs="Calibri"/>
          <w:color w:val="000000"/>
          <w:sz w:val="24"/>
          <w:szCs w:val="24"/>
          <w:u w:color="000000"/>
          <w:bdr w:val="nil"/>
          <w:lang w:eastAsia="lv-LV"/>
        </w:rPr>
        <w:tab/>
        <w:t>Piedal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ties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atv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anas san</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ksm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w:t>
      </w:r>
    </w:p>
    <w:p w:rsidR="0030382A" w:rsidRPr="0030382A" w:rsidRDefault="0030382A" w:rsidP="0030382A">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6"/>
          <w:szCs w:val="26"/>
          <w:u w:color="000000"/>
          <w:bdr w:val="nil"/>
          <w:lang w:eastAsia="lv-LV"/>
        </w:rPr>
      </w:pPr>
      <w:r w:rsidRPr="0030382A">
        <w:rPr>
          <w:rFonts w:ascii="Times New Roman" w:eastAsia="Calibri" w:hAnsi="Calibri" w:cs="Calibri"/>
          <w:color w:val="000000"/>
          <w:sz w:val="24"/>
          <w:szCs w:val="24"/>
          <w:u w:color="000000"/>
          <w:bdr w:val="nil"/>
          <w:lang w:eastAsia="lv-LV"/>
        </w:rPr>
        <w:t>8.1.5.</w:t>
      </w:r>
      <w:r w:rsidRPr="0030382A">
        <w:rPr>
          <w:rFonts w:ascii="Times New Roman" w:eastAsia="Calibri" w:hAnsi="Calibri" w:cs="Calibri"/>
          <w:color w:val="000000"/>
          <w:sz w:val="24"/>
          <w:szCs w:val="24"/>
          <w:u w:color="000000"/>
          <w:bdr w:val="nil"/>
          <w:lang w:eastAsia="lv-LV"/>
        </w:rPr>
        <w:tab/>
        <w:t>Iesniegt iesniegumu par iepirkuma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rk</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pumiem, saska</w:t>
      </w:r>
      <w:r w:rsidRPr="0030382A">
        <w:rPr>
          <w:rFonts w:ascii="Calibri" w:eastAsia="Calibri" w:hAnsi="Times New Roman" w:cs="Calibri"/>
          <w:color w:val="000000"/>
          <w:sz w:val="24"/>
          <w:szCs w:val="24"/>
          <w:u w:color="000000"/>
          <w:bdr w:val="nil"/>
          <w:lang w:eastAsia="lv-LV"/>
        </w:rPr>
        <w:t>ņā</w:t>
      </w:r>
      <w:r w:rsidRPr="0030382A">
        <w:rPr>
          <w:rFonts w:ascii="Calibri" w:eastAsia="Calibri" w:hAnsi="Times New Roman" w:cs="Calibri"/>
          <w:color w:val="000000"/>
          <w:sz w:val="24"/>
          <w:szCs w:val="24"/>
          <w:u w:color="000000"/>
          <w:bdr w:val="nil"/>
          <w:lang w:eastAsia="lv-LV"/>
        </w:rPr>
        <w:t xml:space="preserve"> </w:t>
      </w:r>
      <w:r w:rsidRPr="0030382A">
        <w:rPr>
          <w:rFonts w:ascii="Times New Roman" w:eastAsia="Calibri" w:hAnsi="Calibri" w:cs="Calibri"/>
          <w:color w:val="000000"/>
          <w:sz w:val="24"/>
          <w:szCs w:val="24"/>
          <w:u w:color="000000"/>
          <w:bdr w:val="nil"/>
          <w:lang w:eastAsia="lv-LV"/>
        </w:rPr>
        <w:t>ar Publisko iepirkumu likuma 68.pantu.</w:t>
      </w:r>
    </w:p>
    <w:p w:rsidR="0030382A" w:rsidRPr="0030382A" w:rsidRDefault="0030382A" w:rsidP="0030382A">
      <w:pPr>
        <w:keepNext/>
        <w:pBdr>
          <w:top w:val="nil"/>
          <w:left w:val="nil"/>
          <w:bottom w:val="nil"/>
          <w:right w:val="nil"/>
          <w:between w:val="nil"/>
          <w:bar w:val="nil"/>
        </w:pBdr>
        <w:tabs>
          <w:tab w:val="left" w:pos="936"/>
        </w:tabs>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30382A">
        <w:rPr>
          <w:rFonts w:ascii="Times New Roman" w:eastAsia="Calibri" w:hAnsi="Calibri" w:cs="Calibri"/>
          <w:b/>
          <w:bCs/>
          <w:color w:val="000000"/>
          <w:sz w:val="26"/>
          <w:szCs w:val="26"/>
          <w:u w:color="000000"/>
          <w:bdr w:val="nil"/>
          <w:lang w:eastAsia="lv-LV"/>
        </w:rPr>
        <w:t>8.2. Pretendenta pien</w:t>
      </w:r>
      <w:r w:rsidRPr="0030382A">
        <w:rPr>
          <w:rFonts w:ascii="Calibri" w:eastAsia="Calibri" w:hAnsi="Times New Roman" w:cs="Calibri"/>
          <w:b/>
          <w:bCs/>
          <w:color w:val="000000"/>
          <w:sz w:val="26"/>
          <w:szCs w:val="26"/>
          <w:u w:color="000000"/>
          <w:bdr w:val="nil"/>
          <w:lang w:eastAsia="lv-LV"/>
        </w:rPr>
        <w:t>ā</w:t>
      </w:r>
      <w:r w:rsidRPr="0030382A">
        <w:rPr>
          <w:rFonts w:ascii="Times New Roman" w:eastAsia="Calibri" w:hAnsi="Calibri" w:cs="Calibri"/>
          <w:b/>
          <w:bCs/>
          <w:color w:val="000000"/>
          <w:sz w:val="26"/>
          <w:szCs w:val="26"/>
          <w:u w:color="000000"/>
          <w:bdr w:val="nil"/>
          <w:lang w:eastAsia="lv-LV"/>
        </w:rPr>
        <w:t>kumi</w:t>
      </w:r>
    </w:p>
    <w:p w:rsidR="0030382A" w:rsidRPr="0030382A" w:rsidRDefault="0030382A" w:rsidP="0030382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8.2.1. </w:t>
      </w:r>
      <w:r w:rsidRPr="0030382A">
        <w:rPr>
          <w:rFonts w:ascii="Times New Roman" w:eastAsia="Calibri" w:hAnsi="Calibri" w:cs="Calibri"/>
          <w:color w:val="000000"/>
          <w:sz w:val="24"/>
          <w:szCs w:val="24"/>
          <w:u w:color="000000"/>
          <w:bdr w:val="nil"/>
          <w:lang w:eastAsia="lv-LV"/>
        </w:rPr>
        <w:tab/>
        <w:t>Sagatavot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jumus atbilsto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i Nolikuma 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m.</w:t>
      </w:r>
    </w:p>
    <w:p w:rsidR="0030382A" w:rsidRPr="0030382A" w:rsidRDefault="0030382A" w:rsidP="0030382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8.2.2. </w:t>
      </w:r>
      <w:r w:rsidRPr="0030382A">
        <w:rPr>
          <w:rFonts w:ascii="Times New Roman" w:eastAsia="Calibri" w:hAnsi="Calibri" w:cs="Calibri"/>
          <w:color w:val="000000"/>
          <w:sz w:val="24"/>
          <w:szCs w:val="24"/>
          <w:u w:color="000000"/>
          <w:bdr w:val="nil"/>
          <w:lang w:eastAsia="lv-LV"/>
        </w:rPr>
        <w:tab/>
        <w:t>Sniegt patiesu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8.2.3. Sniegt atbildes uz Iepirkuma komisijas piepras</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jumiem par papildu inform</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ciju, kas nepiecie</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ama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noform</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juma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rbaudei, Pretendentu atlasei,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atbilst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bas p</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rbaudei, sal</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dzin</w:t>
      </w:r>
      <w:r w:rsidRPr="0030382A">
        <w:rPr>
          <w:rFonts w:ascii="Calibri" w:eastAsia="Calibri" w:hAnsi="Times New Roman" w:cs="Calibri"/>
          <w:color w:val="000000"/>
          <w:sz w:val="24"/>
          <w:szCs w:val="24"/>
          <w:u w:color="000000"/>
          <w:bdr w:val="nil"/>
          <w:lang w:eastAsia="lv-LV"/>
        </w:rPr>
        <w:t>āš</w:t>
      </w:r>
      <w:r w:rsidRPr="0030382A">
        <w:rPr>
          <w:rFonts w:ascii="Times New Roman" w:eastAsia="Calibri" w:hAnsi="Calibri" w:cs="Calibri"/>
          <w:color w:val="000000"/>
          <w:sz w:val="24"/>
          <w:szCs w:val="24"/>
          <w:u w:color="000000"/>
          <w:bdr w:val="nil"/>
          <w:lang w:eastAsia="lv-LV"/>
        </w:rPr>
        <w:t>anai un v</w:t>
      </w:r>
      <w:r w:rsidRPr="0030382A">
        <w:rPr>
          <w:rFonts w:ascii="Calibri" w:eastAsia="Calibri" w:hAnsi="Times New Roman" w:cs="Calibri"/>
          <w:color w:val="000000"/>
          <w:sz w:val="24"/>
          <w:szCs w:val="24"/>
          <w:u w:color="000000"/>
          <w:bdr w:val="nil"/>
          <w:lang w:eastAsia="lv-LV"/>
        </w:rPr>
        <w:t>ē</w:t>
      </w:r>
      <w:r w:rsidRPr="0030382A">
        <w:rPr>
          <w:rFonts w:ascii="Times New Roman" w:eastAsia="Calibri" w:hAnsi="Calibri" w:cs="Calibri"/>
          <w:color w:val="000000"/>
          <w:sz w:val="24"/>
          <w:szCs w:val="24"/>
          <w:u w:color="000000"/>
          <w:bdr w:val="nil"/>
          <w:lang w:eastAsia="lv-LV"/>
        </w:rPr>
        <w:t>rt</w:t>
      </w:r>
      <w:r w:rsidRPr="0030382A">
        <w:rPr>
          <w:rFonts w:ascii="Calibri" w:eastAsia="Calibri" w:hAnsi="Times New Roman" w:cs="Calibri"/>
          <w:color w:val="000000"/>
          <w:sz w:val="24"/>
          <w:szCs w:val="24"/>
          <w:u w:color="000000"/>
          <w:bdr w:val="nil"/>
          <w:lang w:eastAsia="lv-LV"/>
        </w:rPr>
        <w:t>ēš</w:t>
      </w:r>
      <w:r w:rsidRPr="0030382A">
        <w:rPr>
          <w:rFonts w:ascii="Times New Roman" w:eastAsia="Calibri" w:hAnsi="Calibri" w:cs="Calibri"/>
          <w:color w:val="000000"/>
          <w:sz w:val="24"/>
          <w:szCs w:val="24"/>
          <w:u w:color="000000"/>
          <w:bdr w:val="nil"/>
          <w:lang w:eastAsia="lv-LV"/>
        </w:rPr>
        <w:t>anai.</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30382A">
        <w:rPr>
          <w:rFonts w:ascii="Times New Roman" w:eastAsia="Calibri" w:hAnsi="Calibri" w:cs="Calibri"/>
          <w:color w:val="000000"/>
          <w:sz w:val="24"/>
          <w:szCs w:val="24"/>
          <w:u w:color="000000"/>
          <w:bdr w:val="nil"/>
          <w:lang w:eastAsia="lv-LV"/>
        </w:rPr>
        <w:t xml:space="preserve">8.2.4. </w:t>
      </w:r>
      <w:r w:rsidRPr="0030382A">
        <w:rPr>
          <w:rFonts w:ascii="Times New Roman" w:eastAsia="Calibri" w:hAnsi="Calibri" w:cs="Calibri"/>
          <w:color w:val="000000"/>
          <w:sz w:val="24"/>
          <w:szCs w:val="24"/>
          <w:u w:color="000000"/>
          <w:bdr w:val="nil"/>
          <w:lang w:eastAsia="lv-LV"/>
        </w:rPr>
        <w:tab/>
        <w:t>Segt visas izmaksas, kas saist</w:t>
      </w:r>
      <w:r w:rsidRPr="0030382A">
        <w:rPr>
          <w:rFonts w:ascii="Calibri" w:eastAsia="Calibri" w:hAnsi="Times New Roman" w:cs="Calibri"/>
          <w:color w:val="000000"/>
          <w:sz w:val="24"/>
          <w:szCs w:val="24"/>
          <w:u w:color="000000"/>
          <w:bdr w:val="nil"/>
          <w:lang w:eastAsia="lv-LV"/>
        </w:rPr>
        <w:t>ī</w:t>
      </w:r>
      <w:r w:rsidRPr="0030382A">
        <w:rPr>
          <w:rFonts w:ascii="Times New Roman" w:eastAsia="Calibri" w:hAnsi="Calibri" w:cs="Calibri"/>
          <w:color w:val="000000"/>
          <w:sz w:val="24"/>
          <w:szCs w:val="24"/>
          <w:u w:color="000000"/>
          <w:bdr w:val="nil"/>
          <w:lang w:eastAsia="lv-LV"/>
        </w:rPr>
        <w:t>tas ar pied</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v</w:t>
      </w:r>
      <w:r w:rsidRPr="0030382A">
        <w:rPr>
          <w:rFonts w:ascii="Calibri" w:eastAsia="Calibri" w:hAnsi="Times New Roman" w:cs="Calibri"/>
          <w:color w:val="000000"/>
          <w:sz w:val="24"/>
          <w:szCs w:val="24"/>
          <w:u w:color="000000"/>
          <w:bdr w:val="nil"/>
          <w:lang w:eastAsia="lv-LV"/>
        </w:rPr>
        <w:t>ā</w:t>
      </w:r>
      <w:r w:rsidRPr="0030382A">
        <w:rPr>
          <w:rFonts w:ascii="Times New Roman" w:eastAsia="Calibri" w:hAnsi="Calibri" w:cs="Calibri"/>
          <w:color w:val="000000"/>
          <w:sz w:val="24"/>
          <w:szCs w:val="24"/>
          <w:u w:color="000000"/>
          <w:bdr w:val="nil"/>
          <w:lang w:eastAsia="lv-LV"/>
        </w:rPr>
        <w:t>jumu sagatavo</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 un iesnieg</w:t>
      </w:r>
      <w:r w:rsidRPr="0030382A">
        <w:rPr>
          <w:rFonts w:ascii="Calibri" w:eastAsia="Calibri" w:hAnsi="Times New Roman" w:cs="Calibri"/>
          <w:color w:val="000000"/>
          <w:sz w:val="24"/>
          <w:szCs w:val="24"/>
          <w:u w:color="000000"/>
          <w:bdr w:val="nil"/>
          <w:lang w:eastAsia="lv-LV"/>
        </w:rPr>
        <w:t>š</w:t>
      </w:r>
      <w:r w:rsidRPr="0030382A">
        <w:rPr>
          <w:rFonts w:ascii="Times New Roman" w:eastAsia="Calibri" w:hAnsi="Calibri" w:cs="Calibri"/>
          <w:color w:val="000000"/>
          <w:sz w:val="24"/>
          <w:szCs w:val="24"/>
          <w:u w:color="000000"/>
          <w:bdr w:val="nil"/>
          <w:lang w:eastAsia="lv-LV"/>
        </w:rPr>
        <w:t>anu.</w:t>
      </w:r>
    </w:p>
    <w:p w:rsidR="0030382A" w:rsidRPr="0030382A" w:rsidRDefault="0030382A" w:rsidP="0030382A">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p>
    <w:p w:rsidR="0030382A" w:rsidRPr="0030382A" w:rsidRDefault="0030382A" w:rsidP="0030382A">
      <w:pPr>
        <w:spacing w:after="0" w:line="240" w:lineRule="auto"/>
        <w:ind w:left="720" w:hanging="360"/>
        <w:jc w:val="center"/>
        <w:rPr>
          <w:rFonts w:ascii="Times New Roman" w:eastAsia="Arial Unicode MS" w:hAnsi="Arial Unicode MS" w:cs="Arial Unicode MS"/>
          <w:bCs/>
          <w:i/>
          <w:color w:val="FF0000"/>
          <w:kern w:val="2"/>
          <w:sz w:val="26"/>
          <w:szCs w:val="26"/>
          <w:highlight w:val="yellow"/>
          <w:bdr w:val="none" w:sz="0" w:space="0" w:color="auto" w:frame="1"/>
          <w:lang w:eastAsia="lv-LV"/>
        </w:rPr>
      </w:pPr>
      <w:r w:rsidRPr="0030382A">
        <w:rPr>
          <w:rFonts w:ascii="Times New Roman" w:eastAsia="Arial Unicode MS" w:hAnsi="Arial Unicode MS" w:cs="Arial Unicode MS"/>
          <w:b/>
          <w:bCs/>
          <w:color w:val="000000"/>
          <w:kern w:val="2"/>
          <w:sz w:val="26"/>
          <w:szCs w:val="26"/>
          <w:bdr w:val="none" w:sz="0" w:space="0" w:color="auto" w:frame="1"/>
          <w:lang w:eastAsia="lv-LV"/>
        </w:rPr>
        <w:t>9.</w:t>
      </w:r>
      <w:r w:rsidRPr="0030382A">
        <w:rPr>
          <w:rFonts w:ascii="Times New Roman" w:eastAsia="Arial Unicode MS" w:hAnsi="Arial Unicode MS" w:cs="Arial Unicode MS"/>
          <w:b/>
          <w:bCs/>
          <w:color w:val="000000"/>
          <w:kern w:val="2"/>
          <w:sz w:val="26"/>
          <w:szCs w:val="26"/>
          <w:bdr w:val="none" w:sz="0" w:space="0" w:color="auto" w:frame="1"/>
          <w:lang w:eastAsia="lv-LV"/>
        </w:rPr>
        <w:tab/>
        <w:t>Pretendenta atbilst</w:t>
      </w:r>
      <w:r w:rsidRPr="0030382A">
        <w:rPr>
          <w:rFonts w:ascii="Times New Roman" w:eastAsia="Arial Unicode MS" w:hAnsi="Times New Roman" w:cs="Arial Unicode MS"/>
          <w:b/>
          <w:bCs/>
          <w:color w:val="000000"/>
          <w:kern w:val="2"/>
          <w:sz w:val="26"/>
          <w:szCs w:val="26"/>
          <w:bdr w:val="none" w:sz="0" w:space="0" w:color="auto" w:frame="1"/>
          <w:lang w:eastAsia="lv-LV"/>
        </w:rPr>
        <w:t>ī</w:t>
      </w:r>
      <w:r w:rsidRPr="0030382A">
        <w:rPr>
          <w:rFonts w:ascii="Times New Roman" w:eastAsia="Arial Unicode MS" w:hAnsi="Arial Unicode MS" w:cs="Arial Unicode MS"/>
          <w:b/>
          <w:bCs/>
          <w:color w:val="000000"/>
          <w:kern w:val="2"/>
          <w:sz w:val="26"/>
          <w:szCs w:val="26"/>
          <w:bdr w:val="none" w:sz="0" w:space="0" w:color="auto" w:frame="1"/>
          <w:lang w:eastAsia="lv-LV"/>
        </w:rPr>
        <w:t>bas p</w:t>
      </w:r>
      <w:r w:rsidRPr="0030382A">
        <w:rPr>
          <w:rFonts w:ascii="Times New Roman" w:eastAsia="Arial Unicode MS" w:hAnsi="Times New Roman" w:cs="Arial Unicode MS"/>
          <w:b/>
          <w:bCs/>
          <w:color w:val="000000"/>
          <w:kern w:val="2"/>
          <w:sz w:val="26"/>
          <w:szCs w:val="26"/>
          <w:bdr w:val="none" w:sz="0" w:space="0" w:color="auto" w:frame="1"/>
          <w:lang w:eastAsia="lv-LV"/>
        </w:rPr>
        <w:t>ā</w:t>
      </w:r>
      <w:r w:rsidRPr="0030382A">
        <w:rPr>
          <w:rFonts w:ascii="Times New Roman" w:eastAsia="Arial Unicode MS" w:hAnsi="Arial Unicode MS" w:cs="Arial Unicode MS"/>
          <w:b/>
          <w:bCs/>
          <w:color w:val="000000"/>
          <w:kern w:val="2"/>
          <w:sz w:val="26"/>
          <w:szCs w:val="26"/>
          <w:bdr w:val="none" w:sz="0" w:space="0" w:color="auto" w:frame="1"/>
          <w:lang w:eastAsia="lv-LV"/>
        </w:rPr>
        <w:t>rbaude atbilsto</w:t>
      </w:r>
      <w:r w:rsidRPr="0030382A">
        <w:rPr>
          <w:rFonts w:ascii="Times New Roman" w:eastAsia="Arial Unicode MS" w:hAnsi="Times New Roman" w:cs="Arial Unicode MS"/>
          <w:b/>
          <w:bCs/>
          <w:color w:val="000000"/>
          <w:kern w:val="2"/>
          <w:sz w:val="26"/>
          <w:szCs w:val="26"/>
          <w:bdr w:val="none" w:sz="0" w:space="0" w:color="auto" w:frame="1"/>
          <w:lang w:eastAsia="lv-LV"/>
        </w:rPr>
        <w:t>š</w:t>
      </w:r>
      <w:r w:rsidRPr="0030382A">
        <w:rPr>
          <w:rFonts w:ascii="Times New Roman" w:eastAsia="Arial Unicode MS" w:hAnsi="Arial Unicode MS" w:cs="Arial Unicode MS"/>
          <w:b/>
          <w:bCs/>
          <w:color w:val="000000"/>
          <w:kern w:val="2"/>
          <w:sz w:val="26"/>
          <w:szCs w:val="26"/>
          <w:bdr w:val="none" w:sz="0" w:space="0" w:color="auto" w:frame="1"/>
          <w:lang w:eastAsia="lv-LV"/>
        </w:rPr>
        <w:t>i Publisko iepirkumu likuma 42.panta pirm</w:t>
      </w:r>
      <w:r w:rsidRPr="0030382A">
        <w:rPr>
          <w:rFonts w:ascii="Times New Roman" w:eastAsia="Arial Unicode MS" w:hAnsi="Times New Roman" w:cs="Arial Unicode MS"/>
          <w:b/>
          <w:bCs/>
          <w:color w:val="000000"/>
          <w:kern w:val="2"/>
          <w:sz w:val="26"/>
          <w:szCs w:val="26"/>
          <w:bdr w:val="none" w:sz="0" w:space="0" w:color="auto" w:frame="1"/>
          <w:lang w:eastAsia="lv-LV"/>
        </w:rPr>
        <w:t>ā</w:t>
      </w:r>
      <w:r w:rsidRPr="0030382A">
        <w:rPr>
          <w:rFonts w:ascii="Times New Roman" w:eastAsia="Arial Unicode MS" w:hAnsi="Arial Unicode MS" w:cs="Arial Unicode MS"/>
          <w:b/>
          <w:bCs/>
          <w:color w:val="000000"/>
          <w:kern w:val="2"/>
          <w:sz w:val="26"/>
          <w:szCs w:val="26"/>
          <w:bdr w:val="none" w:sz="0" w:space="0" w:color="auto" w:frame="1"/>
          <w:lang w:eastAsia="lv-LV"/>
        </w:rPr>
        <w:t>s da</w:t>
      </w:r>
      <w:r w:rsidRPr="0030382A">
        <w:rPr>
          <w:rFonts w:ascii="Times New Roman" w:eastAsia="Arial Unicode MS" w:hAnsi="Times New Roman" w:cs="Arial Unicode MS"/>
          <w:b/>
          <w:bCs/>
          <w:color w:val="000000"/>
          <w:kern w:val="2"/>
          <w:sz w:val="26"/>
          <w:szCs w:val="26"/>
          <w:bdr w:val="none" w:sz="0" w:space="0" w:color="auto" w:frame="1"/>
          <w:lang w:eastAsia="lv-LV"/>
        </w:rPr>
        <w:t>ļ</w:t>
      </w:r>
      <w:r w:rsidRPr="0030382A">
        <w:rPr>
          <w:rFonts w:ascii="Times New Roman" w:eastAsia="Arial Unicode MS" w:hAnsi="Arial Unicode MS" w:cs="Arial Unicode MS"/>
          <w:b/>
          <w:bCs/>
          <w:color w:val="000000"/>
          <w:kern w:val="2"/>
          <w:sz w:val="26"/>
          <w:szCs w:val="26"/>
          <w:bdr w:val="none" w:sz="0" w:space="0" w:color="auto" w:frame="1"/>
          <w:lang w:eastAsia="lv-LV"/>
        </w:rPr>
        <w:t>as pras</w:t>
      </w:r>
      <w:r w:rsidRPr="0030382A">
        <w:rPr>
          <w:rFonts w:ascii="Times New Roman" w:eastAsia="Arial Unicode MS" w:hAnsi="Times New Roman" w:cs="Arial Unicode MS"/>
          <w:b/>
          <w:bCs/>
          <w:color w:val="000000"/>
          <w:kern w:val="2"/>
          <w:sz w:val="26"/>
          <w:szCs w:val="26"/>
          <w:bdr w:val="none" w:sz="0" w:space="0" w:color="auto" w:frame="1"/>
          <w:lang w:eastAsia="lv-LV"/>
        </w:rPr>
        <w:t>ī</w:t>
      </w:r>
      <w:r w:rsidRPr="0030382A">
        <w:rPr>
          <w:rFonts w:ascii="Times New Roman" w:eastAsia="Arial Unicode MS" w:hAnsi="Arial Unicode MS" w:cs="Arial Unicode MS"/>
          <w:b/>
          <w:bCs/>
          <w:color w:val="000000"/>
          <w:kern w:val="2"/>
          <w:sz w:val="26"/>
          <w:szCs w:val="26"/>
          <w:bdr w:val="none" w:sz="0" w:space="0" w:color="auto" w:frame="1"/>
          <w:lang w:eastAsia="lv-LV"/>
        </w:rPr>
        <w:t>b</w:t>
      </w:r>
      <w:r w:rsidRPr="0030382A">
        <w:rPr>
          <w:rFonts w:ascii="Times New Roman" w:eastAsia="Arial Unicode MS" w:hAnsi="Times New Roman" w:cs="Arial Unicode MS"/>
          <w:b/>
          <w:bCs/>
          <w:color w:val="000000"/>
          <w:kern w:val="2"/>
          <w:sz w:val="26"/>
          <w:szCs w:val="26"/>
          <w:bdr w:val="none" w:sz="0" w:space="0" w:color="auto" w:frame="1"/>
          <w:lang w:eastAsia="lv-LV"/>
        </w:rPr>
        <w:t>ā</w:t>
      </w:r>
      <w:r w:rsidRPr="0030382A">
        <w:rPr>
          <w:rFonts w:ascii="Times New Roman" w:eastAsia="Arial Unicode MS" w:hAnsi="Arial Unicode MS" w:cs="Arial Unicode MS"/>
          <w:b/>
          <w:bCs/>
          <w:color w:val="000000"/>
          <w:kern w:val="2"/>
          <w:sz w:val="26"/>
          <w:szCs w:val="26"/>
          <w:bdr w:val="none" w:sz="0" w:space="0" w:color="auto" w:frame="1"/>
          <w:lang w:eastAsia="lv-LV"/>
        </w:rPr>
        <w:t>m</w:t>
      </w:r>
    </w:p>
    <w:p w:rsidR="0030382A" w:rsidRPr="0030382A" w:rsidRDefault="0030382A" w:rsidP="0030382A">
      <w:pPr>
        <w:spacing w:after="120" w:line="240" w:lineRule="auto"/>
        <w:ind w:left="567" w:hanging="567"/>
        <w:jc w:val="both"/>
        <w:rPr>
          <w:rFonts w:ascii="Times New Roman" w:eastAsia="Calibri" w:hAnsi="Times New Roman" w:cs="Times New Roman"/>
          <w:i/>
          <w:color w:val="FF0000"/>
          <w:sz w:val="24"/>
          <w:szCs w:val="24"/>
          <w:bdr w:val="none" w:sz="0" w:space="0" w:color="auto" w:frame="1"/>
          <w:lang w:eastAsia="lv-LV"/>
        </w:rPr>
      </w:pPr>
      <w:bookmarkStart w:id="45" w:name="_Ref437777437"/>
      <w:r w:rsidRPr="0030382A">
        <w:rPr>
          <w:rFonts w:ascii="Times New Roman" w:eastAsia="Calibri" w:hAnsi="Times New Roman" w:cs="Times New Roman"/>
          <w:color w:val="000000"/>
          <w:sz w:val="24"/>
          <w:szCs w:val="24"/>
          <w:bdr w:val="none" w:sz="0" w:space="0" w:color="auto" w:frame="1"/>
          <w:lang w:eastAsia="lv-LV"/>
        </w:rPr>
        <w:t>9.1.</w:t>
      </w:r>
      <w:r w:rsidRPr="0030382A">
        <w:rPr>
          <w:rFonts w:ascii="Times New Roman" w:eastAsia="Calibri" w:hAnsi="Times New Roman" w:cs="Times New Roman"/>
          <w:color w:val="000000"/>
          <w:sz w:val="24"/>
          <w:szCs w:val="24"/>
          <w:bdr w:val="none" w:sz="0" w:space="0" w:color="auto" w:frame="1"/>
          <w:lang w:eastAsia="lv-LV"/>
        </w:rPr>
        <w:tab/>
        <w:t>Komisija izslēdz Pretendentu saskaņā ar Publisko iepirkuma likuma 42.pantu no turpmākās dalības konkursā, ja:</w:t>
      </w:r>
      <w:bookmarkEnd w:id="45"/>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lastRenderedPageBreak/>
        <w:t>9.1.1.</w:t>
      </w:r>
      <w:r w:rsidRPr="0030382A">
        <w:rPr>
          <w:rFonts w:ascii="Times New Roman" w:eastAsia="Calibri" w:hAnsi="Times New Roman" w:cs="Times New Roman"/>
          <w:color w:val="000000"/>
          <w:sz w:val="24"/>
          <w:szCs w:val="24"/>
          <w:bdr w:val="none" w:sz="0" w:space="0" w:color="auto" w:frame="1"/>
          <w:lang w:eastAsia="lv-LV"/>
        </w:rPr>
        <w:tab/>
      </w:r>
      <w:bookmarkStart w:id="46" w:name="_Ref437777339"/>
      <w:r w:rsidRPr="0030382A">
        <w:rPr>
          <w:rFonts w:ascii="Times New Roman" w:eastAsia="Calibri" w:hAnsi="Times New Roman" w:cs="Times New Roman"/>
          <w:color w:val="000000"/>
          <w:sz w:val="24"/>
          <w:szCs w:val="24"/>
          <w:bdr w:val="none" w:sz="0" w:space="0" w:color="auto" w:frame="1"/>
          <w:lang w:eastAsia="lv-LV"/>
        </w:rPr>
        <w:t>Pretendents vai persona, kura ir Pretendenta valdes vai padomes loceklis, pārstāvēttiesīga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46"/>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c) krāpšana, piesavināšanās vai noziedzīgi iegūtu līdzekļu legalizēšana;</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d) terorisms, terorisma finansēšana, aicinājums uz terorismu, terorisma draudi vai personas vervēšana un apmācīšana  terora aktu veikšanai;</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e) cilvēku tirdzniecība;</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f) izvairīšanās no nodokļu un tiem pielīdzināto maksājumu samaksas.</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47" w:name="_Ref437777307"/>
      <w:r w:rsidRPr="0030382A">
        <w:rPr>
          <w:rFonts w:ascii="Times New Roman" w:eastAsia="Calibri" w:hAnsi="Calibri" w:cs="Calibri"/>
          <w:color w:val="000000"/>
          <w:sz w:val="24"/>
          <w:szCs w:val="24"/>
          <w:bdr w:val="none" w:sz="0" w:space="0" w:color="auto" w:frame="1"/>
          <w:lang w:eastAsia="lv-LV"/>
        </w:rPr>
        <w:t>9.1.2.</w:t>
      </w:r>
      <w:r w:rsidRPr="0030382A">
        <w:rPr>
          <w:rFonts w:ascii="Times New Roman" w:eastAsia="Calibri" w:hAnsi="Calibri" w:cs="Calibri"/>
          <w:color w:val="000000"/>
          <w:sz w:val="24"/>
          <w:szCs w:val="24"/>
          <w:bdr w:val="none" w:sz="0" w:space="0" w:color="auto" w:frame="1"/>
          <w:lang w:eastAsia="lv-LV"/>
        </w:rPr>
        <w:tab/>
      </w:r>
      <w:r w:rsidRPr="0030382A">
        <w:rPr>
          <w:rFonts w:ascii="Times New Roman" w:eastAsia="Calibri" w:hAnsi="Times New Roman" w:cs="Times New Roman"/>
          <w:color w:val="000000"/>
          <w:sz w:val="24"/>
          <w:szCs w:val="24"/>
          <w:bdr w:val="none" w:sz="0" w:space="0" w:color="auto" w:frame="1"/>
          <w:lang w:eastAsia="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9.1.3.</w:t>
      </w:r>
      <w:r w:rsidRPr="0030382A">
        <w:rPr>
          <w:rFonts w:ascii="Times New Roman" w:eastAsia="Calibri" w:hAnsi="Times New Roman" w:cs="Times New Roman"/>
          <w:color w:val="000000"/>
          <w:sz w:val="24"/>
          <w:szCs w:val="24"/>
          <w:bdr w:val="none" w:sz="0" w:space="0" w:color="auto" w:frame="1"/>
          <w:lang w:eastAsia="lv-LV"/>
        </w:rPr>
        <w:tab/>
        <w:t>Ir pasludināts Pretendenta maksātnespējas process, apturēta tā saimnieciskā darbība, Pretendents tiek likvidēts.</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9.1.4.</w:t>
      </w:r>
      <w:r w:rsidRPr="0030382A">
        <w:rPr>
          <w:rFonts w:ascii="Times New Roman" w:eastAsia="Calibri" w:hAnsi="Times New Roman" w:cs="Times New Roman"/>
          <w:color w:val="000000"/>
          <w:sz w:val="24"/>
          <w:szCs w:val="24"/>
          <w:bdr w:val="none" w:sz="0" w:space="0" w:color="auto" w:frame="1"/>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9.1.5.</w:t>
      </w:r>
      <w:r w:rsidRPr="0030382A">
        <w:rPr>
          <w:rFonts w:ascii="Times New Roman" w:eastAsia="Calibri" w:hAnsi="Times New Roman" w:cs="Times New Roman"/>
          <w:color w:val="000000"/>
          <w:sz w:val="24"/>
          <w:szCs w:val="24"/>
          <w:bdr w:val="none" w:sz="0" w:space="0" w:color="auto" w:frame="1"/>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9.1.6.</w:t>
      </w:r>
      <w:r w:rsidRPr="0030382A">
        <w:rPr>
          <w:rFonts w:ascii="Times New Roman" w:eastAsia="Calibri" w:hAnsi="Times New Roman" w:cs="Times New Roman"/>
          <w:color w:val="000000"/>
          <w:sz w:val="24"/>
          <w:szCs w:val="24"/>
          <w:bdr w:val="none" w:sz="0" w:space="0" w:color="auto" w:frame="1"/>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lastRenderedPageBreak/>
        <w:t>9.1.7.</w:t>
      </w:r>
      <w:r w:rsidRPr="0030382A">
        <w:rPr>
          <w:rFonts w:ascii="Times New Roman" w:eastAsia="Calibri" w:hAnsi="Times New Roman" w:cs="Times New Roman"/>
          <w:color w:val="000000"/>
          <w:sz w:val="24"/>
          <w:szCs w:val="24"/>
          <w:bdr w:val="none" w:sz="0" w:space="0" w:color="auto" w:frame="1"/>
          <w:lang w:eastAsia="lv-LV"/>
        </w:rPr>
        <w:tab/>
        <w:t>Pretendents ar kompetentas institūcijas lēmumu vai tiesas spriedumu, kas stājies spēkā un kļuvis neapstrīdams un nepārsūdzams, ir atzīts par vainīgu pārkāpumā, kas izpaužas kā:</w:t>
      </w:r>
      <w:bookmarkEnd w:id="47"/>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a)</w:t>
      </w:r>
      <w:r w:rsidRPr="0030382A">
        <w:rPr>
          <w:rFonts w:ascii="Times New Roman" w:eastAsia="Calibri" w:hAnsi="Times New Roman" w:cs="Times New Roman"/>
          <w:color w:val="000000"/>
          <w:sz w:val="24"/>
          <w:szCs w:val="24"/>
          <w:bdr w:val="none" w:sz="0" w:space="0" w:color="auto" w:frame="1"/>
          <w:lang w:eastAsia="lv-LV"/>
        </w:rPr>
        <w:tab/>
      </w:r>
      <w:bookmarkStart w:id="48" w:name="_Ref437787854"/>
      <w:r w:rsidRPr="0030382A">
        <w:rPr>
          <w:rFonts w:ascii="Times New Roman" w:eastAsia="Calibri" w:hAnsi="Times New Roman" w:cs="Times New Roman"/>
          <w:color w:val="000000"/>
          <w:sz w:val="24"/>
          <w:szCs w:val="24"/>
          <w:bdr w:val="none" w:sz="0" w:space="0" w:color="auto" w:frame="1"/>
          <w:lang w:eastAsia="lv-LV"/>
        </w:rPr>
        <w:t>viena vai vairāku personu nodarbināšana, ja tām nav nepieciešamās darba atļaujas vai ja tās nav tiesīgas uzturēties Eiropas Savienības dalībvalstī;</w:t>
      </w:r>
      <w:bookmarkEnd w:id="48"/>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ab/>
        <w:t xml:space="preserve">b) </w:t>
      </w:r>
      <w:bookmarkStart w:id="49" w:name="_Ref437787873"/>
      <w:r w:rsidRPr="0030382A">
        <w:rPr>
          <w:rFonts w:ascii="Times New Roman" w:eastAsia="Calibri" w:hAnsi="Times New Roman" w:cs="Times New Roman"/>
          <w:color w:val="000000"/>
          <w:sz w:val="24"/>
          <w:szCs w:val="24"/>
          <w:bdr w:val="none" w:sz="0" w:space="0" w:color="auto" w:frame="1"/>
          <w:lang w:eastAsia="lv-LV"/>
        </w:rPr>
        <w:t>personas nodarbināšana bez rakstveidā noslēgta darba līguma, nodokļu normatīvajos aktos noteiktajā termiņā</w:t>
      </w:r>
      <w:r w:rsidRPr="0030382A">
        <w:rPr>
          <w:rFonts w:ascii="Times New Roman" w:eastAsia="Calibri" w:hAnsi="Times New Roman" w:cs="Times New Roman"/>
          <w:sz w:val="24"/>
          <w:szCs w:val="24"/>
          <w:bdr w:val="none" w:sz="0" w:space="0" w:color="auto" w:frame="1"/>
          <w:lang w:eastAsia="lv-LV"/>
        </w:rPr>
        <w:t>,</w:t>
      </w:r>
      <w:r w:rsidRPr="0030382A">
        <w:rPr>
          <w:rFonts w:ascii="Times New Roman" w:eastAsia="Calibri" w:hAnsi="Times New Roman" w:cs="Times New Roman"/>
          <w:color w:val="000000"/>
          <w:sz w:val="24"/>
          <w:szCs w:val="24"/>
          <w:bdr w:val="none" w:sz="0" w:space="0" w:color="auto" w:frame="1"/>
          <w:lang w:eastAsia="lv-LV"/>
        </w:rPr>
        <w:t xml:space="preserve"> neiesniedzot par šo personu informatīvo deklarāciju par darbiniekiem, kas iesniedzama par personām, kuras uzsāk darbu.</w:t>
      </w:r>
      <w:bookmarkEnd w:id="49"/>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50" w:name="_Ref437777395"/>
      <w:r w:rsidRPr="0030382A">
        <w:rPr>
          <w:rFonts w:ascii="Times New Roman" w:eastAsia="Calibri" w:hAnsi="Calibri" w:cs="Calibri"/>
          <w:color w:val="000000"/>
          <w:sz w:val="24"/>
          <w:szCs w:val="24"/>
          <w:bdr w:val="none" w:sz="0" w:space="0" w:color="auto" w:frame="1"/>
          <w:lang w:eastAsia="lv-LV"/>
        </w:rPr>
        <w:t>9.1.8.</w:t>
      </w:r>
      <w:r w:rsidRPr="0030382A">
        <w:rPr>
          <w:rFonts w:ascii="Times New Roman" w:eastAsia="Calibri" w:hAnsi="Calibri" w:cs="Calibri"/>
          <w:color w:val="000000"/>
          <w:sz w:val="24"/>
          <w:szCs w:val="24"/>
          <w:bdr w:val="none" w:sz="0" w:space="0" w:color="auto" w:frame="1"/>
          <w:lang w:eastAsia="lv-LV"/>
        </w:rPr>
        <w:tab/>
      </w:r>
      <w:r w:rsidRPr="0030382A">
        <w:rPr>
          <w:rFonts w:ascii="Times New Roman" w:eastAsia="Calibri" w:hAnsi="Times New Roman" w:cs="Times New Roman"/>
          <w:color w:val="000000"/>
          <w:sz w:val="24"/>
          <w:szCs w:val="24"/>
          <w:bdr w:val="none" w:sz="0" w:space="0" w:color="auto" w:frame="1"/>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9.1.9.</w:t>
      </w:r>
      <w:r w:rsidRPr="0030382A">
        <w:rPr>
          <w:rFonts w:ascii="Times New Roman" w:eastAsia="Calibri" w:hAnsi="Times New Roman" w:cs="Times New Roman"/>
          <w:color w:val="000000"/>
          <w:sz w:val="24"/>
          <w:szCs w:val="24"/>
          <w:bdr w:val="none" w:sz="0" w:space="0" w:color="auto" w:frame="1"/>
          <w:lang w:eastAsia="lv-LV"/>
        </w:rPr>
        <w:tab/>
        <w:t>Uz personālsabiedrības biedru, ja Pretendents ir personālsabiedrība, ir attiecināmi Nolikuma 9.1. punkta 9.1.1. – 9.1.7.apakšpunktu nosacījumi.</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9.1.10.</w:t>
      </w:r>
      <w:r w:rsidRPr="0030382A">
        <w:rPr>
          <w:rFonts w:ascii="Times New Roman" w:eastAsia="Calibri" w:hAnsi="Times New Roman" w:cs="Times New Roman"/>
          <w:color w:val="000000"/>
          <w:sz w:val="24"/>
          <w:szCs w:val="24"/>
          <w:bdr w:val="none" w:sz="0" w:space="0" w:color="auto" w:frame="1"/>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9.1.11.</w:t>
      </w:r>
      <w:r w:rsidRPr="0030382A">
        <w:rPr>
          <w:rFonts w:ascii="Times New Roman" w:eastAsia="Calibri" w:hAnsi="Times New Roman" w:cs="Times New Roman"/>
          <w:color w:val="000000"/>
          <w:sz w:val="24"/>
          <w:szCs w:val="24"/>
          <w:bdr w:val="none" w:sz="0" w:space="0" w:color="auto" w:frame="1"/>
          <w:lang w:eastAsia="lv-LV"/>
        </w:rPr>
        <w:tab/>
        <w:t>Uz Pretendenta norādīto personu, uz kuras iespējām Pretendents balstās, lai apliecinātu, ka tā kvalifikācija atbilst paziņojumā par līgumu vai iepirkuma procedūras dokumentos noteiktajām prasībām, ir attiecināmi Nol</w:t>
      </w:r>
      <w:r w:rsidRPr="0030382A">
        <w:rPr>
          <w:rFonts w:ascii="Times New Roman" w:eastAsia="Calibri" w:hAnsi="Times New Roman" w:cs="Times New Roman"/>
          <w:sz w:val="24"/>
          <w:szCs w:val="24"/>
          <w:bdr w:val="none" w:sz="0" w:space="0" w:color="auto" w:frame="1"/>
          <w:lang w:eastAsia="lv-LV"/>
        </w:rPr>
        <w:t>i</w:t>
      </w:r>
      <w:r w:rsidRPr="0030382A">
        <w:rPr>
          <w:rFonts w:ascii="Times New Roman" w:eastAsia="Calibri" w:hAnsi="Times New Roman" w:cs="Times New Roman"/>
          <w:color w:val="000000"/>
          <w:sz w:val="24"/>
          <w:szCs w:val="24"/>
          <w:bdr w:val="none" w:sz="0" w:space="0" w:color="auto" w:frame="1"/>
          <w:lang w:eastAsia="lv-LV"/>
        </w:rPr>
        <w:t>kuma 9.1. punkta 9.1.1. – 9.1.7.apakšpunktu nosacījumi.</w:t>
      </w:r>
    </w:p>
    <w:p w:rsidR="0030382A" w:rsidRPr="0030382A" w:rsidRDefault="0030382A" w:rsidP="0030382A">
      <w:pP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Calibri" w:cs="Calibri"/>
          <w:color w:val="000000"/>
          <w:sz w:val="24"/>
          <w:szCs w:val="24"/>
          <w:bdr w:val="none" w:sz="0" w:space="0" w:color="auto" w:frame="1"/>
          <w:lang w:eastAsia="lv-LV"/>
        </w:rPr>
        <w:t>9.2.</w:t>
      </w:r>
      <w:r w:rsidRPr="0030382A">
        <w:rPr>
          <w:rFonts w:ascii="Times New Roman" w:eastAsia="Calibri" w:hAnsi="Calibri" w:cs="Calibri"/>
          <w:color w:val="000000"/>
          <w:sz w:val="24"/>
          <w:szCs w:val="24"/>
          <w:bdr w:val="none" w:sz="0" w:space="0" w:color="auto" w:frame="1"/>
          <w:lang w:eastAsia="lv-LV"/>
        </w:rPr>
        <w:tab/>
      </w:r>
      <w:r w:rsidRPr="0030382A">
        <w:rPr>
          <w:rFonts w:ascii="Times New Roman" w:eastAsia="Calibri" w:hAnsi="Times New Roman" w:cs="Times New Roman"/>
          <w:color w:val="000000"/>
          <w:sz w:val="24"/>
          <w:szCs w:val="24"/>
          <w:bdr w:val="none" w:sz="0" w:space="0" w:color="auto" w:frame="1"/>
          <w:lang w:eastAsia="lv-LV"/>
        </w:rPr>
        <w:t>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2.-7.punktos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w:t>
      </w:r>
      <w:r w:rsidRPr="0030382A">
        <w:rPr>
          <w:rFonts w:ascii="Times New Roman" w:eastAsia="Calibri" w:hAnsi="Times New Roman" w:cs="Times New Roman"/>
          <w:sz w:val="24"/>
          <w:szCs w:val="24"/>
          <w:bdr w:val="none" w:sz="0" w:space="0" w:color="auto" w:frame="1"/>
          <w:lang w:eastAsia="lv-LV"/>
        </w:rPr>
        <w:t>s</w:t>
      </w:r>
      <w:r w:rsidRPr="0030382A">
        <w:rPr>
          <w:rFonts w:ascii="Times New Roman" w:eastAsia="Calibri" w:hAnsi="Times New Roman" w:cs="Times New Roman"/>
          <w:color w:val="000000"/>
          <w:sz w:val="24"/>
          <w:szCs w:val="24"/>
          <w:bdr w:val="none" w:sz="0" w:space="0" w:color="auto" w:frame="1"/>
          <w:lang w:eastAsia="lv-LV"/>
        </w:rPr>
        <w:t xml:space="preserve"> noteiktajām prasībām, pasūtītājs izslēdz Pretendentu  no dalības iepirkuma procedūrā.</w:t>
      </w:r>
    </w:p>
    <w:p w:rsidR="0030382A" w:rsidRPr="0030382A" w:rsidRDefault="0030382A" w:rsidP="0030382A">
      <w:pP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Calibri" w:cs="Calibri"/>
          <w:color w:val="000000"/>
          <w:sz w:val="24"/>
          <w:szCs w:val="24"/>
          <w:bdr w:val="none" w:sz="0" w:space="0" w:color="auto" w:frame="1"/>
          <w:lang w:eastAsia="lv-LV"/>
        </w:rPr>
        <w:t>9.3.</w:t>
      </w:r>
      <w:r w:rsidRPr="0030382A">
        <w:rPr>
          <w:rFonts w:ascii="Times New Roman" w:eastAsia="Calibri" w:hAnsi="Calibri" w:cs="Calibri"/>
          <w:color w:val="000000"/>
          <w:sz w:val="24"/>
          <w:szCs w:val="24"/>
          <w:bdr w:val="none" w:sz="0" w:space="0" w:color="auto" w:frame="1"/>
          <w:lang w:eastAsia="lv-LV"/>
        </w:rPr>
        <w:tab/>
      </w:r>
      <w:r w:rsidRPr="0030382A">
        <w:rPr>
          <w:rFonts w:ascii="Times New Roman" w:eastAsia="Calibri" w:hAnsi="Times New Roman" w:cs="Times New Roman"/>
          <w:color w:val="000000"/>
          <w:sz w:val="24"/>
          <w:szCs w:val="24"/>
          <w:bdr w:val="none" w:sz="0" w:space="0" w:color="auto" w:frame="1"/>
          <w:lang w:eastAsia="lv-LV"/>
        </w:rPr>
        <w:t>Uzticamības nodrošināšanai iesniegto piedāvājumu vērtēšana</w:t>
      </w:r>
      <w:bookmarkEnd w:id="50"/>
      <w:r w:rsidRPr="0030382A">
        <w:rPr>
          <w:rFonts w:ascii="Times New Roman" w:eastAsia="Calibri" w:hAnsi="Times New Roman" w:cs="Times New Roman"/>
          <w:color w:val="000000"/>
          <w:sz w:val="24"/>
          <w:szCs w:val="24"/>
          <w:bdr w:val="none" w:sz="0" w:space="0" w:color="auto" w:frame="1"/>
          <w:lang w:eastAsia="lv-LV"/>
        </w:rPr>
        <w:t>:</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Calibri" w:cs="Calibri"/>
          <w:color w:val="000000"/>
          <w:sz w:val="24"/>
          <w:szCs w:val="24"/>
          <w:bdr w:val="none" w:sz="0" w:space="0" w:color="auto" w:frame="1"/>
          <w:lang w:eastAsia="lv-LV"/>
        </w:rPr>
        <w:t>9.3.1.</w:t>
      </w:r>
      <w:r w:rsidRPr="0030382A">
        <w:rPr>
          <w:rFonts w:ascii="Times New Roman" w:eastAsia="Calibri" w:hAnsi="Calibri" w:cs="Calibri"/>
          <w:color w:val="000000"/>
          <w:sz w:val="24"/>
          <w:szCs w:val="24"/>
          <w:bdr w:val="none" w:sz="0" w:space="0" w:color="auto" w:frame="1"/>
          <w:lang w:eastAsia="lv-LV"/>
        </w:rPr>
        <w:tab/>
      </w:r>
      <w:r w:rsidRPr="0030382A">
        <w:rPr>
          <w:rFonts w:ascii="Times New Roman" w:eastAsia="Calibri" w:hAnsi="Times New Roman" w:cs="Times New Roman"/>
          <w:color w:val="000000"/>
          <w:sz w:val="24"/>
          <w:szCs w:val="24"/>
          <w:bdr w:val="none" w:sz="0" w:space="0" w:color="auto" w:frame="1"/>
          <w:lang w:eastAsia="lv-LV"/>
        </w:rPr>
        <w:t>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novēstu tādu pašu un līdzīgu gadījumu atkārtošanos nākotnē.</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9.3.2.</w:t>
      </w:r>
      <w:r w:rsidRPr="0030382A">
        <w:rPr>
          <w:rFonts w:ascii="Times New Roman" w:eastAsia="Calibri" w:hAnsi="Times New Roman" w:cs="Times New Roman"/>
          <w:color w:val="000000"/>
          <w:sz w:val="24"/>
          <w:szCs w:val="24"/>
          <w:bdr w:val="none" w:sz="0" w:space="0" w:color="auto" w:frame="1"/>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9.3.3.</w:t>
      </w:r>
      <w:r w:rsidRPr="0030382A">
        <w:rPr>
          <w:rFonts w:ascii="Times New Roman" w:eastAsia="Calibri" w:hAnsi="Times New Roman" w:cs="Times New Roman"/>
          <w:color w:val="000000"/>
          <w:sz w:val="24"/>
          <w:szCs w:val="24"/>
          <w:bdr w:val="none" w:sz="0" w:space="0" w:color="auto" w:frame="1"/>
          <w:lang w:eastAsia="lv-LV"/>
        </w:rPr>
        <w:tab/>
        <w:t xml:space="preserve">Pasūtītājs izvērtē Pretendenta vai personālsabiedrības biedra veiktos pasākumus un to pierādījumus, ņemot vērā noziedzīga nodarījuma vai pārkāpuma smagumu un konkrētos </w:t>
      </w:r>
      <w:r w:rsidRPr="0030382A">
        <w:rPr>
          <w:rFonts w:ascii="Times New Roman" w:eastAsia="Calibri" w:hAnsi="Times New Roman" w:cs="Times New Roman"/>
          <w:color w:val="000000"/>
          <w:sz w:val="24"/>
          <w:szCs w:val="24"/>
          <w:bdr w:val="none" w:sz="0" w:space="0" w:color="auto" w:frame="1"/>
          <w:lang w:eastAsia="lv-LV"/>
        </w:rPr>
        <w:lastRenderedPageBreak/>
        <w:t>apstākļus. Pasūtītājs var prasīt noziedzīgā nodarījuma vai pārkāpuma jomas kompetentām institūcijām atzinumus par Pretendenta veikto pasākumu pietiekamību uzticamības atjaunošanai un tādu pašu un līdzīgu gadījumu novēršanai nākotnē.</w:t>
      </w:r>
    </w:p>
    <w:p w:rsidR="0030382A" w:rsidRPr="0030382A" w:rsidRDefault="0030382A" w:rsidP="0030382A">
      <w:pP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30382A">
        <w:rPr>
          <w:rFonts w:ascii="Times New Roman" w:eastAsia="Calibri" w:hAnsi="Times New Roman" w:cs="Times New Roman"/>
          <w:color w:val="000000"/>
          <w:sz w:val="24"/>
          <w:szCs w:val="24"/>
          <w:bdr w:val="none" w:sz="0" w:space="0" w:color="auto" w:frame="1"/>
          <w:lang w:eastAsia="lv-LV"/>
        </w:rPr>
        <w:t>9.3.4.</w:t>
      </w:r>
      <w:r w:rsidRPr="0030382A">
        <w:rPr>
          <w:rFonts w:ascii="Times New Roman" w:eastAsia="Calibri" w:hAnsi="Times New Roman" w:cs="Times New Roman"/>
          <w:color w:val="000000"/>
          <w:sz w:val="24"/>
          <w:szCs w:val="24"/>
          <w:bdr w:val="none" w:sz="0" w:space="0" w:color="auto" w:frame="1"/>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30382A" w:rsidRPr="0030382A" w:rsidRDefault="0030382A" w:rsidP="0030382A">
      <w:pPr>
        <w:pBdr>
          <w:top w:val="nil"/>
          <w:left w:val="nil"/>
          <w:bottom w:val="nil"/>
          <w:right w:val="nil"/>
          <w:between w:val="nil"/>
          <w:bar w:val="nil"/>
        </w:pBdr>
        <w:spacing w:after="0" w:line="240" w:lineRule="auto"/>
        <w:ind w:left="720" w:hanging="360"/>
        <w:jc w:val="center"/>
        <w:rPr>
          <w:rFonts w:ascii="Times New Roman" w:eastAsia="Arial Unicode MS" w:hAnsi="Times New Roman" w:cs="Times New Roman"/>
          <w:b/>
          <w:bCs/>
          <w:color w:val="000000"/>
          <w:sz w:val="24"/>
          <w:szCs w:val="24"/>
          <w:u w:color="000000"/>
          <w:bdr w:val="nil"/>
          <w:lang w:eastAsia="lv-LV"/>
        </w:rPr>
      </w:pPr>
    </w:p>
    <w:p w:rsidR="0030382A" w:rsidRPr="0030382A" w:rsidRDefault="0030382A" w:rsidP="0030382A">
      <w:pPr>
        <w:spacing w:before="120" w:after="120" w:line="240" w:lineRule="auto"/>
        <w:ind w:left="720" w:hanging="720"/>
        <w:jc w:val="both"/>
        <w:rPr>
          <w:rFonts w:ascii="Times New Roman" w:eastAsia="Times New Roman" w:hAnsi="Times New Roman" w:cs="Times New Roman"/>
          <w:sz w:val="26"/>
          <w:szCs w:val="26"/>
        </w:rPr>
      </w:pPr>
      <w:r w:rsidRPr="0030382A">
        <w:rPr>
          <w:rFonts w:ascii="Times New Roman" w:eastAsia="Times New Roman" w:hAnsi="Times New Roman" w:cs="Times New Roman"/>
          <w:b/>
          <w:sz w:val="26"/>
          <w:szCs w:val="26"/>
        </w:rPr>
        <w:t>Pielikumi:</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1.pielikums </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30382A">
          <w:rPr>
            <w:rFonts w:ascii="Times New Roman" w:eastAsia="Times New Roman" w:hAnsi="Times New Roman" w:cs="Times New Roman"/>
            <w:sz w:val="24"/>
            <w:szCs w:val="24"/>
          </w:rPr>
          <w:t>pieteikums</w:t>
        </w:r>
      </w:smartTag>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1A. pielikums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Pretendenta apliecinājums</w:t>
      </w:r>
      <w:r w:rsidRPr="0030382A">
        <w:rPr>
          <w:rFonts w:ascii="Times New Roman" w:eastAsia="Times New Roman" w:hAnsi="Times New Roman" w:cs="Times New Roman"/>
          <w:sz w:val="24"/>
          <w:szCs w:val="24"/>
        </w:rPr>
        <w:tab/>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i/>
          <w:color w:val="FF0000"/>
          <w:sz w:val="24"/>
          <w:szCs w:val="24"/>
        </w:rPr>
      </w:pPr>
      <w:r w:rsidRPr="0030382A">
        <w:rPr>
          <w:rFonts w:ascii="Times New Roman" w:eastAsia="Times New Roman" w:hAnsi="Times New Roman" w:cs="Times New Roman"/>
          <w:sz w:val="24"/>
          <w:szCs w:val="24"/>
        </w:rPr>
        <w:t>2.pielikums</w:t>
      </w:r>
      <w:r w:rsidR="004C44AE">
        <w:rPr>
          <w:rFonts w:ascii="Times New Roman" w:eastAsia="Times New Roman" w:hAnsi="Times New Roman" w:cs="Times New Roman"/>
          <w:sz w:val="24"/>
          <w:szCs w:val="24"/>
        </w:rPr>
        <w:tab/>
      </w:r>
      <w:r w:rsidR="004C44AE">
        <w:rPr>
          <w:rFonts w:ascii="Times New Roman" w:eastAsia="Times New Roman" w:hAnsi="Times New Roman" w:cs="Times New Roman"/>
          <w:sz w:val="24"/>
          <w:szCs w:val="24"/>
        </w:rPr>
        <w:tab/>
        <w:t>Tehniskā specifikācija</w:t>
      </w:r>
    </w:p>
    <w:p w:rsidR="0030382A" w:rsidRPr="0030382A" w:rsidRDefault="0030382A" w:rsidP="0030382A">
      <w:pPr>
        <w:spacing w:before="120" w:after="120" w:line="240" w:lineRule="auto"/>
        <w:rPr>
          <w:rFonts w:ascii="Times New Roman" w:eastAsia="Times New Roman" w:hAnsi="Times New Roman" w:cs="Times New Roman"/>
          <w:bCs/>
          <w:i/>
          <w:color w:val="FF0000"/>
          <w:sz w:val="24"/>
          <w:szCs w:val="24"/>
        </w:rPr>
      </w:pPr>
      <w:r w:rsidRPr="0030382A">
        <w:rPr>
          <w:rFonts w:ascii="Times New Roman" w:eastAsia="Times New Roman" w:hAnsi="Times New Roman" w:cs="Times New Roman"/>
          <w:bCs/>
          <w:sz w:val="24"/>
          <w:szCs w:val="24"/>
        </w:rPr>
        <w:t xml:space="preserve">3.pielikums </w:t>
      </w:r>
      <w:r w:rsidRPr="0030382A">
        <w:rPr>
          <w:rFonts w:ascii="Times New Roman" w:eastAsia="Times New Roman" w:hAnsi="Times New Roman" w:cs="Times New Roman"/>
          <w:bCs/>
          <w:sz w:val="24"/>
          <w:szCs w:val="24"/>
        </w:rPr>
        <w:tab/>
      </w:r>
      <w:r w:rsidRPr="0030382A">
        <w:rPr>
          <w:rFonts w:ascii="Times New Roman" w:eastAsia="Times New Roman" w:hAnsi="Times New Roman" w:cs="Times New Roman"/>
          <w:bCs/>
          <w:sz w:val="24"/>
          <w:szCs w:val="24"/>
        </w:rPr>
        <w:tab/>
        <w:t>Tāmes</w:t>
      </w:r>
    </w:p>
    <w:p w:rsidR="0030382A" w:rsidRPr="0030382A" w:rsidRDefault="0030382A" w:rsidP="0030382A">
      <w:pPr>
        <w:spacing w:before="120" w:after="120" w:line="240" w:lineRule="auto"/>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4.pieli</w:t>
      </w:r>
      <w:r w:rsidR="004C44AE">
        <w:rPr>
          <w:rFonts w:ascii="Times New Roman" w:eastAsia="Times New Roman" w:hAnsi="Times New Roman" w:cs="Times New Roman"/>
          <w:bCs/>
          <w:sz w:val="24"/>
          <w:szCs w:val="24"/>
        </w:rPr>
        <w:t>kums</w:t>
      </w:r>
      <w:r w:rsidR="004C44AE">
        <w:rPr>
          <w:rFonts w:ascii="Times New Roman" w:eastAsia="Times New Roman" w:hAnsi="Times New Roman" w:cs="Times New Roman"/>
          <w:bCs/>
          <w:sz w:val="24"/>
          <w:szCs w:val="24"/>
        </w:rPr>
        <w:tab/>
      </w:r>
      <w:r w:rsidR="004C44AE">
        <w:rPr>
          <w:rFonts w:ascii="Times New Roman" w:eastAsia="Times New Roman" w:hAnsi="Times New Roman" w:cs="Times New Roman"/>
          <w:bCs/>
          <w:sz w:val="24"/>
          <w:szCs w:val="24"/>
        </w:rPr>
        <w:tab/>
        <w:t>Finanšu piedāvājuma forma</w:t>
      </w:r>
    </w:p>
    <w:p w:rsidR="0030382A" w:rsidRPr="0030382A" w:rsidRDefault="0030382A" w:rsidP="0030382A">
      <w:pPr>
        <w:spacing w:before="120" w:after="120" w:line="240" w:lineRule="auto"/>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 xml:space="preserve">5.pielikums </w:t>
      </w:r>
      <w:r w:rsidRPr="0030382A">
        <w:rPr>
          <w:rFonts w:ascii="Times New Roman" w:eastAsia="Times New Roman" w:hAnsi="Times New Roman" w:cs="Times New Roman"/>
          <w:bCs/>
          <w:sz w:val="24"/>
          <w:szCs w:val="24"/>
        </w:rPr>
        <w:tab/>
      </w:r>
      <w:r w:rsidRPr="0030382A">
        <w:rPr>
          <w:rFonts w:ascii="Times New Roman" w:eastAsia="Times New Roman" w:hAnsi="Times New Roman" w:cs="Times New Roman"/>
          <w:bCs/>
          <w:sz w:val="24"/>
          <w:szCs w:val="24"/>
        </w:rPr>
        <w:tab/>
        <w:t>Profesionālās pieredzes sara</w:t>
      </w:r>
      <w:r w:rsidR="004C44AE">
        <w:rPr>
          <w:rFonts w:ascii="Times New Roman" w:eastAsia="Times New Roman" w:hAnsi="Times New Roman" w:cs="Times New Roman"/>
          <w:bCs/>
          <w:sz w:val="24"/>
          <w:szCs w:val="24"/>
        </w:rPr>
        <w:t>ksts</w:t>
      </w:r>
    </w:p>
    <w:p w:rsidR="0030382A" w:rsidRPr="0030382A" w:rsidRDefault="0030382A" w:rsidP="0030382A">
      <w:pPr>
        <w:spacing w:before="120" w:after="120" w:line="240" w:lineRule="auto"/>
        <w:rPr>
          <w:rFonts w:ascii="Times New Roman" w:eastAsia="Times New Roman" w:hAnsi="Times New Roman" w:cs="Times New Roman"/>
          <w:bCs/>
          <w:strike/>
          <w:sz w:val="24"/>
          <w:szCs w:val="24"/>
        </w:rPr>
      </w:pPr>
      <w:r w:rsidRPr="0030382A">
        <w:rPr>
          <w:rFonts w:ascii="Times New Roman" w:eastAsia="Times New Roman" w:hAnsi="Times New Roman" w:cs="Times New Roman"/>
          <w:bCs/>
          <w:sz w:val="24"/>
          <w:szCs w:val="24"/>
        </w:rPr>
        <w:t>6.pieli</w:t>
      </w:r>
      <w:r w:rsidR="004C44AE">
        <w:rPr>
          <w:rFonts w:ascii="Times New Roman" w:eastAsia="Times New Roman" w:hAnsi="Times New Roman" w:cs="Times New Roman"/>
          <w:bCs/>
          <w:sz w:val="24"/>
          <w:szCs w:val="24"/>
        </w:rPr>
        <w:t>kums</w:t>
      </w:r>
      <w:r w:rsidR="004C44AE">
        <w:rPr>
          <w:rFonts w:ascii="Times New Roman" w:eastAsia="Times New Roman" w:hAnsi="Times New Roman" w:cs="Times New Roman"/>
          <w:bCs/>
          <w:sz w:val="24"/>
          <w:szCs w:val="24"/>
        </w:rPr>
        <w:tab/>
      </w:r>
      <w:r w:rsidR="004C44AE">
        <w:rPr>
          <w:rFonts w:ascii="Times New Roman" w:eastAsia="Times New Roman" w:hAnsi="Times New Roman" w:cs="Times New Roman"/>
          <w:bCs/>
          <w:sz w:val="24"/>
          <w:szCs w:val="24"/>
        </w:rPr>
        <w:tab/>
        <w:t>Informācija par personālu</w:t>
      </w:r>
    </w:p>
    <w:p w:rsidR="0030382A" w:rsidRPr="0030382A" w:rsidRDefault="0030382A" w:rsidP="0030382A">
      <w:pPr>
        <w:spacing w:before="120" w:after="120" w:line="240" w:lineRule="auto"/>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7.pieli</w:t>
      </w:r>
      <w:r w:rsidR="004C44AE">
        <w:rPr>
          <w:rFonts w:ascii="Times New Roman" w:eastAsia="Times New Roman" w:hAnsi="Times New Roman" w:cs="Times New Roman"/>
          <w:bCs/>
          <w:sz w:val="24"/>
          <w:szCs w:val="24"/>
        </w:rPr>
        <w:t>kums</w:t>
      </w:r>
      <w:r w:rsidR="004C44AE">
        <w:rPr>
          <w:rFonts w:ascii="Times New Roman" w:eastAsia="Times New Roman" w:hAnsi="Times New Roman" w:cs="Times New Roman"/>
          <w:bCs/>
          <w:sz w:val="24"/>
          <w:szCs w:val="24"/>
        </w:rPr>
        <w:tab/>
      </w:r>
      <w:r w:rsidR="004C44AE">
        <w:rPr>
          <w:rFonts w:ascii="Times New Roman" w:eastAsia="Times New Roman" w:hAnsi="Times New Roman" w:cs="Times New Roman"/>
          <w:bCs/>
          <w:sz w:val="24"/>
          <w:szCs w:val="24"/>
        </w:rPr>
        <w:tab/>
        <w:t>Iepirkuma līguma projekts</w:t>
      </w:r>
    </w:p>
    <w:p w:rsidR="0030382A" w:rsidRPr="0030382A" w:rsidRDefault="004C44AE" w:rsidP="0030382A">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8.pielikums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Būvprojekts</w:t>
      </w: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p>
    <w:p w:rsidR="0030382A" w:rsidRPr="0030382A" w:rsidRDefault="0030382A" w:rsidP="0030382A">
      <w:pPr>
        <w:spacing w:after="0" w:line="240" w:lineRule="auto"/>
        <w:rPr>
          <w:rFonts w:ascii="Times New Roman" w:eastAsia="Times New Roman" w:hAnsi="Times New Roman" w:cs="Times New Roman"/>
          <w:b/>
          <w:bCs/>
          <w:sz w:val="24"/>
          <w:szCs w:val="24"/>
        </w:rPr>
      </w:pP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p>
    <w:p w:rsidR="0030382A" w:rsidRPr="0030382A" w:rsidRDefault="0030382A" w:rsidP="0030382A">
      <w:pPr>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br w:type="page"/>
      </w: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p>
    <w:p w:rsidR="0030382A" w:rsidRPr="0030382A" w:rsidRDefault="0030382A" w:rsidP="0030382A">
      <w:pPr>
        <w:spacing w:after="0" w:line="240" w:lineRule="auto"/>
        <w:jc w:val="right"/>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t xml:space="preserve">1.pielikums </w:t>
      </w:r>
    </w:p>
    <w:p w:rsidR="0030382A" w:rsidRPr="0030382A" w:rsidRDefault="0030382A" w:rsidP="0030382A">
      <w:pPr>
        <w:spacing w:after="0" w:line="240" w:lineRule="auto"/>
        <w:jc w:val="center"/>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Pretendenta pieteikums</w:t>
      </w:r>
    </w:p>
    <w:p w:rsidR="0030382A" w:rsidRPr="0030382A" w:rsidRDefault="0030382A" w:rsidP="0030382A">
      <w:pPr>
        <w:spacing w:before="120" w:after="120" w:line="240" w:lineRule="auto"/>
        <w:jc w:val="center"/>
        <w:rPr>
          <w:rFonts w:ascii="Times New Roman" w:eastAsia="Times New Roman" w:hAnsi="Times New Roman" w:cs="Times New Roman"/>
          <w:b/>
          <w:bCs/>
          <w:sz w:val="24"/>
          <w:szCs w:val="24"/>
        </w:rPr>
      </w:pPr>
      <w:r w:rsidRPr="0030382A">
        <w:rPr>
          <w:rFonts w:ascii="Times New Roman" w:eastAsia="Times New Roman" w:hAnsi="Times New Roman" w:cs="Times New Roman"/>
          <w:b/>
          <w:sz w:val="28"/>
          <w:szCs w:val="28"/>
        </w:rPr>
        <w:t>„</w:t>
      </w:r>
      <w:r w:rsidRPr="0030382A">
        <w:rPr>
          <w:rFonts w:ascii="Times New Roman" w:eastAsia="Times New Roman" w:hAnsi="Times New Roman" w:cs="Times New Roman"/>
          <w:b/>
          <w:bCs/>
          <w:sz w:val="24"/>
          <w:szCs w:val="24"/>
        </w:rPr>
        <w:t>Siguldas Jaunās pils pārbūve un restaurācija</w:t>
      </w:r>
      <w:r w:rsidRPr="0030382A">
        <w:rPr>
          <w:rFonts w:ascii="Times New Roman" w:eastAsia="Times New Roman" w:hAnsi="Times New Roman" w:cs="Times New Roman"/>
          <w:b/>
          <w:sz w:val="28"/>
          <w:szCs w:val="28"/>
        </w:rPr>
        <w:t>”</w:t>
      </w:r>
    </w:p>
    <w:p w:rsidR="0030382A" w:rsidRPr="0030382A" w:rsidRDefault="0030382A" w:rsidP="0030382A">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(identifikācijas Nr. SND 2017/10/AK)</w:t>
      </w:r>
    </w:p>
    <w:p w:rsidR="0030382A" w:rsidRPr="0030382A" w:rsidRDefault="0030382A" w:rsidP="0030382A">
      <w:pPr>
        <w:spacing w:after="0" w:line="240" w:lineRule="auto"/>
        <w:jc w:val="both"/>
        <w:rPr>
          <w:rFonts w:ascii="Times New Roman" w:eastAsia="Times New Roman" w:hAnsi="Times New Roman" w:cs="Times New Roman"/>
          <w:sz w:val="24"/>
          <w:szCs w:val="24"/>
        </w:rPr>
      </w:pPr>
    </w:p>
    <w:p w:rsidR="0030382A" w:rsidRPr="006479E8" w:rsidRDefault="0030382A" w:rsidP="0030382A">
      <w:pPr>
        <w:spacing w:before="120" w:after="120" w:line="240" w:lineRule="auto"/>
        <w:jc w:val="both"/>
        <w:rPr>
          <w:rFonts w:ascii="Times New Roman" w:eastAsia="Times New Roman" w:hAnsi="Times New Roman" w:cs="Times New Roman"/>
          <w:bCs/>
        </w:rPr>
      </w:pPr>
      <w:r w:rsidRPr="006479E8">
        <w:rPr>
          <w:rFonts w:ascii="Times New Roman" w:eastAsia="Times New Roman" w:hAnsi="Times New Roman" w:cs="Times New Roman"/>
        </w:rPr>
        <w:t>Iepazinušies ar atklāta konkursa „</w:t>
      </w:r>
      <w:r w:rsidRPr="006479E8">
        <w:rPr>
          <w:rFonts w:ascii="Times New Roman" w:eastAsia="Times New Roman" w:hAnsi="Times New Roman" w:cs="Times New Roman"/>
          <w:bCs/>
        </w:rPr>
        <w:t xml:space="preserve">Siguldas Jaunās pils pārbūve un restaurācija” </w:t>
      </w:r>
      <w:r w:rsidRPr="006479E8">
        <w:rPr>
          <w:rFonts w:ascii="Times New Roman" w:eastAsia="Times New Roman" w:hAnsi="Times New Roman" w:cs="Times New Roman"/>
        </w:rPr>
        <w:t xml:space="preserve">(identifikācijas Nr. </w:t>
      </w:r>
      <w:r w:rsidRPr="006479E8">
        <w:rPr>
          <w:rFonts w:ascii="Times New Roman" w:eastAsia="Times New Roman" w:hAnsi="Times New Roman" w:cs="Times New Roman"/>
          <w:color w:val="000000"/>
        </w:rPr>
        <w:t>SND 2017/10/AK)</w:t>
      </w:r>
      <w:r w:rsidRPr="006479E8">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6479E8">
          <w:rPr>
            <w:rFonts w:ascii="Times New Roman" w:eastAsia="Times New Roman" w:hAnsi="Times New Roman" w:cs="Times New Roman"/>
          </w:rPr>
          <w:t>Nolikumu</w:t>
        </w:r>
      </w:smartTag>
      <w:r w:rsidRPr="006479E8">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6479E8">
          <w:rPr>
            <w:rFonts w:ascii="Times New Roman" w:eastAsia="Times New Roman" w:hAnsi="Times New Roman" w:cs="Times New Roman"/>
          </w:rPr>
          <w:t>pieteikuma</w:t>
        </w:r>
      </w:smartTag>
      <w:r w:rsidRPr="006479E8">
        <w:rPr>
          <w:rFonts w:ascii="Times New Roman" w:eastAsia="Times New Roman" w:hAnsi="Times New Roman" w:cs="Times New Roman"/>
        </w:rPr>
        <w:t xml:space="preserve"> beigās parakstījies, apstiprinu, ka piekrītu iepirkuma noteikumiem, un piedāvāju veikt </w:t>
      </w:r>
      <w:r w:rsidRPr="006479E8">
        <w:rPr>
          <w:rFonts w:ascii="Times New Roman" w:eastAsia="Times New Roman" w:hAnsi="Times New Roman" w:cs="Times New Roman"/>
          <w:bCs/>
        </w:rPr>
        <w:t xml:space="preserve">Siguldas Jaunās pils pārbūvi un restaurāciju, </w:t>
      </w:r>
      <w:r w:rsidRPr="006479E8">
        <w:rPr>
          <w:rFonts w:ascii="Times New Roman" w:eastAsia="Times New Roman" w:hAnsi="Times New Roman" w:cs="Times New Roman"/>
        </w:rPr>
        <w:t>saskaņā ar Nolikumu, par kopējo Līgumcenu: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30382A" w:rsidRPr="0030382A" w:rsidTr="0030382A">
        <w:tc>
          <w:tcPr>
            <w:tcW w:w="3000" w:type="dxa"/>
          </w:tcPr>
          <w:p w:rsidR="0030382A" w:rsidRPr="0030382A" w:rsidRDefault="0030382A" w:rsidP="0030382A">
            <w:pPr>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EUR bez PVN ....%</w:t>
            </w:r>
          </w:p>
          <w:p w:rsidR="0030382A" w:rsidRPr="0030382A" w:rsidRDefault="0030382A" w:rsidP="0030382A">
            <w:pPr>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(summa cipariem un vārdiem)</w:t>
            </w:r>
          </w:p>
        </w:tc>
        <w:tc>
          <w:tcPr>
            <w:tcW w:w="3000" w:type="dxa"/>
          </w:tcPr>
          <w:p w:rsidR="0030382A" w:rsidRPr="0030382A" w:rsidRDefault="0030382A" w:rsidP="0030382A">
            <w:pPr>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PVN ....... %</w:t>
            </w:r>
          </w:p>
          <w:p w:rsidR="0030382A" w:rsidRPr="0030382A" w:rsidRDefault="0030382A" w:rsidP="0030382A">
            <w:pPr>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(summa cipariem un vārdiem)</w:t>
            </w:r>
          </w:p>
        </w:tc>
        <w:tc>
          <w:tcPr>
            <w:tcW w:w="2940" w:type="dxa"/>
          </w:tcPr>
          <w:p w:rsidR="0030382A" w:rsidRPr="0030382A" w:rsidRDefault="0030382A" w:rsidP="0030382A">
            <w:pPr>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EUR, ieskaitot PVN ......%</w:t>
            </w:r>
          </w:p>
          <w:p w:rsidR="0030382A" w:rsidRPr="0030382A" w:rsidRDefault="0030382A" w:rsidP="0030382A">
            <w:pPr>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(summa cipariem un vārdiem)</w:t>
            </w:r>
          </w:p>
        </w:tc>
      </w:tr>
      <w:tr w:rsidR="0030382A" w:rsidRPr="0030382A" w:rsidTr="0030382A">
        <w:tc>
          <w:tcPr>
            <w:tcW w:w="3000" w:type="dxa"/>
          </w:tcPr>
          <w:p w:rsidR="0030382A" w:rsidRPr="0030382A" w:rsidRDefault="0030382A" w:rsidP="0030382A">
            <w:pPr>
              <w:spacing w:after="0" w:line="240" w:lineRule="auto"/>
              <w:rPr>
                <w:rFonts w:ascii="Times New Roman" w:eastAsia="Times New Roman" w:hAnsi="Times New Roman" w:cs="Times New Roman"/>
                <w:sz w:val="24"/>
                <w:szCs w:val="24"/>
              </w:rPr>
            </w:pPr>
          </w:p>
        </w:tc>
        <w:tc>
          <w:tcPr>
            <w:tcW w:w="3000" w:type="dxa"/>
          </w:tcPr>
          <w:p w:rsidR="0030382A" w:rsidRPr="0030382A" w:rsidRDefault="0030382A" w:rsidP="0030382A">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_ _ _ _ _ _</w:t>
            </w:r>
          </w:p>
        </w:tc>
        <w:tc>
          <w:tcPr>
            <w:tcW w:w="2940" w:type="dxa"/>
          </w:tcPr>
          <w:p w:rsidR="0030382A" w:rsidRPr="0030382A" w:rsidRDefault="0030382A" w:rsidP="0030382A">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_ _ _ _ _ _</w:t>
            </w:r>
          </w:p>
          <w:p w:rsidR="0030382A" w:rsidRPr="0030382A" w:rsidRDefault="0030382A" w:rsidP="0030382A">
            <w:pPr>
              <w:spacing w:after="0" w:line="240" w:lineRule="auto"/>
              <w:jc w:val="center"/>
              <w:rPr>
                <w:rFonts w:ascii="Times New Roman" w:eastAsia="Times New Roman" w:hAnsi="Times New Roman" w:cs="Times New Roman"/>
                <w:sz w:val="24"/>
                <w:szCs w:val="24"/>
              </w:rPr>
            </w:pPr>
          </w:p>
        </w:tc>
      </w:tr>
    </w:tbl>
    <w:p w:rsidR="0030382A" w:rsidRPr="0030382A" w:rsidRDefault="0030382A" w:rsidP="0030382A">
      <w:pPr>
        <w:spacing w:after="0" w:line="240" w:lineRule="auto"/>
        <w:jc w:val="both"/>
        <w:rPr>
          <w:rFonts w:ascii="Times New Roman" w:eastAsia="Times New Roman" w:hAnsi="Times New Roman" w:cs="Times New Roman"/>
          <w:b/>
          <w:u w:val="single"/>
        </w:rPr>
      </w:pPr>
    </w:p>
    <w:p w:rsidR="0030382A" w:rsidRPr="0030382A" w:rsidRDefault="0030382A" w:rsidP="0030382A">
      <w:pPr>
        <w:spacing w:after="0" w:line="240" w:lineRule="auto"/>
        <w:jc w:val="both"/>
        <w:rPr>
          <w:rFonts w:ascii="Times New Roman" w:eastAsia="Times New Roman" w:hAnsi="Times New Roman" w:cs="Times New Roman"/>
          <w:b/>
          <w:u w:val="single"/>
        </w:rPr>
      </w:pPr>
      <w:r w:rsidRPr="0030382A">
        <w:rPr>
          <w:rFonts w:ascii="Times New Roman" w:eastAsia="Times New Roman" w:hAnsi="Times New Roman" w:cs="Times New Roman"/>
          <w:b/>
          <w:u w:val="single"/>
        </w:rPr>
        <w:t>Pievienotās vērtības nodokļa nomaksu valsts budžetā veic Pasūtītājs.</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Ja Pretendents ir piegādātāju apvienība:</w:t>
      </w:r>
    </w:p>
    <w:p w:rsidR="0030382A" w:rsidRPr="0030382A" w:rsidRDefault="0030382A" w:rsidP="0030382A">
      <w:pPr>
        <w:numPr>
          <w:ilvl w:val="0"/>
          <w:numId w:val="3"/>
        </w:num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personas, kuras veido piegādātāju apvienību (nosaukums, reģistrācijas Nr., juridiskā adrese):</w:t>
      </w:r>
    </w:p>
    <w:p w:rsidR="0030382A" w:rsidRPr="0030382A" w:rsidRDefault="0030382A" w:rsidP="0030382A">
      <w:pPr>
        <w:spacing w:after="0" w:line="240" w:lineRule="auto"/>
        <w:ind w:left="720"/>
        <w:jc w:val="both"/>
        <w:rPr>
          <w:rFonts w:ascii="Times New Roman" w:eastAsia="Times New Roman" w:hAnsi="Times New Roman" w:cs="Times New Roman"/>
        </w:rPr>
      </w:pPr>
      <w:r w:rsidRPr="0030382A">
        <w:rPr>
          <w:rFonts w:ascii="Times New Roman" w:eastAsia="Times New Roman" w:hAnsi="Times New Roman" w:cs="Times New Roman"/>
        </w:rPr>
        <w:t>_________________________________________________________________________</w:t>
      </w:r>
    </w:p>
    <w:p w:rsidR="0030382A" w:rsidRPr="0030382A" w:rsidRDefault="0030382A" w:rsidP="0030382A">
      <w:pPr>
        <w:spacing w:after="0" w:line="240" w:lineRule="auto"/>
        <w:ind w:left="720"/>
        <w:jc w:val="both"/>
        <w:rPr>
          <w:rFonts w:ascii="Times New Roman" w:eastAsia="Times New Roman" w:hAnsi="Times New Roman" w:cs="Times New Roman"/>
        </w:rPr>
      </w:pPr>
      <w:r w:rsidRPr="0030382A">
        <w:rPr>
          <w:rFonts w:ascii="Times New Roman" w:eastAsia="Times New Roman" w:hAnsi="Times New Roman" w:cs="Times New Roman"/>
        </w:rPr>
        <w:t>_________________________________________________________________________</w:t>
      </w:r>
    </w:p>
    <w:p w:rsidR="0030382A" w:rsidRPr="0030382A" w:rsidRDefault="0030382A" w:rsidP="0030382A">
      <w:pPr>
        <w:numPr>
          <w:ilvl w:val="0"/>
          <w:numId w:val="3"/>
        </w:num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katras personas atbildības apjoms:</w:t>
      </w:r>
      <w:r w:rsidRPr="0030382A">
        <w:rPr>
          <w:rFonts w:ascii="Times New Roman" w:eastAsia="Times New Roman" w:hAnsi="Times New Roman" w:cs="Times New Roman"/>
        </w:rPr>
        <w:tab/>
        <w:t>________________________________________</w:t>
      </w:r>
    </w:p>
    <w:p w:rsidR="0030382A" w:rsidRPr="0030382A" w:rsidRDefault="0030382A" w:rsidP="0030382A">
      <w:pPr>
        <w:spacing w:after="0" w:line="240" w:lineRule="auto"/>
        <w:ind w:left="4320"/>
        <w:jc w:val="both"/>
        <w:rPr>
          <w:rFonts w:ascii="Times New Roman" w:eastAsia="Times New Roman" w:hAnsi="Times New Roman" w:cs="Times New Roman"/>
        </w:rPr>
      </w:pPr>
      <w:r w:rsidRPr="0030382A">
        <w:rPr>
          <w:rFonts w:ascii="Times New Roman" w:eastAsia="Times New Roman" w:hAnsi="Times New Roman" w:cs="Times New Roman"/>
        </w:rPr>
        <w:t>________________________________________</w:t>
      </w:r>
    </w:p>
    <w:p w:rsidR="0030382A" w:rsidRPr="0030382A" w:rsidRDefault="0030382A" w:rsidP="0030382A">
      <w:pPr>
        <w:spacing w:after="0" w:line="240" w:lineRule="auto"/>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279"/>
        <w:gridCol w:w="2410"/>
      </w:tblGrid>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Pretendenta nosaukums</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Vienotais reģistrācijas numurs</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 xml:space="preserve">Juridiskā adrese </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Biroja adrese</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Kontaktpersona (vārds, uzvārds, amats)</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Tālruņa numurs</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Faksa numurs</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E-pasta adrese</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Uzņēmuma bankas rekvizīti: Banka</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Kods</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Pr>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Konts</w:t>
            </w:r>
          </w:p>
        </w:tc>
        <w:tc>
          <w:tcPr>
            <w:tcW w:w="4689" w:type="dxa"/>
            <w:gridSpan w:val="2"/>
          </w:tcPr>
          <w:p w:rsidR="0030382A" w:rsidRPr="0030382A" w:rsidRDefault="0030382A" w:rsidP="0030382A">
            <w:pPr>
              <w:spacing w:after="0" w:line="240" w:lineRule="auto"/>
              <w:jc w:val="both"/>
              <w:rPr>
                <w:rFonts w:ascii="Times New Roman" w:eastAsia="Times New Roman" w:hAnsi="Times New Roman" w:cs="Times New Roman"/>
              </w:rPr>
            </w:pPr>
          </w:p>
        </w:tc>
      </w:tr>
      <w:tr w:rsidR="0030382A" w:rsidRPr="0030382A" w:rsidTr="0030382A">
        <w:tc>
          <w:tcPr>
            <w:tcW w:w="4633"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uppressAutoHyphens/>
              <w:spacing w:before="120" w:after="120" w:line="240" w:lineRule="auto"/>
              <w:ind w:left="720" w:hanging="720"/>
              <w:jc w:val="both"/>
              <w:rPr>
                <w:rFonts w:ascii="Times New Roman" w:eastAsia="Calibri" w:hAnsi="Times New Roman" w:cs="Times New Roman"/>
                <w:color w:val="000000"/>
                <w:bdr w:val="none" w:sz="0" w:space="0" w:color="auto" w:frame="1"/>
                <w:lang w:eastAsia="lv-LV"/>
              </w:rPr>
            </w:pPr>
            <w:r w:rsidRPr="0030382A">
              <w:rPr>
                <w:rFonts w:ascii="Times New Roman" w:eastAsia="Calibri" w:hAnsi="Times New Roman" w:cs="Times New Roman"/>
                <w:color w:val="000000"/>
                <w:bdr w:val="none" w:sz="0" w:space="0" w:color="auto" w:frame="1"/>
                <w:lang w:eastAsia="lv-LV"/>
              </w:rPr>
              <w:t>Pretendenta statuss</w:t>
            </w:r>
            <w:r w:rsidRPr="0030382A">
              <w:rPr>
                <w:rFonts w:ascii="Times New Roman" w:eastAsia="Calibri" w:hAnsi="Times New Roman" w:cs="Times New Roman"/>
                <w:color w:val="000000"/>
                <w:bdr w:val="none" w:sz="0" w:space="0" w:color="auto" w:frame="1"/>
                <w:vertAlign w:val="superscript"/>
                <w:lang w:eastAsia="lv-LV"/>
              </w:rPr>
              <w:footnoteReference w:id="4"/>
            </w:r>
          </w:p>
        </w:tc>
        <w:tc>
          <w:tcPr>
            <w:tcW w:w="2279" w:type="dxa"/>
            <w:tcBorders>
              <w:top w:val="single" w:sz="4" w:space="0" w:color="auto"/>
              <w:left w:val="single" w:sz="4" w:space="0" w:color="auto"/>
              <w:bottom w:val="single" w:sz="4" w:space="0" w:color="auto"/>
              <w:right w:val="single" w:sz="4" w:space="0" w:color="auto"/>
            </w:tcBorders>
            <w:vAlign w:val="center"/>
            <w:hideMark/>
          </w:tcPr>
          <w:p w:rsidR="0030382A" w:rsidRPr="0030382A" w:rsidRDefault="0030382A" w:rsidP="0030382A">
            <w:pPr>
              <w:spacing w:after="0" w:line="276" w:lineRule="auto"/>
              <w:jc w:val="center"/>
              <w:rPr>
                <w:rFonts w:ascii="Times New Roman" w:eastAsia="Times New Roman" w:hAnsi="Times New Roman" w:cs="Times New Roman"/>
              </w:rPr>
            </w:pPr>
            <w:r w:rsidRPr="0030382A">
              <w:rPr>
                <w:rFonts w:ascii="MS Gothic" w:eastAsia="MS Gothic" w:hAnsi="MS Gothic" w:cs="Times New Roman" w:hint="eastAsia"/>
                <w:lang w:val="en-US"/>
              </w:rPr>
              <w:t>☐</w:t>
            </w:r>
            <w:r w:rsidRPr="0030382A">
              <w:rPr>
                <w:rFonts w:ascii="Times New Roman" w:eastAsia="Times New Roman" w:hAnsi="Times New Roman" w:cs="Times New Roman"/>
              </w:rPr>
              <w:t>mazais uzņēmums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382A" w:rsidRPr="0030382A" w:rsidRDefault="0030382A" w:rsidP="0030382A">
            <w:pPr>
              <w:spacing w:after="0" w:line="276" w:lineRule="auto"/>
              <w:jc w:val="center"/>
              <w:rPr>
                <w:rFonts w:ascii="Times New Roman" w:eastAsia="Times New Roman" w:hAnsi="Times New Roman" w:cs="Times New Roman"/>
              </w:rPr>
            </w:pPr>
            <w:r w:rsidRPr="0030382A">
              <w:rPr>
                <w:rFonts w:ascii="MS Gothic" w:eastAsia="MS Gothic" w:hAnsi="MS Gothic" w:cs="Times New Roman" w:hint="eastAsia"/>
                <w:lang w:val="en-US"/>
              </w:rPr>
              <w:t>☐</w:t>
            </w:r>
            <w:r w:rsidRPr="0030382A">
              <w:rPr>
                <w:rFonts w:ascii="Times New Roman" w:eastAsia="Times New Roman" w:hAnsi="Times New Roman" w:cs="Times New Roman"/>
              </w:rPr>
              <w:t>vidējais uzņēmums</w:t>
            </w:r>
          </w:p>
        </w:tc>
      </w:tr>
    </w:tbl>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 xml:space="preserve"> 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30382A">
          <w:rPr>
            <w:rFonts w:ascii="Times New Roman" w:eastAsia="Times New Roman" w:hAnsi="Times New Roman" w:cs="Times New Roman"/>
          </w:rPr>
          <w:t>aktu</w:t>
        </w:r>
      </w:smartTag>
      <w:r w:rsidRPr="0030382A">
        <w:rPr>
          <w:rFonts w:ascii="Times New Roman" w:eastAsia="Times New Roman" w:hAnsi="Times New Roman" w:cs="Times New Roman"/>
        </w:rPr>
        <w:t xml:space="preserve"> prasības un publiskos ierobežojumus, atbilstoši Nolikumam un visiem tā pielikumiem.</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30382A">
          <w:rPr>
            <w:rFonts w:ascii="Times New Roman" w:eastAsia="Times New Roman" w:hAnsi="Times New Roman" w:cs="Times New Roman"/>
          </w:rPr>
          <w:t>Nolikuma</w:t>
        </w:r>
      </w:smartTag>
      <w:r w:rsidRPr="0030382A">
        <w:rPr>
          <w:rFonts w:ascii="Times New Roman" w:eastAsia="Times New Roman" w:hAnsi="Times New Roman" w:cs="Times New Roman"/>
        </w:rPr>
        <w:t xml:space="preserve"> prasībām. Visas iesniegtās dokumentu kopijas atbilst oriģinālam, sniegtā informācija un dati ir patiesi.</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Esam iesnieguši visu prasīto informāciju;</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Neesam iesnieguši nepatiesu informāciju savas kvalifikācijas novērtēšanai;</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Piedāvājuma derīguma termiņš ir ________</w:t>
      </w:r>
      <w:r w:rsidR="006479E8">
        <w:rPr>
          <w:rFonts w:ascii="Times New Roman" w:eastAsia="Times New Roman" w:hAnsi="Times New Roman" w:cs="Times New Roman"/>
        </w:rPr>
        <w:t>__________</w:t>
      </w:r>
      <w:r w:rsidR="006479E8">
        <w:rPr>
          <w:rFonts w:ascii="Times New Roman" w:eastAsia="Times New Roman" w:hAnsi="Times New Roman" w:cs="Times New Roman"/>
        </w:rPr>
        <w:tab/>
        <w:t>dienas (ne mazāk kā 18</w:t>
      </w:r>
      <w:r w:rsidRPr="0030382A">
        <w:rPr>
          <w:rFonts w:ascii="Times New Roman" w:eastAsia="Times New Roman" w:hAnsi="Times New Roman" w:cs="Times New Roman"/>
        </w:rPr>
        <w:t>0 dienas).</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lastRenderedPageBreak/>
        <w:t xml:space="preserve">Informācija, kas pēc Pretendenta domām ir uzskatāma par ierobežotas pieejamības informāciju, atrodas Pretendenta piedāvājuma _________________________ lpp. </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Piedāvājums dalībai iepirkumā sastāv no __________ lpp.</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Vārds, Uzvārds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Ieņemamais amats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Paraksts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ab/>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Datums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w:t>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rPr>
      </w:pP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rPr>
      </w:pPr>
      <w:r w:rsidRPr="0030382A">
        <w:rPr>
          <w:rFonts w:ascii="Times New Roman" w:eastAsia="Times New Roman" w:hAnsi="Times New Roman" w:cs="Times New Roman"/>
          <w:bCs/>
        </w:rPr>
        <w:t>Zīmogs</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p>
    <w:p w:rsidR="0030382A" w:rsidRPr="0030382A" w:rsidRDefault="0030382A" w:rsidP="0030382A">
      <w:pPr>
        <w:spacing w:after="0" w:line="240" w:lineRule="auto"/>
        <w:jc w:val="right"/>
        <w:rPr>
          <w:rFonts w:ascii="Times New Roman" w:eastAsia="Times New Roman" w:hAnsi="Times New Roman" w:cs="Times New Roman"/>
          <w:b/>
          <w:sz w:val="23"/>
          <w:szCs w:val="23"/>
        </w:rPr>
      </w:pPr>
      <w:r w:rsidRPr="0030382A">
        <w:rPr>
          <w:rFonts w:ascii="Times New Roman" w:eastAsia="Times New Roman" w:hAnsi="Times New Roman" w:cs="Times New Roman"/>
          <w:b/>
          <w:sz w:val="23"/>
          <w:szCs w:val="23"/>
        </w:rPr>
        <w:t xml:space="preserve">1.A.pielikums </w:t>
      </w:r>
    </w:p>
    <w:p w:rsidR="0030382A" w:rsidRPr="0030382A" w:rsidRDefault="0030382A" w:rsidP="0030382A">
      <w:pPr>
        <w:spacing w:after="0" w:line="240" w:lineRule="auto"/>
        <w:jc w:val="center"/>
        <w:rPr>
          <w:rFonts w:ascii="Times New Roman" w:eastAsia="Times New Roman" w:hAnsi="Times New Roman" w:cs="Times New Roman"/>
          <w:b/>
          <w:bCs/>
          <w:sz w:val="23"/>
          <w:szCs w:val="23"/>
        </w:rPr>
      </w:pPr>
      <w:r w:rsidRPr="0030382A">
        <w:rPr>
          <w:rFonts w:ascii="Times New Roman" w:eastAsia="Times New Roman" w:hAnsi="Times New Roman" w:cs="Times New Roman"/>
          <w:b/>
          <w:bCs/>
          <w:sz w:val="23"/>
          <w:szCs w:val="23"/>
        </w:rPr>
        <w:t>_____________________________________</w:t>
      </w:r>
    </w:p>
    <w:p w:rsidR="0030382A" w:rsidRPr="0030382A" w:rsidRDefault="0030382A" w:rsidP="0030382A">
      <w:pPr>
        <w:spacing w:after="0" w:line="240" w:lineRule="auto"/>
        <w:jc w:val="center"/>
        <w:rPr>
          <w:rFonts w:ascii="Times New Roman" w:eastAsia="Times New Roman" w:hAnsi="Times New Roman" w:cs="Times New Roman"/>
          <w:bCs/>
          <w:i/>
          <w:sz w:val="23"/>
          <w:szCs w:val="23"/>
        </w:rPr>
      </w:pPr>
      <w:r w:rsidRPr="0030382A">
        <w:rPr>
          <w:rFonts w:ascii="Times New Roman" w:eastAsia="Times New Roman" w:hAnsi="Times New Roman" w:cs="Times New Roman"/>
          <w:bCs/>
          <w:i/>
          <w:sz w:val="23"/>
          <w:szCs w:val="23"/>
        </w:rPr>
        <w:t>/Pretendenta nosaukums, reģ. Nr. /</w:t>
      </w:r>
    </w:p>
    <w:p w:rsidR="0030382A" w:rsidRPr="0030382A" w:rsidRDefault="0030382A" w:rsidP="0030382A">
      <w:pPr>
        <w:spacing w:after="0" w:line="240" w:lineRule="auto"/>
        <w:jc w:val="center"/>
        <w:rPr>
          <w:rFonts w:ascii="Times New Roman" w:eastAsia="Times New Roman" w:hAnsi="Times New Roman" w:cs="Times New Roman"/>
          <w:bCs/>
          <w:sz w:val="23"/>
          <w:szCs w:val="23"/>
        </w:rPr>
      </w:pPr>
    </w:p>
    <w:p w:rsidR="0030382A" w:rsidRPr="0030382A" w:rsidRDefault="0030382A" w:rsidP="0030382A">
      <w:pPr>
        <w:spacing w:after="0" w:line="240" w:lineRule="auto"/>
        <w:jc w:val="center"/>
        <w:rPr>
          <w:rFonts w:ascii="Times New Roman" w:eastAsia="Times New Roman" w:hAnsi="Times New Roman" w:cs="Times New Roman"/>
          <w:b/>
          <w:bCs/>
          <w:sz w:val="23"/>
          <w:szCs w:val="23"/>
        </w:rPr>
      </w:pPr>
      <w:r w:rsidRPr="0030382A">
        <w:rPr>
          <w:rFonts w:ascii="Times New Roman" w:eastAsia="Times New Roman" w:hAnsi="Times New Roman" w:cs="Times New Roman"/>
          <w:b/>
          <w:bCs/>
          <w:sz w:val="23"/>
          <w:szCs w:val="23"/>
        </w:rPr>
        <w:t>APLIECINĀJUMS</w:t>
      </w:r>
    </w:p>
    <w:p w:rsidR="0030382A" w:rsidRPr="0030382A" w:rsidRDefault="0030382A" w:rsidP="0030382A">
      <w:pPr>
        <w:spacing w:after="0" w:line="240" w:lineRule="auto"/>
        <w:jc w:val="center"/>
        <w:rPr>
          <w:rFonts w:ascii="Times New Roman" w:eastAsia="Times New Roman" w:hAnsi="Times New Roman" w:cs="Times New Roman"/>
          <w:b/>
          <w:sz w:val="23"/>
          <w:szCs w:val="23"/>
        </w:rPr>
      </w:pPr>
      <w:r w:rsidRPr="0030382A">
        <w:rPr>
          <w:rFonts w:ascii="Times New Roman" w:eastAsia="Times New Roman" w:hAnsi="Times New Roman" w:cs="Times New Roman"/>
          <w:b/>
          <w:sz w:val="23"/>
          <w:szCs w:val="23"/>
        </w:rPr>
        <w:t>ATKLĀTĀ KONKURSĀ</w:t>
      </w:r>
    </w:p>
    <w:p w:rsidR="0030382A" w:rsidRPr="0030382A" w:rsidRDefault="0030382A" w:rsidP="0030382A">
      <w:pPr>
        <w:spacing w:after="0" w:line="240" w:lineRule="auto"/>
        <w:jc w:val="center"/>
        <w:rPr>
          <w:rFonts w:ascii="Times New Roman" w:eastAsia="Times New Roman" w:hAnsi="Times New Roman" w:cs="Times New Roman"/>
          <w:b/>
          <w:sz w:val="23"/>
          <w:szCs w:val="23"/>
        </w:rPr>
      </w:pPr>
    </w:p>
    <w:p w:rsidR="0030382A" w:rsidRPr="0030382A" w:rsidRDefault="0030382A" w:rsidP="0030382A">
      <w:pPr>
        <w:spacing w:after="0" w:line="240" w:lineRule="auto"/>
        <w:jc w:val="center"/>
        <w:rPr>
          <w:rFonts w:ascii="Times New Roman" w:eastAsia="Times New Roman" w:hAnsi="Times New Roman" w:cs="Times New Roman"/>
          <w:b/>
          <w:sz w:val="23"/>
          <w:szCs w:val="23"/>
        </w:rPr>
      </w:pPr>
      <w:r w:rsidRPr="0030382A">
        <w:rPr>
          <w:rFonts w:ascii="Times New Roman" w:eastAsia="Times New Roman" w:hAnsi="Times New Roman" w:cs="Times New Roman"/>
          <w:b/>
          <w:bCs/>
          <w:sz w:val="24"/>
          <w:szCs w:val="24"/>
        </w:rPr>
        <w:t>“Siguldas Jaunās pils pārbūve un restaurācija”</w:t>
      </w:r>
      <w:r w:rsidRPr="0030382A">
        <w:rPr>
          <w:rFonts w:ascii="Times New Roman" w:eastAsia="Times New Roman" w:hAnsi="Times New Roman" w:cs="Times New Roman"/>
          <w:b/>
          <w:sz w:val="23"/>
          <w:szCs w:val="23"/>
        </w:rPr>
        <w:t xml:space="preserve"> </w:t>
      </w:r>
    </w:p>
    <w:p w:rsidR="0030382A" w:rsidRPr="0030382A" w:rsidRDefault="0030382A" w:rsidP="0030382A">
      <w:pPr>
        <w:spacing w:after="0" w:line="240" w:lineRule="auto"/>
        <w:jc w:val="center"/>
        <w:rPr>
          <w:rFonts w:ascii="Times New Roman" w:eastAsia="Times New Roman" w:hAnsi="Times New Roman" w:cs="Times New Roman"/>
          <w:noProof/>
          <w:sz w:val="23"/>
          <w:szCs w:val="23"/>
        </w:rPr>
      </w:pPr>
      <w:r w:rsidRPr="0030382A">
        <w:rPr>
          <w:rFonts w:ascii="Times New Roman" w:eastAsia="Times New Roman" w:hAnsi="Times New Roman" w:cs="Times New Roman"/>
          <w:sz w:val="23"/>
          <w:szCs w:val="23"/>
        </w:rPr>
        <w:t xml:space="preserve">iepirkuma identifikācijas Nr. SND   </w:t>
      </w:r>
      <w:r w:rsidRPr="0030382A">
        <w:rPr>
          <w:rFonts w:ascii="Times New Roman" w:eastAsia="Times New Roman" w:hAnsi="Times New Roman" w:cs="Times New Roman"/>
          <w:sz w:val="24"/>
          <w:szCs w:val="24"/>
        </w:rPr>
        <w:t>2017/10/AK</w:t>
      </w:r>
      <w:r w:rsidRPr="0030382A">
        <w:rPr>
          <w:rFonts w:ascii="Times New Roman" w:eastAsia="Times New Roman" w:hAnsi="Times New Roman" w:cs="Times New Roman"/>
          <w:sz w:val="23"/>
          <w:szCs w:val="23"/>
        </w:rPr>
        <w:t xml:space="preserve">  </w:t>
      </w:r>
    </w:p>
    <w:p w:rsidR="0030382A" w:rsidRPr="0030382A" w:rsidRDefault="0030382A" w:rsidP="0030382A">
      <w:pPr>
        <w:spacing w:after="0" w:line="240" w:lineRule="auto"/>
        <w:ind w:right="-874"/>
        <w:jc w:val="center"/>
        <w:rPr>
          <w:rFonts w:ascii="Times New Roman" w:eastAsia="Times New Roman" w:hAnsi="Times New Roman" w:cs="Times New Roman"/>
          <w:b/>
          <w:sz w:val="23"/>
          <w:szCs w:val="23"/>
        </w:rPr>
      </w:pPr>
    </w:p>
    <w:tbl>
      <w:tblPr>
        <w:tblW w:w="9885" w:type="dxa"/>
        <w:tblLayout w:type="fixed"/>
        <w:tblLook w:val="04A0" w:firstRow="1" w:lastRow="0" w:firstColumn="1" w:lastColumn="0" w:noHBand="0" w:noVBand="1"/>
      </w:tblPr>
      <w:tblGrid>
        <w:gridCol w:w="5351"/>
        <w:gridCol w:w="4534"/>
      </w:tblGrid>
      <w:tr w:rsidR="0030382A" w:rsidRPr="0030382A" w:rsidTr="0030382A">
        <w:trPr>
          <w:cantSplit/>
        </w:trPr>
        <w:tc>
          <w:tcPr>
            <w:tcW w:w="5353" w:type="dxa"/>
            <w:hideMark/>
          </w:tcPr>
          <w:p w:rsidR="0030382A" w:rsidRPr="0030382A" w:rsidRDefault="0030382A" w:rsidP="0030382A">
            <w:pPr>
              <w:tabs>
                <w:tab w:val="center" w:pos="4153"/>
                <w:tab w:val="right" w:pos="8306"/>
              </w:tabs>
              <w:spacing w:after="0" w:line="254" w:lineRule="auto"/>
              <w:rPr>
                <w:rFonts w:ascii="Times New Roman" w:eastAsia="Times New Roman" w:hAnsi="Times New Roman" w:cs="Times New Roman"/>
                <w:sz w:val="23"/>
                <w:szCs w:val="23"/>
              </w:rPr>
            </w:pPr>
            <w:r w:rsidRPr="0030382A">
              <w:rPr>
                <w:rFonts w:ascii="Times New Roman" w:eastAsia="Times New Roman" w:hAnsi="Times New Roman" w:cs="Times New Roman"/>
                <w:sz w:val="23"/>
                <w:szCs w:val="23"/>
              </w:rPr>
              <w:t>_____________________</w:t>
            </w:r>
          </w:p>
          <w:p w:rsidR="0030382A" w:rsidRPr="0030382A" w:rsidRDefault="0030382A" w:rsidP="0030382A">
            <w:pPr>
              <w:tabs>
                <w:tab w:val="center" w:pos="4153"/>
                <w:tab w:val="right" w:pos="8306"/>
              </w:tabs>
              <w:spacing w:after="0" w:line="254" w:lineRule="auto"/>
              <w:rPr>
                <w:rFonts w:ascii="Times New Roman" w:eastAsia="Times New Roman" w:hAnsi="Times New Roman" w:cs="Times New Roman"/>
                <w:i/>
                <w:sz w:val="23"/>
                <w:szCs w:val="23"/>
              </w:rPr>
            </w:pPr>
            <w:r w:rsidRPr="0030382A">
              <w:rPr>
                <w:rFonts w:ascii="Times New Roman" w:eastAsia="Times New Roman" w:hAnsi="Times New Roman" w:cs="Times New Roman"/>
                <w:sz w:val="23"/>
                <w:szCs w:val="23"/>
              </w:rPr>
              <w:t xml:space="preserve">               </w:t>
            </w:r>
            <w:r w:rsidRPr="0030382A">
              <w:rPr>
                <w:rFonts w:ascii="Times New Roman" w:eastAsia="Times New Roman" w:hAnsi="Times New Roman" w:cs="Times New Roman"/>
                <w:i/>
                <w:sz w:val="23"/>
                <w:szCs w:val="23"/>
              </w:rPr>
              <w:t>/Datums/</w:t>
            </w:r>
          </w:p>
        </w:tc>
        <w:tc>
          <w:tcPr>
            <w:tcW w:w="4536" w:type="dxa"/>
          </w:tcPr>
          <w:p w:rsidR="0030382A" w:rsidRPr="0030382A" w:rsidRDefault="0030382A" w:rsidP="0030382A">
            <w:pPr>
              <w:tabs>
                <w:tab w:val="center" w:pos="3719"/>
                <w:tab w:val="right" w:pos="8306"/>
              </w:tabs>
              <w:spacing w:after="0" w:line="254" w:lineRule="auto"/>
              <w:ind w:right="601"/>
              <w:jc w:val="right"/>
              <w:rPr>
                <w:rFonts w:ascii="Times New Roman" w:eastAsia="Times New Roman" w:hAnsi="Times New Roman" w:cs="Times New Roman"/>
                <w:sz w:val="23"/>
                <w:szCs w:val="23"/>
              </w:rPr>
            </w:pPr>
          </w:p>
        </w:tc>
      </w:tr>
    </w:tbl>
    <w:p w:rsidR="0030382A" w:rsidRPr="0030382A" w:rsidRDefault="0030382A" w:rsidP="0030382A">
      <w:pPr>
        <w:spacing w:after="0" w:line="240" w:lineRule="auto"/>
        <w:jc w:val="both"/>
        <w:rPr>
          <w:rFonts w:ascii="Times New Roman" w:eastAsia="Times New Roman" w:hAnsi="Times New Roman" w:cs="Times New Roman"/>
          <w:bCs/>
          <w:sz w:val="23"/>
          <w:szCs w:val="23"/>
        </w:rPr>
      </w:pPr>
    </w:p>
    <w:p w:rsidR="0030382A" w:rsidRPr="0030382A" w:rsidRDefault="0030382A" w:rsidP="0030382A">
      <w:pPr>
        <w:spacing w:after="0" w:line="240" w:lineRule="auto"/>
        <w:ind w:firstLine="360"/>
        <w:jc w:val="both"/>
        <w:rPr>
          <w:rFonts w:ascii="Times New Roman" w:eastAsia="Times New Roman" w:hAnsi="Times New Roman" w:cs="Times New Roman"/>
          <w:sz w:val="23"/>
          <w:szCs w:val="23"/>
        </w:rPr>
      </w:pPr>
      <w:r w:rsidRPr="0030382A">
        <w:rPr>
          <w:rFonts w:ascii="Times New Roman" w:eastAsia="Times New Roman" w:hAnsi="Times New Roman" w:cs="Times New Roman"/>
          <w:sz w:val="23"/>
          <w:szCs w:val="23"/>
        </w:rPr>
        <w:t xml:space="preserve">Pretendents ______________________________________________________________________ </w:t>
      </w:r>
    </w:p>
    <w:p w:rsidR="0030382A" w:rsidRPr="0030382A" w:rsidRDefault="0030382A" w:rsidP="0030382A">
      <w:pPr>
        <w:spacing w:after="0" w:line="240" w:lineRule="auto"/>
        <w:ind w:firstLine="360"/>
        <w:jc w:val="both"/>
        <w:rPr>
          <w:rFonts w:ascii="Times New Roman" w:eastAsia="Times New Roman" w:hAnsi="Times New Roman" w:cs="Times New Roman"/>
          <w:sz w:val="23"/>
          <w:szCs w:val="23"/>
        </w:rPr>
      </w:pPr>
      <w:r w:rsidRPr="0030382A">
        <w:rPr>
          <w:rFonts w:ascii="Times New Roman" w:eastAsia="Times New Roman" w:hAnsi="Times New Roman" w:cs="Times New Roman"/>
          <w:i/>
          <w:sz w:val="23"/>
          <w:szCs w:val="23"/>
        </w:rPr>
        <w:t xml:space="preserve">                                                                                  /Nosaukums/ Vārds, uzvārds/</w:t>
      </w:r>
      <w:r w:rsidRPr="0030382A">
        <w:rPr>
          <w:rFonts w:ascii="Times New Roman" w:eastAsia="Times New Roman" w:hAnsi="Times New Roman" w:cs="Times New Roman"/>
          <w:sz w:val="23"/>
          <w:szCs w:val="23"/>
        </w:rPr>
        <w:t xml:space="preserve"> </w:t>
      </w:r>
    </w:p>
    <w:p w:rsidR="0030382A" w:rsidRPr="0030382A" w:rsidRDefault="0030382A" w:rsidP="0030382A">
      <w:pPr>
        <w:spacing w:after="0" w:line="240" w:lineRule="auto"/>
        <w:ind w:firstLine="360"/>
        <w:jc w:val="both"/>
        <w:rPr>
          <w:rFonts w:ascii="Times New Roman" w:eastAsia="Times New Roman" w:hAnsi="Times New Roman" w:cs="Times New Roman"/>
          <w:sz w:val="23"/>
          <w:szCs w:val="23"/>
        </w:rPr>
      </w:pPr>
    </w:p>
    <w:p w:rsidR="0030382A" w:rsidRPr="0030382A" w:rsidRDefault="0030382A" w:rsidP="0030382A">
      <w:pPr>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sz w:val="23"/>
          <w:szCs w:val="23"/>
        </w:rPr>
        <w:t xml:space="preserve">ar piedāvājuma iesniegšanu piesaka dalību atklātā konkursā </w:t>
      </w:r>
      <w:r w:rsidRPr="0030382A">
        <w:rPr>
          <w:rFonts w:ascii="Times New Roman" w:eastAsia="Arial Unicode MS" w:hAnsi="Times New Roman" w:cs="Times New Roman"/>
          <w:b/>
          <w:bCs/>
          <w:sz w:val="23"/>
          <w:szCs w:val="23"/>
        </w:rPr>
        <w:t>“</w:t>
      </w:r>
      <w:r w:rsidRPr="0030382A">
        <w:rPr>
          <w:rFonts w:ascii="Times New Roman" w:eastAsia="Times New Roman" w:hAnsi="Times New Roman" w:cs="Times New Roman"/>
          <w:bCs/>
          <w:sz w:val="24"/>
          <w:szCs w:val="24"/>
        </w:rPr>
        <w:t>Siguldas Jaunās pils pārbūve un restaurācija</w:t>
      </w:r>
      <w:r w:rsidRPr="0030382A">
        <w:rPr>
          <w:rFonts w:ascii="Times New Roman" w:eastAsia="Arial Unicode MS" w:hAnsi="Times New Roman" w:cs="Times New Roman"/>
          <w:b/>
          <w:bCs/>
          <w:sz w:val="23"/>
          <w:szCs w:val="23"/>
        </w:rPr>
        <w:t xml:space="preserve">” </w:t>
      </w:r>
      <w:r w:rsidRPr="0030382A">
        <w:rPr>
          <w:rFonts w:ascii="Times New Roman" w:eastAsia="Times New Roman" w:hAnsi="Times New Roman" w:cs="Times New Roman"/>
          <w:sz w:val="23"/>
          <w:szCs w:val="23"/>
        </w:rPr>
        <w:t>(turpmāk – Konkurss) un Pretendenta vārdā:</w:t>
      </w:r>
    </w:p>
    <w:p w:rsidR="0030382A" w:rsidRPr="0030382A" w:rsidRDefault="0030382A" w:rsidP="0030382A">
      <w:pPr>
        <w:numPr>
          <w:ilvl w:val="0"/>
          <w:numId w:val="24"/>
        </w:numPr>
        <w:spacing w:after="0" w:line="240" w:lineRule="auto"/>
        <w:jc w:val="both"/>
        <w:rPr>
          <w:rFonts w:ascii="Times New Roman" w:eastAsia="Times New Roman" w:hAnsi="Times New Roman" w:cs="Times New Roman"/>
          <w:sz w:val="23"/>
          <w:szCs w:val="23"/>
        </w:rPr>
      </w:pPr>
      <w:r w:rsidRPr="0030382A">
        <w:rPr>
          <w:rFonts w:ascii="Times New Roman" w:eastAsia="Times New Roman" w:hAnsi="Times New Roman" w:cs="Times New Roman"/>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30382A" w:rsidRPr="0030382A" w:rsidRDefault="0030382A" w:rsidP="0030382A">
      <w:pPr>
        <w:numPr>
          <w:ilvl w:val="0"/>
          <w:numId w:val="24"/>
        </w:numPr>
        <w:spacing w:after="0" w:line="240" w:lineRule="auto"/>
        <w:jc w:val="both"/>
        <w:rPr>
          <w:rFonts w:ascii="Times New Roman" w:eastAsia="Times New Roman" w:hAnsi="Times New Roman" w:cs="Times New Roman"/>
          <w:sz w:val="23"/>
          <w:szCs w:val="23"/>
        </w:rPr>
      </w:pPr>
      <w:r w:rsidRPr="0030382A">
        <w:rPr>
          <w:rFonts w:ascii="Times New Roman" w:eastAsia="Times New Roman" w:hAnsi="Times New Roman" w:cs="Times New Roman"/>
          <w:sz w:val="23"/>
          <w:szCs w:val="23"/>
        </w:rPr>
        <w:t>apliecina, ka visa piedāvājuma dokumentācijā ietvertā informācija ir patiesa un Pretendents neliks šķēršļus tās pārbaudei;</w:t>
      </w:r>
    </w:p>
    <w:p w:rsidR="0030382A" w:rsidRPr="0030382A" w:rsidRDefault="0030382A" w:rsidP="0030382A">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30382A">
        <w:rPr>
          <w:rFonts w:ascii="Times New Roman" w:eastAsia="Times New Roman" w:hAnsi="Times New Roman" w:cs="Times New Roman"/>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30382A" w:rsidRPr="0030382A" w:rsidRDefault="0030382A" w:rsidP="0030382A">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30382A">
        <w:rPr>
          <w:rFonts w:ascii="Times New Roman" w:eastAsia="Times New Roman" w:hAnsi="Times New Roman" w:cs="Times New Roman"/>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30382A" w:rsidRPr="0030382A" w:rsidRDefault="0030382A" w:rsidP="0030382A">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30382A">
        <w:rPr>
          <w:rFonts w:ascii="Times New Roman" w:eastAsia="Times New Roman" w:hAnsi="Times New Roman" w:cs="Times New Roman"/>
          <w:sz w:val="23"/>
          <w:szCs w:val="23"/>
          <w:lang w:eastAsia="lv-LV"/>
        </w:rPr>
        <w:t>apliecina, ka Pretendents nav saistīts ar Konkursa dokumentācijas sagatavotāju, iepirkuma komisijas locekli vai ekspertu Publisko iepirkumu likuma 25.panta pirmās un otrās daļas izpratnē.</w:t>
      </w:r>
    </w:p>
    <w:p w:rsidR="0030382A" w:rsidRPr="0030382A" w:rsidRDefault="0030382A" w:rsidP="0030382A">
      <w:pPr>
        <w:overflowPunct w:val="0"/>
        <w:autoSpaceDE w:val="0"/>
        <w:autoSpaceDN w:val="0"/>
        <w:adjustRightInd w:val="0"/>
        <w:spacing w:after="0" w:line="240" w:lineRule="auto"/>
        <w:ind w:left="720"/>
        <w:jc w:val="both"/>
        <w:rPr>
          <w:rFonts w:ascii="Times New Roman" w:eastAsia="Times New Roman" w:hAnsi="Times New Roman" w:cs="Times New Roman"/>
          <w:sz w:val="23"/>
          <w:szCs w:val="23"/>
          <w:lang w:eastAsia="lv-LV"/>
        </w:rPr>
      </w:pPr>
    </w:p>
    <w:p w:rsidR="0030382A" w:rsidRPr="0030382A" w:rsidRDefault="0030382A" w:rsidP="0030382A">
      <w:pPr>
        <w:spacing w:after="0" w:line="240" w:lineRule="auto"/>
        <w:ind w:firstLine="720"/>
        <w:jc w:val="both"/>
        <w:rPr>
          <w:rFonts w:ascii="Times New Roman" w:eastAsia="Times New Roman" w:hAnsi="Times New Roman" w:cs="Times New Roman"/>
          <w:sz w:val="23"/>
          <w:szCs w:val="23"/>
        </w:rPr>
      </w:pPr>
    </w:p>
    <w:p w:rsidR="0030382A" w:rsidRPr="0030382A" w:rsidRDefault="0030382A" w:rsidP="0030382A">
      <w:pPr>
        <w:tabs>
          <w:tab w:val="center" w:pos="4153"/>
          <w:tab w:val="right" w:pos="8306"/>
        </w:tabs>
        <w:spacing w:after="0" w:line="240" w:lineRule="auto"/>
        <w:rPr>
          <w:rFonts w:ascii="Times New Roman" w:eastAsia="Times New Roman" w:hAnsi="Times New Roman" w:cs="Times New Roman"/>
          <w:sz w:val="23"/>
          <w:szCs w:val="23"/>
        </w:rPr>
      </w:pPr>
      <w:r w:rsidRPr="0030382A">
        <w:rPr>
          <w:rFonts w:ascii="Times New Roman" w:eastAsia="Times New Roman" w:hAnsi="Times New Roman" w:cs="Times New Roman"/>
          <w:sz w:val="23"/>
          <w:szCs w:val="23"/>
        </w:rPr>
        <w:t xml:space="preserve">Pretendenta pārstāvja </w:t>
      </w:r>
    </w:p>
    <w:p w:rsidR="0030382A" w:rsidRPr="0030382A" w:rsidRDefault="0030382A" w:rsidP="0030382A">
      <w:pPr>
        <w:tabs>
          <w:tab w:val="center" w:pos="4153"/>
          <w:tab w:val="right" w:pos="8306"/>
        </w:tabs>
        <w:spacing w:after="0" w:line="240" w:lineRule="auto"/>
        <w:rPr>
          <w:rFonts w:ascii="Times New Roman" w:eastAsia="Times New Roman" w:hAnsi="Times New Roman" w:cs="Times New Roman"/>
          <w:sz w:val="23"/>
          <w:szCs w:val="23"/>
        </w:rPr>
      </w:pPr>
      <w:r w:rsidRPr="0030382A">
        <w:rPr>
          <w:rFonts w:ascii="Times New Roman" w:eastAsia="Times New Roman" w:hAnsi="Times New Roman" w:cs="Times New Roman"/>
          <w:sz w:val="23"/>
          <w:szCs w:val="23"/>
        </w:rPr>
        <w:t>vārds, uzvārds, amats, pārstāvības pamats: __________________________________________</w:t>
      </w:r>
    </w:p>
    <w:p w:rsidR="0030382A" w:rsidRPr="0030382A" w:rsidRDefault="0030382A" w:rsidP="0030382A">
      <w:pPr>
        <w:tabs>
          <w:tab w:val="center" w:pos="4153"/>
          <w:tab w:val="right" w:pos="8306"/>
        </w:tabs>
        <w:spacing w:after="0" w:line="240" w:lineRule="auto"/>
        <w:rPr>
          <w:rFonts w:ascii="Times New Roman" w:eastAsia="Times New Roman" w:hAnsi="Times New Roman" w:cs="Times New Roman"/>
          <w:sz w:val="23"/>
          <w:szCs w:val="23"/>
        </w:rPr>
      </w:pPr>
    </w:p>
    <w:p w:rsidR="0030382A" w:rsidRPr="0030382A" w:rsidRDefault="0030382A" w:rsidP="0030382A">
      <w:pPr>
        <w:tabs>
          <w:tab w:val="center" w:pos="4153"/>
          <w:tab w:val="right" w:pos="8306"/>
        </w:tabs>
        <w:spacing w:after="0" w:line="240" w:lineRule="auto"/>
        <w:rPr>
          <w:rFonts w:ascii="Times New Roman" w:eastAsia="Times New Roman" w:hAnsi="Times New Roman" w:cs="Times New Roman"/>
          <w:sz w:val="23"/>
          <w:szCs w:val="23"/>
        </w:rPr>
      </w:pPr>
    </w:p>
    <w:p w:rsidR="0030382A" w:rsidRPr="0030382A" w:rsidRDefault="0030382A" w:rsidP="0030382A">
      <w:pPr>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3"/>
          <w:szCs w:val="23"/>
        </w:rPr>
        <w:t>Pretendenta pārstāvja paraksts: __________________________________________________</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lastRenderedPageBreak/>
        <w:t>2.pielikums</w:t>
      </w:r>
    </w:p>
    <w:p w:rsidR="0030382A" w:rsidRPr="0030382A" w:rsidRDefault="0030382A" w:rsidP="0030382A">
      <w:pPr>
        <w:spacing w:after="0" w:line="240" w:lineRule="auto"/>
        <w:jc w:val="center"/>
        <w:outlineLvl w:val="0"/>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TEHNISKĀS SPECIFIKĀCIJA</w:t>
      </w:r>
    </w:p>
    <w:p w:rsidR="0030382A" w:rsidRPr="0030382A" w:rsidRDefault="0030382A" w:rsidP="0030382A">
      <w:pPr>
        <w:spacing w:after="0" w:line="240" w:lineRule="auto"/>
        <w:jc w:val="center"/>
        <w:outlineLvl w:val="0"/>
        <w:rPr>
          <w:rFonts w:ascii="Times New Roman" w:eastAsia="Times New Roman" w:hAnsi="Times New Roman" w:cs="Times New Roman"/>
          <w:b/>
          <w:sz w:val="24"/>
          <w:szCs w:val="24"/>
        </w:rPr>
      </w:pPr>
    </w:p>
    <w:p w:rsidR="0030382A" w:rsidRPr="0030382A" w:rsidRDefault="0030382A" w:rsidP="0030382A">
      <w:pPr>
        <w:spacing w:after="0" w:line="360" w:lineRule="auto"/>
        <w:jc w:val="center"/>
        <w:rPr>
          <w:rFonts w:ascii="Times New Roman" w:eastAsia="Times New Roman" w:hAnsi="Times New Roman" w:cs="Times New Roman"/>
          <w:b/>
          <w:sz w:val="24"/>
          <w:szCs w:val="24"/>
          <w:lang w:eastAsia="lv-LV"/>
        </w:rPr>
      </w:pPr>
      <w:r w:rsidRPr="0030382A">
        <w:rPr>
          <w:rFonts w:ascii="Times New Roman" w:eastAsia="Times New Roman" w:hAnsi="Times New Roman" w:cs="Times New Roman"/>
          <w:b/>
          <w:sz w:val="24"/>
          <w:szCs w:val="24"/>
          <w:lang w:eastAsia="lv-LV"/>
        </w:rPr>
        <w:t>Tehniskā specifikācija:</w:t>
      </w:r>
    </w:p>
    <w:p w:rsidR="0030382A" w:rsidRPr="0030382A" w:rsidRDefault="0030382A" w:rsidP="0030382A">
      <w:pPr>
        <w:spacing w:after="0" w:line="240" w:lineRule="auto"/>
        <w:rPr>
          <w:rFonts w:ascii="Times New Roman" w:eastAsia="Times New Roman" w:hAnsi="Times New Roman" w:cs="Times New Roman"/>
          <w:sz w:val="24"/>
          <w:szCs w:val="24"/>
          <w:lang w:eastAsia="lv-LV"/>
        </w:rPr>
      </w:pPr>
    </w:p>
    <w:p w:rsidR="0030382A" w:rsidRPr="0030382A" w:rsidRDefault="0030382A" w:rsidP="0030382A">
      <w:pPr>
        <w:numPr>
          <w:ilvl w:val="0"/>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Darbi veicami saskaņā ar SIA “Arhitekta L.Šmita darbnīca” izstrādāto būvprojektu un 2017.gada 14. martā Siguldas novada Būvvaldes izsniegto Būvatļauju Nr.BIS-BV-4.1-2017-1180 un šo tehnisko specifikāciju, ievērojot attiecīgos Latvijas Republikas spēkā esošos normatīvos aktus un noteikumus.</w:t>
      </w:r>
    </w:p>
    <w:p w:rsidR="0030382A" w:rsidRPr="00F65344" w:rsidRDefault="0030382A" w:rsidP="0030382A">
      <w:pPr>
        <w:numPr>
          <w:ilvl w:val="0"/>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Pretendentam jābūt nepieciešamajām atļaujām un </w:t>
      </w:r>
      <w:r w:rsidRPr="00F65344">
        <w:rPr>
          <w:rFonts w:ascii="Times New Roman" w:eastAsia="Times New Roman" w:hAnsi="Times New Roman" w:cs="Times New Roman"/>
          <w:sz w:val="24"/>
          <w:szCs w:val="24"/>
          <w:lang w:eastAsia="lv-LV"/>
        </w:rPr>
        <w:t>pieredzei Valsts kultūras pieminekļu vai tiem pielīdzināmu objektu restaurēšanas darbos. (sask. ar nolikuma prasībām)</w:t>
      </w:r>
    </w:p>
    <w:p w:rsidR="0030382A" w:rsidRPr="00F65344" w:rsidRDefault="0030382A" w:rsidP="0030382A">
      <w:pPr>
        <w:numPr>
          <w:ilvl w:val="0"/>
          <w:numId w:val="26"/>
        </w:numPr>
        <w:spacing w:after="0" w:line="240" w:lineRule="auto"/>
        <w:contextualSpacing/>
        <w:jc w:val="both"/>
        <w:rPr>
          <w:rFonts w:ascii="Times New Roman" w:eastAsia="Times New Roman" w:hAnsi="Times New Roman" w:cs="Times New Roman"/>
          <w:sz w:val="24"/>
          <w:szCs w:val="24"/>
          <w:lang w:eastAsia="lv-LV"/>
        </w:rPr>
      </w:pPr>
      <w:r w:rsidRPr="00F65344">
        <w:rPr>
          <w:rFonts w:ascii="Times New Roman" w:eastAsia="Times New Roman" w:hAnsi="Times New Roman" w:cs="Times New Roman"/>
          <w:sz w:val="24"/>
          <w:szCs w:val="24"/>
          <w:lang w:eastAsia="lv-LV"/>
        </w:rPr>
        <w:t>Būvdarbus paredzēts veikt teritorijā ar intensīvu apmeklētāju plūsmu. Teritorijā jāveic maksimāli drošības pasākumi.</w:t>
      </w:r>
    </w:p>
    <w:p w:rsidR="0030382A" w:rsidRPr="0030382A" w:rsidRDefault="0030382A" w:rsidP="0030382A">
      <w:pPr>
        <w:numPr>
          <w:ilvl w:val="0"/>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Izpildīto darbu un pielietoto materiālu kvalitāte, darbu apjomi:</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 Pasūtītājs, būvuzraugs un autoruzraugs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Visi ražotāja dokumenti - kvalitātes sertifikāti, pārbaudes lapas, atbilstības deklarācijas un izziņas u.c. dokumenti, kas apliecina, ka materiāls ir jauns un ticis pārbaudīts atbilstoši vispārējiem standartiem un atbilst tiem, Izpildītājam pēc būvuzrauga pieprasījuma nekavējoties ir jāuzrāda objektā.</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Līdzvērtīgu būvniecības materiālu pielietošana, ja tas nav paredzēts nolikumā vai būvprojektā citādāk, ir jāsaskaņo ar Projekta autoru un Pasūtītāju.</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Pretendentam piedāvājumā jāievērtē un darbu gaitā jāievēro Siguldas pilsētai un objekta novietojumam specifiskie sabiedriskie, dabas, kultūras un citi apstākļi un nosacījumi atbilstoši Siguldas novada pašvaldības saistošajiem noteikumiem. </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Pasūtītājam ir tiesības pieprasīt un Pretendentam ir jānodrošina darbu veikšana objektā atbilstoši labas būvniecības praksei.</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Pretendents pirms darbu uzsākšanas precizē un saskaņo ar Pasūtītāju Darbu organizācijas projektu (DOP) ar: </w:t>
      </w:r>
    </w:p>
    <w:p w:rsidR="0030382A" w:rsidRPr="0030382A" w:rsidRDefault="0030382A" w:rsidP="0030382A">
      <w:pPr>
        <w:numPr>
          <w:ilvl w:val="2"/>
          <w:numId w:val="29"/>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pagaidu ēkām, būvēm, noliktavām;</w:t>
      </w:r>
    </w:p>
    <w:p w:rsidR="0030382A" w:rsidRPr="0030382A" w:rsidRDefault="0030382A" w:rsidP="0030382A">
      <w:pPr>
        <w:numPr>
          <w:ilvl w:val="2"/>
          <w:numId w:val="29"/>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mašīnu mehānismu, tai skaita celtņu vietas, celšanas, krautņu zonām;</w:t>
      </w:r>
    </w:p>
    <w:p w:rsidR="0030382A" w:rsidRPr="0030382A" w:rsidRDefault="0030382A" w:rsidP="0030382A">
      <w:pPr>
        <w:numPr>
          <w:ilvl w:val="2"/>
          <w:numId w:val="29"/>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stacionāro būvmašīnu un iekārtu novietojumu; </w:t>
      </w:r>
    </w:p>
    <w:p w:rsidR="0030382A" w:rsidRPr="0030382A" w:rsidRDefault="0030382A" w:rsidP="0030382A">
      <w:pPr>
        <w:numPr>
          <w:ilvl w:val="2"/>
          <w:numId w:val="29"/>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ceļiem transportam un personālam; </w:t>
      </w:r>
    </w:p>
    <w:p w:rsidR="0030382A" w:rsidRPr="0030382A" w:rsidRDefault="0030382A" w:rsidP="0030382A">
      <w:pPr>
        <w:numPr>
          <w:ilvl w:val="2"/>
          <w:numId w:val="29"/>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pagaidu tīkliem (elektrība, telefons, ūdens u.c.) </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Gadalaiku un temperatūras maiņas būvniecības laikā, kā arī nepieciešamā apsilde ir jāievērtē vienību cenās. Papildus izmaksas netiek atzītas.</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Vienības cenās jāievērtē un Pretendentam ir jāveic:</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darbu uzmērījumi;</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būvmateriālu un to daļu piegāde būvlaukuma robežās no materiālu novietnes vietas līdz iebūves vietai;</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nepieciešamās darbības virsūdeņu novadīšanai;</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lastRenderedPageBreak/>
        <w:t>darba procesā Pretendentam uz sava rēķina jāveic pasākumus, kas nepieļauj telpu un teritorijas applūšanu, izmantojot ūdensnecaurlaidīgus pagaidu nosedzošos materiālus;</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būvgružus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iestāžu saskaņojumu un atļauju saņemšana;</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piebraucamo ceļu tiešā būvlaukuma tuvumā tīrīšana pēc nepieciešamības, bet ne retāk kā reizi nedēļā;</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darba aizsardzības pasākumu, norobežojumu un uzrakstu u.c. izveidošana un uzturēšana darba kartībā;</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būvlaukuma pārorganizēšana būvniecības laikā, ja to prasa būvdarbu tehnoloģija; </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iespējamo pagaidu ceļa zīmju, apbraukšanas plānu uzstādīšana, uzturēšana un demontāža;</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būvlaukuma uzrakstu, ar atbildīgo darbu vadītāju tālruņu numuriem un citu prasīto informāciju, izgatavošana un uzstādīšana;</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ja nepieciešams šķēršļu (vadu, kabeļu, kanālu, cauruļvadu un drenu) demontāža;</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informācijas savākšanu par blakus gruntsgabalos esošajām pazemes un virszemes komunikācijām;</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būves žoga pārvietošana būves laikā;</w:t>
      </w:r>
    </w:p>
    <w:p w:rsidR="0030382A" w:rsidRPr="0030382A" w:rsidRDefault="0030382A" w:rsidP="0030382A">
      <w:pPr>
        <w:numPr>
          <w:ilvl w:val="2"/>
          <w:numId w:val="30"/>
        </w:numPr>
        <w:spacing w:after="0" w:line="240" w:lineRule="auto"/>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būvlaukuma un materiālu novietnes apgaismojums un apsardze.</w:t>
      </w:r>
    </w:p>
    <w:p w:rsidR="0030382A" w:rsidRPr="0030382A" w:rsidRDefault="0030382A" w:rsidP="0030382A">
      <w:pPr>
        <w:spacing w:after="0" w:line="240" w:lineRule="auto"/>
        <w:ind w:left="1080"/>
        <w:jc w:val="both"/>
        <w:rPr>
          <w:rFonts w:ascii="Times New Roman" w:eastAsia="Times New Roman" w:hAnsi="Times New Roman" w:cs="Times New Roman"/>
          <w:sz w:val="24"/>
          <w:szCs w:val="24"/>
          <w:lang w:eastAsia="lv-LV"/>
        </w:rPr>
      </w:pPr>
    </w:p>
    <w:p w:rsidR="0030382A" w:rsidRPr="0030382A" w:rsidRDefault="0030382A" w:rsidP="0030382A">
      <w:pPr>
        <w:numPr>
          <w:ilvl w:val="0"/>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Darbu izpilde.</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Būvniecības laikā nodrošināt transporta un gājēju kustību. Ierīkot gājējiem laipas, darba zonas norobežot ar aizsargbarjerām, bīstamās darba zonas tumšajā diennakts laikā izgaismot.</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Objektu aprīkot ar nepieciešamajām pagaidu ceļazīmēm, norādēm, tās demontējot pēc darbu pabeigšanas. </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Objektā pastāvīgi nodrošināt kārtību un tīrību. Pēc pirmā aizrādījuma 4 st. laikā jālikvidē pārkāpumi un trūkumi.</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Pēc būvdarbu pabeigšanas būvobjektam pieguļošo teritoriju (ielas, laukumus, zaļās zonas u.c.), kas tika izmantota darbu vajadzībām, atjaunot sākotnējā vai labākā stāvoklī.</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Visiem materiāliem, iekārtām un mehānismiem, kas atrodas vai strādā objektā ir jābūt Latvijas Republikas normatīvajos aktos paredzētie sertifikāti un atļaujas.</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Aizliegts smilts vai grunts masu ar transporta riteņiem iznest uz blakus pieguļošajām ielām un ietvēm. Jāveic pastāvīga darbu gaitā piegružoto ielu un ietvju tīrīšana. Pārkāpumu gadījumā var tikt piemērots administratīvais sods.</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Pretendents ir atbildīgs par objekta būvniecības/demontāžas gaitā atgūto materiālu saglabāšanu un, ja Pasūtītājs pieprasa, to nodošanu Pasūtītāja rīcībā tā norādītājā vietā.</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Liekās grunts izbērtuves vieta ir jāsaskaņo ar Pasūtītāju.</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Paredzēt nepieciešamo aizsardzību pret bojājumiem citām darbu zonā esošam komunikāciju un infrastruktūras objektiem.</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Objekta apsardze un materiālu saglabāšana ir Pretendenta pienākums.</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Nepamatoti darba pārtraukumi, tiek pielīdzināti līguma darbu termiņu kavējumiem. Pretendenta pienākums ir pamatot katru dīkstāves dienu.</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Nodrošināt Siguldas pašvaldības darbinieku piekļuvi darba telpām darbu veikšanas zonā.</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lastRenderedPageBreak/>
        <w:t>Darbu veikšanu ārpus vispārpieņemtā darba laika no plkst.8.00 līdz 18.00 t.sk. brīvdienās un svētku dienās atsevišķi jāsaskaņo ar Siguldas novada pašvaldības Īpašumu un vides pārvaldības nodaļu.</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Pretendents neparedzēto darbu apjomu pierādīšanai nevar atsaukties uz nepilnīgu projektu vai nepietiekošām tehniskām specifikācijām</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Ja Pasūtītāja piedāvātais gruntsgabals ir par mazu, lai Pretendents varētu uz tā izvietot pagaidu būves un laukumus, tad Pretendentam uz sava rēķina jāīrē viņam nepieciešamā teritorija.</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Būvtāfeli uzstāda un izgatavo Pretendents iepriekš saskaņojot vizuālo izskatu ar Pasūtītāju.</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Detalizētu „Darbu veikšanas kalendāro grafiku” pa posmiem Pretendents iesniedz kopā ar piedāvājumu.</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Pretendentam jānodrošina Darbu gaitas ikmēneša dokumentēšana ar fotogrāfijām. Ik mēnesi Pasūtītāja īpašumā jānodod fotogrāfiju komplekts 1 CD formātā ar fotogrāfijām.</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Pretendents ir atbildīgs par darba aizsardzības pasākumu ievērošanu objektā.</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Sagatavošanās darbi ietver visus darbus, kuri ietverti Būvprojektā un ir nepieciešami Objekta Darbu nodrošināšanai. Ja arī kāds darbs nav īpaši uzsvērts, tad Pretendentam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rsidR="0030382A" w:rsidRPr="0030382A" w:rsidRDefault="0030382A" w:rsidP="0030382A">
      <w:pPr>
        <w:numPr>
          <w:ilvl w:val="1"/>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Ja kādam mezglam nepieciešama papildus projekta detalizācija tā ir jāveic par Pretendenta līdzekļiem. Īpaši tas attiecas uz materiāliem, mezgliem, risinājumiem, kuri projektā</w:t>
      </w:r>
      <w:r w:rsidRPr="0030382A">
        <w:rPr>
          <w:rFonts w:ascii="Times New Roman" w:eastAsia="Times New Roman" w:hAnsi="Times New Roman" w:cs="Times New Roman"/>
          <w:color w:val="FF6600"/>
          <w:sz w:val="24"/>
          <w:szCs w:val="24"/>
          <w:lang w:eastAsia="lv-LV"/>
        </w:rPr>
        <w:t xml:space="preserve"> </w:t>
      </w:r>
      <w:r w:rsidRPr="0030382A">
        <w:rPr>
          <w:rFonts w:ascii="Times New Roman" w:eastAsia="Times New Roman" w:hAnsi="Times New Roman" w:cs="Times New Roman"/>
          <w:sz w:val="24"/>
          <w:szCs w:val="24"/>
          <w:lang w:eastAsia="lv-LV"/>
        </w:rPr>
        <w:t xml:space="preserve">nav specificēti. Visi šie materiāli, mezgli un risinājumi ir jāsaskaņo iepriekš ar Pasūtītāju, autoruzraugu un būvuzraugu termiņos, kas ir minēti līgumā, darbu veikšanas projektā un Pretendenta iesniegtajā „Darbu veikšanas kalendārajā grafikā”. Ja Pretendents neveic saskaņošanu un veic darbus pirms ir pieņemts attiecīgs </w:t>
      </w:r>
      <w:smartTag w:uri="schemas-tilde-lv/tildestengine" w:element="veidnes">
        <w:smartTagPr>
          <w:attr w:name="text" w:val="lēmums"/>
          <w:attr w:name="baseform" w:val="lēmums"/>
          <w:attr w:name="id" w:val="-1"/>
        </w:smartTagPr>
        <w:r w:rsidRPr="0030382A">
          <w:rPr>
            <w:rFonts w:ascii="Times New Roman" w:eastAsia="Times New Roman" w:hAnsi="Times New Roman" w:cs="Times New Roman"/>
            <w:sz w:val="24"/>
            <w:szCs w:val="24"/>
            <w:lang w:eastAsia="lv-LV"/>
          </w:rPr>
          <w:t>lēmums</w:t>
        </w:r>
      </w:smartTag>
      <w:r w:rsidRPr="0030382A">
        <w:rPr>
          <w:rFonts w:ascii="Times New Roman" w:eastAsia="Times New Roman" w:hAnsi="Times New Roman" w:cs="Times New Roman"/>
          <w:sz w:val="24"/>
          <w:szCs w:val="24"/>
          <w:lang w:eastAsia="lv-LV"/>
        </w:rPr>
        <w:t>, Pretendents piekrīt, ka Pasūtītājs var prasīt veikt šo darbus vēlreiz, pie tam, papildus izpildes laika termiņš netiek pagarināts un papildus izmaksas netiek atzītas.</w:t>
      </w:r>
    </w:p>
    <w:p w:rsidR="0030382A" w:rsidRPr="0030382A" w:rsidRDefault="0030382A" w:rsidP="0030382A">
      <w:pPr>
        <w:numPr>
          <w:ilvl w:val="0"/>
          <w:numId w:val="26"/>
        </w:numPr>
        <w:spacing w:after="0" w:line="240" w:lineRule="auto"/>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Citi noteikumi.</w:t>
      </w:r>
    </w:p>
    <w:p w:rsidR="0030382A" w:rsidRPr="0030382A" w:rsidRDefault="0030382A" w:rsidP="0030382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6.1.Būvlaukumā nav atļauts pagaidu ēkas un būves izmantot dzīvošanai. Pretendentam jāļauj izmantot bez maksas Pasūtītājam, būvuzraugam un autoruzraugam vispārējo būvlaukuma aprīkojumu (WC, elektroenerģija, ūdens,  sastatnes). </w:t>
      </w:r>
    </w:p>
    <w:p w:rsidR="0030382A" w:rsidRPr="0030382A" w:rsidRDefault="0030382A" w:rsidP="0030382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6.2. 10 (desmit) dienas pirms paredzētā objekta nodošanas ekspluatācijā Pretendents par to rakstiskā veidā informē Pasūtītāju. Visa veida informācija un dokumenti (aprēķini, rasējumi, grafiki, plāni utt.) Pretendentam jāiesniedz paredzētajos termiņos tā, lai to iesniegšana nekavētu projekta Darbu izpildi paredzētajā termiņā. Pretendentam ir jāiesniedz izbūvēto inženiertīklu izpildrasējumi un ekspluatācijas apraksti jeb izpilddokumentācija papīra formā 3 eksemplāros un arī dokumentu kopija elektroniskā formātā (1 eksemplārā). Papildus Pretendentam ir jāveic Pasūtītāja personāla (vai </w:t>
      </w:r>
      <w:r w:rsidRPr="0030382A">
        <w:rPr>
          <w:rFonts w:ascii="Times New Roman" w:eastAsia="Times New Roman" w:hAnsi="Times New Roman" w:cs="Times New Roman"/>
          <w:sz w:val="24"/>
          <w:szCs w:val="24"/>
          <w:lang w:eastAsia="lv-LV"/>
        </w:rPr>
        <w:lastRenderedPageBreak/>
        <w:t>Objekta lietotāja pārstāvja nozīmēta personāla) apmācība un instruktāža, jāiepazīstina ar ekspluatācijas instrukcijām.</w:t>
      </w:r>
    </w:p>
    <w:p w:rsidR="0030382A" w:rsidRPr="0030382A" w:rsidRDefault="0030382A" w:rsidP="0030382A">
      <w:pPr>
        <w:widowControl w:val="0"/>
        <w:tabs>
          <w:tab w:val="left" w:pos="0"/>
        </w:tabs>
        <w:autoSpaceDE w:val="0"/>
        <w:autoSpaceDN w:val="0"/>
        <w:adjustRightInd w:val="0"/>
        <w:spacing w:before="4" w:after="0" w:line="278" w:lineRule="exact"/>
        <w:ind w:left="1080" w:right="124" w:hanging="371"/>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6.3. Samaksu papildus darbiem Pretendents var pieprasīt tikai pēc Pasūtītāja rakstiskas piekrišanas saņemšanas, ņemot vērā sekojošo:</w:t>
      </w:r>
    </w:p>
    <w:p w:rsidR="0030382A" w:rsidRPr="0030382A" w:rsidRDefault="0030382A" w:rsidP="0030382A">
      <w:pPr>
        <w:widowControl w:val="0"/>
        <w:numPr>
          <w:ilvl w:val="2"/>
          <w:numId w:val="31"/>
        </w:numPr>
        <w:autoSpaceDE w:val="0"/>
        <w:autoSpaceDN w:val="0"/>
        <w:adjustRightInd w:val="0"/>
        <w:spacing w:before="4" w:after="0" w:line="273" w:lineRule="exact"/>
        <w:ind w:left="1985" w:right="29" w:hanging="851"/>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Lai saņemtu rakstisku piekrišanu Pretendents sagatavo izmaksu pamatojumu un aprēķinu, un saskaņo to ar Pasūtītāju, būvuzraugu un autoruzraugu;</w:t>
      </w:r>
    </w:p>
    <w:p w:rsidR="0030382A" w:rsidRPr="0030382A" w:rsidRDefault="0030382A" w:rsidP="0030382A">
      <w:pPr>
        <w:widowControl w:val="0"/>
        <w:numPr>
          <w:ilvl w:val="2"/>
          <w:numId w:val="31"/>
        </w:numPr>
        <w:autoSpaceDE w:val="0"/>
        <w:autoSpaceDN w:val="0"/>
        <w:adjustRightInd w:val="0"/>
        <w:spacing w:before="4" w:after="0" w:line="273" w:lineRule="exact"/>
        <w:ind w:left="1985" w:right="29" w:hanging="851"/>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Ja izmaiņas ir saistītas ar Darbu izpildes termiņu korekciju, tad kopā ar izmaksu aprēķinu Pretendentam ir jāiesniedz rakstiska veida dati par paredzamajām izmaiņām termiņos. Ja Darbu izpildes termiņu izmaiņas netiek iesniegtas, tiek uzskatīts, ka neparedzētie vai papildus darbi neietekmē kopējos Darbu termiņus;</w:t>
      </w:r>
    </w:p>
    <w:p w:rsidR="0030382A" w:rsidRPr="0030382A" w:rsidRDefault="0030382A" w:rsidP="0030382A">
      <w:pPr>
        <w:widowControl w:val="0"/>
        <w:numPr>
          <w:ilvl w:val="2"/>
          <w:numId w:val="31"/>
        </w:numPr>
        <w:autoSpaceDE w:val="0"/>
        <w:autoSpaceDN w:val="0"/>
        <w:adjustRightInd w:val="0"/>
        <w:spacing w:before="4" w:after="0" w:line="273" w:lineRule="exact"/>
        <w:ind w:left="1985" w:right="29" w:hanging="851"/>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Par tādu darbu izpildi, kas nebija paredzēti līgumā un tā pielikumos, un netika saskaņoti ar Pasūtītāju, autoruzraugu un būvuzraugu, Pretendents atlīdzību nesaņem. </w:t>
      </w:r>
    </w:p>
    <w:p w:rsidR="0030382A" w:rsidRPr="0030382A" w:rsidRDefault="0030382A" w:rsidP="0030382A">
      <w:pPr>
        <w:widowControl w:val="0"/>
        <w:numPr>
          <w:ilvl w:val="1"/>
          <w:numId w:val="31"/>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Pretendents informē Pasūtītāju par nepieciešamību pasūtīt būves inventarizācijas lietu. Tās izmaksas jāiekļauj kopējā Līgumcenā. Pretendentam ir jāiesniedz izbūvēto inženiertīklu izpildrasējumi un ekspluatācijas apraksti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rsidR="0030382A" w:rsidRPr="0030382A" w:rsidRDefault="0030382A" w:rsidP="0030382A">
      <w:pPr>
        <w:widowControl w:val="0"/>
        <w:autoSpaceDE w:val="0"/>
        <w:autoSpaceDN w:val="0"/>
        <w:adjustRightInd w:val="0"/>
        <w:spacing w:before="4" w:after="0" w:line="278" w:lineRule="exact"/>
        <w:ind w:left="1134" w:right="124" w:hanging="425"/>
        <w:jc w:val="both"/>
        <w:rPr>
          <w:rFonts w:ascii="Times New Roman" w:eastAsia="Times New Roman" w:hAnsi="Times New Roman" w:cs="Times New Roman"/>
          <w:sz w:val="24"/>
          <w:szCs w:val="24"/>
          <w:lang w:eastAsia="lv-LV"/>
        </w:rPr>
      </w:pPr>
    </w:p>
    <w:p w:rsidR="0030382A" w:rsidRPr="0030382A" w:rsidRDefault="0030382A" w:rsidP="0030382A">
      <w:pPr>
        <w:spacing w:after="0" w:line="240" w:lineRule="auto"/>
        <w:rPr>
          <w:rFonts w:ascii="Times New Roman" w:eastAsia="Times New Roman" w:hAnsi="Times New Roman" w:cs="Times New Roman"/>
          <w:sz w:val="24"/>
          <w:szCs w:val="24"/>
          <w:lang w:eastAsia="lv-LV"/>
        </w:rPr>
      </w:pPr>
    </w:p>
    <w:p w:rsidR="0030382A" w:rsidRPr="0030382A" w:rsidRDefault="0030382A" w:rsidP="0030382A">
      <w:pPr>
        <w:spacing w:after="0" w:line="240" w:lineRule="auto"/>
        <w:rPr>
          <w:rFonts w:ascii="Times New Roman" w:eastAsia="Times New Roman" w:hAnsi="Times New Roman" w:cs="Times New Roman"/>
          <w:sz w:val="24"/>
          <w:szCs w:val="24"/>
          <w:lang w:eastAsia="lv-LV"/>
        </w:rPr>
      </w:pPr>
    </w:p>
    <w:p w:rsidR="0030382A" w:rsidRPr="0030382A" w:rsidRDefault="0030382A" w:rsidP="0030382A">
      <w:pPr>
        <w:spacing w:after="0" w:line="240" w:lineRule="auto"/>
        <w:ind w:left="720"/>
        <w:rPr>
          <w:rFonts w:ascii="Times New Roman" w:eastAsia="Times New Roman" w:hAnsi="Times New Roman" w:cs="Times New Roman"/>
          <w:sz w:val="24"/>
          <w:szCs w:val="24"/>
          <w:lang w:eastAsia="lv-LV"/>
        </w:rPr>
      </w:pPr>
    </w:p>
    <w:p w:rsidR="0030382A" w:rsidRPr="0030382A" w:rsidRDefault="0030382A" w:rsidP="0030382A">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Teritorijas attīstības pārvaldes </w:t>
      </w:r>
    </w:p>
    <w:p w:rsidR="0030382A" w:rsidRPr="0030382A" w:rsidRDefault="0030382A" w:rsidP="0030382A">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vadītāja</w:t>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t>I.Zālīte</w:t>
      </w:r>
    </w:p>
    <w:p w:rsidR="0030382A" w:rsidRPr="0030382A" w:rsidRDefault="0030382A" w:rsidP="0030382A">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30382A" w:rsidRPr="0030382A" w:rsidRDefault="0030382A" w:rsidP="0030382A">
      <w:pPr>
        <w:spacing w:after="0" w:line="240" w:lineRule="auto"/>
        <w:ind w:firstLine="720"/>
        <w:rPr>
          <w:rFonts w:ascii="Times New Roman" w:eastAsia="Times New Roman" w:hAnsi="Times New Roman" w:cs="Times New Roman"/>
          <w:sz w:val="24"/>
          <w:szCs w:val="24"/>
          <w:lang w:eastAsia="lv-LV"/>
        </w:rPr>
      </w:pPr>
      <w:r w:rsidRPr="0030382A">
        <w:rPr>
          <w:rFonts w:ascii="Times New Roman" w:eastAsia="Times New Roman" w:hAnsi="Times New Roman" w:cs="Times New Roman"/>
          <w:sz w:val="24"/>
          <w:szCs w:val="24"/>
          <w:lang w:eastAsia="lv-LV"/>
        </w:rPr>
        <w:t xml:space="preserve">Būvvaldes vadītāja        </w:t>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r>
      <w:r w:rsidRPr="0030382A">
        <w:rPr>
          <w:rFonts w:ascii="Times New Roman" w:eastAsia="Times New Roman" w:hAnsi="Times New Roman" w:cs="Times New Roman"/>
          <w:sz w:val="24"/>
          <w:szCs w:val="24"/>
          <w:lang w:eastAsia="lv-LV"/>
        </w:rPr>
        <w:tab/>
        <w:t>M.Geidāne</w:t>
      </w:r>
    </w:p>
    <w:p w:rsidR="0030382A" w:rsidRPr="0030382A" w:rsidRDefault="0030382A" w:rsidP="0030382A">
      <w:pPr>
        <w:spacing w:after="0" w:line="240" w:lineRule="auto"/>
        <w:ind w:firstLine="720"/>
        <w:rPr>
          <w:rFonts w:ascii="Times New Roman" w:eastAsia="Times New Roman" w:hAnsi="Times New Roman" w:cs="Times New Roman"/>
          <w:sz w:val="24"/>
          <w:szCs w:val="24"/>
          <w:lang w:eastAsia="lv-LV"/>
        </w:rPr>
      </w:pPr>
    </w:p>
    <w:p w:rsidR="0030382A" w:rsidRPr="0030382A" w:rsidRDefault="0030382A" w:rsidP="0030382A">
      <w:pPr>
        <w:spacing w:after="0" w:line="240" w:lineRule="auto"/>
        <w:jc w:val="both"/>
        <w:outlineLvl w:val="0"/>
        <w:rPr>
          <w:rFonts w:ascii="Times New Roman" w:eastAsia="Times New Roman" w:hAnsi="Times New Roman" w:cs="Times New Roman"/>
          <w:b/>
          <w:sz w:val="24"/>
          <w:szCs w:val="24"/>
        </w:rPr>
      </w:pPr>
      <w:r w:rsidRPr="0030382A">
        <w:rPr>
          <w:rFonts w:ascii="Times New Roman" w:eastAsia="Times New Roman" w:hAnsi="Times New Roman" w:cs="Times New Roman"/>
          <w:sz w:val="24"/>
          <w:szCs w:val="24"/>
          <w:lang w:eastAsia="lv-LV"/>
        </w:rPr>
        <w:t xml:space="preserve">            </w:t>
      </w:r>
      <w:r w:rsidRPr="00DB534A">
        <w:rPr>
          <w:rFonts w:ascii="Times New Roman" w:eastAsia="Times New Roman" w:hAnsi="Times New Roman" w:cs="Times New Roman"/>
          <w:sz w:val="24"/>
          <w:szCs w:val="24"/>
          <w:lang w:eastAsia="lv-LV"/>
        </w:rPr>
        <w:t>Īpašumu un vides pārva</w:t>
      </w:r>
      <w:r w:rsidR="00DB534A" w:rsidRPr="00DB534A">
        <w:rPr>
          <w:rFonts w:ascii="Times New Roman" w:eastAsia="Times New Roman" w:hAnsi="Times New Roman" w:cs="Times New Roman"/>
          <w:sz w:val="24"/>
          <w:szCs w:val="24"/>
          <w:lang w:eastAsia="lv-LV"/>
        </w:rPr>
        <w:t>ldības nodaļas būvinženieris</w:t>
      </w:r>
      <w:r w:rsidR="00DB534A" w:rsidRPr="00DB534A">
        <w:rPr>
          <w:rFonts w:ascii="Times New Roman" w:eastAsia="Times New Roman" w:hAnsi="Times New Roman" w:cs="Times New Roman"/>
          <w:sz w:val="24"/>
          <w:szCs w:val="24"/>
          <w:lang w:eastAsia="lv-LV"/>
        </w:rPr>
        <w:tab/>
      </w:r>
      <w:r w:rsidR="00DB534A" w:rsidRPr="00DB534A">
        <w:rPr>
          <w:rFonts w:ascii="Times New Roman" w:eastAsia="Times New Roman" w:hAnsi="Times New Roman" w:cs="Times New Roman"/>
          <w:sz w:val="24"/>
          <w:szCs w:val="24"/>
          <w:lang w:eastAsia="lv-LV"/>
        </w:rPr>
        <w:tab/>
      </w:r>
      <w:r w:rsidR="00DB534A" w:rsidRPr="00DB534A">
        <w:rPr>
          <w:rFonts w:ascii="Times New Roman" w:eastAsia="Times New Roman" w:hAnsi="Times New Roman" w:cs="Times New Roman"/>
          <w:sz w:val="24"/>
          <w:szCs w:val="24"/>
          <w:lang w:eastAsia="lv-LV"/>
        </w:rPr>
        <w:tab/>
        <w:t>A</w:t>
      </w:r>
      <w:r w:rsidRPr="00DB534A">
        <w:rPr>
          <w:rFonts w:ascii="Times New Roman" w:eastAsia="Times New Roman" w:hAnsi="Times New Roman" w:cs="Times New Roman"/>
          <w:sz w:val="24"/>
          <w:szCs w:val="24"/>
          <w:lang w:eastAsia="lv-LV"/>
        </w:rPr>
        <w:t>. Ermansons</w:t>
      </w:r>
    </w:p>
    <w:p w:rsidR="0030382A" w:rsidRPr="0030382A" w:rsidRDefault="0030382A" w:rsidP="0030382A">
      <w:pP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br w:type="page"/>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4"/>
          <w:szCs w:val="24"/>
        </w:rPr>
        <w:t>3.pielikums</w:t>
      </w:r>
    </w:p>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bCs/>
          <w:sz w:val="24"/>
          <w:szCs w:val="24"/>
        </w:rPr>
      </w:pPr>
      <w:r w:rsidRPr="0030382A">
        <w:rPr>
          <w:rFonts w:ascii="Times New Roman" w:eastAsia="Times New Roman" w:hAnsi="Times New Roman" w:cs="Times New Roman"/>
          <w:b/>
          <w:bCs/>
          <w:sz w:val="28"/>
          <w:szCs w:val="28"/>
        </w:rPr>
        <w:t>TĀMES</w:t>
      </w:r>
    </w:p>
    <w:p w:rsidR="0030382A" w:rsidRPr="0030382A" w:rsidRDefault="0030382A" w:rsidP="0030382A">
      <w:pPr>
        <w:tabs>
          <w:tab w:val="left" w:pos="319"/>
        </w:tabs>
        <w:spacing w:before="120" w:after="120" w:line="240" w:lineRule="auto"/>
        <w:rPr>
          <w:rFonts w:ascii="Times New Roman" w:eastAsia="Times New Roman" w:hAnsi="Times New Roman" w:cs="Times New Roman"/>
          <w:bCs/>
          <w:i/>
          <w:color w:val="FF0000"/>
          <w:sz w:val="24"/>
          <w:szCs w:val="24"/>
        </w:rPr>
      </w:pPr>
      <w:r w:rsidRPr="0030382A">
        <w:rPr>
          <w:rFonts w:ascii="Times New Roman" w:eastAsia="Times New Roman" w:hAnsi="Times New Roman" w:cs="Times New Roman"/>
          <w:bCs/>
          <w:sz w:val="24"/>
          <w:szCs w:val="24"/>
        </w:rPr>
        <w:t>Pielikumā kā atsevišķi dokumenti EXCEL formātā.</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4. pielikums</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6"/>
          <w:szCs w:val="26"/>
        </w:rPr>
      </w:pPr>
      <w:r w:rsidRPr="0030382A">
        <w:rPr>
          <w:rFonts w:ascii="Times New Roman" w:eastAsia="Times New Roman" w:hAnsi="Times New Roman" w:cs="Times New Roman"/>
          <w:b/>
          <w:sz w:val="26"/>
          <w:szCs w:val="26"/>
        </w:rPr>
        <w:t>FINANŠU PIEDĀVĀJUMA FORMA</w:t>
      </w:r>
    </w:p>
    <w:p w:rsidR="0030382A" w:rsidRPr="0030382A" w:rsidRDefault="0030382A" w:rsidP="0030382A">
      <w:pPr>
        <w:tabs>
          <w:tab w:val="left" w:pos="319"/>
        </w:tabs>
        <w:spacing w:before="120" w:after="120" w:line="240" w:lineRule="auto"/>
        <w:rPr>
          <w:rFonts w:ascii="Times New Roman" w:eastAsia="Times New Roman" w:hAnsi="Times New Roman" w:cs="Times New Roman"/>
          <w:b/>
          <w:sz w:val="26"/>
          <w:szCs w:val="26"/>
        </w:rPr>
      </w:pPr>
    </w:p>
    <w:p w:rsidR="0030382A" w:rsidRPr="0030382A" w:rsidRDefault="0030382A" w:rsidP="0030382A">
      <w:pPr>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b/>
          <w:sz w:val="24"/>
          <w:szCs w:val="24"/>
        </w:rPr>
        <w:t xml:space="preserve">Mēs piedāvājam veikt </w:t>
      </w:r>
      <w:r w:rsidRPr="0030382A">
        <w:rPr>
          <w:rFonts w:ascii="Times New Roman" w:eastAsia="Times New Roman" w:hAnsi="Times New Roman" w:cs="Times New Roman"/>
          <w:b/>
          <w:bCs/>
          <w:sz w:val="24"/>
          <w:szCs w:val="24"/>
        </w:rPr>
        <w:t>Siguldas Jaunās pils pārbūvi un restaurāciju,</w:t>
      </w:r>
      <w:r w:rsidRPr="0030382A">
        <w:rPr>
          <w:rFonts w:ascii="Times New Roman" w:eastAsia="Times New Roman" w:hAnsi="Times New Roman" w:cs="Times New Roman"/>
          <w:bCs/>
          <w:sz w:val="24"/>
          <w:szCs w:val="24"/>
        </w:rPr>
        <w:t xml:space="preserve"> </w:t>
      </w:r>
      <w:r w:rsidRPr="0030382A">
        <w:rPr>
          <w:rFonts w:ascii="Times New Roman" w:eastAsia="Times New Roman" w:hAnsi="Times New Roman" w:cs="Times New Roman"/>
          <w:b/>
          <w:sz w:val="24"/>
          <w:szCs w:val="24"/>
        </w:rPr>
        <w:t>saskaņā ar iepirkuma Nolikumā un tā pielikumos minētajiem nosacījumiem:</w:t>
      </w:r>
    </w:p>
    <w:p w:rsidR="0030382A" w:rsidRPr="0030382A" w:rsidRDefault="0030382A" w:rsidP="0030382A">
      <w:pPr>
        <w:tabs>
          <w:tab w:val="left" w:pos="319"/>
        </w:tabs>
        <w:spacing w:after="0" w:line="240" w:lineRule="auto"/>
        <w:jc w:val="center"/>
        <w:rPr>
          <w:rFonts w:ascii="Times New Roman" w:eastAsia="Times New Roman" w:hAnsi="Times New Roman" w:cs="Times New Roman"/>
          <w:b/>
          <w:sz w:val="24"/>
          <w:szCs w:val="24"/>
        </w:rPr>
      </w:pPr>
    </w:p>
    <w:p w:rsidR="0030382A" w:rsidRPr="0030382A" w:rsidRDefault="0030382A" w:rsidP="0030382A">
      <w:pPr>
        <w:tabs>
          <w:tab w:val="left" w:pos="319"/>
        </w:tabs>
        <w:spacing w:after="0" w:line="240" w:lineRule="auto"/>
        <w:jc w:val="center"/>
        <w:rPr>
          <w:rFonts w:ascii="Times New Roman" w:eastAsia="Times New Roman" w:hAnsi="Times New Roman" w:cs="Times New Roman"/>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804"/>
        <w:gridCol w:w="2409"/>
      </w:tblGrid>
      <w:tr w:rsidR="0030382A" w:rsidRPr="0030382A" w:rsidTr="0030382A">
        <w:trPr>
          <w:trHeight w:val="396"/>
        </w:trPr>
        <w:tc>
          <w:tcPr>
            <w:tcW w:w="993"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6"/>
                <w:szCs w:val="26"/>
              </w:rPr>
            </w:pPr>
            <w:r w:rsidRPr="0030382A">
              <w:rPr>
                <w:rFonts w:ascii="Times New Roman" w:eastAsia="Times New Roman" w:hAnsi="Times New Roman" w:cs="Times New Roman"/>
                <w:b/>
                <w:sz w:val="26"/>
                <w:szCs w:val="26"/>
              </w:rPr>
              <w:t>Nr.</w:t>
            </w:r>
          </w:p>
        </w:tc>
        <w:tc>
          <w:tcPr>
            <w:tcW w:w="6804"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6"/>
                <w:szCs w:val="26"/>
              </w:rPr>
            </w:pPr>
            <w:r w:rsidRPr="0030382A">
              <w:rPr>
                <w:rFonts w:ascii="Times New Roman" w:eastAsia="Times New Roman" w:hAnsi="Times New Roman" w:cs="Times New Roman"/>
                <w:b/>
                <w:sz w:val="26"/>
                <w:szCs w:val="26"/>
              </w:rPr>
              <w:t>Iepirkuma priekšmeta nosaukums</w:t>
            </w:r>
          </w:p>
        </w:tc>
        <w:tc>
          <w:tcPr>
            <w:tcW w:w="2409"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6"/>
                <w:szCs w:val="26"/>
              </w:rPr>
            </w:pPr>
            <w:r w:rsidRPr="0030382A">
              <w:rPr>
                <w:rFonts w:ascii="Times New Roman" w:eastAsia="Times New Roman" w:hAnsi="Times New Roman" w:cs="Times New Roman"/>
                <w:b/>
                <w:sz w:val="26"/>
                <w:szCs w:val="26"/>
              </w:rPr>
              <w:t>Summa EUR</w:t>
            </w:r>
          </w:p>
        </w:tc>
      </w:tr>
      <w:tr w:rsidR="0030382A" w:rsidRPr="0030382A" w:rsidTr="0030382A">
        <w:tc>
          <w:tcPr>
            <w:tcW w:w="993" w:type="dxa"/>
          </w:tcPr>
          <w:p w:rsidR="0030382A" w:rsidRPr="0030382A" w:rsidRDefault="0030382A" w:rsidP="0030382A">
            <w:pPr>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1.</w:t>
            </w:r>
          </w:p>
        </w:tc>
        <w:tc>
          <w:tcPr>
            <w:tcW w:w="6804" w:type="dxa"/>
          </w:tcPr>
          <w:p w:rsidR="0030382A" w:rsidRPr="0030382A" w:rsidRDefault="0030382A" w:rsidP="0030382A">
            <w:pPr>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Siguldas pils energoefektivitātes darbu apjomu kopsumma </w:t>
            </w:r>
          </w:p>
        </w:tc>
        <w:tc>
          <w:tcPr>
            <w:tcW w:w="2409"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8"/>
                <w:szCs w:val="28"/>
              </w:rPr>
            </w:pPr>
          </w:p>
        </w:tc>
      </w:tr>
      <w:tr w:rsidR="0030382A" w:rsidRPr="0030382A" w:rsidTr="0030382A">
        <w:tc>
          <w:tcPr>
            <w:tcW w:w="993" w:type="dxa"/>
          </w:tcPr>
          <w:p w:rsidR="0030382A" w:rsidRPr="0030382A" w:rsidRDefault="0030382A" w:rsidP="0030382A">
            <w:pPr>
              <w:tabs>
                <w:tab w:val="left" w:pos="319"/>
              </w:tabs>
              <w:spacing w:before="120" w:after="12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2.</w:t>
            </w:r>
          </w:p>
        </w:tc>
        <w:tc>
          <w:tcPr>
            <w:tcW w:w="6804" w:type="dxa"/>
          </w:tcPr>
          <w:p w:rsidR="0030382A" w:rsidRPr="00F65344" w:rsidRDefault="0030382A" w:rsidP="0030382A">
            <w:pPr>
              <w:tabs>
                <w:tab w:val="left" w:pos="319"/>
              </w:tabs>
              <w:spacing w:before="120" w:after="120" w:line="240" w:lineRule="auto"/>
              <w:rPr>
                <w:rFonts w:ascii="Times New Roman" w:eastAsia="Times New Roman" w:hAnsi="Times New Roman" w:cs="Times New Roman"/>
                <w:sz w:val="24"/>
                <w:szCs w:val="24"/>
              </w:rPr>
            </w:pPr>
            <w:r w:rsidRPr="00F65344">
              <w:rPr>
                <w:rFonts w:ascii="Times New Roman" w:eastAsia="Times New Roman" w:hAnsi="Times New Roman" w:cs="Times New Roman"/>
                <w:sz w:val="24"/>
                <w:szCs w:val="24"/>
              </w:rPr>
              <w:t xml:space="preserve">Siguldas pils restaurācijas darbu apjomu kopsumma </w:t>
            </w:r>
          </w:p>
        </w:tc>
        <w:tc>
          <w:tcPr>
            <w:tcW w:w="2409"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8"/>
                <w:szCs w:val="24"/>
              </w:rPr>
            </w:pPr>
          </w:p>
        </w:tc>
      </w:tr>
      <w:tr w:rsidR="0030382A" w:rsidRPr="0030382A" w:rsidTr="0030382A">
        <w:trPr>
          <w:trHeight w:val="452"/>
        </w:trPr>
        <w:tc>
          <w:tcPr>
            <w:tcW w:w="993" w:type="dxa"/>
          </w:tcPr>
          <w:p w:rsidR="0030382A" w:rsidRPr="0030382A" w:rsidRDefault="0030382A" w:rsidP="0030382A">
            <w:pPr>
              <w:spacing w:before="120" w:after="120" w:line="240" w:lineRule="auto"/>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3.</w:t>
            </w:r>
          </w:p>
        </w:tc>
        <w:tc>
          <w:tcPr>
            <w:tcW w:w="6804" w:type="dxa"/>
          </w:tcPr>
          <w:p w:rsidR="0030382A" w:rsidRPr="00F65344" w:rsidRDefault="0030382A" w:rsidP="0030382A">
            <w:pPr>
              <w:spacing w:before="120" w:after="120" w:line="240" w:lineRule="auto"/>
              <w:rPr>
                <w:rFonts w:ascii="Times New Roman" w:eastAsia="Times New Roman" w:hAnsi="Times New Roman" w:cs="Times New Roman"/>
                <w:sz w:val="24"/>
                <w:szCs w:val="24"/>
              </w:rPr>
            </w:pPr>
            <w:r w:rsidRPr="00F65344">
              <w:rPr>
                <w:rFonts w:ascii="Times New Roman" w:eastAsia="Times New Roman" w:hAnsi="Times New Roman" w:cs="Times New Roman"/>
                <w:bCs/>
                <w:sz w:val="24"/>
                <w:szCs w:val="24"/>
              </w:rPr>
              <w:t>Siguldas Jaunās pils pārbūve un restaurācija (1.+ 2.pozīcija)</w:t>
            </w:r>
          </w:p>
        </w:tc>
        <w:tc>
          <w:tcPr>
            <w:tcW w:w="2409"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8"/>
                <w:szCs w:val="24"/>
              </w:rPr>
            </w:pPr>
          </w:p>
        </w:tc>
      </w:tr>
      <w:tr w:rsidR="0030382A" w:rsidRPr="0030382A" w:rsidTr="0030382A">
        <w:tc>
          <w:tcPr>
            <w:tcW w:w="993" w:type="dxa"/>
          </w:tcPr>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p>
        </w:tc>
        <w:tc>
          <w:tcPr>
            <w:tcW w:w="6804" w:type="dxa"/>
          </w:tcPr>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Kopējās izmaksas (bez PVN)</w:t>
            </w:r>
          </w:p>
        </w:tc>
        <w:tc>
          <w:tcPr>
            <w:tcW w:w="2409"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8"/>
                <w:szCs w:val="24"/>
              </w:rPr>
            </w:pPr>
          </w:p>
        </w:tc>
      </w:tr>
      <w:tr w:rsidR="0030382A" w:rsidRPr="0030382A" w:rsidTr="0030382A">
        <w:tc>
          <w:tcPr>
            <w:tcW w:w="993" w:type="dxa"/>
          </w:tcPr>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p>
        </w:tc>
        <w:tc>
          <w:tcPr>
            <w:tcW w:w="6804" w:type="dxa"/>
          </w:tcPr>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PVN </w:t>
            </w:r>
          </w:p>
        </w:tc>
        <w:tc>
          <w:tcPr>
            <w:tcW w:w="2409"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8"/>
                <w:szCs w:val="24"/>
              </w:rPr>
            </w:pPr>
            <w:r w:rsidRPr="0030382A">
              <w:rPr>
                <w:rFonts w:ascii="Times New Roman" w:eastAsia="Times New Roman" w:hAnsi="Times New Roman" w:cs="Times New Roman"/>
                <w:b/>
                <w:sz w:val="28"/>
                <w:szCs w:val="24"/>
              </w:rPr>
              <w:t xml:space="preserve">_ _ _ _ _ _ </w:t>
            </w:r>
          </w:p>
        </w:tc>
      </w:tr>
      <w:tr w:rsidR="0030382A" w:rsidRPr="0030382A" w:rsidTr="0030382A">
        <w:tc>
          <w:tcPr>
            <w:tcW w:w="993" w:type="dxa"/>
          </w:tcPr>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p>
        </w:tc>
        <w:tc>
          <w:tcPr>
            <w:tcW w:w="6804" w:type="dxa"/>
          </w:tcPr>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Kopējās izmaksas (ar PVN) </w:t>
            </w:r>
          </w:p>
        </w:tc>
        <w:tc>
          <w:tcPr>
            <w:tcW w:w="2409" w:type="dxa"/>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
                <w:sz w:val="28"/>
                <w:szCs w:val="24"/>
              </w:rPr>
            </w:pPr>
            <w:r w:rsidRPr="0030382A">
              <w:rPr>
                <w:rFonts w:ascii="Times New Roman" w:eastAsia="Times New Roman" w:hAnsi="Times New Roman" w:cs="Times New Roman"/>
                <w:b/>
                <w:sz w:val="28"/>
                <w:szCs w:val="24"/>
              </w:rPr>
              <w:t>_ _ _ _ _ _</w:t>
            </w:r>
          </w:p>
        </w:tc>
      </w:tr>
    </w:tbl>
    <w:p w:rsidR="0030382A" w:rsidRPr="0030382A" w:rsidRDefault="0030382A" w:rsidP="0030382A">
      <w:pPr>
        <w:spacing w:after="0" w:line="240" w:lineRule="auto"/>
        <w:jc w:val="both"/>
        <w:rPr>
          <w:rFonts w:ascii="Times New Roman" w:eastAsia="Times New Roman" w:hAnsi="Times New Roman" w:cs="Times New Roman"/>
          <w:b/>
          <w:u w:val="single"/>
        </w:rPr>
      </w:pPr>
    </w:p>
    <w:p w:rsidR="0030382A" w:rsidRPr="0030382A" w:rsidRDefault="0030382A" w:rsidP="0030382A">
      <w:pPr>
        <w:spacing w:after="0" w:line="240" w:lineRule="auto"/>
        <w:jc w:val="both"/>
        <w:rPr>
          <w:rFonts w:ascii="Times New Roman" w:eastAsia="Times New Roman" w:hAnsi="Times New Roman" w:cs="Times New Roman"/>
          <w:b/>
          <w:u w:val="single"/>
        </w:rPr>
      </w:pPr>
      <w:r w:rsidRPr="0030382A">
        <w:rPr>
          <w:rFonts w:ascii="Times New Roman" w:eastAsia="Times New Roman" w:hAnsi="Times New Roman" w:cs="Times New Roman"/>
          <w:b/>
          <w:u w:val="single"/>
        </w:rPr>
        <w:t>Pievienotās vērtības nodokļa nomaksu valsts budžetā veic Pasūtītājs.</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30382A" w:rsidRPr="0030382A" w:rsidRDefault="0030382A" w:rsidP="0030382A">
      <w:pPr>
        <w:spacing w:after="0" w:line="240" w:lineRule="auto"/>
        <w:jc w:val="both"/>
        <w:rPr>
          <w:rFonts w:ascii="Times New Roman" w:eastAsia="Times New Roman" w:hAnsi="Times New Roman" w:cs="Times New Roman"/>
          <w:sz w:val="24"/>
          <w:szCs w:val="24"/>
        </w:rPr>
      </w:pP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Vārds, Uzvārds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sz w:val="24"/>
          <w:szCs w:val="24"/>
        </w:rPr>
      </w:pP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Ieņemamais amats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sz w:val="24"/>
          <w:szCs w:val="24"/>
        </w:rPr>
      </w:pP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Paraksts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ab/>
      </w: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Datums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sz w:val="24"/>
          <w:szCs w:val="24"/>
        </w:rPr>
      </w:pP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Zīmogs</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jc w:val="right"/>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lastRenderedPageBreak/>
        <w:t>5.pielikums</w:t>
      </w:r>
    </w:p>
    <w:p w:rsidR="0030382A" w:rsidRPr="0030382A" w:rsidRDefault="0030382A" w:rsidP="0030382A">
      <w:pPr>
        <w:tabs>
          <w:tab w:val="left" w:pos="319"/>
        </w:tabs>
        <w:spacing w:before="120" w:after="120" w:line="240" w:lineRule="auto"/>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bCs/>
          <w:i/>
          <w:color w:val="FF0000"/>
          <w:sz w:val="26"/>
          <w:szCs w:val="26"/>
        </w:rPr>
      </w:pPr>
      <w:r w:rsidRPr="0030382A">
        <w:rPr>
          <w:rFonts w:ascii="Times New Roman" w:eastAsia="Times New Roman" w:hAnsi="Times New Roman" w:cs="Times New Roman"/>
          <w:b/>
          <w:bCs/>
          <w:sz w:val="26"/>
          <w:szCs w:val="26"/>
        </w:rPr>
        <w:t>Apliecinājums par pretendenta pieredzi</w:t>
      </w:r>
    </w:p>
    <w:p w:rsidR="0030382A" w:rsidRPr="0030382A" w:rsidRDefault="0030382A" w:rsidP="0030382A">
      <w:pPr>
        <w:tabs>
          <w:tab w:val="left" w:pos="319"/>
        </w:tabs>
        <w:spacing w:before="120" w:after="120" w:line="240" w:lineRule="auto"/>
        <w:rPr>
          <w:rFonts w:ascii="Times New Roman" w:eastAsia="Times New Roman" w:hAnsi="Times New Roman" w:cs="Times New Roman"/>
          <w:b/>
          <w:bCs/>
          <w:sz w:val="26"/>
          <w:szCs w:val="26"/>
        </w:rPr>
      </w:pP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1.</w:t>
      </w:r>
      <w:r w:rsidRPr="0030382A">
        <w:rPr>
          <w:rFonts w:ascii="Times New Roman" w:eastAsia="Times New Roman" w:hAnsi="Times New Roman" w:cs="Times New Roman"/>
          <w:bCs/>
          <w:sz w:val="24"/>
          <w:szCs w:val="24"/>
        </w:rPr>
        <w:tab/>
        <w:t>Pretendenta nosaukums:</w:t>
      </w:r>
      <w:r w:rsidRPr="0030382A">
        <w:rPr>
          <w:rFonts w:ascii="Times New Roman" w:eastAsia="Times New Roman" w:hAnsi="Times New Roman" w:cs="Times New Roman"/>
          <w:bCs/>
          <w:sz w:val="24"/>
          <w:szCs w:val="24"/>
        </w:rPr>
        <w:tab/>
        <w:t>_______________________________________________</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ab/>
        <w:t>Reģistrācijas Nr._______________________________________________________</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sz w:val="24"/>
          <w:szCs w:val="24"/>
        </w:rPr>
      </w:pPr>
    </w:p>
    <w:p w:rsidR="0030382A" w:rsidRPr="0030382A" w:rsidRDefault="0030382A" w:rsidP="0030382A">
      <w:pPr>
        <w:numPr>
          <w:ilvl w:val="0"/>
          <w:numId w:val="25"/>
        </w:numPr>
        <w:tabs>
          <w:tab w:val="left" w:pos="319"/>
        </w:tabs>
        <w:spacing w:before="120" w:after="120" w:line="240" w:lineRule="auto"/>
        <w:ind w:hanging="720"/>
        <w:jc w:val="both"/>
        <w:rPr>
          <w:rFonts w:ascii="Times New Roman" w:eastAsia="Times New Roman" w:hAnsi="Times New Roman" w:cs="Times New Roman"/>
          <w:sz w:val="24"/>
          <w:szCs w:val="24"/>
        </w:rPr>
      </w:pPr>
      <w:bookmarkStart w:id="51" w:name="_Hlk494356587"/>
      <w:r w:rsidRPr="0030382A">
        <w:rPr>
          <w:rFonts w:ascii="Times New Roman" w:eastAsia="Times New Roman" w:hAnsi="Times New Roman" w:cs="Times New Roman"/>
          <w:sz w:val="24"/>
          <w:szCs w:val="24"/>
        </w:rPr>
        <w:t xml:space="preserve">Apliecinām, ka mums ir pieredze atbilstoši iepirkuma Nolikuma </w:t>
      </w:r>
      <w:r w:rsidRPr="0030382A">
        <w:rPr>
          <w:rFonts w:ascii="Times New Roman" w:eastAsia="Times New Roman" w:hAnsi="Times New Roman" w:cs="Times New Roman"/>
          <w:sz w:val="24"/>
          <w:szCs w:val="24"/>
          <w:u w:val="single"/>
        </w:rPr>
        <w:t>3.3.1.1.apakšpunktā</w:t>
      </w:r>
      <w:r w:rsidRPr="0030382A">
        <w:rPr>
          <w:rFonts w:ascii="Times New Roman" w:eastAsia="Times New Roman" w:hAnsi="Times New Roman" w:cs="Times New Roman"/>
          <w:sz w:val="24"/>
          <w:szCs w:val="24"/>
        </w:rPr>
        <w:t xml:space="preserve"> noteiktajai prasībai:</w:t>
      </w:r>
    </w:p>
    <w:tbl>
      <w:tblPr>
        <w:tblW w:w="96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551"/>
        <w:gridCol w:w="1985"/>
      </w:tblGrid>
      <w:tr w:rsidR="0030382A" w:rsidRPr="0030382A" w:rsidTr="0030382A">
        <w:tc>
          <w:tcPr>
            <w:tcW w:w="5092" w:type="dxa"/>
            <w:vMerge w:val="restart"/>
            <w:tcBorders>
              <w:top w:val="single" w:sz="4" w:space="0" w:color="auto"/>
              <w:left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highlight w:val="green"/>
                <w:lang w:eastAsia="lv-LV"/>
              </w:rPr>
            </w:pPr>
          </w:p>
        </w:tc>
        <w:tc>
          <w:tcPr>
            <w:tcW w:w="4536" w:type="dxa"/>
            <w:gridSpan w:val="2"/>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 xml:space="preserve">III grupas publiskas ēkas būvniecība/pārbūve </w:t>
            </w:r>
          </w:p>
          <w:p w:rsidR="0030382A" w:rsidRPr="0030382A" w:rsidRDefault="0030382A" w:rsidP="0030382A">
            <w:pPr>
              <w:tabs>
                <w:tab w:val="left" w:pos="319"/>
              </w:tabs>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(pilnībā pabeigti un ekspluatācijā pieņemti objekti)</w:t>
            </w:r>
          </w:p>
        </w:tc>
      </w:tr>
      <w:tr w:rsidR="0030382A" w:rsidRPr="0030382A" w:rsidTr="0030382A">
        <w:tc>
          <w:tcPr>
            <w:tcW w:w="5092" w:type="dxa"/>
            <w:vMerge/>
            <w:tcBorders>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highlight w:val="green"/>
                <w:lang w:eastAsia="lv-LV"/>
              </w:rPr>
            </w:pP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sz w:val="20"/>
                <w:szCs w:val="20"/>
              </w:rPr>
            </w:pPr>
          </w:p>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Objekts, kurā ir veikti restaurācijas darbi</w:t>
            </w: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Objekts, kurā ir veikta pārbūve un būvniecības darbu izmaksas ne mazākas kā 3 000 000,00EUR (bez PVN)</w:t>
            </w: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b/>
                <w:color w:val="000000"/>
                <w:lang w:eastAsia="lv-LV"/>
              </w:rPr>
            </w:pPr>
            <w:r w:rsidRPr="0030382A">
              <w:rPr>
                <w:rFonts w:ascii="Times New Roman" w:eastAsia="Times New Roman" w:hAnsi="Times New Roman" w:cs="Times New Roman"/>
                <w:b/>
                <w:color w:val="000000"/>
                <w:lang w:eastAsia="lv-LV"/>
              </w:rPr>
              <w:t>Objekta nosaukums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pasūtītāja nosaukums, reģ. Nr.</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Ekspluatācijā nodošanas datums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pieņemšanas ekspluatācijā akta kopija (lpp., kur piedāvājumā ir pievienota kopija)</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ĢENERĀLUZŅĒMĒJA NOSAUKUMS, reģ. Nr. (kas slēdzis līgumu ar pasūtītāju)</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Ja pretendents ir apakšuzņēmējs, tad - APAKŠUZŅĒMĒJA NOSAUKUMS, reģ. Nr. (kas slēdzis līgumu ar ģenerāluzņēmēju)</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ind w:right="-531"/>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ind w:right="-531"/>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Ja pretendents ir apakšuzņēmējs, tad - APAKŠUZŅĒMĒJA NOSAUKUMS, reģ. Nr. (kas slēdzis līgumu ar apakšuzņēmēju)</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Pretendenta noslēgtā līgumcena EUR bez PVN</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Restaurācijas darbu apjoms EUR bez PVN</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highlight w:val="gree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highlight w:val="gree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Darbu izpildes periods</w:t>
            </w:r>
          </w:p>
          <w:p w:rsidR="0030382A" w:rsidRPr="0030382A" w:rsidRDefault="0030382A" w:rsidP="0030382A">
            <w:pPr>
              <w:spacing w:after="0" w:line="240" w:lineRule="auto"/>
              <w:rPr>
                <w:rFonts w:ascii="Times New Roman" w:eastAsia="Times New Roman" w:hAnsi="Times New Roman" w:cs="Times New Roman"/>
                <w:color w:val="000000"/>
              </w:rPr>
            </w:pP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adrese</w:t>
            </w:r>
          </w:p>
          <w:p w:rsidR="0030382A" w:rsidRPr="0030382A" w:rsidRDefault="0030382A" w:rsidP="0030382A">
            <w:pPr>
              <w:spacing w:after="0" w:line="240" w:lineRule="auto"/>
              <w:rPr>
                <w:rFonts w:ascii="Times New Roman" w:eastAsia="Times New Roman" w:hAnsi="Times New Roman" w:cs="Times New Roman"/>
                <w:color w:val="000000"/>
              </w:rPr>
            </w:pP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pasūtītāja atsauksme (lpp., kur piedāvājumā ir pievienota atsauksme)</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Kontaktpersonas (atsauksmes izsniedzēja, sagatavotāja) Vārds Uzvārds, tālrunis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Ja pretendents ir apakšuzņēmējs, tad - atsauksme no uzņēmēja</w:t>
            </w:r>
            <w:r w:rsidRPr="0030382A">
              <w:rPr>
                <w:rFonts w:ascii="Times New Roman" w:eastAsia="Times New Roman" w:hAnsi="Times New Roman" w:cs="Times New Roman"/>
                <w:color w:val="FF0000"/>
                <w:lang w:eastAsia="lv-LV"/>
              </w:rPr>
              <w:t xml:space="preserve">, </w:t>
            </w:r>
            <w:r w:rsidRPr="0030382A">
              <w:rPr>
                <w:rFonts w:ascii="Times New Roman" w:eastAsia="Times New Roman" w:hAnsi="Times New Roman" w:cs="Times New Roman"/>
                <w:color w:val="000000"/>
                <w:lang w:eastAsia="lv-LV"/>
              </w:rPr>
              <w:t>ar kuru slēgts līgums (lpp., kur piedāvājumā ir pievienota atsauksme)</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rPr>
            </w:pPr>
            <w:r w:rsidRPr="0030382A">
              <w:rPr>
                <w:rFonts w:ascii="Times New Roman" w:eastAsia="Times New Roman" w:hAnsi="Times New Roman" w:cs="Times New Roman"/>
                <w:color w:val="000000"/>
                <w:lang w:eastAsia="lv-LV"/>
              </w:rPr>
              <w:lastRenderedPageBreak/>
              <w:t>Kontaktpersonas (atsauksmes izsniedzēja, sagatavotāja) Vārds Uzvārds, tālrunis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bookmarkEnd w:id="51"/>
    </w:tbl>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b/>
          <w:i/>
          <w:sz w:val="24"/>
          <w:szCs w:val="24"/>
          <w:u w:val="single"/>
          <w:lang w:eastAsia="zh-CN"/>
        </w:rPr>
      </w:pPr>
      <w:r w:rsidRPr="0030382A">
        <w:rPr>
          <w:rFonts w:ascii="Times New Roman" w:eastAsia="Times New Roman" w:hAnsi="Times New Roman" w:cs="Times New Roman"/>
          <w:b/>
          <w:i/>
          <w:sz w:val="24"/>
          <w:szCs w:val="24"/>
          <w:u w:val="single"/>
          <w:lang w:eastAsia="zh-CN"/>
        </w:rPr>
        <w:t>VAI (aizpilda vienu no tabulām)</w:t>
      </w:r>
    </w:p>
    <w:p w:rsidR="0030382A" w:rsidRPr="0030382A" w:rsidRDefault="0030382A" w:rsidP="0030382A">
      <w:pPr>
        <w:numPr>
          <w:ilvl w:val="0"/>
          <w:numId w:val="33"/>
        </w:numPr>
        <w:tabs>
          <w:tab w:val="left" w:pos="319"/>
        </w:tabs>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 xml:space="preserve">Apliecinām, ka mums ir pieredze atbilstoši iepirkuma Nolikuma </w:t>
      </w:r>
      <w:r w:rsidRPr="0030382A">
        <w:rPr>
          <w:rFonts w:ascii="Times New Roman" w:eastAsia="Times New Roman" w:hAnsi="Times New Roman" w:cs="Times New Roman"/>
          <w:sz w:val="24"/>
          <w:szCs w:val="24"/>
          <w:u w:val="single"/>
        </w:rPr>
        <w:t>3.3.1.2.apakšpunktā</w:t>
      </w:r>
      <w:r w:rsidRPr="0030382A">
        <w:rPr>
          <w:rFonts w:ascii="Times New Roman" w:eastAsia="Times New Roman" w:hAnsi="Times New Roman" w:cs="Times New Roman"/>
          <w:sz w:val="24"/>
          <w:szCs w:val="24"/>
        </w:rPr>
        <w:t xml:space="preserve"> noteiktajai prasībai:</w:t>
      </w:r>
    </w:p>
    <w:tbl>
      <w:tblPr>
        <w:tblW w:w="96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551"/>
        <w:gridCol w:w="1985"/>
      </w:tblGrid>
      <w:tr w:rsidR="0030382A" w:rsidRPr="0030382A" w:rsidTr="0030382A">
        <w:tc>
          <w:tcPr>
            <w:tcW w:w="5092" w:type="dxa"/>
            <w:tcBorders>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highlight w:val="green"/>
                <w:lang w:eastAsia="lv-LV"/>
              </w:rPr>
            </w:pP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III grupas publiskas ēkas būvniecība/pārbūve</w:t>
            </w:r>
          </w:p>
          <w:p w:rsidR="0030382A" w:rsidRPr="0030382A" w:rsidRDefault="0030382A" w:rsidP="0030382A">
            <w:pPr>
              <w:tabs>
                <w:tab w:val="left" w:pos="319"/>
              </w:tabs>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(pilnībā pabeigti un ekspluatācijā pieņemti objekts),  kurā ir veikti restaurācijas darbi un veikta pārbūve un būvniecības darbu izmaksas ne mazākas kā 3 000 000,00 EUR (bez PVN)</w:t>
            </w: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after="0" w:line="240" w:lineRule="auto"/>
              <w:jc w:val="center"/>
              <w:rPr>
                <w:rFonts w:ascii="Times New Roman" w:eastAsia="Times New Roman" w:hAnsi="Times New Roman" w:cs="Times New Roman"/>
                <w:sz w:val="20"/>
                <w:szCs w:val="20"/>
              </w:rPr>
            </w:pPr>
          </w:p>
          <w:p w:rsidR="0030382A" w:rsidRPr="0030382A" w:rsidRDefault="0030382A" w:rsidP="0030382A">
            <w:pPr>
              <w:tabs>
                <w:tab w:val="left" w:pos="319"/>
              </w:tabs>
              <w:spacing w:after="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 xml:space="preserve">III grupas publiskas ēkas būvniecība/pārbūve </w:t>
            </w:r>
          </w:p>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sz w:val="20"/>
                <w:szCs w:val="20"/>
              </w:rPr>
            </w:pPr>
            <w:r w:rsidRPr="0030382A">
              <w:rPr>
                <w:rFonts w:ascii="Times New Roman" w:eastAsia="Times New Roman" w:hAnsi="Times New Roman" w:cs="Times New Roman"/>
                <w:sz w:val="20"/>
                <w:szCs w:val="20"/>
              </w:rPr>
              <w:t>(pilnībā pabeigti un ekspluatācijā pieņemti objekti)</w:t>
            </w:r>
          </w:p>
          <w:p w:rsidR="0030382A" w:rsidRPr="0030382A" w:rsidRDefault="0030382A" w:rsidP="0030382A">
            <w:pPr>
              <w:tabs>
                <w:tab w:val="left" w:pos="319"/>
              </w:tabs>
              <w:spacing w:before="120" w:after="120" w:line="240" w:lineRule="auto"/>
              <w:jc w:val="center"/>
              <w:rPr>
                <w:rFonts w:ascii="Times New Roman" w:eastAsia="Times New Roman" w:hAnsi="Times New Roman" w:cs="Times New Roman"/>
                <w:sz w:val="20"/>
                <w:szCs w:val="20"/>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b/>
                <w:color w:val="000000"/>
                <w:lang w:eastAsia="lv-LV"/>
              </w:rPr>
            </w:pPr>
            <w:r w:rsidRPr="0030382A">
              <w:rPr>
                <w:rFonts w:ascii="Times New Roman" w:eastAsia="Times New Roman" w:hAnsi="Times New Roman" w:cs="Times New Roman"/>
                <w:b/>
                <w:color w:val="000000"/>
                <w:lang w:eastAsia="lv-LV"/>
              </w:rPr>
              <w:t>Objekta nosaukums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pasūtītāja nosaukums, reģ. Nr.</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Ekspluatācijā nodošanas datums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pieņemšanas ekspluatācijā akta kopija (lpp., kur piedāvājumā ir pievienota kopija)</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ĢENERĀLUZŅĒMĒJA NOSAUKUMS, reģ. Nr. (kas slēdzis līgumu ar pasūtītāju)</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Ja pretendents ir apakšuzņēmējs, tad - APAKŠUZŅĒMĒJA NOSAUKUMS, reģ. Nr. (kas slēdzis līgumu ar ģenerāluzņēmēju)</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ind w:right="-531"/>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ind w:right="-531"/>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Ja pretendents ir apakšuzņēmējs, tad - APAKŠUZŅĒMĒJA NOSAUKUMS, reģ. Nr. (kas slēdzis līgumu ar apakšuzņēmēju)</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Pretendenta noslēgtā līgumcena EUR bez PVN</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Restaurācijas darbu apjoms EUR bez PVN</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highlight w:val="gree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highlight w:val="gree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Darbu izpildes periods</w:t>
            </w:r>
          </w:p>
          <w:p w:rsidR="0030382A" w:rsidRPr="0030382A" w:rsidRDefault="0030382A" w:rsidP="0030382A">
            <w:pPr>
              <w:spacing w:after="0" w:line="240" w:lineRule="auto"/>
              <w:rPr>
                <w:rFonts w:ascii="Times New Roman" w:eastAsia="Times New Roman" w:hAnsi="Times New Roman" w:cs="Times New Roman"/>
                <w:color w:val="000000"/>
              </w:rPr>
            </w:pP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adrese</w:t>
            </w:r>
          </w:p>
          <w:p w:rsidR="0030382A" w:rsidRPr="0030382A" w:rsidRDefault="0030382A" w:rsidP="0030382A">
            <w:pPr>
              <w:spacing w:after="0" w:line="240" w:lineRule="auto"/>
              <w:rPr>
                <w:rFonts w:ascii="Times New Roman" w:eastAsia="Times New Roman" w:hAnsi="Times New Roman" w:cs="Times New Roman"/>
                <w:color w:val="000000"/>
              </w:rPr>
            </w:pP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Objekta pasūtītāja atsauksme (lpp., kur piedāvājumā ir pievienota atsauksme)</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Kontaktpersonas (atsauksmes izsniedzēja, sagatavotāja) Vārds Uzvārds, tālrunis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lang w:eastAsia="lv-LV"/>
              </w:rPr>
            </w:pPr>
            <w:r w:rsidRPr="0030382A">
              <w:rPr>
                <w:rFonts w:ascii="Times New Roman" w:eastAsia="Times New Roman" w:hAnsi="Times New Roman" w:cs="Times New Roman"/>
                <w:color w:val="000000"/>
                <w:lang w:eastAsia="lv-LV"/>
              </w:rPr>
              <w:t>Ja pretendents ir apakšuzņēmējs, tad - atsauksme no uzņēmēja</w:t>
            </w:r>
            <w:r w:rsidRPr="0030382A">
              <w:rPr>
                <w:rFonts w:ascii="Times New Roman" w:eastAsia="Times New Roman" w:hAnsi="Times New Roman" w:cs="Times New Roman"/>
                <w:color w:val="FF0000"/>
                <w:lang w:eastAsia="lv-LV"/>
              </w:rPr>
              <w:t xml:space="preserve">, </w:t>
            </w:r>
            <w:r w:rsidRPr="0030382A">
              <w:rPr>
                <w:rFonts w:ascii="Times New Roman" w:eastAsia="Times New Roman" w:hAnsi="Times New Roman" w:cs="Times New Roman"/>
                <w:color w:val="000000"/>
                <w:lang w:eastAsia="lv-LV"/>
              </w:rPr>
              <w:t>ar kuru slēgts līgums (lpp., kur piedāvājumā ir pievienota atsauksme)</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r w:rsidR="0030382A" w:rsidRPr="0030382A" w:rsidTr="0030382A">
        <w:tc>
          <w:tcPr>
            <w:tcW w:w="5092"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color w:val="000000"/>
              </w:rPr>
            </w:pPr>
            <w:r w:rsidRPr="0030382A">
              <w:rPr>
                <w:rFonts w:ascii="Times New Roman" w:eastAsia="Times New Roman" w:hAnsi="Times New Roman" w:cs="Times New Roman"/>
                <w:color w:val="000000"/>
                <w:lang w:eastAsia="lv-LV"/>
              </w:rPr>
              <w:t>Kontaktpersonas (atsauksmes izsniedzēja, sagatavotāja) Vārds Uzvārds, tālrunis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tc>
      </w:tr>
    </w:tbl>
    <w:p w:rsidR="0030382A" w:rsidRPr="0030382A" w:rsidRDefault="0030382A" w:rsidP="0030382A">
      <w:pPr>
        <w:suppressAutoHyphens/>
        <w:spacing w:after="0" w:line="240" w:lineRule="auto"/>
        <w:jc w:val="both"/>
        <w:rPr>
          <w:rFonts w:ascii="Times New Roman" w:eastAsia="Times New Roman" w:hAnsi="Times New Roman" w:cs="Times New Roman"/>
          <w:sz w:val="24"/>
          <w:szCs w:val="24"/>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p>
    <w:p w:rsidR="0030382A" w:rsidRPr="0030382A" w:rsidRDefault="0030382A" w:rsidP="0030382A">
      <w:pPr>
        <w:suppressAutoHyphens/>
        <w:spacing w:after="0" w:line="240" w:lineRule="auto"/>
        <w:jc w:val="both"/>
        <w:rPr>
          <w:rFonts w:ascii="Times New Roman" w:eastAsia="Times New Roman" w:hAnsi="Times New Roman" w:cs="Times New Roman"/>
          <w:i/>
          <w:sz w:val="24"/>
          <w:szCs w:val="24"/>
          <w:u w:val="single"/>
          <w:lang w:eastAsia="zh-CN"/>
        </w:rPr>
      </w:pPr>
      <w:r w:rsidRPr="0030382A">
        <w:rPr>
          <w:rFonts w:ascii="Times New Roman" w:eastAsia="Times New Roman" w:hAnsi="Times New Roman" w:cs="Times New Roman"/>
          <w:i/>
          <w:sz w:val="24"/>
          <w:szCs w:val="24"/>
          <w:u w:val="single"/>
          <w:lang w:eastAsia="zh-CN"/>
        </w:rPr>
        <w:t>! Ja pretendents iepriekšējā projektā ir strādājis kā apakšuzņēmējs, tad sarakstā precīzi jānorāda tas darbu apjoms un veids, ko veicis pretendents.</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sz w:val="24"/>
          <w:szCs w:val="24"/>
        </w:rPr>
      </w:pP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Vārds, Uzvārds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sz w:val="24"/>
          <w:szCs w:val="24"/>
        </w:rPr>
      </w:pP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Ieņemamais amats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sz w:val="24"/>
          <w:szCs w:val="24"/>
        </w:rPr>
      </w:pP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Paraksts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ab/>
      </w:r>
    </w:p>
    <w:p w:rsidR="0030382A" w:rsidRPr="0030382A" w:rsidRDefault="0030382A" w:rsidP="0030382A">
      <w:pPr>
        <w:spacing w:after="0" w:line="240" w:lineRule="auto"/>
        <w:jc w:val="both"/>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Datums</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w:t>
      </w:r>
      <w:r w:rsidRPr="0030382A">
        <w:rPr>
          <w:rFonts w:ascii="Times New Roman" w:eastAsia="Times New Roman" w:hAnsi="Times New Roman" w:cs="Times New Roman"/>
          <w:sz w:val="24"/>
          <w:szCs w:val="24"/>
        </w:rPr>
        <w:tab/>
      </w:r>
      <w:r w:rsidRPr="0030382A">
        <w:rPr>
          <w:rFonts w:ascii="Times New Roman" w:eastAsia="Times New Roman" w:hAnsi="Times New Roman" w:cs="Times New Roman"/>
          <w:sz w:val="24"/>
          <w:szCs w:val="24"/>
        </w:rPr>
        <w:tab/>
        <w:t>_________________</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sz w:val="24"/>
          <w:szCs w:val="24"/>
        </w:rPr>
      </w:pP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bCs/>
          <w:sz w:val="24"/>
          <w:szCs w:val="24"/>
        </w:rPr>
      </w:pPr>
      <w:r w:rsidRPr="0030382A">
        <w:rPr>
          <w:rFonts w:ascii="Times New Roman" w:eastAsia="Times New Roman" w:hAnsi="Times New Roman" w:cs="Times New Roman"/>
          <w:bCs/>
          <w:sz w:val="24"/>
          <w:szCs w:val="24"/>
        </w:rPr>
        <w:t>Zīmogs</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br w:type="page"/>
      </w:r>
      <w:r w:rsidRPr="0030382A">
        <w:rPr>
          <w:rFonts w:ascii="Times New Roman" w:eastAsia="Times New Roman" w:hAnsi="Times New Roman" w:cs="Times New Roman"/>
          <w:b/>
          <w:sz w:val="24"/>
          <w:szCs w:val="24"/>
        </w:rPr>
        <w:lastRenderedPageBreak/>
        <w:t>6.pielikums</w:t>
      </w:r>
    </w:p>
    <w:p w:rsidR="0030382A" w:rsidRPr="0030382A" w:rsidRDefault="0030382A" w:rsidP="0030382A">
      <w:pPr>
        <w:spacing w:before="120" w:after="120" w:line="240" w:lineRule="auto"/>
        <w:rPr>
          <w:rFonts w:ascii="Times New Roman" w:eastAsia="Times New Roman" w:hAnsi="Times New Roman" w:cs="Times New Roman"/>
          <w:b/>
          <w:sz w:val="24"/>
          <w:szCs w:val="24"/>
        </w:rPr>
      </w:pPr>
    </w:p>
    <w:p w:rsidR="0030382A" w:rsidRPr="0030382A" w:rsidRDefault="0030382A" w:rsidP="0030382A">
      <w:pPr>
        <w:spacing w:before="120" w:after="120" w:line="240" w:lineRule="auto"/>
        <w:jc w:val="center"/>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INFORMĀCIJA PAR PERSONĀLU</w:t>
      </w:r>
    </w:p>
    <w:p w:rsidR="0030382A" w:rsidRPr="0030382A" w:rsidRDefault="0030382A" w:rsidP="0030382A">
      <w:pPr>
        <w:spacing w:before="120" w:after="120" w:line="240" w:lineRule="auto"/>
        <w:jc w:val="center"/>
        <w:rPr>
          <w:rFonts w:ascii="Times New Roman" w:eastAsia="Times New Roman" w:hAnsi="Times New Roman" w:cs="Times New Roman"/>
          <w:b/>
          <w:sz w:val="24"/>
          <w:szCs w:val="24"/>
        </w:rPr>
      </w:pPr>
      <w:r w:rsidRPr="0030382A">
        <w:rPr>
          <w:rFonts w:ascii="Times New Roman" w:eastAsia="Times New Roman" w:hAnsi="Times New Roman" w:cs="Times New Roman"/>
          <w:b/>
          <w:i/>
          <w:sz w:val="24"/>
          <w:szCs w:val="24"/>
        </w:rPr>
        <w:t>(nolikuma 3.3.2.punktā minētie speciālisti)</w:t>
      </w:r>
    </w:p>
    <w:p w:rsidR="0030382A" w:rsidRPr="0030382A" w:rsidRDefault="0030382A" w:rsidP="0030382A">
      <w:pPr>
        <w:spacing w:before="120" w:after="12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33"/>
      </w:tblGrid>
      <w:tr w:rsidR="0030382A" w:rsidRPr="0030382A" w:rsidTr="0030382A">
        <w:tc>
          <w:tcPr>
            <w:tcW w:w="4781"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b/>
                <w:u w:val="single"/>
              </w:rPr>
            </w:pPr>
            <w:r w:rsidRPr="0030382A">
              <w:rPr>
                <w:rFonts w:ascii="Times New Roman" w:eastAsia="Times New Roman" w:hAnsi="Times New Roman" w:cs="Times New Roman"/>
                <w:b/>
                <w:u w:val="single"/>
              </w:rPr>
              <w:t>Atbildīgais būvdarbu vadītājs</w:t>
            </w:r>
          </w:p>
          <w:p w:rsidR="0030382A" w:rsidRPr="0030382A" w:rsidRDefault="0030382A" w:rsidP="0030382A">
            <w:pPr>
              <w:spacing w:before="120" w:after="120" w:line="240" w:lineRule="auto"/>
              <w:rPr>
                <w:rFonts w:ascii="Times New Roman" w:eastAsia="Times New Roman" w:hAnsi="Times New Roman" w:cs="Times New Roman"/>
                <w:b/>
              </w:rPr>
            </w:pPr>
            <w:r w:rsidRPr="0030382A">
              <w:rPr>
                <w:rFonts w:ascii="Times New Roman" w:eastAsia="Times New Roman" w:hAnsi="Times New Roman" w:cs="Times New Roman"/>
              </w:rPr>
              <w:t>Vārds Uzvārds</w:t>
            </w:r>
            <w:r w:rsidRPr="0030382A">
              <w:rPr>
                <w:rFonts w:ascii="Times New Roman" w:eastAsia="Times New Roman" w:hAnsi="Times New Roman" w:cs="Times New Roman"/>
                <w:b/>
              </w:rPr>
              <w:t xml:space="preserve"> </w:t>
            </w:r>
          </w:p>
        </w:tc>
        <w:tc>
          <w:tcPr>
            <w:tcW w:w="4733"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4781"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Būvprakses sertifikāta Nr.</w:t>
            </w:r>
          </w:p>
        </w:tc>
        <w:tc>
          <w:tcPr>
            <w:tcW w:w="4733"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4781"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Amats un kompānijas nosaukums (ar kuru ir darba līguma attiecības)</w:t>
            </w:r>
          </w:p>
        </w:tc>
        <w:tc>
          <w:tcPr>
            <w:tcW w:w="4733"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4781"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Darba/uzņēmuma līguma kopija vai apliecinājums par gatavību ar pretendentu  noslēgt  līgumu par būvdarbu izpildi. (lpp., kur piedāvājumā ir pievienota kopija vai apliecinājums)</w:t>
            </w:r>
          </w:p>
        </w:tc>
        <w:tc>
          <w:tcPr>
            <w:tcW w:w="4733"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bl>
    <w:p w:rsidR="0030382A" w:rsidRPr="0030382A" w:rsidRDefault="0030382A" w:rsidP="0030382A">
      <w:pPr>
        <w:spacing w:before="120" w:after="120" w:line="240" w:lineRule="auto"/>
        <w:rPr>
          <w:rFonts w:ascii="Times New Roman" w:eastAsia="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1985"/>
        <w:gridCol w:w="2835"/>
      </w:tblGrid>
      <w:tr w:rsidR="0030382A" w:rsidRPr="0030382A" w:rsidTr="0030382A">
        <w:tc>
          <w:tcPr>
            <w:tcW w:w="4678" w:type="dxa"/>
            <w:gridSpan w:val="2"/>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center"/>
              <w:rPr>
                <w:rFonts w:ascii="Times New Roman" w:eastAsia="Times New Roman" w:hAnsi="Times New Roman" w:cs="Times New Roman"/>
                <w:b/>
                <w:sz w:val="20"/>
                <w:szCs w:val="20"/>
              </w:rPr>
            </w:pPr>
            <w:r w:rsidRPr="0030382A">
              <w:rPr>
                <w:rFonts w:ascii="Times New Roman" w:hAnsi="Times New Roman"/>
                <w:sz w:val="20"/>
                <w:szCs w:val="20"/>
              </w:rPr>
              <w:t xml:space="preserve">Restaurācija III grupas publiskai ēkai, kura </w:t>
            </w:r>
            <w:r w:rsidRPr="0030382A">
              <w:rPr>
                <w:rFonts w:ascii="Times New Roman" w:hAnsi="Times New Roman"/>
                <w:sz w:val="20"/>
                <w:szCs w:val="20"/>
                <w:lang w:eastAsia="ar-SA"/>
              </w:rPr>
              <w:t>ir Latvijas Republikas valsts kultūras piemineklis vai tam pielīdzināma ēka</w:t>
            </w:r>
          </w:p>
        </w:tc>
        <w:tc>
          <w:tcPr>
            <w:tcW w:w="4820" w:type="dxa"/>
            <w:gridSpan w:val="2"/>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center"/>
              <w:rPr>
                <w:rFonts w:ascii="Times New Roman" w:eastAsia="Times New Roman" w:hAnsi="Times New Roman" w:cs="Times New Roman"/>
                <w:b/>
              </w:rPr>
            </w:pPr>
            <w:r w:rsidRPr="0030382A">
              <w:rPr>
                <w:rFonts w:ascii="Times New Roman" w:hAnsi="Times New Roman"/>
                <w:sz w:val="20"/>
                <w:szCs w:val="20"/>
              </w:rPr>
              <w:t>III grupas publiska ēka, kurā būvniecības darbu izmaksas ir ne mazākas kā 3 000 000,00 EUR bez PVN</w:t>
            </w: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nosaukums, kas apliecina personāla pieredzi</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b/>
              </w:rPr>
            </w:pPr>
            <w:r w:rsidRPr="0030382A">
              <w:rPr>
                <w:rFonts w:ascii="Times New Roman" w:eastAsia="Times New Roman" w:hAnsi="Times New Roman" w:cs="Times New Roman"/>
              </w:rPr>
              <w:t>Objekta nosaukums, kas apliecina personāla pieredzi</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pasūtītāja nosaukums, reģ. Nr.</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pasūtītāja nosaukums, reģ. Nr.</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ekspluatācijā pieņemšanas datums</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ekspluatācijā pieņemšanas datums</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līgumcena EUR bez PVN</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līgumcena EUR bez PVN</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highlight w:val="yellow"/>
              </w:rPr>
            </w:pPr>
            <w:r w:rsidRPr="0030382A">
              <w:rPr>
                <w:rFonts w:ascii="Times New Roman" w:eastAsia="Times New Roman" w:hAnsi="Times New Roman" w:cs="Times New Roman"/>
              </w:rPr>
              <w:t>Veiktie darbi atbilstoši Nolikuma 3.3.2.1.punkta prasībām</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highlight w:val="yellow"/>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highlight w:val="yellow"/>
              </w:rPr>
            </w:pPr>
            <w:r w:rsidRPr="0030382A">
              <w:rPr>
                <w:rFonts w:ascii="Times New Roman" w:eastAsia="Times New Roman" w:hAnsi="Times New Roman" w:cs="Times New Roman"/>
              </w:rPr>
              <w:t>Veiktie darbi atbilstoši Nolikuma 3.3.2.1.punkta prasībām</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adrese</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Objekta adrese</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 xml:space="preserve">Objekta pieņemšanas ekspluatācijā akta kopija (lpp., kur </w:t>
            </w:r>
            <w:r w:rsidRPr="0030382A">
              <w:rPr>
                <w:rFonts w:ascii="Times New Roman" w:eastAsia="Times New Roman" w:hAnsi="Times New Roman" w:cs="Times New Roman"/>
              </w:rPr>
              <w:lastRenderedPageBreak/>
              <w:t>piedāvājumā ir pievienota kopija)</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 xml:space="preserve">Objekta pieņemšanas ekspluatācijā akta </w:t>
            </w:r>
            <w:r w:rsidRPr="0030382A">
              <w:rPr>
                <w:rFonts w:ascii="Times New Roman" w:eastAsia="Times New Roman" w:hAnsi="Times New Roman" w:cs="Times New Roman"/>
              </w:rPr>
              <w:lastRenderedPageBreak/>
              <w:t>kopija (lpp., kur piedāvājumā ir pievienota kopija)</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r w:rsidR="0030382A" w:rsidRPr="0030382A" w:rsidTr="0030382A">
        <w:tc>
          <w:tcPr>
            <w:tcW w:w="212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0" w:line="240" w:lineRule="auto"/>
              <w:rPr>
                <w:rFonts w:ascii="Times New Roman" w:eastAsia="Times New Roman" w:hAnsi="Times New Roman" w:cs="Times New Roman"/>
                <w:sz w:val="24"/>
                <w:szCs w:val="24"/>
                <w:lang w:eastAsia="ar-SA"/>
              </w:rPr>
            </w:pPr>
            <w:r w:rsidRPr="0030382A">
              <w:rPr>
                <w:rFonts w:ascii="Times New Roman" w:eastAsia="Times New Roman" w:hAnsi="Times New Roman" w:cs="Times New Roman"/>
              </w:rPr>
              <w:t xml:space="preserve">Būvvaldē reģistrēta saistību raksta kopija </w:t>
            </w:r>
            <w:r w:rsidRPr="0030382A">
              <w:rPr>
                <w:rFonts w:ascii="Times New Roman" w:eastAsia="Times New Roman" w:hAnsi="Times New Roman" w:cs="Times New Roman"/>
                <w:sz w:val="24"/>
                <w:szCs w:val="24"/>
                <w:lang w:eastAsia="ar-SA"/>
              </w:rPr>
              <w:t>vai kopija no būvdarbu žurnāla vai būvatļaujas vai</w:t>
            </w:r>
          </w:p>
          <w:p w:rsidR="0030382A" w:rsidRPr="0030382A" w:rsidRDefault="0030382A" w:rsidP="0030382A">
            <w:pPr>
              <w:spacing w:after="0" w:line="240" w:lineRule="auto"/>
              <w:rPr>
                <w:rFonts w:ascii="Times New Roman" w:eastAsia="Times New Roman" w:hAnsi="Times New Roman" w:cs="Times New Roman"/>
              </w:rPr>
            </w:pPr>
            <w:r w:rsidRPr="0030382A">
              <w:rPr>
                <w:rFonts w:ascii="Times New Roman" w:eastAsia="Times New Roman" w:hAnsi="Times New Roman" w:cs="Times New Roman"/>
              </w:rPr>
              <w:t>Objekta pieņemšanas ekspluatācijā akta kopija (lpp., kur piedāvājumā ir pievienota kopija)</w:t>
            </w:r>
          </w:p>
        </w:tc>
        <w:tc>
          <w:tcPr>
            <w:tcW w:w="255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 xml:space="preserve">Būvvaldē reģistrēta saistību raksta kopija </w:t>
            </w:r>
            <w:r w:rsidRPr="0030382A">
              <w:rPr>
                <w:rFonts w:ascii="Times New Roman" w:eastAsia="Times New Roman" w:hAnsi="Times New Roman" w:cs="Times New Roman"/>
                <w:sz w:val="24"/>
                <w:szCs w:val="24"/>
                <w:lang w:eastAsia="ar-SA"/>
              </w:rPr>
              <w:t xml:space="preserve">vai kopija no būvatļaujas vai </w:t>
            </w:r>
            <w:r w:rsidRPr="0030382A">
              <w:rPr>
                <w:rFonts w:ascii="Times New Roman" w:eastAsia="Times New Roman" w:hAnsi="Times New Roman" w:cs="Times New Roman"/>
              </w:rPr>
              <w:t xml:space="preserve">Objekta pieņemšanas ekspluatācijā akta kopija </w:t>
            </w:r>
            <w:r w:rsidRPr="0030382A">
              <w:rPr>
                <w:rFonts w:ascii="Times New Roman" w:eastAsia="Times New Roman" w:hAnsi="Times New Roman" w:cs="Times New Roman"/>
                <w:sz w:val="24"/>
                <w:szCs w:val="24"/>
                <w:lang w:eastAsia="ar-SA"/>
              </w:rPr>
              <w:t xml:space="preserve">(lpp. kur </w:t>
            </w:r>
            <w:r w:rsidRPr="0030382A">
              <w:rPr>
                <w:rFonts w:ascii="Times New Roman" w:eastAsia="Times New Roman" w:hAnsi="Times New Roman" w:cs="Times New Roman"/>
              </w:rPr>
              <w:t>piedāvājumā ir pievienota kopija)</w:t>
            </w:r>
          </w:p>
        </w:tc>
        <w:tc>
          <w:tcPr>
            <w:tcW w:w="283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jc w:val="right"/>
              <w:rPr>
                <w:rFonts w:ascii="Times New Roman" w:eastAsia="Times New Roman" w:hAnsi="Times New Roman" w:cs="Times New Roman"/>
                <w:b/>
              </w:rPr>
            </w:pPr>
          </w:p>
        </w:tc>
      </w:tr>
    </w:tbl>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r w:rsidRPr="0030382A">
        <w:rPr>
          <w:rFonts w:ascii="Times New Roman" w:eastAsia="Times New Roman" w:hAnsi="Times New Roman" w:cs="Times New Roman"/>
        </w:rPr>
        <w:t>Ar šo uzņemos pilnu atbildību par apliecinājumā ietverto informāciju, atbilstību Nolikuma prasībām. Sniegtā informācija un dati ir patiesi.</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Vārds, Uzvārds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Ieņemamais amats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Paraksts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ab/>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Datums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w:t>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w:t>
      </w:r>
    </w:p>
    <w:p w:rsidR="0030382A" w:rsidRPr="0030382A" w:rsidRDefault="0030382A" w:rsidP="0030382A">
      <w:pPr>
        <w:spacing w:before="120" w:after="120" w:line="240" w:lineRule="auto"/>
        <w:rPr>
          <w:rFonts w:ascii="Times New Roman" w:eastAsia="Times New Roman" w:hAnsi="Times New Roman" w:cs="Times New Roman"/>
          <w:b/>
          <w:sz w:val="24"/>
          <w:szCs w:val="24"/>
        </w:rPr>
      </w:pPr>
    </w:p>
    <w:p w:rsidR="0030382A" w:rsidRPr="0030382A" w:rsidRDefault="0030382A" w:rsidP="0030382A">
      <w:pPr>
        <w:spacing w:before="120" w:after="120" w:line="240" w:lineRule="auto"/>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410"/>
      </w:tblGrid>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color w:val="000000"/>
                <w:u w:val="single"/>
                <w:lang w:eastAsia="ar-SA"/>
              </w:rPr>
            </w:pPr>
            <w:r w:rsidRPr="0030382A">
              <w:rPr>
                <w:rFonts w:ascii="Times New Roman" w:eastAsia="Times New Roman" w:hAnsi="Times New Roman" w:cs="Times New Roman"/>
                <w:b/>
                <w:color w:val="000000"/>
                <w:u w:val="single"/>
                <w:lang w:eastAsia="ar-SA"/>
              </w:rPr>
              <w:lastRenderedPageBreak/>
              <w:t>Darba aizsardzības koordinators</w:t>
            </w:r>
            <w:r w:rsidRPr="0030382A">
              <w:rPr>
                <w:rFonts w:ascii="Times New Roman" w:eastAsia="Times New Roman" w:hAnsi="Times New Roman" w:cs="Times New Roman"/>
                <w:color w:val="000000"/>
                <w:u w:val="single"/>
                <w:lang w:eastAsia="ar-SA"/>
              </w:rPr>
              <w:t xml:space="preserve"> </w:t>
            </w:r>
          </w:p>
          <w:p w:rsidR="0030382A" w:rsidRPr="0030382A" w:rsidRDefault="0030382A" w:rsidP="0030382A">
            <w:pPr>
              <w:spacing w:before="120" w:after="120" w:line="240" w:lineRule="auto"/>
              <w:rPr>
                <w:rFonts w:ascii="Times New Roman" w:eastAsia="Times New Roman" w:hAnsi="Times New Roman" w:cs="Times New Roman"/>
                <w:b/>
              </w:rPr>
            </w:pPr>
            <w:r w:rsidRPr="0030382A">
              <w:rPr>
                <w:rFonts w:ascii="Times New Roman" w:eastAsia="Times New Roman" w:hAnsi="Times New Roman" w:cs="Times New Roman"/>
              </w:rPr>
              <w:t>Vārds Uzvārds</w:t>
            </w:r>
            <w:r w:rsidRPr="0030382A">
              <w:rPr>
                <w:rFonts w:ascii="Times New Roman" w:eastAsia="Times New Roman" w:hAnsi="Times New Roman" w:cs="Times New Roman"/>
                <w:b/>
              </w:rPr>
              <w:t xml:space="preserve"> </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ind w:left="219" w:hanging="141"/>
              <w:rPr>
                <w:rFonts w:ascii="Times New Roman" w:eastAsia="Times New Roman" w:hAnsi="Times New Roman" w:cs="Times New Roman"/>
                <w:b/>
              </w:rPr>
            </w:pPr>
          </w:p>
        </w:tc>
      </w:tr>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Dzimšanas datums</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Izglītība, iegūtais grāds</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Mācību iestāde</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Darba aizsardzības koordinatora izglītības apliecinošā dokumenta nosaukums/  Nr.</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Darba aizsardzības koordinatora izglītības apliecinošā dokumenta kopija (lpp., kur piedāvājumā ir pievienota kopija)</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Amats un kompānijas nosaukums (ar kuru ir darba līguma attiecības)</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r w:rsidR="0030382A" w:rsidRPr="0030382A" w:rsidTr="0030382A">
        <w:tc>
          <w:tcPr>
            <w:tcW w:w="510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120" w:after="120" w:line="240" w:lineRule="auto"/>
              <w:rPr>
                <w:rFonts w:ascii="Times New Roman" w:eastAsia="Times New Roman" w:hAnsi="Times New Roman" w:cs="Times New Roman"/>
              </w:rPr>
            </w:pPr>
            <w:r w:rsidRPr="0030382A">
              <w:rPr>
                <w:rFonts w:ascii="Times New Roman" w:eastAsia="Times New Roman" w:hAnsi="Times New Roman" w:cs="Times New Roman"/>
              </w:rPr>
              <w:t>Darba/uzņēmuma līguma kopija vai apliecinājums par gatavību ar pretendentu  noslēgt  līgumu par būvdarbu izpildi. (lpp., kur piedāvājumā ir pievienota kopija vai apliecinājums)</w:t>
            </w:r>
          </w:p>
        </w:tc>
        <w:tc>
          <w:tcPr>
            <w:tcW w:w="4410"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120" w:after="120" w:line="240" w:lineRule="auto"/>
              <w:rPr>
                <w:rFonts w:ascii="Times New Roman" w:eastAsia="Times New Roman" w:hAnsi="Times New Roman" w:cs="Times New Roman"/>
                <w:b/>
              </w:rPr>
            </w:pPr>
          </w:p>
        </w:tc>
      </w:tr>
    </w:tbl>
    <w:p w:rsidR="0030382A" w:rsidRPr="0030382A" w:rsidRDefault="0030382A" w:rsidP="0030382A">
      <w:pPr>
        <w:spacing w:before="120" w:after="120" w:line="240" w:lineRule="auto"/>
        <w:rPr>
          <w:rFonts w:ascii="Times New Roman" w:eastAsia="Times New Roman" w:hAnsi="Times New Roman" w:cs="Times New Roman"/>
          <w:b/>
          <w:sz w:val="24"/>
          <w:szCs w:val="24"/>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220"/>
        <w:gridCol w:w="3119"/>
        <w:gridCol w:w="12"/>
      </w:tblGrid>
      <w:tr w:rsidR="0030382A" w:rsidRPr="0030382A" w:rsidTr="0030382A">
        <w:trPr>
          <w:trHeight w:val="705"/>
        </w:trPr>
        <w:tc>
          <w:tcPr>
            <w:tcW w:w="4390" w:type="dxa"/>
            <w:gridSpan w:val="2"/>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after="0" w:line="240" w:lineRule="auto"/>
              <w:jc w:val="center"/>
              <w:rPr>
                <w:rFonts w:ascii="Times New Roman" w:eastAsia="Times New Roman" w:hAnsi="Times New Roman" w:cs="Times New Roman"/>
                <w:sz w:val="20"/>
                <w:szCs w:val="20"/>
              </w:rPr>
            </w:pPr>
            <w:r w:rsidRPr="00F65344">
              <w:rPr>
                <w:rFonts w:ascii="Times New Roman" w:eastAsia="Times New Roman" w:hAnsi="Times New Roman" w:cs="Times New Roman"/>
                <w:sz w:val="20"/>
                <w:szCs w:val="20"/>
              </w:rPr>
              <w:t>III grupas publiska ēka,</w:t>
            </w:r>
          </w:p>
          <w:p w:rsidR="0030382A" w:rsidRPr="00F65344" w:rsidRDefault="0030382A" w:rsidP="0030382A">
            <w:pPr>
              <w:spacing w:after="0" w:line="240" w:lineRule="auto"/>
              <w:jc w:val="center"/>
              <w:rPr>
                <w:rFonts w:ascii="Times New Roman" w:eastAsia="Times New Roman" w:hAnsi="Times New Roman" w:cs="Times New Roman"/>
                <w:sz w:val="20"/>
                <w:szCs w:val="20"/>
              </w:rPr>
            </w:pPr>
            <w:r w:rsidRPr="00F65344">
              <w:rPr>
                <w:rFonts w:ascii="Times New Roman" w:eastAsia="Times New Roman" w:hAnsi="Times New Roman" w:cs="Times New Roman"/>
                <w:sz w:val="20"/>
                <w:szCs w:val="20"/>
              </w:rPr>
              <w:t xml:space="preserve">būvdarbu izpildes vērtība ir ne mazāka kā </w:t>
            </w:r>
          </w:p>
          <w:p w:rsidR="0030382A" w:rsidRPr="00F65344" w:rsidRDefault="0030382A" w:rsidP="0030382A">
            <w:pPr>
              <w:spacing w:after="0" w:line="240" w:lineRule="auto"/>
              <w:jc w:val="center"/>
              <w:rPr>
                <w:rFonts w:ascii="Times New Roman" w:eastAsia="Times New Roman" w:hAnsi="Times New Roman" w:cs="Times New Roman"/>
                <w:b/>
                <w:sz w:val="24"/>
                <w:szCs w:val="24"/>
              </w:rPr>
            </w:pPr>
            <w:r w:rsidRPr="00F65344">
              <w:rPr>
                <w:rFonts w:ascii="Times New Roman" w:eastAsia="Times New Roman" w:hAnsi="Times New Roman" w:cs="Times New Roman"/>
                <w:sz w:val="20"/>
                <w:szCs w:val="20"/>
              </w:rPr>
              <w:t>3 000 000,00 EUR (bez PVN)</w:t>
            </w:r>
          </w:p>
        </w:tc>
        <w:tc>
          <w:tcPr>
            <w:tcW w:w="5351" w:type="dxa"/>
            <w:gridSpan w:val="3"/>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after="0" w:line="240" w:lineRule="auto"/>
              <w:jc w:val="center"/>
              <w:rPr>
                <w:rFonts w:ascii="Times New Roman" w:eastAsia="Times New Roman" w:hAnsi="Times New Roman" w:cs="Times New Roman"/>
                <w:sz w:val="20"/>
                <w:szCs w:val="20"/>
              </w:rPr>
            </w:pPr>
          </w:p>
          <w:p w:rsidR="0030382A" w:rsidRPr="00F65344" w:rsidRDefault="0030382A" w:rsidP="0030382A">
            <w:pPr>
              <w:spacing w:after="0" w:line="240" w:lineRule="auto"/>
              <w:jc w:val="center"/>
              <w:rPr>
                <w:rFonts w:ascii="Times New Roman" w:eastAsia="Times New Roman" w:hAnsi="Times New Roman" w:cs="Times New Roman"/>
                <w:sz w:val="20"/>
                <w:szCs w:val="20"/>
              </w:rPr>
            </w:pPr>
            <w:r w:rsidRPr="00F65344">
              <w:rPr>
                <w:rFonts w:ascii="Times New Roman" w:eastAsia="Times New Roman" w:hAnsi="Times New Roman" w:cs="Times New Roman"/>
                <w:sz w:val="20"/>
                <w:szCs w:val="20"/>
              </w:rPr>
              <w:t>III grupas publiska ēka</w:t>
            </w:r>
          </w:p>
          <w:p w:rsidR="0030382A" w:rsidRPr="00F65344" w:rsidRDefault="0030382A" w:rsidP="0030382A">
            <w:pPr>
              <w:spacing w:before="120" w:after="120" w:line="240" w:lineRule="auto"/>
              <w:jc w:val="center"/>
              <w:rPr>
                <w:rFonts w:ascii="Times New Roman" w:eastAsia="Times New Roman" w:hAnsi="Times New Roman" w:cs="Times New Roman"/>
                <w:b/>
              </w:rPr>
            </w:pPr>
          </w:p>
        </w:tc>
      </w:tr>
      <w:tr w:rsidR="0030382A" w:rsidRPr="00F65344" w:rsidTr="0030382A">
        <w:trPr>
          <w:gridAfter w:val="1"/>
          <w:wAfter w:w="12" w:type="dxa"/>
        </w:trPr>
        <w:tc>
          <w:tcPr>
            <w:tcW w:w="2263"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before="120" w:after="120" w:line="240" w:lineRule="auto"/>
              <w:rPr>
                <w:rFonts w:ascii="Times New Roman" w:eastAsia="Times New Roman" w:hAnsi="Times New Roman" w:cs="Times New Roman"/>
              </w:rPr>
            </w:pPr>
            <w:r w:rsidRPr="00F65344">
              <w:rPr>
                <w:rFonts w:ascii="Times New Roman" w:eastAsia="Times New Roman" w:hAnsi="Times New Roman" w:cs="Times New Roman"/>
              </w:rPr>
              <w:t>1.Objekta nosaukums, kas apliecina personāla pieredzi</w:t>
            </w:r>
          </w:p>
        </w:tc>
        <w:tc>
          <w:tcPr>
            <w:tcW w:w="2127"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2.Objekta nosaukums, kas apliecina personāla pieredzi</w:t>
            </w:r>
          </w:p>
        </w:tc>
        <w:tc>
          <w:tcPr>
            <w:tcW w:w="3119"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r>
      <w:tr w:rsidR="0030382A" w:rsidRPr="00F65344" w:rsidTr="0030382A">
        <w:trPr>
          <w:gridAfter w:val="1"/>
          <w:wAfter w:w="12" w:type="dxa"/>
        </w:trPr>
        <w:tc>
          <w:tcPr>
            <w:tcW w:w="2263"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before="120" w:after="120" w:line="240" w:lineRule="auto"/>
              <w:rPr>
                <w:rFonts w:ascii="Times New Roman" w:eastAsia="Times New Roman" w:hAnsi="Times New Roman" w:cs="Times New Roman"/>
              </w:rPr>
            </w:pPr>
            <w:r w:rsidRPr="00F65344">
              <w:rPr>
                <w:rFonts w:ascii="Times New Roman" w:eastAsia="Times New Roman" w:hAnsi="Times New Roman" w:cs="Times New Roman"/>
              </w:rPr>
              <w:t>Objekta pasūtītāja nosaukums, reģ. Nr.</w:t>
            </w:r>
          </w:p>
        </w:tc>
        <w:tc>
          <w:tcPr>
            <w:tcW w:w="2127"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Objekta pasūtītāja nosaukums, reģ. Nr.</w:t>
            </w:r>
          </w:p>
        </w:tc>
        <w:tc>
          <w:tcPr>
            <w:tcW w:w="3119"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r>
      <w:tr w:rsidR="0030382A" w:rsidRPr="00F65344" w:rsidTr="0030382A">
        <w:trPr>
          <w:gridAfter w:val="1"/>
          <w:wAfter w:w="12" w:type="dxa"/>
        </w:trPr>
        <w:tc>
          <w:tcPr>
            <w:tcW w:w="2263"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before="120" w:after="120" w:line="240" w:lineRule="auto"/>
              <w:rPr>
                <w:rFonts w:ascii="Times New Roman" w:eastAsia="Times New Roman" w:hAnsi="Times New Roman" w:cs="Times New Roman"/>
              </w:rPr>
            </w:pPr>
            <w:r w:rsidRPr="00F65344">
              <w:rPr>
                <w:rFonts w:ascii="Times New Roman" w:eastAsia="Times New Roman" w:hAnsi="Times New Roman" w:cs="Times New Roman"/>
              </w:rPr>
              <w:t>Objekta ekspluatācijā pieņemšanas datums</w:t>
            </w:r>
          </w:p>
        </w:tc>
        <w:tc>
          <w:tcPr>
            <w:tcW w:w="2127"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Objekta ekspluatācijā pieņemšanas datums</w:t>
            </w:r>
          </w:p>
        </w:tc>
        <w:tc>
          <w:tcPr>
            <w:tcW w:w="3119"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r>
      <w:tr w:rsidR="0030382A" w:rsidRPr="00F65344" w:rsidTr="0030382A">
        <w:trPr>
          <w:gridAfter w:val="1"/>
          <w:wAfter w:w="12" w:type="dxa"/>
        </w:trPr>
        <w:tc>
          <w:tcPr>
            <w:tcW w:w="2263"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before="120" w:after="120" w:line="240" w:lineRule="auto"/>
              <w:rPr>
                <w:rFonts w:ascii="Times New Roman" w:eastAsia="Times New Roman" w:hAnsi="Times New Roman" w:cs="Times New Roman"/>
              </w:rPr>
            </w:pPr>
            <w:r w:rsidRPr="00F65344">
              <w:rPr>
                <w:rFonts w:ascii="Times New Roman" w:eastAsia="Times New Roman" w:hAnsi="Times New Roman" w:cs="Times New Roman"/>
              </w:rPr>
              <w:t>Objekta līgumcena EUR bez PVN</w:t>
            </w:r>
          </w:p>
        </w:tc>
        <w:tc>
          <w:tcPr>
            <w:tcW w:w="2127"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Objekta līgumcena EUR bez PVN</w:t>
            </w:r>
          </w:p>
        </w:tc>
        <w:tc>
          <w:tcPr>
            <w:tcW w:w="3119"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strike/>
              </w:rPr>
            </w:pPr>
          </w:p>
        </w:tc>
      </w:tr>
      <w:tr w:rsidR="0030382A" w:rsidRPr="00F65344" w:rsidTr="0030382A">
        <w:trPr>
          <w:gridAfter w:val="1"/>
          <w:wAfter w:w="12" w:type="dxa"/>
        </w:trPr>
        <w:tc>
          <w:tcPr>
            <w:tcW w:w="2263"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before="120" w:after="120" w:line="240" w:lineRule="auto"/>
              <w:rPr>
                <w:rFonts w:ascii="Times New Roman" w:eastAsia="Times New Roman" w:hAnsi="Times New Roman" w:cs="Times New Roman"/>
              </w:rPr>
            </w:pPr>
            <w:r w:rsidRPr="00F65344">
              <w:rPr>
                <w:rFonts w:ascii="Times New Roman" w:eastAsia="Times New Roman" w:hAnsi="Times New Roman" w:cs="Times New Roman"/>
              </w:rPr>
              <w:t>Dokumenti, kas apliecina speciālista pieredzi minētajā objektā: būvatļaujas kopija vai kopijas no būvdarbu žurnāla (lpp., kur piedāvājumā ir pievienotas dokumentu kopijas)</w:t>
            </w:r>
          </w:p>
        </w:tc>
        <w:tc>
          <w:tcPr>
            <w:tcW w:w="2127"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Dokumenti, kas apliecina speciālista pieredzi minētajā objektā:  būvatļaujas kopija vai kopijas no būvdarbu žurnāla (lpp., kur piedāvājumā ir pievienotas dokumentu kopijas)</w:t>
            </w:r>
          </w:p>
        </w:tc>
        <w:tc>
          <w:tcPr>
            <w:tcW w:w="3119"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r>
      <w:tr w:rsidR="0030382A" w:rsidRPr="00F65344" w:rsidTr="0030382A">
        <w:trPr>
          <w:gridAfter w:val="1"/>
          <w:wAfter w:w="12" w:type="dxa"/>
        </w:trPr>
        <w:tc>
          <w:tcPr>
            <w:tcW w:w="2263"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 xml:space="preserve">Kompānijas nosaukums (ar kuru </w:t>
            </w:r>
            <w:r w:rsidRPr="00F65344">
              <w:rPr>
                <w:rFonts w:ascii="Times New Roman" w:eastAsia="Times New Roman" w:hAnsi="Times New Roman" w:cs="Times New Roman"/>
              </w:rPr>
              <w:lastRenderedPageBreak/>
              <w:t>bija darba līguma attiecības minētajā objektā)</w:t>
            </w:r>
          </w:p>
        </w:tc>
        <w:tc>
          <w:tcPr>
            <w:tcW w:w="2127"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 xml:space="preserve">Kompānijas nosaukums (ar kuru </w:t>
            </w:r>
            <w:r w:rsidRPr="00F65344">
              <w:rPr>
                <w:rFonts w:ascii="Times New Roman" w:eastAsia="Times New Roman" w:hAnsi="Times New Roman" w:cs="Times New Roman"/>
              </w:rPr>
              <w:lastRenderedPageBreak/>
              <w:t>bija darba līguma attiecības minētajā objektā)</w:t>
            </w:r>
          </w:p>
        </w:tc>
        <w:tc>
          <w:tcPr>
            <w:tcW w:w="3119"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r>
      <w:tr w:rsidR="0030382A" w:rsidRPr="00F65344" w:rsidTr="0030382A">
        <w:trPr>
          <w:gridAfter w:val="1"/>
          <w:wAfter w:w="12" w:type="dxa"/>
        </w:trPr>
        <w:tc>
          <w:tcPr>
            <w:tcW w:w="2263"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before="120" w:after="120" w:line="240" w:lineRule="auto"/>
              <w:rPr>
                <w:rFonts w:ascii="Times New Roman" w:eastAsia="Times New Roman" w:hAnsi="Times New Roman" w:cs="Times New Roman"/>
              </w:rPr>
            </w:pPr>
            <w:r w:rsidRPr="00F65344">
              <w:rPr>
                <w:rFonts w:ascii="Times New Roman" w:eastAsia="Times New Roman" w:hAnsi="Times New Roman" w:cs="Times New Roman"/>
              </w:rPr>
              <w:t>Objekta pieņemšanas ekspluatācijā akta kopija. (lpp., kur piedāvājumā ir pievienota kopija)</w:t>
            </w:r>
          </w:p>
        </w:tc>
        <w:tc>
          <w:tcPr>
            <w:tcW w:w="2127"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c>
          <w:tcPr>
            <w:tcW w:w="2220" w:type="dxa"/>
            <w:tcBorders>
              <w:top w:val="single" w:sz="4" w:space="0" w:color="auto"/>
              <w:left w:val="single" w:sz="4" w:space="0" w:color="auto"/>
              <w:bottom w:val="single" w:sz="4" w:space="0" w:color="auto"/>
              <w:right w:val="single" w:sz="4" w:space="0" w:color="auto"/>
            </w:tcBorders>
            <w:hideMark/>
          </w:tcPr>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Objekta pieņemšanas</w:t>
            </w:r>
          </w:p>
          <w:p w:rsidR="0030382A" w:rsidRPr="00F65344" w:rsidRDefault="0030382A" w:rsidP="0030382A">
            <w:pPr>
              <w:spacing w:after="0" w:line="240" w:lineRule="auto"/>
              <w:rPr>
                <w:rFonts w:ascii="Times New Roman" w:eastAsia="Times New Roman" w:hAnsi="Times New Roman" w:cs="Times New Roman"/>
              </w:rPr>
            </w:pPr>
            <w:r w:rsidRPr="00F65344">
              <w:rPr>
                <w:rFonts w:ascii="Times New Roman" w:eastAsia="Times New Roman" w:hAnsi="Times New Roman" w:cs="Times New Roman"/>
              </w:rPr>
              <w:t>ekspluatācijā akta kopija. (lpp., kur piedāvājumā ir pievienota kopija)</w:t>
            </w:r>
          </w:p>
        </w:tc>
        <w:tc>
          <w:tcPr>
            <w:tcW w:w="3119" w:type="dxa"/>
            <w:tcBorders>
              <w:top w:val="single" w:sz="4" w:space="0" w:color="auto"/>
              <w:left w:val="single" w:sz="4" w:space="0" w:color="auto"/>
              <w:bottom w:val="single" w:sz="4" w:space="0" w:color="auto"/>
              <w:right w:val="single" w:sz="4" w:space="0" w:color="auto"/>
            </w:tcBorders>
          </w:tcPr>
          <w:p w:rsidR="0030382A" w:rsidRPr="00F65344" w:rsidRDefault="0030382A" w:rsidP="0030382A">
            <w:pPr>
              <w:spacing w:before="120" w:after="120" w:line="240" w:lineRule="auto"/>
              <w:jc w:val="right"/>
              <w:rPr>
                <w:rFonts w:ascii="Times New Roman" w:eastAsia="Times New Roman" w:hAnsi="Times New Roman" w:cs="Times New Roman"/>
                <w:b/>
              </w:rPr>
            </w:pPr>
          </w:p>
        </w:tc>
      </w:tr>
    </w:tbl>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r w:rsidRPr="0030382A">
        <w:rPr>
          <w:rFonts w:ascii="Times New Roman" w:eastAsia="Times New Roman" w:hAnsi="Times New Roman" w:cs="Times New Roman"/>
        </w:rPr>
        <w:t>Ar šo uzņemos pilnu atbildību par apliecinājumā ietverto informāciju, atbilstību Nolikuma prasībām. Sniegtā informācija un dati ir patiesi.</w:t>
      </w:r>
    </w:p>
    <w:p w:rsidR="0030382A" w:rsidRPr="0030382A" w:rsidRDefault="0030382A" w:rsidP="0030382A">
      <w:pPr>
        <w:tabs>
          <w:tab w:val="left" w:pos="319"/>
        </w:tabs>
        <w:spacing w:before="120" w:after="12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Vārds, Uzvārds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Ieņemamais amats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Paraksts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_____________________________________</w:t>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ab/>
      </w:r>
    </w:p>
    <w:p w:rsidR="0030382A" w:rsidRPr="0030382A" w:rsidRDefault="0030382A" w:rsidP="0030382A">
      <w:pPr>
        <w:spacing w:after="0" w:line="240" w:lineRule="auto"/>
        <w:jc w:val="both"/>
        <w:rPr>
          <w:rFonts w:ascii="Times New Roman" w:eastAsia="Times New Roman" w:hAnsi="Times New Roman" w:cs="Times New Roman"/>
        </w:rPr>
      </w:pPr>
      <w:r w:rsidRPr="0030382A">
        <w:rPr>
          <w:rFonts w:ascii="Times New Roman" w:eastAsia="Times New Roman" w:hAnsi="Times New Roman" w:cs="Times New Roman"/>
        </w:rPr>
        <w:t>Datums</w:t>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w:t>
      </w:r>
      <w:r w:rsidRPr="0030382A">
        <w:rPr>
          <w:rFonts w:ascii="Times New Roman" w:eastAsia="Times New Roman" w:hAnsi="Times New Roman" w:cs="Times New Roman"/>
        </w:rPr>
        <w:tab/>
      </w:r>
      <w:r w:rsidRPr="0030382A">
        <w:rPr>
          <w:rFonts w:ascii="Times New Roman" w:eastAsia="Times New Roman" w:hAnsi="Times New Roman" w:cs="Times New Roman"/>
        </w:rPr>
        <w:tab/>
        <w:t>_________________</w:t>
      </w:r>
    </w:p>
    <w:p w:rsidR="0030382A" w:rsidRPr="0030382A" w:rsidRDefault="0030382A" w:rsidP="0030382A">
      <w:pPr>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br w:type="page"/>
      </w:r>
    </w:p>
    <w:p w:rsidR="0030382A" w:rsidRPr="0030382A" w:rsidRDefault="0030382A" w:rsidP="0030382A">
      <w:pPr>
        <w:spacing w:before="120" w:after="120" w:line="240" w:lineRule="auto"/>
        <w:rPr>
          <w:rFonts w:ascii="Times New Roman" w:eastAsia="Times New Roman" w:hAnsi="Times New Roman" w:cs="Times New Roman"/>
          <w:b/>
          <w:sz w:val="24"/>
          <w:szCs w:val="24"/>
        </w:rPr>
      </w:pPr>
    </w:p>
    <w:p w:rsidR="0030382A" w:rsidRPr="0030382A" w:rsidRDefault="0030382A" w:rsidP="0030382A">
      <w:pPr>
        <w:spacing w:before="120" w:after="120" w:line="240" w:lineRule="auto"/>
        <w:jc w:val="center"/>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INFORMĀCIJA PAR PERSONĀLU</w:t>
      </w:r>
    </w:p>
    <w:p w:rsidR="0030382A" w:rsidRPr="0030382A" w:rsidRDefault="0030382A" w:rsidP="0030382A">
      <w:pPr>
        <w:spacing w:after="0" w:line="240" w:lineRule="auto"/>
        <w:jc w:val="center"/>
        <w:outlineLvl w:val="6"/>
        <w:rPr>
          <w:rFonts w:ascii="Times New Roman" w:eastAsia="Times New Roman" w:hAnsi="Times New Roman" w:cs="Times New Roman"/>
          <w:b/>
          <w:i/>
          <w:sz w:val="24"/>
          <w:szCs w:val="24"/>
          <w:highlight w:val="yellow"/>
        </w:rPr>
      </w:pPr>
      <w:bookmarkStart w:id="52" w:name="_Hlk492368672"/>
      <w:r w:rsidRPr="0030382A">
        <w:rPr>
          <w:rFonts w:ascii="Times New Roman" w:eastAsia="Times New Roman" w:hAnsi="Times New Roman" w:cs="Times New Roman"/>
          <w:b/>
          <w:i/>
          <w:sz w:val="24"/>
          <w:szCs w:val="24"/>
        </w:rPr>
        <w:t>(nolikuma 3.3.3.1. – 3.3.3.4.apakšpunktā minētie speciālisti)</w:t>
      </w:r>
      <w:bookmarkEnd w:id="52"/>
    </w:p>
    <w:p w:rsidR="0030382A" w:rsidRPr="0030382A" w:rsidRDefault="0030382A" w:rsidP="0030382A">
      <w:pPr>
        <w:spacing w:before="240" w:after="60" w:line="240" w:lineRule="auto"/>
        <w:jc w:val="center"/>
        <w:outlineLvl w:val="6"/>
        <w:rPr>
          <w:rFonts w:ascii="Times New Roman" w:eastAsia="Times New Roman" w:hAnsi="Times New Roman" w:cs="Times New Roman"/>
          <w:i/>
          <w:strike/>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75"/>
        <w:gridCol w:w="1337"/>
        <w:gridCol w:w="1674"/>
        <w:gridCol w:w="1701"/>
        <w:gridCol w:w="2126"/>
      </w:tblGrid>
      <w:tr w:rsidR="0030382A" w:rsidRPr="0030382A" w:rsidTr="0030382A">
        <w:tc>
          <w:tcPr>
            <w:tcW w:w="1338"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240" w:after="60" w:line="240" w:lineRule="auto"/>
              <w:outlineLvl w:val="6"/>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Speciālista statuss līguma izpildē</w:t>
            </w:r>
          </w:p>
        </w:tc>
        <w:tc>
          <w:tcPr>
            <w:tcW w:w="1175"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240" w:after="60" w:line="240" w:lineRule="auto"/>
              <w:outlineLvl w:val="6"/>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Vārds Uzvārds</w:t>
            </w:r>
          </w:p>
        </w:tc>
        <w:tc>
          <w:tcPr>
            <w:tcW w:w="1337"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240" w:after="60" w:line="240" w:lineRule="auto"/>
              <w:outlineLvl w:val="6"/>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Sertifikāta numurs</w:t>
            </w:r>
          </w:p>
        </w:tc>
        <w:tc>
          <w:tcPr>
            <w:tcW w:w="1674"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before="240" w:after="60" w:line="240" w:lineRule="auto"/>
              <w:outlineLvl w:val="6"/>
              <w:rPr>
                <w:rFonts w:ascii="Times New Roman" w:hAnsi="Times New Roman"/>
                <w:b/>
                <w:strike/>
                <w:sz w:val="24"/>
                <w:szCs w:val="24"/>
              </w:rPr>
            </w:pPr>
            <w:r w:rsidRPr="0030382A">
              <w:rPr>
                <w:rFonts w:ascii="Times New Roman" w:hAnsi="Times New Roman"/>
                <w:b/>
              </w:rPr>
              <w:t>1.Objekta nosaukums, kas apliecina personāla pieredzi</w:t>
            </w:r>
          </w:p>
        </w:tc>
        <w:tc>
          <w:tcPr>
            <w:tcW w:w="170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after="0" w:line="240" w:lineRule="auto"/>
              <w:rPr>
                <w:rFonts w:ascii="Times New Roman" w:eastAsia="Times New Roman" w:hAnsi="Times New Roman" w:cs="Times New Roman"/>
                <w:b/>
              </w:rPr>
            </w:pPr>
          </w:p>
          <w:p w:rsidR="0030382A" w:rsidRPr="0030382A" w:rsidRDefault="0030382A" w:rsidP="0030382A">
            <w:pPr>
              <w:spacing w:after="0" w:line="240" w:lineRule="auto"/>
              <w:rPr>
                <w:rFonts w:ascii="Times New Roman" w:eastAsia="Times New Roman" w:hAnsi="Times New Roman" w:cs="Times New Roman"/>
                <w:b/>
                <w:sz w:val="24"/>
                <w:szCs w:val="24"/>
              </w:rPr>
            </w:pPr>
            <w:r w:rsidRPr="0030382A">
              <w:rPr>
                <w:rFonts w:ascii="Times New Roman" w:eastAsia="Times New Roman" w:hAnsi="Times New Roman" w:cs="Times New Roman"/>
                <w:b/>
              </w:rPr>
              <w:t>2.Objekta nosaukums, kas apliecina personāla pieredzi</w:t>
            </w:r>
          </w:p>
        </w:tc>
        <w:tc>
          <w:tcPr>
            <w:tcW w:w="2126" w:type="dxa"/>
            <w:tcBorders>
              <w:top w:val="single" w:sz="4" w:space="0" w:color="auto"/>
              <w:left w:val="single" w:sz="4" w:space="0" w:color="auto"/>
              <w:bottom w:val="single" w:sz="4" w:space="0" w:color="auto"/>
              <w:right w:val="single" w:sz="4" w:space="0" w:color="auto"/>
            </w:tcBorders>
            <w:hideMark/>
          </w:tcPr>
          <w:p w:rsidR="0030382A" w:rsidRPr="0030382A" w:rsidRDefault="0030382A" w:rsidP="0030382A">
            <w:pPr>
              <w:spacing w:after="60" w:line="240" w:lineRule="auto"/>
              <w:outlineLvl w:val="6"/>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Uzņēmums, kuru speciālists pārstāv vai juridiskās attiecības ar pretendentu</w:t>
            </w:r>
          </w:p>
        </w:tc>
      </w:tr>
      <w:tr w:rsidR="0030382A" w:rsidRPr="0030382A" w:rsidTr="0030382A">
        <w:tc>
          <w:tcPr>
            <w:tcW w:w="1338"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b/>
                <w:i/>
                <w:color w:val="FF0000"/>
                <w:sz w:val="24"/>
                <w:szCs w:val="24"/>
                <w:highlight w:val="yellow"/>
              </w:rPr>
            </w:pPr>
          </w:p>
        </w:tc>
        <w:tc>
          <w:tcPr>
            <w:tcW w:w="117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337"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674"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r>
      <w:tr w:rsidR="0030382A" w:rsidRPr="0030382A" w:rsidTr="0030382A">
        <w:tc>
          <w:tcPr>
            <w:tcW w:w="1338"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b/>
                <w:i/>
                <w:color w:val="FF0000"/>
                <w:sz w:val="24"/>
                <w:szCs w:val="24"/>
                <w:highlight w:val="yellow"/>
              </w:rPr>
            </w:pPr>
          </w:p>
        </w:tc>
        <w:tc>
          <w:tcPr>
            <w:tcW w:w="117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337"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674"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r>
      <w:tr w:rsidR="0030382A" w:rsidRPr="0030382A" w:rsidTr="0030382A">
        <w:tc>
          <w:tcPr>
            <w:tcW w:w="1338"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b/>
                <w:i/>
                <w:color w:val="FF0000"/>
                <w:sz w:val="24"/>
                <w:szCs w:val="24"/>
                <w:highlight w:val="yellow"/>
              </w:rPr>
            </w:pPr>
          </w:p>
        </w:tc>
        <w:tc>
          <w:tcPr>
            <w:tcW w:w="1175"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337"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674"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30382A" w:rsidRPr="0030382A" w:rsidRDefault="0030382A" w:rsidP="0030382A">
            <w:pPr>
              <w:spacing w:before="240" w:after="60" w:line="240" w:lineRule="auto"/>
              <w:jc w:val="center"/>
              <w:outlineLvl w:val="6"/>
              <w:rPr>
                <w:rFonts w:ascii="Times New Roman" w:eastAsia="Times New Roman" w:hAnsi="Times New Roman" w:cs="Times New Roman"/>
                <w:sz w:val="24"/>
                <w:szCs w:val="24"/>
                <w:highlight w:val="yellow"/>
              </w:rPr>
            </w:pPr>
          </w:p>
        </w:tc>
      </w:tr>
    </w:tbl>
    <w:p w:rsidR="0030382A" w:rsidRPr="0030382A" w:rsidRDefault="0030382A" w:rsidP="0030382A">
      <w:pPr>
        <w:spacing w:after="0" w:line="240" w:lineRule="auto"/>
        <w:rPr>
          <w:rFonts w:ascii="Times New Roman" w:eastAsia="Times New Roman" w:hAnsi="Times New Roman" w:cs="Times New Roman"/>
          <w:sz w:val="24"/>
          <w:szCs w:val="24"/>
          <w:highlight w:val="yellow"/>
        </w:rPr>
      </w:pPr>
    </w:p>
    <w:p w:rsidR="0030382A" w:rsidRPr="0030382A" w:rsidRDefault="0030382A" w:rsidP="0030382A">
      <w:pPr>
        <w:spacing w:after="0" w:line="240" w:lineRule="auto"/>
        <w:rPr>
          <w:rFonts w:ascii="Times New Roman" w:eastAsia="Times New Roman" w:hAnsi="Times New Roman" w:cs="Times New Roman"/>
          <w:sz w:val="24"/>
          <w:szCs w:val="24"/>
          <w:highlight w:val="yellow"/>
        </w:rPr>
      </w:pPr>
    </w:p>
    <w:p w:rsidR="0030382A" w:rsidRPr="0030382A" w:rsidRDefault="0030382A" w:rsidP="0030382A">
      <w:pPr>
        <w:spacing w:after="0" w:line="240" w:lineRule="auto"/>
        <w:rPr>
          <w:rFonts w:ascii="Times New Roman" w:eastAsia="Times New Roman" w:hAnsi="Times New Roman" w:cs="Times New Roman"/>
          <w:b/>
          <w:bCs/>
          <w:sz w:val="24"/>
          <w:szCs w:val="24"/>
          <w:highlight w:val="yellow"/>
        </w:rPr>
      </w:pPr>
    </w:p>
    <w:tbl>
      <w:tblPr>
        <w:tblW w:w="0" w:type="auto"/>
        <w:tblLook w:val="04A0" w:firstRow="1" w:lastRow="0" w:firstColumn="1" w:lastColumn="0" w:noHBand="0" w:noVBand="1"/>
      </w:tblPr>
      <w:tblGrid>
        <w:gridCol w:w="4590"/>
        <w:gridCol w:w="249"/>
        <w:gridCol w:w="4164"/>
      </w:tblGrid>
      <w:tr w:rsidR="0030382A" w:rsidRPr="0030382A" w:rsidTr="0030382A">
        <w:tc>
          <w:tcPr>
            <w:tcW w:w="4590" w:type="dxa"/>
            <w:tcBorders>
              <w:top w:val="nil"/>
              <w:left w:val="nil"/>
              <w:bottom w:val="single" w:sz="4" w:space="0" w:color="auto"/>
              <w:right w:val="nil"/>
            </w:tcBorders>
          </w:tcPr>
          <w:p w:rsidR="0030382A" w:rsidRPr="0030382A" w:rsidRDefault="0030382A" w:rsidP="0030382A">
            <w:pPr>
              <w:spacing w:after="0" w:line="240" w:lineRule="auto"/>
              <w:rPr>
                <w:rFonts w:ascii="Times New Roman" w:eastAsia="Times New Roman" w:hAnsi="Times New Roman" w:cs="Times New Roman"/>
                <w:b/>
                <w:sz w:val="24"/>
                <w:szCs w:val="24"/>
                <w:highlight w:val="yellow"/>
              </w:rPr>
            </w:pPr>
          </w:p>
        </w:tc>
        <w:tc>
          <w:tcPr>
            <w:tcW w:w="249" w:type="dxa"/>
          </w:tcPr>
          <w:p w:rsidR="0030382A" w:rsidRPr="0030382A" w:rsidRDefault="0030382A" w:rsidP="0030382A">
            <w:pPr>
              <w:spacing w:after="0" w:line="240" w:lineRule="auto"/>
              <w:jc w:val="both"/>
              <w:rPr>
                <w:rFonts w:ascii="Times New Roman" w:eastAsia="Times New Roman" w:hAnsi="Times New Roman" w:cs="Times New Roman"/>
                <w:b/>
                <w:sz w:val="24"/>
                <w:szCs w:val="24"/>
                <w:highlight w:val="yellow"/>
              </w:rPr>
            </w:pPr>
          </w:p>
        </w:tc>
        <w:tc>
          <w:tcPr>
            <w:tcW w:w="4164" w:type="dxa"/>
            <w:tcBorders>
              <w:top w:val="nil"/>
              <w:left w:val="nil"/>
              <w:bottom w:val="single" w:sz="4" w:space="0" w:color="auto"/>
              <w:right w:val="nil"/>
            </w:tcBorders>
          </w:tcPr>
          <w:p w:rsidR="0030382A" w:rsidRPr="0030382A" w:rsidRDefault="0030382A" w:rsidP="0030382A">
            <w:pPr>
              <w:spacing w:after="0" w:line="240" w:lineRule="auto"/>
              <w:jc w:val="center"/>
              <w:rPr>
                <w:rFonts w:ascii="Times New Roman" w:eastAsia="Times New Roman" w:hAnsi="Times New Roman" w:cs="Times New Roman"/>
                <w:b/>
                <w:sz w:val="24"/>
                <w:szCs w:val="24"/>
                <w:highlight w:val="yellow"/>
              </w:rPr>
            </w:pPr>
          </w:p>
        </w:tc>
      </w:tr>
      <w:tr w:rsidR="0030382A" w:rsidRPr="0030382A" w:rsidTr="0030382A">
        <w:tc>
          <w:tcPr>
            <w:tcW w:w="4590" w:type="dxa"/>
            <w:tcBorders>
              <w:top w:val="single" w:sz="4" w:space="0" w:color="auto"/>
              <w:left w:val="nil"/>
              <w:bottom w:val="nil"/>
              <w:right w:val="nil"/>
            </w:tcBorders>
          </w:tcPr>
          <w:p w:rsidR="0030382A" w:rsidRPr="0030382A" w:rsidRDefault="0030382A" w:rsidP="0030382A">
            <w:pPr>
              <w:spacing w:after="0" w:line="240" w:lineRule="auto"/>
              <w:jc w:val="center"/>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/pretendenta nosaukums/</w:t>
            </w:r>
          </w:p>
          <w:p w:rsidR="0030382A" w:rsidRPr="0030382A" w:rsidRDefault="0030382A" w:rsidP="0030382A">
            <w:pPr>
              <w:spacing w:after="0" w:line="240" w:lineRule="auto"/>
              <w:rPr>
                <w:rFonts w:ascii="Times New Roman" w:eastAsia="Times New Roman" w:hAnsi="Times New Roman" w:cs="Times New Roman"/>
                <w:sz w:val="24"/>
                <w:szCs w:val="24"/>
              </w:rPr>
            </w:pPr>
          </w:p>
          <w:p w:rsidR="0030382A" w:rsidRPr="0030382A" w:rsidRDefault="0030382A" w:rsidP="0030382A">
            <w:pPr>
              <w:spacing w:after="0" w:line="240" w:lineRule="auto"/>
              <w:rPr>
                <w:rFonts w:ascii="Times New Roman" w:eastAsia="Times New Roman" w:hAnsi="Times New Roman" w:cs="Times New Roman"/>
                <w:sz w:val="24"/>
                <w:szCs w:val="24"/>
              </w:rPr>
            </w:pPr>
          </w:p>
          <w:p w:rsidR="0030382A" w:rsidRPr="0030382A" w:rsidRDefault="0030382A" w:rsidP="0030382A">
            <w:pPr>
              <w:spacing w:after="0" w:line="240" w:lineRule="auto"/>
              <w:rPr>
                <w:rFonts w:ascii="Times New Roman" w:eastAsia="Times New Roman" w:hAnsi="Times New Roman" w:cs="Times New Roman"/>
                <w:b/>
                <w:sz w:val="24"/>
                <w:szCs w:val="24"/>
                <w:highlight w:val="yellow"/>
              </w:rPr>
            </w:pPr>
            <w:r w:rsidRPr="0030382A">
              <w:rPr>
                <w:rFonts w:ascii="Times New Roman" w:eastAsia="Times New Roman" w:hAnsi="Times New Roman" w:cs="Times New Roman"/>
                <w:sz w:val="24"/>
                <w:szCs w:val="24"/>
              </w:rPr>
              <w:t>datums</w:t>
            </w:r>
          </w:p>
        </w:tc>
        <w:tc>
          <w:tcPr>
            <w:tcW w:w="249" w:type="dxa"/>
          </w:tcPr>
          <w:p w:rsidR="0030382A" w:rsidRPr="0030382A" w:rsidRDefault="0030382A" w:rsidP="0030382A">
            <w:pPr>
              <w:spacing w:after="0" w:line="240" w:lineRule="auto"/>
              <w:jc w:val="both"/>
              <w:rPr>
                <w:rFonts w:ascii="Times New Roman" w:eastAsia="Times New Roman" w:hAnsi="Times New Roman" w:cs="Times New Roman"/>
                <w:iCs/>
                <w:sz w:val="24"/>
                <w:szCs w:val="24"/>
                <w:highlight w:val="yellow"/>
              </w:rPr>
            </w:pPr>
          </w:p>
        </w:tc>
        <w:tc>
          <w:tcPr>
            <w:tcW w:w="4164" w:type="dxa"/>
            <w:tcBorders>
              <w:top w:val="single" w:sz="4" w:space="0" w:color="auto"/>
              <w:left w:val="nil"/>
              <w:bottom w:val="nil"/>
              <w:right w:val="nil"/>
            </w:tcBorders>
            <w:hideMark/>
          </w:tcPr>
          <w:p w:rsidR="0030382A" w:rsidRPr="0030382A" w:rsidRDefault="0030382A" w:rsidP="0030382A">
            <w:pPr>
              <w:spacing w:after="0" w:line="240" w:lineRule="auto"/>
              <w:jc w:val="center"/>
              <w:rPr>
                <w:rFonts w:ascii="Times New Roman" w:eastAsia="Times New Roman" w:hAnsi="Times New Roman" w:cs="Times New Roman"/>
                <w:b/>
                <w:sz w:val="24"/>
                <w:szCs w:val="24"/>
              </w:rPr>
            </w:pPr>
            <w:r w:rsidRPr="0030382A">
              <w:rPr>
                <w:rFonts w:ascii="Times New Roman" w:eastAsia="Times New Roman" w:hAnsi="Times New Roman" w:cs="Times New Roman"/>
                <w:iCs/>
                <w:sz w:val="24"/>
                <w:szCs w:val="24"/>
              </w:rPr>
              <w:t>/pretendenta pilnvarotās personas paraksts, paraksta atšifrējums/</w:t>
            </w:r>
          </w:p>
        </w:tc>
      </w:tr>
    </w:tbl>
    <w:p w:rsidR="0030382A" w:rsidRPr="0030382A" w:rsidRDefault="0030382A" w:rsidP="0030382A">
      <w:pPr>
        <w:spacing w:before="120" w:after="120" w:line="240" w:lineRule="auto"/>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7.pielikums</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Līguma projekts</w:t>
      </w:r>
    </w:p>
    <w:p w:rsidR="0030382A" w:rsidRPr="0030382A" w:rsidRDefault="0030382A" w:rsidP="0030382A">
      <w:pPr>
        <w:tabs>
          <w:tab w:val="left" w:pos="319"/>
        </w:tabs>
        <w:spacing w:before="120" w:after="12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Pievienots kā atsevišķs dokuments.</w:t>
      </w:r>
    </w:p>
    <w:p w:rsidR="0030382A" w:rsidRPr="0030382A" w:rsidRDefault="0030382A" w:rsidP="0030382A">
      <w:pPr>
        <w:tabs>
          <w:tab w:val="left" w:pos="319"/>
        </w:tabs>
        <w:spacing w:before="120" w:after="120" w:line="240" w:lineRule="auto"/>
        <w:rPr>
          <w:rFonts w:ascii="Times New Roman" w:eastAsia="Times New Roman" w:hAnsi="Times New Roman" w:cs="Times New Roman"/>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b/>
          <w:sz w:val="24"/>
          <w:szCs w:val="24"/>
        </w:rPr>
      </w:pPr>
      <w:r w:rsidRPr="0030382A">
        <w:rPr>
          <w:rFonts w:ascii="Times New Roman" w:eastAsia="Times New Roman" w:hAnsi="Times New Roman" w:cs="Times New Roman"/>
          <w:b/>
          <w:sz w:val="24"/>
          <w:szCs w:val="24"/>
        </w:rPr>
        <w:t>8.pielikums</w:t>
      </w:r>
    </w:p>
    <w:p w:rsidR="0030382A" w:rsidRPr="0030382A" w:rsidRDefault="0030382A" w:rsidP="0030382A">
      <w:pPr>
        <w:tabs>
          <w:tab w:val="left" w:pos="319"/>
        </w:tabs>
        <w:spacing w:before="120" w:after="120" w:line="240" w:lineRule="auto"/>
        <w:jc w:val="right"/>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Būvprojekts</w:t>
      </w:r>
    </w:p>
    <w:p w:rsidR="0030382A" w:rsidRPr="0030382A" w:rsidRDefault="0030382A" w:rsidP="0030382A">
      <w:pPr>
        <w:tabs>
          <w:tab w:val="left" w:pos="319"/>
        </w:tabs>
        <w:spacing w:before="120" w:after="12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Pievienots kā atsevišķs dokuments.</w:t>
      </w:r>
    </w:p>
    <w:p w:rsidR="0030382A" w:rsidRPr="0030382A" w:rsidRDefault="0030382A" w:rsidP="0030382A"/>
    <w:p w:rsidR="0030382A" w:rsidRPr="0030382A" w:rsidRDefault="0030382A" w:rsidP="0030382A"/>
    <w:p w:rsidR="0030382A" w:rsidRDefault="0030382A"/>
    <w:sectPr w:rsidR="0030382A" w:rsidSect="0030382A">
      <w:headerReference w:type="default" r:id="rId20"/>
      <w:footerReference w:type="even" r:id="rId21"/>
      <w:footerReference w:type="default" r:id="rId22"/>
      <w:pgSz w:w="11906" w:h="16838" w:code="9"/>
      <w:pgMar w:top="1287" w:right="1191" w:bottom="1258"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DD" w:rsidRDefault="006B3CDD" w:rsidP="0030382A">
      <w:pPr>
        <w:spacing w:after="0" w:line="240" w:lineRule="auto"/>
      </w:pPr>
      <w:r>
        <w:separator/>
      </w:r>
    </w:p>
  </w:endnote>
  <w:endnote w:type="continuationSeparator" w:id="0">
    <w:p w:rsidR="006B3CDD" w:rsidRDefault="006B3CDD" w:rsidP="0030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Arial Unicode MS">
    <w:altName w:val="Arial"/>
    <w:panose1 w:val="020B0604020202020204"/>
    <w:charset w:val="00"/>
    <w:family w:val="roman"/>
    <w:pitch w:val="variable"/>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1E" w:rsidRDefault="0004511E" w:rsidP="00303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11E" w:rsidRDefault="00045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1E" w:rsidRDefault="0004511E" w:rsidP="00303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559">
      <w:rPr>
        <w:rStyle w:val="PageNumber"/>
        <w:noProof/>
      </w:rPr>
      <w:t>4</w:t>
    </w:r>
    <w:r>
      <w:rPr>
        <w:rStyle w:val="PageNumber"/>
      </w:rPr>
      <w:fldChar w:fldCharType="end"/>
    </w:r>
  </w:p>
  <w:p w:rsidR="0004511E" w:rsidRDefault="0004511E">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DD" w:rsidRDefault="006B3CDD" w:rsidP="0030382A">
      <w:pPr>
        <w:spacing w:after="0" w:line="240" w:lineRule="auto"/>
      </w:pPr>
      <w:r>
        <w:separator/>
      </w:r>
    </w:p>
  </w:footnote>
  <w:footnote w:type="continuationSeparator" w:id="0">
    <w:p w:rsidR="006B3CDD" w:rsidRDefault="006B3CDD" w:rsidP="0030382A">
      <w:pPr>
        <w:spacing w:after="0" w:line="240" w:lineRule="auto"/>
      </w:pPr>
      <w:r>
        <w:continuationSeparator/>
      </w:r>
    </w:p>
  </w:footnote>
  <w:footnote w:id="1">
    <w:p w:rsidR="0004511E" w:rsidRDefault="0004511E" w:rsidP="0030382A">
      <w:pPr>
        <w:pStyle w:val="FootnoteText"/>
        <w:jc w:val="both"/>
        <w:rPr>
          <w:rFonts w:ascii="Arial" w:eastAsia="Arial" w:hAnsi="Arial" w:cs="Arial"/>
          <w:sz w:val="16"/>
          <w:szCs w:val="16"/>
        </w:rPr>
      </w:pPr>
      <w:r>
        <w:rPr>
          <w:sz w:val="24"/>
          <w:szCs w:val="24"/>
          <w:vertAlign w:val="superscript"/>
        </w:rPr>
        <w:footnoteRef/>
      </w:r>
      <w:r>
        <w:rPr>
          <w:rFonts w:ascii="Arial"/>
          <w:sz w:val="16"/>
          <w:szCs w:val="16"/>
        </w:rPr>
        <w:t xml:space="preserve"> Banku un apdro</w:t>
      </w:r>
      <w:r>
        <w:rPr>
          <w:sz w:val="16"/>
          <w:szCs w:val="16"/>
        </w:rPr>
        <w:t>š</w:t>
      </w:r>
      <w:r>
        <w:rPr>
          <w:rFonts w:ascii="Arial"/>
          <w:sz w:val="16"/>
          <w:szCs w:val="16"/>
        </w:rPr>
        <w:t>in</w:t>
      </w:r>
      <w:r>
        <w:rPr>
          <w:sz w:val="16"/>
          <w:szCs w:val="16"/>
        </w:rPr>
        <w:t>ā</w:t>
      </w:r>
      <w:r>
        <w:rPr>
          <w:rFonts w:ascii="Arial"/>
          <w:sz w:val="16"/>
          <w:szCs w:val="16"/>
        </w:rPr>
        <w:t>t</w:t>
      </w:r>
      <w:r>
        <w:rPr>
          <w:sz w:val="16"/>
          <w:szCs w:val="16"/>
        </w:rPr>
        <w:t>ā</w:t>
      </w:r>
      <w:r>
        <w:rPr>
          <w:rFonts w:ascii="Arial"/>
          <w:sz w:val="16"/>
          <w:szCs w:val="16"/>
        </w:rPr>
        <w:t>ju, kas Latvijas Republikas normat</w:t>
      </w:r>
      <w:r>
        <w:rPr>
          <w:sz w:val="16"/>
          <w:szCs w:val="16"/>
        </w:rPr>
        <w:t>ī</w:t>
      </w:r>
      <w:r>
        <w:rPr>
          <w:rFonts w:ascii="Arial"/>
          <w:sz w:val="16"/>
          <w:szCs w:val="16"/>
          <w:lang w:val="es-ES_tradnl"/>
        </w:rPr>
        <w:t>vajos ties</w:t>
      </w:r>
      <w:r>
        <w:rPr>
          <w:sz w:val="16"/>
          <w:szCs w:val="16"/>
        </w:rPr>
        <w:t>ī</w:t>
      </w:r>
      <w:r>
        <w:rPr>
          <w:rFonts w:ascii="Arial"/>
          <w:sz w:val="16"/>
          <w:szCs w:val="16"/>
          <w:lang w:val="es-ES_tradnl"/>
        </w:rPr>
        <w:t>bu aktos noteiktaj</w:t>
      </w:r>
      <w:r>
        <w:rPr>
          <w:sz w:val="16"/>
          <w:szCs w:val="16"/>
        </w:rPr>
        <w:t xml:space="preserve">ā </w:t>
      </w:r>
      <w:r>
        <w:rPr>
          <w:rFonts w:ascii="Arial"/>
          <w:sz w:val="16"/>
          <w:szCs w:val="16"/>
        </w:rPr>
        <w:t>k</w:t>
      </w:r>
      <w:r>
        <w:rPr>
          <w:sz w:val="16"/>
          <w:szCs w:val="16"/>
        </w:rPr>
        <w:t>ā</w:t>
      </w:r>
      <w:r>
        <w:rPr>
          <w:rFonts w:ascii="Arial"/>
          <w:sz w:val="16"/>
          <w:szCs w:val="16"/>
        </w:rPr>
        <w:t>rt</w:t>
      </w:r>
      <w:r>
        <w:rPr>
          <w:sz w:val="16"/>
          <w:szCs w:val="16"/>
        </w:rPr>
        <w:t>ī</w:t>
      </w:r>
      <w:r>
        <w:rPr>
          <w:rFonts w:ascii="Arial"/>
          <w:sz w:val="16"/>
          <w:szCs w:val="16"/>
        </w:rPr>
        <w:t>b</w:t>
      </w:r>
      <w:r>
        <w:rPr>
          <w:sz w:val="16"/>
          <w:szCs w:val="16"/>
        </w:rPr>
        <w:t xml:space="preserve">ā </w:t>
      </w:r>
      <w:r>
        <w:rPr>
          <w:rFonts w:ascii="Arial"/>
          <w:sz w:val="16"/>
          <w:szCs w:val="16"/>
        </w:rPr>
        <w:t>ir uzs</w:t>
      </w:r>
      <w:r>
        <w:rPr>
          <w:sz w:val="16"/>
          <w:szCs w:val="16"/>
        </w:rPr>
        <w:t>ā</w:t>
      </w:r>
      <w:r>
        <w:rPr>
          <w:rFonts w:ascii="Arial"/>
          <w:sz w:val="16"/>
          <w:szCs w:val="16"/>
        </w:rPr>
        <w:t>ku</w:t>
      </w:r>
      <w:r>
        <w:rPr>
          <w:sz w:val="16"/>
          <w:szCs w:val="16"/>
        </w:rPr>
        <w:t>š</w:t>
      </w:r>
      <w:r>
        <w:rPr>
          <w:rFonts w:ascii="Arial"/>
          <w:sz w:val="16"/>
          <w:szCs w:val="16"/>
        </w:rPr>
        <w:t>i pakalpojumu snieg</w:t>
      </w:r>
      <w:r>
        <w:rPr>
          <w:sz w:val="16"/>
          <w:szCs w:val="16"/>
        </w:rPr>
        <w:t>š</w:t>
      </w:r>
      <w:r>
        <w:rPr>
          <w:rFonts w:ascii="Arial"/>
          <w:sz w:val="16"/>
          <w:szCs w:val="16"/>
        </w:rPr>
        <w:t>anu Latvijas Republikas teritorij</w:t>
      </w:r>
      <w:r>
        <w:rPr>
          <w:sz w:val="16"/>
          <w:szCs w:val="16"/>
        </w:rPr>
        <w:t>ā</w:t>
      </w:r>
      <w:r>
        <w:rPr>
          <w:rFonts w:ascii="Arial"/>
          <w:sz w:val="16"/>
          <w:szCs w:val="16"/>
        </w:rPr>
        <w:t>, sarakstu skat</w:t>
      </w:r>
      <w:r>
        <w:rPr>
          <w:sz w:val="16"/>
          <w:szCs w:val="16"/>
        </w:rPr>
        <w:t>ī</w:t>
      </w:r>
      <w:r>
        <w:rPr>
          <w:rFonts w:ascii="Arial"/>
          <w:sz w:val="16"/>
          <w:szCs w:val="16"/>
          <w:lang w:val="it-IT"/>
        </w:rPr>
        <w:t>t attiec</w:t>
      </w:r>
      <w:r>
        <w:rPr>
          <w:sz w:val="16"/>
          <w:szCs w:val="16"/>
        </w:rPr>
        <w:t>ī</w:t>
      </w:r>
      <w:r>
        <w:rPr>
          <w:rFonts w:ascii="Arial"/>
          <w:sz w:val="16"/>
          <w:szCs w:val="16"/>
        </w:rPr>
        <w:t>gi:</w:t>
      </w:r>
    </w:p>
    <w:p w:rsidR="0004511E" w:rsidRDefault="006B3CDD" w:rsidP="0030382A">
      <w:pPr>
        <w:pStyle w:val="FootnoteText"/>
        <w:jc w:val="both"/>
        <w:rPr>
          <w:rFonts w:ascii="Arial" w:eastAsia="Arial" w:hAnsi="Arial" w:cs="Arial"/>
          <w:sz w:val="16"/>
          <w:szCs w:val="16"/>
        </w:rPr>
      </w:pPr>
      <w:hyperlink r:id="rId1" w:history="1">
        <w:r w:rsidR="0004511E">
          <w:rPr>
            <w:rStyle w:val="Hyperlink3"/>
          </w:rPr>
          <w:t>http://www.fktk.lv/lv/tirgus_dalibnieki/kreditiestades/pakalpojumu_sniedzeji_no_eez/pakalpojumu_sniegsanas_briviba</w:t>
        </w:r>
      </w:hyperlink>
      <w:r w:rsidR="0004511E">
        <w:rPr>
          <w:rFonts w:ascii="Arial"/>
          <w:sz w:val="16"/>
          <w:szCs w:val="16"/>
        </w:rPr>
        <w:t xml:space="preserve"> un</w:t>
      </w:r>
    </w:p>
    <w:p w:rsidR="0004511E" w:rsidRDefault="006B3CDD" w:rsidP="0030382A">
      <w:pPr>
        <w:pStyle w:val="FootnoteText"/>
        <w:jc w:val="both"/>
      </w:pPr>
      <w:hyperlink r:id="rId2" w:history="1">
        <w:r w:rsidR="0004511E">
          <w:rPr>
            <w:rStyle w:val="Hyperlink3"/>
          </w:rPr>
          <w:t>http://www.fktk.lv/lv/tirgus_dalibnieki/apdrosinasana/pakalpojumu_sniedzeji_no_eez/pakalpojumu_sniegsanas_briviba</w:t>
        </w:r>
      </w:hyperlink>
      <w:r w:rsidR="0004511E">
        <w:rPr>
          <w:rFonts w:ascii="Arial"/>
          <w:sz w:val="16"/>
          <w:szCs w:val="16"/>
        </w:rPr>
        <w:t>.</w:t>
      </w:r>
    </w:p>
  </w:footnote>
  <w:footnote w:id="2">
    <w:p w:rsidR="0004511E" w:rsidRDefault="0004511E" w:rsidP="0030382A">
      <w:pPr>
        <w:pStyle w:val="FootnoteText"/>
        <w:jc w:val="both"/>
        <w:rPr>
          <w:sz w:val="22"/>
          <w:szCs w:val="22"/>
        </w:rPr>
      </w:pPr>
      <w:r>
        <w:rPr>
          <w:rStyle w:val="FootnoteReference"/>
          <w:sz w:val="22"/>
          <w:szCs w:val="22"/>
        </w:rPr>
        <w:footnoteRef/>
      </w:r>
      <w:r>
        <w:rPr>
          <w:sz w:val="22"/>
          <w:szCs w:val="22"/>
        </w:rPr>
        <w:t xml:space="preserve"> Trīs gadu </w:t>
      </w:r>
      <w:r>
        <w:rPr>
          <w:sz w:val="22"/>
          <w:szCs w:val="22"/>
          <w:u w:val="single"/>
        </w:rPr>
        <w:t>vidējais</w:t>
      </w:r>
      <w:r>
        <w:rPr>
          <w:sz w:val="22"/>
          <w:szCs w:val="22"/>
        </w:rPr>
        <w:t xml:space="preserve"> finanšu apgrozījums (apgr.1.gadā </w:t>
      </w:r>
      <w:r>
        <w:rPr>
          <w:b/>
          <w:sz w:val="22"/>
          <w:szCs w:val="22"/>
        </w:rPr>
        <w:t xml:space="preserve">+ </w:t>
      </w:r>
      <w:r>
        <w:rPr>
          <w:sz w:val="22"/>
          <w:szCs w:val="22"/>
        </w:rPr>
        <w:t xml:space="preserve">apgr.2.gadā </w:t>
      </w:r>
      <w:r>
        <w:rPr>
          <w:b/>
          <w:sz w:val="22"/>
          <w:szCs w:val="22"/>
        </w:rPr>
        <w:t xml:space="preserve">+ </w:t>
      </w:r>
      <w:r>
        <w:rPr>
          <w:sz w:val="22"/>
          <w:szCs w:val="22"/>
        </w:rPr>
        <w:t xml:space="preserve">apgr.3.gadā) </w:t>
      </w:r>
      <w:r>
        <w:rPr>
          <w:b/>
          <w:sz w:val="22"/>
          <w:szCs w:val="22"/>
        </w:rPr>
        <w:t>/3</w:t>
      </w:r>
      <w:r>
        <w:rPr>
          <w:sz w:val="22"/>
          <w:szCs w:val="22"/>
        </w:rPr>
        <w:t xml:space="preserve"> ) </w:t>
      </w:r>
    </w:p>
  </w:footnote>
  <w:footnote w:id="3">
    <w:p w:rsidR="0004511E" w:rsidRPr="005E7C16" w:rsidRDefault="0004511E" w:rsidP="0030382A">
      <w:pPr>
        <w:suppressAutoHyphens/>
        <w:spacing w:before="120" w:after="120"/>
        <w:jc w:val="both"/>
        <w:rPr>
          <w:rFonts w:ascii="Times New Roman" w:eastAsia="Calibri" w:hAnsi="Times New Roman" w:cs="Times New Roman"/>
          <w:i/>
          <w:color w:val="FF0000"/>
          <w:bdr w:val="none" w:sz="0" w:space="0" w:color="auto" w:frame="1"/>
          <w:lang w:eastAsia="lv-LV"/>
        </w:rPr>
      </w:pPr>
      <w:r>
        <w:rPr>
          <w:rStyle w:val="FootnoteReference"/>
        </w:rPr>
        <w:footnoteRef/>
      </w:r>
      <w:r>
        <w:t xml:space="preserve"> </w:t>
      </w:r>
      <w:r w:rsidRPr="005E7C16">
        <w:rPr>
          <w:rFonts w:ascii="Times New Roman" w:eastAsia="Calibri"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4">
    <w:p w:rsidR="0004511E" w:rsidRPr="00290030" w:rsidRDefault="0004511E" w:rsidP="0030382A">
      <w:pPr>
        <w:suppressAutoHyphens/>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290030">
        <w:rPr>
          <w:rFonts w:ascii="Times New Roman" w:eastAsia="Calibri"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04511E" w:rsidRDefault="0004511E" w:rsidP="0030382A">
      <w:pPr>
        <w:pStyle w:val="FootnoteText"/>
        <w:rPr>
          <w:lang w:eastAsia="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11E" w:rsidRDefault="0004511E" w:rsidP="0030382A">
    <w:pPr>
      <w:pStyle w:val="Header"/>
      <w:jc w:val="right"/>
      <w:rPr>
        <w:i/>
        <w:lang w:val="lv-LV"/>
      </w:rPr>
    </w:pPr>
    <w:r>
      <w:rPr>
        <w:i/>
        <w:lang w:val="lv-LV"/>
      </w:rPr>
      <w:t xml:space="preserve">Atklāta konkursa </w:t>
    </w:r>
    <w:r w:rsidRPr="00D51EA5">
      <w:rPr>
        <w:i/>
        <w:lang w:val="lv-LV"/>
      </w:rPr>
      <w:t>Nolikums</w:t>
    </w:r>
  </w:p>
  <w:p w:rsidR="0004511E" w:rsidRDefault="0004511E" w:rsidP="0030382A">
    <w:pPr>
      <w:pStyle w:val="Header"/>
      <w:rPr>
        <w:i/>
        <w:lang w:val="lv-LV"/>
      </w:rPr>
    </w:pPr>
    <w:r>
      <w:rPr>
        <w:i/>
        <w:lang w:val="lv-LV"/>
      </w:rPr>
      <w:t>______________________________________________________________________________</w:t>
    </w:r>
  </w:p>
  <w:p w:rsidR="0004511E" w:rsidRPr="00D51EA5" w:rsidRDefault="0004511E" w:rsidP="0030382A">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117"/>
    <w:multiLevelType w:val="hybridMultilevel"/>
    <w:tmpl w:val="A0323B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01CA"/>
    <w:multiLevelType w:val="hybridMultilevel"/>
    <w:tmpl w:val="F8E29E08"/>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E45304"/>
    <w:multiLevelType w:val="multilevel"/>
    <w:tmpl w:val="0C600174"/>
    <w:styleLink w:val="List3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3" w15:restartNumberingAfterBreak="0">
    <w:nsid w:val="0C1F3DE3"/>
    <w:multiLevelType w:val="multilevel"/>
    <w:tmpl w:val="FC6C78E8"/>
    <w:styleLink w:val="ImportedStyle9"/>
    <w:lvl w:ilvl="0">
      <w:numFmt w:val="bullet"/>
      <w:lvlText w:val="•"/>
      <w:lvlJc w:val="left"/>
      <w:pPr>
        <w:tabs>
          <w:tab w:val="num" w:pos="720"/>
        </w:tabs>
        <w:ind w:left="720" w:hanging="360"/>
      </w:pPr>
      <w:rPr>
        <w:caps w:val="0"/>
        <w:smallCaps w:val="0"/>
        <w:strike w:val="0"/>
        <w:dstrike w:val="0"/>
        <w:outline w:val="0"/>
        <w:color w:val="000000"/>
        <w:spacing w:val="0"/>
        <w:kern w:val="0"/>
        <w:position w:val="0"/>
        <w:sz w:val="22"/>
        <w:szCs w:val="22"/>
        <w:u w:val="none" w:color="000000"/>
        <w:shd w:val="clear" w:color="auto" w:fill="00FF00"/>
        <w:vertAlign w:val="baseline"/>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abstractNum>
  <w:abstractNum w:abstractNumId="4"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5" w15:restartNumberingAfterBreak="0">
    <w:nsid w:val="0FA434B6"/>
    <w:multiLevelType w:val="multilevel"/>
    <w:tmpl w:val="E1FAB8DE"/>
    <w:styleLink w:val="List0"/>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6" w15:restartNumberingAfterBreak="0">
    <w:nsid w:val="13F312FD"/>
    <w:multiLevelType w:val="hybridMultilevel"/>
    <w:tmpl w:val="341EBD8E"/>
    <w:lvl w:ilvl="0" w:tplc="14F2DD30">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880ACE"/>
    <w:multiLevelType w:val="multilevel"/>
    <w:tmpl w:val="7180C924"/>
    <w:lvl w:ilvl="0">
      <w:start w:val="4"/>
      <w:numFmt w:val="decimal"/>
      <w:lvlText w:val="%1."/>
      <w:lvlJc w:val="left"/>
      <w:pPr>
        <w:ind w:left="540" w:hanging="540"/>
      </w:pPr>
      <w:rPr>
        <w:rFonts w:hint="default"/>
      </w:rPr>
    </w:lvl>
    <w:lvl w:ilvl="1">
      <w:start w:val="9"/>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8" w15:restartNumberingAfterBreak="0">
    <w:nsid w:val="25710F98"/>
    <w:multiLevelType w:val="multilevel"/>
    <w:tmpl w:val="CD8CF6F8"/>
    <w:styleLink w:val="ImportedStyle8"/>
    <w:lvl w:ilvl="0">
      <w:numFmt w:val="bullet"/>
      <w:lvlText w:val="•"/>
      <w:lvlJc w:val="left"/>
      <w:pPr>
        <w:tabs>
          <w:tab w:val="num" w:pos="720"/>
        </w:tabs>
        <w:ind w:left="720" w:hanging="360"/>
      </w:pPr>
      <w:rPr>
        <w:caps w:val="0"/>
        <w:smallCaps w:val="0"/>
        <w:strike w:val="0"/>
        <w:dstrike w:val="0"/>
        <w:outline w:val="0"/>
        <w:color w:val="000000"/>
        <w:spacing w:val="0"/>
        <w:kern w:val="0"/>
        <w:position w:val="0"/>
        <w:sz w:val="22"/>
        <w:szCs w:val="22"/>
        <w:u w:val="none" w:color="000000"/>
        <w:shd w:val="clear" w:color="auto" w:fill="00FF00"/>
        <w:vertAlign w:val="baseline"/>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shd w:val="clear" w:color="auto" w:fill="00FF00"/>
        <w:vertAlign w:val="baseline"/>
      </w:rPr>
    </w:lvl>
  </w:abstractNum>
  <w:abstractNum w:abstractNumId="9" w15:restartNumberingAfterBreak="0">
    <w:nsid w:val="27AD5306"/>
    <w:multiLevelType w:val="multilevel"/>
    <w:tmpl w:val="BC6E8248"/>
    <w:styleLink w:val="List17"/>
    <w:lvl w:ilvl="0">
      <w:start w:val="1"/>
      <w:numFmt w:val="decimal"/>
      <w:lvlText w:val="%1."/>
      <w:lvlJc w:val="left"/>
      <w:pPr>
        <w:tabs>
          <w:tab w:val="num" w:pos="319"/>
        </w:tabs>
        <w:ind w:left="319" w:hanging="319"/>
      </w:pPr>
      <w:rPr>
        <w:color w:val="000000"/>
        <w:position w:val="0"/>
        <w:sz w:val="24"/>
        <w:szCs w:val="24"/>
        <w:u w:color="000000"/>
      </w:rPr>
    </w:lvl>
    <w:lvl w:ilvl="1">
      <w:start w:val="1"/>
      <w:numFmt w:val="decimal"/>
      <w:lvlText w:val="%1.%2."/>
      <w:lvlJc w:val="left"/>
      <w:pPr>
        <w:tabs>
          <w:tab w:val="num" w:pos="116"/>
        </w:tabs>
      </w:pPr>
      <w:rPr>
        <w:color w:val="000000"/>
        <w:position w:val="0"/>
        <w:sz w:val="24"/>
        <w:szCs w:val="24"/>
        <w:u w:color="000000"/>
      </w:rPr>
    </w:lvl>
    <w:lvl w:ilvl="2">
      <w:start w:val="1"/>
      <w:numFmt w:val="decimal"/>
      <w:lvlText w:val="%1.%2.%3."/>
      <w:lvlJc w:val="left"/>
      <w:pPr>
        <w:tabs>
          <w:tab w:val="num" w:pos="116"/>
        </w:tabs>
      </w:pPr>
      <w:rPr>
        <w:color w:val="000000"/>
        <w:position w:val="0"/>
        <w:sz w:val="24"/>
        <w:szCs w:val="24"/>
        <w:u w:color="000000"/>
      </w:rPr>
    </w:lvl>
    <w:lvl w:ilvl="3">
      <w:start w:val="1"/>
      <w:numFmt w:val="decimal"/>
      <w:lvlText w:val="%1.%2.%3.%4."/>
      <w:lvlJc w:val="left"/>
      <w:pPr>
        <w:tabs>
          <w:tab w:val="num" w:pos="116"/>
        </w:tabs>
      </w:pPr>
      <w:rPr>
        <w:color w:val="000000"/>
        <w:position w:val="0"/>
        <w:sz w:val="24"/>
        <w:szCs w:val="24"/>
        <w:u w:color="000000"/>
      </w:rPr>
    </w:lvl>
    <w:lvl w:ilvl="4">
      <w:start w:val="1"/>
      <w:numFmt w:val="decimal"/>
      <w:lvlText w:val="%1.%2.%3.%4.%5."/>
      <w:lvlJc w:val="left"/>
      <w:pPr>
        <w:tabs>
          <w:tab w:val="num" w:pos="116"/>
        </w:tabs>
      </w:pPr>
      <w:rPr>
        <w:color w:val="000000"/>
        <w:position w:val="0"/>
        <w:sz w:val="24"/>
        <w:szCs w:val="24"/>
        <w:u w:color="000000"/>
      </w:rPr>
    </w:lvl>
    <w:lvl w:ilvl="5">
      <w:start w:val="1"/>
      <w:numFmt w:val="decimal"/>
      <w:lvlText w:val="%1.%2.%3.%4.%5.%6."/>
      <w:lvlJc w:val="left"/>
      <w:pPr>
        <w:tabs>
          <w:tab w:val="num" w:pos="116"/>
        </w:tabs>
      </w:pPr>
      <w:rPr>
        <w:color w:val="000000"/>
        <w:position w:val="0"/>
        <w:sz w:val="24"/>
        <w:szCs w:val="24"/>
        <w:u w:color="000000"/>
      </w:rPr>
    </w:lvl>
    <w:lvl w:ilvl="6">
      <w:start w:val="1"/>
      <w:numFmt w:val="decimal"/>
      <w:lvlText w:val="%1.%2.%3.%4.%5.%6.%7."/>
      <w:lvlJc w:val="left"/>
      <w:pPr>
        <w:tabs>
          <w:tab w:val="num" w:pos="116"/>
        </w:tabs>
      </w:pPr>
      <w:rPr>
        <w:color w:val="000000"/>
        <w:position w:val="0"/>
        <w:sz w:val="24"/>
        <w:szCs w:val="24"/>
        <w:u w:color="000000"/>
      </w:rPr>
    </w:lvl>
    <w:lvl w:ilvl="7">
      <w:start w:val="1"/>
      <w:numFmt w:val="decimal"/>
      <w:lvlText w:val="%1.%2.%3.%4.%5.%6.%7.%8."/>
      <w:lvlJc w:val="left"/>
      <w:pPr>
        <w:tabs>
          <w:tab w:val="num" w:pos="116"/>
        </w:tabs>
      </w:pPr>
      <w:rPr>
        <w:color w:val="000000"/>
        <w:position w:val="0"/>
        <w:sz w:val="24"/>
        <w:szCs w:val="24"/>
        <w:u w:color="000000"/>
      </w:rPr>
    </w:lvl>
    <w:lvl w:ilvl="8">
      <w:start w:val="1"/>
      <w:numFmt w:val="decimal"/>
      <w:lvlText w:val="%1.%2.%3.%4.%5.%6.%7.%8.%9."/>
      <w:lvlJc w:val="left"/>
      <w:pPr>
        <w:tabs>
          <w:tab w:val="num" w:pos="116"/>
        </w:tabs>
      </w:pPr>
      <w:rPr>
        <w:color w:val="000000"/>
        <w:position w:val="0"/>
        <w:sz w:val="24"/>
        <w:szCs w:val="24"/>
        <w:u w:color="000000"/>
      </w:rPr>
    </w:lvl>
  </w:abstractNum>
  <w:abstractNum w:abstractNumId="10" w15:restartNumberingAfterBreak="0">
    <w:nsid w:val="28917E16"/>
    <w:multiLevelType w:val="multilevel"/>
    <w:tmpl w:val="A8A42430"/>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11" w15:restartNumberingAfterBreak="0">
    <w:nsid w:val="2E32640D"/>
    <w:multiLevelType w:val="hybridMultilevel"/>
    <w:tmpl w:val="0E00942A"/>
    <w:lvl w:ilvl="0" w:tplc="11E6079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F43AFA"/>
    <w:multiLevelType w:val="multilevel"/>
    <w:tmpl w:val="A8BCCED8"/>
    <w:lvl w:ilvl="0">
      <w:start w:val="4"/>
      <w:numFmt w:val="decimal"/>
      <w:lvlText w:val="%1."/>
      <w:lvlJc w:val="left"/>
      <w:pPr>
        <w:ind w:left="540" w:hanging="540"/>
      </w:pPr>
      <w:rPr>
        <w:rFonts w:hint="default"/>
      </w:rPr>
    </w:lvl>
    <w:lvl w:ilvl="1">
      <w:start w:val="7"/>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36482A85"/>
    <w:multiLevelType w:val="multilevel"/>
    <w:tmpl w:val="CBE0E668"/>
    <w:styleLink w:val="List4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14" w15:restartNumberingAfterBreak="0">
    <w:nsid w:val="36A76A77"/>
    <w:multiLevelType w:val="multilevel"/>
    <w:tmpl w:val="4B2AF8F8"/>
    <w:lvl w:ilvl="0">
      <w:start w:val="3"/>
      <w:numFmt w:val="decimal"/>
      <w:lvlText w:val="%1."/>
      <w:lvlJc w:val="left"/>
      <w:pPr>
        <w:ind w:left="900" w:hanging="900"/>
      </w:pPr>
      <w:rPr>
        <w:rFonts w:hint="default"/>
        <w:color w:val="000000"/>
      </w:rPr>
    </w:lvl>
    <w:lvl w:ilvl="1">
      <w:start w:val="3"/>
      <w:numFmt w:val="decimal"/>
      <w:lvlText w:val="%1.%2."/>
      <w:lvlJc w:val="left"/>
      <w:pPr>
        <w:ind w:left="1428" w:hanging="900"/>
      </w:pPr>
      <w:rPr>
        <w:rFonts w:hint="default"/>
        <w:color w:val="000000"/>
      </w:rPr>
    </w:lvl>
    <w:lvl w:ilvl="2">
      <w:start w:val="2"/>
      <w:numFmt w:val="decimal"/>
      <w:lvlText w:val="%1.%2.%3."/>
      <w:lvlJc w:val="left"/>
      <w:pPr>
        <w:ind w:left="1956" w:hanging="900"/>
      </w:pPr>
      <w:rPr>
        <w:rFonts w:hint="default"/>
        <w:color w:val="000000"/>
      </w:rPr>
    </w:lvl>
    <w:lvl w:ilvl="3">
      <w:start w:val="1"/>
      <w:numFmt w:val="decimal"/>
      <w:lvlText w:val="%1.%2.%3.%4."/>
      <w:lvlJc w:val="left"/>
      <w:pPr>
        <w:ind w:left="2484" w:hanging="900"/>
      </w:pPr>
      <w:rPr>
        <w:rFonts w:hint="default"/>
        <w:color w:val="000000"/>
      </w:rPr>
    </w:lvl>
    <w:lvl w:ilvl="4">
      <w:start w:val="1"/>
      <w:numFmt w:val="decimal"/>
      <w:lvlText w:val="%1.%2.%3.%4.%5."/>
      <w:lvlJc w:val="left"/>
      <w:pPr>
        <w:ind w:left="3192" w:hanging="1080"/>
      </w:pPr>
      <w:rPr>
        <w:rFonts w:hint="default"/>
        <w:color w:val="000000"/>
      </w:rPr>
    </w:lvl>
    <w:lvl w:ilvl="5">
      <w:start w:val="1"/>
      <w:numFmt w:val="decimal"/>
      <w:lvlText w:val="%1.%2.%3.%4.%5.%6."/>
      <w:lvlJc w:val="left"/>
      <w:pPr>
        <w:ind w:left="3720" w:hanging="1080"/>
      </w:pPr>
      <w:rPr>
        <w:rFonts w:hint="default"/>
        <w:color w:val="000000"/>
      </w:rPr>
    </w:lvl>
    <w:lvl w:ilvl="6">
      <w:start w:val="1"/>
      <w:numFmt w:val="decimal"/>
      <w:lvlText w:val="%1.%2.%3.%4.%5.%6.%7."/>
      <w:lvlJc w:val="left"/>
      <w:pPr>
        <w:ind w:left="4608" w:hanging="1440"/>
      </w:pPr>
      <w:rPr>
        <w:rFonts w:hint="default"/>
        <w:color w:val="000000"/>
      </w:rPr>
    </w:lvl>
    <w:lvl w:ilvl="7">
      <w:start w:val="1"/>
      <w:numFmt w:val="decimal"/>
      <w:lvlText w:val="%1.%2.%3.%4.%5.%6.%7.%8."/>
      <w:lvlJc w:val="left"/>
      <w:pPr>
        <w:ind w:left="5136" w:hanging="1440"/>
      </w:pPr>
      <w:rPr>
        <w:rFonts w:hint="default"/>
        <w:color w:val="000000"/>
      </w:rPr>
    </w:lvl>
    <w:lvl w:ilvl="8">
      <w:start w:val="1"/>
      <w:numFmt w:val="decimal"/>
      <w:lvlText w:val="%1.%2.%3.%4.%5.%6.%7.%8.%9."/>
      <w:lvlJc w:val="left"/>
      <w:pPr>
        <w:ind w:left="6024" w:hanging="1800"/>
      </w:pPr>
      <w:rPr>
        <w:rFonts w:hint="default"/>
        <w:color w:val="000000"/>
      </w:rPr>
    </w:lvl>
  </w:abstractNum>
  <w:abstractNum w:abstractNumId="15"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42AF7744"/>
    <w:multiLevelType w:val="multilevel"/>
    <w:tmpl w:val="929E394E"/>
    <w:styleLink w:val="List14"/>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2"/>
      <w:numFmt w:val="decimal"/>
      <w:lvlText w:val="%1.%2.%3."/>
      <w:lvlJc w:val="left"/>
      <w:pPr>
        <w:tabs>
          <w:tab w:val="num" w:pos="1418"/>
        </w:tabs>
        <w:ind w:left="1418" w:hanging="709"/>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18" w15:restartNumberingAfterBreak="0">
    <w:nsid w:val="43E2673D"/>
    <w:multiLevelType w:val="multilevel"/>
    <w:tmpl w:val="A2C26CDC"/>
    <w:styleLink w:val="List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19" w15:restartNumberingAfterBreak="0">
    <w:nsid w:val="48077BBF"/>
    <w:multiLevelType w:val="multilevel"/>
    <w:tmpl w:val="5B5C5AA8"/>
    <w:styleLink w:val="List7"/>
    <w:lvl w:ilvl="0">
      <w:start w:val="1"/>
      <w:numFmt w:val="decimal"/>
      <w:lvlText w:val="%1."/>
      <w:lvlJc w:val="left"/>
      <w:rPr>
        <w:position w:val="0"/>
        <w:shd w:val="clear" w:color="auto" w:fill="00FFFF"/>
        <w:rtl w:val="0"/>
      </w:rPr>
    </w:lvl>
    <w:lvl w:ilvl="1">
      <w:start w:val="1"/>
      <w:numFmt w:val="decimal"/>
      <w:lvlText w:val="%1.%2."/>
      <w:lvlJc w:val="left"/>
      <w:rPr>
        <w:position w:val="0"/>
        <w:shd w:val="clear" w:color="auto" w:fill="00FFFF"/>
        <w:rtl w:val="0"/>
      </w:rPr>
    </w:lvl>
    <w:lvl w:ilvl="2">
      <w:start w:val="1"/>
      <w:numFmt w:val="decimal"/>
      <w:lvlText w:val="%1.%2.%3."/>
      <w:lvlJc w:val="left"/>
      <w:rPr>
        <w:position w:val="0"/>
        <w:shd w:val="clear" w:color="auto" w:fill="00FFFF"/>
        <w:rtl w:val="0"/>
      </w:rPr>
    </w:lvl>
    <w:lvl w:ilvl="3">
      <w:start w:val="1"/>
      <w:numFmt w:val="decimal"/>
      <w:lvlText w:val="%1.%2.%3.%4."/>
      <w:lvlJc w:val="left"/>
      <w:rPr>
        <w:position w:val="0"/>
        <w:shd w:val="clear" w:color="auto" w:fill="00FFFF"/>
        <w:rtl w:val="0"/>
      </w:rPr>
    </w:lvl>
    <w:lvl w:ilvl="4">
      <w:start w:val="1"/>
      <w:numFmt w:val="decimal"/>
      <w:lvlText w:val="%1.%2.%3.%4.%5."/>
      <w:lvlJc w:val="left"/>
      <w:rPr>
        <w:position w:val="0"/>
        <w:shd w:val="clear" w:color="auto" w:fill="00FFFF"/>
        <w:rtl w:val="0"/>
      </w:rPr>
    </w:lvl>
    <w:lvl w:ilvl="5">
      <w:start w:val="1"/>
      <w:numFmt w:val="decimal"/>
      <w:lvlText w:val="%1.%2.%3.%4.%5.%6."/>
      <w:lvlJc w:val="left"/>
      <w:rPr>
        <w:position w:val="0"/>
        <w:shd w:val="clear" w:color="auto" w:fill="00FFFF"/>
        <w:rtl w:val="0"/>
      </w:rPr>
    </w:lvl>
    <w:lvl w:ilvl="6">
      <w:start w:val="1"/>
      <w:numFmt w:val="decimal"/>
      <w:lvlText w:val="%1.%2.%3.%4.%5.%6.%7."/>
      <w:lvlJc w:val="left"/>
      <w:rPr>
        <w:position w:val="0"/>
        <w:shd w:val="clear" w:color="auto" w:fill="00FFFF"/>
        <w:rtl w:val="0"/>
      </w:rPr>
    </w:lvl>
    <w:lvl w:ilvl="7">
      <w:start w:val="1"/>
      <w:numFmt w:val="decimal"/>
      <w:lvlText w:val="%1.%2.%3.%4.%5.%6.%7.%8."/>
      <w:lvlJc w:val="left"/>
      <w:rPr>
        <w:position w:val="0"/>
        <w:shd w:val="clear" w:color="auto" w:fill="00FFFF"/>
        <w:rtl w:val="0"/>
      </w:rPr>
    </w:lvl>
    <w:lvl w:ilvl="8">
      <w:start w:val="1"/>
      <w:numFmt w:val="decimal"/>
      <w:lvlText w:val="%1.%2.%3.%4.%5.%6.%7.%8.%9."/>
      <w:lvlJc w:val="left"/>
      <w:rPr>
        <w:position w:val="0"/>
        <w:shd w:val="clear" w:color="auto" w:fill="00FFFF"/>
        <w:rtl w:val="0"/>
      </w:rPr>
    </w:lvl>
  </w:abstractNum>
  <w:abstractNum w:abstractNumId="20" w15:restartNumberingAfterBreak="0">
    <w:nsid w:val="537859C7"/>
    <w:multiLevelType w:val="multilevel"/>
    <w:tmpl w:val="FD40058E"/>
    <w:styleLink w:val="List16"/>
    <w:lvl w:ilvl="0">
      <w:numFmt w:val="bullet"/>
      <w:lvlText w:val="•"/>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1"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2" w15:restartNumberingAfterBreak="0">
    <w:nsid w:val="58E347EE"/>
    <w:multiLevelType w:val="multilevel"/>
    <w:tmpl w:val="8FA4EDA8"/>
    <w:styleLink w:val="List9"/>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5"/>
      <w:numFmt w:val="decimal"/>
      <w:lvlText w:val="%1.%2.%3."/>
      <w:lvlJc w:val="left"/>
      <w:pPr>
        <w:tabs>
          <w:tab w:val="num" w:pos="709"/>
        </w:tabs>
        <w:ind w:left="709" w:hanging="709"/>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23" w15:restartNumberingAfterBreak="0">
    <w:nsid w:val="58EB7596"/>
    <w:multiLevelType w:val="multilevel"/>
    <w:tmpl w:val="BA9EE340"/>
    <w:styleLink w:val="List21"/>
    <w:lvl w:ilvl="0">
      <w:numFmt w:val="bullet"/>
      <w:lvlText w:val="•"/>
      <w:lvlJc w:val="left"/>
      <w:pPr>
        <w:tabs>
          <w:tab w:val="num" w:pos="1060"/>
        </w:tabs>
        <w:ind w:left="1060" w:hanging="340"/>
      </w:pPr>
      <w:rPr>
        <w:color w:val="000000"/>
        <w:position w:val="0"/>
        <w:sz w:val="22"/>
        <w:szCs w:val="22"/>
        <w:u w:color="000000"/>
      </w:rPr>
    </w:lvl>
    <w:lvl w:ilvl="1">
      <w:start w:val="1"/>
      <w:numFmt w:val="bullet"/>
      <w:lvlText w:val="o"/>
      <w:lvlJc w:val="left"/>
      <w:pPr>
        <w:tabs>
          <w:tab w:val="num" w:pos="116"/>
        </w:tabs>
      </w:pPr>
      <w:rPr>
        <w:color w:val="000000"/>
        <w:position w:val="0"/>
        <w:sz w:val="24"/>
        <w:szCs w:val="24"/>
        <w:u w:color="000000"/>
      </w:rPr>
    </w:lvl>
    <w:lvl w:ilvl="2">
      <w:start w:val="1"/>
      <w:numFmt w:val="bullet"/>
      <w:lvlText w:val="▪"/>
      <w:lvlJc w:val="left"/>
      <w:pPr>
        <w:tabs>
          <w:tab w:val="num" w:pos="116"/>
        </w:tabs>
      </w:pPr>
      <w:rPr>
        <w:color w:val="000000"/>
        <w:position w:val="0"/>
        <w:sz w:val="24"/>
        <w:szCs w:val="24"/>
        <w:u w:color="000000"/>
      </w:rPr>
    </w:lvl>
    <w:lvl w:ilvl="3">
      <w:start w:val="1"/>
      <w:numFmt w:val="bullet"/>
      <w:lvlText w:val="•"/>
      <w:lvlJc w:val="left"/>
      <w:pPr>
        <w:tabs>
          <w:tab w:val="num" w:pos="116"/>
        </w:tabs>
      </w:pPr>
      <w:rPr>
        <w:color w:val="000000"/>
        <w:position w:val="0"/>
        <w:sz w:val="24"/>
        <w:szCs w:val="24"/>
        <w:u w:color="000000"/>
      </w:rPr>
    </w:lvl>
    <w:lvl w:ilvl="4">
      <w:start w:val="1"/>
      <w:numFmt w:val="bullet"/>
      <w:lvlText w:val="o"/>
      <w:lvlJc w:val="left"/>
      <w:pPr>
        <w:tabs>
          <w:tab w:val="num" w:pos="116"/>
        </w:tabs>
      </w:pPr>
      <w:rPr>
        <w:color w:val="000000"/>
        <w:position w:val="0"/>
        <w:sz w:val="24"/>
        <w:szCs w:val="24"/>
        <w:u w:color="000000"/>
      </w:rPr>
    </w:lvl>
    <w:lvl w:ilvl="5">
      <w:start w:val="1"/>
      <w:numFmt w:val="bullet"/>
      <w:lvlText w:val="▪"/>
      <w:lvlJc w:val="left"/>
      <w:pPr>
        <w:tabs>
          <w:tab w:val="num" w:pos="116"/>
        </w:tabs>
      </w:pPr>
      <w:rPr>
        <w:color w:val="000000"/>
        <w:position w:val="0"/>
        <w:sz w:val="24"/>
        <w:szCs w:val="24"/>
        <w:u w:color="000000"/>
      </w:rPr>
    </w:lvl>
    <w:lvl w:ilvl="6">
      <w:start w:val="1"/>
      <w:numFmt w:val="bullet"/>
      <w:lvlText w:val="•"/>
      <w:lvlJc w:val="left"/>
      <w:pPr>
        <w:tabs>
          <w:tab w:val="num" w:pos="116"/>
        </w:tabs>
      </w:pPr>
      <w:rPr>
        <w:color w:val="000000"/>
        <w:position w:val="0"/>
        <w:sz w:val="24"/>
        <w:szCs w:val="24"/>
        <w:u w:color="000000"/>
      </w:rPr>
    </w:lvl>
    <w:lvl w:ilvl="7">
      <w:start w:val="1"/>
      <w:numFmt w:val="bullet"/>
      <w:lvlText w:val="o"/>
      <w:lvlJc w:val="left"/>
      <w:pPr>
        <w:tabs>
          <w:tab w:val="num" w:pos="116"/>
        </w:tabs>
      </w:pPr>
      <w:rPr>
        <w:color w:val="000000"/>
        <w:position w:val="0"/>
        <w:sz w:val="24"/>
        <w:szCs w:val="24"/>
        <w:u w:color="000000"/>
      </w:rPr>
    </w:lvl>
    <w:lvl w:ilvl="8">
      <w:start w:val="1"/>
      <w:numFmt w:val="bullet"/>
      <w:lvlText w:val="▪"/>
      <w:lvlJc w:val="left"/>
      <w:pPr>
        <w:tabs>
          <w:tab w:val="num" w:pos="116"/>
        </w:tabs>
      </w:pPr>
      <w:rPr>
        <w:color w:val="000000"/>
        <w:position w:val="0"/>
        <w:sz w:val="24"/>
        <w:szCs w:val="24"/>
        <w:u w:color="000000"/>
      </w:rPr>
    </w:lvl>
  </w:abstractNum>
  <w:abstractNum w:abstractNumId="24" w15:restartNumberingAfterBreak="0">
    <w:nsid w:val="59B670B9"/>
    <w:multiLevelType w:val="multilevel"/>
    <w:tmpl w:val="CD7EE0C6"/>
    <w:lvl w:ilvl="0">
      <w:start w:val="1"/>
      <w:numFmt w:val="decimal"/>
      <w:lvlText w:val="%1."/>
      <w:lvlJc w:val="left"/>
      <w:pPr>
        <w:ind w:left="540" w:hanging="540"/>
      </w:pPr>
      <w:rPr>
        <w:rFonts w:hint="default"/>
      </w:rPr>
    </w:lvl>
    <w:lvl w:ilvl="1">
      <w:start w:val="8"/>
      <w:numFmt w:val="decimal"/>
      <w:lvlText w:val="%1.%2."/>
      <w:lvlJc w:val="left"/>
      <w:pPr>
        <w:ind w:left="1070" w:hanging="5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25" w15:restartNumberingAfterBreak="0">
    <w:nsid w:val="5E454AA1"/>
    <w:multiLevelType w:val="multilevel"/>
    <w:tmpl w:val="A58C9E6A"/>
    <w:styleLink w:val="List15"/>
    <w:lvl w:ilvl="0">
      <w:numFmt w:val="bullet"/>
      <w:lvlText w:val="•"/>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6" w15:restartNumberingAfterBreak="0">
    <w:nsid w:val="603A649F"/>
    <w:multiLevelType w:val="multilevel"/>
    <w:tmpl w:val="C9EA9B26"/>
    <w:styleLink w:val="List8"/>
    <w:lvl w:ilvl="0">
      <w:start w:val="1"/>
      <w:numFmt w:val="lowerLetter"/>
      <w:lvlText w:val="%1)"/>
      <w:lvlJc w:val="left"/>
      <w:pPr>
        <w:tabs>
          <w:tab w:val="num" w:pos="1800"/>
        </w:tabs>
        <w:ind w:left="1800" w:hanging="360"/>
      </w:pPr>
      <w:rPr>
        <w:position w:val="0"/>
        <w:sz w:val="24"/>
        <w:szCs w:val="24"/>
        <w:shd w:val="clear" w:color="auto" w:fill="00FFFF"/>
      </w:rPr>
    </w:lvl>
    <w:lvl w:ilvl="1">
      <w:start w:val="1"/>
      <w:numFmt w:val="lowerLetter"/>
      <w:lvlText w:val="%2."/>
      <w:lvlJc w:val="left"/>
      <w:pPr>
        <w:tabs>
          <w:tab w:val="num" w:pos="2520"/>
        </w:tabs>
        <w:ind w:left="2520" w:hanging="360"/>
      </w:pPr>
      <w:rPr>
        <w:position w:val="0"/>
        <w:sz w:val="24"/>
        <w:szCs w:val="24"/>
        <w:shd w:val="clear" w:color="auto" w:fill="00FFFF"/>
      </w:rPr>
    </w:lvl>
    <w:lvl w:ilvl="2">
      <w:start w:val="1"/>
      <w:numFmt w:val="lowerRoman"/>
      <w:lvlText w:val="%3."/>
      <w:lvlJc w:val="left"/>
      <w:pPr>
        <w:tabs>
          <w:tab w:val="num" w:pos="3240"/>
        </w:tabs>
        <w:ind w:left="3240" w:hanging="296"/>
      </w:pPr>
      <w:rPr>
        <w:position w:val="0"/>
        <w:sz w:val="24"/>
        <w:szCs w:val="24"/>
        <w:shd w:val="clear" w:color="auto" w:fill="00FFFF"/>
      </w:rPr>
    </w:lvl>
    <w:lvl w:ilvl="3">
      <w:start w:val="1"/>
      <w:numFmt w:val="decimal"/>
      <w:lvlText w:val="%4."/>
      <w:lvlJc w:val="left"/>
      <w:pPr>
        <w:tabs>
          <w:tab w:val="num" w:pos="3960"/>
        </w:tabs>
        <w:ind w:left="3960" w:hanging="360"/>
      </w:pPr>
      <w:rPr>
        <w:position w:val="0"/>
        <w:sz w:val="24"/>
        <w:szCs w:val="24"/>
        <w:shd w:val="clear" w:color="auto" w:fill="00FFFF"/>
      </w:rPr>
    </w:lvl>
    <w:lvl w:ilvl="4">
      <w:start w:val="1"/>
      <w:numFmt w:val="lowerLetter"/>
      <w:lvlText w:val="%5."/>
      <w:lvlJc w:val="left"/>
      <w:pPr>
        <w:tabs>
          <w:tab w:val="num" w:pos="4680"/>
        </w:tabs>
        <w:ind w:left="4680" w:hanging="360"/>
      </w:pPr>
      <w:rPr>
        <w:position w:val="0"/>
        <w:sz w:val="24"/>
        <w:szCs w:val="24"/>
        <w:shd w:val="clear" w:color="auto" w:fill="00FFFF"/>
      </w:rPr>
    </w:lvl>
    <w:lvl w:ilvl="5">
      <w:start w:val="1"/>
      <w:numFmt w:val="lowerRoman"/>
      <w:lvlText w:val="%6."/>
      <w:lvlJc w:val="left"/>
      <w:pPr>
        <w:tabs>
          <w:tab w:val="num" w:pos="5400"/>
        </w:tabs>
        <w:ind w:left="5400" w:hanging="296"/>
      </w:pPr>
      <w:rPr>
        <w:position w:val="0"/>
        <w:sz w:val="24"/>
        <w:szCs w:val="24"/>
        <w:shd w:val="clear" w:color="auto" w:fill="00FFFF"/>
      </w:rPr>
    </w:lvl>
    <w:lvl w:ilvl="6">
      <w:start w:val="1"/>
      <w:numFmt w:val="decimal"/>
      <w:lvlText w:val="%7."/>
      <w:lvlJc w:val="left"/>
      <w:pPr>
        <w:tabs>
          <w:tab w:val="num" w:pos="6120"/>
        </w:tabs>
        <w:ind w:left="6120" w:hanging="360"/>
      </w:pPr>
      <w:rPr>
        <w:position w:val="0"/>
        <w:sz w:val="24"/>
        <w:szCs w:val="24"/>
        <w:shd w:val="clear" w:color="auto" w:fill="00FFFF"/>
      </w:rPr>
    </w:lvl>
    <w:lvl w:ilvl="7">
      <w:start w:val="1"/>
      <w:numFmt w:val="lowerLetter"/>
      <w:lvlText w:val="%8."/>
      <w:lvlJc w:val="left"/>
      <w:pPr>
        <w:tabs>
          <w:tab w:val="num" w:pos="6840"/>
        </w:tabs>
        <w:ind w:left="6840" w:hanging="360"/>
      </w:pPr>
      <w:rPr>
        <w:position w:val="0"/>
        <w:sz w:val="24"/>
        <w:szCs w:val="24"/>
        <w:shd w:val="clear" w:color="auto" w:fill="00FFFF"/>
      </w:rPr>
    </w:lvl>
    <w:lvl w:ilvl="8">
      <w:start w:val="1"/>
      <w:numFmt w:val="lowerRoman"/>
      <w:lvlText w:val="%9."/>
      <w:lvlJc w:val="left"/>
      <w:pPr>
        <w:tabs>
          <w:tab w:val="num" w:pos="7560"/>
        </w:tabs>
        <w:ind w:left="7560" w:hanging="296"/>
      </w:pPr>
      <w:rPr>
        <w:position w:val="0"/>
        <w:sz w:val="24"/>
        <w:szCs w:val="24"/>
        <w:shd w:val="clear" w:color="auto" w:fill="00FFFF"/>
      </w:rPr>
    </w:lvl>
  </w:abstractNum>
  <w:abstractNum w:abstractNumId="27" w15:restartNumberingAfterBreak="0">
    <w:nsid w:val="642A5F67"/>
    <w:multiLevelType w:val="multilevel"/>
    <w:tmpl w:val="7A1042F8"/>
    <w:styleLink w:val="List11"/>
    <w:lvl w:ilvl="0">
      <w:start w:val="1"/>
      <w:numFmt w:val="lowerLetter"/>
      <w:lvlText w:val="%1)"/>
      <w:lvlJc w:val="left"/>
      <w:pPr>
        <w:tabs>
          <w:tab w:val="num" w:pos="1800"/>
        </w:tabs>
        <w:ind w:left="1800" w:hanging="360"/>
      </w:pPr>
      <w:rPr>
        <w:position w:val="0"/>
        <w:sz w:val="24"/>
        <w:szCs w:val="24"/>
        <w:shd w:val="clear" w:color="auto" w:fill="00FFFF"/>
      </w:rPr>
    </w:lvl>
    <w:lvl w:ilvl="1">
      <w:start w:val="1"/>
      <w:numFmt w:val="lowerLetter"/>
      <w:lvlText w:val="%2."/>
      <w:lvlJc w:val="left"/>
      <w:pPr>
        <w:tabs>
          <w:tab w:val="num" w:pos="2520"/>
        </w:tabs>
        <w:ind w:left="2520" w:hanging="360"/>
      </w:pPr>
      <w:rPr>
        <w:position w:val="0"/>
        <w:sz w:val="24"/>
        <w:szCs w:val="24"/>
        <w:shd w:val="clear" w:color="auto" w:fill="00FFFF"/>
      </w:rPr>
    </w:lvl>
    <w:lvl w:ilvl="2">
      <w:start w:val="1"/>
      <w:numFmt w:val="lowerRoman"/>
      <w:lvlText w:val="%3."/>
      <w:lvlJc w:val="left"/>
      <w:pPr>
        <w:tabs>
          <w:tab w:val="num" w:pos="3240"/>
        </w:tabs>
        <w:ind w:left="3240" w:hanging="296"/>
      </w:pPr>
      <w:rPr>
        <w:position w:val="0"/>
        <w:sz w:val="24"/>
        <w:szCs w:val="24"/>
        <w:shd w:val="clear" w:color="auto" w:fill="00FFFF"/>
      </w:rPr>
    </w:lvl>
    <w:lvl w:ilvl="3">
      <w:start w:val="1"/>
      <w:numFmt w:val="decimal"/>
      <w:lvlText w:val="%4."/>
      <w:lvlJc w:val="left"/>
      <w:pPr>
        <w:tabs>
          <w:tab w:val="num" w:pos="3960"/>
        </w:tabs>
        <w:ind w:left="3960" w:hanging="360"/>
      </w:pPr>
      <w:rPr>
        <w:position w:val="0"/>
        <w:sz w:val="24"/>
        <w:szCs w:val="24"/>
        <w:shd w:val="clear" w:color="auto" w:fill="00FFFF"/>
      </w:rPr>
    </w:lvl>
    <w:lvl w:ilvl="4">
      <w:start w:val="1"/>
      <w:numFmt w:val="lowerLetter"/>
      <w:lvlText w:val="%5."/>
      <w:lvlJc w:val="left"/>
      <w:pPr>
        <w:tabs>
          <w:tab w:val="num" w:pos="4680"/>
        </w:tabs>
        <w:ind w:left="4680" w:hanging="360"/>
      </w:pPr>
      <w:rPr>
        <w:position w:val="0"/>
        <w:sz w:val="24"/>
        <w:szCs w:val="24"/>
        <w:shd w:val="clear" w:color="auto" w:fill="00FFFF"/>
      </w:rPr>
    </w:lvl>
    <w:lvl w:ilvl="5">
      <w:start w:val="1"/>
      <w:numFmt w:val="lowerRoman"/>
      <w:lvlText w:val="%6."/>
      <w:lvlJc w:val="left"/>
      <w:pPr>
        <w:tabs>
          <w:tab w:val="num" w:pos="5400"/>
        </w:tabs>
        <w:ind w:left="5400" w:hanging="296"/>
      </w:pPr>
      <w:rPr>
        <w:position w:val="0"/>
        <w:sz w:val="24"/>
        <w:szCs w:val="24"/>
        <w:shd w:val="clear" w:color="auto" w:fill="00FFFF"/>
      </w:rPr>
    </w:lvl>
    <w:lvl w:ilvl="6">
      <w:start w:val="1"/>
      <w:numFmt w:val="decimal"/>
      <w:lvlText w:val="%7."/>
      <w:lvlJc w:val="left"/>
      <w:pPr>
        <w:tabs>
          <w:tab w:val="num" w:pos="6120"/>
        </w:tabs>
        <w:ind w:left="6120" w:hanging="360"/>
      </w:pPr>
      <w:rPr>
        <w:position w:val="0"/>
        <w:sz w:val="24"/>
        <w:szCs w:val="24"/>
        <w:shd w:val="clear" w:color="auto" w:fill="00FFFF"/>
      </w:rPr>
    </w:lvl>
    <w:lvl w:ilvl="7">
      <w:start w:val="1"/>
      <w:numFmt w:val="lowerLetter"/>
      <w:lvlText w:val="%8."/>
      <w:lvlJc w:val="left"/>
      <w:pPr>
        <w:tabs>
          <w:tab w:val="num" w:pos="6840"/>
        </w:tabs>
        <w:ind w:left="6840" w:hanging="360"/>
      </w:pPr>
      <w:rPr>
        <w:position w:val="0"/>
        <w:sz w:val="24"/>
        <w:szCs w:val="24"/>
        <w:shd w:val="clear" w:color="auto" w:fill="00FFFF"/>
      </w:rPr>
    </w:lvl>
    <w:lvl w:ilvl="8">
      <w:start w:val="1"/>
      <w:numFmt w:val="lowerRoman"/>
      <w:lvlText w:val="%9."/>
      <w:lvlJc w:val="left"/>
      <w:pPr>
        <w:tabs>
          <w:tab w:val="num" w:pos="7560"/>
        </w:tabs>
        <w:ind w:left="7560" w:hanging="296"/>
      </w:pPr>
      <w:rPr>
        <w:position w:val="0"/>
        <w:sz w:val="24"/>
        <w:szCs w:val="24"/>
        <w:shd w:val="clear" w:color="auto" w:fill="00FFFF"/>
      </w:rPr>
    </w:lvl>
  </w:abstractNum>
  <w:abstractNum w:abstractNumId="28" w15:restartNumberingAfterBreak="0">
    <w:nsid w:val="650256F1"/>
    <w:multiLevelType w:val="multilevel"/>
    <w:tmpl w:val="3940DB8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914228"/>
    <w:multiLevelType w:val="multilevel"/>
    <w:tmpl w:val="5C4A05B4"/>
    <w:styleLink w:val="List13"/>
    <w:lvl w:ilvl="0">
      <w:start w:val="1"/>
      <w:numFmt w:val="decimal"/>
      <w:lvlText w:val="%1."/>
      <w:lvlJc w:val="left"/>
      <w:pPr>
        <w:tabs>
          <w:tab w:val="num" w:pos="540"/>
        </w:tabs>
        <w:ind w:left="540" w:hanging="540"/>
      </w:pPr>
      <w:rPr>
        <w:position w:val="0"/>
        <w:sz w:val="24"/>
        <w:szCs w:val="24"/>
        <w:shd w:val="clear" w:color="auto" w:fill="00FFFF"/>
      </w:rPr>
    </w:lvl>
    <w:lvl w:ilvl="1">
      <w:start w:val="2"/>
      <w:numFmt w:val="decimal"/>
      <w:lvlText w:val="%1.%2."/>
      <w:lvlJc w:val="left"/>
      <w:pPr>
        <w:tabs>
          <w:tab w:val="num" w:pos="894"/>
        </w:tabs>
        <w:ind w:left="894" w:hanging="540"/>
      </w:pPr>
      <w:rPr>
        <w:position w:val="0"/>
        <w:sz w:val="24"/>
        <w:szCs w:val="24"/>
        <w:shd w:val="clear" w:color="auto" w:fill="00FFFF"/>
      </w:rPr>
    </w:lvl>
    <w:lvl w:ilvl="2">
      <w:start w:val="1"/>
      <w:numFmt w:val="decimal"/>
      <w:lvlText w:val="%1.%2.%3."/>
      <w:lvlJc w:val="left"/>
      <w:pPr>
        <w:tabs>
          <w:tab w:val="num" w:pos="1428"/>
        </w:tabs>
        <w:ind w:left="1428" w:hanging="72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0" w15:restartNumberingAfterBreak="0">
    <w:nsid w:val="6D720687"/>
    <w:multiLevelType w:val="hybridMultilevel"/>
    <w:tmpl w:val="F8E29E08"/>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EB73398"/>
    <w:multiLevelType w:val="multilevel"/>
    <w:tmpl w:val="F9A4D4E8"/>
    <w:styleLink w:val="List10"/>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6"/>
      <w:numFmt w:val="decimal"/>
      <w:lvlText w:val="%1.%2.%3."/>
      <w:lvlJc w:val="left"/>
      <w:pPr>
        <w:tabs>
          <w:tab w:val="num" w:pos="720"/>
        </w:tabs>
        <w:ind w:left="720" w:hanging="720"/>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2" w15:restartNumberingAfterBreak="0">
    <w:nsid w:val="764C0856"/>
    <w:multiLevelType w:val="multilevel"/>
    <w:tmpl w:val="ED18703A"/>
    <w:styleLink w:val="List51"/>
    <w:lvl w:ilvl="0">
      <w:start w:val="1"/>
      <w:numFmt w:val="decimal"/>
      <w:lvlText w:val="%1."/>
      <w:lvlJc w:val="left"/>
      <w:pPr>
        <w:tabs>
          <w:tab w:val="num" w:pos="116"/>
        </w:tabs>
      </w:pPr>
      <w:rPr>
        <w:color w:val="000000"/>
        <w:position w:val="0"/>
        <w:sz w:val="24"/>
        <w:szCs w:val="24"/>
        <w:u w:color="000000"/>
      </w:rPr>
    </w:lvl>
    <w:lvl w:ilvl="1">
      <w:start w:val="1"/>
      <w:numFmt w:val="decimal"/>
      <w:lvlText w:val="%1.%2."/>
      <w:lvlJc w:val="left"/>
      <w:pPr>
        <w:tabs>
          <w:tab w:val="num" w:pos="116"/>
        </w:tabs>
      </w:pPr>
      <w:rPr>
        <w:color w:val="000000"/>
        <w:position w:val="0"/>
        <w:sz w:val="24"/>
        <w:szCs w:val="24"/>
        <w:u w:color="000000"/>
      </w:rPr>
    </w:lvl>
    <w:lvl w:ilvl="2">
      <w:start w:val="1"/>
      <w:numFmt w:val="decimal"/>
      <w:lvlText w:val="%1.%2.%3."/>
      <w:lvlJc w:val="left"/>
      <w:pPr>
        <w:tabs>
          <w:tab w:val="num" w:pos="116"/>
        </w:tabs>
      </w:pPr>
      <w:rPr>
        <w:color w:val="000000"/>
        <w:position w:val="0"/>
        <w:sz w:val="24"/>
        <w:szCs w:val="24"/>
        <w:u w:color="000000"/>
      </w:rPr>
    </w:lvl>
    <w:lvl w:ilvl="3">
      <w:start w:val="1"/>
      <w:numFmt w:val="decimal"/>
      <w:lvlText w:val="%1.%2.%3.%4."/>
      <w:lvlJc w:val="left"/>
      <w:pPr>
        <w:tabs>
          <w:tab w:val="num" w:pos="1440"/>
        </w:tabs>
        <w:ind w:left="1440" w:hanging="720"/>
      </w:pPr>
      <w:rPr>
        <w:color w:val="000000"/>
        <w:position w:val="0"/>
        <w:sz w:val="24"/>
        <w:szCs w:val="24"/>
        <w:u w:color="000000"/>
      </w:rPr>
    </w:lvl>
    <w:lvl w:ilvl="4">
      <w:start w:val="1"/>
      <w:numFmt w:val="decimal"/>
      <w:lvlText w:val="%1.%2.%3.%4.%5."/>
      <w:lvlJc w:val="left"/>
      <w:pPr>
        <w:tabs>
          <w:tab w:val="num" w:pos="116"/>
        </w:tabs>
      </w:pPr>
      <w:rPr>
        <w:color w:val="000000"/>
        <w:position w:val="0"/>
        <w:sz w:val="24"/>
        <w:szCs w:val="24"/>
        <w:u w:color="000000"/>
      </w:rPr>
    </w:lvl>
    <w:lvl w:ilvl="5">
      <w:start w:val="1"/>
      <w:numFmt w:val="decimal"/>
      <w:lvlText w:val="%1.%2.%3.%4.%5.%6."/>
      <w:lvlJc w:val="left"/>
      <w:pPr>
        <w:tabs>
          <w:tab w:val="num" w:pos="116"/>
        </w:tabs>
      </w:pPr>
      <w:rPr>
        <w:color w:val="000000"/>
        <w:position w:val="0"/>
        <w:sz w:val="24"/>
        <w:szCs w:val="24"/>
        <w:u w:color="000000"/>
      </w:rPr>
    </w:lvl>
    <w:lvl w:ilvl="6">
      <w:start w:val="1"/>
      <w:numFmt w:val="decimal"/>
      <w:lvlText w:val="%1.%2.%3.%4.%5.%6.%7."/>
      <w:lvlJc w:val="left"/>
      <w:pPr>
        <w:tabs>
          <w:tab w:val="num" w:pos="116"/>
        </w:tabs>
      </w:pPr>
      <w:rPr>
        <w:color w:val="000000"/>
        <w:position w:val="0"/>
        <w:sz w:val="24"/>
        <w:szCs w:val="24"/>
        <w:u w:color="000000"/>
      </w:rPr>
    </w:lvl>
    <w:lvl w:ilvl="7">
      <w:start w:val="1"/>
      <w:numFmt w:val="decimal"/>
      <w:lvlText w:val="%1.%2.%3.%4.%5.%6.%7.%8."/>
      <w:lvlJc w:val="left"/>
      <w:pPr>
        <w:tabs>
          <w:tab w:val="num" w:pos="116"/>
        </w:tabs>
      </w:pPr>
      <w:rPr>
        <w:color w:val="000000"/>
        <w:position w:val="0"/>
        <w:sz w:val="24"/>
        <w:szCs w:val="24"/>
        <w:u w:color="000000"/>
      </w:rPr>
    </w:lvl>
    <w:lvl w:ilvl="8">
      <w:start w:val="1"/>
      <w:numFmt w:val="decimal"/>
      <w:lvlText w:val="%1.%2.%3.%4.%5.%6.%7.%8.%9."/>
      <w:lvlJc w:val="left"/>
      <w:pPr>
        <w:tabs>
          <w:tab w:val="num" w:pos="116"/>
        </w:tabs>
      </w:pPr>
      <w:rPr>
        <w:color w:val="000000"/>
        <w:position w:val="0"/>
        <w:sz w:val="24"/>
        <w:szCs w:val="24"/>
        <w:u w:color="000000"/>
      </w:rPr>
    </w:lvl>
  </w:abstractNum>
  <w:abstractNum w:abstractNumId="33" w15:restartNumberingAfterBreak="0">
    <w:nsid w:val="77333175"/>
    <w:multiLevelType w:val="multilevel"/>
    <w:tmpl w:val="09CE8ED4"/>
    <w:styleLink w:val="List12"/>
    <w:lvl w:ilvl="0">
      <w:start w:val="1"/>
      <w:numFmt w:val="decimal"/>
      <w:lvlText w:val="%1."/>
      <w:lvlJc w:val="left"/>
      <w:pPr>
        <w:tabs>
          <w:tab w:val="num" w:pos="540"/>
        </w:tabs>
        <w:ind w:left="540" w:hanging="540"/>
      </w:pPr>
      <w:rPr>
        <w:position w:val="0"/>
        <w:sz w:val="24"/>
        <w:szCs w:val="24"/>
        <w:shd w:val="clear" w:color="auto" w:fill="00FFFF"/>
      </w:rPr>
    </w:lvl>
    <w:lvl w:ilvl="1">
      <w:start w:val="1"/>
      <w:numFmt w:val="decimal"/>
      <w:lvlText w:val="%1.%2."/>
      <w:lvlJc w:val="left"/>
      <w:pPr>
        <w:tabs>
          <w:tab w:val="num" w:pos="894"/>
        </w:tabs>
        <w:ind w:left="894" w:hanging="540"/>
      </w:pPr>
      <w:rPr>
        <w:position w:val="0"/>
        <w:sz w:val="24"/>
        <w:szCs w:val="24"/>
        <w:shd w:val="clear" w:color="auto" w:fill="00FFFF"/>
      </w:rPr>
    </w:lvl>
    <w:lvl w:ilvl="2">
      <w:start w:val="7"/>
      <w:numFmt w:val="decimal"/>
      <w:lvlText w:val="%1.%2.%3."/>
      <w:lvlJc w:val="left"/>
      <w:pPr>
        <w:tabs>
          <w:tab w:val="num" w:pos="1276"/>
        </w:tabs>
        <w:ind w:left="1276" w:hanging="567"/>
      </w:pPr>
      <w:rPr>
        <w:position w:val="0"/>
        <w:sz w:val="24"/>
        <w:szCs w:val="24"/>
        <w:shd w:val="clear" w:color="auto" w:fill="00FFFF"/>
      </w:rPr>
    </w:lvl>
    <w:lvl w:ilvl="3">
      <w:start w:val="1"/>
      <w:numFmt w:val="decimal"/>
      <w:lvlText w:val="%1.%2.%3.%4."/>
      <w:lvlJc w:val="left"/>
      <w:pPr>
        <w:tabs>
          <w:tab w:val="num" w:pos="1782"/>
        </w:tabs>
        <w:ind w:left="1782" w:hanging="720"/>
      </w:pPr>
      <w:rPr>
        <w:position w:val="0"/>
        <w:sz w:val="24"/>
        <w:szCs w:val="24"/>
        <w:shd w:val="clear" w:color="auto" w:fill="00FFFF"/>
      </w:rPr>
    </w:lvl>
    <w:lvl w:ilvl="4">
      <w:start w:val="1"/>
      <w:numFmt w:val="decimal"/>
      <w:lvlText w:val="%1.%2.%3.%4.%5."/>
      <w:lvlJc w:val="left"/>
      <w:pPr>
        <w:tabs>
          <w:tab w:val="num" w:pos="2496"/>
        </w:tabs>
        <w:ind w:left="2496" w:hanging="1080"/>
      </w:pPr>
      <w:rPr>
        <w:position w:val="0"/>
        <w:sz w:val="24"/>
        <w:szCs w:val="24"/>
        <w:shd w:val="clear" w:color="auto" w:fill="00FFFF"/>
      </w:rPr>
    </w:lvl>
    <w:lvl w:ilvl="5">
      <w:start w:val="1"/>
      <w:numFmt w:val="decimal"/>
      <w:lvlText w:val="%1.%2.%3.%4.%5.%6."/>
      <w:lvlJc w:val="left"/>
      <w:pPr>
        <w:tabs>
          <w:tab w:val="num" w:pos="2850"/>
        </w:tabs>
        <w:ind w:left="2850" w:hanging="1080"/>
      </w:pPr>
      <w:rPr>
        <w:position w:val="0"/>
        <w:sz w:val="24"/>
        <w:szCs w:val="24"/>
        <w:shd w:val="clear" w:color="auto" w:fill="00FFFF"/>
      </w:rPr>
    </w:lvl>
    <w:lvl w:ilvl="6">
      <w:start w:val="1"/>
      <w:numFmt w:val="decimal"/>
      <w:lvlText w:val="%1.%2.%3.%4.%5.%6.%7."/>
      <w:lvlJc w:val="left"/>
      <w:pPr>
        <w:tabs>
          <w:tab w:val="num" w:pos="3564"/>
        </w:tabs>
        <w:ind w:left="3564" w:hanging="1440"/>
      </w:pPr>
      <w:rPr>
        <w:position w:val="0"/>
        <w:sz w:val="24"/>
        <w:szCs w:val="24"/>
        <w:shd w:val="clear" w:color="auto" w:fill="00FFFF"/>
      </w:rPr>
    </w:lvl>
    <w:lvl w:ilvl="7">
      <w:start w:val="1"/>
      <w:numFmt w:val="decimal"/>
      <w:lvlText w:val="%1.%2.%3.%4.%5.%6.%7.%8."/>
      <w:lvlJc w:val="left"/>
      <w:pPr>
        <w:tabs>
          <w:tab w:val="num" w:pos="3918"/>
        </w:tabs>
        <w:ind w:left="3918" w:hanging="1440"/>
      </w:pPr>
      <w:rPr>
        <w:position w:val="0"/>
        <w:sz w:val="24"/>
        <w:szCs w:val="24"/>
        <w:shd w:val="clear" w:color="auto" w:fill="00FFFF"/>
      </w:rPr>
    </w:lvl>
    <w:lvl w:ilvl="8">
      <w:start w:val="1"/>
      <w:numFmt w:val="decimal"/>
      <w:lvlText w:val="%1.%2.%3.%4.%5.%6.%7.%8.%9."/>
      <w:lvlJc w:val="left"/>
      <w:pPr>
        <w:tabs>
          <w:tab w:val="num" w:pos="4632"/>
        </w:tabs>
        <w:ind w:left="4632" w:hanging="1800"/>
      </w:pPr>
      <w:rPr>
        <w:position w:val="0"/>
        <w:sz w:val="24"/>
        <w:szCs w:val="24"/>
        <w:shd w:val="clear" w:color="auto" w:fill="00FFFF"/>
      </w:rPr>
    </w:lvl>
  </w:abstractNum>
  <w:abstractNum w:abstractNumId="3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4"/>
  </w:num>
  <w:num w:numId="2">
    <w:abstractNumId w:val="15"/>
  </w:num>
  <w:num w:numId="3">
    <w:abstractNumId w:val="0"/>
  </w:num>
  <w:num w:numId="4">
    <w:abstractNumId w:val="21"/>
  </w:num>
  <w:num w:numId="5">
    <w:abstractNumId w:val="5"/>
  </w:num>
  <w:num w:numId="6">
    <w:abstractNumId w:val="18"/>
  </w:num>
  <w:num w:numId="7">
    <w:abstractNumId w:val="23"/>
  </w:num>
  <w:num w:numId="8">
    <w:abstractNumId w:val="2"/>
  </w:num>
  <w:num w:numId="9">
    <w:abstractNumId w:val="13"/>
  </w:num>
  <w:num w:numId="10">
    <w:abstractNumId w:val="32"/>
  </w:num>
  <w:num w:numId="11">
    <w:abstractNumId w:val="8"/>
  </w:num>
  <w:num w:numId="12">
    <w:abstractNumId w:val="3"/>
  </w:num>
  <w:num w:numId="13">
    <w:abstractNumId w:val="19"/>
  </w:num>
  <w:num w:numId="14">
    <w:abstractNumId w:val="26"/>
  </w:num>
  <w:num w:numId="15">
    <w:abstractNumId w:val="22"/>
  </w:num>
  <w:num w:numId="16">
    <w:abstractNumId w:val="31"/>
  </w:num>
  <w:num w:numId="17">
    <w:abstractNumId w:val="27"/>
  </w:num>
  <w:num w:numId="18">
    <w:abstractNumId w:val="33"/>
  </w:num>
  <w:num w:numId="19">
    <w:abstractNumId w:val="29"/>
  </w:num>
  <w:num w:numId="20">
    <w:abstractNumId w:val="17"/>
  </w:num>
  <w:num w:numId="21">
    <w:abstractNumId w:val="25"/>
  </w:num>
  <w:num w:numId="22">
    <w:abstractNumId w:val="20"/>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12"/>
  </w:num>
  <w:num w:numId="30">
    <w:abstractNumId w:val="7"/>
  </w:num>
  <w:num w:numId="31">
    <w:abstractNumId w:val="28"/>
  </w:num>
  <w:num w:numId="32">
    <w:abstractNumId w:val="14"/>
  </w:num>
  <w:num w:numId="33">
    <w:abstractNumId w:val="30"/>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2A"/>
    <w:rsid w:val="0004511E"/>
    <w:rsid w:val="00180384"/>
    <w:rsid w:val="001A13E1"/>
    <w:rsid w:val="001C7EB3"/>
    <w:rsid w:val="002E26ED"/>
    <w:rsid w:val="0030382A"/>
    <w:rsid w:val="003216BD"/>
    <w:rsid w:val="00357407"/>
    <w:rsid w:val="003B6559"/>
    <w:rsid w:val="004C44AE"/>
    <w:rsid w:val="004C7EF2"/>
    <w:rsid w:val="004D2A1D"/>
    <w:rsid w:val="0052602D"/>
    <w:rsid w:val="00533F23"/>
    <w:rsid w:val="005579F8"/>
    <w:rsid w:val="00574E08"/>
    <w:rsid w:val="006479E8"/>
    <w:rsid w:val="00655FB8"/>
    <w:rsid w:val="00676353"/>
    <w:rsid w:val="006B3CDD"/>
    <w:rsid w:val="006C3218"/>
    <w:rsid w:val="006D3F94"/>
    <w:rsid w:val="006F02DC"/>
    <w:rsid w:val="00707754"/>
    <w:rsid w:val="00777FC4"/>
    <w:rsid w:val="007B5061"/>
    <w:rsid w:val="007C086B"/>
    <w:rsid w:val="007D01EC"/>
    <w:rsid w:val="008449AF"/>
    <w:rsid w:val="00890475"/>
    <w:rsid w:val="008C51FA"/>
    <w:rsid w:val="0099048C"/>
    <w:rsid w:val="00A23F56"/>
    <w:rsid w:val="00A41DB2"/>
    <w:rsid w:val="00A55D03"/>
    <w:rsid w:val="00B53FFF"/>
    <w:rsid w:val="00BE1356"/>
    <w:rsid w:val="00BE73DE"/>
    <w:rsid w:val="00C740DB"/>
    <w:rsid w:val="00C84FBB"/>
    <w:rsid w:val="00CB3D16"/>
    <w:rsid w:val="00D47158"/>
    <w:rsid w:val="00D77E52"/>
    <w:rsid w:val="00DB534A"/>
    <w:rsid w:val="00DE0418"/>
    <w:rsid w:val="00E43465"/>
    <w:rsid w:val="00E66F30"/>
    <w:rsid w:val="00E8371C"/>
    <w:rsid w:val="00EA49E4"/>
    <w:rsid w:val="00F65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2B75D7"/>
  <w15:chartTrackingRefBased/>
  <w15:docId w15:val="{C3D7F7B9-7850-4722-B856-48A040D9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30382A"/>
    <w:pPr>
      <w:keepNext/>
      <w:spacing w:before="240" w:after="60" w:line="240" w:lineRule="auto"/>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30382A"/>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30382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30382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30382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30382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0382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0382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0382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0382A"/>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30382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0382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0382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0382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0382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038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0382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0382A"/>
    <w:rPr>
      <w:rFonts w:ascii="Arial" w:eastAsia="Times New Roman" w:hAnsi="Arial" w:cs="Arial"/>
      <w:lang w:val="en-GB"/>
    </w:rPr>
  </w:style>
  <w:style w:type="numbering" w:customStyle="1" w:styleId="NoList1">
    <w:name w:val="No List1"/>
    <w:next w:val="NoList"/>
    <w:uiPriority w:val="99"/>
    <w:semiHidden/>
    <w:rsid w:val="0030382A"/>
  </w:style>
  <w:style w:type="paragraph" w:customStyle="1" w:styleId="RakstzRakstz">
    <w:name w:val="Rakstz. Rakstz."/>
    <w:basedOn w:val="Normal"/>
    <w:rsid w:val="0030382A"/>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30382A"/>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30382A"/>
    <w:rPr>
      <w:rFonts w:ascii="Times New Roman" w:eastAsia="Times New Roman" w:hAnsi="Times New Roman" w:cs="Times New Roman"/>
      <w:sz w:val="28"/>
      <w:szCs w:val="24"/>
    </w:rPr>
  </w:style>
  <w:style w:type="character" w:styleId="Hyperlink">
    <w:name w:val="Hyperlink"/>
    <w:rsid w:val="0030382A"/>
    <w:rPr>
      <w:color w:val="0000FF"/>
      <w:u w:val="single"/>
    </w:rPr>
  </w:style>
  <w:style w:type="paragraph" w:styleId="TOC1">
    <w:name w:val="toc 1"/>
    <w:basedOn w:val="Normal"/>
    <w:next w:val="Normal"/>
    <w:autoRedefine/>
    <w:semiHidden/>
    <w:rsid w:val="0030382A"/>
    <w:pPr>
      <w:spacing w:before="120" w:after="120" w:line="240" w:lineRule="auto"/>
      <w:ind w:left="576"/>
      <w:jc w:val="both"/>
    </w:pPr>
    <w:rPr>
      <w:rFonts w:ascii="Times New Roman" w:eastAsia="Times New Roman" w:hAnsi="Times New Roman" w:cs="Times New Roman"/>
      <w:sz w:val="26"/>
      <w:szCs w:val="26"/>
    </w:rPr>
  </w:style>
  <w:style w:type="paragraph" w:styleId="TOC2">
    <w:name w:val="toc 2"/>
    <w:basedOn w:val="Normal"/>
    <w:next w:val="Normal"/>
    <w:autoRedefine/>
    <w:semiHidden/>
    <w:rsid w:val="0030382A"/>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30382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0382A"/>
    <w:rPr>
      <w:rFonts w:ascii="Times New Roman" w:eastAsia="Times New Roman" w:hAnsi="Times New Roman" w:cs="Times New Roman"/>
      <w:sz w:val="24"/>
      <w:szCs w:val="24"/>
    </w:rPr>
  </w:style>
  <w:style w:type="paragraph" w:styleId="BodyTextIndent2">
    <w:name w:val="Body Text Indent 2"/>
    <w:basedOn w:val="Normal"/>
    <w:link w:val="BodyTextIndent2Char"/>
    <w:rsid w:val="0030382A"/>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30382A"/>
    <w:rPr>
      <w:rFonts w:ascii="Times New Roman" w:eastAsia="Times New Roman" w:hAnsi="Times New Roman" w:cs="Times New Roman"/>
      <w:sz w:val="28"/>
      <w:szCs w:val="24"/>
    </w:rPr>
  </w:style>
  <w:style w:type="paragraph" w:styleId="Footer">
    <w:name w:val="footer"/>
    <w:basedOn w:val="Normal"/>
    <w:link w:val="FooterChar"/>
    <w:rsid w:val="0030382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0382A"/>
    <w:rPr>
      <w:rFonts w:ascii="Times New Roman" w:eastAsia="Times New Roman" w:hAnsi="Times New Roman" w:cs="Times New Roman"/>
      <w:sz w:val="24"/>
      <w:szCs w:val="24"/>
      <w:lang w:val="en-GB"/>
    </w:rPr>
  </w:style>
  <w:style w:type="paragraph" w:customStyle="1" w:styleId="naisf">
    <w:name w:val="naisf"/>
    <w:basedOn w:val="Normal"/>
    <w:rsid w:val="0030382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30382A"/>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30382A"/>
    <w:rPr>
      <w:rFonts w:ascii="Times New Roman" w:eastAsia="Times New Roman" w:hAnsi="Times New Roman" w:cs="Times New Roman"/>
      <w:b/>
      <w:bCs/>
      <w:sz w:val="28"/>
      <w:szCs w:val="24"/>
    </w:rPr>
  </w:style>
  <w:style w:type="paragraph" w:styleId="BodyText2">
    <w:name w:val="Body Text 2"/>
    <w:basedOn w:val="Normal"/>
    <w:link w:val="BodyText2Char"/>
    <w:rsid w:val="0030382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0382A"/>
    <w:rPr>
      <w:rFonts w:ascii="Times New Roman" w:eastAsia="Times New Roman" w:hAnsi="Times New Roman" w:cs="Times New Roman"/>
      <w:sz w:val="28"/>
      <w:szCs w:val="24"/>
    </w:rPr>
  </w:style>
  <w:style w:type="paragraph" w:styleId="Header">
    <w:name w:val="header"/>
    <w:basedOn w:val="Normal"/>
    <w:link w:val="HeaderChar"/>
    <w:rsid w:val="0030382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0382A"/>
    <w:rPr>
      <w:rFonts w:ascii="Times New Roman" w:eastAsia="Times New Roman" w:hAnsi="Times New Roman" w:cs="Times New Roman"/>
      <w:sz w:val="24"/>
      <w:szCs w:val="24"/>
      <w:lang w:val="en-GB"/>
    </w:rPr>
  </w:style>
  <w:style w:type="character" w:styleId="PageNumber">
    <w:name w:val="page number"/>
    <w:basedOn w:val="DefaultParagraphFont"/>
    <w:rsid w:val="0030382A"/>
  </w:style>
  <w:style w:type="paragraph" w:styleId="BodyTextIndent3">
    <w:name w:val="Body Text Indent 3"/>
    <w:basedOn w:val="Normal"/>
    <w:link w:val="BodyTextIndent3Char"/>
    <w:rsid w:val="0030382A"/>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0382A"/>
    <w:rPr>
      <w:rFonts w:ascii="Times New Roman" w:eastAsia="Times New Roman" w:hAnsi="Times New Roman" w:cs="Times New Roman"/>
      <w:sz w:val="24"/>
      <w:szCs w:val="24"/>
    </w:rPr>
  </w:style>
  <w:style w:type="character" w:styleId="CommentReference">
    <w:name w:val="annotation reference"/>
    <w:semiHidden/>
    <w:rsid w:val="0030382A"/>
    <w:rPr>
      <w:sz w:val="16"/>
      <w:szCs w:val="16"/>
    </w:rPr>
  </w:style>
  <w:style w:type="paragraph" w:styleId="CommentText">
    <w:name w:val="annotation text"/>
    <w:basedOn w:val="Normal"/>
    <w:link w:val="CommentTextChar"/>
    <w:semiHidden/>
    <w:rsid w:val="003038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0382A"/>
    <w:rPr>
      <w:rFonts w:ascii="Times New Roman" w:eastAsia="Times New Roman" w:hAnsi="Times New Roman" w:cs="Times New Roman"/>
      <w:sz w:val="20"/>
      <w:szCs w:val="20"/>
    </w:rPr>
  </w:style>
  <w:style w:type="paragraph" w:customStyle="1" w:styleId="TableText">
    <w:name w:val="Table Text"/>
    <w:basedOn w:val="Normal"/>
    <w:rsid w:val="0030382A"/>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30382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382A"/>
    <w:rPr>
      <w:rFonts w:ascii="Times New Roman" w:eastAsia="Times New Roman" w:hAnsi="Times New Roman" w:cs="Times New Roman"/>
      <w:sz w:val="20"/>
      <w:szCs w:val="20"/>
    </w:rPr>
  </w:style>
  <w:style w:type="character" w:styleId="EndnoteReference">
    <w:name w:val="endnote reference"/>
    <w:semiHidden/>
    <w:rsid w:val="0030382A"/>
    <w:rPr>
      <w:vertAlign w:val="superscript"/>
    </w:rPr>
  </w:style>
  <w:style w:type="paragraph" w:styleId="FootnoteText">
    <w:name w:val="footnote text"/>
    <w:basedOn w:val="Normal"/>
    <w:link w:val="FootnoteTextChar"/>
    <w:semiHidden/>
    <w:rsid w:val="003038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382A"/>
    <w:rPr>
      <w:rFonts w:ascii="Times New Roman" w:eastAsia="Times New Roman" w:hAnsi="Times New Roman" w:cs="Times New Roman"/>
      <w:sz w:val="20"/>
      <w:szCs w:val="20"/>
    </w:rPr>
  </w:style>
  <w:style w:type="character" w:styleId="FootnoteReference">
    <w:name w:val="footnote reference"/>
    <w:rsid w:val="0030382A"/>
    <w:rPr>
      <w:vertAlign w:val="superscript"/>
    </w:rPr>
  </w:style>
  <w:style w:type="paragraph" w:customStyle="1" w:styleId="Balonteksts1">
    <w:name w:val="Balonteksts1"/>
    <w:basedOn w:val="Normal"/>
    <w:semiHidden/>
    <w:rsid w:val="0030382A"/>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30382A"/>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30382A"/>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30382A"/>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30382A"/>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30382A"/>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30382A"/>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30382A"/>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30382A"/>
    <w:rPr>
      <w:color w:val="800080"/>
      <w:u w:val="single"/>
    </w:rPr>
  </w:style>
  <w:style w:type="paragraph" w:styleId="CommentSubject">
    <w:name w:val="annotation subject"/>
    <w:basedOn w:val="CommentText"/>
    <w:next w:val="CommentText"/>
    <w:link w:val="CommentSubjectChar"/>
    <w:semiHidden/>
    <w:rsid w:val="0030382A"/>
    <w:rPr>
      <w:b/>
      <w:bCs/>
    </w:rPr>
  </w:style>
  <w:style w:type="character" w:customStyle="1" w:styleId="CommentSubjectChar">
    <w:name w:val="Comment Subject Char"/>
    <w:basedOn w:val="CommentTextChar"/>
    <w:link w:val="CommentSubject"/>
    <w:semiHidden/>
    <w:rsid w:val="003038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30382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382A"/>
    <w:rPr>
      <w:rFonts w:ascii="Tahoma" w:eastAsia="Times New Roman" w:hAnsi="Tahoma" w:cs="Tahoma"/>
      <w:sz w:val="16"/>
      <w:szCs w:val="16"/>
    </w:rPr>
  </w:style>
  <w:style w:type="table" w:styleId="TableGrid">
    <w:name w:val="Table Grid"/>
    <w:basedOn w:val="TableNormal"/>
    <w:rsid w:val="003038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382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0382A"/>
    <w:rPr>
      <w:rFonts w:ascii="Times New Roman" w:eastAsia="Times New Roman" w:hAnsi="Times New Roman" w:cs="Times New Roman"/>
      <w:b/>
      <w:sz w:val="24"/>
      <w:szCs w:val="20"/>
    </w:rPr>
  </w:style>
  <w:style w:type="paragraph" w:customStyle="1" w:styleId="Char">
    <w:name w:val="Char"/>
    <w:basedOn w:val="Normal"/>
    <w:rsid w:val="0030382A"/>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30382A"/>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30382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30382A"/>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30382A"/>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30382A"/>
    <w:rPr>
      <w:rFonts w:ascii="Times New Roman" w:eastAsia="Times New Roman" w:hAnsi="Times New Roman" w:cs="Times New Roman"/>
      <w:i/>
      <w:iCs/>
      <w:sz w:val="24"/>
      <w:szCs w:val="24"/>
      <w:lang w:val="en-GB" w:eastAsia="en-GB"/>
    </w:rPr>
  </w:style>
  <w:style w:type="character" w:styleId="Strong">
    <w:name w:val="Strong"/>
    <w:qFormat/>
    <w:rsid w:val="0030382A"/>
    <w:rPr>
      <w:b/>
      <w:bCs/>
    </w:rPr>
  </w:style>
  <w:style w:type="paragraph" w:customStyle="1" w:styleId="CharChar">
    <w:name w:val="Char Char"/>
    <w:basedOn w:val="Normal"/>
    <w:rsid w:val="0030382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30382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30382A"/>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30382A"/>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30382A"/>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0382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0382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0382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0382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0382A"/>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ColorfulList-Accent11">
    <w:name w:val="Colorful List - Accent 11"/>
    <w:basedOn w:val="Normal"/>
    <w:qFormat/>
    <w:rsid w:val="0030382A"/>
    <w:pPr>
      <w:suppressAutoHyphens/>
      <w:spacing w:after="200" w:line="276" w:lineRule="auto"/>
      <w:ind w:left="720"/>
    </w:pPr>
    <w:rPr>
      <w:rFonts w:ascii="Times New Roman" w:eastAsia="Calibri" w:hAnsi="Times New Roman" w:cs="Times New Roman"/>
      <w:kern w:val="22"/>
      <w:lang w:eastAsia="ar-SA"/>
    </w:rPr>
  </w:style>
  <w:style w:type="paragraph" w:styleId="Subtitle">
    <w:name w:val="Subtitle"/>
    <w:basedOn w:val="Normal"/>
    <w:link w:val="SubtitleChar"/>
    <w:qFormat/>
    <w:rsid w:val="0030382A"/>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0382A"/>
    <w:rPr>
      <w:rFonts w:ascii="Times New Roman" w:eastAsia="Times New Roman" w:hAnsi="Times New Roman" w:cs="Times New Roman"/>
      <w:sz w:val="24"/>
      <w:szCs w:val="20"/>
    </w:rPr>
  </w:style>
  <w:style w:type="paragraph" w:customStyle="1" w:styleId="RakstzRakstz3CharCharCharChar">
    <w:name w:val="Rakstz. Rakstz.3 Char Char Char Char"/>
    <w:basedOn w:val="Normal"/>
    <w:rsid w:val="0030382A"/>
    <w:pPr>
      <w:spacing w:before="12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rsid w:val="00303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382A"/>
    <w:pPr>
      <w:spacing w:after="200" w:line="276" w:lineRule="auto"/>
      <w:ind w:left="720"/>
      <w:contextualSpacing/>
    </w:pPr>
    <w:rPr>
      <w:rFonts w:ascii="Calibri" w:eastAsia="Times New Roman" w:hAnsi="Calibri" w:cs="Times New Roman"/>
      <w:lang w:eastAsia="lv-LV"/>
    </w:rPr>
  </w:style>
  <w:style w:type="character" w:styleId="Mention">
    <w:name w:val="Mention"/>
    <w:uiPriority w:val="99"/>
    <w:semiHidden/>
    <w:unhideWhenUsed/>
    <w:rsid w:val="0030382A"/>
    <w:rPr>
      <w:color w:val="2B579A"/>
      <w:shd w:val="clear" w:color="auto" w:fill="E6E6E6"/>
    </w:rPr>
  </w:style>
  <w:style w:type="paragraph" w:customStyle="1" w:styleId="BodyA">
    <w:name w:val="Body A"/>
    <w:rsid w:val="00303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6">
    <w:name w:val="List 6"/>
    <w:basedOn w:val="NoList"/>
    <w:rsid w:val="0030382A"/>
    <w:pPr>
      <w:numPr>
        <w:numId w:val="4"/>
      </w:numPr>
    </w:pPr>
  </w:style>
  <w:style w:type="paragraph" w:customStyle="1" w:styleId="Apakpunkts">
    <w:name w:val="Apakšpunkts"/>
    <w:rsid w:val="0030382A"/>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Standard">
    <w:name w:val="Standard"/>
    <w:rsid w:val="0030382A"/>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Apakpunkts"/>
    <w:rsid w:val="0030382A"/>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Body">
    <w:name w:val="Body"/>
    <w:rsid w:val="0030382A"/>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rsid w:val="0030382A"/>
    <w:rPr>
      <w:color w:val="0000FF"/>
      <w:sz w:val="24"/>
      <w:szCs w:val="24"/>
      <w:u w:val="single" w:color="0000FF"/>
    </w:rPr>
  </w:style>
  <w:style w:type="character" w:customStyle="1" w:styleId="Hyperlink2">
    <w:name w:val="Hyperlink.2"/>
    <w:rsid w:val="0030382A"/>
    <w:rPr>
      <w:color w:val="0000FF"/>
      <w:sz w:val="24"/>
      <w:szCs w:val="24"/>
      <w:u w:val="single" w:color="0000FF"/>
      <w:shd w:val="clear" w:color="auto" w:fill="00FFFF"/>
    </w:rPr>
  </w:style>
  <w:style w:type="character" w:customStyle="1" w:styleId="None">
    <w:name w:val="None"/>
    <w:rsid w:val="0030382A"/>
  </w:style>
  <w:style w:type="character" w:customStyle="1" w:styleId="Hyperlink1">
    <w:name w:val="Hyperlink.1"/>
    <w:rsid w:val="0030382A"/>
    <w:rPr>
      <w:color w:val="0000FF"/>
      <w:sz w:val="24"/>
      <w:szCs w:val="24"/>
      <w:u w:val="single" w:color="000000"/>
    </w:rPr>
  </w:style>
  <w:style w:type="numbering" w:customStyle="1" w:styleId="List0">
    <w:name w:val="List 0"/>
    <w:basedOn w:val="ImportedStyle1"/>
    <w:rsid w:val="0030382A"/>
    <w:pPr>
      <w:numPr>
        <w:numId w:val="5"/>
      </w:numPr>
    </w:pPr>
  </w:style>
  <w:style w:type="numbering" w:customStyle="1" w:styleId="ImportedStyle1">
    <w:name w:val="Imported Style 1"/>
    <w:rsid w:val="0030382A"/>
  </w:style>
  <w:style w:type="numbering" w:customStyle="1" w:styleId="List1">
    <w:name w:val="List 1"/>
    <w:basedOn w:val="ImportedStyle2"/>
    <w:rsid w:val="0030382A"/>
    <w:pPr>
      <w:numPr>
        <w:numId w:val="6"/>
      </w:numPr>
    </w:pPr>
  </w:style>
  <w:style w:type="numbering" w:customStyle="1" w:styleId="ImportedStyle2">
    <w:name w:val="Imported Style 2"/>
    <w:rsid w:val="0030382A"/>
  </w:style>
  <w:style w:type="numbering" w:customStyle="1" w:styleId="List21">
    <w:name w:val="List 21"/>
    <w:basedOn w:val="ImportedStyle3"/>
    <w:rsid w:val="0030382A"/>
    <w:pPr>
      <w:numPr>
        <w:numId w:val="7"/>
      </w:numPr>
    </w:pPr>
  </w:style>
  <w:style w:type="numbering" w:customStyle="1" w:styleId="ImportedStyle3">
    <w:name w:val="Imported Style 3"/>
    <w:rsid w:val="0030382A"/>
  </w:style>
  <w:style w:type="numbering" w:customStyle="1" w:styleId="List31">
    <w:name w:val="List 31"/>
    <w:basedOn w:val="ImportedStyle4"/>
    <w:rsid w:val="0030382A"/>
    <w:pPr>
      <w:numPr>
        <w:numId w:val="8"/>
      </w:numPr>
    </w:pPr>
  </w:style>
  <w:style w:type="numbering" w:customStyle="1" w:styleId="ImportedStyle4">
    <w:name w:val="Imported Style 4"/>
    <w:rsid w:val="0030382A"/>
  </w:style>
  <w:style w:type="numbering" w:customStyle="1" w:styleId="List41">
    <w:name w:val="List 41"/>
    <w:basedOn w:val="ImportedStyle5"/>
    <w:rsid w:val="0030382A"/>
    <w:pPr>
      <w:numPr>
        <w:numId w:val="9"/>
      </w:numPr>
    </w:pPr>
  </w:style>
  <w:style w:type="numbering" w:customStyle="1" w:styleId="ImportedStyle5">
    <w:name w:val="Imported Style 5"/>
    <w:rsid w:val="0030382A"/>
  </w:style>
  <w:style w:type="numbering" w:customStyle="1" w:styleId="List51">
    <w:name w:val="List 51"/>
    <w:basedOn w:val="ImportedStyle6"/>
    <w:rsid w:val="0030382A"/>
    <w:pPr>
      <w:numPr>
        <w:numId w:val="10"/>
      </w:numPr>
    </w:pPr>
  </w:style>
  <w:style w:type="numbering" w:customStyle="1" w:styleId="ImportedStyle6">
    <w:name w:val="Imported Style 6"/>
    <w:rsid w:val="0030382A"/>
  </w:style>
  <w:style w:type="paragraph" w:customStyle="1" w:styleId="RixL3">
    <w:name w:val="Rix_L3"/>
    <w:rsid w:val="0030382A"/>
    <w:pPr>
      <w:pBdr>
        <w:top w:val="nil"/>
        <w:left w:val="nil"/>
        <w:bottom w:val="nil"/>
        <w:right w:val="nil"/>
        <w:between w:val="nil"/>
        <w:bar w:val="nil"/>
      </w:pBdr>
      <w:tabs>
        <w:tab w:val="left" w:pos="567"/>
      </w:tabs>
      <w:spacing w:before="120" w:after="120" w:line="240" w:lineRule="auto"/>
      <w:ind w:left="567" w:hanging="567"/>
      <w:jc w:val="both"/>
    </w:pPr>
    <w:rPr>
      <w:rFonts w:ascii="Times New Roman" w:eastAsia="Arial Unicode MS" w:hAnsi="Arial Unicode MS" w:cs="Arial Unicode MS"/>
      <w:color w:val="000000"/>
      <w:u w:color="000000"/>
      <w:bdr w:val="nil"/>
      <w:lang w:eastAsia="lv-LV"/>
    </w:rPr>
  </w:style>
  <w:style w:type="numbering" w:customStyle="1" w:styleId="ImportedStyle7">
    <w:name w:val="Imported Style 7"/>
    <w:rsid w:val="0030382A"/>
  </w:style>
  <w:style w:type="numbering" w:customStyle="1" w:styleId="ImportedStyle8">
    <w:name w:val="Imported Style 8"/>
    <w:rsid w:val="0030382A"/>
    <w:pPr>
      <w:numPr>
        <w:numId w:val="11"/>
      </w:numPr>
    </w:pPr>
  </w:style>
  <w:style w:type="numbering" w:customStyle="1" w:styleId="ImportedStyle9">
    <w:name w:val="Imported Style 9"/>
    <w:rsid w:val="0030382A"/>
    <w:pPr>
      <w:numPr>
        <w:numId w:val="12"/>
      </w:numPr>
    </w:pPr>
  </w:style>
  <w:style w:type="paragraph" w:customStyle="1" w:styleId="vv1">
    <w:name w:val="vv1"/>
    <w:rsid w:val="0030382A"/>
    <w:pPr>
      <w:pBdr>
        <w:top w:val="nil"/>
        <w:left w:val="nil"/>
        <w:bottom w:val="nil"/>
        <w:right w:val="nil"/>
        <w:between w:val="nil"/>
        <w:bar w:val="nil"/>
      </w:pBdr>
      <w:spacing w:after="0" w:line="240" w:lineRule="auto"/>
      <w:ind w:left="720" w:hanging="360"/>
      <w:jc w:val="center"/>
    </w:pPr>
    <w:rPr>
      <w:rFonts w:ascii="Times New Roman" w:eastAsia="Arial Unicode MS" w:hAnsi="Arial Unicode MS" w:cs="Arial Unicode MS"/>
      <w:b/>
      <w:bCs/>
      <w:color w:val="000000"/>
      <w:u w:color="000000"/>
      <w:bdr w:val="nil"/>
      <w:lang w:eastAsia="lv-LV"/>
    </w:rPr>
  </w:style>
  <w:style w:type="numbering" w:customStyle="1" w:styleId="List7">
    <w:name w:val="List 7"/>
    <w:basedOn w:val="ImportedStyle11"/>
    <w:rsid w:val="0030382A"/>
    <w:pPr>
      <w:numPr>
        <w:numId w:val="13"/>
      </w:numPr>
    </w:pPr>
  </w:style>
  <w:style w:type="numbering" w:customStyle="1" w:styleId="ImportedStyle11">
    <w:name w:val="Imported Style 11"/>
    <w:rsid w:val="0030382A"/>
  </w:style>
  <w:style w:type="numbering" w:customStyle="1" w:styleId="List8">
    <w:name w:val="List 8"/>
    <w:basedOn w:val="ImportedStyle12"/>
    <w:rsid w:val="0030382A"/>
    <w:pPr>
      <w:numPr>
        <w:numId w:val="14"/>
      </w:numPr>
    </w:pPr>
  </w:style>
  <w:style w:type="numbering" w:customStyle="1" w:styleId="ImportedStyle12">
    <w:name w:val="Imported Style 12"/>
    <w:rsid w:val="0030382A"/>
  </w:style>
  <w:style w:type="numbering" w:customStyle="1" w:styleId="List9">
    <w:name w:val="List 9"/>
    <w:basedOn w:val="ImportedStyle13"/>
    <w:rsid w:val="0030382A"/>
    <w:pPr>
      <w:numPr>
        <w:numId w:val="15"/>
      </w:numPr>
    </w:pPr>
  </w:style>
  <w:style w:type="numbering" w:customStyle="1" w:styleId="ImportedStyle13">
    <w:name w:val="Imported Style 13"/>
    <w:rsid w:val="0030382A"/>
  </w:style>
  <w:style w:type="numbering" w:customStyle="1" w:styleId="List10">
    <w:name w:val="List 10"/>
    <w:basedOn w:val="ImportedStyle13"/>
    <w:rsid w:val="0030382A"/>
    <w:pPr>
      <w:numPr>
        <w:numId w:val="16"/>
      </w:numPr>
    </w:pPr>
  </w:style>
  <w:style w:type="numbering" w:customStyle="1" w:styleId="List11">
    <w:name w:val="List 11"/>
    <w:basedOn w:val="ImportedStyle14"/>
    <w:rsid w:val="0030382A"/>
    <w:pPr>
      <w:numPr>
        <w:numId w:val="17"/>
      </w:numPr>
    </w:pPr>
  </w:style>
  <w:style w:type="numbering" w:customStyle="1" w:styleId="ImportedStyle14">
    <w:name w:val="Imported Style 14"/>
    <w:rsid w:val="0030382A"/>
  </w:style>
  <w:style w:type="numbering" w:customStyle="1" w:styleId="List12">
    <w:name w:val="List 12"/>
    <w:basedOn w:val="ImportedStyle13"/>
    <w:rsid w:val="0030382A"/>
    <w:pPr>
      <w:numPr>
        <w:numId w:val="18"/>
      </w:numPr>
    </w:pPr>
  </w:style>
  <w:style w:type="numbering" w:customStyle="1" w:styleId="List13">
    <w:name w:val="List 13"/>
    <w:basedOn w:val="ImportedStyle13"/>
    <w:rsid w:val="0030382A"/>
    <w:pPr>
      <w:numPr>
        <w:numId w:val="19"/>
      </w:numPr>
    </w:pPr>
  </w:style>
  <w:style w:type="numbering" w:customStyle="1" w:styleId="List14">
    <w:name w:val="List 14"/>
    <w:basedOn w:val="ImportedStyle13"/>
    <w:rsid w:val="0030382A"/>
    <w:pPr>
      <w:numPr>
        <w:numId w:val="20"/>
      </w:numPr>
    </w:pPr>
  </w:style>
  <w:style w:type="numbering" w:customStyle="1" w:styleId="List15">
    <w:name w:val="List 15"/>
    <w:basedOn w:val="ImportedStyle15"/>
    <w:rsid w:val="0030382A"/>
    <w:pPr>
      <w:numPr>
        <w:numId w:val="21"/>
      </w:numPr>
    </w:pPr>
  </w:style>
  <w:style w:type="numbering" w:customStyle="1" w:styleId="ImportedStyle15">
    <w:name w:val="Imported Style 15"/>
    <w:rsid w:val="0030382A"/>
  </w:style>
  <w:style w:type="numbering" w:customStyle="1" w:styleId="List16">
    <w:name w:val="List 16"/>
    <w:basedOn w:val="ImportedStyle16"/>
    <w:rsid w:val="0030382A"/>
    <w:pPr>
      <w:numPr>
        <w:numId w:val="22"/>
      </w:numPr>
    </w:pPr>
  </w:style>
  <w:style w:type="numbering" w:customStyle="1" w:styleId="ImportedStyle16">
    <w:name w:val="Imported Style 16"/>
    <w:rsid w:val="0030382A"/>
  </w:style>
  <w:style w:type="numbering" w:customStyle="1" w:styleId="List17">
    <w:name w:val="List 17"/>
    <w:basedOn w:val="ImportedStyle17"/>
    <w:rsid w:val="0030382A"/>
    <w:pPr>
      <w:numPr>
        <w:numId w:val="23"/>
      </w:numPr>
    </w:pPr>
  </w:style>
  <w:style w:type="numbering" w:customStyle="1" w:styleId="ImportedStyle17">
    <w:name w:val="Imported Style 17"/>
    <w:rsid w:val="0030382A"/>
  </w:style>
  <w:style w:type="paragraph" w:customStyle="1" w:styleId="ListParagraph1">
    <w:name w:val="List Paragraph1"/>
    <w:basedOn w:val="Normal"/>
    <w:rsid w:val="0030382A"/>
    <w:pPr>
      <w:suppressAutoHyphens/>
      <w:spacing w:after="0" w:line="240" w:lineRule="auto"/>
      <w:ind w:left="720"/>
    </w:pPr>
    <w:rPr>
      <w:rFonts w:ascii="Times New Roman" w:eastAsia="Times New Roman" w:hAnsi="Times New Roman" w:cs="ZapfCalligr TL"/>
      <w:sz w:val="24"/>
      <w:szCs w:val="24"/>
      <w:lang w:eastAsia="zh-CN"/>
    </w:rPr>
  </w:style>
  <w:style w:type="character" w:styleId="UnresolvedMention">
    <w:name w:val="Unresolved Mention"/>
    <w:uiPriority w:val="99"/>
    <w:semiHidden/>
    <w:unhideWhenUsed/>
    <w:rsid w:val="0030382A"/>
    <w:rPr>
      <w:color w:val="808080"/>
      <w:shd w:val="clear" w:color="auto" w:fill="E6E6E6"/>
    </w:rPr>
  </w:style>
  <w:style w:type="numbering" w:customStyle="1" w:styleId="List61">
    <w:name w:val="List 61"/>
    <w:basedOn w:val="ImportedStyle7"/>
    <w:rsid w:val="0030382A"/>
  </w:style>
  <w:style w:type="character" w:customStyle="1" w:styleId="Hyperlink3">
    <w:name w:val="Hyperlink.3"/>
    <w:basedOn w:val="None"/>
    <w:rsid w:val="0030382A"/>
    <w:rPr>
      <w:rFonts w:ascii="Arial" w:eastAsia="Arial" w:hAnsi="Arial" w:cs="Arial"/>
      <w:color w:val="0000FF"/>
      <w:sz w:val="16"/>
      <w:szCs w:val="16"/>
      <w:u w:val="single" w:color="0000FF"/>
    </w:rPr>
  </w:style>
  <w:style w:type="paragraph" w:customStyle="1" w:styleId="tv213">
    <w:name w:val="tv213"/>
    <w:basedOn w:val="Normal"/>
    <w:rsid w:val="0030382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38</Pages>
  <Words>53634</Words>
  <Characters>30572</Characters>
  <Application>Microsoft Office Word</Application>
  <DocSecurity>0</DocSecurity>
  <Lines>254</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13</cp:revision>
  <dcterms:created xsi:type="dcterms:W3CDTF">2017-10-03T09:04:00Z</dcterms:created>
  <dcterms:modified xsi:type="dcterms:W3CDTF">2017-10-04T09:36:00Z</dcterms:modified>
</cp:coreProperties>
</file>