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91426" w14:textId="77777777" w:rsidR="00341728" w:rsidRPr="00341728" w:rsidRDefault="00341728" w:rsidP="00341728">
      <w:pPr>
        <w:spacing w:after="0" w:line="240" w:lineRule="auto"/>
        <w:jc w:val="right"/>
        <w:rPr>
          <w:rFonts w:ascii="Times New Roman" w:eastAsia="Times New Roman" w:hAnsi="Times New Roman" w:cs="Times New Roman"/>
          <w:b/>
          <w:sz w:val="24"/>
          <w:szCs w:val="24"/>
        </w:rPr>
      </w:pPr>
    </w:p>
    <w:p w14:paraId="40B6B7BE" w14:textId="77777777" w:rsidR="00341728" w:rsidRPr="00341728" w:rsidRDefault="00341728" w:rsidP="00341728">
      <w:pPr>
        <w:spacing w:after="0" w:line="240" w:lineRule="auto"/>
        <w:jc w:val="right"/>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APSTIPRINĀTS</w:t>
      </w:r>
    </w:p>
    <w:p w14:paraId="3CB3C7DE" w14:textId="741A9719" w:rsidR="00341728" w:rsidRPr="00970982" w:rsidRDefault="00C42F8F" w:rsidP="00341728">
      <w:pPr>
        <w:spacing w:after="0" w:line="240" w:lineRule="auto"/>
        <w:jc w:val="right"/>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Siguldas novada </w:t>
      </w:r>
      <w:r w:rsidRPr="0007416A">
        <w:rPr>
          <w:rFonts w:ascii="Times New Roman" w:eastAsia="Times New Roman" w:hAnsi="Times New Roman" w:cs="Times New Roman"/>
          <w:sz w:val="24"/>
          <w:szCs w:val="24"/>
        </w:rPr>
        <w:t>pašvaldības</w:t>
      </w:r>
    </w:p>
    <w:p w14:paraId="5807734D" w14:textId="77777777" w:rsidR="00341728" w:rsidRPr="00341728" w:rsidRDefault="007467E9" w:rsidP="0034172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w:t>
      </w:r>
      <w:r w:rsidR="00C42F8F">
        <w:rPr>
          <w:rFonts w:ascii="Times New Roman" w:eastAsia="Times New Roman" w:hAnsi="Times New Roman" w:cs="Times New Roman"/>
          <w:sz w:val="24"/>
          <w:szCs w:val="24"/>
        </w:rPr>
        <w:t xml:space="preserve"> komisijas</w:t>
      </w:r>
    </w:p>
    <w:p w14:paraId="30DF4124" w14:textId="55E05464" w:rsidR="00341728" w:rsidRPr="00341728" w:rsidRDefault="006726F8" w:rsidP="0034172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r w:rsidR="00341728" w:rsidRPr="00341728">
        <w:rPr>
          <w:rFonts w:ascii="Times New Roman" w:eastAsia="Times New Roman" w:hAnsi="Times New Roman" w:cs="Times New Roman"/>
          <w:sz w:val="24"/>
          <w:szCs w:val="24"/>
        </w:rPr>
        <w:t>.</w:t>
      </w:r>
      <w:r w:rsidR="00341728" w:rsidRPr="00E66475">
        <w:rPr>
          <w:rFonts w:ascii="Times New Roman" w:eastAsia="Times New Roman" w:hAnsi="Times New Roman" w:cs="Times New Roman"/>
          <w:sz w:val="24"/>
          <w:szCs w:val="24"/>
        </w:rPr>
        <w:t xml:space="preserve">gada </w:t>
      </w:r>
      <w:r w:rsidR="00E66475" w:rsidRPr="00E66475">
        <w:rPr>
          <w:rFonts w:ascii="Times New Roman" w:eastAsia="Times New Roman" w:hAnsi="Times New Roman" w:cs="Times New Roman"/>
          <w:sz w:val="24"/>
          <w:szCs w:val="24"/>
        </w:rPr>
        <w:t>28</w:t>
      </w:r>
      <w:r w:rsidR="003E4137" w:rsidRPr="00E66475">
        <w:rPr>
          <w:rFonts w:ascii="Times New Roman" w:eastAsia="Times New Roman" w:hAnsi="Times New Roman" w:cs="Times New Roman"/>
          <w:sz w:val="24"/>
          <w:szCs w:val="24"/>
        </w:rPr>
        <w:t>.</w:t>
      </w:r>
      <w:r w:rsidR="003E4137">
        <w:rPr>
          <w:rFonts w:ascii="Times New Roman" w:eastAsia="Times New Roman" w:hAnsi="Times New Roman" w:cs="Times New Roman"/>
          <w:sz w:val="24"/>
          <w:szCs w:val="24"/>
        </w:rPr>
        <w:t>august</w:t>
      </w:r>
      <w:r w:rsidR="00C42F8F" w:rsidRPr="00735464">
        <w:rPr>
          <w:rFonts w:ascii="Times New Roman" w:eastAsia="Times New Roman" w:hAnsi="Times New Roman" w:cs="Times New Roman"/>
          <w:sz w:val="24"/>
          <w:szCs w:val="24"/>
        </w:rPr>
        <w:t>a</w:t>
      </w:r>
      <w:r w:rsidR="00C42F8F">
        <w:rPr>
          <w:rFonts w:ascii="Times New Roman" w:eastAsia="Times New Roman" w:hAnsi="Times New Roman" w:cs="Times New Roman"/>
          <w:sz w:val="24"/>
          <w:szCs w:val="24"/>
        </w:rPr>
        <w:t xml:space="preserve"> sēdē</w:t>
      </w:r>
    </w:p>
    <w:p w14:paraId="7FD2D8B1" w14:textId="387AFA5D" w:rsidR="00341728" w:rsidRPr="00341728" w:rsidRDefault="00341728" w:rsidP="00341728">
      <w:pPr>
        <w:spacing w:after="0" w:line="240" w:lineRule="auto"/>
        <w:jc w:val="right"/>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(protokols </w:t>
      </w:r>
      <w:r w:rsidRPr="007467E9">
        <w:rPr>
          <w:rFonts w:ascii="Times New Roman" w:eastAsia="Times New Roman" w:hAnsi="Times New Roman" w:cs="Times New Roman"/>
          <w:sz w:val="24"/>
          <w:szCs w:val="24"/>
        </w:rPr>
        <w:t>Nr.</w:t>
      </w:r>
      <w:r w:rsidR="005F5935">
        <w:rPr>
          <w:rFonts w:ascii="Times New Roman" w:eastAsia="Times New Roman" w:hAnsi="Times New Roman" w:cs="Times New Roman"/>
          <w:sz w:val="24"/>
          <w:szCs w:val="24"/>
        </w:rPr>
        <w:t>47</w:t>
      </w:r>
      <w:r w:rsidRPr="007467E9">
        <w:rPr>
          <w:rFonts w:ascii="Times New Roman" w:eastAsia="Times New Roman" w:hAnsi="Times New Roman" w:cs="Times New Roman"/>
          <w:sz w:val="24"/>
          <w:szCs w:val="24"/>
        </w:rPr>
        <w:t>)</w:t>
      </w:r>
    </w:p>
    <w:p w14:paraId="56CFFD9A"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0440EE2A"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49FD8657"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1E17A394" w14:textId="77777777" w:rsidR="00341728" w:rsidRPr="00341728" w:rsidRDefault="00341728" w:rsidP="00341728">
      <w:pPr>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noProof/>
          <w:sz w:val="24"/>
          <w:szCs w:val="24"/>
          <w:lang w:eastAsia="lv-LV"/>
        </w:rPr>
        <w:drawing>
          <wp:inline distT="0" distB="0" distL="0" distR="0" wp14:anchorId="7B6B5AC3" wp14:editId="6085DCF4">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0BEB34CB"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595502EC"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2D5DF3E6"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08628212"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462492E7" w14:textId="77777777" w:rsidR="00341728" w:rsidRPr="00341728" w:rsidRDefault="00341728" w:rsidP="00341728">
      <w:pPr>
        <w:spacing w:before="120" w:after="120" w:line="240" w:lineRule="auto"/>
        <w:jc w:val="center"/>
        <w:rPr>
          <w:rFonts w:ascii="Times New Roman" w:eastAsia="Times New Roman" w:hAnsi="Times New Roman" w:cs="Times New Roman"/>
          <w:b/>
          <w:bCs/>
          <w:sz w:val="32"/>
          <w:szCs w:val="24"/>
        </w:rPr>
      </w:pPr>
      <w:r w:rsidRPr="00341728">
        <w:rPr>
          <w:rFonts w:ascii="Times New Roman" w:eastAsia="Times New Roman" w:hAnsi="Times New Roman" w:cs="Times New Roman"/>
          <w:b/>
          <w:bCs/>
          <w:sz w:val="32"/>
          <w:szCs w:val="24"/>
        </w:rPr>
        <w:t>IEPIRKUMA</w:t>
      </w:r>
    </w:p>
    <w:p w14:paraId="5430D564" w14:textId="77777777" w:rsidR="005F5935" w:rsidRPr="00341728" w:rsidRDefault="005F5935" w:rsidP="005F5935">
      <w:pPr>
        <w:spacing w:before="120" w:after="120" w:line="240" w:lineRule="auto"/>
        <w:jc w:val="center"/>
        <w:rPr>
          <w:rFonts w:ascii="Times New Roman" w:eastAsia="Times New Roman" w:hAnsi="Times New Roman" w:cs="Times New Roman"/>
          <w:bCs/>
          <w:sz w:val="28"/>
          <w:szCs w:val="28"/>
        </w:rPr>
      </w:pPr>
      <w:r w:rsidRPr="00341728">
        <w:rPr>
          <w:rFonts w:ascii="Times New Roman" w:eastAsia="Times New Roman" w:hAnsi="Times New Roman" w:cs="Times New Roman"/>
          <w:bCs/>
          <w:sz w:val="28"/>
          <w:szCs w:val="28"/>
        </w:rPr>
        <w:t>(pamatojoties</w:t>
      </w:r>
      <w:r>
        <w:rPr>
          <w:rFonts w:ascii="Times New Roman" w:eastAsia="Times New Roman" w:hAnsi="Times New Roman" w:cs="Times New Roman"/>
          <w:bCs/>
          <w:sz w:val="28"/>
          <w:szCs w:val="28"/>
        </w:rPr>
        <w:t xml:space="preserve"> uz Publisko iepirkumu likuma 9</w:t>
      </w:r>
      <w:r w:rsidRPr="00341728">
        <w:rPr>
          <w:rFonts w:ascii="Times New Roman" w:eastAsia="Times New Roman" w:hAnsi="Times New Roman" w:cs="Times New Roman"/>
          <w:bCs/>
          <w:sz w:val="28"/>
          <w:szCs w:val="28"/>
        </w:rPr>
        <w:t>.pantu)</w:t>
      </w:r>
    </w:p>
    <w:p w14:paraId="0792C127" w14:textId="77777777" w:rsidR="00341728" w:rsidRPr="00341728" w:rsidRDefault="00341728" w:rsidP="00341728">
      <w:pPr>
        <w:spacing w:before="120" w:after="120" w:line="240" w:lineRule="auto"/>
        <w:jc w:val="center"/>
        <w:rPr>
          <w:rFonts w:ascii="Times New Roman" w:eastAsia="Times New Roman" w:hAnsi="Times New Roman" w:cs="Times New Roman"/>
          <w:b/>
          <w:bCs/>
          <w:sz w:val="32"/>
          <w:szCs w:val="24"/>
        </w:rPr>
      </w:pPr>
    </w:p>
    <w:p w14:paraId="2408A832" w14:textId="77777777" w:rsidR="00341728" w:rsidRPr="00341728" w:rsidRDefault="00341728" w:rsidP="00341728">
      <w:pPr>
        <w:spacing w:after="0" w:line="240" w:lineRule="auto"/>
        <w:jc w:val="center"/>
        <w:rPr>
          <w:rFonts w:ascii="Times New Roman" w:eastAsia="Times New Roman" w:hAnsi="Times New Roman" w:cs="Times New Roman"/>
          <w:b/>
          <w:bCs/>
          <w:sz w:val="40"/>
          <w:szCs w:val="40"/>
        </w:rPr>
      </w:pPr>
      <w:r w:rsidRPr="00341728">
        <w:rPr>
          <w:rFonts w:ascii="Times New Roman" w:eastAsia="Times New Roman" w:hAnsi="Times New Roman" w:cs="Times New Roman"/>
          <w:b/>
          <w:bCs/>
          <w:sz w:val="40"/>
          <w:szCs w:val="40"/>
        </w:rPr>
        <w:t>„</w:t>
      </w:r>
      <w:r w:rsidRPr="00341728">
        <w:rPr>
          <w:rFonts w:ascii="Times New Roman" w:eastAsia="Times New Roman" w:hAnsi="Times New Roman" w:cs="Times New Roman"/>
          <w:b/>
          <w:sz w:val="40"/>
          <w:szCs w:val="40"/>
        </w:rPr>
        <w:t>Biroja tehnikas apkope un remonts</w:t>
      </w:r>
      <w:r w:rsidRPr="00341728">
        <w:rPr>
          <w:rFonts w:ascii="Times New Roman" w:eastAsia="Times New Roman" w:hAnsi="Times New Roman" w:cs="Times New Roman"/>
          <w:b/>
          <w:bCs/>
          <w:sz w:val="40"/>
          <w:szCs w:val="40"/>
        </w:rPr>
        <w:t>”</w:t>
      </w:r>
    </w:p>
    <w:p w14:paraId="7B295463" w14:textId="77777777" w:rsidR="00341728" w:rsidRPr="00341728" w:rsidRDefault="00341728" w:rsidP="00341728">
      <w:pPr>
        <w:spacing w:before="120" w:after="120" w:line="240" w:lineRule="auto"/>
        <w:jc w:val="center"/>
        <w:rPr>
          <w:rFonts w:ascii="Times New Roman" w:eastAsia="Times New Roman" w:hAnsi="Times New Roman" w:cs="Times New Roman"/>
          <w:b/>
          <w:bCs/>
          <w:sz w:val="28"/>
          <w:szCs w:val="28"/>
        </w:rPr>
      </w:pPr>
    </w:p>
    <w:p w14:paraId="7B974C14" w14:textId="622833CA" w:rsidR="00341728" w:rsidRPr="00341728" w:rsidRDefault="00D66457" w:rsidP="00341728">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(identifikācijas Nr. SND </w:t>
      </w:r>
      <w:r w:rsidRPr="007467E9">
        <w:rPr>
          <w:rFonts w:ascii="Times New Roman" w:eastAsia="Times New Roman" w:hAnsi="Times New Roman" w:cs="Times New Roman"/>
          <w:b/>
          <w:bCs/>
          <w:sz w:val="28"/>
          <w:szCs w:val="28"/>
        </w:rPr>
        <w:t>2017</w:t>
      </w:r>
      <w:r w:rsidR="003E4137">
        <w:rPr>
          <w:rFonts w:ascii="Times New Roman" w:eastAsia="Times New Roman" w:hAnsi="Times New Roman" w:cs="Times New Roman"/>
          <w:b/>
          <w:bCs/>
          <w:sz w:val="28"/>
          <w:szCs w:val="28"/>
        </w:rPr>
        <w:t>/</w:t>
      </w:r>
      <w:r w:rsidR="005F5935">
        <w:rPr>
          <w:rFonts w:ascii="Times New Roman" w:eastAsia="Times New Roman" w:hAnsi="Times New Roman" w:cs="Times New Roman"/>
          <w:b/>
          <w:bCs/>
          <w:sz w:val="28"/>
          <w:szCs w:val="28"/>
        </w:rPr>
        <w:t>4</w:t>
      </w:r>
      <w:r w:rsidR="003E4137">
        <w:rPr>
          <w:rFonts w:ascii="Times New Roman" w:eastAsia="Times New Roman" w:hAnsi="Times New Roman" w:cs="Times New Roman"/>
          <w:b/>
          <w:bCs/>
          <w:sz w:val="28"/>
          <w:szCs w:val="28"/>
        </w:rPr>
        <w:t>7</w:t>
      </w:r>
      <w:r w:rsidR="00341728" w:rsidRPr="007467E9">
        <w:rPr>
          <w:rFonts w:ascii="Times New Roman" w:eastAsia="Times New Roman" w:hAnsi="Times New Roman" w:cs="Times New Roman"/>
          <w:b/>
          <w:bCs/>
          <w:sz w:val="28"/>
          <w:szCs w:val="28"/>
        </w:rPr>
        <w:t>)</w:t>
      </w:r>
    </w:p>
    <w:p w14:paraId="764E8DAE" w14:textId="77777777" w:rsidR="00341728" w:rsidRPr="00341728" w:rsidRDefault="00341728" w:rsidP="00341728">
      <w:pPr>
        <w:spacing w:before="120" w:after="120" w:line="240" w:lineRule="auto"/>
        <w:jc w:val="center"/>
        <w:rPr>
          <w:rFonts w:ascii="Times New Roman" w:eastAsia="Times New Roman" w:hAnsi="Times New Roman" w:cs="Times New Roman"/>
          <w:b/>
          <w:bCs/>
          <w:sz w:val="32"/>
          <w:szCs w:val="24"/>
        </w:rPr>
      </w:pPr>
    </w:p>
    <w:p w14:paraId="3E9E3423" w14:textId="77777777" w:rsidR="00341728" w:rsidRPr="00341728" w:rsidRDefault="00341728" w:rsidP="00341728">
      <w:pPr>
        <w:spacing w:before="120" w:after="120" w:line="240" w:lineRule="auto"/>
        <w:jc w:val="center"/>
        <w:rPr>
          <w:rFonts w:ascii="Times New Roman" w:eastAsia="Times New Roman" w:hAnsi="Times New Roman" w:cs="Times New Roman"/>
          <w:b/>
          <w:bCs/>
          <w:sz w:val="24"/>
          <w:szCs w:val="24"/>
        </w:rPr>
      </w:pPr>
      <w:r w:rsidRPr="00341728">
        <w:rPr>
          <w:rFonts w:ascii="Times New Roman" w:eastAsia="Times New Roman" w:hAnsi="Times New Roman" w:cs="Times New Roman"/>
          <w:b/>
          <w:bCs/>
          <w:sz w:val="32"/>
          <w:szCs w:val="24"/>
        </w:rPr>
        <w:t>NOLIKUMS</w:t>
      </w:r>
    </w:p>
    <w:p w14:paraId="5642FA28" w14:textId="77777777" w:rsidR="00341728" w:rsidRPr="00341728" w:rsidRDefault="00341728" w:rsidP="00341728">
      <w:pPr>
        <w:spacing w:before="120" w:after="120" w:line="240" w:lineRule="auto"/>
        <w:rPr>
          <w:rFonts w:ascii="Times New Roman" w:eastAsia="Times New Roman" w:hAnsi="Times New Roman" w:cs="Times New Roman"/>
          <w:b/>
          <w:bCs/>
          <w:sz w:val="24"/>
          <w:szCs w:val="24"/>
        </w:rPr>
      </w:pPr>
    </w:p>
    <w:p w14:paraId="6283A965" w14:textId="77777777" w:rsidR="00341728" w:rsidRPr="00341728" w:rsidRDefault="00341728" w:rsidP="00341728">
      <w:pPr>
        <w:spacing w:before="120" w:after="120" w:line="240" w:lineRule="auto"/>
        <w:rPr>
          <w:rFonts w:ascii="Times New Roman" w:eastAsia="Times New Roman" w:hAnsi="Times New Roman" w:cs="Times New Roman"/>
          <w:b/>
          <w:bCs/>
          <w:sz w:val="24"/>
          <w:szCs w:val="24"/>
        </w:rPr>
      </w:pPr>
    </w:p>
    <w:p w14:paraId="700671DD" w14:textId="77777777" w:rsidR="00341728" w:rsidRPr="00341728" w:rsidRDefault="00341728" w:rsidP="00341728">
      <w:pPr>
        <w:spacing w:before="120" w:after="120" w:line="240" w:lineRule="auto"/>
        <w:rPr>
          <w:rFonts w:ascii="Times New Roman" w:eastAsia="Times New Roman" w:hAnsi="Times New Roman" w:cs="Times New Roman"/>
          <w:b/>
          <w:bCs/>
          <w:sz w:val="24"/>
          <w:szCs w:val="24"/>
        </w:rPr>
      </w:pPr>
    </w:p>
    <w:p w14:paraId="424B13E3" w14:textId="77777777" w:rsidR="00341728" w:rsidRDefault="00341728" w:rsidP="00341728">
      <w:pPr>
        <w:spacing w:before="120" w:after="120" w:line="240" w:lineRule="auto"/>
        <w:rPr>
          <w:rFonts w:ascii="Times New Roman" w:eastAsia="Times New Roman" w:hAnsi="Times New Roman" w:cs="Times New Roman"/>
          <w:b/>
          <w:bCs/>
          <w:sz w:val="24"/>
          <w:szCs w:val="24"/>
        </w:rPr>
      </w:pPr>
    </w:p>
    <w:p w14:paraId="2D8F0652" w14:textId="77777777" w:rsidR="005F5935" w:rsidRDefault="005F5935" w:rsidP="00341728">
      <w:pPr>
        <w:spacing w:before="120" w:after="120" w:line="240" w:lineRule="auto"/>
        <w:rPr>
          <w:rFonts w:ascii="Times New Roman" w:eastAsia="Times New Roman" w:hAnsi="Times New Roman" w:cs="Times New Roman"/>
          <w:b/>
          <w:bCs/>
          <w:sz w:val="24"/>
          <w:szCs w:val="24"/>
        </w:rPr>
      </w:pPr>
    </w:p>
    <w:p w14:paraId="009185F9" w14:textId="77777777" w:rsidR="005F5935" w:rsidRPr="00341728" w:rsidRDefault="005F5935" w:rsidP="00341728">
      <w:pPr>
        <w:spacing w:before="120" w:after="120" w:line="240" w:lineRule="auto"/>
        <w:rPr>
          <w:rFonts w:ascii="Times New Roman" w:eastAsia="Times New Roman" w:hAnsi="Times New Roman" w:cs="Times New Roman"/>
          <w:b/>
          <w:bCs/>
          <w:sz w:val="24"/>
          <w:szCs w:val="24"/>
        </w:rPr>
      </w:pPr>
    </w:p>
    <w:p w14:paraId="09D70BE6" w14:textId="77777777" w:rsidR="005F5935" w:rsidRDefault="005F5935" w:rsidP="00341728">
      <w:pPr>
        <w:spacing w:before="120" w:after="120" w:line="240" w:lineRule="auto"/>
        <w:jc w:val="center"/>
        <w:rPr>
          <w:rFonts w:ascii="Times New Roman" w:eastAsia="Times New Roman" w:hAnsi="Times New Roman" w:cs="Times New Roman"/>
          <w:sz w:val="24"/>
          <w:szCs w:val="24"/>
        </w:rPr>
      </w:pPr>
      <w:bookmarkStart w:id="0" w:name="_Ref38341330"/>
      <w:bookmarkStart w:id="1" w:name="_Toc59334717"/>
      <w:bookmarkStart w:id="2" w:name="_Toc61422120"/>
      <w:r>
        <w:rPr>
          <w:rFonts w:ascii="Times New Roman" w:eastAsia="Times New Roman" w:hAnsi="Times New Roman" w:cs="Times New Roman"/>
          <w:sz w:val="24"/>
          <w:szCs w:val="24"/>
        </w:rPr>
        <w:t>Siguldas novads</w:t>
      </w:r>
    </w:p>
    <w:p w14:paraId="5546B4D2" w14:textId="19F02A2F" w:rsidR="00341728" w:rsidRPr="00341728" w:rsidRDefault="00D66457" w:rsidP="00341728">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2017</w:t>
      </w:r>
    </w:p>
    <w:p w14:paraId="2704B034" w14:textId="77777777" w:rsidR="00341728" w:rsidRPr="00341728" w:rsidRDefault="00341728" w:rsidP="00341728">
      <w:pPr>
        <w:spacing w:before="120" w:after="120" w:line="240" w:lineRule="auto"/>
        <w:jc w:val="center"/>
        <w:rPr>
          <w:rFonts w:ascii="Times New Roman" w:eastAsia="Times New Roman" w:hAnsi="Times New Roman" w:cs="Times New Roman"/>
          <w:sz w:val="26"/>
          <w:szCs w:val="26"/>
        </w:rPr>
      </w:pPr>
      <w:r w:rsidRPr="00341728">
        <w:rPr>
          <w:rFonts w:ascii="Times New Roman" w:eastAsia="Times New Roman" w:hAnsi="Times New Roman" w:cs="Times New Roman"/>
          <w:b/>
          <w:bCs/>
          <w:sz w:val="26"/>
          <w:szCs w:val="26"/>
        </w:rPr>
        <w:lastRenderedPageBreak/>
        <w:t>1. Vispārīgā informācija</w:t>
      </w:r>
      <w:bookmarkEnd w:id="0"/>
      <w:bookmarkEnd w:id="1"/>
      <w:bookmarkEnd w:id="2"/>
    </w:p>
    <w:p w14:paraId="65745718"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341728">
        <w:rPr>
          <w:rFonts w:ascii="Times New Roman" w:eastAsia="Times New Roman" w:hAnsi="Times New Roman" w:cs="Arial"/>
          <w:b/>
          <w:bCs/>
          <w:iCs/>
          <w:color w:val="000000"/>
          <w:sz w:val="26"/>
          <w:szCs w:val="26"/>
        </w:rPr>
        <w:t>1.1. Iepirkuma identifikācijas numurs</w:t>
      </w:r>
      <w:bookmarkEnd w:id="3"/>
      <w:bookmarkEnd w:id="4"/>
      <w:r w:rsidRPr="00341728">
        <w:rPr>
          <w:rFonts w:ascii="Times New Roman" w:eastAsia="Times New Roman" w:hAnsi="Times New Roman" w:cs="Arial"/>
          <w:b/>
          <w:bCs/>
          <w:iCs/>
          <w:color w:val="000000"/>
          <w:sz w:val="26"/>
          <w:szCs w:val="26"/>
        </w:rPr>
        <w:t xml:space="preserve"> </w:t>
      </w:r>
    </w:p>
    <w:p w14:paraId="3B3E1D25" w14:textId="02BF2357" w:rsidR="00341728" w:rsidRPr="00341728" w:rsidRDefault="00D66457" w:rsidP="00341728">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SND 2017</w:t>
      </w:r>
      <w:r w:rsidR="003E4137">
        <w:rPr>
          <w:rFonts w:ascii="Times New Roman" w:eastAsia="Times New Roman" w:hAnsi="Times New Roman" w:cs="Times New Roman"/>
          <w:sz w:val="24"/>
          <w:szCs w:val="24"/>
        </w:rPr>
        <w:t>/</w:t>
      </w:r>
      <w:r w:rsidR="005F5935">
        <w:rPr>
          <w:rFonts w:ascii="Times New Roman" w:eastAsia="Times New Roman" w:hAnsi="Times New Roman" w:cs="Times New Roman"/>
          <w:sz w:val="24"/>
          <w:szCs w:val="24"/>
        </w:rPr>
        <w:t>47</w:t>
      </w:r>
      <w:r w:rsidR="00341728" w:rsidRPr="00341728">
        <w:rPr>
          <w:rFonts w:ascii="Times New Roman" w:eastAsia="Times New Roman" w:hAnsi="Times New Roman" w:cs="Times New Roman"/>
          <w:sz w:val="24"/>
          <w:szCs w:val="24"/>
        </w:rPr>
        <w:t xml:space="preserve"> </w:t>
      </w:r>
    </w:p>
    <w:p w14:paraId="58F0DDB8"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341728">
        <w:rPr>
          <w:rFonts w:ascii="Times New Roman" w:eastAsia="Times New Roman" w:hAnsi="Times New Roman" w:cs="Arial"/>
          <w:b/>
          <w:bCs/>
          <w:iCs/>
          <w:color w:val="000000"/>
          <w:sz w:val="26"/>
          <w:szCs w:val="26"/>
        </w:rPr>
        <w:t>1.2. Pasūtītājs</w:t>
      </w:r>
      <w:bookmarkEnd w:id="5"/>
      <w:bookmarkEnd w:id="6"/>
      <w:r w:rsidRPr="00341728">
        <w:rPr>
          <w:rFonts w:ascii="Times New Roman" w:eastAsia="Times New Roman" w:hAnsi="Times New Roman" w:cs="Arial"/>
          <w:b/>
          <w:bCs/>
          <w:iCs/>
          <w:color w:val="000000"/>
          <w:sz w:val="26"/>
          <w:szCs w:val="26"/>
        </w:rPr>
        <w:t xml:space="preserve"> </w:t>
      </w:r>
    </w:p>
    <w:p w14:paraId="2B76CE69"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r w:rsidRPr="003417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b/>
          <w:sz w:val="24"/>
          <w:szCs w:val="24"/>
        </w:rPr>
        <w:t>1.2.1.</w:t>
      </w:r>
      <w:r w:rsidRPr="00341728">
        <w:rPr>
          <w:rFonts w:ascii="Times New Roman" w:eastAsia="Times New Roman" w:hAnsi="Times New Roman" w:cs="Times New Roman"/>
          <w:b/>
          <w:sz w:val="24"/>
          <w:szCs w:val="24"/>
        </w:rPr>
        <w:tab/>
      </w:r>
      <w:r w:rsidR="00D66457">
        <w:rPr>
          <w:rFonts w:ascii="Times New Roman" w:eastAsia="Times New Roman" w:hAnsi="Times New Roman" w:cs="Times New Roman"/>
          <w:b/>
          <w:sz w:val="24"/>
          <w:szCs w:val="24"/>
        </w:rPr>
        <w:t>Siguldas novada pašvaldība</w:t>
      </w:r>
    </w:p>
    <w:p w14:paraId="07D96193" w14:textId="77777777" w:rsidR="00341728" w:rsidRPr="00341728" w:rsidRDefault="00341728" w:rsidP="00341728">
      <w:p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ab/>
        <w:t>Pasūtītāja rekvizīti:</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Darba laiki:</w:t>
      </w:r>
    </w:p>
    <w:p w14:paraId="3980E632" w14:textId="6F421952" w:rsidR="00341728" w:rsidRPr="00341728" w:rsidRDefault="005F5935" w:rsidP="00341728">
      <w:pPr>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Pils iela 16, Sigulda, LV-2150</w:t>
      </w:r>
      <w:r w:rsidR="00341728" w:rsidRPr="00341728">
        <w:rPr>
          <w:rFonts w:ascii="Times New Roman" w:eastAsia="Times New Roman" w:hAnsi="Times New Roman" w:cs="Times New Roman"/>
          <w:sz w:val="24"/>
          <w:szCs w:val="24"/>
        </w:rPr>
        <w:tab/>
      </w:r>
      <w:r w:rsidR="00341728" w:rsidRPr="00341728">
        <w:rPr>
          <w:rFonts w:ascii="Times New Roman" w:eastAsia="Times New Roman" w:hAnsi="Times New Roman" w:cs="Times New Roman"/>
          <w:sz w:val="24"/>
          <w:szCs w:val="24"/>
        </w:rPr>
        <w:tab/>
        <w:t>Pirmdiena</w:t>
      </w:r>
      <w:r w:rsidR="00341728" w:rsidRPr="00341728">
        <w:rPr>
          <w:rFonts w:ascii="Times New Roman" w:eastAsia="Times New Roman" w:hAnsi="Times New Roman" w:cs="Times New Roman"/>
          <w:sz w:val="24"/>
          <w:szCs w:val="24"/>
        </w:rPr>
        <w:tab/>
        <w:t>8:00 – 13:00 14:00 – 18:00</w:t>
      </w:r>
    </w:p>
    <w:p w14:paraId="210BE2EF" w14:textId="77777777" w:rsidR="00341728" w:rsidRPr="00341728" w:rsidRDefault="00341728" w:rsidP="00341728">
      <w:pPr>
        <w:spacing w:before="120" w:after="120" w:line="240" w:lineRule="auto"/>
        <w:ind w:left="720"/>
        <w:rPr>
          <w:rFonts w:ascii="Times New Roman" w:eastAsia="Times New Roman" w:hAnsi="Times New Roman" w:cs="Times New Roman"/>
          <w:sz w:val="24"/>
          <w:szCs w:val="24"/>
        </w:rPr>
      </w:pPr>
      <w:proofErr w:type="spellStart"/>
      <w:r w:rsidRPr="00341728">
        <w:rPr>
          <w:rFonts w:ascii="Times New Roman" w:eastAsia="Times New Roman" w:hAnsi="Times New Roman" w:cs="Times New Roman"/>
          <w:sz w:val="24"/>
          <w:szCs w:val="24"/>
        </w:rPr>
        <w:t>Reģ</w:t>
      </w:r>
      <w:proofErr w:type="spellEnd"/>
      <w:r w:rsidRPr="00341728">
        <w:rPr>
          <w:rFonts w:ascii="Times New Roman" w:eastAsia="Times New Roman" w:hAnsi="Times New Roman" w:cs="Times New Roman"/>
          <w:sz w:val="24"/>
          <w:szCs w:val="24"/>
        </w:rPr>
        <w:t>. Nr.90000048152</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Otrdiena</w:t>
      </w:r>
      <w:r w:rsidRPr="00341728">
        <w:rPr>
          <w:rFonts w:ascii="Times New Roman" w:eastAsia="Times New Roman" w:hAnsi="Times New Roman" w:cs="Times New Roman"/>
          <w:sz w:val="24"/>
          <w:szCs w:val="24"/>
        </w:rPr>
        <w:tab/>
        <w:t>8:00 – 13:00 14:00 – 17:00</w:t>
      </w:r>
    </w:p>
    <w:p w14:paraId="600DAB56" w14:textId="77777777" w:rsidR="00341728" w:rsidRPr="00341728" w:rsidRDefault="00341728" w:rsidP="00341728">
      <w:pPr>
        <w:spacing w:before="120" w:after="120" w:line="240" w:lineRule="auto"/>
        <w:ind w:firstLine="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Konts: LV15UNLA0027800130404</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Trešdiena</w:t>
      </w:r>
      <w:r w:rsidRPr="00341728">
        <w:rPr>
          <w:rFonts w:ascii="Times New Roman" w:eastAsia="Times New Roman" w:hAnsi="Times New Roman" w:cs="Times New Roman"/>
          <w:sz w:val="24"/>
          <w:szCs w:val="24"/>
        </w:rPr>
        <w:tab/>
        <w:t>8:00 – 13:00 14:00 – 17:00</w:t>
      </w:r>
    </w:p>
    <w:p w14:paraId="0772EB25" w14:textId="77777777" w:rsidR="00341728" w:rsidRPr="00341728" w:rsidRDefault="00341728" w:rsidP="00341728">
      <w:pPr>
        <w:spacing w:before="120" w:after="120" w:line="240" w:lineRule="auto"/>
        <w:ind w:firstLine="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Tālr. Nr.67970844</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Ceturtdiena</w:t>
      </w:r>
      <w:r w:rsidRPr="00341728">
        <w:rPr>
          <w:rFonts w:ascii="Times New Roman" w:eastAsia="Times New Roman" w:hAnsi="Times New Roman" w:cs="Times New Roman"/>
          <w:sz w:val="24"/>
          <w:szCs w:val="24"/>
        </w:rPr>
        <w:tab/>
        <w:t xml:space="preserve">8:00 – 13:00 14:00 – 18:00 </w:t>
      </w:r>
    </w:p>
    <w:p w14:paraId="5EB3A94E" w14:textId="77777777" w:rsidR="00341728" w:rsidRPr="00341728" w:rsidRDefault="00D05572" w:rsidP="00341728">
      <w:pPr>
        <w:spacing w:before="120" w:after="120" w:line="240" w:lineRule="auto"/>
        <w:ind w:firstLine="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e-pasta adrese: </w:t>
      </w:r>
      <w:hyperlink r:id="rId9" w:history="1">
        <w:r w:rsidRPr="0059462D">
          <w:rPr>
            <w:rStyle w:val="Hyperlink"/>
            <w:rFonts w:ascii="Times New Roman" w:eastAsia="Times New Roman" w:hAnsi="Times New Roman" w:cs="Times New Roman"/>
            <w:sz w:val="24"/>
            <w:szCs w:val="24"/>
          </w:rPr>
          <w:t>pasvaldiba@sigulda.lv</w:t>
        </w:r>
      </w:hyperlink>
      <w:r>
        <w:rPr>
          <w:rFonts w:ascii="Times New Roman" w:eastAsia="Times New Roman" w:hAnsi="Times New Roman" w:cs="Times New Roman"/>
          <w:sz w:val="24"/>
          <w:szCs w:val="24"/>
        </w:rPr>
        <w:tab/>
      </w:r>
      <w:r w:rsidR="00341728" w:rsidRPr="00341728">
        <w:rPr>
          <w:rFonts w:ascii="Times New Roman" w:eastAsia="Times New Roman" w:hAnsi="Times New Roman" w:cs="Times New Roman"/>
          <w:sz w:val="24"/>
          <w:szCs w:val="24"/>
        </w:rPr>
        <w:t>Piektdiena</w:t>
      </w:r>
      <w:r w:rsidR="00341728" w:rsidRPr="00341728">
        <w:rPr>
          <w:rFonts w:ascii="Times New Roman" w:eastAsia="Times New Roman" w:hAnsi="Times New Roman" w:cs="Times New Roman"/>
          <w:sz w:val="24"/>
          <w:szCs w:val="24"/>
        </w:rPr>
        <w:tab/>
        <w:t xml:space="preserve">8:00 – 14:00     </w:t>
      </w:r>
    </w:p>
    <w:p w14:paraId="2D72FE63" w14:textId="77777777" w:rsidR="00341728" w:rsidRPr="00341728" w:rsidRDefault="00341728" w:rsidP="00341728">
      <w:pPr>
        <w:spacing w:after="0" w:line="240" w:lineRule="auto"/>
        <w:ind w:firstLine="720"/>
        <w:jc w:val="both"/>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1.2.2.</w:t>
      </w:r>
      <w:r w:rsidRPr="00341728">
        <w:rPr>
          <w:rFonts w:ascii="Times New Roman" w:eastAsia="Times New Roman" w:hAnsi="Times New Roman" w:cs="Times New Roman"/>
          <w:b/>
          <w:sz w:val="24"/>
          <w:szCs w:val="24"/>
        </w:rPr>
        <w:tab/>
        <w:t>Iepirkuma komisijas izveidošanas pamatojums:</w:t>
      </w:r>
    </w:p>
    <w:p w14:paraId="2F95E8C5" w14:textId="72760C27" w:rsidR="00341728" w:rsidRPr="003E4137" w:rsidRDefault="003E4137" w:rsidP="003E4137">
      <w:pPr>
        <w:spacing w:after="0" w:line="240" w:lineRule="auto"/>
        <w:ind w:firstLine="720"/>
        <w:jc w:val="both"/>
        <w:rPr>
          <w:rFonts w:ascii="Times New Roman" w:eastAsia="Times New Roman" w:hAnsi="Times New Roman" w:cs="Times New Roman"/>
          <w:sz w:val="24"/>
          <w:szCs w:val="24"/>
        </w:rPr>
      </w:pPr>
      <w:r w:rsidRPr="003E4137">
        <w:rPr>
          <w:rFonts w:ascii="Times New Roman" w:eastAsia="Times New Roman" w:hAnsi="Times New Roman" w:cs="Times New Roman"/>
          <w:sz w:val="24"/>
          <w:szCs w:val="24"/>
        </w:rPr>
        <w:t>Iepirkumu komisija izveidota 27.07.2017. ar Siguldas novada pašvaldības domes sēdes lēmumu (protokols Nr.13, §5) un 31.07.2017. rīkojumu Nr.10.7./74 “Par Iepirkum</w:t>
      </w:r>
      <w:r w:rsidR="005F5935">
        <w:rPr>
          <w:rFonts w:ascii="Times New Roman" w:eastAsia="Times New Roman" w:hAnsi="Times New Roman" w:cs="Times New Roman"/>
          <w:sz w:val="24"/>
          <w:szCs w:val="24"/>
        </w:rPr>
        <w:t>a komisiju sastāvu noteikšanu”.</w:t>
      </w:r>
    </w:p>
    <w:p w14:paraId="250F8803"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3417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b/>
          <w:sz w:val="24"/>
          <w:szCs w:val="24"/>
        </w:rPr>
        <w:t>1.2.3.</w:t>
      </w:r>
      <w:r w:rsidRPr="003417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b/>
          <w:sz w:val="24"/>
          <w:szCs w:val="24"/>
        </w:rPr>
        <w:t>Kontaktpersonas:</w:t>
      </w:r>
      <w:r w:rsidRPr="00341728">
        <w:rPr>
          <w:rFonts w:ascii="Times New Roman" w:eastAsia="Times New Roman" w:hAnsi="Times New Roman" w:cs="Times New Roman"/>
          <w:sz w:val="24"/>
          <w:szCs w:val="24"/>
        </w:rPr>
        <w:tab/>
      </w:r>
    </w:p>
    <w:p w14:paraId="5FE1A8A4" w14:textId="77777777" w:rsidR="00341728" w:rsidRPr="00341728" w:rsidRDefault="00341728" w:rsidP="00341728">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1.2.3.1. Par iepirkuma procedūru:</w:t>
      </w:r>
    </w:p>
    <w:p w14:paraId="6F0F7557" w14:textId="582A460D" w:rsidR="00341728" w:rsidRDefault="00341728" w:rsidP="00341728">
      <w:pPr>
        <w:tabs>
          <w:tab w:val="left" w:pos="9360"/>
        </w:tabs>
        <w:spacing w:before="120" w:after="120" w:line="240" w:lineRule="auto"/>
        <w:ind w:left="720"/>
        <w:jc w:val="both"/>
        <w:rPr>
          <w:rFonts w:ascii="Times New Roman" w:eastAsia="Times New Roman" w:hAnsi="Times New Roman" w:cs="Times New Roman"/>
          <w:color w:val="0000FF"/>
          <w:sz w:val="24"/>
          <w:szCs w:val="24"/>
          <w:u w:val="single"/>
        </w:rPr>
      </w:pPr>
      <w:r w:rsidRPr="00341728">
        <w:rPr>
          <w:rFonts w:ascii="Times New Roman" w:eastAsia="Times New Roman" w:hAnsi="Times New Roman" w:cs="Times New Roman"/>
          <w:sz w:val="24"/>
          <w:szCs w:val="24"/>
        </w:rPr>
        <w:t xml:space="preserve">Siguldas novada </w:t>
      </w:r>
      <w:r w:rsidR="00816A70">
        <w:rPr>
          <w:rFonts w:ascii="Times New Roman" w:eastAsia="Times New Roman" w:hAnsi="Times New Roman" w:cs="Times New Roman"/>
          <w:sz w:val="24"/>
          <w:szCs w:val="24"/>
        </w:rPr>
        <w:t>pašvaldības</w:t>
      </w:r>
      <w:r w:rsidRPr="00341728">
        <w:rPr>
          <w:rFonts w:ascii="Times New Roman" w:eastAsia="Times New Roman" w:hAnsi="Times New Roman" w:cs="Times New Roman"/>
          <w:sz w:val="24"/>
          <w:szCs w:val="24"/>
        </w:rPr>
        <w:t xml:space="preserve"> </w:t>
      </w:r>
      <w:r w:rsidRPr="00341728">
        <w:rPr>
          <w:rFonts w:ascii="Times New Roman" w:eastAsia="Arial Unicode MS" w:hAnsi="Times New Roman" w:cs="Times New Roman"/>
          <w:sz w:val="24"/>
          <w:szCs w:val="24"/>
          <w:bdr w:val="nil"/>
        </w:rPr>
        <w:t>Juridiskās pārvaldes vadītāja vietniece iepirkuma jautājumos</w:t>
      </w:r>
      <w:r w:rsidRPr="00341728">
        <w:rPr>
          <w:rFonts w:ascii="Times New Roman" w:eastAsia="Times New Roman" w:hAnsi="Times New Roman" w:cs="Times New Roman"/>
          <w:sz w:val="24"/>
          <w:szCs w:val="24"/>
        </w:rPr>
        <w:t xml:space="preserve"> Inguna </w:t>
      </w:r>
      <w:proofErr w:type="spellStart"/>
      <w:r w:rsidRPr="00341728">
        <w:rPr>
          <w:rFonts w:ascii="Times New Roman" w:eastAsia="Times New Roman" w:hAnsi="Times New Roman" w:cs="Times New Roman"/>
          <w:sz w:val="24"/>
          <w:szCs w:val="24"/>
        </w:rPr>
        <w:t>Abzalone</w:t>
      </w:r>
      <w:proofErr w:type="spellEnd"/>
      <w:r w:rsidRPr="00341728">
        <w:rPr>
          <w:rFonts w:ascii="Times New Roman" w:eastAsia="Times New Roman" w:hAnsi="Times New Roman" w:cs="Times New Roman"/>
          <w:sz w:val="24"/>
          <w:szCs w:val="24"/>
        </w:rPr>
        <w:t>, tālr. Nr.</w:t>
      </w:r>
      <w:r w:rsidR="0039012C" w:rsidRPr="0039012C">
        <w:t xml:space="preserve"> </w:t>
      </w:r>
      <w:r w:rsidR="0039012C" w:rsidRPr="0039012C">
        <w:rPr>
          <w:rFonts w:ascii="Times New Roman" w:eastAsia="Times New Roman" w:hAnsi="Times New Roman" w:cs="Times New Roman"/>
          <w:sz w:val="24"/>
          <w:szCs w:val="24"/>
        </w:rPr>
        <w:t>67800949</w:t>
      </w:r>
      <w:r w:rsidRPr="00341728">
        <w:rPr>
          <w:rFonts w:ascii="Times New Roman" w:eastAsia="Times New Roman" w:hAnsi="Times New Roman" w:cs="Times New Roman"/>
          <w:sz w:val="24"/>
          <w:szCs w:val="24"/>
        </w:rPr>
        <w:t xml:space="preserve">, e-pasta adrese: </w:t>
      </w:r>
      <w:hyperlink r:id="rId10" w:history="1">
        <w:r w:rsidRPr="00341728">
          <w:rPr>
            <w:rFonts w:ascii="Times New Roman" w:eastAsia="Times New Roman" w:hAnsi="Times New Roman" w:cs="Times New Roman"/>
            <w:color w:val="0000FF"/>
            <w:sz w:val="24"/>
            <w:szCs w:val="24"/>
            <w:u w:val="single"/>
          </w:rPr>
          <w:t>iepirkumi@sigulda.lv</w:t>
        </w:r>
      </w:hyperlink>
      <w:r w:rsidR="00672070">
        <w:rPr>
          <w:rFonts w:ascii="Times New Roman" w:eastAsia="Times New Roman" w:hAnsi="Times New Roman" w:cs="Times New Roman"/>
          <w:color w:val="0000FF"/>
          <w:sz w:val="24"/>
          <w:szCs w:val="24"/>
          <w:u w:val="single"/>
        </w:rPr>
        <w:t xml:space="preserve"> </w:t>
      </w:r>
    </w:p>
    <w:p w14:paraId="68FD4AC5" w14:textId="274D2F34" w:rsidR="00672070" w:rsidRDefault="00672070" w:rsidP="00341728">
      <w:pPr>
        <w:tabs>
          <w:tab w:val="left" w:pos="9360"/>
        </w:tabs>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Vai </w:t>
      </w:r>
    </w:p>
    <w:p w14:paraId="30C4AFE2" w14:textId="77777777" w:rsidR="00672070" w:rsidRPr="00A71407" w:rsidRDefault="00672070" w:rsidP="00672070">
      <w:pPr>
        <w:spacing w:before="120" w:after="120" w:line="240" w:lineRule="auto"/>
        <w:ind w:left="709"/>
        <w:jc w:val="both"/>
        <w:rPr>
          <w:rFonts w:ascii="Times New Roman" w:eastAsia="Times New Roman" w:hAnsi="Times New Roman" w:cs="Times New Roman"/>
          <w:color w:val="0000FF"/>
          <w:sz w:val="24"/>
          <w:szCs w:val="24"/>
          <w:u w:val="single"/>
        </w:rPr>
      </w:pPr>
      <w:r w:rsidRPr="00A71407">
        <w:rPr>
          <w:rFonts w:ascii="Times New Roman" w:eastAsia="Times New Roman" w:hAnsi="Times New Roman" w:cs="Times New Roman"/>
          <w:sz w:val="24"/>
          <w:szCs w:val="24"/>
        </w:rPr>
        <w:t>Siguldas novada pašvaldības Juridiskās pārvaldes</w:t>
      </w:r>
      <w:r w:rsidRPr="00A71407">
        <w:rPr>
          <w:rFonts w:ascii="Times New Roman" w:eastAsia="Arial Unicode MS" w:hAnsi="Times New Roman" w:cs="Times New Roman"/>
          <w:sz w:val="24"/>
          <w:szCs w:val="24"/>
          <w:bdr w:val="nil"/>
        </w:rPr>
        <w:t xml:space="preserve"> speciāliste</w:t>
      </w:r>
      <w:r w:rsidRPr="00A71407">
        <w:rPr>
          <w:rFonts w:ascii="Times New Roman" w:eastAsia="Times New Roman" w:hAnsi="Times New Roman" w:cs="Times New Roman"/>
          <w:sz w:val="24"/>
          <w:szCs w:val="24"/>
        </w:rPr>
        <w:t xml:space="preserve"> </w:t>
      </w:r>
      <w:r w:rsidRPr="00A71407">
        <w:rPr>
          <w:rFonts w:ascii="Times New Roman" w:eastAsia="Arial Unicode MS" w:hAnsi="Times New Roman" w:cs="Times New Roman"/>
          <w:sz w:val="24"/>
          <w:szCs w:val="24"/>
          <w:bdr w:val="nil"/>
        </w:rPr>
        <w:t>iepirkuma jautājumos</w:t>
      </w:r>
      <w:r w:rsidRPr="00A71407">
        <w:rPr>
          <w:rFonts w:ascii="Times New Roman" w:eastAsia="Times New Roman" w:hAnsi="Times New Roman" w:cs="Times New Roman"/>
          <w:sz w:val="24"/>
          <w:szCs w:val="24"/>
        </w:rPr>
        <w:t xml:space="preserve"> Līga Landsberga, tālr. Nr. 67800949, e-pasta adrese: </w:t>
      </w:r>
      <w:hyperlink r:id="rId11" w:history="1">
        <w:r w:rsidRPr="00A71407">
          <w:rPr>
            <w:rFonts w:ascii="Times New Roman" w:eastAsia="Times New Roman" w:hAnsi="Times New Roman" w:cs="Times New Roman"/>
            <w:color w:val="0000FF"/>
            <w:sz w:val="24"/>
            <w:szCs w:val="24"/>
            <w:u w:val="single"/>
          </w:rPr>
          <w:t>liga.landsberga@sigulda.lv</w:t>
        </w:r>
      </w:hyperlink>
      <w:r w:rsidRPr="00A71407">
        <w:rPr>
          <w:rFonts w:ascii="Times New Roman" w:eastAsia="Times New Roman" w:hAnsi="Times New Roman" w:cs="Times New Roman"/>
          <w:sz w:val="24"/>
          <w:szCs w:val="24"/>
        </w:rPr>
        <w:t>;</w:t>
      </w:r>
    </w:p>
    <w:p w14:paraId="3F157BAC" w14:textId="77777777" w:rsidR="00341728" w:rsidRPr="00341728" w:rsidRDefault="00341728" w:rsidP="00341728">
      <w:pPr>
        <w:spacing w:before="120" w:after="120" w:line="240" w:lineRule="auto"/>
        <w:ind w:left="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1.2.3.2. Par tehniskiem jautājumiem:</w:t>
      </w:r>
    </w:p>
    <w:p w14:paraId="36365312" w14:textId="3F77E4B6" w:rsidR="00341728" w:rsidRPr="005F5935" w:rsidRDefault="00341728" w:rsidP="00341728">
      <w:pPr>
        <w:spacing w:before="120" w:after="120" w:line="240" w:lineRule="auto"/>
        <w:ind w:left="720"/>
        <w:jc w:val="both"/>
        <w:rPr>
          <w:rFonts w:ascii="Times New Roman" w:eastAsia="Times New Roman" w:hAnsi="Times New Roman" w:cs="Times New Roman"/>
          <w:i/>
          <w:sz w:val="24"/>
          <w:szCs w:val="24"/>
        </w:rPr>
      </w:pPr>
      <w:r w:rsidRPr="00341728">
        <w:rPr>
          <w:rFonts w:ascii="Times New Roman" w:eastAsia="Times New Roman" w:hAnsi="Times New Roman" w:cs="Times New Roman"/>
          <w:sz w:val="24"/>
          <w:szCs w:val="24"/>
        </w:rPr>
        <w:t xml:space="preserve">Siguldas novada </w:t>
      </w:r>
      <w:r w:rsidR="00816A70">
        <w:rPr>
          <w:rFonts w:ascii="Times New Roman" w:eastAsia="Times New Roman" w:hAnsi="Times New Roman" w:cs="Times New Roman"/>
          <w:sz w:val="24"/>
          <w:szCs w:val="24"/>
        </w:rPr>
        <w:t>pašvaldības</w:t>
      </w:r>
      <w:r w:rsidRPr="00341728">
        <w:rPr>
          <w:rFonts w:ascii="Times New Roman" w:eastAsia="Times New Roman" w:hAnsi="Times New Roman" w:cs="Times New Roman"/>
          <w:sz w:val="24"/>
          <w:szCs w:val="24"/>
        </w:rPr>
        <w:t xml:space="preserve"> I</w:t>
      </w:r>
      <w:r w:rsidR="00AF1E88">
        <w:rPr>
          <w:rFonts w:ascii="Times New Roman" w:eastAsia="Times New Roman" w:hAnsi="Times New Roman" w:cs="Times New Roman"/>
          <w:sz w:val="24"/>
          <w:szCs w:val="24"/>
        </w:rPr>
        <w:t>nformāciju tehnoloģijas nodaļa</w:t>
      </w:r>
      <w:r w:rsidRPr="00341728">
        <w:rPr>
          <w:rFonts w:ascii="Times New Roman" w:eastAsia="Times New Roman" w:hAnsi="Times New Roman" w:cs="Times New Roman"/>
          <w:sz w:val="24"/>
          <w:szCs w:val="24"/>
        </w:rPr>
        <w:t>s</w:t>
      </w:r>
      <w:r w:rsidR="00AF1E88">
        <w:rPr>
          <w:rFonts w:ascii="Times New Roman" w:eastAsia="Times New Roman" w:hAnsi="Times New Roman" w:cs="Times New Roman"/>
          <w:sz w:val="24"/>
          <w:szCs w:val="24"/>
        </w:rPr>
        <w:t xml:space="preserve"> Vecākais</w:t>
      </w:r>
      <w:r w:rsidRPr="00341728">
        <w:rPr>
          <w:rFonts w:ascii="Times New Roman" w:eastAsia="Times New Roman" w:hAnsi="Times New Roman" w:cs="Times New Roman"/>
          <w:sz w:val="24"/>
          <w:szCs w:val="24"/>
        </w:rPr>
        <w:t xml:space="preserve"> datortīklu </w:t>
      </w:r>
      <w:r w:rsidRPr="005F5935">
        <w:rPr>
          <w:rFonts w:ascii="Times New Roman" w:eastAsia="Times New Roman" w:hAnsi="Times New Roman" w:cs="Times New Roman"/>
          <w:sz w:val="24"/>
          <w:szCs w:val="24"/>
        </w:rPr>
        <w:t xml:space="preserve">administrators </w:t>
      </w:r>
      <w:r w:rsidR="005F5935" w:rsidRPr="005F5935">
        <w:rPr>
          <w:rFonts w:ascii="Times New Roman" w:eastAsia="Times New Roman" w:hAnsi="Times New Roman" w:cs="Times New Roman"/>
          <w:sz w:val="24"/>
          <w:szCs w:val="24"/>
        </w:rPr>
        <w:t xml:space="preserve">Indulis </w:t>
      </w:r>
      <w:proofErr w:type="spellStart"/>
      <w:r w:rsidR="005F5935" w:rsidRPr="005F5935">
        <w:rPr>
          <w:rFonts w:ascii="Times New Roman" w:eastAsia="Times New Roman" w:hAnsi="Times New Roman" w:cs="Times New Roman"/>
          <w:sz w:val="24"/>
          <w:szCs w:val="24"/>
        </w:rPr>
        <w:t>Biedris</w:t>
      </w:r>
      <w:proofErr w:type="spellEnd"/>
      <w:r w:rsidRPr="005F5935">
        <w:rPr>
          <w:rFonts w:ascii="Times New Roman" w:eastAsia="Times New Roman" w:hAnsi="Times New Roman" w:cs="Times New Roman"/>
          <w:sz w:val="24"/>
          <w:szCs w:val="24"/>
        </w:rPr>
        <w:t xml:space="preserve">, tālr. </w:t>
      </w:r>
      <w:r w:rsidR="005F5935" w:rsidRPr="005F5935">
        <w:rPr>
          <w:rFonts w:ascii="Times New Roman" w:hAnsi="Times New Roman" w:cs="Times New Roman"/>
          <w:sz w:val="24"/>
          <w:szCs w:val="24"/>
        </w:rPr>
        <w:t>25456252</w:t>
      </w:r>
      <w:r w:rsidRPr="005F5935">
        <w:rPr>
          <w:rFonts w:ascii="Times New Roman" w:eastAsia="Times New Roman" w:hAnsi="Times New Roman" w:cs="Times New Roman"/>
          <w:sz w:val="24"/>
          <w:szCs w:val="24"/>
        </w:rPr>
        <w:t xml:space="preserve">, e-pasta adrese: </w:t>
      </w:r>
      <w:hyperlink r:id="rId12" w:history="1">
        <w:r w:rsidR="005F5935" w:rsidRPr="005F5935">
          <w:rPr>
            <w:rStyle w:val="Hyperlink"/>
            <w:rFonts w:ascii="Times New Roman" w:hAnsi="Times New Roman" w:cs="Times New Roman"/>
            <w:sz w:val="24"/>
            <w:szCs w:val="24"/>
          </w:rPr>
          <w:t>indulis@sigulda.lv</w:t>
        </w:r>
      </w:hyperlink>
      <w:r w:rsidR="005F5935" w:rsidRPr="005F5935">
        <w:rPr>
          <w:rFonts w:ascii="Times New Roman" w:hAnsi="Times New Roman" w:cs="Times New Roman"/>
          <w:sz w:val="24"/>
          <w:szCs w:val="24"/>
        </w:rPr>
        <w:t>.</w:t>
      </w:r>
      <w:r w:rsidR="00C42F8F" w:rsidRPr="005F5935">
        <w:rPr>
          <w:rFonts w:ascii="Times New Roman" w:eastAsia="Times New Roman" w:hAnsi="Times New Roman" w:cs="Times New Roman"/>
          <w:sz w:val="24"/>
          <w:szCs w:val="24"/>
        </w:rPr>
        <w:t xml:space="preserve"> </w:t>
      </w:r>
    </w:p>
    <w:p w14:paraId="5D1DAE5B"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341728">
        <w:rPr>
          <w:rFonts w:ascii="Times New Roman" w:eastAsia="Times New Roman" w:hAnsi="Times New Roman" w:cs="Arial"/>
          <w:b/>
          <w:bCs/>
          <w:iCs/>
          <w:color w:val="000000"/>
          <w:sz w:val="26"/>
          <w:szCs w:val="26"/>
        </w:rPr>
        <w:t>1.3. Iepirkuma priekšmets</w:t>
      </w:r>
      <w:bookmarkEnd w:id="7"/>
      <w:bookmarkEnd w:id="8"/>
      <w:r w:rsidRPr="00341728">
        <w:rPr>
          <w:rFonts w:ascii="Times New Roman" w:eastAsia="Times New Roman" w:hAnsi="Times New Roman" w:cs="Arial"/>
          <w:b/>
          <w:bCs/>
          <w:iCs/>
          <w:color w:val="000000"/>
          <w:sz w:val="26"/>
          <w:szCs w:val="26"/>
        </w:rPr>
        <w:t xml:space="preserve"> </w:t>
      </w:r>
    </w:p>
    <w:p w14:paraId="56B6CA93" w14:textId="502F9173" w:rsidR="00341728" w:rsidRPr="00EF4FA0" w:rsidRDefault="000060E8" w:rsidP="000060E8">
      <w:pPr>
        <w:widowControl w:val="0"/>
        <w:tabs>
          <w:tab w:val="left" w:pos="972"/>
        </w:tabs>
        <w:spacing w:before="120" w:after="120" w:line="244" w:lineRule="exact"/>
        <w:ind w:left="709" w:right="11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Pr>
          <w:rFonts w:ascii="Times New Roman" w:eastAsia="Times New Roman" w:hAnsi="Times New Roman" w:cs="Times New Roman"/>
          <w:sz w:val="24"/>
          <w:szCs w:val="24"/>
        </w:rPr>
        <w:tab/>
      </w:r>
      <w:r w:rsidR="008E64FD">
        <w:rPr>
          <w:rFonts w:ascii="Times New Roman" w:eastAsia="Times New Roman" w:hAnsi="Times New Roman" w:cs="Times New Roman"/>
          <w:sz w:val="24"/>
          <w:szCs w:val="24"/>
        </w:rPr>
        <w:t>P</w:t>
      </w:r>
      <w:r w:rsidR="00603397">
        <w:rPr>
          <w:rFonts w:ascii="Times New Roman" w:eastAsia="Times New Roman" w:hAnsi="Times New Roman" w:cs="Times New Roman"/>
          <w:sz w:val="24"/>
          <w:szCs w:val="24"/>
        </w:rPr>
        <w:t>ar tiesībām</w:t>
      </w:r>
      <w:r w:rsidR="00032C65" w:rsidRPr="00EF4FA0">
        <w:rPr>
          <w:rFonts w:ascii="Times New Roman" w:eastAsia="Times New Roman" w:hAnsi="Times New Roman" w:cs="Times New Roman"/>
          <w:sz w:val="24"/>
          <w:szCs w:val="24"/>
        </w:rPr>
        <w:t xml:space="preserve"> sniegt biroja tehnikas apkopes un remonta pakalpojumus Siguldas novada </w:t>
      </w:r>
      <w:r w:rsidR="000450AF" w:rsidRPr="00EF4FA0">
        <w:rPr>
          <w:rFonts w:ascii="Times New Roman" w:eastAsia="Calibri" w:hAnsi="Times New Roman" w:cs="Times New Roman"/>
          <w:sz w:val="24"/>
          <w:szCs w:val="24"/>
        </w:rPr>
        <w:t>pašvaldības administrācija</w:t>
      </w:r>
      <w:r w:rsidR="00603397">
        <w:rPr>
          <w:rFonts w:ascii="Times New Roman" w:eastAsia="Calibri" w:hAnsi="Times New Roman" w:cs="Times New Roman"/>
          <w:sz w:val="24"/>
          <w:szCs w:val="24"/>
        </w:rPr>
        <w:t>i</w:t>
      </w:r>
      <w:r w:rsidR="000450AF" w:rsidRPr="00EF4FA0">
        <w:rPr>
          <w:rFonts w:ascii="Times New Roman" w:eastAsia="Calibri" w:hAnsi="Times New Roman" w:cs="Times New Roman"/>
          <w:sz w:val="24"/>
          <w:szCs w:val="24"/>
        </w:rPr>
        <w:t xml:space="preserve"> un tās iestāžu vajadzībām </w:t>
      </w:r>
      <w:r w:rsidR="00032C65" w:rsidRPr="00EF4FA0">
        <w:rPr>
          <w:rFonts w:ascii="Times New Roman" w:eastAsia="Times New Roman" w:hAnsi="Times New Roman" w:cs="Times New Roman"/>
          <w:spacing w:val="-1"/>
          <w:sz w:val="24"/>
          <w:szCs w:val="24"/>
        </w:rPr>
        <w:t>saskaņā</w:t>
      </w:r>
      <w:r w:rsidR="00032C65" w:rsidRPr="00EF4FA0">
        <w:rPr>
          <w:rFonts w:ascii="Times New Roman" w:eastAsia="Times New Roman" w:hAnsi="Times New Roman" w:cs="Times New Roman"/>
          <w:spacing w:val="9"/>
          <w:sz w:val="24"/>
          <w:szCs w:val="24"/>
        </w:rPr>
        <w:t xml:space="preserve"> </w:t>
      </w:r>
      <w:r w:rsidR="00032C65" w:rsidRPr="00EF4FA0">
        <w:rPr>
          <w:rFonts w:ascii="Times New Roman" w:eastAsia="Times New Roman" w:hAnsi="Times New Roman" w:cs="Times New Roman"/>
          <w:spacing w:val="-1"/>
          <w:sz w:val="24"/>
          <w:szCs w:val="24"/>
        </w:rPr>
        <w:t>ar</w:t>
      </w:r>
      <w:r w:rsidR="00032C65" w:rsidRPr="00EF4FA0">
        <w:rPr>
          <w:rFonts w:ascii="Times New Roman" w:eastAsia="Times New Roman" w:hAnsi="Times New Roman" w:cs="Times New Roman"/>
          <w:spacing w:val="9"/>
          <w:sz w:val="24"/>
          <w:szCs w:val="24"/>
        </w:rPr>
        <w:t xml:space="preserve"> </w:t>
      </w:r>
      <w:r w:rsidR="00032C65" w:rsidRPr="00EF4FA0">
        <w:rPr>
          <w:rFonts w:ascii="Times New Roman" w:eastAsia="Times New Roman" w:hAnsi="Times New Roman" w:cs="Times New Roman"/>
          <w:spacing w:val="-1"/>
          <w:sz w:val="24"/>
          <w:szCs w:val="24"/>
        </w:rPr>
        <w:t>Tehnisk</w:t>
      </w:r>
      <w:r w:rsidR="00412867">
        <w:rPr>
          <w:rFonts w:ascii="Times New Roman" w:eastAsia="Times New Roman" w:hAnsi="Times New Roman" w:cs="Times New Roman"/>
          <w:spacing w:val="-1"/>
          <w:sz w:val="24"/>
          <w:szCs w:val="24"/>
        </w:rPr>
        <w:t>ajām</w:t>
      </w:r>
      <w:r w:rsidR="00032C65" w:rsidRPr="00EF4FA0">
        <w:rPr>
          <w:rFonts w:ascii="Times New Roman" w:eastAsia="Times New Roman" w:hAnsi="Times New Roman" w:cs="Times New Roman"/>
          <w:spacing w:val="91"/>
          <w:sz w:val="24"/>
          <w:szCs w:val="24"/>
        </w:rPr>
        <w:t xml:space="preserve"> </w:t>
      </w:r>
      <w:r w:rsidR="00032C65" w:rsidRPr="00EF4FA0">
        <w:rPr>
          <w:rFonts w:ascii="Times New Roman" w:eastAsia="Times New Roman" w:hAnsi="Times New Roman" w:cs="Times New Roman"/>
          <w:spacing w:val="-1"/>
          <w:sz w:val="24"/>
          <w:szCs w:val="24"/>
        </w:rPr>
        <w:t>specifikācij</w:t>
      </w:r>
      <w:r w:rsidR="00412867">
        <w:rPr>
          <w:rFonts w:ascii="Times New Roman" w:eastAsia="Times New Roman" w:hAnsi="Times New Roman" w:cs="Times New Roman"/>
          <w:spacing w:val="-1"/>
          <w:sz w:val="24"/>
          <w:szCs w:val="24"/>
        </w:rPr>
        <w:t>ām</w:t>
      </w:r>
      <w:r w:rsidR="00032C65" w:rsidRPr="00EF4FA0">
        <w:rPr>
          <w:rFonts w:ascii="Times New Roman" w:eastAsia="Times New Roman" w:hAnsi="Times New Roman" w:cs="Times New Roman"/>
          <w:sz w:val="24"/>
          <w:szCs w:val="24"/>
        </w:rPr>
        <w:t xml:space="preserve"> </w:t>
      </w:r>
      <w:r w:rsidR="00032C65" w:rsidRPr="00EF4FA0">
        <w:rPr>
          <w:rFonts w:ascii="Times New Roman" w:eastAsia="Times New Roman" w:hAnsi="Times New Roman" w:cs="Times New Roman"/>
          <w:spacing w:val="-1"/>
          <w:sz w:val="24"/>
          <w:szCs w:val="24"/>
        </w:rPr>
        <w:t>(Nolikuma</w:t>
      </w:r>
      <w:r w:rsidR="00032C65" w:rsidRPr="00EF4FA0">
        <w:rPr>
          <w:rFonts w:ascii="Times New Roman" w:eastAsia="Times New Roman" w:hAnsi="Times New Roman" w:cs="Times New Roman"/>
          <w:spacing w:val="1"/>
          <w:sz w:val="24"/>
          <w:szCs w:val="24"/>
        </w:rPr>
        <w:t xml:space="preserve"> </w:t>
      </w:r>
      <w:r w:rsidR="00DA09B2" w:rsidRPr="00EF4FA0">
        <w:rPr>
          <w:rFonts w:ascii="Times New Roman" w:eastAsia="Times New Roman" w:hAnsi="Times New Roman" w:cs="Times New Roman"/>
          <w:sz w:val="24"/>
          <w:szCs w:val="24"/>
        </w:rPr>
        <w:t>2</w:t>
      </w:r>
      <w:r w:rsidR="00032C65" w:rsidRPr="00EF4FA0">
        <w:rPr>
          <w:rFonts w:ascii="Times New Roman" w:eastAsia="Times New Roman" w:hAnsi="Times New Roman" w:cs="Times New Roman"/>
          <w:sz w:val="24"/>
          <w:szCs w:val="24"/>
        </w:rPr>
        <w:t>.pielikums)</w:t>
      </w:r>
      <w:r w:rsidR="006F6C26">
        <w:rPr>
          <w:rFonts w:ascii="Times New Roman" w:eastAsia="Times New Roman" w:hAnsi="Times New Roman" w:cs="Times New Roman"/>
          <w:sz w:val="24"/>
          <w:szCs w:val="24"/>
        </w:rPr>
        <w:t xml:space="preserve"> un Līguma projektu (Nolikuma 6.pielikums)</w:t>
      </w:r>
      <w:r w:rsidR="00DA09B2" w:rsidRPr="00EF4FA0">
        <w:rPr>
          <w:rFonts w:ascii="Times New Roman" w:eastAsia="Times New Roman" w:hAnsi="Times New Roman" w:cs="Times New Roman"/>
          <w:sz w:val="24"/>
          <w:szCs w:val="24"/>
        </w:rPr>
        <w:t xml:space="preserve">. </w:t>
      </w:r>
      <w:r w:rsidR="00032C65" w:rsidRPr="00EF4FA0">
        <w:rPr>
          <w:rFonts w:ascii="Times New Roman" w:eastAsia="Times New Roman" w:hAnsi="Times New Roman" w:cs="Times New Roman"/>
          <w:sz w:val="24"/>
          <w:szCs w:val="24"/>
        </w:rPr>
        <w:t xml:space="preserve">Biroja tehnikas saraksts līguma izpildes laikā var tikt mainīts atbilstoši faktiskajai situācijai, līguma pusēm noslēdzot attiecīgu vienošanos pie līguma. Pasūtītājam iegādājoties jaunu biroja tehniku, šī biroja tehnikas vienība var tikt pievienota </w:t>
      </w:r>
      <w:r w:rsidR="008E64FD">
        <w:rPr>
          <w:rFonts w:ascii="Times New Roman" w:eastAsia="Times New Roman" w:hAnsi="Times New Roman" w:cs="Times New Roman"/>
          <w:sz w:val="24"/>
          <w:szCs w:val="24"/>
        </w:rPr>
        <w:t xml:space="preserve">pēc piederības atbilstošajai </w:t>
      </w:r>
      <w:r w:rsidR="00032C65" w:rsidRPr="00EF4FA0">
        <w:rPr>
          <w:rFonts w:ascii="Times New Roman" w:eastAsia="Times New Roman" w:hAnsi="Times New Roman" w:cs="Times New Roman"/>
          <w:sz w:val="24"/>
          <w:szCs w:val="24"/>
        </w:rPr>
        <w:t>iepirkuma līguma</w:t>
      </w:r>
      <w:r w:rsidR="008E64FD">
        <w:rPr>
          <w:rFonts w:ascii="Times New Roman" w:eastAsia="Times New Roman" w:hAnsi="Times New Roman" w:cs="Times New Roman"/>
          <w:sz w:val="24"/>
          <w:szCs w:val="24"/>
        </w:rPr>
        <w:t xml:space="preserve"> daļai</w:t>
      </w:r>
      <w:r w:rsidR="00032C65" w:rsidRPr="00EF4FA0">
        <w:rPr>
          <w:rFonts w:ascii="Times New Roman" w:eastAsia="Times New Roman" w:hAnsi="Times New Roman" w:cs="Times New Roman"/>
          <w:sz w:val="24"/>
          <w:szCs w:val="24"/>
        </w:rPr>
        <w:t xml:space="preserve"> saskaņā ar biroja tehnikas modeli un tipu.</w:t>
      </w:r>
      <w:r w:rsidR="007817D7" w:rsidRPr="00EF4FA0">
        <w:rPr>
          <w:rFonts w:ascii="Times New Roman" w:eastAsia="Times New Roman" w:hAnsi="Times New Roman" w:cs="Times New Roman"/>
          <w:sz w:val="24"/>
          <w:szCs w:val="24"/>
        </w:rPr>
        <w:t xml:space="preserve"> </w:t>
      </w:r>
      <w:bookmarkStart w:id="9" w:name="_Toc59334722"/>
    </w:p>
    <w:p w14:paraId="0EAB5BDD" w14:textId="1DF7E94E" w:rsidR="008E64FD" w:rsidRDefault="000060E8" w:rsidP="000060E8">
      <w:pPr>
        <w:widowControl w:val="0"/>
        <w:tabs>
          <w:tab w:val="left" w:pos="972"/>
        </w:tabs>
        <w:spacing w:before="120" w:after="120" w:line="244" w:lineRule="exact"/>
        <w:ind w:left="709" w:right="11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1286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8E64FD">
        <w:rPr>
          <w:rFonts w:ascii="Times New Roman" w:eastAsia="Times New Roman" w:hAnsi="Times New Roman" w:cs="Times New Roman"/>
          <w:sz w:val="24"/>
          <w:szCs w:val="24"/>
        </w:rPr>
        <w:t>Iepirkuma priekšmets ir sadalīts 2 (divās) daļās:</w:t>
      </w:r>
    </w:p>
    <w:p w14:paraId="63DF86E8" w14:textId="61958ED6" w:rsidR="00032C65" w:rsidRPr="009110B3" w:rsidRDefault="00412867" w:rsidP="00412867">
      <w:pPr>
        <w:widowControl w:val="0"/>
        <w:tabs>
          <w:tab w:val="left" w:pos="972"/>
        </w:tabs>
        <w:spacing w:before="120" w:after="120" w:line="244" w:lineRule="exact"/>
        <w:ind w:left="2160" w:right="116" w:hanging="216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ab/>
        <w:t>1</w:t>
      </w:r>
      <w:r w:rsidR="008E64FD">
        <w:rPr>
          <w:rFonts w:ascii="Times New Roman" w:eastAsia="Times New Roman" w:hAnsi="Times New Roman" w:cs="Times New Roman"/>
          <w:sz w:val="24"/>
          <w:szCs w:val="24"/>
        </w:rPr>
        <w:t>.daļa:</w:t>
      </w:r>
      <w:r w:rsidR="008E64FD">
        <w:rPr>
          <w:rFonts w:ascii="Times New Roman" w:eastAsia="Times New Roman" w:hAnsi="Times New Roman" w:cs="Times New Roman"/>
          <w:sz w:val="24"/>
          <w:szCs w:val="24"/>
        </w:rPr>
        <w:tab/>
      </w:r>
      <w:r w:rsidRPr="00F806C9">
        <w:rPr>
          <w:rFonts w:ascii="Times New Roman" w:eastAsia="Times New Roman" w:hAnsi="Times New Roman" w:cs="Times New Roman"/>
          <w:sz w:val="24"/>
          <w:szCs w:val="24"/>
        </w:rPr>
        <w:t>Ražotāja Canon biroja tehnikas apkopes un remonta pakalpojumi (turpmāk</w:t>
      </w:r>
      <w:r w:rsidR="00287643" w:rsidRPr="00F806C9">
        <w:rPr>
          <w:rFonts w:ascii="Times New Roman" w:eastAsia="Times New Roman" w:hAnsi="Times New Roman" w:cs="Times New Roman"/>
          <w:sz w:val="24"/>
          <w:szCs w:val="24"/>
        </w:rPr>
        <w:t xml:space="preserve"> –</w:t>
      </w:r>
      <w:r w:rsidRPr="00F806C9">
        <w:rPr>
          <w:rFonts w:ascii="Times New Roman" w:eastAsia="Times New Roman" w:hAnsi="Times New Roman" w:cs="Times New Roman"/>
          <w:sz w:val="24"/>
          <w:szCs w:val="24"/>
        </w:rPr>
        <w:t xml:space="preserve"> 1</w:t>
      </w:r>
      <w:r w:rsidR="009110B3" w:rsidRPr="00F806C9">
        <w:rPr>
          <w:rFonts w:ascii="Times New Roman" w:eastAsia="Times New Roman" w:hAnsi="Times New Roman" w:cs="Times New Roman"/>
          <w:sz w:val="24"/>
          <w:szCs w:val="24"/>
        </w:rPr>
        <w:t>.i</w:t>
      </w:r>
      <w:r w:rsidRPr="00F806C9">
        <w:rPr>
          <w:rFonts w:ascii="Times New Roman" w:eastAsia="Times New Roman" w:hAnsi="Times New Roman" w:cs="Times New Roman"/>
          <w:sz w:val="24"/>
          <w:szCs w:val="24"/>
        </w:rPr>
        <w:t>epirkuma priekšmeta daļa);</w:t>
      </w:r>
    </w:p>
    <w:p w14:paraId="6B8ECE6B" w14:textId="41446151" w:rsidR="00412867" w:rsidRPr="00412867" w:rsidRDefault="008E64FD" w:rsidP="00412867">
      <w:pPr>
        <w:widowControl w:val="0"/>
        <w:tabs>
          <w:tab w:val="left" w:pos="972"/>
        </w:tabs>
        <w:spacing w:before="120" w:after="120" w:line="244" w:lineRule="exact"/>
        <w:ind w:left="2160" w:right="116" w:hanging="2160"/>
        <w:jc w:val="both"/>
        <w:rPr>
          <w:rFonts w:ascii="Times New Roman" w:eastAsia="Times New Roman" w:hAnsi="Times New Roman" w:cs="Times New Roman"/>
          <w:bCs/>
          <w:sz w:val="24"/>
          <w:szCs w:val="24"/>
        </w:rPr>
      </w:pPr>
      <w:r w:rsidRPr="00412867">
        <w:rPr>
          <w:rFonts w:ascii="Times New Roman" w:eastAsia="Times New Roman" w:hAnsi="Times New Roman" w:cs="Times New Roman"/>
          <w:sz w:val="24"/>
          <w:szCs w:val="24"/>
        </w:rPr>
        <w:tab/>
        <w:t>2.daļa:</w:t>
      </w:r>
      <w:r w:rsidR="00412867" w:rsidRPr="00412867">
        <w:rPr>
          <w:rFonts w:ascii="Times New Roman" w:eastAsia="Times New Roman" w:hAnsi="Times New Roman" w:cs="Times New Roman"/>
          <w:sz w:val="24"/>
          <w:szCs w:val="24"/>
        </w:rPr>
        <w:tab/>
        <w:t xml:space="preserve">Ražotāju: </w:t>
      </w:r>
      <w:proofErr w:type="spellStart"/>
      <w:r w:rsidR="00412867" w:rsidRPr="00412867">
        <w:rPr>
          <w:rFonts w:ascii="Times New Roman" w:eastAsia="Calibri" w:hAnsi="Times New Roman" w:cs="Times New Roman"/>
          <w:sz w:val="24"/>
          <w:szCs w:val="24"/>
        </w:rPr>
        <w:t>Kyocera</w:t>
      </w:r>
      <w:proofErr w:type="spellEnd"/>
      <w:r w:rsidR="00412867" w:rsidRPr="00412867">
        <w:rPr>
          <w:rFonts w:ascii="Times New Roman" w:eastAsia="Calibri" w:hAnsi="Times New Roman" w:cs="Times New Roman"/>
          <w:sz w:val="24"/>
          <w:szCs w:val="24"/>
        </w:rPr>
        <w:t xml:space="preserve">, Sharp, Toshiba, </w:t>
      </w:r>
      <w:proofErr w:type="spellStart"/>
      <w:r w:rsidR="00412867" w:rsidRPr="00412867">
        <w:rPr>
          <w:rFonts w:ascii="Times New Roman" w:eastAsia="Calibri" w:hAnsi="Times New Roman" w:cs="Times New Roman"/>
          <w:sz w:val="24"/>
          <w:szCs w:val="24"/>
        </w:rPr>
        <w:t>Konica</w:t>
      </w:r>
      <w:proofErr w:type="spellEnd"/>
      <w:r w:rsidR="00412867" w:rsidRPr="00412867">
        <w:rPr>
          <w:rFonts w:ascii="Times New Roman" w:eastAsia="Calibri" w:hAnsi="Times New Roman" w:cs="Times New Roman"/>
          <w:sz w:val="24"/>
          <w:szCs w:val="24"/>
        </w:rPr>
        <w:t xml:space="preserve"> </w:t>
      </w:r>
      <w:proofErr w:type="spellStart"/>
      <w:r w:rsidR="00412867" w:rsidRPr="00412867">
        <w:rPr>
          <w:rFonts w:ascii="Times New Roman" w:eastAsia="Calibri" w:hAnsi="Times New Roman" w:cs="Times New Roman"/>
          <w:sz w:val="24"/>
          <w:szCs w:val="24"/>
        </w:rPr>
        <w:t>Minolta</w:t>
      </w:r>
      <w:proofErr w:type="spellEnd"/>
      <w:r w:rsidR="00412867" w:rsidRPr="00412867">
        <w:rPr>
          <w:rFonts w:ascii="Times New Roman" w:eastAsia="Calibri" w:hAnsi="Times New Roman" w:cs="Times New Roman"/>
          <w:sz w:val="24"/>
          <w:szCs w:val="24"/>
        </w:rPr>
        <w:t xml:space="preserve">, XEROX, HP, </w:t>
      </w:r>
      <w:proofErr w:type="spellStart"/>
      <w:r w:rsidR="00412867" w:rsidRPr="00412867">
        <w:rPr>
          <w:rFonts w:ascii="Times New Roman" w:eastAsia="Calibri" w:hAnsi="Times New Roman" w:cs="Times New Roman"/>
          <w:sz w:val="24"/>
          <w:szCs w:val="24"/>
        </w:rPr>
        <w:t>Samsung</w:t>
      </w:r>
      <w:proofErr w:type="spellEnd"/>
      <w:r w:rsidR="00412867" w:rsidRPr="00412867">
        <w:rPr>
          <w:rFonts w:ascii="Times New Roman" w:eastAsia="Calibri" w:hAnsi="Times New Roman" w:cs="Times New Roman"/>
          <w:sz w:val="24"/>
          <w:szCs w:val="24"/>
        </w:rPr>
        <w:t xml:space="preserve">, </w:t>
      </w:r>
      <w:proofErr w:type="spellStart"/>
      <w:r w:rsidR="00412867" w:rsidRPr="00412867">
        <w:rPr>
          <w:rFonts w:ascii="Times New Roman" w:eastAsia="Calibri" w:hAnsi="Times New Roman" w:cs="Times New Roman"/>
          <w:sz w:val="24"/>
          <w:szCs w:val="24"/>
        </w:rPr>
        <w:t>Brother</w:t>
      </w:r>
      <w:proofErr w:type="spellEnd"/>
      <w:r w:rsidR="00412867" w:rsidRPr="00412867">
        <w:rPr>
          <w:rFonts w:ascii="Times New Roman" w:eastAsia="Calibri" w:hAnsi="Times New Roman" w:cs="Times New Roman"/>
          <w:sz w:val="24"/>
          <w:szCs w:val="24"/>
        </w:rPr>
        <w:t xml:space="preserve"> </w:t>
      </w:r>
      <w:r w:rsidR="00412867" w:rsidRPr="00412867">
        <w:rPr>
          <w:rFonts w:ascii="Times New Roman" w:eastAsia="Times New Roman" w:hAnsi="Times New Roman" w:cs="Times New Roman"/>
          <w:sz w:val="24"/>
          <w:szCs w:val="24"/>
        </w:rPr>
        <w:t>biroja tehnika</w:t>
      </w:r>
      <w:r w:rsidR="00412867">
        <w:rPr>
          <w:rFonts w:ascii="Times New Roman" w:eastAsia="Times New Roman" w:hAnsi="Times New Roman" w:cs="Times New Roman"/>
          <w:sz w:val="24"/>
          <w:szCs w:val="24"/>
        </w:rPr>
        <w:t xml:space="preserve">s apkopes un remonta pakalpojumi (turpmāk </w:t>
      </w:r>
      <w:r w:rsidR="00287643">
        <w:rPr>
          <w:rFonts w:ascii="Times New Roman" w:eastAsia="Times New Roman" w:hAnsi="Times New Roman" w:cs="Times New Roman"/>
          <w:sz w:val="24"/>
          <w:szCs w:val="24"/>
        </w:rPr>
        <w:t xml:space="preserve">– </w:t>
      </w:r>
      <w:r w:rsidR="00412867">
        <w:rPr>
          <w:rFonts w:ascii="Times New Roman" w:eastAsia="Times New Roman" w:hAnsi="Times New Roman" w:cs="Times New Roman"/>
          <w:sz w:val="24"/>
          <w:szCs w:val="24"/>
        </w:rPr>
        <w:t>2</w:t>
      </w:r>
      <w:r w:rsidR="009110B3">
        <w:rPr>
          <w:rFonts w:ascii="Times New Roman" w:eastAsia="Times New Roman" w:hAnsi="Times New Roman" w:cs="Times New Roman"/>
          <w:sz w:val="24"/>
          <w:szCs w:val="24"/>
        </w:rPr>
        <w:t>.i</w:t>
      </w:r>
      <w:r w:rsidR="00412867">
        <w:rPr>
          <w:rFonts w:ascii="Times New Roman" w:eastAsia="Times New Roman" w:hAnsi="Times New Roman" w:cs="Times New Roman"/>
          <w:sz w:val="24"/>
          <w:szCs w:val="24"/>
        </w:rPr>
        <w:t>epirkuma priekšmeta daļa).</w:t>
      </w:r>
    </w:p>
    <w:p w14:paraId="3E71E6AF" w14:textId="78FFF2BD" w:rsidR="00667050" w:rsidRPr="00EF4FA0" w:rsidRDefault="00667050" w:rsidP="000060E8">
      <w:pPr>
        <w:widowControl w:val="0"/>
        <w:tabs>
          <w:tab w:val="left" w:pos="972"/>
        </w:tabs>
        <w:spacing w:before="120" w:after="120" w:line="244" w:lineRule="exact"/>
        <w:ind w:left="709" w:right="11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1286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Pretendents piedāvājumu var iesniegt par vienu vai abām Iepirkumu priekšmeta daļām.</w:t>
      </w:r>
    </w:p>
    <w:p w14:paraId="6C9689D9" w14:textId="62344113" w:rsidR="00341728" w:rsidRDefault="000060E8" w:rsidP="003E4137">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1.3.4.</w:t>
      </w:r>
      <w:r>
        <w:rPr>
          <w:rFonts w:ascii="Times New Roman" w:eastAsia="Times New Roman" w:hAnsi="Times New Roman" w:cs="Times New Roman"/>
          <w:sz w:val="24"/>
          <w:szCs w:val="24"/>
        </w:rPr>
        <w:tab/>
      </w:r>
      <w:r w:rsidR="00341728" w:rsidRPr="00EF4FA0">
        <w:rPr>
          <w:rFonts w:ascii="Times New Roman" w:eastAsia="Times New Roman" w:hAnsi="Times New Roman" w:cs="Times New Roman"/>
          <w:sz w:val="24"/>
          <w:szCs w:val="24"/>
        </w:rPr>
        <w:t>CPV kods: 50310000-1</w:t>
      </w:r>
      <w:r w:rsidR="001C6BEC">
        <w:rPr>
          <w:rFonts w:ascii="Times New Roman" w:eastAsia="Times New Roman" w:hAnsi="Times New Roman" w:cs="Times New Roman"/>
          <w:sz w:val="24"/>
          <w:szCs w:val="24"/>
        </w:rPr>
        <w:t xml:space="preserve"> </w:t>
      </w:r>
      <w:r w:rsidR="001C6BEC" w:rsidRPr="000060E8">
        <w:rPr>
          <w:rFonts w:ascii="Times New Roman" w:eastAsia="Times New Roman" w:hAnsi="Times New Roman" w:cs="Times New Roman"/>
          <w:sz w:val="24"/>
          <w:szCs w:val="24"/>
        </w:rPr>
        <w:t>(</w:t>
      </w:r>
      <w:r w:rsidR="001C6BEC" w:rsidRPr="000060E8">
        <w:rPr>
          <w:rFonts w:ascii="Times New Roman" w:hAnsi="Times New Roman" w:cs="Times New Roman"/>
          <w:sz w:val="24"/>
          <w:szCs w:val="24"/>
        </w:rPr>
        <w:t>biroja tehnikas tehniskā apkope un remonts</w:t>
      </w:r>
      <w:r w:rsidR="001C6BEC" w:rsidRPr="000060E8">
        <w:rPr>
          <w:rFonts w:ascii="Times New Roman" w:eastAsia="Times New Roman" w:hAnsi="Times New Roman" w:cs="Times New Roman"/>
          <w:sz w:val="24"/>
          <w:szCs w:val="24"/>
        </w:rPr>
        <w:t>).</w:t>
      </w:r>
      <w:bookmarkStart w:id="10" w:name="_Toc59334723"/>
      <w:bookmarkStart w:id="11" w:name="_Toc61422126"/>
      <w:bookmarkEnd w:id="9"/>
    </w:p>
    <w:p w14:paraId="654722AB" w14:textId="77777777" w:rsidR="006B40FD" w:rsidRPr="00341728" w:rsidRDefault="006B40FD" w:rsidP="006B40FD">
      <w:pPr>
        <w:keepNext/>
        <w:spacing w:before="240" w:after="60" w:line="240" w:lineRule="auto"/>
        <w:outlineLvl w:val="1"/>
        <w:rPr>
          <w:rFonts w:ascii="Times New Roman" w:eastAsia="Times New Roman" w:hAnsi="Times New Roman" w:cs="Arial"/>
          <w:b/>
          <w:bCs/>
          <w:iCs/>
          <w:color w:val="000000"/>
          <w:sz w:val="26"/>
          <w:szCs w:val="26"/>
        </w:rPr>
      </w:pPr>
      <w:r w:rsidRPr="00341728">
        <w:rPr>
          <w:rFonts w:ascii="Times New Roman" w:eastAsia="Times New Roman" w:hAnsi="Times New Roman" w:cs="Arial"/>
          <w:b/>
          <w:bCs/>
          <w:iCs/>
          <w:color w:val="000000"/>
          <w:sz w:val="26"/>
          <w:szCs w:val="26"/>
        </w:rPr>
        <w:t>1.4.</w:t>
      </w:r>
      <w:r w:rsidRPr="00341728">
        <w:rPr>
          <w:rFonts w:ascii="Times New Roman" w:eastAsia="Times New Roman" w:hAnsi="Times New Roman" w:cs="Arial"/>
          <w:b/>
          <w:bCs/>
          <w:iCs/>
          <w:color w:val="000000"/>
          <w:sz w:val="26"/>
          <w:szCs w:val="26"/>
        </w:rPr>
        <w:tab/>
        <w:t>Iepirkuma dokumentu saņemšana</w:t>
      </w:r>
    </w:p>
    <w:p w14:paraId="7509DFB9" w14:textId="2E2ACA6C" w:rsidR="006B40FD" w:rsidRPr="00341728" w:rsidRDefault="006B40FD" w:rsidP="006B40FD">
      <w:pPr>
        <w:spacing w:after="120" w:line="240" w:lineRule="auto"/>
        <w:ind w:left="576" w:hanging="57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1.4.1.</w:t>
      </w:r>
      <w:r w:rsidRPr="00341728">
        <w:rPr>
          <w:rFonts w:ascii="Times New Roman" w:eastAsia="Times New Roman" w:hAnsi="Times New Roman" w:cs="Times New Roman"/>
          <w:sz w:val="24"/>
          <w:szCs w:val="24"/>
        </w:rPr>
        <w:tab/>
        <w:t>Iepirkuma dokumenti ir bez maksas un brīvi pieejami Si</w:t>
      </w:r>
      <w:r>
        <w:rPr>
          <w:rFonts w:ascii="Times New Roman" w:eastAsia="Times New Roman" w:hAnsi="Times New Roman" w:cs="Times New Roman"/>
          <w:sz w:val="24"/>
          <w:szCs w:val="24"/>
        </w:rPr>
        <w:t>guldas novada pašvaldības mājas</w:t>
      </w:r>
      <w:r w:rsidRPr="00341728">
        <w:rPr>
          <w:rFonts w:ascii="Times New Roman" w:eastAsia="Times New Roman" w:hAnsi="Times New Roman" w:cs="Times New Roman"/>
          <w:sz w:val="24"/>
          <w:szCs w:val="24"/>
        </w:rPr>
        <w:t xml:space="preserve">lapā interneta vietnē </w:t>
      </w:r>
      <w:hyperlink r:id="rId13" w:history="1">
        <w:r w:rsidRPr="00341728">
          <w:rPr>
            <w:rFonts w:ascii="Times New Roman" w:eastAsia="Times New Roman" w:hAnsi="Times New Roman" w:cs="Times New Roman"/>
            <w:color w:val="0000FF"/>
            <w:sz w:val="24"/>
            <w:szCs w:val="24"/>
            <w:u w:val="single"/>
          </w:rPr>
          <w:t>www.sigulda.lv</w:t>
        </w:r>
      </w:hyperlink>
      <w:r w:rsidRPr="00341728">
        <w:rPr>
          <w:rFonts w:ascii="Times New Roman" w:eastAsia="Times New Roman" w:hAnsi="Times New Roman" w:cs="Times New Roman"/>
          <w:sz w:val="24"/>
          <w:szCs w:val="24"/>
        </w:rPr>
        <w:t>.</w:t>
      </w:r>
    </w:p>
    <w:p w14:paraId="16D8A1BD" w14:textId="4CE1E731" w:rsidR="006B40FD" w:rsidRPr="00341728" w:rsidRDefault="006B40FD" w:rsidP="006B40FD">
      <w:pPr>
        <w:spacing w:after="120" w:line="240" w:lineRule="auto"/>
        <w:ind w:left="576"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r>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Ar iepirkuma dokumen</w:t>
      </w:r>
      <w:r>
        <w:rPr>
          <w:rFonts w:ascii="Times New Roman" w:eastAsia="Times New Roman" w:hAnsi="Times New Roman" w:cs="Times New Roman"/>
          <w:sz w:val="24"/>
          <w:szCs w:val="24"/>
        </w:rPr>
        <w:t>tiem ieinteresētajiem Pretendent</w:t>
      </w:r>
      <w:r w:rsidRPr="00341728">
        <w:rPr>
          <w:rFonts w:ascii="Times New Roman" w:eastAsia="Times New Roman" w:hAnsi="Times New Roman" w:cs="Times New Roman"/>
          <w:sz w:val="24"/>
          <w:szCs w:val="24"/>
        </w:rPr>
        <w:t>iem i</w:t>
      </w:r>
      <w:r>
        <w:rPr>
          <w:rFonts w:ascii="Times New Roman" w:eastAsia="Times New Roman" w:hAnsi="Times New Roman" w:cs="Times New Roman"/>
          <w:sz w:val="24"/>
          <w:szCs w:val="24"/>
        </w:rPr>
        <w:t>r iespējams iepazīties līdz 2017</w:t>
      </w:r>
      <w:r w:rsidRPr="00341728">
        <w:rPr>
          <w:rFonts w:ascii="Times New Roman" w:eastAsia="Times New Roman" w:hAnsi="Times New Roman" w:cs="Times New Roman"/>
          <w:sz w:val="24"/>
          <w:szCs w:val="24"/>
        </w:rPr>
        <w:t>.</w:t>
      </w:r>
      <w:r w:rsidRPr="00352537">
        <w:rPr>
          <w:rFonts w:ascii="Times New Roman" w:eastAsia="Times New Roman" w:hAnsi="Times New Roman" w:cs="Times New Roman"/>
          <w:sz w:val="24"/>
          <w:szCs w:val="24"/>
        </w:rPr>
        <w:t xml:space="preserve">gada </w:t>
      </w:r>
      <w:r w:rsidR="00352537" w:rsidRPr="00352537">
        <w:rPr>
          <w:rFonts w:ascii="Times New Roman" w:eastAsia="Times New Roman" w:hAnsi="Times New Roman" w:cs="Times New Roman"/>
          <w:sz w:val="24"/>
          <w:szCs w:val="24"/>
        </w:rPr>
        <w:t>08</w:t>
      </w:r>
      <w:r w:rsidR="009110B3" w:rsidRPr="00352537">
        <w:rPr>
          <w:rFonts w:ascii="Times New Roman" w:eastAsia="Times New Roman" w:hAnsi="Times New Roman" w:cs="Times New Roman"/>
          <w:sz w:val="24"/>
          <w:szCs w:val="24"/>
        </w:rPr>
        <w:t>.septembri</w:t>
      </w:r>
      <w:r w:rsidRPr="00352537">
        <w:rPr>
          <w:rFonts w:ascii="Times New Roman" w:eastAsia="Times New Roman" w:hAnsi="Times New Roman" w:cs="Times New Roman"/>
          <w:sz w:val="24"/>
          <w:szCs w:val="24"/>
        </w:rPr>
        <w:t>m</w:t>
      </w:r>
      <w:r w:rsidRPr="00341728">
        <w:rPr>
          <w:rFonts w:ascii="Times New Roman" w:eastAsia="Times New Roman" w:hAnsi="Times New Roman" w:cs="Times New Roman"/>
          <w:sz w:val="24"/>
          <w:szCs w:val="24"/>
        </w:rPr>
        <w:t xml:space="preserve"> plkst. 10:00 uz vietas, Siguldas novada pašvaldīb</w:t>
      </w:r>
      <w:r>
        <w:rPr>
          <w:rFonts w:ascii="Times New Roman" w:eastAsia="Times New Roman" w:hAnsi="Times New Roman" w:cs="Times New Roman"/>
          <w:sz w:val="24"/>
          <w:szCs w:val="24"/>
        </w:rPr>
        <w:t xml:space="preserve">ā, </w:t>
      </w:r>
      <w:r w:rsidRPr="0007416A">
        <w:rPr>
          <w:rFonts w:ascii="Times New Roman" w:eastAsia="Times New Roman" w:hAnsi="Times New Roman" w:cs="Times New Roman"/>
          <w:sz w:val="24"/>
          <w:szCs w:val="24"/>
        </w:rPr>
        <w:t>Zinātnes ielā 7, Siguldā, 2.stāvā, 209.kabinetā.</w:t>
      </w:r>
    </w:p>
    <w:p w14:paraId="0FC187EF" w14:textId="77777777" w:rsidR="006B40FD" w:rsidRPr="00341728" w:rsidRDefault="006B40FD" w:rsidP="006B40FD">
      <w:pPr>
        <w:keepNext/>
        <w:spacing w:after="120" w:line="240" w:lineRule="auto"/>
        <w:ind w:left="540" w:hanging="540"/>
        <w:jc w:val="both"/>
        <w:outlineLvl w:val="2"/>
        <w:rPr>
          <w:rFonts w:ascii="Times New Roman" w:eastAsia="Times New Roman" w:hAnsi="Times New Roman" w:cs="Arial"/>
          <w:bCs/>
          <w:sz w:val="24"/>
          <w:szCs w:val="24"/>
        </w:rPr>
      </w:pPr>
      <w:r>
        <w:rPr>
          <w:rFonts w:ascii="Times New Roman" w:eastAsia="Times New Roman" w:hAnsi="Times New Roman" w:cs="Arial"/>
          <w:bCs/>
          <w:sz w:val="24"/>
          <w:szCs w:val="24"/>
        </w:rPr>
        <w:t>1.4.3.</w:t>
      </w:r>
      <w:r w:rsidRPr="00341728">
        <w:rPr>
          <w:rFonts w:ascii="Times New Roman" w:eastAsia="Times New Roman" w:hAnsi="Times New Roman" w:cs="Arial"/>
          <w:bCs/>
          <w:sz w:val="24"/>
          <w:szCs w:val="24"/>
        </w:rPr>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0E889F1D" w14:textId="77777777" w:rsidR="006B40FD" w:rsidRPr="00341728" w:rsidRDefault="006B40FD" w:rsidP="006B40FD">
      <w:pPr>
        <w:spacing w:after="12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Pr="00341728">
        <w:rPr>
          <w:rFonts w:ascii="Times New Roman" w:eastAsia="Times New Roman" w:hAnsi="Times New Roman" w:cs="Times New Roman"/>
          <w:sz w:val="24"/>
          <w:szCs w:val="24"/>
        </w:rPr>
        <w:t>Ja ieinteresētais Pretendents vēlas saņemt iepirkuma dokumentus drukātā veidā, Pasūtītājs var pieprasīt samaksu, kas nepārsniedz dokumentu pavairošanas un nosūtīšanas faktiskos izdevumus.</w:t>
      </w:r>
    </w:p>
    <w:p w14:paraId="2A4CD35C" w14:textId="4CB2F75B" w:rsidR="006B40FD" w:rsidRPr="00341728" w:rsidRDefault="006B40FD" w:rsidP="006B40FD">
      <w:pPr>
        <w:spacing w:after="120" w:line="240" w:lineRule="auto"/>
        <w:ind w:left="576"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1.4.5.A</w:t>
      </w:r>
      <w:r w:rsidRPr="00341728">
        <w:rPr>
          <w:rFonts w:ascii="Times New Roman" w:eastAsia="Times New Roman" w:hAnsi="Times New Roman" w:cs="Times New Roman"/>
          <w:sz w:val="24"/>
          <w:szCs w:val="24"/>
        </w:rPr>
        <w:t xml:space="preserve">tbildes uz Pretendentu jautājumiem par šo iepirkumu tiks publicētas Pasūtītāja mājaslapā interneta vietnē </w:t>
      </w:r>
      <w:hyperlink r:id="rId14" w:history="1">
        <w:r w:rsidRPr="00341728">
          <w:rPr>
            <w:rFonts w:ascii="Times New Roman" w:eastAsia="Times New Roman" w:hAnsi="Times New Roman" w:cs="Times New Roman"/>
            <w:color w:val="0000FF"/>
            <w:sz w:val="24"/>
            <w:szCs w:val="24"/>
            <w:u w:val="single"/>
          </w:rPr>
          <w:t>www.sigulda.lv</w:t>
        </w:r>
      </w:hyperlink>
      <w:r w:rsidRPr="00341728">
        <w:rPr>
          <w:rFonts w:ascii="Times New Roman" w:eastAsia="Times New Roman" w:hAnsi="Times New Roman" w:cs="Times New Roman"/>
          <w:sz w:val="24"/>
          <w:szCs w:val="24"/>
        </w:rPr>
        <w:t>. Pretendenta pienākums ir pastāvīgi sekot mājaslapā publicētajai informācijai un ievērtēt to savā piedāvājumā.</w:t>
      </w:r>
    </w:p>
    <w:p w14:paraId="60553042" w14:textId="77777777" w:rsidR="006B40FD" w:rsidRPr="00341728" w:rsidRDefault="006B40FD" w:rsidP="006B40FD">
      <w:pPr>
        <w:spacing w:after="120" w:line="240" w:lineRule="auto"/>
        <w:ind w:left="576" w:hanging="5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r>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Iepirkuma komisija nav atbildīga par to, ja kāda ieinteresētā persona nav iepazinusies ar informāciju, kam ir nodrošināta brīva un tieša elektroniskā pieeja.</w:t>
      </w:r>
    </w:p>
    <w:p w14:paraId="663346A9" w14:textId="042C4332" w:rsidR="00341728" w:rsidRPr="00BC6E6D" w:rsidRDefault="00341728" w:rsidP="00BC6E6D">
      <w:pPr>
        <w:spacing w:before="120" w:after="120" w:line="240" w:lineRule="auto"/>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1</w:t>
      </w:r>
      <w:r w:rsidR="003E4137">
        <w:rPr>
          <w:rFonts w:ascii="Times New Roman" w:eastAsia="Times New Roman" w:hAnsi="Times New Roman" w:cs="Times New Roman"/>
          <w:b/>
          <w:sz w:val="26"/>
          <w:szCs w:val="26"/>
        </w:rPr>
        <w:t>.</w:t>
      </w:r>
      <w:r w:rsidR="006B40FD">
        <w:rPr>
          <w:rFonts w:ascii="Times New Roman" w:eastAsia="Times New Roman" w:hAnsi="Times New Roman" w:cs="Times New Roman"/>
          <w:b/>
          <w:sz w:val="26"/>
          <w:szCs w:val="26"/>
        </w:rPr>
        <w:t>5</w:t>
      </w:r>
      <w:r w:rsidRPr="00341728">
        <w:rPr>
          <w:rFonts w:ascii="Times New Roman" w:eastAsia="Times New Roman" w:hAnsi="Times New Roman" w:cs="Times New Roman"/>
          <w:b/>
          <w:sz w:val="26"/>
          <w:szCs w:val="26"/>
        </w:rPr>
        <w:t>. Līguma izpildes laiks</w:t>
      </w:r>
      <w:bookmarkStart w:id="12" w:name="_Toc59334724"/>
      <w:bookmarkEnd w:id="10"/>
      <w:bookmarkEnd w:id="11"/>
      <w:r w:rsidR="00BC6E6D">
        <w:rPr>
          <w:rFonts w:ascii="Times New Roman" w:eastAsia="Times New Roman" w:hAnsi="Times New Roman" w:cs="Times New Roman"/>
          <w:b/>
          <w:sz w:val="26"/>
          <w:szCs w:val="26"/>
        </w:rPr>
        <w:t xml:space="preserve"> </w:t>
      </w:r>
    </w:p>
    <w:p w14:paraId="29B6D4AD" w14:textId="2B4238F4" w:rsidR="00C978F4" w:rsidRDefault="003E4137" w:rsidP="00C978F4">
      <w:pPr>
        <w:widowControl w:val="0"/>
        <w:spacing w:after="0" w:line="244" w:lineRule="exact"/>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40FD">
        <w:rPr>
          <w:rFonts w:ascii="Times New Roman" w:eastAsia="Times New Roman" w:hAnsi="Times New Roman" w:cs="Times New Roman"/>
          <w:sz w:val="24"/>
          <w:szCs w:val="24"/>
        </w:rPr>
        <w:t>5</w:t>
      </w:r>
      <w:r w:rsidR="00BC6E6D">
        <w:rPr>
          <w:rFonts w:ascii="Times New Roman" w:eastAsia="Times New Roman" w:hAnsi="Times New Roman" w:cs="Times New Roman"/>
          <w:sz w:val="24"/>
          <w:szCs w:val="24"/>
        </w:rPr>
        <w:t>.1</w:t>
      </w:r>
      <w:r w:rsidR="00B331B7">
        <w:rPr>
          <w:rFonts w:ascii="Times New Roman" w:eastAsia="Times New Roman" w:hAnsi="Times New Roman" w:cs="Times New Roman"/>
          <w:sz w:val="24"/>
          <w:szCs w:val="24"/>
        </w:rPr>
        <w:t xml:space="preserve">. </w:t>
      </w:r>
      <w:r w:rsidR="00C978F4">
        <w:rPr>
          <w:rFonts w:ascii="Times New Roman" w:eastAsia="Times New Roman" w:hAnsi="Times New Roman" w:cs="Times New Roman"/>
          <w:sz w:val="24"/>
          <w:szCs w:val="24"/>
        </w:rPr>
        <w:t>Ar uzvarējušo pretendentu tiks slēgts 1 (viens) līgums par katru no iepirkuma priekšmeta daļām atsevišķi.</w:t>
      </w:r>
    </w:p>
    <w:p w14:paraId="582AB2E9" w14:textId="4195E7A8" w:rsidR="00E471E0" w:rsidRPr="005B5B66" w:rsidRDefault="00C978F4" w:rsidP="009A2E05">
      <w:pPr>
        <w:widowControl w:val="0"/>
        <w:tabs>
          <w:tab w:val="left" w:pos="972"/>
        </w:tabs>
        <w:spacing w:after="0" w:line="244" w:lineRule="exact"/>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Pr>
          <w:rFonts w:ascii="Times New Roman" w:eastAsia="Times New Roman" w:hAnsi="Times New Roman" w:cs="Times New Roman"/>
          <w:sz w:val="24"/>
          <w:szCs w:val="24"/>
        </w:rPr>
        <w:tab/>
      </w:r>
      <w:r w:rsidR="00341728" w:rsidRPr="001575D7">
        <w:rPr>
          <w:rFonts w:ascii="Times New Roman" w:eastAsia="Times New Roman" w:hAnsi="Times New Roman" w:cs="Times New Roman"/>
          <w:sz w:val="24"/>
          <w:szCs w:val="24"/>
        </w:rPr>
        <w:t>Plānot</w:t>
      </w:r>
      <w:r w:rsidR="00BC6E6D" w:rsidRPr="001575D7">
        <w:rPr>
          <w:rFonts w:ascii="Times New Roman" w:eastAsia="Times New Roman" w:hAnsi="Times New Roman" w:cs="Times New Roman"/>
          <w:sz w:val="24"/>
          <w:szCs w:val="24"/>
        </w:rPr>
        <w:t xml:space="preserve">ais līguma darbības </w:t>
      </w:r>
      <w:r w:rsidR="00BC6E6D" w:rsidRPr="00DB666C">
        <w:rPr>
          <w:rFonts w:ascii="Times New Roman" w:eastAsia="Times New Roman" w:hAnsi="Times New Roman" w:cs="Times New Roman"/>
          <w:sz w:val="24"/>
          <w:szCs w:val="24"/>
        </w:rPr>
        <w:t xml:space="preserve">termiņš </w:t>
      </w:r>
      <w:r w:rsidR="00D72990">
        <w:rPr>
          <w:rFonts w:ascii="Times New Roman" w:eastAsia="Times New Roman" w:hAnsi="Times New Roman" w:cs="Times New Roman"/>
          <w:sz w:val="24"/>
          <w:szCs w:val="24"/>
        </w:rPr>
        <w:t xml:space="preserve">katrā iepirkuma priekšmeta daļā </w:t>
      </w:r>
      <w:r w:rsidR="00BC6E6D" w:rsidRPr="00DB666C">
        <w:rPr>
          <w:rFonts w:ascii="Times New Roman" w:eastAsia="Times New Roman" w:hAnsi="Times New Roman" w:cs="Times New Roman"/>
          <w:sz w:val="24"/>
          <w:szCs w:val="24"/>
        </w:rPr>
        <w:t xml:space="preserve">ir </w:t>
      </w:r>
      <w:r w:rsidR="00D66457" w:rsidRPr="00DB666C">
        <w:rPr>
          <w:rFonts w:ascii="Times New Roman" w:eastAsia="Times New Roman" w:hAnsi="Times New Roman" w:cs="Times New Roman"/>
          <w:sz w:val="24"/>
          <w:szCs w:val="24"/>
        </w:rPr>
        <w:t>5 (pieci) gadi</w:t>
      </w:r>
      <w:r w:rsidR="00341728" w:rsidRPr="00DB666C">
        <w:rPr>
          <w:rFonts w:ascii="Times New Roman" w:eastAsia="Times New Roman" w:hAnsi="Times New Roman" w:cs="Times New Roman"/>
          <w:sz w:val="24"/>
          <w:szCs w:val="24"/>
        </w:rPr>
        <w:t xml:space="preserve"> no</w:t>
      </w:r>
      <w:r w:rsidR="00341728" w:rsidRPr="001575D7">
        <w:rPr>
          <w:rFonts w:ascii="Times New Roman" w:eastAsia="Times New Roman" w:hAnsi="Times New Roman" w:cs="Times New Roman"/>
          <w:sz w:val="24"/>
          <w:szCs w:val="24"/>
        </w:rPr>
        <w:t xml:space="preserve"> līguma noslēgšanas dienas</w:t>
      </w:r>
      <w:r w:rsidR="00C111CB">
        <w:rPr>
          <w:rFonts w:ascii="Times New Roman" w:eastAsia="Times New Roman" w:hAnsi="Times New Roman" w:cs="Times New Roman"/>
          <w:sz w:val="24"/>
          <w:szCs w:val="24"/>
        </w:rPr>
        <w:t>, v</w:t>
      </w:r>
      <w:r w:rsidR="00BC6E6D" w:rsidRPr="00EF4FA0">
        <w:rPr>
          <w:rFonts w:ascii="Times New Roman" w:eastAsia="Times New Roman" w:hAnsi="Times New Roman" w:cs="Times New Roman"/>
          <w:sz w:val="24"/>
          <w:szCs w:val="24"/>
        </w:rPr>
        <w:t xml:space="preserve">ai līdz brīdim, kad Pasūtītāja maksājumi par saņemtajiem pakalpojumiem </w:t>
      </w:r>
      <w:r w:rsidR="00E04505">
        <w:rPr>
          <w:rFonts w:ascii="Times New Roman" w:eastAsia="Times New Roman" w:hAnsi="Times New Roman" w:cs="Times New Roman"/>
          <w:sz w:val="24"/>
          <w:szCs w:val="24"/>
        </w:rPr>
        <w:t>1.i</w:t>
      </w:r>
      <w:r w:rsidR="00D72990">
        <w:rPr>
          <w:rFonts w:ascii="Times New Roman" w:eastAsia="Times New Roman" w:hAnsi="Times New Roman" w:cs="Times New Roman"/>
          <w:sz w:val="24"/>
          <w:szCs w:val="24"/>
        </w:rPr>
        <w:t xml:space="preserve">epirkuma priekšmeta daļā </w:t>
      </w:r>
      <w:r w:rsidR="00BC6E6D" w:rsidRPr="00F806C9">
        <w:rPr>
          <w:rFonts w:ascii="Times New Roman" w:eastAsia="Times New Roman" w:hAnsi="Times New Roman" w:cs="Times New Roman"/>
          <w:sz w:val="24"/>
          <w:szCs w:val="24"/>
        </w:rPr>
        <w:t xml:space="preserve">sasniedz </w:t>
      </w:r>
      <w:r w:rsidR="002963AD" w:rsidRPr="00F806C9">
        <w:rPr>
          <w:rFonts w:ascii="Times New Roman" w:eastAsia="Times New Roman" w:hAnsi="Times New Roman" w:cs="Times New Roman"/>
          <w:sz w:val="24"/>
          <w:szCs w:val="24"/>
        </w:rPr>
        <w:t>25</w:t>
      </w:r>
      <w:r w:rsidR="00EF7CF3" w:rsidRPr="00F806C9">
        <w:rPr>
          <w:rFonts w:ascii="Times New Roman" w:eastAsia="Times New Roman" w:hAnsi="Times New Roman" w:cs="Times New Roman"/>
          <w:sz w:val="24"/>
          <w:szCs w:val="24"/>
        </w:rPr>
        <w:t xml:space="preserve"> 000 </w:t>
      </w:r>
      <w:r w:rsidR="00BC6E6D" w:rsidRPr="00F806C9">
        <w:rPr>
          <w:rFonts w:ascii="Times New Roman" w:eastAsia="Times New Roman" w:hAnsi="Times New Roman" w:cs="Times New Roman"/>
          <w:sz w:val="24"/>
          <w:szCs w:val="24"/>
        </w:rPr>
        <w:t xml:space="preserve">EUR </w:t>
      </w:r>
      <w:r w:rsidR="009110B3" w:rsidRPr="00F806C9">
        <w:rPr>
          <w:rFonts w:ascii="Times New Roman" w:eastAsia="Times New Roman" w:hAnsi="Times New Roman" w:cs="Times New Roman"/>
          <w:sz w:val="24"/>
          <w:szCs w:val="24"/>
        </w:rPr>
        <w:t>(</w:t>
      </w:r>
      <w:r w:rsidR="002963AD" w:rsidRPr="00F806C9">
        <w:rPr>
          <w:rFonts w:ascii="Times New Roman" w:eastAsia="Times New Roman" w:hAnsi="Times New Roman" w:cs="Times New Roman"/>
          <w:sz w:val="24"/>
          <w:szCs w:val="24"/>
        </w:rPr>
        <w:t>divdesmit pieci tūkstoši</w:t>
      </w:r>
      <w:r w:rsidR="002963AD">
        <w:rPr>
          <w:rFonts w:ascii="Times New Roman" w:eastAsia="Times New Roman" w:hAnsi="Times New Roman" w:cs="Times New Roman"/>
          <w:sz w:val="24"/>
          <w:szCs w:val="24"/>
        </w:rPr>
        <w:t xml:space="preserve"> </w:t>
      </w:r>
      <w:proofErr w:type="spellStart"/>
      <w:r w:rsidR="00BC6E6D" w:rsidRPr="00EF4FA0">
        <w:rPr>
          <w:rFonts w:ascii="Times New Roman" w:eastAsia="Times New Roman" w:hAnsi="Times New Roman" w:cs="Times New Roman"/>
          <w:sz w:val="24"/>
          <w:szCs w:val="24"/>
        </w:rPr>
        <w:t>euro</w:t>
      </w:r>
      <w:proofErr w:type="spellEnd"/>
      <w:r w:rsidR="00BC6E6D" w:rsidRPr="00EF4FA0">
        <w:rPr>
          <w:rFonts w:ascii="Times New Roman" w:eastAsia="Times New Roman" w:hAnsi="Times New Roman" w:cs="Times New Roman"/>
          <w:sz w:val="24"/>
          <w:szCs w:val="24"/>
        </w:rPr>
        <w:t>) (bez PVN)</w:t>
      </w:r>
      <w:r w:rsidR="00D72990">
        <w:rPr>
          <w:rFonts w:ascii="Times New Roman" w:eastAsia="Times New Roman" w:hAnsi="Times New Roman" w:cs="Times New Roman"/>
          <w:sz w:val="24"/>
          <w:szCs w:val="24"/>
        </w:rPr>
        <w:t xml:space="preserve">, </w:t>
      </w:r>
      <w:r w:rsidR="00C111CB">
        <w:rPr>
          <w:rFonts w:ascii="Times New Roman" w:eastAsia="Times New Roman" w:hAnsi="Times New Roman" w:cs="Times New Roman"/>
          <w:sz w:val="24"/>
          <w:szCs w:val="24"/>
        </w:rPr>
        <w:t>bet</w:t>
      </w:r>
      <w:r w:rsidR="00E04505">
        <w:rPr>
          <w:rFonts w:ascii="Times New Roman" w:eastAsia="Times New Roman" w:hAnsi="Times New Roman" w:cs="Times New Roman"/>
          <w:sz w:val="24"/>
          <w:szCs w:val="24"/>
        </w:rPr>
        <w:t xml:space="preserve"> 2.i</w:t>
      </w:r>
      <w:r w:rsidR="00D72990">
        <w:rPr>
          <w:rFonts w:ascii="Times New Roman" w:eastAsia="Times New Roman" w:hAnsi="Times New Roman" w:cs="Times New Roman"/>
          <w:sz w:val="24"/>
          <w:szCs w:val="24"/>
        </w:rPr>
        <w:t xml:space="preserve">epirkuma priekšmeta </w:t>
      </w:r>
      <w:r w:rsidR="00D72990" w:rsidRPr="00F806C9">
        <w:rPr>
          <w:rFonts w:ascii="Times New Roman" w:eastAsia="Times New Roman" w:hAnsi="Times New Roman" w:cs="Times New Roman"/>
          <w:sz w:val="24"/>
          <w:szCs w:val="24"/>
        </w:rPr>
        <w:t xml:space="preserve">daļā </w:t>
      </w:r>
      <w:r w:rsidR="00EF7CF3" w:rsidRPr="00F806C9">
        <w:rPr>
          <w:rFonts w:ascii="Times New Roman" w:eastAsia="Times New Roman" w:hAnsi="Times New Roman" w:cs="Times New Roman"/>
          <w:sz w:val="24"/>
          <w:szCs w:val="24"/>
        </w:rPr>
        <w:t>1</w:t>
      </w:r>
      <w:r w:rsidR="002963AD" w:rsidRPr="00F806C9">
        <w:rPr>
          <w:rFonts w:ascii="Times New Roman" w:eastAsia="Times New Roman" w:hAnsi="Times New Roman" w:cs="Times New Roman"/>
          <w:sz w:val="24"/>
          <w:szCs w:val="24"/>
        </w:rPr>
        <w:t>6</w:t>
      </w:r>
      <w:r w:rsidR="00EF7CF3" w:rsidRPr="00F806C9">
        <w:rPr>
          <w:rFonts w:ascii="Times New Roman" w:eastAsia="Times New Roman" w:hAnsi="Times New Roman" w:cs="Times New Roman"/>
          <w:sz w:val="24"/>
          <w:szCs w:val="24"/>
        </w:rPr>
        <w:t xml:space="preserve"> 000 </w:t>
      </w:r>
      <w:r w:rsidR="00D72990" w:rsidRPr="00F806C9">
        <w:rPr>
          <w:rFonts w:ascii="Times New Roman" w:eastAsia="Times New Roman" w:hAnsi="Times New Roman" w:cs="Times New Roman"/>
          <w:sz w:val="24"/>
          <w:szCs w:val="24"/>
        </w:rPr>
        <w:t xml:space="preserve">EUR </w:t>
      </w:r>
      <w:r w:rsidR="009110B3" w:rsidRPr="00F806C9">
        <w:rPr>
          <w:rFonts w:ascii="Times New Roman" w:eastAsia="Times New Roman" w:hAnsi="Times New Roman" w:cs="Times New Roman"/>
          <w:sz w:val="24"/>
          <w:szCs w:val="24"/>
        </w:rPr>
        <w:t>(</w:t>
      </w:r>
      <w:r w:rsidR="002963AD" w:rsidRPr="00F806C9">
        <w:rPr>
          <w:rFonts w:ascii="Times New Roman" w:eastAsia="Times New Roman" w:hAnsi="Times New Roman" w:cs="Times New Roman"/>
          <w:sz w:val="24"/>
          <w:szCs w:val="24"/>
        </w:rPr>
        <w:t>sešpadsmit tūkstoši</w:t>
      </w:r>
      <w:r w:rsidR="009110B3" w:rsidRPr="00F806C9">
        <w:rPr>
          <w:rFonts w:ascii="Times New Roman" w:eastAsia="Times New Roman" w:hAnsi="Times New Roman" w:cs="Times New Roman"/>
          <w:sz w:val="24"/>
          <w:szCs w:val="24"/>
        </w:rPr>
        <w:t xml:space="preserve"> </w:t>
      </w:r>
      <w:proofErr w:type="spellStart"/>
      <w:r w:rsidR="009110B3" w:rsidRPr="00F806C9">
        <w:rPr>
          <w:rFonts w:ascii="Times New Roman" w:eastAsia="Times New Roman" w:hAnsi="Times New Roman" w:cs="Times New Roman"/>
          <w:sz w:val="24"/>
          <w:szCs w:val="24"/>
        </w:rPr>
        <w:t>euro</w:t>
      </w:r>
      <w:proofErr w:type="spellEnd"/>
      <w:r w:rsidR="009110B3" w:rsidRPr="00F806C9">
        <w:rPr>
          <w:rFonts w:ascii="Times New Roman" w:eastAsia="Times New Roman" w:hAnsi="Times New Roman" w:cs="Times New Roman"/>
          <w:sz w:val="24"/>
          <w:szCs w:val="24"/>
        </w:rPr>
        <w:t xml:space="preserve">) </w:t>
      </w:r>
      <w:r w:rsidR="00D72990" w:rsidRPr="00F806C9">
        <w:rPr>
          <w:rFonts w:ascii="Times New Roman" w:eastAsia="Times New Roman" w:hAnsi="Times New Roman" w:cs="Times New Roman"/>
          <w:sz w:val="24"/>
          <w:szCs w:val="24"/>
        </w:rPr>
        <w:t>bez</w:t>
      </w:r>
      <w:r w:rsidR="00D72990">
        <w:rPr>
          <w:rFonts w:ascii="Times New Roman" w:eastAsia="Times New Roman" w:hAnsi="Times New Roman" w:cs="Times New Roman"/>
          <w:sz w:val="24"/>
          <w:szCs w:val="24"/>
        </w:rPr>
        <w:t xml:space="preserve"> PVN</w:t>
      </w:r>
      <w:r w:rsidR="00BC6E6D" w:rsidRPr="00EF4FA0">
        <w:rPr>
          <w:rFonts w:ascii="Times New Roman" w:eastAsia="Times New Roman" w:hAnsi="Times New Roman" w:cs="Times New Roman"/>
          <w:sz w:val="24"/>
          <w:szCs w:val="24"/>
        </w:rPr>
        <w:t>.</w:t>
      </w:r>
    </w:p>
    <w:p w14:paraId="791E7599" w14:textId="1E605488" w:rsidR="00E471E0" w:rsidRPr="00341728" w:rsidRDefault="003E4137" w:rsidP="005B5B66">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40FD">
        <w:rPr>
          <w:rFonts w:ascii="Times New Roman" w:eastAsia="Times New Roman" w:hAnsi="Times New Roman" w:cs="Times New Roman"/>
          <w:sz w:val="24"/>
          <w:szCs w:val="24"/>
        </w:rPr>
        <w:t>5</w:t>
      </w:r>
      <w:r w:rsidR="00BC6E6D">
        <w:rPr>
          <w:rFonts w:ascii="Times New Roman" w:eastAsia="Times New Roman" w:hAnsi="Times New Roman" w:cs="Times New Roman"/>
          <w:sz w:val="24"/>
          <w:szCs w:val="24"/>
        </w:rPr>
        <w:t>.</w:t>
      </w:r>
      <w:r w:rsidR="009A2E05">
        <w:rPr>
          <w:rFonts w:ascii="Times New Roman" w:eastAsia="Times New Roman" w:hAnsi="Times New Roman" w:cs="Times New Roman"/>
          <w:sz w:val="24"/>
          <w:szCs w:val="24"/>
        </w:rPr>
        <w:t>4</w:t>
      </w:r>
      <w:r w:rsidR="00E471E0">
        <w:rPr>
          <w:rFonts w:ascii="Times New Roman" w:eastAsia="Times New Roman" w:hAnsi="Times New Roman" w:cs="Times New Roman"/>
          <w:sz w:val="24"/>
          <w:szCs w:val="24"/>
        </w:rPr>
        <w:t xml:space="preserve">. </w:t>
      </w:r>
      <w:r w:rsidR="00E471E0" w:rsidRPr="00E471E0">
        <w:rPr>
          <w:rFonts w:ascii="Times New Roman" w:eastAsia="Calibri" w:hAnsi="Times New Roman" w:cs="Times New Roman"/>
          <w:spacing w:val="-1"/>
          <w:sz w:val="24"/>
          <w:szCs w:val="24"/>
        </w:rPr>
        <w:t>Pakalpojumu sniegšanas vieta ir Siguldas novads.</w:t>
      </w:r>
    </w:p>
    <w:p w14:paraId="2092706F" w14:textId="015293DD" w:rsidR="00341728" w:rsidRPr="00341728" w:rsidRDefault="003E4137" w:rsidP="00341728">
      <w:pPr>
        <w:keepNext/>
        <w:spacing w:before="240" w:after="60" w:line="240" w:lineRule="auto"/>
        <w:outlineLvl w:val="1"/>
        <w:rPr>
          <w:rFonts w:ascii="Times New Roman" w:eastAsia="Times New Roman" w:hAnsi="Times New Roman" w:cs="Arial"/>
          <w:b/>
          <w:bCs/>
          <w:iCs/>
          <w:color w:val="000000"/>
          <w:sz w:val="26"/>
          <w:szCs w:val="26"/>
        </w:rPr>
      </w:pPr>
      <w:bookmarkStart w:id="13" w:name="_Toc61422127"/>
      <w:r>
        <w:rPr>
          <w:rFonts w:ascii="Times New Roman" w:eastAsia="Times New Roman" w:hAnsi="Times New Roman" w:cs="Arial"/>
          <w:b/>
          <w:bCs/>
          <w:iCs/>
          <w:color w:val="000000"/>
          <w:sz w:val="26"/>
          <w:szCs w:val="26"/>
        </w:rPr>
        <w:t>1.</w:t>
      </w:r>
      <w:r w:rsidR="006B40FD">
        <w:rPr>
          <w:rFonts w:ascii="Times New Roman" w:eastAsia="Times New Roman" w:hAnsi="Times New Roman" w:cs="Arial"/>
          <w:b/>
          <w:bCs/>
          <w:iCs/>
          <w:color w:val="000000"/>
          <w:sz w:val="26"/>
          <w:szCs w:val="26"/>
        </w:rPr>
        <w:t>6</w:t>
      </w:r>
      <w:r w:rsidR="00341728" w:rsidRPr="00341728">
        <w:rPr>
          <w:rFonts w:ascii="Times New Roman" w:eastAsia="Times New Roman" w:hAnsi="Times New Roman" w:cs="Arial"/>
          <w:b/>
          <w:bCs/>
          <w:iCs/>
          <w:color w:val="000000"/>
          <w:sz w:val="26"/>
          <w:szCs w:val="26"/>
        </w:rPr>
        <w:t>. Piedāvājuma iesniegšanas vieta, datums, laiks un kārtība</w:t>
      </w:r>
      <w:bookmarkEnd w:id="12"/>
      <w:bookmarkEnd w:id="13"/>
      <w:r w:rsidR="00341728" w:rsidRPr="00341728">
        <w:rPr>
          <w:rFonts w:ascii="Times New Roman" w:eastAsia="Times New Roman" w:hAnsi="Times New Roman" w:cs="Arial"/>
          <w:b/>
          <w:bCs/>
          <w:iCs/>
          <w:color w:val="000000"/>
          <w:sz w:val="26"/>
          <w:szCs w:val="26"/>
        </w:rPr>
        <w:tab/>
      </w:r>
    </w:p>
    <w:p w14:paraId="2CF023EC" w14:textId="2639EA58" w:rsidR="00341728" w:rsidRPr="00341728" w:rsidRDefault="003E4137" w:rsidP="00453572">
      <w:pPr>
        <w:spacing w:after="120" w:line="240" w:lineRule="auto"/>
        <w:ind w:left="624"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40FD">
        <w:rPr>
          <w:rFonts w:ascii="Times New Roman" w:eastAsia="Times New Roman" w:hAnsi="Times New Roman" w:cs="Times New Roman"/>
          <w:sz w:val="24"/>
          <w:szCs w:val="24"/>
        </w:rPr>
        <w:t>6</w:t>
      </w:r>
      <w:r w:rsidR="00341728" w:rsidRPr="00341728">
        <w:rPr>
          <w:rFonts w:ascii="Times New Roman" w:eastAsia="Times New Roman" w:hAnsi="Times New Roman" w:cs="Times New Roman"/>
          <w:sz w:val="24"/>
          <w:szCs w:val="24"/>
        </w:rPr>
        <w:t xml:space="preserve">.1. Pretendenti piedāvājumus var iesniegt </w:t>
      </w:r>
      <w:r w:rsidR="00341728" w:rsidRPr="00CF5E10">
        <w:rPr>
          <w:rFonts w:ascii="Times New Roman" w:eastAsia="Times New Roman" w:hAnsi="Times New Roman" w:cs="Times New Roman"/>
          <w:sz w:val="24"/>
          <w:szCs w:val="24"/>
        </w:rPr>
        <w:t xml:space="preserve">līdz </w:t>
      </w:r>
      <w:r w:rsidR="00352537" w:rsidRPr="00352537">
        <w:rPr>
          <w:rFonts w:ascii="Times New Roman" w:eastAsia="Times New Roman" w:hAnsi="Times New Roman" w:cs="Times New Roman"/>
          <w:b/>
          <w:sz w:val="24"/>
          <w:szCs w:val="24"/>
        </w:rPr>
        <w:t>08</w:t>
      </w:r>
      <w:r w:rsidR="001575D7" w:rsidRPr="00352537">
        <w:rPr>
          <w:rFonts w:ascii="Times New Roman" w:eastAsia="Times New Roman" w:hAnsi="Times New Roman" w:cs="Times New Roman"/>
          <w:b/>
          <w:sz w:val="24"/>
          <w:szCs w:val="24"/>
        </w:rPr>
        <w:t>.</w:t>
      </w:r>
      <w:r w:rsidR="009110B3">
        <w:rPr>
          <w:rFonts w:ascii="Times New Roman" w:eastAsia="Times New Roman" w:hAnsi="Times New Roman" w:cs="Times New Roman"/>
          <w:b/>
          <w:sz w:val="24"/>
          <w:szCs w:val="24"/>
        </w:rPr>
        <w:t>09</w:t>
      </w:r>
      <w:r w:rsidR="009A11A3" w:rsidRPr="001575D7">
        <w:rPr>
          <w:rFonts w:ascii="Times New Roman" w:eastAsia="Times New Roman" w:hAnsi="Times New Roman" w:cs="Times New Roman"/>
          <w:b/>
          <w:sz w:val="24"/>
          <w:szCs w:val="24"/>
        </w:rPr>
        <w:t>.</w:t>
      </w:r>
      <w:r w:rsidR="009A11A3">
        <w:rPr>
          <w:rFonts w:ascii="Times New Roman" w:eastAsia="Times New Roman" w:hAnsi="Times New Roman" w:cs="Times New Roman"/>
          <w:b/>
          <w:sz w:val="24"/>
          <w:szCs w:val="24"/>
        </w:rPr>
        <w:t>201</w:t>
      </w:r>
      <w:r w:rsidR="00D66457">
        <w:rPr>
          <w:rFonts w:ascii="Times New Roman" w:eastAsia="Times New Roman" w:hAnsi="Times New Roman" w:cs="Times New Roman"/>
          <w:b/>
          <w:sz w:val="24"/>
          <w:szCs w:val="24"/>
        </w:rPr>
        <w:t>7</w:t>
      </w:r>
      <w:r w:rsidR="009A11A3">
        <w:rPr>
          <w:rFonts w:ascii="Times New Roman" w:eastAsia="Times New Roman" w:hAnsi="Times New Roman" w:cs="Times New Roman"/>
          <w:b/>
          <w:sz w:val="24"/>
          <w:szCs w:val="24"/>
        </w:rPr>
        <w:t>.</w:t>
      </w:r>
      <w:r w:rsidR="00CF5E10">
        <w:rPr>
          <w:rFonts w:ascii="Times New Roman" w:eastAsia="Times New Roman" w:hAnsi="Times New Roman" w:cs="Times New Roman"/>
          <w:b/>
          <w:sz w:val="24"/>
          <w:szCs w:val="24"/>
        </w:rPr>
        <w:t xml:space="preserve"> </w:t>
      </w:r>
      <w:r w:rsidR="00341728" w:rsidRPr="00341728">
        <w:rPr>
          <w:rFonts w:ascii="Times New Roman" w:eastAsia="Times New Roman" w:hAnsi="Times New Roman" w:cs="Times New Roman"/>
          <w:b/>
          <w:sz w:val="24"/>
          <w:szCs w:val="24"/>
        </w:rPr>
        <w:t>plkst.10:00</w:t>
      </w:r>
      <w:r w:rsidR="001575D7">
        <w:rPr>
          <w:rFonts w:ascii="Times New Roman" w:eastAsia="Times New Roman" w:hAnsi="Times New Roman" w:cs="Times New Roman"/>
          <w:sz w:val="24"/>
          <w:szCs w:val="24"/>
        </w:rPr>
        <w:t xml:space="preserve"> Siguldas novada </w:t>
      </w:r>
      <w:r w:rsidR="001575D7" w:rsidRPr="008F0FEC">
        <w:rPr>
          <w:rFonts w:ascii="Times New Roman" w:eastAsia="Times New Roman" w:hAnsi="Times New Roman" w:cs="Times New Roman"/>
          <w:sz w:val="24"/>
          <w:szCs w:val="24"/>
        </w:rPr>
        <w:t>pašvaldības</w:t>
      </w:r>
      <w:r w:rsidR="00341728" w:rsidRPr="008F0FEC">
        <w:rPr>
          <w:rFonts w:ascii="Times New Roman" w:eastAsia="Times New Roman" w:hAnsi="Times New Roman" w:cs="Times New Roman"/>
          <w:sz w:val="24"/>
          <w:szCs w:val="24"/>
        </w:rPr>
        <w:t xml:space="preserve"> Klientu apkalpošanas nodaļā,</w:t>
      </w:r>
      <w:r w:rsidR="001575D7" w:rsidRPr="008F0FEC">
        <w:rPr>
          <w:rFonts w:ascii="Times New Roman" w:eastAsia="Times New Roman" w:hAnsi="Times New Roman" w:cs="Times New Roman"/>
          <w:sz w:val="24"/>
          <w:szCs w:val="24"/>
        </w:rPr>
        <w:t xml:space="preserve"> Siguldas pagasta pārvaldē, 2.stāvā, Zinātnes ielā 7</w:t>
      </w:r>
      <w:r w:rsidR="00341728" w:rsidRPr="008F0FEC">
        <w:rPr>
          <w:rFonts w:ascii="Times New Roman" w:eastAsia="Times New Roman" w:hAnsi="Times New Roman" w:cs="Times New Roman"/>
          <w:sz w:val="24"/>
          <w:szCs w:val="24"/>
        </w:rPr>
        <w:t>, Siguldā,</w:t>
      </w:r>
      <w:r w:rsidR="001575D7" w:rsidRPr="008F0FEC">
        <w:rPr>
          <w:rFonts w:ascii="Times New Roman" w:eastAsia="Times New Roman" w:hAnsi="Times New Roman" w:cs="Times New Roman"/>
          <w:sz w:val="24"/>
          <w:szCs w:val="24"/>
        </w:rPr>
        <w:t xml:space="preserve"> pie pārvaldes vadītājas </w:t>
      </w:r>
      <w:proofErr w:type="spellStart"/>
      <w:r w:rsidR="001575D7" w:rsidRPr="008F0FEC">
        <w:rPr>
          <w:rFonts w:ascii="Times New Roman" w:eastAsia="Times New Roman" w:hAnsi="Times New Roman" w:cs="Times New Roman"/>
          <w:sz w:val="24"/>
          <w:szCs w:val="24"/>
        </w:rPr>
        <w:t>p.i</w:t>
      </w:r>
      <w:proofErr w:type="spellEnd"/>
      <w:r w:rsidR="001575D7" w:rsidRPr="008F0FEC">
        <w:rPr>
          <w:rFonts w:ascii="Times New Roman" w:eastAsia="Times New Roman" w:hAnsi="Times New Roman" w:cs="Times New Roman"/>
          <w:sz w:val="24"/>
          <w:szCs w:val="24"/>
        </w:rPr>
        <w:t>.</w:t>
      </w:r>
      <w:r w:rsidR="00B331B7" w:rsidRPr="008F0FEC">
        <w:rPr>
          <w:rFonts w:ascii="Times New Roman" w:eastAsia="Times New Roman" w:hAnsi="Times New Roman" w:cs="Times New Roman"/>
          <w:sz w:val="24"/>
          <w:szCs w:val="24"/>
        </w:rPr>
        <w:t>,</w:t>
      </w:r>
      <w:r w:rsidR="001575D7">
        <w:rPr>
          <w:rFonts w:ascii="Times New Roman" w:eastAsia="Times New Roman" w:hAnsi="Times New Roman" w:cs="Times New Roman"/>
          <w:i/>
          <w:color w:val="FF0000"/>
          <w:sz w:val="24"/>
          <w:szCs w:val="24"/>
        </w:rPr>
        <w:t xml:space="preserve"> </w:t>
      </w:r>
      <w:r w:rsidR="00341728" w:rsidRPr="00341728">
        <w:rPr>
          <w:rFonts w:ascii="Times New Roman" w:eastAsia="Times New Roman" w:hAnsi="Times New Roman" w:cs="Times New Roman"/>
          <w:sz w:val="24"/>
          <w:szCs w:val="24"/>
        </w:rPr>
        <w:t>iesniedzot tos personīgi vai atsūtot pa pastu. Pasta sūtījumam jābūt nogādātam šajā punktā noteiktajā adresē līdz augstākminētajam termiņam.</w:t>
      </w:r>
    </w:p>
    <w:p w14:paraId="139EE729" w14:textId="74346DE4" w:rsidR="00341728" w:rsidRPr="00341728" w:rsidRDefault="003E4137" w:rsidP="00453572">
      <w:pPr>
        <w:spacing w:after="120" w:line="240" w:lineRule="auto"/>
        <w:ind w:left="624" w:hanging="6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40FD">
        <w:rPr>
          <w:rFonts w:ascii="Times New Roman" w:eastAsia="Times New Roman" w:hAnsi="Times New Roman" w:cs="Times New Roman"/>
          <w:sz w:val="24"/>
          <w:szCs w:val="24"/>
        </w:rPr>
        <w:t>6</w:t>
      </w:r>
      <w:r w:rsidR="00341728" w:rsidRPr="00341728">
        <w:rPr>
          <w:rFonts w:ascii="Times New Roman" w:eastAsia="Times New Roman" w:hAnsi="Times New Roman" w:cs="Times New Roman"/>
          <w:sz w:val="24"/>
          <w:szCs w:val="24"/>
        </w:rPr>
        <w:t>.2.</w:t>
      </w:r>
      <w:r w:rsidR="00341728" w:rsidRPr="00341728">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14:paraId="5216BBE0" w14:textId="3EB6E9EE" w:rsidR="00341728" w:rsidRPr="00BC6E6D" w:rsidRDefault="003E4137" w:rsidP="00BC6E6D">
      <w:pPr>
        <w:keepNext/>
        <w:spacing w:before="240" w:after="60" w:line="240" w:lineRule="auto"/>
        <w:outlineLvl w:val="1"/>
        <w:rPr>
          <w:rFonts w:ascii="Times New Roman" w:eastAsia="Times New Roman" w:hAnsi="Times New Roman" w:cs="Arial"/>
          <w:b/>
          <w:bCs/>
          <w:iCs/>
          <w:sz w:val="26"/>
          <w:szCs w:val="26"/>
        </w:rPr>
      </w:pPr>
      <w:bookmarkStart w:id="14" w:name="_Toc59334725"/>
      <w:bookmarkStart w:id="15" w:name="_Toc61422128"/>
      <w:r>
        <w:rPr>
          <w:rFonts w:ascii="Times New Roman" w:eastAsia="Times New Roman" w:hAnsi="Times New Roman" w:cs="Arial"/>
          <w:b/>
          <w:bCs/>
          <w:iCs/>
          <w:color w:val="000000"/>
          <w:sz w:val="26"/>
          <w:szCs w:val="26"/>
        </w:rPr>
        <w:t>1.</w:t>
      </w:r>
      <w:r w:rsidR="006B40FD">
        <w:rPr>
          <w:rFonts w:ascii="Times New Roman" w:eastAsia="Times New Roman" w:hAnsi="Times New Roman" w:cs="Arial"/>
          <w:b/>
          <w:bCs/>
          <w:iCs/>
          <w:color w:val="000000"/>
          <w:sz w:val="26"/>
          <w:szCs w:val="26"/>
        </w:rPr>
        <w:t>7</w:t>
      </w:r>
      <w:r w:rsidR="00341728" w:rsidRPr="00341728">
        <w:rPr>
          <w:rFonts w:ascii="Times New Roman" w:eastAsia="Times New Roman" w:hAnsi="Times New Roman" w:cs="Arial"/>
          <w:b/>
          <w:bCs/>
          <w:iCs/>
          <w:color w:val="000000"/>
          <w:sz w:val="26"/>
          <w:szCs w:val="26"/>
        </w:rPr>
        <w:t xml:space="preserve">. Piedāvājuma </w:t>
      </w:r>
      <w:bookmarkEnd w:id="14"/>
      <w:bookmarkEnd w:id="15"/>
      <w:r w:rsidR="00341728" w:rsidRPr="00341728">
        <w:rPr>
          <w:rFonts w:ascii="Times New Roman" w:eastAsia="Times New Roman" w:hAnsi="Times New Roman" w:cs="Arial"/>
          <w:b/>
          <w:bCs/>
          <w:iCs/>
          <w:color w:val="000000"/>
          <w:sz w:val="26"/>
          <w:szCs w:val="26"/>
        </w:rPr>
        <w:t>nodrošinājums</w:t>
      </w:r>
    </w:p>
    <w:p w14:paraId="4D32721E" w14:textId="77777777" w:rsidR="00341728" w:rsidRPr="00341728" w:rsidRDefault="00341728" w:rsidP="00341728">
      <w:pPr>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Iesniedzot Piedāvājumu</w:t>
      </w:r>
      <w:r w:rsidRPr="00341728">
        <w:rPr>
          <w:rFonts w:ascii="Times New Roman" w:eastAsia="Times New Roman" w:hAnsi="Times New Roman" w:cs="Times New Roman"/>
          <w:color w:val="000000"/>
          <w:sz w:val="24"/>
          <w:szCs w:val="24"/>
        </w:rPr>
        <w:t>, Pretendentam piedāvājuma nodrošinājums nav jāiesniedz</w:t>
      </w:r>
      <w:r w:rsidRPr="00341728">
        <w:rPr>
          <w:rFonts w:ascii="Times New Roman" w:eastAsia="Times New Roman" w:hAnsi="Times New Roman" w:cs="Times New Roman"/>
          <w:sz w:val="24"/>
          <w:szCs w:val="24"/>
        </w:rPr>
        <w:t>.</w:t>
      </w:r>
    </w:p>
    <w:p w14:paraId="2350B866" w14:textId="035348DF" w:rsidR="00341728" w:rsidRPr="00341728" w:rsidRDefault="003E4137" w:rsidP="00341728">
      <w:pPr>
        <w:keepNext/>
        <w:spacing w:before="240" w:after="60" w:line="240" w:lineRule="auto"/>
        <w:outlineLvl w:val="1"/>
        <w:rPr>
          <w:rFonts w:ascii="Times New Roman" w:eastAsia="Times New Roman" w:hAnsi="Times New Roman" w:cs="Arial"/>
          <w:b/>
          <w:bCs/>
          <w:iCs/>
          <w:color w:val="000000"/>
          <w:sz w:val="26"/>
          <w:szCs w:val="26"/>
        </w:rPr>
      </w:pPr>
      <w:bookmarkStart w:id="16" w:name="_Toc59334727"/>
      <w:bookmarkStart w:id="17" w:name="_Toc61422130"/>
      <w:r>
        <w:rPr>
          <w:rFonts w:ascii="Times New Roman" w:eastAsia="Times New Roman" w:hAnsi="Times New Roman" w:cs="Arial"/>
          <w:b/>
          <w:bCs/>
          <w:iCs/>
          <w:color w:val="000000"/>
          <w:sz w:val="26"/>
          <w:szCs w:val="26"/>
        </w:rPr>
        <w:t>1.</w:t>
      </w:r>
      <w:r w:rsidR="006B40FD">
        <w:rPr>
          <w:rFonts w:ascii="Times New Roman" w:eastAsia="Times New Roman" w:hAnsi="Times New Roman" w:cs="Arial"/>
          <w:b/>
          <w:bCs/>
          <w:iCs/>
          <w:color w:val="000000"/>
          <w:sz w:val="26"/>
          <w:szCs w:val="26"/>
        </w:rPr>
        <w:t>8</w:t>
      </w:r>
      <w:r w:rsidR="00341728" w:rsidRPr="00341728">
        <w:rPr>
          <w:rFonts w:ascii="Times New Roman" w:eastAsia="Times New Roman" w:hAnsi="Times New Roman" w:cs="Arial"/>
          <w:b/>
          <w:bCs/>
          <w:iCs/>
          <w:color w:val="000000"/>
          <w:sz w:val="26"/>
          <w:szCs w:val="26"/>
        </w:rPr>
        <w:t>. Piedāvājuma noformēšana</w:t>
      </w:r>
      <w:bookmarkEnd w:id="16"/>
      <w:bookmarkEnd w:id="17"/>
    </w:p>
    <w:p w14:paraId="6ABEF02D" w14:textId="264CDF27" w:rsidR="00341728" w:rsidRPr="00341728" w:rsidRDefault="003E4137" w:rsidP="00341728">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40FD">
        <w:rPr>
          <w:rFonts w:ascii="Times New Roman" w:eastAsia="Times New Roman" w:hAnsi="Times New Roman" w:cs="Times New Roman"/>
          <w:sz w:val="24"/>
          <w:szCs w:val="24"/>
        </w:rPr>
        <w:t>8</w:t>
      </w:r>
      <w:r w:rsidR="00341728" w:rsidRPr="00341728">
        <w:rPr>
          <w:rFonts w:ascii="Times New Roman" w:eastAsia="Times New Roman" w:hAnsi="Times New Roman" w:cs="Times New Roman"/>
          <w:sz w:val="24"/>
          <w:szCs w:val="24"/>
        </w:rPr>
        <w:t>.1.</w:t>
      </w:r>
      <w:r w:rsidR="00341728" w:rsidRPr="00341728">
        <w:rPr>
          <w:rFonts w:ascii="Times New Roman" w:eastAsia="Times New Roman" w:hAnsi="Times New Roman" w:cs="Times New Roman"/>
          <w:sz w:val="24"/>
          <w:szCs w:val="24"/>
        </w:rPr>
        <w:tab/>
        <w:t>Piedāvājums iesniedzams aizlīmētā un aizzīmogotā aploksnē (vai citā iepakojumā), uz kuras jānorāda:</w:t>
      </w:r>
    </w:p>
    <w:p w14:paraId="3A10E75C" w14:textId="77777777" w:rsidR="00341728" w:rsidRPr="00341728" w:rsidRDefault="00341728" w:rsidP="00341728">
      <w:pPr>
        <w:numPr>
          <w:ilvl w:val="0"/>
          <w:numId w:val="2"/>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pasūtītāja nosaukums un adrese;</w:t>
      </w:r>
    </w:p>
    <w:p w14:paraId="35887550" w14:textId="77777777" w:rsidR="00341728" w:rsidRPr="00341728" w:rsidRDefault="00341728" w:rsidP="00341728">
      <w:pPr>
        <w:numPr>
          <w:ilvl w:val="0"/>
          <w:numId w:val="2"/>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pretendenta nosaukums un adrese; </w:t>
      </w:r>
    </w:p>
    <w:p w14:paraId="4F093D14" w14:textId="77777777" w:rsidR="00341728" w:rsidRPr="00341728" w:rsidRDefault="00341728" w:rsidP="00341728">
      <w:pPr>
        <w:numPr>
          <w:ilvl w:val="0"/>
          <w:numId w:val="2"/>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lastRenderedPageBreak/>
        <w:t xml:space="preserve">atzīme </w:t>
      </w:r>
    </w:p>
    <w:p w14:paraId="3078F8E4" w14:textId="77777777" w:rsidR="00341728" w:rsidRPr="00341728" w:rsidRDefault="009A11A3" w:rsidP="00541A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341728" w:rsidRPr="00341728">
        <w:rPr>
          <w:rFonts w:ascii="Times New Roman" w:eastAsia="Times New Roman" w:hAnsi="Times New Roman" w:cs="Times New Roman"/>
          <w:b/>
          <w:sz w:val="24"/>
          <w:szCs w:val="24"/>
        </w:rPr>
        <w:t>Piedāvājums iepirkumam</w:t>
      </w:r>
    </w:p>
    <w:p w14:paraId="2BF10764" w14:textId="77777777" w:rsidR="00341728" w:rsidRPr="00341728" w:rsidRDefault="009A11A3" w:rsidP="00B331B7">
      <w:pPr>
        <w:spacing w:before="120"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341728" w:rsidRPr="00341728">
        <w:rPr>
          <w:rFonts w:ascii="Times New Roman" w:eastAsia="Times New Roman" w:hAnsi="Times New Roman" w:cs="Times New Roman"/>
          <w:b/>
          <w:sz w:val="24"/>
          <w:szCs w:val="24"/>
        </w:rPr>
        <w:t>Bi</w:t>
      </w:r>
      <w:r>
        <w:rPr>
          <w:rFonts w:ascii="Times New Roman" w:eastAsia="Times New Roman" w:hAnsi="Times New Roman" w:cs="Times New Roman"/>
          <w:b/>
          <w:sz w:val="24"/>
          <w:szCs w:val="24"/>
        </w:rPr>
        <w:t>roja tehnikas apkope un remonts</w:t>
      </w:r>
      <w:r w:rsidR="00341728" w:rsidRPr="00341728">
        <w:rPr>
          <w:rFonts w:ascii="Times New Roman" w:eastAsia="Times New Roman" w:hAnsi="Times New Roman" w:cs="Times New Roman"/>
          <w:b/>
          <w:sz w:val="24"/>
          <w:szCs w:val="24"/>
        </w:rPr>
        <w:t>”</w:t>
      </w:r>
    </w:p>
    <w:p w14:paraId="58B54285" w14:textId="38470568" w:rsidR="00341728" w:rsidRPr="00B331B7" w:rsidRDefault="00341728" w:rsidP="006B40FD">
      <w:pPr>
        <w:spacing w:before="120" w:after="120" w:line="240" w:lineRule="auto"/>
        <w:jc w:val="center"/>
        <w:rPr>
          <w:rFonts w:ascii="Times New Roman" w:eastAsia="Times New Roman" w:hAnsi="Times New Roman" w:cs="Times New Roman"/>
          <w:b/>
          <w:sz w:val="24"/>
          <w:szCs w:val="24"/>
        </w:rPr>
      </w:pPr>
      <w:r w:rsidRPr="00B331B7">
        <w:rPr>
          <w:rFonts w:ascii="Times New Roman" w:eastAsia="Times New Roman" w:hAnsi="Times New Roman" w:cs="Times New Roman"/>
          <w:b/>
          <w:sz w:val="24"/>
          <w:szCs w:val="24"/>
        </w:rPr>
        <w:t>identifikācijas Nr. SND 201</w:t>
      </w:r>
      <w:r w:rsidR="00D66457" w:rsidRPr="00B331B7">
        <w:rPr>
          <w:rFonts w:ascii="Times New Roman" w:eastAsia="Times New Roman" w:hAnsi="Times New Roman" w:cs="Times New Roman"/>
          <w:b/>
          <w:sz w:val="24"/>
          <w:szCs w:val="24"/>
        </w:rPr>
        <w:t>7</w:t>
      </w:r>
      <w:r w:rsidR="003E4137">
        <w:rPr>
          <w:rFonts w:ascii="Times New Roman" w:eastAsia="Times New Roman" w:hAnsi="Times New Roman" w:cs="Times New Roman"/>
          <w:b/>
          <w:sz w:val="24"/>
          <w:szCs w:val="24"/>
        </w:rPr>
        <w:t>/</w:t>
      </w:r>
      <w:r w:rsidR="006B40FD">
        <w:rPr>
          <w:rFonts w:ascii="Times New Roman" w:eastAsia="Times New Roman" w:hAnsi="Times New Roman" w:cs="Times New Roman"/>
          <w:b/>
          <w:sz w:val="24"/>
          <w:szCs w:val="24"/>
        </w:rPr>
        <w:t>47</w:t>
      </w:r>
    </w:p>
    <w:p w14:paraId="3CC5D530" w14:textId="13394E4A" w:rsidR="00341728" w:rsidRPr="00341728" w:rsidRDefault="00341728" w:rsidP="006B40FD">
      <w:pPr>
        <w:spacing w:after="0" w:line="240" w:lineRule="auto"/>
        <w:jc w:val="center"/>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 xml:space="preserve">Neatvērt </w:t>
      </w:r>
      <w:r w:rsidRPr="00352537">
        <w:rPr>
          <w:rFonts w:ascii="Times New Roman" w:eastAsia="Times New Roman" w:hAnsi="Times New Roman" w:cs="Times New Roman"/>
          <w:b/>
          <w:sz w:val="24"/>
          <w:szCs w:val="24"/>
        </w:rPr>
        <w:t xml:space="preserve">līdz </w:t>
      </w:r>
      <w:r w:rsidR="00352537" w:rsidRPr="00352537">
        <w:rPr>
          <w:rFonts w:ascii="Times New Roman" w:eastAsia="Times New Roman" w:hAnsi="Times New Roman" w:cs="Times New Roman"/>
          <w:b/>
          <w:sz w:val="24"/>
          <w:szCs w:val="24"/>
        </w:rPr>
        <w:t>08</w:t>
      </w:r>
      <w:r w:rsidR="00B331B7" w:rsidRPr="00352537">
        <w:rPr>
          <w:rFonts w:ascii="Times New Roman" w:eastAsia="Times New Roman" w:hAnsi="Times New Roman" w:cs="Times New Roman"/>
          <w:b/>
          <w:sz w:val="24"/>
          <w:szCs w:val="24"/>
        </w:rPr>
        <w:t>.</w:t>
      </w:r>
      <w:r w:rsidR="009110B3" w:rsidRPr="00352537">
        <w:rPr>
          <w:rFonts w:ascii="Times New Roman" w:eastAsia="Times New Roman" w:hAnsi="Times New Roman" w:cs="Times New Roman"/>
          <w:b/>
          <w:sz w:val="24"/>
          <w:szCs w:val="24"/>
        </w:rPr>
        <w:t>09</w:t>
      </w:r>
      <w:bookmarkStart w:id="18" w:name="_GoBack"/>
      <w:bookmarkEnd w:id="18"/>
      <w:r w:rsidRPr="00CF5E10">
        <w:rPr>
          <w:rFonts w:ascii="Times New Roman" w:eastAsia="Times New Roman" w:hAnsi="Times New Roman" w:cs="Times New Roman"/>
          <w:b/>
          <w:sz w:val="24"/>
          <w:szCs w:val="24"/>
        </w:rPr>
        <w:t>.</w:t>
      </w:r>
      <w:r w:rsidRPr="00B331B7">
        <w:rPr>
          <w:rFonts w:ascii="Times New Roman" w:eastAsia="Times New Roman" w:hAnsi="Times New Roman" w:cs="Times New Roman"/>
          <w:b/>
          <w:sz w:val="24"/>
          <w:szCs w:val="24"/>
        </w:rPr>
        <w:t>201</w:t>
      </w:r>
      <w:r w:rsidR="00D66457" w:rsidRPr="00B331B7">
        <w:rPr>
          <w:rFonts w:ascii="Times New Roman" w:eastAsia="Times New Roman" w:hAnsi="Times New Roman" w:cs="Times New Roman"/>
          <w:b/>
          <w:sz w:val="24"/>
          <w:szCs w:val="24"/>
        </w:rPr>
        <w:t>7</w:t>
      </w:r>
      <w:r w:rsidRPr="00B331B7">
        <w:rPr>
          <w:rFonts w:ascii="Times New Roman" w:eastAsia="Times New Roman" w:hAnsi="Times New Roman" w:cs="Times New Roman"/>
          <w:b/>
          <w:sz w:val="24"/>
          <w:szCs w:val="24"/>
        </w:rPr>
        <w:t>.</w:t>
      </w:r>
      <w:r w:rsidRPr="00341728">
        <w:rPr>
          <w:rFonts w:ascii="Times New Roman" w:eastAsia="Times New Roman" w:hAnsi="Times New Roman" w:cs="Times New Roman"/>
          <w:b/>
          <w:sz w:val="24"/>
          <w:szCs w:val="24"/>
        </w:rPr>
        <w:t xml:space="preserve"> plkst.10:00”.</w:t>
      </w:r>
    </w:p>
    <w:p w14:paraId="0C90695C" w14:textId="0240EC21" w:rsidR="00341728" w:rsidRPr="00341728" w:rsidRDefault="003E4137" w:rsidP="00341728">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40FD">
        <w:rPr>
          <w:rFonts w:ascii="Times New Roman" w:eastAsia="Times New Roman" w:hAnsi="Times New Roman" w:cs="Times New Roman"/>
          <w:sz w:val="24"/>
          <w:szCs w:val="24"/>
        </w:rPr>
        <w:t>8</w:t>
      </w:r>
      <w:r w:rsidR="00341728" w:rsidRPr="00341728">
        <w:rPr>
          <w:rFonts w:ascii="Times New Roman" w:eastAsia="Times New Roman" w:hAnsi="Times New Roman" w:cs="Times New Roman"/>
          <w:sz w:val="24"/>
          <w:szCs w:val="24"/>
        </w:rPr>
        <w:t>.2. P</w:t>
      </w:r>
      <w:r w:rsidR="00821602">
        <w:rPr>
          <w:rFonts w:ascii="Times New Roman" w:eastAsia="Times New Roman" w:hAnsi="Times New Roman" w:cs="Times New Roman"/>
          <w:sz w:val="24"/>
          <w:szCs w:val="24"/>
        </w:rPr>
        <w:t>iedāvājums sastāv no trim daļām:</w:t>
      </w:r>
    </w:p>
    <w:p w14:paraId="1B269683" w14:textId="77777777" w:rsidR="00341728" w:rsidRPr="00341728" w:rsidRDefault="00341728" w:rsidP="00341728">
      <w:pPr>
        <w:numPr>
          <w:ilvl w:val="0"/>
          <w:numId w:val="3"/>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atlases dokumentiem (1 oriģināls un 1 kopija);</w:t>
      </w:r>
    </w:p>
    <w:p w14:paraId="3268D9E3" w14:textId="77777777" w:rsidR="00341728" w:rsidRPr="00341728" w:rsidRDefault="00341728" w:rsidP="00341728">
      <w:pPr>
        <w:numPr>
          <w:ilvl w:val="0"/>
          <w:numId w:val="3"/>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tehniskā piedāvājuma (1 oriģināls un 1 kopija);</w:t>
      </w:r>
    </w:p>
    <w:p w14:paraId="7B7B9913" w14:textId="77777777" w:rsidR="00341728" w:rsidRPr="00341728" w:rsidRDefault="00341728" w:rsidP="00341728">
      <w:pPr>
        <w:numPr>
          <w:ilvl w:val="0"/>
          <w:numId w:val="3"/>
        </w:numPr>
        <w:spacing w:before="120" w:after="120" w:line="240" w:lineRule="auto"/>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finanšu piedāvājuma (1 oriģināls un 1 kopija). </w:t>
      </w:r>
    </w:p>
    <w:p w14:paraId="4FAC7645" w14:textId="0264C3DE" w:rsidR="00341728" w:rsidRPr="00341728" w:rsidRDefault="003E4137" w:rsidP="00341728">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B40FD">
        <w:rPr>
          <w:rFonts w:ascii="Times New Roman" w:eastAsia="Times New Roman" w:hAnsi="Times New Roman" w:cs="Times New Roman"/>
          <w:sz w:val="24"/>
          <w:szCs w:val="24"/>
        </w:rPr>
        <w:t>8</w:t>
      </w:r>
      <w:r w:rsidR="00341728" w:rsidRPr="00341728">
        <w:rPr>
          <w:rFonts w:ascii="Times New Roman" w:eastAsia="Times New Roman" w:hAnsi="Times New Roman" w:cs="Times New Roman"/>
          <w:sz w:val="24"/>
          <w:szCs w:val="24"/>
        </w:rPr>
        <w:t>.3. Piedāvājum</w:t>
      </w:r>
      <w:r w:rsidR="00667050">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iesniedz Nolikuma 1.</w:t>
      </w:r>
      <w:r w:rsidR="006B40FD">
        <w:rPr>
          <w:rFonts w:ascii="Times New Roman" w:eastAsia="Times New Roman" w:hAnsi="Times New Roman" w:cs="Times New Roman"/>
          <w:sz w:val="24"/>
          <w:szCs w:val="24"/>
        </w:rPr>
        <w:t>8</w:t>
      </w:r>
      <w:r w:rsidR="00341728" w:rsidRPr="00341728">
        <w:rPr>
          <w:rFonts w:ascii="Times New Roman" w:eastAsia="Times New Roman" w:hAnsi="Times New Roman" w:cs="Times New Roman"/>
          <w:sz w:val="24"/>
          <w:szCs w:val="24"/>
        </w:rPr>
        <w:t xml:space="preserve">.1.punktā minētajā aploksnē (vai citā iepakojumā). Piedāvājuma dokumentiem jābūt sanumurētiem, </w:t>
      </w:r>
      <w:proofErr w:type="spellStart"/>
      <w:r w:rsidR="00341728" w:rsidRPr="00341728">
        <w:rPr>
          <w:rFonts w:ascii="Times New Roman" w:eastAsia="Times New Roman" w:hAnsi="Times New Roman" w:cs="Times New Roman"/>
          <w:sz w:val="24"/>
          <w:szCs w:val="24"/>
        </w:rPr>
        <w:t>cauršūtiem</w:t>
      </w:r>
      <w:proofErr w:type="spellEnd"/>
      <w:r w:rsidR="00341728" w:rsidRPr="00341728">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r w:rsidR="00FE3932" w:rsidRPr="00341728">
        <w:rPr>
          <w:rFonts w:ascii="Times New Roman" w:eastAsia="Times New Roman" w:hAnsi="Times New Roman" w:cs="Times New Roman"/>
          <w:bCs/>
          <w:sz w:val="24"/>
          <w:szCs w:val="24"/>
        </w:rPr>
        <w:t>Elektroniskā veidā jāiesniedz tehniskais piedāvājums un finanšu piedāvājums. Tiem jābūt veidotiem kā Microsoft Word un/vai Excel dokumentiem. Elektroniskajam datu nesējam (CD</w:t>
      </w:r>
      <w:r w:rsidR="00667050">
        <w:rPr>
          <w:rFonts w:ascii="Times New Roman" w:eastAsia="Times New Roman" w:hAnsi="Times New Roman" w:cs="Times New Roman"/>
          <w:bCs/>
          <w:sz w:val="24"/>
          <w:szCs w:val="24"/>
        </w:rPr>
        <w:t xml:space="preserve"> vai USB</w:t>
      </w:r>
      <w:r w:rsidR="00FE3932" w:rsidRPr="00341728">
        <w:rPr>
          <w:rFonts w:ascii="Times New Roman" w:eastAsia="Times New Roman" w:hAnsi="Times New Roman" w:cs="Times New Roman"/>
          <w:bCs/>
          <w:sz w:val="24"/>
          <w:szCs w:val="24"/>
        </w:rPr>
        <w:t xml:space="preserve">), kas satur tehnisko piedāvājumu un finanšu piedāvājumu, </w:t>
      </w:r>
      <w:r w:rsidR="00FE3932">
        <w:rPr>
          <w:rFonts w:ascii="Times New Roman" w:eastAsia="Times New Roman" w:hAnsi="Times New Roman" w:cs="Times New Roman"/>
          <w:bCs/>
          <w:sz w:val="24"/>
          <w:szCs w:val="24"/>
        </w:rPr>
        <w:t>jābūt ievietotam Nolikuma 1.8</w:t>
      </w:r>
      <w:r w:rsidR="00FE3932" w:rsidRPr="00341728">
        <w:rPr>
          <w:rFonts w:ascii="Times New Roman" w:eastAsia="Times New Roman" w:hAnsi="Times New Roman" w:cs="Times New Roman"/>
          <w:bCs/>
          <w:sz w:val="24"/>
          <w:szCs w:val="24"/>
        </w:rPr>
        <w:t>.1.punktā minētajā aploksnē. Ja konstatētas pretrunas starp Pretendenta iesniegto piedāvājuma oriģinālu, piedāvājuma kopijām un iesniegto CD disku</w:t>
      </w:r>
      <w:r w:rsidR="00667050">
        <w:rPr>
          <w:rFonts w:ascii="Times New Roman" w:eastAsia="Times New Roman" w:hAnsi="Times New Roman" w:cs="Times New Roman"/>
          <w:bCs/>
          <w:sz w:val="24"/>
          <w:szCs w:val="24"/>
        </w:rPr>
        <w:t xml:space="preserve"> vai USB datu nesēju</w:t>
      </w:r>
      <w:r w:rsidR="00FE3932" w:rsidRPr="00341728">
        <w:rPr>
          <w:rFonts w:ascii="Times New Roman" w:eastAsia="Times New Roman" w:hAnsi="Times New Roman" w:cs="Times New Roman"/>
          <w:bCs/>
          <w:sz w:val="24"/>
          <w:szCs w:val="24"/>
        </w:rPr>
        <w:t>, tad tiks vērtēta piedāvājuma oriģinālā iekļautā informācija.</w:t>
      </w:r>
    </w:p>
    <w:p w14:paraId="26422563" w14:textId="6195D263" w:rsidR="00341728" w:rsidRPr="00341728" w:rsidRDefault="003E4137" w:rsidP="00341728">
      <w:pPr>
        <w:spacing w:before="120" w:after="120" w:line="240" w:lineRule="auto"/>
        <w:ind w:left="73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E3932">
        <w:rPr>
          <w:rFonts w:ascii="Times New Roman" w:eastAsia="Times New Roman" w:hAnsi="Times New Roman" w:cs="Times New Roman"/>
          <w:sz w:val="24"/>
          <w:szCs w:val="24"/>
        </w:rPr>
        <w:t>8</w:t>
      </w:r>
      <w:r w:rsidR="00341728" w:rsidRPr="00341728">
        <w:rPr>
          <w:rFonts w:ascii="Times New Roman" w:eastAsia="Times New Roman" w:hAnsi="Times New Roman" w:cs="Times New Roman"/>
          <w:sz w:val="24"/>
          <w:szCs w:val="24"/>
        </w:rPr>
        <w:t>.4.</w:t>
      </w:r>
      <w:r w:rsidR="00341728" w:rsidRPr="00341728">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14:paraId="52A10528" w14:textId="7B52D4C7" w:rsidR="00341728" w:rsidRPr="00341728" w:rsidRDefault="003E4137" w:rsidP="00341728">
      <w:pPr>
        <w:spacing w:before="120" w:after="120" w:line="240" w:lineRule="auto"/>
        <w:ind w:left="737" w:hanging="7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E3932">
        <w:rPr>
          <w:rFonts w:ascii="Times New Roman" w:eastAsia="Times New Roman" w:hAnsi="Times New Roman" w:cs="Times New Roman"/>
          <w:sz w:val="24"/>
          <w:szCs w:val="24"/>
        </w:rPr>
        <w:t>8</w:t>
      </w:r>
      <w:r w:rsidR="00341728" w:rsidRPr="00341728">
        <w:rPr>
          <w:rFonts w:ascii="Times New Roman" w:eastAsia="Times New Roman" w:hAnsi="Times New Roman" w:cs="Times New Roman"/>
          <w:sz w:val="24"/>
          <w:szCs w:val="24"/>
        </w:rPr>
        <w:t>.5.</w:t>
      </w:r>
      <w:r w:rsidR="00341728" w:rsidRPr="00341728">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37C2C2F6" w14:textId="252C29F5" w:rsidR="00341728" w:rsidRPr="00341728" w:rsidRDefault="003E4137" w:rsidP="00FE3932">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E3932">
        <w:rPr>
          <w:rFonts w:ascii="Times New Roman" w:eastAsia="Times New Roman" w:hAnsi="Times New Roman" w:cs="Times New Roman"/>
          <w:sz w:val="24"/>
          <w:szCs w:val="24"/>
        </w:rPr>
        <w:t>8</w:t>
      </w:r>
      <w:r w:rsidR="00821602">
        <w:rPr>
          <w:rFonts w:ascii="Times New Roman" w:eastAsia="Times New Roman" w:hAnsi="Times New Roman" w:cs="Times New Roman"/>
          <w:sz w:val="24"/>
          <w:szCs w:val="24"/>
        </w:rPr>
        <w:t>.6</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t>Iesniegtie p</w:t>
      </w:r>
      <w:r>
        <w:rPr>
          <w:rFonts w:ascii="Times New Roman" w:eastAsia="Times New Roman" w:hAnsi="Times New Roman" w:cs="Times New Roman"/>
          <w:sz w:val="24"/>
          <w:szCs w:val="24"/>
        </w:rPr>
        <w:t>iedāvājumi, izņemot Nolikuma 1.</w:t>
      </w:r>
      <w:r w:rsidR="00FE3932">
        <w:rPr>
          <w:rFonts w:ascii="Times New Roman" w:eastAsia="Times New Roman" w:hAnsi="Times New Roman" w:cs="Times New Roman"/>
          <w:sz w:val="24"/>
          <w:szCs w:val="24"/>
        </w:rPr>
        <w:t>6</w:t>
      </w:r>
      <w:r w:rsidR="00341728" w:rsidRPr="00341728">
        <w:rPr>
          <w:rFonts w:ascii="Times New Roman" w:eastAsia="Times New Roman" w:hAnsi="Times New Roman" w:cs="Times New Roman"/>
          <w:sz w:val="24"/>
          <w:szCs w:val="24"/>
        </w:rPr>
        <w:t>.2.punktā noteikto gadījumu, ir Pasūtītāja īpašums un netiek atdoti atpakaļ Pretendentiem.</w:t>
      </w:r>
      <w:bookmarkStart w:id="19" w:name="_Toc61422132"/>
    </w:p>
    <w:p w14:paraId="45BE34CE" w14:textId="109431EE" w:rsidR="00341728" w:rsidRPr="00341728" w:rsidRDefault="003E4137" w:rsidP="00341728">
      <w:pPr>
        <w:keepNext/>
        <w:spacing w:before="240" w:after="60" w:line="240" w:lineRule="auto"/>
        <w:outlineLvl w:val="1"/>
        <w:rPr>
          <w:rFonts w:ascii="Times New Roman" w:eastAsia="Times New Roman" w:hAnsi="Times New Roman" w:cs="Arial"/>
          <w:b/>
          <w:bCs/>
          <w:iCs/>
          <w:color w:val="000000"/>
          <w:sz w:val="26"/>
          <w:szCs w:val="26"/>
        </w:rPr>
      </w:pPr>
      <w:r>
        <w:rPr>
          <w:rFonts w:ascii="Times New Roman" w:eastAsia="Times New Roman" w:hAnsi="Times New Roman" w:cs="Times New Roman"/>
          <w:b/>
          <w:bCs/>
          <w:sz w:val="26"/>
          <w:szCs w:val="26"/>
        </w:rPr>
        <w:t>1.</w:t>
      </w:r>
      <w:r w:rsidR="00FE3932">
        <w:rPr>
          <w:rFonts w:ascii="Times New Roman" w:eastAsia="Times New Roman" w:hAnsi="Times New Roman" w:cs="Times New Roman"/>
          <w:b/>
          <w:bCs/>
          <w:sz w:val="26"/>
          <w:szCs w:val="26"/>
        </w:rPr>
        <w:t>9</w:t>
      </w:r>
      <w:r w:rsidR="00341728" w:rsidRPr="00341728">
        <w:rPr>
          <w:rFonts w:ascii="Times New Roman" w:eastAsia="Times New Roman" w:hAnsi="Times New Roman" w:cs="Times New Roman"/>
          <w:b/>
          <w:bCs/>
          <w:sz w:val="26"/>
          <w:szCs w:val="26"/>
        </w:rPr>
        <w:t>.</w:t>
      </w:r>
      <w:r w:rsidR="00341728" w:rsidRPr="00341728">
        <w:rPr>
          <w:rFonts w:ascii="Times New Roman" w:eastAsia="Times New Roman" w:hAnsi="Times New Roman" w:cs="Arial"/>
          <w:b/>
          <w:bCs/>
          <w:iCs/>
          <w:color w:val="000000"/>
          <w:sz w:val="26"/>
          <w:szCs w:val="26"/>
        </w:rPr>
        <w:t xml:space="preserve"> Informācijas sniegšana un apmaiņa</w:t>
      </w:r>
    </w:p>
    <w:p w14:paraId="2CFC89B8" w14:textId="6BC9C976" w:rsidR="00341728" w:rsidRPr="00341728" w:rsidRDefault="003E4137" w:rsidP="00341728">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90F70">
        <w:rPr>
          <w:rFonts w:ascii="Times New Roman" w:eastAsia="Times New Roman" w:hAnsi="Times New Roman" w:cs="Times New Roman"/>
          <w:sz w:val="24"/>
          <w:szCs w:val="24"/>
        </w:rPr>
        <w:t>9</w:t>
      </w:r>
      <w:r w:rsidR="00341728" w:rsidRPr="00341728">
        <w:rPr>
          <w:rFonts w:ascii="Times New Roman" w:eastAsia="Times New Roman" w:hAnsi="Times New Roman" w:cs="Times New Roman"/>
          <w:sz w:val="24"/>
          <w:szCs w:val="24"/>
        </w:rPr>
        <w:t>.1.</w:t>
      </w:r>
      <w:r w:rsidR="00341728" w:rsidRPr="00341728">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w:t>
      </w:r>
      <w:r w:rsidR="00B331B7">
        <w:rPr>
          <w:rFonts w:ascii="Times New Roman" w:eastAsia="Times New Roman" w:hAnsi="Times New Roman" w:cs="Times New Roman"/>
          <w:sz w:val="24"/>
          <w:szCs w:val="24"/>
        </w:rPr>
        <w:t xml:space="preserve">ndentu atlasi tiek nodrošināta </w:t>
      </w:r>
      <w:r w:rsidR="00B331B7" w:rsidRPr="008F0FEC">
        <w:rPr>
          <w:rFonts w:ascii="Times New Roman" w:eastAsia="Times New Roman" w:hAnsi="Times New Roman" w:cs="Times New Roman"/>
          <w:sz w:val="24"/>
          <w:szCs w:val="24"/>
        </w:rPr>
        <w:t>3 (trīs</w:t>
      </w:r>
      <w:r w:rsidR="00341728" w:rsidRPr="008F0FEC">
        <w:rPr>
          <w:rFonts w:ascii="Times New Roman" w:eastAsia="Times New Roman" w:hAnsi="Times New Roman" w:cs="Times New Roman"/>
          <w:sz w:val="24"/>
          <w:szCs w:val="24"/>
        </w:rPr>
        <w:t>) darb</w:t>
      </w:r>
      <w:r w:rsidR="00B331B7" w:rsidRPr="008F0FEC">
        <w:rPr>
          <w:rFonts w:ascii="Times New Roman" w:eastAsia="Times New Roman" w:hAnsi="Times New Roman" w:cs="Times New Roman"/>
          <w:sz w:val="24"/>
          <w:szCs w:val="24"/>
        </w:rPr>
        <w:t>a dienu laikā, bet ne vēlāk kā 4 (četr</w:t>
      </w:r>
      <w:r w:rsidR="00341728" w:rsidRPr="008F0FEC">
        <w:rPr>
          <w:rFonts w:ascii="Times New Roman" w:eastAsia="Times New Roman" w:hAnsi="Times New Roman" w:cs="Times New Roman"/>
          <w:sz w:val="24"/>
          <w:szCs w:val="24"/>
        </w:rPr>
        <w:t>as)</w:t>
      </w:r>
      <w:r w:rsidR="00B331B7">
        <w:rPr>
          <w:rFonts w:ascii="Times New Roman" w:eastAsia="Times New Roman" w:hAnsi="Times New Roman" w:cs="Times New Roman"/>
          <w:i/>
          <w:color w:val="FF0000"/>
          <w:sz w:val="24"/>
          <w:szCs w:val="24"/>
        </w:rPr>
        <w:t xml:space="preserve"> </w:t>
      </w:r>
      <w:r w:rsidR="00341728" w:rsidRPr="00341728">
        <w:rPr>
          <w:rFonts w:ascii="Times New Roman" w:eastAsia="Times New Roman" w:hAnsi="Times New Roman" w:cs="Times New Roman"/>
          <w:sz w:val="24"/>
          <w:szCs w:val="24"/>
        </w:rPr>
        <w:t>dienas pirms piedāvājuma iesniegšanas termiņa beigām.</w:t>
      </w:r>
    </w:p>
    <w:p w14:paraId="6F3C2B3D" w14:textId="2B12FD22" w:rsidR="00341728" w:rsidRPr="00341728" w:rsidRDefault="003E4137" w:rsidP="00341728">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90F70">
        <w:rPr>
          <w:rFonts w:ascii="Times New Roman" w:eastAsia="Times New Roman" w:hAnsi="Times New Roman" w:cs="Times New Roman"/>
          <w:sz w:val="24"/>
          <w:szCs w:val="24"/>
        </w:rPr>
        <w:t>9</w:t>
      </w:r>
      <w:r w:rsidR="00341728" w:rsidRPr="00341728">
        <w:rPr>
          <w:rFonts w:ascii="Times New Roman" w:eastAsia="Times New Roman" w:hAnsi="Times New Roman" w:cs="Times New Roman"/>
          <w:sz w:val="24"/>
          <w:szCs w:val="24"/>
        </w:rPr>
        <w:t>.2.</w:t>
      </w:r>
      <w:r w:rsidR="00341728" w:rsidRPr="00341728">
        <w:rPr>
          <w:rFonts w:ascii="Times New Roman" w:eastAsia="Times New Roman" w:hAnsi="Times New Roman" w:cs="Times New Roman"/>
          <w:sz w:val="24"/>
          <w:szCs w:val="24"/>
        </w:rPr>
        <w:tab/>
      </w:r>
      <w:r w:rsidR="00C90F70" w:rsidRPr="00341728">
        <w:rPr>
          <w:rFonts w:ascii="Times New Roman" w:eastAsia="Times New Roman" w:hAnsi="Times New Roman" w:cs="Times New Roman"/>
          <w:sz w:val="24"/>
          <w:szCs w:val="24"/>
        </w:rPr>
        <w:t xml:space="preserve">Papildu informāciju Pasūtītājs ievieto Siguldas novada pašvaldības mājaslapā </w:t>
      </w:r>
      <w:hyperlink r:id="rId15" w:history="1">
        <w:r w:rsidR="00C90F70" w:rsidRPr="00341728">
          <w:rPr>
            <w:rFonts w:ascii="Times New Roman" w:eastAsia="Times New Roman" w:hAnsi="Times New Roman" w:cs="Times New Roman"/>
            <w:color w:val="0000FF"/>
            <w:sz w:val="24"/>
            <w:szCs w:val="24"/>
            <w:u w:val="single"/>
          </w:rPr>
          <w:t>www.sigulda.lv</w:t>
        </w:r>
      </w:hyperlink>
      <w:r w:rsidR="00C90F70" w:rsidRPr="00341728">
        <w:rPr>
          <w:rFonts w:ascii="Times New Roman" w:eastAsia="Times New Roman" w:hAnsi="Times New Roman" w:cs="Times New Roman"/>
          <w:sz w:val="24"/>
          <w:szCs w:val="24"/>
        </w:rPr>
        <w:t>, kurā ir pieejami iepirkuma dokumenti, norādot arī uzdoto jautājumu.</w:t>
      </w:r>
    </w:p>
    <w:p w14:paraId="5B8EDF49" w14:textId="7D0185AB" w:rsidR="00C90F70" w:rsidRPr="00667050" w:rsidRDefault="003E4137" w:rsidP="00E04505">
      <w:pPr>
        <w:autoSpaceDE w:val="0"/>
        <w:autoSpaceDN w:val="0"/>
        <w:adjustRightInd w:val="0"/>
        <w:spacing w:line="240" w:lineRule="auto"/>
        <w:ind w:left="709" w:hanging="709"/>
        <w:jc w:val="both"/>
        <w:rPr>
          <w:rFonts w:ascii="Times New Roman" w:hAnsi="Times New Roman" w:cs="Times New Roman"/>
          <w:sz w:val="24"/>
          <w:szCs w:val="24"/>
        </w:rPr>
      </w:pPr>
      <w:r w:rsidRPr="00667050">
        <w:rPr>
          <w:rFonts w:ascii="Times New Roman" w:eastAsia="Times New Roman" w:hAnsi="Times New Roman" w:cs="Times New Roman"/>
          <w:sz w:val="24"/>
          <w:szCs w:val="24"/>
        </w:rPr>
        <w:t>1.</w:t>
      </w:r>
      <w:r w:rsidR="00C90F70" w:rsidRPr="00667050">
        <w:rPr>
          <w:rFonts w:ascii="Times New Roman" w:eastAsia="Times New Roman" w:hAnsi="Times New Roman" w:cs="Times New Roman"/>
          <w:sz w:val="24"/>
          <w:szCs w:val="24"/>
        </w:rPr>
        <w:t>9</w:t>
      </w:r>
      <w:r w:rsidR="00341728" w:rsidRPr="00667050">
        <w:rPr>
          <w:rFonts w:ascii="Times New Roman" w:eastAsia="Times New Roman" w:hAnsi="Times New Roman" w:cs="Times New Roman"/>
          <w:sz w:val="24"/>
          <w:szCs w:val="24"/>
        </w:rPr>
        <w:t>.3.</w:t>
      </w:r>
      <w:r w:rsidR="00341728" w:rsidRPr="00667050">
        <w:rPr>
          <w:rFonts w:ascii="Times New Roman" w:eastAsia="Times New Roman" w:hAnsi="Times New Roman" w:cs="Times New Roman"/>
          <w:sz w:val="24"/>
          <w:szCs w:val="24"/>
        </w:rPr>
        <w:tab/>
        <w:t>Informācijas apmaiņa starp Pasūtītāju un Pretenden</w:t>
      </w:r>
      <w:r w:rsidRPr="00667050">
        <w:rPr>
          <w:rFonts w:ascii="Times New Roman" w:eastAsia="Times New Roman" w:hAnsi="Times New Roman" w:cs="Times New Roman"/>
          <w:sz w:val="24"/>
          <w:szCs w:val="24"/>
        </w:rPr>
        <w:t xml:space="preserve">tiem notiek </w:t>
      </w:r>
      <w:proofErr w:type="spellStart"/>
      <w:r w:rsidRPr="00667050">
        <w:rPr>
          <w:rFonts w:ascii="Times New Roman" w:eastAsia="Times New Roman" w:hAnsi="Times New Roman" w:cs="Times New Roman"/>
          <w:sz w:val="24"/>
          <w:szCs w:val="24"/>
        </w:rPr>
        <w:t>rakstveidā</w:t>
      </w:r>
      <w:proofErr w:type="spellEnd"/>
      <w:r w:rsidRPr="00667050">
        <w:rPr>
          <w:rFonts w:ascii="Times New Roman" w:eastAsia="Times New Roman" w:hAnsi="Times New Roman" w:cs="Times New Roman"/>
          <w:sz w:val="24"/>
          <w:szCs w:val="24"/>
        </w:rPr>
        <w:t xml:space="preserve">: </w:t>
      </w:r>
      <w:r w:rsidR="00C90F70" w:rsidRPr="00667050">
        <w:rPr>
          <w:rFonts w:ascii="Times New Roman" w:eastAsia="Times New Roman" w:hAnsi="Times New Roman" w:cs="Times New Roman"/>
          <w:sz w:val="24"/>
          <w:szCs w:val="24"/>
        </w:rPr>
        <w:t xml:space="preserve">pa pastu (lēnāka) vai e-pastu (ātrāka). </w:t>
      </w:r>
      <w:r w:rsidR="00667050" w:rsidRPr="00667050">
        <w:rPr>
          <w:rFonts w:ascii="Times New Roman" w:hAnsi="Times New Roman" w:cs="Times New Roman"/>
          <w:sz w:val="24"/>
          <w:szCs w:val="24"/>
        </w:rPr>
        <w:t xml:space="preserve">Ārpus </w:t>
      </w:r>
      <w:r w:rsidR="00667050">
        <w:rPr>
          <w:rFonts w:ascii="Times New Roman" w:hAnsi="Times New Roman" w:cs="Times New Roman"/>
          <w:sz w:val="24"/>
          <w:szCs w:val="24"/>
        </w:rPr>
        <w:t>Siguldas novada pašvaldības</w:t>
      </w:r>
      <w:r w:rsidR="00667050" w:rsidRPr="00667050">
        <w:rPr>
          <w:rFonts w:ascii="Times New Roman" w:hAnsi="Times New Roman" w:cs="Times New Roman"/>
          <w:sz w:val="24"/>
          <w:szCs w:val="24"/>
        </w:rPr>
        <w:t xml:space="preserve"> noteiktā darba laika saņemtajiem jautājumiem, kas nosūtīti elektroniski, par saņemšanas dienu uzskata nākamo darba dienu. </w:t>
      </w:r>
    </w:p>
    <w:p w14:paraId="0DAF2FAF" w14:textId="54B91607" w:rsidR="00341728" w:rsidRPr="00341728" w:rsidRDefault="003E4137" w:rsidP="00341728">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90F70">
        <w:rPr>
          <w:rFonts w:ascii="Times New Roman" w:eastAsia="Times New Roman" w:hAnsi="Times New Roman" w:cs="Times New Roman"/>
          <w:sz w:val="24"/>
          <w:szCs w:val="24"/>
        </w:rPr>
        <w:t>9</w:t>
      </w:r>
      <w:r w:rsidR="00341728" w:rsidRPr="00341728">
        <w:rPr>
          <w:rFonts w:ascii="Times New Roman" w:eastAsia="Times New Roman" w:hAnsi="Times New Roman" w:cs="Times New Roman"/>
          <w:sz w:val="24"/>
          <w:szCs w:val="24"/>
        </w:rPr>
        <w:t>.4.</w:t>
      </w:r>
      <w:r w:rsidR="00341728" w:rsidRPr="00341728">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4C4FAA8" w14:textId="77777777"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0" w:name="_Toc59334728"/>
      <w:bookmarkStart w:id="21" w:name="_Toc61422133"/>
      <w:bookmarkEnd w:id="19"/>
      <w:r w:rsidRPr="00341728">
        <w:rPr>
          <w:rFonts w:ascii="Times New Roman" w:eastAsia="Times New Roman" w:hAnsi="Times New Roman" w:cs="Arial"/>
          <w:b/>
          <w:bCs/>
          <w:color w:val="000000"/>
          <w:kern w:val="32"/>
          <w:sz w:val="26"/>
          <w:szCs w:val="26"/>
        </w:rPr>
        <w:lastRenderedPageBreak/>
        <w:t>2. Informācija par iepirkuma priekšmetu</w:t>
      </w:r>
      <w:bookmarkStart w:id="22" w:name="_Toc59334729"/>
      <w:bookmarkEnd w:id="20"/>
      <w:bookmarkEnd w:id="21"/>
    </w:p>
    <w:p w14:paraId="63D0CDB4"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23" w:name="_Toc61422134"/>
      <w:r w:rsidRPr="00341728">
        <w:rPr>
          <w:rFonts w:ascii="Times New Roman" w:eastAsia="Times New Roman" w:hAnsi="Times New Roman" w:cs="Arial"/>
          <w:b/>
          <w:bCs/>
          <w:iCs/>
          <w:color w:val="000000"/>
          <w:sz w:val="26"/>
          <w:szCs w:val="26"/>
        </w:rPr>
        <w:t>2.1. Iepirkuma priekšmeta apraksts</w:t>
      </w:r>
      <w:bookmarkEnd w:id="22"/>
      <w:bookmarkEnd w:id="23"/>
      <w:r w:rsidRPr="00341728">
        <w:rPr>
          <w:rFonts w:ascii="Times New Roman" w:eastAsia="Times New Roman" w:hAnsi="Times New Roman" w:cs="Arial"/>
          <w:b/>
          <w:bCs/>
          <w:iCs/>
          <w:color w:val="000000"/>
          <w:sz w:val="26"/>
          <w:szCs w:val="26"/>
        </w:rPr>
        <w:t xml:space="preserve"> </w:t>
      </w:r>
    </w:p>
    <w:p w14:paraId="5C7067F4" w14:textId="4976A52B" w:rsidR="00341728" w:rsidRDefault="00341728" w:rsidP="00E23332">
      <w:pPr>
        <w:spacing w:before="120" w:after="120" w:line="240" w:lineRule="auto"/>
        <w:ind w:left="709" w:hanging="709"/>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2.1.1.</w:t>
      </w:r>
      <w:r w:rsidRPr="00341728">
        <w:rPr>
          <w:rFonts w:ascii="Times New Roman" w:eastAsia="Times New Roman" w:hAnsi="Times New Roman" w:cs="Times New Roman"/>
          <w:sz w:val="24"/>
          <w:szCs w:val="24"/>
        </w:rPr>
        <w:tab/>
        <w:t xml:space="preserve">Iepirkuma priekšmets ir </w:t>
      </w:r>
      <w:r w:rsidR="00821602">
        <w:rPr>
          <w:rFonts w:ascii="Times New Roman" w:eastAsia="Times New Roman" w:hAnsi="Times New Roman" w:cs="Times New Roman"/>
          <w:sz w:val="24"/>
          <w:szCs w:val="24"/>
        </w:rPr>
        <w:t>b</w:t>
      </w:r>
      <w:r w:rsidRPr="00341728">
        <w:rPr>
          <w:rFonts w:ascii="Times New Roman" w:eastAsia="Times New Roman" w:hAnsi="Times New Roman" w:cs="Times New Roman"/>
          <w:sz w:val="24"/>
          <w:szCs w:val="24"/>
        </w:rPr>
        <w:t>iroja tehnikas apkope un remonts</w:t>
      </w:r>
      <w:r w:rsidR="00276490" w:rsidRPr="00276490">
        <w:rPr>
          <w:rFonts w:ascii="Times New Roman" w:eastAsia="Times New Roman" w:hAnsi="Times New Roman" w:cs="Times New Roman"/>
          <w:sz w:val="24"/>
          <w:szCs w:val="24"/>
        </w:rPr>
        <w:t xml:space="preserve"> </w:t>
      </w:r>
      <w:r w:rsidR="00276490" w:rsidRPr="00EF4FA0">
        <w:rPr>
          <w:rFonts w:ascii="Times New Roman" w:eastAsia="Times New Roman" w:hAnsi="Times New Roman" w:cs="Times New Roman"/>
          <w:sz w:val="24"/>
          <w:szCs w:val="24"/>
        </w:rPr>
        <w:t xml:space="preserve">Siguldas novada </w:t>
      </w:r>
      <w:r w:rsidR="00276490" w:rsidRPr="00EF4FA0">
        <w:rPr>
          <w:rFonts w:ascii="Times New Roman" w:eastAsia="Calibri" w:hAnsi="Times New Roman" w:cs="Times New Roman"/>
          <w:sz w:val="24"/>
          <w:szCs w:val="24"/>
        </w:rPr>
        <w:t>pašvaldības administrācija</w:t>
      </w:r>
      <w:r w:rsidR="00276490">
        <w:rPr>
          <w:rFonts w:ascii="Times New Roman" w:eastAsia="Calibri" w:hAnsi="Times New Roman" w:cs="Times New Roman"/>
          <w:sz w:val="24"/>
          <w:szCs w:val="24"/>
        </w:rPr>
        <w:t>i</w:t>
      </w:r>
      <w:r w:rsidR="00276490" w:rsidRPr="00EF4FA0">
        <w:rPr>
          <w:rFonts w:ascii="Times New Roman" w:eastAsia="Calibri" w:hAnsi="Times New Roman" w:cs="Times New Roman"/>
          <w:sz w:val="24"/>
          <w:szCs w:val="24"/>
        </w:rPr>
        <w:t xml:space="preserve"> un tās iestāžu vajadzībām</w:t>
      </w:r>
      <w:r w:rsidRPr="00341728">
        <w:rPr>
          <w:rFonts w:ascii="Times New Roman" w:eastAsia="Times New Roman" w:hAnsi="Times New Roman" w:cs="Times New Roman"/>
          <w:sz w:val="24"/>
          <w:szCs w:val="24"/>
        </w:rPr>
        <w:t xml:space="preserve">, kas jāveic saskaņā ar </w:t>
      </w:r>
      <w:r w:rsidR="009A11A3" w:rsidRPr="00E23332">
        <w:rPr>
          <w:rFonts w:ascii="Times New Roman" w:eastAsia="Times New Roman" w:hAnsi="Times New Roman" w:cs="Times New Roman"/>
          <w:sz w:val="24"/>
          <w:szCs w:val="24"/>
        </w:rPr>
        <w:t>Teh</w:t>
      </w:r>
      <w:r w:rsidR="00E23332" w:rsidRPr="00E23332">
        <w:rPr>
          <w:rFonts w:ascii="Times New Roman" w:eastAsia="Times New Roman" w:hAnsi="Times New Roman" w:cs="Times New Roman"/>
          <w:sz w:val="24"/>
          <w:szCs w:val="24"/>
        </w:rPr>
        <w:t>nisko specifikāciju (Nolikuma 2</w:t>
      </w:r>
      <w:r w:rsidR="009A11A3" w:rsidRPr="00E23332">
        <w:rPr>
          <w:rFonts w:ascii="Times New Roman" w:eastAsia="Times New Roman" w:hAnsi="Times New Roman" w:cs="Times New Roman"/>
          <w:sz w:val="24"/>
          <w:szCs w:val="24"/>
        </w:rPr>
        <w:t>.pielikums)</w:t>
      </w:r>
      <w:r w:rsidR="002871C9">
        <w:rPr>
          <w:rFonts w:ascii="Times New Roman" w:eastAsia="Times New Roman" w:hAnsi="Times New Roman" w:cs="Times New Roman"/>
          <w:sz w:val="24"/>
          <w:szCs w:val="24"/>
        </w:rPr>
        <w:t xml:space="preserve"> un Līguma projektu (Nolikuma 6.pielikums)</w:t>
      </w:r>
      <w:r w:rsidR="009A11A3" w:rsidRPr="00E23332">
        <w:rPr>
          <w:rFonts w:ascii="Times New Roman" w:eastAsia="Times New Roman" w:hAnsi="Times New Roman" w:cs="Times New Roman"/>
          <w:sz w:val="24"/>
          <w:szCs w:val="24"/>
        </w:rPr>
        <w:t>.</w:t>
      </w:r>
    </w:p>
    <w:p w14:paraId="7766D882" w14:textId="4957C79D" w:rsidR="00AA27DF" w:rsidRDefault="00AA27DF" w:rsidP="00AA27DF">
      <w:pPr>
        <w:widowControl w:val="0"/>
        <w:tabs>
          <w:tab w:val="left" w:pos="972"/>
        </w:tabs>
        <w:spacing w:before="120" w:after="120" w:line="244" w:lineRule="exact"/>
        <w:ind w:left="709" w:right="11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Iepirkuma priekšmets ir sadalīts 2 (</w:t>
      </w:r>
      <w:r w:rsidR="000F4452">
        <w:rPr>
          <w:rFonts w:ascii="Times New Roman" w:eastAsia="Times New Roman" w:hAnsi="Times New Roman" w:cs="Times New Roman"/>
          <w:sz w:val="24"/>
          <w:szCs w:val="24"/>
        </w:rPr>
        <w:t>divās) daļās saskaņā ar Tehniskajām specifikācijām</w:t>
      </w:r>
      <w:r>
        <w:rPr>
          <w:rFonts w:ascii="Times New Roman" w:eastAsia="Times New Roman" w:hAnsi="Times New Roman" w:cs="Times New Roman"/>
          <w:sz w:val="24"/>
          <w:szCs w:val="24"/>
        </w:rPr>
        <w:t xml:space="preserve"> (Nolikuma 2.pielikums).</w:t>
      </w:r>
    </w:p>
    <w:p w14:paraId="4791ABF3" w14:textId="52E9C219" w:rsidR="000F4452" w:rsidRDefault="000F4452" w:rsidP="000F4452">
      <w:pPr>
        <w:widowControl w:val="0"/>
        <w:tabs>
          <w:tab w:val="left" w:pos="972"/>
        </w:tabs>
        <w:spacing w:before="120" w:after="120" w:line="244" w:lineRule="exact"/>
        <w:ind w:left="2160" w:right="116"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1.daļa:</w:t>
      </w:r>
      <w:r>
        <w:rPr>
          <w:rFonts w:ascii="Times New Roman" w:eastAsia="Times New Roman" w:hAnsi="Times New Roman" w:cs="Times New Roman"/>
          <w:sz w:val="24"/>
          <w:szCs w:val="24"/>
        </w:rPr>
        <w:tab/>
        <w:t>Ražotāja Canon biroja tehnikas apkopes un remonta pakalpojumi;</w:t>
      </w:r>
    </w:p>
    <w:p w14:paraId="3A7E61EB" w14:textId="28DADC02" w:rsidR="000F4452" w:rsidRPr="00412867" w:rsidRDefault="000F4452" w:rsidP="000F4452">
      <w:pPr>
        <w:widowControl w:val="0"/>
        <w:tabs>
          <w:tab w:val="left" w:pos="972"/>
        </w:tabs>
        <w:spacing w:before="120" w:after="120" w:line="244" w:lineRule="exact"/>
        <w:ind w:left="2160" w:right="116" w:hanging="2160"/>
        <w:jc w:val="both"/>
        <w:rPr>
          <w:rFonts w:ascii="Times New Roman" w:eastAsia="Times New Roman" w:hAnsi="Times New Roman" w:cs="Times New Roman"/>
          <w:bCs/>
          <w:sz w:val="24"/>
          <w:szCs w:val="24"/>
        </w:rPr>
      </w:pPr>
      <w:r w:rsidRPr="00412867">
        <w:rPr>
          <w:rFonts w:ascii="Times New Roman" w:eastAsia="Times New Roman" w:hAnsi="Times New Roman" w:cs="Times New Roman"/>
          <w:sz w:val="24"/>
          <w:szCs w:val="24"/>
        </w:rPr>
        <w:tab/>
        <w:t>2.daļa:</w:t>
      </w:r>
      <w:r w:rsidRPr="00412867">
        <w:rPr>
          <w:rFonts w:ascii="Times New Roman" w:eastAsia="Times New Roman" w:hAnsi="Times New Roman" w:cs="Times New Roman"/>
          <w:sz w:val="24"/>
          <w:szCs w:val="24"/>
        </w:rPr>
        <w:tab/>
        <w:t xml:space="preserve">Ražotāju: </w:t>
      </w:r>
      <w:proofErr w:type="spellStart"/>
      <w:r w:rsidRPr="00412867">
        <w:rPr>
          <w:rFonts w:ascii="Times New Roman" w:eastAsia="Calibri" w:hAnsi="Times New Roman" w:cs="Times New Roman"/>
          <w:sz w:val="24"/>
          <w:szCs w:val="24"/>
        </w:rPr>
        <w:t>Kyocera</w:t>
      </w:r>
      <w:proofErr w:type="spellEnd"/>
      <w:r w:rsidRPr="00412867">
        <w:rPr>
          <w:rFonts w:ascii="Times New Roman" w:eastAsia="Calibri" w:hAnsi="Times New Roman" w:cs="Times New Roman"/>
          <w:sz w:val="24"/>
          <w:szCs w:val="24"/>
        </w:rPr>
        <w:t xml:space="preserve">, Sharp, Toshiba, </w:t>
      </w:r>
      <w:proofErr w:type="spellStart"/>
      <w:r w:rsidRPr="00412867">
        <w:rPr>
          <w:rFonts w:ascii="Times New Roman" w:eastAsia="Calibri" w:hAnsi="Times New Roman" w:cs="Times New Roman"/>
          <w:sz w:val="24"/>
          <w:szCs w:val="24"/>
        </w:rPr>
        <w:t>Konica</w:t>
      </w:r>
      <w:proofErr w:type="spellEnd"/>
      <w:r w:rsidRPr="00412867">
        <w:rPr>
          <w:rFonts w:ascii="Times New Roman" w:eastAsia="Calibri" w:hAnsi="Times New Roman" w:cs="Times New Roman"/>
          <w:sz w:val="24"/>
          <w:szCs w:val="24"/>
        </w:rPr>
        <w:t xml:space="preserve"> </w:t>
      </w:r>
      <w:proofErr w:type="spellStart"/>
      <w:r w:rsidRPr="00412867">
        <w:rPr>
          <w:rFonts w:ascii="Times New Roman" w:eastAsia="Calibri" w:hAnsi="Times New Roman" w:cs="Times New Roman"/>
          <w:sz w:val="24"/>
          <w:szCs w:val="24"/>
        </w:rPr>
        <w:t>Minolta</w:t>
      </w:r>
      <w:proofErr w:type="spellEnd"/>
      <w:r w:rsidRPr="00412867">
        <w:rPr>
          <w:rFonts w:ascii="Times New Roman" w:eastAsia="Calibri" w:hAnsi="Times New Roman" w:cs="Times New Roman"/>
          <w:sz w:val="24"/>
          <w:szCs w:val="24"/>
        </w:rPr>
        <w:t xml:space="preserve">, XEROX, HP, </w:t>
      </w:r>
      <w:proofErr w:type="spellStart"/>
      <w:r w:rsidRPr="00412867">
        <w:rPr>
          <w:rFonts w:ascii="Times New Roman" w:eastAsia="Calibri" w:hAnsi="Times New Roman" w:cs="Times New Roman"/>
          <w:sz w:val="24"/>
          <w:szCs w:val="24"/>
        </w:rPr>
        <w:t>Samsung</w:t>
      </w:r>
      <w:proofErr w:type="spellEnd"/>
      <w:r w:rsidRPr="00412867">
        <w:rPr>
          <w:rFonts w:ascii="Times New Roman" w:eastAsia="Calibri" w:hAnsi="Times New Roman" w:cs="Times New Roman"/>
          <w:sz w:val="24"/>
          <w:szCs w:val="24"/>
        </w:rPr>
        <w:t xml:space="preserve">, </w:t>
      </w:r>
      <w:proofErr w:type="spellStart"/>
      <w:r w:rsidRPr="00412867">
        <w:rPr>
          <w:rFonts w:ascii="Times New Roman" w:eastAsia="Calibri" w:hAnsi="Times New Roman" w:cs="Times New Roman"/>
          <w:sz w:val="24"/>
          <w:szCs w:val="24"/>
        </w:rPr>
        <w:t>Brother</w:t>
      </w:r>
      <w:proofErr w:type="spellEnd"/>
      <w:r w:rsidRPr="00412867">
        <w:rPr>
          <w:rFonts w:ascii="Times New Roman" w:eastAsia="Calibri" w:hAnsi="Times New Roman" w:cs="Times New Roman"/>
          <w:sz w:val="24"/>
          <w:szCs w:val="24"/>
        </w:rPr>
        <w:t xml:space="preserve"> </w:t>
      </w:r>
      <w:r w:rsidRPr="00412867">
        <w:rPr>
          <w:rFonts w:ascii="Times New Roman" w:eastAsia="Times New Roman" w:hAnsi="Times New Roman" w:cs="Times New Roman"/>
          <w:sz w:val="24"/>
          <w:szCs w:val="24"/>
        </w:rPr>
        <w:t>biroja tehnika</w:t>
      </w:r>
      <w:r>
        <w:rPr>
          <w:rFonts w:ascii="Times New Roman" w:eastAsia="Times New Roman" w:hAnsi="Times New Roman" w:cs="Times New Roman"/>
          <w:sz w:val="24"/>
          <w:szCs w:val="24"/>
        </w:rPr>
        <w:t>s apkopes un remonta pakalpojumi.</w:t>
      </w:r>
    </w:p>
    <w:p w14:paraId="5F50D541" w14:textId="77777777" w:rsidR="00341728" w:rsidRPr="00341728" w:rsidRDefault="00341728" w:rsidP="00341728">
      <w:pPr>
        <w:spacing w:before="120" w:after="120" w:line="240" w:lineRule="auto"/>
        <w:ind w:left="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CPV kods: </w:t>
      </w:r>
      <w:r w:rsidR="00821602" w:rsidRPr="00821602">
        <w:rPr>
          <w:rFonts w:ascii="Times New Roman" w:eastAsia="Times New Roman" w:hAnsi="Times New Roman" w:cs="Times New Roman"/>
          <w:sz w:val="24"/>
          <w:szCs w:val="24"/>
        </w:rPr>
        <w:t>50310000-1</w:t>
      </w:r>
      <w:r w:rsidR="001C6BEC">
        <w:rPr>
          <w:rFonts w:ascii="Times New Roman" w:eastAsia="Times New Roman" w:hAnsi="Times New Roman" w:cs="Times New Roman"/>
          <w:sz w:val="24"/>
          <w:szCs w:val="24"/>
        </w:rPr>
        <w:t xml:space="preserve"> </w:t>
      </w:r>
      <w:r w:rsidR="001C6BEC" w:rsidRPr="001C6BEC">
        <w:rPr>
          <w:rFonts w:ascii="Times New Roman" w:eastAsia="Times New Roman" w:hAnsi="Times New Roman" w:cs="Times New Roman"/>
          <w:sz w:val="24"/>
          <w:szCs w:val="24"/>
        </w:rPr>
        <w:t>(</w:t>
      </w:r>
      <w:r w:rsidR="00276490">
        <w:rPr>
          <w:rFonts w:ascii="Times New Roman" w:hAnsi="Times New Roman" w:cs="Times New Roman"/>
          <w:sz w:val="24"/>
          <w:szCs w:val="24"/>
        </w:rPr>
        <w:t>b</w:t>
      </w:r>
      <w:r w:rsidR="001C6BEC" w:rsidRPr="001C6BEC">
        <w:rPr>
          <w:rFonts w:ascii="Times New Roman" w:hAnsi="Times New Roman" w:cs="Times New Roman"/>
          <w:sz w:val="24"/>
          <w:szCs w:val="24"/>
        </w:rPr>
        <w:t>iroja tehnikas tehniskā apkope un remonts</w:t>
      </w:r>
      <w:r w:rsidR="001C6BEC" w:rsidRPr="001C6BEC">
        <w:rPr>
          <w:rFonts w:ascii="Times New Roman" w:eastAsia="Times New Roman" w:hAnsi="Times New Roman" w:cs="Times New Roman"/>
          <w:sz w:val="24"/>
          <w:szCs w:val="24"/>
        </w:rPr>
        <w:t>)</w:t>
      </w:r>
      <w:r w:rsidR="001C6BEC">
        <w:rPr>
          <w:rFonts w:ascii="Times New Roman" w:eastAsia="Times New Roman" w:hAnsi="Times New Roman" w:cs="Times New Roman"/>
          <w:sz w:val="24"/>
          <w:szCs w:val="24"/>
        </w:rPr>
        <w:t>.</w:t>
      </w:r>
    </w:p>
    <w:p w14:paraId="3B1201BE" w14:textId="48770DCB" w:rsidR="00A31036" w:rsidRPr="002917C5" w:rsidRDefault="00341728" w:rsidP="00B331B7">
      <w:pPr>
        <w:spacing w:after="0" w:line="240" w:lineRule="auto"/>
        <w:ind w:left="720" w:hanging="720"/>
        <w:jc w:val="both"/>
        <w:rPr>
          <w:rFonts w:ascii="Times New Roman" w:eastAsia="Times New Roman" w:hAnsi="Times New Roman" w:cs="Times New Roman"/>
          <w:b/>
          <w:sz w:val="24"/>
          <w:szCs w:val="24"/>
        </w:rPr>
      </w:pPr>
      <w:r w:rsidRPr="00B53464">
        <w:rPr>
          <w:rFonts w:ascii="Times New Roman" w:eastAsia="Times New Roman" w:hAnsi="Times New Roman" w:cs="Times New Roman"/>
          <w:sz w:val="24"/>
          <w:szCs w:val="24"/>
        </w:rPr>
        <w:t>2.1.2.</w:t>
      </w:r>
      <w:r w:rsidR="00B331B7">
        <w:rPr>
          <w:rFonts w:ascii="Times New Roman" w:eastAsia="Times New Roman" w:hAnsi="Times New Roman" w:cs="Times New Roman"/>
          <w:spacing w:val="-1"/>
          <w:sz w:val="24"/>
          <w:szCs w:val="24"/>
        </w:rPr>
        <w:tab/>
      </w:r>
      <w:r w:rsidR="00A31036" w:rsidRPr="00B53464">
        <w:rPr>
          <w:rFonts w:ascii="Times New Roman" w:eastAsia="Times New Roman" w:hAnsi="Times New Roman" w:cs="Times New Roman"/>
          <w:spacing w:val="-1"/>
          <w:sz w:val="24"/>
          <w:szCs w:val="24"/>
        </w:rPr>
        <w:t>Pasūtītājs,</w:t>
      </w:r>
      <w:r w:rsidR="00A31036" w:rsidRPr="00B53464">
        <w:rPr>
          <w:rFonts w:ascii="Times New Roman" w:eastAsia="Times New Roman" w:hAnsi="Times New Roman" w:cs="Times New Roman"/>
          <w:spacing w:val="33"/>
          <w:sz w:val="24"/>
          <w:szCs w:val="24"/>
        </w:rPr>
        <w:t xml:space="preserve"> </w:t>
      </w:r>
      <w:r w:rsidR="00A31036" w:rsidRPr="00B53464">
        <w:rPr>
          <w:rFonts w:ascii="Times New Roman" w:eastAsia="Times New Roman" w:hAnsi="Times New Roman" w:cs="Times New Roman"/>
          <w:spacing w:val="-1"/>
          <w:sz w:val="24"/>
          <w:szCs w:val="24"/>
        </w:rPr>
        <w:t>līguma</w:t>
      </w:r>
      <w:r w:rsidR="00A31036" w:rsidRPr="00B53464">
        <w:rPr>
          <w:rFonts w:ascii="Times New Roman" w:eastAsia="Times New Roman" w:hAnsi="Times New Roman" w:cs="Times New Roman"/>
          <w:spacing w:val="32"/>
          <w:sz w:val="24"/>
          <w:szCs w:val="24"/>
        </w:rPr>
        <w:t xml:space="preserve"> </w:t>
      </w:r>
      <w:r w:rsidR="00A31036" w:rsidRPr="00B53464">
        <w:rPr>
          <w:rFonts w:ascii="Times New Roman" w:eastAsia="Times New Roman" w:hAnsi="Times New Roman" w:cs="Times New Roman"/>
          <w:spacing w:val="-1"/>
          <w:sz w:val="24"/>
          <w:szCs w:val="24"/>
        </w:rPr>
        <w:t>izpildes</w:t>
      </w:r>
      <w:r w:rsidR="00A31036" w:rsidRPr="00B53464">
        <w:rPr>
          <w:rFonts w:ascii="Times New Roman" w:eastAsia="Times New Roman" w:hAnsi="Times New Roman" w:cs="Times New Roman"/>
          <w:spacing w:val="33"/>
          <w:sz w:val="24"/>
          <w:szCs w:val="24"/>
        </w:rPr>
        <w:t xml:space="preserve"> </w:t>
      </w:r>
      <w:r w:rsidR="00A31036" w:rsidRPr="00B53464">
        <w:rPr>
          <w:rFonts w:ascii="Times New Roman" w:eastAsia="Times New Roman" w:hAnsi="Times New Roman" w:cs="Times New Roman"/>
          <w:spacing w:val="-1"/>
          <w:sz w:val="24"/>
          <w:szCs w:val="24"/>
        </w:rPr>
        <w:t>laikā,</w:t>
      </w:r>
      <w:r w:rsidR="00A31036" w:rsidRPr="00B53464">
        <w:rPr>
          <w:rFonts w:ascii="Times New Roman" w:eastAsia="Times New Roman" w:hAnsi="Times New Roman" w:cs="Times New Roman"/>
          <w:spacing w:val="33"/>
          <w:sz w:val="24"/>
          <w:szCs w:val="24"/>
        </w:rPr>
        <w:t xml:space="preserve"> </w:t>
      </w:r>
      <w:r w:rsidR="00A31036" w:rsidRPr="00B53464">
        <w:rPr>
          <w:rFonts w:ascii="Times New Roman" w:eastAsia="Times New Roman" w:hAnsi="Times New Roman" w:cs="Times New Roman"/>
          <w:sz w:val="24"/>
          <w:szCs w:val="24"/>
        </w:rPr>
        <w:t>ir</w:t>
      </w:r>
      <w:r w:rsidR="00A31036" w:rsidRPr="00B53464">
        <w:rPr>
          <w:rFonts w:ascii="Times New Roman" w:eastAsia="Times New Roman" w:hAnsi="Times New Roman" w:cs="Times New Roman"/>
          <w:spacing w:val="33"/>
          <w:sz w:val="24"/>
          <w:szCs w:val="24"/>
        </w:rPr>
        <w:t xml:space="preserve"> </w:t>
      </w:r>
      <w:r w:rsidR="00A31036" w:rsidRPr="00B53464">
        <w:rPr>
          <w:rFonts w:ascii="Times New Roman" w:eastAsia="Times New Roman" w:hAnsi="Times New Roman" w:cs="Times New Roman"/>
          <w:spacing w:val="-1"/>
          <w:sz w:val="24"/>
          <w:szCs w:val="24"/>
        </w:rPr>
        <w:t>tiesīgs</w:t>
      </w:r>
      <w:r w:rsidR="00A31036" w:rsidRPr="00B53464">
        <w:rPr>
          <w:rFonts w:ascii="Times New Roman" w:eastAsia="Times New Roman" w:hAnsi="Times New Roman" w:cs="Times New Roman"/>
          <w:spacing w:val="33"/>
          <w:sz w:val="24"/>
          <w:szCs w:val="24"/>
        </w:rPr>
        <w:t xml:space="preserve"> </w:t>
      </w:r>
      <w:r w:rsidR="00A31036" w:rsidRPr="00B53464">
        <w:rPr>
          <w:rFonts w:ascii="Times New Roman" w:eastAsia="Times New Roman" w:hAnsi="Times New Roman" w:cs="Times New Roman"/>
          <w:sz w:val="24"/>
          <w:szCs w:val="24"/>
        </w:rPr>
        <w:t>iegādāties no Pretendenta</w:t>
      </w:r>
      <w:r w:rsidR="002917C5" w:rsidRPr="00B53464">
        <w:rPr>
          <w:rFonts w:ascii="Times New Roman" w:eastAsia="Times New Roman" w:hAnsi="Times New Roman" w:cs="Times New Roman"/>
          <w:sz w:val="24"/>
          <w:szCs w:val="24"/>
        </w:rPr>
        <w:t xml:space="preserve"> Biroja tehnikas rezerves daļu sarakstā </w:t>
      </w:r>
      <w:r w:rsidR="00D75C0B" w:rsidRPr="00B53464">
        <w:rPr>
          <w:rFonts w:ascii="Times New Roman" w:eastAsia="Times New Roman" w:hAnsi="Times New Roman" w:cs="Times New Roman"/>
          <w:sz w:val="24"/>
          <w:szCs w:val="24"/>
        </w:rPr>
        <w:t>(</w:t>
      </w:r>
      <w:r w:rsidR="007B5431">
        <w:rPr>
          <w:rFonts w:ascii="Times New Roman" w:eastAsia="Times New Roman" w:hAnsi="Times New Roman" w:cs="Times New Roman"/>
          <w:sz w:val="24"/>
          <w:szCs w:val="24"/>
        </w:rPr>
        <w:t>1.i</w:t>
      </w:r>
      <w:r w:rsidR="00C111CB">
        <w:rPr>
          <w:rFonts w:ascii="Times New Roman" w:eastAsia="Times New Roman" w:hAnsi="Times New Roman" w:cs="Times New Roman"/>
          <w:sz w:val="24"/>
          <w:szCs w:val="24"/>
        </w:rPr>
        <w:t xml:space="preserve">epirkuma priekšmeta daļā - </w:t>
      </w:r>
      <w:r w:rsidR="00D75C0B" w:rsidRPr="00B53464">
        <w:rPr>
          <w:rFonts w:ascii="Times New Roman" w:eastAsia="Times New Roman" w:hAnsi="Times New Roman" w:cs="Times New Roman"/>
          <w:sz w:val="24"/>
          <w:szCs w:val="24"/>
        </w:rPr>
        <w:t>Nolikuma 2</w:t>
      </w:r>
      <w:r w:rsidR="002917C5" w:rsidRPr="00B53464">
        <w:rPr>
          <w:rFonts w:ascii="Times New Roman" w:eastAsia="Times New Roman" w:hAnsi="Times New Roman" w:cs="Times New Roman"/>
          <w:sz w:val="24"/>
          <w:szCs w:val="24"/>
        </w:rPr>
        <w:t>.3</w:t>
      </w:r>
      <w:r w:rsidR="00D75C0B" w:rsidRPr="00B53464">
        <w:rPr>
          <w:rFonts w:ascii="Times New Roman" w:eastAsia="Times New Roman" w:hAnsi="Times New Roman" w:cs="Times New Roman"/>
          <w:sz w:val="24"/>
          <w:szCs w:val="24"/>
        </w:rPr>
        <w:t>.pielikums</w:t>
      </w:r>
      <w:r w:rsidR="007B5431">
        <w:rPr>
          <w:rFonts w:ascii="Times New Roman" w:eastAsia="Times New Roman" w:hAnsi="Times New Roman" w:cs="Times New Roman"/>
          <w:sz w:val="24"/>
          <w:szCs w:val="24"/>
        </w:rPr>
        <w:t xml:space="preserve"> </w:t>
      </w:r>
      <w:r w:rsidR="00C111CB">
        <w:rPr>
          <w:rFonts w:ascii="Times New Roman" w:eastAsia="Times New Roman" w:hAnsi="Times New Roman" w:cs="Times New Roman"/>
          <w:sz w:val="24"/>
          <w:szCs w:val="24"/>
        </w:rPr>
        <w:t xml:space="preserve">1.tabula un </w:t>
      </w:r>
      <w:r w:rsidR="007B5431">
        <w:rPr>
          <w:rFonts w:ascii="Times New Roman" w:eastAsia="Times New Roman" w:hAnsi="Times New Roman" w:cs="Times New Roman"/>
          <w:sz w:val="24"/>
          <w:szCs w:val="24"/>
        </w:rPr>
        <w:t>2.i</w:t>
      </w:r>
      <w:r w:rsidR="00C111CB">
        <w:rPr>
          <w:rFonts w:ascii="Times New Roman" w:eastAsia="Times New Roman" w:hAnsi="Times New Roman" w:cs="Times New Roman"/>
          <w:sz w:val="24"/>
          <w:szCs w:val="24"/>
        </w:rPr>
        <w:t xml:space="preserve">epirkuma priekšmeta daļā </w:t>
      </w:r>
      <w:r w:rsidR="00C111CB" w:rsidRPr="00F806C9">
        <w:rPr>
          <w:rFonts w:ascii="Times New Roman" w:eastAsia="Times New Roman" w:hAnsi="Times New Roman" w:cs="Times New Roman"/>
          <w:sz w:val="24"/>
          <w:szCs w:val="24"/>
        </w:rPr>
        <w:t xml:space="preserve">– </w:t>
      </w:r>
      <w:r w:rsidR="007B5431" w:rsidRPr="00F806C9">
        <w:rPr>
          <w:rFonts w:ascii="Times New Roman" w:eastAsia="Times New Roman" w:hAnsi="Times New Roman" w:cs="Times New Roman"/>
          <w:sz w:val="24"/>
          <w:szCs w:val="24"/>
        </w:rPr>
        <w:t>Nolikuma 2.3.pielikums</w:t>
      </w:r>
      <w:r w:rsidR="00C111CB" w:rsidRPr="00F806C9">
        <w:rPr>
          <w:rFonts w:ascii="Times New Roman" w:eastAsia="Times New Roman" w:hAnsi="Times New Roman" w:cs="Times New Roman"/>
          <w:sz w:val="24"/>
          <w:szCs w:val="24"/>
        </w:rPr>
        <w:t xml:space="preserve"> 2.tabula</w:t>
      </w:r>
      <w:r w:rsidR="00D75C0B" w:rsidRPr="00B53464">
        <w:rPr>
          <w:rFonts w:ascii="Times New Roman" w:eastAsia="Times New Roman" w:hAnsi="Times New Roman" w:cs="Times New Roman"/>
          <w:sz w:val="24"/>
          <w:szCs w:val="24"/>
        </w:rPr>
        <w:t xml:space="preserve">) </w:t>
      </w:r>
      <w:bookmarkStart w:id="24" w:name="_Hlk491245927"/>
      <w:r w:rsidR="002917C5" w:rsidRPr="00B53464">
        <w:rPr>
          <w:rFonts w:ascii="Times New Roman" w:eastAsia="Times New Roman" w:hAnsi="Times New Roman" w:cs="Times New Roman"/>
          <w:sz w:val="24"/>
          <w:szCs w:val="24"/>
        </w:rPr>
        <w:t>neminētas rezerves daļas</w:t>
      </w:r>
      <w:r w:rsidR="00A31036" w:rsidRPr="00B53464">
        <w:rPr>
          <w:rFonts w:ascii="Times New Roman" w:eastAsia="Times New Roman" w:hAnsi="Times New Roman" w:cs="Times New Roman"/>
          <w:sz w:val="24"/>
          <w:szCs w:val="24"/>
        </w:rPr>
        <w:t>, kuru patēriņš ir neregulārs un nav iespējams noteikt iegādes nepieciešamību uz iepirkuma rīkošanas brīdi. Šādas preces Pasūtītājs iegādāsies par tirdzniecības vietā note</w:t>
      </w:r>
      <w:r w:rsidR="007B5431">
        <w:rPr>
          <w:rFonts w:ascii="Times New Roman" w:eastAsia="Times New Roman" w:hAnsi="Times New Roman" w:cs="Times New Roman"/>
          <w:sz w:val="24"/>
          <w:szCs w:val="24"/>
        </w:rPr>
        <w:t>iktajām cenām, kurām piemērota P</w:t>
      </w:r>
      <w:r w:rsidR="00A31036" w:rsidRPr="00B53464">
        <w:rPr>
          <w:rFonts w:ascii="Times New Roman" w:eastAsia="Times New Roman" w:hAnsi="Times New Roman" w:cs="Times New Roman"/>
          <w:sz w:val="24"/>
          <w:szCs w:val="24"/>
        </w:rPr>
        <w:t>retendenta piedāvātā atlaide</w:t>
      </w:r>
      <w:bookmarkEnd w:id="24"/>
      <w:r w:rsidR="00A31036" w:rsidRPr="00B53464">
        <w:rPr>
          <w:rFonts w:ascii="Times New Roman" w:eastAsia="Times New Roman" w:hAnsi="Times New Roman" w:cs="Times New Roman"/>
          <w:sz w:val="24"/>
          <w:szCs w:val="24"/>
        </w:rPr>
        <w:t>.</w:t>
      </w:r>
    </w:p>
    <w:p w14:paraId="3CD9BBC7" w14:textId="77777777" w:rsidR="00341728" w:rsidRDefault="00B331B7" w:rsidP="0034172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2.1.3.   </w:t>
      </w:r>
      <w:r w:rsidR="00341728" w:rsidRPr="00341728">
        <w:rPr>
          <w:rFonts w:ascii="Times New Roman" w:eastAsia="Times New Roman" w:hAnsi="Times New Roman" w:cs="Times New Roman"/>
          <w:sz w:val="24"/>
          <w:szCs w:val="24"/>
        </w:rPr>
        <w:t>Pakalpojuma sniegšanas vieta: Siguldas novads.</w:t>
      </w:r>
    </w:p>
    <w:p w14:paraId="31CF4452" w14:textId="6036D0D3" w:rsidR="00CE031A" w:rsidRPr="00341728" w:rsidRDefault="00CE031A" w:rsidP="00AA27DF">
      <w:pPr>
        <w:spacing w:before="120"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Pr="00341728">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ab/>
      </w:r>
      <w:r w:rsidRPr="007B5431">
        <w:rPr>
          <w:rFonts w:ascii="Times New Roman" w:eastAsia="Times New Roman" w:hAnsi="Times New Roman" w:cs="Times New Roman"/>
          <w:sz w:val="24"/>
          <w:szCs w:val="24"/>
        </w:rPr>
        <w:t xml:space="preserve">Nolikumā noteiktajā kārtībā Pretendents </w:t>
      </w:r>
      <w:r w:rsidRPr="00F806C9">
        <w:rPr>
          <w:rFonts w:ascii="Times New Roman" w:eastAsia="Times New Roman" w:hAnsi="Times New Roman" w:cs="Times New Roman"/>
          <w:sz w:val="24"/>
          <w:szCs w:val="24"/>
        </w:rPr>
        <w:t xml:space="preserve">iesniedz piedāvājumu par </w:t>
      </w:r>
      <w:r w:rsidR="00AA27DF" w:rsidRPr="00F806C9">
        <w:rPr>
          <w:rFonts w:ascii="Times New Roman" w:eastAsia="Times New Roman" w:hAnsi="Times New Roman" w:cs="Times New Roman"/>
          <w:sz w:val="24"/>
          <w:szCs w:val="24"/>
        </w:rPr>
        <w:t>vienu vai a</w:t>
      </w:r>
      <w:r w:rsidR="00F806C9" w:rsidRPr="00F806C9">
        <w:rPr>
          <w:rFonts w:ascii="Times New Roman" w:eastAsia="Times New Roman" w:hAnsi="Times New Roman" w:cs="Times New Roman"/>
          <w:sz w:val="24"/>
          <w:szCs w:val="24"/>
        </w:rPr>
        <w:t>bām iepirkuma priekšmeta daļām.</w:t>
      </w:r>
    </w:p>
    <w:p w14:paraId="58348F02" w14:textId="490F9B77" w:rsidR="00341728" w:rsidRPr="00341728" w:rsidRDefault="00A31036" w:rsidP="00341728">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CE031A">
        <w:rPr>
          <w:rFonts w:ascii="Times New Roman" w:eastAsia="Times New Roman" w:hAnsi="Times New Roman" w:cs="Times New Roman"/>
          <w:sz w:val="24"/>
          <w:szCs w:val="24"/>
        </w:rPr>
        <w:t>6</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t>Pretendentam nav tiesību iesniegt piedāvājuma variantus.</w:t>
      </w:r>
    </w:p>
    <w:p w14:paraId="735F2327" w14:textId="0D966AEB" w:rsidR="00341728" w:rsidRDefault="00A31036" w:rsidP="00341728">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2.1.</w:t>
      </w:r>
      <w:r w:rsidR="00CE031A">
        <w:rPr>
          <w:rFonts w:ascii="Times New Roman" w:eastAsia="Times New Roman" w:hAnsi="Times New Roman" w:cs="Times New Roman"/>
          <w:sz w:val="24"/>
          <w:szCs w:val="24"/>
          <w:lang w:val="en-GB"/>
        </w:rPr>
        <w:t>7</w:t>
      </w:r>
      <w:r w:rsidR="00341728" w:rsidRPr="00341728">
        <w:rPr>
          <w:rFonts w:ascii="Times New Roman" w:eastAsia="Times New Roman" w:hAnsi="Times New Roman" w:cs="Times New Roman"/>
          <w:sz w:val="24"/>
          <w:szCs w:val="24"/>
          <w:lang w:val="en-GB"/>
        </w:rPr>
        <w:t xml:space="preserve">. </w:t>
      </w:r>
      <w:r w:rsidR="00341728" w:rsidRPr="00341728">
        <w:rPr>
          <w:rFonts w:ascii="Times New Roman" w:eastAsia="Times New Roman" w:hAnsi="Times New Roman" w:cs="Times New Roman"/>
          <w:sz w:val="24"/>
          <w:szCs w:val="24"/>
          <w:lang w:val="en-GB"/>
        </w:rPr>
        <w:tab/>
      </w:r>
      <w:r w:rsidR="00341728" w:rsidRPr="00341728">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00341728" w:rsidRPr="00341728">
        <w:rPr>
          <w:rFonts w:ascii="Times New Roman" w:eastAsia="Times New Roman" w:hAnsi="Times New Roman" w:cs="Times New Roman"/>
          <w:i/>
          <w:sz w:val="24"/>
          <w:szCs w:val="24"/>
        </w:rPr>
        <w:t>.</w:t>
      </w:r>
    </w:p>
    <w:p w14:paraId="2CC39EE1" w14:textId="77777777"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5" w:name="_Toc59334730"/>
      <w:bookmarkStart w:id="26" w:name="_Toc61422135"/>
      <w:r w:rsidRPr="00341728">
        <w:rPr>
          <w:rFonts w:ascii="Times New Roman" w:eastAsia="Times New Roman" w:hAnsi="Times New Roman" w:cs="Arial"/>
          <w:b/>
          <w:bCs/>
          <w:color w:val="000000"/>
          <w:kern w:val="32"/>
          <w:sz w:val="26"/>
          <w:szCs w:val="26"/>
        </w:rPr>
        <w:t xml:space="preserve">3. Prasības pretendentiem </w:t>
      </w:r>
      <w:bookmarkEnd w:id="25"/>
      <w:bookmarkEnd w:id="26"/>
    </w:p>
    <w:p w14:paraId="67B2DD20" w14:textId="77777777" w:rsidR="00341728" w:rsidRPr="00341728" w:rsidRDefault="00232A1A" w:rsidP="00341728">
      <w:pPr>
        <w:keepNext/>
        <w:spacing w:before="240" w:after="60" w:line="240" w:lineRule="auto"/>
        <w:outlineLvl w:val="1"/>
        <w:rPr>
          <w:rFonts w:ascii="Times New Roman" w:eastAsia="Times New Roman" w:hAnsi="Times New Roman" w:cs="Arial"/>
          <w:b/>
          <w:bCs/>
          <w:iCs/>
          <w:color w:val="000000"/>
          <w:sz w:val="26"/>
          <w:szCs w:val="26"/>
        </w:rPr>
      </w:pPr>
      <w:bookmarkStart w:id="27" w:name="_Toc53909470"/>
      <w:bookmarkStart w:id="28" w:name="_Toc61422136"/>
      <w:bookmarkStart w:id="29" w:name="_Toc59334731"/>
      <w:r>
        <w:rPr>
          <w:rFonts w:ascii="Times New Roman" w:eastAsia="Times New Roman" w:hAnsi="Times New Roman" w:cs="Arial"/>
          <w:b/>
          <w:bCs/>
          <w:iCs/>
          <w:color w:val="000000"/>
          <w:sz w:val="26"/>
          <w:szCs w:val="26"/>
        </w:rPr>
        <w:t>3.1.Nosacījumi p</w:t>
      </w:r>
      <w:r w:rsidR="00341728" w:rsidRPr="00341728">
        <w:rPr>
          <w:rFonts w:ascii="Times New Roman" w:eastAsia="Times New Roman" w:hAnsi="Times New Roman" w:cs="Arial"/>
          <w:b/>
          <w:bCs/>
          <w:iCs/>
          <w:color w:val="000000"/>
          <w:sz w:val="26"/>
          <w:szCs w:val="26"/>
        </w:rPr>
        <w:t xml:space="preserve">retendenta dalībai </w:t>
      </w:r>
      <w:bookmarkEnd w:id="27"/>
      <w:bookmarkEnd w:id="28"/>
      <w:r w:rsidR="00341728" w:rsidRPr="00341728">
        <w:rPr>
          <w:rFonts w:ascii="Times New Roman" w:eastAsia="Times New Roman" w:hAnsi="Times New Roman" w:cs="Arial"/>
          <w:b/>
          <w:bCs/>
          <w:iCs/>
          <w:color w:val="000000"/>
          <w:sz w:val="26"/>
          <w:szCs w:val="26"/>
        </w:rPr>
        <w:t>iepirkumā</w:t>
      </w:r>
    </w:p>
    <w:p w14:paraId="53DA0817" w14:textId="491849D3" w:rsidR="00341728" w:rsidRPr="00341728" w:rsidRDefault="00341728" w:rsidP="00341728">
      <w:pPr>
        <w:spacing w:after="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3.1.1.</w:t>
      </w:r>
      <w:r w:rsidRPr="00341728">
        <w:rPr>
          <w:rFonts w:ascii="Times New Roman" w:eastAsia="Times New Roman" w:hAnsi="Times New Roman" w:cs="Times New Roman"/>
          <w:sz w:val="24"/>
          <w:szCs w:val="24"/>
        </w:rPr>
        <w:tab/>
        <w:t>Iepirkumā var piedalīties piegādātāji Publ</w:t>
      </w:r>
      <w:r w:rsidR="00232A1A">
        <w:rPr>
          <w:rFonts w:ascii="Times New Roman" w:eastAsia="Times New Roman" w:hAnsi="Times New Roman" w:cs="Times New Roman"/>
          <w:sz w:val="24"/>
          <w:szCs w:val="24"/>
        </w:rPr>
        <w:t>isko iepirkumu likuma 1.</w:t>
      </w:r>
      <w:r w:rsidR="00232A1A" w:rsidRPr="008F0FEC">
        <w:rPr>
          <w:rFonts w:ascii="Times New Roman" w:eastAsia="Times New Roman" w:hAnsi="Times New Roman" w:cs="Times New Roman"/>
          <w:sz w:val="24"/>
          <w:szCs w:val="24"/>
        </w:rPr>
        <w:t>panta 22</w:t>
      </w:r>
      <w:r w:rsidRPr="008F0FEC">
        <w:rPr>
          <w:rFonts w:ascii="Times New Roman" w:eastAsia="Times New Roman" w:hAnsi="Times New Roman" w:cs="Times New Roman"/>
          <w:sz w:val="24"/>
          <w:szCs w:val="24"/>
        </w:rPr>
        <w:t>.punkta</w:t>
      </w:r>
      <w:r w:rsidRPr="00341728">
        <w:rPr>
          <w:rFonts w:ascii="Times New Roman" w:eastAsia="Times New Roman" w:hAnsi="Times New Roman" w:cs="Times New Roman"/>
          <w:sz w:val="24"/>
          <w:szCs w:val="24"/>
        </w:rPr>
        <w:t xml:space="preserve"> izpratnē, kuri ir iesnieguši Nolikuma 4.sadaļā minētos dokumentus. Piedalīšanās iepirkumā ir Pretendenta brīvas gribas izpausme. Iepirkuma noteikumi visiem Pretendentiem ir vienādi.</w:t>
      </w:r>
    </w:p>
    <w:p w14:paraId="6E7530AC" w14:textId="77777777"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3.1.2.</w:t>
      </w:r>
      <w:r w:rsidRPr="00341728">
        <w:rPr>
          <w:rFonts w:ascii="Times New Roman" w:eastAsia="Times New Roman" w:hAnsi="Times New Roman" w:cs="Times New Roman"/>
          <w:sz w:val="24"/>
          <w:szCs w:val="24"/>
        </w:rPr>
        <w:tab/>
        <w:t>Pretendents ir reģistrēts Latvijas Republikas Uzņēmumu reģistra Komercreģistrā vai līdzvērtīgā reģistrā ārvalstīs.</w:t>
      </w:r>
    </w:p>
    <w:p w14:paraId="20D919EB" w14:textId="77777777"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3.1.3.</w:t>
      </w:r>
      <w:r w:rsidRPr="00341728">
        <w:rPr>
          <w:rFonts w:ascii="Times New Roman" w:eastAsia="Times New Roman" w:hAnsi="Times New Roman" w:cs="Times New Roman"/>
          <w:sz w:val="24"/>
          <w:szCs w:val="24"/>
        </w:rPr>
        <w:tab/>
        <w:t>Iepirkuma komisija ir tiesīga noraidīt Pretendenta piedāvājumu, ja:</w:t>
      </w:r>
    </w:p>
    <w:p w14:paraId="43C40158" w14:textId="77777777" w:rsidR="00341728" w:rsidRPr="00341728" w:rsidRDefault="00341728" w:rsidP="00341728">
      <w:pPr>
        <w:spacing w:before="120" w:after="120" w:line="240" w:lineRule="auto"/>
        <w:ind w:left="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1) Pretendents nav iesniedzis kaut vienu no Nolikuma 4.sadaļā minētajiem dokumentiem; </w:t>
      </w:r>
    </w:p>
    <w:p w14:paraId="517476EB" w14:textId="77777777" w:rsidR="00341728" w:rsidRPr="00341728" w:rsidRDefault="00341728" w:rsidP="00341728">
      <w:pPr>
        <w:spacing w:before="120" w:after="120" w:line="240" w:lineRule="auto"/>
        <w:ind w:left="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2) Pretendenta </w:t>
      </w:r>
      <w:r w:rsidRPr="00E23332">
        <w:rPr>
          <w:rFonts w:ascii="Times New Roman" w:eastAsia="Times New Roman" w:hAnsi="Times New Roman" w:cs="Times New Roman"/>
          <w:sz w:val="24"/>
          <w:szCs w:val="24"/>
        </w:rPr>
        <w:t>tehniskais piedāvājums nav</w:t>
      </w:r>
      <w:r w:rsidRPr="00341728">
        <w:rPr>
          <w:rFonts w:ascii="Times New Roman" w:eastAsia="Times New Roman" w:hAnsi="Times New Roman" w:cs="Times New Roman"/>
          <w:sz w:val="24"/>
          <w:szCs w:val="24"/>
        </w:rPr>
        <w:t xml:space="preserve"> saga</w:t>
      </w:r>
      <w:r w:rsidR="00E23332">
        <w:rPr>
          <w:rFonts w:ascii="Times New Roman" w:eastAsia="Times New Roman" w:hAnsi="Times New Roman" w:cs="Times New Roman"/>
          <w:sz w:val="24"/>
          <w:szCs w:val="24"/>
        </w:rPr>
        <w:t>tavots atbilstoši Tehniskajā specifikācijā (Nolikuma 2.pielikums)</w:t>
      </w:r>
      <w:r w:rsidRPr="00341728">
        <w:rPr>
          <w:rFonts w:ascii="Times New Roman" w:eastAsia="Times New Roman" w:hAnsi="Times New Roman" w:cs="Times New Roman"/>
          <w:sz w:val="24"/>
          <w:szCs w:val="24"/>
        </w:rPr>
        <w:t xml:space="preserve"> izvirzītajām prasībām;</w:t>
      </w:r>
    </w:p>
    <w:p w14:paraId="7C02E910" w14:textId="77777777" w:rsidR="00341728" w:rsidRDefault="00232A1A" w:rsidP="00341728">
      <w:pPr>
        <w:spacing w:before="120" w:after="12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41728" w:rsidRPr="00341728">
        <w:rPr>
          <w:rFonts w:ascii="Times New Roman" w:eastAsia="Times New Roman" w:hAnsi="Times New Roman" w:cs="Times New Roman"/>
          <w:sz w:val="24"/>
          <w:szCs w:val="24"/>
        </w:rPr>
        <w:t>) Pretendents ir sniedzis nepatiesu informāciju savas kvalifikācijas novērtēšanai vai vispār nav sniedzis pieprasīto informāciju.</w:t>
      </w:r>
    </w:p>
    <w:p w14:paraId="153D8FED" w14:textId="77777777" w:rsidR="009B03CB" w:rsidRPr="00232A1A" w:rsidRDefault="009B03CB" w:rsidP="009B03CB">
      <w:pPr>
        <w:spacing w:before="120" w:after="120" w:line="240" w:lineRule="auto"/>
        <w:ind w:left="680" w:hanging="680"/>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3.1.4.</w:t>
      </w:r>
      <w:r>
        <w:rPr>
          <w:rFonts w:ascii="Times New Roman" w:eastAsia="Times New Roman" w:hAnsi="Times New Roman" w:cs="Times New Roman"/>
          <w:sz w:val="24"/>
          <w:szCs w:val="24"/>
        </w:rPr>
        <w:tab/>
      </w:r>
      <w:r w:rsidRPr="008F0FEC">
        <w:rPr>
          <w:rFonts w:ascii="Times New Roman" w:eastAsia="Times New Roman" w:hAnsi="Times New Roman" w:cs="Times New Roman"/>
          <w:sz w:val="24"/>
          <w:szCs w:val="24"/>
        </w:rPr>
        <w:t>Iepirkuma komisija Pretendentu, kuram būtu piešķiramas iepirkuma līguma slēgšanas tiesības, izslēdz no dalības iepirkumā jebkurā no Publisko iepirkumu likuma 9.panta astotajā daļā minētajiem gadījumiem.</w:t>
      </w:r>
    </w:p>
    <w:p w14:paraId="302E6707" w14:textId="77777777" w:rsidR="00341728" w:rsidRPr="00341728" w:rsidRDefault="00341728" w:rsidP="00341728">
      <w:pPr>
        <w:keepNext/>
        <w:spacing w:before="240" w:after="60" w:line="240" w:lineRule="auto"/>
        <w:ind w:left="720" w:hanging="720"/>
        <w:outlineLvl w:val="1"/>
        <w:rPr>
          <w:rFonts w:ascii="Times New Roman" w:eastAsia="Times New Roman" w:hAnsi="Times New Roman" w:cs="Arial"/>
          <w:b/>
          <w:bCs/>
          <w:iCs/>
          <w:sz w:val="26"/>
          <w:szCs w:val="26"/>
        </w:rPr>
      </w:pPr>
      <w:bookmarkStart w:id="30" w:name="_Toc53909471"/>
      <w:bookmarkStart w:id="31" w:name="_Toc61422137"/>
      <w:r w:rsidRPr="00341728">
        <w:rPr>
          <w:rFonts w:ascii="Times New Roman" w:eastAsia="Times New Roman" w:hAnsi="Times New Roman" w:cs="Arial"/>
          <w:b/>
          <w:bCs/>
          <w:iCs/>
          <w:color w:val="000000"/>
          <w:sz w:val="26"/>
          <w:szCs w:val="26"/>
        </w:rPr>
        <w:lastRenderedPageBreak/>
        <w:t>3.2.</w:t>
      </w:r>
      <w:r w:rsidRPr="00341728">
        <w:rPr>
          <w:rFonts w:ascii="Times New Roman" w:eastAsia="Times New Roman" w:hAnsi="Times New Roman" w:cs="Arial"/>
          <w:b/>
          <w:bCs/>
          <w:iCs/>
          <w:color w:val="000000"/>
          <w:sz w:val="26"/>
          <w:szCs w:val="26"/>
        </w:rPr>
        <w:tab/>
        <w:t xml:space="preserve">Prasības attiecībā uz pretendenta saimniecisko un finansiālo stāvokli un iespējām </w:t>
      </w:r>
      <w:bookmarkEnd w:id="30"/>
      <w:bookmarkEnd w:id="31"/>
      <w:r w:rsidRPr="00341728">
        <w:rPr>
          <w:rFonts w:ascii="Times New Roman" w:eastAsia="Times New Roman" w:hAnsi="Times New Roman" w:cs="Arial"/>
          <w:b/>
          <w:bCs/>
          <w:iCs/>
          <w:color w:val="000000"/>
          <w:sz w:val="26"/>
          <w:szCs w:val="26"/>
        </w:rPr>
        <w:t>sniegt pakalpojumu</w:t>
      </w:r>
    </w:p>
    <w:p w14:paraId="302D29A7" w14:textId="4CD35549" w:rsidR="005623C5"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3.2.1.</w:t>
      </w:r>
      <w:r w:rsidRPr="00341728">
        <w:rPr>
          <w:rFonts w:ascii="Times New Roman" w:eastAsia="Times New Roman" w:hAnsi="Times New Roman" w:cs="Times New Roman"/>
          <w:sz w:val="24"/>
          <w:szCs w:val="24"/>
        </w:rPr>
        <w:tab/>
        <w:t>Pretendenta</w:t>
      </w:r>
      <w:r w:rsidR="005623C5">
        <w:rPr>
          <w:rFonts w:ascii="Times New Roman" w:eastAsia="Times New Roman" w:hAnsi="Times New Roman" w:cs="Times New Roman"/>
          <w:sz w:val="24"/>
          <w:szCs w:val="24"/>
        </w:rPr>
        <w:t xml:space="preserve">m iepriekšējo </w:t>
      </w:r>
      <w:r w:rsidR="007B5431">
        <w:rPr>
          <w:rFonts w:ascii="Times New Roman" w:eastAsia="Times New Roman" w:hAnsi="Times New Roman" w:cs="Times New Roman"/>
          <w:sz w:val="24"/>
          <w:szCs w:val="24"/>
        </w:rPr>
        <w:t>3 (</w:t>
      </w:r>
      <w:r w:rsidR="005623C5">
        <w:rPr>
          <w:rFonts w:ascii="Times New Roman" w:eastAsia="Times New Roman" w:hAnsi="Times New Roman" w:cs="Times New Roman"/>
          <w:sz w:val="24"/>
          <w:szCs w:val="24"/>
        </w:rPr>
        <w:t>trīs</w:t>
      </w:r>
      <w:r w:rsidR="007B5431">
        <w:rPr>
          <w:rFonts w:ascii="Times New Roman" w:eastAsia="Times New Roman" w:hAnsi="Times New Roman" w:cs="Times New Roman"/>
          <w:sz w:val="24"/>
          <w:szCs w:val="24"/>
        </w:rPr>
        <w:t>)</w:t>
      </w:r>
      <w:r w:rsidR="005623C5">
        <w:rPr>
          <w:rFonts w:ascii="Times New Roman" w:eastAsia="Times New Roman" w:hAnsi="Times New Roman" w:cs="Times New Roman"/>
          <w:sz w:val="24"/>
          <w:szCs w:val="24"/>
        </w:rPr>
        <w:t xml:space="preserve"> gadu laikā</w:t>
      </w:r>
      <w:r w:rsidRPr="00341728">
        <w:rPr>
          <w:rFonts w:ascii="Times New Roman" w:eastAsia="Times New Roman" w:hAnsi="Times New Roman" w:cs="Times New Roman"/>
          <w:sz w:val="24"/>
          <w:szCs w:val="24"/>
        </w:rPr>
        <w:t xml:space="preserve"> (</w:t>
      </w:r>
      <w:r w:rsidRPr="00077221">
        <w:rPr>
          <w:rFonts w:ascii="Times New Roman" w:eastAsia="Times New Roman" w:hAnsi="Times New Roman" w:cs="Times New Roman"/>
          <w:sz w:val="24"/>
          <w:szCs w:val="24"/>
        </w:rPr>
        <w:t>201</w:t>
      </w:r>
      <w:r w:rsidR="00232A1A" w:rsidRPr="00077221">
        <w:rPr>
          <w:rFonts w:ascii="Times New Roman" w:eastAsia="Times New Roman" w:hAnsi="Times New Roman" w:cs="Times New Roman"/>
          <w:sz w:val="24"/>
          <w:szCs w:val="24"/>
        </w:rPr>
        <w:t>4</w:t>
      </w:r>
      <w:r w:rsidRPr="00077221">
        <w:rPr>
          <w:rFonts w:ascii="Times New Roman" w:eastAsia="Times New Roman" w:hAnsi="Times New Roman" w:cs="Times New Roman"/>
          <w:sz w:val="24"/>
          <w:szCs w:val="24"/>
        </w:rPr>
        <w:t>.g., 201</w:t>
      </w:r>
      <w:r w:rsidR="00232A1A" w:rsidRPr="00077221">
        <w:rPr>
          <w:rFonts w:ascii="Times New Roman" w:eastAsia="Times New Roman" w:hAnsi="Times New Roman" w:cs="Times New Roman"/>
          <w:sz w:val="24"/>
          <w:szCs w:val="24"/>
        </w:rPr>
        <w:t>5</w:t>
      </w:r>
      <w:r w:rsidRPr="00077221">
        <w:rPr>
          <w:rFonts w:ascii="Times New Roman" w:eastAsia="Times New Roman" w:hAnsi="Times New Roman" w:cs="Times New Roman"/>
          <w:sz w:val="24"/>
          <w:szCs w:val="24"/>
        </w:rPr>
        <w:t>.g., 201</w:t>
      </w:r>
      <w:r w:rsidR="00232A1A" w:rsidRPr="00077221">
        <w:rPr>
          <w:rFonts w:ascii="Times New Roman" w:eastAsia="Times New Roman" w:hAnsi="Times New Roman" w:cs="Times New Roman"/>
          <w:sz w:val="24"/>
          <w:szCs w:val="24"/>
        </w:rPr>
        <w:t>6</w:t>
      </w:r>
      <w:r w:rsidRPr="00077221">
        <w:rPr>
          <w:rFonts w:ascii="Times New Roman" w:eastAsia="Times New Roman" w:hAnsi="Times New Roman" w:cs="Times New Roman"/>
          <w:sz w:val="24"/>
          <w:szCs w:val="24"/>
        </w:rPr>
        <w:t>.</w:t>
      </w:r>
      <w:r w:rsidRPr="00821602">
        <w:rPr>
          <w:rFonts w:ascii="Times New Roman" w:eastAsia="Times New Roman" w:hAnsi="Times New Roman" w:cs="Times New Roman"/>
          <w:sz w:val="24"/>
          <w:szCs w:val="24"/>
        </w:rPr>
        <w:t>g.)</w:t>
      </w:r>
      <w:r w:rsidRPr="00341728">
        <w:rPr>
          <w:rFonts w:ascii="Times New Roman" w:eastAsia="Times New Roman" w:hAnsi="Times New Roman" w:cs="Times New Roman"/>
          <w:sz w:val="24"/>
          <w:szCs w:val="24"/>
        </w:rPr>
        <w:t xml:space="preserve"> finanšu apgrozījumam jābūt</w:t>
      </w:r>
      <w:r w:rsidR="000E7288">
        <w:rPr>
          <w:rFonts w:ascii="Times New Roman" w:eastAsia="Times New Roman" w:hAnsi="Times New Roman" w:cs="Times New Roman"/>
          <w:sz w:val="24"/>
          <w:szCs w:val="24"/>
        </w:rPr>
        <w:t xml:space="preserve"> ne mazākam kā</w:t>
      </w:r>
      <w:r w:rsidR="005623C5">
        <w:rPr>
          <w:rFonts w:ascii="Times New Roman" w:eastAsia="Times New Roman" w:hAnsi="Times New Roman" w:cs="Times New Roman"/>
          <w:sz w:val="24"/>
          <w:szCs w:val="24"/>
        </w:rPr>
        <w:t>:</w:t>
      </w:r>
    </w:p>
    <w:p w14:paraId="2FBF81C9" w14:textId="0EB0839E" w:rsidR="009110B3" w:rsidRPr="00F806C9" w:rsidRDefault="005623C5" w:rsidP="00F806C9">
      <w:pPr>
        <w:spacing w:before="120" w:after="120" w:line="240" w:lineRule="auto"/>
        <w:ind w:left="720" w:hanging="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3.2.1.1</w:t>
      </w:r>
      <w:r w:rsidRPr="00F806C9">
        <w:rPr>
          <w:rFonts w:ascii="Times New Roman" w:eastAsia="Times New Roman" w:hAnsi="Times New Roman" w:cs="Times New Roman"/>
          <w:sz w:val="24"/>
          <w:szCs w:val="24"/>
        </w:rPr>
        <w:t>.</w:t>
      </w:r>
      <w:r w:rsidRPr="00F806C9">
        <w:rPr>
          <w:rFonts w:ascii="Times New Roman" w:eastAsia="Times New Roman" w:hAnsi="Times New Roman" w:cs="Times New Roman"/>
          <w:sz w:val="24"/>
          <w:szCs w:val="24"/>
        </w:rPr>
        <w:tab/>
      </w:r>
      <w:r w:rsidR="00D33CA1" w:rsidRPr="00F806C9">
        <w:rPr>
          <w:rFonts w:ascii="Times New Roman" w:eastAsia="Times New Roman" w:hAnsi="Times New Roman" w:cs="Times New Roman"/>
          <w:sz w:val="24"/>
          <w:szCs w:val="24"/>
        </w:rPr>
        <w:t>25 000</w:t>
      </w:r>
      <w:r w:rsidR="00524E3B" w:rsidRPr="00F806C9">
        <w:rPr>
          <w:rFonts w:ascii="Times New Roman" w:eastAsia="Times New Roman" w:hAnsi="Times New Roman" w:cs="Times New Roman"/>
          <w:sz w:val="24"/>
          <w:szCs w:val="24"/>
        </w:rPr>
        <w:t xml:space="preserve"> </w:t>
      </w:r>
      <w:r w:rsidR="00077221" w:rsidRPr="00F806C9">
        <w:rPr>
          <w:rFonts w:ascii="Times New Roman" w:eastAsia="Times New Roman" w:hAnsi="Times New Roman" w:cs="Times New Roman"/>
          <w:sz w:val="24"/>
          <w:szCs w:val="24"/>
        </w:rPr>
        <w:t>EUR</w:t>
      </w:r>
      <w:r w:rsidR="007B5431" w:rsidRPr="00F806C9">
        <w:rPr>
          <w:rFonts w:ascii="Times New Roman" w:eastAsia="Times New Roman" w:hAnsi="Times New Roman" w:cs="Times New Roman"/>
          <w:sz w:val="24"/>
          <w:szCs w:val="24"/>
        </w:rPr>
        <w:t>,</w:t>
      </w:r>
      <w:r w:rsidR="009110B3" w:rsidRPr="00F806C9">
        <w:rPr>
          <w:rFonts w:ascii="Times New Roman" w:eastAsia="Times New Roman" w:hAnsi="Times New Roman" w:cs="Times New Roman"/>
          <w:sz w:val="24"/>
          <w:szCs w:val="24"/>
        </w:rPr>
        <w:t xml:space="preserve"> </w:t>
      </w:r>
      <w:r w:rsidR="000E7288" w:rsidRPr="00F806C9">
        <w:rPr>
          <w:rFonts w:ascii="Times New Roman" w:eastAsia="Times New Roman" w:hAnsi="Times New Roman" w:cs="Times New Roman"/>
          <w:sz w:val="24"/>
          <w:szCs w:val="24"/>
        </w:rPr>
        <w:t>ja Pretendents iesniedz piedāvājumu 1.iepirkuma priekšmeta daļā;</w:t>
      </w:r>
      <w:r w:rsidR="009110B3" w:rsidRPr="00F806C9">
        <w:rPr>
          <w:rFonts w:ascii="Times New Roman" w:eastAsia="Times New Roman" w:hAnsi="Times New Roman" w:cs="Times New Roman"/>
          <w:sz w:val="24"/>
          <w:szCs w:val="24"/>
        </w:rPr>
        <w:t xml:space="preserve"> </w:t>
      </w:r>
    </w:p>
    <w:p w14:paraId="32B51F5D" w14:textId="42418395" w:rsidR="005623C5" w:rsidRPr="00F806C9" w:rsidRDefault="005623C5" w:rsidP="000E7288">
      <w:pPr>
        <w:spacing w:before="120" w:after="120" w:line="240" w:lineRule="auto"/>
        <w:ind w:left="720" w:hanging="40"/>
        <w:jc w:val="both"/>
        <w:rPr>
          <w:rFonts w:ascii="Times New Roman" w:eastAsia="Times New Roman" w:hAnsi="Times New Roman" w:cs="Times New Roman"/>
          <w:sz w:val="24"/>
          <w:szCs w:val="24"/>
        </w:rPr>
      </w:pPr>
      <w:r w:rsidRPr="00F806C9">
        <w:rPr>
          <w:rFonts w:ascii="Times New Roman" w:eastAsia="Times New Roman" w:hAnsi="Times New Roman" w:cs="Times New Roman"/>
          <w:sz w:val="24"/>
          <w:szCs w:val="24"/>
        </w:rPr>
        <w:t>3.2.1.</w:t>
      </w:r>
      <w:r w:rsidR="000E7288" w:rsidRPr="00F806C9">
        <w:rPr>
          <w:rFonts w:ascii="Times New Roman" w:eastAsia="Times New Roman" w:hAnsi="Times New Roman" w:cs="Times New Roman"/>
          <w:sz w:val="24"/>
          <w:szCs w:val="24"/>
        </w:rPr>
        <w:t>2</w:t>
      </w:r>
      <w:r w:rsidRPr="00F806C9">
        <w:rPr>
          <w:rFonts w:ascii="Times New Roman" w:eastAsia="Times New Roman" w:hAnsi="Times New Roman" w:cs="Times New Roman"/>
          <w:sz w:val="24"/>
          <w:szCs w:val="24"/>
        </w:rPr>
        <w:t xml:space="preserve">. </w:t>
      </w:r>
      <w:r w:rsidR="00D33CA1" w:rsidRPr="00F806C9">
        <w:rPr>
          <w:rFonts w:ascii="Times New Roman" w:eastAsia="Times New Roman" w:hAnsi="Times New Roman" w:cs="Times New Roman"/>
          <w:sz w:val="24"/>
          <w:szCs w:val="24"/>
        </w:rPr>
        <w:t>16 000</w:t>
      </w:r>
      <w:r w:rsidR="000E7288" w:rsidRPr="00F806C9">
        <w:rPr>
          <w:rFonts w:ascii="Times New Roman" w:eastAsia="Times New Roman" w:hAnsi="Times New Roman" w:cs="Times New Roman"/>
          <w:sz w:val="24"/>
          <w:szCs w:val="24"/>
        </w:rPr>
        <w:t xml:space="preserve"> EUR</w:t>
      </w:r>
      <w:r w:rsidR="007B5431" w:rsidRPr="00F806C9">
        <w:rPr>
          <w:rFonts w:ascii="Times New Roman" w:eastAsia="Times New Roman" w:hAnsi="Times New Roman" w:cs="Times New Roman"/>
          <w:sz w:val="24"/>
          <w:szCs w:val="24"/>
        </w:rPr>
        <w:t>,</w:t>
      </w:r>
      <w:r w:rsidR="009110B3" w:rsidRPr="00F806C9">
        <w:rPr>
          <w:rFonts w:ascii="Times New Roman" w:eastAsia="Times New Roman" w:hAnsi="Times New Roman" w:cs="Times New Roman"/>
          <w:sz w:val="24"/>
          <w:szCs w:val="24"/>
        </w:rPr>
        <w:t xml:space="preserve"> </w:t>
      </w:r>
      <w:r w:rsidR="000E7288" w:rsidRPr="00F806C9">
        <w:rPr>
          <w:rFonts w:ascii="Times New Roman" w:eastAsia="Times New Roman" w:hAnsi="Times New Roman" w:cs="Times New Roman"/>
          <w:sz w:val="24"/>
          <w:szCs w:val="24"/>
        </w:rPr>
        <w:t>j</w:t>
      </w:r>
      <w:r w:rsidRPr="00F806C9">
        <w:rPr>
          <w:rFonts w:ascii="Times New Roman" w:eastAsia="Times New Roman" w:hAnsi="Times New Roman" w:cs="Times New Roman"/>
          <w:sz w:val="24"/>
          <w:szCs w:val="24"/>
        </w:rPr>
        <w:t>a Pretendents iesniedz piedāvājumu 2.iepirkuma priekšmeta daļā</w:t>
      </w:r>
      <w:r w:rsidR="000E7288" w:rsidRPr="00F806C9">
        <w:rPr>
          <w:rFonts w:ascii="Times New Roman" w:eastAsia="Times New Roman" w:hAnsi="Times New Roman" w:cs="Times New Roman"/>
          <w:sz w:val="24"/>
          <w:szCs w:val="24"/>
        </w:rPr>
        <w:t>;</w:t>
      </w:r>
    </w:p>
    <w:p w14:paraId="203DE4D3" w14:textId="3406D0FA" w:rsidR="000E7288" w:rsidRPr="005623C5" w:rsidRDefault="000E7288" w:rsidP="000E7288">
      <w:pPr>
        <w:spacing w:before="120" w:after="120" w:line="240" w:lineRule="auto"/>
        <w:ind w:left="720" w:hanging="40"/>
        <w:jc w:val="both"/>
        <w:rPr>
          <w:rFonts w:ascii="Times New Roman" w:eastAsia="Times New Roman" w:hAnsi="Times New Roman" w:cs="Times New Roman"/>
          <w:sz w:val="24"/>
          <w:szCs w:val="24"/>
        </w:rPr>
      </w:pPr>
      <w:r w:rsidRPr="00F806C9">
        <w:rPr>
          <w:rFonts w:ascii="Times New Roman" w:eastAsia="Times New Roman" w:hAnsi="Times New Roman" w:cs="Times New Roman"/>
          <w:sz w:val="24"/>
          <w:szCs w:val="24"/>
        </w:rPr>
        <w:t xml:space="preserve">3.2.1.3. </w:t>
      </w:r>
      <w:r w:rsidR="00D33CA1" w:rsidRPr="00F806C9">
        <w:rPr>
          <w:rFonts w:ascii="Times New Roman" w:eastAsia="Times New Roman" w:hAnsi="Times New Roman" w:cs="Times New Roman"/>
          <w:sz w:val="24"/>
          <w:szCs w:val="24"/>
        </w:rPr>
        <w:t xml:space="preserve">41 000 </w:t>
      </w:r>
      <w:r w:rsidRPr="00F806C9">
        <w:rPr>
          <w:rFonts w:ascii="Times New Roman" w:eastAsia="Times New Roman" w:hAnsi="Times New Roman" w:cs="Times New Roman"/>
          <w:sz w:val="24"/>
          <w:szCs w:val="24"/>
        </w:rPr>
        <w:t>EUR</w:t>
      </w:r>
      <w:r w:rsidR="007B5431" w:rsidRPr="00F806C9">
        <w:rPr>
          <w:rFonts w:ascii="Times New Roman" w:eastAsia="Times New Roman" w:hAnsi="Times New Roman" w:cs="Times New Roman"/>
          <w:sz w:val="24"/>
          <w:szCs w:val="24"/>
        </w:rPr>
        <w:t>,</w:t>
      </w:r>
      <w:r w:rsidR="009110B3" w:rsidRPr="00F806C9">
        <w:rPr>
          <w:rFonts w:ascii="Times New Roman" w:eastAsia="Times New Roman" w:hAnsi="Times New Roman" w:cs="Times New Roman"/>
          <w:sz w:val="24"/>
          <w:szCs w:val="24"/>
        </w:rPr>
        <w:t xml:space="preserve"> </w:t>
      </w:r>
      <w:r w:rsidRPr="00F806C9">
        <w:rPr>
          <w:rFonts w:ascii="Times New Roman" w:eastAsia="Times New Roman" w:hAnsi="Times New Roman" w:cs="Times New Roman"/>
          <w:sz w:val="24"/>
          <w:szCs w:val="24"/>
        </w:rPr>
        <w:t>ja</w:t>
      </w:r>
      <w:r>
        <w:rPr>
          <w:rFonts w:ascii="Times New Roman" w:eastAsia="Times New Roman" w:hAnsi="Times New Roman" w:cs="Times New Roman"/>
          <w:sz w:val="24"/>
          <w:szCs w:val="24"/>
        </w:rPr>
        <w:t xml:space="preserve"> Pretendents iesniedz piedāvājumu par abām iepirkuma priekšmeta daļā</w:t>
      </w:r>
      <w:r w:rsidR="009E786A">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p>
    <w:p w14:paraId="579327EE" w14:textId="77777777" w:rsidR="00181C1E" w:rsidRPr="00F806C9" w:rsidRDefault="00341728" w:rsidP="004C1F8B">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3.2.2.</w:t>
      </w:r>
      <w:r w:rsidRPr="00341728">
        <w:rPr>
          <w:rFonts w:ascii="Times New Roman" w:eastAsia="Times New Roman" w:hAnsi="Times New Roman" w:cs="Times New Roman"/>
          <w:sz w:val="24"/>
          <w:szCs w:val="24"/>
        </w:rPr>
        <w:tab/>
        <w:t xml:space="preserve">Pretendenti, kas dibināti vēlāk, apliecina, ka katra gada finanšu apgrozījums nostrādātajā </w:t>
      </w:r>
      <w:r w:rsidRPr="00F806C9">
        <w:rPr>
          <w:rFonts w:ascii="Times New Roman" w:eastAsia="Times New Roman" w:hAnsi="Times New Roman" w:cs="Times New Roman"/>
          <w:sz w:val="24"/>
          <w:szCs w:val="24"/>
        </w:rPr>
        <w:t>periodā nav mazāks, kā</w:t>
      </w:r>
      <w:r w:rsidR="00181C1E" w:rsidRPr="00F806C9">
        <w:rPr>
          <w:rFonts w:ascii="Times New Roman" w:eastAsia="Times New Roman" w:hAnsi="Times New Roman" w:cs="Times New Roman"/>
          <w:sz w:val="24"/>
          <w:szCs w:val="24"/>
        </w:rPr>
        <w:t>:</w:t>
      </w:r>
    </w:p>
    <w:p w14:paraId="19927096" w14:textId="6643973E" w:rsidR="00181C1E" w:rsidRPr="00F806C9" w:rsidRDefault="00181C1E" w:rsidP="009E786A">
      <w:pPr>
        <w:spacing w:before="120" w:after="120" w:line="240" w:lineRule="auto"/>
        <w:ind w:left="720" w:hanging="40"/>
        <w:jc w:val="both"/>
        <w:rPr>
          <w:rFonts w:ascii="Times New Roman" w:eastAsia="Times New Roman" w:hAnsi="Times New Roman" w:cs="Times New Roman"/>
          <w:sz w:val="24"/>
          <w:szCs w:val="24"/>
        </w:rPr>
      </w:pPr>
      <w:r w:rsidRPr="00F806C9">
        <w:rPr>
          <w:rFonts w:ascii="Times New Roman" w:eastAsia="Times New Roman" w:hAnsi="Times New Roman" w:cs="Times New Roman"/>
          <w:sz w:val="24"/>
          <w:szCs w:val="24"/>
        </w:rPr>
        <w:t>3.2.2</w:t>
      </w:r>
      <w:r w:rsidR="009E786A" w:rsidRPr="00F806C9">
        <w:rPr>
          <w:rFonts w:ascii="Times New Roman" w:eastAsia="Times New Roman" w:hAnsi="Times New Roman" w:cs="Times New Roman"/>
          <w:sz w:val="24"/>
          <w:szCs w:val="24"/>
        </w:rPr>
        <w:t>.1.</w:t>
      </w:r>
      <w:r w:rsidR="009E786A" w:rsidRPr="00F806C9">
        <w:rPr>
          <w:rFonts w:ascii="Times New Roman" w:eastAsia="Times New Roman" w:hAnsi="Times New Roman" w:cs="Times New Roman"/>
          <w:sz w:val="24"/>
          <w:szCs w:val="24"/>
        </w:rPr>
        <w:tab/>
      </w:r>
      <w:r w:rsidR="00D33CA1" w:rsidRPr="00F806C9">
        <w:rPr>
          <w:rFonts w:ascii="Times New Roman" w:eastAsia="Times New Roman" w:hAnsi="Times New Roman" w:cs="Times New Roman"/>
          <w:sz w:val="24"/>
          <w:szCs w:val="24"/>
        </w:rPr>
        <w:t>25 000</w:t>
      </w:r>
      <w:r w:rsidR="009E786A" w:rsidRPr="00F806C9">
        <w:rPr>
          <w:rFonts w:ascii="Times New Roman" w:eastAsia="Times New Roman" w:hAnsi="Times New Roman" w:cs="Times New Roman"/>
          <w:sz w:val="24"/>
          <w:szCs w:val="24"/>
        </w:rPr>
        <w:t xml:space="preserve"> EUR</w:t>
      </w:r>
      <w:r w:rsidR="007B5431" w:rsidRPr="00F806C9">
        <w:rPr>
          <w:rFonts w:ascii="Times New Roman" w:eastAsia="Times New Roman" w:hAnsi="Times New Roman" w:cs="Times New Roman"/>
          <w:sz w:val="24"/>
          <w:szCs w:val="24"/>
        </w:rPr>
        <w:t>,</w:t>
      </w:r>
      <w:r w:rsidR="009E786A" w:rsidRPr="00F806C9">
        <w:rPr>
          <w:rFonts w:ascii="Times New Roman" w:eastAsia="Times New Roman" w:hAnsi="Times New Roman" w:cs="Times New Roman"/>
          <w:sz w:val="24"/>
          <w:szCs w:val="24"/>
        </w:rPr>
        <w:t xml:space="preserve"> j</w:t>
      </w:r>
      <w:r w:rsidRPr="00F806C9">
        <w:rPr>
          <w:rFonts w:ascii="Times New Roman" w:eastAsia="Times New Roman" w:hAnsi="Times New Roman" w:cs="Times New Roman"/>
          <w:sz w:val="24"/>
          <w:szCs w:val="24"/>
        </w:rPr>
        <w:t>a Pretendents iesniedz piedāvājumu 1.iepirkuma priekšmeta daļā</w:t>
      </w:r>
      <w:r w:rsidR="009E786A" w:rsidRPr="00F806C9">
        <w:rPr>
          <w:rFonts w:ascii="Times New Roman" w:eastAsia="Times New Roman" w:hAnsi="Times New Roman" w:cs="Times New Roman"/>
          <w:sz w:val="24"/>
          <w:szCs w:val="24"/>
        </w:rPr>
        <w:t>;</w:t>
      </w:r>
    </w:p>
    <w:p w14:paraId="21F5EEE7" w14:textId="460B98A7" w:rsidR="00181C1E" w:rsidRPr="00F806C9" w:rsidRDefault="00181C1E" w:rsidP="009E786A">
      <w:pPr>
        <w:spacing w:before="120" w:after="120" w:line="240" w:lineRule="auto"/>
        <w:ind w:left="720" w:hanging="40"/>
        <w:jc w:val="both"/>
        <w:rPr>
          <w:rFonts w:ascii="Times New Roman" w:eastAsia="Times New Roman" w:hAnsi="Times New Roman" w:cs="Times New Roman"/>
          <w:sz w:val="24"/>
          <w:szCs w:val="24"/>
        </w:rPr>
      </w:pPr>
      <w:r w:rsidRPr="00F806C9">
        <w:rPr>
          <w:rFonts w:ascii="Times New Roman" w:eastAsia="Times New Roman" w:hAnsi="Times New Roman" w:cs="Times New Roman"/>
          <w:sz w:val="24"/>
          <w:szCs w:val="24"/>
        </w:rPr>
        <w:t>3.2.2.</w:t>
      </w:r>
      <w:r w:rsidR="009E786A" w:rsidRPr="00F806C9">
        <w:rPr>
          <w:rFonts w:ascii="Times New Roman" w:eastAsia="Times New Roman" w:hAnsi="Times New Roman" w:cs="Times New Roman"/>
          <w:sz w:val="24"/>
          <w:szCs w:val="24"/>
        </w:rPr>
        <w:t>2</w:t>
      </w:r>
      <w:r w:rsidRPr="00F806C9">
        <w:rPr>
          <w:rFonts w:ascii="Times New Roman" w:eastAsia="Times New Roman" w:hAnsi="Times New Roman" w:cs="Times New Roman"/>
          <w:sz w:val="24"/>
          <w:szCs w:val="24"/>
        </w:rPr>
        <w:t xml:space="preserve">. </w:t>
      </w:r>
      <w:r w:rsidR="00D33CA1" w:rsidRPr="00F806C9">
        <w:rPr>
          <w:rFonts w:ascii="Times New Roman" w:eastAsia="Times New Roman" w:hAnsi="Times New Roman" w:cs="Times New Roman"/>
          <w:sz w:val="24"/>
          <w:szCs w:val="24"/>
        </w:rPr>
        <w:t>16 000</w:t>
      </w:r>
      <w:r w:rsidR="009E786A" w:rsidRPr="00F806C9">
        <w:rPr>
          <w:rFonts w:ascii="Times New Roman" w:eastAsia="Times New Roman" w:hAnsi="Times New Roman" w:cs="Times New Roman"/>
          <w:sz w:val="24"/>
          <w:szCs w:val="24"/>
        </w:rPr>
        <w:t xml:space="preserve"> EUR</w:t>
      </w:r>
      <w:r w:rsidR="007B5431" w:rsidRPr="00F806C9">
        <w:rPr>
          <w:rFonts w:ascii="Times New Roman" w:eastAsia="Times New Roman" w:hAnsi="Times New Roman" w:cs="Times New Roman"/>
          <w:sz w:val="24"/>
          <w:szCs w:val="24"/>
        </w:rPr>
        <w:t xml:space="preserve">, </w:t>
      </w:r>
      <w:r w:rsidR="009E786A" w:rsidRPr="00F806C9">
        <w:rPr>
          <w:rFonts w:ascii="Times New Roman" w:eastAsia="Times New Roman" w:hAnsi="Times New Roman" w:cs="Times New Roman"/>
          <w:sz w:val="24"/>
          <w:szCs w:val="24"/>
        </w:rPr>
        <w:t>j</w:t>
      </w:r>
      <w:r w:rsidRPr="00F806C9">
        <w:rPr>
          <w:rFonts w:ascii="Times New Roman" w:eastAsia="Times New Roman" w:hAnsi="Times New Roman" w:cs="Times New Roman"/>
          <w:sz w:val="24"/>
          <w:szCs w:val="24"/>
        </w:rPr>
        <w:t>a Pretendents iesniedz piedāvājumu 2.iepirkuma priekšmeta daļā</w:t>
      </w:r>
      <w:r w:rsidR="009E786A" w:rsidRPr="00F806C9">
        <w:rPr>
          <w:rFonts w:ascii="Times New Roman" w:eastAsia="Times New Roman" w:hAnsi="Times New Roman" w:cs="Times New Roman"/>
          <w:sz w:val="24"/>
          <w:szCs w:val="24"/>
        </w:rPr>
        <w:t>;</w:t>
      </w:r>
    </w:p>
    <w:p w14:paraId="391BFCF1" w14:textId="7A51EA0F" w:rsidR="009E786A" w:rsidRPr="005623C5" w:rsidRDefault="009E786A" w:rsidP="009E786A">
      <w:pPr>
        <w:spacing w:before="120" w:after="120" w:line="240" w:lineRule="auto"/>
        <w:ind w:left="720" w:hanging="40"/>
        <w:jc w:val="both"/>
        <w:rPr>
          <w:rFonts w:ascii="Times New Roman" w:eastAsia="Times New Roman" w:hAnsi="Times New Roman" w:cs="Times New Roman"/>
          <w:sz w:val="24"/>
          <w:szCs w:val="24"/>
        </w:rPr>
      </w:pPr>
      <w:r w:rsidRPr="00F806C9">
        <w:rPr>
          <w:rFonts w:ascii="Times New Roman" w:eastAsia="Times New Roman" w:hAnsi="Times New Roman" w:cs="Times New Roman"/>
          <w:sz w:val="24"/>
          <w:szCs w:val="24"/>
        </w:rPr>
        <w:t xml:space="preserve">3.2.2.3. </w:t>
      </w:r>
      <w:r w:rsidR="00D33CA1" w:rsidRPr="00F806C9">
        <w:rPr>
          <w:rFonts w:ascii="Times New Roman" w:eastAsia="Times New Roman" w:hAnsi="Times New Roman" w:cs="Times New Roman"/>
          <w:sz w:val="24"/>
          <w:szCs w:val="24"/>
        </w:rPr>
        <w:t>41 000</w:t>
      </w:r>
      <w:r w:rsidRPr="00F806C9">
        <w:rPr>
          <w:rFonts w:ascii="Times New Roman" w:eastAsia="Times New Roman" w:hAnsi="Times New Roman" w:cs="Times New Roman"/>
          <w:sz w:val="24"/>
          <w:szCs w:val="24"/>
        </w:rPr>
        <w:t xml:space="preserve"> EUR</w:t>
      </w:r>
      <w:r w:rsidR="007B5431" w:rsidRPr="00F806C9">
        <w:rPr>
          <w:rFonts w:ascii="Times New Roman" w:eastAsia="Times New Roman" w:hAnsi="Times New Roman" w:cs="Times New Roman"/>
          <w:sz w:val="24"/>
          <w:szCs w:val="24"/>
        </w:rPr>
        <w:t>,</w:t>
      </w:r>
      <w:r w:rsidRPr="007B5431">
        <w:rPr>
          <w:rFonts w:ascii="Times New Roman" w:eastAsia="Times New Roman" w:hAnsi="Times New Roman" w:cs="Times New Roman"/>
          <w:sz w:val="24"/>
          <w:szCs w:val="24"/>
        </w:rPr>
        <w:t xml:space="preserve"> ja</w:t>
      </w:r>
      <w:r>
        <w:rPr>
          <w:rFonts w:ascii="Times New Roman" w:eastAsia="Times New Roman" w:hAnsi="Times New Roman" w:cs="Times New Roman"/>
          <w:sz w:val="24"/>
          <w:szCs w:val="24"/>
        </w:rPr>
        <w:t xml:space="preserve"> Pretendents iesniedz piedāvājumu par abām iepirkuma priekšmeta daļām;</w:t>
      </w:r>
    </w:p>
    <w:p w14:paraId="0CE0B7DB" w14:textId="20BF91D4" w:rsidR="004C1F8B" w:rsidRDefault="004C1F8B" w:rsidP="004C1F8B">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r w:rsidR="00D67875">
        <w:rPr>
          <w:rFonts w:ascii="Times New Roman" w:eastAsia="Times New Roman" w:hAnsi="Times New Roman" w:cs="Times New Roman"/>
          <w:sz w:val="24"/>
          <w:szCs w:val="24"/>
        </w:rPr>
        <w:t xml:space="preserve"> </w:t>
      </w:r>
      <w:r w:rsidRPr="004C1F8B">
        <w:rPr>
          <w:rFonts w:ascii="Times New Roman" w:eastAsia="Times New Roman" w:hAnsi="Times New Roman" w:cs="Times New Roman"/>
          <w:sz w:val="24"/>
          <w:szCs w:val="24"/>
          <w:lang w:eastAsia="zh-CN"/>
        </w:rPr>
        <w:t>Ja Pretendents ir reģistrēts ārvalstī, lai apliecinātu atbilstību Nolikuma 3.2.1.</w:t>
      </w:r>
      <w:r w:rsidR="00232A1A">
        <w:rPr>
          <w:rFonts w:ascii="Times New Roman" w:eastAsia="Times New Roman" w:hAnsi="Times New Roman" w:cs="Times New Roman"/>
          <w:sz w:val="24"/>
          <w:szCs w:val="24"/>
          <w:lang w:eastAsia="zh-CN"/>
        </w:rPr>
        <w:t xml:space="preserve">, </w:t>
      </w:r>
      <w:r w:rsidR="00232A1A" w:rsidRPr="00077221">
        <w:rPr>
          <w:rFonts w:ascii="Times New Roman" w:eastAsia="Times New Roman" w:hAnsi="Times New Roman" w:cs="Times New Roman"/>
          <w:sz w:val="24"/>
          <w:szCs w:val="24"/>
          <w:lang w:eastAsia="zh-CN"/>
        </w:rPr>
        <w:t>3.2.2.</w:t>
      </w:r>
      <w:r w:rsidRPr="00077221">
        <w:rPr>
          <w:rFonts w:ascii="Times New Roman" w:eastAsia="Times New Roman" w:hAnsi="Times New Roman" w:cs="Times New Roman"/>
          <w:sz w:val="24"/>
          <w:szCs w:val="24"/>
          <w:lang w:eastAsia="zh-CN"/>
        </w:rPr>
        <w:t>punktā</w:t>
      </w:r>
      <w:r w:rsidRPr="004C1F8B">
        <w:rPr>
          <w:rFonts w:ascii="Times New Roman" w:eastAsia="Times New Roman" w:hAnsi="Times New Roman" w:cs="Times New Roman"/>
          <w:sz w:val="24"/>
          <w:szCs w:val="24"/>
          <w:lang w:eastAsia="zh-CN"/>
        </w:rPr>
        <w:t xml:space="preserve"> noteiktajām prasībām, Pretendentam ir tiesības iesniegt līdzvērtīgus dokumentus atbilstoši to reģistrācijas valsts normatīvajam regulējumam.</w:t>
      </w:r>
    </w:p>
    <w:p w14:paraId="23FA1338" w14:textId="77777777" w:rsidR="004C1F8B" w:rsidRDefault="004C1F8B" w:rsidP="004C1F8B">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 </w:t>
      </w:r>
      <w:r w:rsidR="00232A1A">
        <w:rPr>
          <w:rFonts w:ascii="Times New Roman" w:eastAsia="Times New Roman" w:hAnsi="Times New Roman" w:cs="Times New Roman"/>
          <w:sz w:val="24"/>
          <w:szCs w:val="24"/>
        </w:rPr>
        <w:tab/>
      </w:r>
      <w:r w:rsidRPr="004C1F8B">
        <w:rPr>
          <w:rFonts w:ascii="Times New Roman" w:eastAsia="Times New Roman" w:hAnsi="Times New Roman" w:cs="Times New Roman"/>
          <w:sz w:val="24"/>
          <w:szCs w:val="24"/>
          <w:lang w:eastAsia="zh-CN"/>
        </w:rPr>
        <w:t>Pretendents spēj uzņemties atbildību par riskiem, kas var iestāties līguma izpildes laikā.</w:t>
      </w:r>
    </w:p>
    <w:p w14:paraId="4BC009D5" w14:textId="77777777" w:rsidR="00341728" w:rsidRDefault="004C1F8B" w:rsidP="00D67875">
      <w:pPr>
        <w:spacing w:before="120" w:after="120" w:line="240" w:lineRule="auto"/>
        <w:ind w:left="680" w:hanging="68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3.2.5.</w:t>
      </w:r>
      <w:r w:rsidR="00232A1A">
        <w:rPr>
          <w:rFonts w:ascii="Times New Roman" w:eastAsia="Times New Roman" w:hAnsi="Times New Roman" w:cs="Times New Roman"/>
          <w:sz w:val="24"/>
          <w:szCs w:val="24"/>
        </w:rPr>
        <w:tab/>
      </w:r>
      <w:r w:rsidRPr="004C1F8B">
        <w:rPr>
          <w:rFonts w:ascii="Times New Roman" w:eastAsia="Times New Roman" w:hAnsi="Times New Roman" w:cs="Times New Roman"/>
          <w:sz w:val="24"/>
          <w:szCs w:val="24"/>
          <w:lang w:eastAsia="zh-CN"/>
        </w:rPr>
        <w:t>Piegādātājs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un Pretendenta parakstītu apliecinājumu vai vienošanos par sadarbību konkrētā līguma izpildei.</w:t>
      </w:r>
    </w:p>
    <w:p w14:paraId="19D177B0" w14:textId="77777777" w:rsidR="00341728" w:rsidRPr="00341728" w:rsidRDefault="00341728" w:rsidP="00341728">
      <w:pPr>
        <w:spacing w:before="120" w:after="120" w:line="240" w:lineRule="auto"/>
        <w:ind w:left="680" w:hanging="680"/>
        <w:jc w:val="both"/>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3.3.</w:t>
      </w:r>
      <w:r w:rsidRPr="00341728">
        <w:rPr>
          <w:rFonts w:ascii="Times New Roman" w:eastAsia="Times New Roman" w:hAnsi="Times New Roman" w:cs="Times New Roman"/>
          <w:b/>
          <w:sz w:val="26"/>
          <w:szCs w:val="26"/>
        </w:rPr>
        <w:tab/>
        <w:t>Prasības attiecībā uz pretendenta tehniskajām un profesionālajām spējām un iespējām sniegt pakalpojumu</w:t>
      </w:r>
    </w:p>
    <w:p w14:paraId="3FD97FD5" w14:textId="744A1A16" w:rsidR="00A42A92" w:rsidRPr="00B82A56" w:rsidRDefault="00341728" w:rsidP="00B82A56">
      <w:pPr>
        <w:spacing w:after="120" w:line="240" w:lineRule="auto"/>
        <w:ind w:left="720" w:hanging="720"/>
        <w:jc w:val="both"/>
        <w:rPr>
          <w:rFonts w:ascii="Times New Roman" w:eastAsia="Times New Roman" w:hAnsi="Times New Roman" w:cs="Times New Roman"/>
          <w:sz w:val="24"/>
          <w:szCs w:val="24"/>
          <w:u w:val="single"/>
        </w:rPr>
      </w:pPr>
      <w:r w:rsidRPr="00341728">
        <w:rPr>
          <w:rFonts w:ascii="Times New Roman" w:eastAsia="Times New Roman" w:hAnsi="Times New Roman" w:cs="Times New Roman"/>
          <w:sz w:val="24"/>
          <w:szCs w:val="24"/>
        </w:rPr>
        <w:t>3.</w:t>
      </w:r>
      <w:r w:rsidR="00D67875">
        <w:rPr>
          <w:rFonts w:ascii="Times New Roman" w:eastAsia="Times New Roman" w:hAnsi="Times New Roman" w:cs="Times New Roman"/>
          <w:sz w:val="24"/>
          <w:szCs w:val="24"/>
        </w:rPr>
        <w:t>3.1.</w:t>
      </w:r>
      <w:r w:rsidR="00D67875">
        <w:rPr>
          <w:rFonts w:ascii="Times New Roman" w:eastAsia="Times New Roman" w:hAnsi="Times New Roman" w:cs="Times New Roman"/>
          <w:sz w:val="24"/>
          <w:szCs w:val="24"/>
        </w:rPr>
        <w:tab/>
      </w:r>
      <w:r w:rsidR="00B82A56" w:rsidRPr="00B82A56">
        <w:rPr>
          <w:rFonts w:ascii="Times New Roman" w:eastAsia="Times New Roman" w:hAnsi="Times New Roman" w:cs="Times New Roman"/>
          <w:sz w:val="24"/>
          <w:szCs w:val="24"/>
          <w:u w:val="single"/>
        </w:rPr>
        <w:t>Katrā iepirkuma priekšmeta daļā</w:t>
      </w:r>
      <w:r w:rsidR="009E786A" w:rsidRPr="00B82A56">
        <w:rPr>
          <w:rFonts w:ascii="Times New Roman" w:eastAsia="Times New Roman" w:hAnsi="Times New Roman" w:cs="Times New Roman"/>
          <w:sz w:val="24"/>
          <w:szCs w:val="24"/>
          <w:u w:val="single"/>
        </w:rPr>
        <w:t>:</w:t>
      </w:r>
    </w:p>
    <w:p w14:paraId="06E2EFBE" w14:textId="591A38EF" w:rsidR="00F23D90" w:rsidRPr="00592B76" w:rsidRDefault="009E786A" w:rsidP="00592B76">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3.3.1.</w:t>
      </w:r>
      <w:r w:rsidR="00084DD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232A1A">
        <w:rPr>
          <w:rFonts w:ascii="Times New Roman" w:eastAsia="Times New Roman" w:hAnsi="Times New Roman" w:cs="Times New Roman"/>
          <w:sz w:val="24"/>
          <w:szCs w:val="24"/>
        </w:rPr>
        <w:t>Pretendents iepriekš</w:t>
      </w:r>
      <w:r w:rsidR="00D67875" w:rsidRPr="003C5506">
        <w:rPr>
          <w:rFonts w:ascii="Times New Roman" w:eastAsia="Times New Roman" w:hAnsi="Times New Roman" w:cs="Times New Roman"/>
          <w:sz w:val="24"/>
          <w:szCs w:val="24"/>
        </w:rPr>
        <w:t>ējo 3 (trīs</w:t>
      </w:r>
      <w:r w:rsidR="00341728" w:rsidRPr="003C5506">
        <w:rPr>
          <w:rFonts w:ascii="Times New Roman" w:eastAsia="Times New Roman" w:hAnsi="Times New Roman" w:cs="Times New Roman"/>
          <w:sz w:val="24"/>
          <w:szCs w:val="24"/>
        </w:rPr>
        <w:t xml:space="preserve">) gadu (skaitot līdz piedāvājumu iesniegšanas termiņam) laikā ir sniedzis </w:t>
      </w:r>
      <w:r w:rsidR="00D67875" w:rsidRPr="003C5506">
        <w:rPr>
          <w:rFonts w:ascii="Times New Roman" w:eastAsia="Times New Roman" w:hAnsi="Times New Roman" w:cs="Times New Roman"/>
          <w:sz w:val="24"/>
          <w:szCs w:val="24"/>
        </w:rPr>
        <w:t xml:space="preserve">biroja tehnikas apkalpošanas un remonta veikšanas </w:t>
      </w:r>
      <w:r w:rsidR="00341728" w:rsidRPr="003C5506">
        <w:rPr>
          <w:rFonts w:ascii="Times New Roman" w:eastAsia="Times New Roman" w:hAnsi="Times New Roman" w:cs="Times New Roman"/>
          <w:sz w:val="24"/>
          <w:szCs w:val="24"/>
        </w:rPr>
        <w:t>pakalpojumus, un par iepriekš</w:t>
      </w:r>
      <w:r w:rsidR="00D67875" w:rsidRPr="003C5506">
        <w:rPr>
          <w:rFonts w:ascii="Times New Roman" w:eastAsia="Times New Roman" w:hAnsi="Times New Roman" w:cs="Times New Roman"/>
          <w:sz w:val="24"/>
          <w:szCs w:val="24"/>
        </w:rPr>
        <w:t xml:space="preserve"> </w:t>
      </w:r>
      <w:r w:rsidR="00341728" w:rsidRPr="003C5506">
        <w:rPr>
          <w:rFonts w:ascii="Times New Roman" w:eastAsia="Times New Roman" w:hAnsi="Times New Roman" w:cs="Times New Roman"/>
          <w:sz w:val="24"/>
          <w:szCs w:val="24"/>
        </w:rPr>
        <w:t xml:space="preserve">minētajiem pakalpojumiem ir </w:t>
      </w:r>
      <w:r w:rsidR="00341728" w:rsidRPr="00394400">
        <w:rPr>
          <w:rFonts w:ascii="Times New Roman" w:eastAsia="Times New Roman" w:hAnsi="Times New Roman" w:cs="Times New Roman"/>
          <w:sz w:val="24"/>
          <w:szCs w:val="24"/>
        </w:rPr>
        <w:t xml:space="preserve">saņēmis </w:t>
      </w:r>
      <w:r w:rsidR="009B27E2" w:rsidRPr="00394400">
        <w:rPr>
          <w:rFonts w:ascii="Times New Roman" w:eastAsia="Times New Roman" w:hAnsi="Times New Roman" w:cs="Times New Roman"/>
          <w:sz w:val="24"/>
          <w:szCs w:val="24"/>
        </w:rPr>
        <w:t xml:space="preserve">2 (divas) </w:t>
      </w:r>
      <w:r w:rsidR="00341728" w:rsidRPr="00394400">
        <w:rPr>
          <w:rFonts w:ascii="Times New Roman" w:eastAsia="Times New Roman" w:hAnsi="Times New Roman" w:cs="Times New Roman"/>
          <w:sz w:val="24"/>
          <w:szCs w:val="24"/>
        </w:rPr>
        <w:t>pozitīvas</w:t>
      </w:r>
      <w:r w:rsidR="00394400">
        <w:rPr>
          <w:rFonts w:ascii="Times New Roman" w:eastAsia="Times New Roman" w:hAnsi="Times New Roman" w:cs="Times New Roman"/>
          <w:sz w:val="24"/>
          <w:szCs w:val="24"/>
        </w:rPr>
        <w:t xml:space="preserve"> </w:t>
      </w:r>
      <w:r w:rsidR="00341728" w:rsidRPr="003C5506">
        <w:rPr>
          <w:rFonts w:ascii="Times New Roman" w:eastAsia="Times New Roman" w:hAnsi="Times New Roman" w:cs="Times New Roman"/>
          <w:sz w:val="24"/>
          <w:szCs w:val="24"/>
        </w:rPr>
        <w:t>atsauksmes, ar nosacījumu, ka pakalpojuma</w:t>
      </w:r>
      <w:r w:rsidR="00524E3B">
        <w:rPr>
          <w:rFonts w:ascii="Times New Roman" w:eastAsia="Times New Roman" w:hAnsi="Times New Roman" w:cs="Times New Roman"/>
          <w:sz w:val="24"/>
          <w:szCs w:val="24"/>
        </w:rPr>
        <w:t xml:space="preserve"> līguma</w:t>
      </w:r>
      <w:r w:rsidR="00341728" w:rsidRPr="003C5506">
        <w:rPr>
          <w:rFonts w:ascii="Times New Roman" w:eastAsia="Times New Roman" w:hAnsi="Times New Roman" w:cs="Times New Roman"/>
          <w:sz w:val="24"/>
          <w:szCs w:val="24"/>
        </w:rPr>
        <w:t xml:space="preserve"> darbu izmaksas bez PVN ir ne mazākas </w:t>
      </w:r>
      <w:r w:rsidR="00341728" w:rsidRPr="00394400">
        <w:rPr>
          <w:rFonts w:ascii="Times New Roman" w:eastAsia="Times New Roman" w:hAnsi="Times New Roman" w:cs="Times New Roman"/>
          <w:sz w:val="24"/>
          <w:szCs w:val="24"/>
        </w:rPr>
        <w:t>kā</w:t>
      </w:r>
      <w:r w:rsidR="00362EF9" w:rsidRPr="00394400">
        <w:rPr>
          <w:rFonts w:ascii="Times New Roman" w:eastAsia="Times New Roman" w:hAnsi="Times New Roman" w:cs="Times New Roman"/>
          <w:sz w:val="24"/>
          <w:szCs w:val="24"/>
        </w:rPr>
        <w:t xml:space="preserve"> </w:t>
      </w:r>
      <w:r w:rsidR="00893197" w:rsidRPr="00394400">
        <w:rPr>
          <w:rFonts w:ascii="Times New Roman" w:eastAsia="Times New Roman" w:hAnsi="Times New Roman" w:cs="Times New Roman"/>
          <w:sz w:val="24"/>
          <w:szCs w:val="24"/>
        </w:rPr>
        <w:t>10</w:t>
      </w:r>
      <w:r w:rsidR="00D33CA1" w:rsidRPr="00394400">
        <w:rPr>
          <w:rFonts w:ascii="Times New Roman" w:eastAsia="Times New Roman" w:hAnsi="Times New Roman" w:cs="Times New Roman"/>
          <w:sz w:val="24"/>
          <w:szCs w:val="24"/>
        </w:rPr>
        <w:t> 000</w:t>
      </w:r>
      <w:r w:rsidR="00077221" w:rsidRPr="00394400">
        <w:rPr>
          <w:rFonts w:ascii="Times New Roman" w:eastAsia="Times New Roman" w:hAnsi="Times New Roman" w:cs="Times New Roman"/>
          <w:sz w:val="24"/>
          <w:szCs w:val="24"/>
        </w:rPr>
        <w:t xml:space="preserve"> EUR</w:t>
      </w:r>
      <w:r w:rsidR="00D33CA1" w:rsidRPr="00394400">
        <w:rPr>
          <w:rFonts w:ascii="Times New Roman" w:eastAsia="Times New Roman" w:hAnsi="Times New Roman" w:cs="Times New Roman"/>
          <w:sz w:val="24"/>
          <w:szCs w:val="24"/>
        </w:rPr>
        <w:t xml:space="preserve"> </w:t>
      </w:r>
      <w:r w:rsidR="00893197" w:rsidRPr="00394400">
        <w:rPr>
          <w:rFonts w:ascii="Times New Roman" w:eastAsia="Times New Roman" w:hAnsi="Times New Roman" w:cs="Times New Roman"/>
          <w:sz w:val="24"/>
          <w:szCs w:val="24"/>
        </w:rPr>
        <w:t>katrā no iepirkumu daļām</w:t>
      </w:r>
      <w:r w:rsidR="00394400" w:rsidRPr="00394400">
        <w:rPr>
          <w:rFonts w:ascii="Times New Roman" w:eastAsia="Times New Roman" w:hAnsi="Times New Roman" w:cs="Times New Roman"/>
          <w:sz w:val="24"/>
          <w:szCs w:val="24"/>
        </w:rPr>
        <w:t>.</w:t>
      </w:r>
      <w:r w:rsidR="00341728" w:rsidRPr="007B5431">
        <w:rPr>
          <w:rFonts w:ascii="Times New Roman" w:eastAsia="Times New Roman" w:hAnsi="Times New Roman" w:cs="Times New Roman"/>
          <w:i/>
          <w:color w:val="FF0000"/>
          <w:sz w:val="24"/>
          <w:szCs w:val="24"/>
        </w:rPr>
        <w:t xml:space="preserve"> </w:t>
      </w:r>
      <w:r w:rsidR="00341728" w:rsidRPr="003C5506">
        <w:rPr>
          <w:rFonts w:ascii="Times New Roman" w:eastAsia="Times New Roman" w:hAnsi="Times New Roman" w:cs="Times New Roman"/>
          <w:sz w:val="24"/>
          <w:szCs w:val="24"/>
        </w:rPr>
        <w:t>Ja Pretendents ir personu grupa, tad personu grupas dalībniekiem kopā jāatbilst šaj</w:t>
      </w:r>
      <w:r w:rsidR="00362EF9">
        <w:rPr>
          <w:rFonts w:ascii="Times New Roman" w:eastAsia="Times New Roman" w:hAnsi="Times New Roman" w:cs="Times New Roman"/>
          <w:sz w:val="24"/>
          <w:szCs w:val="24"/>
        </w:rPr>
        <w:t>ā punktā noteiktajai prasībai.</w:t>
      </w:r>
    </w:p>
    <w:p w14:paraId="5C2142AC" w14:textId="5D08AA58" w:rsidR="00B13E38" w:rsidRDefault="00B13E38" w:rsidP="009E786A">
      <w:pPr>
        <w:spacing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084DD0">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2. </w:t>
      </w:r>
      <w:r w:rsidRPr="003C5506">
        <w:rPr>
          <w:rFonts w:ascii="Times New Roman" w:eastAsia="Times New Roman" w:hAnsi="Times New Roman" w:cs="Times New Roman"/>
          <w:sz w:val="24"/>
          <w:szCs w:val="24"/>
        </w:rPr>
        <w:t xml:space="preserve">Pretendentam ir jābūt visam nepieciešamajam tehniskajam aprīkojumam, kas nepieciešams kvalitatīvai </w:t>
      </w:r>
      <w:r>
        <w:rPr>
          <w:rFonts w:ascii="Times New Roman" w:eastAsia="Times New Roman" w:hAnsi="Times New Roman" w:cs="Times New Roman"/>
          <w:sz w:val="24"/>
          <w:szCs w:val="24"/>
        </w:rPr>
        <w:t>pakalpojuma sniegšanai.</w:t>
      </w:r>
    </w:p>
    <w:p w14:paraId="2A0A37DD" w14:textId="47C76000" w:rsidR="009E786A" w:rsidRPr="009E786A" w:rsidRDefault="009E786A" w:rsidP="009E786A">
      <w:pPr>
        <w:spacing w:after="12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3.3.2. </w:t>
      </w:r>
      <w:r w:rsidR="00CC78C1">
        <w:rPr>
          <w:rFonts w:ascii="Times New Roman" w:eastAsia="Times New Roman" w:hAnsi="Times New Roman" w:cs="Times New Roman"/>
          <w:sz w:val="24"/>
          <w:szCs w:val="24"/>
          <w:u w:val="single"/>
        </w:rPr>
        <w:t xml:space="preserve">1.iepirkuma priekšmeta </w:t>
      </w:r>
      <w:r w:rsidRPr="009E786A">
        <w:rPr>
          <w:rFonts w:ascii="Times New Roman" w:eastAsia="Times New Roman" w:hAnsi="Times New Roman" w:cs="Times New Roman"/>
          <w:sz w:val="24"/>
          <w:szCs w:val="24"/>
          <w:u w:val="single"/>
        </w:rPr>
        <w:t>daļā:</w:t>
      </w:r>
    </w:p>
    <w:p w14:paraId="6F6390B0" w14:textId="1C20A46D" w:rsidR="00CE031A" w:rsidRDefault="00CE031A" w:rsidP="00B13E38">
      <w:pPr>
        <w:spacing w:after="120" w:line="240" w:lineRule="auto"/>
        <w:ind w:left="720"/>
        <w:jc w:val="both"/>
        <w:rPr>
          <w:rFonts w:ascii="Times New Roman" w:eastAsia="Times New Roman" w:hAnsi="Times New Roman" w:cs="Times New Roman"/>
          <w:sz w:val="24"/>
          <w:szCs w:val="28"/>
          <w:lang w:eastAsia="lv-LV"/>
        </w:rPr>
      </w:pPr>
      <w:r w:rsidRPr="00C41E86">
        <w:rPr>
          <w:rFonts w:ascii="Times New Roman" w:eastAsia="Times New Roman" w:hAnsi="Times New Roman" w:cs="Times New Roman"/>
          <w:sz w:val="24"/>
          <w:szCs w:val="24"/>
        </w:rPr>
        <w:t>3.3.2.</w:t>
      </w:r>
      <w:r w:rsidR="00B13E38" w:rsidRPr="00C41E86">
        <w:rPr>
          <w:rFonts w:ascii="Times New Roman" w:eastAsia="Times New Roman" w:hAnsi="Times New Roman" w:cs="Times New Roman"/>
          <w:sz w:val="24"/>
          <w:szCs w:val="24"/>
        </w:rPr>
        <w:t>1.</w:t>
      </w:r>
      <w:r w:rsidRPr="00C41E86">
        <w:rPr>
          <w:rFonts w:ascii="Times New Roman" w:eastAsia="Times New Roman" w:hAnsi="Times New Roman" w:cs="Times New Roman"/>
          <w:sz w:val="24"/>
          <w:szCs w:val="28"/>
          <w:lang w:eastAsia="lv-LV"/>
        </w:rPr>
        <w:t xml:space="preserve">  Pretendentam </w:t>
      </w:r>
      <w:r w:rsidR="00C42FF0" w:rsidRPr="00C41E86">
        <w:rPr>
          <w:rFonts w:ascii="Times New Roman" w:eastAsia="Times New Roman" w:hAnsi="Times New Roman" w:cs="Times New Roman"/>
          <w:sz w:val="24"/>
          <w:szCs w:val="28"/>
          <w:lang w:eastAsia="lv-LV"/>
        </w:rPr>
        <w:t>1.i</w:t>
      </w:r>
      <w:r w:rsidR="00212BE3" w:rsidRPr="00C41E86">
        <w:rPr>
          <w:rFonts w:ascii="Times New Roman" w:eastAsia="Times New Roman" w:hAnsi="Times New Roman" w:cs="Times New Roman"/>
          <w:sz w:val="24"/>
          <w:szCs w:val="28"/>
          <w:lang w:eastAsia="lv-LV"/>
        </w:rPr>
        <w:t xml:space="preserve">epirkuma priekšmeta </w:t>
      </w:r>
      <w:r w:rsidRPr="00C41E86">
        <w:rPr>
          <w:rFonts w:ascii="Times New Roman" w:eastAsia="Times New Roman" w:hAnsi="Times New Roman" w:cs="Times New Roman"/>
          <w:sz w:val="24"/>
          <w:szCs w:val="28"/>
          <w:lang w:eastAsia="lv-LV"/>
        </w:rPr>
        <w:t>daļā jāiesniedz Tehniskajā specifikācijā (Nolikuma 2.1. pielikums 1.tabula) minēto iekārtu ražotāja vai ražotāja reģionālā pārstāvja izdota spēkā esoša dokumenta kopija, kas apliecina, ka Pretendents ir autorizēts veikt Tehniskajā specifikācijā (Nolikuma 2.1. pielikums 1.tabula) minēto</w:t>
      </w:r>
      <w:r w:rsidRPr="00C41E86">
        <w:rPr>
          <w:rFonts w:ascii="Times New Roman" w:eastAsia="Times New Roman" w:hAnsi="Times New Roman" w:cs="Times New Roman"/>
          <w:i/>
          <w:sz w:val="24"/>
          <w:szCs w:val="28"/>
          <w:lang w:eastAsia="lv-LV"/>
        </w:rPr>
        <w:t xml:space="preserve"> </w:t>
      </w:r>
      <w:r w:rsidRPr="00C41E86">
        <w:rPr>
          <w:rFonts w:ascii="Times New Roman" w:eastAsia="Times New Roman" w:hAnsi="Times New Roman" w:cs="Times New Roman"/>
          <w:sz w:val="24"/>
          <w:szCs w:val="28"/>
          <w:lang w:eastAsia="lv-LV"/>
        </w:rPr>
        <w:t>iekārtu tehnisko apkopi un remontu.</w:t>
      </w:r>
    </w:p>
    <w:p w14:paraId="3279CC2F" w14:textId="15564BE9" w:rsidR="005E2F8C" w:rsidRDefault="005E2F8C" w:rsidP="00B13E38">
      <w:pPr>
        <w:spacing w:after="12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8"/>
          <w:lang w:eastAsia="lv-LV"/>
        </w:rPr>
        <w:t>3.3.</w:t>
      </w:r>
      <w:r w:rsidR="00B13E38">
        <w:rPr>
          <w:rFonts w:ascii="Times New Roman" w:eastAsia="Times New Roman" w:hAnsi="Times New Roman" w:cs="Times New Roman"/>
          <w:sz w:val="24"/>
          <w:szCs w:val="28"/>
          <w:lang w:eastAsia="lv-LV"/>
        </w:rPr>
        <w:t>2</w:t>
      </w:r>
      <w:r>
        <w:rPr>
          <w:rFonts w:ascii="Times New Roman" w:eastAsia="Times New Roman" w:hAnsi="Times New Roman" w:cs="Times New Roman"/>
          <w:sz w:val="24"/>
          <w:szCs w:val="28"/>
          <w:lang w:eastAsia="lv-LV"/>
        </w:rPr>
        <w:t>.</w:t>
      </w:r>
      <w:r w:rsidR="00342577">
        <w:rPr>
          <w:rFonts w:ascii="Times New Roman" w:eastAsia="Times New Roman" w:hAnsi="Times New Roman" w:cs="Times New Roman"/>
          <w:sz w:val="24"/>
          <w:szCs w:val="28"/>
          <w:lang w:eastAsia="lv-LV"/>
        </w:rPr>
        <w:t>2</w:t>
      </w:r>
      <w:r w:rsidR="00B13E38">
        <w:rPr>
          <w:rFonts w:ascii="Times New Roman" w:eastAsia="Times New Roman" w:hAnsi="Times New Roman" w:cs="Times New Roman"/>
          <w:sz w:val="24"/>
          <w:szCs w:val="28"/>
          <w:lang w:eastAsia="lv-LV"/>
        </w:rPr>
        <w:t xml:space="preserve">. </w:t>
      </w:r>
      <w:r w:rsidRPr="003C5506">
        <w:rPr>
          <w:rFonts w:ascii="Times New Roman" w:eastAsia="Times New Roman" w:hAnsi="Times New Roman" w:cs="Times New Roman"/>
          <w:sz w:val="24"/>
          <w:szCs w:val="24"/>
        </w:rPr>
        <w:t xml:space="preserve">Pretendenta rīcībā paredzamā līguma izpildei ir 2 (divi) speciālisti, kuriem ir izsniegti </w:t>
      </w:r>
      <w:r w:rsidRPr="003C5506">
        <w:rPr>
          <w:rFonts w:ascii="Times New Roman" w:eastAsia="Times New Roman" w:hAnsi="Times New Roman" w:cs="Times New Roman"/>
          <w:sz w:val="24"/>
          <w:szCs w:val="28"/>
          <w:lang w:eastAsia="lv-LV"/>
        </w:rPr>
        <w:t>Tehniskajā specifikācijā (Nolikuma 2.</w:t>
      </w:r>
      <w:r>
        <w:rPr>
          <w:rFonts w:ascii="Times New Roman" w:eastAsia="Times New Roman" w:hAnsi="Times New Roman" w:cs="Times New Roman"/>
          <w:sz w:val="24"/>
          <w:szCs w:val="28"/>
          <w:lang w:eastAsia="lv-LV"/>
        </w:rPr>
        <w:t>1.</w:t>
      </w:r>
      <w:r w:rsidRPr="003C5506">
        <w:rPr>
          <w:rFonts w:ascii="Times New Roman" w:eastAsia="Times New Roman" w:hAnsi="Times New Roman" w:cs="Times New Roman"/>
          <w:sz w:val="24"/>
          <w:szCs w:val="28"/>
          <w:lang w:eastAsia="lv-LV"/>
        </w:rPr>
        <w:t xml:space="preserve"> pielikums</w:t>
      </w:r>
      <w:r>
        <w:rPr>
          <w:rFonts w:ascii="Times New Roman" w:eastAsia="Times New Roman" w:hAnsi="Times New Roman" w:cs="Times New Roman"/>
          <w:sz w:val="24"/>
          <w:szCs w:val="28"/>
          <w:lang w:eastAsia="lv-LV"/>
        </w:rPr>
        <w:t xml:space="preserve"> 1.tabula</w:t>
      </w:r>
      <w:r w:rsidRPr="003C5506">
        <w:rPr>
          <w:rFonts w:ascii="Times New Roman" w:eastAsia="Times New Roman" w:hAnsi="Times New Roman" w:cs="Times New Roman"/>
          <w:sz w:val="24"/>
          <w:szCs w:val="28"/>
          <w:lang w:eastAsia="lv-LV"/>
        </w:rPr>
        <w:t>) minēto iekārtu</w:t>
      </w:r>
      <w:r w:rsidRPr="003C5506">
        <w:rPr>
          <w:rFonts w:ascii="Times New Roman" w:eastAsia="Times New Roman" w:hAnsi="Times New Roman" w:cs="Times New Roman"/>
          <w:sz w:val="24"/>
          <w:szCs w:val="24"/>
        </w:rPr>
        <w:t xml:space="preserve"> </w:t>
      </w:r>
      <w:r w:rsidRPr="003C5506">
        <w:rPr>
          <w:rFonts w:ascii="Times New Roman" w:eastAsia="Times New Roman" w:hAnsi="Times New Roman" w:cs="Times New Roman"/>
          <w:sz w:val="24"/>
          <w:szCs w:val="24"/>
          <w:lang w:eastAsia="lv-LV"/>
        </w:rPr>
        <w:t xml:space="preserve">ražotāja vai ražotāja reģionālā pārstāvja izsniegti sertifikāti, kuros ir apliecināts, ka konkrētie Pretendenta speciālisti ir izgājuši iekārtu ražotāja organizētās apmācības, sekmīgi </w:t>
      </w:r>
      <w:r w:rsidRPr="003C5506">
        <w:rPr>
          <w:rFonts w:ascii="Times New Roman" w:eastAsia="Times New Roman" w:hAnsi="Times New Roman" w:cs="Times New Roman"/>
          <w:sz w:val="24"/>
          <w:szCs w:val="24"/>
          <w:lang w:eastAsia="lv-LV"/>
        </w:rPr>
        <w:lastRenderedPageBreak/>
        <w:t>nokārtojuši visus kvalifikācijas pārbaudījumus, pārzina un ir tiesīgi veikt tehniskās apkopes, konfigurācijas parametru izmaiņu un remonta darbus Tehnisk</w:t>
      </w:r>
      <w:r>
        <w:rPr>
          <w:rFonts w:ascii="Times New Roman" w:eastAsia="Times New Roman" w:hAnsi="Times New Roman" w:cs="Times New Roman"/>
          <w:sz w:val="24"/>
          <w:szCs w:val="24"/>
          <w:lang w:eastAsia="lv-LV"/>
        </w:rPr>
        <w:t xml:space="preserve">ajā specifikācijā (Nolikuma </w:t>
      </w:r>
      <w:r w:rsidRPr="003C550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.1.</w:t>
      </w:r>
      <w:r w:rsidRPr="00F30E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pielikumā</w:t>
      </w:r>
      <w:r w:rsidR="007D1DF5">
        <w:rPr>
          <w:rFonts w:ascii="Times New Roman" w:eastAsia="Times New Roman" w:hAnsi="Times New Roman" w:cs="Times New Roman"/>
          <w:sz w:val="24"/>
          <w:szCs w:val="24"/>
          <w:lang w:eastAsia="lv-LV"/>
        </w:rPr>
        <w:t>, 1</w:t>
      </w:r>
      <w:r w:rsidR="00C41E86">
        <w:rPr>
          <w:rFonts w:ascii="Times New Roman" w:eastAsia="Times New Roman" w:hAnsi="Times New Roman" w:cs="Times New Roman"/>
          <w:sz w:val="24"/>
          <w:szCs w:val="24"/>
          <w:lang w:eastAsia="lv-LV"/>
        </w:rPr>
        <w:t>.</w:t>
      </w:r>
      <w:r w:rsidR="007D1DF5">
        <w:rPr>
          <w:rFonts w:ascii="Times New Roman" w:eastAsia="Times New Roman" w:hAnsi="Times New Roman" w:cs="Times New Roman"/>
          <w:sz w:val="24"/>
          <w:szCs w:val="24"/>
          <w:lang w:eastAsia="lv-LV"/>
        </w:rPr>
        <w:t>tabula</w:t>
      </w:r>
      <w:r w:rsidRPr="003C5506">
        <w:rPr>
          <w:rFonts w:ascii="Times New Roman" w:eastAsia="Times New Roman" w:hAnsi="Times New Roman" w:cs="Times New Roman"/>
          <w:sz w:val="24"/>
          <w:szCs w:val="24"/>
          <w:lang w:eastAsia="lv-LV"/>
        </w:rPr>
        <w:t>) minētajiem biroja tehnikas modeļiem vai modeļu grupām.</w:t>
      </w:r>
    </w:p>
    <w:p w14:paraId="2AAAE6B6" w14:textId="34190454" w:rsidR="000F0A81" w:rsidRPr="000F0A81" w:rsidRDefault="000F0A81" w:rsidP="000F0A81">
      <w:pPr>
        <w:spacing w:before="120" w:after="120" w:line="240" w:lineRule="auto"/>
        <w:ind w:left="6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3.3.2.3. </w:t>
      </w:r>
      <w:r w:rsidRPr="00341728">
        <w:rPr>
          <w:rFonts w:ascii="Times New Roman" w:eastAsia="Times New Roman" w:hAnsi="Times New Roman" w:cs="Times New Roman"/>
          <w:sz w:val="24"/>
          <w:szCs w:val="24"/>
        </w:rPr>
        <w:t>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darbu izpildi.</w:t>
      </w:r>
    </w:p>
    <w:p w14:paraId="54F55F6A" w14:textId="435C4AD1" w:rsidR="00B13E38" w:rsidRPr="00B13E38" w:rsidRDefault="00B13E38" w:rsidP="00B13E38">
      <w:pPr>
        <w:spacing w:after="120" w:line="240" w:lineRule="auto"/>
        <w:jc w:val="both"/>
        <w:rPr>
          <w:rFonts w:ascii="Times New Roman" w:eastAsia="Times New Roman" w:hAnsi="Times New Roman" w:cs="Times New Roman"/>
          <w:sz w:val="24"/>
          <w:szCs w:val="28"/>
          <w:u w:val="single"/>
          <w:lang w:eastAsia="lv-LV"/>
        </w:rPr>
      </w:pPr>
      <w:r>
        <w:rPr>
          <w:rFonts w:ascii="Times New Roman" w:eastAsia="Times New Roman" w:hAnsi="Times New Roman" w:cs="Times New Roman"/>
          <w:sz w:val="24"/>
          <w:szCs w:val="24"/>
          <w:lang w:eastAsia="lv-LV"/>
        </w:rPr>
        <w:t xml:space="preserve">3.3.3. </w:t>
      </w:r>
      <w:r w:rsidR="00591FAC">
        <w:rPr>
          <w:rFonts w:ascii="Times New Roman" w:eastAsia="Times New Roman" w:hAnsi="Times New Roman" w:cs="Times New Roman"/>
          <w:sz w:val="24"/>
          <w:szCs w:val="24"/>
          <w:u w:val="single"/>
          <w:lang w:eastAsia="lv-LV"/>
        </w:rPr>
        <w:t>2.iepirkuma priekšmeta</w:t>
      </w:r>
      <w:r w:rsidRPr="00B13E38">
        <w:rPr>
          <w:rFonts w:ascii="Times New Roman" w:eastAsia="Times New Roman" w:hAnsi="Times New Roman" w:cs="Times New Roman"/>
          <w:sz w:val="24"/>
          <w:szCs w:val="24"/>
          <w:u w:val="single"/>
          <w:lang w:eastAsia="lv-LV"/>
        </w:rPr>
        <w:t xml:space="preserve"> daļā:</w:t>
      </w:r>
    </w:p>
    <w:p w14:paraId="580ABE91" w14:textId="0891DCCD" w:rsidR="009F6E8B" w:rsidRDefault="009F6E8B" w:rsidP="009F6E8B">
      <w:pPr>
        <w:spacing w:after="120" w:line="240" w:lineRule="auto"/>
        <w:ind w:left="72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0F0A81">
        <w:rPr>
          <w:rFonts w:ascii="Times New Roman" w:eastAsia="Times New Roman" w:hAnsi="Times New Roman" w:cs="Times New Roman"/>
          <w:sz w:val="24"/>
          <w:szCs w:val="28"/>
        </w:rPr>
        <w:t>.3.3.1</w:t>
      </w:r>
      <w:r>
        <w:rPr>
          <w:rFonts w:ascii="Times New Roman" w:eastAsia="Times New Roman" w:hAnsi="Times New Roman" w:cs="Times New Roman"/>
          <w:sz w:val="24"/>
          <w:szCs w:val="28"/>
        </w:rPr>
        <w:t xml:space="preserve">. </w:t>
      </w:r>
      <w:r w:rsidR="00C41E86">
        <w:rPr>
          <w:rFonts w:ascii="Times New Roman" w:eastAsia="Times New Roman" w:hAnsi="Times New Roman" w:cs="Times New Roman"/>
          <w:sz w:val="24"/>
          <w:szCs w:val="28"/>
        </w:rPr>
        <w:t>Izpildītāja</w:t>
      </w:r>
      <w:r w:rsidRPr="009F6E8B">
        <w:rPr>
          <w:rFonts w:ascii="Times New Roman" w:eastAsia="Times New Roman" w:hAnsi="Times New Roman" w:cs="Times New Roman"/>
          <w:sz w:val="24"/>
          <w:szCs w:val="28"/>
        </w:rPr>
        <w:t xml:space="preserve"> rīcībā </w:t>
      </w:r>
      <w:r>
        <w:rPr>
          <w:rFonts w:ascii="Times New Roman" w:eastAsia="Times New Roman" w:hAnsi="Times New Roman" w:cs="Times New Roman"/>
          <w:sz w:val="24"/>
          <w:szCs w:val="28"/>
        </w:rPr>
        <w:t>jābūt</w:t>
      </w:r>
      <w:r w:rsidRPr="009F6E8B">
        <w:rPr>
          <w:rFonts w:ascii="Times New Roman" w:eastAsia="Times New Roman" w:hAnsi="Times New Roman" w:cs="Times New Roman"/>
          <w:sz w:val="24"/>
          <w:szCs w:val="28"/>
        </w:rPr>
        <w:t xml:space="preserve"> vismaz </w:t>
      </w:r>
      <w:r w:rsidR="00C41E86">
        <w:rPr>
          <w:rFonts w:ascii="Times New Roman" w:eastAsia="Times New Roman" w:hAnsi="Times New Roman" w:cs="Times New Roman"/>
          <w:sz w:val="24"/>
          <w:szCs w:val="28"/>
        </w:rPr>
        <w:t>2 (</w:t>
      </w:r>
      <w:r w:rsidRPr="009F6E8B">
        <w:rPr>
          <w:rFonts w:ascii="Times New Roman" w:eastAsia="Times New Roman" w:hAnsi="Times New Roman" w:cs="Times New Roman"/>
          <w:sz w:val="24"/>
          <w:szCs w:val="28"/>
        </w:rPr>
        <w:t>divi</w:t>
      </w:r>
      <w:r>
        <w:rPr>
          <w:rFonts w:ascii="Times New Roman" w:eastAsia="Times New Roman" w:hAnsi="Times New Roman" w:cs="Times New Roman"/>
          <w:sz w:val="24"/>
          <w:szCs w:val="28"/>
        </w:rPr>
        <w:t>em</w:t>
      </w:r>
      <w:r w:rsidR="00C41E86">
        <w:rPr>
          <w:rFonts w:ascii="Times New Roman" w:eastAsia="Times New Roman" w:hAnsi="Times New Roman" w:cs="Times New Roman"/>
          <w:sz w:val="24"/>
          <w:szCs w:val="28"/>
        </w:rPr>
        <w:t>)</w:t>
      </w:r>
      <w:r w:rsidRPr="009F6E8B">
        <w:rPr>
          <w:rFonts w:ascii="Times New Roman" w:eastAsia="Times New Roman" w:hAnsi="Times New Roman" w:cs="Times New Roman"/>
          <w:sz w:val="24"/>
          <w:szCs w:val="28"/>
        </w:rPr>
        <w:t xml:space="preserve"> sertificēti</w:t>
      </w:r>
      <w:r>
        <w:rPr>
          <w:rFonts w:ascii="Times New Roman" w:eastAsia="Times New Roman" w:hAnsi="Times New Roman" w:cs="Times New Roman"/>
          <w:sz w:val="24"/>
          <w:szCs w:val="28"/>
        </w:rPr>
        <w:t>em</w:t>
      </w:r>
      <w:r w:rsidRPr="009F6E8B">
        <w:rPr>
          <w:rFonts w:ascii="Times New Roman" w:eastAsia="Times New Roman" w:hAnsi="Times New Roman" w:cs="Times New Roman"/>
          <w:sz w:val="24"/>
          <w:szCs w:val="28"/>
        </w:rPr>
        <w:t xml:space="preserve"> drukas iekārtu apkopes un remontdarbu veikšanas speciālisti</w:t>
      </w:r>
      <w:r>
        <w:rPr>
          <w:rFonts w:ascii="Times New Roman" w:eastAsia="Times New Roman" w:hAnsi="Times New Roman" w:cs="Times New Roman"/>
          <w:sz w:val="24"/>
          <w:szCs w:val="28"/>
        </w:rPr>
        <w:t>em</w:t>
      </w:r>
      <w:r w:rsidRPr="009F6E8B">
        <w:rPr>
          <w:rFonts w:ascii="Times New Roman" w:eastAsia="Times New Roman" w:hAnsi="Times New Roman" w:cs="Times New Roman"/>
          <w:sz w:val="24"/>
          <w:szCs w:val="28"/>
        </w:rPr>
        <w:t xml:space="preserve"> ar ne mazāk kā 3 (trīs) gadu pieredzi.</w:t>
      </w:r>
    </w:p>
    <w:p w14:paraId="5ED06C07" w14:textId="7165E5FD" w:rsidR="000F0A81" w:rsidRPr="000F0A81" w:rsidRDefault="000F0A81" w:rsidP="000F0A81">
      <w:pPr>
        <w:spacing w:before="120" w:after="120" w:line="240" w:lineRule="auto"/>
        <w:ind w:left="68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3.3.3.2. </w:t>
      </w:r>
      <w:r w:rsidRPr="00341728">
        <w:rPr>
          <w:rFonts w:ascii="Times New Roman" w:eastAsia="Times New Roman" w:hAnsi="Times New Roman" w:cs="Times New Roman"/>
          <w:sz w:val="24"/>
          <w:szCs w:val="24"/>
        </w:rPr>
        <w:t>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darbu izpildi.</w:t>
      </w:r>
    </w:p>
    <w:p w14:paraId="016B94AC" w14:textId="5E549FED" w:rsidR="00341728" w:rsidRPr="00341728" w:rsidRDefault="00C973A1" w:rsidP="00C85290">
      <w:pPr>
        <w:suppressAutoHyphens/>
        <w:spacing w:after="120" w:line="240" w:lineRule="auto"/>
        <w:ind w:left="680" w:hanging="68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3.3.</w:t>
      </w:r>
      <w:r w:rsidR="00B13E38">
        <w:rPr>
          <w:rFonts w:ascii="Times New Roman" w:eastAsia="Times New Roman" w:hAnsi="Times New Roman" w:cs="Times New Roman"/>
          <w:sz w:val="24"/>
          <w:szCs w:val="24"/>
        </w:rPr>
        <w:t>4</w:t>
      </w:r>
      <w:r w:rsidR="00341728" w:rsidRPr="00341728">
        <w:rPr>
          <w:rFonts w:ascii="Times New Roman" w:eastAsia="Times New Roman" w:hAnsi="Times New Roman" w:cs="Times New Roman"/>
          <w:sz w:val="24"/>
          <w:szCs w:val="24"/>
        </w:rPr>
        <w:t>.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14:paraId="17332B61" w14:textId="541F6BF6" w:rsidR="00341728" w:rsidRPr="00341728" w:rsidRDefault="00C973A1" w:rsidP="00C85290">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13E38">
        <w:rPr>
          <w:rFonts w:ascii="Times New Roman" w:eastAsia="Times New Roman" w:hAnsi="Times New Roman" w:cs="Times New Roman"/>
          <w:sz w:val="24"/>
          <w:szCs w:val="24"/>
        </w:rPr>
        <w:t>5</w:t>
      </w:r>
      <w:r w:rsidR="00341728" w:rsidRPr="00341728">
        <w:rPr>
          <w:rFonts w:ascii="Times New Roman" w:eastAsia="Times New Roman" w:hAnsi="Times New Roman" w:cs="Times New Roman"/>
          <w:sz w:val="24"/>
          <w:szCs w:val="24"/>
        </w:rPr>
        <w:t>. Ja Pretendents plāno piesaistīt apakšuzņēmējus, tad tie ir piesaistāmi saskaņā</w:t>
      </w:r>
      <w:r w:rsidR="00DD7045">
        <w:rPr>
          <w:rFonts w:ascii="Times New Roman" w:eastAsia="Times New Roman" w:hAnsi="Times New Roman" w:cs="Times New Roman"/>
          <w:sz w:val="24"/>
          <w:szCs w:val="24"/>
        </w:rPr>
        <w:t xml:space="preserve"> ar Publisko iepirkumu </w:t>
      </w:r>
      <w:r w:rsidR="00DD7045" w:rsidRPr="00077221">
        <w:rPr>
          <w:rFonts w:ascii="Times New Roman" w:eastAsia="Times New Roman" w:hAnsi="Times New Roman" w:cs="Times New Roman"/>
          <w:sz w:val="24"/>
          <w:szCs w:val="24"/>
        </w:rPr>
        <w:t>likuma 63</w:t>
      </w:r>
      <w:r w:rsidR="00077221" w:rsidRPr="00077221">
        <w:rPr>
          <w:rFonts w:ascii="Times New Roman" w:eastAsia="Times New Roman" w:hAnsi="Times New Roman" w:cs="Times New Roman"/>
          <w:sz w:val="24"/>
          <w:szCs w:val="24"/>
        </w:rPr>
        <w:t>.panta</w:t>
      </w:r>
      <w:r w:rsidR="00DD7045">
        <w:rPr>
          <w:rFonts w:ascii="Times New Roman" w:eastAsia="Times New Roman" w:hAnsi="Times New Roman" w:cs="Times New Roman"/>
          <w:i/>
          <w:color w:val="FF0000"/>
          <w:sz w:val="24"/>
          <w:szCs w:val="24"/>
        </w:rPr>
        <w:t xml:space="preserve"> </w:t>
      </w:r>
      <w:r w:rsidR="00341728" w:rsidRPr="00341728">
        <w:rPr>
          <w:rFonts w:ascii="Times New Roman" w:eastAsia="Times New Roman" w:hAnsi="Times New Roman" w:cs="Times New Roman"/>
          <w:sz w:val="24"/>
          <w:szCs w:val="24"/>
        </w:rPr>
        <w:t>noteikumiem.</w:t>
      </w:r>
    </w:p>
    <w:p w14:paraId="162247A4" w14:textId="743F9B29" w:rsidR="009873E6" w:rsidRPr="00077221" w:rsidRDefault="00C973A1" w:rsidP="00077221">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B13E38">
        <w:rPr>
          <w:rFonts w:ascii="Times New Roman" w:eastAsia="Times New Roman" w:hAnsi="Times New Roman" w:cs="Times New Roman"/>
          <w:sz w:val="24"/>
          <w:szCs w:val="24"/>
        </w:rPr>
        <w:t>6</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r>
      <w:bookmarkStart w:id="32" w:name="_Toc61422139"/>
      <w:r w:rsidR="00341728" w:rsidRPr="00341728">
        <w:rPr>
          <w:rFonts w:ascii="Times New Roman" w:eastAsia="Times New Roman" w:hAnsi="Times New Roman" w:cs="Times New Roman"/>
          <w:sz w:val="24"/>
          <w:szCs w:val="24"/>
        </w:rPr>
        <w:t xml:space="preserve">Ja Pretendents plāno nomainīt līguma izpildē iesaistīto personālu vai plāno apakšuzņēmēju nomaiņu, tad tie ir </w:t>
      </w:r>
      <w:r w:rsidR="00341728" w:rsidRPr="00077221">
        <w:rPr>
          <w:rFonts w:ascii="Times New Roman" w:eastAsia="Times New Roman" w:hAnsi="Times New Roman" w:cs="Times New Roman"/>
          <w:sz w:val="24"/>
          <w:szCs w:val="24"/>
        </w:rPr>
        <w:t>nomaināmi</w:t>
      </w:r>
      <w:r w:rsidR="00DD7045" w:rsidRPr="00077221">
        <w:rPr>
          <w:rFonts w:ascii="Times New Roman" w:eastAsia="Times New Roman" w:hAnsi="Times New Roman" w:cs="Times New Roman"/>
          <w:sz w:val="24"/>
          <w:szCs w:val="24"/>
        </w:rPr>
        <w:t xml:space="preserve"> un / vai piesaistāmi</w:t>
      </w:r>
      <w:r w:rsidR="00341728" w:rsidRPr="00077221">
        <w:rPr>
          <w:rFonts w:ascii="Times New Roman" w:eastAsia="Times New Roman" w:hAnsi="Times New Roman" w:cs="Times New Roman"/>
          <w:sz w:val="24"/>
          <w:szCs w:val="24"/>
        </w:rPr>
        <w:t xml:space="preserve"> saskaņā</w:t>
      </w:r>
      <w:r w:rsidR="00DD7045">
        <w:rPr>
          <w:rFonts w:ascii="Times New Roman" w:eastAsia="Times New Roman" w:hAnsi="Times New Roman" w:cs="Times New Roman"/>
          <w:sz w:val="24"/>
          <w:szCs w:val="24"/>
        </w:rPr>
        <w:t xml:space="preserve"> ar Publisko iepirkumu likuma </w:t>
      </w:r>
      <w:r w:rsidR="00DD7045" w:rsidRPr="00077221">
        <w:rPr>
          <w:rFonts w:ascii="Times New Roman" w:eastAsia="Times New Roman" w:hAnsi="Times New Roman" w:cs="Times New Roman"/>
          <w:sz w:val="24"/>
          <w:szCs w:val="24"/>
        </w:rPr>
        <w:t>62</w:t>
      </w:r>
      <w:r w:rsidR="00341728" w:rsidRPr="00077221">
        <w:rPr>
          <w:rFonts w:ascii="Times New Roman" w:eastAsia="Times New Roman" w:hAnsi="Times New Roman" w:cs="Times New Roman"/>
          <w:sz w:val="24"/>
          <w:szCs w:val="24"/>
        </w:rPr>
        <w:t>.panta</w:t>
      </w:r>
      <w:r w:rsidR="00077221">
        <w:rPr>
          <w:rFonts w:ascii="Times New Roman" w:eastAsia="Times New Roman" w:hAnsi="Times New Roman" w:cs="Times New Roman"/>
          <w:sz w:val="24"/>
          <w:szCs w:val="24"/>
        </w:rPr>
        <w:t xml:space="preserve"> noteikumiem.</w:t>
      </w:r>
    </w:p>
    <w:p w14:paraId="3C232B45" w14:textId="77777777" w:rsidR="00341728" w:rsidRPr="00341728" w:rsidRDefault="00341728" w:rsidP="00341728">
      <w:pPr>
        <w:spacing w:before="120" w:after="120" w:line="240" w:lineRule="auto"/>
        <w:ind w:left="680" w:hanging="680"/>
        <w:jc w:val="center"/>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 xml:space="preserve">4. </w:t>
      </w:r>
      <w:bookmarkEnd w:id="32"/>
      <w:r w:rsidRPr="00341728">
        <w:rPr>
          <w:rFonts w:ascii="Times New Roman" w:eastAsia="Times New Roman" w:hAnsi="Times New Roman" w:cs="Times New Roman"/>
          <w:b/>
          <w:sz w:val="26"/>
          <w:szCs w:val="26"/>
        </w:rPr>
        <w:t>Piedāvājuma saturs</w:t>
      </w:r>
      <w:bookmarkStart w:id="33" w:name="_Toc61422140"/>
    </w:p>
    <w:p w14:paraId="2C3FB93E" w14:textId="77777777" w:rsidR="00341728" w:rsidRDefault="00341728" w:rsidP="00341728">
      <w:pPr>
        <w:spacing w:before="120" w:after="120" w:line="240" w:lineRule="auto"/>
        <w:ind w:left="680" w:hanging="680"/>
        <w:jc w:val="both"/>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4.1.Atlases dokumenti</w:t>
      </w:r>
      <w:bookmarkEnd w:id="29"/>
      <w:bookmarkEnd w:id="33"/>
    </w:p>
    <w:p w14:paraId="1AEE568F" w14:textId="447B6605" w:rsidR="00204868" w:rsidRPr="009A3819" w:rsidRDefault="00204868" w:rsidP="00204868">
      <w:pPr>
        <w:tabs>
          <w:tab w:val="left" w:pos="284"/>
          <w:tab w:val="left" w:pos="851"/>
          <w:tab w:val="left" w:pos="1134"/>
        </w:tabs>
        <w:spacing w:before="120" w:after="120"/>
        <w:rPr>
          <w:rFonts w:ascii="Times New Roman" w:hAnsi="Times New Roman"/>
          <w:b/>
          <w:sz w:val="24"/>
          <w:szCs w:val="24"/>
        </w:rPr>
      </w:pPr>
      <w:r>
        <w:rPr>
          <w:rFonts w:ascii="Times New Roman" w:hAnsi="Times New Roman"/>
          <w:b/>
          <w:sz w:val="24"/>
          <w:szCs w:val="24"/>
        </w:rPr>
        <w:tab/>
      </w:r>
      <w:r w:rsidRPr="009A3819">
        <w:rPr>
          <w:rFonts w:ascii="Times New Roman" w:hAnsi="Times New Roman"/>
          <w:b/>
          <w:sz w:val="24"/>
          <w:szCs w:val="24"/>
        </w:rPr>
        <w:t>Iesniedzami par katru no iepirkuma priekšmeta daļām atsevišķi</w:t>
      </w:r>
    </w:p>
    <w:p w14:paraId="23B2401D" w14:textId="77777777" w:rsidR="00341728" w:rsidRPr="00341728" w:rsidRDefault="00341728" w:rsidP="00341728">
      <w:pPr>
        <w:spacing w:before="120" w:after="120" w:line="240" w:lineRule="auto"/>
        <w:ind w:left="680" w:hanging="680"/>
        <w:jc w:val="both"/>
        <w:rPr>
          <w:rFonts w:ascii="Times New Roman" w:eastAsia="Times New Roman" w:hAnsi="Times New Roman" w:cs="Times New Roman"/>
          <w:sz w:val="26"/>
          <w:szCs w:val="26"/>
        </w:rPr>
      </w:pPr>
      <w:r w:rsidRPr="00341728">
        <w:rPr>
          <w:rFonts w:ascii="Times New Roman" w:eastAsia="Times New Roman" w:hAnsi="Times New Roman" w:cs="Times New Roman"/>
          <w:sz w:val="26"/>
          <w:szCs w:val="26"/>
        </w:rPr>
        <w:t>4.1.1.</w:t>
      </w:r>
      <w:r w:rsidRPr="00341728">
        <w:rPr>
          <w:rFonts w:ascii="Times New Roman" w:eastAsia="Times New Roman" w:hAnsi="Times New Roman" w:cs="Times New Roman"/>
          <w:sz w:val="26"/>
          <w:szCs w:val="26"/>
        </w:rPr>
        <w:tab/>
      </w:r>
      <w:r w:rsidRPr="00341728">
        <w:rPr>
          <w:rFonts w:ascii="Times New Roman" w:eastAsia="Times New Roman" w:hAnsi="Times New Roman" w:cs="Times New Roman"/>
          <w:bCs/>
          <w:sz w:val="24"/>
          <w:szCs w:val="24"/>
        </w:rPr>
        <w:t>Pretendenta pieteikums dalībai iepirkumā (Nolikuma 1.pielikums). Pieteikumu paraksta Pretendenta pilnvarota persona.</w:t>
      </w:r>
    </w:p>
    <w:p w14:paraId="0852620B" w14:textId="4570F0B1"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bookmarkStart w:id="34" w:name="_Toc59334734"/>
      <w:r w:rsidRPr="00341728">
        <w:rPr>
          <w:rFonts w:ascii="Times New Roman" w:eastAsia="Times New Roman" w:hAnsi="Times New Roman" w:cs="Times New Roman"/>
          <w:sz w:val="24"/>
          <w:szCs w:val="24"/>
        </w:rPr>
        <w:t>4.1.2.</w:t>
      </w:r>
      <w:r w:rsidRPr="00341728">
        <w:rPr>
          <w:rFonts w:ascii="Times New Roman" w:eastAsia="Times New Roman" w:hAnsi="Times New Roman" w:cs="Times New Roman"/>
          <w:sz w:val="24"/>
          <w:szCs w:val="24"/>
        </w:rPr>
        <w:tab/>
        <w:t xml:space="preserve">Pretendenta apliecinājums par Pretendenta gada finanšu apgrozījumu </w:t>
      </w:r>
      <w:r w:rsidRPr="00077221">
        <w:rPr>
          <w:rFonts w:ascii="Times New Roman" w:eastAsia="Times New Roman" w:hAnsi="Times New Roman" w:cs="Times New Roman"/>
          <w:sz w:val="24"/>
          <w:szCs w:val="24"/>
        </w:rPr>
        <w:t>par 201</w:t>
      </w:r>
      <w:r w:rsidR="00DD7045" w:rsidRPr="00077221">
        <w:rPr>
          <w:rFonts w:ascii="Times New Roman" w:eastAsia="Times New Roman" w:hAnsi="Times New Roman" w:cs="Times New Roman"/>
          <w:sz w:val="24"/>
          <w:szCs w:val="24"/>
        </w:rPr>
        <w:t>4</w:t>
      </w:r>
      <w:r w:rsidRPr="00077221">
        <w:rPr>
          <w:rFonts w:ascii="Times New Roman" w:eastAsia="Times New Roman" w:hAnsi="Times New Roman" w:cs="Times New Roman"/>
          <w:sz w:val="24"/>
          <w:szCs w:val="24"/>
        </w:rPr>
        <w:t>.g., 201</w:t>
      </w:r>
      <w:r w:rsidR="00DD7045" w:rsidRPr="00077221">
        <w:rPr>
          <w:rFonts w:ascii="Times New Roman" w:eastAsia="Times New Roman" w:hAnsi="Times New Roman" w:cs="Times New Roman"/>
          <w:sz w:val="24"/>
          <w:szCs w:val="24"/>
        </w:rPr>
        <w:t>5</w:t>
      </w:r>
      <w:r w:rsidRPr="00077221">
        <w:rPr>
          <w:rFonts w:ascii="Times New Roman" w:eastAsia="Times New Roman" w:hAnsi="Times New Roman" w:cs="Times New Roman"/>
          <w:sz w:val="24"/>
          <w:szCs w:val="24"/>
        </w:rPr>
        <w:t>.g., 201</w:t>
      </w:r>
      <w:r w:rsidR="00DD7045" w:rsidRPr="00077221">
        <w:rPr>
          <w:rFonts w:ascii="Times New Roman" w:eastAsia="Times New Roman" w:hAnsi="Times New Roman" w:cs="Times New Roman"/>
          <w:sz w:val="24"/>
          <w:szCs w:val="24"/>
        </w:rPr>
        <w:t>6</w:t>
      </w:r>
      <w:r w:rsidRPr="00077221">
        <w:rPr>
          <w:rFonts w:ascii="Times New Roman" w:eastAsia="Times New Roman" w:hAnsi="Times New Roman" w:cs="Times New Roman"/>
          <w:sz w:val="24"/>
          <w:szCs w:val="24"/>
        </w:rPr>
        <w:t>.g</w:t>
      </w:r>
      <w:bookmarkEnd w:id="34"/>
      <w:r w:rsidRPr="00077221">
        <w:rPr>
          <w:rFonts w:ascii="Times New Roman" w:eastAsia="Times New Roman" w:hAnsi="Times New Roman" w:cs="Times New Roman"/>
          <w:sz w:val="24"/>
          <w:szCs w:val="24"/>
        </w:rPr>
        <w:t>adu, norādot apgrozījumu par katru gadu atsevišķi un kopā</w:t>
      </w:r>
      <w:r w:rsidR="00DD7045" w:rsidRPr="00077221">
        <w:rPr>
          <w:rFonts w:ascii="Times New Roman" w:eastAsia="Times New Roman" w:hAnsi="Times New Roman" w:cs="Times New Roman"/>
          <w:sz w:val="24"/>
          <w:szCs w:val="24"/>
        </w:rPr>
        <w:t xml:space="preserve"> atbil</w:t>
      </w:r>
      <w:r w:rsidR="006F35D1">
        <w:rPr>
          <w:rFonts w:ascii="Times New Roman" w:eastAsia="Times New Roman" w:hAnsi="Times New Roman" w:cs="Times New Roman"/>
          <w:sz w:val="24"/>
          <w:szCs w:val="24"/>
        </w:rPr>
        <w:t>stoši iepirkuma Nolikuma 3.2.1.</w:t>
      </w:r>
      <w:r w:rsidR="00DD7045" w:rsidRPr="00077221">
        <w:rPr>
          <w:rFonts w:ascii="Times New Roman" w:eastAsia="Times New Roman" w:hAnsi="Times New Roman" w:cs="Times New Roman"/>
          <w:sz w:val="24"/>
          <w:szCs w:val="24"/>
        </w:rPr>
        <w:t>punktā minētajām prasībām</w:t>
      </w:r>
      <w:r w:rsidRPr="00077221">
        <w:rPr>
          <w:rFonts w:ascii="Times New Roman" w:eastAsia="Times New Roman" w:hAnsi="Times New Roman" w:cs="Times New Roman"/>
          <w:sz w:val="24"/>
          <w:szCs w:val="24"/>
        </w:rPr>
        <w:t>. Uzņēmumiem, kas dibināti vēlāk apliecinājums par gada finanšu apgrozījumu nostrādātajā periodā</w:t>
      </w:r>
      <w:r w:rsidR="00DD7045" w:rsidRPr="00077221">
        <w:rPr>
          <w:rFonts w:ascii="Times New Roman" w:eastAsia="Times New Roman" w:hAnsi="Times New Roman" w:cs="Times New Roman"/>
          <w:sz w:val="24"/>
          <w:szCs w:val="24"/>
        </w:rPr>
        <w:t xml:space="preserve"> atbilstoši iepirkuma Nolikuma 3.2.2. punktā minētaj</w:t>
      </w:r>
      <w:r w:rsidR="00590D7E">
        <w:rPr>
          <w:rFonts w:ascii="Times New Roman" w:eastAsia="Times New Roman" w:hAnsi="Times New Roman" w:cs="Times New Roman"/>
          <w:sz w:val="24"/>
          <w:szCs w:val="24"/>
        </w:rPr>
        <w:t>ām</w:t>
      </w:r>
      <w:r w:rsidR="00DD7045" w:rsidRPr="00077221">
        <w:rPr>
          <w:rFonts w:ascii="Times New Roman" w:eastAsia="Times New Roman" w:hAnsi="Times New Roman" w:cs="Times New Roman"/>
          <w:sz w:val="24"/>
          <w:szCs w:val="24"/>
        </w:rPr>
        <w:t xml:space="preserve"> prasīb</w:t>
      </w:r>
      <w:r w:rsidR="00590D7E">
        <w:rPr>
          <w:rFonts w:ascii="Times New Roman" w:eastAsia="Times New Roman" w:hAnsi="Times New Roman" w:cs="Times New Roman"/>
          <w:sz w:val="24"/>
          <w:szCs w:val="24"/>
        </w:rPr>
        <w:t>ām</w:t>
      </w:r>
      <w:r w:rsidRPr="00077221">
        <w:rPr>
          <w:rFonts w:ascii="Times New Roman" w:eastAsia="Times New Roman" w:hAnsi="Times New Roman" w:cs="Times New Roman"/>
          <w:sz w:val="24"/>
          <w:szCs w:val="24"/>
        </w:rPr>
        <w:t>.</w:t>
      </w:r>
    </w:p>
    <w:p w14:paraId="5B87FABD" w14:textId="4B3CBDE2"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4.1.3.</w:t>
      </w:r>
      <w:r w:rsidRPr="00341728">
        <w:rPr>
          <w:rFonts w:ascii="Times New Roman" w:eastAsia="Times New Roman" w:hAnsi="Times New Roman" w:cs="Times New Roman"/>
          <w:sz w:val="24"/>
          <w:szCs w:val="24"/>
        </w:rPr>
        <w:tab/>
        <w:t xml:space="preserve">Informācija par Pretendenta pieredzi, atbilstoši </w:t>
      </w:r>
      <w:r w:rsidR="00870356">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Nolikuma 3.3.</w:t>
      </w:r>
      <w:r w:rsidR="00342577">
        <w:rPr>
          <w:rFonts w:ascii="Times New Roman" w:eastAsia="Times New Roman" w:hAnsi="Times New Roman" w:cs="Times New Roman"/>
          <w:sz w:val="24"/>
          <w:szCs w:val="24"/>
        </w:rPr>
        <w:t>1.1.apakšp</w:t>
      </w:r>
      <w:r w:rsidRPr="00341728">
        <w:rPr>
          <w:rFonts w:ascii="Times New Roman" w:eastAsia="Times New Roman" w:hAnsi="Times New Roman" w:cs="Times New Roman"/>
          <w:sz w:val="24"/>
          <w:szCs w:val="24"/>
        </w:rPr>
        <w:t>unktā not</w:t>
      </w:r>
      <w:r w:rsidR="00675AB8">
        <w:rPr>
          <w:rFonts w:ascii="Times New Roman" w:eastAsia="Times New Roman" w:hAnsi="Times New Roman" w:cs="Times New Roman"/>
          <w:sz w:val="24"/>
          <w:szCs w:val="24"/>
        </w:rPr>
        <w:t>eiktajām prasībām, norādot pakalpojumu pasūtītāju, pakalpojumu nosaukumu, pakalpojumu aprakstu, pakalpojumu izpildes periodu, pakalpojumu</w:t>
      </w:r>
      <w:r w:rsidRPr="00341728">
        <w:rPr>
          <w:rFonts w:ascii="Times New Roman" w:eastAsia="Times New Roman" w:hAnsi="Times New Roman" w:cs="Times New Roman"/>
          <w:sz w:val="24"/>
          <w:szCs w:val="24"/>
        </w:rPr>
        <w:t xml:space="preserve"> apjomu (izmaksas EUR bez PVN), kontaktpersonu, tās telefona numuru (ar kuru, nepieciešamības gadījumā, sazināties un noskaidrot sīkāk par konkrēto darbu). Saraksts ar</w:t>
      </w:r>
      <w:r w:rsidR="00B748ED">
        <w:rPr>
          <w:rFonts w:ascii="Times New Roman" w:eastAsia="Times New Roman" w:hAnsi="Times New Roman" w:cs="Times New Roman"/>
          <w:sz w:val="24"/>
          <w:szCs w:val="24"/>
        </w:rPr>
        <w:t xml:space="preserve"> Pretendenta </w:t>
      </w:r>
      <w:r w:rsidRPr="00341728">
        <w:rPr>
          <w:rFonts w:ascii="Times New Roman" w:eastAsia="Times New Roman" w:hAnsi="Times New Roman" w:cs="Times New Roman"/>
          <w:sz w:val="24"/>
          <w:szCs w:val="24"/>
        </w:rPr>
        <w:t xml:space="preserve">sniegtajiem pakalpojumiem noformējams atbilstoši </w:t>
      </w:r>
      <w:r w:rsidR="00870356">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 xml:space="preserve">Nolikumam </w:t>
      </w:r>
      <w:r w:rsidRPr="00964EC1">
        <w:rPr>
          <w:rFonts w:ascii="Times New Roman" w:eastAsia="Times New Roman" w:hAnsi="Times New Roman" w:cs="Times New Roman"/>
          <w:sz w:val="24"/>
          <w:szCs w:val="24"/>
        </w:rPr>
        <w:t xml:space="preserve">pievienotajai formai (Nolikuma </w:t>
      </w:r>
      <w:r w:rsidR="00964EC1" w:rsidRPr="00964EC1">
        <w:rPr>
          <w:rFonts w:ascii="Times New Roman" w:eastAsia="Times New Roman" w:hAnsi="Times New Roman" w:cs="Times New Roman"/>
          <w:sz w:val="24"/>
          <w:szCs w:val="24"/>
        </w:rPr>
        <w:t>3</w:t>
      </w:r>
      <w:r w:rsidRPr="00964EC1">
        <w:rPr>
          <w:rFonts w:ascii="Times New Roman" w:eastAsia="Times New Roman" w:hAnsi="Times New Roman" w:cs="Times New Roman"/>
          <w:sz w:val="24"/>
          <w:szCs w:val="24"/>
        </w:rPr>
        <w:t>.pielikums).</w:t>
      </w:r>
    </w:p>
    <w:p w14:paraId="0AAB0E16" w14:textId="509E30D7" w:rsidR="00B748ED" w:rsidRDefault="00341728" w:rsidP="00341728">
      <w:pPr>
        <w:spacing w:before="120" w:after="120" w:line="240" w:lineRule="auto"/>
        <w:ind w:left="680" w:hanging="680"/>
        <w:jc w:val="both"/>
        <w:rPr>
          <w:rFonts w:ascii="Times New Roman" w:eastAsia="Times New Roman" w:hAnsi="Times New Roman" w:cs="Times New Roman"/>
          <w:i/>
          <w:sz w:val="24"/>
          <w:szCs w:val="24"/>
        </w:rPr>
      </w:pPr>
      <w:r w:rsidRPr="00341728">
        <w:rPr>
          <w:rFonts w:ascii="Times New Roman" w:eastAsia="Times New Roman" w:hAnsi="Times New Roman" w:cs="Times New Roman"/>
          <w:sz w:val="24"/>
          <w:szCs w:val="24"/>
        </w:rPr>
        <w:lastRenderedPageBreak/>
        <w:t xml:space="preserve">4.1.4. </w:t>
      </w:r>
      <w:r w:rsidRPr="00341728">
        <w:rPr>
          <w:rFonts w:ascii="Times New Roman" w:eastAsia="Times New Roman" w:hAnsi="Times New Roman" w:cs="Times New Roman"/>
          <w:sz w:val="24"/>
          <w:szCs w:val="24"/>
        </w:rPr>
        <w:tab/>
        <w:t xml:space="preserve">Atsauksmes, kurās apliecināta Pretendenta pieredze un kvalitāte </w:t>
      </w:r>
      <w:r w:rsidR="00870356">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Nolik</w:t>
      </w:r>
      <w:r w:rsidR="00B748ED">
        <w:rPr>
          <w:rFonts w:ascii="Times New Roman" w:eastAsia="Times New Roman" w:hAnsi="Times New Roman" w:cs="Times New Roman"/>
          <w:sz w:val="24"/>
          <w:szCs w:val="24"/>
        </w:rPr>
        <w:t>uma 3.3.1</w:t>
      </w:r>
      <w:r w:rsidR="00342577">
        <w:rPr>
          <w:rFonts w:ascii="Times New Roman" w:eastAsia="Times New Roman" w:hAnsi="Times New Roman" w:cs="Times New Roman"/>
          <w:sz w:val="24"/>
          <w:szCs w:val="24"/>
        </w:rPr>
        <w:t>.1</w:t>
      </w:r>
      <w:r w:rsidR="00B748ED">
        <w:rPr>
          <w:rFonts w:ascii="Times New Roman" w:eastAsia="Times New Roman" w:hAnsi="Times New Roman" w:cs="Times New Roman"/>
          <w:sz w:val="24"/>
          <w:szCs w:val="24"/>
        </w:rPr>
        <w:t>.</w:t>
      </w:r>
      <w:r w:rsidR="00342577">
        <w:rPr>
          <w:rFonts w:ascii="Times New Roman" w:eastAsia="Times New Roman" w:hAnsi="Times New Roman" w:cs="Times New Roman"/>
          <w:sz w:val="24"/>
          <w:szCs w:val="24"/>
        </w:rPr>
        <w:t>apakš</w:t>
      </w:r>
      <w:r w:rsidR="00B748ED">
        <w:rPr>
          <w:rFonts w:ascii="Times New Roman" w:eastAsia="Times New Roman" w:hAnsi="Times New Roman" w:cs="Times New Roman"/>
          <w:sz w:val="24"/>
          <w:szCs w:val="24"/>
        </w:rPr>
        <w:t xml:space="preserve">punktā paredzēto pakalpojumu izpildē, </w:t>
      </w:r>
      <w:r w:rsidR="00B748ED" w:rsidRPr="00394400">
        <w:rPr>
          <w:rFonts w:ascii="Times New Roman" w:eastAsia="Times New Roman" w:hAnsi="Times New Roman" w:cs="Times New Roman"/>
          <w:sz w:val="24"/>
          <w:szCs w:val="24"/>
        </w:rPr>
        <w:t>jābūt vismaz 2 (divām</w:t>
      </w:r>
      <w:r w:rsidRPr="00394400">
        <w:rPr>
          <w:rFonts w:ascii="Times New Roman" w:eastAsia="Times New Roman" w:hAnsi="Times New Roman" w:cs="Times New Roman"/>
          <w:sz w:val="24"/>
          <w:szCs w:val="24"/>
        </w:rPr>
        <w:t>) pozitīvām atsauksmēm.</w:t>
      </w:r>
      <w:r w:rsidRPr="00341728">
        <w:rPr>
          <w:rFonts w:ascii="Times New Roman" w:eastAsia="Times New Roman" w:hAnsi="Times New Roman" w:cs="Times New Roman"/>
          <w:sz w:val="24"/>
          <w:szCs w:val="24"/>
        </w:rPr>
        <w:t xml:space="preserve"> </w:t>
      </w:r>
    </w:p>
    <w:p w14:paraId="5F482B45" w14:textId="7F7BCC36"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4.1.5.</w:t>
      </w:r>
      <w:r w:rsidRPr="00341728">
        <w:rPr>
          <w:rFonts w:ascii="Times New Roman" w:eastAsia="Times New Roman" w:hAnsi="Times New Roman" w:cs="Times New Roman"/>
          <w:sz w:val="24"/>
          <w:szCs w:val="24"/>
        </w:rPr>
        <w:tab/>
        <w:t>Pretendenta rakstisks apliecinājums, ka viņa rīcībā ir viss nepieciešamais tehniskais aprīkojums, kas nepieciešams kvalitatīvai darba veikšana</w:t>
      </w:r>
      <w:r w:rsidR="00342577">
        <w:rPr>
          <w:rFonts w:ascii="Times New Roman" w:eastAsia="Times New Roman" w:hAnsi="Times New Roman" w:cs="Times New Roman"/>
          <w:sz w:val="24"/>
          <w:szCs w:val="24"/>
        </w:rPr>
        <w:t>i</w:t>
      </w:r>
      <w:r w:rsidRPr="00341728">
        <w:rPr>
          <w:rFonts w:ascii="Times New Roman" w:eastAsia="Times New Roman" w:hAnsi="Times New Roman" w:cs="Times New Roman"/>
          <w:sz w:val="24"/>
          <w:szCs w:val="24"/>
        </w:rPr>
        <w:t>/pakalpojuma sniegšanai.</w:t>
      </w:r>
    </w:p>
    <w:p w14:paraId="6EB0E8A1" w14:textId="024652E3" w:rsidR="00341728" w:rsidRPr="00341728" w:rsidRDefault="00341728" w:rsidP="00341728">
      <w:pPr>
        <w:tabs>
          <w:tab w:val="left" w:pos="900"/>
          <w:tab w:val="num" w:pos="1080"/>
        </w:tabs>
        <w:spacing w:after="0" w:line="240" w:lineRule="auto"/>
        <w:ind w:left="680" w:hanging="680"/>
        <w:jc w:val="both"/>
        <w:rPr>
          <w:rFonts w:ascii="Times New Roman" w:eastAsia="Times New Roman" w:hAnsi="Times New Roman" w:cs="Times New Roman"/>
          <w:color w:val="000000"/>
          <w:sz w:val="24"/>
          <w:szCs w:val="20"/>
        </w:rPr>
      </w:pPr>
      <w:r w:rsidRPr="00341728">
        <w:rPr>
          <w:rFonts w:ascii="Times New Roman" w:eastAsia="Times New Roman" w:hAnsi="Times New Roman" w:cs="Times New Roman"/>
          <w:sz w:val="24"/>
          <w:szCs w:val="20"/>
        </w:rPr>
        <w:t>4.1.6.</w:t>
      </w:r>
      <w:r w:rsidRPr="00341728">
        <w:rPr>
          <w:rFonts w:ascii="Times New Roman" w:eastAsia="Times New Roman" w:hAnsi="Times New Roman" w:cs="Times New Roman"/>
          <w:sz w:val="24"/>
          <w:szCs w:val="20"/>
        </w:rPr>
        <w:tab/>
        <w:t xml:space="preserve">Pretendenta sagatavota informācija par </w:t>
      </w:r>
      <w:r w:rsidRPr="00964EC1">
        <w:rPr>
          <w:rFonts w:ascii="Times New Roman" w:eastAsia="Times New Roman" w:hAnsi="Times New Roman" w:cs="Times New Roman"/>
          <w:sz w:val="24"/>
          <w:szCs w:val="20"/>
        </w:rPr>
        <w:t>speciālistu kvalifikāciju (CV) un darba</w:t>
      </w:r>
      <w:r w:rsidR="001C6BEC">
        <w:rPr>
          <w:rFonts w:ascii="Times New Roman" w:eastAsia="Times New Roman" w:hAnsi="Times New Roman" w:cs="Times New Roman"/>
          <w:sz w:val="24"/>
          <w:szCs w:val="20"/>
        </w:rPr>
        <w:t xml:space="preserve"> pieredzi attiecīgo pakalpojumu sniegšanā</w:t>
      </w:r>
      <w:r w:rsidRPr="00964EC1">
        <w:rPr>
          <w:rFonts w:ascii="Times New Roman" w:eastAsia="Times New Roman" w:hAnsi="Times New Roman" w:cs="Times New Roman"/>
          <w:sz w:val="24"/>
          <w:szCs w:val="20"/>
        </w:rPr>
        <w:t xml:space="preserve">, pielikumā pievienojot kvalifikāciju apliecinošu dokumentu kopijas atbilstoši </w:t>
      </w:r>
      <w:r w:rsidR="00870356">
        <w:rPr>
          <w:rFonts w:ascii="Times New Roman" w:eastAsia="Times New Roman" w:hAnsi="Times New Roman" w:cs="Times New Roman"/>
          <w:sz w:val="24"/>
          <w:szCs w:val="20"/>
        </w:rPr>
        <w:t xml:space="preserve">iepirkuma </w:t>
      </w:r>
      <w:r w:rsidRPr="00964EC1">
        <w:rPr>
          <w:rFonts w:ascii="Times New Roman" w:eastAsia="Times New Roman" w:hAnsi="Times New Roman" w:cs="Times New Roman"/>
          <w:sz w:val="24"/>
          <w:szCs w:val="20"/>
        </w:rPr>
        <w:t xml:space="preserve">Nolikumam pievienotajai formai (Nolikuma </w:t>
      </w:r>
      <w:r w:rsidR="00964EC1" w:rsidRPr="00964EC1">
        <w:rPr>
          <w:rFonts w:ascii="Times New Roman" w:eastAsia="Times New Roman" w:hAnsi="Times New Roman" w:cs="Times New Roman"/>
          <w:sz w:val="24"/>
          <w:szCs w:val="20"/>
        </w:rPr>
        <w:t>4</w:t>
      </w:r>
      <w:r w:rsidRPr="00964EC1">
        <w:rPr>
          <w:rFonts w:ascii="Times New Roman" w:eastAsia="Times New Roman" w:hAnsi="Times New Roman" w:cs="Times New Roman"/>
          <w:sz w:val="24"/>
          <w:szCs w:val="20"/>
        </w:rPr>
        <w:t>.pielikums)</w:t>
      </w:r>
      <w:r w:rsidRPr="00341728">
        <w:rPr>
          <w:rFonts w:ascii="Times New Roman" w:eastAsia="Times New Roman" w:hAnsi="Times New Roman" w:cs="Times New Roman"/>
          <w:sz w:val="24"/>
          <w:szCs w:val="20"/>
        </w:rPr>
        <w:t xml:space="preserve"> un </w:t>
      </w:r>
      <w:r w:rsidR="00870356">
        <w:rPr>
          <w:rFonts w:ascii="Times New Roman" w:eastAsia="Times New Roman" w:hAnsi="Times New Roman" w:cs="Times New Roman"/>
          <w:sz w:val="24"/>
          <w:szCs w:val="20"/>
        </w:rPr>
        <w:t xml:space="preserve">iepirkuma </w:t>
      </w:r>
      <w:r w:rsidRPr="00341728">
        <w:rPr>
          <w:rFonts w:ascii="Times New Roman" w:eastAsia="Times New Roman" w:hAnsi="Times New Roman" w:cs="Times New Roman"/>
          <w:sz w:val="24"/>
          <w:szCs w:val="20"/>
        </w:rPr>
        <w:t xml:space="preserve">Nolikuma </w:t>
      </w:r>
      <w:r w:rsidR="00590D7E">
        <w:rPr>
          <w:rFonts w:ascii="Times New Roman" w:eastAsia="Times New Roman" w:hAnsi="Times New Roman" w:cs="Times New Roman"/>
          <w:sz w:val="24"/>
          <w:szCs w:val="20"/>
        </w:rPr>
        <w:t>3.3.</w:t>
      </w:r>
      <w:r w:rsidR="00342577">
        <w:rPr>
          <w:rFonts w:ascii="Times New Roman" w:eastAsia="Times New Roman" w:hAnsi="Times New Roman" w:cs="Times New Roman"/>
          <w:sz w:val="24"/>
          <w:szCs w:val="20"/>
        </w:rPr>
        <w:t>2</w:t>
      </w:r>
      <w:r w:rsidR="00590D7E">
        <w:rPr>
          <w:rFonts w:ascii="Times New Roman" w:eastAsia="Times New Roman" w:hAnsi="Times New Roman" w:cs="Times New Roman"/>
          <w:sz w:val="24"/>
          <w:szCs w:val="20"/>
        </w:rPr>
        <w:t>.</w:t>
      </w:r>
      <w:r w:rsidR="00342577">
        <w:rPr>
          <w:rFonts w:ascii="Times New Roman" w:eastAsia="Times New Roman" w:hAnsi="Times New Roman" w:cs="Times New Roman"/>
          <w:sz w:val="24"/>
          <w:szCs w:val="20"/>
        </w:rPr>
        <w:t>1., 3.3.2.2</w:t>
      </w:r>
      <w:r w:rsidR="00342577" w:rsidRPr="00D65EEB">
        <w:rPr>
          <w:rFonts w:ascii="Times New Roman" w:eastAsia="Times New Roman" w:hAnsi="Times New Roman" w:cs="Times New Roman"/>
          <w:sz w:val="24"/>
          <w:szCs w:val="20"/>
        </w:rPr>
        <w:t>.</w:t>
      </w:r>
      <w:r w:rsidR="00D90BBA" w:rsidRPr="00D65EEB">
        <w:rPr>
          <w:rFonts w:ascii="Times New Roman" w:eastAsia="Times New Roman" w:hAnsi="Times New Roman" w:cs="Times New Roman"/>
          <w:sz w:val="24"/>
          <w:szCs w:val="20"/>
        </w:rPr>
        <w:t xml:space="preserve"> apakšpunkta</w:t>
      </w:r>
      <w:r w:rsidR="00590D7E" w:rsidRPr="00D65EEB">
        <w:rPr>
          <w:rFonts w:ascii="Times New Roman" w:eastAsia="Times New Roman" w:hAnsi="Times New Roman" w:cs="Times New Roman"/>
          <w:sz w:val="24"/>
          <w:szCs w:val="20"/>
        </w:rPr>
        <w:t xml:space="preserve"> </w:t>
      </w:r>
      <w:r w:rsidR="00D65EEB" w:rsidRPr="00D65EEB">
        <w:rPr>
          <w:rFonts w:ascii="Times New Roman" w:eastAsia="Times New Roman" w:hAnsi="Times New Roman" w:cs="Times New Roman"/>
          <w:sz w:val="24"/>
          <w:szCs w:val="20"/>
        </w:rPr>
        <w:t>(1.i</w:t>
      </w:r>
      <w:r w:rsidR="00D90BBA" w:rsidRPr="00D65EEB">
        <w:rPr>
          <w:rFonts w:ascii="Times New Roman" w:eastAsia="Times New Roman" w:hAnsi="Times New Roman" w:cs="Times New Roman"/>
          <w:sz w:val="24"/>
          <w:szCs w:val="20"/>
        </w:rPr>
        <w:t>epirkuma priekšmeta daļā) un</w:t>
      </w:r>
      <w:r w:rsidR="00590D7E">
        <w:rPr>
          <w:rFonts w:ascii="Times New Roman" w:eastAsia="Times New Roman" w:hAnsi="Times New Roman" w:cs="Times New Roman"/>
          <w:sz w:val="24"/>
          <w:szCs w:val="20"/>
        </w:rPr>
        <w:t xml:space="preserve"> </w:t>
      </w:r>
      <w:r w:rsidRPr="00341728">
        <w:rPr>
          <w:rFonts w:ascii="Times New Roman" w:eastAsia="Times New Roman" w:hAnsi="Times New Roman" w:cs="Times New Roman"/>
          <w:sz w:val="24"/>
          <w:szCs w:val="20"/>
        </w:rPr>
        <w:t>3.3.</w:t>
      </w:r>
      <w:r w:rsidR="00342577">
        <w:rPr>
          <w:rFonts w:ascii="Times New Roman" w:eastAsia="Times New Roman" w:hAnsi="Times New Roman" w:cs="Times New Roman"/>
          <w:sz w:val="24"/>
          <w:szCs w:val="20"/>
        </w:rPr>
        <w:t>3</w:t>
      </w:r>
      <w:r w:rsidRPr="00341728">
        <w:rPr>
          <w:rFonts w:ascii="Times New Roman" w:eastAsia="Times New Roman" w:hAnsi="Times New Roman" w:cs="Times New Roman"/>
          <w:sz w:val="24"/>
          <w:szCs w:val="20"/>
        </w:rPr>
        <w:t>.</w:t>
      </w:r>
      <w:r w:rsidR="000F0A81">
        <w:rPr>
          <w:rFonts w:ascii="Times New Roman" w:eastAsia="Times New Roman" w:hAnsi="Times New Roman" w:cs="Times New Roman"/>
          <w:sz w:val="24"/>
          <w:szCs w:val="20"/>
        </w:rPr>
        <w:t>1</w:t>
      </w:r>
      <w:r w:rsidR="00342577">
        <w:rPr>
          <w:rFonts w:ascii="Times New Roman" w:eastAsia="Times New Roman" w:hAnsi="Times New Roman" w:cs="Times New Roman"/>
          <w:sz w:val="24"/>
          <w:szCs w:val="20"/>
        </w:rPr>
        <w:t>.</w:t>
      </w:r>
      <w:r w:rsidR="00342577" w:rsidRPr="00D65EEB">
        <w:rPr>
          <w:rFonts w:ascii="Times New Roman" w:eastAsia="Times New Roman" w:hAnsi="Times New Roman" w:cs="Times New Roman"/>
          <w:sz w:val="24"/>
          <w:szCs w:val="20"/>
        </w:rPr>
        <w:t>apakšpunkta</w:t>
      </w:r>
      <w:r w:rsidRPr="00D65EEB">
        <w:rPr>
          <w:rFonts w:ascii="Times New Roman" w:eastAsia="Times New Roman" w:hAnsi="Times New Roman" w:cs="Times New Roman"/>
          <w:sz w:val="24"/>
          <w:szCs w:val="20"/>
        </w:rPr>
        <w:t xml:space="preserve"> </w:t>
      </w:r>
      <w:r w:rsidR="00D65EEB" w:rsidRPr="00D65EEB">
        <w:rPr>
          <w:rFonts w:ascii="Times New Roman" w:eastAsia="Times New Roman" w:hAnsi="Times New Roman" w:cs="Times New Roman"/>
          <w:sz w:val="24"/>
          <w:szCs w:val="20"/>
        </w:rPr>
        <w:t xml:space="preserve">(2.iepirkuma priekšmeta </w:t>
      </w:r>
      <w:r w:rsidR="00D90BBA" w:rsidRPr="00D65EEB">
        <w:rPr>
          <w:rFonts w:ascii="Times New Roman" w:eastAsia="Times New Roman" w:hAnsi="Times New Roman" w:cs="Times New Roman"/>
          <w:sz w:val="24"/>
          <w:szCs w:val="20"/>
        </w:rPr>
        <w:t xml:space="preserve">daļā) </w:t>
      </w:r>
      <w:r w:rsidRPr="00D65EEB">
        <w:rPr>
          <w:rFonts w:ascii="Times New Roman" w:eastAsia="Times New Roman" w:hAnsi="Times New Roman" w:cs="Times New Roman"/>
          <w:sz w:val="24"/>
          <w:szCs w:val="20"/>
        </w:rPr>
        <w:t>prasībām</w:t>
      </w:r>
      <w:r w:rsidRPr="00341728">
        <w:rPr>
          <w:rFonts w:ascii="Times New Roman" w:eastAsia="Times New Roman" w:hAnsi="Times New Roman" w:cs="Times New Roman"/>
          <w:color w:val="000000"/>
          <w:sz w:val="24"/>
          <w:szCs w:val="20"/>
        </w:rPr>
        <w:t xml:space="preserve">. </w:t>
      </w:r>
    </w:p>
    <w:p w14:paraId="13D95E47" w14:textId="77777777" w:rsidR="00341728" w:rsidRDefault="00341728" w:rsidP="000F0A81">
      <w:pPr>
        <w:tabs>
          <w:tab w:val="left" w:pos="900"/>
          <w:tab w:val="num" w:pos="1080"/>
        </w:tabs>
        <w:spacing w:after="120" w:line="240" w:lineRule="auto"/>
        <w:ind w:left="680" w:hanging="680"/>
        <w:jc w:val="both"/>
        <w:rPr>
          <w:rFonts w:ascii="Times New Roman" w:eastAsia="Times New Roman" w:hAnsi="Times New Roman" w:cs="Times New Roman"/>
          <w:sz w:val="24"/>
          <w:szCs w:val="20"/>
        </w:rPr>
      </w:pPr>
      <w:r w:rsidRPr="00341728">
        <w:rPr>
          <w:rFonts w:ascii="Times New Roman" w:eastAsia="Times New Roman" w:hAnsi="Times New Roman" w:cs="Times New Roman"/>
          <w:color w:val="000000"/>
          <w:sz w:val="24"/>
          <w:szCs w:val="20"/>
        </w:rPr>
        <w:tab/>
        <w:t xml:space="preserve">Papildus klāt </w:t>
      </w:r>
      <w:r w:rsidRPr="00341728">
        <w:rPr>
          <w:rFonts w:ascii="Times New Roman" w:eastAsia="Times New Roman" w:hAnsi="Times New Roman" w:cs="Times New Roman"/>
          <w:sz w:val="24"/>
          <w:szCs w:val="20"/>
        </w:rPr>
        <w:t>jāpievieno iesaistīto speciālistu darba/uzņēmuma līgumu kopijas vai Pretendentu rakstiski apliecinājumi par darba/uzņēmuma līgumu esamību,</w:t>
      </w:r>
      <w:r w:rsidRPr="00341728">
        <w:rPr>
          <w:rFonts w:ascii="Times New Roman" w:eastAsia="Times New Roman" w:hAnsi="Times New Roman" w:cs="Times New Roman"/>
          <w:color w:val="000000"/>
          <w:sz w:val="24"/>
          <w:szCs w:val="2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341728">
        <w:rPr>
          <w:rFonts w:ascii="Times New Roman" w:eastAsia="Times New Roman" w:hAnsi="Times New Roman" w:cs="Times New Roman"/>
          <w:sz w:val="24"/>
          <w:szCs w:val="20"/>
        </w:rPr>
        <w:t>izpildi.</w:t>
      </w:r>
    </w:p>
    <w:p w14:paraId="3E09F12A" w14:textId="22ABCCDD" w:rsidR="00AC7518" w:rsidRPr="00551940" w:rsidRDefault="00AC7518" w:rsidP="00551940">
      <w:pPr>
        <w:tabs>
          <w:tab w:val="left" w:pos="900"/>
          <w:tab w:val="num" w:pos="1080"/>
        </w:tabs>
        <w:spacing w:after="0" w:line="240" w:lineRule="auto"/>
        <w:ind w:left="680" w:hanging="680"/>
        <w:jc w:val="both"/>
        <w:rPr>
          <w:rFonts w:ascii="Times New Roman" w:eastAsia="Times New Roman" w:hAnsi="Times New Roman" w:cs="Times New Roman"/>
          <w:i/>
          <w:sz w:val="24"/>
          <w:szCs w:val="20"/>
        </w:rPr>
      </w:pPr>
      <w:r>
        <w:rPr>
          <w:rFonts w:ascii="Times New Roman" w:eastAsia="Calibri" w:hAnsi="Times New Roman" w:cs="Times New Roman"/>
          <w:bCs/>
          <w:iCs/>
          <w:color w:val="000000"/>
          <w:sz w:val="24"/>
          <w:szCs w:val="24"/>
          <w:lang w:eastAsia="ar-SA"/>
        </w:rPr>
        <w:t>4.1.7.</w:t>
      </w:r>
      <w:r>
        <w:rPr>
          <w:rFonts w:ascii="Times New Roman" w:eastAsia="Calibri" w:hAnsi="Times New Roman" w:cs="Times New Roman"/>
          <w:bCs/>
          <w:iCs/>
          <w:color w:val="000000"/>
          <w:sz w:val="24"/>
          <w:szCs w:val="24"/>
          <w:lang w:eastAsia="ar-SA"/>
        </w:rPr>
        <w:tab/>
      </w:r>
      <w:r w:rsidRPr="00077221">
        <w:rPr>
          <w:rFonts w:ascii="Times New Roman" w:eastAsia="Calibri" w:hAnsi="Times New Roman" w:cs="Times New Roman"/>
          <w:bCs/>
          <w:iCs/>
          <w:color w:val="000000"/>
          <w:sz w:val="24"/>
          <w:szCs w:val="24"/>
          <w:lang w:eastAsia="ar-SA"/>
        </w:rPr>
        <w:t>Pretendenta rakstveida apliecinājums par to, ka Pretendents ir iepazinies ar Līguma projektā (Nolikuma 6.pielikums) paredzēto Darbu apmaksas un citiem noteikumiem un tiem pilnībā piekrīt, vienlaicīgi apliecinot to saprotamību un pamatotību.</w:t>
      </w:r>
    </w:p>
    <w:p w14:paraId="150291F4" w14:textId="0A7C61B4" w:rsidR="00341728" w:rsidRPr="00341728" w:rsidRDefault="00341728" w:rsidP="00341728">
      <w:pPr>
        <w:spacing w:before="120" w:after="120" w:line="240" w:lineRule="auto"/>
        <w:ind w:left="680" w:hanging="680"/>
        <w:jc w:val="both"/>
        <w:rPr>
          <w:rFonts w:ascii="Times New Roman" w:eastAsia="Times New Roman" w:hAnsi="Times New Roman" w:cs="Times New Roman"/>
          <w:sz w:val="24"/>
          <w:szCs w:val="24"/>
        </w:rPr>
      </w:pPr>
      <w:r w:rsidRPr="00551940">
        <w:rPr>
          <w:rFonts w:ascii="Times New Roman" w:eastAsia="Times New Roman" w:hAnsi="Times New Roman" w:cs="Times New Roman"/>
          <w:sz w:val="24"/>
          <w:szCs w:val="24"/>
        </w:rPr>
        <w:t>4.1.</w:t>
      </w:r>
      <w:r w:rsidR="00AC7518">
        <w:rPr>
          <w:rFonts w:ascii="Times New Roman" w:eastAsia="Times New Roman" w:hAnsi="Times New Roman" w:cs="Times New Roman"/>
          <w:sz w:val="24"/>
          <w:szCs w:val="24"/>
        </w:rPr>
        <w:t>8</w:t>
      </w:r>
      <w:r w:rsidRPr="00551940">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63"/>
        <w:gridCol w:w="2085"/>
        <w:gridCol w:w="1666"/>
        <w:gridCol w:w="1464"/>
        <w:gridCol w:w="1406"/>
        <w:gridCol w:w="1246"/>
      </w:tblGrid>
      <w:tr w:rsidR="00BE481D" w:rsidRPr="00341728" w14:paraId="46660195" w14:textId="77777777" w:rsidTr="00BE481D">
        <w:tc>
          <w:tcPr>
            <w:tcW w:w="1663" w:type="dxa"/>
            <w:vMerge w:val="restart"/>
            <w:tcBorders>
              <w:top w:val="single" w:sz="4" w:space="0" w:color="auto"/>
              <w:right w:val="single" w:sz="4" w:space="0" w:color="auto"/>
            </w:tcBorders>
            <w:vAlign w:val="center"/>
          </w:tcPr>
          <w:p w14:paraId="6DBAC26E" w14:textId="77777777" w:rsidR="00BE481D" w:rsidRPr="00341728" w:rsidRDefault="00BE481D" w:rsidP="00BE481D">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Apakšuzņēmēja</w:t>
            </w:r>
          </w:p>
          <w:p w14:paraId="1EA5EE0C" w14:textId="30C1F0D8" w:rsidR="00BE481D" w:rsidRPr="00341728" w:rsidRDefault="00BE481D" w:rsidP="00BE481D">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nosaukums</w:t>
            </w:r>
          </w:p>
        </w:tc>
        <w:tc>
          <w:tcPr>
            <w:tcW w:w="2085" w:type="dxa"/>
            <w:vMerge w:val="restart"/>
            <w:tcBorders>
              <w:top w:val="single" w:sz="4" w:space="0" w:color="auto"/>
              <w:bottom w:val="nil"/>
              <w:right w:val="single" w:sz="4" w:space="0" w:color="auto"/>
            </w:tcBorders>
            <w:vAlign w:val="center"/>
          </w:tcPr>
          <w:p w14:paraId="5EAA02DF" w14:textId="77777777" w:rsidR="00BE481D" w:rsidRPr="00077221" w:rsidRDefault="00BE481D" w:rsidP="00BE481D">
            <w:pPr>
              <w:spacing w:after="0" w:line="240" w:lineRule="auto"/>
              <w:jc w:val="center"/>
              <w:rPr>
                <w:rFonts w:ascii="Times New Roman" w:eastAsia="Times New Roman" w:hAnsi="Times New Roman" w:cs="Times New Roman"/>
              </w:rPr>
            </w:pPr>
            <w:r w:rsidRPr="00077221">
              <w:rPr>
                <w:rFonts w:ascii="Times New Roman" w:eastAsia="Times New Roman" w:hAnsi="Times New Roman" w:cs="Times New Roman"/>
              </w:rPr>
              <w:t>Apakšuzņēmēja statuss</w:t>
            </w:r>
            <w:r w:rsidRPr="00077221">
              <w:rPr>
                <w:rFonts w:ascii="Times New Roman" w:eastAsia="Times New Roman" w:hAnsi="Times New Roman" w:cs="Times New Roman"/>
                <w:vertAlign w:val="superscript"/>
              </w:rPr>
              <w:footnoteReference w:id="1"/>
            </w:r>
          </w:p>
          <w:p w14:paraId="304B88E0" w14:textId="30621383" w:rsidR="00BE481D" w:rsidRPr="00077221" w:rsidRDefault="00BE481D" w:rsidP="00BE481D">
            <w:pPr>
              <w:spacing w:after="0" w:line="240" w:lineRule="auto"/>
              <w:jc w:val="center"/>
              <w:rPr>
                <w:rFonts w:ascii="Times New Roman" w:eastAsia="Times New Roman" w:hAnsi="Times New Roman" w:cs="Times New Roman"/>
                <w:highlight w:val="green"/>
              </w:rPr>
            </w:pPr>
            <w:r w:rsidRPr="00077221">
              <w:rPr>
                <w:rFonts w:ascii="Times New Roman" w:eastAsia="Times New Roman" w:hAnsi="Times New Roman" w:cs="Times New Roman"/>
              </w:rPr>
              <w:t>(mazais vai vidējais uzņēmums)</w:t>
            </w:r>
          </w:p>
        </w:tc>
        <w:tc>
          <w:tcPr>
            <w:tcW w:w="1666" w:type="dxa"/>
            <w:vMerge w:val="restart"/>
            <w:tcBorders>
              <w:top w:val="single" w:sz="4" w:space="0" w:color="auto"/>
              <w:right w:val="single" w:sz="4" w:space="0" w:color="auto"/>
            </w:tcBorders>
            <w:vAlign w:val="center"/>
          </w:tcPr>
          <w:p w14:paraId="5CCEBC0F" w14:textId="77777777" w:rsidR="00BE481D" w:rsidRPr="00341728" w:rsidRDefault="00BE481D" w:rsidP="00BE481D">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Juridiskā adrese un reģistrācijas Nr.</w:t>
            </w:r>
          </w:p>
        </w:tc>
        <w:tc>
          <w:tcPr>
            <w:tcW w:w="1464" w:type="dxa"/>
            <w:vMerge w:val="restart"/>
            <w:tcBorders>
              <w:top w:val="single" w:sz="4" w:space="0" w:color="auto"/>
              <w:left w:val="single" w:sz="4" w:space="0" w:color="auto"/>
            </w:tcBorders>
            <w:vAlign w:val="center"/>
          </w:tcPr>
          <w:p w14:paraId="02117E9E" w14:textId="77777777" w:rsidR="00BE481D" w:rsidRPr="00341728" w:rsidRDefault="00BE481D" w:rsidP="00BE481D">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Darbu veids</w:t>
            </w:r>
          </w:p>
        </w:tc>
        <w:tc>
          <w:tcPr>
            <w:tcW w:w="1406" w:type="dxa"/>
            <w:tcBorders>
              <w:top w:val="single" w:sz="4" w:space="0" w:color="auto"/>
              <w:left w:val="single" w:sz="4" w:space="0" w:color="auto"/>
              <w:right w:val="single" w:sz="4" w:space="0" w:color="auto"/>
            </w:tcBorders>
            <w:vAlign w:val="center"/>
          </w:tcPr>
          <w:p w14:paraId="74332DD7" w14:textId="77777777" w:rsidR="00BE481D" w:rsidRPr="00341728" w:rsidRDefault="00BE481D" w:rsidP="00BE481D">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Darbu apjoms %</w:t>
            </w:r>
          </w:p>
        </w:tc>
        <w:tc>
          <w:tcPr>
            <w:tcW w:w="1246" w:type="dxa"/>
            <w:vMerge w:val="restart"/>
            <w:tcBorders>
              <w:top w:val="single" w:sz="4" w:space="0" w:color="auto"/>
              <w:left w:val="single" w:sz="4" w:space="0" w:color="auto"/>
            </w:tcBorders>
            <w:vAlign w:val="center"/>
          </w:tcPr>
          <w:p w14:paraId="6A728505" w14:textId="77777777" w:rsidR="00BE481D" w:rsidRPr="00341728" w:rsidRDefault="00BE481D" w:rsidP="00BE481D">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Darbu apjoms EUR (bez PVN)</w:t>
            </w:r>
          </w:p>
        </w:tc>
      </w:tr>
      <w:tr w:rsidR="00BE481D" w:rsidRPr="00341728" w14:paraId="0872F7A9" w14:textId="77777777" w:rsidTr="00691176">
        <w:tc>
          <w:tcPr>
            <w:tcW w:w="1663" w:type="dxa"/>
            <w:vMerge/>
            <w:tcBorders>
              <w:bottom w:val="single" w:sz="4" w:space="0" w:color="auto"/>
              <w:right w:val="single" w:sz="4" w:space="0" w:color="auto"/>
            </w:tcBorders>
          </w:tcPr>
          <w:p w14:paraId="52579921" w14:textId="300C94F2" w:rsidR="00BE481D" w:rsidRPr="00341728" w:rsidRDefault="00BE481D" w:rsidP="009873E6">
            <w:pPr>
              <w:spacing w:after="0" w:line="240" w:lineRule="auto"/>
              <w:rPr>
                <w:rFonts w:ascii="Times New Roman" w:eastAsia="Times New Roman" w:hAnsi="Times New Roman" w:cs="Times New Roman"/>
              </w:rPr>
            </w:pPr>
          </w:p>
        </w:tc>
        <w:tc>
          <w:tcPr>
            <w:tcW w:w="2085" w:type="dxa"/>
            <w:vMerge/>
            <w:tcBorders>
              <w:top w:val="nil"/>
              <w:bottom w:val="single" w:sz="4" w:space="0" w:color="auto"/>
              <w:right w:val="single" w:sz="4" w:space="0" w:color="auto"/>
            </w:tcBorders>
            <w:vAlign w:val="center"/>
          </w:tcPr>
          <w:p w14:paraId="059A6554" w14:textId="77777777" w:rsidR="00BE481D" w:rsidRPr="009873E6" w:rsidRDefault="00BE481D" w:rsidP="009873E6">
            <w:pPr>
              <w:spacing w:after="0" w:line="240" w:lineRule="auto"/>
              <w:rPr>
                <w:rFonts w:ascii="Times New Roman" w:eastAsia="Times New Roman" w:hAnsi="Times New Roman" w:cs="Times New Roman"/>
                <w:highlight w:val="green"/>
              </w:rPr>
            </w:pPr>
          </w:p>
        </w:tc>
        <w:tc>
          <w:tcPr>
            <w:tcW w:w="1666" w:type="dxa"/>
            <w:vMerge/>
            <w:tcBorders>
              <w:bottom w:val="single" w:sz="4" w:space="0" w:color="auto"/>
              <w:right w:val="single" w:sz="4" w:space="0" w:color="auto"/>
            </w:tcBorders>
          </w:tcPr>
          <w:p w14:paraId="0F2DEEEE" w14:textId="77777777" w:rsidR="00BE481D" w:rsidRPr="00341728" w:rsidRDefault="00BE481D" w:rsidP="009873E6">
            <w:pPr>
              <w:spacing w:after="0" w:line="240" w:lineRule="auto"/>
              <w:rPr>
                <w:rFonts w:ascii="Times New Roman" w:eastAsia="Times New Roman" w:hAnsi="Times New Roman" w:cs="Times New Roman"/>
              </w:rPr>
            </w:pPr>
          </w:p>
        </w:tc>
        <w:tc>
          <w:tcPr>
            <w:tcW w:w="1464" w:type="dxa"/>
            <w:vMerge/>
            <w:tcBorders>
              <w:left w:val="single" w:sz="4" w:space="0" w:color="auto"/>
              <w:bottom w:val="single" w:sz="4" w:space="0" w:color="auto"/>
            </w:tcBorders>
          </w:tcPr>
          <w:p w14:paraId="7033E8C4" w14:textId="77777777" w:rsidR="00BE481D" w:rsidRPr="00341728" w:rsidRDefault="00BE481D" w:rsidP="009873E6">
            <w:pPr>
              <w:spacing w:after="0" w:line="240" w:lineRule="auto"/>
              <w:rPr>
                <w:rFonts w:ascii="Times New Roman" w:eastAsia="Times New Roman" w:hAnsi="Times New Roman" w:cs="Times New Roman"/>
              </w:rPr>
            </w:pPr>
          </w:p>
        </w:tc>
        <w:tc>
          <w:tcPr>
            <w:tcW w:w="1406" w:type="dxa"/>
            <w:tcBorders>
              <w:left w:val="single" w:sz="4" w:space="0" w:color="auto"/>
              <w:bottom w:val="single" w:sz="4" w:space="0" w:color="auto"/>
              <w:right w:val="single" w:sz="4" w:space="0" w:color="auto"/>
            </w:tcBorders>
          </w:tcPr>
          <w:p w14:paraId="12758BE9" w14:textId="77777777" w:rsidR="00BE481D" w:rsidRPr="00341728" w:rsidRDefault="00BE481D" w:rsidP="009873E6">
            <w:pPr>
              <w:spacing w:after="0" w:line="240" w:lineRule="auto"/>
              <w:jc w:val="center"/>
              <w:rPr>
                <w:rFonts w:ascii="Times New Roman" w:eastAsia="Times New Roman" w:hAnsi="Times New Roman" w:cs="Times New Roman"/>
              </w:rPr>
            </w:pPr>
            <w:r w:rsidRPr="00341728">
              <w:rPr>
                <w:rFonts w:ascii="Times New Roman" w:eastAsia="Times New Roman" w:hAnsi="Times New Roman" w:cs="Times New Roman"/>
              </w:rPr>
              <w:t>no kopējā darbu apjoma</w:t>
            </w:r>
          </w:p>
        </w:tc>
        <w:tc>
          <w:tcPr>
            <w:tcW w:w="1246" w:type="dxa"/>
            <w:vMerge/>
            <w:tcBorders>
              <w:left w:val="single" w:sz="4" w:space="0" w:color="auto"/>
              <w:bottom w:val="single" w:sz="4" w:space="0" w:color="auto"/>
            </w:tcBorders>
          </w:tcPr>
          <w:p w14:paraId="428521EA" w14:textId="77777777" w:rsidR="00BE481D" w:rsidRPr="00341728" w:rsidRDefault="00BE481D" w:rsidP="009873E6">
            <w:pPr>
              <w:spacing w:after="0" w:line="240" w:lineRule="auto"/>
              <w:rPr>
                <w:rFonts w:ascii="Times New Roman" w:eastAsia="Times New Roman" w:hAnsi="Times New Roman" w:cs="Times New Roman"/>
              </w:rPr>
            </w:pPr>
          </w:p>
        </w:tc>
      </w:tr>
      <w:tr w:rsidR="000C7232" w:rsidRPr="00341728" w14:paraId="0C578FEE" w14:textId="77777777" w:rsidTr="000C7232">
        <w:tc>
          <w:tcPr>
            <w:tcW w:w="1663" w:type="dxa"/>
            <w:tcBorders>
              <w:top w:val="single" w:sz="4" w:space="0" w:color="auto"/>
              <w:bottom w:val="single" w:sz="4" w:space="0" w:color="auto"/>
              <w:right w:val="single" w:sz="4" w:space="0" w:color="auto"/>
            </w:tcBorders>
          </w:tcPr>
          <w:p w14:paraId="3D93C637" w14:textId="77777777" w:rsidR="000C7232" w:rsidRPr="00341728" w:rsidRDefault="000C7232" w:rsidP="000C7232">
            <w:pPr>
              <w:spacing w:after="0" w:line="240" w:lineRule="auto"/>
              <w:rPr>
                <w:rFonts w:ascii="Times New Roman" w:eastAsia="Times New Roman" w:hAnsi="Times New Roman" w:cs="Times New Roman"/>
                <w:sz w:val="24"/>
                <w:szCs w:val="24"/>
              </w:rPr>
            </w:pPr>
          </w:p>
        </w:tc>
        <w:tc>
          <w:tcPr>
            <w:tcW w:w="2085" w:type="dxa"/>
            <w:tcBorders>
              <w:top w:val="single" w:sz="4" w:space="0" w:color="auto"/>
              <w:bottom w:val="single" w:sz="4" w:space="0" w:color="auto"/>
              <w:right w:val="single" w:sz="4" w:space="0" w:color="auto"/>
            </w:tcBorders>
          </w:tcPr>
          <w:p w14:paraId="72BFB488" w14:textId="77777777" w:rsidR="000C7232" w:rsidRPr="00E44171" w:rsidRDefault="00DF67A9" w:rsidP="000C7232">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41660641"/>
                <w14:checkbox>
                  <w14:checked w14:val="0"/>
                  <w14:checkedState w14:val="2612" w14:font="MS Gothic"/>
                  <w14:uncheckedState w14:val="2610" w14:font="MS Gothic"/>
                </w14:checkbox>
              </w:sdtPr>
              <w:sdtEndPr/>
              <w:sdtContent>
                <w:r w:rsidR="000C7232">
                  <w:rPr>
                    <w:rFonts w:ascii="MS Gothic" w:eastAsia="MS Gothic" w:hAnsi="MS Gothic" w:cs="Times New Roman" w:hint="eastAsia"/>
                    <w:sz w:val="18"/>
                    <w:szCs w:val="18"/>
                  </w:rPr>
                  <w:t>☐</w:t>
                </w:r>
              </w:sdtContent>
            </w:sdt>
            <w:r w:rsidR="000C7232" w:rsidRPr="00E44171">
              <w:rPr>
                <w:rFonts w:ascii="Times New Roman" w:eastAsia="Times New Roman" w:hAnsi="Times New Roman" w:cs="Times New Roman"/>
                <w:sz w:val="18"/>
                <w:szCs w:val="18"/>
              </w:rPr>
              <w:t>mazais uzņēmums</w:t>
            </w:r>
          </w:p>
          <w:p w14:paraId="6928122E" w14:textId="3F7DA876" w:rsidR="000C7232" w:rsidRPr="009873E6" w:rsidRDefault="00DF67A9" w:rsidP="000C7232">
            <w:pPr>
              <w:spacing w:after="0" w:line="240" w:lineRule="auto"/>
              <w:rPr>
                <w:rFonts w:ascii="Times New Roman" w:eastAsia="Times New Roman" w:hAnsi="Times New Roman" w:cs="Times New Roman"/>
                <w:sz w:val="24"/>
                <w:szCs w:val="24"/>
                <w:highlight w:val="green"/>
              </w:rPr>
            </w:pPr>
            <w:sdt>
              <w:sdtPr>
                <w:rPr>
                  <w:rFonts w:ascii="Times New Roman" w:eastAsia="Times New Roman" w:hAnsi="Times New Roman" w:cs="Times New Roman"/>
                  <w:sz w:val="18"/>
                  <w:szCs w:val="18"/>
                </w:rPr>
                <w:id w:val="-1260604515"/>
                <w14:checkbox>
                  <w14:checked w14:val="0"/>
                  <w14:checkedState w14:val="2612" w14:font="MS Gothic"/>
                  <w14:uncheckedState w14:val="2610" w14:font="MS Gothic"/>
                </w14:checkbox>
              </w:sdtPr>
              <w:sdtEndPr/>
              <w:sdtContent>
                <w:r w:rsidR="000C7232" w:rsidRPr="00E44171">
                  <w:rPr>
                    <w:rFonts w:ascii="MS Gothic" w:eastAsia="MS Gothic" w:hAnsi="MS Gothic" w:cs="MS Gothic" w:hint="eastAsia"/>
                    <w:sz w:val="18"/>
                    <w:szCs w:val="18"/>
                  </w:rPr>
                  <w:t>☐</w:t>
                </w:r>
              </w:sdtContent>
            </w:sdt>
            <w:r w:rsidR="000C7232" w:rsidRPr="00E44171">
              <w:rPr>
                <w:rFonts w:ascii="Times New Roman" w:eastAsia="Times New Roman" w:hAnsi="Times New Roman" w:cs="Times New Roman"/>
                <w:sz w:val="18"/>
                <w:szCs w:val="18"/>
              </w:rPr>
              <w:t>vidējais uzņēmums</w:t>
            </w:r>
          </w:p>
        </w:tc>
        <w:tc>
          <w:tcPr>
            <w:tcW w:w="1666" w:type="dxa"/>
            <w:tcBorders>
              <w:top w:val="single" w:sz="4" w:space="0" w:color="auto"/>
              <w:bottom w:val="single" w:sz="4" w:space="0" w:color="auto"/>
              <w:right w:val="single" w:sz="4" w:space="0" w:color="auto"/>
            </w:tcBorders>
          </w:tcPr>
          <w:p w14:paraId="414E659F" w14:textId="77777777" w:rsidR="000C7232" w:rsidRPr="00341728" w:rsidRDefault="000C7232" w:rsidP="000C7232">
            <w:pPr>
              <w:spacing w:after="0" w:line="240" w:lineRule="auto"/>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779D68B7" w14:textId="77777777" w:rsidR="000C7232" w:rsidRPr="00341728" w:rsidRDefault="000C7232" w:rsidP="000C7232">
            <w:pPr>
              <w:spacing w:after="0" w:line="240" w:lineRule="auto"/>
              <w:rPr>
                <w:rFonts w:ascii="Times New Roman" w:eastAsia="Times New Roman" w:hAnsi="Times New Roman" w:cs="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14:paraId="6CC71A28" w14:textId="77777777" w:rsidR="000C7232" w:rsidRPr="00341728" w:rsidRDefault="000C7232" w:rsidP="000C7232">
            <w:pPr>
              <w:spacing w:after="0" w:line="240" w:lineRule="auto"/>
              <w:rPr>
                <w:rFonts w:ascii="Times New Roman" w:eastAsia="Times New Roman" w:hAnsi="Times New Roman" w:cs="Times New Roman"/>
                <w:sz w:val="24"/>
                <w:szCs w:val="24"/>
              </w:rPr>
            </w:pPr>
          </w:p>
        </w:tc>
        <w:tc>
          <w:tcPr>
            <w:tcW w:w="1246" w:type="dxa"/>
            <w:tcBorders>
              <w:top w:val="single" w:sz="4" w:space="0" w:color="auto"/>
              <w:left w:val="single" w:sz="4" w:space="0" w:color="auto"/>
              <w:bottom w:val="single" w:sz="4" w:space="0" w:color="auto"/>
            </w:tcBorders>
          </w:tcPr>
          <w:p w14:paraId="2D435D1B" w14:textId="77777777" w:rsidR="000C7232" w:rsidRPr="00341728" w:rsidRDefault="000C7232" w:rsidP="000C7232">
            <w:pPr>
              <w:spacing w:after="0" w:line="240" w:lineRule="auto"/>
              <w:rPr>
                <w:rFonts w:ascii="Times New Roman" w:eastAsia="Times New Roman" w:hAnsi="Times New Roman" w:cs="Times New Roman"/>
                <w:sz w:val="24"/>
                <w:szCs w:val="24"/>
              </w:rPr>
            </w:pPr>
          </w:p>
        </w:tc>
      </w:tr>
      <w:tr w:rsidR="000C7232" w:rsidRPr="00341728" w14:paraId="1DEBC88E" w14:textId="77777777" w:rsidTr="000C7232">
        <w:tc>
          <w:tcPr>
            <w:tcW w:w="1663" w:type="dxa"/>
            <w:tcBorders>
              <w:top w:val="single" w:sz="4" w:space="0" w:color="auto"/>
              <w:bottom w:val="single" w:sz="4" w:space="0" w:color="auto"/>
              <w:right w:val="single" w:sz="4" w:space="0" w:color="auto"/>
            </w:tcBorders>
          </w:tcPr>
          <w:p w14:paraId="16395D01" w14:textId="77777777" w:rsidR="000C7232" w:rsidRPr="00341728" w:rsidRDefault="000C7232" w:rsidP="000C7232">
            <w:pPr>
              <w:spacing w:after="0" w:line="240" w:lineRule="auto"/>
              <w:rPr>
                <w:rFonts w:ascii="Times New Roman" w:eastAsia="Times New Roman" w:hAnsi="Times New Roman" w:cs="Times New Roman"/>
                <w:sz w:val="24"/>
                <w:szCs w:val="24"/>
              </w:rPr>
            </w:pPr>
          </w:p>
        </w:tc>
        <w:bookmarkStart w:id="35" w:name="_Hlk488308356"/>
        <w:tc>
          <w:tcPr>
            <w:tcW w:w="2085" w:type="dxa"/>
            <w:tcBorders>
              <w:top w:val="single" w:sz="4" w:space="0" w:color="auto"/>
              <w:bottom w:val="single" w:sz="4" w:space="0" w:color="auto"/>
              <w:right w:val="single" w:sz="4" w:space="0" w:color="auto"/>
            </w:tcBorders>
          </w:tcPr>
          <w:p w14:paraId="52B495CD" w14:textId="77777777" w:rsidR="000C7232" w:rsidRPr="00E44171" w:rsidRDefault="00DF67A9" w:rsidP="000C7232">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sz w:val="18"/>
                  <w:szCs w:val="18"/>
                </w:rPr>
                <w:id w:val="1912191763"/>
                <w14:checkbox>
                  <w14:checked w14:val="0"/>
                  <w14:checkedState w14:val="2612" w14:font="MS Gothic"/>
                  <w14:uncheckedState w14:val="2610" w14:font="MS Gothic"/>
                </w14:checkbox>
              </w:sdtPr>
              <w:sdtEndPr/>
              <w:sdtContent>
                <w:r w:rsidR="000C7232" w:rsidRPr="00E44171">
                  <w:rPr>
                    <w:rFonts w:ascii="MS Gothic" w:eastAsia="MS Gothic" w:hAnsi="MS Gothic" w:cs="MS Gothic" w:hint="eastAsia"/>
                    <w:sz w:val="18"/>
                    <w:szCs w:val="18"/>
                  </w:rPr>
                  <w:t>☐</w:t>
                </w:r>
              </w:sdtContent>
            </w:sdt>
            <w:r w:rsidR="000C7232" w:rsidRPr="00E44171">
              <w:rPr>
                <w:rFonts w:ascii="Times New Roman" w:eastAsia="Times New Roman" w:hAnsi="Times New Roman" w:cs="Times New Roman"/>
                <w:sz w:val="18"/>
                <w:szCs w:val="18"/>
              </w:rPr>
              <w:t>mazais uzņēmums</w:t>
            </w:r>
          </w:p>
          <w:p w14:paraId="31B1A40A" w14:textId="74E3B8A1" w:rsidR="000C7232" w:rsidRPr="009873E6" w:rsidRDefault="00DF67A9" w:rsidP="000C7232">
            <w:pPr>
              <w:spacing w:after="0" w:line="240" w:lineRule="auto"/>
              <w:rPr>
                <w:rFonts w:ascii="Times New Roman" w:eastAsia="Times New Roman" w:hAnsi="Times New Roman" w:cs="Times New Roman"/>
                <w:sz w:val="24"/>
                <w:szCs w:val="24"/>
                <w:highlight w:val="green"/>
              </w:rPr>
            </w:pPr>
            <w:sdt>
              <w:sdtPr>
                <w:rPr>
                  <w:rFonts w:ascii="Times New Roman" w:eastAsia="Times New Roman" w:hAnsi="Times New Roman" w:cs="Times New Roman"/>
                  <w:sz w:val="18"/>
                  <w:szCs w:val="18"/>
                </w:rPr>
                <w:id w:val="1076479090"/>
                <w14:checkbox>
                  <w14:checked w14:val="0"/>
                  <w14:checkedState w14:val="2612" w14:font="MS Gothic"/>
                  <w14:uncheckedState w14:val="2610" w14:font="MS Gothic"/>
                </w14:checkbox>
              </w:sdtPr>
              <w:sdtEndPr/>
              <w:sdtContent>
                <w:r w:rsidR="000C7232" w:rsidRPr="00E44171">
                  <w:rPr>
                    <w:rFonts w:ascii="MS Gothic" w:eastAsia="MS Gothic" w:hAnsi="MS Gothic" w:cs="MS Gothic" w:hint="eastAsia"/>
                    <w:sz w:val="18"/>
                    <w:szCs w:val="18"/>
                  </w:rPr>
                  <w:t>☐</w:t>
                </w:r>
              </w:sdtContent>
            </w:sdt>
            <w:r w:rsidR="000C7232" w:rsidRPr="00E44171">
              <w:rPr>
                <w:rFonts w:ascii="Times New Roman" w:eastAsia="Times New Roman" w:hAnsi="Times New Roman" w:cs="Times New Roman"/>
                <w:sz w:val="18"/>
                <w:szCs w:val="18"/>
              </w:rPr>
              <w:t>vidējais uzņēmums</w:t>
            </w:r>
            <w:bookmarkEnd w:id="35"/>
          </w:p>
        </w:tc>
        <w:tc>
          <w:tcPr>
            <w:tcW w:w="1666" w:type="dxa"/>
            <w:tcBorders>
              <w:top w:val="single" w:sz="4" w:space="0" w:color="auto"/>
              <w:bottom w:val="single" w:sz="4" w:space="0" w:color="auto"/>
              <w:right w:val="single" w:sz="4" w:space="0" w:color="auto"/>
            </w:tcBorders>
          </w:tcPr>
          <w:p w14:paraId="06EEE1B6" w14:textId="77777777" w:rsidR="000C7232" w:rsidRPr="00341728" w:rsidRDefault="000C7232" w:rsidP="000C7232">
            <w:pPr>
              <w:spacing w:after="0" w:line="240" w:lineRule="auto"/>
              <w:rPr>
                <w:rFonts w:ascii="Times New Roman" w:eastAsia="Times New Roman" w:hAnsi="Times New Roman" w:cs="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14:paraId="1555C0F0" w14:textId="77777777" w:rsidR="000C7232" w:rsidRPr="00341728" w:rsidRDefault="000C7232" w:rsidP="000C7232">
            <w:pPr>
              <w:spacing w:after="0" w:line="240" w:lineRule="auto"/>
              <w:rPr>
                <w:rFonts w:ascii="Times New Roman" w:eastAsia="Times New Roman" w:hAnsi="Times New Roman" w:cs="Times New Roman"/>
                <w:sz w:val="24"/>
                <w:szCs w:val="24"/>
              </w:rPr>
            </w:pPr>
          </w:p>
        </w:tc>
        <w:tc>
          <w:tcPr>
            <w:tcW w:w="1406" w:type="dxa"/>
            <w:tcBorders>
              <w:top w:val="single" w:sz="4" w:space="0" w:color="auto"/>
              <w:left w:val="single" w:sz="4" w:space="0" w:color="auto"/>
              <w:bottom w:val="single" w:sz="4" w:space="0" w:color="auto"/>
              <w:right w:val="single" w:sz="4" w:space="0" w:color="auto"/>
            </w:tcBorders>
          </w:tcPr>
          <w:p w14:paraId="15D7650C" w14:textId="77777777" w:rsidR="000C7232" w:rsidRPr="00341728" w:rsidRDefault="000C7232" w:rsidP="000C7232">
            <w:pPr>
              <w:spacing w:after="0" w:line="240" w:lineRule="auto"/>
              <w:rPr>
                <w:rFonts w:ascii="Times New Roman" w:eastAsia="Times New Roman" w:hAnsi="Times New Roman" w:cs="Times New Roman"/>
                <w:sz w:val="24"/>
                <w:szCs w:val="24"/>
              </w:rPr>
            </w:pPr>
          </w:p>
        </w:tc>
        <w:tc>
          <w:tcPr>
            <w:tcW w:w="1246" w:type="dxa"/>
            <w:tcBorders>
              <w:top w:val="single" w:sz="4" w:space="0" w:color="auto"/>
              <w:left w:val="single" w:sz="4" w:space="0" w:color="auto"/>
              <w:bottom w:val="single" w:sz="4" w:space="0" w:color="auto"/>
            </w:tcBorders>
          </w:tcPr>
          <w:p w14:paraId="034C3722" w14:textId="77777777" w:rsidR="000C7232" w:rsidRPr="00341728" w:rsidRDefault="000C7232" w:rsidP="000C7232">
            <w:pPr>
              <w:spacing w:after="0" w:line="240" w:lineRule="auto"/>
              <w:rPr>
                <w:rFonts w:ascii="Times New Roman" w:eastAsia="Times New Roman" w:hAnsi="Times New Roman" w:cs="Times New Roman"/>
                <w:sz w:val="24"/>
                <w:szCs w:val="24"/>
              </w:rPr>
            </w:pPr>
          </w:p>
        </w:tc>
      </w:tr>
    </w:tbl>
    <w:p w14:paraId="5E08C8AC"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r w:rsidRPr="00341728">
        <w:rPr>
          <w:rFonts w:ascii="Times New Roman" w:eastAsia="Times New Roman" w:hAnsi="Times New Roman" w:cs="Arial"/>
          <w:b/>
          <w:bCs/>
          <w:iCs/>
          <w:color w:val="000000"/>
          <w:sz w:val="26"/>
          <w:szCs w:val="26"/>
        </w:rPr>
        <w:t xml:space="preserve">4.2.Tehniskais piedāvājums </w:t>
      </w:r>
    </w:p>
    <w:p w14:paraId="120753CA" w14:textId="1CB7D1F1" w:rsidR="00341728" w:rsidRPr="00341728" w:rsidRDefault="00341728" w:rsidP="00341728">
      <w:pPr>
        <w:spacing w:after="0" w:line="240" w:lineRule="auto"/>
        <w:ind w:left="720" w:hanging="720"/>
        <w:jc w:val="both"/>
        <w:rPr>
          <w:rFonts w:ascii="Times New Roman" w:eastAsia="Times New Roman" w:hAnsi="Times New Roman" w:cs="Times New Roman"/>
          <w:i/>
          <w:sz w:val="24"/>
          <w:szCs w:val="24"/>
        </w:rPr>
      </w:pPr>
      <w:r w:rsidRPr="00341728">
        <w:rPr>
          <w:rFonts w:ascii="Times New Roman" w:eastAsia="Times New Roman" w:hAnsi="Times New Roman" w:cs="Times New Roman"/>
          <w:sz w:val="24"/>
          <w:szCs w:val="24"/>
        </w:rPr>
        <w:t>4.2.1.</w:t>
      </w:r>
      <w:r w:rsidRPr="00341728">
        <w:rPr>
          <w:rFonts w:ascii="Times New Roman" w:eastAsia="Times New Roman" w:hAnsi="Times New Roman" w:cs="Times New Roman"/>
          <w:sz w:val="24"/>
          <w:szCs w:val="24"/>
        </w:rPr>
        <w:tab/>
        <w:t>Tehniskais piedāvāj</w:t>
      </w:r>
      <w:r w:rsidR="002A4BD8">
        <w:rPr>
          <w:rFonts w:ascii="Times New Roman" w:eastAsia="Times New Roman" w:hAnsi="Times New Roman" w:cs="Times New Roman"/>
          <w:sz w:val="24"/>
          <w:szCs w:val="24"/>
        </w:rPr>
        <w:t xml:space="preserve">ums jāsagatavo </w:t>
      </w:r>
      <w:r w:rsidR="00590D7E">
        <w:rPr>
          <w:rFonts w:ascii="Times New Roman" w:eastAsia="Times New Roman" w:hAnsi="Times New Roman" w:cs="Times New Roman"/>
          <w:sz w:val="24"/>
          <w:szCs w:val="24"/>
        </w:rPr>
        <w:t xml:space="preserve">par katru iepirkuma priekšmeta daļu atsevišķi </w:t>
      </w:r>
      <w:r w:rsidR="002A4BD8">
        <w:rPr>
          <w:rFonts w:ascii="Times New Roman" w:eastAsia="Times New Roman" w:hAnsi="Times New Roman" w:cs="Times New Roman"/>
          <w:sz w:val="24"/>
          <w:szCs w:val="24"/>
        </w:rPr>
        <w:t xml:space="preserve">saskaņā ar Tehnisko </w:t>
      </w:r>
      <w:r w:rsidR="002A4BD8" w:rsidRPr="002A4BD8">
        <w:rPr>
          <w:rFonts w:ascii="Times New Roman" w:eastAsia="Times New Roman" w:hAnsi="Times New Roman" w:cs="Times New Roman"/>
          <w:sz w:val="24"/>
          <w:szCs w:val="24"/>
        </w:rPr>
        <w:t>specifikāciju</w:t>
      </w:r>
      <w:r w:rsidR="006347B8">
        <w:rPr>
          <w:rFonts w:ascii="Times New Roman" w:eastAsia="Times New Roman" w:hAnsi="Times New Roman" w:cs="Times New Roman"/>
          <w:sz w:val="24"/>
          <w:szCs w:val="24"/>
        </w:rPr>
        <w:t xml:space="preserve"> (Nolikuma 2.pielikuma 1. un 2.daļu</w:t>
      </w:r>
      <w:r w:rsidRPr="002A4BD8">
        <w:rPr>
          <w:rFonts w:ascii="Times New Roman" w:eastAsia="Times New Roman" w:hAnsi="Times New Roman" w:cs="Times New Roman"/>
          <w:sz w:val="24"/>
          <w:szCs w:val="24"/>
        </w:rPr>
        <w:t>), d</w:t>
      </w:r>
      <w:r w:rsidRPr="00341728">
        <w:rPr>
          <w:rFonts w:ascii="Times New Roman" w:eastAsia="Times New Roman" w:hAnsi="Times New Roman" w:cs="Times New Roman"/>
          <w:sz w:val="24"/>
          <w:szCs w:val="24"/>
        </w:rPr>
        <w:t xml:space="preserve">emonstrējot izpratni par </w:t>
      </w:r>
      <w:r w:rsidR="00233FF2">
        <w:rPr>
          <w:rFonts w:ascii="Times New Roman" w:eastAsia="Times New Roman" w:hAnsi="Times New Roman" w:cs="Times New Roman"/>
          <w:sz w:val="24"/>
          <w:szCs w:val="24"/>
        </w:rPr>
        <w:t>darbiem, kas jāveic</w:t>
      </w:r>
      <w:r w:rsidRPr="00341728">
        <w:rPr>
          <w:rFonts w:ascii="Times New Roman" w:eastAsia="Times New Roman" w:hAnsi="Times New Roman" w:cs="Times New Roman"/>
          <w:sz w:val="24"/>
          <w:szCs w:val="24"/>
        </w:rPr>
        <w:t xml:space="preserve"> Pretendentam, lai veiktu biroja tehnikas apkopes un remonta</w:t>
      </w:r>
      <w:r w:rsidRPr="00341728">
        <w:rPr>
          <w:rFonts w:ascii="Times New Roman" w:eastAsia="Times New Roman" w:hAnsi="Times New Roman" w:cs="Times New Roman"/>
          <w:i/>
          <w:sz w:val="24"/>
          <w:szCs w:val="24"/>
        </w:rPr>
        <w:t xml:space="preserve"> </w:t>
      </w:r>
      <w:r w:rsidRPr="00341728">
        <w:rPr>
          <w:rFonts w:ascii="Times New Roman" w:eastAsia="Times New Roman" w:hAnsi="Times New Roman" w:cs="Times New Roman"/>
          <w:sz w:val="24"/>
          <w:szCs w:val="24"/>
        </w:rPr>
        <w:t xml:space="preserve">pakalpojumus. </w:t>
      </w:r>
    </w:p>
    <w:p w14:paraId="3E26360A" w14:textId="7C9AFA72" w:rsidR="00341728" w:rsidRPr="00944A33" w:rsidRDefault="00341728" w:rsidP="002210AB">
      <w:pPr>
        <w:spacing w:before="120" w:after="120" w:line="240" w:lineRule="auto"/>
        <w:ind w:left="720" w:hanging="720"/>
        <w:jc w:val="both"/>
        <w:outlineLvl w:val="2"/>
        <w:rPr>
          <w:rFonts w:ascii="Times New Roman" w:eastAsia="Times New Roman" w:hAnsi="Times New Roman" w:cs="Arial"/>
          <w:sz w:val="24"/>
          <w:szCs w:val="26"/>
        </w:rPr>
      </w:pPr>
      <w:r w:rsidRPr="00341728">
        <w:rPr>
          <w:rFonts w:ascii="Times New Roman" w:eastAsia="Times New Roman" w:hAnsi="Times New Roman" w:cs="Arial"/>
          <w:bCs/>
          <w:sz w:val="24"/>
          <w:szCs w:val="24"/>
        </w:rPr>
        <w:t>4.2.2.</w:t>
      </w:r>
      <w:r w:rsidRPr="00341728">
        <w:rPr>
          <w:rFonts w:ascii="Times New Roman" w:eastAsia="Times New Roman" w:hAnsi="Times New Roman" w:cs="Arial"/>
          <w:bCs/>
          <w:sz w:val="24"/>
          <w:szCs w:val="24"/>
        </w:rPr>
        <w:tab/>
      </w:r>
      <w:r w:rsidR="002210AB" w:rsidRPr="00944A33">
        <w:rPr>
          <w:rFonts w:ascii="Times New Roman" w:eastAsia="Times New Roman" w:hAnsi="Times New Roman" w:cs="Arial"/>
          <w:sz w:val="24"/>
          <w:szCs w:val="26"/>
        </w:rPr>
        <w:t>Tehnisk</w:t>
      </w:r>
      <w:r w:rsidR="00886900">
        <w:rPr>
          <w:rFonts w:ascii="Times New Roman" w:eastAsia="Times New Roman" w:hAnsi="Times New Roman" w:cs="Arial"/>
          <w:sz w:val="24"/>
          <w:szCs w:val="26"/>
        </w:rPr>
        <w:t>ais</w:t>
      </w:r>
      <w:r w:rsidR="002210AB" w:rsidRPr="00944A33">
        <w:rPr>
          <w:rFonts w:ascii="Times New Roman" w:eastAsia="Times New Roman" w:hAnsi="Times New Roman" w:cs="Arial"/>
          <w:sz w:val="24"/>
          <w:szCs w:val="26"/>
        </w:rPr>
        <w:t xml:space="preserve"> piedāvājum</w:t>
      </w:r>
      <w:r w:rsidR="00886900">
        <w:rPr>
          <w:rFonts w:ascii="Times New Roman" w:eastAsia="Times New Roman" w:hAnsi="Times New Roman" w:cs="Arial"/>
          <w:sz w:val="24"/>
          <w:szCs w:val="26"/>
        </w:rPr>
        <w:t>s</w:t>
      </w:r>
      <w:r w:rsidR="002210AB" w:rsidRPr="00944A33">
        <w:rPr>
          <w:rFonts w:ascii="Times New Roman" w:eastAsia="Times New Roman" w:hAnsi="Times New Roman" w:cs="Arial"/>
          <w:sz w:val="24"/>
          <w:szCs w:val="26"/>
        </w:rPr>
        <w:t xml:space="preserve"> sastāv no </w:t>
      </w:r>
      <w:r w:rsidRPr="00944A33">
        <w:rPr>
          <w:rFonts w:ascii="Times New Roman" w:eastAsia="Times New Roman" w:hAnsi="Times New Roman" w:cs="Times New Roman"/>
          <w:sz w:val="24"/>
          <w:szCs w:val="24"/>
        </w:rPr>
        <w:t>Pretendenta brīvā formā sagatavot</w:t>
      </w:r>
      <w:r w:rsidR="002210AB" w:rsidRPr="00944A33">
        <w:rPr>
          <w:rFonts w:ascii="Times New Roman" w:eastAsia="Times New Roman" w:hAnsi="Times New Roman" w:cs="Times New Roman"/>
          <w:sz w:val="24"/>
          <w:szCs w:val="24"/>
        </w:rPr>
        <w:t>a</w:t>
      </w:r>
      <w:r w:rsidRPr="00944A33">
        <w:rPr>
          <w:rFonts w:ascii="Times New Roman" w:eastAsia="Times New Roman" w:hAnsi="Times New Roman" w:cs="Times New Roman"/>
          <w:sz w:val="24"/>
          <w:szCs w:val="24"/>
        </w:rPr>
        <w:t xml:space="preserve"> sniedzamā pakalpojuma ap</w:t>
      </w:r>
      <w:r w:rsidR="00521A28" w:rsidRPr="00944A33">
        <w:rPr>
          <w:rFonts w:ascii="Times New Roman" w:eastAsia="Times New Roman" w:hAnsi="Times New Roman" w:cs="Times New Roman"/>
          <w:sz w:val="24"/>
          <w:szCs w:val="24"/>
        </w:rPr>
        <w:t>rakst</w:t>
      </w:r>
      <w:r w:rsidR="00886900">
        <w:rPr>
          <w:rFonts w:ascii="Times New Roman" w:eastAsia="Times New Roman" w:hAnsi="Times New Roman" w:cs="Times New Roman"/>
          <w:sz w:val="24"/>
          <w:szCs w:val="24"/>
        </w:rPr>
        <w:t>a</w:t>
      </w:r>
      <w:r w:rsidR="006347B8">
        <w:rPr>
          <w:rFonts w:ascii="Times New Roman" w:eastAsia="Times New Roman" w:hAnsi="Times New Roman" w:cs="Times New Roman"/>
          <w:sz w:val="24"/>
          <w:szCs w:val="24"/>
        </w:rPr>
        <w:t xml:space="preserve"> par katru no iepirkuma priekšmeta daļām atsevišķi saskaņā ar Tehnisko specifikāciju (Nolikuma 2.pielikuma 1. un 2.daļa</w:t>
      </w:r>
      <w:r w:rsidR="00886900">
        <w:rPr>
          <w:rFonts w:ascii="Times New Roman" w:eastAsia="Times New Roman" w:hAnsi="Times New Roman" w:cs="Times New Roman"/>
          <w:sz w:val="24"/>
          <w:szCs w:val="24"/>
        </w:rPr>
        <w:t>)</w:t>
      </w:r>
      <w:r w:rsidR="006347B8">
        <w:rPr>
          <w:rFonts w:ascii="Times New Roman" w:eastAsia="Times New Roman" w:hAnsi="Times New Roman" w:cs="Times New Roman"/>
          <w:sz w:val="24"/>
          <w:szCs w:val="24"/>
        </w:rPr>
        <w:t xml:space="preserve"> </w:t>
      </w:r>
      <w:r w:rsidR="002210AB" w:rsidRPr="00944A33">
        <w:rPr>
          <w:rFonts w:ascii="Times New Roman" w:eastAsia="Times New Roman" w:hAnsi="Times New Roman" w:cs="Times New Roman"/>
          <w:sz w:val="24"/>
          <w:szCs w:val="24"/>
        </w:rPr>
        <w:t>.</w:t>
      </w:r>
      <w:r w:rsidRPr="00944A33">
        <w:rPr>
          <w:rFonts w:ascii="Times New Roman" w:eastAsia="Times New Roman" w:hAnsi="Times New Roman" w:cs="Times New Roman"/>
          <w:sz w:val="24"/>
          <w:szCs w:val="24"/>
        </w:rPr>
        <w:t xml:space="preserve"> </w:t>
      </w:r>
    </w:p>
    <w:p w14:paraId="5AF3E650" w14:textId="77777777" w:rsidR="00341728" w:rsidRPr="00341728" w:rsidRDefault="00341728" w:rsidP="009873E6">
      <w:pPr>
        <w:keepNext/>
        <w:spacing w:after="0" w:line="240" w:lineRule="auto"/>
        <w:jc w:val="both"/>
        <w:outlineLvl w:val="1"/>
        <w:rPr>
          <w:rFonts w:ascii="Times New Roman" w:eastAsia="Times New Roman" w:hAnsi="Times New Roman" w:cs="Arial"/>
          <w:bCs/>
          <w:iCs/>
          <w:color w:val="000000"/>
          <w:sz w:val="24"/>
          <w:szCs w:val="24"/>
        </w:rPr>
      </w:pPr>
      <w:r w:rsidRPr="00944A33">
        <w:rPr>
          <w:rFonts w:ascii="Times New Roman" w:eastAsia="Times New Roman" w:hAnsi="Times New Roman" w:cs="Arial"/>
          <w:bCs/>
          <w:iCs/>
          <w:color w:val="000000"/>
          <w:sz w:val="24"/>
          <w:szCs w:val="24"/>
        </w:rPr>
        <w:t>4.2.3.</w:t>
      </w:r>
      <w:r w:rsidRPr="00944A33">
        <w:rPr>
          <w:rFonts w:ascii="Times New Roman" w:eastAsia="Times New Roman" w:hAnsi="Times New Roman" w:cs="Arial"/>
          <w:bCs/>
          <w:iCs/>
          <w:color w:val="000000"/>
          <w:sz w:val="24"/>
          <w:szCs w:val="24"/>
        </w:rPr>
        <w:tab/>
        <w:t>Tehnisko piedāvājumu paraksta Pretendenta pilnvarota persona.</w:t>
      </w:r>
    </w:p>
    <w:p w14:paraId="59D76C3E"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p>
    <w:p w14:paraId="386076EB" w14:textId="77777777" w:rsidR="00341728" w:rsidRPr="00341728" w:rsidRDefault="00341728" w:rsidP="00341728">
      <w:pPr>
        <w:keepNext/>
        <w:spacing w:after="60" w:line="240" w:lineRule="auto"/>
        <w:outlineLvl w:val="1"/>
        <w:rPr>
          <w:rFonts w:ascii="Times New Roman" w:eastAsia="Times New Roman" w:hAnsi="Times New Roman" w:cs="Arial"/>
          <w:b/>
          <w:bCs/>
          <w:iCs/>
          <w:color w:val="000000"/>
          <w:sz w:val="26"/>
          <w:szCs w:val="26"/>
        </w:rPr>
      </w:pPr>
      <w:bookmarkStart w:id="36" w:name="_Toc61422142"/>
      <w:r w:rsidRPr="00341728">
        <w:rPr>
          <w:rFonts w:ascii="Times New Roman" w:eastAsia="Times New Roman" w:hAnsi="Times New Roman" w:cs="Arial"/>
          <w:b/>
          <w:bCs/>
          <w:iCs/>
          <w:color w:val="000000"/>
          <w:sz w:val="26"/>
          <w:szCs w:val="26"/>
        </w:rPr>
        <w:lastRenderedPageBreak/>
        <w:t>4.3.Finanšu piedāvājums</w:t>
      </w:r>
      <w:bookmarkEnd w:id="36"/>
      <w:r w:rsidRPr="00341728">
        <w:rPr>
          <w:rFonts w:ascii="Times New Roman" w:eastAsia="Times New Roman" w:hAnsi="Times New Roman" w:cs="Arial"/>
          <w:b/>
          <w:bCs/>
          <w:iCs/>
          <w:color w:val="000000"/>
          <w:sz w:val="26"/>
          <w:szCs w:val="26"/>
        </w:rPr>
        <w:t xml:space="preserve"> </w:t>
      </w:r>
    </w:p>
    <w:p w14:paraId="67BEDA87" w14:textId="77777777" w:rsidR="00341728" w:rsidRPr="00341728" w:rsidRDefault="00341728" w:rsidP="00341728">
      <w:pPr>
        <w:spacing w:after="120" w:line="240" w:lineRule="auto"/>
        <w:ind w:left="720" w:hanging="720"/>
        <w:jc w:val="both"/>
        <w:rPr>
          <w:rFonts w:ascii="Times New Roman" w:eastAsia="Times New Roman" w:hAnsi="Times New Roman" w:cs="Times New Roman"/>
          <w:sz w:val="24"/>
          <w:szCs w:val="24"/>
        </w:rPr>
      </w:pPr>
      <w:r w:rsidRPr="004B789A">
        <w:rPr>
          <w:rFonts w:ascii="Times New Roman" w:eastAsia="Times New Roman" w:hAnsi="Times New Roman" w:cs="Times New Roman"/>
          <w:sz w:val="24"/>
          <w:szCs w:val="24"/>
        </w:rPr>
        <w:t>4.3.1.</w:t>
      </w:r>
      <w:r w:rsidRPr="004B789A">
        <w:rPr>
          <w:rFonts w:ascii="Times New Roman" w:eastAsia="Times New Roman" w:hAnsi="Times New Roman" w:cs="Times New Roman"/>
          <w:sz w:val="24"/>
          <w:szCs w:val="24"/>
        </w:rPr>
        <w:tab/>
        <w:t xml:space="preserve">Pretendenta finanšu piedāvājums jāaizpilda atbilstoši </w:t>
      </w:r>
      <w:r w:rsidR="009873E6">
        <w:rPr>
          <w:rFonts w:ascii="Times New Roman" w:eastAsia="Times New Roman" w:hAnsi="Times New Roman" w:cs="Times New Roman"/>
          <w:sz w:val="24"/>
          <w:szCs w:val="24"/>
        </w:rPr>
        <w:t xml:space="preserve">iepirkuma </w:t>
      </w:r>
      <w:r w:rsidRPr="004B789A">
        <w:rPr>
          <w:rFonts w:ascii="Times New Roman" w:eastAsia="Times New Roman" w:hAnsi="Times New Roman" w:cs="Times New Roman"/>
          <w:sz w:val="24"/>
          <w:szCs w:val="24"/>
        </w:rPr>
        <w:t xml:space="preserve">Nolikuma </w:t>
      </w:r>
      <w:r w:rsidR="004B789A" w:rsidRPr="004B789A">
        <w:rPr>
          <w:rFonts w:ascii="Times New Roman" w:eastAsia="Times New Roman" w:hAnsi="Times New Roman" w:cs="Times New Roman"/>
          <w:sz w:val="24"/>
          <w:szCs w:val="24"/>
        </w:rPr>
        <w:t>5</w:t>
      </w:r>
      <w:r w:rsidRPr="004B789A">
        <w:rPr>
          <w:rFonts w:ascii="Times New Roman" w:eastAsia="Times New Roman" w:hAnsi="Times New Roman" w:cs="Times New Roman"/>
          <w:sz w:val="24"/>
          <w:szCs w:val="24"/>
        </w:rPr>
        <w:t>.pielikumā</w:t>
      </w:r>
      <w:r w:rsidRPr="00341728">
        <w:rPr>
          <w:rFonts w:ascii="Times New Roman" w:eastAsia="Times New Roman" w:hAnsi="Times New Roman" w:cs="Times New Roman"/>
          <w:sz w:val="24"/>
          <w:szCs w:val="24"/>
        </w:rPr>
        <w:t xml:space="preserve"> norādītajai Finanšu piedāvājuma formai.</w:t>
      </w:r>
    </w:p>
    <w:p w14:paraId="1FD25FFC" w14:textId="4270E930" w:rsidR="00341728" w:rsidRDefault="00341728" w:rsidP="00341728">
      <w:pPr>
        <w:spacing w:after="0" w:line="240" w:lineRule="auto"/>
        <w:ind w:left="720" w:hanging="720"/>
        <w:jc w:val="both"/>
        <w:rPr>
          <w:rFonts w:ascii="Times New Roman" w:eastAsia="Times New Roman" w:hAnsi="Times New Roman" w:cs="Times New Roman"/>
          <w:sz w:val="26"/>
          <w:szCs w:val="26"/>
        </w:rPr>
      </w:pPr>
      <w:r w:rsidRPr="00341728">
        <w:rPr>
          <w:rFonts w:ascii="Times New Roman" w:eastAsia="Times New Roman" w:hAnsi="Times New Roman" w:cs="Times New Roman"/>
          <w:sz w:val="24"/>
          <w:szCs w:val="24"/>
        </w:rPr>
        <w:t>4.3.2.</w:t>
      </w:r>
      <w:r w:rsidRPr="00341728">
        <w:rPr>
          <w:rFonts w:ascii="Times New Roman" w:eastAsia="Times New Roman" w:hAnsi="Times New Roman" w:cs="Times New Roman"/>
          <w:sz w:val="24"/>
          <w:szCs w:val="24"/>
        </w:rPr>
        <w:tab/>
        <w:t>Finanšu piedāvājumā piedāv</w:t>
      </w:r>
      <w:r w:rsidR="00521A28">
        <w:rPr>
          <w:rFonts w:ascii="Times New Roman" w:eastAsia="Times New Roman" w:hAnsi="Times New Roman" w:cs="Times New Roman"/>
          <w:sz w:val="24"/>
          <w:szCs w:val="24"/>
        </w:rPr>
        <w:t>ātajā cenā iekļaujamas visas ar Tehniskajā specifikācijā (</w:t>
      </w:r>
      <w:r w:rsidR="00521A28" w:rsidRPr="002A4BD8">
        <w:rPr>
          <w:rFonts w:ascii="Times New Roman" w:eastAsia="Times New Roman" w:hAnsi="Times New Roman" w:cs="Times New Roman"/>
          <w:sz w:val="24"/>
          <w:szCs w:val="24"/>
        </w:rPr>
        <w:t>Nolikuma 2.pielikums</w:t>
      </w:r>
      <w:r w:rsidR="00CE031A">
        <w:rPr>
          <w:rFonts w:ascii="Times New Roman" w:eastAsia="Times New Roman" w:hAnsi="Times New Roman" w:cs="Times New Roman"/>
          <w:sz w:val="24"/>
          <w:szCs w:val="24"/>
        </w:rPr>
        <w:t xml:space="preserve"> </w:t>
      </w:r>
      <w:r w:rsidR="00CE031A" w:rsidRPr="00565B4E">
        <w:rPr>
          <w:rFonts w:ascii="Times New Roman" w:eastAsia="Times New Roman" w:hAnsi="Times New Roman" w:cs="Times New Roman"/>
          <w:sz w:val="24"/>
          <w:szCs w:val="24"/>
        </w:rPr>
        <w:t>1.</w:t>
      </w:r>
      <w:r w:rsidR="00C41E86">
        <w:rPr>
          <w:rFonts w:ascii="Times New Roman" w:eastAsia="Times New Roman" w:hAnsi="Times New Roman" w:cs="Times New Roman"/>
          <w:sz w:val="24"/>
          <w:szCs w:val="24"/>
        </w:rPr>
        <w:t xml:space="preserve"> </w:t>
      </w:r>
      <w:r w:rsidR="00CE031A" w:rsidRPr="00565B4E">
        <w:rPr>
          <w:rFonts w:ascii="Times New Roman" w:eastAsia="Times New Roman" w:hAnsi="Times New Roman" w:cs="Times New Roman"/>
          <w:sz w:val="24"/>
          <w:szCs w:val="24"/>
        </w:rPr>
        <w:t>un 2.</w:t>
      </w:r>
      <w:r w:rsidR="000C5748" w:rsidRPr="00565B4E">
        <w:rPr>
          <w:rFonts w:ascii="Times New Roman" w:eastAsia="Times New Roman" w:hAnsi="Times New Roman" w:cs="Times New Roman"/>
          <w:sz w:val="24"/>
          <w:szCs w:val="24"/>
        </w:rPr>
        <w:t>daļā</w:t>
      </w:r>
      <w:r w:rsidR="00521A28">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noteikto darbu veikšanu/pakalpojuma sniegšanu saistītās izmaksas, visi normatīvajos aktos paredzētie nodokļi, izņemot PVN, visas ar to netieši saistītās izmaksas.</w:t>
      </w:r>
    </w:p>
    <w:p w14:paraId="64B91273" w14:textId="77777777" w:rsidR="00341728" w:rsidRPr="00341728" w:rsidRDefault="00341728" w:rsidP="00341728">
      <w:pPr>
        <w:spacing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4.3.3.</w:t>
      </w:r>
      <w:r w:rsidRPr="00341728">
        <w:rPr>
          <w:rFonts w:ascii="Times New Roman" w:eastAsia="Times New Roman" w:hAnsi="Times New Roman" w:cs="Times New Roman"/>
          <w:sz w:val="24"/>
          <w:szCs w:val="24"/>
        </w:rPr>
        <w:tab/>
        <w:t>Finanšu piedāvājumu paraksta Pretendenta pilnvarota persona.</w:t>
      </w:r>
    </w:p>
    <w:p w14:paraId="2B059FB1" w14:textId="77777777" w:rsidR="00341728" w:rsidRPr="00341728" w:rsidRDefault="00341728" w:rsidP="00EC2ACE">
      <w:pPr>
        <w:keepNext/>
        <w:spacing w:before="240" w:after="60" w:line="240" w:lineRule="auto"/>
        <w:ind w:left="720"/>
        <w:jc w:val="both"/>
        <w:outlineLvl w:val="0"/>
        <w:rPr>
          <w:rFonts w:ascii="Times New Roman" w:eastAsia="Times New Roman" w:hAnsi="Times New Roman" w:cs="Arial"/>
          <w:b/>
          <w:bCs/>
          <w:color w:val="000000"/>
          <w:kern w:val="32"/>
          <w:sz w:val="26"/>
          <w:szCs w:val="26"/>
        </w:rPr>
      </w:pPr>
      <w:bookmarkStart w:id="37" w:name="_Toc59334737"/>
      <w:bookmarkStart w:id="38" w:name="_Toc61422143"/>
      <w:r w:rsidRPr="00341728">
        <w:rPr>
          <w:rFonts w:ascii="Times New Roman" w:eastAsia="Times New Roman" w:hAnsi="Times New Roman" w:cs="Arial"/>
          <w:b/>
          <w:bCs/>
          <w:color w:val="000000"/>
          <w:kern w:val="32"/>
          <w:sz w:val="26"/>
          <w:szCs w:val="26"/>
        </w:rPr>
        <w:t>5. Iepirkuma norise</w:t>
      </w:r>
    </w:p>
    <w:p w14:paraId="11CC21F2"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Par visiem ar iepirkuma organizēšanu un norisi saistītiem jautājumiem ir atbildīga Siguldas novada p</w:t>
      </w:r>
      <w:r w:rsidR="009873E6">
        <w:rPr>
          <w:rFonts w:ascii="Times New Roman" w:eastAsia="Times New Roman" w:hAnsi="Times New Roman" w:cs="Times New Roman"/>
          <w:sz w:val="24"/>
          <w:szCs w:val="24"/>
        </w:rPr>
        <w:t>ašvaldības Iepirkuma komisija. Iepirkuma k</w:t>
      </w:r>
      <w:r w:rsidRPr="00341728">
        <w:rPr>
          <w:rFonts w:ascii="Times New Roman" w:eastAsia="Times New Roman" w:hAnsi="Times New Roman" w:cs="Times New Roman"/>
          <w:sz w:val="24"/>
          <w:szCs w:val="24"/>
        </w:rPr>
        <w:t>o</w:t>
      </w:r>
      <w:r w:rsidR="009873E6">
        <w:rPr>
          <w:rFonts w:ascii="Times New Roman" w:eastAsia="Times New Roman" w:hAnsi="Times New Roman" w:cs="Times New Roman"/>
          <w:sz w:val="24"/>
          <w:szCs w:val="24"/>
        </w:rPr>
        <w:t>misijas uzdevums ir izvēlēties P</w:t>
      </w:r>
      <w:r w:rsidRPr="00341728">
        <w:rPr>
          <w:rFonts w:ascii="Times New Roman" w:eastAsia="Times New Roman" w:hAnsi="Times New Roman" w:cs="Times New Roman"/>
          <w:sz w:val="24"/>
          <w:szCs w:val="24"/>
        </w:rPr>
        <w:t>retendentu, kura piedāvājums atbilst šī Nolikuma prasībām.</w:t>
      </w:r>
    </w:p>
    <w:p w14:paraId="5F3EEFD1" w14:textId="77777777" w:rsidR="00341728" w:rsidRPr="00341728" w:rsidRDefault="00341728" w:rsidP="00EC2ACE">
      <w:pPr>
        <w:keepNext/>
        <w:spacing w:before="240" w:after="60" w:line="240" w:lineRule="auto"/>
        <w:ind w:left="720"/>
        <w:jc w:val="both"/>
        <w:outlineLvl w:val="0"/>
        <w:rPr>
          <w:rFonts w:ascii="Times New Roman" w:eastAsia="Times New Roman" w:hAnsi="Times New Roman" w:cs="Arial"/>
          <w:b/>
          <w:bCs/>
          <w:color w:val="000000"/>
          <w:kern w:val="32"/>
          <w:sz w:val="26"/>
          <w:szCs w:val="26"/>
        </w:rPr>
      </w:pPr>
      <w:r w:rsidRPr="00341728">
        <w:rPr>
          <w:rFonts w:ascii="Times New Roman" w:eastAsia="Times New Roman" w:hAnsi="Times New Roman" w:cs="Arial"/>
          <w:b/>
          <w:bCs/>
          <w:color w:val="000000"/>
          <w:kern w:val="32"/>
          <w:sz w:val="26"/>
          <w:szCs w:val="26"/>
        </w:rPr>
        <w:t>5.1. Piedāvājumu vērtēšana</w:t>
      </w:r>
    </w:p>
    <w:bookmarkEnd w:id="37"/>
    <w:bookmarkEnd w:id="38"/>
    <w:p w14:paraId="0C8319E4" w14:textId="77777777" w:rsidR="00341728" w:rsidRPr="00341728" w:rsidRDefault="00341728" w:rsidP="00D23B51">
      <w:pPr>
        <w:spacing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5.1.1.</w:t>
      </w:r>
      <w:r w:rsidRPr="00341728">
        <w:rPr>
          <w:rFonts w:ascii="Times New Roman" w:eastAsia="Times New Roman" w:hAnsi="Times New Roman" w:cs="Times New Roman"/>
          <w:sz w:val="24"/>
          <w:szCs w:val="24"/>
        </w:rPr>
        <w:tab/>
        <w:t>Piedāvājumu noformējuma pārbaudi, Pretendentu atlasi, tehnisko piedāvājumu</w:t>
      </w:r>
      <w:r w:rsidR="00870356">
        <w:rPr>
          <w:rFonts w:ascii="Times New Roman" w:eastAsia="Times New Roman" w:hAnsi="Times New Roman" w:cs="Times New Roman"/>
          <w:sz w:val="24"/>
          <w:szCs w:val="24"/>
        </w:rPr>
        <w:t>, finanšu pi</w:t>
      </w:r>
      <w:r w:rsidR="00A6530D">
        <w:rPr>
          <w:rFonts w:ascii="Times New Roman" w:eastAsia="Times New Roman" w:hAnsi="Times New Roman" w:cs="Times New Roman"/>
          <w:sz w:val="24"/>
          <w:szCs w:val="24"/>
        </w:rPr>
        <w:t>edāvājuma</w:t>
      </w:r>
      <w:r w:rsidRPr="00341728">
        <w:rPr>
          <w:rFonts w:ascii="Times New Roman" w:eastAsia="Times New Roman" w:hAnsi="Times New Roman" w:cs="Times New Roman"/>
          <w:sz w:val="24"/>
          <w:szCs w:val="24"/>
        </w:rPr>
        <w:t xml:space="preserve"> atbilstības pārbaudi un piedāvājuma izvēli saskaņā ar izraudzīto piedāvājuma izvēles kritēriju –</w:t>
      </w:r>
      <w:r w:rsidR="009873E6">
        <w:rPr>
          <w:rFonts w:ascii="Times New Roman" w:eastAsia="Times New Roman" w:hAnsi="Times New Roman" w:cs="Times New Roman"/>
          <w:sz w:val="24"/>
          <w:szCs w:val="24"/>
        </w:rPr>
        <w:t xml:space="preserve"> </w:t>
      </w:r>
      <w:r w:rsidR="006B12AF" w:rsidRPr="00516127">
        <w:rPr>
          <w:rFonts w:ascii="Times New Roman" w:eastAsia="Times New Roman" w:hAnsi="Times New Roman" w:cs="Times New Roman"/>
          <w:sz w:val="24"/>
          <w:szCs w:val="24"/>
        </w:rPr>
        <w:t>saimnieciski izdevīgākais piedāvājums</w:t>
      </w:r>
      <w:r w:rsidR="006B12AF">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 Iepirkuma komisija veic slēgtā sēdē.</w:t>
      </w:r>
    </w:p>
    <w:p w14:paraId="1C850810" w14:textId="251F70E3" w:rsidR="000D5FD3" w:rsidRDefault="00341728" w:rsidP="00D23B51">
      <w:pPr>
        <w:spacing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5.1.2.</w:t>
      </w:r>
      <w:r w:rsidRPr="00341728">
        <w:rPr>
          <w:rFonts w:ascii="Times New Roman" w:eastAsia="Times New Roman" w:hAnsi="Times New Roman" w:cs="Times New Roman"/>
          <w:sz w:val="24"/>
          <w:szCs w:val="24"/>
        </w:rPr>
        <w:tab/>
        <w:t xml:space="preserve">Ja Iepirkuma komisija konstatēs atšķirības starp </w:t>
      </w:r>
      <w:r w:rsidR="00FE223B">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 xml:space="preserve">Nolikuma 1. un </w:t>
      </w:r>
      <w:r w:rsidR="00A246C0" w:rsidRPr="00A246C0">
        <w:rPr>
          <w:rFonts w:ascii="Times New Roman" w:eastAsia="Times New Roman" w:hAnsi="Times New Roman" w:cs="Times New Roman"/>
          <w:sz w:val="24"/>
          <w:szCs w:val="24"/>
        </w:rPr>
        <w:t xml:space="preserve">5.pielikumu, </w:t>
      </w:r>
      <w:r w:rsidRPr="00A246C0">
        <w:rPr>
          <w:rFonts w:ascii="Times New Roman" w:eastAsia="Times New Roman" w:hAnsi="Times New Roman" w:cs="Times New Roman"/>
          <w:sz w:val="24"/>
          <w:szCs w:val="24"/>
        </w:rPr>
        <w:t>tad</w:t>
      </w:r>
      <w:r w:rsidR="009873E6">
        <w:rPr>
          <w:rFonts w:ascii="Times New Roman" w:eastAsia="Times New Roman" w:hAnsi="Times New Roman" w:cs="Times New Roman"/>
          <w:sz w:val="24"/>
          <w:szCs w:val="24"/>
        </w:rPr>
        <w:t xml:space="preserve"> tiks </w:t>
      </w:r>
      <w:r w:rsidR="009873E6" w:rsidRPr="00077221">
        <w:rPr>
          <w:rFonts w:ascii="Times New Roman" w:eastAsia="Times New Roman" w:hAnsi="Times New Roman" w:cs="Times New Roman"/>
          <w:sz w:val="24"/>
          <w:szCs w:val="24"/>
        </w:rPr>
        <w:t>vērtēta 5</w:t>
      </w:r>
      <w:r w:rsidRPr="00077221">
        <w:rPr>
          <w:rFonts w:ascii="Times New Roman" w:eastAsia="Times New Roman" w:hAnsi="Times New Roman" w:cs="Times New Roman"/>
          <w:sz w:val="24"/>
          <w:szCs w:val="24"/>
        </w:rPr>
        <w:t>.</w:t>
      </w:r>
      <w:r w:rsidR="00077221" w:rsidRPr="00077221">
        <w:rPr>
          <w:rFonts w:ascii="Times New Roman" w:eastAsia="Times New Roman" w:hAnsi="Times New Roman" w:cs="Times New Roman"/>
          <w:sz w:val="24"/>
          <w:szCs w:val="24"/>
        </w:rPr>
        <w:t>pielikumā</w:t>
      </w:r>
      <w:r w:rsidR="00077221">
        <w:rPr>
          <w:rFonts w:ascii="Times New Roman" w:eastAsia="Times New Roman" w:hAnsi="Times New Roman" w:cs="Times New Roman"/>
          <w:sz w:val="24"/>
          <w:szCs w:val="24"/>
        </w:rPr>
        <w:t xml:space="preserve"> </w:t>
      </w:r>
      <w:r w:rsidR="000D5FD3">
        <w:rPr>
          <w:rFonts w:ascii="Times New Roman" w:eastAsia="Times New Roman" w:hAnsi="Times New Roman" w:cs="Times New Roman"/>
          <w:sz w:val="24"/>
          <w:szCs w:val="24"/>
        </w:rPr>
        <w:t>iekļautā informācija.</w:t>
      </w:r>
    </w:p>
    <w:p w14:paraId="3693052F" w14:textId="466E1333" w:rsidR="000D5FD3" w:rsidRPr="000C5748" w:rsidRDefault="000D5FD3" w:rsidP="00D23B51">
      <w:pPr>
        <w:spacing w:after="120" w:line="240" w:lineRule="auto"/>
        <w:ind w:left="709" w:hanging="709"/>
        <w:jc w:val="both"/>
        <w:rPr>
          <w:rFonts w:ascii="Times New Roman" w:eastAsia="Times New Roman" w:hAnsi="Times New Roman" w:cs="Times New Roman"/>
          <w:sz w:val="24"/>
          <w:szCs w:val="24"/>
        </w:rPr>
      </w:pPr>
      <w:r w:rsidRPr="000C5748">
        <w:rPr>
          <w:rFonts w:ascii="Times New Roman" w:eastAsia="Times New Roman" w:hAnsi="Times New Roman" w:cs="Times New Roman"/>
          <w:sz w:val="24"/>
          <w:szCs w:val="24"/>
        </w:rPr>
        <w:t xml:space="preserve">5.1.3.  </w:t>
      </w:r>
      <w:r w:rsidRPr="000C5748">
        <w:rPr>
          <w:rFonts w:ascii="Times New Roman" w:eastAsia="Times New Roman" w:hAnsi="Times New Roman" w:cs="Times New Roman"/>
          <w:spacing w:val="-1"/>
          <w:sz w:val="24"/>
          <w:szCs w:val="24"/>
        </w:rPr>
        <w:t>Vērtējot</w:t>
      </w:r>
      <w:r w:rsidRPr="000C5748">
        <w:rPr>
          <w:rFonts w:ascii="Times New Roman" w:eastAsia="Times New Roman" w:hAnsi="Times New Roman" w:cs="Times New Roman"/>
          <w:spacing w:val="48"/>
          <w:sz w:val="24"/>
          <w:szCs w:val="24"/>
        </w:rPr>
        <w:t xml:space="preserve"> </w:t>
      </w:r>
      <w:r w:rsidRPr="000C5748">
        <w:rPr>
          <w:rFonts w:ascii="Times New Roman" w:eastAsia="Times New Roman" w:hAnsi="Times New Roman" w:cs="Times New Roman"/>
          <w:spacing w:val="-1"/>
          <w:sz w:val="24"/>
          <w:szCs w:val="24"/>
        </w:rPr>
        <w:t>piedāvājumu,</w:t>
      </w:r>
      <w:r w:rsidRPr="000C5748">
        <w:rPr>
          <w:rFonts w:ascii="Times New Roman" w:eastAsia="Times New Roman" w:hAnsi="Times New Roman" w:cs="Times New Roman"/>
          <w:spacing w:val="51"/>
          <w:sz w:val="24"/>
          <w:szCs w:val="24"/>
        </w:rPr>
        <w:t xml:space="preserve"> </w:t>
      </w:r>
      <w:r w:rsidRPr="000C5748">
        <w:rPr>
          <w:rFonts w:ascii="Times New Roman" w:eastAsia="Times New Roman" w:hAnsi="Times New Roman" w:cs="Times New Roman"/>
          <w:spacing w:val="-1"/>
          <w:sz w:val="24"/>
          <w:szCs w:val="24"/>
        </w:rPr>
        <w:t>Iepirkuma</w:t>
      </w:r>
      <w:r w:rsidRPr="000C5748">
        <w:rPr>
          <w:rFonts w:ascii="Times New Roman" w:eastAsia="Times New Roman" w:hAnsi="Times New Roman" w:cs="Times New Roman"/>
          <w:spacing w:val="47"/>
          <w:sz w:val="24"/>
          <w:szCs w:val="24"/>
        </w:rPr>
        <w:t xml:space="preserve"> </w:t>
      </w:r>
      <w:r w:rsidRPr="000C5748">
        <w:rPr>
          <w:rFonts w:ascii="Times New Roman" w:eastAsia="Times New Roman" w:hAnsi="Times New Roman" w:cs="Times New Roman"/>
          <w:sz w:val="24"/>
          <w:szCs w:val="24"/>
        </w:rPr>
        <w:t>komisija</w:t>
      </w:r>
      <w:r w:rsidRPr="000C5748">
        <w:rPr>
          <w:rFonts w:ascii="Times New Roman" w:eastAsia="Times New Roman" w:hAnsi="Times New Roman" w:cs="Times New Roman"/>
          <w:spacing w:val="46"/>
          <w:sz w:val="24"/>
          <w:szCs w:val="24"/>
        </w:rPr>
        <w:t xml:space="preserve"> </w:t>
      </w:r>
      <w:r w:rsidRPr="000C5748">
        <w:rPr>
          <w:rFonts w:ascii="Times New Roman" w:eastAsia="Times New Roman" w:hAnsi="Times New Roman" w:cs="Times New Roman"/>
          <w:spacing w:val="-1"/>
          <w:sz w:val="24"/>
          <w:szCs w:val="24"/>
        </w:rPr>
        <w:t>ņem</w:t>
      </w:r>
      <w:r w:rsidRPr="000C5748">
        <w:rPr>
          <w:rFonts w:ascii="Times New Roman" w:eastAsia="Times New Roman" w:hAnsi="Times New Roman" w:cs="Times New Roman"/>
          <w:spacing w:val="48"/>
          <w:sz w:val="24"/>
          <w:szCs w:val="24"/>
        </w:rPr>
        <w:t xml:space="preserve"> </w:t>
      </w:r>
      <w:r w:rsidR="000C5748">
        <w:rPr>
          <w:rFonts w:ascii="Times New Roman" w:eastAsia="Times New Roman" w:hAnsi="Times New Roman" w:cs="Times New Roman"/>
          <w:spacing w:val="-1"/>
          <w:sz w:val="24"/>
          <w:szCs w:val="24"/>
        </w:rPr>
        <w:t>vērā katras iepirkuma priekšmeta daļas</w:t>
      </w:r>
      <w:r w:rsidRPr="000C5748">
        <w:rPr>
          <w:rFonts w:ascii="Times New Roman" w:eastAsia="Times New Roman" w:hAnsi="Times New Roman" w:cs="Times New Roman"/>
          <w:spacing w:val="49"/>
          <w:sz w:val="24"/>
          <w:szCs w:val="24"/>
        </w:rPr>
        <w:t xml:space="preserve"> </w:t>
      </w:r>
      <w:r w:rsidRPr="000C5748">
        <w:rPr>
          <w:rFonts w:ascii="Times New Roman" w:eastAsia="Times New Roman" w:hAnsi="Times New Roman" w:cs="Times New Roman"/>
          <w:spacing w:val="-1"/>
          <w:sz w:val="24"/>
          <w:szCs w:val="24"/>
        </w:rPr>
        <w:t>kopējo</w:t>
      </w:r>
      <w:r w:rsidR="00394400">
        <w:rPr>
          <w:rFonts w:ascii="Times New Roman" w:eastAsia="Times New Roman" w:hAnsi="Times New Roman" w:cs="Times New Roman"/>
          <w:spacing w:val="50"/>
          <w:sz w:val="24"/>
          <w:szCs w:val="24"/>
        </w:rPr>
        <w:t xml:space="preserve"> </w:t>
      </w:r>
      <w:r w:rsidRPr="000C5748">
        <w:rPr>
          <w:rFonts w:ascii="Times New Roman" w:eastAsia="Times New Roman" w:hAnsi="Times New Roman" w:cs="Times New Roman"/>
          <w:spacing w:val="-1"/>
          <w:sz w:val="24"/>
          <w:szCs w:val="24"/>
        </w:rPr>
        <w:t>cenu</w:t>
      </w:r>
      <w:r w:rsidRPr="000C5748">
        <w:rPr>
          <w:rFonts w:ascii="Times New Roman" w:eastAsia="Times New Roman" w:hAnsi="Times New Roman" w:cs="Times New Roman"/>
          <w:spacing w:val="47"/>
          <w:sz w:val="24"/>
          <w:szCs w:val="24"/>
        </w:rPr>
        <w:t xml:space="preserve"> </w:t>
      </w:r>
      <w:r w:rsidRPr="000C5748">
        <w:rPr>
          <w:rFonts w:ascii="Times New Roman" w:eastAsia="Times New Roman" w:hAnsi="Times New Roman" w:cs="Times New Roman"/>
          <w:sz w:val="24"/>
          <w:szCs w:val="24"/>
        </w:rPr>
        <w:t>bez</w:t>
      </w:r>
      <w:r w:rsidRPr="000C5748">
        <w:rPr>
          <w:rFonts w:ascii="Times New Roman" w:eastAsia="Times New Roman" w:hAnsi="Times New Roman" w:cs="Times New Roman"/>
          <w:spacing w:val="48"/>
          <w:sz w:val="24"/>
          <w:szCs w:val="24"/>
        </w:rPr>
        <w:t xml:space="preserve"> </w:t>
      </w:r>
      <w:r w:rsidRPr="000C5748">
        <w:rPr>
          <w:rFonts w:ascii="Times New Roman" w:eastAsia="Times New Roman" w:hAnsi="Times New Roman" w:cs="Times New Roman"/>
          <w:spacing w:val="-1"/>
          <w:sz w:val="24"/>
          <w:szCs w:val="24"/>
        </w:rPr>
        <w:t>pievienotās</w:t>
      </w:r>
      <w:r w:rsidRPr="000C5748">
        <w:rPr>
          <w:rFonts w:ascii="Times New Roman" w:eastAsia="Times New Roman" w:hAnsi="Times New Roman" w:cs="Times New Roman"/>
          <w:spacing w:val="85"/>
          <w:sz w:val="24"/>
          <w:szCs w:val="24"/>
        </w:rPr>
        <w:t xml:space="preserve"> </w:t>
      </w:r>
      <w:r w:rsidRPr="000C5748">
        <w:rPr>
          <w:rFonts w:ascii="Times New Roman" w:eastAsia="Times New Roman" w:hAnsi="Times New Roman" w:cs="Times New Roman"/>
          <w:spacing w:val="-1"/>
          <w:sz w:val="24"/>
          <w:szCs w:val="24"/>
        </w:rPr>
        <w:t>vērtības</w:t>
      </w:r>
      <w:r w:rsidRPr="000C5748">
        <w:rPr>
          <w:rFonts w:ascii="Times New Roman" w:eastAsia="Times New Roman" w:hAnsi="Times New Roman" w:cs="Times New Roman"/>
          <w:sz w:val="24"/>
          <w:szCs w:val="24"/>
        </w:rPr>
        <w:t xml:space="preserve"> </w:t>
      </w:r>
      <w:r w:rsidRPr="000C5748">
        <w:rPr>
          <w:rFonts w:ascii="Times New Roman" w:eastAsia="Times New Roman" w:hAnsi="Times New Roman" w:cs="Times New Roman"/>
          <w:spacing w:val="-1"/>
          <w:sz w:val="24"/>
          <w:szCs w:val="24"/>
        </w:rPr>
        <w:t>nodokļa.</w:t>
      </w:r>
    </w:p>
    <w:p w14:paraId="413ABED4" w14:textId="77777777" w:rsidR="00F86C46" w:rsidRDefault="000D5FD3" w:rsidP="00D23B51">
      <w:pPr>
        <w:spacing w:after="12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w:t>
      </w:r>
      <w:r w:rsidR="00D23B51">
        <w:rPr>
          <w:rFonts w:ascii="Times New Roman" w:eastAsia="Times New Roman" w:hAnsi="Times New Roman" w:cs="Times New Roman"/>
          <w:sz w:val="24"/>
          <w:szCs w:val="24"/>
        </w:rPr>
        <w:t xml:space="preserve"> </w:t>
      </w:r>
      <w:r w:rsidRPr="000D5FD3">
        <w:rPr>
          <w:rFonts w:ascii="Times New Roman" w:eastAsia="Times New Roman" w:hAnsi="Times New Roman" w:cs="Times New Roman"/>
          <w:spacing w:val="-1"/>
          <w:sz w:val="24"/>
          <w:szCs w:val="24"/>
        </w:rPr>
        <w:t>Piedāvājumus</w:t>
      </w:r>
      <w:r w:rsidRPr="000D5FD3">
        <w:rPr>
          <w:rFonts w:ascii="Times New Roman" w:eastAsia="Times New Roman" w:hAnsi="Times New Roman" w:cs="Times New Roman"/>
          <w:spacing w:val="7"/>
          <w:sz w:val="24"/>
          <w:szCs w:val="24"/>
        </w:rPr>
        <w:t xml:space="preserve"> </w:t>
      </w:r>
      <w:r w:rsidRPr="000D5FD3">
        <w:rPr>
          <w:rFonts w:ascii="Times New Roman" w:eastAsia="Times New Roman" w:hAnsi="Times New Roman" w:cs="Times New Roman"/>
          <w:spacing w:val="-1"/>
          <w:sz w:val="24"/>
          <w:szCs w:val="24"/>
        </w:rPr>
        <w:t>vērtē</w:t>
      </w:r>
      <w:r w:rsidRPr="000D5FD3">
        <w:rPr>
          <w:rFonts w:ascii="Times New Roman" w:eastAsia="Times New Roman" w:hAnsi="Times New Roman" w:cs="Times New Roman"/>
          <w:spacing w:val="5"/>
          <w:sz w:val="24"/>
          <w:szCs w:val="24"/>
        </w:rPr>
        <w:t xml:space="preserve"> </w:t>
      </w:r>
      <w:r w:rsidRPr="000D5FD3">
        <w:rPr>
          <w:rFonts w:ascii="Times New Roman" w:eastAsia="Times New Roman" w:hAnsi="Times New Roman" w:cs="Times New Roman"/>
          <w:sz w:val="24"/>
          <w:szCs w:val="24"/>
        </w:rPr>
        <w:t>pēc</w:t>
      </w:r>
      <w:r w:rsidRPr="000D5FD3">
        <w:rPr>
          <w:rFonts w:ascii="Times New Roman" w:eastAsia="Times New Roman" w:hAnsi="Times New Roman" w:cs="Times New Roman"/>
          <w:spacing w:val="8"/>
          <w:sz w:val="24"/>
          <w:szCs w:val="24"/>
        </w:rPr>
        <w:t xml:space="preserve"> </w:t>
      </w:r>
      <w:r w:rsidRPr="000D5FD3">
        <w:rPr>
          <w:rFonts w:ascii="Times New Roman" w:eastAsia="Times New Roman" w:hAnsi="Times New Roman" w:cs="Times New Roman"/>
          <w:sz w:val="24"/>
          <w:szCs w:val="24"/>
        </w:rPr>
        <w:t>punktu</w:t>
      </w:r>
      <w:r w:rsidRPr="000D5FD3">
        <w:rPr>
          <w:rFonts w:ascii="Times New Roman" w:eastAsia="Times New Roman" w:hAnsi="Times New Roman" w:cs="Times New Roman"/>
          <w:spacing w:val="7"/>
          <w:sz w:val="24"/>
          <w:szCs w:val="24"/>
        </w:rPr>
        <w:t xml:space="preserve"> </w:t>
      </w:r>
      <w:r w:rsidRPr="000D5FD3">
        <w:rPr>
          <w:rFonts w:ascii="Times New Roman" w:eastAsia="Times New Roman" w:hAnsi="Times New Roman" w:cs="Times New Roman"/>
          <w:spacing w:val="-1"/>
          <w:sz w:val="24"/>
          <w:szCs w:val="24"/>
        </w:rPr>
        <w:t>metodes,</w:t>
      </w:r>
      <w:r w:rsidRPr="000D5FD3">
        <w:rPr>
          <w:rFonts w:ascii="Times New Roman" w:eastAsia="Times New Roman" w:hAnsi="Times New Roman" w:cs="Times New Roman"/>
          <w:spacing w:val="7"/>
          <w:sz w:val="24"/>
          <w:szCs w:val="24"/>
        </w:rPr>
        <w:t xml:space="preserve"> </w:t>
      </w:r>
      <w:r w:rsidRPr="000D5FD3">
        <w:rPr>
          <w:rFonts w:ascii="Times New Roman" w:eastAsia="Times New Roman" w:hAnsi="Times New Roman" w:cs="Times New Roman"/>
          <w:spacing w:val="-1"/>
          <w:sz w:val="24"/>
          <w:szCs w:val="24"/>
        </w:rPr>
        <w:t>par</w:t>
      </w:r>
      <w:r w:rsidRPr="000D5FD3">
        <w:rPr>
          <w:rFonts w:ascii="Times New Roman" w:eastAsia="Times New Roman" w:hAnsi="Times New Roman" w:cs="Times New Roman"/>
          <w:spacing w:val="6"/>
          <w:sz w:val="24"/>
          <w:szCs w:val="24"/>
        </w:rPr>
        <w:t xml:space="preserve"> </w:t>
      </w:r>
      <w:r w:rsidRPr="000D5FD3">
        <w:rPr>
          <w:rFonts w:ascii="Times New Roman" w:eastAsia="Times New Roman" w:hAnsi="Times New Roman" w:cs="Times New Roman"/>
          <w:sz w:val="24"/>
          <w:szCs w:val="24"/>
        </w:rPr>
        <w:t>labāko</w:t>
      </w:r>
      <w:r w:rsidRPr="000D5FD3">
        <w:rPr>
          <w:rFonts w:ascii="Times New Roman" w:eastAsia="Times New Roman" w:hAnsi="Times New Roman" w:cs="Times New Roman"/>
          <w:spacing w:val="6"/>
          <w:sz w:val="24"/>
          <w:szCs w:val="24"/>
        </w:rPr>
        <w:t xml:space="preserve"> </w:t>
      </w:r>
      <w:r w:rsidRPr="000D5FD3">
        <w:rPr>
          <w:rFonts w:ascii="Times New Roman" w:eastAsia="Times New Roman" w:hAnsi="Times New Roman" w:cs="Times New Roman"/>
          <w:spacing w:val="-1"/>
          <w:sz w:val="24"/>
          <w:szCs w:val="24"/>
        </w:rPr>
        <w:t>piedāvājumu</w:t>
      </w:r>
      <w:r w:rsidRPr="000D5FD3">
        <w:rPr>
          <w:rFonts w:ascii="Times New Roman" w:eastAsia="Times New Roman" w:hAnsi="Times New Roman" w:cs="Times New Roman"/>
          <w:spacing w:val="6"/>
          <w:sz w:val="24"/>
          <w:szCs w:val="24"/>
        </w:rPr>
        <w:t xml:space="preserve"> </w:t>
      </w:r>
      <w:r w:rsidRPr="000D5FD3">
        <w:rPr>
          <w:rFonts w:ascii="Times New Roman" w:eastAsia="Times New Roman" w:hAnsi="Times New Roman" w:cs="Times New Roman"/>
          <w:sz w:val="24"/>
          <w:szCs w:val="24"/>
        </w:rPr>
        <w:t>piešķirot</w:t>
      </w:r>
      <w:r w:rsidRPr="000D5FD3">
        <w:rPr>
          <w:rFonts w:ascii="Times New Roman" w:eastAsia="Times New Roman" w:hAnsi="Times New Roman" w:cs="Times New Roman"/>
          <w:spacing w:val="6"/>
          <w:sz w:val="24"/>
          <w:szCs w:val="24"/>
        </w:rPr>
        <w:t xml:space="preserve"> </w:t>
      </w:r>
      <w:r w:rsidRPr="000D5FD3">
        <w:rPr>
          <w:rFonts w:ascii="Times New Roman" w:eastAsia="Times New Roman" w:hAnsi="Times New Roman" w:cs="Times New Roman"/>
          <w:spacing w:val="-1"/>
          <w:sz w:val="24"/>
          <w:szCs w:val="24"/>
        </w:rPr>
        <w:t>lielāko</w:t>
      </w:r>
      <w:r w:rsidRPr="000D5FD3">
        <w:rPr>
          <w:rFonts w:ascii="Times New Roman" w:eastAsia="Times New Roman" w:hAnsi="Times New Roman" w:cs="Times New Roman"/>
          <w:spacing w:val="79"/>
          <w:sz w:val="24"/>
          <w:szCs w:val="24"/>
        </w:rPr>
        <w:t xml:space="preserve"> </w:t>
      </w:r>
      <w:r w:rsidRPr="000D5FD3">
        <w:rPr>
          <w:rFonts w:ascii="Times New Roman" w:eastAsia="Times New Roman" w:hAnsi="Times New Roman" w:cs="Times New Roman"/>
          <w:sz w:val="24"/>
          <w:szCs w:val="24"/>
        </w:rPr>
        <w:t>punktu</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skaitu,</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pacing w:val="-1"/>
          <w:sz w:val="24"/>
          <w:szCs w:val="24"/>
        </w:rPr>
        <w:t>kas</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noteikts</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pacing w:val="-1"/>
          <w:sz w:val="24"/>
          <w:szCs w:val="24"/>
        </w:rPr>
        <w:t>konkrētam</w:t>
      </w:r>
      <w:r w:rsidRPr="000D5FD3">
        <w:rPr>
          <w:rFonts w:ascii="Times New Roman" w:eastAsia="Times New Roman" w:hAnsi="Times New Roman" w:cs="Times New Roman"/>
          <w:spacing w:val="23"/>
          <w:sz w:val="24"/>
          <w:szCs w:val="24"/>
        </w:rPr>
        <w:t xml:space="preserve"> </w:t>
      </w:r>
      <w:r w:rsidRPr="000D5FD3">
        <w:rPr>
          <w:rFonts w:ascii="Times New Roman" w:eastAsia="Times New Roman" w:hAnsi="Times New Roman" w:cs="Times New Roman"/>
          <w:sz w:val="24"/>
          <w:szCs w:val="24"/>
        </w:rPr>
        <w:t>izvēles</w:t>
      </w:r>
      <w:r w:rsidRPr="000D5FD3">
        <w:rPr>
          <w:rFonts w:ascii="Times New Roman" w:eastAsia="Times New Roman" w:hAnsi="Times New Roman" w:cs="Times New Roman"/>
          <w:spacing w:val="23"/>
          <w:sz w:val="24"/>
          <w:szCs w:val="24"/>
        </w:rPr>
        <w:t xml:space="preserve"> </w:t>
      </w:r>
      <w:r w:rsidRPr="000D5FD3">
        <w:rPr>
          <w:rFonts w:ascii="Times New Roman" w:eastAsia="Times New Roman" w:hAnsi="Times New Roman" w:cs="Times New Roman"/>
          <w:sz w:val="24"/>
          <w:szCs w:val="24"/>
        </w:rPr>
        <w:t>kritērijam.</w:t>
      </w:r>
      <w:r w:rsidRPr="000D5FD3">
        <w:rPr>
          <w:rFonts w:ascii="Times New Roman" w:eastAsia="Times New Roman" w:hAnsi="Times New Roman" w:cs="Times New Roman"/>
          <w:spacing w:val="23"/>
          <w:sz w:val="24"/>
          <w:szCs w:val="24"/>
        </w:rPr>
        <w:t xml:space="preserve"> </w:t>
      </w:r>
      <w:r w:rsidRPr="000D5FD3">
        <w:rPr>
          <w:rFonts w:ascii="Times New Roman" w:eastAsia="Times New Roman" w:hAnsi="Times New Roman" w:cs="Times New Roman"/>
          <w:spacing w:val="-1"/>
          <w:sz w:val="24"/>
          <w:szCs w:val="24"/>
        </w:rPr>
        <w:t>Maksimālais</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punktu</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skaits</w:t>
      </w:r>
      <w:r w:rsidRPr="000D5FD3">
        <w:rPr>
          <w:rFonts w:ascii="Times New Roman" w:eastAsia="Times New Roman" w:hAnsi="Times New Roman" w:cs="Times New Roman"/>
          <w:spacing w:val="24"/>
          <w:sz w:val="24"/>
          <w:szCs w:val="24"/>
        </w:rPr>
        <w:t xml:space="preserve"> </w:t>
      </w:r>
      <w:r w:rsidRPr="000D5FD3">
        <w:rPr>
          <w:rFonts w:ascii="Times New Roman" w:eastAsia="Times New Roman" w:hAnsi="Times New Roman" w:cs="Times New Roman"/>
          <w:sz w:val="24"/>
          <w:szCs w:val="24"/>
        </w:rPr>
        <w:t>ir</w:t>
      </w:r>
      <w:r w:rsidRPr="000D5FD3">
        <w:rPr>
          <w:rFonts w:ascii="Times New Roman" w:eastAsia="Times New Roman" w:hAnsi="Times New Roman" w:cs="Times New Roman"/>
          <w:spacing w:val="46"/>
          <w:sz w:val="24"/>
          <w:szCs w:val="24"/>
        </w:rPr>
        <w:t xml:space="preserve"> </w:t>
      </w:r>
      <w:r w:rsidRPr="000D5FD3">
        <w:rPr>
          <w:rFonts w:ascii="Times New Roman" w:eastAsia="Times New Roman" w:hAnsi="Times New Roman" w:cs="Times New Roman"/>
          <w:sz w:val="24"/>
          <w:szCs w:val="24"/>
        </w:rPr>
        <w:t>100 punkti.</w:t>
      </w:r>
    </w:p>
    <w:p w14:paraId="05B7B44B" w14:textId="710658B2" w:rsidR="00F86C46" w:rsidRDefault="00F86C46" w:rsidP="00D23B51">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5.1.5. </w:t>
      </w:r>
      <w:r w:rsidR="00D23B51">
        <w:rPr>
          <w:rFonts w:ascii="Times New Roman" w:eastAsia="Times New Roman" w:hAnsi="Times New Roman" w:cs="Times New Roman"/>
          <w:sz w:val="24"/>
          <w:szCs w:val="24"/>
        </w:rPr>
        <w:t xml:space="preserve"> </w:t>
      </w:r>
      <w:r w:rsidR="00341728" w:rsidRPr="00341728">
        <w:rPr>
          <w:rFonts w:ascii="Times New Roman" w:eastAsia="Times New Roman" w:hAnsi="Times New Roman" w:cs="Times New Roman"/>
          <w:sz w:val="24"/>
          <w:szCs w:val="24"/>
        </w:rPr>
        <w:t xml:space="preserve">Iepirkuma komisija </w:t>
      </w:r>
      <w:r w:rsidR="00341728" w:rsidRPr="00516127">
        <w:rPr>
          <w:rFonts w:ascii="Times New Roman" w:eastAsia="Times New Roman" w:hAnsi="Times New Roman" w:cs="Times New Roman"/>
          <w:sz w:val="24"/>
          <w:szCs w:val="24"/>
        </w:rPr>
        <w:t>izvēlas</w:t>
      </w:r>
      <w:r w:rsidR="00516127" w:rsidRPr="00516127">
        <w:rPr>
          <w:rFonts w:ascii="Times New Roman" w:eastAsia="Times New Roman" w:hAnsi="Times New Roman" w:cs="Times New Roman"/>
          <w:sz w:val="24"/>
          <w:szCs w:val="24"/>
        </w:rPr>
        <w:t xml:space="preserve"> saimnieciski izdevīgāko piedāvājumu</w:t>
      </w:r>
      <w:r w:rsidR="00341728" w:rsidRPr="00341728">
        <w:rPr>
          <w:rFonts w:ascii="Times New Roman" w:eastAsia="Times New Roman" w:hAnsi="Times New Roman" w:cs="Times New Roman"/>
          <w:sz w:val="24"/>
          <w:szCs w:val="24"/>
        </w:rPr>
        <w:t xml:space="preserve"> </w:t>
      </w:r>
      <w:r w:rsidR="00F91B81">
        <w:rPr>
          <w:rFonts w:ascii="Times New Roman" w:eastAsia="Times New Roman" w:hAnsi="Times New Roman" w:cs="Times New Roman"/>
          <w:sz w:val="24"/>
          <w:szCs w:val="24"/>
        </w:rPr>
        <w:t xml:space="preserve">no piedāvājumiem </w:t>
      </w:r>
      <w:r w:rsidR="000C5748">
        <w:rPr>
          <w:rFonts w:ascii="Times New Roman" w:eastAsia="Times New Roman" w:hAnsi="Times New Roman" w:cs="Times New Roman"/>
          <w:sz w:val="24"/>
          <w:szCs w:val="24"/>
        </w:rPr>
        <w:t>par katru no iepirkuma priekšmeta daļām</w:t>
      </w:r>
      <w:r w:rsidR="00341728" w:rsidRPr="00341728">
        <w:rPr>
          <w:rFonts w:ascii="Times New Roman" w:eastAsia="Times New Roman" w:hAnsi="Times New Roman" w:cs="Times New Roman"/>
          <w:sz w:val="24"/>
          <w:szCs w:val="24"/>
        </w:rPr>
        <w:t xml:space="preserve">, kas atbilst </w:t>
      </w:r>
      <w:r w:rsidR="00FE223B">
        <w:rPr>
          <w:rFonts w:ascii="Times New Roman" w:eastAsia="Times New Roman" w:hAnsi="Times New Roman" w:cs="Times New Roman"/>
          <w:sz w:val="24"/>
          <w:szCs w:val="24"/>
        </w:rPr>
        <w:t xml:space="preserve">iepirkuma </w:t>
      </w:r>
      <w:r w:rsidR="00341728" w:rsidRPr="00341728">
        <w:rPr>
          <w:rFonts w:ascii="Times New Roman" w:eastAsia="Times New Roman" w:hAnsi="Times New Roman" w:cs="Times New Roman"/>
          <w:sz w:val="24"/>
          <w:szCs w:val="24"/>
        </w:rPr>
        <w:t>Nolikuma prasībām.</w:t>
      </w:r>
    </w:p>
    <w:p w14:paraId="738C5C96" w14:textId="59CB989D" w:rsidR="00F86C46" w:rsidRDefault="00F86C46" w:rsidP="00D23B51">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5.1.6. </w:t>
      </w:r>
      <w:r w:rsidRPr="000D5FD3">
        <w:rPr>
          <w:rFonts w:ascii="Times New Roman" w:eastAsia="Times New Roman" w:hAnsi="Times New Roman" w:cs="Times New Roman"/>
          <w:spacing w:val="-1"/>
          <w:sz w:val="24"/>
          <w:szCs w:val="24"/>
        </w:rPr>
        <w:t>Iepirkuma</w:t>
      </w:r>
      <w:r w:rsidRPr="000D5FD3">
        <w:rPr>
          <w:rFonts w:ascii="Times New Roman" w:eastAsia="Times New Roman" w:hAnsi="Times New Roman" w:cs="Times New Roman"/>
          <w:spacing w:val="1"/>
          <w:sz w:val="24"/>
          <w:szCs w:val="24"/>
        </w:rPr>
        <w:t xml:space="preserve"> </w:t>
      </w:r>
      <w:r w:rsidRPr="000D5FD3">
        <w:rPr>
          <w:rFonts w:ascii="Times New Roman" w:eastAsia="Times New Roman" w:hAnsi="Times New Roman" w:cs="Times New Roman"/>
          <w:sz w:val="24"/>
          <w:szCs w:val="24"/>
        </w:rPr>
        <w:t>komisija</w:t>
      </w:r>
      <w:r w:rsidRPr="000D5FD3">
        <w:rPr>
          <w:rFonts w:ascii="Times New Roman" w:eastAsia="Times New Roman" w:hAnsi="Times New Roman" w:cs="Times New Roman"/>
          <w:spacing w:val="1"/>
          <w:sz w:val="24"/>
          <w:szCs w:val="24"/>
        </w:rPr>
        <w:t xml:space="preserve"> </w:t>
      </w:r>
      <w:r w:rsidRPr="000D5FD3">
        <w:rPr>
          <w:rFonts w:ascii="Times New Roman" w:eastAsia="Times New Roman" w:hAnsi="Times New Roman" w:cs="Times New Roman"/>
          <w:sz w:val="24"/>
          <w:szCs w:val="24"/>
        </w:rPr>
        <w:t>izvēlas</w:t>
      </w:r>
      <w:r w:rsidRPr="000D5FD3">
        <w:rPr>
          <w:rFonts w:ascii="Times New Roman" w:eastAsia="Times New Roman" w:hAnsi="Times New Roman" w:cs="Times New Roman"/>
          <w:spacing w:val="1"/>
          <w:sz w:val="24"/>
          <w:szCs w:val="24"/>
        </w:rPr>
        <w:t xml:space="preserve"> </w:t>
      </w:r>
      <w:r w:rsidRPr="000D5FD3">
        <w:rPr>
          <w:rFonts w:ascii="Times New Roman" w:eastAsia="Times New Roman" w:hAnsi="Times New Roman" w:cs="Times New Roman"/>
          <w:spacing w:val="-1"/>
          <w:sz w:val="24"/>
          <w:szCs w:val="24"/>
        </w:rPr>
        <w:t>saimnieciski</w:t>
      </w:r>
      <w:r w:rsidRPr="000D5FD3">
        <w:rPr>
          <w:rFonts w:ascii="Times New Roman" w:eastAsia="Times New Roman" w:hAnsi="Times New Roman" w:cs="Times New Roman"/>
          <w:spacing w:val="3"/>
          <w:sz w:val="24"/>
          <w:szCs w:val="24"/>
        </w:rPr>
        <w:t xml:space="preserve"> </w:t>
      </w:r>
      <w:r w:rsidRPr="000D5FD3">
        <w:rPr>
          <w:rFonts w:ascii="Times New Roman" w:eastAsia="Times New Roman" w:hAnsi="Times New Roman" w:cs="Times New Roman"/>
          <w:sz w:val="24"/>
          <w:szCs w:val="24"/>
        </w:rPr>
        <w:t>izdevīgāko</w:t>
      </w:r>
      <w:r w:rsidRPr="000D5FD3">
        <w:rPr>
          <w:rFonts w:ascii="Times New Roman" w:eastAsia="Times New Roman" w:hAnsi="Times New Roman" w:cs="Times New Roman"/>
          <w:spacing w:val="2"/>
          <w:sz w:val="24"/>
          <w:szCs w:val="24"/>
        </w:rPr>
        <w:t xml:space="preserve"> </w:t>
      </w:r>
      <w:r w:rsidRPr="000D5FD3">
        <w:rPr>
          <w:rFonts w:ascii="Times New Roman" w:eastAsia="Times New Roman" w:hAnsi="Times New Roman" w:cs="Times New Roman"/>
          <w:spacing w:val="-1"/>
          <w:sz w:val="24"/>
          <w:szCs w:val="24"/>
        </w:rPr>
        <w:t>piedāvājumu</w:t>
      </w:r>
      <w:r w:rsidR="00F91B81">
        <w:rPr>
          <w:rFonts w:ascii="Times New Roman" w:eastAsia="Times New Roman" w:hAnsi="Times New Roman" w:cs="Times New Roman"/>
          <w:spacing w:val="-1"/>
          <w:sz w:val="24"/>
          <w:szCs w:val="24"/>
        </w:rPr>
        <w:t xml:space="preserve"> katrā no iepirkuma priekšmeta daļām</w:t>
      </w:r>
      <w:r w:rsidRPr="000D5FD3">
        <w:rPr>
          <w:rFonts w:ascii="Times New Roman" w:eastAsia="Times New Roman" w:hAnsi="Times New Roman" w:cs="Times New Roman"/>
          <w:spacing w:val="-1"/>
          <w:sz w:val="24"/>
          <w:szCs w:val="24"/>
        </w:rPr>
        <w:t>,</w:t>
      </w:r>
      <w:r w:rsidRPr="000D5FD3">
        <w:rPr>
          <w:rFonts w:ascii="Times New Roman" w:eastAsia="Times New Roman" w:hAnsi="Times New Roman" w:cs="Times New Roman"/>
          <w:spacing w:val="2"/>
          <w:sz w:val="24"/>
          <w:szCs w:val="24"/>
        </w:rPr>
        <w:t xml:space="preserve"> </w:t>
      </w:r>
      <w:r w:rsidRPr="000D5FD3">
        <w:rPr>
          <w:rFonts w:ascii="Times New Roman" w:eastAsia="Times New Roman" w:hAnsi="Times New Roman" w:cs="Times New Roman"/>
          <w:sz w:val="24"/>
          <w:szCs w:val="24"/>
        </w:rPr>
        <w:t>ņemot</w:t>
      </w:r>
      <w:r w:rsidRPr="000D5FD3">
        <w:rPr>
          <w:rFonts w:ascii="Times New Roman" w:eastAsia="Times New Roman" w:hAnsi="Times New Roman" w:cs="Times New Roman"/>
          <w:spacing w:val="2"/>
          <w:sz w:val="24"/>
          <w:szCs w:val="24"/>
        </w:rPr>
        <w:t xml:space="preserve"> </w:t>
      </w:r>
      <w:r w:rsidRPr="000D5FD3">
        <w:rPr>
          <w:rFonts w:ascii="Times New Roman" w:eastAsia="Times New Roman" w:hAnsi="Times New Roman" w:cs="Times New Roman"/>
          <w:spacing w:val="-1"/>
          <w:sz w:val="24"/>
          <w:szCs w:val="24"/>
        </w:rPr>
        <w:t>vērā</w:t>
      </w:r>
      <w:r w:rsidRPr="000D5FD3">
        <w:rPr>
          <w:rFonts w:ascii="Times New Roman" w:eastAsia="Times New Roman" w:hAnsi="Times New Roman" w:cs="Times New Roman"/>
          <w:spacing w:val="2"/>
          <w:sz w:val="24"/>
          <w:szCs w:val="24"/>
        </w:rPr>
        <w:t xml:space="preserve"> </w:t>
      </w:r>
      <w:r w:rsidR="00FE223B">
        <w:rPr>
          <w:rFonts w:ascii="Times New Roman" w:eastAsia="Times New Roman" w:hAnsi="Times New Roman" w:cs="Times New Roman"/>
          <w:spacing w:val="2"/>
          <w:sz w:val="24"/>
          <w:szCs w:val="24"/>
        </w:rPr>
        <w:t xml:space="preserve">iepirkuma </w:t>
      </w:r>
      <w:r w:rsidRPr="000D5FD3">
        <w:rPr>
          <w:rFonts w:ascii="Times New Roman" w:eastAsia="Times New Roman" w:hAnsi="Times New Roman" w:cs="Times New Roman"/>
          <w:sz w:val="24"/>
          <w:szCs w:val="24"/>
        </w:rPr>
        <w:t>Nolikuma</w:t>
      </w:r>
      <w:r w:rsidRPr="000D5FD3">
        <w:rPr>
          <w:rFonts w:ascii="Times New Roman" w:eastAsia="Times New Roman" w:hAnsi="Times New Roman" w:cs="Times New Roman"/>
          <w:spacing w:val="59"/>
          <w:sz w:val="24"/>
          <w:szCs w:val="24"/>
        </w:rPr>
        <w:t xml:space="preserve"> </w:t>
      </w:r>
      <w:r w:rsidRPr="00944A33">
        <w:rPr>
          <w:rFonts w:ascii="Times New Roman" w:eastAsia="Times New Roman" w:hAnsi="Times New Roman" w:cs="Times New Roman"/>
          <w:spacing w:val="-1"/>
          <w:sz w:val="24"/>
          <w:szCs w:val="24"/>
        </w:rPr>
        <w:t>5.1.7.</w:t>
      </w:r>
      <w:r w:rsidR="000F0A81">
        <w:rPr>
          <w:rFonts w:ascii="Times New Roman" w:eastAsia="Times New Roman" w:hAnsi="Times New Roman" w:cs="Times New Roman"/>
          <w:spacing w:val="-1"/>
          <w:sz w:val="24"/>
          <w:szCs w:val="24"/>
        </w:rPr>
        <w:t>, 5.1.8.</w:t>
      </w:r>
      <w:r w:rsidRPr="000D5FD3">
        <w:rPr>
          <w:rFonts w:ascii="Times New Roman" w:eastAsia="Times New Roman" w:hAnsi="Times New Roman" w:cs="Times New Roman"/>
          <w:spacing w:val="-1"/>
          <w:sz w:val="24"/>
          <w:szCs w:val="24"/>
        </w:rPr>
        <w:t>apakšpunktā</w:t>
      </w:r>
      <w:r w:rsidRPr="000D5FD3">
        <w:rPr>
          <w:rFonts w:ascii="Times New Roman" w:eastAsia="Times New Roman" w:hAnsi="Times New Roman" w:cs="Times New Roman"/>
          <w:spacing w:val="3"/>
          <w:sz w:val="24"/>
          <w:szCs w:val="24"/>
        </w:rPr>
        <w:t xml:space="preserve"> </w:t>
      </w:r>
      <w:r w:rsidRPr="000D5FD3">
        <w:rPr>
          <w:rFonts w:ascii="Times New Roman" w:eastAsia="Times New Roman" w:hAnsi="Times New Roman" w:cs="Times New Roman"/>
          <w:sz w:val="24"/>
          <w:szCs w:val="24"/>
        </w:rPr>
        <w:t>norādītos</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pacing w:val="-1"/>
          <w:sz w:val="24"/>
          <w:szCs w:val="24"/>
        </w:rPr>
        <w:t>kritērijus,</w:t>
      </w:r>
      <w:r w:rsidRPr="000D5FD3">
        <w:rPr>
          <w:rFonts w:ascii="Times New Roman" w:eastAsia="Times New Roman" w:hAnsi="Times New Roman" w:cs="Times New Roman"/>
          <w:spacing w:val="5"/>
          <w:sz w:val="24"/>
          <w:szCs w:val="24"/>
        </w:rPr>
        <w:t xml:space="preserve"> </w:t>
      </w:r>
      <w:r w:rsidRPr="000D5FD3">
        <w:rPr>
          <w:rFonts w:ascii="Times New Roman" w:eastAsia="Times New Roman" w:hAnsi="Times New Roman" w:cs="Times New Roman"/>
          <w:sz w:val="24"/>
          <w:szCs w:val="24"/>
        </w:rPr>
        <w:t>to</w:t>
      </w:r>
      <w:r w:rsidRPr="000D5FD3">
        <w:rPr>
          <w:rFonts w:ascii="Times New Roman" w:eastAsia="Times New Roman" w:hAnsi="Times New Roman" w:cs="Times New Roman"/>
          <w:spacing w:val="5"/>
          <w:sz w:val="24"/>
          <w:szCs w:val="24"/>
        </w:rPr>
        <w:t xml:space="preserve"> </w:t>
      </w:r>
      <w:r w:rsidRPr="000D5FD3">
        <w:rPr>
          <w:rFonts w:ascii="Times New Roman" w:eastAsia="Times New Roman" w:hAnsi="Times New Roman" w:cs="Times New Roman"/>
          <w:spacing w:val="-1"/>
          <w:sz w:val="24"/>
          <w:szCs w:val="24"/>
        </w:rPr>
        <w:t>skaitliskās</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pacing w:val="-1"/>
          <w:sz w:val="24"/>
          <w:szCs w:val="24"/>
        </w:rPr>
        <w:t>vērtības</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z w:val="24"/>
          <w:szCs w:val="24"/>
        </w:rPr>
        <w:t>un</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pacing w:val="-1"/>
          <w:sz w:val="24"/>
          <w:szCs w:val="24"/>
        </w:rPr>
        <w:t>pamatojoties</w:t>
      </w:r>
      <w:r w:rsidRPr="000D5FD3">
        <w:rPr>
          <w:rFonts w:ascii="Times New Roman" w:eastAsia="Times New Roman" w:hAnsi="Times New Roman" w:cs="Times New Roman"/>
          <w:spacing w:val="4"/>
          <w:sz w:val="24"/>
          <w:szCs w:val="24"/>
        </w:rPr>
        <w:t xml:space="preserve"> </w:t>
      </w:r>
      <w:r w:rsidRPr="000D5FD3">
        <w:rPr>
          <w:rFonts w:ascii="Times New Roman" w:eastAsia="Times New Roman" w:hAnsi="Times New Roman" w:cs="Times New Roman"/>
          <w:sz w:val="24"/>
          <w:szCs w:val="24"/>
        </w:rPr>
        <w:t>uz</w:t>
      </w:r>
      <w:r w:rsidRPr="000D5FD3">
        <w:rPr>
          <w:rFonts w:ascii="Times New Roman" w:eastAsia="Times New Roman" w:hAnsi="Times New Roman" w:cs="Times New Roman"/>
          <w:spacing w:val="3"/>
          <w:sz w:val="24"/>
          <w:szCs w:val="24"/>
        </w:rPr>
        <w:t xml:space="preserve"> </w:t>
      </w:r>
      <w:r w:rsidRPr="000D5FD3">
        <w:rPr>
          <w:rFonts w:ascii="Times New Roman" w:eastAsia="Times New Roman" w:hAnsi="Times New Roman" w:cs="Times New Roman"/>
          <w:spacing w:val="-1"/>
          <w:sz w:val="24"/>
          <w:szCs w:val="24"/>
        </w:rPr>
        <w:t>šajā</w:t>
      </w:r>
      <w:r w:rsidR="000F0A81">
        <w:rPr>
          <w:rFonts w:ascii="Times New Roman" w:eastAsia="Times New Roman" w:hAnsi="Times New Roman" w:cs="Times New Roman"/>
          <w:spacing w:val="101"/>
          <w:sz w:val="24"/>
          <w:szCs w:val="24"/>
        </w:rPr>
        <w:t xml:space="preserve"> </w:t>
      </w:r>
      <w:r w:rsidRPr="000D5FD3">
        <w:rPr>
          <w:rFonts w:ascii="Times New Roman" w:eastAsia="Times New Roman" w:hAnsi="Times New Roman" w:cs="Times New Roman"/>
          <w:spacing w:val="-1"/>
          <w:sz w:val="24"/>
          <w:szCs w:val="24"/>
        </w:rPr>
        <w:t>sadaļā</w:t>
      </w:r>
      <w:r w:rsidRPr="000D5FD3">
        <w:rPr>
          <w:rFonts w:ascii="Times New Roman" w:eastAsia="Times New Roman" w:hAnsi="Times New Roman" w:cs="Times New Roman"/>
          <w:sz w:val="24"/>
          <w:szCs w:val="24"/>
        </w:rPr>
        <w:t xml:space="preserve"> </w:t>
      </w:r>
      <w:r w:rsidRPr="000D5FD3">
        <w:rPr>
          <w:rFonts w:ascii="Times New Roman" w:eastAsia="Times New Roman" w:hAnsi="Times New Roman" w:cs="Times New Roman"/>
          <w:spacing w:val="-1"/>
          <w:sz w:val="24"/>
          <w:szCs w:val="24"/>
        </w:rPr>
        <w:t>norādīto</w:t>
      </w:r>
      <w:r w:rsidRPr="000D5FD3">
        <w:rPr>
          <w:rFonts w:ascii="Times New Roman" w:eastAsia="Times New Roman" w:hAnsi="Times New Roman" w:cs="Times New Roman"/>
          <w:sz w:val="24"/>
          <w:szCs w:val="24"/>
        </w:rPr>
        <w:t xml:space="preserve"> </w:t>
      </w:r>
      <w:r w:rsidRPr="000D5FD3">
        <w:rPr>
          <w:rFonts w:ascii="Times New Roman" w:eastAsia="Times New Roman" w:hAnsi="Times New Roman" w:cs="Times New Roman"/>
          <w:spacing w:val="-1"/>
          <w:sz w:val="24"/>
          <w:szCs w:val="24"/>
        </w:rPr>
        <w:t>vērtēšanas</w:t>
      </w:r>
      <w:r w:rsidRPr="000D5FD3">
        <w:rPr>
          <w:rFonts w:ascii="Times New Roman" w:eastAsia="Times New Roman" w:hAnsi="Times New Roman" w:cs="Times New Roman"/>
          <w:sz w:val="24"/>
          <w:szCs w:val="24"/>
        </w:rPr>
        <w:t xml:space="preserve"> metodes </w:t>
      </w:r>
      <w:r w:rsidRPr="000D5FD3">
        <w:rPr>
          <w:rFonts w:ascii="Times New Roman" w:eastAsia="Times New Roman" w:hAnsi="Times New Roman" w:cs="Times New Roman"/>
          <w:spacing w:val="-1"/>
          <w:sz w:val="24"/>
          <w:szCs w:val="24"/>
        </w:rPr>
        <w:t>aprakstu.</w:t>
      </w:r>
    </w:p>
    <w:p w14:paraId="6AC8E14C" w14:textId="4A83DAFD" w:rsidR="00F86C46" w:rsidRPr="00F86C46" w:rsidRDefault="00F86C46" w:rsidP="00D23B51">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r w:rsidR="00516127">
        <w:rPr>
          <w:rFonts w:ascii="Times New Roman" w:eastAsia="Times New Roman" w:hAnsi="Times New Roman" w:cs="Times New Roman"/>
          <w:sz w:val="24"/>
          <w:szCs w:val="24"/>
        </w:rPr>
        <w:t xml:space="preserve">. </w:t>
      </w:r>
      <w:r w:rsidRPr="00F86C46">
        <w:rPr>
          <w:rFonts w:ascii="Times New Roman" w:eastAsia="Times New Roman" w:hAnsi="Times New Roman" w:cs="Times New Roman"/>
          <w:spacing w:val="-1"/>
          <w:sz w:val="24"/>
          <w:szCs w:val="24"/>
        </w:rPr>
        <w:t>Saimnieciski</w:t>
      </w:r>
      <w:r w:rsidRPr="00F86C46">
        <w:rPr>
          <w:rFonts w:ascii="Times New Roman" w:eastAsia="Times New Roman" w:hAnsi="Times New Roman" w:cs="Times New Roman"/>
          <w:sz w:val="24"/>
          <w:szCs w:val="24"/>
        </w:rPr>
        <w:t xml:space="preserve"> </w:t>
      </w:r>
      <w:r w:rsidRPr="00F86C46">
        <w:rPr>
          <w:rFonts w:ascii="Times New Roman" w:eastAsia="Times New Roman" w:hAnsi="Times New Roman" w:cs="Times New Roman"/>
          <w:spacing w:val="-1"/>
          <w:sz w:val="24"/>
          <w:szCs w:val="24"/>
        </w:rPr>
        <w:t>visizdevīgākā piedāvājuma</w:t>
      </w:r>
      <w:r w:rsidRPr="00F86C46">
        <w:rPr>
          <w:rFonts w:ascii="Times New Roman" w:eastAsia="Times New Roman" w:hAnsi="Times New Roman" w:cs="Times New Roman"/>
          <w:spacing w:val="1"/>
          <w:sz w:val="24"/>
          <w:szCs w:val="24"/>
        </w:rPr>
        <w:t xml:space="preserve"> </w:t>
      </w:r>
      <w:r w:rsidRPr="00F86C46">
        <w:rPr>
          <w:rFonts w:ascii="Times New Roman" w:eastAsia="Times New Roman" w:hAnsi="Times New Roman" w:cs="Times New Roman"/>
          <w:sz w:val="24"/>
          <w:szCs w:val="24"/>
        </w:rPr>
        <w:t xml:space="preserve">vērtēšanas </w:t>
      </w:r>
      <w:r w:rsidRPr="00F86C46">
        <w:rPr>
          <w:rFonts w:ascii="Times New Roman" w:eastAsia="Times New Roman" w:hAnsi="Times New Roman" w:cs="Times New Roman"/>
          <w:spacing w:val="-1"/>
          <w:sz w:val="24"/>
          <w:szCs w:val="24"/>
        </w:rPr>
        <w:t>kritēriji</w:t>
      </w:r>
      <w:r w:rsidRPr="00F86C46">
        <w:rPr>
          <w:rFonts w:ascii="Times New Roman" w:eastAsia="Times New Roman" w:hAnsi="Times New Roman" w:cs="Times New Roman"/>
          <w:sz w:val="24"/>
          <w:szCs w:val="24"/>
        </w:rPr>
        <w:t xml:space="preserve"> un to </w:t>
      </w:r>
      <w:r w:rsidRPr="00F86C46">
        <w:rPr>
          <w:rFonts w:ascii="Times New Roman" w:eastAsia="Times New Roman" w:hAnsi="Times New Roman" w:cs="Times New Roman"/>
          <w:spacing w:val="-1"/>
          <w:sz w:val="24"/>
          <w:szCs w:val="24"/>
        </w:rPr>
        <w:t>skaitliskās</w:t>
      </w:r>
      <w:r w:rsidRPr="00F86C46">
        <w:rPr>
          <w:rFonts w:ascii="Times New Roman" w:eastAsia="Times New Roman" w:hAnsi="Times New Roman" w:cs="Times New Roman"/>
          <w:sz w:val="24"/>
          <w:szCs w:val="24"/>
        </w:rPr>
        <w:t xml:space="preserve"> </w:t>
      </w:r>
      <w:r w:rsidRPr="00F86C46">
        <w:rPr>
          <w:rFonts w:ascii="Times New Roman" w:eastAsia="Times New Roman" w:hAnsi="Times New Roman" w:cs="Times New Roman"/>
          <w:spacing w:val="-1"/>
          <w:sz w:val="24"/>
          <w:szCs w:val="24"/>
        </w:rPr>
        <w:t>vērtības</w:t>
      </w:r>
      <w:r w:rsidR="00F91B81">
        <w:rPr>
          <w:rFonts w:ascii="Times New Roman" w:eastAsia="Times New Roman" w:hAnsi="Times New Roman" w:cs="Times New Roman"/>
          <w:spacing w:val="-1"/>
          <w:sz w:val="24"/>
          <w:szCs w:val="24"/>
        </w:rPr>
        <w:t xml:space="preserve"> </w:t>
      </w:r>
      <w:r w:rsidR="000F0A81">
        <w:rPr>
          <w:rFonts w:ascii="Times New Roman" w:eastAsia="Times New Roman" w:hAnsi="Times New Roman" w:cs="Times New Roman"/>
          <w:spacing w:val="-1"/>
          <w:sz w:val="24"/>
          <w:szCs w:val="24"/>
        </w:rPr>
        <w:t>1.i</w:t>
      </w:r>
      <w:r w:rsidR="00222F20">
        <w:rPr>
          <w:rFonts w:ascii="Times New Roman" w:eastAsia="Times New Roman" w:hAnsi="Times New Roman" w:cs="Times New Roman"/>
          <w:spacing w:val="-1"/>
          <w:sz w:val="24"/>
          <w:szCs w:val="24"/>
        </w:rPr>
        <w:t xml:space="preserve">epirkuma </w:t>
      </w:r>
      <w:r w:rsidR="00F91B81">
        <w:rPr>
          <w:rFonts w:ascii="Times New Roman" w:eastAsia="Times New Roman" w:hAnsi="Times New Roman" w:cs="Times New Roman"/>
          <w:spacing w:val="-1"/>
          <w:sz w:val="24"/>
          <w:szCs w:val="24"/>
        </w:rPr>
        <w:t>priekšmeta daļai</w:t>
      </w:r>
      <w:r w:rsidRPr="00F86C46">
        <w:rPr>
          <w:rFonts w:ascii="Times New Roman" w:eastAsia="Times New Roman" w:hAnsi="Times New Roman" w:cs="Times New Roman"/>
          <w:spacing w:val="-1"/>
          <w:sz w:val="24"/>
          <w:szCs w:val="24"/>
        </w:rPr>
        <w:t>:</w:t>
      </w:r>
    </w:p>
    <w:tbl>
      <w:tblPr>
        <w:tblStyle w:val="TableGrid1"/>
        <w:tblW w:w="0" w:type="auto"/>
        <w:tblLook w:val="04A0" w:firstRow="1" w:lastRow="0" w:firstColumn="1" w:lastColumn="0" w:noHBand="0" w:noVBand="1"/>
      </w:tblPr>
      <w:tblGrid>
        <w:gridCol w:w="828"/>
        <w:gridCol w:w="2869"/>
        <w:gridCol w:w="1523"/>
        <w:gridCol w:w="4310"/>
      </w:tblGrid>
      <w:tr w:rsidR="009A51A1" w:rsidRPr="00181410" w14:paraId="388D3EC9" w14:textId="77777777" w:rsidTr="00E13C35">
        <w:tc>
          <w:tcPr>
            <w:tcW w:w="828" w:type="dxa"/>
            <w:shd w:val="clear" w:color="auto" w:fill="D9D9D9"/>
            <w:vAlign w:val="center"/>
          </w:tcPr>
          <w:p w14:paraId="14E63074" w14:textId="77777777" w:rsidR="009A51A1" w:rsidRPr="00181410" w:rsidRDefault="009A51A1" w:rsidP="00181410">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sidRPr="00181410">
              <w:rPr>
                <w:rFonts w:ascii="Times New Roman" w:eastAsia="Times New Roman" w:hAnsi="Times New Roman" w:cs="Times New Roman"/>
                <w:b/>
                <w:sz w:val="24"/>
                <w:szCs w:val="24"/>
                <w:lang w:eastAsia="lv-LV"/>
              </w:rPr>
              <w:t>Nr. p.k.</w:t>
            </w:r>
          </w:p>
        </w:tc>
        <w:tc>
          <w:tcPr>
            <w:tcW w:w="2869" w:type="dxa"/>
            <w:shd w:val="clear" w:color="auto" w:fill="D9D9D9"/>
            <w:vAlign w:val="center"/>
          </w:tcPr>
          <w:p w14:paraId="5DDD883D" w14:textId="77777777" w:rsidR="009A51A1" w:rsidRPr="00181410" w:rsidRDefault="009A51A1" w:rsidP="00181410">
            <w:pPr>
              <w:widowControl w:val="0"/>
              <w:autoSpaceDE w:val="0"/>
              <w:autoSpaceDN w:val="0"/>
              <w:adjustRightInd w:val="0"/>
              <w:spacing w:line="276" w:lineRule="auto"/>
              <w:jc w:val="center"/>
              <w:rPr>
                <w:rFonts w:ascii="Times New Roman" w:eastAsia="Times New Roman" w:hAnsi="Times New Roman" w:cs="Times New Roman"/>
                <w:b/>
                <w:i/>
                <w:sz w:val="24"/>
                <w:szCs w:val="24"/>
                <w:lang w:eastAsia="lv-LV"/>
              </w:rPr>
            </w:pPr>
            <w:r w:rsidRPr="00181410">
              <w:rPr>
                <w:rFonts w:ascii="Times New Roman" w:eastAsia="Times New Roman" w:hAnsi="Times New Roman" w:cs="Times New Roman"/>
                <w:b/>
                <w:sz w:val="24"/>
                <w:szCs w:val="24"/>
                <w:lang w:eastAsia="lv-LV"/>
              </w:rPr>
              <w:t>Vērtēšanas kritēriji</w:t>
            </w:r>
          </w:p>
        </w:tc>
        <w:tc>
          <w:tcPr>
            <w:tcW w:w="1523" w:type="dxa"/>
            <w:shd w:val="clear" w:color="auto" w:fill="D9D9D9"/>
          </w:tcPr>
          <w:p w14:paraId="16C06B8C" w14:textId="77777777" w:rsidR="009A51A1" w:rsidRPr="00181410" w:rsidRDefault="009A51A1" w:rsidP="00181410">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sidRPr="00181410">
              <w:rPr>
                <w:rFonts w:ascii="Times New Roman" w:eastAsia="Times New Roman" w:hAnsi="Times New Roman" w:cs="Times New Roman"/>
                <w:b/>
                <w:sz w:val="24"/>
                <w:szCs w:val="24"/>
                <w:lang w:eastAsia="lv-LV"/>
              </w:rPr>
              <w:t>Maksimālais punktu skaits (M)</w:t>
            </w:r>
          </w:p>
        </w:tc>
        <w:tc>
          <w:tcPr>
            <w:tcW w:w="4310" w:type="dxa"/>
            <w:shd w:val="clear" w:color="auto" w:fill="D9D9D9"/>
          </w:tcPr>
          <w:p w14:paraId="6EEA9619" w14:textId="77777777" w:rsidR="009A51A1" w:rsidRPr="00181410" w:rsidRDefault="009A51A1" w:rsidP="00181410">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Punktu piešķiršanas algoritms</w:t>
            </w:r>
          </w:p>
        </w:tc>
      </w:tr>
      <w:tr w:rsidR="009A51A1" w:rsidRPr="00B53464" w14:paraId="02468838" w14:textId="77777777" w:rsidTr="00E13C35">
        <w:tc>
          <w:tcPr>
            <w:tcW w:w="828" w:type="dxa"/>
          </w:tcPr>
          <w:p w14:paraId="1DAE68AF" w14:textId="77777777" w:rsidR="009A51A1" w:rsidRPr="00B53464" w:rsidRDefault="009A51A1" w:rsidP="00181410">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1.</w:t>
            </w:r>
          </w:p>
        </w:tc>
        <w:tc>
          <w:tcPr>
            <w:tcW w:w="2869" w:type="dxa"/>
            <w:vAlign w:val="center"/>
          </w:tcPr>
          <w:p w14:paraId="46F2B5E0" w14:textId="77777777" w:rsidR="009A51A1" w:rsidRPr="00B53464" w:rsidRDefault="009A51A1" w:rsidP="007840A3">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Maksimālais laika termiņš (stundas), kādā Pretendents piedāvā ierasties iekārtas atrašanās</w:t>
            </w:r>
            <w:r w:rsidR="00FE223B">
              <w:rPr>
                <w:rFonts w:ascii="Times New Roman" w:eastAsia="Times New Roman" w:hAnsi="Times New Roman" w:cs="Times New Roman"/>
                <w:sz w:val="24"/>
                <w:szCs w:val="24"/>
                <w:lang w:eastAsia="lv-LV"/>
              </w:rPr>
              <w:t xml:space="preserve"> vietā pēc izsaukuma saņemšanas.</w:t>
            </w:r>
            <w:r w:rsidRPr="00B53464">
              <w:rPr>
                <w:rFonts w:ascii="Times New Roman" w:eastAsia="Times New Roman" w:hAnsi="Times New Roman" w:cs="Times New Roman"/>
                <w:sz w:val="24"/>
                <w:szCs w:val="24"/>
                <w:lang w:eastAsia="lv-LV"/>
              </w:rPr>
              <w:t xml:space="preserve"> (A) </w:t>
            </w:r>
            <w:r w:rsidRPr="00B53464">
              <w:rPr>
                <w:rFonts w:ascii="Times New Roman" w:eastAsia="Times New Roman" w:hAnsi="Times New Roman" w:cs="Times New Roman"/>
                <w:sz w:val="24"/>
                <w:szCs w:val="24"/>
                <w:vertAlign w:val="superscript"/>
                <w:lang w:eastAsia="lv-LV"/>
              </w:rPr>
              <w:footnoteReference w:id="2"/>
            </w:r>
          </w:p>
        </w:tc>
        <w:tc>
          <w:tcPr>
            <w:tcW w:w="1523" w:type="dxa"/>
            <w:vAlign w:val="center"/>
          </w:tcPr>
          <w:p w14:paraId="683823F8" w14:textId="77777777" w:rsidR="009A51A1" w:rsidRPr="00B53464" w:rsidRDefault="0039012C" w:rsidP="00181410">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4310" w:type="dxa"/>
          </w:tcPr>
          <w:p w14:paraId="4CC8D9E1" w14:textId="77777777" w:rsidR="009A51A1" w:rsidRPr="00B53464" w:rsidRDefault="009C4C11" w:rsidP="009A51A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 xml:space="preserve">Pretendenta piedāvājums ar īsāko termiņu (stundās) </w:t>
            </w:r>
            <w:r w:rsidR="009A51A1" w:rsidRPr="00B53464">
              <w:rPr>
                <w:rFonts w:ascii="Times New Roman" w:eastAsia="Times New Roman" w:hAnsi="Times New Roman" w:cs="Times New Roman"/>
                <w:lang w:eastAsia="lv-LV"/>
              </w:rPr>
              <w:t xml:space="preserve">EUR bez PVN tiek vērtēts ar maksimālo punktu skaitu – 5 punkti. Punkti pārējo </w:t>
            </w:r>
            <w:r w:rsidRPr="00B53464">
              <w:rPr>
                <w:rFonts w:ascii="Times New Roman" w:eastAsia="Times New Roman" w:hAnsi="Times New Roman" w:cs="Times New Roman"/>
                <w:lang w:eastAsia="lv-LV"/>
              </w:rPr>
              <w:t>pretendentu</w:t>
            </w:r>
            <w:r w:rsidR="009A51A1" w:rsidRPr="00B53464">
              <w:rPr>
                <w:rFonts w:ascii="Times New Roman" w:eastAsia="Times New Roman" w:hAnsi="Times New Roman" w:cs="Times New Roman"/>
                <w:lang w:eastAsia="lv-LV"/>
              </w:rPr>
              <w:t xml:space="preserve"> piedāvā</w:t>
            </w:r>
            <w:r w:rsidRPr="00B53464">
              <w:rPr>
                <w:rFonts w:ascii="Times New Roman" w:eastAsia="Times New Roman" w:hAnsi="Times New Roman" w:cs="Times New Roman"/>
                <w:lang w:eastAsia="lv-LV"/>
              </w:rPr>
              <w:t>jumiem tiek aprēķināti pēc šādas formulas: A=</w:t>
            </w:r>
            <w:proofErr w:type="spellStart"/>
            <w:r w:rsidRPr="00B53464">
              <w:rPr>
                <w:rFonts w:ascii="Times New Roman" w:eastAsia="Times New Roman" w:hAnsi="Times New Roman" w:cs="Times New Roman"/>
                <w:lang w:eastAsia="lv-LV"/>
              </w:rPr>
              <w:t>P</w:t>
            </w:r>
            <w:r w:rsidR="009A51A1"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009A51A1" w:rsidRPr="00B53464">
              <w:rPr>
                <w:rFonts w:ascii="Times New Roman" w:eastAsia="Times New Roman" w:hAnsi="Times New Roman" w:cs="Times New Roman"/>
                <w:vertAlign w:val="subscript"/>
                <w:lang w:eastAsia="lv-LV"/>
              </w:rPr>
              <w:t>pret</w:t>
            </w:r>
            <w:proofErr w:type="spellEnd"/>
            <w:r w:rsidR="009A51A1" w:rsidRPr="00B53464">
              <w:rPr>
                <w:rFonts w:ascii="Times New Roman" w:eastAsia="Times New Roman" w:hAnsi="Times New Roman" w:cs="Times New Roman"/>
                <w:vertAlign w:val="subscript"/>
                <w:lang w:eastAsia="lv-LV"/>
              </w:rPr>
              <w:t xml:space="preserve">. </w:t>
            </w:r>
            <w:r w:rsidR="009A51A1" w:rsidRPr="00B53464">
              <w:rPr>
                <w:rFonts w:ascii="Times New Roman" w:eastAsia="Times New Roman" w:hAnsi="Times New Roman" w:cs="Times New Roman"/>
                <w:lang w:eastAsia="lv-LV"/>
              </w:rPr>
              <w:t>x 5, kur:</w:t>
            </w:r>
          </w:p>
          <w:p w14:paraId="505B5F15" w14:textId="77777777" w:rsidR="009A51A1" w:rsidRPr="00B53464" w:rsidRDefault="009A51A1" w:rsidP="009A51A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A= vērtējamā pretendenta iegūtais punktu skaits par tā piedāvāto laika termiņu (stundās)</w:t>
            </w:r>
          </w:p>
          <w:p w14:paraId="5C5B9A5E" w14:textId="77777777" w:rsidR="009A51A1" w:rsidRPr="00B53464" w:rsidRDefault="009C4C11" w:rsidP="009A51A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lastRenderedPageBreak/>
              <w:t>P</w:t>
            </w:r>
            <w:r w:rsidR="009A51A1" w:rsidRPr="00B53464">
              <w:rPr>
                <w:rFonts w:ascii="Times New Roman" w:eastAsia="Times New Roman" w:hAnsi="Times New Roman" w:cs="Times New Roman"/>
                <w:vertAlign w:val="subscript"/>
                <w:lang w:eastAsia="lv-LV"/>
              </w:rPr>
              <w:t>min</w:t>
            </w:r>
            <w:proofErr w:type="spellEnd"/>
            <w:r w:rsidR="009A51A1" w:rsidRPr="00B53464">
              <w:rPr>
                <w:rFonts w:ascii="Times New Roman" w:eastAsia="Times New Roman" w:hAnsi="Times New Roman" w:cs="Times New Roman"/>
                <w:vertAlign w:val="subscript"/>
                <w:lang w:eastAsia="lv-LV"/>
              </w:rPr>
              <w:t xml:space="preserve"> </w:t>
            </w:r>
            <w:r w:rsidR="009A51A1" w:rsidRPr="00B53464">
              <w:rPr>
                <w:rFonts w:ascii="Times New Roman" w:eastAsia="Times New Roman" w:hAnsi="Times New Roman" w:cs="Times New Roman"/>
                <w:lang w:eastAsia="lv-LV"/>
              </w:rPr>
              <w:t>= īsākais piedāvātais laika termiņš (stundās)</w:t>
            </w:r>
          </w:p>
          <w:p w14:paraId="413DFE03" w14:textId="77777777" w:rsidR="009A51A1" w:rsidRPr="00B53464" w:rsidRDefault="009C4C11" w:rsidP="009A51A1">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t>P</w:t>
            </w:r>
            <w:r w:rsidR="009A51A1" w:rsidRPr="00B53464">
              <w:rPr>
                <w:rFonts w:ascii="Times New Roman" w:eastAsia="Times New Roman" w:hAnsi="Times New Roman" w:cs="Times New Roman"/>
                <w:vertAlign w:val="subscript"/>
                <w:lang w:eastAsia="lv-LV"/>
              </w:rPr>
              <w:t>pret</w:t>
            </w:r>
            <w:proofErr w:type="spellEnd"/>
            <w:r w:rsidR="009A51A1"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w:t>
            </w:r>
            <w:r w:rsidR="009A51A1" w:rsidRPr="00B53464">
              <w:rPr>
                <w:rFonts w:ascii="Times New Roman" w:eastAsia="Times New Roman" w:hAnsi="Times New Roman" w:cs="Times New Roman"/>
                <w:lang w:eastAsia="lv-LV"/>
              </w:rPr>
              <w:t>jamā pretendenta piedāvātais laika termiņš (stundās)</w:t>
            </w:r>
          </w:p>
        </w:tc>
      </w:tr>
      <w:tr w:rsidR="009A51A1" w:rsidRPr="00B53464" w14:paraId="092E2B93" w14:textId="77777777" w:rsidTr="00E13C35">
        <w:tc>
          <w:tcPr>
            <w:tcW w:w="828" w:type="dxa"/>
          </w:tcPr>
          <w:p w14:paraId="66E478A0" w14:textId="77777777" w:rsidR="009A51A1" w:rsidRPr="00B53464" w:rsidRDefault="009A51A1" w:rsidP="00181410">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lastRenderedPageBreak/>
              <w:t>2.</w:t>
            </w:r>
          </w:p>
        </w:tc>
        <w:tc>
          <w:tcPr>
            <w:tcW w:w="2869" w:type="dxa"/>
            <w:vAlign w:val="center"/>
          </w:tcPr>
          <w:p w14:paraId="65F47960" w14:textId="77777777" w:rsidR="009A51A1" w:rsidRPr="00B53464" w:rsidRDefault="009A51A1" w:rsidP="007840A3">
            <w:pPr>
              <w:widowControl w:val="0"/>
              <w:tabs>
                <w:tab w:val="left" w:pos="709"/>
              </w:tabs>
              <w:autoSpaceDE w:val="0"/>
              <w:autoSpaceDN w:val="0"/>
              <w:adjustRightInd w:val="0"/>
              <w:spacing w:before="120"/>
              <w:rPr>
                <w:rFonts w:ascii="Times New Roman" w:eastAsia="Times New Roman" w:hAnsi="Times New Roman" w:cs="Times New Roman"/>
                <w:b/>
                <w:sz w:val="24"/>
                <w:szCs w:val="24"/>
                <w:lang w:eastAsia="lv-LV"/>
              </w:rPr>
            </w:pPr>
            <w:r w:rsidRPr="00B53464">
              <w:rPr>
                <w:rFonts w:ascii="Times New Roman" w:eastAsia="Times New Roman" w:hAnsi="Times New Roman" w:cs="Times New Roman"/>
                <w:sz w:val="24"/>
                <w:szCs w:val="24"/>
                <w:lang w:eastAsia="lv-LV"/>
              </w:rPr>
              <w:t>Izsaukuma</w:t>
            </w:r>
            <w:r w:rsidRPr="00B53464">
              <w:rPr>
                <w:rFonts w:ascii="Times New Roman" w:eastAsia="Times New Roman" w:hAnsi="Times New Roman" w:cs="Times New Roman"/>
                <w:sz w:val="24"/>
                <w:szCs w:val="24"/>
                <w:vertAlign w:val="superscript"/>
                <w:lang w:eastAsia="lv-LV"/>
              </w:rPr>
              <w:footnoteReference w:id="3"/>
            </w:r>
            <w:r w:rsidRPr="00B53464">
              <w:rPr>
                <w:rFonts w:ascii="Times New Roman" w:eastAsia="Times New Roman" w:hAnsi="Times New Roman" w:cs="Times New Roman"/>
                <w:sz w:val="24"/>
                <w:szCs w:val="24"/>
                <w:lang w:eastAsia="lv-LV"/>
              </w:rPr>
              <w:t xml:space="preserve"> (ierašanās iekārtas atrašanās vietā) izmaksas</w:t>
            </w:r>
            <w:r w:rsidRPr="00B53464">
              <w:rPr>
                <w:rFonts w:ascii="Times New Roman" w:eastAsia="Times New Roman" w:hAnsi="Times New Roman" w:cs="Times New Roman"/>
                <w:sz w:val="24"/>
                <w:szCs w:val="24"/>
                <w:vertAlign w:val="superscript"/>
                <w:lang w:eastAsia="lv-LV"/>
              </w:rPr>
              <w:footnoteReference w:id="4"/>
            </w:r>
            <w:r w:rsidRPr="00B53464">
              <w:rPr>
                <w:rFonts w:ascii="Times New Roman" w:eastAsia="Times New Roman" w:hAnsi="Times New Roman" w:cs="Times New Roman"/>
                <w:sz w:val="24"/>
                <w:szCs w:val="24"/>
                <w:lang w:eastAsia="lv-LV"/>
              </w:rPr>
              <w:t xml:space="preserve"> Siguldā</w:t>
            </w:r>
            <w:r w:rsidR="009C4C11" w:rsidRPr="00B53464">
              <w:rPr>
                <w:rFonts w:ascii="Times New Roman" w:eastAsia="Times New Roman" w:hAnsi="Times New Roman" w:cs="Times New Roman"/>
                <w:sz w:val="24"/>
                <w:szCs w:val="24"/>
                <w:lang w:eastAsia="lv-LV"/>
              </w:rPr>
              <w:t>,</w:t>
            </w:r>
            <w:r w:rsidRPr="00B53464">
              <w:rPr>
                <w:rFonts w:ascii="Times New Roman" w:eastAsia="Times New Roman" w:hAnsi="Times New Roman" w:cs="Times New Roman"/>
                <w:sz w:val="24"/>
                <w:szCs w:val="24"/>
                <w:lang w:eastAsia="lv-LV"/>
              </w:rPr>
              <w:t xml:space="preserve"> Siguldas pagastā</w:t>
            </w:r>
            <w:r w:rsidR="009C4C11" w:rsidRPr="00B53464">
              <w:rPr>
                <w:rFonts w:ascii="Times New Roman" w:eastAsia="Times New Roman" w:hAnsi="Times New Roman" w:cs="Times New Roman"/>
                <w:sz w:val="24"/>
                <w:szCs w:val="24"/>
                <w:lang w:eastAsia="lv-LV"/>
              </w:rPr>
              <w:t>, Siguldas novadā</w:t>
            </w:r>
            <w:r w:rsidRPr="00B53464">
              <w:rPr>
                <w:rFonts w:ascii="Times New Roman" w:eastAsia="Times New Roman" w:hAnsi="Times New Roman" w:cs="Times New Roman"/>
                <w:sz w:val="24"/>
                <w:szCs w:val="24"/>
                <w:lang w:eastAsia="lv-LV"/>
              </w:rPr>
              <w:t xml:space="preserve"> (B)</w:t>
            </w:r>
          </w:p>
        </w:tc>
        <w:tc>
          <w:tcPr>
            <w:tcW w:w="1523" w:type="dxa"/>
            <w:vAlign w:val="center"/>
          </w:tcPr>
          <w:p w14:paraId="6EE15441" w14:textId="77777777" w:rsidR="009A51A1" w:rsidRPr="00B53464" w:rsidRDefault="009A51A1" w:rsidP="00181410">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15</w:t>
            </w:r>
          </w:p>
        </w:tc>
        <w:tc>
          <w:tcPr>
            <w:tcW w:w="4310" w:type="dxa"/>
          </w:tcPr>
          <w:p w14:paraId="556A2F88" w14:textId="11C56E9D" w:rsidR="009C4C11" w:rsidRPr="00B53464"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piedāvājums ar zemāko piedāvāto izsaukuma cenu Siguld</w:t>
            </w:r>
            <w:r w:rsidR="006215CA" w:rsidRPr="00B53464">
              <w:rPr>
                <w:rFonts w:ascii="Times New Roman" w:eastAsia="Times New Roman" w:hAnsi="Times New Roman" w:cs="Times New Roman"/>
                <w:lang w:eastAsia="lv-LV"/>
              </w:rPr>
              <w:t>ā,</w:t>
            </w:r>
            <w:r w:rsidRPr="00B53464">
              <w:rPr>
                <w:rFonts w:ascii="Times New Roman" w:eastAsia="Times New Roman" w:hAnsi="Times New Roman" w:cs="Times New Roman"/>
                <w:lang w:eastAsia="lv-LV"/>
              </w:rPr>
              <w:t xml:space="preserve"> Siguldas pagastā, EUR bez PVN tiek vērtēts ar maksimālo punktu skaitu – 15 punkti. Punkti pārējo pretendentu piedāvājumiem tiek aprēķināti pēc šādas formulas: B=</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xml:space="preserve">x </w:t>
            </w:r>
            <w:r w:rsidR="006215CA" w:rsidRPr="00B53464">
              <w:rPr>
                <w:rFonts w:ascii="Times New Roman" w:eastAsia="Times New Roman" w:hAnsi="Times New Roman" w:cs="Times New Roman"/>
                <w:lang w:eastAsia="lv-LV"/>
              </w:rPr>
              <w:t>1</w:t>
            </w:r>
            <w:r w:rsidRPr="00B53464">
              <w:rPr>
                <w:rFonts w:ascii="Times New Roman" w:eastAsia="Times New Roman" w:hAnsi="Times New Roman" w:cs="Times New Roman"/>
                <w:lang w:eastAsia="lv-LV"/>
              </w:rPr>
              <w:t>5, kur:</w:t>
            </w:r>
          </w:p>
          <w:p w14:paraId="65AE603A" w14:textId="1F1C2EE7" w:rsidR="009C4C11" w:rsidRPr="00B53464"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B= vērtējamā pretendenta iegūtais punktu skaits par izsaukuma cenu Siguld</w:t>
            </w:r>
            <w:r w:rsidR="006215CA" w:rsidRPr="00B53464">
              <w:rPr>
                <w:rFonts w:ascii="Times New Roman" w:eastAsia="Times New Roman" w:hAnsi="Times New Roman" w:cs="Times New Roman"/>
                <w:lang w:eastAsia="lv-LV"/>
              </w:rPr>
              <w:t xml:space="preserve">ā, </w:t>
            </w:r>
            <w:r w:rsidRPr="00B53464">
              <w:rPr>
                <w:rFonts w:ascii="Times New Roman" w:eastAsia="Times New Roman" w:hAnsi="Times New Roman" w:cs="Times New Roman"/>
                <w:lang w:eastAsia="lv-LV"/>
              </w:rPr>
              <w:t>Siguldas pagastā, EUR bez PVN</w:t>
            </w:r>
          </w:p>
          <w:p w14:paraId="6DAE7985" w14:textId="122E53EA" w:rsidR="009C4C11" w:rsidRPr="00B53464"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zemākā piedāvātā izsauk</w:t>
            </w:r>
            <w:r w:rsidR="007829C8" w:rsidRPr="00B53464">
              <w:rPr>
                <w:rFonts w:ascii="Times New Roman" w:eastAsia="Times New Roman" w:hAnsi="Times New Roman" w:cs="Times New Roman"/>
                <w:lang w:eastAsia="lv-LV"/>
              </w:rPr>
              <w:t>u</w:t>
            </w:r>
            <w:r w:rsidRPr="00B53464">
              <w:rPr>
                <w:rFonts w:ascii="Times New Roman" w:eastAsia="Times New Roman" w:hAnsi="Times New Roman" w:cs="Times New Roman"/>
                <w:lang w:eastAsia="lv-LV"/>
              </w:rPr>
              <w:t>ma cena  Siguld</w:t>
            </w:r>
            <w:r w:rsidR="006215CA" w:rsidRPr="00B53464">
              <w:rPr>
                <w:rFonts w:ascii="Times New Roman" w:eastAsia="Times New Roman" w:hAnsi="Times New Roman" w:cs="Times New Roman"/>
                <w:lang w:eastAsia="lv-LV"/>
              </w:rPr>
              <w:t>ā,</w:t>
            </w:r>
            <w:r w:rsidRPr="00B53464">
              <w:rPr>
                <w:rFonts w:ascii="Times New Roman" w:eastAsia="Times New Roman" w:hAnsi="Times New Roman" w:cs="Times New Roman"/>
                <w:lang w:eastAsia="lv-LV"/>
              </w:rPr>
              <w:t xml:space="preserve"> Siguldas pagastā, EUR bez PVN</w:t>
            </w:r>
          </w:p>
          <w:p w14:paraId="5978C519" w14:textId="789C8CB3" w:rsidR="009A51A1" w:rsidRPr="00B53464"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vērtējamā pretendenta piedāvātā izsaukuma cena  Siguld</w:t>
            </w:r>
            <w:r w:rsidR="006215CA" w:rsidRPr="00B53464">
              <w:rPr>
                <w:rFonts w:ascii="Times New Roman" w:eastAsia="Times New Roman" w:hAnsi="Times New Roman" w:cs="Times New Roman"/>
                <w:lang w:eastAsia="lv-LV"/>
              </w:rPr>
              <w:t>ā,</w:t>
            </w:r>
            <w:r w:rsidRPr="00B53464">
              <w:rPr>
                <w:rFonts w:ascii="Times New Roman" w:eastAsia="Times New Roman" w:hAnsi="Times New Roman" w:cs="Times New Roman"/>
                <w:lang w:eastAsia="lv-LV"/>
              </w:rPr>
              <w:t xml:space="preserve"> Siguldas pagastā, EUR bez PVN</w:t>
            </w:r>
          </w:p>
        </w:tc>
      </w:tr>
      <w:tr w:rsidR="009A51A1" w:rsidRPr="00B53464" w14:paraId="77080056" w14:textId="77777777" w:rsidTr="00E13C35">
        <w:tc>
          <w:tcPr>
            <w:tcW w:w="828" w:type="dxa"/>
          </w:tcPr>
          <w:p w14:paraId="4B4A5190" w14:textId="77777777" w:rsidR="009A51A1" w:rsidRPr="00B53464" w:rsidRDefault="009A51A1" w:rsidP="00181410">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3.</w:t>
            </w:r>
          </w:p>
        </w:tc>
        <w:tc>
          <w:tcPr>
            <w:tcW w:w="2869" w:type="dxa"/>
            <w:vAlign w:val="center"/>
          </w:tcPr>
          <w:p w14:paraId="7D27CCC3" w14:textId="77777777" w:rsidR="009A51A1" w:rsidRPr="00B53464" w:rsidRDefault="009A51A1" w:rsidP="007840A3">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Izsaukuma (ierašanās iekārtas at</w:t>
            </w:r>
            <w:r w:rsidR="006215CA" w:rsidRPr="00B53464">
              <w:rPr>
                <w:rFonts w:ascii="Times New Roman" w:eastAsia="Times New Roman" w:hAnsi="Times New Roman" w:cs="Times New Roman"/>
                <w:sz w:val="24"/>
                <w:szCs w:val="24"/>
                <w:lang w:eastAsia="lv-LV"/>
              </w:rPr>
              <w:t>rašanās vietā) izmaksas Allažu pagastā</w:t>
            </w:r>
            <w:r w:rsidR="009C4C11" w:rsidRPr="00B53464">
              <w:rPr>
                <w:rFonts w:ascii="Times New Roman" w:eastAsia="Times New Roman" w:hAnsi="Times New Roman" w:cs="Times New Roman"/>
                <w:sz w:val="24"/>
                <w:szCs w:val="24"/>
                <w:lang w:eastAsia="lv-LV"/>
              </w:rPr>
              <w:t>,</w:t>
            </w:r>
            <w:r w:rsidR="006215CA" w:rsidRPr="00B53464">
              <w:rPr>
                <w:rFonts w:ascii="Times New Roman" w:eastAsia="Times New Roman" w:hAnsi="Times New Roman" w:cs="Times New Roman"/>
                <w:sz w:val="24"/>
                <w:szCs w:val="24"/>
                <w:lang w:eastAsia="lv-LV"/>
              </w:rPr>
              <w:t xml:space="preserve"> Mores pagastā</w:t>
            </w:r>
            <w:r w:rsidRPr="00B53464">
              <w:rPr>
                <w:rFonts w:ascii="Times New Roman" w:eastAsia="Times New Roman" w:hAnsi="Times New Roman" w:cs="Times New Roman"/>
                <w:sz w:val="24"/>
                <w:szCs w:val="24"/>
                <w:lang w:eastAsia="lv-LV"/>
              </w:rPr>
              <w:t xml:space="preserve"> Siguldas novadā (C)</w:t>
            </w:r>
          </w:p>
        </w:tc>
        <w:tc>
          <w:tcPr>
            <w:tcW w:w="1523" w:type="dxa"/>
            <w:vAlign w:val="center"/>
          </w:tcPr>
          <w:p w14:paraId="7AE751AB" w14:textId="77777777" w:rsidR="009A51A1" w:rsidRPr="00B53464" w:rsidRDefault="009A51A1" w:rsidP="00181410">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5</w:t>
            </w:r>
          </w:p>
        </w:tc>
        <w:tc>
          <w:tcPr>
            <w:tcW w:w="4310" w:type="dxa"/>
          </w:tcPr>
          <w:p w14:paraId="1734FEA4" w14:textId="77777777" w:rsidR="009C4C11" w:rsidRPr="00B53464"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piedāvājums ar zemāko pie</w:t>
            </w:r>
            <w:r w:rsidR="006215CA" w:rsidRPr="00B53464">
              <w:rPr>
                <w:rFonts w:ascii="Times New Roman" w:eastAsia="Times New Roman" w:hAnsi="Times New Roman" w:cs="Times New Roman"/>
                <w:lang w:eastAsia="lv-LV"/>
              </w:rPr>
              <w:t xml:space="preserve">dāvāto izsaukuma cenu Allažu pagastā, Mores </w:t>
            </w:r>
            <w:r w:rsidRPr="00B53464">
              <w:rPr>
                <w:rFonts w:ascii="Times New Roman" w:eastAsia="Times New Roman" w:hAnsi="Times New Roman" w:cs="Times New Roman"/>
                <w:lang w:eastAsia="lv-LV"/>
              </w:rPr>
              <w:t xml:space="preserve"> pagastā, EUR bez PVN tiek vērtēts ar maksimālo punktu skaitu – 5 punkti. Punkti pārējo pretendentu piedāvājumiem tiek aprēķināti pēc šādas</w:t>
            </w:r>
            <w:r w:rsidR="00E13C35" w:rsidRPr="00B53464">
              <w:rPr>
                <w:rFonts w:ascii="Times New Roman" w:eastAsia="Times New Roman" w:hAnsi="Times New Roman" w:cs="Times New Roman"/>
                <w:lang w:eastAsia="lv-LV"/>
              </w:rPr>
              <w:t xml:space="preserve"> formulas: C</w:t>
            </w:r>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x 5, kur:</w:t>
            </w:r>
          </w:p>
          <w:p w14:paraId="6719943F" w14:textId="77777777" w:rsidR="009C4C11" w:rsidRPr="00B53464"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 xml:space="preserve">C = vērtējamā pretendenta iegūtais punktu skaits par izsaukuma cenu </w:t>
            </w:r>
            <w:r w:rsidR="00442EE6" w:rsidRPr="00B53464">
              <w:rPr>
                <w:rFonts w:ascii="Times New Roman" w:eastAsia="Times New Roman" w:hAnsi="Times New Roman" w:cs="Times New Roman"/>
                <w:lang w:eastAsia="lv-LV"/>
              </w:rPr>
              <w:t xml:space="preserve">Allažu pagastā, Mores </w:t>
            </w:r>
            <w:r w:rsidRPr="00B53464">
              <w:rPr>
                <w:rFonts w:ascii="Times New Roman" w:eastAsia="Times New Roman" w:hAnsi="Times New Roman" w:cs="Times New Roman"/>
                <w:lang w:eastAsia="lv-LV"/>
              </w:rPr>
              <w:t>pagastā, EUR bez PVN</w:t>
            </w:r>
          </w:p>
          <w:p w14:paraId="5B591757" w14:textId="77777777" w:rsidR="009C4C11" w:rsidRPr="00B53464" w:rsidRDefault="009C4C11" w:rsidP="009C4C11">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zemākā piedāvātā izsauk</w:t>
            </w:r>
            <w:r w:rsidR="007829C8" w:rsidRPr="00B53464">
              <w:rPr>
                <w:rFonts w:ascii="Times New Roman" w:eastAsia="Times New Roman" w:hAnsi="Times New Roman" w:cs="Times New Roman"/>
                <w:lang w:eastAsia="lv-LV"/>
              </w:rPr>
              <w:t>u</w:t>
            </w:r>
            <w:r w:rsidRPr="00B53464">
              <w:rPr>
                <w:rFonts w:ascii="Times New Roman" w:eastAsia="Times New Roman" w:hAnsi="Times New Roman" w:cs="Times New Roman"/>
                <w:lang w:eastAsia="lv-LV"/>
              </w:rPr>
              <w:t xml:space="preserve">ma cena  </w:t>
            </w:r>
            <w:r w:rsidR="007829C8" w:rsidRPr="00B53464">
              <w:rPr>
                <w:rFonts w:ascii="Times New Roman" w:eastAsia="Times New Roman" w:hAnsi="Times New Roman" w:cs="Times New Roman"/>
                <w:lang w:eastAsia="lv-LV"/>
              </w:rPr>
              <w:t>Allažu pagastā, Mores  pagastā</w:t>
            </w:r>
            <w:r w:rsidRPr="00B53464">
              <w:rPr>
                <w:rFonts w:ascii="Times New Roman" w:eastAsia="Times New Roman" w:hAnsi="Times New Roman" w:cs="Times New Roman"/>
                <w:lang w:eastAsia="lv-LV"/>
              </w:rPr>
              <w:t>, EUR bez PVN</w:t>
            </w:r>
          </w:p>
          <w:p w14:paraId="03E15860" w14:textId="77777777" w:rsidR="009A51A1" w:rsidRPr="00B53464" w:rsidRDefault="009C4C11" w:rsidP="00E13C35">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006215CA" w:rsidRPr="00B53464">
              <w:rPr>
                <w:rFonts w:ascii="Times New Roman" w:eastAsia="Times New Roman" w:hAnsi="Times New Roman" w:cs="Times New Roman"/>
                <w:lang w:eastAsia="lv-LV"/>
              </w:rPr>
              <w:t>= vērtē</w:t>
            </w:r>
            <w:r w:rsidRPr="00B53464">
              <w:rPr>
                <w:rFonts w:ascii="Times New Roman" w:eastAsia="Times New Roman" w:hAnsi="Times New Roman" w:cs="Times New Roman"/>
                <w:lang w:eastAsia="lv-LV"/>
              </w:rPr>
              <w:t xml:space="preserve">jamā pretendenta piedāvātā izsaukuma cena </w:t>
            </w:r>
            <w:r w:rsidR="00E13C35" w:rsidRPr="00B53464">
              <w:rPr>
                <w:rFonts w:ascii="Times New Roman" w:eastAsia="Times New Roman" w:hAnsi="Times New Roman" w:cs="Times New Roman"/>
                <w:lang w:eastAsia="lv-LV"/>
              </w:rPr>
              <w:t>Allažu pagastā, Mores  pagastā</w:t>
            </w:r>
            <w:r w:rsidRPr="00B53464">
              <w:rPr>
                <w:rFonts w:ascii="Times New Roman" w:eastAsia="Times New Roman" w:hAnsi="Times New Roman" w:cs="Times New Roman"/>
                <w:lang w:eastAsia="lv-LV"/>
              </w:rPr>
              <w:t>, EUR bez PVN</w:t>
            </w:r>
          </w:p>
        </w:tc>
      </w:tr>
      <w:tr w:rsidR="00E13C35" w:rsidRPr="00B53464" w14:paraId="28BA9EFD" w14:textId="77777777" w:rsidTr="00E13C35">
        <w:tc>
          <w:tcPr>
            <w:tcW w:w="828" w:type="dxa"/>
          </w:tcPr>
          <w:p w14:paraId="0901DC8E"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4.</w:t>
            </w:r>
          </w:p>
        </w:tc>
        <w:tc>
          <w:tcPr>
            <w:tcW w:w="2869" w:type="dxa"/>
            <w:vAlign w:val="center"/>
          </w:tcPr>
          <w:p w14:paraId="2776EA10" w14:textId="77777777" w:rsidR="00E13C35" w:rsidRPr="00B53464" w:rsidRDefault="00E13C35" w:rsidP="007840A3">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Vienas iekārtas</w:t>
            </w:r>
            <w:r w:rsidR="00FE223B">
              <w:rPr>
                <w:rFonts w:ascii="Times New Roman" w:eastAsia="Times New Roman" w:hAnsi="Times New Roman" w:cs="Times New Roman"/>
                <w:sz w:val="24"/>
                <w:szCs w:val="24"/>
                <w:lang w:eastAsia="lv-LV"/>
              </w:rPr>
              <w:t xml:space="preserve"> vienības diagnostikas izmaksas</w:t>
            </w:r>
            <w:r w:rsidRPr="00B53464">
              <w:rPr>
                <w:rFonts w:ascii="Times New Roman" w:eastAsia="Times New Roman" w:hAnsi="Times New Roman" w:cs="Times New Roman"/>
                <w:sz w:val="24"/>
                <w:szCs w:val="24"/>
                <w:lang w:eastAsia="lv-LV"/>
              </w:rPr>
              <w:t xml:space="preserve"> (D)</w:t>
            </w:r>
          </w:p>
        </w:tc>
        <w:tc>
          <w:tcPr>
            <w:tcW w:w="1523" w:type="dxa"/>
            <w:vAlign w:val="center"/>
          </w:tcPr>
          <w:p w14:paraId="17FE1D50" w14:textId="77777777" w:rsidR="00E13C35" w:rsidRPr="00B53464" w:rsidRDefault="00E13C35" w:rsidP="00E13C3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15</w:t>
            </w:r>
          </w:p>
        </w:tc>
        <w:tc>
          <w:tcPr>
            <w:tcW w:w="4310" w:type="dxa"/>
          </w:tcPr>
          <w:p w14:paraId="0AB75411"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piedāvājums ar zemāko piedāvāto vienas iekārtas diagnostikas cenu, EUR bez PVN tiek vērtēts ar maksimālo punktu skaitu – 15 punkti. Punkti pārējo pretendentu piedāvājumiem tiek aprēķināti pēc šādas formulas: D=</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x 15, kur:</w:t>
            </w:r>
          </w:p>
          <w:p w14:paraId="3620C706"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D = vērtējamā pretendenta iegūtais punktu skaits par vienas iekārtas vienības diagnostiku, EUR bez PVN</w:t>
            </w:r>
          </w:p>
          <w:p w14:paraId="22800986"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zemākā piedāvātā cena vienas iekārtas vienības diagnostikai, EUR bez PVN</w:t>
            </w:r>
          </w:p>
          <w:p w14:paraId="24FA1314" w14:textId="77777777" w:rsidR="00E13C35" w:rsidRPr="00B53464" w:rsidRDefault="00E13C35" w:rsidP="00E13C35">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xml:space="preserve">= vērtējamā pretendenta piedāvātā cena </w:t>
            </w:r>
            <w:r w:rsidRPr="00B53464">
              <w:rPr>
                <w:rFonts w:ascii="Times New Roman" w:eastAsia="Times New Roman" w:hAnsi="Times New Roman" w:cs="Times New Roman"/>
                <w:lang w:eastAsia="lv-LV"/>
              </w:rPr>
              <w:lastRenderedPageBreak/>
              <w:t>vienas iekārtas vienības diagnostikai, EUR bez PVN</w:t>
            </w:r>
          </w:p>
        </w:tc>
      </w:tr>
      <w:tr w:rsidR="00E13C35" w:rsidRPr="00B53464" w14:paraId="1EDEEAF8" w14:textId="77777777" w:rsidTr="00E13C35">
        <w:tc>
          <w:tcPr>
            <w:tcW w:w="828" w:type="dxa"/>
            <w:tcBorders>
              <w:bottom w:val="single" w:sz="4" w:space="0" w:color="auto"/>
            </w:tcBorders>
          </w:tcPr>
          <w:p w14:paraId="1A7216A5"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lastRenderedPageBreak/>
              <w:t>5.</w:t>
            </w:r>
          </w:p>
        </w:tc>
        <w:tc>
          <w:tcPr>
            <w:tcW w:w="2869" w:type="dxa"/>
            <w:vAlign w:val="center"/>
          </w:tcPr>
          <w:p w14:paraId="25DB7D67"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Vienas cilvēkstundas darba apjoma izmaksas, par kādu Pretendents piedāvā veikt iekārtu remontu</w:t>
            </w:r>
            <w:r w:rsidRPr="00B53464">
              <w:rPr>
                <w:rFonts w:ascii="Times New Roman" w:eastAsia="Times New Roman" w:hAnsi="Times New Roman" w:cs="Times New Roman"/>
                <w:sz w:val="24"/>
                <w:szCs w:val="24"/>
                <w:vertAlign w:val="superscript"/>
                <w:lang w:eastAsia="lv-LV"/>
              </w:rPr>
              <w:footnoteReference w:id="5"/>
            </w:r>
            <w:r w:rsidRPr="00B53464">
              <w:rPr>
                <w:rFonts w:ascii="Times New Roman" w:eastAsia="Times New Roman" w:hAnsi="Times New Roman" w:cs="Times New Roman"/>
                <w:sz w:val="24"/>
                <w:szCs w:val="24"/>
                <w:lang w:eastAsia="lv-LV"/>
              </w:rPr>
              <w:t xml:space="preserve"> (E)</w:t>
            </w:r>
          </w:p>
        </w:tc>
        <w:tc>
          <w:tcPr>
            <w:tcW w:w="1523" w:type="dxa"/>
            <w:tcBorders>
              <w:bottom w:val="single" w:sz="4" w:space="0" w:color="auto"/>
            </w:tcBorders>
            <w:vAlign w:val="center"/>
          </w:tcPr>
          <w:p w14:paraId="70669A81" w14:textId="77777777" w:rsidR="00E13C35" w:rsidRPr="00B53464" w:rsidRDefault="00E13C35" w:rsidP="00E13C3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25</w:t>
            </w:r>
          </w:p>
        </w:tc>
        <w:tc>
          <w:tcPr>
            <w:tcW w:w="4310" w:type="dxa"/>
            <w:tcBorders>
              <w:bottom w:val="single" w:sz="4" w:space="0" w:color="auto"/>
            </w:tcBorders>
          </w:tcPr>
          <w:p w14:paraId="2B4228A5"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w:t>
            </w:r>
            <w:r w:rsidR="000A0F2B" w:rsidRPr="00B53464">
              <w:rPr>
                <w:rFonts w:ascii="Times New Roman" w:eastAsia="Times New Roman" w:hAnsi="Times New Roman" w:cs="Times New Roman"/>
                <w:lang w:eastAsia="lv-LV"/>
              </w:rPr>
              <w:t xml:space="preserve">ms ar zemāko </w:t>
            </w:r>
            <w:r w:rsidRPr="00B53464">
              <w:rPr>
                <w:rFonts w:ascii="Times New Roman" w:eastAsia="Times New Roman" w:hAnsi="Times New Roman" w:cs="Times New Roman"/>
                <w:lang w:eastAsia="lv-LV"/>
              </w:rPr>
              <w:t>vienas cilvēkstundas darba</w:t>
            </w:r>
            <w:r w:rsidR="008D3CC9" w:rsidRPr="00B53464">
              <w:rPr>
                <w:rFonts w:ascii="Times New Roman" w:eastAsia="Times New Roman" w:hAnsi="Times New Roman" w:cs="Times New Roman"/>
                <w:lang w:eastAsia="lv-LV"/>
              </w:rPr>
              <w:t xml:space="preserve"> izmaksām</w:t>
            </w:r>
            <w:r w:rsidR="000A0F2B" w:rsidRPr="00B53464">
              <w:rPr>
                <w:rFonts w:ascii="Times New Roman" w:eastAsia="Times New Roman" w:hAnsi="Times New Roman" w:cs="Times New Roman"/>
                <w:lang w:eastAsia="lv-LV"/>
              </w:rPr>
              <w:t xml:space="preserve"> par kādām piedāvā veikt iekārtu remontu</w:t>
            </w:r>
            <w:r w:rsidRPr="00B53464">
              <w:rPr>
                <w:rFonts w:ascii="Times New Roman" w:eastAsia="Times New Roman" w:hAnsi="Times New Roman" w:cs="Times New Roman"/>
                <w:lang w:eastAsia="lv-LV"/>
              </w:rPr>
              <w:t>, EUR bez PVN tiek vērtē</w:t>
            </w:r>
            <w:r w:rsidR="000A0F2B" w:rsidRPr="00B53464">
              <w:rPr>
                <w:rFonts w:ascii="Times New Roman" w:eastAsia="Times New Roman" w:hAnsi="Times New Roman" w:cs="Times New Roman"/>
                <w:lang w:eastAsia="lv-LV"/>
              </w:rPr>
              <w:t>ts ar maksimālo punktu skaitu –</w:t>
            </w:r>
            <w:r w:rsidR="00FE223B">
              <w:rPr>
                <w:rFonts w:ascii="Times New Roman" w:eastAsia="Times New Roman" w:hAnsi="Times New Roman" w:cs="Times New Roman"/>
                <w:lang w:eastAsia="lv-LV"/>
              </w:rPr>
              <w:t xml:space="preserve"> </w:t>
            </w:r>
            <w:r w:rsidR="000A0F2B" w:rsidRPr="00B53464">
              <w:rPr>
                <w:rFonts w:ascii="Times New Roman" w:eastAsia="Times New Roman" w:hAnsi="Times New Roman" w:cs="Times New Roman"/>
                <w:lang w:eastAsia="lv-LV"/>
              </w:rPr>
              <w:t>2</w:t>
            </w:r>
            <w:r w:rsidRPr="00B53464">
              <w:rPr>
                <w:rFonts w:ascii="Times New Roman" w:eastAsia="Times New Roman" w:hAnsi="Times New Roman" w:cs="Times New Roman"/>
                <w:lang w:eastAsia="lv-LV"/>
              </w:rPr>
              <w:t>5 punkti. Punkti pārējo pretendentu piedāvājumiem tiek aprēķināti pēc šādas formulas: E=</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xml:space="preserve">x </w:t>
            </w:r>
            <w:r w:rsidR="000A0F2B" w:rsidRPr="00B53464">
              <w:rPr>
                <w:rFonts w:ascii="Times New Roman" w:eastAsia="Times New Roman" w:hAnsi="Times New Roman" w:cs="Times New Roman"/>
                <w:lang w:eastAsia="lv-LV"/>
              </w:rPr>
              <w:t>2</w:t>
            </w:r>
            <w:r w:rsidRPr="00B53464">
              <w:rPr>
                <w:rFonts w:ascii="Times New Roman" w:eastAsia="Times New Roman" w:hAnsi="Times New Roman" w:cs="Times New Roman"/>
                <w:lang w:eastAsia="lv-LV"/>
              </w:rPr>
              <w:t>5, kur:</w:t>
            </w:r>
          </w:p>
          <w:p w14:paraId="241E1D6E"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E = vērtējamā pretendenta iegūtais punktu skaits par vienas</w:t>
            </w:r>
            <w:r w:rsidR="000A0F2B" w:rsidRPr="00B53464">
              <w:rPr>
                <w:rFonts w:ascii="Times New Roman" w:eastAsia="Times New Roman" w:hAnsi="Times New Roman" w:cs="Times New Roman"/>
                <w:lang w:eastAsia="lv-LV"/>
              </w:rPr>
              <w:t xml:space="preserve"> cilvēkstundas darba izmaksām par kādām piedāvā veikt iekārtu remontu</w:t>
            </w:r>
            <w:r w:rsidRPr="00B53464">
              <w:rPr>
                <w:rFonts w:ascii="Times New Roman" w:eastAsia="Times New Roman" w:hAnsi="Times New Roman" w:cs="Times New Roman"/>
                <w:lang w:eastAsia="lv-LV"/>
              </w:rPr>
              <w:t>, EUR bez PVN</w:t>
            </w:r>
          </w:p>
          <w:p w14:paraId="325BD67C" w14:textId="77777777" w:rsidR="00E13C35" w:rsidRPr="00B53464" w:rsidRDefault="00E13C35" w:rsidP="00E13C35">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zemākā piedāvātā cena</w:t>
            </w:r>
            <w:r w:rsidR="000A0F2B" w:rsidRPr="00B53464">
              <w:rPr>
                <w:rFonts w:ascii="Times New Roman" w:eastAsia="Times New Roman" w:hAnsi="Times New Roman" w:cs="Times New Roman"/>
                <w:lang w:eastAsia="lv-LV"/>
              </w:rPr>
              <w:t xml:space="preserve"> vienas cilvēkstundas darba izmaksām par kādām piedāvā veikt iekārtu remontu</w:t>
            </w:r>
            <w:r w:rsidRPr="00B53464">
              <w:rPr>
                <w:rFonts w:ascii="Times New Roman" w:eastAsia="Times New Roman" w:hAnsi="Times New Roman" w:cs="Times New Roman"/>
                <w:lang w:eastAsia="lv-LV"/>
              </w:rPr>
              <w:t>, EUR bez PVN</w:t>
            </w:r>
          </w:p>
          <w:p w14:paraId="08401E81" w14:textId="77777777" w:rsidR="00E13C35" w:rsidRPr="00B53464" w:rsidRDefault="00E13C35" w:rsidP="000A0F2B">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vērtējamā pretendenta piedāvātā cena vienas</w:t>
            </w:r>
            <w:r w:rsidR="000A0F2B" w:rsidRPr="00B53464">
              <w:rPr>
                <w:rFonts w:ascii="Times New Roman" w:eastAsia="Times New Roman" w:hAnsi="Times New Roman" w:cs="Times New Roman"/>
                <w:lang w:eastAsia="lv-LV"/>
              </w:rPr>
              <w:t xml:space="preserve"> cilvēkstundas darba izmaksām par kādām piedāvā veikt iekārtu remont</w:t>
            </w:r>
            <w:r w:rsidR="00C62AEE">
              <w:rPr>
                <w:rFonts w:ascii="Times New Roman" w:eastAsia="Times New Roman" w:hAnsi="Times New Roman" w:cs="Times New Roman"/>
                <w:lang w:eastAsia="lv-LV"/>
              </w:rPr>
              <w:t>u</w:t>
            </w:r>
            <w:r w:rsidRPr="00B53464">
              <w:rPr>
                <w:rFonts w:ascii="Times New Roman" w:eastAsia="Times New Roman" w:hAnsi="Times New Roman" w:cs="Times New Roman"/>
                <w:lang w:eastAsia="lv-LV"/>
              </w:rPr>
              <w:t>, EUR bez PVN</w:t>
            </w:r>
          </w:p>
        </w:tc>
      </w:tr>
      <w:tr w:rsidR="000A0F2B" w:rsidRPr="00B53464" w14:paraId="7C891620" w14:textId="77777777" w:rsidTr="00E13C35">
        <w:tc>
          <w:tcPr>
            <w:tcW w:w="828" w:type="dxa"/>
            <w:tcBorders>
              <w:bottom w:val="single" w:sz="4" w:space="0" w:color="auto"/>
            </w:tcBorders>
          </w:tcPr>
          <w:p w14:paraId="68E8F718" w14:textId="77777777" w:rsidR="000A0F2B" w:rsidRPr="00B53464"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6.</w:t>
            </w:r>
          </w:p>
        </w:tc>
        <w:tc>
          <w:tcPr>
            <w:tcW w:w="2869" w:type="dxa"/>
            <w:vAlign w:val="center"/>
          </w:tcPr>
          <w:p w14:paraId="4C5C4D1A" w14:textId="77777777" w:rsidR="000A0F2B" w:rsidRPr="00B53464"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Vienas cilvēkstundas darba apjoma izmaksas, par kādu Pretenden</w:t>
            </w:r>
            <w:r w:rsidR="00FE223B">
              <w:rPr>
                <w:rFonts w:ascii="Times New Roman" w:eastAsia="Times New Roman" w:hAnsi="Times New Roman" w:cs="Times New Roman"/>
                <w:sz w:val="24"/>
                <w:szCs w:val="24"/>
                <w:lang w:eastAsia="lv-LV"/>
              </w:rPr>
              <w:t>ts piedāvā veikt iekārtu apkopi</w:t>
            </w:r>
            <w:r w:rsidRPr="00B53464">
              <w:rPr>
                <w:rFonts w:ascii="Times New Roman" w:eastAsia="Times New Roman" w:hAnsi="Times New Roman" w:cs="Times New Roman"/>
                <w:sz w:val="24"/>
                <w:szCs w:val="24"/>
                <w:lang w:eastAsia="lv-LV"/>
              </w:rPr>
              <w:t xml:space="preserve"> (F)</w:t>
            </w:r>
          </w:p>
        </w:tc>
        <w:tc>
          <w:tcPr>
            <w:tcW w:w="1523" w:type="dxa"/>
            <w:tcBorders>
              <w:bottom w:val="single" w:sz="4" w:space="0" w:color="auto"/>
            </w:tcBorders>
            <w:vAlign w:val="center"/>
          </w:tcPr>
          <w:p w14:paraId="0C06C22E" w14:textId="77777777" w:rsidR="000A0F2B" w:rsidRPr="00B53464"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10</w:t>
            </w:r>
          </w:p>
        </w:tc>
        <w:tc>
          <w:tcPr>
            <w:tcW w:w="4310" w:type="dxa"/>
            <w:tcBorders>
              <w:bottom w:val="single" w:sz="4" w:space="0" w:color="auto"/>
            </w:tcBorders>
          </w:tcPr>
          <w:p w14:paraId="7A54091E" w14:textId="77777777" w:rsidR="000A0F2B" w:rsidRPr="00077221"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piedāvājums ar zemāko vienas cilvēkstundas darba izmaksām par kādu piedāvā veikt iekārtu apkopi, EUR bez PVN tiek vērtēts ar maksimālo punktu skaitu –10 punkti. Punkti pārējo pretendentu piedāvājumiem tiek aprēķināti pēc šādas formulas</w:t>
            </w:r>
            <w:r w:rsidRPr="00077221">
              <w:rPr>
                <w:rFonts w:ascii="Times New Roman" w:eastAsia="Times New Roman" w:hAnsi="Times New Roman" w:cs="Times New Roman"/>
                <w:lang w:eastAsia="lv-LV"/>
              </w:rPr>
              <w:t xml:space="preserve">: </w:t>
            </w:r>
            <w:r w:rsidR="00C62AEE" w:rsidRPr="00077221">
              <w:rPr>
                <w:rFonts w:ascii="Times New Roman" w:eastAsia="Times New Roman" w:hAnsi="Times New Roman" w:cs="Times New Roman"/>
                <w:lang w:eastAsia="lv-LV"/>
              </w:rPr>
              <w:t>F</w:t>
            </w:r>
            <w:r w:rsidRPr="00077221">
              <w:rPr>
                <w:rFonts w:ascii="Times New Roman" w:eastAsia="Times New Roman" w:hAnsi="Times New Roman" w:cs="Times New Roman"/>
                <w:lang w:eastAsia="lv-LV"/>
              </w:rPr>
              <w:t>=</w:t>
            </w:r>
            <w:proofErr w:type="spellStart"/>
            <w:r w:rsidRPr="00077221">
              <w:rPr>
                <w:rFonts w:ascii="Times New Roman" w:eastAsia="Times New Roman" w:hAnsi="Times New Roman" w:cs="Times New Roman"/>
                <w:lang w:eastAsia="lv-LV"/>
              </w:rPr>
              <w:t>P</w:t>
            </w:r>
            <w:r w:rsidRPr="00077221">
              <w:rPr>
                <w:rFonts w:ascii="Times New Roman" w:eastAsia="Times New Roman" w:hAnsi="Times New Roman" w:cs="Times New Roman"/>
                <w:vertAlign w:val="subscript"/>
                <w:lang w:eastAsia="lv-LV"/>
              </w:rPr>
              <w:t>min</w:t>
            </w:r>
            <w:proofErr w:type="spellEnd"/>
            <w:r w:rsidRPr="00077221">
              <w:rPr>
                <w:rFonts w:ascii="Times New Roman" w:eastAsia="Times New Roman" w:hAnsi="Times New Roman" w:cs="Times New Roman"/>
                <w:lang w:eastAsia="lv-LV"/>
              </w:rPr>
              <w:t>/</w:t>
            </w:r>
            <w:proofErr w:type="spellStart"/>
            <w:r w:rsidRPr="00077221">
              <w:rPr>
                <w:rFonts w:ascii="Times New Roman" w:eastAsia="Times New Roman" w:hAnsi="Times New Roman" w:cs="Times New Roman"/>
                <w:lang w:eastAsia="lv-LV"/>
              </w:rPr>
              <w:t>P</w:t>
            </w:r>
            <w:r w:rsidRPr="00077221">
              <w:rPr>
                <w:rFonts w:ascii="Times New Roman" w:eastAsia="Times New Roman" w:hAnsi="Times New Roman" w:cs="Times New Roman"/>
                <w:vertAlign w:val="subscript"/>
                <w:lang w:eastAsia="lv-LV"/>
              </w:rPr>
              <w:t>pret</w:t>
            </w:r>
            <w:proofErr w:type="spellEnd"/>
            <w:r w:rsidRPr="00077221">
              <w:rPr>
                <w:rFonts w:ascii="Times New Roman" w:eastAsia="Times New Roman" w:hAnsi="Times New Roman" w:cs="Times New Roman"/>
                <w:vertAlign w:val="subscript"/>
                <w:lang w:eastAsia="lv-LV"/>
              </w:rPr>
              <w:t xml:space="preserve">. </w:t>
            </w:r>
            <w:r w:rsidRPr="00077221">
              <w:rPr>
                <w:rFonts w:ascii="Times New Roman" w:eastAsia="Times New Roman" w:hAnsi="Times New Roman" w:cs="Times New Roman"/>
                <w:lang w:eastAsia="lv-LV"/>
              </w:rPr>
              <w:t>x 10, kur:</w:t>
            </w:r>
          </w:p>
          <w:p w14:paraId="04EEBCC3" w14:textId="0B4F982D" w:rsidR="000A0F2B" w:rsidRPr="00B53464" w:rsidRDefault="00C62AEE"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077221">
              <w:rPr>
                <w:rFonts w:ascii="Times New Roman" w:eastAsia="Times New Roman" w:hAnsi="Times New Roman" w:cs="Times New Roman"/>
                <w:lang w:eastAsia="lv-LV"/>
              </w:rPr>
              <w:t>F</w:t>
            </w:r>
            <w:r w:rsidR="000A0F2B" w:rsidRPr="00077221">
              <w:rPr>
                <w:rFonts w:ascii="Times New Roman" w:eastAsia="Times New Roman" w:hAnsi="Times New Roman" w:cs="Times New Roman"/>
                <w:lang w:eastAsia="lv-LV"/>
              </w:rPr>
              <w:t xml:space="preserve"> = vērt</w:t>
            </w:r>
            <w:r w:rsidR="000A0F2B" w:rsidRPr="00B53464">
              <w:rPr>
                <w:rFonts w:ascii="Times New Roman" w:eastAsia="Times New Roman" w:hAnsi="Times New Roman" w:cs="Times New Roman"/>
                <w:lang w:eastAsia="lv-LV"/>
              </w:rPr>
              <w:t>ējamā pretendenta iegūtais punktu skaits par vienas cilvēkstundas darba izmaksām par kādu piedāvā veikt iekārtu apkopi, EUR bez PVN</w:t>
            </w:r>
          </w:p>
          <w:p w14:paraId="55CC37DD" w14:textId="77777777" w:rsidR="000A0F2B" w:rsidRPr="00B53464"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zemākā piedāvātā cena vienas cilvēkstundas darba izmaksām par kādu piedāvā veikt iekārtu apkopi, EUR bez PVN</w:t>
            </w:r>
          </w:p>
          <w:p w14:paraId="16880DE0" w14:textId="77777777" w:rsidR="000A0F2B" w:rsidRPr="00B53464" w:rsidRDefault="000A0F2B" w:rsidP="000A0F2B">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vērtējamā pretendenta piedāvātā cena vienas cilvēkstundas darba izmaksām par kādu piedāvā veikt iekārtu apkopi, EUR bez PVN</w:t>
            </w:r>
          </w:p>
        </w:tc>
      </w:tr>
      <w:tr w:rsidR="0039012C" w:rsidRPr="0039012C" w14:paraId="562A6011" w14:textId="77777777" w:rsidTr="00E13C35">
        <w:tc>
          <w:tcPr>
            <w:tcW w:w="828" w:type="dxa"/>
            <w:tcBorders>
              <w:bottom w:val="single" w:sz="4" w:space="0" w:color="auto"/>
            </w:tcBorders>
          </w:tcPr>
          <w:p w14:paraId="3222BBF7" w14:textId="77777777" w:rsidR="000A0F2B" w:rsidRPr="0039012C"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t>7.</w:t>
            </w:r>
          </w:p>
        </w:tc>
        <w:tc>
          <w:tcPr>
            <w:tcW w:w="2869" w:type="dxa"/>
            <w:vAlign w:val="center"/>
          </w:tcPr>
          <w:p w14:paraId="7991D3C2" w14:textId="215B3D78" w:rsidR="000A0F2B" w:rsidRPr="00C62AEE" w:rsidRDefault="000A0F2B" w:rsidP="00A667C3">
            <w:pPr>
              <w:widowControl w:val="0"/>
              <w:tabs>
                <w:tab w:val="left" w:pos="709"/>
              </w:tabs>
              <w:autoSpaceDE w:val="0"/>
              <w:autoSpaceDN w:val="0"/>
              <w:adjustRightInd w:val="0"/>
              <w:spacing w:before="120"/>
              <w:rPr>
                <w:rFonts w:ascii="Times New Roman" w:eastAsia="Times New Roman" w:hAnsi="Times New Roman" w:cs="Times New Roman"/>
                <w:i/>
                <w:color w:val="FF0000"/>
                <w:sz w:val="24"/>
                <w:szCs w:val="24"/>
                <w:lang w:eastAsia="lv-LV"/>
              </w:rPr>
            </w:pPr>
            <w:r w:rsidRPr="0039012C">
              <w:rPr>
                <w:rFonts w:ascii="Times New Roman" w:eastAsia="Times New Roman" w:hAnsi="Times New Roman" w:cs="Times New Roman"/>
                <w:sz w:val="24"/>
                <w:szCs w:val="24"/>
                <w:lang w:eastAsia="lv-LV"/>
              </w:rPr>
              <w:t xml:space="preserve">Nolikuma </w:t>
            </w:r>
            <w:r w:rsidRPr="00080926">
              <w:rPr>
                <w:rFonts w:ascii="Times New Roman" w:eastAsia="Times New Roman" w:hAnsi="Times New Roman" w:cs="Times New Roman"/>
                <w:sz w:val="24"/>
                <w:szCs w:val="24"/>
                <w:lang w:eastAsia="lv-LV"/>
              </w:rPr>
              <w:t>2.</w:t>
            </w:r>
            <w:r w:rsidR="00A667C3">
              <w:rPr>
                <w:rFonts w:ascii="Times New Roman" w:eastAsia="Times New Roman" w:hAnsi="Times New Roman" w:cs="Times New Roman"/>
                <w:sz w:val="24"/>
                <w:szCs w:val="24"/>
                <w:lang w:eastAsia="lv-LV"/>
              </w:rPr>
              <w:t>3.</w:t>
            </w:r>
            <w:r w:rsidRPr="00080926">
              <w:rPr>
                <w:rFonts w:ascii="Times New Roman" w:eastAsia="Times New Roman" w:hAnsi="Times New Roman" w:cs="Times New Roman"/>
                <w:sz w:val="24"/>
                <w:szCs w:val="24"/>
                <w:lang w:eastAsia="lv-LV"/>
              </w:rPr>
              <w:t>pielikum</w:t>
            </w:r>
            <w:r w:rsidR="00DE4197">
              <w:rPr>
                <w:rFonts w:ascii="Times New Roman" w:eastAsia="Times New Roman" w:hAnsi="Times New Roman" w:cs="Times New Roman"/>
                <w:sz w:val="24"/>
                <w:szCs w:val="24"/>
                <w:lang w:eastAsia="lv-LV"/>
              </w:rPr>
              <w:t>a 1.tabulā</w:t>
            </w:r>
            <w:r w:rsidRPr="00080926">
              <w:rPr>
                <w:rFonts w:ascii="Times New Roman" w:eastAsia="Times New Roman" w:hAnsi="Times New Roman" w:cs="Times New Roman"/>
                <w:sz w:val="24"/>
                <w:szCs w:val="24"/>
                <w:lang w:eastAsia="lv-LV"/>
              </w:rPr>
              <w:t xml:space="preserve"> norādīto rezerves daļu izmaksu kopsumma (G</w:t>
            </w:r>
            <w:r w:rsidRPr="0039012C">
              <w:rPr>
                <w:rFonts w:ascii="Times New Roman" w:eastAsia="Times New Roman" w:hAnsi="Times New Roman" w:cs="Times New Roman"/>
                <w:sz w:val="24"/>
                <w:szCs w:val="24"/>
                <w:lang w:eastAsia="lv-LV"/>
              </w:rPr>
              <w:t>)</w:t>
            </w:r>
          </w:p>
        </w:tc>
        <w:tc>
          <w:tcPr>
            <w:tcW w:w="1523" w:type="dxa"/>
            <w:tcBorders>
              <w:bottom w:val="single" w:sz="4" w:space="0" w:color="auto"/>
            </w:tcBorders>
            <w:vAlign w:val="center"/>
          </w:tcPr>
          <w:p w14:paraId="6A75C24B" w14:textId="77777777" w:rsidR="000A0F2B" w:rsidRPr="0039012C"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t>20</w:t>
            </w:r>
          </w:p>
        </w:tc>
        <w:tc>
          <w:tcPr>
            <w:tcW w:w="4310" w:type="dxa"/>
            <w:tcBorders>
              <w:bottom w:val="single" w:sz="4" w:space="0" w:color="auto"/>
            </w:tcBorders>
          </w:tcPr>
          <w:p w14:paraId="42ABAB29" w14:textId="77777777" w:rsidR="000A0F2B" w:rsidRPr="00B54924"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4924">
              <w:rPr>
                <w:rFonts w:ascii="Times New Roman" w:eastAsia="Times New Roman" w:hAnsi="Times New Roman" w:cs="Times New Roman"/>
                <w:lang w:eastAsia="lv-LV"/>
              </w:rPr>
              <w:t xml:space="preserve">Pretendenta piedāvājums ar zemāko rezerves daļas izmaksu kopsummu, EUR bez PVN tiek vērtēts ar maksimālo punktu skaitu –20 punkti. Punkti pārējo pretendentu piedāvājumiem tiek </w:t>
            </w:r>
            <w:r w:rsidR="00C62AEE" w:rsidRPr="00B54924">
              <w:rPr>
                <w:rFonts w:ascii="Times New Roman" w:eastAsia="Times New Roman" w:hAnsi="Times New Roman" w:cs="Times New Roman"/>
                <w:lang w:eastAsia="lv-LV"/>
              </w:rPr>
              <w:t>aprēķināti pēc šādas formulas: G</w:t>
            </w:r>
            <w:r w:rsidRPr="00B54924">
              <w:rPr>
                <w:rFonts w:ascii="Times New Roman" w:eastAsia="Times New Roman" w:hAnsi="Times New Roman" w:cs="Times New Roman"/>
                <w:lang w:eastAsia="lv-LV"/>
              </w:rPr>
              <w:t>=</w:t>
            </w:r>
            <w:proofErr w:type="spellStart"/>
            <w:r w:rsidRPr="00B54924">
              <w:rPr>
                <w:rFonts w:ascii="Times New Roman" w:eastAsia="Times New Roman" w:hAnsi="Times New Roman" w:cs="Times New Roman"/>
                <w:lang w:eastAsia="lv-LV"/>
              </w:rPr>
              <w:t>P</w:t>
            </w:r>
            <w:r w:rsidRPr="00B54924">
              <w:rPr>
                <w:rFonts w:ascii="Times New Roman" w:eastAsia="Times New Roman" w:hAnsi="Times New Roman" w:cs="Times New Roman"/>
                <w:vertAlign w:val="subscript"/>
                <w:lang w:eastAsia="lv-LV"/>
              </w:rPr>
              <w:t>min</w:t>
            </w:r>
            <w:proofErr w:type="spellEnd"/>
            <w:r w:rsidRPr="00B54924">
              <w:rPr>
                <w:rFonts w:ascii="Times New Roman" w:eastAsia="Times New Roman" w:hAnsi="Times New Roman" w:cs="Times New Roman"/>
                <w:lang w:eastAsia="lv-LV"/>
              </w:rPr>
              <w:t>/</w:t>
            </w:r>
            <w:proofErr w:type="spellStart"/>
            <w:r w:rsidRPr="00B54924">
              <w:rPr>
                <w:rFonts w:ascii="Times New Roman" w:eastAsia="Times New Roman" w:hAnsi="Times New Roman" w:cs="Times New Roman"/>
                <w:lang w:eastAsia="lv-LV"/>
              </w:rPr>
              <w:t>P</w:t>
            </w:r>
            <w:r w:rsidRPr="00B54924">
              <w:rPr>
                <w:rFonts w:ascii="Times New Roman" w:eastAsia="Times New Roman" w:hAnsi="Times New Roman" w:cs="Times New Roman"/>
                <w:vertAlign w:val="subscript"/>
                <w:lang w:eastAsia="lv-LV"/>
              </w:rPr>
              <w:t>pret</w:t>
            </w:r>
            <w:proofErr w:type="spellEnd"/>
            <w:r w:rsidRPr="00B54924">
              <w:rPr>
                <w:rFonts w:ascii="Times New Roman" w:eastAsia="Times New Roman" w:hAnsi="Times New Roman" w:cs="Times New Roman"/>
                <w:vertAlign w:val="subscript"/>
                <w:lang w:eastAsia="lv-LV"/>
              </w:rPr>
              <w:t xml:space="preserve">. </w:t>
            </w:r>
            <w:r w:rsidRPr="00B54924">
              <w:rPr>
                <w:rFonts w:ascii="Times New Roman" w:eastAsia="Times New Roman" w:hAnsi="Times New Roman" w:cs="Times New Roman"/>
                <w:lang w:eastAsia="lv-LV"/>
              </w:rPr>
              <w:t>x 20, kur:</w:t>
            </w:r>
          </w:p>
          <w:p w14:paraId="4ED21DA8" w14:textId="77777777" w:rsidR="000A0F2B" w:rsidRPr="00B54924" w:rsidRDefault="00C62AEE"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4924">
              <w:rPr>
                <w:rFonts w:ascii="Times New Roman" w:eastAsia="Times New Roman" w:hAnsi="Times New Roman" w:cs="Times New Roman"/>
                <w:lang w:eastAsia="lv-LV"/>
              </w:rPr>
              <w:t>G</w:t>
            </w:r>
            <w:r w:rsidR="000A0F2B" w:rsidRPr="00B54924">
              <w:rPr>
                <w:rFonts w:ascii="Times New Roman" w:eastAsia="Times New Roman" w:hAnsi="Times New Roman" w:cs="Times New Roman"/>
                <w:lang w:eastAsia="lv-LV"/>
              </w:rPr>
              <w:t xml:space="preserve"> = vērtējamā pretendenta iegūtais punktu skaits par</w:t>
            </w:r>
            <w:r w:rsidRPr="00B54924">
              <w:rPr>
                <w:rFonts w:ascii="Times New Roman" w:eastAsia="Times New Roman" w:hAnsi="Times New Roman" w:cs="Times New Roman"/>
                <w:lang w:eastAsia="lv-LV"/>
              </w:rPr>
              <w:t xml:space="preserve"> rezerves daļu izmaksu kopsummu</w:t>
            </w:r>
            <w:r w:rsidR="000A0F2B" w:rsidRPr="00B54924">
              <w:rPr>
                <w:rFonts w:ascii="Times New Roman" w:eastAsia="Times New Roman" w:hAnsi="Times New Roman" w:cs="Times New Roman"/>
                <w:lang w:eastAsia="lv-LV"/>
              </w:rPr>
              <w:t>, EUR bez PVN</w:t>
            </w:r>
          </w:p>
          <w:p w14:paraId="6DC8A718" w14:textId="77777777" w:rsidR="000A0F2B" w:rsidRPr="00B54924"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4924">
              <w:rPr>
                <w:rFonts w:ascii="Times New Roman" w:eastAsia="Times New Roman" w:hAnsi="Times New Roman" w:cs="Times New Roman"/>
                <w:lang w:eastAsia="lv-LV"/>
              </w:rPr>
              <w:t>P</w:t>
            </w:r>
            <w:r w:rsidRPr="00B54924">
              <w:rPr>
                <w:rFonts w:ascii="Times New Roman" w:eastAsia="Times New Roman" w:hAnsi="Times New Roman" w:cs="Times New Roman"/>
                <w:vertAlign w:val="subscript"/>
                <w:lang w:eastAsia="lv-LV"/>
              </w:rPr>
              <w:t>min</w:t>
            </w:r>
            <w:proofErr w:type="spellEnd"/>
            <w:r w:rsidRPr="00B54924">
              <w:rPr>
                <w:rFonts w:ascii="Times New Roman" w:eastAsia="Times New Roman" w:hAnsi="Times New Roman" w:cs="Times New Roman"/>
                <w:vertAlign w:val="subscript"/>
                <w:lang w:eastAsia="lv-LV"/>
              </w:rPr>
              <w:t xml:space="preserve"> </w:t>
            </w:r>
            <w:r w:rsidRPr="00B54924">
              <w:rPr>
                <w:rFonts w:ascii="Times New Roman" w:eastAsia="Times New Roman" w:hAnsi="Times New Roman" w:cs="Times New Roman"/>
                <w:lang w:eastAsia="lv-LV"/>
              </w:rPr>
              <w:t>= zemākā piedāvātā cena</w:t>
            </w:r>
            <w:r w:rsidR="00C62AEE" w:rsidRPr="00B54924">
              <w:rPr>
                <w:rFonts w:ascii="Times New Roman" w:eastAsia="Times New Roman" w:hAnsi="Times New Roman" w:cs="Times New Roman"/>
                <w:lang w:eastAsia="lv-LV"/>
              </w:rPr>
              <w:t xml:space="preserve"> par rezerves daļu </w:t>
            </w:r>
            <w:r w:rsidR="00C62AEE" w:rsidRPr="00B54924">
              <w:rPr>
                <w:rFonts w:ascii="Times New Roman" w:eastAsia="Times New Roman" w:hAnsi="Times New Roman" w:cs="Times New Roman"/>
                <w:lang w:eastAsia="lv-LV"/>
              </w:rPr>
              <w:lastRenderedPageBreak/>
              <w:t>izmaksu kopsummu</w:t>
            </w:r>
            <w:r w:rsidRPr="00B54924">
              <w:rPr>
                <w:rFonts w:ascii="Times New Roman" w:eastAsia="Times New Roman" w:hAnsi="Times New Roman" w:cs="Times New Roman"/>
                <w:lang w:eastAsia="lv-LV"/>
              </w:rPr>
              <w:t>, EUR bez PVN</w:t>
            </w:r>
          </w:p>
          <w:p w14:paraId="45BF4798" w14:textId="7F91E3C3" w:rsidR="000A0F2B" w:rsidRPr="00B54924"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i/>
                <w:color w:val="FF0000"/>
                <w:sz w:val="24"/>
                <w:szCs w:val="24"/>
                <w:lang w:eastAsia="lv-LV"/>
              </w:rPr>
            </w:pPr>
            <w:proofErr w:type="spellStart"/>
            <w:r w:rsidRPr="00B54924">
              <w:rPr>
                <w:rFonts w:ascii="Times New Roman" w:eastAsia="Times New Roman" w:hAnsi="Times New Roman" w:cs="Times New Roman"/>
                <w:lang w:eastAsia="lv-LV"/>
              </w:rPr>
              <w:t>P</w:t>
            </w:r>
            <w:r w:rsidRPr="00B54924">
              <w:rPr>
                <w:rFonts w:ascii="Times New Roman" w:eastAsia="Times New Roman" w:hAnsi="Times New Roman" w:cs="Times New Roman"/>
                <w:vertAlign w:val="subscript"/>
                <w:lang w:eastAsia="lv-LV"/>
              </w:rPr>
              <w:t>pret</w:t>
            </w:r>
            <w:proofErr w:type="spellEnd"/>
            <w:r w:rsidRPr="00B54924">
              <w:rPr>
                <w:rFonts w:ascii="Times New Roman" w:eastAsia="Times New Roman" w:hAnsi="Times New Roman" w:cs="Times New Roman"/>
                <w:vertAlign w:val="subscript"/>
                <w:lang w:eastAsia="lv-LV"/>
              </w:rPr>
              <w:t xml:space="preserve">. </w:t>
            </w:r>
            <w:r w:rsidRPr="00B54924">
              <w:rPr>
                <w:rFonts w:ascii="Times New Roman" w:eastAsia="Times New Roman" w:hAnsi="Times New Roman" w:cs="Times New Roman"/>
                <w:lang w:eastAsia="lv-LV"/>
              </w:rPr>
              <w:t>= vērtējamā pretendenta piedāvātā cena</w:t>
            </w:r>
            <w:r w:rsidR="00C62AEE" w:rsidRPr="00B54924">
              <w:rPr>
                <w:rFonts w:ascii="Times New Roman" w:eastAsia="Times New Roman" w:hAnsi="Times New Roman" w:cs="Times New Roman"/>
                <w:lang w:eastAsia="lv-LV"/>
              </w:rPr>
              <w:t xml:space="preserve"> par rezerves daļu izmaksu kopsummu</w:t>
            </w:r>
            <w:r w:rsidRPr="00B54924">
              <w:rPr>
                <w:rFonts w:ascii="Times New Roman" w:eastAsia="Times New Roman" w:hAnsi="Times New Roman" w:cs="Times New Roman"/>
                <w:lang w:eastAsia="lv-LV"/>
              </w:rPr>
              <w:t>, EUR bez PVN</w:t>
            </w:r>
          </w:p>
        </w:tc>
      </w:tr>
      <w:tr w:rsidR="0039012C" w:rsidRPr="0039012C" w14:paraId="120CC235" w14:textId="77777777" w:rsidTr="00E13C35">
        <w:tc>
          <w:tcPr>
            <w:tcW w:w="828" w:type="dxa"/>
            <w:tcBorders>
              <w:bottom w:val="single" w:sz="4" w:space="0" w:color="auto"/>
            </w:tcBorders>
          </w:tcPr>
          <w:p w14:paraId="32B461D0" w14:textId="77777777" w:rsidR="000A0F2B" w:rsidRPr="0039012C"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lastRenderedPageBreak/>
              <w:t>8.</w:t>
            </w:r>
          </w:p>
        </w:tc>
        <w:tc>
          <w:tcPr>
            <w:tcW w:w="2869" w:type="dxa"/>
            <w:vAlign w:val="center"/>
          </w:tcPr>
          <w:p w14:paraId="4D194925" w14:textId="71A12357" w:rsidR="000A0F2B" w:rsidRPr="0039012C" w:rsidRDefault="000A0F2B" w:rsidP="00A667C3">
            <w:pPr>
              <w:widowControl w:val="0"/>
              <w:tabs>
                <w:tab w:val="left" w:pos="709"/>
              </w:tabs>
              <w:autoSpaceDE w:val="0"/>
              <w:autoSpaceDN w:val="0"/>
              <w:adjustRightInd w:val="0"/>
              <w:spacing w:before="120"/>
              <w:rPr>
                <w:rFonts w:ascii="Times New Roman" w:eastAsia="Times New Roman" w:hAnsi="Times New Roman" w:cs="Times New Roman"/>
                <w:sz w:val="24"/>
                <w:szCs w:val="24"/>
              </w:rPr>
            </w:pPr>
            <w:r w:rsidRPr="0039012C">
              <w:rPr>
                <w:rFonts w:ascii="Times New Roman" w:eastAsia="Times New Roman" w:hAnsi="Times New Roman" w:cs="Times New Roman"/>
                <w:sz w:val="24"/>
                <w:szCs w:val="24"/>
              </w:rPr>
              <w:t>Piedāvātā atlaide</w:t>
            </w:r>
            <w:r w:rsidR="004D41F2" w:rsidRPr="0039012C">
              <w:rPr>
                <w:rFonts w:ascii="Times New Roman" w:eastAsia="Times New Roman" w:hAnsi="Times New Roman" w:cs="Times New Roman"/>
                <w:sz w:val="24"/>
                <w:szCs w:val="24"/>
              </w:rPr>
              <w:t xml:space="preserve"> biroja tehnikas rezerves daļu sarakstā (Nolikuma 2.3.pielikums</w:t>
            </w:r>
            <w:r w:rsidR="00DE4197">
              <w:rPr>
                <w:rFonts w:ascii="Times New Roman" w:eastAsia="Times New Roman" w:hAnsi="Times New Roman" w:cs="Times New Roman"/>
                <w:sz w:val="24"/>
                <w:szCs w:val="24"/>
              </w:rPr>
              <w:t xml:space="preserve"> 1.tabula</w:t>
            </w:r>
            <w:r w:rsidR="004D41F2" w:rsidRPr="0039012C">
              <w:rPr>
                <w:rFonts w:ascii="Times New Roman" w:eastAsia="Times New Roman" w:hAnsi="Times New Roman" w:cs="Times New Roman"/>
                <w:sz w:val="24"/>
                <w:szCs w:val="24"/>
              </w:rPr>
              <w:t xml:space="preserve">) </w:t>
            </w:r>
            <w:r w:rsidR="00DE4197">
              <w:rPr>
                <w:rFonts w:ascii="Times New Roman" w:eastAsia="Times New Roman" w:hAnsi="Times New Roman" w:cs="Times New Roman"/>
                <w:sz w:val="24"/>
                <w:szCs w:val="24"/>
              </w:rPr>
              <w:t>neiekļautajām rezerves daļām (</w:t>
            </w:r>
            <w:r w:rsidRPr="0039012C">
              <w:rPr>
                <w:rFonts w:ascii="Times New Roman" w:eastAsia="Times New Roman" w:hAnsi="Times New Roman" w:cs="Times New Roman"/>
                <w:sz w:val="24"/>
                <w:szCs w:val="24"/>
              </w:rPr>
              <w:t>%) (H):</w:t>
            </w:r>
          </w:p>
          <w:p w14:paraId="5E17EF73" w14:textId="77777777" w:rsidR="000A0F2B" w:rsidRPr="0039012C"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39012C">
              <w:rPr>
                <w:rFonts w:ascii="Times New Roman" w:eastAsia="Times New Roman" w:hAnsi="Times New Roman" w:cs="Times New Roman"/>
                <w:sz w:val="24"/>
                <w:szCs w:val="24"/>
              </w:rPr>
              <w:t>Piedāvātā atlaide 10% no piedāvātās rezerves daļas cenas – 5 punkti;</w:t>
            </w:r>
          </w:p>
          <w:p w14:paraId="5749F4E7" w14:textId="77777777" w:rsidR="000A0F2B" w:rsidRPr="0039012C"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39012C">
              <w:rPr>
                <w:rFonts w:ascii="Times New Roman" w:eastAsia="Times New Roman" w:hAnsi="Times New Roman" w:cs="Times New Roman"/>
                <w:sz w:val="24"/>
                <w:szCs w:val="24"/>
              </w:rPr>
              <w:t>Piedāvātā atlaide 5% no piedāvātās rezerves daļas cenas – 2,5 punkti;</w:t>
            </w:r>
          </w:p>
          <w:p w14:paraId="4B4531DC" w14:textId="77777777" w:rsidR="000A0F2B" w:rsidRPr="0039012C" w:rsidRDefault="000A0F2B" w:rsidP="000A0F2B">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39012C">
              <w:rPr>
                <w:rFonts w:ascii="Times New Roman" w:eastAsia="Times New Roman" w:hAnsi="Times New Roman" w:cs="Times New Roman"/>
                <w:sz w:val="24"/>
                <w:szCs w:val="24"/>
              </w:rPr>
              <w:t>Piedāvātā atlaide 0% no piedāvātās rezerves daļas cenas – 0 punkti</w:t>
            </w:r>
          </w:p>
        </w:tc>
        <w:tc>
          <w:tcPr>
            <w:tcW w:w="1523" w:type="dxa"/>
            <w:tcBorders>
              <w:bottom w:val="single" w:sz="4" w:space="0" w:color="auto"/>
            </w:tcBorders>
            <w:vAlign w:val="center"/>
          </w:tcPr>
          <w:p w14:paraId="3896AD00" w14:textId="77777777" w:rsidR="000A0F2B" w:rsidRPr="0039012C"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t>5</w:t>
            </w:r>
          </w:p>
        </w:tc>
        <w:tc>
          <w:tcPr>
            <w:tcW w:w="4310" w:type="dxa"/>
            <w:tcBorders>
              <w:bottom w:val="single" w:sz="4" w:space="0" w:color="auto"/>
            </w:tcBorders>
          </w:tcPr>
          <w:p w14:paraId="077797F2" w14:textId="77777777" w:rsidR="000A0F2B" w:rsidRPr="0039012C" w:rsidRDefault="003251C2" w:rsidP="000A0F2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t>------------------------</w:t>
            </w:r>
          </w:p>
        </w:tc>
      </w:tr>
      <w:tr w:rsidR="000A0F2B" w:rsidRPr="00B53464" w14:paraId="4C3C96A3" w14:textId="77777777" w:rsidTr="00E13C35">
        <w:tc>
          <w:tcPr>
            <w:tcW w:w="3697" w:type="dxa"/>
            <w:gridSpan w:val="2"/>
            <w:shd w:val="clear" w:color="auto" w:fill="D9D9D9"/>
          </w:tcPr>
          <w:p w14:paraId="0E8333F0" w14:textId="77777777" w:rsidR="000A0F2B" w:rsidRPr="00B53464" w:rsidRDefault="000A0F2B" w:rsidP="000A0F2B">
            <w:pPr>
              <w:widowControl w:val="0"/>
              <w:tabs>
                <w:tab w:val="left" w:pos="709"/>
              </w:tabs>
              <w:autoSpaceDE w:val="0"/>
              <w:autoSpaceDN w:val="0"/>
              <w:adjustRightInd w:val="0"/>
              <w:spacing w:before="120"/>
              <w:jc w:val="right"/>
              <w:rPr>
                <w:rFonts w:ascii="Times New Roman" w:eastAsia="Times New Roman" w:hAnsi="Times New Roman" w:cs="Times New Roman"/>
                <w:b/>
                <w:sz w:val="24"/>
                <w:szCs w:val="24"/>
                <w:lang w:eastAsia="lv-LV"/>
              </w:rPr>
            </w:pPr>
            <w:r w:rsidRPr="00B53464">
              <w:rPr>
                <w:rFonts w:ascii="Times New Roman" w:eastAsia="Times New Roman" w:hAnsi="Times New Roman" w:cs="Times New Roman"/>
                <w:b/>
                <w:sz w:val="24"/>
                <w:szCs w:val="24"/>
                <w:lang w:eastAsia="lv-LV"/>
              </w:rPr>
              <w:t>KOPĀ:</w:t>
            </w:r>
          </w:p>
        </w:tc>
        <w:tc>
          <w:tcPr>
            <w:tcW w:w="1523" w:type="dxa"/>
            <w:shd w:val="clear" w:color="auto" w:fill="D9D9D9"/>
          </w:tcPr>
          <w:p w14:paraId="5A6C3901" w14:textId="77777777" w:rsidR="000A0F2B" w:rsidRPr="00B53464"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b/>
                <w:sz w:val="24"/>
                <w:szCs w:val="24"/>
                <w:lang w:eastAsia="lv-LV"/>
              </w:rPr>
            </w:pPr>
            <w:r w:rsidRPr="00B53464">
              <w:rPr>
                <w:rFonts w:ascii="Times New Roman" w:eastAsia="Times New Roman" w:hAnsi="Times New Roman" w:cs="Times New Roman"/>
                <w:b/>
                <w:sz w:val="24"/>
                <w:szCs w:val="24"/>
                <w:lang w:eastAsia="lv-LV"/>
              </w:rPr>
              <w:t>100</w:t>
            </w:r>
          </w:p>
        </w:tc>
        <w:tc>
          <w:tcPr>
            <w:tcW w:w="4310" w:type="dxa"/>
            <w:shd w:val="clear" w:color="auto" w:fill="D9D9D9"/>
          </w:tcPr>
          <w:p w14:paraId="04D3CBC2" w14:textId="77777777" w:rsidR="000A0F2B" w:rsidRPr="00B53464" w:rsidRDefault="000A0F2B" w:rsidP="000A0F2B">
            <w:pPr>
              <w:widowControl w:val="0"/>
              <w:tabs>
                <w:tab w:val="left" w:pos="709"/>
              </w:tabs>
              <w:autoSpaceDE w:val="0"/>
              <w:autoSpaceDN w:val="0"/>
              <w:adjustRightInd w:val="0"/>
              <w:spacing w:before="120"/>
              <w:jc w:val="center"/>
              <w:rPr>
                <w:rFonts w:ascii="Times New Roman" w:eastAsia="Times New Roman" w:hAnsi="Times New Roman" w:cs="Times New Roman"/>
                <w:b/>
                <w:sz w:val="24"/>
                <w:szCs w:val="24"/>
                <w:lang w:eastAsia="lv-LV"/>
              </w:rPr>
            </w:pPr>
          </w:p>
        </w:tc>
      </w:tr>
    </w:tbl>
    <w:p w14:paraId="7323E8D0" w14:textId="77777777" w:rsidR="00987FFE" w:rsidRDefault="00987FFE" w:rsidP="00987FFE">
      <w:pPr>
        <w:widowControl w:val="0"/>
        <w:tabs>
          <w:tab w:val="left" w:pos="709"/>
        </w:tabs>
        <w:autoSpaceDE w:val="0"/>
        <w:autoSpaceDN w:val="0"/>
        <w:adjustRightInd w:val="0"/>
        <w:spacing w:before="120" w:after="0" w:line="240" w:lineRule="auto"/>
        <w:contextualSpacing/>
        <w:jc w:val="both"/>
        <w:rPr>
          <w:rFonts w:ascii="Times New Roman" w:eastAsia="Calibri" w:hAnsi="Times New Roman" w:cs="Times New Roman"/>
          <w:sz w:val="24"/>
          <w:szCs w:val="24"/>
          <w:highlight w:val="cyan"/>
        </w:rPr>
      </w:pPr>
    </w:p>
    <w:p w14:paraId="245A9215" w14:textId="305EB611" w:rsidR="00222F20" w:rsidRPr="00222F20" w:rsidRDefault="00222F20" w:rsidP="00222F20">
      <w:pPr>
        <w:spacing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5.1.8. </w:t>
      </w:r>
      <w:r w:rsidRPr="00F86C46">
        <w:rPr>
          <w:rFonts w:ascii="Times New Roman" w:eastAsia="Times New Roman" w:hAnsi="Times New Roman" w:cs="Times New Roman"/>
          <w:spacing w:val="-1"/>
          <w:sz w:val="24"/>
          <w:szCs w:val="24"/>
        </w:rPr>
        <w:t>Saimnieciski</w:t>
      </w:r>
      <w:r w:rsidRPr="00F86C46">
        <w:rPr>
          <w:rFonts w:ascii="Times New Roman" w:eastAsia="Times New Roman" w:hAnsi="Times New Roman" w:cs="Times New Roman"/>
          <w:sz w:val="24"/>
          <w:szCs w:val="24"/>
        </w:rPr>
        <w:t xml:space="preserve"> </w:t>
      </w:r>
      <w:r w:rsidRPr="00F86C46">
        <w:rPr>
          <w:rFonts w:ascii="Times New Roman" w:eastAsia="Times New Roman" w:hAnsi="Times New Roman" w:cs="Times New Roman"/>
          <w:spacing w:val="-1"/>
          <w:sz w:val="24"/>
          <w:szCs w:val="24"/>
        </w:rPr>
        <w:t>visizdevīgākā piedāvājuma</w:t>
      </w:r>
      <w:r w:rsidRPr="00F86C46">
        <w:rPr>
          <w:rFonts w:ascii="Times New Roman" w:eastAsia="Times New Roman" w:hAnsi="Times New Roman" w:cs="Times New Roman"/>
          <w:spacing w:val="1"/>
          <w:sz w:val="24"/>
          <w:szCs w:val="24"/>
        </w:rPr>
        <w:t xml:space="preserve"> </w:t>
      </w:r>
      <w:r w:rsidRPr="00F86C46">
        <w:rPr>
          <w:rFonts w:ascii="Times New Roman" w:eastAsia="Times New Roman" w:hAnsi="Times New Roman" w:cs="Times New Roman"/>
          <w:sz w:val="24"/>
          <w:szCs w:val="24"/>
        </w:rPr>
        <w:t xml:space="preserve">vērtēšanas </w:t>
      </w:r>
      <w:r w:rsidRPr="00F86C46">
        <w:rPr>
          <w:rFonts w:ascii="Times New Roman" w:eastAsia="Times New Roman" w:hAnsi="Times New Roman" w:cs="Times New Roman"/>
          <w:spacing w:val="-1"/>
          <w:sz w:val="24"/>
          <w:szCs w:val="24"/>
        </w:rPr>
        <w:t>kritēriji</w:t>
      </w:r>
      <w:r w:rsidRPr="00F86C46">
        <w:rPr>
          <w:rFonts w:ascii="Times New Roman" w:eastAsia="Times New Roman" w:hAnsi="Times New Roman" w:cs="Times New Roman"/>
          <w:sz w:val="24"/>
          <w:szCs w:val="24"/>
        </w:rPr>
        <w:t xml:space="preserve"> un to </w:t>
      </w:r>
      <w:r w:rsidRPr="00F86C46">
        <w:rPr>
          <w:rFonts w:ascii="Times New Roman" w:eastAsia="Times New Roman" w:hAnsi="Times New Roman" w:cs="Times New Roman"/>
          <w:spacing w:val="-1"/>
          <w:sz w:val="24"/>
          <w:szCs w:val="24"/>
        </w:rPr>
        <w:t>skaitliskās</w:t>
      </w:r>
      <w:r w:rsidRPr="00F86C46">
        <w:rPr>
          <w:rFonts w:ascii="Times New Roman" w:eastAsia="Times New Roman" w:hAnsi="Times New Roman" w:cs="Times New Roman"/>
          <w:sz w:val="24"/>
          <w:szCs w:val="24"/>
        </w:rPr>
        <w:t xml:space="preserve"> </w:t>
      </w:r>
      <w:r w:rsidRPr="00F86C46">
        <w:rPr>
          <w:rFonts w:ascii="Times New Roman" w:eastAsia="Times New Roman" w:hAnsi="Times New Roman" w:cs="Times New Roman"/>
          <w:spacing w:val="-1"/>
          <w:sz w:val="24"/>
          <w:szCs w:val="24"/>
        </w:rPr>
        <w:t>vērtības</w:t>
      </w:r>
      <w:r>
        <w:rPr>
          <w:rFonts w:ascii="Times New Roman" w:eastAsia="Times New Roman" w:hAnsi="Times New Roman" w:cs="Times New Roman"/>
          <w:spacing w:val="-1"/>
          <w:sz w:val="24"/>
          <w:szCs w:val="24"/>
        </w:rPr>
        <w:t xml:space="preserve"> </w:t>
      </w:r>
      <w:r w:rsidR="000F0A81">
        <w:rPr>
          <w:rFonts w:ascii="Times New Roman" w:eastAsia="Times New Roman" w:hAnsi="Times New Roman" w:cs="Times New Roman"/>
          <w:spacing w:val="-1"/>
          <w:sz w:val="24"/>
          <w:szCs w:val="24"/>
        </w:rPr>
        <w:t>2.i</w:t>
      </w:r>
      <w:r>
        <w:rPr>
          <w:rFonts w:ascii="Times New Roman" w:eastAsia="Times New Roman" w:hAnsi="Times New Roman" w:cs="Times New Roman"/>
          <w:spacing w:val="-1"/>
          <w:sz w:val="24"/>
          <w:szCs w:val="24"/>
        </w:rPr>
        <w:t>epirkuma priekšmeta daļai</w:t>
      </w:r>
      <w:r w:rsidRPr="00F86C46">
        <w:rPr>
          <w:rFonts w:ascii="Times New Roman" w:eastAsia="Times New Roman" w:hAnsi="Times New Roman" w:cs="Times New Roman"/>
          <w:spacing w:val="-1"/>
          <w:sz w:val="24"/>
          <w:szCs w:val="24"/>
        </w:rPr>
        <w:t>:</w:t>
      </w:r>
    </w:p>
    <w:tbl>
      <w:tblPr>
        <w:tblStyle w:val="TableGrid1"/>
        <w:tblW w:w="0" w:type="auto"/>
        <w:tblLook w:val="04A0" w:firstRow="1" w:lastRow="0" w:firstColumn="1" w:lastColumn="0" w:noHBand="0" w:noVBand="1"/>
      </w:tblPr>
      <w:tblGrid>
        <w:gridCol w:w="828"/>
        <w:gridCol w:w="2869"/>
        <w:gridCol w:w="1523"/>
        <w:gridCol w:w="4310"/>
      </w:tblGrid>
      <w:tr w:rsidR="00222F20" w:rsidRPr="00181410" w14:paraId="285339A7" w14:textId="77777777" w:rsidTr="00412867">
        <w:tc>
          <w:tcPr>
            <w:tcW w:w="828" w:type="dxa"/>
            <w:shd w:val="clear" w:color="auto" w:fill="D9D9D9"/>
            <w:vAlign w:val="center"/>
          </w:tcPr>
          <w:p w14:paraId="24564D4C" w14:textId="77777777" w:rsidR="00222F20" w:rsidRPr="00181410" w:rsidRDefault="00222F20" w:rsidP="00412867">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sidRPr="00181410">
              <w:rPr>
                <w:rFonts w:ascii="Times New Roman" w:eastAsia="Times New Roman" w:hAnsi="Times New Roman" w:cs="Times New Roman"/>
                <w:b/>
                <w:sz w:val="24"/>
                <w:szCs w:val="24"/>
                <w:lang w:eastAsia="lv-LV"/>
              </w:rPr>
              <w:t>Nr. p.k.</w:t>
            </w:r>
          </w:p>
        </w:tc>
        <w:tc>
          <w:tcPr>
            <w:tcW w:w="2869" w:type="dxa"/>
            <w:shd w:val="clear" w:color="auto" w:fill="D9D9D9"/>
            <w:vAlign w:val="center"/>
          </w:tcPr>
          <w:p w14:paraId="1DE020F2" w14:textId="77777777" w:rsidR="00222F20" w:rsidRPr="00181410" w:rsidRDefault="00222F20" w:rsidP="00412867">
            <w:pPr>
              <w:widowControl w:val="0"/>
              <w:autoSpaceDE w:val="0"/>
              <w:autoSpaceDN w:val="0"/>
              <w:adjustRightInd w:val="0"/>
              <w:spacing w:line="276" w:lineRule="auto"/>
              <w:jc w:val="center"/>
              <w:rPr>
                <w:rFonts w:ascii="Times New Roman" w:eastAsia="Times New Roman" w:hAnsi="Times New Roman" w:cs="Times New Roman"/>
                <w:b/>
                <w:i/>
                <w:sz w:val="24"/>
                <w:szCs w:val="24"/>
                <w:lang w:eastAsia="lv-LV"/>
              </w:rPr>
            </w:pPr>
            <w:r w:rsidRPr="00181410">
              <w:rPr>
                <w:rFonts w:ascii="Times New Roman" w:eastAsia="Times New Roman" w:hAnsi="Times New Roman" w:cs="Times New Roman"/>
                <w:b/>
                <w:sz w:val="24"/>
                <w:szCs w:val="24"/>
                <w:lang w:eastAsia="lv-LV"/>
              </w:rPr>
              <w:t>Vērtēšanas kritēriji</w:t>
            </w:r>
          </w:p>
        </w:tc>
        <w:tc>
          <w:tcPr>
            <w:tcW w:w="1523" w:type="dxa"/>
            <w:shd w:val="clear" w:color="auto" w:fill="D9D9D9"/>
          </w:tcPr>
          <w:p w14:paraId="3A5CB091" w14:textId="77777777" w:rsidR="00222F20" w:rsidRPr="00181410" w:rsidRDefault="00222F20" w:rsidP="00412867">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sidRPr="00181410">
              <w:rPr>
                <w:rFonts w:ascii="Times New Roman" w:eastAsia="Times New Roman" w:hAnsi="Times New Roman" w:cs="Times New Roman"/>
                <w:b/>
                <w:sz w:val="24"/>
                <w:szCs w:val="24"/>
                <w:lang w:eastAsia="lv-LV"/>
              </w:rPr>
              <w:t>Maksimālais punktu skaits (M)</w:t>
            </w:r>
          </w:p>
        </w:tc>
        <w:tc>
          <w:tcPr>
            <w:tcW w:w="4310" w:type="dxa"/>
            <w:shd w:val="clear" w:color="auto" w:fill="D9D9D9"/>
          </w:tcPr>
          <w:p w14:paraId="10EE7D8D" w14:textId="77777777" w:rsidR="00222F20" w:rsidRPr="00181410" w:rsidRDefault="00222F20" w:rsidP="00412867">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Punktu piešķiršanas algoritms</w:t>
            </w:r>
          </w:p>
        </w:tc>
      </w:tr>
      <w:tr w:rsidR="00222F20" w:rsidRPr="00B53464" w14:paraId="031900DE" w14:textId="77777777" w:rsidTr="00412867">
        <w:tc>
          <w:tcPr>
            <w:tcW w:w="828" w:type="dxa"/>
          </w:tcPr>
          <w:p w14:paraId="1BD794AF"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1.</w:t>
            </w:r>
          </w:p>
        </w:tc>
        <w:tc>
          <w:tcPr>
            <w:tcW w:w="2869" w:type="dxa"/>
            <w:vAlign w:val="center"/>
          </w:tcPr>
          <w:p w14:paraId="386FCF52" w14:textId="77777777" w:rsidR="00222F20" w:rsidRPr="00B53464" w:rsidRDefault="00222F20" w:rsidP="00412867">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Maksimālais laika termiņš (stundas), kādā Pretendents piedāvā ierasties iekārtas atrašanās</w:t>
            </w:r>
            <w:r>
              <w:rPr>
                <w:rFonts w:ascii="Times New Roman" w:eastAsia="Times New Roman" w:hAnsi="Times New Roman" w:cs="Times New Roman"/>
                <w:sz w:val="24"/>
                <w:szCs w:val="24"/>
                <w:lang w:eastAsia="lv-LV"/>
              </w:rPr>
              <w:t xml:space="preserve"> vietā pēc izsaukuma saņemšanas.</w:t>
            </w:r>
            <w:r w:rsidRPr="00B53464">
              <w:rPr>
                <w:rFonts w:ascii="Times New Roman" w:eastAsia="Times New Roman" w:hAnsi="Times New Roman" w:cs="Times New Roman"/>
                <w:sz w:val="24"/>
                <w:szCs w:val="24"/>
                <w:lang w:eastAsia="lv-LV"/>
              </w:rPr>
              <w:t xml:space="preserve"> (A) </w:t>
            </w:r>
            <w:r w:rsidRPr="00B53464">
              <w:rPr>
                <w:rFonts w:ascii="Times New Roman" w:eastAsia="Times New Roman" w:hAnsi="Times New Roman" w:cs="Times New Roman"/>
                <w:sz w:val="24"/>
                <w:szCs w:val="24"/>
                <w:vertAlign w:val="superscript"/>
                <w:lang w:eastAsia="lv-LV"/>
              </w:rPr>
              <w:footnoteReference w:id="6"/>
            </w:r>
          </w:p>
        </w:tc>
        <w:tc>
          <w:tcPr>
            <w:tcW w:w="1523" w:type="dxa"/>
            <w:vAlign w:val="center"/>
          </w:tcPr>
          <w:p w14:paraId="34715D26" w14:textId="77777777" w:rsidR="00222F20" w:rsidRPr="00B53464" w:rsidRDefault="00222F20" w:rsidP="00412867">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4310" w:type="dxa"/>
          </w:tcPr>
          <w:p w14:paraId="7C0F44E8"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piedāvājums ar īsāko termiņu (stundās) EUR bez PVN tiek vērtēts ar maksimālo punktu skaitu – 5 punkti. Punkti pārējo pretendentu piedāvājumiem tiek aprēķināti pēc šādas formulas: A=</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x 5, kur:</w:t>
            </w:r>
          </w:p>
          <w:p w14:paraId="70D36AC5"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A= vērtējamā pretendenta iegūtais punktu skaits par tā piedāvāto laika termiņu (stundās)</w:t>
            </w:r>
          </w:p>
          <w:p w14:paraId="79B3F662"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īsākais piedāvātais laika termiņš (stundās)</w:t>
            </w:r>
          </w:p>
          <w:p w14:paraId="08000052"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vērtējamā pretendenta piedāvātais laika termiņš (stundās)</w:t>
            </w:r>
          </w:p>
        </w:tc>
      </w:tr>
      <w:tr w:rsidR="00222F20" w:rsidRPr="00B53464" w14:paraId="29BD5F2C" w14:textId="77777777" w:rsidTr="00412867">
        <w:tc>
          <w:tcPr>
            <w:tcW w:w="828" w:type="dxa"/>
          </w:tcPr>
          <w:p w14:paraId="7142E52A"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2.</w:t>
            </w:r>
          </w:p>
        </w:tc>
        <w:tc>
          <w:tcPr>
            <w:tcW w:w="2869" w:type="dxa"/>
            <w:vAlign w:val="center"/>
          </w:tcPr>
          <w:p w14:paraId="2E5E7605" w14:textId="77777777" w:rsidR="00222F20" w:rsidRPr="00B53464" w:rsidRDefault="00222F20" w:rsidP="00412867">
            <w:pPr>
              <w:widowControl w:val="0"/>
              <w:tabs>
                <w:tab w:val="left" w:pos="709"/>
              </w:tabs>
              <w:autoSpaceDE w:val="0"/>
              <w:autoSpaceDN w:val="0"/>
              <w:adjustRightInd w:val="0"/>
              <w:spacing w:before="120"/>
              <w:rPr>
                <w:rFonts w:ascii="Times New Roman" w:eastAsia="Times New Roman" w:hAnsi="Times New Roman" w:cs="Times New Roman"/>
                <w:b/>
                <w:sz w:val="24"/>
                <w:szCs w:val="24"/>
                <w:lang w:eastAsia="lv-LV"/>
              </w:rPr>
            </w:pPr>
            <w:r w:rsidRPr="00B53464">
              <w:rPr>
                <w:rFonts w:ascii="Times New Roman" w:eastAsia="Times New Roman" w:hAnsi="Times New Roman" w:cs="Times New Roman"/>
                <w:sz w:val="24"/>
                <w:szCs w:val="24"/>
                <w:lang w:eastAsia="lv-LV"/>
              </w:rPr>
              <w:t>Izsaukuma</w:t>
            </w:r>
            <w:r w:rsidRPr="00B53464">
              <w:rPr>
                <w:rFonts w:ascii="Times New Roman" w:eastAsia="Times New Roman" w:hAnsi="Times New Roman" w:cs="Times New Roman"/>
                <w:sz w:val="24"/>
                <w:szCs w:val="24"/>
                <w:vertAlign w:val="superscript"/>
                <w:lang w:eastAsia="lv-LV"/>
              </w:rPr>
              <w:footnoteReference w:id="7"/>
            </w:r>
            <w:r w:rsidRPr="00B53464">
              <w:rPr>
                <w:rFonts w:ascii="Times New Roman" w:eastAsia="Times New Roman" w:hAnsi="Times New Roman" w:cs="Times New Roman"/>
                <w:sz w:val="24"/>
                <w:szCs w:val="24"/>
                <w:lang w:eastAsia="lv-LV"/>
              </w:rPr>
              <w:t xml:space="preserve"> (ierašanās iekārtas atrašanās vietā) izmaksas</w:t>
            </w:r>
            <w:r w:rsidRPr="00B53464">
              <w:rPr>
                <w:rFonts w:ascii="Times New Roman" w:eastAsia="Times New Roman" w:hAnsi="Times New Roman" w:cs="Times New Roman"/>
                <w:sz w:val="24"/>
                <w:szCs w:val="24"/>
                <w:vertAlign w:val="superscript"/>
                <w:lang w:eastAsia="lv-LV"/>
              </w:rPr>
              <w:footnoteReference w:id="8"/>
            </w:r>
            <w:r w:rsidRPr="00B53464">
              <w:rPr>
                <w:rFonts w:ascii="Times New Roman" w:eastAsia="Times New Roman" w:hAnsi="Times New Roman" w:cs="Times New Roman"/>
                <w:sz w:val="24"/>
                <w:szCs w:val="24"/>
                <w:lang w:eastAsia="lv-LV"/>
              </w:rPr>
              <w:t xml:space="preserve"> Siguldā, Siguldas pagastā, Siguldas </w:t>
            </w:r>
            <w:r w:rsidRPr="00B53464">
              <w:rPr>
                <w:rFonts w:ascii="Times New Roman" w:eastAsia="Times New Roman" w:hAnsi="Times New Roman" w:cs="Times New Roman"/>
                <w:sz w:val="24"/>
                <w:szCs w:val="24"/>
                <w:lang w:eastAsia="lv-LV"/>
              </w:rPr>
              <w:lastRenderedPageBreak/>
              <w:t>novadā (B)</w:t>
            </w:r>
          </w:p>
        </w:tc>
        <w:tc>
          <w:tcPr>
            <w:tcW w:w="1523" w:type="dxa"/>
            <w:vAlign w:val="center"/>
          </w:tcPr>
          <w:p w14:paraId="78E26EA9" w14:textId="77777777" w:rsidR="00222F20" w:rsidRPr="00B53464" w:rsidRDefault="00222F20" w:rsidP="00412867">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lastRenderedPageBreak/>
              <w:t>15</w:t>
            </w:r>
          </w:p>
        </w:tc>
        <w:tc>
          <w:tcPr>
            <w:tcW w:w="4310" w:type="dxa"/>
          </w:tcPr>
          <w:p w14:paraId="21BC4939"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 xml:space="preserve">Pretendenta piedāvājums ar zemāko piedāvāto izsaukuma cenu Siguldā, Siguldas pagastā, EUR bez PVN tiek vērtēts ar maksimālo punktu skaitu – 15 punkti. Punkti pārējo </w:t>
            </w:r>
            <w:r w:rsidRPr="00B53464">
              <w:rPr>
                <w:rFonts w:ascii="Times New Roman" w:eastAsia="Times New Roman" w:hAnsi="Times New Roman" w:cs="Times New Roman"/>
                <w:lang w:eastAsia="lv-LV"/>
              </w:rPr>
              <w:lastRenderedPageBreak/>
              <w:t>pretendentu piedāvājumiem tiek aprēķināti pēc šādas formulas: B=</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x 15, kur:</w:t>
            </w:r>
          </w:p>
          <w:p w14:paraId="4F51E50D"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B= vērtējamā pretendenta iegūtais punktu skaits par izsaukuma cenu Siguldā, Siguldas pagastā, EUR bez PVN</w:t>
            </w:r>
          </w:p>
          <w:p w14:paraId="13CCF94B"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zemākā piedāvātā izsaukuma cena  Siguldā, Siguldas pagastā, EUR bez PVN</w:t>
            </w:r>
          </w:p>
          <w:p w14:paraId="3984765B"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vērtējamā pretendenta piedāvātā izsaukuma cena  Siguldā, Siguldas pagastā, EUR bez PVN</w:t>
            </w:r>
          </w:p>
        </w:tc>
      </w:tr>
      <w:tr w:rsidR="00222F20" w:rsidRPr="00B53464" w14:paraId="5378298D" w14:textId="77777777" w:rsidTr="00412867">
        <w:tc>
          <w:tcPr>
            <w:tcW w:w="828" w:type="dxa"/>
          </w:tcPr>
          <w:p w14:paraId="60F8D3DA"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lastRenderedPageBreak/>
              <w:t>3.</w:t>
            </w:r>
          </w:p>
        </w:tc>
        <w:tc>
          <w:tcPr>
            <w:tcW w:w="2869" w:type="dxa"/>
            <w:vAlign w:val="center"/>
          </w:tcPr>
          <w:p w14:paraId="44E44D3A" w14:textId="77777777" w:rsidR="00222F20" w:rsidRPr="00B53464" w:rsidRDefault="00222F20" w:rsidP="00412867">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Izsaukuma (ierašanās iekārtas atrašanās vietā) izmaksas Allažu pagastā, Mores pagastā Siguldas novadā (C)</w:t>
            </w:r>
          </w:p>
        </w:tc>
        <w:tc>
          <w:tcPr>
            <w:tcW w:w="1523" w:type="dxa"/>
            <w:vAlign w:val="center"/>
          </w:tcPr>
          <w:p w14:paraId="05738DA7" w14:textId="77777777" w:rsidR="00222F20" w:rsidRPr="00B53464" w:rsidRDefault="00222F20" w:rsidP="00412867">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5</w:t>
            </w:r>
          </w:p>
        </w:tc>
        <w:tc>
          <w:tcPr>
            <w:tcW w:w="4310" w:type="dxa"/>
          </w:tcPr>
          <w:p w14:paraId="3D0E0281"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piedāvājums ar zemāko piedāvāto izsaukuma cenu Allažu pagastā, Mores  pagastā, EUR bez PVN tiek vērtēts ar maksimālo punktu skaitu – 5 punkti. Punkti pārējo pretendentu piedāvājumiem tiek aprēķināti pēc šādas formulas: C=</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x 5, kur:</w:t>
            </w:r>
          </w:p>
          <w:p w14:paraId="5D82E99A"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C = vērtējamā pretendenta iegūtais punktu skaits par izsaukuma cenu Allažu pagastā, Mores pagastā, EUR bez PVN</w:t>
            </w:r>
          </w:p>
          <w:p w14:paraId="02489184"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zemākā piedāvātā izsaukuma cena  Allažu pagastā, Mores  pagastā, EUR bez PVN</w:t>
            </w:r>
          </w:p>
          <w:p w14:paraId="35031CE4" w14:textId="77777777" w:rsidR="00222F20" w:rsidRPr="00B53464" w:rsidRDefault="00222F20" w:rsidP="00412867">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vērtējamā pretendenta piedāvātā izsaukuma cena Allažu pagastā, Mores  pagastā, EUR bez PVN</w:t>
            </w:r>
          </w:p>
        </w:tc>
      </w:tr>
      <w:tr w:rsidR="00222F20" w:rsidRPr="00B53464" w14:paraId="6F7AA06F" w14:textId="77777777" w:rsidTr="00412867">
        <w:tc>
          <w:tcPr>
            <w:tcW w:w="828" w:type="dxa"/>
          </w:tcPr>
          <w:p w14:paraId="43DEE515"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4.</w:t>
            </w:r>
          </w:p>
        </w:tc>
        <w:tc>
          <w:tcPr>
            <w:tcW w:w="2869" w:type="dxa"/>
            <w:vAlign w:val="center"/>
          </w:tcPr>
          <w:p w14:paraId="59072ED1" w14:textId="77777777" w:rsidR="00222F20" w:rsidRPr="00B53464" w:rsidRDefault="00222F20" w:rsidP="00412867">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Vienas iekārtas</w:t>
            </w:r>
            <w:r>
              <w:rPr>
                <w:rFonts w:ascii="Times New Roman" w:eastAsia="Times New Roman" w:hAnsi="Times New Roman" w:cs="Times New Roman"/>
                <w:sz w:val="24"/>
                <w:szCs w:val="24"/>
                <w:lang w:eastAsia="lv-LV"/>
              </w:rPr>
              <w:t xml:space="preserve"> vienības diagnostikas izmaksas</w:t>
            </w:r>
            <w:r w:rsidRPr="00B53464">
              <w:rPr>
                <w:rFonts w:ascii="Times New Roman" w:eastAsia="Times New Roman" w:hAnsi="Times New Roman" w:cs="Times New Roman"/>
                <w:sz w:val="24"/>
                <w:szCs w:val="24"/>
                <w:lang w:eastAsia="lv-LV"/>
              </w:rPr>
              <w:t xml:space="preserve"> (D)</w:t>
            </w:r>
          </w:p>
        </w:tc>
        <w:tc>
          <w:tcPr>
            <w:tcW w:w="1523" w:type="dxa"/>
            <w:vAlign w:val="center"/>
          </w:tcPr>
          <w:p w14:paraId="039C001D" w14:textId="77777777" w:rsidR="00222F20" w:rsidRPr="00B53464" w:rsidRDefault="00222F20" w:rsidP="00412867">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15</w:t>
            </w:r>
          </w:p>
        </w:tc>
        <w:tc>
          <w:tcPr>
            <w:tcW w:w="4310" w:type="dxa"/>
          </w:tcPr>
          <w:p w14:paraId="12BD1980"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piedāvājums ar zemāko piedāvāto vienas iekārtas diagnostikas cenu, EUR bez PVN tiek vērtēts ar maksimālo punktu skaitu – 15 punkti. Punkti pārējo pretendentu piedāvājumiem tiek aprēķināti pēc šādas formulas: D=</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x 15, kur:</w:t>
            </w:r>
          </w:p>
          <w:p w14:paraId="7B88097B"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D = vērtējamā pretendenta iegūtais punktu skaits par vienas iekārtas vienības diagnostiku, EUR bez PVN</w:t>
            </w:r>
          </w:p>
          <w:p w14:paraId="2CE0A68D"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zemākā piedāvātā cena vienas iekārtas vienības diagnostikai, EUR bez PVN</w:t>
            </w:r>
          </w:p>
          <w:p w14:paraId="4162343B" w14:textId="77777777" w:rsidR="00222F20" w:rsidRPr="00B53464" w:rsidRDefault="00222F20" w:rsidP="00412867">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vērtējamā pretendenta piedāvātā cena vienas iekārtas vienības diagnostikai, EUR bez PVN</w:t>
            </w:r>
          </w:p>
        </w:tc>
      </w:tr>
      <w:tr w:rsidR="00222F20" w:rsidRPr="00B53464" w14:paraId="0095155B" w14:textId="77777777" w:rsidTr="00412867">
        <w:tc>
          <w:tcPr>
            <w:tcW w:w="828" w:type="dxa"/>
            <w:tcBorders>
              <w:bottom w:val="single" w:sz="4" w:space="0" w:color="auto"/>
            </w:tcBorders>
          </w:tcPr>
          <w:p w14:paraId="4E69BCD5"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5.</w:t>
            </w:r>
          </w:p>
        </w:tc>
        <w:tc>
          <w:tcPr>
            <w:tcW w:w="2869" w:type="dxa"/>
            <w:vAlign w:val="center"/>
          </w:tcPr>
          <w:p w14:paraId="497E109E"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Vienas cilvēkstundas darba apjoma izmaksas, par kādu Pretendents piedāvā veikt iekārtu remontu</w:t>
            </w:r>
            <w:r w:rsidRPr="00B53464">
              <w:rPr>
                <w:rFonts w:ascii="Times New Roman" w:eastAsia="Times New Roman" w:hAnsi="Times New Roman" w:cs="Times New Roman"/>
                <w:sz w:val="24"/>
                <w:szCs w:val="24"/>
                <w:vertAlign w:val="superscript"/>
                <w:lang w:eastAsia="lv-LV"/>
              </w:rPr>
              <w:footnoteReference w:id="9"/>
            </w:r>
            <w:r w:rsidRPr="00B53464">
              <w:rPr>
                <w:rFonts w:ascii="Times New Roman" w:eastAsia="Times New Roman" w:hAnsi="Times New Roman" w:cs="Times New Roman"/>
                <w:sz w:val="24"/>
                <w:szCs w:val="24"/>
                <w:lang w:eastAsia="lv-LV"/>
              </w:rPr>
              <w:t xml:space="preserve"> (E)</w:t>
            </w:r>
          </w:p>
        </w:tc>
        <w:tc>
          <w:tcPr>
            <w:tcW w:w="1523" w:type="dxa"/>
            <w:tcBorders>
              <w:bottom w:val="single" w:sz="4" w:space="0" w:color="auto"/>
            </w:tcBorders>
            <w:vAlign w:val="center"/>
          </w:tcPr>
          <w:p w14:paraId="0450640E" w14:textId="77777777" w:rsidR="00222F20" w:rsidRPr="00B53464" w:rsidRDefault="00222F20" w:rsidP="00412867">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25</w:t>
            </w:r>
          </w:p>
        </w:tc>
        <w:tc>
          <w:tcPr>
            <w:tcW w:w="4310" w:type="dxa"/>
            <w:tcBorders>
              <w:bottom w:val="single" w:sz="4" w:space="0" w:color="auto"/>
            </w:tcBorders>
          </w:tcPr>
          <w:p w14:paraId="1B1B1AB8"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piedāvājums ar zemāko vienas cilvēkstundas darba izmaksām par kādām piedāvā veikt iekārtu remontu, EUR bez PVN tiek vērtēts ar maksimālo punktu skaitu –</w:t>
            </w:r>
            <w:r>
              <w:rPr>
                <w:rFonts w:ascii="Times New Roman" w:eastAsia="Times New Roman" w:hAnsi="Times New Roman" w:cs="Times New Roman"/>
                <w:lang w:eastAsia="lv-LV"/>
              </w:rPr>
              <w:t xml:space="preserve"> </w:t>
            </w:r>
            <w:r w:rsidRPr="00B53464">
              <w:rPr>
                <w:rFonts w:ascii="Times New Roman" w:eastAsia="Times New Roman" w:hAnsi="Times New Roman" w:cs="Times New Roman"/>
                <w:lang w:eastAsia="lv-LV"/>
              </w:rPr>
              <w:t>25 punkti. Punkti pārējo pretendentu piedāvājumiem tiek aprēķināti pēc šādas formulas: E=</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lang w:eastAsia="lv-LV"/>
              </w:rPr>
              <w:t>/</w:t>
            </w: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x 25, kur:</w:t>
            </w:r>
          </w:p>
          <w:p w14:paraId="79DCD012"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 xml:space="preserve">E = vērtējamā pretendenta iegūtais punktu </w:t>
            </w:r>
            <w:r w:rsidRPr="00B53464">
              <w:rPr>
                <w:rFonts w:ascii="Times New Roman" w:eastAsia="Times New Roman" w:hAnsi="Times New Roman" w:cs="Times New Roman"/>
                <w:lang w:eastAsia="lv-LV"/>
              </w:rPr>
              <w:lastRenderedPageBreak/>
              <w:t>skaits par vienas cilvēkstundas darba izmaksām par kādām piedāvā veikt iekārtu remontu, EUR bez PVN</w:t>
            </w:r>
          </w:p>
          <w:p w14:paraId="27272A77"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zemākā piedāvātā cena vienas cilvēkstundas darba izmaksām par kādām piedāvā veikt iekārtu remontu, EUR bez PVN</w:t>
            </w:r>
          </w:p>
          <w:p w14:paraId="2494EEAC" w14:textId="77777777" w:rsidR="00222F20" w:rsidRPr="00B53464" w:rsidRDefault="00222F20" w:rsidP="00412867">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vērtējamā pretendenta piedāvātā cena vienas cilvēkstundas darba izmaksām par kādām piedāvā veikt iekārtu remont</w:t>
            </w:r>
            <w:r>
              <w:rPr>
                <w:rFonts w:ascii="Times New Roman" w:eastAsia="Times New Roman" w:hAnsi="Times New Roman" w:cs="Times New Roman"/>
                <w:lang w:eastAsia="lv-LV"/>
              </w:rPr>
              <w:t>u</w:t>
            </w:r>
            <w:r w:rsidRPr="00B53464">
              <w:rPr>
                <w:rFonts w:ascii="Times New Roman" w:eastAsia="Times New Roman" w:hAnsi="Times New Roman" w:cs="Times New Roman"/>
                <w:lang w:eastAsia="lv-LV"/>
              </w:rPr>
              <w:t>, EUR bez PVN</w:t>
            </w:r>
          </w:p>
        </w:tc>
      </w:tr>
      <w:tr w:rsidR="00222F20" w:rsidRPr="00B53464" w14:paraId="2591D4BC" w14:textId="77777777" w:rsidTr="00412867">
        <w:tc>
          <w:tcPr>
            <w:tcW w:w="828" w:type="dxa"/>
            <w:tcBorders>
              <w:bottom w:val="single" w:sz="4" w:space="0" w:color="auto"/>
            </w:tcBorders>
          </w:tcPr>
          <w:p w14:paraId="7260E181"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lastRenderedPageBreak/>
              <w:t>6.</w:t>
            </w:r>
          </w:p>
        </w:tc>
        <w:tc>
          <w:tcPr>
            <w:tcW w:w="2869" w:type="dxa"/>
            <w:vAlign w:val="center"/>
          </w:tcPr>
          <w:p w14:paraId="09B7FA78"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Vienas cilvēkstundas darba apjoma izmaksas, par kādu Pretenden</w:t>
            </w:r>
            <w:r>
              <w:rPr>
                <w:rFonts w:ascii="Times New Roman" w:eastAsia="Times New Roman" w:hAnsi="Times New Roman" w:cs="Times New Roman"/>
                <w:sz w:val="24"/>
                <w:szCs w:val="24"/>
                <w:lang w:eastAsia="lv-LV"/>
              </w:rPr>
              <w:t>ts piedāvā veikt iekārtu apkopi</w:t>
            </w:r>
            <w:r w:rsidRPr="00B53464">
              <w:rPr>
                <w:rFonts w:ascii="Times New Roman" w:eastAsia="Times New Roman" w:hAnsi="Times New Roman" w:cs="Times New Roman"/>
                <w:sz w:val="24"/>
                <w:szCs w:val="24"/>
                <w:lang w:eastAsia="lv-LV"/>
              </w:rPr>
              <w:t xml:space="preserve"> (F)</w:t>
            </w:r>
          </w:p>
        </w:tc>
        <w:tc>
          <w:tcPr>
            <w:tcW w:w="1523" w:type="dxa"/>
            <w:tcBorders>
              <w:bottom w:val="single" w:sz="4" w:space="0" w:color="auto"/>
            </w:tcBorders>
            <w:vAlign w:val="center"/>
          </w:tcPr>
          <w:p w14:paraId="72107C1F" w14:textId="77777777" w:rsidR="00222F20" w:rsidRPr="00B53464" w:rsidRDefault="00222F20" w:rsidP="00412867">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sz w:val="24"/>
                <w:szCs w:val="24"/>
                <w:lang w:eastAsia="lv-LV"/>
              </w:rPr>
              <w:t>10</w:t>
            </w:r>
          </w:p>
        </w:tc>
        <w:tc>
          <w:tcPr>
            <w:tcW w:w="4310" w:type="dxa"/>
            <w:tcBorders>
              <w:bottom w:val="single" w:sz="4" w:space="0" w:color="auto"/>
            </w:tcBorders>
          </w:tcPr>
          <w:p w14:paraId="7D76A9BE" w14:textId="77777777" w:rsidR="00222F20" w:rsidRPr="00077221"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3464">
              <w:rPr>
                <w:rFonts w:ascii="Times New Roman" w:eastAsia="Times New Roman" w:hAnsi="Times New Roman" w:cs="Times New Roman"/>
                <w:lang w:eastAsia="lv-LV"/>
              </w:rPr>
              <w:t>Pretendenta piedāvājums ar zemāko vienas cilvēkstundas darba izmaksām par kādu piedāvā veikt iekārtu apkopi, EUR bez PVN tiek vērtēts ar maksimālo punktu skaitu –10 punkti. Punkti pārējo pretendentu piedāvājumiem tiek aprēķināti pēc šādas formulas</w:t>
            </w:r>
            <w:r w:rsidRPr="00077221">
              <w:rPr>
                <w:rFonts w:ascii="Times New Roman" w:eastAsia="Times New Roman" w:hAnsi="Times New Roman" w:cs="Times New Roman"/>
                <w:lang w:eastAsia="lv-LV"/>
              </w:rPr>
              <w:t>: F=</w:t>
            </w:r>
            <w:proofErr w:type="spellStart"/>
            <w:r w:rsidRPr="00077221">
              <w:rPr>
                <w:rFonts w:ascii="Times New Roman" w:eastAsia="Times New Roman" w:hAnsi="Times New Roman" w:cs="Times New Roman"/>
                <w:lang w:eastAsia="lv-LV"/>
              </w:rPr>
              <w:t>P</w:t>
            </w:r>
            <w:r w:rsidRPr="00077221">
              <w:rPr>
                <w:rFonts w:ascii="Times New Roman" w:eastAsia="Times New Roman" w:hAnsi="Times New Roman" w:cs="Times New Roman"/>
                <w:vertAlign w:val="subscript"/>
                <w:lang w:eastAsia="lv-LV"/>
              </w:rPr>
              <w:t>min</w:t>
            </w:r>
            <w:proofErr w:type="spellEnd"/>
            <w:r w:rsidRPr="00077221">
              <w:rPr>
                <w:rFonts w:ascii="Times New Roman" w:eastAsia="Times New Roman" w:hAnsi="Times New Roman" w:cs="Times New Roman"/>
                <w:lang w:eastAsia="lv-LV"/>
              </w:rPr>
              <w:t>/</w:t>
            </w:r>
            <w:proofErr w:type="spellStart"/>
            <w:r w:rsidRPr="00077221">
              <w:rPr>
                <w:rFonts w:ascii="Times New Roman" w:eastAsia="Times New Roman" w:hAnsi="Times New Roman" w:cs="Times New Roman"/>
                <w:lang w:eastAsia="lv-LV"/>
              </w:rPr>
              <w:t>P</w:t>
            </w:r>
            <w:r w:rsidRPr="00077221">
              <w:rPr>
                <w:rFonts w:ascii="Times New Roman" w:eastAsia="Times New Roman" w:hAnsi="Times New Roman" w:cs="Times New Roman"/>
                <w:vertAlign w:val="subscript"/>
                <w:lang w:eastAsia="lv-LV"/>
              </w:rPr>
              <w:t>pret</w:t>
            </w:r>
            <w:proofErr w:type="spellEnd"/>
            <w:r w:rsidRPr="00077221">
              <w:rPr>
                <w:rFonts w:ascii="Times New Roman" w:eastAsia="Times New Roman" w:hAnsi="Times New Roman" w:cs="Times New Roman"/>
                <w:vertAlign w:val="subscript"/>
                <w:lang w:eastAsia="lv-LV"/>
              </w:rPr>
              <w:t xml:space="preserve">. </w:t>
            </w:r>
            <w:r w:rsidRPr="00077221">
              <w:rPr>
                <w:rFonts w:ascii="Times New Roman" w:eastAsia="Times New Roman" w:hAnsi="Times New Roman" w:cs="Times New Roman"/>
                <w:lang w:eastAsia="lv-LV"/>
              </w:rPr>
              <w:t>x 10, kur:</w:t>
            </w:r>
          </w:p>
          <w:p w14:paraId="4C5AE139"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077221">
              <w:rPr>
                <w:rFonts w:ascii="Times New Roman" w:eastAsia="Times New Roman" w:hAnsi="Times New Roman" w:cs="Times New Roman"/>
                <w:lang w:eastAsia="lv-LV"/>
              </w:rPr>
              <w:t>F = vērt</w:t>
            </w:r>
            <w:r w:rsidRPr="00B53464">
              <w:rPr>
                <w:rFonts w:ascii="Times New Roman" w:eastAsia="Times New Roman" w:hAnsi="Times New Roman" w:cs="Times New Roman"/>
                <w:lang w:eastAsia="lv-LV"/>
              </w:rPr>
              <w:t>ējamā pretendenta iegūtais punktu skaits par vienas cilvēkstundas darba izmaksām par kādu piedāvā veikt iekārtu apkopi, EUR bez PVN</w:t>
            </w:r>
          </w:p>
          <w:p w14:paraId="557F23A5" w14:textId="77777777" w:rsidR="00222F20" w:rsidRPr="00B5346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min</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zemākā piedāvātā cena vienas cilvēkstundas darba izmaksām par kādu piedāvā veikt iekārtu apkopi, EUR bez PVN</w:t>
            </w:r>
          </w:p>
          <w:p w14:paraId="098745EA" w14:textId="77777777" w:rsidR="00222F20" w:rsidRPr="00B53464" w:rsidRDefault="00222F20" w:rsidP="00412867">
            <w:pPr>
              <w:widowControl w:val="0"/>
              <w:tabs>
                <w:tab w:val="left" w:pos="709"/>
              </w:tabs>
              <w:autoSpaceDE w:val="0"/>
              <w:autoSpaceDN w:val="0"/>
              <w:adjustRightInd w:val="0"/>
              <w:spacing w:before="120"/>
              <w:rPr>
                <w:rFonts w:ascii="Times New Roman" w:eastAsia="Times New Roman" w:hAnsi="Times New Roman" w:cs="Times New Roman"/>
                <w:sz w:val="24"/>
                <w:szCs w:val="24"/>
                <w:lang w:eastAsia="lv-LV"/>
              </w:rPr>
            </w:pPr>
            <w:proofErr w:type="spellStart"/>
            <w:r w:rsidRPr="00B53464">
              <w:rPr>
                <w:rFonts w:ascii="Times New Roman" w:eastAsia="Times New Roman" w:hAnsi="Times New Roman" w:cs="Times New Roman"/>
                <w:lang w:eastAsia="lv-LV"/>
              </w:rPr>
              <w:t>P</w:t>
            </w:r>
            <w:r w:rsidRPr="00B53464">
              <w:rPr>
                <w:rFonts w:ascii="Times New Roman" w:eastAsia="Times New Roman" w:hAnsi="Times New Roman" w:cs="Times New Roman"/>
                <w:vertAlign w:val="subscript"/>
                <w:lang w:eastAsia="lv-LV"/>
              </w:rPr>
              <w:t>pret</w:t>
            </w:r>
            <w:proofErr w:type="spellEnd"/>
            <w:r w:rsidRPr="00B53464">
              <w:rPr>
                <w:rFonts w:ascii="Times New Roman" w:eastAsia="Times New Roman" w:hAnsi="Times New Roman" w:cs="Times New Roman"/>
                <w:vertAlign w:val="subscript"/>
                <w:lang w:eastAsia="lv-LV"/>
              </w:rPr>
              <w:t xml:space="preserve">. </w:t>
            </w:r>
            <w:r w:rsidRPr="00B53464">
              <w:rPr>
                <w:rFonts w:ascii="Times New Roman" w:eastAsia="Times New Roman" w:hAnsi="Times New Roman" w:cs="Times New Roman"/>
                <w:lang w:eastAsia="lv-LV"/>
              </w:rPr>
              <w:t>= vērtējamā pretendenta piedāvātā cena vienas cilvēkstundas darba izmaksām par kādu piedāvā veikt iekārtu apkopi, EUR bez PVN</w:t>
            </w:r>
          </w:p>
        </w:tc>
      </w:tr>
      <w:tr w:rsidR="00222F20" w:rsidRPr="0039012C" w14:paraId="635DB8E4" w14:textId="77777777" w:rsidTr="00412867">
        <w:tc>
          <w:tcPr>
            <w:tcW w:w="828" w:type="dxa"/>
            <w:tcBorders>
              <w:bottom w:val="single" w:sz="4" w:space="0" w:color="auto"/>
            </w:tcBorders>
          </w:tcPr>
          <w:p w14:paraId="669B0903" w14:textId="77777777" w:rsidR="00222F20" w:rsidRPr="0039012C"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t>7.</w:t>
            </w:r>
          </w:p>
        </w:tc>
        <w:tc>
          <w:tcPr>
            <w:tcW w:w="2869" w:type="dxa"/>
            <w:vAlign w:val="center"/>
          </w:tcPr>
          <w:p w14:paraId="64B59453" w14:textId="697529E7" w:rsidR="00222F20" w:rsidRPr="00C62AEE" w:rsidRDefault="00222F20" w:rsidP="00412867">
            <w:pPr>
              <w:widowControl w:val="0"/>
              <w:tabs>
                <w:tab w:val="left" w:pos="709"/>
              </w:tabs>
              <w:autoSpaceDE w:val="0"/>
              <w:autoSpaceDN w:val="0"/>
              <w:adjustRightInd w:val="0"/>
              <w:spacing w:before="120"/>
              <w:rPr>
                <w:rFonts w:ascii="Times New Roman" w:eastAsia="Times New Roman" w:hAnsi="Times New Roman" w:cs="Times New Roman"/>
                <w:i/>
                <w:color w:val="FF0000"/>
                <w:sz w:val="24"/>
                <w:szCs w:val="24"/>
                <w:lang w:eastAsia="lv-LV"/>
              </w:rPr>
            </w:pPr>
            <w:r w:rsidRPr="0039012C">
              <w:rPr>
                <w:rFonts w:ascii="Times New Roman" w:eastAsia="Times New Roman" w:hAnsi="Times New Roman" w:cs="Times New Roman"/>
                <w:sz w:val="24"/>
                <w:szCs w:val="24"/>
                <w:lang w:eastAsia="lv-LV"/>
              </w:rPr>
              <w:t xml:space="preserve">Nolikuma </w:t>
            </w:r>
            <w:r w:rsidRPr="0008092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3.</w:t>
            </w:r>
            <w:r w:rsidRPr="00080926">
              <w:rPr>
                <w:rFonts w:ascii="Times New Roman" w:eastAsia="Times New Roman" w:hAnsi="Times New Roman" w:cs="Times New Roman"/>
                <w:sz w:val="24"/>
                <w:szCs w:val="24"/>
                <w:lang w:eastAsia="lv-LV"/>
              </w:rPr>
              <w:t>pielikum</w:t>
            </w:r>
            <w:r>
              <w:rPr>
                <w:rFonts w:ascii="Times New Roman" w:eastAsia="Times New Roman" w:hAnsi="Times New Roman" w:cs="Times New Roman"/>
                <w:sz w:val="24"/>
                <w:szCs w:val="24"/>
                <w:lang w:eastAsia="lv-LV"/>
              </w:rPr>
              <w:t xml:space="preserve">a </w:t>
            </w:r>
            <w:r w:rsidRPr="00394400">
              <w:rPr>
                <w:rFonts w:ascii="Times New Roman" w:eastAsia="Times New Roman" w:hAnsi="Times New Roman" w:cs="Times New Roman"/>
                <w:sz w:val="24"/>
                <w:szCs w:val="24"/>
                <w:lang w:eastAsia="lv-LV"/>
              </w:rPr>
              <w:t>2.tabulā</w:t>
            </w:r>
            <w:r w:rsidR="00394400">
              <w:rPr>
                <w:rFonts w:ascii="Times New Roman" w:eastAsia="Times New Roman" w:hAnsi="Times New Roman" w:cs="Times New Roman"/>
                <w:sz w:val="24"/>
                <w:szCs w:val="24"/>
                <w:lang w:eastAsia="lv-LV"/>
              </w:rPr>
              <w:t xml:space="preserve"> </w:t>
            </w:r>
            <w:r w:rsidRPr="00080926">
              <w:rPr>
                <w:rFonts w:ascii="Times New Roman" w:eastAsia="Times New Roman" w:hAnsi="Times New Roman" w:cs="Times New Roman"/>
                <w:sz w:val="24"/>
                <w:szCs w:val="24"/>
                <w:lang w:eastAsia="lv-LV"/>
              </w:rPr>
              <w:t>norādīto rezerves daļu izmaksu kopsumma (G</w:t>
            </w:r>
            <w:r w:rsidRPr="0039012C">
              <w:rPr>
                <w:rFonts w:ascii="Times New Roman" w:eastAsia="Times New Roman" w:hAnsi="Times New Roman" w:cs="Times New Roman"/>
                <w:sz w:val="24"/>
                <w:szCs w:val="24"/>
                <w:lang w:eastAsia="lv-LV"/>
              </w:rPr>
              <w:t>)</w:t>
            </w:r>
          </w:p>
        </w:tc>
        <w:tc>
          <w:tcPr>
            <w:tcW w:w="1523" w:type="dxa"/>
            <w:tcBorders>
              <w:bottom w:val="single" w:sz="4" w:space="0" w:color="auto"/>
            </w:tcBorders>
            <w:vAlign w:val="center"/>
          </w:tcPr>
          <w:p w14:paraId="250824FF" w14:textId="77777777" w:rsidR="00222F20" w:rsidRPr="0039012C" w:rsidRDefault="00222F20" w:rsidP="00412867">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t>20</w:t>
            </w:r>
          </w:p>
        </w:tc>
        <w:tc>
          <w:tcPr>
            <w:tcW w:w="4310" w:type="dxa"/>
            <w:tcBorders>
              <w:bottom w:val="single" w:sz="4" w:space="0" w:color="auto"/>
            </w:tcBorders>
          </w:tcPr>
          <w:p w14:paraId="4480133E" w14:textId="77777777" w:rsidR="00222F20" w:rsidRPr="00B5492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4924">
              <w:rPr>
                <w:rFonts w:ascii="Times New Roman" w:eastAsia="Times New Roman" w:hAnsi="Times New Roman" w:cs="Times New Roman"/>
                <w:lang w:eastAsia="lv-LV"/>
              </w:rPr>
              <w:t>Pretendenta piedāvājums ar zemāko rezerves daļas izmaksu kopsummu, EUR bez PVN tiek vērtēts ar maksimālo punktu skaitu –20 punkti. Punkti pārējo pretendentu piedāvājumiem tiek aprēķināti pēc šādas formulas: G=</w:t>
            </w:r>
            <w:proofErr w:type="spellStart"/>
            <w:r w:rsidRPr="00B54924">
              <w:rPr>
                <w:rFonts w:ascii="Times New Roman" w:eastAsia="Times New Roman" w:hAnsi="Times New Roman" w:cs="Times New Roman"/>
                <w:lang w:eastAsia="lv-LV"/>
              </w:rPr>
              <w:t>P</w:t>
            </w:r>
            <w:r w:rsidRPr="00B54924">
              <w:rPr>
                <w:rFonts w:ascii="Times New Roman" w:eastAsia="Times New Roman" w:hAnsi="Times New Roman" w:cs="Times New Roman"/>
                <w:vertAlign w:val="subscript"/>
                <w:lang w:eastAsia="lv-LV"/>
              </w:rPr>
              <w:t>min</w:t>
            </w:r>
            <w:proofErr w:type="spellEnd"/>
            <w:r w:rsidRPr="00B54924">
              <w:rPr>
                <w:rFonts w:ascii="Times New Roman" w:eastAsia="Times New Roman" w:hAnsi="Times New Roman" w:cs="Times New Roman"/>
                <w:lang w:eastAsia="lv-LV"/>
              </w:rPr>
              <w:t>/</w:t>
            </w:r>
            <w:proofErr w:type="spellStart"/>
            <w:r w:rsidRPr="00B54924">
              <w:rPr>
                <w:rFonts w:ascii="Times New Roman" w:eastAsia="Times New Roman" w:hAnsi="Times New Roman" w:cs="Times New Roman"/>
                <w:lang w:eastAsia="lv-LV"/>
              </w:rPr>
              <w:t>P</w:t>
            </w:r>
            <w:r w:rsidRPr="00B54924">
              <w:rPr>
                <w:rFonts w:ascii="Times New Roman" w:eastAsia="Times New Roman" w:hAnsi="Times New Roman" w:cs="Times New Roman"/>
                <w:vertAlign w:val="subscript"/>
                <w:lang w:eastAsia="lv-LV"/>
              </w:rPr>
              <w:t>pret</w:t>
            </w:r>
            <w:proofErr w:type="spellEnd"/>
            <w:r w:rsidRPr="00B54924">
              <w:rPr>
                <w:rFonts w:ascii="Times New Roman" w:eastAsia="Times New Roman" w:hAnsi="Times New Roman" w:cs="Times New Roman"/>
                <w:vertAlign w:val="subscript"/>
                <w:lang w:eastAsia="lv-LV"/>
              </w:rPr>
              <w:t xml:space="preserve">. </w:t>
            </w:r>
            <w:r w:rsidRPr="00B54924">
              <w:rPr>
                <w:rFonts w:ascii="Times New Roman" w:eastAsia="Times New Roman" w:hAnsi="Times New Roman" w:cs="Times New Roman"/>
                <w:lang w:eastAsia="lv-LV"/>
              </w:rPr>
              <w:t>x 20, kur:</w:t>
            </w:r>
          </w:p>
          <w:p w14:paraId="006F0BBE" w14:textId="77777777" w:rsidR="00222F20" w:rsidRPr="00B5492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r w:rsidRPr="00B54924">
              <w:rPr>
                <w:rFonts w:ascii="Times New Roman" w:eastAsia="Times New Roman" w:hAnsi="Times New Roman" w:cs="Times New Roman"/>
                <w:lang w:eastAsia="lv-LV"/>
              </w:rPr>
              <w:t>G = vērtējamā pretendenta iegūtais punktu skaits par rezerves daļu izmaksu kopsummu, EUR bez PVN</w:t>
            </w:r>
          </w:p>
          <w:p w14:paraId="3F221FD0" w14:textId="77777777" w:rsidR="00222F20" w:rsidRPr="00B54924"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lang w:eastAsia="lv-LV"/>
              </w:rPr>
            </w:pPr>
            <w:proofErr w:type="spellStart"/>
            <w:r w:rsidRPr="00B54924">
              <w:rPr>
                <w:rFonts w:ascii="Times New Roman" w:eastAsia="Times New Roman" w:hAnsi="Times New Roman" w:cs="Times New Roman"/>
                <w:lang w:eastAsia="lv-LV"/>
              </w:rPr>
              <w:t>P</w:t>
            </w:r>
            <w:r w:rsidRPr="00B54924">
              <w:rPr>
                <w:rFonts w:ascii="Times New Roman" w:eastAsia="Times New Roman" w:hAnsi="Times New Roman" w:cs="Times New Roman"/>
                <w:vertAlign w:val="subscript"/>
                <w:lang w:eastAsia="lv-LV"/>
              </w:rPr>
              <w:t>min</w:t>
            </w:r>
            <w:proofErr w:type="spellEnd"/>
            <w:r w:rsidRPr="00B54924">
              <w:rPr>
                <w:rFonts w:ascii="Times New Roman" w:eastAsia="Times New Roman" w:hAnsi="Times New Roman" w:cs="Times New Roman"/>
                <w:vertAlign w:val="subscript"/>
                <w:lang w:eastAsia="lv-LV"/>
              </w:rPr>
              <w:t xml:space="preserve"> </w:t>
            </w:r>
            <w:r w:rsidRPr="00B54924">
              <w:rPr>
                <w:rFonts w:ascii="Times New Roman" w:eastAsia="Times New Roman" w:hAnsi="Times New Roman" w:cs="Times New Roman"/>
                <w:lang w:eastAsia="lv-LV"/>
              </w:rPr>
              <w:t>= zemākā piedāvātā cena par rezerves daļu izmaksu kopsummu, EUR bez PVN</w:t>
            </w:r>
          </w:p>
          <w:p w14:paraId="1B2B335A" w14:textId="77777777" w:rsidR="00222F20" w:rsidRPr="00B54924" w:rsidRDefault="00222F20" w:rsidP="00412867">
            <w:pPr>
              <w:widowControl w:val="0"/>
              <w:tabs>
                <w:tab w:val="left" w:pos="709"/>
              </w:tabs>
              <w:autoSpaceDE w:val="0"/>
              <w:autoSpaceDN w:val="0"/>
              <w:adjustRightInd w:val="0"/>
              <w:spacing w:before="120"/>
              <w:jc w:val="center"/>
              <w:rPr>
                <w:rFonts w:ascii="Times New Roman" w:eastAsia="Times New Roman" w:hAnsi="Times New Roman" w:cs="Times New Roman"/>
                <w:i/>
                <w:color w:val="FF0000"/>
                <w:sz w:val="24"/>
                <w:szCs w:val="24"/>
                <w:lang w:eastAsia="lv-LV"/>
              </w:rPr>
            </w:pPr>
            <w:proofErr w:type="spellStart"/>
            <w:r w:rsidRPr="00B54924">
              <w:rPr>
                <w:rFonts w:ascii="Times New Roman" w:eastAsia="Times New Roman" w:hAnsi="Times New Roman" w:cs="Times New Roman"/>
                <w:lang w:eastAsia="lv-LV"/>
              </w:rPr>
              <w:t>P</w:t>
            </w:r>
            <w:r w:rsidRPr="00B54924">
              <w:rPr>
                <w:rFonts w:ascii="Times New Roman" w:eastAsia="Times New Roman" w:hAnsi="Times New Roman" w:cs="Times New Roman"/>
                <w:vertAlign w:val="subscript"/>
                <w:lang w:eastAsia="lv-LV"/>
              </w:rPr>
              <w:t>pret</w:t>
            </w:r>
            <w:proofErr w:type="spellEnd"/>
            <w:r w:rsidRPr="00B54924">
              <w:rPr>
                <w:rFonts w:ascii="Times New Roman" w:eastAsia="Times New Roman" w:hAnsi="Times New Roman" w:cs="Times New Roman"/>
                <w:vertAlign w:val="subscript"/>
                <w:lang w:eastAsia="lv-LV"/>
              </w:rPr>
              <w:t xml:space="preserve">. </w:t>
            </w:r>
            <w:r w:rsidRPr="00B54924">
              <w:rPr>
                <w:rFonts w:ascii="Times New Roman" w:eastAsia="Times New Roman" w:hAnsi="Times New Roman" w:cs="Times New Roman"/>
                <w:lang w:eastAsia="lv-LV"/>
              </w:rPr>
              <w:t>= vērtējamā pretendenta piedāvātā cena par rezerves daļu izmaksu kopsummu, EUR bez PVN</w:t>
            </w:r>
          </w:p>
        </w:tc>
      </w:tr>
      <w:tr w:rsidR="00222F20" w:rsidRPr="0039012C" w14:paraId="37CD93D1" w14:textId="77777777" w:rsidTr="001A0919">
        <w:tc>
          <w:tcPr>
            <w:tcW w:w="828" w:type="dxa"/>
          </w:tcPr>
          <w:p w14:paraId="1D8B01AF" w14:textId="77777777" w:rsidR="00222F20" w:rsidRPr="0039012C"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t>8.</w:t>
            </w:r>
          </w:p>
        </w:tc>
        <w:tc>
          <w:tcPr>
            <w:tcW w:w="2869" w:type="dxa"/>
            <w:vAlign w:val="center"/>
          </w:tcPr>
          <w:p w14:paraId="78CC5DE7" w14:textId="67E11C42" w:rsidR="00222F20" w:rsidRPr="0039012C" w:rsidRDefault="00222F20" w:rsidP="00412867">
            <w:pPr>
              <w:widowControl w:val="0"/>
              <w:tabs>
                <w:tab w:val="left" w:pos="709"/>
              </w:tabs>
              <w:autoSpaceDE w:val="0"/>
              <w:autoSpaceDN w:val="0"/>
              <w:adjustRightInd w:val="0"/>
              <w:spacing w:before="120"/>
              <w:rPr>
                <w:rFonts w:ascii="Times New Roman" w:eastAsia="Times New Roman" w:hAnsi="Times New Roman" w:cs="Times New Roman"/>
                <w:sz w:val="24"/>
                <w:szCs w:val="24"/>
              </w:rPr>
            </w:pPr>
            <w:r w:rsidRPr="0039012C">
              <w:rPr>
                <w:rFonts w:ascii="Times New Roman" w:eastAsia="Times New Roman" w:hAnsi="Times New Roman" w:cs="Times New Roman"/>
                <w:sz w:val="24"/>
                <w:szCs w:val="24"/>
              </w:rPr>
              <w:t>Piedāvātā atlaide biroja tehnikas rezerves daļu sarakstā (Nolikuma 2.3.pielikums</w:t>
            </w:r>
            <w:r w:rsidR="00DE4197">
              <w:rPr>
                <w:rFonts w:ascii="Times New Roman" w:eastAsia="Times New Roman" w:hAnsi="Times New Roman" w:cs="Times New Roman"/>
                <w:sz w:val="24"/>
                <w:szCs w:val="24"/>
              </w:rPr>
              <w:t xml:space="preserve"> </w:t>
            </w:r>
            <w:r w:rsidR="00DE4197" w:rsidRPr="00394400">
              <w:rPr>
                <w:rFonts w:ascii="Times New Roman" w:eastAsia="Times New Roman" w:hAnsi="Times New Roman" w:cs="Times New Roman"/>
                <w:sz w:val="24"/>
                <w:szCs w:val="24"/>
              </w:rPr>
              <w:t>2.tabula</w:t>
            </w:r>
            <w:r w:rsidRPr="00394400">
              <w:rPr>
                <w:rFonts w:ascii="Times New Roman" w:eastAsia="Times New Roman" w:hAnsi="Times New Roman" w:cs="Times New Roman"/>
                <w:sz w:val="24"/>
                <w:szCs w:val="24"/>
              </w:rPr>
              <w:t>)</w:t>
            </w:r>
            <w:r w:rsidRPr="0039012C">
              <w:rPr>
                <w:rFonts w:ascii="Times New Roman" w:eastAsia="Times New Roman" w:hAnsi="Times New Roman" w:cs="Times New Roman"/>
                <w:sz w:val="24"/>
                <w:szCs w:val="24"/>
              </w:rPr>
              <w:t xml:space="preserve"> neiekļautajām rezerves daļām ( %) (H):</w:t>
            </w:r>
          </w:p>
          <w:p w14:paraId="533B641F" w14:textId="77777777" w:rsidR="00222F20" w:rsidRPr="0039012C"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39012C">
              <w:rPr>
                <w:rFonts w:ascii="Times New Roman" w:eastAsia="Times New Roman" w:hAnsi="Times New Roman" w:cs="Times New Roman"/>
                <w:sz w:val="24"/>
                <w:szCs w:val="24"/>
              </w:rPr>
              <w:t xml:space="preserve">Piedāvātā atlaide 10% no </w:t>
            </w:r>
            <w:r w:rsidRPr="0039012C">
              <w:rPr>
                <w:rFonts w:ascii="Times New Roman" w:eastAsia="Times New Roman" w:hAnsi="Times New Roman" w:cs="Times New Roman"/>
                <w:sz w:val="24"/>
                <w:szCs w:val="24"/>
              </w:rPr>
              <w:lastRenderedPageBreak/>
              <w:t>piedāvātās rezerves daļas cenas – 5 punkti;</w:t>
            </w:r>
          </w:p>
          <w:p w14:paraId="287CE72F" w14:textId="77777777" w:rsidR="00222F20" w:rsidRPr="0039012C"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39012C">
              <w:rPr>
                <w:rFonts w:ascii="Times New Roman" w:eastAsia="Times New Roman" w:hAnsi="Times New Roman" w:cs="Times New Roman"/>
                <w:sz w:val="24"/>
                <w:szCs w:val="24"/>
              </w:rPr>
              <w:t>Piedāvātā atlaide 5% no piedāvātās rezerves daļas cenas – 2,5 punkti;</w:t>
            </w:r>
          </w:p>
          <w:p w14:paraId="5ABDBB75" w14:textId="77777777" w:rsidR="00222F20" w:rsidRPr="0039012C" w:rsidRDefault="00222F20" w:rsidP="00412867">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39012C">
              <w:rPr>
                <w:rFonts w:ascii="Times New Roman" w:eastAsia="Times New Roman" w:hAnsi="Times New Roman" w:cs="Times New Roman"/>
                <w:sz w:val="24"/>
                <w:szCs w:val="24"/>
              </w:rPr>
              <w:t>Piedāvātā atlaide 0% no piedāvātās rezerves daļas cenas – 0 punkti</w:t>
            </w:r>
          </w:p>
        </w:tc>
        <w:tc>
          <w:tcPr>
            <w:tcW w:w="1523" w:type="dxa"/>
            <w:vAlign w:val="center"/>
          </w:tcPr>
          <w:p w14:paraId="3BCD58FC" w14:textId="77777777" w:rsidR="00222F20" w:rsidRPr="0039012C" w:rsidRDefault="00222F20" w:rsidP="00412867">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lastRenderedPageBreak/>
              <w:t>5</w:t>
            </w:r>
          </w:p>
        </w:tc>
        <w:tc>
          <w:tcPr>
            <w:tcW w:w="4310" w:type="dxa"/>
          </w:tcPr>
          <w:p w14:paraId="4FDBA173" w14:textId="77777777" w:rsidR="00222F20" w:rsidRPr="0039012C" w:rsidRDefault="00222F20" w:rsidP="00412867">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9012C">
              <w:rPr>
                <w:rFonts w:ascii="Times New Roman" w:eastAsia="Times New Roman" w:hAnsi="Times New Roman" w:cs="Times New Roman"/>
                <w:sz w:val="24"/>
                <w:szCs w:val="24"/>
                <w:lang w:eastAsia="lv-LV"/>
              </w:rPr>
              <w:t>------------------------</w:t>
            </w:r>
          </w:p>
        </w:tc>
      </w:tr>
      <w:tr w:rsidR="00212164" w:rsidRPr="0039012C" w14:paraId="699F71C7" w14:textId="77777777" w:rsidTr="00A05A2C">
        <w:tc>
          <w:tcPr>
            <w:tcW w:w="3697" w:type="dxa"/>
            <w:gridSpan w:val="2"/>
            <w:tcBorders>
              <w:bottom w:val="single" w:sz="4" w:space="0" w:color="auto"/>
            </w:tcBorders>
          </w:tcPr>
          <w:p w14:paraId="66C91964" w14:textId="2B8374F1" w:rsidR="00212164" w:rsidRPr="0039012C" w:rsidRDefault="00212164" w:rsidP="00212164">
            <w:pPr>
              <w:widowControl w:val="0"/>
              <w:tabs>
                <w:tab w:val="left" w:pos="709"/>
              </w:tabs>
              <w:autoSpaceDE w:val="0"/>
              <w:autoSpaceDN w:val="0"/>
              <w:adjustRightInd w:val="0"/>
              <w:spacing w:before="120"/>
              <w:jc w:val="right"/>
              <w:rPr>
                <w:rFonts w:ascii="Times New Roman" w:eastAsia="Times New Roman" w:hAnsi="Times New Roman" w:cs="Times New Roman"/>
                <w:sz w:val="24"/>
                <w:szCs w:val="24"/>
              </w:rPr>
            </w:pPr>
            <w:r w:rsidRPr="00B53464">
              <w:rPr>
                <w:rFonts w:ascii="Times New Roman" w:eastAsia="Times New Roman" w:hAnsi="Times New Roman" w:cs="Times New Roman"/>
                <w:b/>
                <w:sz w:val="24"/>
                <w:szCs w:val="24"/>
                <w:lang w:eastAsia="lv-LV"/>
              </w:rPr>
              <w:t>KOPĀ:</w:t>
            </w:r>
          </w:p>
        </w:tc>
        <w:tc>
          <w:tcPr>
            <w:tcW w:w="1523" w:type="dxa"/>
            <w:tcBorders>
              <w:bottom w:val="single" w:sz="4" w:space="0" w:color="auto"/>
            </w:tcBorders>
          </w:tcPr>
          <w:p w14:paraId="4BDFF13C" w14:textId="6D2A170B" w:rsidR="00212164" w:rsidRPr="0039012C" w:rsidRDefault="00212164" w:rsidP="00212164">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B53464">
              <w:rPr>
                <w:rFonts w:ascii="Times New Roman" w:eastAsia="Times New Roman" w:hAnsi="Times New Roman" w:cs="Times New Roman"/>
                <w:b/>
                <w:sz w:val="24"/>
                <w:szCs w:val="24"/>
                <w:lang w:eastAsia="lv-LV"/>
              </w:rPr>
              <w:t>100</w:t>
            </w:r>
          </w:p>
        </w:tc>
        <w:tc>
          <w:tcPr>
            <w:tcW w:w="4310" w:type="dxa"/>
            <w:tcBorders>
              <w:bottom w:val="single" w:sz="4" w:space="0" w:color="auto"/>
            </w:tcBorders>
          </w:tcPr>
          <w:p w14:paraId="693677D1" w14:textId="5D555E02" w:rsidR="00212164" w:rsidRPr="0039012C" w:rsidRDefault="00212164" w:rsidP="00212164">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p>
        </w:tc>
      </w:tr>
    </w:tbl>
    <w:p w14:paraId="41A2F9CF" w14:textId="77777777" w:rsidR="00222F20" w:rsidRDefault="00222F20" w:rsidP="00987FFE">
      <w:pPr>
        <w:widowControl w:val="0"/>
        <w:tabs>
          <w:tab w:val="left" w:pos="709"/>
        </w:tabs>
        <w:autoSpaceDE w:val="0"/>
        <w:autoSpaceDN w:val="0"/>
        <w:adjustRightInd w:val="0"/>
        <w:spacing w:before="120" w:after="0" w:line="240" w:lineRule="auto"/>
        <w:contextualSpacing/>
        <w:jc w:val="both"/>
        <w:rPr>
          <w:rFonts w:ascii="Times New Roman" w:eastAsia="Calibri" w:hAnsi="Times New Roman" w:cs="Times New Roman"/>
          <w:sz w:val="24"/>
          <w:szCs w:val="24"/>
          <w:highlight w:val="cyan"/>
        </w:rPr>
      </w:pPr>
    </w:p>
    <w:p w14:paraId="43A76887" w14:textId="1357252D" w:rsidR="00987FFE" w:rsidRDefault="00987FFE" w:rsidP="00987FFE">
      <w:pPr>
        <w:widowControl w:val="0"/>
        <w:tabs>
          <w:tab w:val="left" w:pos="709"/>
        </w:tabs>
        <w:autoSpaceDE w:val="0"/>
        <w:autoSpaceDN w:val="0"/>
        <w:adjustRightInd w:val="0"/>
        <w:spacing w:before="120" w:after="0" w:line="240" w:lineRule="auto"/>
        <w:contextualSpacing/>
        <w:jc w:val="both"/>
        <w:rPr>
          <w:rFonts w:ascii="Times New Roman" w:eastAsia="Calibri" w:hAnsi="Times New Roman" w:cs="Times New Roman"/>
          <w:sz w:val="24"/>
          <w:szCs w:val="24"/>
        </w:rPr>
      </w:pPr>
      <w:r w:rsidRPr="00083550">
        <w:rPr>
          <w:rFonts w:ascii="Times New Roman" w:eastAsia="Calibri" w:hAnsi="Times New Roman" w:cs="Times New Roman"/>
          <w:sz w:val="24"/>
          <w:szCs w:val="24"/>
        </w:rPr>
        <w:t>Kopējais galīgai</w:t>
      </w:r>
      <w:r w:rsidR="001B74C1">
        <w:rPr>
          <w:rFonts w:ascii="Times New Roman" w:eastAsia="Calibri" w:hAnsi="Times New Roman" w:cs="Times New Roman"/>
          <w:sz w:val="24"/>
          <w:szCs w:val="24"/>
        </w:rPr>
        <w:t>s</w:t>
      </w:r>
      <w:r w:rsidR="00B32C77">
        <w:rPr>
          <w:rFonts w:ascii="Times New Roman" w:eastAsia="Calibri" w:hAnsi="Times New Roman" w:cs="Times New Roman"/>
          <w:sz w:val="24"/>
          <w:szCs w:val="24"/>
        </w:rPr>
        <w:t xml:space="preserve"> katra P</w:t>
      </w:r>
      <w:r w:rsidRPr="00083550">
        <w:rPr>
          <w:rFonts w:ascii="Times New Roman" w:eastAsia="Calibri" w:hAnsi="Times New Roman" w:cs="Times New Roman"/>
          <w:sz w:val="24"/>
          <w:szCs w:val="24"/>
        </w:rPr>
        <w:t xml:space="preserve">retendenta iegūtais punktu skaits </w:t>
      </w:r>
      <w:r w:rsidR="00DE4197">
        <w:rPr>
          <w:rFonts w:ascii="Times New Roman" w:eastAsia="Calibri" w:hAnsi="Times New Roman" w:cs="Times New Roman"/>
          <w:sz w:val="24"/>
          <w:szCs w:val="24"/>
        </w:rPr>
        <w:t>par katru no iepirkuma priekšmeta daļām</w:t>
      </w:r>
      <w:r w:rsidR="002562A6">
        <w:rPr>
          <w:rFonts w:ascii="Times New Roman" w:eastAsia="Calibri" w:hAnsi="Times New Roman" w:cs="Times New Roman"/>
          <w:sz w:val="24"/>
          <w:szCs w:val="24"/>
        </w:rPr>
        <w:t xml:space="preserve"> atsevišķi</w:t>
      </w:r>
      <w:r w:rsidR="00DE4197">
        <w:rPr>
          <w:rFonts w:ascii="Times New Roman" w:eastAsia="Calibri" w:hAnsi="Times New Roman" w:cs="Times New Roman"/>
          <w:sz w:val="24"/>
          <w:szCs w:val="24"/>
        </w:rPr>
        <w:t xml:space="preserve"> </w:t>
      </w:r>
      <w:r w:rsidRPr="00083550">
        <w:rPr>
          <w:rFonts w:ascii="Times New Roman" w:eastAsia="Calibri" w:hAnsi="Times New Roman" w:cs="Times New Roman"/>
          <w:sz w:val="24"/>
          <w:szCs w:val="24"/>
        </w:rPr>
        <w:t xml:space="preserve">tiek aprēķināts sekojoši: </w:t>
      </w:r>
    </w:p>
    <w:p w14:paraId="0861CB5A" w14:textId="77777777" w:rsidR="00B32C77" w:rsidRPr="00083550" w:rsidRDefault="00B32C77" w:rsidP="00987FFE">
      <w:pPr>
        <w:widowControl w:val="0"/>
        <w:tabs>
          <w:tab w:val="left" w:pos="709"/>
        </w:tabs>
        <w:autoSpaceDE w:val="0"/>
        <w:autoSpaceDN w:val="0"/>
        <w:adjustRightInd w:val="0"/>
        <w:spacing w:before="120" w:after="0" w:line="240" w:lineRule="auto"/>
        <w:contextualSpacing/>
        <w:jc w:val="both"/>
        <w:rPr>
          <w:rFonts w:ascii="Times New Roman" w:eastAsia="Calibri" w:hAnsi="Times New Roman" w:cs="Times New Roman"/>
          <w:sz w:val="24"/>
          <w:szCs w:val="24"/>
        </w:rPr>
      </w:pPr>
    </w:p>
    <w:p w14:paraId="2AC2FA0A" w14:textId="77777777" w:rsidR="00987FFE" w:rsidRPr="00083550" w:rsidRDefault="00987FFE" w:rsidP="00083550">
      <w:pPr>
        <w:widowControl w:val="0"/>
        <w:tabs>
          <w:tab w:val="left" w:pos="709"/>
        </w:tabs>
        <w:autoSpaceDE w:val="0"/>
        <w:autoSpaceDN w:val="0"/>
        <w:adjustRightInd w:val="0"/>
        <w:spacing w:before="120" w:after="0" w:line="240" w:lineRule="auto"/>
        <w:contextualSpacing/>
        <w:jc w:val="both"/>
        <w:rPr>
          <w:rFonts w:ascii="Times New Roman" w:eastAsia="Calibri" w:hAnsi="Times New Roman" w:cs="Times New Roman"/>
          <w:b/>
          <w:sz w:val="24"/>
          <w:szCs w:val="24"/>
        </w:rPr>
      </w:pPr>
      <w:r w:rsidRPr="00083550">
        <w:rPr>
          <w:rFonts w:ascii="Times New Roman" w:eastAsia="Calibri" w:hAnsi="Times New Roman" w:cs="Times New Roman"/>
          <w:sz w:val="24"/>
          <w:szCs w:val="24"/>
        </w:rPr>
        <w:tab/>
      </w:r>
      <w:r w:rsidRPr="00083550">
        <w:rPr>
          <w:rFonts w:ascii="Times New Roman" w:eastAsia="Calibri" w:hAnsi="Times New Roman" w:cs="Times New Roman"/>
          <w:sz w:val="24"/>
          <w:szCs w:val="24"/>
        </w:rPr>
        <w:tab/>
      </w:r>
      <w:r w:rsidRPr="00083550">
        <w:rPr>
          <w:rFonts w:ascii="Times New Roman" w:eastAsia="Calibri" w:hAnsi="Times New Roman" w:cs="Times New Roman"/>
          <w:sz w:val="24"/>
          <w:szCs w:val="24"/>
        </w:rPr>
        <w:tab/>
      </w:r>
      <w:r w:rsidRPr="00083550">
        <w:rPr>
          <w:rFonts w:ascii="Times New Roman" w:eastAsia="Calibri" w:hAnsi="Times New Roman" w:cs="Times New Roman"/>
          <w:sz w:val="24"/>
          <w:szCs w:val="24"/>
        </w:rPr>
        <w:tab/>
      </w:r>
      <w:r w:rsidRPr="00083550">
        <w:rPr>
          <w:rFonts w:ascii="Times New Roman" w:eastAsia="Calibri" w:hAnsi="Times New Roman" w:cs="Times New Roman"/>
          <w:b/>
          <w:sz w:val="24"/>
          <w:szCs w:val="24"/>
        </w:rPr>
        <w:t>KOPĀ=A+B+C+D+E+F</w:t>
      </w:r>
      <w:r w:rsidRPr="0039012C">
        <w:rPr>
          <w:rFonts w:ascii="Times New Roman" w:eastAsia="Calibri" w:hAnsi="Times New Roman" w:cs="Times New Roman"/>
          <w:b/>
          <w:sz w:val="24"/>
          <w:szCs w:val="24"/>
        </w:rPr>
        <w:t>+G</w:t>
      </w:r>
      <w:r w:rsidR="00083550" w:rsidRPr="0039012C">
        <w:rPr>
          <w:rFonts w:ascii="Times New Roman" w:eastAsia="Calibri" w:hAnsi="Times New Roman" w:cs="Times New Roman"/>
          <w:b/>
          <w:sz w:val="24"/>
          <w:szCs w:val="24"/>
        </w:rPr>
        <w:t>+H</w:t>
      </w:r>
    </w:p>
    <w:p w14:paraId="14FF09E8" w14:textId="69A6CD89" w:rsidR="003251C2" w:rsidRPr="002562A6" w:rsidRDefault="00394400" w:rsidP="007C391A">
      <w:pPr>
        <w:pStyle w:val="ListParagraph"/>
        <w:widowControl w:val="0"/>
        <w:numPr>
          <w:ilvl w:val="2"/>
          <w:numId w:val="25"/>
        </w:numPr>
        <w:tabs>
          <w:tab w:val="left" w:pos="709"/>
        </w:tabs>
        <w:autoSpaceDE w:val="0"/>
        <w:autoSpaceDN w:val="0"/>
        <w:adjustRightInd w:val="0"/>
        <w:spacing w:before="120" w:after="120" w:line="240" w:lineRule="auto"/>
        <w:ind w:right="42"/>
        <w:jc w:val="both"/>
        <w:rPr>
          <w:rFonts w:ascii="Times New Roman" w:hAnsi="Times New Roman"/>
          <w:sz w:val="24"/>
          <w:szCs w:val="24"/>
          <w:lang w:val="lv-LV"/>
        </w:rPr>
      </w:pPr>
      <w:r>
        <w:rPr>
          <w:rFonts w:ascii="Times New Roman" w:hAnsi="Times New Roman"/>
          <w:sz w:val="24"/>
          <w:szCs w:val="24"/>
          <w:lang w:val="lv-LV"/>
        </w:rPr>
        <w:t>Ja kādā no</w:t>
      </w:r>
      <w:r w:rsidR="002562A6" w:rsidRPr="002562A6">
        <w:rPr>
          <w:rFonts w:ascii="Times New Roman" w:hAnsi="Times New Roman"/>
          <w:i/>
          <w:color w:val="FF0000"/>
          <w:sz w:val="24"/>
          <w:szCs w:val="24"/>
          <w:lang w:val="lv-LV"/>
        </w:rPr>
        <w:t xml:space="preserve"> </w:t>
      </w:r>
      <w:r w:rsidR="002562A6" w:rsidRPr="00394400">
        <w:rPr>
          <w:rFonts w:ascii="Times New Roman" w:hAnsi="Times New Roman"/>
          <w:sz w:val="24"/>
          <w:szCs w:val="24"/>
          <w:lang w:val="lv-LV"/>
        </w:rPr>
        <w:t>izcenojumiem</w:t>
      </w:r>
      <w:r w:rsidR="002562A6" w:rsidRPr="002562A6">
        <w:rPr>
          <w:rFonts w:ascii="Times New Roman" w:hAnsi="Times New Roman"/>
          <w:i/>
          <w:color w:val="FF0000"/>
          <w:sz w:val="24"/>
          <w:szCs w:val="24"/>
          <w:lang w:val="lv-LV"/>
        </w:rPr>
        <w:t xml:space="preserve"> </w:t>
      </w:r>
      <w:r w:rsidR="00517F40" w:rsidRPr="002562A6">
        <w:rPr>
          <w:rFonts w:ascii="Times New Roman" w:hAnsi="Times New Roman"/>
          <w:sz w:val="24"/>
          <w:szCs w:val="24"/>
          <w:lang w:val="lv-LV"/>
        </w:rPr>
        <w:t>piedāvātā vērtība ir 0,</w:t>
      </w:r>
      <w:r w:rsidR="00DE4197" w:rsidRPr="002562A6">
        <w:rPr>
          <w:rFonts w:ascii="Times New Roman" w:hAnsi="Times New Roman"/>
          <w:sz w:val="24"/>
          <w:szCs w:val="24"/>
          <w:lang w:val="lv-LV"/>
        </w:rPr>
        <w:t>00</w:t>
      </w:r>
      <w:r w:rsidR="00181410" w:rsidRPr="002562A6">
        <w:rPr>
          <w:rFonts w:ascii="Times New Roman" w:hAnsi="Times New Roman"/>
          <w:sz w:val="24"/>
          <w:szCs w:val="24"/>
          <w:lang w:val="lv-LV"/>
        </w:rPr>
        <w:t xml:space="preserve"> Pasūtītājs saimnieciskā izdevīguma kritērija </w:t>
      </w:r>
      <w:r w:rsidR="00517F40" w:rsidRPr="002562A6">
        <w:rPr>
          <w:rFonts w:ascii="Times New Roman" w:hAnsi="Times New Roman"/>
          <w:sz w:val="24"/>
          <w:szCs w:val="24"/>
          <w:lang w:val="lv-LV"/>
        </w:rPr>
        <w:t>aprēķināšanā izmantos vērtību 0,</w:t>
      </w:r>
      <w:r w:rsidR="00181410" w:rsidRPr="002562A6">
        <w:rPr>
          <w:rFonts w:ascii="Times New Roman" w:hAnsi="Times New Roman"/>
          <w:sz w:val="24"/>
          <w:szCs w:val="24"/>
          <w:lang w:val="lv-LV"/>
        </w:rPr>
        <w:t>001.</w:t>
      </w:r>
    </w:p>
    <w:p w14:paraId="172BCC92" w14:textId="77777777" w:rsidR="00B32C77" w:rsidRPr="002562A6" w:rsidRDefault="00B32C77" w:rsidP="00B32C77">
      <w:pPr>
        <w:pStyle w:val="ListParagraph"/>
        <w:widowControl w:val="0"/>
        <w:tabs>
          <w:tab w:val="left" w:pos="709"/>
        </w:tabs>
        <w:autoSpaceDE w:val="0"/>
        <w:autoSpaceDN w:val="0"/>
        <w:adjustRightInd w:val="0"/>
        <w:spacing w:before="120" w:after="120" w:line="240" w:lineRule="auto"/>
        <w:ind w:right="42"/>
        <w:jc w:val="both"/>
        <w:rPr>
          <w:rFonts w:ascii="Times New Roman" w:hAnsi="Times New Roman"/>
          <w:sz w:val="16"/>
          <w:szCs w:val="16"/>
          <w:lang w:val="lv-LV"/>
        </w:rPr>
      </w:pPr>
    </w:p>
    <w:p w14:paraId="0653B4DD" w14:textId="192A30CA" w:rsidR="00181410" w:rsidRPr="00394400" w:rsidRDefault="00181410" w:rsidP="007C391A">
      <w:pPr>
        <w:pStyle w:val="ListParagraph"/>
        <w:widowControl w:val="0"/>
        <w:numPr>
          <w:ilvl w:val="2"/>
          <w:numId w:val="25"/>
        </w:numPr>
        <w:tabs>
          <w:tab w:val="left" w:pos="709"/>
        </w:tabs>
        <w:autoSpaceDE w:val="0"/>
        <w:autoSpaceDN w:val="0"/>
        <w:adjustRightInd w:val="0"/>
        <w:spacing w:before="120" w:after="120" w:line="240" w:lineRule="auto"/>
        <w:ind w:right="42"/>
        <w:jc w:val="both"/>
        <w:rPr>
          <w:rFonts w:ascii="Times New Roman" w:hAnsi="Times New Roman"/>
          <w:sz w:val="24"/>
          <w:szCs w:val="24"/>
          <w:lang w:val="lv-LV"/>
        </w:rPr>
      </w:pPr>
      <w:r w:rsidRPr="00394400">
        <w:rPr>
          <w:rFonts w:ascii="Times New Roman" w:hAnsi="Times New Roman"/>
          <w:sz w:val="24"/>
          <w:szCs w:val="24"/>
          <w:lang w:val="lv-LV"/>
        </w:rPr>
        <w:t xml:space="preserve">Piedāvājumi tiek sarindoti pēc to saimnieciskā izdevīguma </w:t>
      </w:r>
      <w:r w:rsidR="00DE4197" w:rsidRPr="00394400">
        <w:rPr>
          <w:rFonts w:ascii="Times New Roman" w:hAnsi="Times New Roman"/>
          <w:sz w:val="24"/>
          <w:szCs w:val="24"/>
          <w:lang w:val="lv-LV"/>
        </w:rPr>
        <w:t xml:space="preserve">katrā no iepirkuma priekšmeta daļām </w:t>
      </w:r>
      <w:r w:rsidRPr="00394400">
        <w:rPr>
          <w:rFonts w:ascii="Times New Roman" w:hAnsi="Times New Roman"/>
          <w:sz w:val="24"/>
          <w:szCs w:val="24"/>
          <w:lang w:val="lv-LV"/>
        </w:rPr>
        <w:t xml:space="preserve">un attiecīgi ar </w:t>
      </w:r>
      <w:r w:rsidR="00517F40" w:rsidRPr="00394400">
        <w:rPr>
          <w:rFonts w:ascii="Times New Roman" w:hAnsi="Times New Roman"/>
          <w:sz w:val="24"/>
          <w:szCs w:val="24"/>
          <w:lang w:val="lv-LV"/>
        </w:rPr>
        <w:t xml:space="preserve">saimnieciski </w:t>
      </w:r>
      <w:r w:rsidRPr="00394400">
        <w:rPr>
          <w:rFonts w:ascii="Times New Roman" w:hAnsi="Times New Roman"/>
          <w:sz w:val="24"/>
          <w:szCs w:val="24"/>
          <w:lang w:val="lv-LV"/>
        </w:rPr>
        <w:t>visizdevīgāko Pretendentu tiek noslēgts līgums. Jo vairāk punktu, jo saimnieciski izdevīgāks piedāvājums.</w:t>
      </w:r>
    </w:p>
    <w:p w14:paraId="544E4220" w14:textId="77777777" w:rsidR="00341728" w:rsidRPr="00341728" w:rsidRDefault="00341728" w:rsidP="00EC2ACE">
      <w:pPr>
        <w:keepNext/>
        <w:spacing w:before="240" w:after="60" w:line="240" w:lineRule="auto"/>
        <w:ind w:left="720"/>
        <w:jc w:val="both"/>
        <w:outlineLvl w:val="0"/>
        <w:rPr>
          <w:rFonts w:ascii="Times New Roman" w:eastAsia="Times New Roman" w:hAnsi="Times New Roman" w:cs="Arial"/>
          <w:b/>
          <w:bCs/>
          <w:color w:val="000000"/>
          <w:kern w:val="32"/>
          <w:sz w:val="26"/>
          <w:szCs w:val="26"/>
        </w:rPr>
      </w:pPr>
      <w:r w:rsidRPr="00341728">
        <w:rPr>
          <w:rFonts w:ascii="Times New Roman" w:eastAsia="Times New Roman" w:hAnsi="Times New Roman" w:cs="Arial"/>
          <w:b/>
          <w:bCs/>
          <w:color w:val="000000"/>
          <w:kern w:val="32"/>
          <w:sz w:val="26"/>
          <w:szCs w:val="26"/>
        </w:rPr>
        <w:t>5.2. Aritmētisku kļūdu labošana</w:t>
      </w:r>
    </w:p>
    <w:p w14:paraId="594B962C" w14:textId="12C347A7" w:rsidR="00341728" w:rsidRPr="009D6B27" w:rsidRDefault="00341728" w:rsidP="00341728">
      <w:pPr>
        <w:spacing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Arit</w:t>
      </w:r>
      <w:r w:rsidR="00DF44A0">
        <w:rPr>
          <w:rFonts w:ascii="Times New Roman" w:eastAsia="Times New Roman" w:hAnsi="Times New Roman" w:cs="Times New Roman"/>
          <w:sz w:val="24"/>
          <w:szCs w:val="24"/>
        </w:rPr>
        <w:t>mētisku kļūdu labošanu Iepirkuma</w:t>
      </w:r>
      <w:r w:rsidRPr="00341728">
        <w:rPr>
          <w:rFonts w:ascii="Times New Roman" w:eastAsia="Times New Roman" w:hAnsi="Times New Roman" w:cs="Times New Roman"/>
          <w:sz w:val="24"/>
          <w:szCs w:val="24"/>
        </w:rPr>
        <w:t xml:space="preserve"> komisija veic saskaņā</w:t>
      </w:r>
      <w:r w:rsidR="00EC2ACE">
        <w:rPr>
          <w:rFonts w:ascii="Times New Roman" w:eastAsia="Times New Roman" w:hAnsi="Times New Roman" w:cs="Times New Roman"/>
          <w:sz w:val="24"/>
          <w:szCs w:val="24"/>
        </w:rPr>
        <w:t xml:space="preserve"> ar Publisko iepirkumu likuma </w:t>
      </w:r>
      <w:r w:rsidR="00EC2ACE" w:rsidRPr="009D6B27">
        <w:rPr>
          <w:rFonts w:ascii="Times New Roman" w:eastAsia="Times New Roman" w:hAnsi="Times New Roman" w:cs="Times New Roman"/>
          <w:sz w:val="24"/>
          <w:szCs w:val="24"/>
        </w:rPr>
        <w:t>41</w:t>
      </w:r>
      <w:r w:rsidRPr="009D6B27">
        <w:rPr>
          <w:rFonts w:ascii="Times New Roman" w:eastAsia="Times New Roman" w:hAnsi="Times New Roman" w:cs="Times New Roman"/>
          <w:sz w:val="24"/>
          <w:szCs w:val="24"/>
        </w:rPr>
        <w:t>.pan</w:t>
      </w:r>
      <w:r w:rsidR="00EC2ACE" w:rsidRPr="009D6B27">
        <w:rPr>
          <w:rFonts w:ascii="Times New Roman" w:eastAsia="Times New Roman" w:hAnsi="Times New Roman" w:cs="Times New Roman"/>
          <w:sz w:val="24"/>
          <w:szCs w:val="24"/>
        </w:rPr>
        <w:t>ta devīt</w:t>
      </w:r>
      <w:r w:rsidRPr="009D6B27">
        <w:rPr>
          <w:rFonts w:ascii="Times New Roman" w:eastAsia="Times New Roman" w:hAnsi="Times New Roman" w:cs="Times New Roman"/>
          <w:sz w:val="24"/>
          <w:szCs w:val="24"/>
        </w:rPr>
        <w:t>o daļu.</w:t>
      </w:r>
    </w:p>
    <w:p w14:paraId="43CCF9F0" w14:textId="77777777" w:rsidR="00EC2ACE" w:rsidRPr="009D6B27" w:rsidRDefault="00EC2ACE" w:rsidP="00EC2ACE">
      <w:pPr>
        <w:spacing w:before="240" w:after="60"/>
        <w:ind w:firstLine="720"/>
        <w:jc w:val="both"/>
        <w:rPr>
          <w:rFonts w:ascii="Times New Roman" w:eastAsia="Calibri" w:hAnsi="Times New Roman" w:cs="Times New Roman"/>
          <w:sz w:val="26"/>
          <w:szCs w:val="26"/>
        </w:rPr>
      </w:pPr>
      <w:r w:rsidRPr="009D6B27">
        <w:rPr>
          <w:rFonts w:ascii="Times New Roman" w:eastAsia="Calibri" w:hAnsi="Times New Roman" w:cs="Times New Roman"/>
          <w:b/>
          <w:sz w:val="26"/>
          <w:szCs w:val="26"/>
        </w:rPr>
        <w:t>5.3.</w:t>
      </w:r>
      <w:r w:rsidRPr="009D6B27">
        <w:rPr>
          <w:rFonts w:ascii="Times New Roman" w:eastAsia="Calibri" w:hAnsi="Times New Roman" w:cs="Times New Roman"/>
          <w:b/>
          <w:sz w:val="26"/>
          <w:szCs w:val="26"/>
        </w:rPr>
        <w:tab/>
        <w:t>Nepamatoti lēta piedāvājuma noteikšana</w:t>
      </w:r>
      <w:r w:rsidRPr="009D6B27">
        <w:rPr>
          <w:rFonts w:ascii="Times New Roman" w:eastAsia="Calibri" w:hAnsi="Times New Roman" w:cs="Times New Roman"/>
          <w:sz w:val="26"/>
          <w:szCs w:val="26"/>
        </w:rPr>
        <w:t xml:space="preserve"> </w:t>
      </w:r>
    </w:p>
    <w:p w14:paraId="299D51DE" w14:textId="27176E1A" w:rsidR="00EC2ACE" w:rsidRPr="00EC2ACE" w:rsidRDefault="00EC2ACE" w:rsidP="00EC2ACE">
      <w:pPr>
        <w:spacing w:after="120" w:line="240" w:lineRule="auto"/>
        <w:jc w:val="both"/>
        <w:rPr>
          <w:rFonts w:ascii="Times New Roman" w:eastAsia="Times New Roman" w:hAnsi="Times New Roman" w:cs="Times New Roman"/>
          <w:i/>
          <w:color w:val="FF0000"/>
          <w:sz w:val="24"/>
          <w:szCs w:val="24"/>
        </w:rPr>
      </w:pPr>
      <w:r w:rsidRPr="009D6B27">
        <w:rPr>
          <w:rFonts w:ascii="Times New Roman" w:eastAsia="Calibri" w:hAnsi="Times New Roman" w:cs="Times New Roman"/>
          <w:sz w:val="24"/>
          <w:szCs w:val="24"/>
        </w:rPr>
        <w:t>Ja Pretendenta iesniegtais piedāvājums ir nepamatoti lēts, Iepirkuma komisija rīkojas saskaņā ar Publisko iepirkumu likuma 53.pantu.</w:t>
      </w:r>
    </w:p>
    <w:p w14:paraId="135A77C9" w14:textId="77777777" w:rsidR="00341728" w:rsidRPr="00341728" w:rsidRDefault="00EC2ACE" w:rsidP="0034172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t xml:space="preserve">Gadījumā, ja iepirkumam tiks iesniegts tikai viens piedāvājums, kas pilnībā atbildīs </w:t>
      </w:r>
      <w:r w:rsidR="004A7B43">
        <w:rPr>
          <w:rFonts w:ascii="Times New Roman" w:eastAsia="Times New Roman" w:hAnsi="Times New Roman" w:cs="Times New Roman"/>
          <w:sz w:val="24"/>
          <w:szCs w:val="24"/>
        </w:rPr>
        <w:t xml:space="preserve">iepirkuma </w:t>
      </w:r>
      <w:r w:rsidR="00341728" w:rsidRPr="00341728">
        <w:rPr>
          <w:rFonts w:ascii="Times New Roman" w:eastAsia="Times New Roman" w:hAnsi="Times New Roman" w:cs="Times New Roman"/>
          <w:sz w:val="24"/>
          <w:szCs w:val="24"/>
        </w:rPr>
        <w:t>Nolikuma prasībām</w:t>
      </w:r>
      <w:r w:rsidR="004A7B43">
        <w:rPr>
          <w:rFonts w:ascii="Times New Roman" w:eastAsia="Times New Roman" w:hAnsi="Times New Roman" w:cs="Times New Roman"/>
          <w:sz w:val="24"/>
          <w:szCs w:val="24"/>
        </w:rPr>
        <w:t xml:space="preserve"> un iesniegtais Finanšu piedāvājums nepārsniegs Pasūtītāja pieejamo finansējumu iepirkuma priekšmetā minētā pakalpojuma saņemšanai</w:t>
      </w:r>
      <w:r w:rsidR="00341728" w:rsidRPr="00341728">
        <w:rPr>
          <w:rFonts w:ascii="Times New Roman" w:eastAsia="Times New Roman" w:hAnsi="Times New Roman" w:cs="Times New Roman"/>
          <w:sz w:val="24"/>
          <w:szCs w:val="24"/>
        </w:rPr>
        <w:t>, Pretendents, kas iesniedzis šo piedāvājumu, var tikt atzīts par iepirkuma uzvarētāju.</w:t>
      </w:r>
    </w:p>
    <w:p w14:paraId="10B20E19" w14:textId="77777777" w:rsidR="00341728" w:rsidRDefault="00EC2ACE" w:rsidP="002562A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t xml:space="preserve">Ja neviens no iesniegtajiem piedāvājumiem netiks </w:t>
      </w:r>
      <w:r w:rsidR="00215A87">
        <w:rPr>
          <w:rFonts w:ascii="Times New Roman" w:eastAsia="Times New Roman" w:hAnsi="Times New Roman" w:cs="Times New Roman"/>
          <w:sz w:val="24"/>
          <w:szCs w:val="24"/>
        </w:rPr>
        <w:t>atzīts par atbilstošu, Iepirkum</w:t>
      </w:r>
      <w:r w:rsidR="00DF44A0">
        <w:rPr>
          <w:rFonts w:ascii="Times New Roman" w:eastAsia="Times New Roman" w:hAnsi="Times New Roman" w:cs="Times New Roman"/>
          <w:sz w:val="24"/>
          <w:szCs w:val="24"/>
        </w:rPr>
        <w:t>a</w:t>
      </w:r>
      <w:r w:rsidR="00341728" w:rsidRPr="00341728">
        <w:rPr>
          <w:rFonts w:ascii="Times New Roman" w:eastAsia="Times New Roman" w:hAnsi="Times New Roman" w:cs="Times New Roman"/>
          <w:sz w:val="24"/>
          <w:szCs w:val="24"/>
        </w:rPr>
        <w:t xml:space="preserve"> komisijai ir tiesības uzvarētāju nepaziņot un iepirkumu izbeigt. Šādā gadījumā Iepirkum</w:t>
      </w:r>
      <w:r w:rsidR="00DF44A0">
        <w:rPr>
          <w:rFonts w:ascii="Times New Roman" w:eastAsia="Times New Roman" w:hAnsi="Times New Roman" w:cs="Times New Roman"/>
          <w:sz w:val="24"/>
          <w:szCs w:val="24"/>
        </w:rPr>
        <w:t>a</w:t>
      </w:r>
      <w:r w:rsidR="00341728" w:rsidRPr="00341728">
        <w:rPr>
          <w:rFonts w:ascii="Times New Roman" w:eastAsia="Times New Roman" w:hAnsi="Times New Roman" w:cs="Times New Roman"/>
          <w:sz w:val="24"/>
          <w:szCs w:val="24"/>
        </w:rPr>
        <w:t xml:space="preserve"> komisija pieņem lēmumu par jauna iepirkuma organizēšanu.</w:t>
      </w:r>
    </w:p>
    <w:p w14:paraId="396D5F0F" w14:textId="42B23657" w:rsidR="00DE4197" w:rsidRPr="00341728" w:rsidRDefault="00DE4197" w:rsidP="0034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A1013A">
        <w:rPr>
          <w:rFonts w:ascii="Times New Roman" w:eastAsia="Times New Roman" w:hAnsi="Times New Roman"/>
          <w:sz w:val="24"/>
          <w:szCs w:val="24"/>
        </w:rPr>
        <w:t xml:space="preserve">Ja Pretendenta iesniegtais Finanšu piedāvājums </w:t>
      </w:r>
      <w:r>
        <w:rPr>
          <w:rFonts w:ascii="Times New Roman" w:eastAsia="Times New Roman" w:hAnsi="Times New Roman"/>
          <w:sz w:val="24"/>
          <w:szCs w:val="24"/>
        </w:rPr>
        <w:t xml:space="preserve">katrā no iepirkuma priekšmeta daļām </w:t>
      </w:r>
      <w:r w:rsidRPr="00A1013A">
        <w:rPr>
          <w:rFonts w:ascii="Times New Roman" w:eastAsia="Times New Roman" w:hAnsi="Times New Roman"/>
          <w:sz w:val="24"/>
          <w:szCs w:val="24"/>
        </w:rPr>
        <w:t>pārsniedz Pasūtītāja pieejamo finansējumu iepirkuma priekšmeta iegādei, Iepirkuma komisija lemj par piedāvājuma noraidīšanu un turpmāk tas netiek vērtēts.</w:t>
      </w:r>
    </w:p>
    <w:p w14:paraId="19D391C7"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p>
    <w:p w14:paraId="648C37B6" w14:textId="77777777" w:rsidR="00341728" w:rsidRPr="00341728" w:rsidRDefault="00341728" w:rsidP="00341728">
      <w:pPr>
        <w:spacing w:after="0" w:line="240" w:lineRule="auto"/>
        <w:ind w:left="851" w:hanging="851"/>
        <w:jc w:val="center"/>
        <w:rPr>
          <w:rFonts w:ascii="Times New Roman" w:eastAsia="Times New Roman" w:hAnsi="Times New Roman" w:cs="Times New Roman"/>
          <w:b/>
          <w:bCs/>
          <w:sz w:val="28"/>
          <w:szCs w:val="28"/>
        </w:rPr>
      </w:pPr>
      <w:r w:rsidRPr="00341728">
        <w:rPr>
          <w:rFonts w:ascii="Times New Roman" w:eastAsia="Times New Roman" w:hAnsi="Times New Roman" w:cs="Times New Roman"/>
          <w:b/>
          <w:bCs/>
          <w:sz w:val="28"/>
          <w:szCs w:val="28"/>
        </w:rPr>
        <w:t xml:space="preserve">6. </w:t>
      </w:r>
      <w:r w:rsidRPr="00341728">
        <w:rPr>
          <w:rFonts w:ascii="Times New Roman" w:eastAsia="Times New Roman" w:hAnsi="Times New Roman" w:cs="Times New Roman"/>
          <w:b/>
          <w:sz w:val="28"/>
          <w:szCs w:val="28"/>
        </w:rPr>
        <w:t>Iepirkuma līgums</w:t>
      </w:r>
    </w:p>
    <w:p w14:paraId="724238B3" w14:textId="620A82C8" w:rsidR="00341728" w:rsidRPr="00643896" w:rsidRDefault="00341728" w:rsidP="00643896">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6.1.</w:t>
      </w:r>
      <w:r w:rsidRPr="00341728">
        <w:rPr>
          <w:rFonts w:ascii="Times New Roman" w:eastAsia="Times New Roman" w:hAnsi="Times New Roman" w:cs="Times New Roman"/>
          <w:sz w:val="24"/>
          <w:szCs w:val="24"/>
        </w:rPr>
        <w:tab/>
        <w:t>Pasūtītājs slēgs iepirkuma līgumu</w:t>
      </w:r>
      <w:r w:rsidR="00CE7CA2">
        <w:rPr>
          <w:rFonts w:ascii="Times New Roman" w:eastAsia="Times New Roman" w:hAnsi="Times New Roman" w:cs="Times New Roman"/>
          <w:sz w:val="24"/>
          <w:szCs w:val="24"/>
        </w:rPr>
        <w:t xml:space="preserve"> </w:t>
      </w:r>
      <w:r w:rsidR="00CE7CA2" w:rsidRPr="005B75AA">
        <w:rPr>
          <w:rFonts w:ascii="Times New Roman" w:eastAsia="Times New Roman" w:hAnsi="Times New Roman" w:cs="Times New Roman"/>
          <w:sz w:val="24"/>
          <w:szCs w:val="24"/>
        </w:rPr>
        <w:t>(Nolikuma 6.pielikums)</w:t>
      </w:r>
      <w:r w:rsidRPr="00341728">
        <w:rPr>
          <w:rFonts w:ascii="Times New Roman" w:eastAsia="Times New Roman" w:hAnsi="Times New Roman" w:cs="Times New Roman"/>
          <w:i/>
          <w:color w:val="FF0000"/>
          <w:sz w:val="24"/>
          <w:szCs w:val="24"/>
        </w:rPr>
        <w:t xml:space="preserve"> </w:t>
      </w:r>
      <w:r w:rsidRPr="00341728">
        <w:rPr>
          <w:rFonts w:ascii="Times New Roman" w:eastAsia="Times New Roman" w:hAnsi="Times New Roman" w:cs="Times New Roman"/>
          <w:sz w:val="24"/>
          <w:szCs w:val="24"/>
        </w:rPr>
        <w:t>ar izraudzīto Pretendentu, pamatojoties uz tā iesniegto piedāvājumu un saskaņā ar iepirkuma Nolikumu</w:t>
      </w:r>
      <w:r w:rsidR="00DE4197">
        <w:rPr>
          <w:rFonts w:ascii="Times New Roman" w:eastAsia="Times New Roman" w:hAnsi="Times New Roman" w:cs="Times New Roman"/>
          <w:sz w:val="24"/>
          <w:szCs w:val="24"/>
        </w:rPr>
        <w:t xml:space="preserve"> par katru no iepirkuma priekšmeta daļām atsevišķi</w:t>
      </w:r>
      <w:r w:rsidRPr="00341728">
        <w:rPr>
          <w:rFonts w:ascii="Times New Roman" w:eastAsia="Times New Roman" w:hAnsi="Times New Roman" w:cs="Times New Roman"/>
          <w:sz w:val="24"/>
          <w:szCs w:val="24"/>
        </w:rPr>
        <w:t xml:space="preserve">. </w:t>
      </w:r>
    </w:p>
    <w:p w14:paraId="71862755" w14:textId="009CA9E3"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6.2.</w:t>
      </w:r>
      <w:r w:rsidRPr="00341728">
        <w:rPr>
          <w:rFonts w:ascii="Times New Roman" w:eastAsia="Times New Roman" w:hAnsi="Times New Roman" w:cs="Times New Roman"/>
          <w:sz w:val="24"/>
          <w:szCs w:val="24"/>
        </w:rPr>
        <w:tab/>
        <w:t xml:space="preserve">Ja uzvarējušais Pretendents kavējas vai atsakās slēgt līgumu </w:t>
      </w:r>
      <w:r w:rsidR="005B75AA">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Nolikuma 6.3.punktā minētajā termiņā, iepirkuma līgums tiks slēgts ar nākamo Pretenden</w:t>
      </w:r>
      <w:r w:rsidR="003251C2">
        <w:rPr>
          <w:rFonts w:ascii="Times New Roman" w:eastAsia="Times New Roman" w:hAnsi="Times New Roman" w:cs="Times New Roman"/>
          <w:sz w:val="24"/>
          <w:szCs w:val="24"/>
        </w:rPr>
        <w:t>tu, kurš iesniedzis saimnieciski izdevīgāko piedāvājumu</w:t>
      </w:r>
      <w:r w:rsidR="00DE4197">
        <w:rPr>
          <w:rFonts w:ascii="Times New Roman" w:eastAsia="Times New Roman" w:hAnsi="Times New Roman" w:cs="Times New Roman"/>
          <w:sz w:val="24"/>
          <w:szCs w:val="24"/>
        </w:rPr>
        <w:t xml:space="preserve"> par katru no iepirkuma priekšmeta daļām atsevišķi</w:t>
      </w:r>
      <w:r w:rsidR="004D75A7" w:rsidRPr="002B3A18">
        <w:rPr>
          <w:rFonts w:ascii="Times New Roman" w:eastAsia="Times New Roman" w:hAnsi="Times New Roman" w:cs="Times New Roman"/>
          <w:sz w:val="24"/>
          <w:szCs w:val="24"/>
        </w:rPr>
        <w:t>.</w:t>
      </w:r>
    </w:p>
    <w:p w14:paraId="429FCEE8" w14:textId="77777777" w:rsidR="00643896" w:rsidRDefault="00341728" w:rsidP="00341728">
      <w:pPr>
        <w:spacing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color w:val="000000"/>
          <w:sz w:val="24"/>
          <w:szCs w:val="24"/>
        </w:rPr>
        <w:lastRenderedPageBreak/>
        <w:t>6.3.</w:t>
      </w:r>
      <w:r w:rsidRPr="00341728">
        <w:rPr>
          <w:rFonts w:ascii="Times New Roman" w:eastAsia="Times New Roman" w:hAnsi="Times New Roman" w:cs="Times New Roman"/>
          <w:color w:val="000000"/>
          <w:sz w:val="24"/>
          <w:szCs w:val="24"/>
        </w:rPr>
        <w:tab/>
        <w:t>Uzvarējušam Pretendentam iepirkuma līgums ir jānoslēdz ar Pasūtītāju ne vēlāk,</w:t>
      </w:r>
      <w:r w:rsidRPr="00341728">
        <w:rPr>
          <w:rFonts w:ascii="Times New Roman" w:eastAsia="Times New Roman" w:hAnsi="Times New Roman" w:cs="Times New Roman"/>
          <w:color w:val="FF0000"/>
          <w:sz w:val="24"/>
          <w:szCs w:val="24"/>
        </w:rPr>
        <w:t xml:space="preserve"> </w:t>
      </w:r>
      <w:r w:rsidRPr="00341728">
        <w:rPr>
          <w:rFonts w:ascii="Times New Roman" w:eastAsia="Times New Roman" w:hAnsi="Times New Roman" w:cs="Times New Roman"/>
          <w:sz w:val="24"/>
          <w:szCs w:val="24"/>
        </w:rPr>
        <w:t>kā 5 (piecu) darba dienu laikā pēc rakstiska uzaicinājuma par līguma noslēgšanu izsūtīšanas brīža. Ja šajā punktā minētajā termiņā Pretendents neparaksta iepirkuma līgumu, tas tiek uzskatīts par Pretendenta at</w:t>
      </w:r>
      <w:r w:rsidR="00643896">
        <w:rPr>
          <w:rFonts w:ascii="Times New Roman" w:eastAsia="Times New Roman" w:hAnsi="Times New Roman" w:cs="Times New Roman"/>
          <w:sz w:val="24"/>
          <w:szCs w:val="24"/>
        </w:rPr>
        <w:t>teikumu slēgt iepirkuma līgumu.</w:t>
      </w:r>
    </w:p>
    <w:p w14:paraId="07D16AD5" w14:textId="606C3517" w:rsidR="00341728" w:rsidRPr="00341728" w:rsidRDefault="00341728" w:rsidP="00341728">
      <w:pPr>
        <w:spacing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6.4.</w:t>
      </w:r>
      <w:r w:rsidRPr="00341728">
        <w:rPr>
          <w:rFonts w:ascii="Times New Roman" w:eastAsia="Times New Roman" w:hAnsi="Times New Roman" w:cs="Times New Roman"/>
          <w:sz w:val="24"/>
          <w:szCs w:val="24"/>
        </w:rPr>
        <w:tab/>
        <w:t>Grozījumus iepirkuma līgumā, izdara, ievēroj</w:t>
      </w:r>
      <w:r w:rsidR="00E63AB7">
        <w:rPr>
          <w:rFonts w:ascii="Times New Roman" w:eastAsia="Times New Roman" w:hAnsi="Times New Roman" w:cs="Times New Roman"/>
          <w:sz w:val="24"/>
          <w:szCs w:val="24"/>
        </w:rPr>
        <w:t xml:space="preserve">ot Publisko iepirkumu </w:t>
      </w:r>
      <w:r w:rsidR="00E63AB7" w:rsidRPr="009A79EF">
        <w:rPr>
          <w:rFonts w:ascii="Times New Roman" w:eastAsia="Times New Roman" w:hAnsi="Times New Roman" w:cs="Times New Roman"/>
          <w:sz w:val="24"/>
          <w:szCs w:val="24"/>
        </w:rPr>
        <w:t>likuma 61</w:t>
      </w:r>
      <w:r w:rsidRPr="009A79EF">
        <w:rPr>
          <w:rFonts w:ascii="Times New Roman" w:eastAsia="Times New Roman" w:hAnsi="Times New Roman" w:cs="Times New Roman"/>
          <w:sz w:val="24"/>
          <w:szCs w:val="24"/>
        </w:rPr>
        <w:t>.panta</w:t>
      </w:r>
      <w:r w:rsidRPr="00341728">
        <w:rPr>
          <w:rFonts w:ascii="Times New Roman" w:eastAsia="Times New Roman" w:hAnsi="Times New Roman" w:cs="Times New Roman"/>
          <w:sz w:val="24"/>
          <w:szCs w:val="24"/>
        </w:rPr>
        <w:t xml:space="preserve"> noteikumus.</w:t>
      </w:r>
    </w:p>
    <w:p w14:paraId="07FC2AF9" w14:textId="77777777"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9" w:name="_Toc59334738"/>
      <w:bookmarkStart w:id="40" w:name="_Toc61422148"/>
      <w:r w:rsidRPr="00341728">
        <w:rPr>
          <w:rFonts w:ascii="Times New Roman" w:eastAsia="Times New Roman" w:hAnsi="Times New Roman" w:cs="Arial"/>
          <w:b/>
          <w:bCs/>
          <w:color w:val="000000"/>
          <w:kern w:val="32"/>
          <w:sz w:val="26"/>
          <w:szCs w:val="26"/>
        </w:rPr>
        <w:t>7. Iepirkuma komisijas tiesības un pienākumi</w:t>
      </w:r>
      <w:bookmarkEnd w:id="39"/>
      <w:bookmarkEnd w:id="40"/>
    </w:p>
    <w:p w14:paraId="700951C5"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41" w:name="_Toc59334739"/>
      <w:bookmarkStart w:id="42" w:name="_Toc61422149"/>
      <w:r w:rsidRPr="00341728">
        <w:rPr>
          <w:rFonts w:ascii="Times New Roman" w:eastAsia="Times New Roman" w:hAnsi="Times New Roman" w:cs="Arial"/>
          <w:b/>
          <w:bCs/>
          <w:iCs/>
          <w:color w:val="000000"/>
          <w:sz w:val="26"/>
          <w:szCs w:val="26"/>
        </w:rPr>
        <w:t>7.1.Iepirkuma komisijas tiesības</w:t>
      </w:r>
      <w:bookmarkEnd w:id="41"/>
      <w:bookmarkEnd w:id="42"/>
    </w:p>
    <w:p w14:paraId="3092DF10"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7.1.1.</w:t>
      </w:r>
      <w:r w:rsidRPr="00341728">
        <w:rPr>
          <w:rFonts w:ascii="Times New Roman" w:eastAsia="Times New Roman" w:hAnsi="Times New Roman" w:cs="Times New Roman"/>
          <w:sz w:val="24"/>
          <w:szCs w:val="24"/>
        </w:rPr>
        <w:tab/>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w:t>
      </w:r>
      <w:r w:rsidR="005A7ED5">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komisijai. Pasūtītājs termiņu nepieciešamās informācijas iesniegšanai nosaka samērīgi ar laiku, kas nepieciešams šādas informācijas sagatavošanai un iesniegšanai.</w:t>
      </w:r>
    </w:p>
    <w:p w14:paraId="0D844341"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7.1.2.</w:t>
      </w:r>
      <w:r w:rsidRPr="00341728">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2614D14F"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7.1.3.</w:t>
      </w:r>
      <w:r w:rsidRPr="00341728">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341728">
        <w:rPr>
          <w:rFonts w:ascii="Times New Roman" w:eastAsia="Times New Roman" w:hAnsi="Times New Roman" w:cs="Times New Roman"/>
          <w:sz w:val="24"/>
          <w:szCs w:val="24"/>
        </w:rPr>
        <w:softHyphen/>
        <w:t>šanai.</w:t>
      </w:r>
    </w:p>
    <w:p w14:paraId="07AE7C20" w14:textId="34072E5B"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7.1.4.</w:t>
      </w:r>
      <w:r w:rsidRPr="00341728">
        <w:rPr>
          <w:rFonts w:ascii="Times New Roman" w:eastAsia="Times New Roman" w:hAnsi="Times New Roman" w:cs="Times New Roman"/>
          <w:sz w:val="24"/>
          <w:szCs w:val="24"/>
        </w:rPr>
        <w:tab/>
        <w:t xml:space="preserve">Ja Pretendenta piedāvājums nav noformēts atbilstoši </w:t>
      </w:r>
      <w:r w:rsidR="005A7ED5">
        <w:rPr>
          <w:rFonts w:ascii="Times New Roman" w:eastAsia="Times New Roman" w:hAnsi="Times New Roman" w:cs="Times New Roman"/>
          <w:sz w:val="24"/>
          <w:szCs w:val="24"/>
        </w:rPr>
        <w:t xml:space="preserve">iepirkuma </w:t>
      </w:r>
      <w:r w:rsidR="00C973A1">
        <w:rPr>
          <w:rFonts w:ascii="Times New Roman" w:eastAsia="Times New Roman" w:hAnsi="Times New Roman" w:cs="Times New Roman"/>
          <w:sz w:val="24"/>
          <w:szCs w:val="24"/>
        </w:rPr>
        <w:t>Nolikuma 1.</w:t>
      </w:r>
      <w:r w:rsidR="002F77BB">
        <w:rPr>
          <w:rFonts w:ascii="Times New Roman" w:eastAsia="Times New Roman" w:hAnsi="Times New Roman" w:cs="Times New Roman"/>
          <w:sz w:val="24"/>
          <w:szCs w:val="24"/>
        </w:rPr>
        <w:t>8</w:t>
      </w:r>
      <w:r w:rsidRPr="00341728">
        <w:rPr>
          <w:rFonts w:ascii="Times New Roman" w:eastAsia="Times New Roman" w:hAnsi="Times New Roman" w:cs="Times New Roman"/>
          <w:sz w:val="24"/>
          <w:szCs w:val="24"/>
        </w:rPr>
        <w:t xml:space="preserve">.punktā minētajām prasībām un/vai iesniegtie dokumenti neatbilst kādai no </w:t>
      </w:r>
      <w:r w:rsidR="005A7ED5">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Noliku</w:t>
      </w:r>
      <w:r w:rsidR="005A7ED5">
        <w:rPr>
          <w:rFonts w:ascii="Times New Roman" w:eastAsia="Times New Roman" w:hAnsi="Times New Roman" w:cs="Times New Roman"/>
          <w:sz w:val="24"/>
          <w:szCs w:val="24"/>
        </w:rPr>
        <w:t>ma 4.sadaļas prasībām, Iepirkuma</w:t>
      </w:r>
      <w:r w:rsidRPr="00341728">
        <w:rPr>
          <w:rFonts w:ascii="Times New Roman" w:eastAsia="Times New Roman" w:hAnsi="Times New Roman" w:cs="Times New Roman"/>
          <w:sz w:val="24"/>
          <w:szCs w:val="24"/>
        </w:rPr>
        <w:t xml:space="preserve"> komisija var lemt par iesniegtā piedāvājuma tālāko neizskatīšanu un nevērtēšanu, pieņemot argumentētu lēmumu par to.</w:t>
      </w:r>
    </w:p>
    <w:p w14:paraId="4BDC827C" w14:textId="77777777" w:rsidR="00341728" w:rsidRPr="00341728" w:rsidRDefault="00341728" w:rsidP="00341728">
      <w:pPr>
        <w:spacing w:after="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7.1.5.</w:t>
      </w:r>
      <w:r w:rsidRPr="00341728">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6586A4FD"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7.1.6.</w:t>
      </w:r>
      <w:r w:rsidRPr="00341728">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797464DC"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7.1.7.</w:t>
      </w:r>
      <w:r w:rsidR="005A7ED5">
        <w:rPr>
          <w:rFonts w:ascii="Times New Roman" w:eastAsia="Times New Roman" w:hAnsi="Times New Roman" w:cs="Times New Roman"/>
          <w:sz w:val="24"/>
          <w:szCs w:val="24"/>
        </w:rPr>
        <w:t xml:space="preserve">  Izvēlēties nākamo </w:t>
      </w:r>
      <w:r w:rsidR="0024789D" w:rsidRPr="0024789D">
        <w:rPr>
          <w:rFonts w:ascii="Times New Roman" w:eastAsia="Times New Roman" w:hAnsi="Times New Roman" w:cs="Times New Roman"/>
          <w:sz w:val="24"/>
          <w:szCs w:val="24"/>
        </w:rPr>
        <w:t>saimnieciski izdevīgāko piedāvājumu</w:t>
      </w:r>
      <w:r w:rsidRPr="0024789D">
        <w:rPr>
          <w:rFonts w:ascii="Times New Roman" w:eastAsia="Times New Roman" w:hAnsi="Times New Roman" w:cs="Times New Roman"/>
          <w:sz w:val="24"/>
          <w:szCs w:val="24"/>
        </w:rPr>
        <w:t>,</w:t>
      </w:r>
      <w:r w:rsidRPr="002B3A18">
        <w:rPr>
          <w:rFonts w:ascii="Times New Roman" w:eastAsia="Times New Roman" w:hAnsi="Times New Roman" w:cs="Times New Roman"/>
          <w:sz w:val="24"/>
          <w:szCs w:val="24"/>
        </w:rPr>
        <w:t xml:space="preserve"> ja izraudzītais</w:t>
      </w:r>
      <w:r w:rsidRPr="00341728">
        <w:rPr>
          <w:rFonts w:ascii="Times New Roman" w:eastAsia="Times New Roman" w:hAnsi="Times New Roman" w:cs="Times New Roman"/>
          <w:sz w:val="24"/>
          <w:szCs w:val="24"/>
        </w:rPr>
        <w:t xml:space="preserve"> Pretendents atsakās slēgt iepirkuma līgumu ar Pasūtītāju.</w:t>
      </w:r>
    </w:p>
    <w:p w14:paraId="014E3BCB" w14:textId="77777777" w:rsidR="00341728" w:rsidRPr="00341728" w:rsidRDefault="00341728" w:rsidP="00341728">
      <w:pPr>
        <w:spacing w:after="0" w:line="240" w:lineRule="auto"/>
        <w:ind w:left="851" w:hanging="851"/>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7.1.8.</w:t>
      </w:r>
      <w:r w:rsidRPr="00341728">
        <w:rPr>
          <w:rFonts w:ascii="Times New Roman" w:eastAsia="Times New Roman" w:hAnsi="Times New Roman" w:cs="Times New Roman"/>
          <w:sz w:val="24"/>
          <w:szCs w:val="24"/>
        </w:rPr>
        <w:tab/>
        <w:t>Lemt par iepirkuma izbeigšanu vai pārtraukšanu.</w:t>
      </w:r>
    </w:p>
    <w:p w14:paraId="31589591" w14:textId="6415CADC" w:rsidR="005A7ED5" w:rsidRPr="00E51633" w:rsidRDefault="00341728" w:rsidP="00341728">
      <w:pPr>
        <w:spacing w:after="0" w:line="240" w:lineRule="auto"/>
        <w:ind w:left="851" w:hanging="851"/>
        <w:jc w:val="both"/>
        <w:rPr>
          <w:rFonts w:ascii="Times New Roman" w:eastAsia="Times New Roman" w:hAnsi="Times New Roman" w:cs="Times New Roman"/>
          <w:i/>
          <w:color w:val="FF0000"/>
          <w:sz w:val="24"/>
          <w:szCs w:val="24"/>
        </w:rPr>
      </w:pPr>
      <w:r w:rsidRPr="00341728">
        <w:rPr>
          <w:rFonts w:ascii="Times New Roman" w:eastAsia="Times New Roman" w:hAnsi="Times New Roman" w:cs="Times New Roman"/>
          <w:sz w:val="24"/>
          <w:szCs w:val="24"/>
        </w:rPr>
        <w:t>7.1.9.</w:t>
      </w:r>
      <w:r w:rsidRPr="00341728">
        <w:rPr>
          <w:rFonts w:ascii="Times New Roman" w:eastAsia="Times New Roman" w:hAnsi="Times New Roman" w:cs="Times New Roman"/>
          <w:sz w:val="24"/>
          <w:szCs w:val="24"/>
        </w:rPr>
        <w:tab/>
      </w:r>
      <w:r w:rsidR="005A7ED5" w:rsidRPr="009A79EF">
        <w:rPr>
          <w:rFonts w:ascii="Times New Roman" w:eastAsia="Times New Roman" w:hAnsi="Times New Roman" w:cs="Times New Roman"/>
          <w:sz w:val="24"/>
          <w:szCs w:val="24"/>
        </w:rPr>
        <w:t xml:space="preserve">Neizvēlēties nevienu no piedāvājumiem, ja tie pārsniedz </w:t>
      </w:r>
      <w:r w:rsidR="00E51633" w:rsidRPr="009A79EF">
        <w:rPr>
          <w:rFonts w:ascii="Times New Roman" w:eastAsia="Times New Roman" w:hAnsi="Times New Roman" w:cs="Times New Roman"/>
          <w:sz w:val="24"/>
          <w:szCs w:val="24"/>
        </w:rPr>
        <w:t>Siguldas novada pašvaldības budžetā paredzētos līdzekļus</w:t>
      </w:r>
      <w:r w:rsidR="009A79EF" w:rsidRPr="009A79EF">
        <w:rPr>
          <w:rFonts w:ascii="Times New Roman" w:eastAsia="Times New Roman" w:hAnsi="Times New Roman" w:cs="Times New Roman"/>
          <w:sz w:val="24"/>
          <w:szCs w:val="24"/>
        </w:rPr>
        <w:t>.</w:t>
      </w:r>
    </w:p>
    <w:p w14:paraId="2E6EA5B5" w14:textId="77777777" w:rsidR="00341728" w:rsidRPr="00341728" w:rsidRDefault="005A7ED5" w:rsidP="00341728">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7.1.10.</w:t>
      </w:r>
      <w:r>
        <w:rPr>
          <w:rFonts w:ascii="Times New Roman" w:eastAsia="Times New Roman" w:hAnsi="Times New Roman" w:cs="Times New Roman"/>
          <w:sz w:val="24"/>
          <w:szCs w:val="24"/>
        </w:rPr>
        <w:tab/>
      </w:r>
      <w:r w:rsidR="00341728" w:rsidRPr="00341728">
        <w:rPr>
          <w:rFonts w:ascii="Times New Roman" w:eastAsia="Times New Roman" w:hAnsi="Times New Roman" w:cs="Times New Roman"/>
          <w:sz w:val="24"/>
          <w:szCs w:val="24"/>
        </w:rPr>
        <w:t>Noraidīt piedāvājumus, ja tie neatbilst iepirkuma Nolikuma prasībām.</w:t>
      </w:r>
    </w:p>
    <w:p w14:paraId="65D7E16A" w14:textId="77777777" w:rsidR="00341728" w:rsidRDefault="005A7ED5" w:rsidP="00341728">
      <w:pPr>
        <w:spacing w:after="0" w:line="240" w:lineRule="auto"/>
        <w:ind w:left="851" w:hanging="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7.1.11</w:t>
      </w:r>
      <w:r w:rsidR="00341728" w:rsidRPr="00341728">
        <w:rPr>
          <w:rFonts w:ascii="Times New Roman" w:eastAsia="Times New Roman" w:hAnsi="Times New Roman" w:cs="Times New Roman"/>
          <w:sz w:val="24"/>
          <w:szCs w:val="24"/>
        </w:rPr>
        <w:t>.</w:t>
      </w:r>
      <w:r w:rsidR="00341728" w:rsidRPr="00341728">
        <w:rPr>
          <w:rFonts w:ascii="Times New Roman" w:eastAsia="Times New Roman" w:hAnsi="Times New Roman" w:cs="Times New Roman"/>
          <w:sz w:val="24"/>
          <w:szCs w:val="24"/>
        </w:rPr>
        <w:tab/>
        <w:t>Iepirkuma komisija patur sev tiesības nekomentēt iepirkuma norises gaitu.</w:t>
      </w:r>
    </w:p>
    <w:p w14:paraId="2FFE4FB4" w14:textId="77777777" w:rsidR="002F77BB" w:rsidRPr="009A79EF" w:rsidRDefault="002F77BB" w:rsidP="002F77BB">
      <w:pPr>
        <w:tabs>
          <w:tab w:val="left" w:pos="851"/>
        </w:tabs>
        <w:spacing w:after="0" w:line="240" w:lineRule="auto"/>
        <w:ind w:left="720" w:hanging="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7.1.12.</w:t>
      </w:r>
      <w:r>
        <w:rPr>
          <w:rFonts w:ascii="Times New Roman" w:eastAsia="Times New Roman" w:hAnsi="Times New Roman" w:cs="Times New Roman"/>
          <w:sz w:val="24"/>
          <w:szCs w:val="24"/>
        </w:rPr>
        <w:tab/>
      </w:r>
      <w:r w:rsidRPr="009A79EF">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šādiem Publisko iepirkumu likuma, turpmāk – PIL, 9.panta astotajā daļā paredzētajiem gadījumiem:</w:t>
      </w:r>
    </w:p>
    <w:p w14:paraId="4A4473DF" w14:textId="77777777" w:rsidR="002F77BB" w:rsidRPr="009A79EF" w:rsidRDefault="002F77BB" w:rsidP="002F77BB">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7.1.12.1.pasludināts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3F1E16CA" w14:textId="77777777" w:rsidR="002F77BB" w:rsidRPr="009A79EF" w:rsidRDefault="002F77BB" w:rsidP="002F77BB">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 xml:space="preserve">7.1.12.2. ir konstatēts, ka piedāvājumu iesniegšanas termiņa pēdējā dienā vai dienā, kad pieņemts lēmums par iespējamu līguma slēgšanas tiesību piešķiršanu, </w:t>
      </w:r>
      <w:r w:rsidRPr="009A79EF">
        <w:rPr>
          <w:rFonts w:ascii="Times New Roman" w:eastAsia="Times New Roman" w:hAnsi="Times New Roman" w:cs="Times New Roman"/>
          <w:sz w:val="24"/>
          <w:szCs w:val="24"/>
          <w:lang w:eastAsia="lv-LV"/>
        </w:rPr>
        <w:lastRenderedPageBreak/>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9A79EF">
        <w:rPr>
          <w:rFonts w:ascii="Times New Roman" w:eastAsia="Times New Roman" w:hAnsi="Times New Roman" w:cs="Times New Roman"/>
          <w:i/>
          <w:iCs/>
          <w:sz w:val="24"/>
          <w:szCs w:val="24"/>
          <w:lang w:eastAsia="lv-LV"/>
        </w:rPr>
        <w:t>euro</w:t>
      </w:r>
      <w:proofErr w:type="spellEnd"/>
      <w:r w:rsidRPr="009A79EF">
        <w:rPr>
          <w:rFonts w:ascii="Times New Roman" w:eastAsia="Times New Roman" w:hAnsi="Times New Roman" w:cs="Times New Roman"/>
          <w:iCs/>
          <w:sz w:val="24"/>
          <w:szCs w:val="24"/>
          <w:lang w:eastAsia="lv-LV"/>
        </w:rPr>
        <w:t>.</w:t>
      </w:r>
      <w:r w:rsidRPr="009A79EF">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005D28FD" w14:textId="77777777" w:rsidR="002F77BB" w:rsidRPr="009A79EF" w:rsidRDefault="002F77BB" w:rsidP="002F77BB">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7.1.12.3.iepirkuma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10FA3114" w14:textId="77777777" w:rsidR="002F77BB" w:rsidRPr="009A79EF" w:rsidRDefault="002F77BB" w:rsidP="002F77BB">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 xml:space="preserve">7.1.12.4.uz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7.1.12.1., 7.1.12.2. un 7.1.12.3.apakšpunktā (PIL 9.panta astotās daļas </w:t>
      </w:r>
      <w:hyperlink r:id="rId16" w:anchor="p1" w:tgtFrame="_blank" w:history="1">
        <w:r w:rsidRPr="009A79EF">
          <w:rPr>
            <w:rFonts w:ascii="Times New Roman" w:eastAsia="Times New Roman" w:hAnsi="Times New Roman" w:cs="Times New Roman"/>
            <w:sz w:val="24"/>
            <w:szCs w:val="24"/>
            <w:lang w:eastAsia="lv-LV"/>
          </w:rPr>
          <w:t xml:space="preserve">1., 2. </w:t>
        </w:r>
      </w:hyperlink>
      <w:r w:rsidRPr="009A79EF">
        <w:rPr>
          <w:rFonts w:ascii="Times New Roman" w:eastAsia="Times New Roman" w:hAnsi="Times New Roman" w:cs="Times New Roman"/>
          <w:sz w:val="24"/>
          <w:szCs w:val="24"/>
          <w:lang w:eastAsia="lv-LV"/>
        </w:rPr>
        <w:t xml:space="preserve">un </w:t>
      </w:r>
      <w:hyperlink r:id="rId17" w:anchor="p2" w:tgtFrame="_blank" w:history="1">
        <w:r w:rsidRPr="009A79EF">
          <w:rPr>
            <w:rFonts w:ascii="Times New Roman" w:eastAsia="Times New Roman" w:hAnsi="Times New Roman" w:cs="Times New Roman"/>
            <w:sz w:val="24"/>
            <w:szCs w:val="24"/>
            <w:lang w:eastAsia="lv-LV"/>
          </w:rPr>
          <w:t>3.punktā</w:t>
        </w:r>
      </w:hyperlink>
      <w:r w:rsidRPr="009A79EF">
        <w:rPr>
          <w:rFonts w:ascii="Times New Roman" w:eastAsia="Times New Roman" w:hAnsi="Times New Roman" w:cs="Times New Roman"/>
          <w:sz w:val="24"/>
          <w:szCs w:val="24"/>
          <w:lang w:eastAsia="lv-LV"/>
        </w:rPr>
        <w:t>) minētie nosacījumi (PIL 9.panta astotās daļas 4.punkts).</w:t>
      </w:r>
    </w:p>
    <w:p w14:paraId="69398476" w14:textId="77777777" w:rsidR="002F77BB" w:rsidRPr="009A79EF" w:rsidRDefault="002F77BB" w:rsidP="002F77BB">
      <w:pPr>
        <w:spacing w:after="0" w:line="240" w:lineRule="auto"/>
        <w:ind w:left="720" w:hanging="720"/>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7.1.13.</w:t>
      </w:r>
      <w:r w:rsidRPr="009A79EF">
        <w:rPr>
          <w:rFonts w:ascii="Times New Roman" w:eastAsia="Times New Roman" w:hAnsi="Times New Roman" w:cs="Times New Roman"/>
          <w:sz w:val="24"/>
          <w:szCs w:val="24"/>
          <w:lang w:eastAsia="lv-LV"/>
        </w:rPr>
        <w:tab/>
        <w:t>Lai pārbaudītu, vai pretendents nav izslēdzams no dalības iepirkumā nolikuma 7.1.12.1., 7.1.12.2. un 7.1.12.4.apakšpunktā (PIL 9.panta astotās daļas 1., 2. vai 4.punktā) minēto apstākļu dēļ, iepirkuma komisija:</w:t>
      </w:r>
    </w:p>
    <w:p w14:paraId="5E9B93EA" w14:textId="77777777" w:rsidR="002F77BB" w:rsidRPr="009A79EF" w:rsidRDefault="002F77BB" w:rsidP="002F77BB">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7.1.13.1. attiecībā uz Latvijā reģistrētu vai pastāvīgi dzīvojošu pretendentu un PIL 9.panta astotās daļas 4.punktā minēto personu, izmantojot Ministru kabineta noteikto informācijas sistēmu, Ministru kabineta noteiktajā kārtībā iegūst informāciju:</w:t>
      </w:r>
    </w:p>
    <w:p w14:paraId="11865D64" w14:textId="77777777" w:rsidR="002F77BB" w:rsidRPr="009A79EF" w:rsidRDefault="002F77BB" w:rsidP="002F77BB">
      <w:pPr>
        <w:spacing w:after="0" w:line="240" w:lineRule="auto"/>
        <w:ind w:left="2552" w:hanging="851"/>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7.1.13.1.1.par nolikuma 7.1.12.1.apakšpunktā (PIL 9.panta astotās daļas 1.punktā) minētajiem faktiem – no Uzņēmumu reģistra;</w:t>
      </w:r>
    </w:p>
    <w:p w14:paraId="6AB96F96" w14:textId="77777777" w:rsidR="002F77BB" w:rsidRPr="009A79EF" w:rsidRDefault="002F77BB" w:rsidP="002F77BB">
      <w:pPr>
        <w:spacing w:after="0" w:line="240" w:lineRule="auto"/>
        <w:ind w:left="2552" w:hanging="851"/>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7.1.13.1.2.par nolikuma 7.1.12.2.apakšpunktā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66FAB86A" w14:textId="77777777" w:rsidR="002F77BB" w:rsidRPr="009A79EF" w:rsidRDefault="002F77BB" w:rsidP="002F77BB">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7.1.13.2.attiecībā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3B819C11" w14:textId="77777777" w:rsidR="002F77BB" w:rsidRPr="009A79EF" w:rsidRDefault="002F77BB" w:rsidP="002F77BB">
      <w:pPr>
        <w:spacing w:after="0" w:line="240" w:lineRule="auto"/>
        <w:ind w:left="851" w:hanging="851"/>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7.1.14. Atkarībā no atbilstoši nolikuma 7.1.13.1.2.apakšpunktam veiktās pārbaudes rezultātiem iepirkuma komisija:</w:t>
      </w:r>
    </w:p>
    <w:p w14:paraId="764CFEAE" w14:textId="77777777" w:rsidR="002F77BB" w:rsidRPr="009A79EF" w:rsidRDefault="002F77BB" w:rsidP="002F77BB">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 xml:space="preserve">7.1.14.1.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9A79EF">
        <w:rPr>
          <w:rFonts w:ascii="Times New Roman" w:eastAsia="Times New Roman" w:hAnsi="Times New Roman" w:cs="Times New Roman"/>
          <w:i/>
          <w:iCs/>
          <w:sz w:val="24"/>
          <w:szCs w:val="24"/>
          <w:lang w:eastAsia="lv-LV"/>
        </w:rPr>
        <w:t>euro</w:t>
      </w:r>
      <w:proofErr w:type="spellEnd"/>
      <w:r w:rsidRPr="009A79EF">
        <w:rPr>
          <w:rFonts w:ascii="Times New Roman" w:eastAsia="Times New Roman" w:hAnsi="Times New Roman" w:cs="Times New Roman"/>
          <w:sz w:val="24"/>
          <w:szCs w:val="24"/>
          <w:lang w:eastAsia="lv-LV"/>
        </w:rPr>
        <w:t>;</w:t>
      </w:r>
    </w:p>
    <w:p w14:paraId="02D3567F" w14:textId="77777777" w:rsidR="002F77BB" w:rsidRPr="009A79EF" w:rsidRDefault="002F77BB" w:rsidP="002F77BB">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 xml:space="preserve">7.1.14.2.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w:t>
      </w:r>
      <w:r w:rsidRPr="009A79EF">
        <w:rPr>
          <w:rFonts w:ascii="Times New Roman" w:eastAsia="Times New Roman" w:hAnsi="Times New Roman" w:cs="Times New Roman"/>
          <w:sz w:val="24"/>
          <w:szCs w:val="24"/>
          <w:lang w:eastAsia="lv-LV"/>
        </w:rPr>
        <w:lastRenderedPageBreak/>
        <w:t xml:space="preserve">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9A79EF">
        <w:rPr>
          <w:rFonts w:ascii="Times New Roman" w:eastAsia="Times New Roman" w:hAnsi="Times New Roman" w:cs="Times New Roman"/>
          <w:i/>
          <w:iCs/>
          <w:sz w:val="24"/>
          <w:szCs w:val="24"/>
          <w:lang w:eastAsia="lv-LV"/>
        </w:rPr>
        <w:t>euro</w:t>
      </w:r>
      <w:proofErr w:type="spellEnd"/>
      <w:r w:rsidRPr="009A79EF">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9A79EF">
        <w:rPr>
          <w:rFonts w:ascii="Times New Roman" w:eastAsia="Times New Roman" w:hAnsi="Times New Roman" w:cs="Times New Roman"/>
          <w:i/>
          <w:iCs/>
          <w:sz w:val="24"/>
          <w:szCs w:val="24"/>
          <w:lang w:eastAsia="lv-LV"/>
        </w:rPr>
        <w:t>euro</w:t>
      </w:r>
      <w:proofErr w:type="spellEnd"/>
      <w:r w:rsidRPr="009A79EF">
        <w:rPr>
          <w:rFonts w:ascii="Times New Roman" w:eastAsia="Times New Roman" w:hAnsi="Times New Roman" w:cs="Times New Roman"/>
          <w:sz w:val="24"/>
          <w:szCs w:val="24"/>
          <w:lang w:eastAsia="lv-LV"/>
        </w:rPr>
        <w:t>. Ja noteiktajā termiņā apliecinājums nav iesniegts, komisija pretendentu izslēdz no dalības iepirkumā.</w:t>
      </w:r>
    </w:p>
    <w:p w14:paraId="00A9EE3A" w14:textId="77777777" w:rsidR="002F77BB" w:rsidRPr="009A79EF" w:rsidRDefault="002F77BB" w:rsidP="002F77BB">
      <w:pPr>
        <w:spacing w:after="0" w:line="240" w:lineRule="auto"/>
        <w:ind w:left="851" w:hanging="851"/>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 xml:space="preserve">7.1.15. Pretendents, lai apliecinātu, ka tam un PIL 9.panta astotās daļas 4.punktā minētajai personai nebija nodokļu parādu, tai skaitā valsts sociālās apdrošināšanas iemaksu parādu, kas kopsummā Latvijā pārsniedz 150 </w:t>
      </w:r>
      <w:proofErr w:type="spellStart"/>
      <w:r w:rsidRPr="009A79EF">
        <w:rPr>
          <w:rFonts w:ascii="Times New Roman" w:eastAsia="Times New Roman" w:hAnsi="Times New Roman" w:cs="Times New Roman"/>
          <w:i/>
          <w:iCs/>
          <w:sz w:val="24"/>
          <w:szCs w:val="24"/>
          <w:lang w:eastAsia="lv-LV"/>
        </w:rPr>
        <w:t>euro</w:t>
      </w:r>
      <w:proofErr w:type="spellEnd"/>
      <w:r w:rsidRPr="009A79EF">
        <w:rPr>
          <w:rFonts w:ascii="Times New Roman" w:eastAsia="Times New Roman" w:hAnsi="Times New Roman" w:cs="Times New Roman"/>
          <w:sz w:val="24"/>
          <w:szCs w:val="24"/>
          <w:lang w:eastAsia="lv-LV"/>
        </w:rPr>
        <w:t xml:space="preserve">, nolikuma 7.1.14.2.apakšpunktā minētajā termiņā iesniedz: </w:t>
      </w:r>
    </w:p>
    <w:p w14:paraId="1224E15F" w14:textId="77777777" w:rsidR="002F77BB" w:rsidRPr="009A79EF" w:rsidRDefault="002F77BB" w:rsidP="002F77BB">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7.1.15.1.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2BE6A9C3" w14:textId="77777777" w:rsidR="002F77BB" w:rsidRPr="009A79EF" w:rsidRDefault="002F77BB" w:rsidP="002F77BB">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7.1.15.2. pašvaldības izdotu izziņu par to, ka attiecīgajai personai nebija nekustamā īpašuma nodokļa parādu;</w:t>
      </w:r>
    </w:p>
    <w:p w14:paraId="4B0B63A7" w14:textId="77777777" w:rsidR="002F77BB" w:rsidRPr="009A79EF" w:rsidRDefault="002F77BB" w:rsidP="002F77BB">
      <w:pPr>
        <w:spacing w:after="0" w:line="240" w:lineRule="auto"/>
        <w:ind w:left="1701" w:hanging="708"/>
        <w:jc w:val="both"/>
        <w:rPr>
          <w:rFonts w:ascii="Times New Roman" w:eastAsia="Times New Roman" w:hAnsi="Times New Roman" w:cs="Times New Roman"/>
          <w:sz w:val="24"/>
          <w:szCs w:val="24"/>
          <w:lang w:eastAsia="lv-LV"/>
        </w:rPr>
      </w:pPr>
      <w:r w:rsidRPr="009A79EF">
        <w:rPr>
          <w:rFonts w:ascii="Times New Roman" w:eastAsia="Times New Roman" w:hAnsi="Times New Roman" w:cs="Times New Roman"/>
          <w:sz w:val="24"/>
          <w:szCs w:val="24"/>
          <w:lang w:eastAsia="lv-LV"/>
        </w:rPr>
        <w:t xml:space="preserve">7.1.15.3.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9A79EF">
        <w:rPr>
          <w:rFonts w:ascii="Times New Roman" w:eastAsia="Times New Roman" w:hAnsi="Times New Roman" w:cs="Times New Roman"/>
          <w:sz w:val="24"/>
          <w:szCs w:val="24"/>
          <w:lang w:eastAsia="lv-LV"/>
        </w:rPr>
        <w:t>neesību</w:t>
      </w:r>
      <w:proofErr w:type="spellEnd"/>
      <w:r w:rsidRPr="009A79EF">
        <w:rPr>
          <w:rFonts w:ascii="Times New Roman" w:eastAsia="Times New Roman" w:hAnsi="Times New Roman" w:cs="Times New Roman"/>
          <w:sz w:val="24"/>
          <w:szCs w:val="24"/>
          <w:lang w:eastAsia="lv-LV"/>
        </w:rPr>
        <w:t>.</w:t>
      </w:r>
    </w:p>
    <w:p w14:paraId="0EFAEA78" w14:textId="77777777" w:rsidR="002F77BB" w:rsidRPr="00E51633" w:rsidRDefault="002F77BB" w:rsidP="002F77BB">
      <w:pPr>
        <w:spacing w:after="0" w:line="240" w:lineRule="auto"/>
        <w:jc w:val="both"/>
        <w:rPr>
          <w:rFonts w:ascii="Times New Roman" w:eastAsia="Times New Roman" w:hAnsi="Times New Roman" w:cs="Times New Roman"/>
          <w:i/>
          <w:color w:val="FF0000"/>
          <w:sz w:val="24"/>
          <w:szCs w:val="24"/>
          <w:lang w:eastAsia="ar-SA"/>
        </w:rPr>
      </w:pPr>
      <w:r w:rsidRPr="009A79EF">
        <w:rPr>
          <w:rFonts w:ascii="Times New Roman" w:eastAsia="Calibri" w:hAnsi="Times New Roman" w:cs="Times New Roman"/>
          <w:sz w:val="24"/>
          <w:szCs w:val="24"/>
        </w:rPr>
        <w:t>7.1.16.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14:paraId="7F9A4CBB" w14:textId="77777777" w:rsidR="00341728" w:rsidRPr="00341728" w:rsidRDefault="00341728" w:rsidP="00341728">
      <w:pPr>
        <w:spacing w:before="240" w:after="240" w:line="240" w:lineRule="auto"/>
        <w:rPr>
          <w:rFonts w:ascii="Times New Roman" w:eastAsia="Times New Roman" w:hAnsi="Times New Roman" w:cs="Times New Roman"/>
          <w:b/>
          <w:bCs/>
          <w:sz w:val="26"/>
          <w:szCs w:val="26"/>
        </w:rPr>
      </w:pPr>
      <w:bookmarkStart w:id="43" w:name="_Toc59334740"/>
      <w:bookmarkStart w:id="44" w:name="_Toc61422150"/>
      <w:r w:rsidRPr="00341728">
        <w:rPr>
          <w:rFonts w:ascii="Times New Roman" w:eastAsia="Times New Roman" w:hAnsi="Times New Roman" w:cs="Times New Roman"/>
          <w:b/>
          <w:bCs/>
          <w:sz w:val="26"/>
          <w:szCs w:val="26"/>
        </w:rPr>
        <w:t>7.2.   Iepirkuma komisijas pienākumi</w:t>
      </w:r>
      <w:bookmarkEnd w:id="43"/>
      <w:bookmarkEnd w:id="44"/>
    </w:p>
    <w:p w14:paraId="5D7E9074" w14:textId="77777777" w:rsidR="00341728" w:rsidRPr="00341728" w:rsidRDefault="00341728" w:rsidP="00341728">
      <w:pPr>
        <w:spacing w:before="120" w:after="120" w:line="240" w:lineRule="auto"/>
        <w:ind w:left="720" w:hanging="720"/>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7.2.1.</w:t>
      </w:r>
      <w:r w:rsidRPr="00341728">
        <w:rPr>
          <w:rFonts w:ascii="Times New Roman" w:eastAsia="Times New Roman" w:hAnsi="Times New Roman" w:cs="Times New Roman"/>
          <w:sz w:val="24"/>
          <w:szCs w:val="24"/>
        </w:rPr>
        <w:tab/>
        <w:t>Nodrošināt iepirkuma norisi un dokumentēšanu.</w:t>
      </w:r>
    </w:p>
    <w:p w14:paraId="5B7888FB"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7.2.2. </w:t>
      </w:r>
      <w:r w:rsidRPr="00341728">
        <w:rPr>
          <w:rFonts w:ascii="Times New Roman" w:eastAsia="Times New Roman" w:hAnsi="Times New Roman" w:cs="Times New Roman"/>
          <w:sz w:val="24"/>
          <w:szCs w:val="24"/>
        </w:rPr>
        <w:tab/>
        <w:t>Nodrošināt Pretendentu brīvu konkurenci, kā arī vienlīdzīgu un taisnīgu attieksmi pret tiem.</w:t>
      </w:r>
    </w:p>
    <w:p w14:paraId="3A2BF307"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7.2.3. Pēc ieinteresēto personu pieprasījuma normatīvajos aktos noteiktajā kārtībā sniegt informāciju par </w:t>
      </w:r>
      <w:r w:rsidR="00E51633">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Nolikumu.</w:t>
      </w:r>
    </w:p>
    <w:p w14:paraId="43173852"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14:paraId="6CD88764"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7.2.5.</w:t>
      </w:r>
      <w:r w:rsidRPr="00341728">
        <w:rPr>
          <w:rFonts w:ascii="Times New Roman" w:eastAsia="Times New Roman" w:hAnsi="Times New Roman" w:cs="Times New Roman"/>
          <w:sz w:val="24"/>
          <w:szCs w:val="24"/>
        </w:rPr>
        <w:tab/>
        <w:t>Rakstiski informēt Pretendentus par iesniegto materiālu vērtēšanas gaitā konstatētām aritmētiskām kļūdām.</w:t>
      </w:r>
    </w:p>
    <w:p w14:paraId="49CEECDB"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7.2.6.</w:t>
      </w:r>
      <w:r w:rsidRPr="00341728">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14:paraId="22616C32"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7.2.7.</w:t>
      </w:r>
      <w:r w:rsidRPr="00341728">
        <w:rPr>
          <w:rFonts w:ascii="Times New Roman" w:eastAsia="Times New Roman" w:hAnsi="Times New Roman" w:cs="Times New Roman"/>
          <w:sz w:val="24"/>
          <w:szCs w:val="24"/>
        </w:rPr>
        <w:tab/>
        <w:t>Noteikt iepirkuma uzvarētāju.</w:t>
      </w:r>
    </w:p>
    <w:p w14:paraId="0E807D74"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lastRenderedPageBreak/>
        <w:t>7.2.8.</w:t>
      </w:r>
      <w:r w:rsidRPr="00341728">
        <w:rPr>
          <w:rFonts w:ascii="Times New Roman" w:eastAsia="Times New Roman" w:hAnsi="Times New Roman" w:cs="Times New Roman"/>
          <w:sz w:val="24"/>
          <w:szCs w:val="24"/>
        </w:rPr>
        <w:tab/>
        <w:t>3 (trīs) darba dienu laikā pēc lēmuma pieņemšanas rakstiski informēt visus Pretendentus par iepirkuma rezultātiem.</w:t>
      </w:r>
    </w:p>
    <w:p w14:paraId="725982F6" w14:textId="3D2F301C"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7.2.9.</w:t>
      </w:r>
      <w:r w:rsidRPr="00341728">
        <w:rPr>
          <w:rFonts w:ascii="Times New Roman" w:eastAsia="Times New Roman" w:hAnsi="Times New Roman" w:cs="Times New Roman"/>
          <w:sz w:val="24"/>
          <w:szCs w:val="24"/>
        </w:rPr>
        <w:tab/>
        <w:t xml:space="preserve">Nosūtīt informāciju Iepirkumu uzraudzības birojam </w:t>
      </w:r>
      <w:hyperlink r:id="rId18" w:history="1">
        <w:r w:rsidRPr="00341728">
          <w:rPr>
            <w:rFonts w:ascii="Times New Roman" w:eastAsia="Times New Roman" w:hAnsi="Times New Roman" w:cs="Times New Roman"/>
            <w:color w:val="0000FF"/>
            <w:sz w:val="24"/>
            <w:szCs w:val="24"/>
            <w:u w:val="single"/>
          </w:rPr>
          <w:t>www.iub.gov</w:t>
        </w:r>
      </w:hyperlink>
      <w:r w:rsidRPr="00341728">
        <w:rPr>
          <w:rFonts w:ascii="Times New Roman" w:eastAsia="Times New Roman" w:hAnsi="Times New Roman" w:cs="Times New Roman"/>
          <w:sz w:val="24"/>
          <w:szCs w:val="24"/>
        </w:rPr>
        <w:t xml:space="preserve">. un ievietot informāciju Siguldas novada pašvaldības mājaslapā interneta vietnē </w:t>
      </w:r>
      <w:hyperlink r:id="rId19" w:history="1">
        <w:r w:rsidRPr="00341728">
          <w:rPr>
            <w:rFonts w:ascii="Times New Roman" w:eastAsia="Times New Roman" w:hAnsi="Times New Roman" w:cs="Times New Roman"/>
            <w:color w:val="0000FF"/>
            <w:sz w:val="24"/>
            <w:szCs w:val="24"/>
            <w:u w:val="single"/>
          </w:rPr>
          <w:t>www.sigulda.lv</w:t>
        </w:r>
      </w:hyperlink>
      <w:r w:rsidRPr="00341728">
        <w:rPr>
          <w:rFonts w:ascii="Times New Roman" w:eastAsia="Times New Roman" w:hAnsi="Times New Roman" w:cs="Times New Roman"/>
          <w:sz w:val="24"/>
          <w:szCs w:val="24"/>
        </w:rPr>
        <w:t xml:space="preserve"> . </w:t>
      </w:r>
    </w:p>
    <w:p w14:paraId="6F01FD91" w14:textId="77777777" w:rsidR="00341728" w:rsidRPr="00341728" w:rsidRDefault="00341728" w:rsidP="00341728">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45" w:name="_Toc59334741"/>
      <w:bookmarkStart w:id="46" w:name="_Toc61422151"/>
      <w:r w:rsidRPr="00341728">
        <w:rPr>
          <w:rFonts w:ascii="Times New Roman" w:eastAsia="Times New Roman" w:hAnsi="Times New Roman" w:cs="Arial"/>
          <w:b/>
          <w:bCs/>
          <w:color w:val="000000"/>
          <w:kern w:val="32"/>
          <w:sz w:val="26"/>
          <w:szCs w:val="26"/>
        </w:rPr>
        <w:t>8. Pretendenta tiesības un pienākumi</w:t>
      </w:r>
      <w:bookmarkEnd w:id="45"/>
      <w:bookmarkEnd w:id="46"/>
    </w:p>
    <w:p w14:paraId="3A699A96" w14:textId="77777777" w:rsidR="00341728" w:rsidRPr="00341728" w:rsidRDefault="00341728" w:rsidP="00341728">
      <w:pPr>
        <w:keepNext/>
        <w:spacing w:before="240" w:after="60" w:line="240" w:lineRule="auto"/>
        <w:outlineLvl w:val="1"/>
        <w:rPr>
          <w:rFonts w:ascii="Times New Roman" w:eastAsia="Times New Roman" w:hAnsi="Times New Roman" w:cs="Arial"/>
          <w:b/>
          <w:bCs/>
          <w:iCs/>
          <w:color w:val="000000"/>
          <w:sz w:val="26"/>
          <w:szCs w:val="26"/>
        </w:rPr>
      </w:pPr>
      <w:bookmarkStart w:id="47" w:name="_Toc59334742"/>
      <w:bookmarkStart w:id="48" w:name="_Toc61422152"/>
      <w:r w:rsidRPr="00341728">
        <w:rPr>
          <w:rFonts w:ascii="Times New Roman" w:eastAsia="Times New Roman" w:hAnsi="Times New Roman" w:cs="Arial"/>
          <w:b/>
          <w:bCs/>
          <w:iCs/>
          <w:color w:val="000000"/>
          <w:sz w:val="26"/>
          <w:szCs w:val="26"/>
        </w:rPr>
        <w:t>8.1. Pretendenta tiesības</w:t>
      </w:r>
      <w:bookmarkEnd w:id="47"/>
      <w:bookmarkEnd w:id="48"/>
    </w:p>
    <w:p w14:paraId="005C5087"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8.1.1. </w:t>
      </w:r>
      <w:r w:rsidRPr="00341728">
        <w:rPr>
          <w:rFonts w:ascii="Times New Roman" w:eastAsia="Times New Roman" w:hAnsi="Times New Roman" w:cs="Times New Roman"/>
          <w:sz w:val="24"/>
          <w:szCs w:val="24"/>
        </w:rPr>
        <w:tab/>
        <w:t xml:space="preserve">Piedāvājuma sagatavošanas laikā Pretendentam ir tiesības </w:t>
      </w:r>
      <w:proofErr w:type="spellStart"/>
      <w:r w:rsidRPr="00341728">
        <w:rPr>
          <w:rFonts w:ascii="Times New Roman" w:eastAsia="Times New Roman" w:hAnsi="Times New Roman" w:cs="Times New Roman"/>
          <w:sz w:val="24"/>
          <w:szCs w:val="24"/>
        </w:rPr>
        <w:t>rakstveidā</w:t>
      </w:r>
      <w:proofErr w:type="spellEnd"/>
      <w:r w:rsidRPr="00341728">
        <w:rPr>
          <w:rFonts w:ascii="Times New Roman" w:eastAsia="Times New Roman" w:hAnsi="Times New Roman" w:cs="Times New Roman"/>
          <w:sz w:val="24"/>
          <w:szCs w:val="24"/>
        </w:rPr>
        <w:t xml:space="preserve"> vērsties pie Iepirkuma komisijas neskaidro jautājumu precizēšanai.</w:t>
      </w:r>
    </w:p>
    <w:p w14:paraId="7089EAF6"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8.1.2.</w:t>
      </w:r>
      <w:r w:rsidRPr="00341728">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7607C7BE" w14:textId="2248093A" w:rsid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8.1.3.</w:t>
      </w:r>
      <w:r w:rsidRPr="00341728">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w:t>
      </w:r>
      <w:r w:rsidR="00E51633">
        <w:rPr>
          <w:rFonts w:ascii="Times New Roman" w:eastAsia="Times New Roman" w:hAnsi="Times New Roman" w:cs="Times New Roman"/>
          <w:sz w:val="24"/>
          <w:szCs w:val="24"/>
        </w:rPr>
        <w:t xml:space="preserve">, </w:t>
      </w:r>
      <w:r w:rsidR="00E51633" w:rsidRPr="00580E97">
        <w:rPr>
          <w:rFonts w:ascii="Times New Roman" w:eastAsia="Times New Roman" w:hAnsi="Times New Roman" w:cs="Times New Roman"/>
          <w:sz w:val="24"/>
          <w:szCs w:val="24"/>
        </w:rPr>
        <w:t>viena mēneša laikā no Iepirkuma komisijas lēmuma spēkā stāšanās brīža</w:t>
      </w:r>
      <w:r w:rsidRPr="00580E97">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 xml:space="preserve"> Administratīvās rajona tiesas spriedumu var pārsūdzēt kasācijas kārtībā Augstākās tiesas Senāta Administratīvo lietu departamentā. Lēmuma pārsūdzēšana neaptur tā darbību.</w:t>
      </w:r>
    </w:p>
    <w:p w14:paraId="2386AD4D" w14:textId="77777777" w:rsidR="00341728" w:rsidRPr="00341728" w:rsidRDefault="00341728" w:rsidP="00341728">
      <w:pPr>
        <w:keepNext/>
        <w:spacing w:before="240" w:after="240" w:line="240" w:lineRule="auto"/>
        <w:outlineLvl w:val="1"/>
        <w:rPr>
          <w:rFonts w:ascii="Times New Roman" w:eastAsia="Times New Roman" w:hAnsi="Times New Roman" w:cs="Arial"/>
          <w:b/>
          <w:bCs/>
          <w:iCs/>
          <w:color w:val="000000"/>
          <w:sz w:val="26"/>
          <w:szCs w:val="26"/>
        </w:rPr>
      </w:pPr>
      <w:bookmarkStart w:id="49" w:name="_Toc59334743"/>
      <w:bookmarkStart w:id="50" w:name="_Toc61422153"/>
      <w:r w:rsidRPr="00341728">
        <w:rPr>
          <w:rFonts w:ascii="Times New Roman" w:eastAsia="Times New Roman" w:hAnsi="Times New Roman" w:cs="Arial"/>
          <w:b/>
          <w:bCs/>
          <w:iCs/>
          <w:color w:val="000000"/>
          <w:sz w:val="26"/>
          <w:szCs w:val="26"/>
        </w:rPr>
        <w:t>8.2. Pretendenta pienākumi</w:t>
      </w:r>
      <w:bookmarkEnd w:id="49"/>
      <w:bookmarkEnd w:id="50"/>
    </w:p>
    <w:p w14:paraId="00B31E65" w14:textId="77777777" w:rsidR="00341728" w:rsidRPr="00341728" w:rsidRDefault="00341728" w:rsidP="00341728">
      <w:pPr>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8.2.1. </w:t>
      </w:r>
      <w:r w:rsidRPr="00341728">
        <w:rPr>
          <w:rFonts w:ascii="Times New Roman" w:eastAsia="Times New Roman" w:hAnsi="Times New Roman" w:cs="Times New Roman"/>
          <w:sz w:val="24"/>
          <w:szCs w:val="24"/>
        </w:rPr>
        <w:tab/>
        <w:t xml:space="preserve">Sagatavot piedāvājumus atbilstoši </w:t>
      </w:r>
      <w:r w:rsidR="00E51633">
        <w:rPr>
          <w:rFonts w:ascii="Times New Roman" w:eastAsia="Times New Roman" w:hAnsi="Times New Roman" w:cs="Times New Roman"/>
          <w:sz w:val="24"/>
          <w:szCs w:val="24"/>
        </w:rPr>
        <w:t xml:space="preserve">iepirkuma </w:t>
      </w:r>
      <w:r w:rsidRPr="00341728">
        <w:rPr>
          <w:rFonts w:ascii="Times New Roman" w:eastAsia="Times New Roman" w:hAnsi="Times New Roman" w:cs="Times New Roman"/>
          <w:sz w:val="24"/>
          <w:szCs w:val="24"/>
        </w:rPr>
        <w:t>Nolikuma prasībām.</w:t>
      </w:r>
    </w:p>
    <w:p w14:paraId="72A1BDBD" w14:textId="77777777" w:rsidR="00341728" w:rsidRPr="00341728" w:rsidRDefault="00341728" w:rsidP="00341728">
      <w:pPr>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8.2.2. </w:t>
      </w:r>
      <w:r w:rsidRPr="00341728">
        <w:rPr>
          <w:rFonts w:ascii="Times New Roman" w:eastAsia="Times New Roman" w:hAnsi="Times New Roman" w:cs="Times New Roman"/>
          <w:sz w:val="24"/>
          <w:szCs w:val="24"/>
        </w:rPr>
        <w:tab/>
        <w:t>Sniegt patiesu informāciju.</w:t>
      </w:r>
    </w:p>
    <w:p w14:paraId="41F8EC94"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0598C4F5" w14:textId="77777777" w:rsidR="00341728" w:rsidRPr="00341728" w:rsidRDefault="00341728" w:rsidP="00341728">
      <w:pPr>
        <w:spacing w:before="120" w:after="120" w:line="240" w:lineRule="auto"/>
        <w:ind w:left="720" w:hanging="720"/>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8.2.4. </w:t>
      </w:r>
      <w:r w:rsidRPr="00341728">
        <w:rPr>
          <w:rFonts w:ascii="Times New Roman" w:eastAsia="Times New Roman" w:hAnsi="Times New Roman" w:cs="Times New Roman"/>
          <w:sz w:val="24"/>
          <w:szCs w:val="24"/>
        </w:rPr>
        <w:tab/>
        <w:t>Segt visas izmaksas, kas saistītas ar piedāvājumu sagatavošanu un iesniegšanu.</w:t>
      </w:r>
    </w:p>
    <w:p w14:paraId="3BC8029B" w14:textId="77777777" w:rsidR="00341728" w:rsidRPr="00341728" w:rsidRDefault="00341728" w:rsidP="00341728">
      <w:pPr>
        <w:tabs>
          <w:tab w:val="left" w:pos="319"/>
        </w:tabs>
        <w:spacing w:before="120" w:after="120" w:line="240" w:lineRule="auto"/>
        <w:rPr>
          <w:rFonts w:ascii="Times New Roman" w:eastAsia="Times New Roman" w:hAnsi="Times New Roman" w:cs="Times New Roman"/>
          <w:b/>
          <w:sz w:val="26"/>
          <w:szCs w:val="26"/>
        </w:rPr>
      </w:pPr>
      <w:r w:rsidRPr="00341728">
        <w:rPr>
          <w:rFonts w:ascii="Times New Roman" w:eastAsia="Times New Roman" w:hAnsi="Times New Roman" w:cs="Times New Roman"/>
          <w:b/>
          <w:sz w:val="26"/>
          <w:szCs w:val="26"/>
        </w:rPr>
        <w:t>Pielikumi:</w:t>
      </w:r>
    </w:p>
    <w:p w14:paraId="0318C948"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b/>
          <w:sz w:val="24"/>
          <w:szCs w:val="24"/>
        </w:rPr>
        <w:t>1.pielikums</w:t>
      </w:r>
      <w:r w:rsidRPr="00341728">
        <w:rPr>
          <w:rFonts w:ascii="Times New Roman" w:eastAsia="Times New Roman" w:hAnsi="Times New Roman" w:cs="Times New Roman"/>
          <w:b/>
          <w:sz w:val="24"/>
          <w:szCs w:val="24"/>
        </w:rPr>
        <w:tab/>
      </w:r>
      <w:r w:rsidRPr="00341728">
        <w:rPr>
          <w:rFonts w:ascii="Times New Roman" w:eastAsia="Times New Roman" w:hAnsi="Times New Roman" w:cs="Times New Roman"/>
          <w:sz w:val="24"/>
          <w:szCs w:val="24"/>
        </w:rPr>
        <w:t xml:space="preserve">Pretendenta pieteikums. </w:t>
      </w:r>
    </w:p>
    <w:p w14:paraId="68EE81E1" w14:textId="77777777" w:rsidR="00341728" w:rsidRDefault="00341728" w:rsidP="005C7E53">
      <w:pPr>
        <w:tabs>
          <w:tab w:val="left" w:pos="319"/>
        </w:tabs>
        <w:spacing w:before="120" w:after="120" w:line="240" w:lineRule="auto"/>
        <w:jc w:val="both"/>
        <w:rPr>
          <w:rFonts w:ascii="Times New Roman" w:eastAsia="Times New Roman" w:hAnsi="Times New Roman" w:cs="Times New Roman"/>
          <w:sz w:val="24"/>
          <w:szCs w:val="24"/>
        </w:rPr>
      </w:pPr>
      <w:r w:rsidRPr="005C7E53">
        <w:rPr>
          <w:rFonts w:ascii="Times New Roman" w:eastAsia="Times New Roman" w:hAnsi="Times New Roman" w:cs="Times New Roman"/>
          <w:b/>
          <w:sz w:val="24"/>
          <w:szCs w:val="24"/>
        </w:rPr>
        <w:t>2.pielikums</w:t>
      </w:r>
      <w:r w:rsidRPr="005C7E53">
        <w:rPr>
          <w:rFonts w:ascii="Times New Roman" w:eastAsia="Times New Roman" w:hAnsi="Times New Roman" w:cs="Times New Roman"/>
          <w:b/>
          <w:sz w:val="24"/>
          <w:szCs w:val="24"/>
        </w:rPr>
        <w:tab/>
      </w:r>
      <w:r w:rsidR="005C7E53" w:rsidRPr="005C7E53">
        <w:rPr>
          <w:rFonts w:ascii="Times New Roman" w:eastAsia="Times New Roman" w:hAnsi="Times New Roman" w:cs="Times New Roman"/>
          <w:sz w:val="24"/>
          <w:szCs w:val="24"/>
        </w:rPr>
        <w:t>Tehniskā specifikācija</w:t>
      </w:r>
      <w:r w:rsidR="00E51633">
        <w:rPr>
          <w:rFonts w:ascii="Times New Roman" w:eastAsia="Times New Roman" w:hAnsi="Times New Roman" w:cs="Times New Roman"/>
          <w:sz w:val="24"/>
          <w:szCs w:val="24"/>
        </w:rPr>
        <w:t>:</w:t>
      </w:r>
    </w:p>
    <w:p w14:paraId="20F993D2" w14:textId="1ADDD058" w:rsidR="00D75C0B" w:rsidRPr="00E51633" w:rsidRDefault="0024789D" w:rsidP="00A4705B">
      <w:pPr>
        <w:spacing w:after="0" w:line="240" w:lineRule="auto"/>
        <w:ind w:firstLine="720"/>
        <w:rPr>
          <w:rFonts w:ascii="Times New Roman" w:eastAsia="Times New Roman" w:hAnsi="Times New Roman" w:cs="Times New Roman"/>
          <w:bCs/>
          <w:sz w:val="24"/>
          <w:szCs w:val="24"/>
        </w:rPr>
      </w:pPr>
      <w:r w:rsidRPr="00E51633">
        <w:rPr>
          <w:rFonts w:ascii="Times New Roman" w:eastAsia="Times New Roman" w:hAnsi="Times New Roman" w:cs="Times New Roman"/>
          <w:b/>
          <w:sz w:val="24"/>
          <w:szCs w:val="24"/>
        </w:rPr>
        <w:t>2.1.</w:t>
      </w:r>
      <w:r w:rsidR="00D75C0B" w:rsidRPr="00E51633">
        <w:rPr>
          <w:rFonts w:ascii="Times New Roman" w:eastAsia="Times New Roman" w:hAnsi="Times New Roman" w:cs="Times New Roman"/>
          <w:b/>
          <w:bCs/>
          <w:sz w:val="24"/>
          <w:szCs w:val="24"/>
        </w:rPr>
        <w:t>pielikums</w:t>
      </w:r>
      <w:r w:rsidR="00E51633">
        <w:rPr>
          <w:rFonts w:ascii="Times New Roman" w:eastAsia="Times New Roman" w:hAnsi="Times New Roman" w:cs="Times New Roman"/>
          <w:bCs/>
          <w:sz w:val="24"/>
          <w:szCs w:val="24"/>
        </w:rPr>
        <w:t xml:space="preserve"> </w:t>
      </w:r>
      <w:r w:rsidR="00D75C0B" w:rsidRPr="00E51633">
        <w:rPr>
          <w:rFonts w:ascii="Times New Roman" w:eastAsia="Times New Roman" w:hAnsi="Times New Roman" w:cs="Times New Roman"/>
          <w:bCs/>
          <w:sz w:val="24"/>
          <w:szCs w:val="24"/>
        </w:rPr>
        <w:t>Apkalpojamās biroja tehnikas uzskaitījums</w:t>
      </w:r>
      <w:r w:rsidR="00E51633" w:rsidRPr="00E51633">
        <w:rPr>
          <w:rFonts w:ascii="Times New Roman" w:eastAsia="Times New Roman" w:hAnsi="Times New Roman" w:cs="Times New Roman"/>
          <w:bCs/>
          <w:sz w:val="24"/>
          <w:szCs w:val="24"/>
        </w:rPr>
        <w:t>;</w:t>
      </w:r>
      <w:r w:rsidR="00D75C0B" w:rsidRPr="00E51633">
        <w:rPr>
          <w:rFonts w:ascii="Times New Roman" w:eastAsia="Times New Roman" w:hAnsi="Times New Roman" w:cs="Times New Roman"/>
          <w:bCs/>
          <w:sz w:val="24"/>
          <w:szCs w:val="24"/>
        </w:rPr>
        <w:t xml:space="preserve"> </w:t>
      </w:r>
    </w:p>
    <w:p w14:paraId="21A8AC2B" w14:textId="77777777" w:rsidR="0024789D" w:rsidRPr="00E51633" w:rsidRDefault="00A4705B" w:rsidP="005C7E53">
      <w:pPr>
        <w:tabs>
          <w:tab w:val="left" w:pos="319"/>
        </w:tabs>
        <w:spacing w:before="120" w:after="120" w:line="240" w:lineRule="auto"/>
        <w:jc w:val="both"/>
        <w:rPr>
          <w:rFonts w:ascii="Times New Roman" w:eastAsia="Times New Roman" w:hAnsi="Times New Roman" w:cs="Times New Roman"/>
          <w:b/>
          <w:sz w:val="24"/>
          <w:szCs w:val="24"/>
        </w:rPr>
      </w:pPr>
      <w:r w:rsidRPr="00E51633">
        <w:rPr>
          <w:rFonts w:ascii="Times New Roman" w:eastAsia="Times New Roman" w:hAnsi="Times New Roman" w:cs="Times New Roman"/>
          <w:b/>
          <w:sz w:val="24"/>
          <w:szCs w:val="24"/>
        </w:rPr>
        <w:tab/>
      </w:r>
      <w:r w:rsidRPr="00E51633">
        <w:rPr>
          <w:rFonts w:ascii="Times New Roman" w:eastAsia="Times New Roman" w:hAnsi="Times New Roman" w:cs="Times New Roman"/>
          <w:b/>
          <w:sz w:val="24"/>
          <w:szCs w:val="24"/>
        </w:rPr>
        <w:tab/>
      </w:r>
      <w:r w:rsidR="00D75C0B" w:rsidRPr="00E51633">
        <w:rPr>
          <w:rFonts w:ascii="Times New Roman" w:eastAsia="Times New Roman" w:hAnsi="Times New Roman" w:cs="Times New Roman"/>
          <w:b/>
          <w:sz w:val="24"/>
          <w:szCs w:val="24"/>
        </w:rPr>
        <w:t>2.2.pielikums</w:t>
      </w:r>
      <w:r w:rsidR="00D75C0B" w:rsidRPr="00E51633">
        <w:rPr>
          <w:rFonts w:ascii="Times New Roman" w:eastAsia="Times New Roman" w:hAnsi="Times New Roman" w:cs="Times New Roman"/>
          <w:bCs/>
          <w:sz w:val="24"/>
          <w:szCs w:val="24"/>
        </w:rPr>
        <w:t xml:space="preserve"> Apkalpojamās biroja tehnikas atrašanās vietu adreses;</w:t>
      </w:r>
      <w:r w:rsidR="00D75C0B" w:rsidRPr="00E51633">
        <w:rPr>
          <w:rFonts w:ascii="Times New Roman" w:eastAsia="Times New Roman" w:hAnsi="Times New Roman" w:cs="Times New Roman"/>
          <w:b/>
          <w:sz w:val="24"/>
          <w:szCs w:val="24"/>
        </w:rPr>
        <w:t xml:space="preserve"> </w:t>
      </w:r>
    </w:p>
    <w:p w14:paraId="5EE1AF08" w14:textId="77777777" w:rsidR="00D75C0B" w:rsidRPr="005C7E53" w:rsidRDefault="00D75C0B" w:rsidP="00A4705B">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2.3.pielikums </w:t>
      </w:r>
      <w:r w:rsidRPr="00D75C0B">
        <w:rPr>
          <w:rFonts w:ascii="Times New Roman" w:eastAsia="Times New Roman" w:hAnsi="Times New Roman" w:cs="Times New Roman"/>
          <w:sz w:val="24"/>
          <w:szCs w:val="24"/>
        </w:rPr>
        <w:t xml:space="preserve">Biroja </w:t>
      </w:r>
      <w:r w:rsidR="00E51633">
        <w:rPr>
          <w:rFonts w:ascii="Times New Roman" w:eastAsia="Times New Roman" w:hAnsi="Times New Roman" w:cs="Times New Roman"/>
          <w:sz w:val="24"/>
          <w:szCs w:val="24"/>
        </w:rPr>
        <w:t>tehnikas rezerves daļu saraksts.</w:t>
      </w:r>
      <w:r>
        <w:rPr>
          <w:rFonts w:ascii="Times New Roman" w:eastAsia="Times New Roman" w:hAnsi="Times New Roman" w:cs="Times New Roman"/>
          <w:sz w:val="24"/>
          <w:szCs w:val="24"/>
        </w:rPr>
        <w:t xml:space="preserve"> </w:t>
      </w:r>
    </w:p>
    <w:p w14:paraId="1304B5B4" w14:textId="77777777" w:rsidR="00341728" w:rsidRPr="005C7E53" w:rsidRDefault="005C7E53" w:rsidP="00341728">
      <w:pPr>
        <w:spacing w:before="120" w:after="120" w:line="240" w:lineRule="auto"/>
        <w:jc w:val="both"/>
        <w:rPr>
          <w:rFonts w:ascii="Times New Roman" w:eastAsia="Times New Roman" w:hAnsi="Times New Roman" w:cs="Times New Roman"/>
          <w:bCs/>
          <w:sz w:val="24"/>
          <w:szCs w:val="24"/>
        </w:rPr>
      </w:pPr>
      <w:r w:rsidRPr="005C7E53">
        <w:rPr>
          <w:rFonts w:ascii="Times New Roman" w:eastAsia="Times New Roman" w:hAnsi="Times New Roman" w:cs="Times New Roman"/>
          <w:b/>
          <w:bCs/>
          <w:sz w:val="24"/>
          <w:szCs w:val="24"/>
        </w:rPr>
        <w:t>3.</w:t>
      </w:r>
      <w:r w:rsidR="00341728" w:rsidRPr="005C7E53">
        <w:rPr>
          <w:rFonts w:ascii="Times New Roman" w:eastAsia="Times New Roman" w:hAnsi="Times New Roman" w:cs="Times New Roman"/>
          <w:b/>
          <w:bCs/>
          <w:sz w:val="24"/>
          <w:szCs w:val="24"/>
        </w:rPr>
        <w:t>pielikums</w:t>
      </w:r>
      <w:r w:rsidR="00341728" w:rsidRPr="005C7E53">
        <w:rPr>
          <w:rFonts w:ascii="Times New Roman" w:eastAsia="Times New Roman" w:hAnsi="Times New Roman" w:cs="Times New Roman"/>
          <w:bCs/>
          <w:sz w:val="24"/>
          <w:szCs w:val="24"/>
        </w:rPr>
        <w:t xml:space="preserve"> </w:t>
      </w:r>
      <w:r w:rsidR="00341728" w:rsidRPr="005C7E53">
        <w:rPr>
          <w:rFonts w:ascii="Times New Roman" w:eastAsia="Times New Roman" w:hAnsi="Times New Roman" w:cs="Times New Roman"/>
          <w:bCs/>
          <w:sz w:val="24"/>
          <w:szCs w:val="24"/>
        </w:rPr>
        <w:tab/>
        <w:t xml:space="preserve">Apliecinājums par Pretendenta pieredzi. </w:t>
      </w:r>
    </w:p>
    <w:p w14:paraId="36BB6E2B" w14:textId="77777777" w:rsidR="00341728" w:rsidRPr="005C7E53" w:rsidRDefault="005C7E53" w:rsidP="00341728">
      <w:pPr>
        <w:spacing w:before="120" w:after="120" w:line="240" w:lineRule="auto"/>
        <w:jc w:val="both"/>
        <w:rPr>
          <w:rFonts w:ascii="Times New Roman" w:eastAsia="Times New Roman" w:hAnsi="Times New Roman" w:cs="Times New Roman"/>
          <w:bCs/>
          <w:sz w:val="24"/>
          <w:szCs w:val="24"/>
        </w:rPr>
      </w:pPr>
      <w:r w:rsidRPr="005C7E53">
        <w:rPr>
          <w:rFonts w:ascii="Times New Roman" w:eastAsia="Times New Roman" w:hAnsi="Times New Roman" w:cs="Times New Roman"/>
          <w:b/>
          <w:bCs/>
          <w:sz w:val="24"/>
          <w:szCs w:val="24"/>
        </w:rPr>
        <w:t>4</w:t>
      </w:r>
      <w:r w:rsidR="00341728" w:rsidRPr="005C7E53">
        <w:rPr>
          <w:rFonts w:ascii="Times New Roman" w:eastAsia="Times New Roman" w:hAnsi="Times New Roman" w:cs="Times New Roman"/>
          <w:b/>
          <w:bCs/>
          <w:sz w:val="24"/>
          <w:szCs w:val="24"/>
        </w:rPr>
        <w:t>.pielikums</w:t>
      </w:r>
      <w:r w:rsidR="00341728" w:rsidRPr="005C7E53">
        <w:rPr>
          <w:rFonts w:ascii="Times New Roman" w:eastAsia="Times New Roman" w:hAnsi="Times New Roman" w:cs="Times New Roman"/>
          <w:bCs/>
          <w:sz w:val="24"/>
          <w:szCs w:val="24"/>
        </w:rPr>
        <w:tab/>
        <w:t>Pretendenta speciālistu CV.</w:t>
      </w:r>
    </w:p>
    <w:p w14:paraId="4F7E2ECD" w14:textId="77777777" w:rsidR="00341728" w:rsidRDefault="005C7E53" w:rsidP="00341728">
      <w:pPr>
        <w:tabs>
          <w:tab w:val="left" w:pos="319"/>
        </w:tabs>
        <w:spacing w:before="120" w:after="120" w:line="240" w:lineRule="auto"/>
        <w:jc w:val="both"/>
        <w:rPr>
          <w:rFonts w:ascii="Times New Roman" w:eastAsia="Times New Roman" w:hAnsi="Times New Roman" w:cs="Times New Roman"/>
          <w:bCs/>
          <w:sz w:val="24"/>
          <w:szCs w:val="24"/>
        </w:rPr>
      </w:pPr>
      <w:r w:rsidRPr="005C7E53">
        <w:rPr>
          <w:rFonts w:ascii="Times New Roman" w:eastAsia="Times New Roman" w:hAnsi="Times New Roman" w:cs="Times New Roman"/>
          <w:b/>
          <w:bCs/>
          <w:sz w:val="24"/>
          <w:szCs w:val="24"/>
        </w:rPr>
        <w:t>5</w:t>
      </w:r>
      <w:r w:rsidR="00341728" w:rsidRPr="005C7E53">
        <w:rPr>
          <w:rFonts w:ascii="Times New Roman" w:eastAsia="Times New Roman" w:hAnsi="Times New Roman" w:cs="Times New Roman"/>
          <w:b/>
          <w:bCs/>
          <w:sz w:val="24"/>
          <w:szCs w:val="24"/>
        </w:rPr>
        <w:t>.pielikums</w:t>
      </w:r>
      <w:r w:rsidR="00341728" w:rsidRPr="005C7E53">
        <w:rPr>
          <w:rFonts w:ascii="Times New Roman" w:eastAsia="Times New Roman" w:hAnsi="Times New Roman" w:cs="Times New Roman"/>
          <w:bCs/>
          <w:sz w:val="24"/>
          <w:szCs w:val="24"/>
        </w:rPr>
        <w:t xml:space="preserve"> </w:t>
      </w:r>
      <w:r w:rsidR="00341728" w:rsidRPr="005C7E53">
        <w:rPr>
          <w:rFonts w:ascii="Times New Roman" w:eastAsia="Times New Roman" w:hAnsi="Times New Roman" w:cs="Times New Roman"/>
          <w:bCs/>
          <w:sz w:val="24"/>
          <w:szCs w:val="24"/>
        </w:rPr>
        <w:tab/>
        <w:t>Finanšu piedāvājuma iesniegšanas forma.</w:t>
      </w:r>
    </w:p>
    <w:p w14:paraId="36D65DBE" w14:textId="77777777" w:rsidR="00341728" w:rsidRPr="001236A6" w:rsidRDefault="00CE7CA2" w:rsidP="001236A6">
      <w:pPr>
        <w:tabs>
          <w:tab w:val="left" w:pos="319"/>
        </w:tabs>
        <w:spacing w:before="120" w:after="120" w:line="240" w:lineRule="auto"/>
        <w:jc w:val="both"/>
        <w:rPr>
          <w:rFonts w:ascii="Times New Roman" w:eastAsia="Times New Roman" w:hAnsi="Times New Roman" w:cs="Times New Roman"/>
          <w:bCs/>
          <w:sz w:val="24"/>
          <w:szCs w:val="24"/>
        </w:rPr>
      </w:pPr>
      <w:r w:rsidRPr="00E51633">
        <w:rPr>
          <w:rFonts w:ascii="Times New Roman" w:eastAsia="Times New Roman" w:hAnsi="Times New Roman" w:cs="Times New Roman"/>
          <w:b/>
          <w:bCs/>
          <w:sz w:val="24"/>
          <w:szCs w:val="24"/>
        </w:rPr>
        <w:t>6.pielikums</w:t>
      </w:r>
      <w:r w:rsidRPr="00E51633">
        <w:rPr>
          <w:rFonts w:ascii="Times New Roman" w:eastAsia="Times New Roman" w:hAnsi="Times New Roman" w:cs="Times New Roman"/>
          <w:bCs/>
          <w:sz w:val="24"/>
          <w:szCs w:val="24"/>
        </w:rPr>
        <w:t xml:space="preserve"> </w:t>
      </w:r>
      <w:r w:rsidR="00E51633">
        <w:rPr>
          <w:rFonts w:ascii="Times New Roman" w:eastAsia="Times New Roman" w:hAnsi="Times New Roman" w:cs="Times New Roman"/>
          <w:bCs/>
          <w:sz w:val="24"/>
          <w:szCs w:val="24"/>
        </w:rPr>
        <w:tab/>
      </w:r>
      <w:r w:rsidRPr="00E51633">
        <w:rPr>
          <w:rFonts w:ascii="Times New Roman" w:eastAsia="Times New Roman" w:hAnsi="Times New Roman" w:cs="Times New Roman"/>
          <w:bCs/>
          <w:sz w:val="24"/>
          <w:szCs w:val="24"/>
        </w:rPr>
        <w:t>Iepirkuma līguma projekts.</w:t>
      </w:r>
    </w:p>
    <w:p w14:paraId="1F4434C0" w14:textId="77777777" w:rsidR="006F48E5" w:rsidRDefault="006F48E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776664F" w14:textId="405BDD43" w:rsidR="00341728" w:rsidRPr="00341728" w:rsidRDefault="00341728" w:rsidP="003A664D">
      <w:pPr>
        <w:spacing w:after="0" w:line="240" w:lineRule="auto"/>
        <w:jc w:val="right"/>
        <w:rPr>
          <w:rFonts w:ascii="Times New Roman" w:eastAsia="Times New Roman" w:hAnsi="Times New Roman" w:cs="Times New Roman"/>
          <w:b/>
          <w:sz w:val="36"/>
          <w:szCs w:val="36"/>
          <w:u w:val="single"/>
        </w:rPr>
      </w:pPr>
      <w:r w:rsidRPr="00341728">
        <w:rPr>
          <w:rFonts w:ascii="Times New Roman" w:eastAsia="Times New Roman" w:hAnsi="Times New Roman" w:cs="Times New Roman"/>
          <w:b/>
          <w:sz w:val="24"/>
          <w:szCs w:val="24"/>
        </w:rPr>
        <w:lastRenderedPageBreak/>
        <w:t>1. pielikums</w:t>
      </w:r>
    </w:p>
    <w:p w14:paraId="743FC43B" w14:textId="77777777" w:rsidR="00341728" w:rsidRPr="00341728" w:rsidRDefault="00341728" w:rsidP="003A664D">
      <w:pPr>
        <w:spacing w:after="0" w:line="240" w:lineRule="auto"/>
        <w:jc w:val="center"/>
        <w:rPr>
          <w:rFonts w:ascii="Times New Roman" w:eastAsia="Times New Roman" w:hAnsi="Times New Roman" w:cs="Times New Roman"/>
          <w:b/>
          <w:sz w:val="28"/>
          <w:szCs w:val="28"/>
        </w:rPr>
      </w:pPr>
      <w:r w:rsidRPr="00341728">
        <w:rPr>
          <w:rFonts w:ascii="Times New Roman" w:eastAsia="Times New Roman" w:hAnsi="Times New Roman" w:cs="Times New Roman"/>
          <w:b/>
          <w:sz w:val="28"/>
          <w:szCs w:val="28"/>
        </w:rPr>
        <w:t>PRETENDENTA PIETEIKUMS</w:t>
      </w:r>
    </w:p>
    <w:p w14:paraId="436A7911" w14:textId="77777777" w:rsidR="00341728" w:rsidRPr="00341728" w:rsidRDefault="00341728" w:rsidP="003A664D">
      <w:pPr>
        <w:spacing w:after="0" w:line="240" w:lineRule="auto"/>
        <w:jc w:val="center"/>
        <w:rPr>
          <w:rFonts w:ascii="Times New Roman" w:eastAsia="Times New Roman" w:hAnsi="Times New Roman" w:cs="Times New Roman"/>
          <w:b/>
          <w:sz w:val="24"/>
          <w:szCs w:val="24"/>
          <w:highlight w:val="yellow"/>
        </w:rPr>
      </w:pPr>
      <w:r w:rsidRPr="00341728">
        <w:rPr>
          <w:rFonts w:ascii="Times New Roman" w:eastAsia="Times New Roman" w:hAnsi="Times New Roman" w:cs="Times New Roman"/>
          <w:b/>
          <w:sz w:val="24"/>
          <w:szCs w:val="24"/>
        </w:rPr>
        <w:t>„Biroja tehnikas apkope un remonts”</w:t>
      </w:r>
    </w:p>
    <w:p w14:paraId="66B35372" w14:textId="2A6FC5F8" w:rsidR="00341728" w:rsidRDefault="00341728" w:rsidP="003A664D">
      <w:pPr>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(identifikācijas Nr. SND </w:t>
      </w:r>
      <w:r w:rsidRPr="001236A6">
        <w:rPr>
          <w:rFonts w:ascii="Times New Roman" w:eastAsia="Times New Roman" w:hAnsi="Times New Roman" w:cs="Times New Roman"/>
          <w:sz w:val="24"/>
          <w:szCs w:val="24"/>
        </w:rPr>
        <w:t>201</w:t>
      </w:r>
      <w:r w:rsidR="00D66457" w:rsidRPr="001236A6">
        <w:rPr>
          <w:rFonts w:ascii="Times New Roman" w:eastAsia="Times New Roman" w:hAnsi="Times New Roman" w:cs="Times New Roman"/>
          <w:sz w:val="24"/>
          <w:szCs w:val="24"/>
        </w:rPr>
        <w:t>7</w:t>
      </w:r>
      <w:r w:rsidR="00C973A1">
        <w:rPr>
          <w:rFonts w:ascii="Times New Roman" w:eastAsia="Times New Roman" w:hAnsi="Times New Roman" w:cs="Times New Roman"/>
          <w:sz w:val="24"/>
          <w:szCs w:val="24"/>
        </w:rPr>
        <w:t>/</w:t>
      </w:r>
      <w:r w:rsidR="000A536F">
        <w:rPr>
          <w:rFonts w:ascii="Times New Roman" w:eastAsia="Times New Roman" w:hAnsi="Times New Roman" w:cs="Times New Roman"/>
          <w:sz w:val="24"/>
          <w:szCs w:val="24"/>
        </w:rPr>
        <w:t>47</w:t>
      </w:r>
      <w:r w:rsidRPr="001236A6">
        <w:rPr>
          <w:rFonts w:ascii="Times New Roman" w:eastAsia="Times New Roman" w:hAnsi="Times New Roman" w:cs="Times New Roman"/>
          <w:sz w:val="24"/>
          <w:szCs w:val="24"/>
        </w:rPr>
        <w:t>)</w:t>
      </w:r>
    </w:p>
    <w:p w14:paraId="4B96E0B1" w14:textId="77777777" w:rsidR="00C524C0" w:rsidRDefault="00C524C0" w:rsidP="00341728">
      <w:pPr>
        <w:spacing w:after="120" w:line="240" w:lineRule="auto"/>
        <w:ind w:firstLine="720"/>
        <w:jc w:val="both"/>
        <w:rPr>
          <w:rFonts w:ascii="Times New Roman" w:eastAsia="Times New Roman" w:hAnsi="Times New Roman" w:cs="Times New Roman"/>
        </w:rPr>
      </w:pPr>
    </w:p>
    <w:p w14:paraId="5D0D300E" w14:textId="281BBFB9" w:rsidR="00341728" w:rsidRDefault="00341728" w:rsidP="00341728">
      <w:pPr>
        <w:spacing w:after="120" w:line="240" w:lineRule="auto"/>
        <w:ind w:firstLine="720"/>
        <w:jc w:val="both"/>
        <w:rPr>
          <w:rFonts w:ascii="Times New Roman" w:eastAsia="Times New Roman" w:hAnsi="Times New Roman" w:cs="Times New Roman"/>
        </w:rPr>
      </w:pPr>
      <w:r w:rsidRPr="00341728">
        <w:rPr>
          <w:rFonts w:ascii="Times New Roman" w:eastAsia="Times New Roman" w:hAnsi="Times New Roman" w:cs="Times New Roman"/>
        </w:rPr>
        <w:t xml:space="preserve">Iepazinušies ar iepirkuma </w:t>
      </w:r>
      <w:r w:rsidRPr="00C751DE">
        <w:rPr>
          <w:rFonts w:ascii="Times New Roman" w:eastAsia="Times New Roman" w:hAnsi="Times New Roman" w:cs="Times New Roman"/>
        </w:rPr>
        <w:t>„Biroja tehnikas apkope un remonts</w:t>
      </w:r>
      <w:r w:rsidR="00DD572E" w:rsidRPr="00C751DE">
        <w:rPr>
          <w:rFonts w:ascii="Times New Roman" w:eastAsia="Times New Roman" w:hAnsi="Times New Roman" w:cs="Times New Roman"/>
        </w:rPr>
        <w:t xml:space="preserve">” </w:t>
      </w:r>
      <w:r w:rsidRPr="00341728">
        <w:rPr>
          <w:rFonts w:ascii="Times New Roman" w:eastAsia="Times New Roman" w:hAnsi="Times New Roman" w:cs="Times New Roman"/>
          <w:i/>
        </w:rPr>
        <w:t xml:space="preserve"> </w:t>
      </w:r>
      <w:r w:rsidRPr="00341728">
        <w:rPr>
          <w:rFonts w:ascii="Times New Roman" w:eastAsia="Times New Roman" w:hAnsi="Times New Roman" w:cs="Times New Roman"/>
        </w:rPr>
        <w:t xml:space="preserve">(identifikācijas Nr. SND </w:t>
      </w:r>
      <w:r w:rsidRPr="001236A6">
        <w:rPr>
          <w:rFonts w:ascii="Times New Roman" w:eastAsia="Times New Roman" w:hAnsi="Times New Roman" w:cs="Times New Roman"/>
        </w:rPr>
        <w:t>201</w:t>
      </w:r>
      <w:r w:rsidR="00D66457" w:rsidRPr="001236A6">
        <w:rPr>
          <w:rFonts w:ascii="Times New Roman" w:eastAsia="Times New Roman" w:hAnsi="Times New Roman" w:cs="Times New Roman"/>
        </w:rPr>
        <w:t>7</w:t>
      </w:r>
      <w:r w:rsidR="00C973A1">
        <w:rPr>
          <w:rFonts w:ascii="Times New Roman" w:eastAsia="Times New Roman" w:hAnsi="Times New Roman" w:cs="Times New Roman"/>
        </w:rPr>
        <w:t>/</w:t>
      </w:r>
      <w:r w:rsidR="000A536F">
        <w:rPr>
          <w:rFonts w:ascii="Times New Roman" w:eastAsia="Times New Roman" w:hAnsi="Times New Roman" w:cs="Times New Roman"/>
        </w:rPr>
        <w:t>47</w:t>
      </w:r>
      <w:r w:rsidRPr="001236A6">
        <w:rPr>
          <w:rFonts w:ascii="Times New Roman" w:eastAsia="Times New Roman" w:hAnsi="Times New Roman" w:cs="Times New Roman"/>
        </w:rPr>
        <w:t>)</w:t>
      </w:r>
      <w:r w:rsidRPr="00341728">
        <w:rPr>
          <w:rFonts w:ascii="Times New Roman" w:eastAsia="Times New Roman" w:hAnsi="Times New Roman" w:cs="Times New Roman"/>
        </w:rPr>
        <w:t xml:space="preserve"> Nolikumu un pieņemot visus tā noteikumus, es, šī pieteikuma beigās parakstījies, apstiprinu, ka piekrītu iepirkuma Nolikuma noteik</w:t>
      </w:r>
      <w:r w:rsidR="00DD572E">
        <w:rPr>
          <w:rFonts w:ascii="Times New Roman" w:eastAsia="Times New Roman" w:hAnsi="Times New Roman" w:cs="Times New Roman"/>
        </w:rPr>
        <w:t>umiem, un piedāvāju veikt</w:t>
      </w:r>
      <w:r w:rsidRPr="00341728">
        <w:rPr>
          <w:rFonts w:ascii="Times New Roman" w:eastAsia="Times New Roman" w:hAnsi="Times New Roman" w:cs="Times New Roman"/>
        </w:rPr>
        <w:t xml:space="preserve"> </w:t>
      </w:r>
      <w:r w:rsidR="00DD572E">
        <w:rPr>
          <w:rFonts w:ascii="Times New Roman" w:eastAsia="Times New Roman" w:hAnsi="Times New Roman" w:cs="Times New Roman"/>
        </w:rPr>
        <w:t xml:space="preserve">biroja tehnikas apkopi un remontu </w:t>
      </w:r>
      <w:r w:rsidR="00C524C0">
        <w:rPr>
          <w:rFonts w:ascii="Times New Roman" w:eastAsia="Times New Roman" w:hAnsi="Times New Roman" w:cs="Times New Roman"/>
        </w:rPr>
        <w:t xml:space="preserve">iepirkuma priekšmeta ______daļā (-s) </w:t>
      </w:r>
      <w:r w:rsidR="00C524C0" w:rsidRPr="00C524C0">
        <w:rPr>
          <w:rFonts w:ascii="Times New Roman" w:eastAsia="Times New Roman" w:hAnsi="Times New Roman" w:cs="Times New Roman"/>
          <w:i/>
        </w:rPr>
        <w:t>(</w:t>
      </w:r>
      <w:r w:rsidR="00C524C0">
        <w:rPr>
          <w:rFonts w:ascii="Times New Roman" w:eastAsia="Times New Roman" w:hAnsi="Times New Roman" w:cs="Times New Roman"/>
          <w:i/>
        </w:rPr>
        <w:t>jā</w:t>
      </w:r>
      <w:r w:rsidR="00C524C0" w:rsidRPr="00C524C0">
        <w:rPr>
          <w:rFonts w:ascii="Times New Roman" w:eastAsia="Times New Roman" w:hAnsi="Times New Roman" w:cs="Times New Roman"/>
          <w:i/>
        </w:rPr>
        <w:t>norāda, kurās iepirkuma priekšmeta daļās piedalās)</w:t>
      </w:r>
      <w:r w:rsidR="00C524C0">
        <w:rPr>
          <w:rFonts w:ascii="Times New Roman" w:eastAsia="Times New Roman" w:hAnsi="Times New Roman" w:cs="Times New Roman"/>
        </w:rPr>
        <w:t xml:space="preserve"> </w:t>
      </w:r>
      <w:r w:rsidR="00580E97">
        <w:rPr>
          <w:rFonts w:ascii="Times New Roman" w:eastAsia="Times New Roman" w:hAnsi="Times New Roman" w:cs="Times New Roman"/>
        </w:rPr>
        <w:t>saskaņā ar iepirkuma Nolikumu</w:t>
      </w:r>
      <w:r w:rsidRPr="00341728">
        <w:rPr>
          <w:rFonts w:ascii="Times New Roman" w:eastAsia="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147"/>
        <w:gridCol w:w="2148"/>
      </w:tblGrid>
      <w:tr w:rsidR="00341728" w:rsidRPr="00341728" w14:paraId="47E4CC2F" w14:textId="77777777" w:rsidTr="00E471E0">
        <w:tc>
          <w:tcPr>
            <w:tcW w:w="4633" w:type="dxa"/>
          </w:tcPr>
          <w:p w14:paraId="0FD81203"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Pretendenta nosaukums</w:t>
            </w:r>
          </w:p>
        </w:tc>
        <w:tc>
          <w:tcPr>
            <w:tcW w:w="4295" w:type="dxa"/>
            <w:gridSpan w:val="2"/>
          </w:tcPr>
          <w:p w14:paraId="6F37B9EE"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72455F17" w14:textId="77777777" w:rsidTr="00E471E0">
        <w:tc>
          <w:tcPr>
            <w:tcW w:w="4633" w:type="dxa"/>
          </w:tcPr>
          <w:p w14:paraId="2F79F021"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Vienotais reģistrācijas numurs</w:t>
            </w:r>
          </w:p>
        </w:tc>
        <w:tc>
          <w:tcPr>
            <w:tcW w:w="4295" w:type="dxa"/>
            <w:gridSpan w:val="2"/>
          </w:tcPr>
          <w:p w14:paraId="73FDFFA5"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07D5645C" w14:textId="77777777" w:rsidTr="00E471E0">
        <w:tc>
          <w:tcPr>
            <w:tcW w:w="4633" w:type="dxa"/>
          </w:tcPr>
          <w:p w14:paraId="6A5DE2D3"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Juridiskā adrese</w:t>
            </w:r>
          </w:p>
        </w:tc>
        <w:tc>
          <w:tcPr>
            <w:tcW w:w="4295" w:type="dxa"/>
            <w:gridSpan w:val="2"/>
          </w:tcPr>
          <w:p w14:paraId="2ED3A107"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5FA2CF26" w14:textId="77777777" w:rsidTr="00E471E0">
        <w:tc>
          <w:tcPr>
            <w:tcW w:w="4633" w:type="dxa"/>
          </w:tcPr>
          <w:p w14:paraId="2077D698"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Biroja adrese</w:t>
            </w:r>
          </w:p>
        </w:tc>
        <w:tc>
          <w:tcPr>
            <w:tcW w:w="4295" w:type="dxa"/>
            <w:gridSpan w:val="2"/>
          </w:tcPr>
          <w:p w14:paraId="30704F66"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4A611ED3" w14:textId="77777777" w:rsidTr="00E471E0">
        <w:tc>
          <w:tcPr>
            <w:tcW w:w="4633" w:type="dxa"/>
          </w:tcPr>
          <w:p w14:paraId="03F1CF82"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Kontaktpersona (vārds, uzvārds, amats)</w:t>
            </w:r>
          </w:p>
        </w:tc>
        <w:tc>
          <w:tcPr>
            <w:tcW w:w="4295" w:type="dxa"/>
            <w:gridSpan w:val="2"/>
          </w:tcPr>
          <w:p w14:paraId="6EB25483"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03BE417E" w14:textId="77777777" w:rsidTr="00E471E0">
        <w:tc>
          <w:tcPr>
            <w:tcW w:w="4633" w:type="dxa"/>
          </w:tcPr>
          <w:p w14:paraId="0AE85A99"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Tālruņa numurs</w:t>
            </w:r>
          </w:p>
        </w:tc>
        <w:tc>
          <w:tcPr>
            <w:tcW w:w="4295" w:type="dxa"/>
            <w:gridSpan w:val="2"/>
          </w:tcPr>
          <w:p w14:paraId="0EE8602C"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1EBE6085" w14:textId="77777777" w:rsidTr="00E471E0">
        <w:tc>
          <w:tcPr>
            <w:tcW w:w="4633" w:type="dxa"/>
          </w:tcPr>
          <w:p w14:paraId="34E33985"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Faksa numurs</w:t>
            </w:r>
          </w:p>
        </w:tc>
        <w:tc>
          <w:tcPr>
            <w:tcW w:w="4295" w:type="dxa"/>
            <w:gridSpan w:val="2"/>
          </w:tcPr>
          <w:p w14:paraId="0C226661"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02D7D42F" w14:textId="77777777" w:rsidTr="00E471E0">
        <w:tc>
          <w:tcPr>
            <w:tcW w:w="4633" w:type="dxa"/>
          </w:tcPr>
          <w:p w14:paraId="08899A86"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E-pasta adrese</w:t>
            </w:r>
          </w:p>
        </w:tc>
        <w:tc>
          <w:tcPr>
            <w:tcW w:w="4295" w:type="dxa"/>
            <w:gridSpan w:val="2"/>
          </w:tcPr>
          <w:p w14:paraId="21F9AFBE"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56C68811" w14:textId="77777777" w:rsidTr="00E471E0">
        <w:tc>
          <w:tcPr>
            <w:tcW w:w="4633" w:type="dxa"/>
          </w:tcPr>
          <w:p w14:paraId="2CF3BF7B"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Uzņēmuma bankas rekvizīti: Banka</w:t>
            </w:r>
          </w:p>
        </w:tc>
        <w:tc>
          <w:tcPr>
            <w:tcW w:w="4295" w:type="dxa"/>
            <w:gridSpan w:val="2"/>
          </w:tcPr>
          <w:p w14:paraId="1E059234"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62E014A0" w14:textId="77777777" w:rsidTr="00E471E0">
        <w:tc>
          <w:tcPr>
            <w:tcW w:w="4633" w:type="dxa"/>
          </w:tcPr>
          <w:p w14:paraId="195ED057"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Kods</w:t>
            </w:r>
          </w:p>
        </w:tc>
        <w:tc>
          <w:tcPr>
            <w:tcW w:w="4295" w:type="dxa"/>
            <w:gridSpan w:val="2"/>
          </w:tcPr>
          <w:p w14:paraId="656B5D1D"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341728" w:rsidRPr="00341728" w14:paraId="4885B8CF" w14:textId="77777777" w:rsidTr="00E471E0">
        <w:tc>
          <w:tcPr>
            <w:tcW w:w="4633" w:type="dxa"/>
          </w:tcPr>
          <w:p w14:paraId="498417F7" w14:textId="77777777" w:rsidR="00341728" w:rsidRPr="00580E97" w:rsidRDefault="00341728" w:rsidP="00341728">
            <w:pPr>
              <w:spacing w:after="0" w:line="240" w:lineRule="auto"/>
              <w:jc w:val="both"/>
              <w:rPr>
                <w:rFonts w:ascii="Times New Roman" w:eastAsia="Times New Roman" w:hAnsi="Times New Roman" w:cs="Times New Roman"/>
              </w:rPr>
            </w:pPr>
            <w:r w:rsidRPr="00580E97">
              <w:rPr>
                <w:rFonts w:ascii="Times New Roman" w:eastAsia="Times New Roman" w:hAnsi="Times New Roman" w:cs="Times New Roman"/>
              </w:rPr>
              <w:t>Konts</w:t>
            </w:r>
          </w:p>
        </w:tc>
        <w:tc>
          <w:tcPr>
            <w:tcW w:w="4295" w:type="dxa"/>
            <w:gridSpan w:val="2"/>
          </w:tcPr>
          <w:p w14:paraId="6B983066" w14:textId="77777777" w:rsidR="00341728" w:rsidRPr="00580E97" w:rsidRDefault="00341728" w:rsidP="00341728">
            <w:pPr>
              <w:spacing w:after="0" w:line="240" w:lineRule="auto"/>
              <w:jc w:val="both"/>
              <w:rPr>
                <w:rFonts w:ascii="Times New Roman" w:eastAsia="Times New Roman" w:hAnsi="Times New Roman" w:cs="Times New Roman"/>
              </w:rPr>
            </w:pPr>
          </w:p>
        </w:tc>
      </w:tr>
      <w:tr w:rsidR="00897AA5" w:rsidRPr="00341728" w14:paraId="364F14E8" w14:textId="77777777" w:rsidTr="00A73061">
        <w:tc>
          <w:tcPr>
            <w:tcW w:w="4633" w:type="dxa"/>
          </w:tcPr>
          <w:p w14:paraId="4D0FAB80" w14:textId="77777777" w:rsidR="00897AA5" w:rsidRPr="00580E97" w:rsidRDefault="00897AA5" w:rsidP="00897AA5">
            <w:pPr>
              <w:pBdr>
                <w:top w:val="nil"/>
                <w:left w:val="nil"/>
                <w:bottom w:val="nil"/>
                <w:right w:val="nil"/>
                <w:between w:val="nil"/>
                <w:bar w:val="nil"/>
              </w:pBdr>
              <w:suppressAutoHyphens/>
              <w:spacing w:before="120" w:after="120" w:line="240" w:lineRule="auto"/>
              <w:ind w:left="720" w:hanging="720"/>
              <w:jc w:val="both"/>
              <w:rPr>
                <w:rFonts w:ascii="Times New Roman" w:eastAsia="Calibri" w:hAnsi="Times New Roman" w:cs="Times New Roman"/>
                <w:color w:val="000000"/>
                <w:bdr w:val="nil"/>
                <w:lang w:eastAsia="lv-LV"/>
              </w:rPr>
            </w:pPr>
            <w:r w:rsidRPr="00580E97">
              <w:rPr>
                <w:rFonts w:ascii="Times New Roman" w:eastAsia="Calibri" w:hAnsi="Times New Roman" w:cs="Times New Roman"/>
                <w:color w:val="000000"/>
                <w:bdr w:val="nil"/>
                <w:lang w:eastAsia="lv-LV"/>
              </w:rPr>
              <w:t>Pretendenta statuss</w:t>
            </w:r>
            <w:r w:rsidRPr="00580E97">
              <w:rPr>
                <w:rFonts w:ascii="Times New Roman" w:eastAsia="Calibri" w:hAnsi="Times New Roman" w:cs="Times New Roman"/>
                <w:color w:val="000000"/>
                <w:bdr w:val="nil"/>
                <w:vertAlign w:val="superscript"/>
                <w:lang w:eastAsia="lv-LV"/>
              </w:rPr>
              <w:footnoteReference w:id="10"/>
            </w:r>
          </w:p>
        </w:tc>
        <w:tc>
          <w:tcPr>
            <w:tcW w:w="2147" w:type="dxa"/>
            <w:vAlign w:val="center"/>
          </w:tcPr>
          <w:p w14:paraId="6D332038" w14:textId="77777777" w:rsidR="00897AA5" w:rsidRPr="00580E97" w:rsidRDefault="00DF67A9" w:rsidP="00A73061">
            <w:pPr>
              <w:spacing w:after="0" w:line="276" w:lineRule="auto"/>
              <w:jc w:val="center"/>
              <w:rPr>
                <w:rFonts w:ascii="Times New Roman" w:eastAsia="Times New Roman" w:hAnsi="Times New Roman" w:cs="Times New Roman"/>
              </w:rPr>
            </w:pPr>
            <w:sdt>
              <w:sdtPr>
                <w:rPr>
                  <w:rFonts w:ascii="Times New Roman" w:eastAsia="Times New Roman" w:hAnsi="Times New Roman" w:cs="Times New Roman"/>
                </w:rPr>
                <w:id w:val="958155091"/>
                <w14:checkbox>
                  <w14:checked w14:val="0"/>
                  <w14:checkedState w14:val="2612" w14:font="MS Gothic"/>
                  <w14:uncheckedState w14:val="2610" w14:font="MS Gothic"/>
                </w14:checkbox>
              </w:sdtPr>
              <w:sdtEndPr/>
              <w:sdtContent>
                <w:r w:rsidR="00897AA5" w:rsidRPr="00580E97">
                  <w:rPr>
                    <w:rFonts w:ascii="MS Gothic" w:eastAsia="MS Gothic" w:hAnsi="MS Gothic" w:cs="Times New Roman" w:hint="eastAsia"/>
                  </w:rPr>
                  <w:t>☐</w:t>
                </w:r>
              </w:sdtContent>
            </w:sdt>
            <w:r w:rsidR="00897AA5" w:rsidRPr="00580E97">
              <w:rPr>
                <w:rFonts w:ascii="Times New Roman" w:eastAsia="Times New Roman" w:hAnsi="Times New Roman" w:cs="Times New Roman"/>
              </w:rPr>
              <w:t>mazais uzņēmums</w:t>
            </w:r>
          </w:p>
        </w:tc>
        <w:tc>
          <w:tcPr>
            <w:tcW w:w="2148" w:type="dxa"/>
            <w:vAlign w:val="center"/>
          </w:tcPr>
          <w:p w14:paraId="77D15FA4" w14:textId="15BAEF09" w:rsidR="003F46CC" w:rsidRPr="00580E97" w:rsidRDefault="00DF67A9" w:rsidP="00A73061">
            <w:pPr>
              <w:spacing w:after="0" w:line="276" w:lineRule="auto"/>
              <w:jc w:val="center"/>
              <w:rPr>
                <w:rFonts w:ascii="Times New Roman" w:eastAsia="Times New Roman" w:hAnsi="Times New Roman" w:cs="Times New Roman"/>
              </w:rPr>
            </w:pPr>
            <w:sdt>
              <w:sdtPr>
                <w:rPr>
                  <w:rFonts w:ascii="Times New Roman" w:eastAsia="Times New Roman" w:hAnsi="Times New Roman" w:cs="Times New Roman"/>
                </w:rPr>
                <w:id w:val="-1880537716"/>
                <w14:checkbox>
                  <w14:checked w14:val="0"/>
                  <w14:checkedState w14:val="2612" w14:font="MS Gothic"/>
                  <w14:uncheckedState w14:val="2610" w14:font="MS Gothic"/>
                </w14:checkbox>
              </w:sdtPr>
              <w:sdtEndPr/>
              <w:sdtContent>
                <w:r w:rsidR="00897AA5" w:rsidRPr="00580E97">
                  <w:rPr>
                    <w:rFonts w:ascii="MS Gothic" w:eastAsia="MS Gothic" w:hAnsi="MS Gothic" w:cs="Times New Roman" w:hint="eastAsia"/>
                  </w:rPr>
                  <w:t>☐</w:t>
                </w:r>
              </w:sdtContent>
            </w:sdt>
            <w:r w:rsidR="00897AA5" w:rsidRPr="00580E97">
              <w:rPr>
                <w:rFonts w:ascii="Times New Roman" w:eastAsia="Times New Roman" w:hAnsi="Times New Roman" w:cs="Times New Roman"/>
              </w:rPr>
              <w:t>vidējais uzņēmums</w:t>
            </w:r>
          </w:p>
        </w:tc>
      </w:tr>
    </w:tbl>
    <w:p w14:paraId="12E1EBB7"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Apliecinām, ka izpildot darbus, tiks ievēroti Pasūtītāja pārstāvju norādījumi.</w:t>
      </w:r>
    </w:p>
    <w:p w14:paraId="001C8062"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Apliecinām, ka darbu izpildes apstākļi un apjoms ir skaidrs un ka to var realizēt, nepārkāpjot normatīvo aktu prasības un publiskos ierobežojumus, atbilstoši Nolikumam un tā pielikumiem.</w:t>
      </w:r>
    </w:p>
    <w:p w14:paraId="6075EC38"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Ar šo mēs uzņemamies pilnu atbildību par iesniegto piedāvājumu, tajā ietverto informāciju, noformējumu, atbilstību iepirkuma Nolikuma prasībām. Visas iesniegtās dokumentu kopijas atbilst oriģinālam, sniegtā informācija un dati ir patiesi.</w:t>
      </w:r>
    </w:p>
    <w:p w14:paraId="26F3F82A"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Esam iesnieguši visu prasīto informāciju.</w:t>
      </w:r>
    </w:p>
    <w:p w14:paraId="7884209F"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Neesam iesnieguši nepatiesu informāciju savas kvalifikācijas novērtēšanai.</w:t>
      </w:r>
    </w:p>
    <w:p w14:paraId="7FE46AE5" w14:textId="139B0A6B"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 xml:space="preserve">Piedāvājuma derīguma termiņš ir _________ </w:t>
      </w:r>
      <w:r w:rsidRPr="00580E97">
        <w:rPr>
          <w:rFonts w:ascii="Times New Roman" w:eastAsia="Times New Roman" w:hAnsi="Times New Roman" w:cs="Times New Roman"/>
        </w:rPr>
        <w:t>dienas</w:t>
      </w:r>
      <w:r w:rsidR="00876083" w:rsidRPr="00580E97">
        <w:rPr>
          <w:rFonts w:ascii="Times New Roman" w:eastAsia="Times New Roman" w:hAnsi="Times New Roman" w:cs="Times New Roman"/>
        </w:rPr>
        <w:t xml:space="preserve"> (ne mazāk kā 90 dienas)</w:t>
      </w:r>
      <w:r w:rsidRPr="00580E97">
        <w:rPr>
          <w:rFonts w:ascii="Times New Roman" w:eastAsia="Times New Roman" w:hAnsi="Times New Roman" w:cs="Times New Roman"/>
        </w:rPr>
        <w:t>.</w:t>
      </w:r>
    </w:p>
    <w:p w14:paraId="78E5CC33"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Informācija, kas pēc Pretendenta domām ir uzskatāma</w:t>
      </w:r>
      <w:r w:rsidRPr="00341728">
        <w:rPr>
          <w:rFonts w:ascii="Times New Roman" w:eastAsia="Times New Roman" w:hAnsi="Times New Roman" w:cs="Times New Roman"/>
          <w:sz w:val="24"/>
          <w:szCs w:val="24"/>
        </w:rPr>
        <w:t xml:space="preserve"> par ierobežotas pieejamības informāciju</w:t>
      </w:r>
      <w:r w:rsidRPr="00341728">
        <w:rPr>
          <w:rFonts w:ascii="Times New Roman" w:eastAsia="Times New Roman" w:hAnsi="Times New Roman" w:cs="Times New Roman"/>
        </w:rPr>
        <w:t xml:space="preserve">, atrodas Pretendenta piedāvājuma _________________________ lpp. </w:t>
      </w:r>
    </w:p>
    <w:p w14:paraId="22D7A7DB" w14:textId="77777777" w:rsidR="00341728" w:rsidRPr="00341728" w:rsidRDefault="00341728" w:rsidP="00341728">
      <w:pPr>
        <w:spacing w:after="0" w:line="240" w:lineRule="auto"/>
        <w:jc w:val="both"/>
        <w:rPr>
          <w:rFonts w:ascii="Times New Roman" w:eastAsia="Times New Roman" w:hAnsi="Times New Roman" w:cs="Times New Roman"/>
        </w:rPr>
      </w:pPr>
    </w:p>
    <w:p w14:paraId="464F429E"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Piedāvājums dalībai iepirkumā sastāv no __________ lpp.</w:t>
      </w:r>
    </w:p>
    <w:p w14:paraId="69BB7ADE" w14:textId="77777777" w:rsidR="00341728" w:rsidRPr="00341728" w:rsidRDefault="00341728" w:rsidP="00341728">
      <w:pPr>
        <w:spacing w:after="0" w:line="240" w:lineRule="auto"/>
        <w:jc w:val="both"/>
        <w:rPr>
          <w:rFonts w:ascii="Times New Roman" w:eastAsia="Times New Roman" w:hAnsi="Times New Roman" w:cs="Times New Roman"/>
        </w:rPr>
      </w:pPr>
    </w:p>
    <w:p w14:paraId="58657DD3"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Vārds, Uzvārds</w:t>
      </w:r>
      <w:r w:rsidRPr="00341728">
        <w:rPr>
          <w:rFonts w:ascii="Times New Roman" w:eastAsia="Times New Roman" w:hAnsi="Times New Roman" w:cs="Times New Roman"/>
        </w:rPr>
        <w:tab/>
      </w:r>
      <w:r w:rsidRPr="00341728">
        <w:rPr>
          <w:rFonts w:ascii="Times New Roman" w:eastAsia="Times New Roman" w:hAnsi="Times New Roman" w:cs="Times New Roman"/>
        </w:rPr>
        <w:tab/>
        <w:t>_____________________________________</w:t>
      </w:r>
    </w:p>
    <w:p w14:paraId="4898E610" w14:textId="77777777" w:rsidR="00341728" w:rsidRPr="00341728" w:rsidRDefault="00341728" w:rsidP="00341728">
      <w:pPr>
        <w:spacing w:after="0" w:line="240" w:lineRule="auto"/>
        <w:jc w:val="both"/>
        <w:rPr>
          <w:rFonts w:ascii="Times New Roman" w:eastAsia="Times New Roman" w:hAnsi="Times New Roman" w:cs="Times New Roman"/>
        </w:rPr>
      </w:pPr>
    </w:p>
    <w:p w14:paraId="2CBEC88F"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Ieņemamais amats</w:t>
      </w:r>
      <w:r w:rsidRPr="00341728">
        <w:rPr>
          <w:rFonts w:ascii="Times New Roman" w:eastAsia="Times New Roman" w:hAnsi="Times New Roman" w:cs="Times New Roman"/>
        </w:rPr>
        <w:tab/>
        <w:t>_____________________________________</w:t>
      </w:r>
    </w:p>
    <w:p w14:paraId="2E20DA23" w14:textId="77777777" w:rsidR="00341728" w:rsidRPr="00341728" w:rsidRDefault="00341728" w:rsidP="00341728">
      <w:pPr>
        <w:spacing w:after="0" w:line="240" w:lineRule="auto"/>
        <w:jc w:val="both"/>
        <w:rPr>
          <w:rFonts w:ascii="Times New Roman" w:eastAsia="Times New Roman" w:hAnsi="Times New Roman" w:cs="Times New Roman"/>
        </w:rPr>
      </w:pPr>
    </w:p>
    <w:p w14:paraId="3D5D2F6E"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Paraksts</w:t>
      </w:r>
      <w:r w:rsidRPr="00341728">
        <w:rPr>
          <w:rFonts w:ascii="Times New Roman" w:eastAsia="Times New Roman" w:hAnsi="Times New Roman" w:cs="Times New Roman"/>
        </w:rPr>
        <w:tab/>
      </w:r>
      <w:r w:rsidRPr="00341728">
        <w:rPr>
          <w:rFonts w:ascii="Times New Roman" w:eastAsia="Times New Roman" w:hAnsi="Times New Roman" w:cs="Times New Roman"/>
        </w:rPr>
        <w:tab/>
        <w:t>_____________________________________</w:t>
      </w:r>
    </w:p>
    <w:p w14:paraId="3AF16A13" w14:textId="77777777" w:rsidR="00341728" w:rsidRPr="00341728" w:rsidRDefault="00341728" w:rsidP="00341728">
      <w:pPr>
        <w:spacing w:after="0" w:line="240" w:lineRule="auto"/>
        <w:jc w:val="both"/>
        <w:rPr>
          <w:rFonts w:ascii="Times New Roman" w:eastAsia="Times New Roman" w:hAnsi="Times New Roman" w:cs="Times New Roman"/>
        </w:rPr>
      </w:pPr>
    </w:p>
    <w:p w14:paraId="5A7F2FF2" w14:textId="77777777" w:rsidR="00341728" w:rsidRPr="00341728" w:rsidRDefault="00341728" w:rsidP="00341728">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Datums</w:t>
      </w:r>
      <w:r w:rsidRPr="00341728">
        <w:rPr>
          <w:rFonts w:ascii="Times New Roman" w:eastAsia="Times New Roman" w:hAnsi="Times New Roman" w:cs="Times New Roman"/>
        </w:rPr>
        <w:tab/>
      </w:r>
      <w:r w:rsidRPr="00341728">
        <w:rPr>
          <w:rFonts w:ascii="Times New Roman" w:eastAsia="Times New Roman" w:hAnsi="Times New Roman" w:cs="Times New Roman"/>
        </w:rPr>
        <w:tab/>
      </w:r>
      <w:r w:rsidRPr="00341728">
        <w:rPr>
          <w:rFonts w:ascii="Times New Roman" w:eastAsia="Times New Roman" w:hAnsi="Times New Roman" w:cs="Times New Roman"/>
        </w:rPr>
        <w:tab/>
        <w:t>__________</w:t>
      </w:r>
      <w:r w:rsidRPr="00341728">
        <w:rPr>
          <w:rFonts w:ascii="Times New Roman" w:eastAsia="Times New Roman" w:hAnsi="Times New Roman" w:cs="Times New Roman"/>
        </w:rPr>
        <w:tab/>
      </w:r>
      <w:r w:rsidRPr="00341728">
        <w:rPr>
          <w:rFonts w:ascii="Times New Roman" w:eastAsia="Times New Roman" w:hAnsi="Times New Roman" w:cs="Times New Roman"/>
        </w:rPr>
        <w:tab/>
        <w:t>_________________</w:t>
      </w:r>
    </w:p>
    <w:p w14:paraId="5C5F36F9" w14:textId="77777777" w:rsidR="00341728" w:rsidRPr="00341728" w:rsidRDefault="00341728" w:rsidP="00341728">
      <w:pPr>
        <w:spacing w:after="0" w:line="240" w:lineRule="auto"/>
        <w:jc w:val="both"/>
        <w:rPr>
          <w:rFonts w:ascii="Times New Roman" w:eastAsia="Times New Roman" w:hAnsi="Times New Roman" w:cs="Times New Roman"/>
        </w:rPr>
      </w:pPr>
    </w:p>
    <w:p w14:paraId="3B64135C" w14:textId="4D248DA6" w:rsidR="000D522C" w:rsidRPr="00A8506A" w:rsidRDefault="00341728" w:rsidP="00A8506A">
      <w:pPr>
        <w:spacing w:after="0" w:line="240" w:lineRule="auto"/>
        <w:jc w:val="both"/>
        <w:rPr>
          <w:rFonts w:ascii="Times New Roman" w:eastAsia="Times New Roman" w:hAnsi="Times New Roman" w:cs="Times New Roman"/>
        </w:rPr>
      </w:pPr>
      <w:r w:rsidRPr="00341728">
        <w:rPr>
          <w:rFonts w:ascii="Times New Roman" w:eastAsia="Times New Roman" w:hAnsi="Times New Roman" w:cs="Times New Roman"/>
        </w:rPr>
        <w:t>Zīmogs</w:t>
      </w:r>
    </w:p>
    <w:p w14:paraId="54A6DE6D" w14:textId="77777777" w:rsid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r w:rsidRPr="00341728">
        <w:rPr>
          <w:rFonts w:ascii="Times New Roman" w:eastAsia="Times New Roman" w:hAnsi="Times New Roman" w:cs="Times New Roman"/>
          <w:b/>
          <w:bCs/>
          <w:sz w:val="24"/>
          <w:szCs w:val="24"/>
        </w:rPr>
        <w:lastRenderedPageBreak/>
        <w:t>2.pielikums</w:t>
      </w:r>
    </w:p>
    <w:p w14:paraId="20AFD451" w14:textId="77777777" w:rsidR="001C59AE" w:rsidRPr="00E377C1" w:rsidRDefault="001C59AE" w:rsidP="000A536F">
      <w:pPr>
        <w:spacing w:after="0" w:line="240" w:lineRule="auto"/>
        <w:jc w:val="center"/>
        <w:rPr>
          <w:rFonts w:ascii="Times New Roman" w:eastAsia="Times New Roman" w:hAnsi="Times New Roman" w:cs="Times New Roman"/>
          <w:b/>
          <w:sz w:val="24"/>
          <w:szCs w:val="24"/>
        </w:rPr>
      </w:pPr>
      <w:r w:rsidRPr="00E377C1">
        <w:rPr>
          <w:rFonts w:ascii="Times New Roman" w:eastAsia="Times New Roman" w:hAnsi="Times New Roman" w:cs="Times New Roman"/>
          <w:b/>
          <w:sz w:val="24"/>
          <w:szCs w:val="24"/>
        </w:rPr>
        <w:t>TEHNISKĀ SPECIFIKĀCIJA</w:t>
      </w:r>
    </w:p>
    <w:p w14:paraId="1470DD4D" w14:textId="77777777" w:rsidR="001C59AE" w:rsidRPr="00341728" w:rsidRDefault="001C59AE" w:rsidP="000A536F">
      <w:pPr>
        <w:spacing w:after="0" w:line="240" w:lineRule="auto"/>
        <w:jc w:val="center"/>
        <w:rPr>
          <w:rFonts w:ascii="Times New Roman" w:eastAsia="Times New Roman" w:hAnsi="Times New Roman" w:cs="Times New Roman"/>
          <w:b/>
          <w:sz w:val="24"/>
          <w:szCs w:val="24"/>
          <w:highlight w:val="yellow"/>
        </w:rPr>
      </w:pPr>
      <w:r w:rsidRPr="00341728">
        <w:rPr>
          <w:rFonts w:ascii="Times New Roman" w:eastAsia="Times New Roman" w:hAnsi="Times New Roman" w:cs="Times New Roman"/>
          <w:b/>
          <w:sz w:val="24"/>
          <w:szCs w:val="24"/>
        </w:rPr>
        <w:t>„Biroja tehnikas apkope un remonts”</w:t>
      </w:r>
    </w:p>
    <w:p w14:paraId="48E69D73" w14:textId="6627A930" w:rsidR="001C59AE" w:rsidRPr="00341728" w:rsidRDefault="001C59AE" w:rsidP="000A536F">
      <w:pPr>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(identifikācijas Nr. SND </w:t>
      </w:r>
      <w:r w:rsidRPr="000D522C">
        <w:rPr>
          <w:rFonts w:ascii="Times New Roman" w:eastAsia="Times New Roman" w:hAnsi="Times New Roman" w:cs="Times New Roman"/>
          <w:sz w:val="24"/>
          <w:szCs w:val="24"/>
        </w:rPr>
        <w:t>201</w:t>
      </w:r>
      <w:r w:rsidR="00D66457" w:rsidRPr="000D522C">
        <w:rPr>
          <w:rFonts w:ascii="Times New Roman" w:eastAsia="Times New Roman" w:hAnsi="Times New Roman" w:cs="Times New Roman"/>
          <w:sz w:val="24"/>
          <w:szCs w:val="24"/>
        </w:rPr>
        <w:t>7</w:t>
      </w:r>
      <w:r w:rsidR="000A536F">
        <w:rPr>
          <w:rFonts w:ascii="Times New Roman" w:eastAsia="Times New Roman" w:hAnsi="Times New Roman" w:cs="Times New Roman"/>
          <w:sz w:val="24"/>
          <w:szCs w:val="24"/>
        </w:rPr>
        <w:t>/47</w:t>
      </w:r>
      <w:r w:rsidRPr="000D522C">
        <w:rPr>
          <w:rFonts w:ascii="Times New Roman" w:eastAsia="Times New Roman" w:hAnsi="Times New Roman" w:cs="Times New Roman"/>
          <w:sz w:val="24"/>
          <w:szCs w:val="24"/>
        </w:rPr>
        <w:t>)</w:t>
      </w:r>
    </w:p>
    <w:p w14:paraId="523333BF" w14:textId="0C65A3B3" w:rsidR="00341728" w:rsidRPr="003121FC" w:rsidRDefault="003121FC" w:rsidP="003121FC">
      <w:pPr>
        <w:spacing w:after="0" w:line="360" w:lineRule="auto"/>
        <w:rPr>
          <w:rFonts w:ascii="Times New Roman" w:eastAsia="Times New Roman" w:hAnsi="Times New Roman"/>
          <w:b/>
          <w:sz w:val="24"/>
          <w:szCs w:val="24"/>
        </w:rPr>
      </w:pPr>
      <w:r>
        <w:rPr>
          <w:rFonts w:ascii="Times New Roman" w:eastAsia="Times New Roman" w:hAnsi="Times New Roman"/>
          <w:b/>
          <w:sz w:val="24"/>
          <w:szCs w:val="24"/>
        </w:rPr>
        <w:t>1.</w:t>
      </w:r>
      <w:r w:rsidR="0054006D">
        <w:rPr>
          <w:rFonts w:ascii="Times New Roman" w:eastAsia="Times New Roman" w:hAnsi="Times New Roman"/>
          <w:b/>
          <w:sz w:val="24"/>
          <w:szCs w:val="24"/>
        </w:rPr>
        <w:t xml:space="preserve">iepirkuma priekšmeta </w:t>
      </w:r>
      <w:r>
        <w:rPr>
          <w:rFonts w:ascii="Times New Roman" w:eastAsia="Times New Roman" w:hAnsi="Times New Roman"/>
          <w:b/>
          <w:sz w:val="24"/>
          <w:szCs w:val="24"/>
        </w:rPr>
        <w:t>daļa: “Ražotāja Canon biroja tehnikas apkopes un remonta pakalpojums”</w:t>
      </w:r>
    </w:p>
    <w:tbl>
      <w:tblPr>
        <w:tblW w:w="10206" w:type="dxa"/>
        <w:tblInd w:w="-459" w:type="dxa"/>
        <w:tblLayout w:type="fixed"/>
        <w:tblLook w:val="0000" w:firstRow="0" w:lastRow="0" w:firstColumn="0" w:lastColumn="0" w:noHBand="0" w:noVBand="0"/>
      </w:tblPr>
      <w:tblGrid>
        <w:gridCol w:w="2127"/>
        <w:gridCol w:w="8079"/>
      </w:tblGrid>
      <w:tr w:rsidR="00341728" w:rsidRPr="00341728" w14:paraId="0504E219" w14:textId="77777777" w:rsidTr="00E471E0">
        <w:trPr>
          <w:trHeight w:val="31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55009B" w14:textId="58A1BE2B" w:rsidR="00341728" w:rsidRPr="00D34345" w:rsidRDefault="00712E77" w:rsidP="00712E77">
            <w:pPr>
              <w:spacing w:after="0" w:line="240" w:lineRule="auto"/>
              <w:jc w:val="center"/>
              <w:rPr>
                <w:rFonts w:ascii="Times New Roman" w:eastAsia="Times New Roman" w:hAnsi="Times New Roman" w:cs="Times New Roman"/>
                <w:b/>
                <w:sz w:val="24"/>
                <w:szCs w:val="24"/>
              </w:rPr>
            </w:pPr>
            <w:r w:rsidRPr="00D34345">
              <w:rPr>
                <w:rFonts w:ascii="Times New Roman" w:eastAsia="Times New Roman" w:hAnsi="Times New Roman" w:cs="Times New Roman"/>
                <w:b/>
                <w:sz w:val="24"/>
                <w:szCs w:val="24"/>
              </w:rPr>
              <w:t xml:space="preserve">RAŽOTĀJA CANON </w:t>
            </w:r>
            <w:r w:rsidR="00341728" w:rsidRPr="00D34345">
              <w:rPr>
                <w:rFonts w:ascii="Times New Roman" w:eastAsia="Times New Roman" w:hAnsi="Times New Roman" w:cs="Times New Roman"/>
                <w:b/>
                <w:sz w:val="24"/>
                <w:szCs w:val="24"/>
              </w:rPr>
              <w:t>BIROJA TEHNIKAS APKOPES UN REMONTA PAKALPOJUMS</w:t>
            </w:r>
          </w:p>
        </w:tc>
      </w:tr>
      <w:tr w:rsidR="00341728" w:rsidRPr="00341728" w14:paraId="2F3508E5" w14:textId="77777777" w:rsidTr="00E471E0">
        <w:trPr>
          <w:trHeight w:val="317"/>
        </w:trPr>
        <w:tc>
          <w:tcPr>
            <w:tcW w:w="2127" w:type="dxa"/>
            <w:tcBorders>
              <w:top w:val="single" w:sz="4" w:space="0" w:color="000000"/>
              <w:left w:val="single" w:sz="4" w:space="0" w:color="000000"/>
              <w:bottom w:val="single" w:sz="4" w:space="0" w:color="000000"/>
            </w:tcBorders>
            <w:shd w:val="clear" w:color="auto" w:fill="auto"/>
            <w:vAlign w:val="center"/>
          </w:tcPr>
          <w:p w14:paraId="27629DDE" w14:textId="77777777" w:rsidR="00341728" w:rsidRPr="00341728" w:rsidRDefault="00341728" w:rsidP="00341728">
            <w:pPr>
              <w:snapToGrid w:val="0"/>
              <w:spacing w:after="0" w:line="240" w:lineRule="auto"/>
              <w:jc w:val="center"/>
              <w:rPr>
                <w:rFonts w:ascii="Times New Roman" w:eastAsia="Times New Roman" w:hAnsi="Times New Roman" w:cs="Times New Roman"/>
                <w:sz w:val="24"/>
                <w:szCs w:val="26"/>
              </w:rPr>
            </w:pPr>
            <w:r w:rsidRPr="00341728">
              <w:rPr>
                <w:rFonts w:ascii="Times New Roman" w:eastAsia="Times New Roman" w:hAnsi="Times New Roman" w:cs="Times New Roman"/>
                <w:sz w:val="24"/>
                <w:szCs w:val="26"/>
              </w:rPr>
              <w:t>Pielietojums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F1DC0" w14:textId="77777777" w:rsidR="00341728" w:rsidRPr="00341728" w:rsidRDefault="00341728" w:rsidP="00341728">
            <w:pPr>
              <w:snapToGrid w:val="0"/>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color w:val="FF0000"/>
                <w:sz w:val="24"/>
                <w:szCs w:val="28"/>
              </w:rPr>
              <w:t xml:space="preserve">   </w:t>
            </w:r>
            <w:r w:rsidR="00C751DE" w:rsidRPr="00C751DE">
              <w:rPr>
                <w:rFonts w:ascii="Times New Roman" w:eastAsia="Times New Roman" w:hAnsi="Times New Roman" w:cs="Times New Roman"/>
                <w:sz w:val="24"/>
                <w:szCs w:val="28"/>
              </w:rPr>
              <w:t xml:space="preserve">Siguldas </w:t>
            </w:r>
            <w:r w:rsidR="00C751DE" w:rsidRPr="00AB4D46">
              <w:rPr>
                <w:rFonts w:ascii="Times New Roman" w:eastAsia="Times New Roman" w:hAnsi="Times New Roman" w:cs="Times New Roman"/>
                <w:sz w:val="24"/>
                <w:szCs w:val="28"/>
              </w:rPr>
              <w:t xml:space="preserve">novada pašvaldības un tās iestāžu </w:t>
            </w:r>
            <w:r w:rsidRPr="00AB4D46">
              <w:rPr>
                <w:rFonts w:ascii="Times New Roman" w:eastAsia="Times New Roman" w:hAnsi="Times New Roman" w:cs="Times New Roman"/>
                <w:sz w:val="24"/>
                <w:szCs w:val="28"/>
              </w:rPr>
              <w:t>rīcībā esošās biroja tehnikas darbības nodrošināšana.</w:t>
            </w:r>
          </w:p>
        </w:tc>
      </w:tr>
      <w:tr w:rsidR="00341728" w:rsidRPr="00341728" w14:paraId="680ADF5F" w14:textId="77777777" w:rsidTr="00E47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2127" w:type="dxa"/>
            <w:vAlign w:val="center"/>
          </w:tcPr>
          <w:p w14:paraId="20A3113C" w14:textId="77777777" w:rsidR="00341728" w:rsidRPr="00341728" w:rsidRDefault="00341728" w:rsidP="00341728">
            <w:pPr>
              <w:spacing w:after="0" w:line="240" w:lineRule="auto"/>
              <w:jc w:val="center"/>
              <w:rPr>
                <w:rFonts w:ascii="Times New Roman" w:eastAsia="Times New Roman" w:hAnsi="Times New Roman" w:cs="Times New Roman"/>
                <w:sz w:val="24"/>
                <w:szCs w:val="26"/>
              </w:rPr>
            </w:pPr>
            <w:r w:rsidRPr="00341728">
              <w:rPr>
                <w:rFonts w:ascii="Times New Roman" w:eastAsia="Times New Roman" w:hAnsi="Times New Roman" w:cs="Times New Roman"/>
                <w:sz w:val="24"/>
                <w:szCs w:val="26"/>
              </w:rPr>
              <w:t>Apkalpojamās biroja tehnikas uzskaitījums un apkopes periodiskums</w:t>
            </w:r>
          </w:p>
        </w:tc>
        <w:tc>
          <w:tcPr>
            <w:tcW w:w="8079" w:type="dxa"/>
            <w:vAlign w:val="center"/>
          </w:tcPr>
          <w:p w14:paraId="2AD8EEAF" w14:textId="7636CC63" w:rsidR="00341728" w:rsidRPr="00341728" w:rsidRDefault="00CE7CA2" w:rsidP="0034172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Nolikuma 2.1. pielikums</w:t>
            </w:r>
            <w:r w:rsidR="00C524C0">
              <w:rPr>
                <w:rFonts w:ascii="Times New Roman" w:eastAsia="Times New Roman" w:hAnsi="Times New Roman" w:cs="Times New Roman"/>
                <w:sz w:val="24"/>
                <w:szCs w:val="24"/>
              </w:rPr>
              <w:t xml:space="preserve"> (1.tabula).</w:t>
            </w:r>
          </w:p>
          <w:p w14:paraId="5F4978C7"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p>
          <w:p w14:paraId="20AB55E4"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Līguma izpildes laikā Pasūtītājs var papildināt apkalpojamās biroja tehnikas sarakstu ar jaunām vienībām.</w:t>
            </w:r>
          </w:p>
        </w:tc>
      </w:tr>
      <w:tr w:rsidR="00341728" w:rsidRPr="00341728" w14:paraId="628658F8" w14:textId="77777777" w:rsidTr="00E471E0">
        <w:trPr>
          <w:trHeight w:val="2658"/>
        </w:trPr>
        <w:tc>
          <w:tcPr>
            <w:tcW w:w="2127" w:type="dxa"/>
            <w:tcBorders>
              <w:top w:val="single" w:sz="4" w:space="0" w:color="000000"/>
              <w:left w:val="single" w:sz="4" w:space="0" w:color="000000"/>
              <w:bottom w:val="single" w:sz="4" w:space="0" w:color="000000"/>
            </w:tcBorders>
            <w:shd w:val="clear" w:color="auto" w:fill="auto"/>
            <w:vAlign w:val="center"/>
          </w:tcPr>
          <w:p w14:paraId="04282DA9" w14:textId="77777777" w:rsidR="00341728" w:rsidRPr="00341728" w:rsidRDefault="00341728" w:rsidP="00341728">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Apkopes darbu apraksts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C6053" w14:textId="77777777" w:rsidR="00341728" w:rsidRPr="00341728" w:rsidRDefault="00341728" w:rsidP="00341728">
            <w:pPr>
              <w:numPr>
                <w:ilvl w:val="0"/>
                <w:numId w:val="5"/>
              </w:numPr>
              <w:tabs>
                <w:tab w:val="num" w:pos="273"/>
              </w:tabs>
              <w:suppressAutoHyphens/>
              <w:snapToGrid w:val="0"/>
              <w:spacing w:after="0" w:line="240" w:lineRule="auto"/>
              <w:ind w:left="699" w:hanging="699"/>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Kopētāju tehniskā apkope:</w:t>
            </w:r>
          </w:p>
          <w:p w14:paraId="1CB7FEE9" w14:textId="77777777" w:rsidR="00341728" w:rsidRPr="00341728" w:rsidRDefault="00341728" w:rsidP="00341728">
            <w:pPr>
              <w:suppressAutoHyphens/>
              <w:snapToGrid w:val="0"/>
              <w:spacing w:after="0" w:line="240" w:lineRule="auto"/>
              <w:ind w:left="273"/>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Optikas tīrīšana, kolonnas tīrīšana, mehānisko mezglu tīrīšana un eļļošana, papīra padeves ruļļu tīrīšana, putekļu attīrīšana no iekšpuses, mehānisko mezglu regulēšana, elektrisko mezglu regulēšana, regulāri nolietojamo detaļu nolietojuma pārbaude un nomaiņa.</w:t>
            </w:r>
          </w:p>
          <w:p w14:paraId="59BAF14E" w14:textId="77777777" w:rsidR="00341728" w:rsidRPr="00341728" w:rsidRDefault="00341728" w:rsidP="00341728">
            <w:pPr>
              <w:numPr>
                <w:ilvl w:val="0"/>
                <w:numId w:val="5"/>
              </w:numPr>
              <w:tabs>
                <w:tab w:val="num" w:pos="273"/>
              </w:tabs>
              <w:suppressAutoHyphens/>
              <w:snapToGrid w:val="0"/>
              <w:spacing w:after="0" w:line="240" w:lineRule="auto"/>
              <w:ind w:hanging="720"/>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Lāzeru drukas iekārtu tehniskā apkope:</w:t>
            </w:r>
          </w:p>
          <w:p w14:paraId="73C8342B" w14:textId="70207C10" w:rsidR="0057065F" w:rsidRPr="00341728" w:rsidRDefault="00341728" w:rsidP="00452451">
            <w:pPr>
              <w:suppressAutoHyphens/>
              <w:snapToGrid w:val="0"/>
              <w:spacing w:after="0" w:line="240" w:lineRule="auto"/>
              <w:ind w:left="273"/>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Optikas tīrīšana, lāzera mehānisma tīrīšana, mehānisko mezglu tīrīšana un eļļošana, papīra padeves ruļļu tīrīšana, putekļu attīrīšana no iekšpuses, regulāri nolietojamo detaļu nolietojuma pārbaude un nomaiņa.</w:t>
            </w:r>
          </w:p>
        </w:tc>
      </w:tr>
      <w:tr w:rsidR="00341728" w:rsidRPr="00341728" w14:paraId="0A922ECA" w14:textId="77777777" w:rsidTr="00E471E0">
        <w:trPr>
          <w:trHeight w:val="2064"/>
        </w:trPr>
        <w:tc>
          <w:tcPr>
            <w:tcW w:w="2127" w:type="dxa"/>
            <w:tcBorders>
              <w:top w:val="single" w:sz="4" w:space="0" w:color="000000"/>
              <w:left w:val="single" w:sz="4" w:space="0" w:color="000000"/>
              <w:bottom w:val="single" w:sz="4" w:space="0" w:color="000000"/>
            </w:tcBorders>
            <w:shd w:val="clear" w:color="auto" w:fill="auto"/>
            <w:vAlign w:val="center"/>
          </w:tcPr>
          <w:p w14:paraId="57100BF7" w14:textId="77777777" w:rsidR="00341728" w:rsidRPr="00341728" w:rsidRDefault="00341728" w:rsidP="00341728">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Remonta darbu apraksts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7F5D3" w14:textId="77777777" w:rsidR="00341728" w:rsidRPr="00341728" w:rsidRDefault="00341728" w:rsidP="00341728">
            <w:pPr>
              <w:numPr>
                <w:ilvl w:val="2"/>
                <w:numId w:val="6"/>
              </w:numPr>
              <w:tabs>
                <w:tab w:val="num" w:pos="284"/>
              </w:tabs>
              <w:spacing w:after="0" w:line="240" w:lineRule="auto"/>
              <w:ind w:left="284" w:hanging="25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Pasūtītāja biroja tehnikas bojājumu gadījumos Izpildītājam jāveic tās remonts, nepieciešamības gadījumā nomainot bojātās vai nolietotās detaļas un mehānismus pret jauniem, kurus nodrošina Izpildītājs.</w:t>
            </w:r>
          </w:p>
          <w:p w14:paraId="4F8E5321" w14:textId="77777777" w:rsidR="00341728" w:rsidRPr="00341728" w:rsidRDefault="00341728" w:rsidP="00341728">
            <w:pPr>
              <w:numPr>
                <w:ilvl w:val="2"/>
                <w:numId w:val="6"/>
              </w:numPr>
              <w:tabs>
                <w:tab w:val="num" w:pos="284"/>
              </w:tabs>
              <w:spacing w:after="0" w:line="240" w:lineRule="auto"/>
              <w:ind w:left="284" w:hanging="25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Katrai remontējamai biroja tehnikas iekārtai, pirms nepieciešamo remonta darbu veikšanas, Izpildītājs sagatavo </w:t>
            </w:r>
            <w:proofErr w:type="spellStart"/>
            <w:r w:rsidRPr="00E377C1">
              <w:rPr>
                <w:rFonts w:ascii="Times New Roman" w:eastAsia="Times New Roman" w:hAnsi="Times New Roman" w:cs="Times New Roman"/>
                <w:sz w:val="24"/>
                <w:szCs w:val="24"/>
              </w:rPr>
              <w:t>Defektācijas</w:t>
            </w:r>
            <w:proofErr w:type="spellEnd"/>
            <w:r w:rsidRPr="00E377C1">
              <w:rPr>
                <w:rFonts w:ascii="Times New Roman" w:eastAsia="Times New Roman" w:hAnsi="Times New Roman" w:cs="Times New Roman"/>
                <w:sz w:val="24"/>
                <w:szCs w:val="24"/>
              </w:rPr>
              <w:t xml:space="preserve"> aktu, kurā atsevišķi norāda nepieciešamās rezerves daļas, to cenu,</w:t>
            </w:r>
            <w:r w:rsidR="00A016ED">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kā arī darba izmaksas un iesniedz to saskaņošanai Pasūtītājam.</w:t>
            </w:r>
          </w:p>
          <w:p w14:paraId="2217EAAA" w14:textId="77777777" w:rsidR="00341728" w:rsidRPr="00341728" w:rsidRDefault="00341728" w:rsidP="00341728">
            <w:pPr>
              <w:numPr>
                <w:ilvl w:val="2"/>
                <w:numId w:val="6"/>
              </w:numPr>
              <w:tabs>
                <w:tab w:val="num" w:pos="284"/>
              </w:tabs>
              <w:spacing w:after="0" w:line="240" w:lineRule="auto"/>
              <w:ind w:left="284" w:hanging="25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Maksimāli pieļaujamais laiks nomaināmo detaļu sagādei - 14 dienas. Gadījumos, kad nepieciešamās detaļas nav iespējams sagādāt 14 dienu laikā un iekārta šī iemesla dēļ nav darbspējīga, Izpildītājam, pēc Pasūtītāja pieprasījuma, jānodrošina bojātās iekārtas aizvietošana, uz remonta laiku, pret līdzvērtīgu, nepieprasot par to papildus samaksu.</w:t>
            </w:r>
          </w:p>
        </w:tc>
      </w:tr>
      <w:tr w:rsidR="00341728" w:rsidRPr="00341728" w14:paraId="7229E42D" w14:textId="77777777" w:rsidTr="002273D7">
        <w:trPr>
          <w:trHeight w:val="132"/>
        </w:trPr>
        <w:tc>
          <w:tcPr>
            <w:tcW w:w="2127" w:type="dxa"/>
            <w:tcBorders>
              <w:top w:val="single" w:sz="4" w:space="0" w:color="000000"/>
              <w:left w:val="single" w:sz="4" w:space="0" w:color="000000"/>
              <w:bottom w:val="single" w:sz="4" w:space="0" w:color="000000"/>
            </w:tcBorders>
            <w:shd w:val="clear" w:color="auto" w:fill="auto"/>
            <w:vAlign w:val="center"/>
          </w:tcPr>
          <w:p w14:paraId="2519A33F" w14:textId="77777777" w:rsidR="00341728" w:rsidRPr="00341728" w:rsidRDefault="00341728" w:rsidP="00341728">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Darba veikšanas prasības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873A3" w14:textId="77777777" w:rsidR="00341728" w:rsidRPr="00341728" w:rsidRDefault="00DD572E" w:rsidP="002562A6">
            <w:pPr>
              <w:spacing w:after="0" w:line="240" w:lineRule="auto"/>
              <w:ind w:left="351" w:hanging="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41728" w:rsidRPr="001C29A1">
              <w:rPr>
                <w:rFonts w:ascii="Times New Roman" w:eastAsia="Times New Roman" w:hAnsi="Times New Roman" w:cs="Times New Roman"/>
                <w:sz w:val="24"/>
                <w:szCs w:val="24"/>
              </w:rPr>
              <w:t xml:space="preserve">Izpildītājam jāuzsāk biroja tehnikas apkope vai remonts ne vēlāk kā </w:t>
            </w:r>
            <w:r w:rsidR="00341728" w:rsidRPr="001C29A1">
              <w:rPr>
                <w:rFonts w:ascii="Times New Roman" w:eastAsia="Times New Roman" w:hAnsi="Times New Roman" w:cs="Times New Roman"/>
                <w:sz w:val="24"/>
                <w:szCs w:val="24"/>
              </w:rPr>
              <w:br/>
              <w:t>3 (trīs) darba dienu laikā pēc Pasūtītāja telefoniska vai elektroniska (e-pasts) pieprasījuma saņemšanas dienas.</w:t>
            </w:r>
          </w:p>
          <w:p w14:paraId="6A99268E" w14:textId="77777777" w:rsidR="00341728" w:rsidRPr="00341728" w:rsidRDefault="00341728" w:rsidP="00341728">
            <w:pPr>
              <w:numPr>
                <w:ilvl w:val="0"/>
                <w:numId w:val="6"/>
              </w:numPr>
              <w:tabs>
                <w:tab w:val="num" w:pos="-1428"/>
                <w:tab w:val="num" w:pos="284"/>
              </w:tabs>
              <w:spacing w:after="0" w:line="240" w:lineRule="auto"/>
              <w:ind w:left="284" w:hanging="284"/>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Izpildītājam, veicot iekārtu apkopi un/vai remontu, jānodrošina visu pārpalikušo materiālu utilizācija un darba vietas sakopšana, pabeidzot darbus.</w:t>
            </w:r>
          </w:p>
          <w:p w14:paraId="1068F679" w14:textId="1E6006D5" w:rsidR="00341728" w:rsidRPr="00394400" w:rsidRDefault="00341728" w:rsidP="00341728">
            <w:pPr>
              <w:numPr>
                <w:ilvl w:val="0"/>
                <w:numId w:val="6"/>
              </w:numPr>
              <w:tabs>
                <w:tab w:val="num" w:pos="-1144"/>
                <w:tab w:val="num" w:pos="284"/>
              </w:tabs>
              <w:spacing w:after="0" w:line="240" w:lineRule="auto"/>
              <w:ind w:left="284" w:hanging="284"/>
              <w:jc w:val="both"/>
              <w:rPr>
                <w:rFonts w:ascii="Times New Roman" w:eastAsia="Times New Roman" w:hAnsi="Times New Roman" w:cs="Times New Roman"/>
                <w:sz w:val="24"/>
                <w:szCs w:val="24"/>
              </w:rPr>
            </w:pPr>
            <w:r w:rsidRPr="00394400">
              <w:rPr>
                <w:rFonts w:ascii="Times New Roman" w:eastAsia="Times New Roman" w:hAnsi="Times New Roman" w:cs="Times New Roman"/>
                <w:bCs/>
                <w:sz w:val="24"/>
                <w:szCs w:val="24"/>
              </w:rPr>
              <w:t>Izpildītāja pārstāvis ierodas pie Pasūtītāja veikt iekārtu apkopi un/vai re</w:t>
            </w:r>
            <w:r w:rsidR="001C29A1" w:rsidRPr="00394400">
              <w:rPr>
                <w:rFonts w:ascii="Times New Roman" w:eastAsia="Times New Roman" w:hAnsi="Times New Roman" w:cs="Times New Roman"/>
                <w:bCs/>
                <w:sz w:val="24"/>
                <w:szCs w:val="24"/>
              </w:rPr>
              <w:t>montu ar savu transportu Nolikuma 2.2.p</w:t>
            </w:r>
            <w:r w:rsidR="002273D7" w:rsidRPr="00394400">
              <w:rPr>
                <w:rFonts w:ascii="Times New Roman" w:eastAsia="Times New Roman" w:hAnsi="Times New Roman" w:cs="Times New Roman"/>
                <w:sz w:val="24"/>
                <w:szCs w:val="24"/>
              </w:rPr>
              <w:t>ielikumā</w:t>
            </w:r>
            <w:r w:rsidR="001C29A1" w:rsidRPr="00394400">
              <w:rPr>
                <w:rFonts w:ascii="Times New Roman" w:eastAsia="Times New Roman" w:hAnsi="Times New Roman" w:cs="Times New Roman"/>
                <w:sz w:val="24"/>
                <w:szCs w:val="24"/>
              </w:rPr>
              <w:t xml:space="preserve"> norādītajās adresēs.</w:t>
            </w:r>
          </w:p>
          <w:p w14:paraId="502D48F2" w14:textId="7DBD119F" w:rsidR="004C4EF8" w:rsidRPr="00341728" w:rsidRDefault="004C4EF8" w:rsidP="00341728">
            <w:pPr>
              <w:numPr>
                <w:ilvl w:val="0"/>
                <w:numId w:val="6"/>
              </w:numPr>
              <w:tabs>
                <w:tab w:val="num" w:pos="-1144"/>
                <w:tab w:val="num" w:pos="284"/>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Vajadzības gadījumā, Izpildītājs nodro</w:t>
            </w:r>
            <w:r w:rsidR="0040097B">
              <w:rPr>
                <w:rFonts w:ascii="Times New Roman" w:eastAsia="Times New Roman" w:hAnsi="Times New Roman" w:cs="Times New Roman"/>
                <w:sz w:val="24"/>
                <w:szCs w:val="24"/>
              </w:rPr>
              <w:t xml:space="preserve">šina </w:t>
            </w:r>
            <w:r>
              <w:rPr>
                <w:rFonts w:ascii="Times New Roman" w:eastAsia="Times New Roman" w:hAnsi="Times New Roman" w:cs="Times New Roman"/>
                <w:sz w:val="24"/>
                <w:szCs w:val="24"/>
              </w:rPr>
              <w:t>iekārtu transportēšanu</w:t>
            </w:r>
            <w:r w:rsidR="0040097B">
              <w:rPr>
                <w:rFonts w:ascii="Times New Roman" w:eastAsia="Times New Roman" w:hAnsi="Times New Roman" w:cs="Times New Roman"/>
                <w:sz w:val="24"/>
                <w:szCs w:val="24"/>
              </w:rPr>
              <w:t xml:space="preserve"> uz/no sava servisa centra, kā arī, pēc Pasūtītājā pieprasījuma veic iekārtu transportēšanu uz citām adresēm. </w:t>
            </w:r>
          </w:p>
          <w:p w14:paraId="08AA393C" w14:textId="77777777" w:rsidR="00341728" w:rsidRDefault="00341728" w:rsidP="00341728">
            <w:pPr>
              <w:numPr>
                <w:ilvl w:val="0"/>
                <w:numId w:val="6"/>
              </w:numPr>
              <w:tabs>
                <w:tab w:val="num" w:pos="-1144"/>
                <w:tab w:val="num" w:pos="284"/>
              </w:tabs>
              <w:spacing w:after="0" w:line="240" w:lineRule="auto"/>
              <w:ind w:left="284" w:hanging="284"/>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Pēc Pasūtītāja pieprasījuma Izpildītājs sniedz konsultācijas par biroja tehnikas pieslēgšanas īpatnībām, konfigurāciju un efektīvu izmantošanu.</w:t>
            </w:r>
          </w:p>
          <w:p w14:paraId="25C42E1D" w14:textId="1809F7E4" w:rsidR="0057065F" w:rsidRPr="0057065F" w:rsidRDefault="0057065F" w:rsidP="004C4EF8">
            <w:pPr>
              <w:tabs>
                <w:tab w:val="num" w:pos="643"/>
              </w:tabs>
              <w:spacing w:after="0" w:line="240" w:lineRule="auto"/>
              <w:jc w:val="both"/>
              <w:rPr>
                <w:rFonts w:ascii="Times New Roman" w:eastAsia="Times New Roman" w:hAnsi="Times New Roman" w:cs="Times New Roman"/>
                <w:sz w:val="24"/>
                <w:szCs w:val="24"/>
              </w:rPr>
            </w:pPr>
          </w:p>
        </w:tc>
      </w:tr>
      <w:tr w:rsidR="00CE031A" w:rsidRPr="00341728" w14:paraId="56489386" w14:textId="77777777" w:rsidTr="00E471E0">
        <w:trPr>
          <w:trHeight w:val="535"/>
        </w:trPr>
        <w:tc>
          <w:tcPr>
            <w:tcW w:w="2127" w:type="dxa"/>
            <w:tcBorders>
              <w:top w:val="single" w:sz="4" w:space="0" w:color="000000"/>
              <w:left w:val="single" w:sz="4" w:space="0" w:color="000000"/>
              <w:bottom w:val="single" w:sz="4" w:space="0" w:color="000000"/>
            </w:tcBorders>
            <w:shd w:val="clear" w:color="auto" w:fill="auto"/>
            <w:vAlign w:val="center"/>
          </w:tcPr>
          <w:p w14:paraId="4C2383CA" w14:textId="77777777" w:rsidR="00CE031A" w:rsidRPr="00341728" w:rsidRDefault="00CE031A" w:rsidP="00CE031A">
            <w:pPr>
              <w:snapToGrid w:val="0"/>
              <w:spacing w:after="0" w:line="240" w:lineRule="auto"/>
              <w:jc w:val="center"/>
              <w:rPr>
                <w:rFonts w:ascii="Times New Roman" w:eastAsia="Times New Roman" w:hAnsi="Times New Roman" w:cs="Times New Roman"/>
                <w:sz w:val="24"/>
                <w:szCs w:val="26"/>
              </w:rPr>
            </w:pPr>
            <w:r w:rsidRPr="00341728">
              <w:rPr>
                <w:rFonts w:ascii="Times New Roman" w:eastAsia="Times New Roman" w:hAnsi="Times New Roman" w:cs="Times New Roman"/>
                <w:sz w:val="24"/>
                <w:szCs w:val="24"/>
              </w:rPr>
              <w:lastRenderedPageBreak/>
              <w:br w:type="page"/>
            </w:r>
            <w:r w:rsidRPr="00341728">
              <w:rPr>
                <w:rFonts w:ascii="Times New Roman" w:eastAsia="Times New Roman" w:hAnsi="Times New Roman" w:cs="Times New Roman"/>
                <w:sz w:val="24"/>
                <w:szCs w:val="26"/>
              </w:rPr>
              <w:t>Kvalifikācijas prasības</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5C6F6C4D" w14:textId="6CBD65CC" w:rsidR="00CE031A" w:rsidRPr="00C524C0" w:rsidRDefault="00CE031A" w:rsidP="00CE031A">
            <w:pPr>
              <w:numPr>
                <w:ilvl w:val="2"/>
                <w:numId w:val="6"/>
              </w:numPr>
              <w:tabs>
                <w:tab w:val="left" w:pos="317"/>
              </w:tabs>
              <w:snapToGrid w:val="0"/>
              <w:spacing w:after="0" w:line="240" w:lineRule="auto"/>
              <w:ind w:left="317"/>
              <w:jc w:val="both"/>
              <w:rPr>
                <w:rFonts w:ascii="Times New Roman" w:eastAsia="Times New Roman" w:hAnsi="Times New Roman" w:cs="Times New Roman"/>
                <w:sz w:val="24"/>
                <w:szCs w:val="28"/>
              </w:rPr>
            </w:pPr>
            <w:r w:rsidRPr="00C524C0">
              <w:rPr>
                <w:rFonts w:ascii="Times New Roman" w:eastAsia="Times New Roman" w:hAnsi="Times New Roman" w:cs="Times New Roman"/>
                <w:sz w:val="24"/>
                <w:szCs w:val="28"/>
              </w:rPr>
              <w:t>Pretendentam jāiesniedz Nolikuma 2.1.pielikumā 1.tabulā minēto iekārtu ražotāja vai ražotāja oficiālās pārstāvniecības izdota spēkā esoša dokumenta kopija, kas apliecina, ka pre</w:t>
            </w:r>
            <w:r w:rsidR="002562A6">
              <w:rPr>
                <w:rFonts w:ascii="Times New Roman" w:eastAsia="Times New Roman" w:hAnsi="Times New Roman" w:cs="Times New Roman"/>
                <w:sz w:val="24"/>
                <w:szCs w:val="28"/>
              </w:rPr>
              <w:t>tendents ir autorizēts veikt šo</w:t>
            </w:r>
            <w:r w:rsidRPr="00C524C0">
              <w:rPr>
                <w:rFonts w:ascii="Times New Roman" w:eastAsia="Times New Roman" w:hAnsi="Times New Roman" w:cs="Times New Roman"/>
                <w:sz w:val="24"/>
                <w:szCs w:val="28"/>
              </w:rPr>
              <w:t xml:space="preserve"> iekārtu tehnisko apkopi un remontu.</w:t>
            </w:r>
          </w:p>
          <w:p w14:paraId="399AB3D1" w14:textId="77777777" w:rsidR="00CE031A" w:rsidRPr="00C524C0" w:rsidRDefault="00CE031A" w:rsidP="00CE031A">
            <w:pPr>
              <w:numPr>
                <w:ilvl w:val="2"/>
                <w:numId w:val="6"/>
              </w:numPr>
              <w:tabs>
                <w:tab w:val="left" w:pos="317"/>
              </w:tabs>
              <w:snapToGrid w:val="0"/>
              <w:spacing w:after="0" w:line="240" w:lineRule="auto"/>
              <w:ind w:left="317"/>
              <w:jc w:val="both"/>
              <w:rPr>
                <w:rFonts w:ascii="Times New Roman" w:eastAsia="Times New Roman" w:hAnsi="Times New Roman" w:cs="Times New Roman"/>
                <w:sz w:val="24"/>
                <w:szCs w:val="28"/>
              </w:rPr>
            </w:pPr>
            <w:r w:rsidRPr="00C524C0">
              <w:rPr>
                <w:rFonts w:ascii="Times New Roman" w:eastAsia="Times New Roman" w:hAnsi="Times New Roman" w:cs="Times New Roman"/>
                <w:sz w:val="24"/>
                <w:szCs w:val="28"/>
              </w:rPr>
              <w:t>Izpildītājam ir jābūt ne mazāk kā 3 (trīs) gadu pieredzei (iepriekšējos 3 gados) biroja tehnikas apkalpošanā un remonta veikšanā Latvijas Republikā.</w:t>
            </w:r>
          </w:p>
          <w:p w14:paraId="56675C30" w14:textId="7EF13DB3" w:rsidR="00CE031A" w:rsidRPr="00C524C0" w:rsidRDefault="00CE031A" w:rsidP="00CE031A">
            <w:pPr>
              <w:numPr>
                <w:ilvl w:val="2"/>
                <w:numId w:val="6"/>
              </w:numPr>
              <w:tabs>
                <w:tab w:val="left" w:pos="317"/>
              </w:tabs>
              <w:snapToGrid w:val="0"/>
              <w:spacing w:after="0" w:line="240" w:lineRule="auto"/>
              <w:ind w:left="317"/>
              <w:jc w:val="both"/>
              <w:rPr>
                <w:rFonts w:ascii="Times New Roman" w:eastAsia="Times New Roman" w:hAnsi="Times New Roman" w:cs="Times New Roman"/>
                <w:sz w:val="24"/>
                <w:szCs w:val="24"/>
              </w:rPr>
            </w:pPr>
            <w:r w:rsidRPr="00C524C0">
              <w:rPr>
                <w:rFonts w:ascii="Times New Roman" w:eastAsia="Times New Roman" w:hAnsi="Times New Roman" w:cs="Times New Roman"/>
                <w:sz w:val="24"/>
                <w:szCs w:val="24"/>
              </w:rPr>
              <w:t>Izpildītājam jābūt ražotāja vai ražotāja reģionālā pārstāvja izsniegtam sertifikātam, kurā ir apliecināts, ka konkrētie Izpildītāja darbinieki ir izgājuši ražotāja organizētās apmācības, sekmīgi nokārtojuši visus kvalifikācijas pārbaudījumus, pārzina un ir tiesīgi veikt tehniskās apkopes, konfigurācijas parametru izmaiņu un remonta darbus nolikuma 2.1.pielikumā  minētajiem biroja tehnikas modeļiem vai modeļu grupām. Ņemot vērā Pasūtītāja iekārtu, kurām jāveic apkalpošana, apjomu, iepriekš minētajiem sertifikātiem ir jābūt ne mazāk kā 2 (diviem) Izpildītāja darbiniekiem.</w:t>
            </w:r>
          </w:p>
        </w:tc>
      </w:tr>
      <w:tr w:rsidR="00341728" w:rsidRPr="00341728" w14:paraId="47425869" w14:textId="77777777" w:rsidTr="00E471E0">
        <w:trPr>
          <w:trHeight w:val="2775"/>
        </w:trPr>
        <w:tc>
          <w:tcPr>
            <w:tcW w:w="2127" w:type="dxa"/>
            <w:tcBorders>
              <w:top w:val="single" w:sz="4" w:space="0" w:color="000000"/>
              <w:left w:val="single" w:sz="4" w:space="0" w:color="000000"/>
              <w:bottom w:val="single" w:sz="4" w:space="0" w:color="auto"/>
            </w:tcBorders>
            <w:shd w:val="clear" w:color="auto" w:fill="auto"/>
            <w:vAlign w:val="center"/>
          </w:tcPr>
          <w:p w14:paraId="39505FB6" w14:textId="77777777" w:rsidR="00341728" w:rsidRPr="00341728" w:rsidRDefault="00341728" w:rsidP="00341728">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Kvalitātes prasības</w:t>
            </w:r>
          </w:p>
        </w:tc>
        <w:tc>
          <w:tcPr>
            <w:tcW w:w="8079" w:type="dxa"/>
            <w:tcBorders>
              <w:top w:val="single" w:sz="4" w:space="0" w:color="000000"/>
              <w:left w:val="single" w:sz="4" w:space="0" w:color="000000"/>
              <w:bottom w:val="single" w:sz="4" w:space="0" w:color="auto"/>
              <w:right w:val="single" w:sz="4" w:space="0" w:color="000000"/>
            </w:tcBorders>
            <w:shd w:val="clear" w:color="auto" w:fill="auto"/>
          </w:tcPr>
          <w:p w14:paraId="5B748F66" w14:textId="77777777" w:rsidR="00341728" w:rsidRPr="00341728" w:rsidRDefault="00341728" w:rsidP="00341728">
            <w:pPr>
              <w:numPr>
                <w:ilvl w:val="0"/>
                <w:numId w:val="4"/>
              </w:numPr>
              <w:tabs>
                <w:tab w:val="num" w:pos="317"/>
              </w:tabs>
              <w:suppressAutoHyphens/>
              <w:snapToGrid w:val="0"/>
              <w:spacing w:after="0" w:line="240" w:lineRule="auto"/>
              <w:ind w:left="317" w:hanging="317"/>
              <w:jc w:val="both"/>
              <w:rPr>
                <w:rFonts w:ascii="Times New Roman" w:eastAsia="Times New Roman" w:hAnsi="Times New Roman" w:cs="Times New Roman"/>
                <w:color w:val="000000"/>
                <w:spacing w:val="1"/>
                <w:sz w:val="24"/>
                <w:szCs w:val="28"/>
              </w:rPr>
            </w:pPr>
            <w:r w:rsidRPr="00341728">
              <w:rPr>
                <w:rFonts w:ascii="Times New Roman" w:eastAsia="Times New Roman" w:hAnsi="Times New Roman" w:cs="Times New Roman"/>
                <w:color w:val="000000"/>
                <w:spacing w:val="1"/>
                <w:sz w:val="24"/>
                <w:szCs w:val="28"/>
              </w:rPr>
              <w:t>Izpildītājam jānodrošina garantija par izpildīto darbu, ne mazāk kā 6 (seši) mēneši no akta par bojājumu novēršanu parakstīšanas brīža.</w:t>
            </w:r>
          </w:p>
          <w:p w14:paraId="21AE246F" w14:textId="77777777" w:rsidR="00341728" w:rsidRPr="00341728" w:rsidRDefault="00341728" w:rsidP="00341728">
            <w:pPr>
              <w:numPr>
                <w:ilvl w:val="0"/>
                <w:numId w:val="4"/>
              </w:numPr>
              <w:tabs>
                <w:tab w:val="num" w:pos="317"/>
              </w:tabs>
              <w:suppressAutoHyphens/>
              <w:snapToGrid w:val="0"/>
              <w:spacing w:after="0" w:line="240" w:lineRule="auto"/>
              <w:ind w:left="317" w:hanging="317"/>
              <w:jc w:val="both"/>
              <w:rPr>
                <w:rFonts w:ascii="Times New Roman" w:eastAsia="Times New Roman" w:hAnsi="Times New Roman" w:cs="Times New Roman"/>
                <w:color w:val="000000"/>
                <w:spacing w:val="1"/>
                <w:sz w:val="24"/>
                <w:szCs w:val="28"/>
              </w:rPr>
            </w:pPr>
            <w:r w:rsidRPr="00341728">
              <w:rPr>
                <w:rFonts w:ascii="Times New Roman" w:eastAsia="Times New Roman" w:hAnsi="Times New Roman" w:cs="Times New Roman"/>
                <w:color w:val="000000"/>
                <w:spacing w:val="1"/>
                <w:sz w:val="24"/>
                <w:szCs w:val="28"/>
              </w:rPr>
              <w:t>Pasūtītāja iekārtu apkalpošanas un remonta kvalitātei jāatbilst iekārtas ražotāja noteiktajiem un tehniskajā dokumentācijā uzrādītajiem kvalitātes standartiem.</w:t>
            </w:r>
          </w:p>
          <w:p w14:paraId="30B86AC6" w14:textId="77777777" w:rsidR="00341728" w:rsidRPr="00341728" w:rsidRDefault="00341728" w:rsidP="00341728">
            <w:pPr>
              <w:numPr>
                <w:ilvl w:val="0"/>
                <w:numId w:val="4"/>
              </w:numPr>
              <w:tabs>
                <w:tab w:val="num" w:pos="317"/>
              </w:tabs>
              <w:suppressAutoHyphens/>
              <w:snapToGrid w:val="0"/>
              <w:spacing w:after="0" w:line="240" w:lineRule="auto"/>
              <w:ind w:left="317" w:hanging="317"/>
              <w:jc w:val="both"/>
              <w:rPr>
                <w:rFonts w:ascii="Times New Roman" w:eastAsia="Times New Roman" w:hAnsi="Times New Roman" w:cs="Times New Roman"/>
                <w:color w:val="000000"/>
                <w:spacing w:val="1"/>
                <w:sz w:val="24"/>
                <w:szCs w:val="28"/>
              </w:rPr>
            </w:pPr>
            <w:r w:rsidRPr="00341728">
              <w:rPr>
                <w:rFonts w:ascii="Times New Roman" w:eastAsia="Times New Roman" w:hAnsi="Times New Roman" w:cs="Times New Roman"/>
                <w:color w:val="000000"/>
                <w:spacing w:val="1"/>
                <w:sz w:val="24"/>
                <w:szCs w:val="28"/>
              </w:rPr>
              <w:t>Izpildītājs, veicot Pasūtītāja biroja tehnikas apkalpošanu un/vai remontu, drīkst izmantot tikai tādus apkopes un remonta materiālus, kā arī rezerves daļas, ar kurām Pasūtītāja iekārtas nezaudē ražotāja noteikto garantiju.</w:t>
            </w:r>
          </w:p>
          <w:p w14:paraId="171B0C64" w14:textId="0862F22F" w:rsidR="00341728" w:rsidRDefault="00341728" w:rsidP="00341728">
            <w:pPr>
              <w:numPr>
                <w:ilvl w:val="0"/>
                <w:numId w:val="4"/>
              </w:numPr>
              <w:tabs>
                <w:tab w:val="num" w:pos="317"/>
              </w:tabs>
              <w:suppressAutoHyphens/>
              <w:snapToGrid w:val="0"/>
              <w:spacing w:after="0" w:line="240" w:lineRule="auto"/>
              <w:ind w:left="317" w:hanging="317"/>
              <w:jc w:val="both"/>
              <w:rPr>
                <w:rFonts w:ascii="Times New Roman" w:eastAsia="Times New Roman" w:hAnsi="Times New Roman" w:cs="Times New Roman"/>
                <w:color w:val="000000"/>
                <w:spacing w:val="1"/>
                <w:sz w:val="24"/>
                <w:szCs w:val="28"/>
              </w:rPr>
            </w:pPr>
            <w:r w:rsidRPr="00341728">
              <w:rPr>
                <w:rFonts w:ascii="Times New Roman" w:eastAsia="Times New Roman" w:hAnsi="Times New Roman" w:cs="Times New Roman"/>
                <w:color w:val="000000"/>
                <w:spacing w:val="1"/>
                <w:sz w:val="24"/>
                <w:szCs w:val="28"/>
              </w:rPr>
              <w:t>Izpildītāja rīcībā jābūt visa servisa nodrošināšanai nepieciešamās iekārtas un materiāli (piem., diagnostikas iekārtas, instrumenti u.c.), saskaņā ar iekārtu ražotāja izstrādātiem tehniskiem noteikumiem.</w:t>
            </w:r>
          </w:p>
          <w:p w14:paraId="2DE50D77" w14:textId="4E68C720" w:rsidR="00F924B2" w:rsidRPr="0057065F" w:rsidRDefault="00F924B2" w:rsidP="0057065F">
            <w:pPr>
              <w:numPr>
                <w:ilvl w:val="0"/>
                <w:numId w:val="4"/>
              </w:numPr>
              <w:tabs>
                <w:tab w:val="num" w:pos="317"/>
              </w:tabs>
              <w:suppressAutoHyphens/>
              <w:snapToGrid w:val="0"/>
              <w:spacing w:after="0" w:line="240" w:lineRule="auto"/>
              <w:ind w:left="317" w:hanging="317"/>
              <w:jc w:val="both"/>
              <w:rPr>
                <w:rFonts w:ascii="Times New Roman" w:eastAsia="Times New Roman" w:hAnsi="Times New Roman" w:cs="Times New Roman"/>
                <w:color w:val="000000"/>
                <w:spacing w:val="1"/>
                <w:sz w:val="24"/>
                <w:szCs w:val="28"/>
              </w:rPr>
            </w:pPr>
            <w:r w:rsidRPr="0057065F">
              <w:rPr>
                <w:rFonts w:ascii="Times New Roman" w:eastAsia="Times New Roman" w:hAnsi="Times New Roman" w:cs="Times New Roman"/>
                <w:bCs/>
                <w:sz w:val="24"/>
                <w:szCs w:val="24"/>
              </w:rPr>
              <w:t xml:space="preserve">Iekārtām, kurām vēl ir spēkā ražotāja garantija, Pasūtītājs patur tiesības veikt šo iekārtu apkopi un garantijas remontu pie iekārtas ražotāja vai tās oficiālās pārstāvniecības sertificēta speciālista.  </w:t>
            </w:r>
          </w:p>
        </w:tc>
      </w:tr>
    </w:tbl>
    <w:p w14:paraId="60912647" w14:textId="77777777" w:rsidR="002562A6" w:rsidRDefault="002562A6" w:rsidP="003121FC">
      <w:pPr>
        <w:spacing w:after="0" w:line="240" w:lineRule="auto"/>
        <w:rPr>
          <w:rFonts w:ascii="Times New Roman" w:eastAsia="Times New Roman" w:hAnsi="Times New Roman"/>
          <w:b/>
          <w:sz w:val="24"/>
          <w:szCs w:val="24"/>
        </w:rPr>
      </w:pPr>
    </w:p>
    <w:p w14:paraId="521BB24D" w14:textId="387FA3FC" w:rsidR="00CE031A" w:rsidRPr="005C3734" w:rsidRDefault="005C3734" w:rsidP="003121FC">
      <w:pPr>
        <w:spacing w:after="0" w:line="240" w:lineRule="auto"/>
        <w:rPr>
          <w:rFonts w:ascii="Times New Roman" w:eastAsia="Times New Roman" w:hAnsi="Times New Roman"/>
          <w:b/>
          <w:sz w:val="24"/>
          <w:szCs w:val="24"/>
        </w:rPr>
      </w:pPr>
      <w:r w:rsidRPr="003121FC">
        <w:rPr>
          <w:rFonts w:ascii="Times New Roman" w:eastAsia="Times New Roman" w:hAnsi="Times New Roman"/>
          <w:b/>
          <w:sz w:val="24"/>
          <w:szCs w:val="24"/>
        </w:rPr>
        <w:t>2.</w:t>
      </w:r>
      <w:r w:rsidR="00EC3942">
        <w:rPr>
          <w:rFonts w:ascii="Times New Roman" w:eastAsia="Times New Roman" w:hAnsi="Times New Roman"/>
          <w:b/>
          <w:sz w:val="24"/>
          <w:szCs w:val="24"/>
        </w:rPr>
        <w:t>iepirkuma priekšmeta</w:t>
      </w:r>
      <w:r w:rsidRPr="003121FC">
        <w:rPr>
          <w:rFonts w:ascii="Times New Roman" w:eastAsia="Times New Roman" w:hAnsi="Times New Roman"/>
          <w:b/>
          <w:sz w:val="24"/>
          <w:szCs w:val="24"/>
        </w:rPr>
        <w:t xml:space="preserve"> </w:t>
      </w:r>
      <w:r w:rsidR="003121FC" w:rsidRPr="003121FC">
        <w:rPr>
          <w:rFonts w:ascii="Times New Roman" w:eastAsia="Times New Roman" w:hAnsi="Times New Roman"/>
          <w:b/>
          <w:sz w:val="24"/>
          <w:szCs w:val="24"/>
        </w:rPr>
        <w:t xml:space="preserve">daļa: “Ražotāju: </w:t>
      </w:r>
      <w:proofErr w:type="spellStart"/>
      <w:r w:rsidR="003121FC" w:rsidRPr="003121FC">
        <w:rPr>
          <w:rFonts w:ascii="Times New Roman" w:eastAsia="Calibri" w:hAnsi="Times New Roman" w:cs="Times New Roman"/>
          <w:b/>
          <w:sz w:val="24"/>
          <w:szCs w:val="24"/>
        </w:rPr>
        <w:t>Kyocera</w:t>
      </w:r>
      <w:proofErr w:type="spellEnd"/>
      <w:r w:rsidR="003121FC" w:rsidRPr="003121FC">
        <w:rPr>
          <w:rFonts w:ascii="Times New Roman" w:eastAsia="Calibri" w:hAnsi="Times New Roman" w:cs="Times New Roman"/>
          <w:b/>
          <w:sz w:val="24"/>
          <w:szCs w:val="24"/>
        </w:rPr>
        <w:t xml:space="preserve">, Sharp, Toshiba, </w:t>
      </w:r>
      <w:proofErr w:type="spellStart"/>
      <w:r w:rsidR="003121FC" w:rsidRPr="003121FC">
        <w:rPr>
          <w:rFonts w:ascii="Times New Roman" w:eastAsia="Calibri" w:hAnsi="Times New Roman" w:cs="Times New Roman"/>
          <w:b/>
          <w:sz w:val="24"/>
          <w:szCs w:val="24"/>
        </w:rPr>
        <w:t>Konica</w:t>
      </w:r>
      <w:proofErr w:type="spellEnd"/>
      <w:r w:rsidR="003121FC" w:rsidRPr="003121FC">
        <w:rPr>
          <w:rFonts w:ascii="Times New Roman" w:eastAsia="Calibri" w:hAnsi="Times New Roman" w:cs="Times New Roman"/>
          <w:b/>
          <w:sz w:val="24"/>
          <w:szCs w:val="24"/>
        </w:rPr>
        <w:t xml:space="preserve"> </w:t>
      </w:r>
      <w:proofErr w:type="spellStart"/>
      <w:r w:rsidR="003121FC" w:rsidRPr="003121FC">
        <w:rPr>
          <w:rFonts w:ascii="Times New Roman" w:eastAsia="Calibri" w:hAnsi="Times New Roman" w:cs="Times New Roman"/>
          <w:b/>
          <w:sz w:val="24"/>
          <w:szCs w:val="24"/>
        </w:rPr>
        <w:t>Minolta</w:t>
      </w:r>
      <w:proofErr w:type="spellEnd"/>
      <w:r w:rsidR="003121FC" w:rsidRPr="003121FC">
        <w:rPr>
          <w:rFonts w:ascii="Times New Roman" w:eastAsia="Calibri" w:hAnsi="Times New Roman" w:cs="Times New Roman"/>
          <w:b/>
          <w:sz w:val="24"/>
          <w:szCs w:val="24"/>
        </w:rPr>
        <w:t xml:space="preserve">, XEROX, HP, </w:t>
      </w:r>
      <w:proofErr w:type="spellStart"/>
      <w:r w:rsidR="003121FC" w:rsidRPr="003121FC">
        <w:rPr>
          <w:rFonts w:ascii="Times New Roman" w:eastAsia="Calibri" w:hAnsi="Times New Roman" w:cs="Times New Roman"/>
          <w:b/>
          <w:sz w:val="24"/>
          <w:szCs w:val="24"/>
        </w:rPr>
        <w:t>Samsung</w:t>
      </w:r>
      <w:proofErr w:type="spellEnd"/>
      <w:r w:rsidR="003121FC" w:rsidRPr="003121FC">
        <w:rPr>
          <w:rFonts w:ascii="Times New Roman" w:eastAsia="Calibri" w:hAnsi="Times New Roman" w:cs="Times New Roman"/>
          <w:b/>
          <w:sz w:val="24"/>
          <w:szCs w:val="24"/>
        </w:rPr>
        <w:t xml:space="preserve">, </w:t>
      </w:r>
      <w:proofErr w:type="spellStart"/>
      <w:r w:rsidR="003121FC" w:rsidRPr="003121FC">
        <w:rPr>
          <w:rFonts w:ascii="Times New Roman" w:eastAsia="Calibri" w:hAnsi="Times New Roman" w:cs="Times New Roman"/>
          <w:b/>
          <w:sz w:val="24"/>
          <w:szCs w:val="24"/>
        </w:rPr>
        <w:t>Brother</w:t>
      </w:r>
      <w:proofErr w:type="spellEnd"/>
      <w:r w:rsidR="003121FC" w:rsidRPr="003121FC">
        <w:rPr>
          <w:rFonts w:ascii="Times New Roman" w:eastAsia="Calibri" w:hAnsi="Times New Roman" w:cs="Times New Roman"/>
          <w:b/>
          <w:sz w:val="24"/>
          <w:szCs w:val="24"/>
        </w:rPr>
        <w:t xml:space="preserve"> biroja tehnikas apkopes un remonta pakalpojums”</w:t>
      </w:r>
    </w:p>
    <w:tbl>
      <w:tblPr>
        <w:tblW w:w="10206" w:type="dxa"/>
        <w:tblInd w:w="-459" w:type="dxa"/>
        <w:tblLayout w:type="fixed"/>
        <w:tblLook w:val="0000" w:firstRow="0" w:lastRow="0" w:firstColumn="0" w:lastColumn="0" w:noHBand="0" w:noVBand="0"/>
      </w:tblPr>
      <w:tblGrid>
        <w:gridCol w:w="2127"/>
        <w:gridCol w:w="8079"/>
      </w:tblGrid>
      <w:tr w:rsidR="00CE031A" w:rsidRPr="003121FC" w14:paraId="48B7C3AF" w14:textId="77777777" w:rsidTr="009A2E05">
        <w:trPr>
          <w:trHeight w:val="317"/>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47D90F" w14:textId="10CAACF8" w:rsidR="00712E77" w:rsidRPr="003121FC" w:rsidRDefault="00712E77" w:rsidP="00712E77">
            <w:pPr>
              <w:tabs>
                <w:tab w:val="left" w:pos="319"/>
              </w:tabs>
              <w:spacing w:before="120" w:after="120" w:line="240" w:lineRule="auto"/>
              <w:jc w:val="center"/>
              <w:rPr>
                <w:rFonts w:ascii="Times New Roman" w:eastAsia="Times New Roman" w:hAnsi="Times New Roman" w:cs="Times New Roman"/>
                <w:b/>
                <w:bCs/>
                <w:sz w:val="24"/>
                <w:szCs w:val="24"/>
              </w:rPr>
            </w:pPr>
            <w:r w:rsidRPr="003121FC">
              <w:rPr>
                <w:rFonts w:ascii="Times New Roman" w:eastAsia="Calibri" w:hAnsi="Times New Roman" w:cs="Times New Roman"/>
                <w:b/>
                <w:sz w:val="24"/>
                <w:szCs w:val="24"/>
              </w:rPr>
              <w:t xml:space="preserve">RAŽOTĀJU: </w:t>
            </w:r>
            <w:proofErr w:type="spellStart"/>
            <w:r w:rsidRPr="003121FC">
              <w:rPr>
                <w:rFonts w:ascii="Times New Roman" w:eastAsia="Calibri" w:hAnsi="Times New Roman" w:cs="Times New Roman"/>
                <w:b/>
                <w:sz w:val="24"/>
                <w:szCs w:val="24"/>
              </w:rPr>
              <w:t>Kyocera</w:t>
            </w:r>
            <w:proofErr w:type="spellEnd"/>
            <w:r w:rsidRPr="003121FC">
              <w:rPr>
                <w:rFonts w:ascii="Times New Roman" w:eastAsia="Calibri" w:hAnsi="Times New Roman" w:cs="Times New Roman"/>
                <w:b/>
                <w:sz w:val="24"/>
                <w:szCs w:val="24"/>
              </w:rPr>
              <w:t xml:space="preserve">, Sharp, Toshiba, </w:t>
            </w:r>
            <w:proofErr w:type="spellStart"/>
            <w:r w:rsidRPr="003121FC">
              <w:rPr>
                <w:rFonts w:ascii="Times New Roman" w:eastAsia="Calibri" w:hAnsi="Times New Roman" w:cs="Times New Roman"/>
                <w:b/>
                <w:sz w:val="24"/>
                <w:szCs w:val="24"/>
              </w:rPr>
              <w:t>Konica</w:t>
            </w:r>
            <w:proofErr w:type="spellEnd"/>
            <w:r w:rsidRPr="003121FC">
              <w:rPr>
                <w:rFonts w:ascii="Times New Roman" w:eastAsia="Calibri" w:hAnsi="Times New Roman" w:cs="Times New Roman"/>
                <w:b/>
                <w:sz w:val="24"/>
                <w:szCs w:val="24"/>
              </w:rPr>
              <w:t xml:space="preserve"> </w:t>
            </w:r>
            <w:proofErr w:type="spellStart"/>
            <w:r w:rsidRPr="003121FC">
              <w:rPr>
                <w:rFonts w:ascii="Times New Roman" w:eastAsia="Calibri" w:hAnsi="Times New Roman" w:cs="Times New Roman"/>
                <w:b/>
                <w:sz w:val="24"/>
                <w:szCs w:val="24"/>
              </w:rPr>
              <w:t>Minolta</w:t>
            </w:r>
            <w:proofErr w:type="spellEnd"/>
            <w:r w:rsidRPr="003121FC">
              <w:rPr>
                <w:rFonts w:ascii="Times New Roman" w:eastAsia="Calibri" w:hAnsi="Times New Roman" w:cs="Times New Roman"/>
                <w:b/>
                <w:sz w:val="24"/>
                <w:szCs w:val="24"/>
              </w:rPr>
              <w:t xml:space="preserve">, XEROX, HP, </w:t>
            </w:r>
            <w:proofErr w:type="spellStart"/>
            <w:r w:rsidRPr="003121FC">
              <w:rPr>
                <w:rFonts w:ascii="Times New Roman" w:eastAsia="Calibri" w:hAnsi="Times New Roman" w:cs="Times New Roman"/>
                <w:b/>
                <w:sz w:val="24"/>
                <w:szCs w:val="24"/>
              </w:rPr>
              <w:t>Samsung</w:t>
            </w:r>
            <w:proofErr w:type="spellEnd"/>
            <w:r w:rsidRPr="003121FC">
              <w:rPr>
                <w:rFonts w:ascii="Times New Roman" w:eastAsia="Calibri" w:hAnsi="Times New Roman" w:cs="Times New Roman"/>
                <w:b/>
                <w:sz w:val="24"/>
                <w:szCs w:val="24"/>
              </w:rPr>
              <w:t xml:space="preserve">, </w:t>
            </w:r>
            <w:proofErr w:type="spellStart"/>
            <w:r w:rsidRPr="003121FC">
              <w:rPr>
                <w:rFonts w:ascii="Times New Roman" w:eastAsia="Calibri" w:hAnsi="Times New Roman" w:cs="Times New Roman"/>
                <w:b/>
                <w:sz w:val="24"/>
                <w:szCs w:val="24"/>
              </w:rPr>
              <w:t>Brother</w:t>
            </w:r>
            <w:proofErr w:type="spellEnd"/>
          </w:p>
          <w:p w14:paraId="0B940606" w14:textId="77777777" w:rsidR="00CE031A" w:rsidRPr="003121FC" w:rsidRDefault="00CE031A" w:rsidP="009A2E05">
            <w:pPr>
              <w:spacing w:after="0" w:line="240" w:lineRule="auto"/>
              <w:jc w:val="center"/>
              <w:rPr>
                <w:rFonts w:ascii="Times New Roman" w:eastAsia="Times New Roman" w:hAnsi="Times New Roman" w:cs="Times New Roman"/>
                <w:b/>
                <w:sz w:val="24"/>
                <w:szCs w:val="24"/>
              </w:rPr>
            </w:pPr>
            <w:r w:rsidRPr="003121FC">
              <w:rPr>
                <w:rFonts w:ascii="Times New Roman" w:eastAsia="Times New Roman" w:hAnsi="Times New Roman" w:cs="Times New Roman"/>
                <w:b/>
                <w:sz w:val="24"/>
                <w:szCs w:val="24"/>
              </w:rPr>
              <w:t>BIROJA TEHNIKAS APKOPES UN REMONTA PAKALPOJUMS</w:t>
            </w:r>
          </w:p>
        </w:tc>
      </w:tr>
      <w:tr w:rsidR="00CE031A" w:rsidRPr="00341728" w14:paraId="166AC723" w14:textId="77777777" w:rsidTr="009A2E05">
        <w:trPr>
          <w:trHeight w:val="317"/>
        </w:trPr>
        <w:tc>
          <w:tcPr>
            <w:tcW w:w="2127" w:type="dxa"/>
            <w:tcBorders>
              <w:top w:val="single" w:sz="4" w:space="0" w:color="000000"/>
              <w:left w:val="single" w:sz="4" w:space="0" w:color="000000"/>
              <w:bottom w:val="single" w:sz="4" w:space="0" w:color="000000"/>
            </w:tcBorders>
            <w:shd w:val="clear" w:color="auto" w:fill="auto"/>
            <w:vAlign w:val="center"/>
          </w:tcPr>
          <w:p w14:paraId="4CDAF08F" w14:textId="77777777" w:rsidR="00CE031A" w:rsidRPr="00341728" w:rsidRDefault="00CE031A" w:rsidP="009A2E05">
            <w:pPr>
              <w:snapToGrid w:val="0"/>
              <w:spacing w:after="0" w:line="240" w:lineRule="auto"/>
              <w:jc w:val="center"/>
              <w:rPr>
                <w:rFonts w:ascii="Times New Roman" w:eastAsia="Times New Roman" w:hAnsi="Times New Roman" w:cs="Times New Roman"/>
                <w:sz w:val="24"/>
                <w:szCs w:val="26"/>
              </w:rPr>
            </w:pPr>
            <w:r w:rsidRPr="00341728">
              <w:rPr>
                <w:rFonts w:ascii="Times New Roman" w:eastAsia="Times New Roman" w:hAnsi="Times New Roman" w:cs="Times New Roman"/>
                <w:sz w:val="24"/>
                <w:szCs w:val="26"/>
              </w:rPr>
              <w:t>Pielietojums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B6B94" w14:textId="77777777" w:rsidR="00CE031A" w:rsidRPr="00341728" w:rsidRDefault="00CE031A" w:rsidP="009A2E05">
            <w:pPr>
              <w:snapToGrid w:val="0"/>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color w:val="FF0000"/>
                <w:sz w:val="24"/>
                <w:szCs w:val="28"/>
              </w:rPr>
              <w:t xml:space="preserve">   </w:t>
            </w:r>
            <w:r w:rsidRPr="00C751DE">
              <w:rPr>
                <w:rFonts w:ascii="Times New Roman" w:eastAsia="Times New Roman" w:hAnsi="Times New Roman" w:cs="Times New Roman"/>
                <w:sz w:val="24"/>
                <w:szCs w:val="28"/>
              </w:rPr>
              <w:t xml:space="preserve">Siguldas </w:t>
            </w:r>
            <w:r w:rsidRPr="00AB4D46">
              <w:rPr>
                <w:rFonts w:ascii="Times New Roman" w:eastAsia="Times New Roman" w:hAnsi="Times New Roman" w:cs="Times New Roman"/>
                <w:sz w:val="24"/>
                <w:szCs w:val="28"/>
              </w:rPr>
              <w:t>novada pašvaldības un tās iestāžu rīcībā esošās biroja tehnikas darbības nodrošināšana.</w:t>
            </w:r>
          </w:p>
        </w:tc>
      </w:tr>
      <w:tr w:rsidR="00CE031A" w:rsidRPr="00341728" w14:paraId="704181CB" w14:textId="77777777" w:rsidTr="009A2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0"/>
        </w:trPr>
        <w:tc>
          <w:tcPr>
            <w:tcW w:w="2127" w:type="dxa"/>
            <w:vAlign w:val="center"/>
          </w:tcPr>
          <w:p w14:paraId="1966504D" w14:textId="77777777" w:rsidR="00CE031A" w:rsidRPr="00341728" w:rsidRDefault="00CE031A" w:rsidP="009A2E05">
            <w:pPr>
              <w:spacing w:after="0" w:line="240" w:lineRule="auto"/>
              <w:jc w:val="center"/>
              <w:rPr>
                <w:rFonts w:ascii="Times New Roman" w:eastAsia="Times New Roman" w:hAnsi="Times New Roman" w:cs="Times New Roman"/>
                <w:sz w:val="24"/>
                <w:szCs w:val="26"/>
              </w:rPr>
            </w:pPr>
            <w:r w:rsidRPr="00341728">
              <w:rPr>
                <w:rFonts w:ascii="Times New Roman" w:eastAsia="Times New Roman" w:hAnsi="Times New Roman" w:cs="Times New Roman"/>
                <w:sz w:val="24"/>
                <w:szCs w:val="26"/>
              </w:rPr>
              <w:t>Apkalpojamās biroja tehnikas uzskaitījums un apkopes periodiskums</w:t>
            </w:r>
          </w:p>
        </w:tc>
        <w:tc>
          <w:tcPr>
            <w:tcW w:w="8079" w:type="dxa"/>
            <w:vAlign w:val="center"/>
          </w:tcPr>
          <w:p w14:paraId="05235180" w14:textId="77777777" w:rsidR="00CE031A" w:rsidRPr="00341728" w:rsidRDefault="00CE031A" w:rsidP="009A2E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Nolikuma 2.1. pielikums (2.tabula). </w:t>
            </w:r>
          </w:p>
          <w:p w14:paraId="36FA3F77" w14:textId="77777777" w:rsidR="00CE031A" w:rsidRPr="00341728" w:rsidRDefault="00CE031A" w:rsidP="009A2E05">
            <w:pPr>
              <w:spacing w:after="0" w:line="240" w:lineRule="auto"/>
              <w:jc w:val="both"/>
              <w:rPr>
                <w:rFonts w:ascii="Times New Roman" w:eastAsia="Times New Roman" w:hAnsi="Times New Roman" w:cs="Times New Roman"/>
                <w:sz w:val="24"/>
                <w:szCs w:val="24"/>
              </w:rPr>
            </w:pPr>
          </w:p>
          <w:p w14:paraId="39619943" w14:textId="77777777" w:rsidR="00CE031A" w:rsidRPr="00341728" w:rsidRDefault="00CE031A" w:rsidP="009A2E05">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Līguma izpildes laikā Pasūtītājs var papildināt apkalpojamās biroja tehnikas sarakstu ar jaunām vienībām.</w:t>
            </w:r>
          </w:p>
        </w:tc>
      </w:tr>
      <w:tr w:rsidR="00CE031A" w:rsidRPr="00341728" w14:paraId="39254151" w14:textId="77777777" w:rsidTr="009A2E05">
        <w:trPr>
          <w:trHeight w:val="2658"/>
        </w:trPr>
        <w:tc>
          <w:tcPr>
            <w:tcW w:w="2127" w:type="dxa"/>
            <w:tcBorders>
              <w:top w:val="single" w:sz="4" w:space="0" w:color="000000"/>
              <w:left w:val="single" w:sz="4" w:space="0" w:color="000000"/>
              <w:bottom w:val="single" w:sz="4" w:space="0" w:color="000000"/>
            </w:tcBorders>
            <w:shd w:val="clear" w:color="auto" w:fill="auto"/>
            <w:vAlign w:val="center"/>
          </w:tcPr>
          <w:p w14:paraId="1C1D3C83" w14:textId="77777777" w:rsidR="00CE031A" w:rsidRPr="00341728" w:rsidRDefault="00CE031A" w:rsidP="009A2E05">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Apkopes darbu apraksts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7397E" w14:textId="061CC4AB" w:rsidR="00CE031A" w:rsidRPr="002562A6" w:rsidRDefault="00CE031A" w:rsidP="00712E77">
            <w:pPr>
              <w:pStyle w:val="ListParagraph"/>
              <w:numPr>
                <w:ilvl w:val="0"/>
                <w:numId w:val="24"/>
              </w:numPr>
              <w:suppressAutoHyphens/>
              <w:snapToGrid w:val="0"/>
              <w:spacing w:after="0" w:line="240" w:lineRule="auto"/>
              <w:ind w:left="346"/>
              <w:jc w:val="both"/>
              <w:rPr>
                <w:rFonts w:ascii="Times New Roman" w:eastAsia="Times New Roman" w:hAnsi="Times New Roman"/>
                <w:sz w:val="24"/>
                <w:szCs w:val="28"/>
                <w:lang w:val="lv-LV"/>
              </w:rPr>
            </w:pPr>
            <w:r w:rsidRPr="002562A6">
              <w:rPr>
                <w:rFonts w:ascii="Times New Roman" w:eastAsia="Times New Roman" w:hAnsi="Times New Roman"/>
                <w:sz w:val="24"/>
                <w:szCs w:val="28"/>
                <w:lang w:val="lv-LV"/>
              </w:rPr>
              <w:t>Kopētāju tehniskā apkope:</w:t>
            </w:r>
          </w:p>
          <w:p w14:paraId="325570B0" w14:textId="77777777" w:rsidR="00CE031A" w:rsidRPr="00341728" w:rsidRDefault="00CE031A" w:rsidP="009A2E05">
            <w:pPr>
              <w:suppressAutoHyphens/>
              <w:snapToGrid w:val="0"/>
              <w:spacing w:after="0" w:line="240" w:lineRule="auto"/>
              <w:ind w:left="273"/>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Optikas tīrīšana, kolonnas tīrīšana, mehānisko mezglu tīrīšana un eļļošana, papīra padeves ruļļu tīrīšana, putekļu attīrīšana no iekšpuses, mehānisko mezglu regulēšana, elektrisko mezglu regulēšana, regulāri nolietojamo detaļu nolietojuma pārbaude un nomaiņa.</w:t>
            </w:r>
          </w:p>
          <w:p w14:paraId="12D0E895" w14:textId="041BEC70" w:rsidR="00CE031A" w:rsidRPr="002562A6" w:rsidRDefault="00CE031A" w:rsidP="00712E77">
            <w:pPr>
              <w:pStyle w:val="ListParagraph"/>
              <w:numPr>
                <w:ilvl w:val="0"/>
                <w:numId w:val="24"/>
              </w:numPr>
              <w:suppressAutoHyphens/>
              <w:snapToGrid w:val="0"/>
              <w:spacing w:after="0" w:line="240" w:lineRule="auto"/>
              <w:ind w:left="346"/>
              <w:jc w:val="both"/>
              <w:rPr>
                <w:rFonts w:ascii="Times New Roman" w:eastAsia="Times New Roman" w:hAnsi="Times New Roman"/>
                <w:sz w:val="24"/>
                <w:szCs w:val="28"/>
                <w:lang w:val="lv-LV"/>
              </w:rPr>
            </w:pPr>
            <w:r w:rsidRPr="002562A6">
              <w:rPr>
                <w:rFonts w:ascii="Times New Roman" w:eastAsia="Times New Roman" w:hAnsi="Times New Roman"/>
                <w:sz w:val="24"/>
                <w:szCs w:val="28"/>
                <w:lang w:val="lv-LV"/>
              </w:rPr>
              <w:t>Lāzeru drukas iekārtu tehniskā apkope:</w:t>
            </w:r>
          </w:p>
          <w:p w14:paraId="428666DF" w14:textId="765581EB" w:rsidR="00CE031A" w:rsidRPr="00341728" w:rsidRDefault="00CE031A" w:rsidP="00632220">
            <w:pPr>
              <w:suppressAutoHyphens/>
              <w:snapToGrid w:val="0"/>
              <w:spacing w:after="0" w:line="240" w:lineRule="auto"/>
              <w:ind w:left="273"/>
              <w:jc w:val="both"/>
              <w:rPr>
                <w:rFonts w:ascii="Times New Roman" w:eastAsia="Times New Roman" w:hAnsi="Times New Roman" w:cs="Times New Roman"/>
                <w:sz w:val="24"/>
                <w:szCs w:val="28"/>
              </w:rPr>
            </w:pPr>
            <w:r w:rsidRPr="00341728">
              <w:rPr>
                <w:rFonts w:ascii="Times New Roman" w:eastAsia="Times New Roman" w:hAnsi="Times New Roman" w:cs="Times New Roman"/>
                <w:sz w:val="24"/>
                <w:szCs w:val="28"/>
              </w:rPr>
              <w:t>Optikas tīrīšana, lāzera mehānisma tīrīšana, mehānisko mezglu tīrīšana un eļļošana, papīra padeves ruļļu tīrīšana, putekļu attīrīšana no iekšpuses, regulāri nolietojamo detaļu nolietojuma pārbaude un nomaiņa.</w:t>
            </w:r>
          </w:p>
        </w:tc>
      </w:tr>
      <w:tr w:rsidR="00CE031A" w:rsidRPr="00341728" w14:paraId="2A7498B8" w14:textId="77777777" w:rsidTr="009A2E05">
        <w:trPr>
          <w:trHeight w:val="2064"/>
        </w:trPr>
        <w:tc>
          <w:tcPr>
            <w:tcW w:w="2127" w:type="dxa"/>
            <w:tcBorders>
              <w:top w:val="single" w:sz="4" w:space="0" w:color="000000"/>
              <w:left w:val="single" w:sz="4" w:space="0" w:color="000000"/>
              <w:bottom w:val="single" w:sz="4" w:space="0" w:color="000000"/>
            </w:tcBorders>
            <w:shd w:val="clear" w:color="auto" w:fill="auto"/>
            <w:vAlign w:val="center"/>
          </w:tcPr>
          <w:p w14:paraId="6547A521" w14:textId="77777777" w:rsidR="00CE031A" w:rsidRPr="00341728" w:rsidRDefault="00CE031A" w:rsidP="009A2E05">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lastRenderedPageBreak/>
              <w:t>Remonta darbu apraksts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C1A0" w14:textId="7AEB9B63" w:rsidR="00CE031A" w:rsidRPr="00341728" w:rsidRDefault="00712E77" w:rsidP="00712E77">
            <w:pPr>
              <w:tabs>
                <w:tab w:val="num" w:pos="2340"/>
              </w:tabs>
              <w:spacing w:after="0" w:line="240" w:lineRule="auto"/>
              <w:ind w:left="346" w:hanging="3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CE031A" w:rsidRPr="00341728">
              <w:rPr>
                <w:rFonts w:ascii="Times New Roman" w:eastAsia="Times New Roman" w:hAnsi="Times New Roman" w:cs="Times New Roman"/>
                <w:sz w:val="24"/>
                <w:szCs w:val="24"/>
              </w:rPr>
              <w:t>Pasūtītāja biroja tehnikas bojājumu gadījumos Izpildītājam jāveic tās remonts, nepieciešamības gadījumā nomainot bojātās vai nolietotās detaļas un mehānismus pret jauniem, kurus nodrošina Izpildītājs.</w:t>
            </w:r>
          </w:p>
          <w:p w14:paraId="1A8EDA6A" w14:textId="77777777" w:rsidR="00CE031A" w:rsidRPr="00341728" w:rsidRDefault="00CE031A" w:rsidP="009A2E05">
            <w:pPr>
              <w:numPr>
                <w:ilvl w:val="2"/>
                <w:numId w:val="6"/>
              </w:numPr>
              <w:tabs>
                <w:tab w:val="num" w:pos="284"/>
              </w:tabs>
              <w:spacing w:after="0" w:line="240" w:lineRule="auto"/>
              <w:ind w:left="284" w:hanging="25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Katrai remontējamai biroja tehnikas iekārtai, pirms nepieciešamo remonta darbu veikšanas, Izpildītājs sagatavo </w:t>
            </w:r>
            <w:proofErr w:type="spellStart"/>
            <w:r w:rsidRPr="00E377C1">
              <w:rPr>
                <w:rFonts w:ascii="Times New Roman" w:eastAsia="Times New Roman" w:hAnsi="Times New Roman" w:cs="Times New Roman"/>
                <w:sz w:val="24"/>
                <w:szCs w:val="24"/>
              </w:rPr>
              <w:t>Defektācijas</w:t>
            </w:r>
            <w:proofErr w:type="spellEnd"/>
            <w:r w:rsidRPr="00E377C1">
              <w:rPr>
                <w:rFonts w:ascii="Times New Roman" w:eastAsia="Times New Roman" w:hAnsi="Times New Roman" w:cs="Times New Roman"/>
                <w:sz w:val="24"/>
                <w:szCs w:val="24"/>
              </w:rPr>
              <w:t xml:space="preserve"> aktu, kurā atsevišķi norāda nepieciešamās rezerves daļas, to cenu,</w:t>
            </w:r>
            <w:r>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kā arī darba izmaksas un iesniedz to saskaņošanai Pasūtītājam.</w:t>
            </w:r>
          </w:p>
          <w:p w14:paraId="755DCC54" w14:textId="77777777" w:rsidR="00CE031A" w:rsidRPr="00341728" w:rsidRDefault="00CE031A" w:rsidP="009A2E05">
            <w:pPr>
              <w:numPr>
                <w:ilvl w:val="2"/>
                <w:numId w:val="6"/>
              </w:numPr>
              <w:tabs>
                <w:tab w:val="num" w:pos="284"/>
              </w:tabs>
              <w:spacing w:after="0" w:line="240" w:lineRule="auto"/>
              <w:ind w:left="284" w:hanging="256"/>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Maksimāli pieļaujamais laiks nomaināmo detaļu sagādei - 14 dienas. Gadījumos, kad nepieciešamās detaļas nav iespējams sagādāt 14 dienu laikā un iekārta šī iemesla dēļ nav darbspējīga, Izpildītājam, pēc Pasūtītāja pieprasījuma, jānodrošina bojātās iekārtas aizvietošana, uz remonta laiku, pret līdzvērtīgu, nepieprasot par to papildus samaksu.</w:t>
            </w:r>
          </w:p>
        </w:tc>
      </w:tr>
      <w:tr w:rsidR="00CE031A" w:rsidRPr="00341728" w14:paraId="7C4CAE09" w14:textId="77777777" w:rsidTr="009A2E05">
        <w:trPr>
          <w:trHeight w:val="3451"/>
        </w:trPr>
        <w:tc>
          <w:tcPr>
            <w:tcW w:w="2127" w:type="dxa"/>
            <w:tcBorders>
              <w:top w:val="single" w:sz="4" w:space="0" w:color="000000"/>
              <w:left w:val="single" w:sz="4" w:space="0" w:color="000000"/>
              <w:bottom w:val="single" w:sz="4" w:space="0" w:color="000000"/>
            </w:tcBorders>
            <w:shd w:val="clear" w:color="auto" w:fill="auto"/>
            <w:vAlign w:val="center"/>
          </w:tcPr>
          <w:p w14:paraId="56139B64" w14:textId="77777777" w:rsidR="00CE031A" w:rsidRPr="00341728" w:rsidRDefault="00CE031A" w:rsidP="009A2E05">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Darba veikšanas prasības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D2F48" w14:textId="77777777" w:rsidR="00CE031A" w:rsidRPr="00341728" w:rsidRDefault="00CE031A" w:rsidP="002273D7">
            <w:pPr>
              <w:spacing w:after="0" w:line="240" w:lineRule="auto"/>
              <w:ind w:left="351" w:hanging="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1C29A1">
              <w:rPr>
                <w:rFonts w:ascii="Times New Roman" w:eastAsia="Times New Roman" w:hAnsi="Times New Roman" w:cs="Times New Roman"/>
                <w:sz w:val="24"/>
                <w:szCs w:val="24"/>
              </w:rPr>
              <w:t xml:space="preserve">Izpildītājam jāuzsāk biroja tehnikas apkope vai remonts ne vēlāk kā </w:t>
            </w:r>
            <w:r w:rsidRPr="001C29A1">
              <w:rPr>
                <w:rFonts w:ascii="Times New Roman" w:eastAsia="Times New Roman" w:hAnsi="Times New Roman" w:cs="Times New Roman"/>
                <w:sz w:val="24"/>
                <w:szCs w:val="24"/>
              </w:rPr>
              <w:br/>
              <w:t>3 (trīs) darba dienu laikā pēc Pasūtītāja telefoniska vai elektroniska (e-pasts) pieprasījuma saņemšanas dienas.</w:t>
            </w:r>
          </w:p>
          <w:p w14:paraId="4B4BC2D5" w14:textId="0164709E" w:rsidR="00CE031A" w:rsidRPr="00394400" w:rsidRDefault="00712E77" w:rsidP="002273D7">
            <w:pPr>
              <w:tabs>
                <w:tab w:val="num" w:pos="643"/>
              </w:tabs>
              <w:spacing w:after="0" w:line="240" w:lineRule="auto"/>
              <w:ind w:left="351" w:hanging="3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E031A" w:rsidRPr="00341728">
              <w:rPr>
                <w:rFonts w:ascii="Times New Roman" w:eastAsia="Times New Roman" w:hAnsi="Times New Roman" w:cs="Times New Roman"/>
                <w:sz w:val="24"/>
                <w:szCs w:val="24"/>
              </w:rPr>
              <w:t xml:space="preserve">Izpildītājam, veicot iekārtu apkopi un/vai remontu, jānodrošina visu pārpalikušo </w:t>
            </w:r>
            <w:r w:rsidR="00CE031A" w:rsidRPr="00394400">
              <w:rPr>
                <w:rFonts w:ascii="Times New Roman" w:eastAsia="Times New Roman" w:hAnsi="Times New Roman" w:cs="Times New Roman"/>
                <w:sz w:val="24"/>
                <w:szCs w:val="24"/>
              </w:rPr>
              <w:t>materiālu utilizācija un darba vietas sakopšana, pabeidzot darbus.</w:t>
            </w:r>
          </w:p>
          <w:p w14:paraId="347E51E0" w14:textId="72212AE7" w:rsidR="00CE031A" w:rsidRPr="00394400" w:rsidRDefault="00CE031A" w:rsidP="00712E77">
            <w:pPr>
              <w:pStyle w:val="ListParagraph"/>
              <w:numPr>
                <w:ilvl w:val="0"/>
                <w:numId w:val="24"/>
              </w:numPr>
              <w:spacing w:after="0" w:line="240" w:lineRule="auto"/>
              <w:ind w:left="346"/>
              <w:jc w:val="both"/>
              <w:rPr>
                <w:rFonts w:ascii="Times New Roman" w:eastAsia="Times New Roman" w:hAnsi="Times New Roman"/>
                <w:sz w:val="24"/>
                <w:szCs w:val="24"/>
                <w:lang w:val="lv-LV"/>
              </w:rPr>
            </w:pPr>
            <w:r w:rsidRPr="00394400">
              <w:rPr>
                <w:rFonts w:ascii="Times New Roman" w:eastAsia="Times New Roman" w:hAnsi="Times New Roman"/>
                <w:bCs/>
                <w:sz w:val="24"/>
                <w:szCs w:val="24"/>
                <w:lang w:val="lv-LV"/>
              </w:rPr>
              <w:t>Izpildītāja pārstāvis ierodas pie Pasūtītāja veikt iekārtu apkopi un/vai remontu ar savu transportu Nolikuma 2.2.p</w:t>
            </w:r>
            <w:r w:rsidRPr="00394400">
              <w:rPr>
                <w:rFonts w:ascii="Times New Roman" w:eastAsia="Times New Roman" w:hAnsi="Times New Roman"/>
                <w:sz w:val="24"/>
                <w:szCs w:val="24"/>
                <w:lang w:val="lv-LV"/>
              </w:rPr>
              <w:t>ielikumā  norādītajās adresēs.</w:t>
            </w:r>
          </w:p>
          <w:p w14:paraId="6D17D8D0" w14:textId="77777777" w:rsidR="00CE031A" w:rsidRPr="00341728" w:rsidRDefault="00CE031A" w:rsidP="00712E77">
            <w:pPr>
              <w:numPr>
                <w:ilvl w:val="0"/>
                <w:numId w:val="24"/>
              </w:numPr>
              <w:tabs>
                <w:tab w:val="num" w:pos="284"/>
                <w:tab w:val="num" w:pos="643"/>
              </w:tabs>
              <w:spacing w:after="0"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Vajadzības gadījumā, Izpildītājs nodrošina iekārtu transportēšanu uz/no sava servisa centra, kā arī, pēc Pasūtītājā pieprasījuma veic iekārtu transportēšanu uz citām adresēm. </w:t>
            </w:r>
          </w:p>
          <w:p w14:paraId="6E6A3A54" w14:textId="1C7407E4" w:rsidR="00CE031A" w:rsidRPr="00712E77" w:rsidRDefault="00CE031A" w:rsidP="009A2E05">
            <w:pPr>
              <w:numPr>
                <w:ilvl w:val="0"/>
                <w:numId w:val="24"/>
              </w:numPr>
              <w:tabs>
                <w:tab w:val="num" w:pos="284"/>
                <w:tab w:val="num" w:pos="643"/>
              </w:tabs>
              <w:spacing w:after="0" w:line="240" w:lineRule="auto"/>
              <w:ind w:left="284" w:hanging="284"/>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Pēc Pasūtītāja pieprasījuma Izpildītājs sniedz konsultācijas par biroja tehnikas pieslēgšanas īpatnībām, konfigurāciju un efektīvu izmantošanu.</w:t>
            </w:r>
          </w:p>
        </w:tc>
      </w:tr>
      <w:tr w:rsidR="00CE031A" w:rsidRPr="00341728" w14:paraId="7146DA69" w14:textId="77777777" w:rsidTr="009A2E05">
        <w:trPr>
          <w:trHeight w:val="535"/>
        </w:trPr>
        <w:tc>
          <w:tcPr>
            <w:tcW w:w="2127" w:type="dxa"/>
            <w:tcBorders>
              <w:top w:val="single" w:sz="4" w:space="0" w:color="000000"/>
              <w:left w:val="single" w:sz="4" w:space="0" w:color="000000"/>
              <w:bottom w:val="single" w:sz="4" w:space="0" w:color="000000"/>
            </w:tcBorders>
            <w:shd w:val="clear" w:color="auto" w:fill="auto"/>
            <w:vAlign w:val="center"/>
          </w:tcPr>
          <w:p w14:paraId="24BD837C" w14:textId="77777777" w:rsidR="00CE031A" w:rsidRPr="009F6E8B" w:rsidRDefault="00CE031A" w:rsidP="009A2E05">
            <w:pPr>
              <w:snapToGrid w:val="0"/>
              <w:spacing w:after="0" w:line="240" w:lineRule="auto"/>
              <w:jc w:val="center"/>
              <w:rPr>
                <w:rFonts w:ascii="Times New Roman" w:eastAsia="Times New Roman" w:hAnsi="Times New Roman" w:cs="Times New Roman"/>
                <w:sz w:val="24"/>
                <w:szCs w:val="26"/>
              </w:rPr>
            </w:pPr>
            <w:r w:rsidRPr="009F6E8B">
              <w:rPr>
                <w:rFonts w:ascii="Times New Roman" w:eastAsia="Times New Roman" w:hAnsi="Times New Roman" w:cs="Times New Roman"/>
                <w:sz w:val="24"/>
                <w:szCs w:val="24"/>
              </w:rPr>
              <w:br w:type="page"/>
            </w:r>
            <w:r w:rsidRPr="009F6E8B">
              <w:rPr>
                <w:rFonts w:ascii="Times New Roman" w:eastAsia="Times New Roman" w:hAnsi="Times New Roman" w:cs="Times New Roman"/>
                <w:sz w:val="24"/>
                <w:szCs w:val="26"/>
              </w:rPr>
              <w:t>Kvalifikācijas prasības</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1569FB66" w14:textId="09D0E381" w:rsidR="00CE031A" w:rsidRPr="002273D7" w:rsidRDefault="00D34345" w:rsidP="00712E77">
            <w:pPr>
              <w:pStyle w:val="ListParagraph"/>
              <w:numPr>
                <w:ilvl w:val="2"/>
                <w:numId w:val="24"/>
              </w:numPr>
              <w:snapToGrid w:val="0"/>
              <w:spacing w:after="0" w:line="240" w:lineRule="auto"/>
              <w:ind w:left="346"/>
              <w:jc w:val="both"/>
              <w:rPr>
                <w:rFonts w:ascii="Times New Roman" w:eastAsia="Times New Roman" w:hAnsi="Times New Roman"/>
                <w:sz w:val="24"/>
                <w:szCs w:val="28"/>
                <w:lang w:val="lv-LV"/>
              </w:rPr>
            </w:pPr>
            <w:r w:rsidRPr="002273D7">
              <w:rPr>
                <w:rFonts w:ascii="Times New Roman" w:eastAsia="Times New Roman" w:hAnsi="Times New Roman"/>
                <w:sz w:val="24"/>
                <w:szCs w:val="28"/>
                <w:lang w:val="lv-LV"/>
              </w:rPr>
              <w:t>Izpildītājam jābūt</w:t>
            </w:r>
            <w:r w:rsidR="00CE031A" w:rsidRPr="002273D7">
              <w:rPr>
                <w:rFonts w:ascii="Times New Roman" w:eastAsia="Times New Roman" w:hAnsi="Times New Roman"/>
                <w:sz w:val="24"/>
                <w:szCs w:val="28"/>
                <w:lang w:val="lv-LV"/>
              </w:rPr>
              <w:t xml:space="preserve"> ne mazāk kā 3 (trīs) gadu pieredzei (iepriekšējos 3 gados) biroja tehnikas apkalpošanā un remonta veikšanā Latvijas Republikā.</w:t>
            </w:r>
          </w:p>
          <w:p w14:paraId="1DDE393F" w14:textId="3FDDE1CB" w:rsidR="00CE031A" w:rsidRPr="009F6E8B" w:rsidRDefault="00CE031A" w:rsidP="00712E77">
            <w:pPr>
              <w:numPr>
                <w:ilvl w:val="2"/>
                <w:numId w:val="24"/>
              </w:numPr>
              <w:tabs>
                <w:tab w:val="left" w:pos="317"/>
              </w:tabs>
              <w:snapToGrid w:val="0"/>
              <w:spacing w:after="0" w:line="240" w:lineRule="auto"/>
              <w:ind w:left="317"/>
              <w:jc w:val="both"/>
              <w:rPr>
                <w:rFonts w:ascii="Times New Roman" w:eastAsia="Times New Roman" w:hAnsi="Times New Roman" w:cs="Times New Roman"/>
                <w:sz w:val="24"/>
                <w:szCs w:val="28"/>
              </w:rPr>
            </w:pPr>
            <w:r w:rsidRPr="009F6E8B">
              <w:rPr>
                <w:rFonts w:ascii="Times New Roman" w:eastAsia="Times New Roman" w:hAnsi="Times New Roman" w:cs="Times New Roman"/>
                <w:sz w:val="24"/>
                <w:szCs w:val="28"/>
              </w:rPr>
              <w:t xml:space="preserve">Izpildītajā rīcībā ir vismaz </w:t>
            </w:r>
            <w:r w:rsidR="00CC6F3C">
              <w:rPr>
                <w:rFonts w:ascii="Times New Roman" w:eastAsia="Times New Roman" w:hAnsi="Times New Roman" w:cs="Times New Roman"/>
                <w:sz w:val="24"/>
                <w:szCs w:val="28"/>
              </w:rPr>
              <w:t>2 (</w:t>
            </w:r>
            <w:r w:rsidRPr="009F6E8B">
              <w:rPr>
                <w:rFonts w:ascii="Times New Roman" w:eastAsia="Times New Roman" w:hAnsi="Times New Roman" w:cs="Times New Roman"/>
                <w:sz w:val="24"/>
                <w:szCs w:val="28"/>
              </w:rPr>
              <w:t>divi</w:t>
            </w:r>
            <w:r w:rsidR="00CC6F3C">
              <w:rPr>
                <w:rFonts w:ascii="Times New Roman" w:eastAsia="Times New Roman" w:hAnsi="Times New Roman" w:cs="Times New Roman"/>
                <w:sz w:val="24"/>
                <w:szCs w:val="28"/>
              </w:rPr>
              <w:t>)</w:t>
            </w:r>
            <w:r w:rsidRPr="009F6E8B">
              <w:rPr>
                <w:rFonts w:ascii="Times New Roman" w:eastAsia="Times New Roman" w:hAnsi="Times New Roman" w:cs="Times New Roman"/>
                <w:sz w:val="24"/>
                <w:szCs w:val="28"/>
              </w:rPr>
              <w:t xml:space="preserve"> sertificēti drukas iekārtu apkopes un remontdarbu veikšanas speciālisti ar ne mazāk kā 3 (trīs) gadu pieredzi. </w:t>
            </w:r>
          </w:p>
        </w:tc>
      </w:tr>
      <w:tr w:rsidR="00CE031A" w:rsidRPr="00341728" w14:paraId="302F29F6" w14:textId="77777777" w:rsidTr="00712E77">
        <w:trPr>
          <w:trHeight w:val="841"/>
        </w:trPr>
        <w:tc>
          <w:tcPr>
            <w:tcW w:w="2127" w:type="dxa"/>
            <w:tcBorders>
              <w:top w:val="single" w:sz="4" w:space="0" w:color="000000"/>
              <w:left w:val="single" w:sz="4" w:space="0" w:color="000000"/>
              <w:bottom w:val="single" w:sz="4" w:space="0" w:color="auto"/>
            </w:tcBorders>
            <w:shd w:val="clear" w:color="auto" w:fill="auto"/>
            <w:vAlign w:val="center"/>
          </w:tcPr>
          <w:p w14:paraId="4635D4A5" w14:textId="77777777" w:rsidR="00CE031A" w:rsidRPr="00341728" w:rsidRDefault="00CE031A" w:rsidP="009A2E05">
            <w:pPr>
              <w:snapToGrid w:val="0"/>
              <w:spacing w:after="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Kvalitātes prasības</w:t>
            </w:r>
          </w:p>
        </w:tc>
        <w:tc>
          <w:tcPr>
            <w:tcW w:w="8079" w:type="dxa"/>
            <w:tcBorders>
              <w:top w:val="single" w:sz="4" w:space="0" w:color="000000"/>
              <w:left w:val="single" w:sz="4" w:space="0" w:color="000000"/>
              <w:bottom w:val="single" w:sz="4" w:space="0" w:color="auto"/>
              <w:right w:val="single" w:sz="4" w:space="0" w:color="000000"/>
            </w:tcBorders>
            <w:shd w:val="clear" w:color="auto" w:fill="auto"/>
          </w:tcPr>
          <w:p w14:paraId="00546B90" w14:textId="77777777" w:rsidR="00712E77" w:rsidRDefault="00712E77" w:rsidP="002273D7">
            <w:pPr>
              <w:tabs>
                <w:tab w:val="num" w:pos="317"/>
              </w:tabs>
              <w:suppressAutoHyphens/>
              <w:snapToGrid w:val="0"/>
              <w:spacing w:after="0" w:line="240" w:lineRule="auto"/>
              <w:ind w:left="351" w:hanging="351"/>
              <w:jc w:val="both"/>
              <w:rPr>
                <w:rFonts w:ascii="Times New Roman" w:eastAsia="Times New Roman" w:hAnsi="Times New Roman" w:cs="Times New Roman"/>
                <w:color w:val="000000"/>
                <w:spacing w:val="1"/>
                <w:sz w:val="24"/>
                <w:szCs w:val="28"/>
              </w:rPr>
            </w:pPr>
            <w:r>
              <w:rPr>
                <w:rFonts w:ascii="Times New Roman" w:eastAsia="Times New Roman" w:hAnsi="Times New Roman" w:cs="Times New Roman"/>
                <w:color w:val="000000"/>
                <w:spacing w:val="1"/>
                <w:sz w:val="24"/>
                <w:szCs w:val="28"/>
              </w:rPr>
              <w:t xml:space="preserve">1. </w:t>
            </w:r>
            <w:r w:rsidR="00CE031A" w:rsidRPr="00341728">
              <w:rPr>
                <w:rFonts w:ascii="Times New Roman" w:eastAsia="Times New Roman" w:hAnsi="Times New Roman" w:cs="Times New Roman"/>
                <w:color w:val="000000"/>
                <w:spacing w:val="1"/>
                <w:sz w:val="24"/>
                <w:szCs w:val="28"/>
              </w:rPr>
              <w:t>Izpildītājam jānodrošina garantija par izpildīto darbu, ne mazāk kā 6 (seši) mēneši no akta par bojājumu</w:t>
            </w:r>
            <w:r>
              <w:rPr>
                <w:rFonts w:ascii="Times New Roman" w:eastAsia="Times New Roman" w:hAnsi="Times New Roman" w:cs="Times New Roman"/>
                <w:color w:val="000000"/>
                <w:spacing w:val="1"/>
                <w:sz w:val="24"/>
                <w:szCs w:val="28"/>
              </w:rPr>
              <w:t xml:space="preserve"> novēršanu parakstīšanas brīža.</w:t>
            </w:r>
          </w:p>
          <w:p w14:paraId="18338542" w14:textId="79D149A3" w:rsidR="00CE031A" w:rsidRPr="00341728" w:rsidRDefault="00712E77" w:rsidP="002273D7">
            <w:pPr>
              <w:tabs>
                <w:tab w:val="num" w:pos="317"/>
              </w:tabs>
              <w:suppressAutoHyphens/>
              <w:snapToGrid w:val="0"/>
              <w:spacing w:after="0" w:line="240" w:lineRule="auto"/>
              <w:ind w:left="351" w:hanging="351"/>
              <w:jc w:val="both"/>
              <w:rPr>
                <w:rFonts w:ascii="Times New Roman" w:eastAsia="Times New Roman" w:hAnsi="Times New Roman" w:cs="Times New Roman"/>
                <w:color w:val="000000"/>
                <w:spacing w:val="1"/>
                <w:sz w:val="24"/>
                <w:szCs w:val="28"/>
              </w:rPr>
            </w:pPr>
            <w:r>
              <w:rPr>
                <w:rFonts w:ascii="Times New Roman" w:eastAsia="Times New Roman" w:hAnsi="Times New Roman" w:cs="Times New Roman"/>
                <w:color w:val="000000"/>
                <w:spacing w:val="1"/>
                <w:sz w:val="24"/>
                <w:szCs w:val="28"/>
              </w:rPr>
              <w:t xml:space="preserve">2. </w:t>
            </w:r>
            <w:r w:rsidR="00CE031A" w:rsidRPr="00341728">
              <w:rPr>
                <w:rFonts w:ascii="Times New Roman" w:eastAsia="Times New Roman" w:hAnsi="Times New Roman" w:cs="Times New Roman"/>
                <w:color w:val="000000"/>
                <w:spacing w:val="1"/>
                <w:sz w:val="24"/>
                <w:szCs w:val="28"/>
              </w:rPr>
              <w:t>Pasūtītāja iekārtu apkalpošanas un remonta kvalitātei jāatbilst iekārtas ražotāja noteiktajiem un tehniskajā dokumentācijā uzrādītajiem kvalitātes standartiem.</w:t>
            </w:r>
          </w:p>
          <w:p w14:paraId="5EA4FFDE" w14:textId="77777777" w:rsidR="00712E77" w:rsidRPr="002273D7" w:rsidRDefault="00CE031A" w:rsidP="00712E77">
            <w:pPr>
              <w:pStyle w:val="ListParagraph"/>
              <w:numPr>
                <w:ilvl w:val="2"/>
                <w:numId w:val="24"/>
              </w:numPr>
              <w:tabs>
                <w:tab w:val="num" w:pos="317"/>
              </w:tabs>
              <w:suppressAutoHyphens/>
              <w:snapToGrid w:val="0"/>
              <w:spacing w:after="0" w:line="240" w:lineRule="auto"/>
              <w:ind w:left="346"/>
              <w:jc w:val="both"/>
              <w:rPr>
                <w:rFonts w:ascii="Times New Roman" w:eastAsia="Times New Roman" w:hAnsi="Times New Roman"/>
                <w:color w:val="000000"/>
                <w:spacing w:val="1"/>
                <w:sz w:val="24"/>
                <w:szCs w:val="28"/>
                <w:lang w:val="lv-LV"/>
              </w:rPr>
            </w:pPr>
            <w:r w:rsidRPr="002273D7">
              <w:rPr>
                <w:rFonts w:ascii="Times New Roman" w:eastAsia="Times New Roman" w:hAnsi="Times New Roman"/>
                <w:color w:val="000000"/>
                <w:spacing w:val="1"/>
                <w:sz w:val="24"/>
                <w:szCs w:val="28"/>
                <w:lang w:val="lv-LV"/>
              </w:rPr>
              <w:t>Izpildītājs, veicot Pasūtītāja biroja tehnikas apkalpošanu un/vai remontu, drīkst izmantot tikai tādus apkopes un remonta materiālus, kā arī rezerves daļas, ar kurām Pasūtītāja iekārtas nezaudē ražotāja noteikto garantiju.</w:t>
            </w:r>
          </w:p>
          <w:p w14:paraId="5FA360E6" w14:textId="77777777" w:rsidR="00712E77" w:rsidRPr="00CC6F3C" w:rsidRDefault="00CE031A" w:rsidP="00712E77">
            <w:pPr>
              <w:pStyle w:val="ListParagraph"/>
              <w:numPr>
                <w:ilvl w:val="2"/>
                <w:numId w:val="24"/>
              </w:numPr>
              <w:tabs>
                <w:tab w:val="num" w:pos="317"/>
              </w:tabs>
              <w:suppressAutoHyphens/>
              <w:snapToGrid w:val="0"/>
              <w:spacing w:after="0" w:line="240" w:lineRule="auto"/>
              <w:ind w:left="346"/>
              <w:jc w:val="both"/>
              <w:rPr>
                <w:rFonts w:ascii="Times New Roman" w:eastAsia="Times New Roman" w:hAnsi="Times New Roman"/>
                <w:color w:val="000000"/>
                <w:spacing w:val="1"/>
                <w:sz w:val="24"/>
                <w:szCs w:val="28"/>
                <w:lang w:val="lv-LV"/>
              </w:rPr>
            </w:pPr>
            <w:r w:rsidRPr="00CC6F3C">
              <w:rPr>
                <w:rFonts w:ascii="Times New Roman" w:eastAsia="Times New Roman" w:hAnsi="Times New Roman"/>
                <w:color w:val="000000"/>
                <w:spacing w:val="1"/>
                <w:sz w:val="24"/>
                <w:szCs w:val="28"/>
                <w:lang w:val="lv-LV"/>
              </w:rPr>
              <w:t>Izpildītāja rīcībā jābūt visa servisa nodrošināšanai nepieciešamās iekārtas un materiāli (piem., diagnostikas iekārtas, instrumenti u.c.), saskaņā ar iekārtu ražotāja izstrādātiem tehniskiem noteikumiem.</w:t>
            </w:r>
          </w:p>
          <w:p w14:paraId="10CD547E" w14:textId="19C951EA" w:rsidR="00CE031A" w:rsidRPr="00712E77" w:rsidRDefault="00CE031A" w:rsidP="00712E77">
            <w:pPr>
              <w:pStyle w:val="ListParagraph"/>
              <w:numPr>
                <w:ilvl w:val="2"/>
                <w:numId w:val="24"/>
              </w:numPr>
              <w:tabs>
                <w:tab w:val="num" w:pos="317"/>
              </w:tabs>
              <w:suppressAutoHyphens/>
              <w:snapToGrid w:val="0"/>
              <w:spacing w:after="0" w:line="240" w:lineRule="auto"/>
              <w:ind w:left="346"/>
              <w:jc w:val="both"/>
              <w:rPr>
                <w:rFonts w:ascii="Times New Roman" w:eastAsia="Times New Roman" w:hAnsi="Times New Roman"/>
                <w:color w:val="000000"/>
                <w:spacing w:val="1"/>
                <w:sz w:val="24"/>
                <w:szCs w:val="28"/>
              </w:rPr>
            </w:pPr>
            <w:r w:rsidRPr="00CC6F3C">
              <w:rPr>
                <w:rFonts w:ascii="Times New Roman" w:eastAsia="Times New Roman" w:hAnsi="Times New Roman"/>
                <w:bCs/>
                <w:sz w:val="24"/>
                <w:szCs w:val="24"/>
                <w:lang w:val="lv-LV"/>
              </w:rPr>
              <w:t>Iekārtām, kurām vēl ir spēkā ražotāja garantija, Pasūtītājs patur tiesības veikt šo iekārtu apkopi un garantijas remontu pie iekārtas ražotāja vai tās oficiālās pārstāvniecības sertificēta speciālista.</w:t>
            </w:r>
            <w:r w:rsidRPr="00712E77">
              <w:rPr>
                <w:rFonts w:ascii="Times New Roman" w:eastAsia="Times New Roman" w:hAnsi="Times New Roman"/>
                <w:bCs/>
                <w:sz w:val="24"/>
                <w:szCs w:val="24"/>
              </w:rPr>
              <w:t xml:space="preserve">  </w:t>
            </w:r>
          </w:p>
        </w:tc>
      </w:tr>
    </w:tbl>
    <w:p w14:paraId="094FD994" w14:textId="339ABB99" w:rsidR="00CE031A" w:rsidRDefault="00CE031A" w:rsidP="00CE031A">
      <w:pPr>
        <w:tabs>
          <w:tab w:val="left" w:pos="319"/>
          <w:tab w:val="left" w:pos="1275"/>
        </w:tabs>
        <w:spacing w:before="120" w:after="120" w:line="240" w:lineRule="auto"/>
        <w:rPr>
          <w:rFonts w:ascii="Times New Roman" w:eastAsia="Times New Roman" w:hAnsi="Times New Roman" w:cs="Times New Roman"/>
          <w:b/>
          <w:bCs/>
          <w:sz w:val="24"/>
          <w:szCs w:val="24"/>
        </w:rPr>
      </w:pPr>
    </w:p>
    <w:p w14:paraId="1A6BE3A1"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r w:rsidRPr="00CE031A">
        <w:rPr>
          <w:rFonts w:ascii="Times New Roman" w:eastAsia="Times New Roman" w:hAnsi="Times New Roman" w:cs="Times New Roman"/>
          <w:sz w:val="24"/>
          <w:szCs w:val="24"/>
        </w:rPr>
        <w:br w:type="page"/>
      </w:r>
      <w:r w:rsidR="00157E67">
        <w:rPr>
          <w:rFonts w:ascii="Times New Roman" w:eastAsia="Times New Roman" w:hAnsi="Times New Roman" w:cs="Times New Roman"/>
          <w:b/>
          <w:bCs/>
          <w:sz w:val="24"/>
          <w:szCs w:val="24"/>
        </w:rPr>
        <w:lastRenderedPageBreak/>
        <w:t>2.1</w:t>
      </w:r>
      <w:r w:rsidRPr="00341728">
        <w:rPr>
          <w:rFonts w:ascii="Times New Roman" w:eastAsia="Times New Roman" w:hAnsi="Times New Roman" w:cs="Times New Roman"/>
          <w:b/>
          <w:bCs/>
          <w:sz w:val="24"/>
          <w:szCs w:val="24"/>
        </w:rPr>
        <w:t>.pielikums</w:t>
      </w:r>
    </w:p>
    <w:p w14:paraId="65994139" w14:textId="77777777" w:rsidR="005C3734" w:rsidRDefault="005C3734" w:rsidP="00341728">
      <w:pPr>
        <w:spacing w:after="0" w:line="240" w:lineRule="auto"/>
        <w:jc w:val="center"/>
        <w:rPr>
          <w:rFonts w:ascii="Times New Roman" w:eastAsia="Times New Roman" w:hAnsi="Times New Roman" w:cs="Times New Roman"/>
          <w:bCs/>
        </w:rPr>
      </w:pPr>
    </w:p>
    <w:p w14:paraId="40C3F1C8" w14:textId="77777777" w:rsidR="005C3734" w:rsidRPr="00F365E6" w:rsidRDefault="005C3734" w:rsidP="005C3734">
      <w:pPr>
        <w:tabs>
          <w:tab w:val="left" w:pos="319"/>
        </w:tabs>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1.tabula. </w:t>
      </w:r>
    </w:p>
    <w:p w14:paraId="381F6A5C" w14:textId="77777777" w:rsidR="005C3734" w:rsidRPr="00D374F2" w:rsidRDefault="005C3734" w:rsidP="005C3734">
      <w:pPr>
        <w:spacing w:after="0" w:line="240" w:lineRule="auto"/>
        <w:jc w:val="center"/>
        <w:rPr>
          <w:rFonts w:ascii="Times New Roman" w:eastAsia="Times New Roman" w:hAnsi="Times New Roman" w:cs="Times New Roman"/>
          <w:b/>
          <w:bCs/>
        </w:rPr>
      </w:pPr>
      <w:r w:rsidRPr="00D374F2">
        <w:rPr>
          <w:rFonts w:ascii="Times New Roman" w:eastAsia="Times New Roman" w:hAnsi="Times New Roman" w:cs="Times New Roman"/>
          <w:b/>
          <w:bCs/>
        </w:rPr>
        <w:t xml:space="preserve">APKALPOJAMĀS BIROJA TEHNIKAS UZSKAITĪJUMS </w:t>
      </w:r>
    </w:p>
    <w:p w14:paraId="28402A0F" w14:textId="77777777" w:rsidR="005C3734" w:rsidRPr="00D374F2" w:rsidRDefault="005C3734" w:rsidP="005C3734">
      <w:pPr>
        <w:spacing w:after="0" w:line="240" w:lineRule="auto"/>
        <w:jc w:val="center"/>
        <w:rPr>
          <w:rFonts w:ascii="Times New Roman" w:eastAsia="Times New Roman" w:hAnsi="Times New Roman" w:cs="Times New Roman"/>
          <w:b/>
          <w:bCs/>
        </w:rPr>
      </w:pPr>
      <w:r w:rsidRPr="00D374F2">
        <w:rPr>
          <w:rFonts w:ascii="Times New Roman" w:eastAsia="Times New Roman" w:hAnsi="Times New Roman" w:cs="Times New Roman"/>
          <w:b/>
          <w:bCs/>
        </w:rPr>
        <w:t>Ražotājs - CANON</w:t>
      </w:r>
    </w:p>
    <w:p w14:paraId="409A44BC" w14:textId="77777777" w:rsidR="005C3734" w:rsidRPr="00341728" w:rsidRDefault="005C3734" w:rsidP="005C3734">
      <w:pPr>
        <w:spacing w:after="0" w:line="240" w:lineRule="auto"/>
        <w:jc w:val="center"/>
        <w:rPr>
          <w:rFonts w:ascii="Times New Roman" w:eastAsia="Times New Roman" w:hAnsi="Times New Roman" w:cs="Times New Roman"/>
          <w:bCs/>
        </w:rPr>
      </w:pPr>
    </w:p>
    <w:tbl>
      <w:tblPr>
        <w:tblW w:w="9879" w:type="dxa"/>
        <w:tblInd w:w="-132" w:type="dxa"/>
        <w:tblLook w:val="0000" w:firstRow="0" w:lastRow="0" w:firstColumn="0" w:lastColumn="0" w:noHBand="0" w:noVBand="0"/>
      </w:tblPr>
      <w:tblGrid>
        <w:gridCol w:w="949"/>
        <w:gridCol w:w="3827"/>
        <w:gridCol w:w="1134"/>
        <w:gridCol w:w="3969"/>
      </w:tblGrid>
      <w:tr w:rsidR="005C3734" w:rsidRPr="0039012C" w14:paraId="3D5C25AD" w14:textId="77777777" w:rsidTr="009A2E05">
        <w:trPr>
          <w:trHeight w:val="92"/>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794BBE7B" w14:textId="77777777" w:rsidR="005C3734" w:rsidRPr="0039012C" w:rsidRDefault="005C3734" w:rsidP="009A2E05">
            <w:pPr>
              <w:spacing w:after="0" w:line="240" w:lineRule="auto"/>
              <w:jc w:val="center"/>
              <w:rPr>
                <w:rFonts w:ascii="Times New Roman" w:eastAsia="Times New Roman" w:hAnsi="Times New Roman" w:cs="Times New Roman"/>
                <w:b/>
                <w:bCs/>
                <w:sz w:val="20"/>
                <w:szCs w:val="20"/>
              </w:rPr>
            </w:pPr>
            <w:r w:rsidRPr="0039012C">
              <w:rPr>
                <w:rFonts w:ascii="Times New Roman" w:eastAsia="Times New Roman" w:hAnsi="Times New Roman" w:cs="Times New Roman"/>
                <w:b/>
                <w:bCs/>
                <w:sz w:val="20"/>
                <w:szCs w:val="20"/>
              </w:rPr>
              <w:t>Nr. p. k.</w:t>
            </w:r>
          </w:p>
        </w:tc>
        <w:tc>
          <w:tcPr>
            <w:tcW w:w="3827" w:type="dxa"/>
            <w:tcBorders>
              <w:top w:val="single" w:sz="4" w:space="0" w:color="auto"/>
              <w:left w:val="nil"/>
              <w:bottom w:val="single" w:sz="4" w:space="0" w:color="auto"/>
              <w:right w:val="single" w:sz="4" w:space="0" w:color="auto"/>
            </w:tcBorders>
            <w:shd w:val="clear" w:color="auto" w:fill="auto"/>
            <w:vAlign w:val="center"/>
          </w:tcPr>
          <w:p w14:paraId="69D75AE2" w14:textId="77777777" w:rsidR="005C3734" w:rsidRPr="0039012C" w:rsidRDefault="005C3734" w:rsidP="009A2E05">
            <w:pPr>
              <w:spacing w:after="0" w:line="240" w:lineRule="auto"/>
              <w:jc w:val="center"/>
              <w:rPr>
                <w:rFonts w:ascii="Times New Roman" w:eastAsia="Times New Roman" w:hAnsi="Times New Roman" w:cs="Times New Roman"/>
                <w:b/>
                <w:bCs/>
                <w:sz w:val="20"/>
                <w:szCs w:val="20"/>
              </w:rPr>
            </w:pPr>
            <w:r w:rsidRPr="0039012C">
              <w:rPr>
                <w:rFonts w:ascii="Times New Roman" w:eastAsia="Times New Roman" w:hAnsi="Times New Roman" w:cs="Times New Roman"/>
                <w:b/>
                <w:bCs/>
                <w:sz w:val="20"/>
                <w:szCs w:val="20"/>
              </w:rPr>
              <w:t>Biroja tehnikas nosaukums</w:t>
            </w:r>
          </w:p>
        </w:tc>
        <w:tc>
          <w:tcPr>
            <w:tcW w:w="1134" w:type="dxa"/>
            <w:tcBorders>
              <w:top w:val="single" w:sz="4" w:space="0" w:color="auto"/>
              <w:left w:val="nil"/>
              <w:bottom w:val="single" w:sz="4" w:space="0" w:color="auto"/>
              <w:right w:val="single" w:sz="4" w:space="0" w:color="auto"/>
            </w:tcBorders>
            <w:vAlign w:val="center"/>
          </w:tcPr>
          <w:p w14:paraId="05C68704" w14:textId="77777777" w:rsidR="005C3734" w:rsidRPr="0039012C" w:rsidRDefault="005C3734" w:rsidP="009A2E05">
            <w:pPr>
              <w:spacing w:after="0" w:line="240" w:lineRule="auto"/>
              <w:jc w:val="center"/>
              <w:rPr>
                <w:rFonts w:ascii="Times New Roman" w:eastAsia="Times New Roman" w:hAnsi="Times New Roman" w:cs="Times New Roman"/>
                <w:b/>
                <w:bCs/>
                <w:sz w:val="20"/>
                <w:szCs w:val="20"/>
              </w:rPr>
            </w:pPr>
            <w:r w:rsidRPr="0039012C">
              <w:rPr>
                <w:rFonts w:ascii="Times New Roman" w:eastAsia="Times New Roman" w:hAnsi="Times New Roman" w:cs="Times New Roman"/>
                <w:b/>
                <w:bCs/>
                <w:sz w:val="20"/>
                <w:szCs w:val="20"/>
              </w:rPr>
              <w:t>Skaits</w:t>
            </w:r>
          </w:p>
        </w:tc>
        <w:tc>
          <w:tcPr>
            <w:tcW w:w="3969" w:type="dxa"/>
            <w:tcBorders>
              <w:top w:val="single" w:sz="4" w:space="0" w:color="auto"/>
              <w:left w:val="nil"/>
              <w:bottom w:val="single" w:sz="4" w:space="0" w:color="auto"/>
              <w:right w:val="single" w:sz="4" w:space="0" w:color="auto"/>
            </w:tcBorders>
          </w:tcPr>
          <w:p w14:paraId="2C36620C" w14:textId="77777777" w:rsidR="005C3734" w:rsidRPr="0039012C" w:rsidRDefault="005C3734" w:rsidP="009A2E05">
            <w:pPr>
              <w:spacing w:after="0" w:line="240" w:lineRule="auto"/>
              <w:jc w:val="center"/>
              <w:rPr>
                <w:rFonts w:ascii="Times New Roman" w:eastAsia="Times New Roman" w:hAnsi="Times New Roman" w:cs="Times New Roman"/>
                <w:b/>
                <w:bCs/>
                <w:sz w:val="20"/>
                <w:szCs w:val="20"/>
              </w:rPr>
            </w:pPr>
            <w:r w:rsidRPr="0039012C">
              <w:rPr>
                <w:rFonts w:ascii="Times New Roman" w:eastAsia="Times New Roman" w:hAnsi="Times New Roman" w:cs="Times New Roman"/>
                <w:b/>
                <w:bCs/>
                <w:sz w:val="20"/>
                <w:szCs w:val="20"/>
              </w:rPr>
              <w:t>Apkopes periodiskums</w:t>
            </w:r>
          </w:p>
        </w:tc>
      </w:tr>
      <w:tr w:rsidR="005C3734" w:rsidRPr="0039012C" w14:paraId="632A5356"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31E23FC"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6572EA0"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Canon </w:t>
            </w:r>
            <w:proofErr w:type="spellStart"/>
            <w:r w:rsidRPr="0039012C">
              <w:rPr>
                <w:rFonts w:ascii="Times New Roman" w:eastAsia="Times New Roman" w:hAnsi="Times New Roman" w:cs="Times New Roman"/>
                <w:sz w:val="20"/>
                <w:szCs w:val="20"/>
              </w:rPr>
              <w:t>iR</w:t>
            </w:r>
            <w:proofErr w:type="spellEnd"/>
            <w:r w:rsidRPr="0039012C">
              <w:rPr>
                <w:rFonts w:ascii="Times New Roman" w:eastAsia="Times New Roman" w:hAnsi="Times New Roman" w:cs="Times New Roman"/>
                <w:sz w:val="20"/>
                <w:szCs w:val="20"/>
              </w:rPr>
              <w:t xml:space="preserve"> ADV4235i</w:t>
            </w:r>
          </w:p>
        </w:tc>
        <w:tc>
          <w:tcPr>
            <w:tcW w:w="1134" w:type="dxa"/>
            <w:tcBorders>
              <w:top w:val="single" w:sz="4" w:space="0" w:color="auto"/>
              <w:left w:val="nil"/>
              <w:bottom w:val="single" w:sz="4" w:space="0" w:color="auto"/>
              <w:right w:val="single" w:sz="4" w:space="0" w:color="auto"/>
            </w:tcBorders>
          </w:tcPr>
          <w:p w14:paraId="59A46CD1"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13EF6CB7"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76B0F494"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9CC068C"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3240FCF"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iR3300</w:t>
            </w:r>
          </w:p>
        </w:tc>
        <w:tc>
          <w:tcPr>
            <w:tcW w:w="1134" w:type="dxa"/>
            <w:tcBorders>
              <w:top w:val="single" w:sz="4" w:space="0" w:color="auto"/>
              <w:left w:val="nil"/>
              <w:bottom w:val="single" w:sz="4" w:space="0" w:color="auto"/>
              <w:right w:val="single" w:sz="4" w:space="0" w:color="auto"/>
            </w:tcBorders>
          </w:tcPr>
          <w:p w14:paraId="297F6812"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17C83549"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53929FEA"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DA3C168"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E3FA580"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iR2530</w:t>
            </w:r>
          </w:p>
        </w:tc>
        <w:tc>
          <w:tcPr>
            <w:tcW w:w="1134" w:type="dxa"/>
            <w:tcBorders>
              <w:top w:val="single" w:sz="4" w:space="0" w:color="auto"/>
              <w:left w:val="nil"/>
              <w:bottom w:val="single" w:sz="4" w:space="0" w:color="auto"/>
              <w:right w:val="single" w:sz="4" w:space="0" w:color="auto"/>
            </w:tcBorders>
          </w:tcPr>
          <w:p w14:paraId="3ABCD693"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4</w:t>
            </w:r>
          </w:p>
        </w:tc>
        <w:tc>
          <w:tcPr>
            <w:tcW w:w="3969" w:type="dxa"/>
            <w:tcBorders>
              <w:top w:val="single" w:sz="4" w:space="0" w:color="auto"/>
              <w:left w:val="nil"/>
              <w:bottom w:val="single" w:sz="4" w:space="0" w:color="auto"/>
              <w:right w:val="single" w:sz="4" w:space="0" w:color="auto"/>
            </w:tcBorders>
          </w:tcPr>
          <w:p w14:paraId="79808C48"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1119E598"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B0DB44B"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7CA6462"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iR2520</w:t>
            </w:r>
          </w:p>
        </w:tc>
        <w:tc>
          <w:tcPr>
            <w:tcW w:w="1134" w:type="dxa"/>
            <w:tcBorders>
              <w:top w:val="single" w:sz="4" w:space="0" w:color="auto"/>
              <w:left w:val="nil"/>
              <w:bottom w:val="single" w:sz="4" w:space="0" w:color="auto"/>
              <w:right w:val="single" w:sz="4" w:space="0" w:color="auto"/>
            </w:tcBorders>
          </w:tcPr>
          <w:p w14:paraId="4A79D3D9"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6</w:t>
            </w:r>
          </w:p>
        </w:tc>
        <w:tc>
          <w:tcPr>
            <w:tcW w:w="3969" w:type="dxa"/>
            <w:tcBorders>
              <w:top w:val="single" w:sz="4" w:space="0" w:color="auto"/>
              <w:left w:val="nil"/>
              <w:bottom w:val="single" w:sz="4" w:space="0" w:color="auto"/>
              <w:right w:val="single" w:sz="4" w:space="0" w:color="auto"/>
            </w:tcBorders>
          </w:tcPr>
          <w:p w14:paraId="3EC11A47"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5AEEC084"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989BCDB"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241EDFB9"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Canon </w:t>
            </w:r>
            <w:proofErr w:type="spellStart"/>
            <w:r w:rsidRPr="0039012C">
              <w:rPr>
                <w:rFonts w:ascii="Times New Roman" w:eastAsia="Times New Roman" w:hAnsi="Times New Roman" w:cs="Times New Roman"/>
                <w:sz w:val="20"/>
                <w:szCs w:val="20"/>
              </w:rPr>
              <w:t>iR</w:t>
            </w:r>
            <w:proofErr w:type="spellEnd"/>
            <w:r w:rsidRPr="0039012C">
              <w:rPr>
                <w:rFonts w:ascii="Times New Roman" w:eastAsia="Times New Roman" w:hAnsi="Times New Roman" w:cs="Times New Roman"/>
                <w:sz w:val="20"/>
                <w:szCs w:val="20"/>
              </w:rPr>
              <w:t xml:space="preserve"> 2318</w:t>
            </w:r>
          </w:p>
        </w:tc>
        <w:tc>
          <w:tcPr>
            <w:tcW w:w="1134" w:type="dxa"/>
            <w:tcBorders>
              <w:top w:val="single" w:sz="4" w:space="0" w:color="auto"/>
              <w:left w:val="nil"/>
              <w:bottom w:val="single" w:sz="4" w:space="0" w:color="auto"/>
              <w:right w:val="single" w:sz="4" w:space="0" w:color="auto"/>
            </w:tcBorders>
          </w:tcPr>
          <w:p w14:paraId="4F797E98"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02FA648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0490F1B6"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45C7A60"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ACF6701"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iR2230</w:t>
            </w:r>
          </w:p>
        </w:tc>
        <w:tc>
          <w:tcPr>
            <w:tcW w:w="1134" w:type="dxa"/>
            <w:tcBorders>
              <w:top w:val="single" w:sz="4" w:space="0" w:color="auto"/>
              <w:left w:val="nil"/>
              <w:bottom w:val="single" w:sz="4" w:space="0" w:color="auto"/>
              <w:right w:val="single" w:sz="4" w:space="0" w:color="auto"/>
            </w:tcBorders>
          </w:tcPr>
          <w:p w14:paraId="41AF58B2"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7EEA7B81"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6E8ADB67"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79591AF"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002B3C0"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iR2018</w:t>
            </w:r>
          </w:p>
        </w:tc>
        <w:tc>
          <w:tcPr>
            <w:tcW w:w="1134" w:type="dxa"/>
            <w:tcBorders>
              <w:top w:val="single" w:sz="4" w:space="0" w:color="auto"/>
              <w:left w:val="nil"/>
              <w:bottom w:val="single" w:sz="4" w:space="0" w:color="auto"/>
              <w:right w:val="single" w:sz="4" w:space="0" w:color="auto"/>
            </w:tcBorders>
          </w:tcPr>
          <w:p w14:paraId="12B6AA0A"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04A5FA95"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3E3E23A9"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00FDDE0"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BBFC419"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iR1600</w:t>
            </w:r>
          </w:p>
        </w:tc>
        <w:tc>
          <w:tcPr>
            <w:tcW w:w="1134" w:type="dxa"/>
            <w:tcBorders>
              <w:top w:val="single" w:sz="4" w:space="0" w:color="auto"/>
              <w:left w:val="nil"/>
              <w:bottom w:val="single" w:sz="4" w:space="0" w:color="auto"/>
              <w:right w:val="single" w:sz="4" w:space="0" w:color="auto"/>
            </w:tcBorders>
          </w:tcPr>
          <w:p w14:paraId="66D2D83C"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41BE57E1"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3B4683CE"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0EAEAD3"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F3F9816"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iR1024</w:t>
            </w:r>
          </w:p>
        </w:tc>
        <w:tc>
          <w:tcPr>
            <w:tcW w:w="1134" w:type="dxa"/>
            <w:tcBorders>
              <w:top w:val="single" w:sz="4" w:space="0" w:color="auto"/>
              <w:left w:val="nil"/>
              <w:bottom w:val="single" w:sz="4" w:space="0" w:color="auto"/>
              <w:right w:val="single" w:sz="4" w:space="0" w:color="auto"/>
            </w:tcBorders>
          </w:tcPr>
          <w:p w14:paraId="45BA7283"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1CC7E26F"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04A9C9D0"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B3B5A9E"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4F101EA3"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MF5940DN</w:t>
            </w:r>
          </w:p>
        </w:tc>
        <w:tc>
          <w:tcPr>
            <w:tcW w:w="1134" w:type="dxa"/>
            <w:tcBorders>
              <w:top w:val="single" w:sz="4" w:space="0" w:color="auto"/>
              <w:left w:val="nil"/>
              <w:bottom w:val="single" w:sz="4" w:space="0" w:color="auto"/>
              <w:right w:val="single" w:sz="4" w:space="0" w:color="auto"/>
            </w:tcBorders>
          </w:tcPr>
          <w:p w14:paraId="387438BE"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5DB1AF95"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59A73DA4"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0AFEC82"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810F6B0"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MF8550cdn</w:t>
            </w:r>
          </w:p>
        </w:tc>
        <w:tc>
          <w:tcPr>
            <w:tcW w:w="1134" w:type="dxa"/>
            <w:tcBorders>
              <w:top w:val="single" w:sz="4" w:space="0" w:color="auto"/>
              <w:left w:val="nil"/>
              <w:bottom w:val="single" w:sz="4" w:space="0" w:color="auto"/>
              <w:right w:val="single" w:sz="4" w:space="0" w:color="auto"/>
            </w:tcBorders>
          </w:tcPr>
          <w:p w14:paraId="3DD4B85F"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24B1F240"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5FD57737"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FF4A5D9"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78B7DE6"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MF8350CDN</w:t>
            </w:r>
          </w:p>
        </w:tc>
        <w:tc>
          <w:tcPr>
            <w:tcW w:w="1134" w:type="dxa"/>
            <w:tcBorders>
              <w:top w:val="single" w:sz="4" w:space="0" w:color="auto"/>
              <w:left w:val="nil"/>
              <w:bottom w:val="single" w:sz="4" w:space="0" w:color="auto"/>
              <w:right w:val="single" w:sz="4" w:space="0" w:color="auto"/>
            </w:tcBorders>
          </w:tcPr>
          <w:p w14:paraId="6D69DB5C"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11114D77"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675F5EAB"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B4B6089"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5C31C4C"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MF8230CN</w:t>
            </w:r>
          </w:p>
        </w:tc>
        <w:tc>
          <w:tcPr>
            <w:tcW w:w="1134" w:type="dxa"/>
            <w:tcBorders>
              <w:top w:val="single" w:sz="4" w:space="0" w:color="auto"/>
              <w:left w:val="nil"/>
              <w:bottom w:val="single" w:sz="4" w:space="0" w:color="auto"/>
              <w:right w:val="single" w:sz="4" w:space="0" w:color="auto"/>
            </w:tcBorders>
          </w:tcPr>
          <w:p w14:paraId="19214FC0"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2DFD3ECF"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4BB7A037"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0BFAD4C"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4681B04"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MF416DN</w:t>
            </w:r>
          </w:p>
        </w:tc>
        <w:tc>
          <w:tcPr>
            <w:tcW w:w="1134" w:type="dxa"/>
            <w:tcBorders>
              <w:top w:val="single" w:sz="4" w:space="0" w:color="auto"/>
              <w:left w:val="nil"/>
              <w:bottom w:val="single" w:sz="4" w:space="0" w:color="auto"/>
              <w:right w:val="single" w:sz="4" w:space="0" w:color="auto"/>
            </w:tcBorders>
          </w:tcPr>
          <w:p w14:paraId="08E16390"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14:paraId="49B54F7F"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6F956C28"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E8A3917"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7BD22C2"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MF411DW</w:t>
            </w:r>
          </w:p>
        </w:tc>
        <w:tc>
          <w:tcPr>
            <w:tcW w:w="1134" w:type="dxa"/>
            <w:tcBorders>
              <w:top w:val="single" w:sz="4" w:space="0" w:color="auto"/>
              <w:left w:val="nil"/>
              <w:bottom w:val="single" w:sz="4" w:space="0" w:color="auto"/>
              <w:right w:val="single" w:sz="4" w:space="0" w:color="auto"/>
            </w:tcBorders>
          </w:tcPr>
          <w:p w14:paraId="2DEB72E6"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4</w:t>
            </w:r>
          </w:p>
        </w:tc>
        <w:tc>
          <w:tcPr>
            <w:tcW w:w="3969" w:type="dxa"/>
            <w:tcBorders>
              <w:top w:val="single" w:sz="4" w:space="0" w:color="auto"/>
              <w:left w:val="nil"/>
              <w:bottom w:val="single" w:sz="4" w:space="0" w:color="auto"/>
              <w:right w:val="single" w:sz="4" w:space="0" w:color="auto"/>
            </w:tcBorders>
          </w:tcPr>
          <w:p w14:paraId="3CA3B64D"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4954AACF"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2631F9C"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FC07EDC"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LBP6230DW</w:t>
            </w:r>
          </w:p>
        </w:tc>
        <w:tc>
          <w:tcPr>
            <w:tcW w:w="1134" w:type="dxa"/>
            <w:tcBorders>
              <w:top w:val="single" w:sz="4" w:space="0" w:color="auto"/>
              <w:left w:val="nil"/>
              <w:bottom w:val="single" w:sz="4" w:space="0" w:color="auto"/>
              <w:right w:val="single" w:sz="4" w:space="0" w:color="auto"/>
            </w:tcBorders>
          </w:tcPr>
          <w:p w14:paraId="56CF99EF"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755141C2"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335512E9"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029A070"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7FCCF56"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MF5770</w:t>
            </w:r>
          </w:p>
        </w:tc>
        <w:tc>
          <w:tcPr>
            <w:tcW w:w="1134" w:type="dxa"/>
            <w:tcBorders>
              <w:top w:val="single" w:sz="4" w:space="0" w:color="auto"/>
              <w:left w:val="nil"/>
              <w:bottom w:val="single" w:sz="4" w:space="0" w:color="auto"/>
              <w:right w:val="single" w:sz="4" w:space="0" w:color="auto"/>
            </w:tcBorders>
          </w:tcPr>
          <w:p w14:paraId="68AB1099"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14:paraId="05A8AF2D"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581F82C1"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1C34C02"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C47E0FD"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MF229DN</w:t>
            </w:r>
          </w:p>
        </w:tc>
        <w:tc>
          <w:tcPr>
            <w:tcW w:w="1134" w:type="dxa"/>
            <w:tcBorders>
              <w:top w:val="single" w:sz="4" w:space="0" w:color="auto"/>
              <w:left w:val="nil"/>
              <w:bottom w:val="single" w:sz="4" w:space="0" w:color="auto"/>
              <w:right w:val="single" w:sz="4" w:space="0" w:color="auto"/>
            </w:tcBorders>
          </w:tcPr>
          <w:p w14:paraId="0C8F11D8"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67AC4D5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1A13EB89"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BE80DE3"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2069AD43"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MF226DN</w:t>
            </w:r>
          </w:p>
        </w:tc>
        <w:tc>
          <w:tcPr>
            <w:tcW w:w="1134" w:type="dxa"/>
            <w:tcBorders>
              <w:top w:val="single" w:sz="4" w:space="0" w:color="auto"/>
              <w:left w:val="nil"/>
              <w:bottom w:val="single" w:sz="4" w:space="0" w:color="auto"/>
              <w:right w:val="single" w:sz="4" w:space="0" w:color="auto"/>
            </w:tcBorders>
          </w:tcPr>
          <w:p w14:paraId="1128971E"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5D3A211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56937EFC"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93FB67F"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C48E3CD"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 7660CDN</w:t>
            </w:r>
          </w:p>
        </w:tc>
        <w:tc>
          <w:tcPr>
            <w:tcW w:w="1134" w:type="dxa"/>
            <w:tcBorders>
              <w:top w:val="single" w:sz="4" w:space="0" w:color="auto"/>
              <w:left w:val="nil"/>
              <w:bottom w:val="single" w:sz="4" w:space="0" w:color="auto"/>
              <w:right w:val="single" w:sz="4" w:space="0" w:color="auto"/>
            </w:tcBorders>
          </w:tcPr>
          <w:p w14:paraId="43581C1E"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263B936D"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1190ACFB"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37B60D6"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F3EE308"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 7010C</w:t>
            </w:r>
          </w:p>
        </w:tc>
        <w:tc>
          <w:tcPr>
            <w:tcW w:w="1134" w:type="dxa"/>
            <w:tcBorders>
              <w:top w:val="single" w:sz="4" w:space="0" w:color="auto"/>
              <w:left w:val="nil"/>
              <w:bottom w:val="single" w:sz="4" w:space="0" w:color="auto"/>
              <w:right w:val="single" w:sz="4" w:space="0" w:color="auto"/>
            </w:tcBorders>
          </w:tcPr>
          <w:p w14:paraId="0A989C53"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1BB1DDA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59F6E5E4"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648C8D6"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14DA7A9"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LBP6670N</w:t>
            </w:r>
          </w:p>
        </w:tc>
        <w:tc>
          <w:tcPr>
            <w:tcW w:w="1134" w:type="dxa"/>
            <w:tcBorders>
              <w:top w:val="single" w:sz="4" w:space="0" w:color="auto"/>
              <w:left w:val="nil"/>
              <w:bottom w:val="single" w:sz="4" w:space="0" w:color="auto"/>
              <w:right w:val="single" w:sz="4" w:space="0" w:color="auto"/>
            </w:tcBorders>
          </w:tcPr>
          <w:p w14:paraId="7B25EA37"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7897286D"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2E71BCD6"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FDE4540"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D1397E5"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 6750DN</w:t>
            </w:r>
          </w:p>
        </w:tc>
        <w:tc>
          <w:tcPr>
            <w:tcW w:w="1134" w:type="dxa"/>
            <w:tcBorders>
              <w:top w:val="single" w:sz="4" w:space="0" w:color="auto"/>
              <w:left w:val="nil"/>
              <w:bottom w:val="single" w:sz="4" w:space="0" w:color="auto"/>
              <w:right w:val="single" w:sz="4" w:space="0" w:color="auto"/>
            </w:tcBorders>
          </w:tcPr>
          <w:p w14:paraId="33B6F88B"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0D69C9DC"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17CA8DE8"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C663542"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81604CF"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 6230DW</w:t>
            </w:r>
          </w:p>
        </w:tc>
        <w:tc>
          <w:tcPr>
            <w:tcW w:w="1134" w:type="dxa"/>
            <w:tcBorders>
              <w:top w:val="single" w:sz="4" w:space="0" w:color="auto"/>
              <w:left w:val="nil"/>
              <w:bottom w:val="single" w:sz="4" w:space="0" w:color="auto"/>
              <w:right w:val="single" w:sz="4" w:space="0" w:color="auto"/>
            </w:tcBorders>
          </w:tcPr>
          <w:p w14:paraId="5FC35F40"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652A0339"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65940D90"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0B2BBD8"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3DD4101"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Canon LBP 6020 </w:t>
            </w:r>
          </w:p>
        </w:tc>
        <w:tc>
          <w:tcPr>
            <w:tcW w:w="1134" w:type="dxa"/>
            <w:tcBorders>
              <w:top w:val="single" w:sz="4" w:space="0" w:color="auto"/>
              <w:left w:val="nil"/>
              <w:bottom w:val="single" w:sz="4" w:space="0" w:color="auto"/>
              <w:right w:val="single" w:sz="4" w:space="0" w:color="auto"/>
            </w:tcBorders>
          </w:tcPr>
          <w:p w14:paraId="0A13C70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6</w:t>
            </w:r>
          </w:p>
        </w:tc>
        <w:tc>
          <w:tcPr>
            <w:tcW w:w="3969" w:type="dxa"/>
            <w:tcBorders>
              <w:top w:val="single" w:sz="4" w:space="0" w:color="auto"/>
              <w:left w:val="nil"/>
              <w:bottom w:val="single" w:sz="4" w:space="0" w:color="auto"/>
              <w:right w:val="single" w:sz="4" w:space="0" w:color="auto"/>
            </w:tcBorders>
          </w:tcPr>
          <w:p w14:paraId="33C69D7A"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1CDB9DDA"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BD928A6"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4F95241"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 5050N</w:t>
            </w:r>
          </w:p>
        </w:tc>
        <w:tc>
          <w:tcPr>
            <w:tcW w:w="1134" w:type="dxa"/>
            <w:tcBorders>
              <w:top w:val="single" w:sz="4" w:space="0" w:color="auto"/>
              <w:left w:val="nil"/>
              <w:bottom w:val="single" w:sz="4" w:space="0" w:color="auto"/>
              <w:right w:val="single" w:sz="4" w:space="0" w:color="auto"/>
            </w:tcBorders>
          </w:tcPr>
          <w:p w14:paraId="7BD55B7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43227B29"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456A73E3"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0437263"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268810AA"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Canon LBP 3010</w:t>
            </w:r>
          </w:p>
        </w:tc>
        <w:tc>
          <w:tcPr>
            <w:tcW w:w="1134" w:type="dxa"/>
            <w:tcBorders>
              <w:top w:val="single" w:sz="4" w:space="0" w:color="auto"/>
              <w:left w:val="nil"/>
              <w:bottom w:val="single" w:sz="4" w:space="0" w:color="auto"/>
              <w:right w:val="single" w:sz="4" w:space="0" w:color="auto"/>
            </w:tcBorders>
          </w:tcPr>
          <w:p w14:paraId="4CF41549"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4AE16EF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4DC14BCB"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FEC9EDD" w14:textId="77777777" w:rsidR="005C3734" w:rsidRPr="0039012C" w:rsidRDefault="005C3734" w:rsidP="009A2E05">
            <w:pPr>
              <w:numPr>
                <w:ilvl w:val="0"/>
                <w:numId w:val="8"/>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3973E21"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Canon LBP 1120 </w:t>
            </w:r>
          </w:p>
        </w:tc>
        <w:tc>
          <w:tcPr>
            <w:tcW w:w="1134" w:type="dxa"/>
            <w:tcBorders>
              <w:top w:val="single" w:sz="4" w:space="0" w:color="auto"/>
              <w:left w:val="nil"/>
              <w:bottom w:val="single" w:sz="4" w:space="0" w:color="auto"/>
              <w:right w:val="single" w:sz="4" w:space="0" w:color="auto"/>
            </w:tcBorders>
          </w:tcPr>
          <w:p w14:paraId="6C375A8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229874B0"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3EA130C4"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58C02" w14:textId="77777777" w:rsidR="005C3734" w:rsidRPr="0039012C" w:rsidRDefault="005C3734" w:rsidP="009A2E05">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1D58D35D"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Canon </w:t>
            </w:r>
            <w:proofErr w:type="spellStart"/>
            <w:r w:rsidRPr="0039012C">
              <w:rPr>
                <w:rFonts w:ascii="Times New Roman" w:eastAsia="Times New Roman" w:hAnsi="Times New Roman" w:cs="Times New Roman"/>
                <w:sz w:val="20"/>
                <w:szCs w:val="20"/>
              </w:rPr>
              <w:t>Laser</w:t>
            </w:r>
            <w:proofErr w:type="spellEnd"/>
            <w:r w:rsidRPr="0039012C">
              <w:rPr>
                <w:rFonts w:ascii="Times New Roman" w:eastAsia="Times New Roman" w:hAnsi="Times New Roman" w:cs="Times New Roman"/>
                <w:sz w:val="20"/>
                <w:szCs w:val="20"/>
              </w:rPr>
              <w:t xml:space="preserve"> FAX L160</w:t>
            </w:r>
          </w:p>
        </w:tc>
        <w:tc>
          <w:tcPr>
            <w:tcW w:w="1134" w:type="dxa"/>
            <w:tcBorders>
              <w:top w:val="single" w:sz="4" w:space="0" w:color="auto"/>
              <w:left w:val="nil"/>
              <w:bottom w:val="single" w:sz="4" w:space="0" w:color="auto"/>
              <w:right w:val="single" w:sz="4" w:space="0" w:color="auto"/>
            </w:tcBorders>
          </w:tcPr>
          <w:p w14:paraId="73B157D2"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4</w:t>
            </w:r>
          </w:p>
        </w:tc>
        <w:tc>
          <w:tcPr>
            <w:tcW w:w="3969" w:type="dxa"/>
            <w:tcBorders>
              <w:top w:val="single" w:sz="4" w:space="0" w:color="auto"/>
              <w:left w:val="nil"/>
              <w:bottom w:val="single" w:sz="4" w:space="0" w:color="auto"/>
              <w:right w:val="single" w:sz="4" w:space="0" w:color="auto"/>
            </w:tcBorders>
          </w:tcPr>
          <w:p w14:paraId="7583069A"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4B024F42"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89B8E" w14:textId="77777777" w:rsidR="005C3734" w:rsidRPr="0039012C" w:rsidRDefault="005C3734" w:rsidP="009A2E05">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38D473F3"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Canon </w:t>
            </w:r>
            <w:proofErr w:type="spellStart"/>
            <w:r w:rsidRPr="0039012C">
              <w:rPr>
                <w:rFonts w:ascii="Times New Roman" w:eastAsia="Times New Roman" w:hAnsi="Times New Roman" w:cs="Times New Roman"/>
                <w:sz w:val="20"/>
                <w:szCs w:val="20"/>
              </w:rPr>
              <w:t>Laser</w:t>
            </w:r>
            <w:proofErr w:type="spellEnd"/>
            <w:r w:rsidRPr="0039012C">
              <w:rPr>
                <w:rFonts w:ascii="Times New Roman" w:eastAsia="Times New Roman" w:hAnsi="Times New Roman" w:cs="Times New Roman"/>
                <w:sz w:val="20"/>
                <w:szCs w:val="20"/>
              </w:rPr>
              <w:t xml:space="preserve"> FAX L140</w:t>
            </w:r>
          </w:p>
        </w:tc>
        <w:tc>
          <w:tcPr>
            <w:tcW w:w="1134" w:type="dxa"/>
            <w:tcBorders>
              <w:top w:val="single" w:sz="4" w:space="0" w:color="auto"/>
              <w:left w:val="nil"/>
              <w:bottom w:val="single" w:sz="4" w:space="0" w:color="auto"/>
              <w:right w:val="single" w:sz="4" w:space="0" w:color="auto"/>
            </w:tcBorders>
          </w:tcPr>
          <w:p w14:paraId="4970F131"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0CE1BC52"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2C74A179"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77D08" w14:textId="77777777" w:rsidR="005C3734" w:rsidRPr="0039012C" w:rsidRDefault="005C3734" w:rsidP="009A2E05">
            <w:pPr>
              <w:numPr>
                <w:ilvl w:val="0"/>
                <w:numId w:val="8"/>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5E745E84"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Canon </w:t>
            </w:r>
            <w:proofErr w:type="spellStart"/>
            <w:r w:rsidRPr="0039012C">
              <w:rPr>
                <w:rFonts w:ascii="Times New Roman" w:eastAsia="Times New Roman" w:hAnsi="Times New Roman" w:cs="Times New Roman"/>
                <w:sz w:val="20"/>
                <w:szCs w:val="20"/>
              </w:rPr>
              <w:t>Laser</w:t>
            </w:r>
            <w:proofErr w:type="spellEnd"/>
            <w:r w:rsidRPr="0039012C">
              <w:rPr>
                <w:rFonts w:ascii="Times New Roman" w:eastAsia="Times New Roman" w:hAnsi="Times New Roman" w:cs="Times New Roman"/>
                <w:sz w:val="20"/>
                <w:szCs w:val="20"/>
              </w:rPr>
              <w:t xml:space="preserve"> FAX L120</w:t>
            </w:r>
          </w:p>
        </w:tc>
        <w:tc>
          <w:tcPr>
            <w:tcW w:w="1134" w:type="dxa"/>
            <w:tcBorders>
              <w:top w:val="single" w:sz="4" w:space="0" w:color="auto"/>
              <w:left w:val="nil"/>
              <w:bottom w:val="single" w:sz="4" w:space="0" w:color="auto"/>
              <w:right w:val="single" w:sz="4" w:space="0" w:color="auto"/>
            </w:tcBorders>
          </w:tcPr>
          <w:p w14:paraId="315ADA27"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056FC8BD"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bl>
    <w:p w14:paraId="11637C3F" w14:textId="77777777" w:rsidR="005C3734" w:rsidRPr="00341728" w:rsidRDefault="005C3734" w:rsidP="005C3734">
      <w:pPr>
        <w:tabs>
          <w:tab w:val="left" w:pos="319"/>
        </w:tabs>
        <w:spacing w:before="120" w:after="120" w:line="240" w:lineRule="auto"/>
        <w:jc w:val="right"/>
        <w:rPr>
          <w:rFonts w:ascii="Times New Roman" w:eastAsia="Times New Roman" w:hAnsi="Times New Roman" w:cs="Times New Roman"/>
          <w:b/>
          <w:bCs/>
          <w:sz w:val="24"/>
          <w:szCs w:val="24"/>
        </w:rPr>
      </w:pPr>
    </w:p>
    <w:p w14:paraId="30A235D5" w14:textId="77777777" w:rsidR="005C3734" w:rsidRPr="00F365E6" w:rsidRDefault="005C3734" w:rsidP="005C3734">
      <w:pPr>
        <w:tabs>
          <w:tab w:val="left" w:pos="319"/>
        </w:tabs>
        <w:spacing w:before="120"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2.tabula. </w:t>
      </w:r>
    </w:p>
    <w:p w14:paraId="59F80804" w14:textId="77777777" w:rsidR="005C3734" w:rsidRPr="00D374F2" w:rsidRDefault="005C3734" w:rsidP="005C3734">
      <w:pPr>
        <w:spacing w:after="0" w:line="240" w:lineRule="auto"/>
        <w:jc w:val="center"/>
        <w:rPr>
          <w:rFonts w:ascii="Times New Roman" w:eastAsia="Times New Roman" w:hAnsi="Times New Roman" w:cs="Times New Roman"/>
          <w:b/>
          <w:bCs/>
        </w:rPr>
      </w:pPr>
      <w:r w:rsidRPr="00D374F2">
        <w:rPr>
          <w:rFonts w:ascii="Times New Roman" w:eastAsia="Times New Roman" w:hAnsi="Times New Roman" w:cs="Times New Roman"/>
          <w:b/>
          <w:bCs/>
        </w:rPr>
        <w:t xml:space="preserve">APKALPOJAMĀS BIROJA TEHNIKAS UZSKAITĪJUMS </w:t>
      </w:r>
    </w:p>
    <w:p w14:paraId="1B5860EA" w14:textId="77777777" w:rsidR="005C3734" w:rsidRPr="00D374F2" w:rsidRDefault="005C3734" w:rsidP="005C3734">
      <w:pPr>
        <w:tabs>
          <w:tab w:val="left" w:pos="319"/>
        </w:tabs>
        <w:spacing w:before="120" w:after="120" w:line="240" w:lineRule="auto"/>
        <w:jc w:val="center"/>
        <w:rPr>
          <w:rFonts w:ascii="Times New Roman" w:eastAsia="Times New Roman" w:hAnsi="Times New Roman" w:cs="Times New Roman"/>
          <w:b/>
          <w:bCs/>
          <w:sz w:val="24"/>
          <w:szCs w:val="24"/>
        </w:rPr>
      </w:pPr>
      <w:r w:rsidRPr="00D374F2">
        <w:rPr>
          <w:rFonts w:ascii="Times New Roman" w:eastAsia="Calibri" w:hAnsi="Times New Roman" w:cs="Times New Roman"/>
          <w:b/>
          <w:sz w:val="24"/>
          <w:szCs w:val="24"/>
        </w:rPr>
        <w:t xml:space="preserve">Ražotājs: </w:t>
      </w:r>
      <w:proofErr w:type="spellStart"/>
      <w:r w:rsidRPr="00D374F2">
        <w:rPr>
          <w:rFonts w:ascii="Times New Roman" w:eastAsia="Calibri" w:hAnsi="Times New Roman" w:cs="Times New Roman"/>
          <w:b/>
          <w:sz w:val="24"/>
          <w:szCs w:val="24"/>
        </w:rPr>
        <w:t>Kyocera</w:t>
      </w:r>
      <w:proofErr w:type="spellEnd"/>
      <w:r w:rsidRPr="00D374F2">
        <w:rPr>
          <w:rFonts w:ascii="Times New Roman" w:eastAsia="Calibri" w:hAnsi="Times New Roman" w:cs="Times New Roman"/>
          <w:b/>
          <w:sz w:val="24"/>
          <w:szCs w:val="24"/>
        </w:rPr>
        <w:t xml:space="preserve">, Sharp, Toshiba, </w:t>
      </w:r>
      <w:proofErr w:type="spellStart"/>
      <w:r w:rsidRPr="00D374F2">
        <w:rPr>
          <w:rFonts w:ascii="Times New Roman" w:eastAsia="Calibri" w:hAnsi="Times New Roman" w:cs="Times New Roman"/>
          <w:b/>
          <w:sz w:val="24"/>
          <w:szCs w:val="24"/>
        </w:rPr>
        <w:t>Konica</w:t>
      </w:r>
      <w:proofErr w:type="spellEnd"/>
      <w:r w:rsidRPr="00D374F2">
        <w:rPr>
          <w:rFonts w:ascii="Times New Roman" w:eastAsia="Calibri" w:hAnsi="Times New Roman" w:cs="Times New Roman"/>
          <w:b/>
          <w:sz w:val="24"/>
          <w:szCs w:val="24"/>
        </w:rPr>
        <w:t xml:space="preserve"> </w:t>
      </w:r>
      <w:proofErr w:type="spellStart"/>
      <w:r w:rsidRPr="00D374F2">
        <w:rPr>
          <w:rFonts w:ascii="Times New Roman" w:eastAsia="Calibri" w:hAnsi="Times New Roman" w:cs="Times New Roman"/>
          <w:b/>
          <w:sz w:val="24"/>
          <w:szCs w:val="24"/>
        </w:rPr>
        <w:t>Minolta</w:t>
      </w:r>
      <w:proofErr w:type="spellEnd"/>
      <w:r w:rsidRPr="00D374F2">
        <w:rPr>
          <w:rFonts w:ascii="Times New Roman" w:eastAsia="Calibri" w:hAnsi="Times New Roman" w:cs="Times New Roman"/>
          <w:b/>
          <w:sz w:val="24"/>
          <w:szCs w:val="24"/>
        </w:rPr>
        <w:t xml:space="preserve">, XEROX, HP, </w:t>
      </w:r>
      <w:proofErr w:type="spellStart"/>
      <w:r w:rsidRPr="00D374F2">
        <w:rPr>
          <w:rFonts w:ascii="Times New Roman" w:eastAsia="Calibri" w:hAnsi="Times New Roman" w:cs="Times New Roman"/>
          <w:b/>
          <w:sz w:val="24"/>
          <w:szCs w:val="24"/>
        </w:rPr>
        <w:t>Samsung</w:t>
      </w:r>
      <w:proofErr w:type="spellEnd"/>
      <w:r w:rsidRPr="00D374F2">
        <w:rPr>
          <w:rFonts w:ascii="Times New Roman" w:eastAsia="Calibri" w:hAnsi="Times New Roman" w:cs="Times New Roman"/>
          <w:b/>
          <w:sz w:val="24"/>
          <w:szCs w:val="24"/>
        </w:rPr>
        <w:t xml:space="preserve">, </w:t>
      </w:r>
      <w:proofErr w:type="spellStart"/>
      <w:r w:rsidRPr="00D374F2">
        <w:rPr>
          <w:rFonts w:ascii="Times New Roman" w:eastAsia="Calibri" w:hAnsi="Times New Roman" w:cs="Times New Roman"/>
          <w:b/>
          <w:sz w:val="24"/>
          <w:szCs w:val="24"/>
        </w:rPr>
        <w:t>Brother</w:t>
      </w:r>
      <w:proofErr w:type="spellEnd"/>
    </w:p>
    <w:tbl>
      <w:tblPr>
        <w:tblW w:w="9879" w:type="dxa"/>
        <w:tblInd w:w="-132" w:type="dxa"/>
        <w:tblLook w:val="0000" w:firstRow="0" w:lastRow="0" w:firstColumn="0" w:lastColumn="0" w:noHBand="0" w:noVBand="0"/>
      </w:tblPr>
      <w:tblGrid>
        <w:gridCol w:w="949"/>
        <w:gridCol w:w="3827"/>
        <w:gridCol w:w="1134"/>
        <w:gridCol w:w="3969"/>
      </w:tblGrid>
      <w:tr w:rsidR="005C3734" w:rsidRPr="0039012C" w14:paraId="5F26074A" w14:textId="77777777" w:rsidTr="009A2E05">
        <w:trPr>
          <w:trHeight w:val="92"/>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288AB438" w14:textId="77777777" w:rsidR="005C3734" w:rsidRPr="0039012C" w:rsidRDefault="005C3734" w:rsidP="009A2E05">
            <w:pPr>
              <w:spacing w:after="0" w:line="240" w:lineRule="auto"/>
              <w:jc w:val="center"/>
              <w:rPr>
                <w:rFonts w:ascii="Times New Roman" w:eastAsia="Times New Roman" w:hAnsi="Times New Roman" w:cs="Times New Roman"/>
                <w:b/>
                <w:bCs/>
                <w:sz w:val="20"/>
                <w:szCs w:val="20"/>
              </w:rPr>
            </w:pPr>
            <w:r w:rsidRPr="0039012C">
              <w:rPr>
                <w:rFonts w:ascii="Times New Roman" w:eastAsia="Times New Roman" w:hAnsi="Times New Roman" w:cs="Times New Roman"/>
                <w:b/>
                <w:bCs/>
                <w:sz w:val="20"/>
                <w:szCs w:val="20"/>
              </w:rPr>
              <w:t>Nr. p. k.</w:t>
            </w:r>
          </w:p>
        </w:tc>
        <w:tc>
          <w:tcPr>
            <w:tcW w:w="3827" w:type="dxa"/>
            <w:tcBorders>
              <w:top w:val="single" w:sz="4" w:space="0" w:color="auto"/>
              <w:left w:val="nil"/>
              <w:bottom w:val="single" w:sz="4" w:space="0" w:color="auto"/>
              <w:right w:val="single" w:sz="4" w:space="0" w:color="auto"/>
            </w:tcBorders>
            <w:shd w:val="clear" w:color="auto" w:fill="auto"/>
            <w:vAlign w:val="center"/>
          </w:tcPr>
          <w:p w14:paraId="6C309F8F" w14:textId="77777777" w:rsidR="005C3734" w:rsidRPr="0039012C" w:rsidRDefault="005C3734" w:rsidP="009A2E05">
            <w:pPr>
              <w:spacing w:after="0" w:line="240" w:lineRule="auto"/>
              <w:jc w:val="center"/>
              <w:rPr>
                <w:rFonts w:ascii="Times New Roman" w:eastAsia="Times New Roman" w:hAnsi="Times New Roman" w:cs="Times New Roman"/>
                <w:b/>
                <w:bCs/>
                <w:sz w:val="20"/>
                <w:szCs w:val="20"/>
              </w:rPr>
            </w:pPr>
            <w:r w:rsidRPr="0039012C">
              <w:rPr>
                <w:rFonts w:ascii="Times New Roman" w:eastAsia="Times New Roman" w:hAnsi="Times New Roman" w:cs="Times New Roman"/>
                <w:b/>
                <w:bCs/>
                <w:sz w:val="20"/>
                <w:szCs w:val="20"/>
              </w:rPr>
              <w:t>Biroja tehnikas nosaukums</w:t>
            </w:r>
          </w:p>
        </w:tc>
        <w:tc>
          <w:tcPr>
            <w:tcW w:w="1134" w:type="dxa"/>
            <w:tcBorders>
              <w:top w:val="single" w:sz="4" w:space="0" w:color="auto"/>
              <w:left w:val="nil"/>
              <w:bottom w:val="single" w:sz="4" w:space="0" w:color="auto"/>
              <w:right w:val="single" w:sz="4" w:space="0" w:color="auto"/>
            </w:tcBorders>
            <w:vAlign w:val="center"/>
          </w:tcPr>
          <w:p w14:paraId="20661B46" w14:textId="77777777" w:rsidR="005C3734" w:rsidRPr="0039012C" w:rsidRDefault="005C3734" w:rsidP="009A2E05">
            <w:pPr>
              <w:spacing w:after="0" w:line="240" w:lineRule="auto"/>
              <w:jc w:val="center"/>
              <w:rPr>
                <w:rFonts w:ascii="Times New Roman" w:eastAsia="Times New Roman" w:hAnsi="Times New Roman" w:cs="Times New Roman"/>
                <w:b/>
                <w:bCs/>
                <w:sz w:val="20"/>
                <w:szCs w:val="20"/>
              </w:rPr>
            </w:pPr>
            <w:r w:rsidRPr="0039012C">
              <w:rPr>
                <w:rFonts w:ascii="Times New Roman" w:eastAsia="Times New Roman" w:hAnsi="Times New Roman" w:cs="Times New Roman"/>
                <w:b/>
                <w:bCs/>
                <w:sz w:val="20"/>
                <w:szCs w:val="20"/>
              </w:rPr>
              <w:t>Skaits</w:t>
            </w:r>
          </w:p>
        </w:tc>
        <w:tc>
          <w:tcPr>
            <w:tcW w:w="3969" w:type="dxa"/>
            <w:tcBorders>
              <w:top w:val="single" w:sz="4" w:space="0" w:color="auto"/>
              <w:left w:val="nil"/>
              <w:bottom w:val="single" w:sz="4" w:space="0" w:color="auto"/>
              <w:right w:val="single" w:sz="4" w:space="0" w:color="auto"/>
            </w:tcBorders>
          </w:tcPr>
          <w:p w14:paraId="08311CAE" w14:textId="77777777" w:rsidR="005C3734" w:rsidRPr="0039012C" w:rsidRDefault="005C3734" w:rsidP="009A2E05">
            <w:pPr>
              <w:spacing w:after="0" w:line="240" w:lineRule="auto"/>
              <w:jc w:val="center"/>
              <w:rPr>
                <w:rFonts w:ascii="Times New Roman" w:eastAsia="Times New Roman" w:hAnsi="Times New Roman" w:cs="Times New Roman"/>
                <w:b/>
                <w:bCs/>
                <w:sz w:val="20"/>
                <w:szCs w:val="20"/>
              </w:rPr>
            </w:pPr>
            <w:r w:rsidRPr="0039012C">
              <w:rPr>
                <w:rFonts w:ascii="Times New Roman" w:eastAsia="Times New Roman" w:hAnsi="Times New Roman" w:cs="Times New Roman"/>
                <w:b/>
                <w:bCs/>
                <w:sz w:val="20"/>
                <w:szCs w:val="20"/>
              </w:rPr>
              <w:t>Apkopes periodiskums</w:t>
            </w:r>
          </w:p>
        </w:tc>
      </w:tr>
      <w:tr w:rsidR="005C3734" w:rsidRPr="0039012C" w14:paraId="3B30C137"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0F2980B"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5BFC8FF" w14:textId="77777777" w:rsidR="005C3734" w:rsidRPr="0039012C" w:rsidRDefault="005C3734" w:rsidP="009A2E05">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Kyocera</w:t>
            </w:r>
            <w:proofErr w:type="spellEnd"/>
            <w:r w:rsidRPr="0039012C">
              <w:rPr>
                <w:rFonts w:ascii="Times New Roman" w:eastAsia="Times New Roman" w:hAnsi="Times New Roman" w:cs="Times New Roman"/>
                <w:sz w:val="20"/>
                <w:szCs w:val="20"/>
              </w:rPr>
              <w:t xml:space="preserve"> KM-2560</w:t>
            </w:r>
          </w:p>
        </w:tc>
        <w:tc>
          <w:tcPr>
            <w:tcW w:w="1134" w:type="dxa"/>
            <w:tcBorders>
              <w:top w:val="single" w:sz="4" w:space="0" w:color="auto"/>
              <w:left w:val="nil"/>
              <w:bottom w:val="single" w:sz="4" w:space="0" w:color="auto"/>
              <w:right w:val="single" w:sz="4" w:space="0" w:color="auto"/>
            </w:tcBorders>
          </w:tcPr>
          <w:p w14:paraId="298EA0CD"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5FBB9ADC"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6D3981B6"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87125E8"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7C827B3" w14:textId="77777777" w:rsidR="005C3734" w:rsidRPr="0039012C" w:rsidRDefault="005C3734" w:rsidP="009A2E05">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Kyocera</w:t>
            </w:r>
            <w:proofErr w:type="spellEnd"/>
            <w:r w:rsidRPr="0039012C">
              <w:rPr>
                <w:rFonts w:ascii="Times New Roman" w:eastAsia="Times New Roman" w:hAnsi="Times New Roman" w:cs="Times New Roman"/>
                <w:sz w:val="20"/>
                <w:szCs w:val="20"/>
              </w:rPr>
              <w:t xml:space="preserve"> KM-1635</w:t>
            </w:r>
          </w:p>
        </w:tc>
        <w:tc>
          <w:tcPr>
            <w:tcW w:w="1134" w:type="dxa"/>
            <w:tcBorders>
              <w:top w:val="single" w:sz="4" w:space="0" w:color="auto"/>
              <w:left w:val="nil"/>
              <w:bottom w:val="single" w:sz="4" w:space="0" w:color="auto"/>
              <w:right w:val="single" w:sz="4" w:space="0" w:color="auto"/>
            </w:tcBorders>
          </w:tcPr>
          <w:p w14:paraId="24A7BF8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526AFB5A"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5CB82CCF"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2321109"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5C47217"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Sharp AR6020N</w:t>
            </w:r>
          </w:p>
        </w:tc>
        <w:tc>
          <w:tcPr>
            <w:tcW w:w="1134" w:type="dxa"/>
            <w:tcBorders>
              <w:top w:val="single" w:sz="4" w:space="0" w:color="auto"/>
              <w:left w:val="nil"/>
              <w:bottom w:val="single" w:sz="4" w:space="0" w:color="auto"/>
              <w:right w:val="single" w:sz="4" w:space="0" w:color="auto"/>
            </w:tcBorders>
          </w:tcPr>
          <w:p w14:paraId="3C59C4CE"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4</w:t>
            </w:r>
          </w:p>
        </w:tc>
        <w:tc>
          <w:tcPr>
            <w:tcW w:w="3969" w:type="dxa"/>
            <w:tcBorders>
              <w:top w:val="single" w:sz="4" w:space="0" w:color="auto"/>
              <w:left w:val="nil"/>
              <w:bottom w:val="single" w:sz="4" w:space="0" w:color="auto"/>
              <w:right w:val="single" w:sz="4" w:space="0" w:color="auto"/>
            </w:tcBorders>
          </w:tcPr>
          <w:p w14:paraId="5ADFF49E"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44764583"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09BF21E"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9A4387A"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Sharp AR5516</w:t>
            </w:r>
          </w:p>
        </w:tc>
        <w:tc>
          <w:tcPr>
            <w:tcW w:w="1134" w:type="dxa"/>
            <w:tcBorders>
              <w:top w:val="single" w:sz="4" w:space="0" w:color="auto"/>
              <w:left w:val="nil"/>
              <w:bottom w:val="single" w:sz="4" w:space="0" w:color="auto"/>
              <w:right w:val="single" w:sz="4" w:space="0" w:color="auto"/>
            </w:tcBorders>
          </w:tcPr>
          <w:p w14:paraId="4C17500D"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3566D140"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33A63AFC"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8559473"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62CBBCB"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Sharp AR5320</w:t>
            </w:r>
          </w:p>
        </w:tc>
        <w:tc>
          <w:tcPr>
            <w:tcW w:w="1134" w:type="dxa"/>
            <w:tcBorders>
              <w:top w:val="single" w:sz="4" w:space="0" w:color="auto"/>
              <w:left w:val="nil"/>
              <w:bottom w:val="single" w:sz="4" w:space="0" w:color="auto"/>
              <w:right w:val="single" w:sz="4" w:space="0" w:color="auto"/>
            </w:tcBorders>
          </w:tcPr>
          <w:p w14:paraId="0D2D478C"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1D1E6F72"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615DAD41"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B31B5D5"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D196F85"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Sharp AR5316</w:t>
            </w:r>
          </w:p>
        </w:tc>
        <w:tc>
          <w:tcPr>
            <w:tcW w:w="1134" w:type="dxa"/>
            <w:tcBorders>
              <w:top w:val="single" w:sz="4" w:space="0" w:color="auto"/>
              <w:left w:val="nil"/>
              <w:bottom w:val="single" w:sz="4" w:space="0" w:color="auto"/>
              <w:right w:val="single" w:sz="4" w:space="0" w:color="auto"/>
            </w:tcBorders>
          </w:tcPr>
          <w:p w14:paraId="23D7EB3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2D66F1F9"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4FE130A4"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1CC819C"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D952632"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Sharp AR M207</w:t>
            </w:r>
          </w:p>
        </w:tc>
        <w:tc>
          <w:tcPr>
            <w:tcW w:w="1134" w:type="dxa"/>
            <w:tcBorders>
              <w:top w:val="single" w:sz="4" w:space="0" w:color="auto"/>
              <w:left w:val="nil"/>
              <w:bottom w:val="single" w:sz="4" w:space="0" w:color="auto"/>
              <w:right w:val="single" w:sz="4" w:space="0" w:color="auto"/>
            </w:tcBorders>
          </w:tcPr>
          <w:p w14:paraId="5DE734EA"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09E5CC7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5B7986A5"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D13EDC1"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094C759"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Sharp AR M165</w:t>
            </w:r>
          </w:p>
        </w:tc>
        <w:tc>
          <w:tcPr>
            <w:tcW w:w="1134" w:type="dxa"/>
            <w:tcBorders>
              <w:top w:val="single" w:sz="4" w:space="0" w:color="auto"/>
              <w:left w:val="nil"/>
              <w:bottom w:val="single" w:sz="4" w:space="0" w:color="auto"/>
              <w:right w:val="single" w:sz="4" w:space="0" w:color="auto"/>
            </w:tcBorders>
          </w:tcPr>
          <w:p w14:paraId="76B0910C"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14:paraId="6EB972E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63BB76BE"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02F3E7B"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F7CED06"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Toshiba </w:t>
            </w:r>
            <w:proofErr w:type="spellStart"/>
            <w:r w:rsidRPr="0039012C">
              <w:rPr>
                <w:rFonts w:ascii="Times New Roman" w:eastAsia="Times New Roman" w:hAnsi="Times New Roman" w:cs="Times New Roman"/>
                <w:sz w:val="20"/>
                <w:szCs w:val="20"/>
              </w:rPr>
              <w:t>estudio</w:t>
            </w:r>
            <w:proofErr w:type="spellEnd"/>
            <w:r w:rsidRPr="0039012C">
              <w:rPr>
                <w:rFonts w:ascii="Times New Roman" w:eastAsia="Times New Roman" w:hAnsi="Times New Roman" w:cs="Times New Roman"/>
                <w:sz w:val="20"/>
                <w:szCs w:val="20"/>
              </w:rPr>
              <w:t xml:space="preserve"> 256SE</w:t>
            </w:r>
          </w:p>
        </w:tc>
        <w:tc>
          <w:tcPr>
            <w:tcW w:w="1134" w:type="dxa"/>
            <w:tcBorders>
              <w:top w:val="single" w:sz="4" w:space="0" w:color="auto"/>
              <w:left w:val="nil"/>
              <w:bottom w:val="single" w:sz="4" w:space="0" w:color="auto"/>
              <w:right w:val="single" w:sz="4" w:space="0" w:color="auto"/>
            </w:tcBorders>
          </w:tcPr>
          <w:p w14:paraId="469DA7B7"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2937FB96"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3C110E6A"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9C73B47"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B39EDFB" w14:textId="77777777" w:rsidR="005C3734" w:rsidRPr="0039012C" w:rsidRDefault="005C3734" w:rsidP="009A2E05">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Konica</w:t>
            </w:r>
            <w:proofErr w:type="spellEnd"/>
            <w:r w:rsidRPr="0039012C">
              <w:rPr>
                <w:rFonts w:ascii="Times New Roman" w:eastAsia="Times New Roman" w:hAnsi="Times New Roman" w:cs="Times New Roman"/>
                <w:sz w:val="20"/>
                <w:szCs w:val="20"/>
              </w:rPr>
              <w:t>/</w:t>
            </w:r>
            <w:proofErr w:type="spellStart"/>
            <w:r w:rsidRPr="0039012C">
              <w:rPr>
                <w:rFonts w:ascii="Times New Roman" w:eastAsia="Times New Roman" w:hAnsi="Times New Roman" w:cs="Times New Roman"/>
                <w:sz w:val="20"/>
                <w:szCs w:val="20"/>
              </w:rPr>
              <w:t>Minolta</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Bizhub</w:t>
            </w:r>
            <w:proofErr w:type="spellEnd"/>
            <w:r w:rsidRPr="0039012C">
              <w:rPr>
                <w:rFonts w:ascii="Times New Roman" w:eastAsia="Times New Roman" w:hAnsi="Times New Roman" w:cs="Times New Roman"/>
                <w:sz w:val="20"/>
                <w:szCs w:val="20"/>
              </w:rPr>
              <w:t xml:space="preserve"> 215</w:t>
            </w:r>
          </w:p>
        </w:tc>
        <w:tc>
          <w:tcPr>
            <w:tcW w:w="1134" w:type="dxa"/>
            <w:tcBorders>
              <w:top w:val="single" w:sz="4" w:space="0" w:color="auto"/>
              <w:left w:val="nil"/>
              <w:bottom w:val="single" w:sz="4" w:space="0" w:color="auto"/>
              <w:right w:val="single" w:sz="4" w:space="0" w:color="auto"/>
            </w:tcBorders>
          </w:tcPr>
          <w:p w14:paraId="586B9232"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31D4641A"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45FE4E8A"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562D198"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B0FB34B" w14:textId="77777777" w:rsidR="005C3734" w:rsidRPr="0039012C" w:rsidRDefault="005C3734" w:rsidP="009A2E05">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Konica</w:t>
            </w:r>
            <w:proofErr w:type="spellEnd"/>
            <w:r w:rsidRPr="0039012C">
              <w:rPr>
                <w:rFonts w:ascii="Times New Roman" w:eastAsia="Times New Roman" w:hAnsi="Times New Roman" w:cs="Times New Roman"/>
                <w:sz w:val="20"/>
                <w:szCs w:val="20"/>
              </w:rPr>
              <w:t>/</w:t>
            </w:r>
            <w:proofErr w:type="spellStart"/>
            <w:r w:rsidRPr="0039012C">
              <w:rPr>
                <w:rFonts w:ascii="Times New Roman" w:eastAsia="Times New Roman" w:hAnsi="Times New Roman" w:cs="Times New Roman"/>
                <w:sz w:val="20"/>
                <w:szCs w:val="20"/>
              </w:rPr>
              <w:t>Minolta</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Bizhub</w:t>
            </w:r>
            <w:proofErr w:type="spellEnd"/>
            <w:r w:rsidRPr="0039012C">
              <w:rPr>
                <w:rFonts w:ascii="Times New Roman" w:eastAsia="Times New Roman" w:hAnsi="Times New Roman" w:cs="Times New Roman"/>
                <w:sz w:val="20"/>
                <w:szCs w:val="20"/>
              </w:rPr>
              <w:t xml:space="preserve"> 282</w:t>
            </w:r>
          </w:p>
        </w:tc>
        <w:tc>
          <w:tcPr>
            <w:tcW w:w="1134" w:type="dxa"/>
            <w:tcBorders>
              <w:top w:val="single" w:sz="4" w:space="0" w:color="auto"/>
              <w:left w:val="nil"/>
              <w:bottom w:val="single" w:sz="4" w:space="0" w:color="auto"/>
              <w:right w:val="single" w:sz="4" w:space="0" w:color="auto"/>
            </w:tcBorders>
          </w:tcPr>
          <w:p w14:paraId="545E46D8"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3FD0BD63"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5E55A5AE"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817DA3A"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61BB198"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Panasonic DP-1520P</w:t>
            </w:r>
          </w:p>
        </w:tc>
        <w:tc>
          <w:tcPr>
            <w:tcW w:w="1134" w:type="dxa"/>
            <w:tcBorders>
              <w:top w:val="single" w:sz="4" w:space="0" w:color="auto"/>
              <w:left w:val="nil"/>
              <w:bottom w:val="single" w:sz="4" w:space="0" w:color="auto"/>
              <w:right w:val="single" w:sz="4" w:space="0" w:color="auto"/>
            </w:tcBorders>
          </w:tcPr>
          <w:p w14:paraId="7F78FBD7"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5F626F53"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12E3254E"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6C1FEF2"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2B5E519F"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XEROX </w:t>
            </w:r>
            <w:proofErr w:type="spellStart"/>
            <w:r w:rsidRPr="0039012C">
              <w:rPr>
                <w:rFonts w:ascii="Times New Roman" w:eastAsia="Times New Roman" w:hAnsi="Times New Roman" w:cs="Times New Roman"/>
                <w:sz w:val="20"/>
                <w:szCs w:val="20"/>
              </w:rPr>
              <w:t>Workcentre</w:t>
            </w:r>
            <w:proofErr w:type="spellEnd"/>
            <w:r w:rsidRPr="0039012C">
              <w:rPr>
                <w:rFonts w:ascii="Times New Roman" w:eastAsia="Times New Roman" w:hAnsi="Times New Roman" w:cs="Times New Roman"/>
                <w:sz w:val="20"/>
                <w:szCs w:val="20"/>
              </w:rPr>
              <w:t xml:space="preserve"> 5020</w:t>
            </w:r>
          </w:p>
        </w:tc>
        <w:tc>
          <w:tcPr>
            <w:tcW w:w="1134" w:type="dxa"/>
            <w:tcBorders>
              <w:top w:val="single" w:sz="4" w:space="0" w:color="auto"/>
              <w:left w:val="nil"/>
              <w:bottom w:val="single" w:sz="4" w:space="0" w:color="auto"/>
              <w:right w:val="single" w:sz="4" w:space="0" w:color="auto"/>
            </w:tcBorders>
          </w:tcPr>
          <w:p w14:paraId="5C6E1415"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060542DF"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Vismaz vienu reizi sešos mēnešos</w:t>
            </w:r>
          </w:p>
        </w:tc>
      </w:tr>
      <w:tr w:rsidR="005C3734" w:rsidRPr="0039012C" w14:paraId="5DDA1DBA"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F1ACEF8"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282CB53"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Color</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Pro</w:t>
            </w:r>
            <w:proofErr w:type="spellEnd"/>
            <w:r w:rsidRPr="0039012C">
              <w:rPr>
                <w:rFonts w:ascii="Times New Roman" w:eastAsia="Times New Roman" w:hAnsi="Times New Roman" w:cs="Times New Roman"/>
                <w:sz w:val="20"/>
                <w:szCs w:val="20"/>
              </w:rPr>
              <w:t xml:space="preserve"> MFP M476NW</w:t>
            </w:r>
          </w:p>
        </w:tc>
        <w:tc>
          <w:tcPr>
            <w:tcW w:w="1134" w:type="dxa"/>
            <w:tcBorders>
              <w:top w:val="single" w:sz="4" w:space="0" w:color="auto"/>
              <w:left w:val="nil"/>
              <w:bottom w:val="single" w:sz="4" w:space="0" w:color="auto"/>
              <w:right w:val="single" w:sz="4" w:space="0" w:color="auto"/>
            </w:tcBorders>
          </w:tcPr>
          <w:p w14:paraId="5EBEF0B7"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14:paraId="5E2573D8"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408B7128"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3B356DE"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2184482"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Color</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CP5225</w:t>
            </w:r>
          </w:p>
        </w:tc>
        <w:tc>
          <w:tcPr>
            <w:tcW w:w="1134" w:type="dxa"/>
            <w:tcBorders>
              <w:top w:val="single" w:sz="4" w:space="0" w:color="auto"/>
              <w:left w:val="nil"/>
              <w:bottom w:val="single" w:sz="4" w:space="0" w:color="auto"/>
              <w:right w:val="single" w:sz="4" w:space="0" w:color="auto"/>
            </w:tcBorders>
          </w:tcPr>
          <w:p w14:paraId="58092277"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717C1701"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03BC27BD"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080E5AC"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2BF7BEAB"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Color</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2025N </w:t>
            </w:r>
          </w:p>
        </w:tc>
        <w:tc>
          <w:tcPr>
            <w:tcW w:w="1134" w:type="dxa"/>
            <w:tcBorders>
              <w:top w:val="single" w:sz="4" w:space="0" w:color="auto"/>
              <w:left w:val="nil"/>
              <w:bottom w:val="single" w:sz="4" w:space="0" w:color="auto"/>
              <w:right w:val="single" w:sz="4" w:space="0" w:color="auto"/>
            </w:tcBorders>
          </w:tcPr>
          <w:p w14:paraId="5A5A6F06"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5A622F4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4E02EE0A"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44D1D94"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D749F23"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Color</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CP1525N</w:t>
            </w:r>
          </w:p>
        </w:tc>
        <w:tc>
          <w:tcPr>
            <w:tcW w:w="1134" w:type="dxa"/>
            <w:tcBorders>
              <w:top w:val="single" w:sz="4" w:space="0" w:color="auto"/>
              <w:left w:val="nil"/>
              <w:bottom w:val="single" w:sz="4" w:space="0" w:color="auto"/>
              <w:right w:val="single" w:sz="4" w:space="0" w:color="auto"/>
            </w:tcBorders>
          </w:tcPr>
          <w:p w14:paraId="7E0A02E3"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611DC45C"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780BE596"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172CFB2"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C96C63F"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Color</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Pro</w:t>
            </w:r>
            <w:proofErr w:type="spellEnd"/>
            <w:r w:rsidRPr="0039012C">
              <w:rPr>
                <w:rFonts w:ascii="Times New Roman" w:eastAsia="Times New Roman" w:hAnsi="Times New Roman" w:cs="Times New Roman"/>
                <w:sz w:val="20"/>
                <w:szCs w:val="20"/>
              </w:rPr>
              <w:t xml:space="preserve"> CM1415 MFP</w:t>
            </w:r>
          </w:p>
        </w:tc>
        <w:tc>
          <w:tcPr>
            <w:tcW w:w="1134" w:type="dxa"/>
            <w:tcBorders>
              <w:top w:val="single" w:sz="4" w:space="0" w:color="auto"/>
              <w:left w:val="nil"/>
              <w:bottom w:val="single" w:sz="4" w:space="0" w:color="auto"/>
              <w:right w:val="single" w:sz="4" w:space="0" w:color="auto"/>
            </w:tcBorders>
          </w:tcPr>
          <w:p w14:paraId="0F40058E"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2621C193"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41769A47"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B73ACBD"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FB6DB9A"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Color</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3600</w:t>
            </w:r>
          </w:p>
        </w:tc>
        <w:tc>
          <w:tcPr>
            <w:tcW w:w="1134" w:type="dxa"/>
            <w:tcBorders>
              <w:top w:val="single" w:sz="4" w:space="0" w:color="auto"/>
              <w:left w:val="nil"/>
              <w:bottom w:val="single" w:sz="4" w:space="0" w:color="auto"/>
              <w:right w:val="single" w:sz="4" w:space="0" w:color="auto"/>
            </w:tcBorders>
          </w:tcPr>
          <w:p w14:paraId="4513700C"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15BE52AE"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336905DC"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E09710D"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4B430911"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Color</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1600</w:t>
            </w:r>
          </w:p>
        </w:tc>
        <w:tc>
          <w:tcPr>
            <w:tcW w:w="1134" w:type="dxa"/>
            <w:tcBorders>
              <w:top w:val="single" w:sz="4" w:space="0" w:color="auto"/>
              <w:left w:val="nil"/>
              <w:bottom w:val="single" w:sz="4" w:space="0" w:color="auto"/>
              <w:right w:val="single" w:sz="4" w:space="0" w:color="auto"/>
            </w:tcBorders>
          </w:tcPr>
          <w:p w14:paraId="65BFA911"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04C5CD7E"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5ED7E0BB"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F128D68"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5C7A95E"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Pro</w:t>
            </w:r>
            <w:proofErr w:type="spellEnd"/>
            <w:r w:rsidRPr="0039012C">
              <w:rPr>
                <w:rFonts w:ascii="Times New Roman" w:eastAsia="Times New Roman" w:hAnsi="Times New Roman" w:cs="Times New Roman"/>
                <w:sz w:val="20"/>
                <w:szCs w:val="20"/>
              </w:rPr>
              <w:t xml:space="preserve"> 300</w:t>
            </w:r>
          </w:p>
        </w:tc>
        <w:tc>
          <w:tcPr>
            <w:tcW w:w="1134" w:type="dxa"/>
            <w:tcBorders>
              <w:top w:val="single" w:sz="4" w:space="0" w:color="auto"/>
              <w:left w:val="nil"/>
              <w:bottom w:val="single" w:sz="4" w:space="0" w:color="auto"/>
              <w:right w:val="single" w:sz="4" w:space="0" w:color="auto"/>
            </w:tcBorders>
          </w:tcPr>
          <w:p w14:paraId="37B96C2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5F76779E"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3AC9F28D"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AD55B33"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6187146"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Pro</w:t>
            </w:r>
            <w:proofErr w:type="spellEnd"/>
            <w:r w:rsidRPr="0039012C">
              <w:rPr>
                <w:rFonts w:ascii="Times New Roman" w:eastAsia="Times New Roman" w:hAnsi="Times New Roman" w:cs="Times New Roman"/>
                <w:sz w:val="20"/>
                <w:szCs w:val="20"/>
              </w:rPr>
              <w:t xml:space="preserve"> MFP M176N</w:t>
            </w:r>
          </w:p>
        </w:tc>
        <w:tc>
          <w:tcPr>
            <w:tcW w:w="1134" w:type="dxa"/>
            <w:tcBorders>
              <w:top w:val="single" w:sz="4" w:space="0" w:color="auto"/>
              <w:left w:val="nil"/>
              <w:bottom w:val="single" w:sz="4" w:space="0" w:color="auto"/>
              <w:right w:val="single" w:sz="4" w:space="0" w:color="auto"/>
            </w:tcBorders>
          </w:tcPr>
          <w:p w14:paraId="72BE3151"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0576D4AF"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516F4E0F"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06ACECE"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4C8CAEE5"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w:t>
            </w:r>
            <w:proofErr w:type="spellStart"/>
            <w:r w:rsidRPr="0039012C">
              <w:rPr>
                <w:rFonts w:ascii="Times New Roman" w:eastAsia="Times New Roman" w:hAnsi="Times New Roman" w:cs="Times New Roman"/>
                <w:sz w:val="20"/>
                <w:szCs w:val="20"/>
              </w:rPr>
              <w:t>Pro</w:t>
            </w:r>
            <w:proofErr w:type="spellEnd"/>
            <w:r w:rsidRPr="0039012C">
              <w:rPr>
                <w:rFonts w:ascii="Times New Roman" w:eastAsia="Times New Roman" w:hAnsi="Times New Roman" w:cs="Times New Roman"/>
                <w:sz w:val="20"/>
                <w:szCs w:val="20"/>
              </w:rPr>
              <w:t xml:space="preserve"> MFP  M125NW</w:t>
            </w:r>
          </w:p>
        </w:tc>
        <w:tc>
          <w:tcPr>
            <w:tcW w:w="1134" w:type="dxa"/>
            <w:tcBorders>
              <w:top w:val="single" w:sz="4" w:space="0" w:color="auto"/>
              <w:left w:val="nil"/>
              <w:bottom w:val="single" w:sz="4" w:space="0" w:color="auto"/>
              <w:right w:val="single" w:sz="4" w:space="0" w:color="auto"/>
            </w:tcBorders>
          </w:tcPr>
          <w:p w14:paraId="4C1E5CFC"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43E20890"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6F112136" w14:textId="77777777" w:rsidTr="009A2E05">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61275CF"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D3E504D"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1212MF</w:t>
            </w:r>
          </w:p>
        </w:tc>
        <w:tc>
          <w:tcPr>
            <w:tcW w:w="1134" w:type="dxa"/>
            <w:tcBorders>
              <w:top w:val="single" w:sz="4" w:space="0" w:color="auto"/>
              <w:left w:val="nil"/>
              <w:bottom w:val="single" w:sz="4" w:space="0" w:color="auto"/>
              <w:right w:val="single" w:sz="4" w:space="0" w:color="auto"/>
            </w:tcBorders>
          </w:tcPr>
          <w:p w14:paraId="5A9B8C76"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6</w:t>
            </w:r>
          </w:p>
        </w:tc>
        <w:tc>
          <w:tcPr>
            <w:tcW w:w="3969" w:type="dxa"/>
            <w:tcBorders>
              <w:top w:val="single" w:sz="4" w:space="0" w:color="auto"/>
              <w:left w:val="nil"/>
              <w:bottom w:val="single" w:sz="4" w:space="0" w:color="auto"/>
              <w:right w:val="single" w:sz="4" w:space="0" w:color="auto"/>
            </w:tcBorders>
          </w:tcPr>
          <w:p w14:paraId="1C6879B0"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6225D343"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34115F"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0B8B53FD"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1132MF</w:t>
            </w:r>
          </w:p>
        </w:tc>
        <w:tc>
          <w:tcPr>
            <w:tcW w:w="1134" w:type="dxa"/>
            <w:tcBorders>
              <w:top w:val="single" w:sz="4" w:space="0" w:color="auto"/>
              <w:left w:val="nil"/>
              <w:bottom w:val="single" w:sz="4" w:space="0" w:color="auto"/>
              <w:right w:val="single" w:sz="4" w:space="0" w:color="auto"/>
            </w:tcBorders>
          </w:tcPr>
          <w:p w14:paraId="7B21C8BA"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14:paraId="5A1E9422"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6D5D0411"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6954B"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433A43ED"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6P</w:t>
            </w:r>
          </w:p>
        </w:tc>
        <w:tc>
          <w:tcPr>
            <w:tcW w:w="1134" w:type="dxa"/>
            <w:tcBorders>
              <w:top w:val="single" w:sz="4" w:space="0" w:color="auto"/>
              <w:left w:val="nil"/>
              <w:bottom w:val="single" w:sz="4" w:space="0" w:color="auto"/>
              <w:right w:val="single" w:sz="4" w:space="0" w:color="auto"/>
            </w:tcBorders>
          </w:tcPr>
          <w:p w14:paraId="2D4CA13B"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6FD22EDF"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18846D43"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1DF1D"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3F891468"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2420</w:t>
            </w:r>
          </w:p>
        </w:tc>
        <w:tc>
          <w:tcPr>
            <w:tcW w:w="1134" w:type="dxa"/>
            <w:tcBorders>
              <w:top w:val="single" w:sz="4" w:space="0" w:color="auto"/>
              <w:left w:val="nil"/>
              <w:bottom w:val="single" w:sz="4" w:space="0" w:color="auto"/>
              <w:right w:val="single" w:sz="4" w:space="0" w:color="auto"/>
            </w:tcBorders>
          </w:tcPr>
          <w:p w14:paraId="08E0AE7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2E91555C"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77135EC0"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057B7"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2A11E00C"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2015</w:t>
            </w:r>
          </w:p>
        </w:tc>
        <w:tc>
          <w:tcPr>
            <w:tcW w:w="1134" w:type="dxa"/>
            <w:tcBorders>
              <w:top w:val="single" w:sz="4" w:space="0" w:color="auto"/>
              <w:left w:val="nil"/>
              <w:bottom w:val="single" w:sz="4" w:space="0" w:color="auto"/>
              <w:right w:val="single" w:sz="4" w:space="0" w:color="auto"/>
            </w:tcBorders>
          </w:tcPr>
          <w:p w14:paraId="0ACCFAAA"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10</w:t>
            </w:r>
          </w:p>
        </w:tc>
        <w:tc>
          <w:tcPr>
            <w:tcW w:w="3969" w:type="dxa"/>
            <w:tcBorders>
              <w:top w:val="single" w:sz="4" w:space="0" w:color="auto"/>
              <w:left w:val="nil"/>
              <w:bottom w:val="single" w:sz="4" w:space="0" w:color="auto"/>
              <w:right w:val="single" w:sz="4" w:space="0" w:color="auto"/>
            </w:tcBorders>
          </w:tcPr>
          <w:p w14:paraId="74B8F81D"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28AA8E14"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26F372"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1A563475"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1300</w:t>
            </w:r>
          </w:p>
        </w:tc>
        <w:tc>
          <w:tcPr>
            <w:tcW w:w="1134" w:type="dxa"/>
            <w:tcBorders>
              <w:top w:val="single" w:sz="4" w:space="0" w:color="auto"/>
              <w:left w:val="nil"/>
              <w:bottom w:val="single" w:sz="4" w:space="0" w:color="auto"/>
              <w:right w:val="single" w:sz="4" w:space="0" w:color="auto"/>
            </w:tcBorders>
          </w:tcPr>
          <w:p w14:paraId="78273063"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12783589"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7753730F"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96FC8"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14E20F52"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1200</w:t>
            </w:r>
          </w:p>
        </w:tc>
        <w:tc>
          <w:tcPr>
            <w:tcW w:w="1134" w:type="dxa"/>
            <w:tcBorders>
              <w:top w:val="single" w:sz="4" w:space="0" w:color="auto"/>
              <w:left w:val="nil"/>
              <w:bottom w:val="single" w:sz="4" w:space="0" w:color="auto"/>
              <w:right w:val="single" w:sz="4" w:space="0" w:color="auto"/>
            </w:tcBorders>
          </w:tcPr>
          <w:p w14:paraId="3F727117"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3</w:t>
            </w:r>
          </w:p>
        </w:tc>
        <w:tc>
          <w:tcPr>
            <w:tcW w:w="3969" w:type="dxa"/>
            <w:tcBorders>
              <w:top w:val="single" w:sz="4" w:space="0" w:color="auto"/>
              <w:left w:val="nil"/>
              <w:bottom w:val="single" w:sz="4" w:space="0" w:color="auto"/>
              <w:right w:val="single" w:sz="4" w:space="0" w:color="auto"/>
            </w:tcBorders>
          </w:tcPr>
          <w:p w14:paraId="246950F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21F11D58"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1FF28"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4B569359"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1320</w:t>
            </w:r>
          </w:p>
        </w:tc>
        <w:tc>
          <w:tcPr>
            <w:tcW w:w="1134" w:type="dxa"/>
            <w:tcBorders>
              <w:top w:val="single" w:sz="4" w:space="0" w:color="auto"/>
              <w:left w:val="nil"/>
              <w:bottom w:val="single" w:sz="4" w:space="0" w:color="auto"/>
              <w:right w:val="single" w:sz="4" w:space="0" w:color="auto"/>
            </w:tcBorders>
          </w:tcPr>
          <w:p w14:paraId="535F93CC"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7</w:t>
            </w:r>
          </w:p>
        </w:tc>
        <w:tc>
          <w:tcPr>
            <w:tcW w:w="3969" w:type="dxa"/>
            <w:tcBorders>
              <w:top w:val="single" w:sz="4" w:space="0" w:color="auto"/>
              <w:left w:val="nil"/>
              <w:bottom w:val="single" w:sz="4" w:space="0" w:color="auto"/>
              <w:right w:val="single" w:sz="4" w:space="0" w:color="auto"/>
            </w:tcBorders>
          </w:tcPr>
          <w:p w14:paraId="14B5EA7B"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20ACC27A"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F7656"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186B9205"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1160</w:t>
            </w:r>
          </w:p>
        </w:tc>
        <w:tc>
          <w:tcPr>
            <w:tcW w:w="1134" w:type="dxa"/>
            <w:tcBorders>
              <w:top w:val="single" w:sz="4" w:space="0" w:color="auto"/>
              <w:left w:val="nil"/>
              <w:bottom w:val="single" w:sz="4" w:space="0" w:color="auto"/>
              <w:right w:val="single" w:sz="4" w:space="0" w:color="auto"/>
            </w:tcBorders>
          </w:tcPr>
          <w:p w14:paraId="71CD75F2"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6</w:t>
            </w:r>
          </w:p>
        </w:tc>
        <w:tc>
          <w:tcPr>
            <w:tcW w:w="3969" w:type="dxa"/>
            <w:tcBorders>
              <w:top w:val="single" w:sz="4" w:space="0" w:color="auto"/>
              <w:left w:val="nil"/>
              <w:bottom w:val="single" w:sz="4" w:space="0" w:color="auto"/>
              <w:right w:val="single" w:sz="4" w:space="0" w:color="auto"/>
            </w:tcBorders>
          </w:tcPr>
          <w:p w14:paraId="7232C497"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0C963E77"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AD9245"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03D133A4"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1020</w:t>
            </w:r>
          </w:p>
        </w:tc>
        <w:tc>
          <w:tcPr>
            <w:tcW w:w="1134" w:type="dxa"/>
            <w:tcBorders>
              <w:top w:val="single" w:sz="4" w:space="0" w:color="auto"/>
              <w:left w:val="nil"/>
              <w:bottom w:val="single" w:sz="4" w:space="0" w:color="auto"/>
              <w:right w:val="single" w:sz="4" w:space="0" w:color="auto"/>
            </w:tcBorders>
          </w:tcPr>
          <w:p w14:paraId="0BB6D480"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22</w:t>
            </w:r>
          </w:p>
        </w:tc>
        <w:tc>
          <w:tcPr>
            <w:tcW w:w="3969" w:type="dxa"/>
            <w:tcBorders>
              <w:top w:val="single" w:sz="4" w:space="0" w:color="auto"/>
              <w:left w:val="nil"/>
              <w:bottom w:val="single" w:sz="4" w:space="0" w:color="auto"/>
              <w:right w:val="single" w:sz="4" w:space="0" w:color="auto"/>
            </w:tcBorders>
          </w:tcPr>
          <w:p w14:paraId="0002F5A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07307209"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7234F" w14:textId="77777777" w:rsidR="005C3734" w:rsidRPr="0039012C" w:rsidRDefault="005C3734" w:rsidP="005C3734">
            <w:pPr>
              <w:numPr>
                <w:ilvl w:val="0"/>
                <w:numId w:val="23"/>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104291B3" w14:textId="77777777" w:rsidR="005C3734" w:rsidRPr="0039012C" w:rsidRDefault="005C3734" w:rsidP="009A2E05">
            <w:pPr>
              <w:spacing w:after="0" w:line="240" w:lineRule="auto"/>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 xml:space="preserve">HP </w:t>
            </w:r>
            <w:proofErr w:type="spellStart"/>
            <w:r w:rsidRPr="0039012C">
              <w:rPr>
                <w:rFonts w:ascii="Times New Roman" w:eastAsia="Times New Roman" w:hAnsi="Times New Roman" w:cs="Times New Roman"/>
                <w:sz w:val="20"/>
                <w:szCs w:val="20"/>
              </w:rPr>
              <w:t>LaserJet</w:t>
            </w:r>
            <w:proofErr w:type="spellEnd"/>
            <w:r w:rsidRPr="0039012C">
              <w:rPr>
                <w:rFonts w:ascii="Times New Roman" w:eastAsia="Times New Roman" w:hAnsi="Times New Roman" w:cs="Times New Roman"/>
                <w:sz w:val="20"/>
                <w:szCs w:val="20"/>
              </w:rPr>
              <w:t xml:space="preserve"> 1102</w:t>
            </w:r>
          </w:p>
        </w:tc>
        <w:tc>
          <w:tcPr>
            <w:tcW w:w="1134" w:type="dxa"/>
            <w:tcBorders>
              <w:top w:val="single" w:sz="4" w:space="0" w:color="auto"/>
              <w:left w:val="nil"/>
              <w:bottom w:val="single" w:sz="4" w:space="0" w:color="auto"/>
              <w:right w:val="single" w:sz="4" w:space="0" w:color="auto"/>
            </w:tcBorders>
          </w:tcPr>
          <w:p w14:paraId="64DC2E1B"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35</w:t>
            </w:r>
          </w:p>
        </w:tc>
        <w:tc>
          <w:tcPr>
            <w:tcW w:w="3969" w:type="dxa"/>
            <w:tcBorders>
              <w:top w:val="single" w:sz="4" w:space="0" w:color="auto"/>
              <w:left w:val="nil"/>
              <w:bottom w:val="single" w:sz="4" w:space="0" w:color="auto"/>
              <w:right w:val="single" w:sz="4" w:space="0" w:color="auto"/>
            </w:tcBorders>
          </w:tcPr>
          <w:p w14:paraId="6DE1B6D8"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67A04AC3"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37698" w14:textId="77777777" w:rsidR="005C3734" w:rsidRPr="0039012C" w:rsidRDefault="005C3734" w:rsidP="005C3734">
            <w:pPr>
              <w:numPr>
                <w:ilvl w:val="0"/>
                <w:numId w:val="23"/>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7C398F50" w14:textId="77777777" w:rsidR="005C3734" w:rsidRPr="0039012C" w:rsidRDefault="005C3734" w:rsidP="009A2E05">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Samsung</w:t>
            </w:r>
            <w:proofErr w:type="spellEnd"/>
            <w:r w:rsidRPr="0039012C">
              <w:rPr>
                <w:rFonts w:ascii="Times New Roman" w:eastAsia="Times New Roman" w:hAnsi="Times New Roman" w:cs="Times New Roman"/>
                <w:sz w:val="20"/>
                <w:szCs w:val="20"/>
              </w:rPr>
              <w:t xml:space="preserve"> ML1210</w:t>
            </w:r>
          </w:p>
        </w:tc>
        <w:tc>
          <w:tcPr>
            <w:tcW w:w="1134" w:type="dxa"/>
            <w:tcBorders>
              <w:top w:val="single" w:sz="4" w:space="0" w:color="auto"/>
              <w:left w:val="nil"/>
              <w:bottom w:val="single" w:sz="4" w:space="0" w:color="auto"/>
              <w:right w:val="single" w:sz="4" w:space="0" w:color="auto"/>
            </w:tcBorders>
          </w:tcPr>
          <w:p w14:paraId="473BF80F"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62A82500"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3072DF24"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10BE9" w14:textId="77777777" w:rsidR="005C3734" w:rsidRPr="0039012C" w:rsidRDefault="005C3734" w:rsidP="005C3734">
            <w:pPr>
              <w:numPr>
                <w:ilvl w:val="0"/>
                <w:numId w:val="23"/>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2512A0CB" w14:textId="77777777" w:rsidR="005C3734" w:rsidRPr="0039012C" w:rsidRDefault="005C3734" w:rsidP="009A2E05">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Samsung</w:t>
            </w:r>
            <w:proofErr w:type="spellEnd"/>
            <w:r w:rsidRPr="0039012C">
              <w:rPr>
                <w:rFonts w:ascii="Times New Roman" w:eastAsia="Times New Roman" w:hAnsi="Times New Roman" w:cs="Times New Roman"/>
                <w:sz w:val="20"/>
                <w:szCs w:val="20"/>
              </w:rPr>
              <w:t xml:space="preserve"> ML1710</w:t>
            </w:r>
          </w:p>
        </w:tc>
        <w:tc>
          <w:tcPr>
            <w:tcW w:w="1134" w:type="dxa"/>
            <w:tcBorders>
              <w:top w:val="single" w:sz="4" w:space="0" w:color="auto"/>
              <w:left w:val="nil"/>
              <w:bottom w:val="single" w:sz="4" w:space="0" w:color="auto"/>
              <w:right w:val="single" w:sz="4" w:space="0" w:color="auto"/>
            </w:tcBorders>
          </w:tcPr>
          <w:p w14:paraId="56AF5998"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200D11DC"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7DE0B903"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74716" w14:textId="77777777" w:rsidR="005C3734" w:rsidRPr="0039012C" w:rsidRDefault="005C3734" w:rsidP="005C3734">
            <w:pPr>
              <w:numPr>
                <w:ilvl w:val="0"/>
                <w:numId w:val="23"/>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609EFD1E" w14:textId="77777777" w:rsidR="005C3734" w:rsidRPr="0039012C" w:rsidRDefault="005C3734" w:rsidP="009A2E05">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Samsung</w:t>
            </w:r>
            <w:proofErr w:type="spellEnd"/>
            <w:r w:rsidRPr="0039012C">
              <w:rPr>
                <w:rFonts w:ascii="Times New Roman" w:eastAsia="Times New Roman" w:hAnsi="Times New Roman" w:cs="Times New Roman"/>
                <w:sz w:val="20"/>
                <w:szCs w:val="20"/>
              </w:rPr>
              <w:t xml:space="preserve"> ML2010</w:t>
            </w:r>
          </w:p>
        </w:tc>
        <w:tc>
          <w:tcPr>
            <w:tcW w:w="1134" w:type="dxa"/>
            <w:tcBorders>
              <w:top w:val="single" w:sz="4" w:space="0" w:color="auto"/>
              <w:left w:val="nil"/>
              <w:bottom w:val="single" w:sz="4" w:space="0" w:color="auto"/>
              <w:right w:val="single" w:sz="4" w:space="0" w:color="auto"/>
            </w:tcBorders>
          </w:tcPr>
          <w:p w14:paraId="4E6157D7"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0773BB2F"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71107980"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6981C" w14:textId="77777777" w:rsidR="005C3734" w:rsidRPr="0039012C" w:rsidRDefault="005C3734" w:rsidP="005C3734">
            <w:pPr>
              <w:numPr>
                <w:ilvl w:val="0"/>
                <w:numId w:val="23"/>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30A632EE" w14:textId="77777777" w:rsidR="005C3734" w:rsidRPr="0039012C" w:rsidRDefault="005C3734" w:rsidP="009A2E05">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Samsung</w:t>
            </w:r>
            <w:proofErr w:type="spellEnd"/>
            <w:r w:rsidRPr="0039012C">
              <w:rPr>
                <w:rFonts w:ascii="Times New Roman" w:eastAsia="Times New Roman" w:hAnsi="Times New Roman" w:cs="Times New Roman"/>
                <w:sz w:val="20"/>
                <w:szCs w:val="20"/>
              </w:rPr>
              <w:t xml:space="preserve"> SCX-4200</w:t>
            </w:r>
          </w:p>
        </w:tc>
        <w:tc>
          <w:tcPr>
            <w:tcW w:w="1134" w:type="dxa"/>
            <w:tcBorders>
              <w:top w:val="single" w:sz="4" w:space="0" w:color="auto"/>
              <w:left w:val="nil"/>
              <w:bottom w:val="single" w:sz="4" w:space="0" w:color="auto"/>
              <w:right w:val="single" w:sz="4" w:space="0" w:color="auto"/>
            </w:tcBorders>
          </w:tcPr>
          <w:p w14:paraId="72FC963F"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5F1CDB28"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67B86B0D"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219E4" w14:textId="77777777" w:rsidR="005C3734" w:rsidRPr="0039012C" w:rsidRDefault="005C3734" w:rsidP="005C3734">
            <w:pPr>
              <w:numPr>
                <w:ilvl w:val="0"/>
                <w:numId w:val="23"/>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7177F300" w14:textId="77777777" w:rsidR="005C3734" w:rsidRPr="0039012C" w:rsidRDefault="005C3734" w:rsidP="009A2E05">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Samsung</w:t>
            </w:r>
            <w:proofErr w:type="spellEnd"/>
            <w:r w:rsidRPr="0039012C">
              <w:rPr>
                <w:rFonts w:ascii="Times New Roman" w:eastAsia="Times New Roman" w:hAnsi="Times New Roman" w:cs="Times New Roman"/>
                <w:sz w:val="20"/>
                <w:szCs w:val="20"/>
              </w:rPr>
              <w:t xml:space="preserve"> CLP-325</w:t>
            </w:r>
          </w:p>
        </w:tc>
        <w:tc>
          <w:tcPr>
            <w:tcW w:w="1134" w:type="dxa"/>
            <w:tcBorders>
              <w:top w:val="single" w:sz="4" w:space="0" w:color="auto"/>
              <w:left w:val="nil"/>
              <w:bottom w:val="single" w:sz="4" w:space="0" w:color="auto"/>
              <w:right w:val="single" w:sz="4" w:space="0" w:color="auto"/>
            </w:tcBorders>
          </w:tcPr>
          <w:p w14:paraId="21B24987"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2</w:t>
            </w:r>
          </w:p>
        </w:tc>
        <w:tc>
          <w:tcPr>
            <w:tcW w:w="3969" w:type="dxa"/>
            <w:tcBorders>
              <w:top w:val="single" w:sz="4" w:space="0" w:color="auto"/>
              <w:left w:val="nil"/>
              <w:bottom w:val="single" w:sz="4" w:space="0" w:color="auto"/>
              <w:right w:val="single" w:sz="4" w:space="0" w:color="auto"/>
            </w:tcBorders>
          </w:tcPr>
          <w:p w14:paraId="4FBB83B4"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1C988199"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EFC9AF" w14:textId="77777777" w:rsidR="005C3734" w:rsidRPr="0039012C" w:rsidRDefault="005C3734" w:rsidP="005C3734">
            <w:pPr>
              <w:numPr>
                <w:ilvl w:val="0"/>
                <w:numId w:val="23"/>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12191100" w14:textId="77777777" w:rsidR="005C3734" w:rsidRPr="0039012C" w:rsidRDefault="005C3734" w:rsidP="009A2E05">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Brother</w:t>
            </w:r>
            <w:proofErr w:type="spellEnd"/>
            <w:r w:rsidRPr="0039012C">
              <w:rPr>
                <w:rFonts w:ascii="Times New Roman" w:eastAsia="Times New Roman" w:hAnsi="Times New Roman" w:cs="Times New Roman"/>
                <w:sz w:val="20"/>
                <w:szCs w:val="20"/>
              </w:rPr>
              <w:t xml:space="preserve"> DCP J4120 DW</w:t>
            </w:r>
          </w:p>
        </w:tc>
        <w:tc>
          <w:tcPr>
            <w:tcW w:w="1134" w:type="dxa"/>
            <w:tcBorders>
              <w:top w:val="single" w:sz="4" w:space="0" w:color="auto"/>
              <w:left w:val="nil"/>
              <w:bottom w:val="single" w:sz="4" w:space="0" w:color="auto"/>
              <w:right w:val="single" w:sz="4" w:space="0" w:color="auto"/>
            </w:tcBorders>
          </w:tcPr>
          <w:p w14:paraId="66ADD8FB"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366A06ED"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r w:rsidR="005C3734" w:rsidRPr="0039012C" w14:paraId="6359B11A" w14:textId="77777777" w:rsidTr="009A2E05">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099B5" w14:textId="77777777" w:rsidR="005C3734" w:rsidRPr="0039012C" w:rsidRDefault="005C3734" w:rsidP="005C3734">
            <w:pPr>
              <w:numPr>
                <w:ilvl w:val="0"/>
                <w:numId w:val="23"/>
              </w:numPr>
              <w:spacing w:after="0" w:line="240" w:lineRule="auto"/>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0F058767" w14:textId="77777777" w:rsidR="005C3734" w:rsidRPr="0039012C" w:rsidRDefault="005C3734" w:rsidP="009A2E05">
            <w:pPr>
              <w:spacing w:after="0" w:line="240" w:lineRule="auto"/>
              <w:rPr>
                <w:rFonts w:ascii="Times New Roman" w:eastAsia="Times New Roman" w:hAnsi="Times New Roman" w:cs="Times New Roman"/>
                <w:sz w:val="20"/>
                <w:szCs w:val="20"/>
              </w:rPr>
            </w:pPr>
            <w:proofErr w:type="spellStart"/>
            <w:r w:rsidRPr="0039012C">
              <w:rPr>
                <w:rFonts w:ascii="Times New Roman" w:eastAsia="Times New Roman" w:hAnsi="Times New Roman" w:cs="Times New Roman"/>
                <w:sz w:val="20"/>
                <w:szCs w:val="20"/>
              </w:rPr>
              <w:t>Brother</w:t>
            </w:r>
            <w:proofErr w:type="spellEnd"/>
            <w:r w:rsidRPr="0039012C">
              <w:rPr>
                <w:rFonts w:ascii="Times New Roman" w:eastAsia="Times New Roman" w:hAnsi="Times New Roman" w:cs="Times New Roman"/>
                <w:sz w:val="20"/>
                <w:szCs w:val="20"/>
              </w:rPr>
              <w:t xml:space="preserve"> DCP 7060D</w:t>
            </w:r>
          </w:p>
        </w:tc>
        <w:tc>
          <w:tcPr>
            <w:tcW w:w="1134" w:type="dxa"/>
            <w:tcBorders>
              <w:top w:val="single" w:sz="4" w:space="0" w:color="auto"/>
              <w:left w:val="nil"/>
              <w:bottom w:val="single" w:sz="4" w:space="0" w:color="auto"/>
              <w:right w:val="single" w:sz="4" w:space="0" w:color="auto"/>
            </w:tcBorders>
          </w:tcPr>
          <w:p w14:paraId="62283B4E"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1</w:t>
            </w:r>
          </w:p>
        </w:tc>
        <w:tc>
          <w:tcPr>
            <w:tcW w:w="3969" w:type="dxa"/>
            <w:tcBorders>
              <w:top w:val="single" w:sz="4" w:space="0" w:color="auto"/>
              <w:left w:val="nil"/>
              <w:bottom w:val="single" w:sz="4" w:space="0" w:color="auto"/>
              <w:right w:val="single" w:sz="4" w:space="0" w:color="auto"/>
            </w:tcBorders>
          </w:tcPr>
          <w:p w14:paraId="3C7804B7" w14:textId="77777777" w:rsidR="005C3734" w:rsidRPr="0039012C" w:rsidRDefault="005C3734" w:rsidP="009A2E05">
            <w:pPr>
              <w:spacing w:after="0" w:line="240" w:lineRule="auto"/>
              <w:jc w:val="center"/>
              <w:rPr>
                <w:rFonts w:ascii="Times New Roman" w:eastAsia="Times New Roman" w:hAnsi="Times New Roman" w:cs="Times New Roman"/>
                <w:sz w:val="20"/>
                <w:szCs w:val="20"/>
              </w:rPr>
            </w:pPr>
            <w:r w:rsidRPr="0039012C">
              <w:rPr>
                <w:rFonts w:ascii="Times New Roman" w:eastAsia="Times New Roman" w:hAnsi="Times New Roman" w:cs="Times New Roman"/>
                <w:sz w:val="20"/>
                <w:szCs w:val="20"/>
              </w:rPr>
              <w:t>Pēc nepieciešamības</w:t>
            </w:r>
          </w:p>
        </w:tc>
      </w:tr>
    </w:tbl>
    <w:p w14:paraId="7AAA8629"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7AE9D9C1" w14:textId="77777777" w:rsidR="00341728" w:rsidRPr="00341728" w:rsidRDefault="00341728" w:rsidP="00F924B2">
      <w:pPr>
        <w:tabs>
          <w:tab w:val="left" w:pos="319"/>
        </w:tabs>
        <w:spacing w:before="120" w:after="120" w:line="240" w:lineRule="auto"/>
        <w:rPr>
          <w:rFonts w:ascii="Times New Roman" w:eastAsia="Times New Roman" w:hAnsi="Times New Roman" w:cs="Times New Roman"/>
          <w:b/>
          <w:bCs/>
          <w:sz w:val="24"/>
          <w:szCs w:val="24"/>
        </w:rPr>
      </w:pPr>
    </w:p>
    <w:p w14:paraId="7853B061"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3DA26F67"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1B988721"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4584C61E"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11B15188"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5A917FB5"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1ADD3087"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329B627E"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0E1E3F23"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3968E081" w14:textId="77777777" w:rsidR="00341728" w:rsidRPr="00341728" w:rsidRDefault="00341728" w:rsidP="00341728">
      <w:pPr>
        <w:tabs>
          <w:tab w:val="left" w:pos="319"/>
        </w:tabs>
        <w:spacing w:before="120" w:after="120" w:line="240" w:lineRule="auto"/>
        <w:jc w:val="right"/>
        <w:rPr>
          <w:rFonts w:ascii="Times New Roman" w:eastAsia="Times New Roman" w:hAnsi="Times New Roman" w:cs="Times New Roman"/>
          <w:b/>
          <w:bCs/>
          <w:sz w:val="24"/>
          <w:szCs w:val="24"/>
        </w:rPr>
      </w:pPr>
    </w:p>
    <w:p w14:paraId="15B07198" w14:textId="77777777" w:rsidR="00341728" w:rsidRPr="00341728" w:rsidRDefault="00157E67" w:rsidP="00341728">
      <w:pPr>
        <w:tabs>
          <w:tab w:val="left" w:pos="319"/>
        </w:tabs>
        <w:spacing w:before="120" w:after="12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2.2</w:t>
      </w:r>
      <w:r w:rsidR="00341728" w:rsidRPr="00341728">
        <w:rPr>
          <w:rFonts w:ascii="Times New Roman" w:eastAsia="Times New Roman" w:hAnsi="Times New Roman" w:cs="Times New Roman"/>
          <w:b/>
          <w:bCs/>
          <w:sz w:val="24"/>
          <w:szCs w:val="24"/>
        </w:rPr>
        <w:t>.pielikums</w:t>
      </w:r>
    </w:p>
    <w:p w14:paraId="2D02963B" w14:textId="7194887E" w:rsidR="00341728" w:rsidRDefault="00341728" w:rsidP="00341728">
      <w:pPr>
        <w:spacing w:after="0" w:line="240" w:lineRule="auto"/>
        <w:jc w:val="center"/>
        <w:rPr>
          <w:rFonts w:ascii="Times New Roman" w:eastAsia="Times New Roman" w:hAnsi="Times New Roman" w:cs="Times New Roman"/>
          <w:b/>
          <w:bCs/>
        </w:rPr>
      </w:pPr>
      <w:r w:rsidRPr="00D374F2">
        <w:rPr>
          <w:rFonts w:ascii="Times New Roman" w:eastAsia="Times New Roman" w:hAnsi="Times New Roman" w:cs="Times New Roman"/>
          <w:b/>
          <w:bCs/>
        </w:rPr>
        <w:t xml:space="preserve">APKALPOJAMĀS BIROJA TEHNIKAS ATRAŠANĀS VIETU ADRESES </w:t>
      </w:r>
    </w:p>
    <w:p w14:paraId="6A454F98" w14:textId="77777777" w:rsidR="003764C8" w:rsidRPr="00D374F2" w:rsidRDefault="003764C8" w:rsidP="00341728">
      <w:pPr>
        <w:spacing w:after="0" w:line="240" w:lineRule="auto"/>
        <w:jc w:val="center"/>
        <w:rPr>
          <w:rFonts w:ascii="Times New Roman" w:eastAsia="Times New Roman" w:hAnsi="Times New Roman" w:cs="Times New Roman"/>
          <w:b/>
          <w:bCs/>
        </w:rPr>
      </w:pPr>
    </w:p>
    <w:p w14:paraId="574A303F" w14:textId="77777777" w:rsidR="00341728" w:rsidRPr="00341728" w:rsidRDefault="00341728" w:rsidP="00341728">
      <w:pPr>
        <w:spacing w:after="0" w:line="240" w:lineRule="auto"/>
        <w:jc w:val="center"/>
        <w:rPr>
          <w:rFonts w:ascii="Times New Roman" w:eastAsia="Times New Roman" w:hAnsi="Times New Roman" w:cs="Times New Roman"/>
          <w:bCs/>
        </w:rPr>
      </w:pPr>
    </w:p>
    <w:tbl>
      <w:tblPr>
        <w:tblW w:w="9879" w:type="dxa"/>
        <w:tblInd w:w="-132" w:type="dxa"/>
        <w:tblLook w:val="0000" w:firstRow="0" w:lastRow="0" w:firstColumn="0" w:lastColumn="0" w:noHBand="0" w:noVBand="0"/>
      </w:tblPr>
      <w:tblGrid>
        <w:gridCol w:w="949"/>
        <w:gridCol w:w="3827"/>
        <w:gridCol w:w="5103"/>
      </w:tblGrid>
      <w:tr w:rsidR="00341728" w:rsidRPr="00341728" w14:paraId="2ED500A5" w14:textId="77777777" w:rsidTr="00E471E0">
        <w:trPr>
          <w:trHeight w:val="92"/>
        </w:trPr>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14:paraId="5429C06B" w14:textId="77777777" w:rsidR="00341728" w:rsidRPr="00341728" w:rsidRDefault="00341728" w:rsidP="00341728">
            <w:pPr>
              <w:spacing w:after="0" w:line="240" w:lineRule="auto"/>
              <w:jc w:val="center"/>
              <w:rPr>
                <w:rFonts w:ascii="Times New Roman" w:eastAsia="Times New Roman" w:hAnsi="Times New Roman" w:cs="Times New Roman"/>
                <w:b/>
                <w:bCs/>
                <w:sz w:val="20"/>
                <w:szCs w:val="20"/>
              </w:rPr>
            </w:pPr>
            <w:r w:rsidRPr="00341728">
              <w:rPr>
                <w:rFonts w:ascii="Times New Roman" w:eastAsia="Times New Roman" w:hAnsi="Times New Roman" w:cs="Times New Roman"/>
                <w:b/>
                <w:bCs/>
                <w:sz w:val="20"/>
                <w:szCs w:val="20"/>
              </w:rPr>
              <w:t>Nr. p. k.</w:t>
            </w:r>
          </w:p>
        </w:tc>
        <w:tc>
          <w:tcPr>
            <w:tcW w:w="3827" w:type="dxa"/>
            <w:tcBorders>
              <w:top w:val="single" w:sz="4" w:space="0" w:color="auto"/>
              <w:left w:val="nil"/>
              <w:bottom w:val="single" w:sz="4" w:space="0" w:color="auto"/>
              <w:right w:val="single" w:sz="4" w:space="0" w:color="auto"/>
            </w:tcBorders>
            <w:shd w:val="clear" w:color="auto" w:fill="auto"/>
            <w:vAlign w:val="center"/>
          </w:tcPr>
          <w:p w14:paraId="60C7B969" w14:textId="77777777" w:rsidR="00341728" w:rsidRPr="00341728" w:rsidRDefault="00341728" w:rsidP="00341728">
            <w:pPr>
              <w:spacing w:after="0" w:line="240" w:lineRule="auto"/>
              <w:jc w:val="center"/>
              <w:rPr>
                <w:rFonts w:ascii="Times New Roman" w:eastAsia="Times New Roman" w:hAnsi="Times New Roman" w:cs="Times New Roman"/>
                <w:b/>
                <w:bCs/>
                <w:sz w:val="20"/>
                <w:szCs w:val="20"/>
              </w:rPr>
            </w:pPr>
            <w:r w:rsidRPr="00341728">
              <w:rPr>
                <w:rFonts w:ascii="Times New Roman" w:eastAsia="Times New Roman" w:hAnsi="Times New Roman" w:cs="Times New Roman"/>
                <w:b/>
                <w:bCs/>
                <w:sz w:val="20"/>
                <w:szCs w:val="20"/>
              </w:rPr>
              <w:t>Iestādes nosaukums</w:t>
            </w:r>
          </w:p>
        </w:tc>
        <w:tc>
          <w:tcPr>
            <w:tcW w:w="5103" w:type="dxa"/>
            <w:tcBorders>
              <w:top w:val="single" w:sz="4" w:space="0" w:color="auto"/>
              <w:left w:val="nil"/>
              <w:bottom w:val="single" w:sz="4" w:space="0" w:color="auto"/>
              <w:right w:val="single" w:sz="4" w:space="0" w:color="auto"/>
            </w:tcBorders>
          </w:tcPr>
          <w:p w14:paraId="6920EA9A" w14:textId="77777777" w:rsidR="00341728" w:rsidRPr="00341728" w:rsidRDefault="00341728" w:rsidP="00341728">
            <w:pPr>
              <w:spacing w:after="0" w:line="240" w:lineRule="auto"/>
              <w:jc w:val="center"/>
              <w:rPr>
                <w:rFonts w:ascii="Times New Roman" w:eastAsia="Times New Roman" w:hAnsi="Times New Roman" w:cs="Times New Roman"/>
                <w:b/>
                <w:bCs/>
                <w:sz w:val="20"/>
                <w:szCs w:val="20"/>
              </w:rPr>
            </w:pPr>
            <w:r w:rsidRPr="00341728">
              <w:rPr>
                <w:rFonts w:ascii="Times New Roman" w:eastAsia="Times New Roman" w:hAnsi="Times New Roman" w:cs="Times New Roman"/>
                <w:b/>
                <w:bCs/>
                <w:sz w:val="20"/>
                <w:szCs w:val="20"/>
              </w:rPr>
              <w:t>Adrese</w:t>
            </w:r>
          </w:p>
        </w:tc>
      </w:tr>
      <w:tr w:rsidR="00341728" w:rsidRPr="00341728" w14:paraId="11A33AD3"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C868698"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FE64818" w14:textId="77777777" w:rsidR="00341728" w:rsidRPr="00341728" w:rsidRDefault="004441D2" w:rsidP="003417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Siguldas novada pašvaldība</w:t>
            </w:r>
          </w:p>
        </w:tc>
        <w:tc>
          <w:tcPr>
            <w:tcW w:w="5103" w:type="dxa"/>
            <w:tcBorders>
              <w:top w:val="single" w:sz="4" w:space="0" w:color="auto"/>
              <w:left w:val="nil"/>
              <w:bottom w:val="single" w:sz="4" w:space="0" w:color="auto"/>
              <w:right w:val="single" w:sz="4" w:space="0" w:color="auto"/>
            </w:tcBorders>
          </w:tcPr>
          <w:p w14:paraId="10687027"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Pils iela 16, Sigulda</w:t>
            </w:r>
          </w:p>
        </w:tc>
      </w:tr>
      <w:tr w:rsidR="00341728" w:rsidRPr="00341728" w14:paraId="29CE2259"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E145C09"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2E1BA5A1" w14:textId="77777777" w:rsidR="00341728" w:rsidRPr="00341728" w:rsidRDefault="004441D2" w:rsidP="0034172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Siguldas novada pašvaldības</w:t>
            </w:r>
            <w:r w:rsidR="00341728" w:rsidRPr="00341728">
              <w:rPr>
                <w:rFonts w:ascii="Times New Roman" w:eastAsia="Times New Roman" w:hAnsi="Times New Roman" w:cs="Times New Roman"/>
                <w:sz w:val="20"/>
                <w:szCs w:val="20"/>
              </w:rPr>
              <w:t xml:space="preserve"> pakalpojumu centrs</w:t>
            </w:r>
          </w:p>
        </w:tc>
        <w:tc>
          <w:tcPr>
            <w:tcW w:w="5103" w:type="dxa"/>
            <w:tcBorders>
              <w:top w:val="single" w:sz="4" w:space="0" w:color="auto"/>
              <w:left w:val="nil"/>
              <w:bottom w:val="single" w:sz="4" w:space="0" w:color="auto"/>
              <w:right w:val="single" w:sz="4" w:space="0" w:color="auto"/>
            </w:tcBorders>
          </w:tcPr>
          <w:p w14:paraId="75ADDB97"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Raiņa iela 3, Sigulda</w:t>
            </w:r>
          </w:p>
        </w:tc>
      </w:tr>
      <w:tr w:rsidR="00341728" w:rsidRPr="00341728" w14:paraId="6B659F6A"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40878C9"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40EA9A9" w14:textId="77777777" w:rsidR="00341728" w:rsidRPr="00341728" w:rsidRDefault="004441D2" w:rsidP="0034172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Siguldas novada pašvaldība</w:t>
            </w:r>
            <w:r w:rsidR="00341728" w:rsidRPr="00341728">
              <w:rPr>
                <w:rFonts w:ascii="Times New Roman" w:eastAsia="Times New Roman" w:hAnsi="Times New Roman" w:cs="Times New Roman"/>
                <w:sz w:val="20"/>
                <w:szCs w:val="20"/>
              </w:rPr>
              <w:t>s Siguldas pagasta pārvalde</w:t>
            </w:r>
          </w:p>
        </w:tc>
        <w:tc>
          <w:tcPr>
            <w:tcW w:w="5103" w:type="dxa"/>
            <w:tcBorders>
              <w:top w:val="single" w:sz="4" w:space="0" w:color="auto"/>
              <w:left w:val="nil"/>
              <w:bottom w:val="single" w:sz="4" w:space="0" w:color="auto"/>
              <w:right w:val="single" w:sz="4" w:space="0" w:color="auto"/>
            </w:tcBorders>
          </w:tcPr>
          <w:p w14:paraId="318F8ECA"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Zinātnes iela 7, Sigulda</w:t>
            </w:r>
          </w:p>
        </w:tc>
      </w:tr>
      <w:tr w:rsidR="00341728" w:rsidRPr="00341728" w14:paraId="3B58CABF"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4A1A304"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7F78D85" w14:textId="77777777" w:rsidR="00341728" w:rsidRPr="00341728" w:rsidRDefault="004441D2" w:rsidP="0034172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Siguldas novada pašvaldības</w:t>
            </w:r>
            <w:r w:rsidR="00341728" w:rsidRPr="00341728">
              <w:rPr>
                <w:rFonts w:ascii="Times New Roman" w:eastAsia="Times New Roman" w:hAnsi="Times New Roman" w:cs="Times New Roman"/>
                <w:sz w:val="20"/>
                <w:szCs w:val="20"/>
              </w:rPr>
              <w:t xml:space="preserve"> Allažu pagasta pārvalde</w:t>
            </w:r>
          </w:p>
        </w:tc>
        <w:tc>
          <w:tcPr>
            <w:tcW w:w="5103" w:type="dxa"/>
            <w:tcBorders>
              <w:top w:val="single" w:sz="4" w:space="0" w:color="auto"/>
              <w:left w:val="nil"/>
              <w:bottom w:val="single" w:sz="4" w:space="0" w:color="auto"/>
              <w:right w:val="single" w:sz="4" w:space="0" w:color="auto"/>
            </w:tcBorders>
          </w:tcPr>
          <w:p w14:paraId="2EFD0295"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Birzes iela 4, Allaži</w:t>
            </w:r>
          </w:p>
        </w:tc>
      </w:tr>
      <w:tr w:rsidR="00341728" w:rsidRPr="00341728" w14:paraId="7B365E68"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866D934"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CA7753B" w14:textId="77777777" w:rsidR="00341728" w:rsidRPr="00341728" w:rsidRDefault="004441D2" w:rsidP="00341728">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Siguldas novada pašvaldības</w:t>
            </w:r>
            <w:r w:rsidR="00341728" w:rsidRPr="00341728">
              <w:rPr>
                <w:rFonts w:ascii="Times New Roman" w:eastAsia="Times New Roman" w:hAnsi="Times New Roman" w:cs="Times New Roman"/>
                <w:sz w:val="20"/>
                <w:szCs w:val="20"/>
              </w:rPr>
              <w:t xml:space="preserve"> Mores pagasta pārvalde</w:t>
            </w:r>
          </w:p>
        </w:tc>
        <w:tc>
          <w:tcPr>
            <w:tcW w:w="5103" w:type="dxa"/>
            <w:tcBorders>
              <w:top w:val="single" w:sz="4" w:space="0" w:color="auto"/>
              <w:left w:val="nil"/>
              <w:bottom w:val="single" w:sz="4" w:space="0" w:color="auto"/>
              <w:right w:val="single" w:sz="4" w:space="0" w:color="auto"/>
            </w:tcBorders>
          </w:tcPr>
          <w:p w14:paraId="3F49545E"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iela 11, More</w:t>
            </w:r>
          </w:p>
        </w:tc>
      </w:tr>
      <w:tr w:rsidR="00341728" w:rsidRPr="00341728" w14:paraId="3E3134A1"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FD0A7D3"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2C34729" w14:textId="77777777" w:rsidR="00341728" w:rsidRPr="00341728" w:rsidRDefault="00341728" w:rsidP="00341728">
            <w:pPr>
              <w:spacing w:after="0" w:line="240" w:lineRule="auto"/>
              <w:rPr>
                <w:rFonts w:ascii="Times New Roman" w:eastAsia="Times New Roman" w:hAnsi="Times New Roman" w:cs="Times New Roman"/>
                <w:color w:val="000000"/>
                <w:sz w:val="20"/>
                <w:szCs w:val="20"/>
              </w:rPr>
            </w:pPr>
            <w:r w:rsidRPr="00341728">
              <w:rPr>
                <w:rFonts w:ascii="Times New Roman" w:eastAsia="Times New Roman" w:hAnsi="Times New Roman" w:cs="Times New Roman"/>
                <w:sz w:val="20"/>
                <w:szCs w:val="20"/>
              </w:rPr>
              <w:t>Siguldas novada kultūras pārvalde</w:t>
            </w:r>
          </w:p>
        </w:tc>
        <w:tc>
          <w:tcPr>
            <w:tcW w:w="5103" w:type="dxa"/>
            <w:tcBorders>
              <w:top w:val="single" w:sz="4" w:space="0" w:color="auto"/>
              <w:left w:val="nil"/>
              <w:bottom w:val="single" w:sz="4" w:space="0" w:color="auto"/>
              <w:right w:val="single" w:sz="4" w:space="0" w:color="auto"/>
            </w:tcBorders>
          </w:tcPr>
          <w:p w14:paraId="088DACF7" w14:textId="79AF01A5" w:rsidR="00341728" w:rsidRPr="0039012C" w:rsidRDefault="00341728" w:rsidP="0039012C">
            <w:pPr>
              <w:spacing w:before="240" w:after="0" w:line="240" w:lineRule="auto"/>
              <w:jc w:val="center"/>
              <w:rPr>
                <w:rFonts w:ascii="Times New Roman" w:eastAsia="Times New Roman" w:hAnsi="Times New Roman" w:cs="Times New Roman"/>
                <w:sz w:val="20"/>
                <w:szCs w:val="20"/>
                <w:u w:val="single"/>
              </w:rPr>
            </w:pPr>
            <w:r w:rsidRPr="00341728">
              <w:rPr>
                <w:rFonts w:ascii="Times New Roman" w:eastAsia="Times New Roman" w:hAnsi="Times New Roman" w:cs="Times New Roman"/>
                <w:sz w:val="20"/>
                <w:szCs w:val="20"/>
              </w:rPr>
              <w:t>Pils iela10, Sigulda</w:t>
            </w:r>
            <w:r w:rsidR="0039012C">
              <w:rPr>
                <w:rFonts w:ascii="Times New Roman" w:eastAsia="Times New Roman" w:hAnsi="Times New Roman" w:cs="Times New Roman"/>
                <w:sz w:val="20"/>
                <w:szCs w:val="20"/>
              </w:rPr>
              <w:t xml:space="preserve"> (</w:t>
            </w:r>
            <w:r w:rsidR="0039012C" w:rsidRPr="0039012C">
              <w:rPr>
                <w:rFonts w:ascii="Times New Roman" w:eastAsia="Times New Roman" w:hAnsi="Times New Roman" w:cs="Times New Roman"/>
                <w:sz w:val="20"/>
                <w:szCs w:val="20"/>
              </w:rPr>
              <w:t>Uz rekonstrukcijas laiku Raiņa iela 3, Sigulda</w:t>
            </w:r>
            <w:r w:rsidR="00E91C92">
              <w:rPr>
                <w:rFonts w:ascii="Times New Roman" w:eastAsia="Times New Roman" w:hAnsi="Times New Roman" w:cs="Times New Roman"/>
                <w:sz w:val="20"/>
                <w:szCs w:val="20"/>
              </w:rPr>
              <w:t>)</w:t>
            </w:r>
          </w:p>
        </w:tc>
      </w:tr>
      <w:tr w:rsidR="006E4EC6" w:rsidRPr="00341728" w14:paraId="29297772"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00BCE779" w14:textId="77777777" w:rsidR="006E4EC6" w:rsidRPr="00341728" w:rsidRDefault="006E4EC6"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A08BE68" w14:textId="77777777" w:rsidR="006E4EC6" w:rsidRPr="00341728" w:rsidRDefault="006E4EC6" w:rsidP="003417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Siguldas tūrisma informācijas centrs</w:t>
            </w:r>
          </w:p>
        </w:tc>
        <w:tc>
          <w:tcPr>
            <w:tcW w:w="5103" w:type="dxa"/>
            <w:tcBorders>
              <w:top w:val="single" w:sz="4" w:space="0" w:color="auto"/>
              <w:left w:val="nil"/>
              <w:bottom w:val="single" w:sz="4" w:space="0" w:color="auto"/>
              <w:right w:val="single" w:sz="4" w:space="0" w:color="auto"/>
            </w:tcBorders>
          </w:tcPr>
          <w:p w14:paraId="6C7D977D" w14:textId="77777777" w:rsidR="006E4EC6" w:rsidRPr="00341728" w:rsidRDefault="006E4EC6"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Ausekļa iela 6, Sigulda</w:t>
            </w:r>
          </w:p>
        </w:tc>
      </w:tr>
      <w:tr w:rsidR="00341728" w:rsidRPr="00341728" w14:paraId="0EEFC694"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6D80C95"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9678480" w14:textId="77777777" w:rsidR="00341728" w:rsidRPr="00341728" w:rsidRDefault="00341728" w:rsidP="00341728">
            <w:pPr>
              <w:spacing w:after="0" w:line="240" w:lineRule="auto"/>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novada pašvaldības policija</w:t>
            </w:r>
          </w:p>
        </w:tc>
        <w:tc>
          <w:tcPr>
            <w:tcW w:w="5103" w:type="dxa"/>
            <w:tcBorders>
              <w:top w:val="single" w:sz="4" w:space="0" w:color="auto"/>
              <w:left w:val="nil"/>
              <w:bottom w:val="single" w:sz="4" w:space="0" w:color="auto"/>
              <w:right w:val="single" w:sz="4" w:space="0" w:color="auto"/>
            </w:tcBorders>
          </w:tcPr>
          <w:p w14:paraId="3352EA35"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Ausekļa iela 6, Sigulda</w:t>
            </w:r>
          </w:p>
        </w:tc>
      </w:tr>
      <w:tr w:rsidR="00341728" w:rsidRPr="00341728" w14:paraId="7BF63630"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FA1CEA5"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D81503B" w14:textId="77777777" w:rsidR="00341728" w:rsidRPr="00341728" w:rsidRDefault="00341728" w:rsidP="00341728">
            <w:pPr>
              <w:spacing w:after="0" w:line="240" w:lineRule="auto"/>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Valsts ģimnāzija</w:t>
            </w:r>
          </w:p>
        </w:tc>
        <w:tc>
          <w:tcPr>
            <w:tcW w:w="5103" w:type="dxa"/>
            <w:tcBorders>
              <w:top w:val="single" w:sz="4" w:space="0" w:color="auto"/>
              <w:left w:val="nil"/>
              <w:bottom w:val="single" w:sz="4" w:space="0" w:color="auto"/>
              <w:right w:val="single" w:sz="4" w:space="0" w:color="auto"/>
            </w:tcBorders>
          </w:tcPr>
          <w:p w14:paraId="04EFBB6F"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Krišjāņa Barona iela 10, Sigulda</w:t>
            </w:r>
          </w:p>
        </w:tc>
      </w:tr>
      <w:tr w:rsidR="006E4EC6" w:rsidRPr="00341728" w14:paraId="03F35200"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F89B75D" w14:textId="77777777" w:rsidR="006E4EC6" w:rsidRPr="00341728" w:rsidRDefault="006E4EC6"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14C423A" w14:textId="77777777" w:rsidR="006E4EC6" w:rsidRPr="00341728" w:rsidRDefault="006E4EC6" w:rsidP="003417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Dienas centrs</w:t>
            </w:r>
          </w:p>
        </w:tc>
        <w:tc>
          <w:tcPr>
            <w:tcW w:w="5103" w:type="dxa"/>
            <w:tcBorders>
              <w:top w:val="single" w:sz="4" w:space="0" w:color="auto"/>
              <w:left w:val="nil"/>
              <w:bottom w:val="single" w:sz="4" w:space="0" w:color="auto"/>
              <w:right w:val="single" w:sz="4" w:space="0" w:color="auto"/>
            </w:tcBorders>
          </w:tcPr>
          <w:p w14:paraId="759583EF" w14:textId="77777777" w:rsidR="006E4EC6" w:rsidRPr="00341728" w:rsidRDefault="006E4EC6" w:rsidP="0034172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Rīgas iela 1, Sigulda</w:t>
            </w:r>
          </w:p>
        </w:tc>
      </w:tr>
      <w:tr w:rsidR="00341728" w:rsidRPr="00341728" w14:paraId="5BDC0721"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89D8C50"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F1CA963" w14:textId="77777777" w:rsidR="00341728" w:rsidRPr="00341728" w:rsidRDefault="00DF67A9" w:rsidP="00341728">
            <w:pPr>
              <w:spacing w:after="0" w:line="240" w:lineRule="auto"/>
              <w:rPr>
                <w:rFonts w:ascii="Times New Roman" w:eastAsia="Times New Roman" w:hAnsi="Times New Roman" w:cs="Times New Roman"/>
                <w:sz w:val="20"/>
                <w:szCs w:val="20"/>
              </w:rPr>
            </w:pPr>
            <w:hyperlink r:id="rId20" w:history="1">
              <w:r w:rsidR="00341728" w:rsidRPr="00341728">
                <w:rPr>
                  <w:rFonts w:ascii="Times New Roman" w:eastAsia="Times New Roman" w:hAnsi="Times New Roman" w:cs="Times New Roman"/>
                  <w:sz w:val="20"/>
                  <w:szCs w:val="20"/>
                </w:rPr>
                <w:t>Siguldas pilsētas vidusskola</w:t>
              </w:r>
            </w:hyperlink>
          </w:p>
        </w:tc>
        <w:tc>
          <w:tcPr>
            <w:tcW w:w="5103" w:type="dxa"/>
            <w:tcBorders>
              <w:top w:val="single" w:sz="4" w:space="0" w:color="auto"/>
              <w:left w:val="nil"/>
              <w:bottom w:val="single" w:sz="4" w:space="0" w:color="auto"/>
              <w:right w:val="single" w:sz="4" w:space="0" w:color="auto"/>
            </w:tcBorders>
          </w:tcPr>
          <w:p w14:paraId="499B0A04"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A. Kronvalda iela 7, Sigulda</w:t>
            </w:r>
          </w:p>
        </w:tc>
      </w:tr>
      <w:tr w:rsidR="00341728" w:rsidRPr="00341728" w14:paraId="1DB3DD31"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30A685D"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152766C" w14:textId="77777777" w:rsidR="00341728" w:rsidRPr="00341728" w:rsidRDefault="00DF67A9" w:rsidP="00341728">
            <w:pPr>
              <w:spacing w:after="0" w:line="240" w:lineRule="auto"/>
              <w:rPr>
                <w:rFonts w:ascii="Times New Roman" w:eastAsia="Times New Roman" w:hAnsi="Times New Roman" w:cs="Times New Roman"/>
                <w:sz w:val="20"/>
                <w:szCs w:val="20"/>
              </w:rPr>
            </w:pPr>
            <w:hyperlink r:id="rId21" w:history="1">
              <w:r w:rsidR="00341728" w:rsidRPr="00341728">
                <w:rPr>
                  <w:rFonts w:ascii="Times New Roman" w:eastAsia="Times New Roman" w:hAnsi="Times New Roman" w:cs="Times New Roman"/>
                  <w:sz w:val="20"/>
                  <w:szCs w:val="20"/>
                </w:rPr>
                <w:t>Siguldas 1. pamatskola</w:t>
              </w:r>
            </w:hyperlink>
          </w:p>
        </w:tc>
        <w:tc>
          <w:tcPr>
            <w:tcW w:w="5103" w:type="dxa"/>
            <w:tcBorders>
              <w:top w:val="single" w:sz="4" w:space="0" w:color="auto"/>
              <w:left w:val="nil"/>
              <w:bottom w:val="single" w:sz="4" w:space="0" w:color="auto"/>
              <w:right w:val="single" w:sz="4" w:space="0" w:color="auto"/>
            </w:tcBorders>
          </w:tcPr>
          <w:p w14:paraId="339607BE"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Pulkveža Brieža iela 105, Sigulda</w:t>
            </w:r>
          </w:p>
        </w:tc>
      </w:tr>
      <w:tr w:rsidR="00341728" w:rsidRPr="00341728" w14:paraId="64E8C8E0"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8395A20"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B432F60" w14:textId="77777777" w:rsidR="00341728" w:rsidRPr="00341728" w:rsidRDefault="00341728" w:rsidP="00341728">
            <w:pPr>
              <w:spacing w:after="0" w:line="240" w:lineRule="auto"/>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Allažu pamatskola</w:t>
            </w:r>
          </w:p>
        </w:tc>
        <w:tc>
          <w:tcPr>
            <w:tcW w:w="5103" w:type="dxa"/>
            <w:tcBorders>
              <w:top w:val="single" w:sz="4" w:space="0" w:color="auto"/>
              <w:left w:val="nil"/>
              <w:bottom w:val="single" w:sz="4" w:space="0" w:color="auto"/>
              <w:right w:val="single" w:sz="4" w:space="0" w:color="auto"/>
            </w:tcBorders>
          </w:tcPr>
          <w:p w14:paraId="0B7D6718"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"Skola", Allažu pagasts, Siguldas novads</w:t>
            </w:r>
          </w:p>
        </w:tc>
      </w:tr>
      <w:tr w:rsidR="00341728" w:rsidRPr="00341728" w14:paraId="6F8D8799"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16F2C50"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103EB54" w14:textId="77777777" w:rsidR="00341728" w:rsidRPr="00341728" w:rsidRDefault="00DF67A9" w:rsidP="00341728">
            <w:pPr>
              <w:spacing w:after="0" w:line="240" w:lineRule="auto"/>
              <w:rPr>
                <w:rFonts w:ascii="Times New Roman" w:eastAsia="Times New Roman" w:hAnsi="Times New Roman" w:cs="Times New Roman"/>
                <w:sz w:val="20"/>
                <w:szCs w:val="20"/>
              </w:rPr>
            </w:pPr>
            <w:hyperlink r:id="rId22" w:history="1">
              <w:r w:rsidR="00341728" w:rsidRPr="00341728">
                <w:rPr>
                  <w:rFonts w:ascii="Times New Roman" w:eastAsia="Times New Roman" w:hAnsi="Times New Roman" w:cs="Times New Roman"/>
                  <w:sz w:val="20"/>
                  <w:szCs w:val="20"/>
                </w:rPr>
                <w:t>Mores pamatskola</w:t>
              </w:r>
            </w:hyperlink>
          </w:p>
        </w:tc>
        <w:tc>
          <w:tcPr>
            <w:tcW w:w="5103" w:type="dxa"/>
            <w:tcBorders>
              <w:top w:val="single" w:sz="4" w:space="0" w:color="auto"/>
              <w:left w:val="nil"/>
              <w:bottom w:val="single" w:sz="4" w:space="0" w:color="auto"/>
              <w:right w:val="single" w:sz="4" w:space="0" w:color="auto"/>
            </w:tcBorders>
          </w:tcPr>
          <w:p w14:paraId="7E67CF6D"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iela 15, More, Siguldas novads</w:t>
            </w:r>
          </w:p>
        </w:tc>
      </w:tr>
      <w:tr w:rsidR="00341728" w:rsidRPr="00341728" w14:paraId="6490BD40"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397F44A"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7839087" w14:textId="77777777" w:rsidR="00341728" w:rsidRPr="00341728" w:rsidRDefault="00DF67A9" w:rsidP="00341728">
            <w:pPr>
              <w:spacing w:after="0" w:line="240" w:lineRule="auto"/>
              <w:rPr>
                <w:rFonts w:ascii="Times New Roman" w:eastAsia="Times New Roman" w:hAnsi="Times New Roman" w:cs="Times New Roman"/>
                <w:sz w:val="20"/>
                <w:szCs w:val="20"/>
              </w:rPr>
            </w:pPr>
            <w:hyperlink r:id="rId23" w:history="1">
              <w:proofErr w:type="spellStart"/>
              <w:r w:rsidR="00341728" w:rsidRPr="00341728">
                <w:rPr>
                  <w:rFonts w:ascii="Times New Roman" w:eastAsia="Times New Roman" w:hAnsi="Times New Roman" w:cs="Times New Roman"/>
                  <w:sz w:val="20"/>
                  <w:szCs w:val="20"/>
                </w:rPr>
                <w:t>Laurenču</w:t>
              </w:r>
              <w:proofErr w:type="spellEnd"/>
              <w:r w:rsidR="00341728" w:rsidRPr="00341728">
                <w:rPr>
                  <w:rFonts w:ascii="Times New Roman" w:eastAsia="Times New Roman" w:hAnsi="Times New Roman" w:cs="Times New Roman"/>
                  <w:sz w:val="20"/>
                  <w:szCs w:val="20"/>
                </w:rPr>
                <w:t xml:space="preserve"> sākumskola</w:t>
              </w:r>
            </w:hyperlink>
          </w:p>
        </w:tc>
        <w:tc>
          <w:tcPr>
            <w:tcW w:w="5103" w:type="dxa"/>
            <w:tcBorders>
              <w:top w:val="single" w:sz="4" w:space="0" w:color="auto"/>
              <w:left w:val="nil"/>
              <w:bottom w:val="single" w:sz="4" w:space="0" w:color="auto"/>
              <w:right w:val="single" w:sz="4" w:space="0" w:color="auto"/>
            </w:tcBorders>
          </w:tcPr>
          <w:p w14:paraId="2D4C561F"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proofErr w:type="spellStart"/>
            <w:r w:rsidRPr="00341728">
              <w:rPr>
                <w:rFonts w:ascii="Times New Roman" w:eastAsia="Times New Roman" w:hAnsi="Times New Roman" w:cs="Times New Roman"/>
                <w:sz w:val="20"/>
                <w:szCs w:val="20"/>
              </w:rPr>
              <w:t>Laurenču</w:t>
            </w:r>
            <w:proofErr w:type="spellEnd"/>
            <w:r w:rsidRPr="00341728">
              <w:rPr>
                <w:rFonts w:ascii="Times New Roman" w:eastAsia="Times New Roman" w:hAnsi="Times New Roman" w:cs="Times New Roman"/>
                <w:sz w:val="20"/>
                <w:szCs w:val="20"/>
              </w:rPr>
              <w:t xml:space="preserve"> iela 7, Sigulda</w:t>
            </w:r>
          </w:p>
        </w:tc>
      </w:tr>
      <w:tr w:rsidR="00341728" w:rsidRPr="00341728" w14:paraId="2415D5AA"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1FB91FDC"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1C080C12" w14:textId="77777777" w:rsidR="00341728" w:rsidRPr="00341728" w:rsidRDefault="00DF67A9" w:rsidP="00341728">
            <w:pPr>
              <w:spacing w:after="0" w:line="240" w:lineRule="auto"/>
              <w:rPr>
                <w:rFonts w:ascii="Times New Roman" w:eastAsia="Times New Roman" w:hAnsi="Times New Roman" w:cs="Times New Roman"/>
                <w:sz w:val="20"/>
                <w:szCs w:val="20"/>
              </w:rPr>
            </w:pPr>
            <w:hyperlink r:id="rId24" w:history="1">
              <w:r w:rsidR="00F05FD5">
                <w:rPr>
                  <w:rFonts w:ascii="Times New Roman" w:eastAsia="Times New Roman" w:hAnsi="Times New Roman" w:cs="Times New Roman"/>
                  <w:sz w:val="20"/>
                  <w:szCs w:val="20"/>
                </w:rPr>
                <w:t>Siguldas Mākslu</w:t>
              </w:r>
              <w:r w:rsidR="00341728" w:rsidRPr="00341728">
                <w:rPr>
                  <w:rFonts w:ascii="Times New Roman" w:eastAsia="Times New Roman" w:hAnsi="Times New Roman" w:cs="Times New Roman"/>
                  <w:sz w:val="20"/>
                  <w:szCs w:val="20"/>
                </w:rPr>
                <w:t xml:space="preserve"> skola "Baltais Flīģelis"</w:t>
              </w:r>
            </w:hyperlink>
          </w:p>
        </w:tc>
        <w:tc>
          <w:tcPr>
            <w:tcW w:w="5103" w:type="dxa"/>
            <w:tcBorders>
              <w:top w:val="single" w:sz="4" w:space="0" w:color="auto"/>
              <w:left w:val="nil"/>
              <w:bottom w:val="single" w:sz="4" w:space="0" w:color="auto"/>
              <w:right w:val="single" w:sz="4" w:space="0" w:color="auto"/>
            </w:tcBorders>
          </w:tcPr>
          <w:p w14:paraId="7BC3DD83"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Šveices iela 19, Sigulda</w:t>
            </w:r>
          </w:p>
        </w:tc>
      </w:tr>
      <w:tr w:rsidR="00341728" w:rsidRPr="00341728" w14:paraId="64AFBD93"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74B2A3F6"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0448FFF8" w14:textId="77777777" w:rsidR="00341728" w:rsidRPr="00341728" w:rsidRDefault="00DF67A9" w:rsidP="00341728">
            <w:pPr>
              <w:spacing w:after="0" w:line="240" w:lineRule="auto"/>
              <w:rPr>
                <w:rFonts w:ascii="Times New Roman" w:eastAsia="Times New Roman" w:hAnsi="Times New Roman" w:cs="Times New Roman"/>
                <w:sz w:val="20"/>
                <w:szCs w:val="20"/>
              </w:rPr>
            </w:pPr>
            <w:hyperlink r:id="rId25" w:history="1">
              <w:r w:rsidR="00341728" w:rsidRPr="00341728">
                <w:rPr>
                  <w:rFonts w:ascii="Times New Roman" w:eastAsia="Times New Roman" w:hAnsi="Times New Roman" w:cs="Times New Roman"/>
                  <w:sz w:val="20"/>
                  <w:szCs w:val="20"/>
                </w:rPr>
                <w:t>Siguldas Sporta skola</w:t>
              </w:r>
            </w:hyperlink>
          </w:p>
        </w:tc>
        <w:tc>
          <w:tcPr>
            <w:tcW w:w="5103" w:type="dxa"/>
            <w:tcBorders>
              <w:top w:val="single" w:sz="4" w:space="0" w:color="auto"/>
              <w:left w:val="nil"/>
              <w:bottom w:val="single" w:sz="4" w:space="0" w:color="auto"/>
              <w:right w:val="single" w:sz="4" w:space="0" w:color="auto"/>
            </w:tcBorders>
          </w:tcPr>
          <w:p w14:paraId="7F907A46"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Gāles iela 29, Sigulda</w:t>
            </w:r>
          </w:p>
        </w:tc>
      </w:tr>
      <w:tr w:rsidR="00341728" w:rsidRPr="00341728" w14:paraId="4ED4E082"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5088AD7"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3C33D28" w14:textId="77777777" w:rsidR="00341728" w:rsidRPr="00341728" w:rsidRDefault="00DF67A9" w:rsidP="00341728">
            <w:pPr>
              <w:spacing w:after="0" w:line="240" w:lineRule="auto"/>
              <w:rPr>
                <w:rFonts w:ascii="Times New Roman" w:eastAsia="Times New Roman" w:hAnsi="Times New Roman" w:cs="Times New Roman"/>
                <w:sz w:val="20"/>
                <w:szCs w:val="20"/>
              </w:rPr>
            </w:pPr>
            <w:hyperlink r:id="rId26" w:history="1">
              <w:r w:rsidR="00341728" w:rsidRPr="00341728">
                <w:rPr>
                  <w:rFonts w:ascii="Times New Roman" w:eastAsia="Times New Roman" w:hAnsi="Times New Roman" w:cs="Times New Roman"/>
                  <w:sz w:val="20"/>
                  <w:szCs w:val="20"/>
                </w:rPr>
                <w:t>Siguldas novada bibliotēka</w:t>
              </w:r>
            </w:hyperlink>
          </w:p>
        </w:tc>
        <w:tc>
          <w:tcPr>
            <w:tcW w:w="5103" w:type="dxa"/>
            <w:tcBorders>
              <w:top w:val="single" w:sz="4" w:space="0" w:color="auto"/>
              <w:left w:val="nil"/>
              <w:bottom w:val="single" w:sz="4" w:space="0" w:color="auto"/>
              <w:right w:val="single" w:sz="4" w:space="0" w:color="auto"/>
            </w:tcBorders>
          </w:tcPr>
          <w:p w14:paraId="240E2CAE"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Skolas iela 3, Sigulda</w:t>
            </w:r>
          </w:p>
        </w:tc>
      </w:tr>
      <w:tr w:rsidR="00341728" w:rsidRPr="00341728" w14:paraId="126AE566"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7B5B823"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165F98B" w14:textId="77777777" w:rsidR="00341728" w:rsidRPr="00341728" w:rsidRDefault="00DF67A9" w:rsidP="00341728">
            <w:pPr>
              <w:spacing w:after="0" w:line="240" w:lineRule="auto"/>
              <w:rPr>
                <w:rFonts w:ascii="Times New Roman" w:eastAsia="Times New Roman" w:hAnsi="Times New Roman" w:cs="Times New Roman"/>
                <w:sz w:val="20"/>
                <w:szCs w:val="20"/>
              </w:rPr>
            </w:pPr>
            <w:hyperlink r:id="rId27" w:history="1">
              <w:r w:rsidR="00341728" w:rsidRPr="00341728">
                <w:rPr>
                  <w:rFonts w:ascii="Times New Roman" w:eastAsia="Times New Roman" w:hAnsi="Times New Roman" w:cs="Times New Roman"/>
                  <w:sz w:val="20"/>
                  <w:szCs w:val="20"/>
                </w:rPr>
                <w:t>Siguldas pagasta Jūdažu bibliotēka</w:t>
              </w:r>
            </w:hyperlink>
          </w:p>
        </w:tc>
        <w:tc>
          <w:tcPr>
            <w:tcW w:w="5103" w:type="dxa"/>
            <w:tcBorders>
              <w:top w:val="single" w:sz="4" w:space="0" w:color="auto"/>
              <w:left w:val="nil"/>
              <w:bottom w:val="single" w:sz="4" w:space="0" w:color="auto"/>
              <w:right w:val="single" w:sz="4" w:space="0" w:color="auto"/>
            </w:tcBorders>
          </w:tcPr>
          <w:p w14:paraId="702339BC"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Sabiedriskais centrs, Jūdaži, Siguldas novads</w:t>
            </w:r>
          </w:p>
        </w:tc>
      </w:tr>
      <w:tr w:rsidR="00341728" w:rsidRPr="00341728" w14:paraId="7648F796"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29EF3686"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90B7C8F" w14:textId="77777777" w:rsidR="00341728" w:rsidRPr="00341728" w:rsidRDefault="00DF67A9" w:rsidP="00341728">
            <w:pPr>
              <w:spacing w:after="0" w:line="240" w:lineRule="auto"/>
              <w:rPr>
                <w:rFonts w:ascii="Times New Roman" w:eastAsia="Times New Roman" w:hAnsi="Times New Roman" w:cs="Times New Roman"/>
                <w:sz w:val="20"/>
                <w:szCs w:val="20"/>
              </w:rPr>
            </w:pPr>
            <w:hyperlink r:id="rId28" w:history="1">
              <w:r w:rsidR="00341728" w:rsidRPr="00341728">
                <w:rPr>
                  <w:rFonts w:ascii="Times New Roman" w:eastAsia="Times New Roman" w:hAnsi="Times New Roman" w:cs="Times New Roman"/>
                  <w:sz w:val="20"/>
                  <w:szCs w:val="20"/>
                </w:rPr>
                <w:t>Mores pagasta bibliotēka</w:t>
              </w:r>
            </w:hyperlink>
          </w:p>
        </w:tc>
        <w:tc>
          <w:tcPr>
            <w:tcW w:w="5103" w:type="dxa"/>
            <w:tcBorders>
              <w:top w:val="single" w:sz="4" w:space="0" w:color="auto"/>
              <w:left w:val="nil"/>
              <w:bottom w:val="single" w:sz="4" w:space="0" w:color="auto"/>
              <w:right w:val="single" w:sz="4" w:space="0" w:color="auto"/>
            </w:tcBorders>
          </w:tcPr>
          <w:p w14:paraId="28B65789"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Siguldas iela 13, More, Siguldas novads</w:t>
            </w:r>
          </w:p>
        </w:tc>
      </w:tr>
      <w:tr w:rsidR="0039012C" w:rsidRPr="00341728" w14:paraId="433B5A3A"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684F2702" w14:textId="77777777" w:rsidR="0039012C" w:rsidRPr="00341728" w:rsidRDefault="0039012C"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3F9858C2" w14:textId="77777777" w:rsidR="0039012C" w:rsidRDefault="0039012C" w:rsidP="00341728">
            <w:pPr>
              <w:spacing w:after="0" w:line="240" w:lineRule="auto"/>
            </w:pPr>
            <w:r w:rsidRPr="0039012C">
              <w:rPr>
                <w:rFonts w:ascii="Times New Roman" w:eastAsia="Times New Roman" w:hAnsi="Times New Roman" w:cs="Times New Roman"/>
                <w:sz w:val="20"/>
                <w:szCs w:val="20"/>
              </w:rPr>
              <w:t>Allažu pagasta bibliotēka</w:t>
            </w:r>
          </w:p>
        </w:tc>
        <w:tc>
          <w:tcPr>
            <w:tcW w:w="5103" w:type="dxa"/>
            <w:tcBorders>
              <w:top w:val="single" w:sz="4" w:space="0" w:color="auto"/>
              <w:left w:val="nil"/>
              <w:bottom w:val="single" w:sz="4" w:space="0" w:color="auto"/>
              <w:right w:val="single" w:sz="4" w:space="0" w:color="auto"/>
            </w:tcBorders>
          </w:tcPr>
          <w:p w14:paraId="5291ECEE" w14:textId="77777777" w:rsidR="0039012C" w:rsidRPr="00341728" w:rsidRDefault="0039012C"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Birzes iela 4, Allaži</w:t>
            </w:r>
          </w:p>
        </w:tc>
      </w:tr>
      <w:tr w:rsidR="00341728" w:rsidRPr="00341728" w14:paraId="3815DE3C"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7012EE6"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63710080" w14:textId="77777777" w:rsidR="00341728" w:rsidRPr="00341728" w:rsidRDefault="00DF67A9" w:rsidP="00341728">
            <w:pPr>
              <w:spacing w:after="0" w:line="240" w:lineRule="auto"/>
              <w:rPr>
                <w:rFonts w:ascii="Times New Roman" w:eastAsia="Times New Roman" w:hAnsi="Times New Roman" w:cs="Times New Roman"/>
                <w:sz w:val="20"/>
                <w:szCs w:val="20"/>
              </w:rPr>
            </w:pPr>
            <w:hyperlink r:id="rId29" w:history="1">
              <w:r w:rsidR="00341728" w:rsidRPr="00341728">
                <w:rPr>
                  <w:rFonts w:ascii="Times New Roman" w:eastAsia="Times New Roman" w:hAnsi="Times New Roman" w:cs="Times New Roman"/>
                  <w:sz w:val="20"/>
                  <w:szCs w:val="20"/>
                </w:rPr>
                <w:t>Pirmsskolas izglītības iestāde "Ābelīte"</w:t>
              </w:r>
            </w:hyperlink>
          </w:p>
        </w:tc>
        <w:tc>
          <w:tcPr>
            <w:tcW w:w="5103" w:type="dxa"/>
            <w:tcBorders>
              <w:top w:val="single" w:sz="4" w:space="0" w:color="auto"/>
              <w:left w:val="nil"/>
              <w:bottom w:val="single" w:sz="4" w:space="0" w:color="auto"/>
              <w:right w:val="single" w:sz="4" w:space="0" w:color="auto"/>
            </w:tcBorders>
          </w:tcPr>
          <w:p w14:paraId="012D0B44"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Lakstīgalas iela 10, Sigulda</w:t>
            </w:r>
          </w:p>
        </w:tc>
      </w:tr>
      <w:tr w:rsidR="00341728" w:rsidRPr="00341728" w14:paraId="37F80C3F"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39FB75EC"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7EE7A0AB" w14:textId="77777777" w:rsidR="00341728" w:rsidRPr="00341728" w:rsidRDefault="00DF67A9" w:rsidP="00341728">
            <w:pPr>
              <w:spacing w:after="0" w:line="240" w:lineRule="auto"/>
              <w:rPr>
                <w:rFonts w:ascii="Times New Roman" w:eastAsia="Times New Roman" w:hAnsi="Times New Roman" w:cs="Times New Roman"/>
                <w:sz w:val="20"/>
                <w:szCs w:val="20"/>
              </w:rPr>
            </w:pPr>
            <w:hyperlink r:id="rId30" w:history="1">
              <w:r w:rsidR="00341728" w:rsidRPr="00341728">
                <w:rPr>
                  <w:rFonts w:ascii="Times New Roman" w:eastAsia="Times New Roman" w:hAnsi="Times New Roman" w:cs="Times New Roman"/>
                  <w:sz w:val="20"/>
                  <w:szCs w:val="20"/>
                </w:rPr>
                <w:t>Pirmsskolas izglītības iestāde "Ieviņa"</w:t>
              </w:r>
            </w:hyperlink>
          </w:p>
        </w:tc>
        <w:tc>
          <w:tcPr>
            <w:tcW w:w="5103" w:type="dxa"/>
            <w:tcBorders>
              <w:top w:val="single" w:sz="4" w:space="0" w:color="auto"/>
              <w:left w:val="nil"/>
              <w:bottom w:val="single" w:sz="4" w:space="0" w:color="auto"/>
              <w:right w:val="single" w:sz="4" w:space="0" w:color="auto"/>
            </w:tcBorders>
          </w:tcPr>
          <w:p w14:paraId="170BBA55"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proofErr w:type="spellStart"/>
            <w:r w:rsidRPr="00341728">
              <w:rPr>
                <w:rFonts w:ascii="Times New Roman" w:eastAsia="Times New Roman" w:hAnsi="Times New Roman" w:cs="Times New Roman"/>
                <w:sz w:val="20"/>
                <w:szCs w:val="20"/>
              </w:rPr>
              <w:t>Nurmižu</w:t>
            </w:r>
            <w:proofErr w:type="spellEnd"/>
            <w:r w:rsidRPr="00341728">
              <w:rPr>
                <w:rFonts w:ascii="Times New Roman" w:eastAsia="Times New Roman" w:hAnsi="Times New Roman" w:cs="Times New Roman"/>
                <w:sz w:val="20"/>
                <w:szCs w:val="20"/>
              </w:rPr>
              <w:t xml:space="preserve"> ielā 31, Sigulda</w:t>
            </w:r>
          </w:p>
        </w:tc>
      </w:tr>
      <w:tr w:rsidR="00341728" w:rsidRPr="00341728" w14:paraId="068FE4B4" w14:textId="77777777" w:rsidTr="00E471E0">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41FA9DA9"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467F2EE4" w14:textId="77777777" w:rsidR="00341728" w:rsidRPr="00341728" w:rsidRDefault="00DF67A9" w:rsidP="00341728">
            <w:pPr>
              <w:spacing w:after="0" w:line="240" w:lineRule="auto"/>
              <w:rPr>
                <w:rFonts w:ascii="Times New Roman" w:eastAsia="Times New Roman" w:hAnsi="Times New Roman" w:cs="Times New Roman"/>
                <w:sz w:val="20"/>
                <w:szCs w:val="20"/>
              </w:rPr>
            </w:pPr>
            <w:hyperlink r:id="rId31" w:history="1">
              <w:r w:rsidR="00341728" w:rsidRPr="00341728">
                <w:rPr>
                  <w:rFonts w:ascii="Times New Roman" w:eastAsia="Times New Roman" w:hAnsi="Times New Roman" w:cs="Times New Roman"/>
                  <w:sz w:val="20"/>
                  <w:szCs w:val="20"/>
                </w:rPr>
                <w:t>Pirmsskolas izglītības iestāde "Pasaciņa"</w:t>
              </w:r>
            </w:hyperlink>
          </w:p>
        </w:tc>
        <w:tc>
          <w:tcPr>
            <w:tcW w:w="5103" w:type="dxa"/>
            <w:tcBorders>
              <w:top w:val="single" w:sz="4" w:space="0" w:color="auto"/>
              <w:left w:val="nil"/>
              <w:bottom w:val="single" w:sz="4" w:space="0" w:color="auto"/>
              <w:right w:val="single" w:sz="4" w:space="0" w:color="auto"/>
            </w:tcBorders>
          </w:tcPr>
          <w:p w14:paraId="1836BA25"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Skolas iela 5, Sigulda</w:t>
            </w:r>
          </w:p>
        </w:tc>
      </w:tr>
      <w:tr w:rsidR="00341728" w:rsidRPr="00341728" w14:paraId="498A84F8" w14:textId="77777777" w:rsidTr="0039012C">
        <w:trPr>
          <w:trHeight w:val="255"/>
        </w:trPr>
        <w:tc>
          <w:tcPr>
            <w:tcW w:w="949" w:type="dxa"/>
            <w:tcBorders>
              <w:top w:val="nil"/>
              <w:left w:val="single" w:sz="4" w:space="0" w:color="auto"/>
              <w:bottom w:val="single" w:sz="4" w:space="0" w:color="auto"/>
              <w:right w:val="single" w:sz="4" w:space="0" w:color="auto"/>
            </w:tcBorders>
            <w:shd w:val="clear" w:color="auto" w:fill="auto"/>
            <w:noWrap/>
            <w:vAlign w:val="bottom"/>
          </w:tcPr>
          <w:p w14:paraId="594576E6"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nil"/>
              <w:left w:val="nil"/>
              <w:bottom w:val="single" w:sz="4" w:space="0" w:color="auto"/>
              <w:right w:val="single" w:sz="4" w:space="0" w:color="auto"/>
            </w:tcBorders>
            <w:shd w:val="clear" w:color="auto" w:fill="auto"/>
            <w:vAlign w:val="center"/>
          </w:tcPr>
          <w:p w14:paraId="58EF4785" w14:textId="77777777" w:rsidR="00341728" w:rsidRPr="00341728" w:rsidRDefault="00DF67A9" w:rsidP="00341728">
            <w:pPr>
              <w:spacing w:after="0" w:line="240" w:lineRule="auto"/>
              <w:rPr>
                <w:rFonts w:ascii="Times New Roman" w:eastAsia="Times New Roman" w:hAnsi="Times New Roman" w:cs="Times New Roman"/>
                <w:sz w:val="20"/>
                <w:szCs w:val="20"/>
              </w:rPr>
            </w:pPr>
            <w:hyperlink r:id="rId32" w:history="1">
              <w:r w:rsidR="00341728" w:rsidRPr="00341728">
                <w:rPr>
                  <w:rFonts w:ascii="Times New Roman" w:eastAsia="Times New Roman" w:hAnsi="Times New Roman" w:cs="Times New Roman"/>
                  <w:sz w:val="20"/>
                  <w:szCs w:val="20"/>
                </w:rPr>
                <w:t>Pirmsskolas izglītības iestāde "Pīlādzītis"</w:t>
              </w:r>
            </w:hyperlink>
          </w:p>
        </w:tc>
        <w:tc>
          <w:tcPr>
            <w:tcW w:w="5103" w:type="dxa"/>
            <w:tcBorders>
              <w:top w:val="single" w:sz="4" w:space="0" w:color="auto"/>
              <w:left w:val="nil"/>
              <w:bottom w:val="single" w:sz="4" w:space="0" w:color="auto"/>
              <w:right w:val="single" w:sz="4" w:space="0" w:color="auto"/>
            </w:tcBorders>
          </w:tcPr>
          <w:p w14:paraId="6E979DB8"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Strēlnieku iela 13, Sigulda</w:t>
            </w:r>
          </w:p>
        </w:tc>
      </w:tr>
      <w:tr w:rsidR="00341728" w:rsidRPr="00341728" w14:paraId="208FBB0D" w14:textId="77777777" w:rsidTr="0039012C">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BF1F0" w14:textId="77777777" w:rsidR="00341728" w:rsidRPr="00341728" w:rsidRDefault="00341728"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651D67D7" w14:textId="77777777" w:rsidR="00341728" w:rsidRPr="00341728" w:rsidRDefault="00DF67A9" w:rsidP="00341728">
            <w:pPr>
              <w:spacing w:after="0" w:line="240" w:lineRule="auto"/>
              <w:rPr>
                <w:rFonts w:ascii="Times New Roman" w:eastAsia="Times New Roman" w:hAnsi="Times New Roman" w:cs="Times New Roman"/>
                <w:sz w:val="20"/>
                <w:szCs w:val="20"/>
              </w:rPr>
            </w:pPr>
            <w:hyperlink r:id="rId33" w:history="1">
              <w:r w:rsidR="00341728" w:rsidRPr="00341728">
                <w:rPr>
                  <w:rFonts w:ascii="Times New Roman" w:eastAsia="Times New Roman" w:hAnsi="Times New Roman" w:cs="Times New Roman"/>
                  <w:sz w:val="20"/>
                  <w:szCs w:val="20"/>
                </w:rPr>
                <w:t>Pirmsskolas izglītības iestāde "Saulīte"</w:t>
              </w:r>
            </w:hyperlink>
          </w:p>
        </w:tc>
        <w:tc>
          <w:tcPr>
            <w:tcW w:w="5103" w:type="dxa"/>
            <w:tcBorders>
              <w:top w:val="single" w:sz="4" w:space="0" w:color="auto"/>
              <w:left w:val="nil"/>
              <w:bottom w:val="single" w:sz="4" w:space="0" w:color="auto"/>
              <w:right w:val="single" w:sz="4" w:space="0" w:color="auto"/>
            </w:tcBorders>
          </w:tcPr>
          <w:p w14:paraId="34259346" w14:textId="77777777" w:rsidR="00341728" w:rsidRPr="00341728" w:rsidRDefault="00341728" w:rsidP="00341728">
            <w:pPr>
              <w:spacing w:after="0" w:line="240" w:lineRule="auto"/>
              <w:jc w:val="center"/>
              <w:rPr>
                <w:rFonts w:ascii="Times New Roman" w:eastAsia="Times New Roman" w:hAnsi="Times New Roman" w:cs="Times New Roman"/>
                <w:sz w:val="20"/>
                <w:szCs w:val="20"/>
              </w:rPr>
            </w:pPr>
            <w:r w:rsidRPr="00341728">
              <w:rPr>
                <w:rFonts w:ascii="Times New Roman" w:eastAsia="Times New Roman" w:hAnsi="Times New Roman" w:cs="Times New Roman"/>
                <w:sz w:val="20"/>
                <w:szCs w:val="20"/>
              </w:rPr>
              <w:t>Institūta iela 2, Siguldas pagasts, Siguldas novads</w:t>
            </w:r>
          </w:p>
        </w:tc>
      </w:tr>
      <w:tr w:rsidR="0039012C" w:rsidRPr="00341728" w14:paraId="51583B2A" w14:textId="77777777" w:rsidTr="0039012C">
        <w:trPr>
          <w:trHeight w:val="255"/>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7944D" w14:textId="77777777" w:rsidR="0039012C" w:rsidRPr="00341728" w:rsidRDefault="0039012C" w:rsidP="00341728">
            <w:pPr>
              <w:numPr>
                <w:ilvl w:val="0"/>
                <w:numId w:val="9"/>
              </w:numPr>
              <w:spacing w:after="0" w:line="240" w:lineRule="auto"/>
              <w:jc w:val="center"/>
              <w:rPr>
                <w:rFonts w:ascii="Times New Roman" w:eastAsia="Times New Roman" w:hAnsi="Times New Roman" w:cs="Times New Roman"/>
                <w:sz w:val="20"/>
                <w:szCs w:val="20"/>
              </w:rPr>
            </w:pPr>
          </w:p>
        </w:tc>
        <w:tc>
          <w:tcPr>
            <w:tcW w:w="3827" w:type="dxa"/>
            <w:tcBorders>
              <w:top w:val="single" w:sz="4" w:space="0" w:color="auto"/>
              <w:left w:val="nil"/>
              <w:bottom w:val="single" w:sz="4" w:space="0" w:color="auto"/>
              <w:right w:val="single" w:sz="4" w:space="0" w:color="auto"/>
            </w:tcBorders>
            <w:shd w:val="clear" w:color="auto" w:fill="auto"/>
            <w:vAlign w:val="center"/>
          </w:tcPr>
          <w:p w14:paraId="4ED118C0" w14:textId="77777777" w:rsidR="0039012C" w:rsidRDefault="0039012C" w:rsidP="00F01D3E">
            <w:pPr>
              <w:spacing w:after="0" w:line="240" w:lineRule="auto"/>
            </w:pPr>
            <w:r w:rsidRPr="00F01D3E">
              <w:rPr>
                <w:rFonts w:ascii="Times New Roman" w:eastAsia="Times New Roman" w:hAnsi="Times New Roman" w:cs="Times New Roman"/>
                <w:sz w:val="20"/>
                <w:szCs w:val="20"/>
              </w:rPr>
              <w:t>Pirmsskolas izglītības iestāde "To</w:t>
            </w:r>
            <w:r w:rsidR="00F01D3E">
              <w:rPr>
                <w:rFonts w:ascii="Times New Roman" w:eastAsia="Times New Roman" w:hAnsi="Times New Roman" w:cs="Times New Roman"/>
                <w:sz w:val="20"/>
                <w:szCs w:val="20"/>
              </w:rPr>
              <w:t>rn</w:t>
            </w:r>
            <w:r w:rsidRPr="00F01D3E">
              <w:rPr>
                <w:rFonts w:ascii="Times New Roman" w:eastAsia="Times New Roman" w:hAnsi="Times New Roman" w:cs="Times New Roman"/>
                <w:sz w:val="20"/>
                <w:szCs w:val="20"/>
              </w:rPr>
              <w:t>īši"</w:t>
            </w:r>
          </w:p>
        </w:tc>
        <w:tc>
          <w:tcPr>
            <w:tcW w:w="5103" w:type="dxa"/>
            <w:tcBorders>
              <w:top w:val="single" w:sz="4" w:space="0" w:color="auto"/>
              <w:left w:val="nil"/>
              <w:bottom w:val="single" w:sz="4" w:space="0" w:color="auto"/>
              <w:right w:val="single" w:sz="4" w:space="0" w:color="auto"/>
            </w:tcBorders>
          </w:tcPr>
          <w:p w14:paraId="46AF623B" w14:textId="77777777" w:rsidR="0039012C" w:rsidRPr="00341728" w:rsidRDefault="00F01D3E" w:rsidP="00341728">
            <w:pPr>
              <w:spacing w:after="0" w:line="240" w:lineRule="auto"/>
              <w:jc w:val="center"/>
              <w:rPr>
                <w:rFonts w:ascii="Times New Roman" w:eastAsia="Times New Roman" w:hAnsi="Times New Roman" w:cs="Times New Roman"/>
                <w:sz w:val="20"/>
                <w:szCs w:val="20"/>
              </w:rPr>
            </w:pPr>
            <w:r w:rsidRPr="00F01D3E">
              <w:rPr>
                <w:rFonts w:ascii="Times New Roman" w:eastAsia="Times New Roman" w:hAnsi="Times New Roman" w:cs="Times New Roman"/>
                <w:sz w:val="20"/>
                <w:szCs w:val="20"/>
              </w:rPr>
              <w:t>Skolas iela 3, Sigulda</w:t>
            </w:r>
          </w:p>
        </w:tc>
      </w:tr>
    </w:tbl>
    <w:p w14:paraId="40E289E8" w14:textId="77777777" w:rsidR="00341728" w:rsidRDefault="00341728"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4DD16657" w14:textId="77777777" w:rsidR="007A3F10" w:rsidRDefault="007A3F10" w:rsidP="00F05FD5">
      <w:pPr>
        <w:tabs>
          <w:tab w:val="left" w:pos="319"/>
        </w:tabs>
        <w:spacing w:before="120" w:after="120" w:line="240" w:lineRule="auto"/>
        <w:jc w:val="both"/>
        <w:rPr>
          <w:rFonts w:ascii="Times New Roman" w:eastAsia="Times New Roman" w:hAnsi="Times New Roman" w:cs="Times New Roman"/>
          <w:b/>
          <w:bCs/>
          <w:sz w:val="20"/>
          <w:szCs w:val="20"/>
        </w:rPr>
      </w:pPr>
    </w:p>
    <w:p w14:paraId="7550085F"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1A5E0C84"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2512DBED"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5F8BE0DF"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143EB9AF"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45662CEA"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7BD5EBA4"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58BDDC3A"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0D7B2087" w14:textId="77777777" w:rsidR="00394400" w:rsidRDefault="00394400" w:rsidP="00157E67">
      <w:pPr>
        <w:tabs>
          <w:tab w:val="left" w:pos="319"/>
        </w:tabs>
        <w:spacing w:before="120" w:after="120" w:line="240" w:lineRule="auto"/>
        <w:jc w:val="right"/>
        <w:rPr>
          <w:rFonts w:ascii="Times New Roman" w:eastAsia="Times New Roman" w:hAnsi="Times New Roman" w:cs="Times New Roman"/>
          <w:b/>
          <w:bCs/>
          <w:sz w:val="24"/>
          <w:szCs w:val="24"/>
        </w:rPr>
      </w:pPr>
    </w:p>
    <w:p w14:paraId="2FE69BC2" w14:textId="77777777" w:rsidR="00394400" w:rsidRDefault="00394400" w:rsidP="00157E67">
      <w:pPr>
        <w:tabs>
          <w:tab w:val="left" w:pos="319"/>
        </w:tabs>
        <w:spacing w:before="120" w:after="120" w:line="240" w:lineRule="auto"/>
        <w:jc w:val="right"/>
        <w:rPr>
          <w:rFonts w:ascii="Times New Roman" w:eastAsia="Times New Roman" w:hAnsi="Times New Roman" w:cs="Times New Roman"/>
          <w:b/>
          <w:bCs/>
          <w:sz w:val="24"/>
          <w:szCs w:val="24"/>
        </w:rPr>
      </w:pPr>
    </w:p>
    <w:p w14:paraId="38916251" w14:textId="19F039D0" w:rsidR="00157E67" w:rsidRPr="00F01D3E" w:rsidRDefault="00157E67" w:rsidP="00157E67">
      <w:pPr>
        <w:tabs>
          <w:tab w:val="left" w:pos="319"/>
        </w:tabs>
        <w:spacing w:before="120" w:after="120" w:line="240" w:lineRule="auto"/>
        <w:jc w:val="right"/>
        <w:rPr>
          <w:rFonts w:ascii="Times New Roman" w:eastAsia="Times New Roman" w:hAnsi="Times New Roman" w:cs="Times New Roman"/>
          <w:b/>
          <w:bCs/>
          <w:sz w:val="24"/>
          <w:szCs w:val="24"/>
        </w:rPr>
      </w:pPr>
      <w:r w:rsidRPr="00F01D3E">
        <w:rPr>
          <w:rFonts w:ascii="Times New Roman" w:eastAsia="Times New Roman" w:hAnsi="Times New Roman" w:cs="Times New Roman"/>
          <w:b/>
          <w:bCs/>
          <w:sz w:val="24"/>
          <w:szCs w:val="24"/>
        </w:rPr>
        <w:lastRenderedPageBreak/>
        <w:t>2.3.pielikums</w:t>
      </w:r>
    </w:p>
    <w:p w14:paraId="3C759C10" w14:textId="77777777" w:rsidR="007A3F10" w:rsidRPr="00F01D3E" w:rsidRDefault="007A3F10" w:rsidP="00D75C0B">
      <w:pPr>
        <w:spacing w:after="0" w:line="240" w:lineRule="auto"/>
        <w:jc w:val="center"/>
        <w:rPr>
          <w:rFonts w:ascii="Times New Roman" w:eastAsia="Times New Roman" w:hAnsi="Times New Roman" w:cs="Times New Roman"/>
          <w:b/>
          <w:sz w:val="28"/>
          <w:szCs w:val="28"/>
        </w:rPr>
      </w:pPr>
    </w:p>
    <w:p w14:paraId="06F0D51A" w14:textId="70D79330" w:rsidR="00D75C0B" w:rsidRDefault="00D75C0B" w:rsidP="00D75C0B">
      <w:pPr>
        <w:spacing w:after="0" w:line="240" w:lineRule="auto"/>
        <w:jc w:val="center"/>
        <w:rPr>
          <w:rFonts w:ascii="Times New Roman" w:eastAsia="Times New Roman" w:hAnsi="Times New Roman" w:cs="Times New Roman"/>
          <w:b/>
          <w:sz w:val="28"/>
          <w:szCs w:val="28"/>
        </w:rPr>
      </w:pPr>
      <w:r w:rsidRPr="00F01D3E">
        <w:rPr>
          <w:rFonts w:ascii="Times New Roman" w:eastAsia="Times New Roman" w:hAnsi="Times New Roman" w:cs="Times New Roman"/>
          <w:b/>
          <w:sz w:val="28"/>
          <w:szCs w:val="28"/>
        </w:rPr>
        <w:t>Biroja tehnikas rezerves daļu saraksts</w:t>
      </w:r>
    </w:p>
    <w:p w14:paraId="19368011" w14:textId="41DDEC32" w:rsidR="003764C8" w:rsidRPr="003764C8" w:rsidRDefault="003764C8" w:rsidP="00D75C0B">
      <w:pPr>
        <w:spacing w:after="0" w:line="240" w:lineRule="auto"/>
        <w:jc w:val="center"/>
        <w:rPr>
          <w:rFonts w:ascii="Times New Roman" w:eastAsia="Times New Roman" w:hAnsi="Times New Roman" w:cs="Times New Roman"/>
          <w:i/>
          <w:color w:val="FF0000"/>
          <w:sz w:val="28"/>
          <w:szCs w:val="28"/>
        </w:rPr>
      </w:pPr>
    </w:p>
    <w:p w14:paraId="602BFE44" w14:textId="4331CD5D" w:rsidR="00D75C0B" w:rsidRPr="00F01D3E" w:rsidRDefault="00D374F2" w:rsidP="00D374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1.tabula</w:t>
      </w:r>
    </w:p>
    <w:p w14:paraId="12C65CE9" w14:textId="77777777" w:rsidR="007A3F10" w:rsidRPr="00F01D3E" w:rsidRDefault="007A3F10" w:rsidP="007A3F10">
      <w:pPr>
        <w:spacing w:after="0" w:line="240" w:lineRule="auto"/>
        <w:jc w:val="both"/>
        <w:rPr>
          <w:rFonts w:ascii="Times New Roman" w:eastAsia="Times New Roman" w:hAnsi="Times New Roman" w:cs="Times New Roman"/>
          <w:sz w:val="24"/>
          <w:szCs w:val="24"/>
        </w:rPr>
      </w:pPr>
      <w:r w:rsidRPr="00F01D3E">
        <w:rPr>
          <w:rFonts w:ascii="Times New Roman" w:eastAsia="Times New Roman" w:hAnsi="Times New Roman" w:cs="Times New Roman"/>
          <w:sz w:val="24"/>
          <w:szCs w:val="24"/>
        </w:rPr>
        <w:t xml:space="preserve">Ražotājs: </w:t>
      </w:r>
      <w:r w:rsidRPr="00F01D3E">
        <w:rPr>
          <w:rFonts w:ascii="Times New Roman" w:eastAsia="Times New Roman" w:hAnsi="Times New Roman" w:cs="Times New Roman"/>
          <w:b/>
          <w:sz w:val="24"/>
          <w:szCs w:val="24"/>
        </w:rPr>
        <w:t>CANON</w:t>
      </w:r>
    </w:p>
    <w:tbl>
      <w:tblPr>
        <w:tblStyle w:val="TableGrid"/>
        <w:tblW w:w="9493" w:type="dxa"/>
        <w:tblLook w:val="04A0" w:firstRow="1" w:lastRow="0" w:firstColumn="1" w:lastColumn="0" w:noHBand="0" w:noVBand="1"/>
      </w:tblPr>
      <w:tblGrid>
        <w:gridCol w:w="846"/>
        <w:gridCol w:w="1701"/>
        <w:gridCol w:w="6946"/>
      </w:tblGrid>
      <w:tr w:rsidR="00B53464" w:rsidRPr="00F01D3E" w14:paraId="4843FDF0" w14:textId="77777777" w:rsidTr="007A3F10">
        <w:tc>
          <w:tcPr>
            <w:tcW w:w="846" w:type="dxa"/>
          </w:tcPr>
          <w:p w14:paraId="5EE700D4" w14:textId="77777777" w:rsidR="007A3F10" w:rsidRPr="00F01D3E" w:rsidRDefault="007A3F10" w:rsidP="00F05FD5">
            <w:pPr>
              <w:jc w:val="both"/>
              <w:rPr>
                <w:sz w:val="24"/>
                <w:szCs w:val="24"/>
              </w:rPr>
            </w:pPr>
          </w:p>
          <w:p w14:paraId="5F17A8F8" w14:textId="77777777" w:rsidR="007A3F10" w:rsidRPr="00F01D3E" w:rsidRDefault="007A3F10" w:rsidP="00F05FD5">
            <w:pPr>
              <w:jc w:val="both"/>
              <w:rPr>
                <w:sz w:val="24"/>
                <w:szCs w:val="24"/>
              </w:rPr>
            </w:pPr>
            <w:r w:rsidRPr="00F01D3E">
              <w:rPr>
                <w:sz w:val="24"/>
                <w:szCs w:val="24"/>
              </w:rPr>
              <w:t>Nr. p.</w:t>
            </w:r>
          </w:p>
          <w:p w14:paraId="29BA17C6" w14:textId="77777777" w:rsidR="007A3F10" w:rsidRPr="00F01D3E" w:rsidRDefault="007A3F10" w:rsidP="00F05FD5">
            <w:pPr>
              <w:jc w:val="both"/>
              <w:rPr>
                <w:sz w:val="24"/>
                <w:szCs w:val="24"/>
              </w:rPr>
            </w:pPr>
            <w:r w:rsidRPr="00F01D3E">
              <w:rPr>
                <w:sz w:val="24"/>
                <w:szCs w:val="24"/>
              </w:rPr>
              <w:t>k.</w:t>
            </w:r>
          </w:p>
          <w:p w14:paraId="632ECD10" w14:textId="77777777" w:rsidR="007A3F10" w:rsidRPr="00F01D3E" w:rsidRDefault="007A3F10" w:rsidP="00F05FD5">
            <w:pPr>
              <w:jc w:val="both"/>
              <w:rPr>
                <w:sz w:val="24"/>
                <w:szCs w:val="24"/>
              </w:rPr>
            </w:pPr>
          </w:p>
        </w:tc>
        <w:tc>
          <w:tcPr>
            <w:tcW w:w="1701" w:type="dxa"/>
          </w:tcPr>
          <w:p w14:paraId="157DB941" w14:textId="77777777" w:rsidR="007A3F10" w:rsidRPr="00F01D3E" w:rsidRDefault="007A3F10" w:rsidP="00F05FD5">
            <w:pPr>
              <w:jc w:val="both"/>
              <w:rPr>
                <w:sz w:val="24"/>
                <w:szCs w:val="24"/>
              </w:rPr>
            </w:pPr>
          </w:p>
          <w:p w14:paraId="1338AF4F" w14:textId="77777777" w:rsidR="007A3F10" w:rsidRPr="00F01D3E" w:rsidRDefault="007A3F10" w:rsidP="00F05FD5">
            <w:pPr>
              <w:jc w:val="both"/>
              <w:rPr>
                <w:sz w:val="24"/>
                <w:szCs w:val="24"/>
              </w:rPr>
            </w:pPr>
          </w:p>
          <w:p w14:paraId="00AA2220" w14:textId="77777777" w:rsidR="007A3F10" w:rsidRPr="00F01D3E" w:rsidRDefault="007A3F10" w:rsidP="00F05FD5">
            <w:pPr>
              <w:jc w:val="both"/>
              <w:rPr>
                <w:b/>
                <w:sz w:val="24"/>
                <w:szCs w:val="24"/>
              </w:rPr>
            </w:pPr>
            <w:r w:rsidRPr="00F01D3E">
              <w:rPr>
                <w:b/>
                <w:sz w:val="24"/>
                <w:szCs w:val="24"/>
              </w:rPr>
              <w:t>Modelis</w:t>
            </w:r>
          </w:p>
        </w:tc>
        <w:tc>
          <w:tcPr>
            <w:tcW w:w="6946" w:type="dxa"/>
          </w:tcPr>
          <w:p w14:paraId="19EBD07D" w14:textId="77777777" w:rsidR="007A3F10" w:rsidRPr="00F01D3E" w:rsidRDefault="007A3F10" w:rsidP="00F05FD5">
            <w:pPr>
              <w:jc w:val="both"/>
              <w:rPr>
                <w:sz w:val="24"/>
                <w:szCs w:val="24"/>
              </w:rPr>
            </w:pPr>
          </w:p>
          <w:p w14:paraId="06A9FAFF" w14:textId="77777777" w:rsidR="007A3F10" w:rsidRPr="00F01D3E" w:rsidRDefault="007A3F10" w:rsidP="00F05FD5">
            <w:pPr>
              <w:jc w:val="both"/>
              <w:rPr>
                <w:sz w:val="24"/>
                <w:szCs w:val="24"/>
              </w:rPr>
            </w:pPr>
          </w:p>
          <w:p w14:paraId="420EAE5D" w14:textId="77777777" w:rsidR="007A3F10" w:rsidRPr="00F01D3E" w:rsidRDefault="007A3F10" w:rsidP="00F05FD5">
            <w:pPr>
              <w:jc w:val="center"/>
              <w:rPr>
                <w:b/>
                <w:sz w:val="24"/>
                <w:szCs w:val="24"/>
              </w:rPr>
            </w:pPr>
            <w:r w:rsidRPr="00F01D3E">
              <w:rPr>
                <w:b/>
                <w:sz w:val="24"/>
                <w:szCs w:val="24"/>
              </w:rPr>
              <w:t>Rezerves daļas</w:t>
            </w:r>
          </w:p>
        </w:tc>
      </w:tr>
      <w:tr w:rsidR="00B53464" w:rsidRPr="00F01D3E" w14:paraId="6C377A91" w14:textId="77777777" w:rsidTr="007A3F10">
        <w:tc>
          <w:tcPr>
            <w:tcW w:w="846" w:type="dxa"/>
          </w:tcPr>
          <w:p w14:paraId="7371C1BE" w14:textId="77777777" w:rsidR="007A3F10" w:rsidRPr="00F01D3E" w:rsidRDefault="007A3F10" w:rsidP="00F05FD5">
            <w:pPr>
              <w:jc w:val="both"/>
              <w:rPr>
                <w:sz w:val="24"/>
                <w:szCs w:val="24"/>
              </w:rPr>
            </w:pPr>
            <w:r w:rsidRPr="00F01D3E">
              <w:rPr>
                <w:sz w:val="24"/>
                <w:szCs w:val="24"/>
              </w:rPr>
              <w:t>1.</w:t>
            </w:r>
          </w:p>
        </w:tc>
        <w:tc>
          <w:tcPr>
            <w:tcW w:w="1701" w:type="dxa"/>
            <w:vMerge w:val="restart"/>
          </w:tcPr>
          <w:p w14:paraId="6E2282E4" w14:textId="77777777" w:rsidR="007A3F10" w:rsidRPr="00F01D3E" w:rsidRDefault="007A3F10" w:rsidP="00F05FD5">
            <w:pPr>
              <w:jc w:val="both"/>
              <w:rPr>
                <w:sz w:val="24"/>
                <w:szCs w:val="24"/>
              </w:rPr>
            </w:pPr>
            <w:r w:rsidRPr="00F01D3E">
              <w:rPr>
                <w:rFonts w:eastAsia="SimSun" w:cs="Arial"/>
                <w:kern w:val="3"/>
                <w:sz w:val="24"/>
                <w:szCs w:val="24"/>
                <w:lang w:eastAsia="zh-CN" w:bidi="hi-IN"/>
              </w:rPr>
              <w:t>IR ADV4235i</w:t>
            </w:r>
          </w:p>
        </w:tc>
        <w:tc>
          <w:tcPr>
            <w:tcW w:w="6946" w:type="dxa"/>
          </w:tcPr>
          <w:p w14:paraId="3D04622F"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bloks-oriģinālais</w:t>
            </w:r>
          </w:p>
        </w:tc>
      </w:tr>
      <w:tr w:rsidR="00B53464" w:rsidRPr="00F01D3E" w14:paraId="0F824657" w14:textId="77777777" w:rsidTr="007A3F10">
        <w:tc>
          <w:tcPr>
            <w:tcW w:w="846" w:type="dxa"/>
          </w:tcPr>
          <w:p w14:paraId="2765F02F" w14:textId="77777777" w:rsidR="007A3F10" w:rsidRPr="00F01D3E" w:rsidRDefault="007A3F10" w:rsidP="00F05FD5">
            <w:pPr>
              <w:jc w:val="both"/>
              <w:rPr>
                <w:sz w:val="24"/>
                <w:szCs w:val="24"/>
              </w:rPr>
            </w:pPr>
            <w:r w:rsidRPr="00F01D3E">
              <w:rPr>
                <w:sz w:val="24"/>
                <w:szCs w:val="24"/>
              </w:rPr>
              <w:t>2.</w:t>
            </w:r>
          </w:p>
        </w:tc>
        <w:tc>
          <w:tcPr>
            <w:tcW w:w="1701" w:type="dxa"/>
            <w:vMerge/>
          </w:tcPr>
          <w:p w14:paraId="0CBBF6F2" w14:textId="77777777" w:rsidR="007A3F10" w:rsidRPr="00F01D3E" w:rsidRDefault="007A3F10" w:rsidP="00F05FD5">
            <w:pPr>
              <w:jc w:val="both"/>
              <w:rPr>
                <w:sz w:val="24"/>
                <w:szCs w:val="24"/>
              </w:rPr>
            </w:pPr>
          </w:p>
        </w:tc>
        <w:tc>
          <w:tcPr>
            <w:tcW w:w="6946" w:type="dxa"/>
          </w:tcPr>
          <w:p w14:paraId="21FD5A6A"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4054F551" w14:textId="77777777" w:rsidTr="007A3F10">
        <w:tc>
          <w:tcPr>
            <w:tcW w:w="846" w:type="dxa"/>
          </w:tcPr>
          <w:p w14:paraId="13D12311" w14:textId="77777777" w:rsidR="007A3F10" w:rsidRPr="00F01D3E" w:rsidRDefault="007A3F10" w:rsidP="00F05FD5">
            <w:pPr>
              <w:jc w:val="both"/>
              <w:rPr>
                <w:sz w:val="24"/>
                <w:szCs w:val="24"/>
              </w:rPr>
            </w:pPr>
            <w:r w:rsidRPr="00F01D3E">
              <w:rPr>
                <w:sz w:val="24"/>
                <w:szCs w:val="24"/>
              </w:rPr>
              <w:t>3.</w:t>
            </w:r>
          </w:p>
        </w:tc>
        <w:tc>
          <w:tcPr>
            <w:tcW w:w="1701" w:type="dxa"/>
            <w:vMerge/>
          </w:tcPr>
          <w:p w14:paraId="593B0423" w14:textId="77777777" w:rsidR="007A3F10" w:rsidRPr="00F01D3E" w:rsidRDefault="007A3F10" w:rsidP="00F05FD5">
            <w:pPr>
              <w:jc w:val="both"/>
              <w:rPr>
                <w:sz w:val="24"/>
                <w:szCs w:val="24"/>
              </w:rPr>
            </w:pPr>
          </w:p>
        </w:tc>
        <w:tc>
          <w:tcPr>
            <w:tcW w:w="6946" w:type="dxa"/>
          </w:tcPr>
          <w:p w14:paraId="481A9F10" w14:textId="77777777" w:rsidR="007A3F10" w:rsidRPr="00F01D3E" w:rsidRDefault="007A3F10" w:rsidP="00F05FD5">
            <w:pPr>
              <w:widowControl w:val="0"/>
              <w:suppressLineNumbers/>
              <w:suppressAutoHyphens/>
              <w:autoSpaceDN w:val="0"/>
              <w:textAlignment w:val="baseline"/>
              <w:rPr>
                <w:sz w:val="24"/>
                <w:szCs w:val="24"/>
              </w:rPr>
            </w:pPr>
            <w:r w:rsidRPr="00F01D3E">
              <w:rPr>
                <w:rFonts w:eastAsia="SimSun" w:cs="Arial"/>
                <w:kern w:val="3"/>
                <w:sz w:val="24"/>
                <w:szCs w:val="24"/>
                <w:lang w:eastAsia="zh-CN" w:bidi="hi-IN"/>
              </w:rPr>
              <w:t>rullis FB6-3405</w:t>
            </w:r>
          </w:p>
        </w:tc>
      </w:tr>
      <w:tr w:rsidR="00B53464" w:rsidRPr="00F01D3E" w14:paraId="0E56EA5C" w14:textId="77777777" w:rsidTr="007A3F10">
        <w:trPr>
          <w:trHeight w:val="334"/>
        </w:trPr>
        <w:tc>
          <w:tcPr>
            <w:tcW w:w="846" w:type="dxa"/>
          </w:tcPr>
          <w:p w14:paraId="1653E95D" w14:textId="77777777" w:rsidR="007A3F10" w:rsidRPr="00F01D3E" w:rsidRDefault="007A3F10" w:rsidP="00F05FD5">
            <w:pPr>
              <w:jc w:val="both"/>
              <w:rPr>
                <w:sz w:val="24"/>
                <w:szCs w:val="24"/>
              </w:rPr>
            </w:pPr>
            <w:r w:rsidRPr="00F01D3E">
              <w:rPr>
                <w:sz w:val="24"/>
                <w:szCs w:val="24"/>
              </w:rPr>
              <w:t>4.</w:t>
            </w:r>
          </w:p>
        </w:tc>
        <w:tc>
          <w:tcPr>
            <w:tcW w:w="1701" w:type="dxa"/>
            <w:vMerge/>
          </w:tcPr>
          <w:p w14:paraId="2C2C4C75" w14:textId="77777777" w:rsidR="007A3F10" w:rsidRPr="00F01D3E" w:rsidRDefault="007A3F10" w:rsidP="00F05FD5">
            <w:pPr>
              <w:jc w:val="both"/>
              <w:rPr>
                <w:sz w:val="24"/>
                <w:szCs w:val="24"/>
              </w:rPr>
            </w:pPr>
          </w:p>
        </w:tc>
        <w:tc>
          <w:tcPr>
            <w:tcW w:w="6946" w:type="dxa"/>
          </w:tcPr>
          <w:p w14:paraId="3A7DFCC5"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rullis FC6-6661</w:t>
            </w:r>
          </w:p>
        </w:tc>
      </w:tr>
      <w:tr w:rsidR="00B53464" w:rsidRPr="00F01D3E" w14:paraId="52358F70" w14:textId="77777777" w:rsidTr="007A3F10">
        <w:tc>
          <w:tcPr>
            <w:tcW w:w="846" w:type="dxa"/>
          </w:tcPr>
          <w:p w14:paraId="37698844" w14:textId="77777777" w:rsidR="007A3F10" w:rsidRPr="00F01D3E" w:rsidRDefault="007A3F10" w:rsidP="00F05FD5">
            <w:pPr>
              <w:jc w:val="both"/>
              <w:rPr>
                <w:sz w:val="24"/>
                <w:szCs w:val="24"/>
              </w:rPr>
            </w:pPr>
            <w:r w:rsidRPr="00F01D3E">
              <w:rPr>
                <w:sz w:val="24"/>
                <w:szCs w:val="24"/>
              </w:rPr>
              <w:t>5.</w:t>
            </w:r>
          </w:p>
        </w:tc>
        <w:tc>
          <w:tcPr>
            <w:tcW w:w="1701" w:type="dxa"/>
            <w:vMerge/>
          </w:tcPr>
          <w:p w14:paraId="669D5F0F" w14:textId="77777777" w:rsidR="007A3F10" w:rsidRPr="00F01D3E" w:rsidRDefault="007A3F10" w:rsidP="00F05FD5">
            <w:pPr>
              <w:jc w:val="both"/>
              <w:rPr>
                <w:sz w:val="24"/>
                <w:szCs w:val="24"/>
              </w:rPr>
            </w:pPr>
          </w:p>
        </w:tc>
        <w:tc>
          <w:tcPr>
            <w:tcW w:w="6946" w:type="dxa"/>
          </w:tcPr>
          <w:p w14:paraId="3E54B1CB" w14:textId="77777777" w:rsidR="007A3F10" w:rsidRPr="00F01D3E" w:rsidRDefault="007A3F10" w:rsidP="00F05FD5">
            <w:pPr>
              <w:jc w:val="both"/>
              <w:rPr>
                <w:sz w:val="24"/>
                <w:szCs w:val="24"/>
              </w:rPr>
            </w:pPr>
            <w:r w:rsidRPr="00F01D3E">
              <w:rPr>
                <w:rFonts w:eastAsia="SimSun" w:cs="Arial"/>
                <w:kern w:val="3"/>
                <w:sz w:val="24"/>
                <w:szCs w:val="24"/>
                <w:lang w:eastAsia="zh-CN" w:bidi="hi-IN"/>
              </w:rPr>
              <w:t>rullis FC6-7083</w:t>
            </w:r>
          </w:p>
        </w:tc>
      </w:tr>
      <w:tr w:rsidR="00B53464" w:rsidRPr="00F01D3E" w14:paraId="636ADF88" w14:textId="77777777" w:rsidTr="007A3F10">
        <w:tc>
          <w:tcPr>
            <w:tcW w:w="846" w:type="dxa"/>
          </w:tcPr>
          <w:p w14:paraId="6BCC9B98" w14:textId="77777777" w:rsidR="007A3F10" w:rsidRPr="00F01D3E" w:rsidRDefault="007A3F10" w:rsidP="00F05FD5">
            <w:pPr>
              <w:jc w:val="both"/>
              <w:rPr>
                <w:sz w:val="24"/>
                <w:szCs w:val="24"/>
              </w:rPr>
            </w:pPr>
            <w:r w:rsidRPr="00F01D3E">
              <w:rPr>
                <w:sz w:val="24"/>
                <w:szCs w:val="24"/>
              </w:rPr>
              <w:t>6.</w:t>
            </w:r>
          </w:p>
        </w:tc>
        <w:tc>
          <w:tcPr>
            <w:tcW w:w="1701" w:type="dxa"/>
            <w:vMerge w:val="restart"/>
          </w:tcPr>
          <w:p w14:paraId="237A033E" w14:textId="77777777" w:rsidR="007A3F10" w:rsidRPr="00F01D3E" w:rsidRDefault="007A3F10" w:rsidP="00F05FD5">
            <w:pPr>
              <w:jc w:val="both"/>
              <w:rPr>
                <w:sz w:val="24"/>
                <w:szCs w:val="24"/>
              </w:rPr>
            </w:pPr>
            <w:r w:rsidRPr="00F01D3E">
              <w:rPr>
                <w:rFonts w:eastAsia="SimSun" w:cs="Arial"/>
                <w:kern w:val="3"/>
                <w:sz w:val="24"/>
                <w:szCs w:val="24"/>
                <w:lang w:eastAsia="zh-CN" w:bidi="hi-IN"/>
              </w:rPr>
              <w:t>IR2520</w:t>
            </w:r>
          </w:p>
        </w:tc>
        <w:tc>
          <w:tcPr>
            <w:tcW w:w="6946" w:type="dxa"/>
          </w:tcPr>
          <w:p w14:paraId="1ADB2017"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bloks-oriģinālais</w:t>
            </w:r>
          </w:p>
        </w:tc>
      </w:tr>
      <w:tr w:rsidR="00B53464" w:rsidRPr="00F01D3E" w14:paraId="3EB91429" w14:textId="77777777" w:rsidTr="007A3F10">
        <w:tc>
          <w:tcPr>
            <w:tcW w:w="846" w:type="dxa"/>
          </w:tcPr>
          <w:p w14:paraId="160E41B2" w14:textId="77777777" w:rsidR="007A3F10" w:rsidRPr="00F01D3E" w:rsidRDefault="007A3F10" w:rsidP="00F05FD5">
            <w:pPr>
              <w:jc w:val="both"/>
              <w:rPr>
                <w:sz w:val="24"/>
                <w:szCs w:val="24"/>
              </w:rPr>
            </w:pPr>
            <w:r w:rsidRPr="00F01D3E">
              <w:rPr>
                <w:sz w:val="24"/>
                <w:szCs w:val="24"/>
              </w:rPr>
              <w:t>7.</w:t>
            </w:r>
          </w:p>
        </w:tc>
        <w:tc>
          <w:tcPr>
            <w:tcW w:w="1701" w:type="dxa"/>
            <w:vMerge/>
          </w:tcPr>
          <w:p w14:paraId="3BFB029C" w14:textId="77777777" w:rsidR="007A3F10" w:rsidRPr="00F01D3E" w:rsidRDefault="007A3F10" w:rsidP="00F05FD5">
            <w:pPr>
              <w:jc w:val="both"/>
              <w:rPr>
                <w:sz w:val="24"/>
                <w:szCs w:val="24"/>
              </w:rPr>
            </w:pPr>
          </w:p>
        </w:tc>
        <w:tc>
          <w:tcPr>
            <w:tcW w:w="6946" w:type="dxa"/>
          </w:tcPr>
          <w:p w14:paraId="279FF650"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41A1CC09" w14:textId="77777777" w:rsidTr="007A3F10">
        <w:tc>
          <w:tcPr>
            <w:tcW w:w="846" w:type="dxa"/>
          </w:tcPr>
          <w:p w14:paraId="5D472C1B" w14:textId="77777777" w:rsidR="007A3F10" w:rsidRPr="00F01D3E" w:rsidRDefault="007A3F10" w:rsidP="00F05FD5">
            <w:pPr>
              <w:jc w:val="both"/>
              <w:rPr>
                <w:sz w:val="24"/>
                <w:szCs w:val="24"/>
              </w:rPr>
            </w:pPr>
            <w:r w:rsidRPr="00F01D3E">
              <w:rPr>
                <w:sz w:val="24"/>
                <w:szCs w:val="24"/>
              </w:rPr>
              <w:t>8.</w:t>
            </w:r>
          </w:p>
        </w:tc>
        <w:tc>
          <w:tcPr>
            <w:tcW w:w="1701" w:type="dxa"/>
            <w:vMerge/>
          </w:tcPr>
          <w:p w14:paraId="0E73DF07" w14:textId="77777777" w:rsidR="007A3F10" w:rsidRPr="00F01D3E" w:rsidRDefault="007A3F10" w:rsidP="00F05FD5">
            <w:pPr>
              <w:jc w:val="both"/>
              <w:rPr>
                <w:sz w:val="24"/>
                <w:szCs w:val="24"/>
              </w:rPr>
            </w:pPr>
          </w:p>
        </w:tc>
        <w:tc>
          <w:tcPr>
            <w:tcW w:w="6946" w:type="dxa"/>
          </w:tcPr>
          <w:p w14:paraId="0E3FD382" w14:textId="77777777" w:rsidR="007A3F10" w:rsidRPr="00F01D3E" w:rsidRDefault="007A3F10" w:rsidP="00F05FD5">
            <w:pPr>
              <w:widowControl w:val="0"/>
              <w:suppressLineNumbers/>
              <w:suppressAutoHyphens/>
              <w:autoSpaceDN w:val="0"/>
              <w:textAlignment w:val="baseline"/>
              <w:rPr>
                <w:sz w:val="24"/>
                <w:szCs w:val="24"/>
              </w:rPr>
            </w:pPr>
            <w:r w:rsidRPr="00F01D3E">
              <w:rPr>
                <w:rFonts w:eastAsia="SimSun" w:cs="Arial"/>
                <w:kern w:val="3"/>
                <w:sz w:val="24"/>
                <w:szCs w:val="24"/>
                <w:lang w:eastAsia="zh-CN" w:bidi="hi-IN"/>
              </w:rPr>
              <w:t>rullis FB6-3405</w:t>
            </w:r>
          </w:p>
        </w:tc>
      </w:tr>
      <w:tr w:rsidR="00B53464" w:rsidRPr="00F01D3E" w14:paraId="6BE2AC0C" w14:textId="77777777" w:rsidTr="007A3F10">
        <w:tc>
          <w:tcPr>
            <w:tcW w:w="846" w:type="dxa"/>
          </w:tcPr>
          <w:p w14:paraId="771D5CBE" w14:textId="77777777" w:rsidR="007A3F10" w:rsidRPr="00F01D3E" w:rsidRDefault="007A3F10" w:rsidP="00F05FD5">
            <w:pPr>
              <w:jc w:val="both"/>
              <w:rPr>
                <w:sz w:val="24"/>
                <w:szCs w:val="24"/>
              </w:rPr>
            </w:pPr>
            <w:r w:rsidRPr="00F01D3E">
              <w:rPr>
                <w:sz w:val="24"/>
                <w:szCs w:val="24"/>
              </w:rPr>
              <w:t>9.</w:t>
            </w:r>
          </w:p>
        </w:tc>
        <w:tc>
          <w:tcPr>
            <w:tcW w:w="1701" w:type="dxa"/>
            <w:vMerge/>
          </w:tcPr>
          <w:p w14:paraId="3C7BDF4F" w14:textId="77777777" w:rsidR="007A3F10" w:rsidRPr="00F01D3E" w:rsidRDefault="007A3F10" w:rsidP="00F05FD5">
            <w:pPr>
              <w:jc w:val="both"/>
              <w:rPr>
                <w:sz w:val="24"/>
                <w:szCs w:val="24"/>
              </w:rPr>
            </w:pPr>
          </w:p>
        </w:tc>
        <w:tc>
          <w:tcPr>
            <w:tcW w:w="6946" w:type="dxa"/>
          </w:tcPr>
          <w:p w14:paraId="77329DF5"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rullis FC6-6661</w:t>
            </w:r>
          </w:p>
        </w:tc>
      </w:tr>
      <w:tr w:rsidR="00B53464" w:rsidRPr="00F01D3E" w14:paraId="06C828E1" w14:textId="77777777" w:rsidTr="007A3F10">
        <w:tc>
          <w:tcPr>
            <w:tcW w:w="846" w:type="dxa"/>
          </w:tcPr>
          <w:p w14:paraId="71EF45DD" w14:textId="77777777" w:rsidR="007A3F10" w:rsidRPr="00F01D3E" w:rsidRDefault="007A3F10" w:rsidP="00F05FD5">
            <w:pPr>
              <w:jc w:val="both"/>
              <w:rPr>
                <w:sz w:val="24"/>
                <w:szCs w:val="24"/>
              </w:rPr>
            </w:pPr>
            <w:r w:rsidRPr="00F01D3E">
              <w:rPr>
                <w:sz w:val="24"/>
                <w:szCs w:val="24"/>
              </w:rPr>
              <w:t>10.</w:t>
            </w:r>
          </w:p>
        </w:tc>
        <w:tc>
          <w:tcPr>
            <w:tcW w:w="1701" w:type="dxa"/>
            <w:vMerge/>
          </w:tcPr>
          <w:p w14:paraId="035812B8" w14:textId="77777777" w:rsidR="007A3F10" w:rsidRPr="00F01D3E" w:rsidRDefault="007A3F10" w:rsidP="00F05FD5">
            <w:pPr>
              <w:jc w:val="both"/>
              <w:rPr>
                <w:sz w:val="24"/>
                <w:szCs w:val="24"/>
              </w:rPr>
            </w:pPr>
          </w:p>
        </w:tc>
        <w:tc>
          <w:tcPr>
            <w:tcW w:w="6946" w:type="dxa"/>
          </w:tcPr>
          <w:p w14:paraId="64D2D1D1" w14:textId="77777777" w:rsidR="007A3F10" w:rsidRPr="00F01D3E" w:rsidRDefault="007A3F10" w:rsidP="00F05FD5">
            <w:pPr>
              <w:jc w:val="both"/>
              <w:rPr>
                <w:sz w:val="24"/>
                <w:szCs w:val="24"/>
              </w:rPr>
            </w:pPr>
            <w:r w:rsidRPr="00F01D3E">
              <w:rPr>
                <w:rFonts w:eastAsia="SimSun" w:cs="Arial"/>
                <w:kern w:val="3"/>
                <w:sz w:val="24"/>
                <w:szCs w:val="24"/>
                <w:lang w:eastAsia="zh-CN" w:bidi="hi-IN"/>
              </w:rPr>
              <w:t>rullis FC6-7083</w:t>
            </w:r>
          </w:p>
        </w:tc>
      </w:tr>
      <w:tr w:rsidR="00B53464" w:rsidRPr="00F01D3E" w14:paraId="173C430D" w14:textId="77777777" w:rsidTr="007A3F10">
        <w:tc>
          <w:tcPr>
            <w:tcW w:w="846" w:type="dxa"/>
          </w:tcPr>
          <w:p w14:paraId="47D4ED12" w14:textId="77777777" w:rsidR="007A3F10" w:rsidRPr="00F01D3E" w:rsidRDefault="007A3F10" w:rsidP="00F05FD5">
            <w:pPr>
              <w:jc w:val="both"/>
              <w:rPr>
                <w:sz w:val="24"/>
                <w:szCs w:val="24"/>
              </w:rPr>
            </w:pPr>
            <w:r w:rsidRPr="00F01D3E">
              <w:rPr>
                <w:sz w:val="24"/>
                <w:szCs w:val="24"/>
              </w:rPr>
              <w:t>11.</w:t>
            </w:r>
          </w:p>
        </w:tc>
        <w:tc>
          <w:tcPr>
            <w:tcW w:w="1701" w:type="dxa"/>
          </w:tcPr>
          <w:p w14:paraId="4E97A142" w14:textId="77777777" w:rsidR="007A3F10" w:rsidRPr="00F01D3E" w:rsidRDefault="007A3F10" w:rsidP="00F05FD5">
            <w:pPr>
              <w:jc w:val="both"/>
              <w:rPr>
                <w:sz w:val="24"/>
                <w:szCs w:val="24"/>
              </w:rPr>
            </w:pPr>
            <w:r w:rsidRPr="00F01D3E">
              <w:rPr>
                <w:rFonts w:eastAsia="SimSun" w:cs="Arial"/>
                <w:kern w:val="3"/>
                <w:sz w:val="24"/>
                <w:szCs w:val="24"/>
                <w:lang w:eastAsia="zh-CN" w:bidi="hi-IN"/>
              </w:rPr>
              <w:t>IR3300</w:t>
            </w:r>
          </w:p>
        </w:tc>
        <w:tc>
          <w:tcPr>
            <w:tcW w:w="6946" w:type="dxa"/>
          </w:tcPr>
          <w:p w14:paraId="2A123306" w14:textId="77777777" w:rsidR="007A3F10" w:rsidRPr="00F01D3E" w:rsidRDefault="007A3F10" w:rsidP="00F05FD5">
            <w:pPr>
              <w:jc w:val="both"/>
              <w:rPr>
                <w:sz w:val="24"/>
                <w:szCs w:val="24"/>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54F0B639" w14:textId="77777777" w:rsidTr="007A3F10">
        <w:tc>
          <w:tcPr>
            <w:tcW w:w="846" w:type="dxa"/>
          </w:tcPr>
          <w:p w14:paraId="7DE50357" w14:textId="77777777" w:rsidR="007A3F10" w:rsidRPr="00F01D3E" w:rsidRDefault="007A3F10" w:rsidP="00F05FD5">
            <w:pPr>
              <w:jc w:val="both"/>
              <w:rPr>
                <w:sz w:val="24"/>
                <w:szCs w:val="24"/>
              </w:rPr>
            </w:pPr>
            <w:r w:rsidRPr="00F01D3E">
              <w:rPr>
                <w:sz w:val="24"/>
                <w:szCs w:val="24"/>
              </w:rPr>
              <w:t>12.</w:t>
            </w:r>
          </w:p>
        </w:tc>
        <w:tc>
          <w:tcPr>
            <w:tcW w:w="1701" w:type="dxa"/>
            <w:vMerge w:val="restart"/>
          </w:tcPr>
          <w:p w14:paraId="55BE1498" w14:textId="77777777" w:rsidR="007A3F10" w:rsidRPr="00F01D3E" w:rsidRDefault="007A3F10" w:rsidP="00F05FD5">
            <w:pPr>
              <w:jc w:val="both"/>
              <w:rPr>
                <w:sz w:val="24"/>
                <w:szCs w:val="24"/>
              </w:rPr>
            </w:pPr>
            <w:r w:rsidRPr="00F01D3E">
              <w:rPr>
                <w:rFonts w:eastAsia="SimSun" w:cs="Arial"/>
                <w:kern w:val="3"/>
                <w:sz w:val="24"/>
                <w:szCs w:val="24"/>
                <w:lang w:eastAsia="zh-CN" w:bidi="hi-IN"/>
              </w:rPr>
              <w:t>IR2018</w:t>
            </w:r>
          </w:p>
        </w:tc>
        <w:tc>
          <w:tcPr>
            <w:tcW w:w="6946" w:type="dxa"/>
          </w:tcPr>
          <w:p w14:paraId="7828EBF3"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bloks-oriģinālais</w:t>
            </w:r>
          </w:p>
        </w:tc>
      </w:tr>
      <w:tr w:rsidR="00B53464" w:rsidRPr="00F01D3E" w14:paraId="2DF9B3B1" w14:textId="77777777" w:rsidTr="007A3F10">
        <w:tc>
          <w:tcPr>
            <w:tcW w:w="846" w:type="dxa"/>
          </w:tcPr>
          <w:p w14:paraId="318B86BE" w14:textId="77777777" w:rsidR="007A3F10" w:rsidRPr="00F01D3E" w:rsidRDefault="007A3F10" w:rsidP="00F05FD5">
            <w:pPr>
              <w:jc w:val="both"/>
              <w:rPr>
                <w:sz w:val="24"/>
                <w:szCs w:val="24"/>
              </w:rPr>
            </w:pPr>
            <w:r w:rsidRPr="00F01D3E">
              <w:rPr>
                <w:sz w:val="24"/>
                <w:szCs w:val="24"/>
              </w:rPr>
              <w:t>13.</w:t>
            </w:r>
          </w:p>
        </w:tc>
        <w:tc>
          <w:tcPr>
            <w:tcW w:w="1701" w:type="dxa"/>
            <w:vMerge/>
          </w:tcPr>
          <w:p w14:paraId="50BCFF4A" w14:textId="77777777" w:rsidR="007A3F10" w:rsidRPr="00F01D3E" w:rsidRDefault="007A3F10" w:rsidP="00F05FD5">
            <w:pPr>
              <w:jc w:val="both"/>
              <w:rPr>
                <w:sz w:val="24"/>
                <w:szCs w:val="24"/>
              </w:rPr>
            </w:pPr>
          </w:p>
        </w:tc>
        <w:tc>
          <w:tcPr>
            <w:tcW w:w="6946" w:type="dxa"/>
          </w:tcPr>
          <w:p w14:paraId="7D9A92AB"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1518EA96" w14:textId="77777777" w:rsidTr="007A3F10">
        <w:trPr>
          <w:trHeight w:val="70"/>
        </w:trPr>
        <w:tc>
          <w:tcPr>
            <w:tcW w:w="846" w:type="dxa"/>
          </w:tcPr>
          <w:p w14:paraId="5F6F53A8" w14:textId="77777777" w:rsidR="007A3F10" w:rsidRPr="00F01D3E" w:rsidRDefault="007A3F10" w:rsidP="00F05FD5">
            <w:pPr>
              <w:jc w:val="both"/>
              <w:rPr>
                <w:sz w:val="24"/>
                <w:szCs w:val="24"/>
              </w:rPr>
            </w:pPr>
            <w:r w:rsidRPr="00F01D3E">
              <w:rPr>
                <w:sz w:val="24"/>
                <w:szCs w:val="24"/>
              </w:rPr>
              <w:t>14.</w:t>
            </w:r>
          </w:p>
        </w:tc>
        <w:tc>
          <w:tcPr>
            <w:tcW w:w="1701" w:type="dxa"/>
            <w:vMerge/>
          </w:tcPr>
          <w:p w14:paraId="4CE94360" w14:textId="77777777" w:rsidR="007A3F10" w:rsidRPr="00F01D3E" w:rsidRDefault="007A3F10" w:rsidP="00F05FD5">
            <w:pPr>
              <w:jc w:val="both"/>
              <w:rPr>
                <w:sz w:val="24"/>
                <w:szCs w:val="24"/>
              </w:rPr>
            </w:pPr>
          </w:p>
        </w:tc>
        <w:tc>
          <w:tcPr>
            <w:tcW w:w="6946" w:type="dxa"/>
          </w:tcPr>
          <w:p w14:paraId="2BCA9092" w14:textId="77777777" w:rsidR="007A3F10" w:rsidRPr="00F01D3E" w:rsidRDefault="007A3F10" w:rsidP="007A3F10">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ruļļi FF6-1621 </w:t>
            </w:r>
          </w:p>
        </w:tc>
      </w:tr>
      <w:tr w:rsidR="00B53464" w:rsidRPr="00F01D3E" w14:paraId="2901DF18" w14:textId="77777777" w:rsidTr="007A3F10">
        <w:tc>
          <w:tcPr>
            <w:tcW w:w="846" w:type="dxa"/>
          </w:tcPr>
          <w:p w14:paraId="77EC4325" w14:textId="77777777" w:rsidR="007A3F10" w:rsidRPr="00F01D3E" w:rsidRDefault="007A3F10" w:rsidP="00F05FD5">
            <w:pPr>
              <w:jc w:val="both"/>
              <w:rPr>
                <w:sz w:val="24"/>
                <w:szCs w:val="24"/>
              </w:rPr>
            </w:pPr>
            <w:r w:rsidRPr="00F01D3E">
              <w:rPr>
                <w:sz w:val="24"/>
                <w:szCs w:val="24"/>
              </w:rPr>
              <w:t>15.</w:t>
            </w:r>
          </w:p>
        </w:tc>
        <w:tc>
          <w:tcPr>
            <w:tcW w:w="1701" w:type="dxa"/>
            <w:vMerge/>
          </w:tcPr>
          <w:p w14:paraId="3DD8EDA9" w14:textId="77777777" w:rsidR="007A3F10" w:rsidRPr="00F01D3E" w:rsidRDefault="007A3F10" w:rsidP="00F05FD5">
            <w:pPr>
              <w:jc w:val="both"/>
              <w:rPr>
                <w:sz w:val="24"/>
                <w:szCs w:val="24"/>
              </w:rPr>
            </w:pPr>
          </w:p>
        </w:tc>
        <w:tc>
          <w:tcPr>
            <w:tcW w:w="6946" w:type="dxa"/>
          </w:tcPr>
          <w:p w14:paraId="462232C1"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bloks</w:t>
            </w:r>
          </w:p>
        </w:tc>
      </w:tr>
      <w:tr w:rsidR="00B53464" w:rsidRPr="00F01D3E" w14:paraId="679716E0" w14:textId="77777777" w:rsidTr="007A3F10">
        <w:tc>
          <w:tcPr>
            <w:tcW w:w="846" w:type="dxa"/>
          </w:tcPr>
          <w:p w14:paraId="47D87269" w14:textId="77777777" w:rsidR="007A3F10" w:rsidRPr="00F01D3E" w:rsidRDefault="007A3F10" w:rsidP="00F05FD5">
            <w:pPr>
              <w:jc w:val="both"/>
              <w:rPr>
                <w:sz w:val="24"/>
                <w:szCs w:val="24"/>
              </w:rPr>
            </w:pPr>
            <w:r w:rsidRPr="00F01D3E">
              <w:rPr>
                <w:sz w:val="24"/>
                <w:szCs w:val="24"/>
              </w:rPr>
              <w:t>16.</w:t>
            </w:r>
          </w:p>
        </w:tc>
        <w:tc>
          <w:tcPr>
            <w:tcW w:w="1701" w:type="dxa"/>
            <w:vMerge/>
          </w:tcPr>
          <w:p w14:paraId="55AA060D" w14:textId="77777777" w:rsidR="007A3F10" w:rsidRPr="00F01D3E" w:rsidRDefault="007A3F10" w:rsidP="00F05FD5">
            <w:pPr>
              <w:jc w:val="both"/>
              <w:rPr>
                <w:sz w:val="24"/>
                <w:szCs w:val="24"/>
              </w:rPr>
            </w:pPr>
          </w:p>
        </w:tc>
        <w:tc>
          <w:tcPr>
            <w:tcW w:w="6946" w:type="dxa"/>
          </w:tcPr>
          <w:p w14:paraId="76B70DBE"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plēve-alternatīvā</w:t>
            </w:r>
          </w:p>
        </w:tc>
      </w:tr>
      <w:tr w:rsidR="00B53464" w:rsidRPr="00F01D3E" w14:paraId="6F7F34C5" w14:textId="77777777" w:rsidTr="007A3F10">
        <w:tc>
          <w:tcPr>
            <w:tcW w:w="846" w:type="dxa"/>
          </w:tcPr>
          <w:p w14:paraId="2A557C19" w14:textId="77777777" w:rsidR="007A3F10" w:rsidRPr="00F01D3E" w:rsidRDefault="007A3F10" w:rsidP="00F05FD5">
            <w:pPr>
              <w:jc w:val="both"/>
              <w:rPr>
                <w:sz w:val="24"/>
                <w:szCs w:val="24"/>
              </w:rPr>
            </w:pPr>
            <w:r w:rsidRPr="00F01D3E">
              <w:rPr>
                <w:sz w:val="24"/>
                <w:szCs w:val="24"/>
              </w:rPr>
              <w:t>17.</w:t>
            </w:r>
          </w:p>
        </w:tc>
        <w:tc>
          <w:tcPr>
            <w:tcW w:w="1701" w:type="dxa"/>
            <w:vMerge/>
          </w:tcPr>
          <w:p w14:paraId="2C869410" w14:textId="77777777" w:rsidR="007A3F10" w:rsidRPr="00F01D3E" w:rsidRDefault="007A3F10" w:rsidP="00F05FD5">
            <w:pPr>
              <w:jc w:val="both"/>
              <w:rPr>
                <w:sz w:val="24"/>
                <w:szCs w:val="24"/>
              </w:rPr>
            </w:pPr>
          </w:p>
        </w:tc>
        <w:tc>
          <w:tcPr>
            <w:tcW w:w="6946" w:type="dxa"/>
          </w:tcPr>
          <w:p w14:paraId="41EB0081"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piespiedējrullis</w:t>
            </w:r>
            <w:proofErr w:type="spellEnd"/>
          </w:p>
        </w:tc>
      </w:tr>
      <w:tr w:rsidR="00B53464" w:rsidRPr="00F01D3E" w14:paraId="6AA14A4C" w14:textId="77777777" w:rsidTr="007A3F10">
        <w:tc>
          <w:tcPr>
            <w:tcW w:w="846" w:type="dxa"/>
          </w:tcPr>
          <w:p w14:paraId="7E185695" w14:textId="77777777" w:rsidR="007A3F10" w:rsidRPr="00F01D3E" w:rsidRDefault="007A3F10" w:rsidP="00F05FD5">
            <w:pPr>
              <w:jc w:val="both"/>
              <w:rPr>
                <w:sz w:val="24"/>
                <w:szCs w:val="24"/>
              </w:rPr>
            </w:pPr>
            <w:r w:rsidRPr="00F01D3E">
              <w:rPr>
                <w:sz w:val="24"/>
                <w:szCs w:val="24"/>
              </w:rPr>
              <w:t>18.</w:t>
            </w:r>
          </w:p>
        </w:tc>
        <w:tc>
          <w:tcPr>
            <w:tcW w:w="1701" w:type="dxa"/>
            <w:vMerge/>
          </w:tcPr>
          <w:p w14:paraId="06BE9D6D" w14:textId="77777777" w:rsidR="007A3F10" w:rsidRPr="00F01D3E" w:rsidRDefault="007A3F10" w:rsidP="00F05FD5">
            <w:pPr>
              <w:jc w:val="both"/>
              <w:rPr>
                <w:sz w:val="24"/>
                <w:szCs w:val="24"/>
              </w:rPr>
            </w:pPr>
          </w:p>
        </w:tc>
        <w:tc>
          <w:tcPr>
            <w:tcW w:w="6946" w:type="dxa"/>
          </w:tcPr>
          <w:p w14:paraId="59AA057C" w14:textId="77777777" w:rsidR="007A3F10" w:rsidRPr="00F01D3E" w:rsidRDefault="007A3F10" w:rsidP="007A3F10">
            <w:pPr>
              <w:jc w:val="both"/>
              <w:rPr>
                <w:sz w:val="24"/>
                <w:szCs w:val="24"/>
              </w:rPr>
            </w:pPr>
            <w:r w:rsidRPr="00F01D3E">
              <w:rPr>
                <w:rFonts w:eastAsia="SimSun" w:cs="Arial"/>
                <w:kern w:val="3"/>
                <w:sz w:val="24"/>
                <w:szCs w:val="24"/>
                <w:lang w:eastAsia="zh-CN" w:bidi="hi-IN"/>
              </w:rPr>
              <w:t xml:space="preserve">Bukses </w:t>
            </w:r>
          </w:p>
        </w:tc>
      </w:tr>
      <w:tr w:rsidR="00B53464" w:rsidRPr="00F01D3E" w14:paraId="5DE2BC50" w14:textId="77777777" w:rsidTr="007A3F10">
        <w:tc>
          <w:tcPr>
            <w:tcW w:w="846" w:type="dxa"/>
          </w:tcPr>
          <w:p w14:paraId="48AC4729" w14:textId="77777777" w:rsidR="007A3F10" w:rsidRPr="00F01D3E" w:rsidRDefault="007A3F10" w:rsidP="00F05FD5">
            <w:pPr>
              <w:jc w:val="both"/>
              <w:rPr>
                <w:sz w:val="24"/>
                <w:szCs w:val="24"/>
              </w:rPr>
            </w:pPr>
            <w:r w:rsidRPr="00F01D3E">
              <w:rPr>
                <w:sz w:val="24"/>
                <w:szCs w:val="24"/>
              </w:rPr>
              <w:t>19.</w:t>
            </w:r>
          </w:p>
        </w:tc>
        <w:tc>
          <w:tcPr>
            <w:tcW w:w="1701" w:type="dxa"/>
            <w:vMerge w:val="restart"/>
          </w:tcPr>
          <w:p w14:paraId="1432CBE9" w14:textId="77777777" w:rsidR="007A3F10" w:rsidRPr="00F01D3E" w:rsidRDefault="007A3F10" w:rsidP="00F05FD5">
            <w:pPr>
              <w:jc w:val="both"/>
              <w:rPr>
                <w:sz w:val="24"/>
                <w:szCs w:val="24"/>
              </w:rPr>
            </w:pPr>
            <w:r w:rsidRPr="00F01D3E">
              <w:rPr>
                <w:rFonts w:eastAsia="SimSun" w:cs="Arial"/>
                <w:kern w:val="3"/>
                <w:sz w:val="24"/>
                <w:szCs w:val="24"/>
                <w:lang w:eastAsia="zh-CN" w:bidi="hi-IN"/>
              </w:rPr>
              <w:t>IR2318</w:t>
            </w:r>
          </w:p>
        </w:tc>
        <w:tc>
          <w:tcPr>
            <w:tcW w:w="6946" w:type="dxa"/>
          </w:tcPr>
          <w:p w14:paraId="7BC55F37"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bloks-oriģinālais</w:t>
            </w:r>
          </w:p>
        </w:tc>
      </w:tr>
      <w:tr w:rsidR="00B53464" w:rsidRPr="00F01D3E" w14:paraId="7F4FE07D" w14:textId="77777777" w:rsidTr="007A3F10">
        <w:tc>
          <w:tcPr>
            <w:tcW w:w="846" w:type="dxa"/>
          </w:tcPr>
          <w:p w14:paraId="5E5F224D" w14:textId="77777777" w:rsidR="007A3F10" w:rsidRPr="00F01D3E" w:rsidRDefault="007A3F10" w:rsidP="00F05FD5">
            <w:pPr>
              <w:jc w:val="both"/>
              <w:rPr>
                <w:sz w:val="24"/>
                <w:szCs w:val="24"/>
              </w:rPr>
            </w:pPr>
            <w:r w:rsidRPr="00F01D3E">
              <w:rPr>
                <w:sz w:val="24"/>
                <w:szCs w:val="24"/>
              </w:rPr>
              <w:t>20.</w:t>
            </w:r>
          </w:p>
        </w:tc>
        <w:tc>
          <w:tcPr>
            <w:tcW w:w="1701" w:type="dxa"/>
            <w:vMerge/>
          </w:tcPr>
          <w:p w14:paraId="02B3CAA1" w14:textId="77777777" w:rsidR="007A3F10" w:rsidRPr="00F01D3E" w:rsidRDefault="007A3F10" w:rsidP="00F05FD5">
            <w:pPr>
              <w:jc w:val="both"/>
              <w:rPr>
                <w:sz w:val="24"/>
                <w:szCs w:val="24"/>
              </w:rPr>
            </w:pPr>
          </w:p>
        </w:tc>
        <w:tc>
          <w:tcPr>
            <w:tcW w:w="6946" w:type="dxa"/>
          </w:tcPr>
          <w:p w14:paraId="4671301F"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5E96EE00" w14:textId="77777777" w:rsidTr="007A3F10">
        <w:tc>
          <w:tcPr>
            <w:tcW w:w="846" w:type="dxa"/>
          </w:tcPr>
          <w:p w14:paraId="36641A57" w14:textId="77777777" w:rsidR="007A3F10" w:rsidRPr="00F01D3E" w:rsidRDefault="007A3F10" w:rsidP="00F05FD5">
            <w:pPr>
              <w:jc w:val="both"/>
              <w:rPr>
                <w:sz w:val="24"/>
                <w:szCs w:val="24"/>
              </w:rPr>
            </w:pPr>
            <w:r w:rsidRPr="00F01D3E">
              <w:rPr>
                <w:sz w:val="24"/>
                <w:szCs w:val="24"/>
              </w:rPr>
              <w:t>21.</w:t>
            </w:r>
          </w:p>
        </w:tc>
        <w:tc>
          <w:tcPr>
            <w:tcW w:w="1701" w:type="dxa"/>
            <w:vMerge/>
          </w:tcPr>
          <w:p w14:paraId="39534A0E" w14:textId="77777777" w:rsidR="007A3F10" w:rsidRPr="00F01D3E" w:rsidRDefault="007A3F10" w:rsidP="00F05FD5">
            <w:pPr>
              <w:jc w:val="both"/>
              <w:rPr>
                <w:sz w:val="24"/>
                <w:szCs w:val="24"/>
              </w:rPr>
            </w:pPr>
          </w:p>
        </w:tc>
        <w:tc>
          <w:tcPr>
            <w:tcW w:w="6946" w:type="dxa"/>
          </w:tcPr>
          <w:p w14:paraId="4B4CDBBE" w14:textId="77777777" w:rsidR="007A3F10" w:rsidRPr="00F01D3E" w:rsidRDefault="007A3F10" w:rsidP="007A3F10">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ruļļi FF6-1621 </w:t>
            </w:r>
          </w:p>
        </w:tc>
      </w:tr>
      <w:tr w:rsidR="00B53464" w:rsidRPr="00F01D3E" w14:paraId="224AE8E7" w14:textId="77777777" w:rsidTr="007A3F10">
        <w:tc>
          <w:tcPr>
            <w:tcW w:w="846" w:type="dxa"/>
          </w:tcPr>
          <w:p w14:paraId="5F355801" w14:textId="77777777" w:rsidR="007A3F10" w:rsidRPr="00F01D3E" w:rsidRDefault="007A3F10" w:rsidP="00F05FD5">
            <w:pPr>
              <w:jc w:val="both"/>
              <w:rPr>
                <w:sz w:val="24"/>
                <w:szCs w:val="24"/>
              </w:rPr>
            </w:pPr>
            <w:r w:rsidRPr="00F01D3E">
              <w:rPr>
                <w:sz w:val="24"/>
                <w:szCs w:val="24"/>
              </w:rPr>
              <w:t>22.</w:t>
            </w:r>
          </w:p>
        </w:tc>
        <w:tc>
          <w:tcPr>
            <w:tcW w:w="1701" w:type="dxa"/>
            <w:vMerge/>
          </w:tcPr>
          <w:p w14:paraId="1C7E0EAF" w14:textId="77777777" w:rsidR="007A3F10" w:rsidRPr="00F01D3E" w:rsidRDefault="007A3F10" w:rsidP="00F05FD5">
            <w:pPr>
              <w:jc w:val="both"/>
              <w:rPr>
                <w:sz w:val="24"/>
                <w:szCs w:val="24"/>
              </w:rPr>
            </w:pPr>
          </w:p>
        </w:tc>
        <w:tc>
          <w:tcPr>
            <w:tcW w:w="6946" w:type="dxa"/>
          </w:tcPr>
          <w:p w14:paraId="2B060DC4"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bloks</w:t>
            </w:r>
          </w:p>
        </w:tc>
      </w:tr>
      <w:tr w:rsidR="00B53464" w:rsidRPr="00F01D3E" w14:paraId="6D1FB3A9" w14:textId="77777777" w:rsidTr="007A3F10">
        <w:tc>
          <w:tcPr>
            <w:tcW w:w="846" w:type="dxa"/>
          </w:tcPr>
          <w:p w14:paraId="2ED5B172" w14:textId="77777777" w:rsidR="007A3F10" w:rsidRPr="00F01D3E" w:rsidRDefault="007A3F10" w:rsidP="00F05FD5">
            <w:pPr>
              <w:jc w:val="both"/>
              <w:rPr>
                <w:sz w:val="24"/>
                <w:szCs w:val="24"/>
              </w:rPr>
            </w:pPr>
            <w:r w:rsidRPr="00F01D3E">
              <w:rPr>
                <w:sz w:val="24"/>
                <w:szCs w:val="24"/>
              </w:rPr>
              <w:t>23.</w:t>
            </w:r>
          </w:p>
        </w:tc>
        <w:tc>
          <w:tcPr>
            <w:tcW w:w="1701" w:type="dxa"/>
            <w:vMerge/>
          </w:tcPr>
          <w:p w14:paraId="57053FD9" w14:textId="77777777" w:rsidR="007A3F10" w:rsidRPr="00F01D3E" w:rsidRDefault="007A3F10" w:rsidP="00F05FD5">
            <w:pPr>
              <w:jc w:val="both"/>
              <w:rPr>
                <w:sz w:val="24"/>
                <w:szCs w:val="24"/>
              </w:rPr>
            </w:pPr>
          </w:p>
        </w:tc>
        <w:tc>
          <w:tcPr>
            <w:tcW w:w="6946" w:type="dxa"/>
          </w:tcPr>
          <w:p w14:paraId="7F6F5513"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plēve-alternatīvā</w:t>
            </w:r>
          </w:p>
        </w:tc>
      </w:tr>
      <w:tr w:rsidR="00B53464" w:rsidRPr="00F01D3E" w14:paraId="0B895BFA" w14:textId="77777777" w:rsidTr="007A3F10">
        <w:tc>
          <w:tcPr>
            <w:tcW w:w="846" w:type="dxa"/>
          </w:tcPr>
          <w:p w14:paraId="743C3AAD" w14:textId="77777777" w:rsidR="007A3F10" w:rsidRPr="00F01D3E" w:rsidRDefault="007A3F10" w:rsidP="00F05FD5">
            <w:pPr>
              <w:jc w:val="both"/>
              <w:rPr>
                <w:sz w:val="24"/>
                <w:szCs w:val="24"/>
              </w:rPr>
            </w:pPr>
            <w:r w:rsidRPr="00F01D3E">
              <w:rPr>
                <w:sz w:val="24"/>
                <w:szCs w:val="24"/>
              </w:rPr>
              <w:t>24.</w:t>
            </w:r>
          </w:p>
        </w:tc>
        <w:tc>
          <w:tcPr>
            <w:tcW w:w="1701" w:type="dxa"/>
            <w:vMerge/>
          </w:tcPr>
          <w:p w14:paraId="45A3E86C" w14:textId="77777777" w:rsidR="007A3F10" w:rsidRPr="00F01D3E" w:rsidRDefault="007A3F10" w:rsidP="00F05FD5">
            <w:pPr>
              <w:jc w:val="both"/>
              <w:rPr>
                <w:sz w:val="24"/>
                <w:szCs w:val="24"/>
              </w:rPr>
            </w:pPr>
          </w:p>
        </w:tc>
        <w:tc>
          <w:tcPr>
            <w:tcW w:w="6946" w:type="dxa"/>
          </w:tcPr>
          <w:p w14:paraId="3C184E87"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piespiedējrullis</w:t>
            </w:r>
            <w:proofErr w:type="spellEnd"/>
          </w:p>
        </w:tc>
      </w:tr>
      <w:tr w:rsidR="00B53464" w:rsidRPr="00F01D3E" w14:paraId="2BBE14C7" w14:textId="77777777" w:rsidTr="007A3F10">
        <w:tc>
          <w:tcPr>
            <w:tcW w:w="846" w:type="dxa"/>
          </w:tcPr>
          <w:p w14:paraId="2F9A2B83" w14:textId="77777777" w:rsidR="007A3F10" w:rsidRPr="00F01D3E" w:rsidRDefault="007A3F10" w:rsidP="00F05FD5">
            <w:pPr>
              <w:jc w:val="both"/>
              <w:rPr>
                <w:sz w:val="24"/>
                <w:szCs w:val="24"/>
              </w:rPr>
            </w:pPr>
            <w:r w:rsidRPr="00F01D3E">
              <w:rPr>
                <w:sz w:val="24"/>
                <w:szCs w:val="24"/>
              </w:rPr>
              <w:t>25.</w:t>
            </w:r>
          </w:p>
        </w:tc>
        <w:tc>
          <w:tcPr>
            <w:tcW w:w="1701" w:type="dxa"/>
            <w:vMerge/>
          </w:tcPr>
          <w:p w14:paraId="48840214" w14:textId="77777777" w:rsidR="007A3F10" w:rsidRPr="00F01D3E" w:rsidRDefault="007A3F10" w:rsidP="00F05FD5">
            <w:pPr>
              <w:jc w:val="both"/>
              <w:rPr>
                <w:sz w:val="24"/>
                <w:szCs w:val="24"/>
              </w:rPr>
            </w:pPr>
          </w:p>
        </w:tc>
        <w:tc>
          <w:tcPr>
            <w:tcW w:w="6946" w:type="dxa"/>
          </w:tcPr>
          <w:p w14:paraId="0B5089AB" w14:textId="77777777" w:rsidR="007A3F10" w:rsidRPr="00F01D3E" w:rsidRDefault="007A3F10" w:rsidP="007A3F10">
            <w:pPr>
              <w:jc w:val="both"/>
              <w:rPr>
                <w:sz w:val="24"/>
                <w:szCs w:val="24"/>
              </w:rPr>
            </w:pPr>
            <w:r w:rsidRPr="00F01D3E">
              <w:rPr>
                <w:rFonts w:eastAsia="SimSun" w:cs="Arial"/>
                <w:kern w:val="3"/>
                <w:sz w:val="24"/>
                <w:szCs w:val="24"/>
                <w:lang w:eastAsia="zh-CN" w:bidi="hi-IN"/>
              </w:rPr>
              <w:t xml:space="preserve">Bukses </w:t>
            </w:r>
          </w:p>
        </w:tc>
      </w:tr>
      <w:tr w:rsidR="00B53464" w:rsidRPr="00F01D3E" w14:paraId="38010ACA" w14:textId="77777777" w:rsidTr="007A3F10">
        <w:tc>
          <w:tcPr>
            <w:tcW w:w="846" w:type="dxa"/>
          </w:tcPr>
          <w:p w14:paraId="362FDDDA" w14:textId="77777777" w:rsidR="007A3F10" w:rsidRPr="00F01D3E" w:rsidRDefault="007A3F10" w:rsidP="00F05FD5">
            <w:pPr>
              <w:jc w:val="both"/>
              <w:rPr>
                <w:sz w:val="24"/>
                <w:szCs w:val="24"/>
              </w:rPr>
            </w:pPr>
            <w:r w:rsidRPr="00F01D3E">
              <w:rPr>
                <w:sz w:val="24"/>
                <w:szCs w:val="24"/>
              </w:rPr>
              <w:t>26.</w:t>
            </w:r>
          </w:p>
        </w:tc>
        <w:tc>
          <w:tcPr>
            <w:tcW w:w="1701" w:type="dxa"/>
            <w:vMerge w:val="restart"/>
          </w:tcPr>
          <w:p w14:paraId="655EB994" w14:textId="77777777" w:rsidR="007A3F10" w:rsidRPr="00F01D3E" w:rsidRDefault="007A3F10" w:rsidP="00F05FD5">
            <w:pPr>
              <w:jc w:val="both"/>
              <w:rPr>
                <w:sz w:val="24"/>
                <w:szCs w:val="24"/>
              </w:rPr>
            </w:pPr>
            <w:r w:rsidRPr="00F01D3E">
              <w:rPr>
                <w:rFonts w:eastAsia="SimSun" w:cs="Arial"/>
                <w:kern w:val="3"/>
                <w:sz w:val="24"/>
                <w:szCs w:val="24"/>
                <w:lang w:eastAsia="zh-CN" w:bidi="hi-IN"/>
              </w:rPr>
              <w:t>IR2230</w:t>
            </w:r>
          </w:p>
        </w:tc>
        <w:tc>
          <w:tcPr>
            <w:tcW w:w="6946" w:type="dxa"/>
          </w:tcPr>
          <w:p w14:paraId="7E02443E"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bloks-oriģinālais    </w:t>
            </w:r>
          </w:p>
        </w:tc>
      </w:tr>
      <w:tr w:rsidR="00B53464" w:rsidRPr="00F01D3E" w14:paraId="0F088CF6" w14:textId="77777777" w:rsidTr="007A3F10">
        <w:tc>
          <w:tcPr>
            <w:tcW w:w="846" w:type="dxa"/>
          </w:tcPr>
          <w:p w14:paraId="1B07C26C" w14:textId="77777777" w:rsidR="007A3F10" w:rsidRPr="00F01D3E" w:rsidRDefault="007A3F10" w:rsidP="00F05FD5">
            <w:pPr>
              <w:jc w:val="both"/>
              <w:rPr>
                <w:sz w:val="24"/>
                <w:szCs w:val="24"/>
              </w:rPr>
            </w:pPr>
            <w:r w:rsidRPr="00F01D3E">
              <w:rPr>
                <w:sz w:val="24"/>
                <w:szCs w:val="24"/>
              </w:rPr>
              <w:t>27.</w:t>
            </w:r>
          </w:p>
        </w:tc>
        <w:tc>
          <w:tcPr>
            <w:tcW w:w="1701" w:type="dxa"/>
            <w:vMerge/>
          </w:tcPr>
          <w:p w14:paraId="13BA7750" w14:textId="77777777" w:rsidR="007A3F10" w:rsidRPr="00F01D3E" w:rsidRDefault="007A3F10" w:rsidP="00F05FD5">
            <w:pPr>
              <w:jc w:val="both"/>
              <w:rPr>
                <w:sz w:val="24"/>
                <w:szCs w:val="24"/>
              </w:rPr>
            </w:pPr>
          </w:p>
        </w:tc>
        <w:tc>
          <w:tcPr>
            <w:tcW w:w="6946" w:type="dxa"/>
          </w:tcPr>
          <w:p w14:paraId="737FF5E0"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64AE6CD9" w14:textId="77777777" w:rsidTr="007A3F10">
        <w:tc>
          <w:tcPr>
            <w:tcW w:w="846" w:type="dxa"/>
          </w:tcPr>
          <w:p w14:paraId="56147323" w14:textId="77777777" w:rsidR="007A3F10" w:rsidRPr="00F01D3E" w:rsidRDefault="007A3F10" w:rsidP="00F05FD5">
            <w:pPr>
              <w:jc w:val="both"/>
              <w:rPr>
                <w:sz w:val="24"/>
                <w:szCs w:val="24"/>
              </w:rPr>
            </w:pPr>
            <w:r w:rsidRPr="00F01D3E">
              <w:rPr>
                <w:sz w:val="24"/>
                <w:szCs w:val="24"/>
              </w:rPr>
              <w:t>28.</w:t>
            </w:r>
          </w:p>
        </w:tc>
        <w:tc>
          <w:tcPr>
            <w:tcW w:w="1701" w:type="dxa"/>
            <w:vMerge/>
          </w:tcPr>
          <w:p w14:paraId="6991E146" w14:textId="77777777" w:rsidR="007A3F10" w:rsidRPr="00F01D3E" w:rsidRDefault="007A3F10" w:rsidP="00F05FD5">
            <w:pPr>
              <w:jc w:val="both"/>
              <w:rPr>
                <w:sz w:val="24"/>
                <w:szCs w:val="24"/>
              </w:rPr>
            </w:pPr>
          </w:p>
        </w:tc>
        <w:tc>
          <w:tcPr>
            <w:tcW w:w="6946" w:type="dxa"/>
          </w:tcPr>
          <w:p w14:paraId="1C7C3949"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Rullis FB6-3405</w:t>
            </w:r>
          </w:p>
        </w:tc>
      </w:tr>
      <w:tr w:rsidR="00B53464" w:rsidRPr="00F01D3E" w14:paraId="5C5880AA" w14:textId="77777777" w:rsidTr="007A3F10">
        <w:tc>
          <w:tcPr>
            <w:tcW w:w="846" w:type="dxa"/>
          </w:tcPr>
          <w:p w14:paraId="1292BE0A" w14:textId="77777777" w:rsidR="007A3F10" w:rsidRPr="00F01D3E" w:rsidRDefault="007A3F10" w:rsidP="00F05FD5">
            <w:pPr>
              <w:jc w:val="both"/>
              <w:rPr>
                <w:sz w:val="24"/>
                <w:szCs w:val="24"/>
              </w:rPr>
            </w:pPr>
            <w:r w:rsidRPr="00F01D3E">
              <w:rPr>
                <w:sz w:val="24"/>
                <w:szCs w:val="24"/>
              </w:rPr>
              <w:t>29.</w:t>
            </w:r>
          </w:p>
        </w:tc>
        <w:tc>
          <w:tcPr>
            <w:tcW w:w="1701" w:type="dxa"/>
            <w:vMerge/>
          </w:tcPr>
          <w:p w14:paraId="22914D1E" w14:textId="77777777" w:rsidR="007A3F10" w:rsidRPr="00F01D3E" w:rsidRDefault="007A3F10" w:rsidP="00F05FD5">
            <w:pPr>
              <w:jc w:val="both"/>
              <w:rPr>
                <w:sz w:val="24"/>
                <w:szCs w:val="24"/>
              </w:rPr>
            </w:pPr>
          </w:p>
        </w:tc>
        <w:tc>
          <w:tcPr>
            <w:tcW w:w="6946" w:type="dxa"/>
          </w:tcPr>
          <w:p w14:paraId="3B483650" w14:textId="77777777" w:rsidR="007A3F10" w:rsidRPr="00F01D3E" w:rsidRDefault="007A3F10" w:rsidP="00F05FD5">
            <w:pPr>
              <w:jc w:val="both"/>
              <w:rPr>
                <w:sz w:val="24"/>
                <w:szCs w:val="24"/>
              </w:rPr>
            </w:pPr>
            <w:r w:rsidRPr="00F01D3E">
              <w:rPr>
                <w:rFonts w:eastAsia="SimSun" w:cs="Arial"/>
                <w:kern w:val="3"/>
                <w:sz w:val="24"/>
                <w:szCs w:val="24"/>
                <w:lang w:eastAsia="zh-CN" w:bidi="hi-IN"/>
              </w:rPr>
              <w:t>Rullis FC6-6661</w:t>
            </w:r>
          </w:p>
        </w:tc>
      </w:tr>
      <w:tr w:rsidR="00B53464" w:rsidRPr="00F01D3E" w14:paraId="6498C538" w14:textId="77777777" w:rsidTr="007A3F10">
        <w:tc>
          <w:tcPr>
            <w:tcW w:w="846" w:type="dxa"/>
          </w:tcPr>
          <w:p w14:paraId="4A4CDF49" w14:textId="77777777" w:rsidR="007A3F10" w:rsidRPr="00F01D3E" w:rsidRDefault="007A3F10" w:rsidP="00F05FD5">
            <w:pPr>
              <w:jc w:val="both"/>
              <w:rPr>
                <w:sz w:val="24"/>
                <w:szCs w:val="24"/>
              </w:rPr>
            </w:pPr>
            <w:r w:rsidRPr="00F01D3E">
              <w:rPr>
                <w:sz w:val="24"/>
                <w:szCs w:val="24"/>
              </w:rPr>
              <w:t>30.</w:t>
            </w:r>
          </w:p>
        </w:tc>
        <w:tc>
          <w:tcPr>
            <w:tcW w:w="1701" w:type="dxa"/>
            <w:vMerge/>
          </w:tcPr>
          <w:p w14:paraId="021ED215" w14:textId="77777777" w:rsidR="007A3F10" w:rsidRPr="00F01D3E" w:rsidRDefault="007A3F10" w:rsidP="00F05FD5">
            <w:pPr>
              <w:jc w:val="both"/>
              <w:rPr>
                <w:sz w:val="24"/>
                <w:szCs w:val="24"/>
              </w:rPr>
            </w:pPr>
          </w:p>
        </w:tc>
        <w:tc>
          <w:tcPr>
            <w:tcW w:w="6946" w:type="dxa"/>
          </w:tcPr>
          <w:p w14:paraId="736E2BF2" w14:textId="77777777" w:rsidR="007A3F10" w:rsidRPr="00F01D3E" w:rsidRDefault="007A3F10" w:rsidP="00F05FD5">
            <w:pPr>
              <w:jc w:val="both"/>
              <w:rPr>
                <w:sz w:val="24"/>
                <w:szCs w:val="24"/>
              </w:rPr>
            </w:pPr>
            <w:r w:rsidRPr="00F01D3E">
              <w:rPr>
                <w:rFonts w:eastAsia="SimSun" w:cs="Arial"/>
                <w:kern w:val="3"/>
                <w:sz w:val="24"/>
                <w:szCs w:val="24"/>
                <w:lang w:eastAsia="zh-CN" w:bidi="hi-IN"/>
              </w:rPr>
              <w:t>Rullis FC6-7083</w:t>
            </w:r>
          </w:p>
        </w:tc>
      </w:tr>
      <w:tr w:rsidR="00B53464" w:rsidRPr="00F01D3E" w14:paraId="2A679E6A" w14:textId="77777777" w:rsidTr="007A3F10">
        <w:tc>
          <w:tcPr>
            <w:tcW w:w="846" w:type="dxa"/>
          </w:tcPr>
          <w:p w14:paraId="53D2F240" w14:textId="77777777" w:rsidR="007A3F10" w:rsidRPr="00F01D3E" w:rsidRDefault="007A3F10" w:rsidP="00F05FD5">
            <w:pPr>
              <w:jc w:val="both"/>
              <w:rPr>
                <w:sz w:val="24"/>
                <w:szCs w:val="24"/>
              </w:rPr>
            </w:pPr>
            <w:r w:rsidRPr="00F01D3E">
              <w:rPr>
                <w:sz w:val="24"/>
                <w:szCs w:val="24"/>
              </w:rPr>
              <w:t>31.</w:t>
            </w:r>
          </w:p>
        </w:tc>
        <w:tc>
          <w:tcPr>
            <w:tcW w:w="1701" w:type="dxa"/>
          </w:tcPr>
          <w:p w14:paraId="5EA45338" w14:textId="77777777" w:rsidR="007A3F10" w:rsidRPr="00F01D3E" w:rsidRDefault="007A3F10" w:rsidP="00F05FD5">
            <w:pPr>
              <w:jc w:val="both"/>
              <w:rPr>
                <w:sz w:val="24"/>
                <w:szCs w:val="24"/>
              </w:rPr>
            </w:pPr>
            <w:r w:rsidRPr="00F01D3E">
              <w:rPr>
                <w:rFonts w:eastAsia="SimSun" w:cs="Arial"/>
                <w:kern w:val="3"/>
                <w:sz w:val="24"/>
                <w:szCs w:val="24"/>
                <w:lang w:eastAsia="zh-CN" w:bidi="hi-IN"/>
              </w:rPr>
              <w:t>IR1600</w:t>
            </w:r>
          </w:p>
        </w:tc>
        <w:tc>
          <w:tcPr>
            <w:tcW w:w="6946" w:type="dxa"/>
          </w:tcPr>
          <w:p w14:paraId="6119809B" w14:textId="77777777" w:rsidR="007A3F10" w:rsidRPr="00F01D3E" w:rsidRDefault="007A3F10" w:rsidP="00F05FD5">
            <w:pPr>
              <w:jc w:val="both"/>
              <w:rPr>
                <w:sz w:val="24"/>
                <w:szCs w:val="24"/>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1F52CD47" w14:textId="77777777" w:rsidTr="007A3F10">
        <w:tc>
          <w:tcPr>
            <w:tcW w:w="846" w:type="dxa"/>
          </w:tcPr>
          <w:p w14:paraId="643515C2" w14:textId="77777777" w:rsidR="007A3F10" w:rsidRPr="00F01D3E" w:rsidRDefault="007A3F10" w:rsidP="00F05FD5">
            <w:pPr>
              <w:jc w:val="both"/>
              <w:rPr>
                <w:sz w:val="24"/>
                <w:szCs w:val="24"/>
              </w:rPr>
            </w:pPr>
            <w:r w:rsidRPr="00F01D3E">
              <w:rPr>
                <w:sz w:val="24"/>
                <w:szCs w:val="24"/>
              </w:rPr>
              <w:t>32.</w:t>
            </w:r>
          </w:p>
        </w:tc>
        <w:tc>
          <w:tcPr>
            <w:tcW w:w="1701" w:type="dxa"/>
            <w:vMerge w:val="restart"/>
          </w:tcPr>
          <w:p w14:paraId="639097BB" w14:textId="77777777" w:rsidR="007A3F10" w:rsidRPr="00F01D3E" w:rsidRDefault="007A3F10" w:rsidP="00F05FD5">
            <w:pPr>
              <w:jc w:val="both"/>
              <w:rPr>
                <w:sz w:val="24"/>
                <w:szCs w:val="24"/>
              </w:rPr>
            </w:pPr>
            <w:r w:rsidRPr="00F01D3E">
              <w:rPr>
                <w:rFonts w:eastAsia="SimSun" w:cs="Arial"/>
                <w:kern w:val="3"/>
                <w:sz w:val="24"/>
                <w:szCs w:val="24"/>
                <w:lang w:eastAsia="zh-CN" w:bidi="hi-IN"/>
              </w:rPr>
              <w:t>IR1024</w:t>
            </w:r>
          </w:p>
        </w:tc>
        <w:tc>
          <w:tcPr>
            <w:tcW w:w="6946" w:type="dxa"/>
          </w:tcPr>
          <w:p w14:paraId="3D19BC1F"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bloks-oriģinālais</w:t>
            </w:r>
          </w:p>
        </w:tc>
      </w:tr>
      <w:tr w:rsidR="00B53464" w:rsidRPr="00F01D3E" w14:paraId="231BFAA1" w14:textId="77777777" w:rsidTr="007A3F10">
        <w:tc>
          <w:tcPr>
            <w:tcW w:w="846" w:type="dxa"/>
          </w:tcPr>
          <w:p w14:paraId="4699D25E" w14:textId="77777777" w:rsidR="007A3F10" w:rsidRPr="00F01D3E" w:rsidRDefault="007A3F10" w:rsidP="00F05FD5">
            <w:pPr>
              <w:jc w:val="both"/>
              <w:rPr>
                <w:sz w:val="24"/>
                <w:szCs w:val="24"/>
              </w:rPr>
            </w:pPr>
            <w:r w:rsidRPr="00F01D3E">
              <w:rPr>
                <w:sz w:val="24"/>
                <w:szCs w:val="24"/>
              </w:rPr>
              <w:t>33.</w:t>
            </w:r>
          </w:p>
        </w:tc>
        <w:tc>
          <w:tcPr>
            <w:tcW w:w="1701" w:type="dxa"/>
            <w:vMerge/>
          </w:tcPr>
          <w:p w14:paraId="1628351F" w14:textId="77777777" w:rsidR="007A3F10" w:rsidRPr="00F01D3E" w:rsidRDefault="007A3F10" w:rsidP="00F05FD5">
            <w:pPr>
              <w:jc w:val="both"/>
              <w:rPr>
                <w:sz w:val="24"/>
                <w:szCs w:val="24"/>
              </w:rPr>
            </w:pPr>
          </w:p>
        </w:tc>
        <w:tc>
          <w:tcPr>
            <w:tcW w:w="6946" w:type="dxa"/>
          </w:tcPr>
          <w:p w14:paraId="1F8A98FE"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Fotocilindra</w:t>
            </w:r>
            <w:proofErr w:type="spellEnd"/>
            <w:r w:rsidRPr="00F01D3E">
              <w:rPr>
                <w:rFonts w:eastAsia="SimSun" w:cs="Arial"/>
                <w:kern w:val="3"/>
                <w:sz w:val="24"/>
                <w:szCs w:val="24"/>
                <w:lang w:eastAsia="zh-CN" w:bidi="hi-IN"/>
              </w:rPr>
              <w:t xml:space="preserve"> bloks-alternatīvais</w:t>
            </w:r>
          </w:p>
        </w:tc>
      </w:tr>
      <w:tr w:rsidR="00B53464" w:rsidRPr="00F01D3E" w14:paraId="010A77EB" w14:textId="77777777" w:rsidTr="007A3F10">
        <w:tc>
          <w:tcPr>
            <w:tcW w:w="846" w:type="dxa"/>
          </w:tcPr>
          <w:p w14:paraId="036AA85E" w14:textId="77777777" w:rsidR="007A3F10" w:rsidRPr="00F01D3E" w:rsidRDefault="007A3F10" w:rsidP="00F05FD5">
            <w:pPr>
              <w:jc w:val="both"/>
              <w:rPr>
                <w:sz w:val="24"/>
                <w:szCs w:val="24"/>
              </w:rPr>
            </w:pPr>
            <w:r w:rsidRPr="00F01D3E">
              <w:rPr>
                <w:sz w:val="24"/>
                <w:szCs w:val="24"/>
              </w:rPr>
              <w:t>34.</w:t>
            </w:r>
          </w:p>
        </w:tc>
        <w:tc>
          <w:tcPr>
            <w:tcW w:w="1701" w:type="dxa"/>
            <w:vMerge/>
          </w:tcPr>
          <w:p w14:paraId="2DC9C244" w14:textId="77777777" w:rsidR="007A3F10" w:rsidRPr="00F01D3E" w:rsidRDefault="007A3F10" w:rsidP="00F05FD5">
            <w:pPr>
              <w:jc w:val="both"/>
              <w:rPr>
                <w:sz w:val="24"/>
                <w:szCs w:val="24"/>
              </w:rPr>
            </w:pPr>
          </w:p>
        </w:tc>
        <w:tc>
          <w:tcPr>
            <w:tcW w:w="6946" w:type="dxa"/>
          </w:tcPr>
          <w:p w14:paraId="302E734F" w14:textId="77777777" w:rsidR="007A3F10" w:rsidRPr="00F01D3E" w:rsidRDefault="007A3F10" w:rsidP="007A3F10">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ruļļi FF6-1621</w:t>
            </w:r>
          </w:p>
        </w:tc>
      </w:tr>
      <w:tr w:rsidR="00B53464" w:rsidRPr="00F01D3E" w14:paraId="7915DD64" w14:textId="77777777" w:rsidTr="007A3F10">
        <w:tc>
          <w:tcPr>
            <w:tcW w:w="846" w:type="dxa"/>
          </w:tcPr>
          <w:p w14:paraId="09A71A29" w14:textId="77777777" w:rsidR="007A3F10" w:rsidRPr="00F01D3E" w:rsidRDefault="007A3F10" w:rsidP="00F05FD5">
            <w:pPr>
              <w:jc w:val="both"/>
              <w:rPr>
                <w:sz w:val="24"/>
                <w:szCs w:val="24"/>
              </w:rPr>
            </w:pPr>
            <w:r w:rsidRPr="00F01D3E">
              <w:rPr>
                <w:sz w:val="24"/>
                <w:szCs w:val="24"/>
              </w:rPr>
              <w:t>35.</w:t>
            </w:r>
          </w:p>
        </w:tc>
        <w:tc>
          <w:tcPr>
            <w:tcW w:w="1701" w:type="dxa"/>
            <w:vMerge/>
          </w:tcPr>
          <w:p w14:paraId="6AA35BAD" w14:textId="77777777" w:rsidR="007A3F10" w:rsidRPr="00F01D3E" w:rsidRDefault="007A3F10" w:rsidP="00F05FD5">
            <w:pPr>
              <w:jc w:val="both"/>
              <w:rPr>
                <w:sz w:val="24"/>
                <w:szCs w:val="24"/>
              </w:rPr>
            </w:pPr>
          </w:p>
        </w:tc>
        <w:tc>
          <w:tcPr>
            <w:tcW w:w="6946" w:type="dxa"/>
          </w:tcPr>
          <w:p w14:paraId="1800FDD0"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bloks</w:t>
            </w:r>
          </w:p>
        </w:tc>
      </w:tr>
      <w:tr w:rsidR="00B53464" w:rsidRPr="00F01D3E" w14:paraId="042ED2EC" w14:textId="77777777" w:rsidTr="007A3F10">
        <w:tc>
          <w:tcPr>
            <w:tcW w:w="846" w:type="dxa"/>
          </w:tcPr>
          <w:p w14:paraId="56DB3472" w14:textId="77777777" w:rsidR="007A3F10" w:rsidRPr="00F01D3E" w:rsidRDefault="007A3F10" w:rsidP="00F05FD5">
            <w:pPr>
              <w:jc w:val="both"/>
              <w:rPr>
                <w:sz w:val="24"/>
                <w:szCs w:val="24"/>
              </w:rPr>
            </w:pPr>
            <w:r w:rsidRPr="00F01D3E">
              <w:rPr>
                <w:sz w:val="24"/>
                <w:szCs w:val="24"/>
              </w:rPr>
              <w:t>36.</w:t>
            </w:r>
          </w:p>
        </w:tc>
        <w:tc>
          <w:tcPr>
            <w:tcW w:w="1701" w:type="dxa"/>
            <w:vMerge/>
          </w:tcPr>
          <w:p w14:paraId="3277E1A4" w14:textId="77777777" w:rsidR="007A3F10" w:rsidRPr="00F01D3E" w:rsidRDefault="007A3F10" w:rsidP="00F05FD5">
            <w:pPr>
              <w:jc w:val="both"/>
              <w:rPr>
                <w:sz w:val="24"/>
                <w:szCs w:val="24"/>
              </w:rPr>
            </w:pPr>
          </w:p>
        </w:tc>
        <w:tc>
          <w:tcPr>
            <w:tcW w:w="6946" w:type="dxa"/>
          </w:tcPr>
          <w:p w14:paraId="3C181D75"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proofErr w:type="spellStart"/>
            <w:r w:rsidRPr="00F01D3E">
              <w:rPr>
                <w:rFonts w:eastAsia="SimSun" w:cs="Arial"/>
                <w:kern w:val="3"/>
                <w:sz w:val="24"/>
                <w:szCs w:val="24"/>
                <w:lang w:eastAsia="zh-CN" w:bidi="hi-IN"/>
              </w:rPr>
              <w:t>piespiedējrullis</w:t>
            </w:r>
            <w:proofErr w:type="spellEnd"/>
          </w:p>
        </w:tc>
      </w:tr>
      <w:tr w:rsidR="00B53464" w:rsidRPr="00F01D3E" w14:paraId="51809740" w14:textId="77777777" w:rsidTr="007A3F10">
        <w:tc>
          <w:tcPr>
            <w:tcW w:w="846" w:type="dxa"/>
          </w:tcPr>
          <w:p w14:paraId="135E4ACE" w14:textId="77777777" w:rsidR="007A3F10" w:rsidRPr="00F01D3E" w:rsidRDefault="007A3F10" w:rsidP="00F05FD5">
            <w:pPr>
              <w:jc w:val="both"/>
              <w:rPr>
                <w:sz w:val="24"/>
                <w:szCs w:val="24"/>
              </w:rPr>
            </w:pPr>
            <w:r w:rsidRPr="00F01D3E">
              <w:rPr>
                <w:sz w:val="24"/>
                <w:szCs w:val="24"/>
              </w:rPr>
              <w:t>37.</w:t>
            </w:r>
          </w:p>
        </w:tc>
        <w:tc>
          <w:tcPr>
            <w:tcW w:w="1701" w:type="dxa"/>
            <w:vMerge/>
          </w:tcPr>
          <w:p w14:paraId="2368749D" w14:textId="77777777" w:rsidR="007A3F10" w:rsidRPr="00F01D3E" w:rsidRDefault="007A3F10" w:rsidP="00F05FD5">
            <w:pPr>
              <w:jc w:val="both"/>
              <w:rPr>
                <w:sz w:val="24"/>
                <w:szCs w:val="24"/>
              </w:rPr>
            </w:pPr>
          </w:p>
        </w:tc>
        <w:tc>
          <w:tcPr>
            <w:tcW w:w="6946" w:type="dxa"/>
          </w:tcPr>
          <w:p w14:paraId="794E7237"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plēve-alternatīvā</w:t>
            </w:r>
          </w:p>
        </w:tc>
      </w:tr>
      <w:tr w:rsidR="00B53464" w:rsidRPr="00F01D3E" w14:paraId="1CB6B4E2" w14:textId="77777777" w:rsidTr="007A3F10">
        <w:tc>
          <w:tcPr>
            <w:tcW w:w="846" w:type="dxa"/>
          </w:tcPr>
          <w:p w14:paraId="4D37420C" w14:textId="77777777" w:rsidR="007A3F10" w:rsidRPr="00F01D3E" w:rsidRDefault="007A3F10" w:rsidP="00F05FD5">
            <w:pPr>
              <w:jc w:val="both"/>
              <w:rPr>
                <w:sz w:val="24"/>
                <w:szCs w:val="24"/>
              </w:rPr>
            </w:pPr>
            <w:r w:rsidRPr="00F01D3E">
              <w:rPr>
                <w:sz w:val="24"/>
                <w:szCs w:val="24"/>
              </w:rPr>
              <w:t>38.</w:t>
            </w:r>
          </w:p>
        </w:tc>
        <w:tc>
          <w:tcPr>
            <w:tcW w:w="1701" w:type="dxa"/>
            <w:vMerge/>
          </w:tcPr>
          <w:p w14:paraId="5BEDB15B" w14:textId="77777777" w:rsidR="007A3F10" w:rsidRPr="00F01D3E" w:rsidRDefault="007A3F10" w:rsidP="00F05FD5">
            <w:pPr>
              <w:jc w:val="both"/>
              <w:rPr>
                <w:sz w:val="24"/>
                <w:szCs w:val="24"/>
              </w:rPr>
            </w:pPr>
          </w:p>
        </w:tc>
        <w:tc>
          <w:tcPr>
            <w:tcW w:w="6946" w:type="dxa"/>
          </w:tcPr>
          <w:p w14:paraId="48B9D895" w14:textId="77777777" w:rsidR="007A3F10" w:rsidRPr="00F01D3E" w:rsidRDefault="007A3F10" w:rsidP="007A3F10">
            <w:pPr>
              <w:jc w:val="both"/>
              <w:rPr>
                <w:sz w:val="24"/>
                <w:szCs w:val="24"/>
              </w:rPr>
            </w:pPr>
            <w:r w:rsidRPr="00F01D3E">
              <w:rPr>
                <w:rFonts w:eastAsia="SimSun" w:cs="Arial"/>
                <w:kern w:val="3"/>
                <w:sz w:val="24"/>
                <w:szCs w:val="24"/>
                <w:lang w:eastAsia="zh-CN" w:bidi="hi-IN"/>
              </w:rPr>
              <w:t xml:space="preserve">Bukses </w:t>
            </w:r>
          </w:p>
        </w:tc>
      </w:tr>
      <w:tr w:rsidR="00B53464" w:rsidRPr="00F01D3E" w14:paraId="30400099" w14:textId="77777777" w:rsidTr="007A3F10">
        <w:tc>
          <w:tcPr>
            <w:tcW w:w="846" w:type="dxa"/>
          </w:tcPr>
          <w:p w14:paraId="2845F308" w14:textId="77777777" w:rsidR="007A3F10" w:rsidRPr="00F01D3E" w:rsidRDefault="007A3F10" w:rsidP="00F05FD5">
            <w:pPr>
              <w:jc w:val="both"/>
              <w:rPr>
                <w:sz w:val="24"/>
                <w:szCs w:val="24"/>
              </w:rPr>
            </w:pPr>
            <w:r w:rsidRPr="00F01D3E">
              <w:rPr>
                <w:sz w:val="24"/>
                <w:szCs w:val="24"/>
              </w:rPr>
              <w:lastRenderedPageBreak/>
              <w:t>39.</w:t>
            </w:r>
          </w:p>
        </w:tc>
        <w:tc>
          <w:tcPr>
            <w:tcW w:w="1701" w:type="dxa"/>
            <w:vMerge w:val="restart"/>
          </w:tcPr>
          <w:p w14:paraId="1E8944D6" w14:textId="77777777" w:rsidR="007A3F10" w:rsidRPr="00F01D3E" w:rsidRDefault="007A3F10" w:rsidP="00F05FD5">
            <w:pPr>
              <w:jc w:val="both"/>
              <w:rPr>
                <w:sz w:val="24"/>
                <w:szCs w:val="24"/>
              </w:rPr>
            </w:pPr>
            <w:r w:rsidRPr="00F01D3E">
              <w:rPr>
                <w:rFonts w:eastAsia="SimSun" w:cs="Arial"/>
                <w:kern w:val="3"/>
                <w:sz w:val="24"/>
                <w:szCs w:val="24"/>
                <w:lang w:eastAsia="zh-CN" w:bidi="hi-IN"/>
              </w:rPr>
              <w:t>MF5940</w:t>
            </w:r>
          </w:p>
        </w:tc>
        <w:tc>
          <w:tcPr>
            <w:tcW w:w="6946" w:type="dxa"/>
          </w:tcPr>
          <w:p w14:paraId="132291CC"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bloks</w:t>
            </w:r>
          </w:p>
        </w:tc>
      </w:tr>
      <w:tr w:rsidR="00B53464" w:rsidRPr="00F01D3E" w14:paraId="44610729" w14:textId="77777777" w:rsidTr="007A3F10">
        <w:tc>
          <w:tcPr>
            <w:tcW w:w="846" w:type="dxa"/>
          </w:tcPr>
          <w:p w14:paraId="2263BDFB" w14:textId="77777777" w:rsidR="007A3F10" w:rsidRPr="00F01D3E" w:rsidRDefault="007A3F10" w:rsidP="00F05FD5">
            <w:pPr>
              <w:jc w:val="both"/>
              <w:rPr>
                <w:sz w:val="24"/>
                <w:szCs w:val="24"/>
              </w:rPr>
            </w:pPr>
            <w:r w:rsidRPr="00F01D3E">
              <w:rPr>
                <w:sz w:val="24"/>
                <w:szCs w:val="24"/>
              </w:rPr>
              <w:t>40.</w:t>
            </w:r>
          </w:p>
        </w:tc>
        <w:tc>
          <w:tcPr>
            <w:tcW w:w="1701" w:type="dxa"/>
            <w:vMerge/>
          </w:tcPr>
          <w:p w14:paraId="677C1C33" w14:textId="77777777" w:rsidR="007A3F10" w:rsidRPr="00F01D3E" w:rsidRDefault="007A3F10" w:rsidP="00F05FD5">
            <w:pPr>
              <w:jc w:val="both"/>
              <w:rPr>
                <w:sz w:val="24"/>
                <w:szCs w:val="24"/>
              </w:rPr>
            </w:pPr>
          </w:p>
        </w:tc>
        <w:tc>
          <w:tcPr>
            <w:tcW w:w="6946" w:type="dxa"/>
          </w:tcPr>
          <w:p w14:paraId="1F52BE73"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plēve-alternatīvā</w:t>
            </w:r>
          </w:p>
        </w:tc>
      </w:tr>
      <w:tr w:rsidR="00B53464" w:rsidRPr="00F01D3E" w14:paraId="06F2C0F5" w14:textId="77777777" w:rsidTr="007A3F10">
        <w:tc>
          <w:tcPr>
            <w:tcW w:w="846" w:type="dxa"/>
          </w:tcPr>
          <w:p w14:paraId="595C9160" w14:textId="77777777" w:rsidR="007A3F10" w:rsidRPr="00F01D3E" w:rsidRDefault="007A3F10" w:rsidP="00F05FD5">
            <w:pPr>
              <w:jc w:val="both"/>
              <w:rPr>
                <w:sz w:val="24"/>
                <w:szCs w:val="24"/>
              </w:rPr>
            </w:pPr>
            <w:r w:rsidRPr="00F01D3E">
              <w:rPr>
                <w:sz w:val="24"/>
                <w:szCs w:val="24"/>
              </w:rPr>
              <w:t>41.</w:t>
            </w:r>
          </w:p>
        </w:tc>
        <w:tc>
          <w:tcPr>
            <w:tcW w:w="1701" w:type="dxa"/>
            <w:vMerge/>
          </w:tcPr>
          <w:p w14:paraId="4F41F5C7" w14:textId="77777777" w:rsidR="007A3F10" w:rsidRPr="00F01D3E" w:rsidRDefault="007A3F10" w:rsidP="00F05FD5">
            <w:pPr>
              <w:jc w:val="both"/>
              <w:rPr>
                <w:sz w:val="24"/>
                <w:szCs w:val="24"/>
              </w:rPr>
            </w:pPr>
          </w:p>
        </w:tc>
        <w:tc>
          <w:tcPr>
            <w:tcW w:w="6946" w:type="dxa"/>
          </w:tcPr>
          <w:p w14:paraId="307EAE55"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papīra </w:t>
            </w:r>
            <w:proofErr w:type="spellStart"/>
            <w:r w:rsidRPr="00F01D3E">
              <w:rPr>
                <w:rFonts w:eastAsia="SimSun" w:cs="Arial"/>
                <w:kern w:val="3"/>
                <w:sz w:val="24"/>
                <w:szCs w:val="24"/>
                <w:lang w:eastAsia="zh-CN" w:bidi="hi-IN"/>
              </w:rPr>
              <w:t>pacēlējrullis</w:t>
            </w:r>
            <w:proofErr w:type="spellEnd"/>
          </w:p>
        </w:tc>
      </w:tr>
      <w:tr w:rsidR="00B53464" w:rsidRPr="00F01D3E" w14:paraId="1F4763FD" w14:textId="77777777" w:rsidTr="007A3F10">
        <w:tc>
          <w:tcPr>
            <w:tcW w:w="846" w:type="dxa"/>
          </w:tcPr>
          <w:p w14:paraId="29E134D2" w14:textId="77777777" w:rsidR="007A3F10" w:rsidRPr="00F01D3E" w:rsidRDefault="007A3F10" w:rsidP="00F05FD5">
            <w:pPr>
              <w:jc w:val="both"/>
              <w:rPr>
                <w:sz w:val="24"/>
                <w:szCs w:val="24"/>
              </w:rPr>
            </w:pPr>
            <w:r w:rsidRPr="00F01D3E">
              <w:rPr>
                <w:sz w:val="24"/>
                <w:szCs w:val="24"/>
              </w:rPr>
              <w:t>42.</w:t>
            </w:r>
          </w:p>
        </w:tc>
        <w:tc>
          <w:tcPr>
            <w:tcW w:w="1701" w:type="dxa"/>
            <w:vMerge/>
          </w:tcPr>
          <w:p w14:paraId="3FB43082" w14:textId="77777777" w:rsidR="007A3F10" w:rsidRPr="00F01D3E" w:rsidRDefault="007A3F10" w:rsidP="00F05FD5">
            <w:pPr>
              <w:jc w:val="both"/>
              <w:rPr>
                <w:sz w:val="24"/>
                <w:szCs w:val="24"/>
              </w:rPr>
            </w:pPr>
          </w:p>
        </w:tc>
        <w:tc>
          <w:tcPr>
            <w:tcW w:w="6946" w:type="dxa"/>
          </w:tcPr>
          <w:p w14:paraId="7EB5CB5B" w14:textId="77777777" w:rsidR="007A3F10" w:rsidRPr="00F01D3E" w:rsidRDefault="007A3F10" w:rsidP="00F05FD5">
            <w:pPr>
              <w:jc w:val="both"/>
              <w:rPr>
                <w:sz w:val="24"/>
                <w:szCs w:val="24"/>
              </w:rPr>
            </w:pPr>
            <w:r w:rsidRPr="00F01D3E">
              <w:rPr>
                <w:rFonts w:eastAsia="SimSun" w:cs="Arial"/>
                <w:kern w:val="3"/>
                <w:sz w:val="24"/>
                <w:szCs w:val="24"/>
                <w:lang w:eastAsia="zh-CN" w:bidi="hi-IN"/>
              </w:rPr>
              <w:t>papīra atdalītājs</w:t>
            </w:r>
          </w:p>
        </w:tc>
      </w:tr>
      <w:tr w:rsidR="00B53464" w:rsidRPr="00F01D3E" w14:paraId="3310764A" w14:textId="77777777" w:rsidTr="007A3F10">
        <w:tc>
          <w:tcPr>
            <w:tcW w:w="846" w:type="dxa"/>
          </w:tcPr>
          <w:p w14:paraId="10D39331" w14:textId="77777777" w:rsidR="007A3F10" w:rsidRPr="00F01D3E" w:rsidRDefault="007A3F10" w:rsidP="00F05FD5">
            <w:pPr>
              <w:jc w:val="both"/>
              <w:rPr>
                <w:sz w:val="24"/>
                <w:szCs w:val="24"/>
              </w:rPr>
            </w:pPr>
            <w:r w:rsidRPr="00F01D3E">
              <w:rPr>
                <w:sz w:val="24"/>
                <w:szCs w:val="24"/>
              </w:rPr>
              <w:t>43.</w:t>
            </w:r>
          </w:p>
        </w:tc>
        <w:tc>
          <w:tcPr>
            <w:tcW w:w="1701" w:type="dxa"/>
            <w:vMerge w:val="restart"/>
          </w:tcPr>
          <w:p w14:paraId="1FC26DB5" w14:textId="77777777" w:rsidR="007A3F10" w:rsidRPr="00F01D3E" w:rsidRDefault="007A3F10" w:rsidP="00F05FD5">
            <w:pPr>
              <w:jc w:val="both"/>
              <w:rPr>
                <w:sz w:val="24"/>
                <w:szCs w:val="24"/>
              </w:rPr>
            </w:pPr>
            <w:r w:rsidRPr="00F01D3E">
              <w:rPr>
                <w:rFonts w:eastAsia="SimSun" w:cs="Arial"/>
                <w:kern w:val="3"/>
                <w:sz w:val="24"/>
                <w:szCs w:val="24"/>
                <w:lang w:eastAsia="zh-CN" w:bidi="hi-IN"/>
              </w:rPr>
              <w:t>LBP6670</w:t>
            </w:r>
          </w:p>
        </w:tc>
        <w:tc>
          <w:tcPr>
            <w:tcW w:w="6946" w:type="dxa"/>
          </w:tcPr>
          <w:p w14:paraId="00F7875C"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bloks</w:t>
            </w:r>
          </w:p>
        </w:tc>
      </w:tr>
      <w:tr w:rsidR="00B53464" w:rsidRPr="00F01D3E" w14:paraId="00D39604" w14:textId="77777777" w:rsidTr="007A3F10">
        <w:tc>
          <w:tcPr>
            <w:tcW w:w="846" w:type="dxa"/>
          </w:tcPr>
          <w:p w14:paraId="1996D29F" w14:textId="77777777" w:rsidR="007A3F10" w:rsidRPr="00F01D3E" w:rsidRDefault="007A3F10" w:rsidP="00F05FD5">
            <w:pPr>
              <w:jc w:val="both"/>
              <w:rPr>
                <w:sz w:val="24"/>
                <w:szCs w:val="24"/>
              </w:rPr>
            </w:pPr>
            <w:r w:rsidRPr="00F01D3E">
              <w:rPr>
                <w:sz w:val="24"/>
                <w:szCs w:val="24"/>
              </w:rPr>
              <w:t>44.</w:t>
            </w:r>
          </w:p>
        </w:tc>
        <w:tc>
          <w:tcPr>
            <w:tcW w:w="1701" w:type="dxa"/>
            <w:vMerge/>
          </w:tcPr>
          <w:p w14:paraId="4A1AE5A8" w14:textId="77777777" w:rsidR="007A3F10" w:rsidRPr="00F01D3E" w:rsidRDefault="007A3F10" w:rsidP="00F05FD5">
            <w:pPr>
              <w:jc w:val="both"/>
              <w:rPr>
                <w:sz w:val="24"/>
                <w:szCs w:val="24"/>
              </w:rPr>
            </w:pPr>
          </w:p>
        </w:tc>
        <w:tc>
          <w:tcPr>
            <w:tcW w:w="6946" w:type="dxa"/>
          </w:tcPr>
          <w:p w14:paraId="04E92F98"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fiksācijas plēve-alternatīvā</w:t>
            </w:r>
          </w:p>
        </w:tc>
      </w:tr>
      <w:tr w:rsidR="00B53464" w:rsidRPr="00F01D3E" w14:paraId="0BC2C931" w14:textId="77777777" w:rsidTr="007A3F10">
        <w:tc>
          <w:tcPr>
            <w:tcW w:w="846" w:type="dxa"/>
          </w:tcPr>
          <w:p w14:paraId="502EC8FB" w14:textId="77777777" w:rsidR="007A3F10" w:rsidRPr="00F01D3E" w:rsidRDefault="007A3F10" w:rsidP="00F05FD5">
            <w:pPr>
              <w:jc w:val="both"/>
              <w:rPr>
                <w:sz w:val="24"/>
                <w:szCs w:val="24"/>
              </w:rPr>
            </w:pPr>
            <w:r w:rsidRPr="00F01D3E">
              <w:rPr>
                <w:sz w:val="24"/>
                <w:szCs w:val="24"/>
              </w:rPr>
              <w:t>45.</w:t>
            </w:r>
          </w:p>
        </w:tc>
        <w:tc>
          <w:tcPr>
            <w:tcW w:w="1701" w:type="dxa"/>
            <w:vMerge/>
          </w:tcPr>
          <w:p w14:paraId="2DE1217F" w14:textId="77777777" w:rsidR="007A3F10" w:rsidRPr="00F01D3E" w:rsidRDefault="007A3F10" w:rsidP="00F05FD5">
            <w:pPr>
              <w:jc w:val="both"/>
              <w:rPr>
                <w:sz w:val="24"/>
                <w:szCs w:val="24"/>
              </w:rPr>
            </w:pPr>
          </w:p>
        </w:tc>
        <w:tc>
          <w:tcPr>
            <w:tcW w:w="6946" w:type="dxa"/>
          </w:tcPr>
          <w:p w14:paraId="30CEE20D"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papīra </w:t>
            </w:r>
            <w:proofErr w:type="spellStart"/>
            <w:r w:rsidRPr="00F01D3E">
              <w:rPr>
                <w:rFonts w:eastAsia="SimSun" w:cs="Arial"/>
                <w:kern w:val="3"/>
                <w:sz w:val="24"/>
                <w:szCs w:val="24"/>
                <w:lang w:eastAsia="zh-CN" w:bidi="hi-IN"/>
              </w:rPr>
              <w:t>pacēlējrullis</w:t>
            </w:r>
            <w:proofErr w:type="spellEnd"/>
          </w:p>
        </w:tc>
      </w:tr>
      <w:tr w:rsidR="00B53464" w:rsidRPr="00F01D3E" w14:paraId="18ECB19E" w14:textId="77777777" w:rsidTr="007A3F10">
        <w:tc>
          <w:tcPr>
            <w:tcW w:w="846" w:type="dxa"/>
          </w:tcPr>
          <w:p w14:paraId="4AAD26AE" w14:textId="77777777" w:rsidR="007A3F10" w:rsidRPr="00F01D3E" w:rsidRDefault="007A3F10" w:rsidP="00F05FD5">
            <w:pPr>
              <w:jc w:val="both"/>
              <w:rPr>
                <w:sz w:val="24"/>
                <w:szCs w:val="24"/>
              </w:rPr>
            </w:pPr>
            <w:r w:rsidRPr="00F01D3E">
              <w:rPr>
                <w:sz w:val="24"/>
                <w:szCs w:val="24"/>
              </w:rPr>
              <w:t>46.</w:t>
            </w:r>
          </w:p>
        </w:tc>
        <w:tc>
          <w:tcPr>
            <w:tcW w:w="1701" w:type="dxa"/>
            <w:vMerge/>
          </w:tcPr>
          <w:p w14:paraId="6FB1BECB" w14:textId="77777777" w:rsidR="007A3F10" w:rsidRPr="00F01D3E" w:rsidRDefault="007A3F10" w:rsidP="00F05FD5">
            <w:pPr>
              <w:jc w:val="both"/>
              <w:rPr>
                <w:sz w:val="24"/>
                <w:szCs w:val="24"/>
              </w:rPr>
            </w:pPr>
          </w:p>
        </w:tc>
        <w:tc>
          <w:tcPr>
            <w:tcW w:w="6946" w:type="dxa"/>
          </w:tcPr>
          <w:p w14:paraId="10F16CEE" w14:textId="77777777" w:rsidR="007A3F10" w:rsidRPr="00F01D3E" w:rsidRDefault="007A3F10" w:rsidP="00F05FD5">
            <w:pPr>
              <w:jc w:val="both"/>
              <w:rPr>
                <w:sz w:val="24"/>
                <w:szCs w:val="24"/>
              </w:rPr>
            </w:pPr>
            <w:r w:rsidRPr="00F01D3E">
              <w:rPr>
                <w:rFonts w:eastAsia="SimSun" w:cs="Arial"/>
                <w:kern w:val="3"/>
                <w:sz w:val="24"/>
                <w:szCs w:val="24"/>
                <w:lang w:eastAsia="zh-CN" w:bidi="hi-IN"/>
              </w:rPr>
              <w:t>papīra atdalītājs</w:t>
            </w:r>
          </w:p>
        </w:tc>
      </w:tr>
      <w:tr w:rsidR="00B53464" w:rsidRPr="00F01D3E" w14:paraId="0FF7643E" w14:textId="77777777" w:rsidTr="007A3F10">
        <w:tc>
          <w:tcPr>
            <w:tcW w:w="846" w:type="dxa"/>
          </w:tcPr>
          <w:p w14:paraId="4B66B4FE" w14:textId="77777777" w:rsidR="007A3F10" w:rsidRPr="00F01D3E" w:rsidRDefault="007A3F10" w:rsidP="00F05FD5">
            <w:pPr>
              <w:jc w:val="both"/>
              <w:rPr>
                <w:sz w:val="24"/>
                <w:szCs w:val="24"/>
              </w:rPr>
            </w:pPr>
            <w:r w:rsidRPr="00F01D3E">
              <w:rPr>
                <w:sz w:val="24"/>
                <w:szCs w:val="24"/>
              </w:rPr>
              <w:t>47.</w:t>
            </w:r>
          </w:p>
        </w:tc>
        <w:tc>
          <w:tcPr>
            <w:tcW w:w="1701" w:type="dxa"/>
            <w:vMerge w:val="restart"/>
          </w:tcPr>
          <w:p w14:paraId="3E3A4FC3" w14:textId="77777777" w:rsidR="007A3F10" w:rsidRPr="00F01D3E" w:rsidRDefault="007A3F10" w:rsidP="00F05FD5">
            <w:pPr>
              <w:jc w:val="both"/>
              <w:rPr>
                <w:sz w:val="24"/>
                <w:szCs w:val="24"/>
              </w:rPr>
            </w:pPr>
            <w:r w:rsidRPr="00F01D3E">
              <w:rPr>
                <w:rFonts w:eastAsia="SimSun" w:cs="Arial"/>
                <w:kern w:val="3"/>
                <w:sz w:val="24"/>
                <w:szCs w:val="24"/>
                <w:lang w:eastAsia="zh-CN" w:bidi="hi-IN"/>
              </w:rPr>
              <w:t>MF8350</w:t>
            </w:r>
          </w:p>
        </w:tc>
        <w:tc>
          <w:tcPr>
            <w:tcW w:w="6946" w:type="dxa"/>
          </w:tcPr>
          <w:p w14:paraId="5E12BD5C"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papīra </w:t>
            </w:r>
            <w:proofErr w:type="spellStart"/>
            <w:r w:rsidRPr="00F01D3E">
              <w:rPr>
                <w:rFonts w:eastAsia="SimSun" w:cs="Arial"/>
                <w:kern w:val="3"/>
                <w:sz w:val="24"/>
                <w:szCs w:val="24"/>
                <w:lang w:eastAsia="zh-CN" w:bidi="hi-IN"/>
              </w:rPr>
              <w:t>pacēlējrullis</w:t>
            </w:r>
            <w:proofErr w:type="spellEnd"/>
          </w:p>
        </w:tc>
      </w:tr>
      <w:tr w:rsidR="00B53464" w:rsidRPr="00F01D3E" w14:paraId="63D5BC79" w14:textId="77777777" w:rsidTr="007A3F10">
        <w:tc>
          <w:tcPr>
            <w:tcW w:w="846" w:type="dxa"/>
          </w:tcPr>
          <w:p w14:paraId="20CD4EA1" w14:textId="77777777" w:rsidR="007A3F10" w:rsidRPr="00F01D3E" w:rsidRDefault="007A3F10" w:rsidP="00F05FD5">
            <w:pPr>
              <w:jc w:val="both"/>
              <w:rPr>
                <w:sz w:val="24"/>
                <w:szCs w:val="24"/>
              </w:rPr>
            </w:pPr>
            <w:r w:rsidRPr="00F01D3E">
              <w:rPr>
                <w:sz w:val="24"/>
                <w:szCs w:val="24"/>
              </w:rPr>
              <w:t>48.</w:t>
            </w:r>
          </w:p>
        </w:tc>
        <w:tc>
          <w:tcPr>
            <w:tcW w:w="1701" w:type="dxa"/>
            <w:vMerge/>
          </w:tcPr>
          <w:p w14:paraId="7F4E417D" w14:textId="77777777" w:rsidR="007A3F10" w:rsidRPr="00F01D3E" w:rsidRDefault="007A3F10" w:rsidP="00F05FD5">
            <w:pPr>
              <w:jc w:val="both"/>
              <w:rPr>
                <w:sz w:val="24"/>
                <w:szCs w:val="24"/>
              </w:rPr>
            </w:pPr>
          </w:p>
        </w:tc>
        <w:tc>
          <w:tcPr>
            <w:tcW w:w="6946" w:type="dxa"/>
          </w:tcPr>
          <w:p w14:paraId="783351CA" w14:textId="77777777" w:rsidR="007A3F10" w:rsidRPr="00F01D3E" w:rsidRDefault="007A3F10" w:rsidP="00F05FD5">
            <w:pPr>
              <w:jc w:val="both"/>
              <w:rPr>
                <w:sz w:val="24"/>
                <w:szCs w:val="24"/>
              </w:rPr>
            </w:pPr>
            <w:r w:rsidRPr="00F01D3E">
              <w:rPr>
                <w:rFonts w:eastAsia="SimSun" w:cs="Arial"/>
                <w:kern w:val="3"/>
                <w:sz w:val="24"/>
                <w:szCs w:val="24"/>
                <w:lang w:eastAsia="zh-CN" w:bidi="hi-IN"/>
              </w:rPr>
              <w:t>papīra atdalītājs</w:t>
            </w:r>
          </w:p>
        </w:tc>
      </w:tr>
      <w:tr w:rsidR="00B53464" w:rsidRPr="00F01D3E" w14:paraId="38A0D212" w14:textId="77777777" w:rsidTr="007A3F10">
        <w:tc>
          <w:tcPr>
            <w:tcW w:w="846" w:type="dxa"/>
          </w:tcPr>
          <w:p w14:paraId="19AC652C" w14:textId="77777777" w:rsidR="007A3F10" w:rsidRPr="00F01D3E" w:rsidRDefault="007A3F10" w:rsidP="00F05FD5">
            <w:pPr>
              <w:jc w:val="both"/>
              <w:rPr>
                <w:sz w:val="24"/>
                <w:szCs w:val="24"/>
              </w:rPr>
            </w:pPr>
            <w:r w:rsidRPr="00F01D3E">
              <w:rPr>
                <w:sz w:val="24"/>
                <w:szCs w:val="24"/>
              </w:rPr>
              <w:t>49.</w:t>
            </w:r>
          </w:p>
        </w:tc>
        <w:tc>
          <w:tcPr>
            <w:tcW w:w="1701" w:type="dxa"/>
            <w:vMerge w:val="restart"/>
          </w:tcPr>
          <w:p w14:paraId="05B1FC17" w14:textId="77777777" w:rsidR="007A3F10" w:rsidRPr="00F01D3E" w:rsidRDefault="007A3F10" w:rsidP="00F05FD5">
            <w:pPr>
              <w:jc w:val="both"/>
              <w:rPr>
                <w:sz w:val="24"/>
                <w:szCs w:val="24"/>
              </w:rPr>
            </w:pPr>
            <w:r w:rsidRPr="00F01D3E">
              <w:rPr>
                <w:rFonts w:eastAsia="SimSun" w:cs="Arial"/>
                <w:kern w:val="3"/>
                <w:sz w:val="24"/>
                <w:szCs w:val="24"/>
                <w:lang w:eastAsia="zh-CN" w:bidi="hi-IN"/>
              </w:rPr>
              <w:t>MF8550</w:t>
            </w:r>
          </w:p>
        </w:tc>
        <w:tc>
          <w:tcPr>
            <w:tcW w:w="6946" w:type="dxa"/>
          </w:tcPr>
          <w:p w14:paraId="1820AD30"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papīra </w:t>
            </w:r>
            <w:proofErr w:type="spellStart"/>
            <w:r w:rsidRPr="00F01D3E">
              <w:rPr>
                <w:rFonts w:eastAsia="SimSun" w:cs="Arial"/>
                <w:kern w:val="3"/>
                <w:sz w:val="24"/>
                <w:szCs w:val="24"/>
                <w:lang w:eastAsia="zh-CN" w:bidi="hi-IN"/>
              </w:rPr>
              <w:t>pacēlējrullis</w:t>
            </w:r>
            <w:proofErr w:type="spellEnd"/>
          </w:p>
        </w:tc>
      </w:tr>
      <w:tr w:rsidR="00B53464" w:rsidRPr="00F01D3E" w14:paraId="213ACF00" w14:textId="77777777" w:rsidTr="007A3F10">
        <w:tc>
          <w:tcPr>
            <w:tcW w:w="846" w:type="dxa"/>
          </w:tcPr>
          <w:p w14:paraId="0CA7C8E5" w14:textId="77777777" w:rsidR="007A3F10" w:rsidRPr="00F01D3E" w:rsidRDefault="007A3F10" w:rsidP="00F05FD5">
            <w:pPr>
              <w:jc w:val="both"/>
              <w:rPr>
                <w:sz w:val="24"/>
                <w:szCs w:val="24"/>
              </w:rPr>
            </w:pPr>
            <w:r w:rsidRPr="00F01D3E">
              <w:rPr>
                <w:sz w:val="24"/>
                <w:szCs w:val="24"/>
              </w:rPr>
              <w:t>50.</w:t>
            </w:r>
          </w:p>
        </w:tc>
        <w:tc>
          <w:tcPr>
            <w:tcW w:w="1701" w:type="dxa"/>
            <w:vMerge/>
          </w:tcPr>
          <w:p w14:paraId="1BD2B031" w14:textId="77777777" w:rsidR="007A3F10" w:rsidRPr="00F01D3E" w:rsidRDefault="007A3F10" w:rsidP="00F05FD5">
            <w:pPr>
              <w:jc w:val="both"/>
              <w:rPr>
                <w:sz w:val="24"/>
                <w:szCs w:val="24"/>
              </w:rPr>
            </w:pPr>
          </w:p>
        </w:tc>
        <w:tc>
          <w:tcPr>
            <w:tcW w:w="6946" w:type="dxa"/>
          </w:tcPr>
          <w:p w14:paraId="7CBE07B6" w14:textId="77777777" w:rsidR="007A3F10" w:rsidRPr="00F01D3E" w:rsidRDefault="007A3F10" w:rsidP="00F05FD5">
            <w:pPr>
              <w:jc w:val="both"/>
              <w:rPr>
                <w:sz w:val="24"/>
                <w:szCs w:val="24"/>
              </w:rPr>
            </w:pPr>
            <w:r w:rsidRPr="00F01D3E">
              <w:rPr>
                <w:rFonts w:eastAsia="SimSun" w:cs="Arial"/>
                <w:kern w:val="3"/>
                <w:sz w:val="24"/>
                <w:szCs w:val="24"/>
                <w:lang w:eastAsia="zh-CN" w:bidi="hi-IN"/>
              </w:rPr>
              <w:t>papīra atdalītājs</w:t>
            </w:r>
          </w:p>
        </w:tc>
      </w:tr>
      <w:tr w:rsidR="00B53464" w:rsidRPr="00F01D3E" w14:paraId="21571C35" w14:textId="77777777" w:rsidTr="007A3F10">
        <w:tc>
          <w:tcPr>
            <w:tcW w:w="846" w:type="dxa"/>
          </w:tcPr>
          <w:p w14:paraId="6823EC78" w14:textId="77777777" w:rsidR="007A3F10" w:rsidRPr="00F01D3E" w:rsidRDefault="007A3F10" w:rsidP="00F05FD5">
            <w:pPr>
              <w:jc w:val="both"/>
              <w:rPr>
                <w:sz w:val="24"/>
                <w:szCs w:val="24"/>
              </w:rPr>
            </w:pPr>
            <w:r w:rsidRPr="00F01D3E">
              <w:rPr>
                <w:sz w:val="24"/>
                <w:szCs w:val="24"/>
              </w:rPr>
              <w:t>51.</w:t>
            </w:r>
          </w:p>
        </w:tc>
        <w:tc>
          <w:tcPr>
            <w:tcW w:w="1701" w:type="dxa"/>
          </w:tcPr>
          <w:p w14:paraId="45339DA5" w14:textId="77777777" w:rsidR="007A3F10" w:rsidRPr="00F01D3E" w:rsidRDefault="007A3F10" w:rsidP="00F05FD5">
            <w:pPr>
              <w:jc w:val="both"/>
              <w:rPr>
                <w:sz w:val="24"/>
                <w:szCs w:val="24"/>
              </w:rPr>
            </w:pPr>
            <w:r w:rsidRPr="00F01D3E">
              <w:rPr>
                <w:rFonts w:eastAsia="SimSun" w:cs="Arial"/>
                <w:kern w:val="3"/>
                <w:sz w:val="24"/>
                <w:szCs w:val="24"/>
                <w:lang w:eastAsia="zh-CN" w:bidi="hi-IN"/>
              </w:rPr>
              <w:t>MF8230</w:t>
            </w:r>
          </w:p>
        </w:tc>
        <w:tc>
          <w:tcPr>
            <w:tcW w:w="6946" w:type="dxa"/>
          </w:tcPr>
          <w:p w14:paraId="6833ABEA"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papīra </w:t>
            </w:r>
            <w:proofErr w:type="spellStart"/>
            <w:r w:rsidRPr="00F01D3E">
              <w:rPr>
                <w:rFonts w:eastAsia="SimSun" w:cs="Arial"/>
                <w:kern w:val="3"/>
                <w:sz w:val="24"/>
                <w:szCs w:val="24"/>
                <w:lang w:eastAsia="zh-CN" w:bidi="hi-IN"/>
              </w:rPr>
              <w:t>pacēlējrullis</w:t>
            </w:r>
            <w:proofErr w:type="spellEnd"/>
          </w:p>
        </w:tc>
      </w:tr>
      <w:tr w:rsidR="00B53464" w:rsidRPr="00F01D3E" w14:paraId="34E7C543" w14:textId="77777777" w:rsidTr="007A3F10">
        <w:tc>
          <w:tcPr>
            <w:tcW w:w="846" w:type="dxa"/>
          </w:tcPr>
          <w:p w14:paraId="25E1DBD2" w14:textId="77777777" w:rsidR="007A3F10" w:rsidRPr="00F01D3E" w:rsidRDefault="007A3F10" w:rsidP="00F05FD5">
            <w:pPr>
              <w:jc w:val="both"/>
              <w:rPr>
                <w:sz w:val="24"/>
                <w:szCs w:val="24"/>
              </w:rPr>
            </w:pPr>
            <w:r w:rsidRPr="00F01D3E">
              <w:rPr>
                <w:sz w:val="24"/>
                <w:szCs w:val="24"/>
              </w:rPr>
              <w:t>52.</w:t>
            </w:r>
          </w:p>
        </w:tc>
        <w:tc>
          <w:tcPr>
            <w:tcW w:w="1701" w:type="dxa"/>
          </w:tcPr>
          <w:p w14:paraId="64BAD477" w14:textId="77777777" w:rsidR="007A3F10" w:rsidRPr="00F01D3E" w:rsidRDefault="007A3F10" w:rsidP="00F05FD5">
            <w:pPr>
              <w:jc w:val="both"/>
              <w:rPr>
                <w:sz w:val="24"/>
                <w:szCs w:val="24"/>
              </w:rPr>
            </w:pPr>
          </w:p>
        </w:tc>
        <w:tc>
          <w:tcPr>
            <w:tcW w:w="6946" w:type="dxa"/>
          </w:tcPr>
          <w:p w14:paraId="6E75B684" w14:textId="77777777" w:rsidR="007A3F10" w:rsidRPr="00F01D3E" w:rsidRDefault="007A3F10" w:rsidP="00F05FD5">
            <w:pPr>
              <w:jc w:val="both"/>
              <w:rPr>
                <w:sz w:val="24"/>
                <w:szCs w:val="24"/>
              </w:rPr>
            </w:pPr>
            <w:r w:rsidRPr="00F01D3E">
              <w:rPr>
                <w:rFonts w:eastAsia="SimSun" w:cs="Arial"/>
                <w:kern w:val="3"/>
                <w:sz w:val="24"/>
                <w:szCs w:val="24"/>
                <w:lang w:eastAsia="zh-CN" w:bidi="hi-IN"/>
              </w:rPr>
              <w:t>papīra atdalītājs</w:t>
            </w:r>
          </w:p>
        </w:tc>
      </w:tr>
      <w:tr w:rsidR="00B53464" w:rsidRPr="00F01D3E" w14:paraId="5A6FFA70" w14:textId="77777777" w:rsidTr="007A3F10">
        <w:tc>
          <w:tcPr>
            <w:tcW w:w="846" w:type="dxa"/>
          </w:tcPr>
          <w:p w14:paraId="3A8776FA" w14:textId="77777777" w:rsidR="007A3F10" w:rsidRPr="00F01D3E" w:rsidRDefault="007A3F10" w:rsidP="00F05FD5">
            <w:pPr>
              <w:jc w:val="both"/>
              <w:rPr>
                <w:sz w:val="24"/>
                <w:szCs w:val="24"/>
              </w:rPr>
            </w:pPr>
            <w:r w:rsidRPr="00F01D3E">
              <w:rPr>
                <w:sz w:val="24"/>
                <w:szCs w:val="24"/>
              </w:rPr>
              <w:t>53.</w:t>
            </w:r>
          </w:p>
        </w:tc>
        <w:tc>
          <w:tcPr>
            <w:tcW w:w="1701" w:type="dxa"/>
            <w:vMerge w:val="restart"/>
          </w:tcPr>
          <w:p w14:paraId="79EC3447" w14:textId="77777777" w:rsidR="007A3F10" w:rsidRPr="00F01D3E" w:rsidRDefault="007A3F10" w:rsidP="00F05FD5">
            <w:pPr>
              <w:jc w:val="both"/>
              <w:rPr>
                <w:sz w:val="24"/>
                <w:szCs w:val="24"/>
              </w:rPr>
            </w:pPr>
            <w:r w:rsidRPr="00F01D3E">
              <w:rPr>
                <w:rFonts w:eastAsia="SimSun" w:cs="Arial"/>
                <w:kern w:val="3"/>
                <w:sz w:val="24"/>
                <w:szCs w:val="24"/>
                <w:lang w:eastAsia="zh-CN" w:bidi="hi-IN"/>
              </w:rPr>
              <w:t>LBP5050N</w:t>
            </w:r>
          </w:p>
        </w:tc>
        <w:tc>
          <w:tcPr>
            <w:tcW w:w="6946" w:type="dxa"/>
          </w:tcPr>
          <w:p w14:paraId="759E715D"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papīra </w:t>
            </w:r>
            <w:proofErr w:type="spellStart"/>
            <w:r w:rsidRPr="00F01D3E">
              <w:rPr>
                <w:rFonts w:eastAsia="SimSun" w:cs="Arial"/>
                <w:kern w:val="3"/>
                <w:sz w:val="24"/>
                <w:szCs w:val="24"/>
                <w:lang w:eastAsia="zh-CN" w:bidi="hi-IN"/>
              </w:rPr>
              <w:t>pacēlējrullis</w:t>
            </w:r>
            <w:proofErr w:type="spellEnd"/>
          </w:p>
        </w:tc>
      </w:tr>
      <w:tr w:rsidR="00B53464" w:rsidRPr="00F01D3E" w14:paraId="7C9B59E7" w14:textId="77777777" w:rsidTr="007A3F10">
        <w:tc>
          <w:tcPr>
            <w:tcW w:w="846" w:type="dxa"/>
          </w:tcPr>
          <w:p w14:paraId="14E78C0F" w14:textId="77777777" w:rsidR="007A3F10" w:rsidRPr="00F01D3E" w:rsidRDefault="007A3F10" w:rsidP="00F05FD5">
            <w:pPr>
              <w:jc w:val="both"/>
              <w:rPr>
                <w:sz w:val="24"/>
                <w:szCs w:val="24"/>
              </w:rPr>
            </w:pPr>
            <w:r w:rsidRPr="00F01D3E">
              <w:rPr>
                <w:sz w:val="24"/>
                <w:szCs w:val="24"/>
              </w:rPr>
              <w:t>54.</w:t>
            </w:r>
          </w:p>
        </w:tc>
        <w:tc>
          <w:tcPr>
            <w:tcW w:w="1701" w:type="dxa"/>
            <w:vMerge/>
          </w:tcPr>
          <w:p w14:paraId="11F4C81C" w14:textId="77777777" w:rsidR="007A3F10" w:rsidRPr="00F01D3E" w:rsidRDefault="007A3F10" w:rsidP="00F05FD5">
            <w:pPr>
              <w:jc w:val="both"/>
              <w:rPr>
                <w:sz w:val="24"/>
                <w:szCs w:val="24"/>
              </w:rPr>
            </w:pPr>
          </w:p>
        </w:tc>
        <w:tc>
          <w:tcPr>
            <w:tcW w:w="6946" w:type="dxa"/>
          </w:tcPr>
          <w:p w14:paraId="76AD9789" w14:textId="77777777" w:rsidR="007A3F10" w:rsidRPr="00F01D3E" w:rsidRDefault="007A3F10" w:rsidP="00F05FD5">
            <w:pPr>
              <w:jc w:val="both"/>
              <w:rPr>
                <w:sz w:val="24"/>
                <w:szCs w:val="24"/>
              </w:rPr>
            </w:pPr>
            <w:r w:rsidRPr="00F01D3E">
              <w:rPr>
                <w:rFonts w:eastAsia="SimSun" w:cs="Arial"/>
                <w:kern w:val="3"/>
                <w:sz w:val="24"/>
                <w:szCs w:val="24"/>
                <w:lang w:eastAsia="zh-CN" w:bidi="hi-IN"/>
              </w:rPr>
              <w:t>papīra atdalītājs</w:t>
            </w:r>
          </w:p>
        </w:tc>
      </w:tr>
      <w:tr w:rsidR="00B53464" w:rsidRPr="00F01D3E" w14:paraId="667E6993" w14:textId="77777777" w:rsidTr="007A3F10">
        <w:tc>
          <w:tcPr>
            <w:tcW w:w="846" w:type="dxa"/>
          </w:tcPr>
          <w:p w14:paraId="6ED4EBED" w14:textId="77777777" w:rsidR="007A3F10" w:rsidRPr="00F01D3E" w:rsidRDefault="007A3F10" w:rsidP="00F05FD5">
            <w:pPr>
              <w:jc w:val="both"/>
              <w:rPr>
                <w:sz w:val="24"/>
                <w:szCs w:val="24"/>
              </w:rPr>
            </w:pPr>
            <w:r w:rsidRPr="00F01D3E">
              <w:rPr>
                <w:sz w:val="24"/>
                <w:szCs w:val="24"/>
              </w:rPr>
              <w:t>55.</w:t>
            </w:r>
          </w:p>
        </w:tc>
        <w:tc>
          <w:tcPr>
            <w:tcW w:w="1701" w:type="dxa"/>
          </w:tcPr>
          <w:p w14:paraId="796BCA6C" w14:textId="77777777" w:rsidR="007A3F10" w:rsidRPr="00F01D3E" w:rsidRDefault="007A3F10" w:rsidP="00F05FD5">
            <w:pPr>
              <w:jc w:val="both"/>
              <w:rPr>
                <w:sz w:val="24"/>
                <w:szCs w:val="24"/>
              </w:rPr>
            </w:pPr>
            <w:r w:rsidRPr="00F01D3E">
              <w:rPr>
                <w:rFonts w:eastAsia="SimSun" w:cs="Arial"/>
                <w:kern w:val="3"/>
                <w:sz w:val="24"/>
                <w:szCs w:val="24"/>
                <w:lang w:eastAsia="zh-CN" w:bidi="hi-IN"/>
              </w:rPr>
              <w:t>LBP7010</w:t>
            </w:r>
          </w:p>
        </w:tc>
        <w:tc>
          <w:tcPr>
            <w:tcW w:w="6946" w:type="dxa"/>
          </w:tcPr>
          <w:p w14:paraId="37417DA8" w14:textId="77777777" w:rsidR="007A3F10" w:rsidRPr="00F01D3E" w:rsidRDefault="007A3F10" w:rsidP="00F05FD5">
            <w:pPr>
              <w:widowControl w:val="0"/>
              <w:suppressLineNumbers/>
              <w:suppressAutoHyphens/>
              <w:autoSpaceDN w:val="0"/>
              <w:textAlignment w:val="baseline"/>
              <w:rPr>
                <w:rFonts w:eastAsia="SimSun" w:cs="Arial"/>
                <w:kern w:val="3"/>
                <w:sz w:val="24"/>
                <w:szCs w:val="24"/>
                <w:lang w:eastAsia="zh-CN" w:bidi="hi-IN"/>
              </w:rPr>
            </w:pPr>
            <w:r w:rsidRPr="00F01D3E">
              <w:rPr>
                <w:rFonts w:eastAsia="SimSun" w:cs="Arial"/>
                <w:kern w:val="3"/>
                <w:sz w:val="24"/>
                <w:szCs w:val="24"/>
                <w:lang w:eastAsia="zh-CN" w:bidi="hi-IN"/>
              </w:rPr>
              <w:t xml:space="preserve">papīra </w:t>
            </w:r>
            <w:proofErr w:type="spellStart"/>
            <w:r w:rsidRPr="00F01D3E">
              <w:rPr>
                <w:rFonts w:eastAsia="SimSun" w:cs="Arial"/>
                <w:kern w:val="3"/>
                <w:sz w:val="24"/>
                <w:szCs w:val="24"/>
                <w:lang w:eastAsia="zh-CN" w:bidi="hi-IN"/>
              </w:rPr>
              <w:t>pacēlējrullis</w:t>
            </w:r>
            <w:proofErr w:type="spellEnd"/>
          </w:p>
        </w:tc>
      </w:tr>
    </w:tbl>
    <w:p w14:paraId="1AA51A8D" w14:textId="77777777" w:rsidR="007A3F10" w:rsidRDefault="007A3F10" w:rsidP="00341728">
      <w:pPr>
        <w:tabs>
          <w:tab w:val="left" w:pos="319"/>
        </w:tabs>
        <w:spacing w:before="120" w:after="120" w:line="240" w:lineRule="auto"/>
        <w:jc w:val="right"/>
        <w:rPr>
          <w:rFonts w:ascii="Times New Roman" w:eastAsia="Times New Roman" w:hAnsi="Times New Roman" w:cs="Times New Roman"/>
          <w:b/>
          <w:bCs/>
          <w:sz w:val="20"/>
          <w:szCs w:val="20"/>
        </w:rPr>
      </w:pPr>
    </w:p>
    <w:p w14:paraId="4A850642" w14:textId="1186C3E5" w:rsidR="005C3734" w:rsidRPr="00394400" w:rsidRDefault="00394400" w:rsidP="005C3734">
      <w:pPr>
        <w:widowControl w:val="0"/>
        <w:spacing w:after="0" w:line="240" w:lineRule="auto"/>
        <w:jc w:val="both"/>
        <w:rPr>
          <w:rFonts w:ascii="Times New Roman" w:eastAsia="Calibri" w:hAnsi="Times New Roman" w:cs="Times New Roman"/>
          <w:sz w:val="24"/>
          <w:szCs w:val="24"/>
        </w:rPr>
      </w:pPr>
      <w:bookmarkStart w:id="51" w:name="page21"/>
      <w:bookmarkEnd w:id="51"/>
      <w:r w:rsidRPr="00394400">
        <w:rPr>
          <w:rFonts w:ascii="Times New Roman" w:eastAsia="Calibri" w:hAnsi="Times New Roman" w:cs="Times New Roman"/>
          <w:sz w:val="24"/>
          <w:szCs w:val="24"/>
        </w:rPr>
        <w:t>2.tabula</w:t>
      </w:r>
    </w:p>
    <w:p w14:paraId="0BD9AFFD" w14:textId="77777777" w:rsidR="007953C4" w:rsidRPr="0041345F" w:rsidRDefault="007953C4" w:rsidP="007953C4">
      <w:pPr>
        <w:widowControl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Ražotājs: </w:t>
      </w:r>
      <w:proofErr w:type="spellStart"/>
      <w:r>
        <w:rPr>
          <w:rFonts w:ascii="Times New Roman" w:eastAsia="Calibri" w:hAnsi="Times New Roman" w:cs="Times New Roman"/>
          <w:b/>
          <w:sz w:val="24"/>
          <w:szCs w:val="24"/>
        </w:rPr>
        <w:t>Kyocera</w:t>
      </w:r>
      <w:proofErr w:type="spellEnd"/>
      <w:r>
        <w:rPr>
          <w:rFonts w:ascii="Times New Roman" w:eastAsia="Calibri" w:hAnsi="Times New Roman" w:cs="Times New Roman"/>
          <w:b/>
          <w:sz w:val="24"/>
          <w:szCs w:val="24"/>
        </w:rPr>
        <w:t xml:space="preserve">, Sharp, Toshiba, </w:t>
      </w:r>
      <w:proofErr w:type="spellStart"/>
      <w:r>
        <w:rPr>
          <w:rFonts w:ascii="Times New Roman" w:eastAsia="Calibri" w:hAnsi="Times New Roman" w:cs="Times New Roman"/>
          <w:b/>
          <w:sz w:val="24"/>
          <w:szCs w:val="24"/>
        </w:rPr>
        <w:t>Konica</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Minolta</w:t>
      </w:r>
      <w:proofErr w:type="spellEnd"/>
      <w:r>
        <w:rPr>
          <w:rFonts w:ascii="Times New Roman" w:eastAsia="Calibri" w:hAnsi="Times New Roman" w:cs="Times New Roman"/>
          <w:b/>
          <w:sz w:val="24"/>
          <w:szCs w:val="24"/>
        </w:rPr>
        <w:t xml:space="preserve">, XEROX, HP, </w:t>
      </w:r>
      <w:proofErr w:type="spellStart"/>
      <w:r>
        <w:rPr>
          <w:rFonts w:ascii="Times New Roman" w:eastAsia="Calibri" w:hAnsi="Times New Roman" w:cs="Times New Roman"/>
          <w:b/>
          <w:sz w:val="24"/>
          <w:szCs w:val="24"/>
        </w:rPr>
        <w:t>Samsung</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Brother</w:t>
      </w:r>
      <w:proofErr w:type="spellEnd"/>
    </w:p>
    <w:p w14:paraId="3941315C" w14:textId="77777777" w:rsidR="007953C4" w:rsidRPr="007A3F10" w:rsidRDefault="007953C4" w:rsidP="007953C4">
      <w:pPr>
        <w:widowControl w:val="0"/>
        <w:spacing w:after="0" w:line="240" w:lineRule="auto"/>
        <w:jc w:val="both"/>
        <w:rPr>
          <w:rFonts w:ascii="Times New Roman" w:eastAsia="Calibri" w:hAnsi="Times New Roman" w:cs="Times New Roman"/>
          <w:b/>
          <w:sz w:val="24"/>
          <w:szCs w:val="24"/>
        </w:rPr>
      </w:pPr>
    </w:p>
    <w:tbl>
      <w:tblPr>
        <w:tblW w:w="0" w:type="auto"/>
        <w:jc w:val="center"/>
        <w:tblLook w:val="0000" w:firstRow="0" w:lastRow="0" w:firstColumn="0" w:lastColumn="0" w:noHBand="0" w:noVBand="0"/>
      </w:tblPr>
      <w:tblGrid>
        <w:gridCol w:w="883"/>
        <w:gridCol w:w="5071"/>
        <w:gridCol w:w="3291"/>
      </w:tblGrid>
      <w:tr w:rsidR="007953C4" w:rsidRPr="004743B0" w14:paraId="750F9451" w14:textId="77777777" w:rsidTr="00592B76">
        <w:trPr>
          <w:trHeight w:val="92"/>
          <w:jc w:val="center"/>
        </w:trPr>
        <w:tc>
          <w:tcPr>
            <w:tcW w:w="883" w:type="dxa"/>
            <w:tcBorders>
              <w:top w:val="single" w:sz="4" w:space="0" w:color="auto"/>
              <w:left w:val="single" w:sz="4" w:space="0" w:color="auto"/>
              <w:bottom w:val="single" w:sz="4" w:space="0" w:color="auto"/>
              <w:right w:val="single" w:sz="4" w:space="0" w:color="auto"/>
            </w:tcBorders>
          </w:tcPr>
          <w:p w14:paraId="150F75F5" w14:textId="77777777" w:rsidR="007953C4" w:rsidRPr="004743B0" w:rsidRDefault="007953C4" w:rsidP="00592B76">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Nr.pk.</w:t>
            </w:r>
          </w:p>
        </w:tc>
        <w:tc>
          <w:tcPr>
            <w:tcW w:w="5071" w:type="dxa"/>
            <w:tcBorders>
              <w:top w:val="single" w:sz="4" w:space="0" w:color="auto"/>
              <w:left w:val="single" w:sz="4" w:space="0" w:color="auto"/>
              <w:bottom w:val="single" w:sz="4" w:space="0" w:color="auto"/>
              <w:right w:val="single" w:sz="4" w:space="0" w:color="auto"/>
            </w:tcBorders>
            <w:shd w:val="clear" w:color="auto" w:fill="auto"/>
            <w:vAlign w:val="center"/>
          </w:tcPr>
          <w:p w14:paraId="0D2D0230" w14:textId="77777777" w:rsidR="007953C4" w:rsidRPr="004743B0" w:rsidRDefault="007953C4" w:rsidP="00592B76">
            <w:pPr>
              <w:spacing w:after="0" w:line="240" w:lineRule="auto"/>
              <w:jc w:val="center"/>
              <w:rPr>
                <w:rFonts w:ascii="Times New Roman" w:eastAsia="Times New Roman" w:hAnsi="Times New Roman" w:cs="Times New Roman"/>
                <w:b/>
                <w:bCs/>
                <w:sz w:val="24"/>
                <w:szCs w:val="24"/>
              </w:rPr>
            </w:pPr>
            <w:r w:rsidRPr="004743B0">
              <w:rPr>
                <w:rFonts w:ascii="Times New Roman" w:eastAsia="Times New Roman" w:hAnsi="Times New Roman" w:cs="Times New Roman"/>
                <w:b/>
                <w:bCs/>
                <w:sz w:val="24"/>
                <w:szCs w:val="24"/>
              </w:rPr>
              <w:t>Biroja tehnikas nosaukums</w:t>
            </w:r>
          </w:p>
        </w:tc>
        <w:tc>
          <w:tcPr>
            <w:tcW w:w="3291" w:type="dxa"/>
            <w:tcBorders>
              <w:top w:val="single" w:sz="4" w:space="0" w:color="auto"/>
              <w:left w:val="nil"/>
              <w:bottom w:val="single" w:sz="4" w:space="0" w:color="auto"/>
              <w:right w:val="single" w:sz="4" w:space="0" w:color="auto"/>
            </w:tcBorders>
            <w:vAlign w:val="center"/>
          </w:tcPr>
          <w:p w14:paraId="12B9982C" w14:textId="77777777" w:rsidR="007953C4" w:rsidRPr="004743B0" w:rsidRDefault="007953C4" w:rsidP="00592B76">
            <w:pPr>
              <w:spacing w:after="0" w:line="240" w:lineRule="auto"/>
              <w:jc w:val="center"/>
              <w:rPr>
                <w:rFonts w:ascii="Times New Roman" w:eastAsia="Times New Roman" w:hAnsi="Times New Roman" w:cs="Times New Roman"/>
                <w:b/>
                <w:bCs/>
                <w:sz w:val="24"/>
                <w:szCs w:val="24"/>
              </w:rPr>
            </w:pPr>
            <w:r w:rsidRPr="004743B0">
              <w:rPr>
                <w:rFonts w:ascii="Times New Roman" w:eastAsia="Times New Roman" w:hAnsi="Times New Roman" w:cs="Times New Roman"/>
                <w:b/>
                <w:bCs/>
                <w:sz w:val="24"/>
                <w:szCs w:val="24"/>
              </w:rPr>
              <w:t>Skaits</w:t>
            </w:r>
          </w:p>
        </w:tc>
      </w:tr>
      <w:tr w:rsidR="007953C4" w:rsidRPr="004743B0" w14:paraId="6B49AFD2"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71B9DA70"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w:t>
            </w:r>
          </w:p>
        </w:tc>
        <w:tc>
          <w:tcPr>
            <w:tcW w:w="5071" w:type="dxa"/>
            <w:vMerge w:val="restart"/>
            <w:tcBorders>
              <w:top w:val="nil"/>
              <w:left w:val="single" w:sz="4" w:space="0" w:color="auto"/>
              <w:right w:val="single" w:sz="4" w:space="0" w:color="auto"/>
            </w:tcBorders>
            <w:shd w:val="clear" w:color="auto" w:fill="auto"/>
            <w:vAlign w:val="center"/>
          </w:tcPr>
          <w:p w14:paraId="01FDF400" w14:textId="77777777" w:rsidR="007953C4" w:rsidRPr="00017967" w:rsidRDefault="007953C4" w:rsidP="00592B76">
            <w:pPr>
              <w:spacing w:after="0" w:line="240" w:lineRule="auto"/>
              <w:rPr>
                <w:rFonts w:ascii="Times New Roman" w:eastAsia="Times New Roman" w:hAnsi="Times New Roman" w:cs="Times New Roman"/>
                <w:sz w:val="24"/>
                <w:szCs w:val="24"/>
              </w:rPr>
            </w:pPr>
            <w:proofErr w:type="spellStart"/>
            <w:r w:rsidRPr="00017967">
              <w:rPr>
                <w:rFonts w:ascii="Times New Roman" w:eastAsia="Times New Roman" w:hAnsi="Times New Roman" w:cs="Times New Roman"/>
                <w:sz w:val="24"/>
                <w:szCs w:val="24"/>
              </w:rPr>
              <w:t>Kyocera</w:t>
            </w:r>
            <w:proofErr w:type="spellEnd"/>
            <w:r w:rsidRPr="00017967">
              <w:rPr>
                <w:rFonts w:ascii="Times New Roman" w:eastAsia="Times New Roman" w:hAnsi="Times New Roman" w:cs="Times New Roman"/>
                <w:sz w:val="24"/>
                <w:szCs w:val="24"/>
              </w:rPr>
              <w:t xml:space="preserve"> KM-2560</w:t>
            </w:r>
          </w:p>
        </w:tc>
        <w:tc>
          <w:tcPr>
            <w:tcW w:w="3291" w:type="dxa"/>
            <w:tcBorders>
              <w:top w:val="single" w:sz="4" w:space="0" w:color="auto"/>
              <w:left w:val="nil"/>
              <w:bottom w:val="single" w:sz="4" w:space="0" w:color="auto"/>
              <w:right w:val="single" w:sz="4" w:space="0" w:color="auto"/>
            </w:tcBorders>
          </w:tcPr>
          <w:p w14:paraId="06865A7A" w14:textId="77777777" w:rsidR="007953C4" w:rsidRPr="00017967" w:rsidRDefault="007953C4" w:rsidP="00592B76">
            <w:pPr>
              <w:spacing w:after="0" w:line="240" w:lineRule="auto"/>
              <w:rPr>
                <w:rFonts w:ascii="Times New Roman" w:eastAsia="Times New Roman" w:hAnsi="Times New Roman" w:cs="Times New Roman"/>
                <w:sz w:val="24"/>
                <w:szCs w:val="24"/>
              </w:rPr>
            </w:pPr>
            <w:proofErr w:type="spellStart"/>
            <w:r w:rsidRPr="00017967">
              <w:rPr>
                <w:rFonts w:ascii="Times New Roman" w:eastAsia="SimSun" w:hAnsi="Times New Roman" w:cs="Times New Roman"/>
                <w:kern w:val="3"/>
                <w:sz w:val="24"/>
                <w:szCs w:val="24"/>
                <w:lang w:eastAsia="zh-CN" w:bidi="hi-IN"/>
              </w:rPr>
              <w:t>Fotocilindra</w:t>
            </w:r>
            <w:proofErr w:type="spellEnd"/>
            <w:r w:rsidRPr="00017967">
              <w:rPr>
                <w:rFonts w:ascii="Times New Roman" w:eastAsia="SimSun" w:hAnsi="Times New Roman" w:cs="Times New Roman"/>
                <w:kern w:val="3"/>
                <w:sz w:val="24"/>
                <w:szCs w:val="24"/>
                <w:lang w:eastAsia="zh-CN" w:bidi="hi-IN"/>
              </w:rPr>
              <w:t xml:space="preserve"> bloks-oriģinālais</w:t>
            </w:r>
          </w:p>
        </w:tc>
      </w:tr>
      <w:tr w:rsidR="007953C4" w:rsidRPr="004743B0" w14:paraId="262C0D81"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04EAF049"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2.</w:t>
            </w:r>
          </w:p>
        </w:tc>
        <w:tc>
          <w:tcPr>
            <w:tcW w:w="5071" w:type="dxa"/>
            <w:vMerge/>
            <w:tcBorders>
              <w:left w:val="single" w:sz="4" w:space="0" w:color="auto"/>
              <w:right w:val="single" w:sz="4" w:space="0" w:color="auto"/>
            </w:tcBorders>
            <w:shd w:val="clear" w:color="auto" w:fill="auto"/>
            <w:vAlign w:val="center"/>
          </w:tcPr>
          <w:p w14:paraId="4410E587" w14:textId="77777777" w:rsidR="007953C4" w:rsidRPr="00017967"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5742510C" w14:textId="77777777" w:rsidR="007953C4" w:rsidRPr="00017967" w:rsidRDefault="007953C4" w:rsidP="00592B76">
            <w:pPr>
              <w:spacing w:after="0" w:line="240" w:lineRule="auto"/>
              <w:rPr>
                <w:rFonts w:ascii="Times New Roman" w:eastAsia="Times New Roman" w:hAnsi="Times New Roman" w:cs="Times New Roman"/>
                <w:sz w:val="24"/>
                <w:szCs w:val="24"/>
              </w:rPr>
            </w:pPr>
            <w:proofErr w:type="spellStart"/>
            <w:r w:rsidRPr="00017967">
              <w:rPr>
                <w:rFonts w:ascii="Times New Roman" w:eastAsia="SimSun" w:hAnsi="Times New Roman" w:cs="Times New Roman"/>
                <w:kern w:val="3"/>
                <w:sz w:val="24"/>
                <w:szCs w:val="24"/>
                <w:lang w:eastAsia="zh-CN" w:bidi="hi-IN"/>
              </w:rPr>
              <w:t>Fotocilindra</w:t>
            </w:r>
            <w:proofErr w:type="spellEnd"/>
            <w:r w:rsidRPr="00017967">
              <w:rPr>
                <w:rFonts w:ascii="Times New Roman" w:eastAsia="SimSun" w:hAnsi="Times New Roman" w:cs="Times New Roman"/>
                <w:kern w:val="3"/>
                <w:sz w:val="24"/>
                <w:szCs w:val="24"/>
                <w:lang w:eastAsia="zh-CN" w:bidi="hi-IN"/>
              </w:rPr>
              <w:t xml:space="preserve"> bloks-alternatīvais</w:t>
            </w:r>
          </w:p>
        </w:tc>
      </w:tr>
      <w:tr w:rsidR="007953C4" w:rsidRPr="004743B0" w14:paraId="5629A75E"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030EE708"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3.</w:t>
            </w:r>
          </w:p>
        </w:tc>
        <w:tc>
          <w:tcPr>
            <w:tcW w:w="5071" w:type="dxa"/>
            <w:vMerge/>
            <w:tcBorders>
              <w:left w:val="single" w:sz="4" w:space="0" w:color="auto"/>
              <w:right w:val="single" w:sz="4" w:space="0" w:color="auto"/>
            </w:tcBorders>
            <w:shd w:val="clear" w:color="auto" w:fill="auto"/>
            <w:vAlign w:val="center"/>
          </w:tcPr>
          <w:p w14:paraId="6DC1D739" w14:textId="77777777" w:rsidR="007953C4" w:rsidRPr="00017967"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406AA430" w14:textId="77777777" w:rsidR="007953C4" w:rsidRPr="00017967" w:rsidRDefault="007953C4" w:rsidP="00592B76">
            <w:pPr>
              <w:spacing w:after="0" w:line="240" w:lineRule="auto"/>
              <w:rPr>
                <w:rFonts w:ascii="Times New Roman" w:eastAsia="SimSun" w:hAnsi="Times New Roman" w:cs="Times New Roman"/>
                <w:kern w:val="3"/>
                <w:sz w:val="24"/>
                <w:szCs w:val="24"/>
                <w:lang w:eastAsia="zh-CN" w:bidi="hi-IN"/>
              </w:rPr>
            </w:pPr>
            <w:r w:rsidRPr="00017967">
              <w:rPr>
                <w:rFonts w:ascii="Times New Roman" w:eastAsia="SimSun" w:hAnsi="Times New Roman" w:cs="Times New Roman"/>
                <w:kern w:val="3"/>
                <w:sz w:val="24"/>
                <w:szCs w:val="24"/>
                <w:lang w:eastAsia="zh-CN" w:bidi="hi-IN"/>
              </w:rPr>
              <w:t>Papīra atdalītājs</w:t>
            </w:r>
          </w:p>
        </w:tc>
      </w:tr>
      <w:tr w:rsidR="007953C4" w:rsidRPr="004743B0" w14:paraId="379FC484"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1706AA80"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4.</w:t>
            </w:r>
          </w:p>
        </w:tc>
        <w:tc>
          <w:tcPr>
            <w:tcW w:w="5071" w:type="dxa"/>
            <w:vMerge/>
            <w:tcBorders>
              <w:left w:val="single" w:sz="4" w:space="0" w:color="auto"/>
              <w:bottom w:val="single" w:sz="4" w:space="0" w:color="auto"/>
              <w:right w:val="single" w:sz="4" w:space="0" w:color="auto"/>
            </w:tcBorders>
            <w:shd w:val="clear" w:color="auto" w:fill="auto"/>
            <w:vAlign w:val="center"/>
          </w:tcPr>
          <w:p w14:paraId="75C7B2CF" w14:textId="77777777" w:rsidR="007953C4" w:rsidRPr="00017967"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0923A5E4" w14:textId="77777777" w:rsidR="007953C4" w:rsidRPr="00017967" w:rsidRDefault="007953C4" w:rsidP="00592B76">
            <w:pPr>
              <w:spacing w:after="0" w:line="240" w:lineRule="auto"/>
              <w:rPr>
                <w:rFonts w:ascii="Times New Roman" w:eastAsia="SimSun" w:hAnsi="Times New Roman" w:cs="Times New Roman"/>
                <w:kern w:val="3"/>
                <w:sz w:val="24"/>
                <w:szCs w:val="24"/>
                <w:lang w:eastAsia="zh-CN" w:bidi="hi-IN"/>
              </w:rPr>
            </w:pPr>
            <w:r w:rsidRPr="00017967">
              <w:rPr>
                <w:rFonts w:ascii="Times New Roman" w:eastAsia="SimSun" w:hAnsi="Times New Roman" w:cs="Times New Roman"/>
                <w:kern w:val="3"/>
                <w:sz w:val="24"/>
                <w:szCs w:val="24"/>
                <w:lang w:eastAsia="zh-CN" w:bidi="hi-IN"/>
              </w:rPr>
              <w:t xml:space="preserve">Papīra </w:t>
            </w:r>
            <w:proofErr w:type="spellStart"/>
            <w:r w:rsidRPr="00017967">
              <w:rPr>
                <w:rFonts w:ascii="Times New Roman" w:eastAsia="SimSun" w:hAnsi="Times New Roman" w:cs="Times New Roman"/>
                <w:kern w:val="3"/>
                <w:sz w:val="24"/>
                <w:szCs w:val="24"/>
                <w:lang w:eastAsia="zh-CN" w:bidi="hi-IN"/>
              </w:rPr>
              <w:t>pacēlējrullis</w:t>
            </w:r>
            <w:proofErr w:type="spellEnd"/>
          </w:p>
        </w:tc>
      </w:tr>
      <w:tr w:rsidR="007953C4" w:rsidRPr="004743B0" w14:paraId="7C7BCA3D"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0742C7A2"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5.</w:t>
            </w:r>
          </w:p>
        </w:tc>
        <w:tc>
          <w:tcPr>
            <w:tcW w:w="5071" w:type="dxa"/>
            <w:vMerge w:val="restart"/>
            <w:tcBorders>
              <w:top w:val="nil"/>
              <w:left w:val="single" w:sz="4" w:space="0" w:color="auto"/>
              <w:right w:val="single" w:sz="4" w:space="0" w:color="auto"/>
            </w:tcBorders>
            <w:shd w:val="clear" w:color="auto" w:fill="auto"/>
            <w:vAlign w:val="center"/>
          </w:tcPr>
          <w:p w14:paraId="27F156DD" w14:textId="77777777" w:rsidR="007953C4" w:rsidRPr="00017967" w:rsidRDefault="007953C4" w:rsidP="00592B76">
            <w:pPr>
              <w:spacing w:after="0" w:line="240" w:lineRule="auto"/>
              <w:rPr>
                <w:rFonts w:ascii="Times New Roman" w:eastAsia="Times New Roman" w:hAnsi="Times New Roman" w:cs="Times New Roman"/>
                <w:sz w:val="24"/>
                <w:szCs w:val="24"/>
              </w:rPr>
            </w:pPr>
            <w:proofErr w:type="spellStart"/>
            <w:r w:rsidRPr="00017967">
              <w:rPr>
                <w:rFonts w:ascii="Times New Roman" w:eastAsia="Times New Roman" w:hAnsi="Times New Roman" w:cs="Times New Roman"/>
                <w:sz w:val="24"/>
                <w:szCs w:val="24"/>
              </w:rPr>
              <w:t>Kyocera</w:t>
            </w:r>
            <w:proofErr w:type="spellEnd"/>
            <w:r w:rsidRPr="00017967">
              <w:rPr>
                <w:rFonts w:ascii="Times New Roman" w:eastAsia="Times New Roman" w:hAnsi="Times New Roman" w:cs="Times New Roman"/>
                <w:sz w:val="24"/>
                <w:szCs w:val="24"/>
              </w:rPr>
              <w:t xml:space="preserve"> KM-1635</w:t>
            </w:r>
          </w:p>
        </w:tc>
        <w:tc>
          <w:tcPr>
            <w:tcW w:w="3291" w:type="dxa"/>
            <w:tcBorders>
              <w:top w:val="single" w:sz="4" w:space="0" w:color="auto"/>
              <w:left w:val="nil"/>
              <w:bottom w:val="single" w:sz="4" w:space="0" w:color="auto"/>
              <w:right w:val="single" w:sz="4" w:space="0" w:color="auto"/>
            </w:tcBorders>
            <w:vAlign w:val="center"/>
          </w:tcPr>
          <w:p w14:paraId="709E1AEC" w14:textId="77777777" w:rsidR="007953C4" w:rsidRPr="00017967" w:rsidRDefault="007953C4" w:rsidP="00592B76">
            <w:pPr>
              <w:spacing w:after="0" w:line="240" w:lineRule="auto"/>
              <w:rPr>
                <w:rFonts w:ascii="Times New Roman" w:eastAsia="SimSun" w:hAnsi="Times New Roman" w:cs="Times New Roman"/>
                <w:kern w:val="3"/>
                <w:sz w:val="24"/>
                <w:szCs w:val="24"/>
                <w:lang w:eastAsia="zh-CN" w:bidi="hi-IN"/>
              </w:rPr>
            </w:pPr>
            <w:proofErr w:type="spellStart"/>
            <w:r w:rsidRPr="00017967">
              <w:rPr>
                <w:rFonts w:ascii="Times New Roman" w:eastAsia="SimSun" w:hAnsi="Times New Roman" w:cs="Times New Roman"/>
                <w:kern w:val="3"/>
                <w:sz w:val="24"/>
                <w:szCs w:val="24"/>
                <w:lang w:eastAsia="zh-CN" w:bidi="hi-IN"/>
              </w:rPr>
              <w:t>Fotocilindra</w:t>
            </w:r>
            <w:proofErr w:type="spellEnd"/>
            <w:r w:rsidRPr="00017967">
              <w:rPr>
                <w:rFonts w:ascii="Times New Roman" w:eastAsia="SimSun" w:hAnsi="Times New Roman" w:cs="Times New Roman"/>
                <w:kern w:val="3"/>
                <w:sz w:val="24"/>
                <w:szCs w:val="24"/>
                <w:lang w:eastAsia="zh-CN" w:bidi="hi-IN"/>
              </w:rPr>
              <w:t xml:space="preserve"> bloks-oriģinālais</w:t>
            </w:r>
          </w:p>
        </w:tc>
      </w:tr>
      <w:tr w:rsidR="007953C4" w:rsidRPr="004743B0" w14:paraId="01E56BB0"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340A85C4"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6.</w:t>
            </w:r>
          </w:p>
        </w:tc>
        <w:tc>
          <w:tcPr>
            <w:tcW w:w="5071" w:type="dxa"/>
            <w:vMerge/>
            <w:tcBorders>
              <w:left w:val="single" w:sz="4" w:space="0" w:color="auto"/>
              <w:right w:val="single" w:sz="4" w:space="0" w:color="auto"/>
            </w:tcBorders>
            <w:shd w:val="clear" w:color="auto" w:fill="auto"/>
            <w:vAlign w:val="center"/>
          </w:tcPr>
          <w:p w14:paraId="12BA7092" w14:textId="77777777" w:rsidR="007953C4" w:rsidRPr="00017967"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vAlign w:val="center"/>
          </w:tcPr>
          <w:p w14:paraId="157D45A4" w14:textId="77777777" w:rsidR="007953C4" w:rsidRPr="00017967" w:rsidRDefault="007953C4" w:rsidP="00592B76">
            <w:pPr>
              <w:spacing w:after="0" w:line="240" w:lineRule="auto"/>
              <w:rPr>
                <w:rFonts w:ascii="Times New Roman" w:eastAsia="Times New Roman" w:hAnsi="Times New Roman" w:cs="Times New Roman"/>
                <w:sz w:val="24"/>
                <w:szCs w:val="24"/>
              </w:rPr>
            </w:pPr>
            <w:proofErr w:type="spellStart"/>
            <w:r w:rsidRPr="00017967">
              <w:rPr>
                <w:rFonts w:ascii="Times New Roman" w:eastAsia="SimSun" w:hAnsi="Times New Roman" w:cs="Times New Roman"/>
                <w:kern w:val="3"/>
                <w:sz w:val="24"/>
                <w:szCs w:val="24"/>
                <w:lang w:eastAsia="zh-CN" w:bidi="hi-IN"/>
              </w:rPr>
              <w:t>Fotocilindra</w:t>
            </w:r>
            <w:proofErr w:type="spellEnd"/>
            <w:r w:rsidRPr="00017967">
              <w:rPr>
                <w:rFonts w:ascii="Times New Roman" w:eastAsia="SimSun" w:hAnsi="Times New Roman" w:cs="Times New Roman"/>
                <w:kern w:val="3"/>
                <w:sz w:val="24"/>
                <w:szCs w:val="24"/>
                <w:lang w:eastAsia="zh-CN" w:bidi="hi-IN"/>
              </w:rPr>
              <w:t xml:space="preserve"> bloks-alternatīvais</w:t>
            </w:r>
          </w:p>
        </w:tc>
      </w:tr>
      <w:tr w:rsidR="007953C4" w:rsidRPr="004743B0" w14:paraId="17CDB72E"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596100E0"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7.</w:t>
            </w:r>
          </w:p>
        </w:tc>
        <w:tc>
          <w:tcPr>
            <w:tcW w:w="5071" w:type="dxa"/>
            <w:vMerge/>
            <w:tcBorders>
              <w:left w:val="single" w:sz="4" w:space="0" w:color="auto"/>
              <w:right w:val="single" w:sz="4" w:space="0" w:color="auto"/>
            </w:tcBorders>
            <w:shd w:val="clear" w:color="auto" w:fill="auto"/>
            <w:vAlign w:val="center"/>
          </w:tcPr>
          <w:p w14:paraId="796B6538" w14:textId="77777777" w:rsidR="007953C4" w:rsidRPr="00017967"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28171001" w14:textId="77777777" w:rsidR="007953C4" w:rsidRPr="00017967" w:rsidRDefault="007953C4" w:rsidP="00592B76">
            <w:pPr>
              <w:spacing w:after="0" w:line="240" w:lineRule="auto"/>
              <w:rPr>
                <w:rFonts w:ascii="Times New Roman" w:eastAsia="SimSun" w:hAnsi="Times New Roman" w:cs="Times New Roman"/>
                <w:kern w:val="3"/>
                <w:sz w:val="24"/>
                <w:szCs w:val="24"/>
                <w:lang w:eastAsia="zh-CN" w:bidi="hi-IN"/>
              </w:rPr>
            </w:pPr>
            <w:r w:rsidRPr="00017967">
              <w:rPr>
                <w:rFonts w:ascii="Times New Roman" w:eastAsia="SimSun" w:hAnsi="Times New Roman" w:cs="Times New Roman"/>
                <w:kern w:val="3"/>
                <w:sz w:val="24"/>
                <w:szCs w:val="24"/>
                <w:lang w:eastAsia="zh-CN" w:bidi="hi-IN"/>
              </w:rPr>
              <w:t>Papīra atdalītājs</w:t>
            </w:r>
          </w:p>
        </w:tc>
      </w:tr>
      <w:tr w:rsidR="007953C4" w:rsidRPr="004743B0" w14:paraId="38C7380F"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49F917C2"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8.</w:t>
            </w:r>
          </w:p>
        </w:tc>
        <w:tc>
          <w:tcPr>
            <w:tcW w:w="5071" w:type="dxa"/>
            <w:vMerge/>
            <w:tcBorders>
              <w:left w:val="single" w:sz="4" w:space="0" w:color="auto"/>
              <w:bottom w:val="single" w:sz="4" w:space="0" w:color="auto"/>
              <w:right w:val="single" w:sz="4" w:space="0" w:color="auto"/>
            </w:tcBorders>
            <w:shd w:val="clear" w:color="auto" w:fill="auto"/>
            <w:vAlign w:val="center"/>
          </w:tcPr>
          <w:p w14:paraId="74114238" w14:textId="77777777" w:rsidR="007953C4" w:rsidRPr="00017967"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552648E4" w14:textId="77777777" w:rsidR="007953C4" w:rsidRPr="00017967" w:rsidRDefault="007953C4" w:rsidP="00592B76">
            <w:pPr>
              <w:spacing w:after="0" w:line="240" w:lineRule="auto"/>
              <w:rPr>
                <w:rFonts w:ascii="Times New Roman" w:eastAsia="SimSun" w:hAnsi="Times New Roman" w:cs="Times New Roman"/>
                <w:kern w:val="3"/>
                <w:sz w:val="24"/>
                <w:szCs w:val="24"/>
                <w:lang w:eastAsia="zh-CN" w:bidi="hi-IN"/>
              </w:rPr>
            </w:pPr>
            <w:r w:rsidRPr="00017967">
              <w:rPr>
                <w:rFonts w:ascii="Times New Roman" w:eastAsia="SimSun" w:hAnsi="Times New Roman" w:cs="Times New Roman"/>
                <w:kern w:val="3"/>
                <w:sz w:val="24"/>
                <w:szCs w:val="24"/>
                <w:lang w:eastAsia="zh-CN" w:bidi="hi-IN"/>
              </w:rPr>
              <w:t xml:space="preserve">Papīra </w:t>
            </w:r>
            <w:proofErr w:type="spellStart"/>
            <w:r w:rsidRPr="00017967">
              <w:rPr>
                <w:rFonts w:ascii="Times New Roman" w:eastAsia="SimSun" w:hAnsi="Times New Roman" w:cs="Times New Roman"/>
                <w:kern w:val="3"/>
                <w:sz w:val="24"/>
                <w:szCs w:val="24"/>
                <w:lang w:eastAsia="zh-CN" w:bidi="hi-IN"/>
              </w:rPr>
              <w:t>pacēlējrullis</w:t>
            </w:r>
            <w:proofErr w:type="spellEnd"/>
          </w:p>
        </w:tc>
      </w:tr>
      <w:tr w:rsidR="007953C4" w:rsidRPr="004743B0" w14:paraId="00487365"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4DBE5A23"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9.</w:t>
            </w:r>
          </w:p>
        </w:tc>
        <w:tc>
          <w:tcPr>
            <w:tcW w:w="5071" w:type="dxa"/>
            <w:vMerge w:val="restart"/>
            <w:tcBorders>
              <w:top w:val="nil"/>
              <w:left w:val="single" w:sz="4" w:space="0" w:color="auto"/>
              <w:right w:val="single" w:sz="4" w:space="0" w:color="auto"/>
            </w:tcBorders>
            <w:shd w:val="clear" w:color="auto" w:fill="auto"/>
            <w:vAlign w:val="center"/>
          </w:tcPr>
          <w:p w14:paraId="1A94BD85" w14:textId="77777777" w:rsidR="007953C4" w:rsidRPr="00017967" w:rsidRDefault="007953C4" w:rsidP="00592B76">
            <w:pPr>
              <w:spacing w:after="0" w:line="240" w:lineRule="auto"/>
              <w:rPr>
                <w:rFonts w:ascii="Times New Roman" w:eastAsia="Times New Roman" w:hAnsi="Times New Roman" w:cs="Times New Roman"/>
                <w:sz w:val="24"/>
                <w:szCs w:val="24"/>
              </w:rPr>
            </w:pPr>
            <w:r w:rsidRPr="00017967">
              <w:rPr>
                <w:rFonts w:ascii="Times New Roman" w:eastAsia="Times New Roman" w:hAnsi="Times New Roman" w:cs="Times New Roman"/>
                <w:sz w:val="24"/>
                <w:szCs w:val="24"/>
              </w:rPr>
              <w:t>Sharp AR6020N</w:t>
            </w:r>
          </w:p>
        </w:tc>
        <w:tc>
          <w:tcPr>
            <w:tcW w:w="3291" w:type="dxa"/>
            <w:tcBorders>
              <w:top w:val="single" w:sz="4" w:space="0" w:color="auto"/>
              <w:left w:val="nil"/>
              <w:bottom w:val="single" w:sz="4" w:space="0" w:color="auto"/>
              <w:right w:val="single" w:sz="4" w:space="0" w:color="auto"/>
            </w:tcBorders>
            <w:vAlign w:val="center"/>
          </w:tcPr>
          <w:p w14:paraId="573751C2" w14:textId="77777777" w:rsidR="007953C4" w:rsidRPr="00017967" w:rsidRDefault="007953C4" w:rsidP="00592B76">
            <w:pPr>
              <w:spacing w:after="0" w:line="240" w:lineRule="auto"/>
              <w:rPr>
                <w:rFonts w:ascii="Times New Roman" w:eastAsia="Times New Roman" w:hAnsi="Times New Roman" w:cs="Times New Roman"/>
                <w:sz w:val="24"/>
                <w:szCs w:val="24"/>
              </w:rPr>
            </w:pPr>
            <w:proofErr w:type="spellStart"/>
            <w:r w:rsidRPr="00017967">
              <w:rPr>
                <w:rFonts w:ascii="Times New Roman" w:eastAsia="SimSun" w:hAnsi="Times New Roman" w:cs="Times New Roman"/>
                <w:kern w:val="3"/>
                <w:sz w:val="24"/>
                <w:szCs w:val="24"/>
                <w:lang w:eastAsia="zh-CN" w:bidi="hi-IN"/>
              </w:rPr>
              <w:t>Fotocilindra</w:t>
            </w:r>
            <w:proofErr w:type="spellEnd"/>
            <w:r w:rsidRPr="00017967">
              <w:rPr>
                <w:rFonts w:ascii="Times New Roman" w:eastAsia="SimSun" w:hAnsi="Times New Roman" w:cs="Times New Roman"/>
                <w:kern w:val="3"/>
                <w:sz w:val="24"/>
                <w:szCs w:val="24"/>
                <w:lang w:eastAsia="zh-CN" w:bidi="hi-IN"/>
              </w:rPr>
              <w:t xml:space="preserve"> bloks-oriģinālais</w:t>
            </w:r>
          </w:p>
        </w:tc>
      </w:tr>
      <w:tr w:rsidR="007953C4" w:rsidRPr="004743B0" w14:paraId="66C45C46"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767F9D17"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10.</w:t>
            </w:r>
          </w:p>
        </w:tc>
        <w:tc>
          <w:tcPr>
            <w:tcW w:w="5071" w:type="dxa"/>
            <w:vMerge/>
            <w:tcBorders>
              <w:left w:val="single" w:sz="4" w:space="0" w:color="auto"/>
              <w:right w:val="single" w:sz="4" w:space="0" w:color="auto"/>
            </w:tcBorders>
            <w:shd w:val="clear" w:color="auto" w:fill="auto"/>
            <w:vAlign w:val="center"/>
          </w:tcPr>
          <w:p w14:paraId="18BA6C6D" w14:textId="77777777" w:rsidR="007953C4" w:rsidRPr="00017967"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vAlign w:val="center"/>
          </w:tcPr>
          <w:p w14:paraId="42DE5735" w14:textId="77777777" w:rsidR="007953C4" w:rsidRPr="00017967" w:rsidRDefault="007953C4" w:rsidP="00592B76">
            <w:pPr>
              <w:spacing w:after="0" w:line="240" w:lineRule="auto"/>
              <w:rPr>
                <w:rFonts w:ascii="Times New Roman" w:eastAsia="SimSun" w:hAnsi="Times New Roman" w:cs="Times New Roman"/>
                <w:kern w:val="3"/>
                <w:sz w:val="24"/>
                <w:szCs w:val="24"/>
                <w:lang w:eastAsia="zh-CN" w:bidi="hi-IN"/>
              </w:rPr>
            </w:pPr>
            <w:proofErr w:type="spellStart"/>
            <w:r w:rsidRPr="00017967">
              <w:rPr>
                <w:rFonts w:ascii="Times New Roman" w:eastAsia="SimSun" w:hAnsi="Times New Roman" w:cs="Times New Roman"/>
                <w:kern w:val="3"/>
                <w:sz w:val="24"/>
                <w:szCs w:val="24"/>
                <w:lang w:eastAsia="zh-CN" w:bidi="hi-IN"/>
              </w:rPr>
              <w:t>Fotocilindra</w:t>
            </w:r>
            <w:proofErr w:type="spellEnd"/>
            <w:r w:rsidRPr="00017967">
              <w:rPr>
                <w:rFonts w:ascii="Times New Roman" w:eastAsia="SimSun" w:hAnsi="Times New Roman" w:cs="Times New Roman"/>
                <w:kern w:val="3"/>
                <w:sz w:val="24"/>
                <w:szCs w:val="24"/>
                <w:lang w:eastAsia="zh-CN" w:bidi="hi-IN"/>
              </w:rPr>
              <w:t xml:space="preserve"> bloks-alternatīvais</w:t>
            </w:r>
          </w:p>
        </w:tc>
      </w:tr>
      <w:tr w:rsidR="007953C4" w:rsidRPr="004743B0" w14:paraId="36711AF4"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1614E956"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11.</w:t>
            </w:r>
          </w:p>
        </w:tc>
        <w:tc>
          <w:tcPr>
            <w:tcW w:w="5071" w:type="dxa"/>
            <w:vMerge/>
            <w:tcBorders>
              <w:left w:val="single" w:sz="4" w:space="0" w:color="auto"/>
              <w:right w:val="single" w:sz="4" w:space="0" w:color="auto"/>
            </w:tcBorders>
            <w:shd w:val="clear" w:color="auto" w:fill="auto"/>
            <w:vAlign w:val="center"/>
          </w:tcPr>
          <w:p w14:paraId="3B483E0B" w14:textId="77777777" w:rsidR="007953C4" w:rsidRPr="00017967"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5D80EF81" w14:textId="77777777" w:rsidR="007953C4" w:rsidRPr="00017967" w:rsidRDefault="007953C4" w:rsidP="00592B76">
            <w:pPr>
              <w:spacing w:after="0" w:line="240" w:lineRule="auto"/>
              <w:rPr>
                <w:rFonts w:ascii="Times New Roman" w:eastAsia="Times New Roman" w:hAnsi="Times New Roman" w:cs="Times New Roman"/>
                <w:sz w:val="24"/>
                <w:szCs w:val="24"/>
              </w:rPr>
            </w:pPr>
            <w:r w:rsidRPr="00017967">
              <w:rPr>
                <w:rFonts w:ascii="Times New Roman" w:eastAsia="SimSun" w:hAnsi="Times New Roman" w:cs="Times New Roman"/>
                <w:kern w:val="3"/>
                <w:sz w:val="24"/>
                <w:szCs w:val="24"/>
                <w:lang w:eastAsia="zh-CN" w:bidi="hi-IN"/>
              </w:rPr>
              <w:t>Papīra atdalītājs</w:t>
            </w:r>
          </w:p>
        </w:tc>
      </w:tr>
      <w:tr w:rsidR="007953C4" w:rsidRPr="004743B0" w14:paraId="3481A214"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2C23DC7B"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12.</w:t>
            </w:r>
          </w:p>
        </w:tc>
        <w:tc>
          <w:tcPr>
            <w:tcW w:w="5071" w:type="dxa"/>
            <w:vMerge/>
            <w:tcBorders>
              <w:left w:val="single" w:sz="4" w:space="0" w:color="auto"/>
              <w:bottom w:val="single" w:sz="4" w:space="0" w:color="auto"/>
              <w:right w:val="single" w:sz="4" w:space="0" w:color="auto"/>
            </w:tcBorders>
            <w:shd w:val="clear" w:color="auto" w:fill="auto"/>
            <w:vAlign w:val="center"/>
          </w:tcPr>
          <w:p w14:paraId="76CE2C5A" w14:textId="77777777" w:rsidR="007953C4" w:rsidRPr="00017967"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5E887872" w14:textId="77777777" w:rsidR="007953C4" w:rsidRPr="00017967" w:rsidRDefault="007953C4" w:rsidP="00592B76">
            <w:pPr>
              <w:spacing w:after="0" w:line="240" w:lineRule="auto"/>
              <w:rPr>
                <w:rFonts w:ascii="Times New Roman" w:eastAsia="SimSun" w:hAnsi="Times New Roman" w:cs="Times New Roman"/>
                <w:kern w:val="3"/>
                <w:sz w:val="24"/>
                <w:szCs w:val="24"/>
                <w:lang w:eastAsia="zh-CN" w:bidi="hi-IN"/>
              </w:rPr>
            </w:pPr>
            <w:r w:rsidRPr="00017967">
              <w:rPr>
                <w:rFonts w:ascii="Times New Roman" w:eastAsia="SimSun" w:hAnsi="Times New Roman" w:cs="Times New Roman"/>
                <w:kern w:val="3"/>
                <w:sz w:val="24"/>
                <w:szCs w:val="24"/>
                <w:lang w:eastAsia="zh-CN" w:bidi="hi-IN"/>
              </w:rPr>
              <w:t xml:space="preserve">Papīra </w:t>
            </w:r>
            <w:proofErr w:type="spellStart"/>
            <w:r w:rsidRPr="00017967">
              <w:rPr>
                <w:rFonts w:ascii="Times New Roman" w:eastAsia="SimSun" w:hAnsi="Times New Roman" w:cs="Times New Roman"/>
                <w:kern w:val="3"/>
                <w:sz w:val="24"/>
                <w:szCs w:val="24"/>
                <w:lang w:eastAsia="zh-CN" w:bidi="hi-IN"/>
              </w:rPr>
              <w:t>pacēlējrullis</w:t>
            </w:r>
            <w:proofErr w:type="spellEnd"/>
          </w:p>
        </w:tc>
      </w:tr>
      <w:tr w:rsidR="007953C4" w:rsidRPr="004743B0" w14:paraId="010EEFBD"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6C33ABFC"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13.</w:t>
            </w:r>
          </w:p>
        </w:tc>
        <w:tc>
          <w:tcPr>
            <w:tcW w:w="5071" w:type="dxa"/>
            <w:vMerge w:val="restart"/>
            <w:tcBorders>
              <w:top w:val="nil"/>
              <w:left w:val="single" w:sz="4" w:space="0" w:color="auto"/>
              <w:right w:val="single" w:sz="4" w:space="0" w:color="auto"/>
            </w:tcBorders>
            <w:shd w:val="clear" w:color="auto" w:fill="auto"/>
            <w:vAlign w:val="center"/>
          </w:tcPr>
          <w:p w14:paraId="1559D0C5" w14:textId="77777777" w:rsidR="007953C4" w:rsidRPr="004743B0" w:rsidRDefault="007953C4" w:rsidP="00592B76">
            <w:pPr>
              <w:spacing w:after="0" w:line="240" w:lineRule="auto"/>
              <w:rPr>
                <w:rFonts w:ascii="Times New Roman" w:eastAsia="Times New Roman" w:hAnsi="Times New Roman" w:cs="Times New Roman"/>
                <w:sz w:val="24"/>
                <w:szCs w:val="24"/>
              </w:rPr>
            </w:pPr>
            <w:r w:rsidRPr="004743B0">
              <w:rPr>
                <w:rFonts w:ascii="Times New Roman" w:eastAsia="Times New Roman" w:hAnsi="Times New Roman" w:cs="Times New Roman"/>
                <w:sz w:val="24"/>
                <w:szCs w:val="24"/>
              </w:rPr>
              <w:t xml:space="preserve">Toshiba </w:t>
            </w:r>
            <w:proofErr w:type="spellStart"/>
            <w:r w:rsidRPr="004743B0">
              <w:rPr>
                <w:rFonts w:ascii="Times New Roman" w:eastAsia="Times New Roman" w:hAnsi="Times New Roman" w:cs="Times New Roman"/>
                <w:sz w:val="24"/>
                <w:szCs w:val="24"/>
              </w:rPr>
              <w:t>estudio</w:t>
            </w:r>
            <w:proofErr w:type="spellEnd"/>
            <w:r w:rsidRPr="004743B0">
              <w:rPr>
                <w:rFonts w:ascii="Times New Roman" w:eastAsia="Times New Roman" w:hAnsi="Times New Roman" w:cs="Times New Roman"/>
                <w:sz w:val="24"/>
                <w:szCs w:val="24"/>
              </w:rPr>
              <w:t xml:space="preserve"> 256SE</w:t>
            </w:r>
          </w:p>
        </w:tc>
        <w:tc>
          <w:tcPr>
            <w:tcW w:w="3291" w:type="dxa"/>
            <w:tcBorders>
              <w:top w:val="single" w:sz="4" w:space="0" w:color="auto"/>
              <w:left w:val="nil"/>
              <w:bottom w:val="single" w:sz="4" w:space="0" w:color="auto"/>
              <w:right w:val="single" w:sz="4" w:space="0" w:color="auto"/>
            </w:tcBorders>
          </w:tcPr>
          <w:p w14:paraId="31AAD089" w14:textId="77777777" w:rsidR="007953C4" w:rsidRPr="004743B0" w:rsidRDefault="007953C4" w:rsidP="00592B76">
            <w:pPr>
              <w:spacing w:after="0" w:line="240" w:lineRule="auto"/>
              <w:rPr>
                <w:rFonts w:ascii="Times New Roman" w:eastAsia="Times New Roman" w:hAnsi="Times New Roman" w:cs="Times New Roman"/>
                <w:sz w:val="24"/>
                <w:szCs w:val="24"/>
              </w:rPr>
            </w:pPr>
            <w:proofErr w:type="spellStart"/>
            <w:r w:rsidRPr="004743B0">
              <w:rPr>
                <w:rFonts w:ascii="Times New Roman" w:eastAsia="SimSun" w:hAnsi="Times New Roman" w:cs="Times New Roman"/>
                <w:kern w:val="3"/>
                <w:sz w:val="24"/>
                <w:szCs w:val="24"/>
                <w:lang w:eastAsia="zh-CN" w:bidi="hi-IN"/>
              </w:rPr>
              <w:t>Fotocilindra</w:t>
            </w:r>
            <w:proofErr w:type="spellEnd"/>
            <w:r w:rsidRPr="004743B0">
              <w:rPr>
                <w:rFonts w:ascii="Times New Roman" w:eastAsia="SimSun" w:hAnsi="Times New Roman" w:cs="Times New Roman"/>
                <w:kern w:val="3"/>
                <w:sz w:val="24"/>
                <w:szCs w:val="24"/>
                <w:lang w:eastAsia="zh-CN" w:bidi="hi-IN"/>
              </w:rPr>
              <w:t xml:space="preserve"> bloks-oriģinālais</w:t>
            </w:r>
          </w:p>
        </w:tc>
      </w:tr>
      <w:tr w:rsidR="007953C4" w:rsidRPr="004743B0" w14:paraId="7E418704"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350FE294"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14.</w:t>
            </w:r>
          </w:p>
        </w:tc>
        <w:tc>
          <w:tcPr>
            <w:tcW w:w="5071" w:type="dxa"/>
            <w:vMerge/>
            <w:tcBorders>
              <w:left w:val="single" w:sz="4" w:space="0" w:color="auto"/>
              <w:right w:val="single" w:sz="4" w:space="0" w:color="auto"/>
            </w:tcBorders>
            <w:shd w:val="clear" w:color="auto" w:fill="auto"/>
            <w:vAlign w:val="center"/>
          </w:tcPr>
          <w:p w14:paraId="3D741518" w14:textId="77777777" w:rsidR="007953C4" w:rsidRPr="004743B0"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295A0A15" w14:textId="77777777" w:rsidR="007953C4" w:rsidRPr="004743B0" w:rsidRDefault="007953C4" w:rsidP="00592B76">
            <w:pPr>
              <w:spacing w:after="0" w:line="240" w:lineRule="auto"/>
              <w:rPr>
                <w:rFonts w:ascii="Times New Roman" w:eastAsia="SimSun" w:hAnsi="Times New Roman" w:cs="Times New Roman"/>
                <w:kern w:val="3"/>
                <w:sz w:val="24"/>
                <w:szCs w:val="24"/>
                <w:lang w:eastAsia="zh-CN" w:bidi="hi-IN"/>
              </w:rPr>
            </w:pPr>
            <w:proofErr w:type="spellStart"/>
            <w:r w:rsidRPr="004743B0">
              <w:rPr>
                <w:rFonts w:ascii="Times New Roman" w:eastAsia="SimSun" w:hAnsi="Times New Roman" w:cs="Times New Roman"/>
                <w:kern w:val="3"/>
                <w:sz w:val="24"/>
                <w:szCs w:val="24"/>
                <w:lang w:eastAsia="zh-CN" w:bidi="hi-IN"/>
              </w:rPr>
              <w:t>Fotocilindra</w:t>
            </w:r>
            <w:proofErr w:type="spellEnd"/>
            <w:r w:rsidRPr="004743B0">
              <w:rPr>
                <w:rFonts w:ascii="Times New Roman" w:eastAsia="SimSun" w:hAnsi="Times New Roman" w:cs="Times New Roman"/>
                <w:kern w:val="3"/>
                <w:sz w:val="24"/>
                <w:szCs w:val="24"/>
                <w:lang w:eastAsia="zh-CN" w:bidi="hi-IN"/>
              </w:rPr>
              <w:t xml:space="preserve"> bloks-alternatīvais</w:t>
            </w:r>
          </w:p>
        </w:tc>
      </w:tr>
      <w:tr w:rsidR="007953C4" w:rsidRPr="004743B0" w14:paraId="115DDA4E"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32E597EB"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15.</w:t>
            </w:r>
          </w:p>
        </w:tc>
        <w:tc>
          <w:tcPr>
            <w:tcW w:w="5071" w:type="dxa"/>
            <w:vMerge/>
            <w:tcBorders>
              <w:left w:val="single" w:sz="4" w:space="0" w:color="auto"/>
              <w:right w:val="single" w:sz="4" w:space="0" w:color="auto"/>
            </w:tcBorders>
            <w:shd w:val="clear" w:color="auto" w:fill="auto"/>
            <w:vAlign w:val="center"/>
          </w:tcPr>
          <w:p w14:paraId="2D01E8C4" w14:textId="77777777" w:rsidR="007953C4" w:rsidRPr="004743B0"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3D4B6B3D" w14:textId="77777777" w:rsidR="007953C4" w:rsidRPr="004743B0" w:rsidRDefault="007953C4" w:rsidP="00592B76">
            <w:pPr>
              <w:spacing w:after="0" w:line="240" w:lineRule="auto"/>
              <w:rPr>
                <w:rFonts w:ascii="Times New Roman" w:eastAsia="Times New Roman" w:hAnsi="Times New Roman" w:cs="Times New Roman"/>
                <w:sz w:val="24"/>
                <w:szCs w:val="24"/>
              </w:rPr>
            </w:pPr>
            <w:r w:rsidRPr="00017967">
              <w:rPr>
                <w:rFonts w:ascii="Times New Roman" w:eastAsia="SimSun" w:hAnsi="Times New Roman" w:cs="Times New Roman"/>
                <w:kern w:val="3"/>
                <w:sz w:val="24"/>
                <w:szCs w:val="24"/>
                <w:lang w:eastAsia="zh-CN" w:bidi="hi-IN"/>
              </w:rPr>
              <w:t>Papīra atdalītājs</w:t>
            </w:r>
          </w:p>
        </w:tc>
      </w:tr>
      <w:tr w:rsidR="007953C4" w:rsidRPr="004743B0" w14:paraId="4342726A"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588C9F54"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16.</w:t>
            </w:r>
          </w:p>
        </w:tc>
        <w:tc>
          <w:tcPr>
            <w:tcW w:w="5071" w:type="dxa"/>
            <w:vMerge/>
            <w:tcBorders>
              <w:left w:val="single" w:sz="4" w:space="0" w:color="auto"/>
              <w:bottom w:val="single" w:sz="4" w:space="0" w:color="auto"/>
              <w:right w:val="single" w:sz="4" w:space="0" w:color="auto"/>
            </w:tcBorders>
            <w:shd w:val="clear" w:color="auto" w:fill="auto"/>
            <w:vAlign w:val="center"/>
          </w:tcPr>
          <w:p w14:paraId="25C92DD0" w14:textId="77777777" w:rsidR="007953C4" w:rsidRPr="004743B0"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31EF454D" w14:textId="77777777" w:rsidR="007953C4" w:rsidRPr="004743B0" w:rsidRDefault="007953C4" w:rsidP="00592B76">
            <w:pPr>
              <w:spacing w:after="0" w:line="240" w:lineRule="auto"/>
              <w:rPr>
                <w:rFonts w:ascii="Times New Roman" w:eastAsia="SimSun" w:hAnsi="Times New Roman" w:cs="Times New Roman"/>
                <w:kern w:val="3"/>
                <w:sz w:val="24"/>
                <w:szCs w:val="24"/>
                <w:lang w:eastAsia="zh-CN" w:bidi="hi-IN"/>
              </w:rPr>
            </w:pPr>
            <w:r w:rsidRPr="00017967">
              <w:rPr>
                <w:rFonts w:ascii="Times New Roman" w:eastAsia="SimSun" w:hAnsi="Times New Roman" w:cs="Times New Roman"/>
                <w:kern w:val="3"/>
                <w:sz w:val="24"/>
                <w:szCs w:val="24"/>
                <w:lang w:eastAsia="zh-CN" w:bidi="hi-IN"/>
              </w:rPr>
              <w:t xml:space="preserve">Papīra </w:t>
            </w:r>
            <w:proofErr w:type="spellStart"/>
            <w:r w:rsidRPr="00017967">
              <w:rPr>
                <w:rFonts w:ascii="Times New Roman" w:eastAsia="SimSun" w:hAnsi="Times New Roman" w:cs="Times New Roman"/>
                <w:kern w:val="3"/>
                <w:sz w:val="24"/>
                <w:szCs w:val="24"/>
                <w:lang w:eastAsia="zh-CN" w:bidi="hi-IN"/>
              </w:rPr>
              <w:t>pacēlējrullis</w:t>
            </w:r>
            <w:proofErr w:type="spellEnd"/>
          </w:p>
        </w:tc>
      </w:tr>
      <w:tr w:rsidR="007953C4" w:rsidRPr="004743B0" w14:paraId="747A70B3"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672C255F"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17.</w:t>
            </w:r>
          </w:p>
        </w:tc>
        <w:tc>
          <w:tcPr>
            <w:tcW w:w="50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A297B0" w14:textId="77777777" w:rsidR="007953C4" w:rsidRPr="004743B0" w:rsidRDefault="007953C4" w:rsidP="00592B76">
            <w:pPr>
              <w:spacing w:after="0" w:line="240" w:lineRule="auto"/>
              <w:rPr>
                <w:rFonts w:ascii="Times New Roman" w:eastAsia="Times New Roman" w:hAnsi="Times New Roman" w:cs="Times New Roman"/>
                <w:sz w:val="24"/>
                <w:szCs w:val="24"/>
              </w:rPr>
            </w:pPr>
            <w:proofErr w:type="spellStart"/>
            <w:r w:rsidRPr="004743B0">
              <w:rPr>
                <w:rFonts w:ascii="Times New Roman" w:eastAsia="Times New Roman" w:hAnsi="Times New Roman" w:cs="Times New Roman"/>
                <w:sz w:val="24"/>
                <w:szCs w:val="24"/>
              </w:rPr>
              <w:t>Konica</w:t>
            </w:r>
            <w:proofErr w:type="spellEnd"/>
            <w:r w:rsidRPr="004743B0">
              <w:rPr>
                <w:rFonts w:ascii="Times New Roman" w:eastAsia="Times New Roman" w:hAnsi="Times New Roman" w:cs="Times New Roman"/>
                <w:sz w:val="24"/>
                <w:szCs w:val="24"/>
              </w:rPr>
              <w:t>/</w:t>
            </w:r>
            <w:proofErr w:type="spellStart"/>
            <w:r w:rsidRPr="004743B0">
              <w:rPr>
                <w:rFonts w:ascii="Times New Roman" w:eastAsia="Times New Roman" w:hAnsi="Times New Roman" w:cs="Times New Roman"/>
                <w:sz w:val="24"/>
                <w:szCs w:val="24"/>
              </w:rPr>
              <w:t>Minolta</w:t>
            </w:r>
            <w:proofErr w:type="spellEnd"/>
            <w:r w:rsidRPr="004743B0">
              <w:rPr>
                <w:rFonts w:ascii="Times New Roman" w:eastAsia="Times New Roman" w:hAnsi="Times New Roman" w:cs="Times New Roman"/>
                <w:sz w:val="24"/>
                <w:szCs w:val="24"/>
              </w:rPr>
              <w:t xml:space="preserve"> </w:t>
            </w:r>
            <w:proofErr w:type="spellStart"/>
            <w:r w:rsidRPr="004743B0">
              <w:rPr>
                <w:rFonts w:ascii="Times New Roman" w:eastAsia="Times New Roman" w:hAnsi="Times New Roman" w:cs="Times New Roman"/>
                <w:sz w:val="24"/>
                <w:szCs w:val="24"/>
              </w:rPr>
              <w:t>Bizhub</w:t>
            </w:r>
            <w:proofErr w:type="spellEnd"/>
            <w:r w:rsidRPr="004743B0">
              <w:rPr>
                <w:rFonts w:ascii="Times New Roman" w:eastAsia="Times New Roman" w:hAnsi="Times New Roman" w:cs="Times New Roman"/>
                <w:sz w:val="24"/>
                <w:szCs w:val="24"/>
              </w:rPr>
              <w:t xml:space="preserve"> 215</w:t>
            </w:r>
          </w:p>
        </w:tc>
        <w:tc>
          <w:tcPr>
            <w:tcW w:w="3291" w:type="dxa"/>
            <w:tcBorders>
              <w:top w:val="single" w:sz="4" w:space="0" w:color="auto"/>
              <w:left w:val="nil"/>
              <w:bottom w:val="single" w:sz="4" w:space="0" w:color="auto"/>
              <w:right w:val="single" w:sz="4" w:space="0" w:color="auto"/>
            </w:tcBorders>
          </w:tcPr>
          <w:p w14:paraId="2FA1FD2D" w14:textId="77777777" w:rsidR="007953C4" w:rsidRPr="004743B0" w:rsidRDefault="007953C4" w:rsidP="00592B76">
            <w:pPr>
              <w:spacing w:after="0" w:line="240" w:lineRule="auto"/>
              <w:rPr>
                <w:rFonts w:ascii="Times New Roman" w:eastAsia="Times New Roman" w:hAnsi="Times New Roman" w:cs="Times New Roman"/>
                <w:sz w:val="24"/>
                <w:szCs w:val="24"/>
              </w:rPr>
            </w:pPr>
            <w:proofErr w:type="spellStart"/>
            <w:r w:rsidRPr="004743B0">
              <w:rPr>
                <w:rFonts w:ascii="Times New Roman" w:eastAsia="SimSun" w:hAnsi="Times New Roman" w:cs="Times New Roman"/>
                <w:kern w:val="3"/>
                <w:sz w:val="24"/>
                <w:szCs w:val="24"/>
                <w:lang w:eastAsia="zh-CN" w:bidi="hi-IN"/>
              </w:rPr>
              <w:t>Fotocilindra</w:t>
            </w:r>
            <w:proofErr w:type="spellEnd"/>
            <w:r w:rsidRPr="004743B0">
              <w:rPr>
                <w:rFonts w:ascii="Times New Roman" w:eastAsia="SimSun" w:hAnsi="Times New Roman" w:cs="Times New Roman"/>
                <w:kern w:val="3"/>
                <w:sz w:val="24"/>
                <w:szCs w:val="24"/>
                <w:lang w:eastAsia="zh-CN" w:bidi="hi-IN"/>
              </w:rPr>
              <w:t xml:space="preserve"> bloks-oriģinālais</w:t>
            </w:r>
          </w:p>
        </w:tc>
      </w:tr>
      <w:tr w:rsidR="007953C4" w:rsidRPr="004743B0" w14:paraId="6AA5D57C"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18427C90"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18.</w:t>
            </w:r>
          </w:p>
        </w:tc>
        <w:tc>
          <w:tcPr>
            <w:tcW w:w="50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B16BC4" w14:textId="77777777" w:rsidR="007953C4" w:rsidRPr="004743B0"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368014AC" w14:textId="77777777" w:rsidR="007953C4" w:rsidRPr="004743B0" w:rsidRDefault="007953C4" w:rsidP="00592B76">
            <w:pPr>
              <w:spacing w:after="0" w:line="240" w:lineRule="auto"/>
              <w:rPr>
                <w:rFonts w:ascii="Times New Roman" w:eastAsia="SimSun" w:hAnsi="Times New Roman" w:cs="Times New Roman"/>
                <w:kern w:val="3"/>
                <w:sz w:val="24"/>
                <w:szCs w:val="24"/>
                <w:lang w:eastAsia="zh-CN" w:bidi="hi-IN"/>
              </w:rPr>
            </w:pPr>
            <w:proofErr w:type="spellStart"/>
            <w:r w:rsidRPr="004743B0">
              <w:rPr>
                <w:rFonts w:ascii="Times New Roman" w:eastAsia="SimSun" w:hAnsi="Times New Roman" w:cs="Times New Roman"/>
                <w:kern w:val="3"/>
                <w:sz w:val="24"/>
                <w:szCs w:val="24"/>
                <w:lang w:eastAsia="zh-CN" w:bidi="hi-IN"/>
              </w:rPr>
              <w:t>Fotocilindra</w:t>
            </w:r>
            <w:proofErr w:type="spellEnd"/>
            <w:r w:rsidRPr="004743B0">
              <w:rPr>
                <w:rFonts w:ascii="Times New Roman" w:eastAsia="SimSun" w:hAnsi="Times New Roman" w:cs="Times New Roman"/>
                <w:kern w:val="3"/>
                <w:sz w:val="24"/>
                <w:szCs w:val="24"/>
                <w:lang w:eastAsia="zh-CN" w:bidi="hi-IN"/>
              </w:rPr>
              <w:t xml:space="preserve"> bloks-alternatīvais</w:t>
            </w:r>
          </w:p>
        </w:tc>
      </w:tr>
      <w:tr w:rsidR="007953C4" w:rsidRPr="004743B0" w14:paraId="4C1D6845"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76FBEF6D"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19.</w:t>
            </w:r>
          </w:p>
        </w:tc>
        <w:tc>
          <w:tcPr>
            <w:tcW w:w="50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1D32B1" w14:textId="77777777" w:rsidR="007953C4" w:rsidRPr="004743B0"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0D2E8127" w14:textId="77777777" w:rsidR="007953C4" w:rsidRPr="004743B0" w:rsidRDefault="007953C4" w:rsidP="00592B76">
            <w:pPr>
              <w:spacing w:after="0" w:line="240" w:lineRule="auto"/>
              <w:rPr>
                <w:rFonts w:ascii="Times New Roman" w:eastAsia="SimSun" w:hAnsi="Times New Roman" w:cs="Times New Roman"/>
                <w:kern w:val="3"/>
                <w:sz w:val="24"/>
                <w:szCs w:val="24"/>
                <w:lang w:eastAsia="zh-CN" w:bidi="hi-IN"/>
              </w:rPr>
            </w:pPr>
            <w:r w:rsidRPr="00017967">
              <w:rPr>
                <w:rFonts w:ascii="Times New Roman" w:eastAsia="SimSun" w:hAnsi="Times New Roman" w:cs="Times New Roman"/>
                <w:kern w:val="3"/>
                <w:sz w:val="24"/>
                <w:szCs w:val="24"/>
                <w:lang w:eastAsia="zh-CN" w:bidi="hi-IN"/>
              </w:rPr>
              <w:t>Papīra atdalītājs</w:t>
            </w:r>
          </w:p>
        </w:tc>
      </w:tr>
      <w:tr w:rsidR="007953C4" w:rsidRPr="004743B0" w14:paraId="576CEBA2"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1F35F443"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20.</w:t>
            </w:r>
          </w:p>
        </w:tc>
        <w:tc>
          <w:tcPr>
            <w:tcW w:w="50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E875F8" w14:textId="77777777" w:rsidR="007953C4" w:rsidRPr="004743B0"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38029DCF" w14:textId="77777777" w:rsidR="007953C4" w:rsidRPr="004743B0" w:rsidRDefault="007953C4" w:rsidP="00592B76">
            <w:pPr>
              <w:spacing w:after="0" w:line="240" w:lineRule="auto"/>
              <w:rPr>
                <w:rFonts w:ascii="Times New Roman" w:eastAsia="SimSun" w:hAnsi="Times New Roman" w:cs="Times New Roman"/>
                <w:kern w:val="3"/>
                <w:sz w:val="24"/>
                <w:szCs w:val="24"/>
                <w:lang w:eastAsia="zh-CN" w:bidi="hi-IN"/>
              </w:rPr>
            </w:pPr>
            <w:r w:rsidRPr="00017967">
              <w:rPr>
                <w:rFonts w:ascii="Times New Roman" w:eastAsia="SimSun" w:hAnsi="Times New Roman" w:cs="Times New Roman"/>
                <w:kern w:val="3"/>
                <w:sz w:val="24"/>
                <w:szCs w:val="24"/>
                <w:lang w:eastAsia="zh-CN" w:bidi="hi-IN"/>
              </w:rPr>
              <w:t xml:space="preserve">Papīra </w:t>
            </w:r>
            <w:proofErr w:type="spellStart"/>
            <w:r w:rsidRPr="00017967">
              <w:rPr>
                <w:rFonts w:ascii="Times New Roman" w:eastAsia="SimSun" w:hAnsi="Times New Roman" w:cs="Times New Roman"/>
                <w:kern w:val="3"/>
                <w:sz w:val="24"/>
                <w:szCs w:val="24"/>
                <w:lang w:eastAsia="zh-CN" w:bidi="hi-IN"/>
              </w:rPr>
              <w:t>pacēlējrullis</w:t>
            </w:r>
            <w:proofErr w:type="spellEnd"/>
          </w:p>
        </w:tc>
      </w:tr>
      <w:tr w:rsidR="007953C4" w:rsidRPr="00D1097B" w14:paraId="06022694"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0898931A"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21</w:t>
            </w:r>
            <w:r w:rsidRPr="001A140E">
              <w:rPr>
                <w:rFonts w:ascii="Times New Roman" w:hAnsi="Times New Roman" w:cs="Times New Roman"/>
                <w:sz w:val="24"/>
                <w:szCs w:val="24"/>
              </w:rPr>
              <w:t>.</w:t>
            </w:r>
          </w:p>
        </w:tc>
        <w:tc>
          <w:tcPr>
            <w:tcW w:w="50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4FF97A" w14:textId="77777777" w:rsidR="007953C4" w:rsidRPr="00D1097B" w:rsidRDefault="007953C4" w:rsidP="00592B76">
            <w:pPr>
              <w:spacing w:after="0" w:line="240" w:lineRule="auto"/>
              <w:rPr>
                <w:rFonts w:ascii="Times New Roman" w:eastAsia="Times New Roman" w:hAnsi="Times New Roman" w:cs="Times New Roman"/>
                <w:sz w:val="24"/>
                <w:szCs w:val="24"/>
              </w:rPr>
            </w:pPr>
            <w:r w:rsidRPr="00D1097B">
              <w:rPr>
                <w:rFonts w:ascii="Times New Roman" w:eastAsia="Times New Roman" w:hAnsi="Times New Roman" w:cs="Times New Roman"/>
                <w:sz w:val="24"/>
                <w:szCs w:val="24"/>
              </w:rPr>
              <w:t xml:space="preserve">XEROX </w:t>
            </w:r>
            <w:proofErr w:type="spellStart"/>
            <w:r w:rsidRPr="00D1097B">
              <w:rPr>
                <w:rFonts w:ascii="Times New Roman" w:eastAsia="Times New Roman" w:hAnsi="Times New Roman" w:cs="Times New Roman"/>
                <w:sz w:val="24"/>
                <w:szCs w:val="24"/>
              </w:rPr>
              <w:t>Workcentre</w:t>
            </w:r>
            <w:proofErr w:type="spellEnd"/>
            <w:r w:rsidRPr="00D1097B">
              <w:rPr>
                <w:rFonts w:ascii="Times New Roman" w:eastAsia="Times New Roman" w:hAnsi="Times New Roman" w:cs="Times New Roman"/>
                <w:sz w:val="24"/>
                <w:szCs w:val="24"/>
              </w:rPr>
              <w:t xml:space="preserve"> 5020</w:t>
            </w:r>
          </w:p>
        </w:tc>
        <w:tc>
          <w:tcPr>
            <w:tcW w:w="3291" w:type="dxa"/>
            <w:tcBorders>
              <w:top w:val="single" w:sz="4" w:space="0" w:color="auto"/>
              <w:left w:val="nil"/>
              <w:bottom w:val="single" w:sz="4" w:space="0" w:color="auto"/>
              <w:right w:val="single" w:sz="4" w:space="0" w:color="auto"/>
            </w:tcBorders>
          </w:tcPr>
          <w:p w14:paraId="77229D86" w14:textId="77777777" w:rsidR="007953C4" w:rsidRPr="00D1097B" w:rsidRDefault="007953C4" w:rsidP="00592B76">
            <w:pPr>
              <w:spacing w:after="0" w:line="240" w:lineRule="auto"/>
              <w:rPr>
                <w:rFonts w:ascii="Times New Roman" w:eastAsia="Times New Roman" w:hAnsi="Times New Roman" w:cs="Times New Roman"/>
                <w:sz w:val="24"/>
                <w:szCs w:val="24"/>
              </w:rPr>
            </w:pPr>
            <w:proofErr w:type="spellStart"/>
            <w:r w:rsidRPr="00D1097B">
              <w:rPr>
                <w:rFonts w:ascii="Times New Roman" w:eastAsia="SimSun" w:hAnsi="Times New Roman" w:cs="Times New Roman"/>
                <w:kern w:val="3"/>
                <w:sz w:val="24"/>
                <w:szCs w:val="24"/>
                <w:lang w:eastAsia="zh-CN" w:bidi="hi-IN"/>
              </w:rPr>
              <w:t>Fotocilindra</w:t>
            </w:r>
            <w:proofErr w:type="spellEnd"/>
            <w:r w:rsidRPr="00D1097B">
              <w:rPr>
                <w:rFonts w:ascii="Times New Roman" w:eastAsia="SimSun" w:hAnsi="Times New Roman" w:cs="Times New Roman"/>
                <w:kern w:val="3"/>
                <w:sz w:val="24"/>
                <w:szCs w:val="24"/>
                <w:lang w:eastAsia="zh-CN" w:bidi="hi-IN"/>
              </w:rPr>
              <w:t xml:space="preserve"> bloks-oriģinālais</w:t>
            </w:r>
          </w:p>
        </w:tc>
      </w:tr>
      <w:tr w:rsidR="007953C4" w:rsidRPr="00D1097B" w14:paraId="43828936"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1B8EA9D9"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22</w:t>
            </w:r>
            <w:r w:rsidRPr="001A140E">
              <w:rPr>
                <w:rFonts w:ascii="Times New Roman" w:hAnsi="Times New Roman" w:cs="Times New Roman"/>
                <w:sz w:val="24"/>
                <w:szCs w:val="24"/>
              </w:rPr>
              <w:t>.</w:t>
            </w:r>
          </w:p>
        </w:tc>
        <w:tc>
          <w:tcPr>
            <w:tcW w:w="50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16B882" w14:textId="77777777" w:rsidR="007953C4" w:rsidRPr="00D1097B"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41B1226D" w14:textId="77777777" w:rsidR="007953C4" w:rsidRPr="00D1097B" w:rsidRDefault="007953C4" w:rsidP="00592B76">
            <w:pPr>
              <w:spacing w:after="0" w:line="240" w:lineRule="auto"/>
              <w:rPr>
                <w:rFonts w:ascii="Times New Roman" w:eastAsia="Times New Roman" w:hAnsi="Times New Roman" w:cs="Times New Roman"/>
                <w:sz w:val="24"/>
                <w:szCs w:val="24"/>
              </w:rPr>
            </w:pPr>
            <w:proofErr w:type="spellStart"/>
            <w:r w:rsidRPr="00D1097B">
              <w:rPr>
                <w:rFonts w:ascii="Times New Roman" w:eastAsia="SimSun" w:hAnsi="Times New Roman" w:cs="Times New Roman"/>
                <w:kern w:val="3"/>
                <w:sz w:val="24"/>
                <w:szCs w:val="24"/>
                <w:lang w:eastAsia="zh-CN" w:bidi="hi-IN"/>
              </w:rPr>
              <w:t>Fotocilindra</w:t>
            </w:r>
            <w:proofErr w:type="spellEnd"/>
            <w:r w:rsidRPr="00D1097B">
              <w:rPr>
                <w:rFonts w:ascii="Times New Roman" w:eastAsia="SimSun" w:hAnsi="Times New Roman" w:cs="Times New Roman"/>
                <w:kern w:val="3"/>
                <w:sz w:val="24"/>
                <w:szCs w:val="24"/>
                <w:lang w:eastAsia="zh-CN" w:bidi="hi-IN"/>
              </w:rPr>
              <w:t xml:space="preserve"> bloks-alternatīvais</w:t>
            </w:r>
          </w:p>
        </w:tc>
      </w:tr>
      <w:tr w:rsidR="007953C4" w:rsidRPr="00D1097B" w14:paraId="15502409"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01D6BFC0"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23</w:t>
            </w:r>
            <w:r w:rsidRPr="001A140E">
              <w:rPr>
                <w:rFonts w:ascii="Times New Roman" w:hAnsi="Times New Roman" w:cs="Times New Roman"/>
                <w:sz w:val="24"/>
                <w:szCs w:val="24"/>
              </w:rPr>
              <w:t>.</w:t>
            </w:r>
          </w:p>
        </w:tc>
        <w:tc>
          <w:tcPr>
            <w:tcW w:w="50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86E824" w14:textId="77777777" w:rsidR="007953C4" w:rsidRPr="00D1097B"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20847A2F" w14:textId="77777777" w:rsidR="007953C4" w:rsidRPr="00D1097B" w:rsidRDefault="007953C4" w:rsidP="00592B76">
            <w:pPr>
              <w:spacing w:after="0" w:line="240" w:lineRule="auto"/>
              <w:rPr>
                <w:rFonts w:ascii="Times New Roman" w:eastAsia="SimSun" w:hAnsi="Times New Roman" w:cs="Times New Roman"/>
                <w:kern w:val="3"/>
                <w:sz w:val="24"/>
                <w:szCs w:val="24"/>
                <w:lang w:eastAsia="zh-CN" w:bidi="hi-IN"/>
              </w:rPr>
            </w:pPr>
            <w:r w:rsidRPr="00D1097B">
              <w:rPr>
                <w:rFonts w:ascii="Times New Roman" w:eastAsia="SimSun" w:hAnsi="Times New Roman" w:cs="Times New Roman"/>
                <w:kern w:val="3"/>
                <w:sz w:val="24"/>
                <w:szCs w:val="24"/>
                <w:lang w:eastAsia="zh-CN" w:bidi="hi-IN"/>
              </w:rPr>
              <w:t>Papīra atdalītājs</w:t>
            </w:r>
          </w:p>
        </w:tc>
      </w:tr>
      <w:tr w:rsidR="007953C4" w:rsidRPr="00D1097B" w14:paraId="08D548C1"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3E832145"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24</w:t>
            </w:r>
            <w:r w:rsidRPr="001A140E">
              <w:rPr>
                <w:rFonts w:ascii="Times New Roman" w:hAnsi="Times New Roman" w:cs="Times New Roman"/>
                <w:sz w:val="24"/>
                <w:szCs w:val="24"/>
              </w:rPr>
              <w:t>.</w:t>
            </w:r>
          </w:p>
        </w:tc>
        <w:tc>
          <w:tcPr>
            <w:tcW w:w="50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A03027" w14:textId="77777777" w:rsidR="007953C4" w:rsidRPr="00D1097B"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67642B12" w14:textId="77777777" w:rsidR="007953C4" w:rsidRPr="00D1097B" w:rsidRDefault="007953C4" w:rsidP="00592B76">
            <w:pPr>
              <w:spacing w:after="0" w:line="240" w:lineRule="auto"/>
              <w:rPr>
                <w:rFonts w:ascii="Times New Roman" w:eastAsia="SimSun" w:hAnsi="Times New Roman" w:cs="Times New Roman"/>
                <w:kern w:val="3"/>
                <w:sz w:val="24"/>
                <w:szCs w:val="24"/>
                <w:lang w:eastAsia="zh-CN" w:bidi="hi-IN"/>
              </w:rPr>
            </w:pPr>
            <w:r w:rsidRPr="00D1097B">
              <w:rPr>
                <w:rFonts w:ascii="Times New Roman" w:eastAsia="SimSun" w:hAnsi="Times New Roman" w:cs="Times New Roman"/>
                <w:kern w:val="3"/>
                <w:sz w:val="24"/>
                <w:szCs w:val="24"/>
                <w:lang w:eastAsia="zh-CN" w:bidi="hi-IN"/>
              </w:rPr>
              <w:t xml:space="preserve">Papīra </w:t>
            </w:r>
            <w:proofErr w:type="spellStart"/>
            <w:r w:rsidRPr="00D1097B">
              <w:rPr>
                <w:rFonts w:ascii="Times New Roman" w:eastAsia="SimSun" w:hAnsi="Times New Roman" w:cs="Times New Roman"/>
                <w:kern w:val="3"/>
                <w:sz w:val="24"/>
                <w:szCs w:val="24"/>
                <w:lang w:eastAsia="zh-CN" w:bidi="hi-IN"/>
              </w:rPr>
              <w:t>pacēlējrullis</w:t>
            </w:r>
            <w:proofErr w:type="spellEnd"/>
          </w:p>
        </w:tc>
      </w:tr>
      <w:tr w:rsidR="007953C4" w:rsidRPr="00D1097B" w14:paraId="75BD6867"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7954C736"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25</w:t>
            </w:r>
            <w:r w:rsidRPr="001A140E">
              <w:rPr>
                <w:rFonts w:ascii="Times New Roman" w:hAnsi="Times New Roman" w:cs="Times New Roman"/>
                <w:sz w:val="24"/>
                <w:szCs w:val="24"/>
              </w:rPr>
              <w:t>.</w:t>
            </w:r>
          </w:p>
        </w:tc>
        <w:tc>
          <w:tcPr>
            <w:tcW w:w="5071" w:type="dxa"/>
            <w:vMerge w:val="restart"/>
            <w:tcBorders>
              <w:top w:val="nil"/>
              <w:left w:val="single" w:sz="4" w:space="0" w:color="auto"/>
              <w:right w:val="single" w:sz="4" w:space="0" w:color="auto"/>
            </w:tcBorders>
            <w:shd w:val="clear" w:color="auto" w:fill="auto"/>
            <w:vAlign w:val="center"/>
          </w:tcPr>
          <w:p w14:paraId="446B5E2D" w14:textId="77777777" w:rsidR="007953C4" w:rsidRPr="00D1097B" w:rsidRDefault="007953C4" w:rsidP="00592B76">
            <w:pPr>
              <w:spacing w:after="0" w:line="240" w:lineRule="auto"/>
              <w:rPr>
                <w:rFonts w:ascii="Times New Roman" w:eastAsia="Times New Roman" w:hAnsi="Times New Roman" w:cs="Times New Roman"/>
                <w:sz w:val="24"/>
                <w:szCs w:val="24"/>
              </w:rPr>
            </w:pPr>
            <w:r w:rsidRPr="00D1097B">
              <w:rPr>
                <w:rFonts w:ascii="Times New Roman" w:eastAsia="Times New Roman" w:hAnsi="Times New Roman" w:cs="Times New Roman"/>
                <w:sz w:val="24"/>
                <w:szCs w:val="24"/>
              </w:rPr>
              <w:t xml:space="preserve">HP </w:t>
            </w:r>
            <w:proofErr w:type="spellStart"/>
            <w:r w:rsidRPr="00D1097B">
              <w:rPr>
                <w:rFonts w:ascii="Times New Roman" w:eastAsia="Times New Roman" w:hAnsi="Times New Roman" w:cs="Times New Roman"/>
                <w:sz w:val="24"/>
                <w:szCs w:val="24"/>
              </w:rPr>
              <w:t>Color</w:t>
            </w:r>
            <w:proofErr w:type="spellEnd"/>
            <w:r w:rsidRPr="00D1097B">
              <w:rPr>
                <w:rFonts w:ascii="Times New Roman" w:eastAsia="Times New Roman" w:hAnsi="Times New Roman" w:cs="Times New Roman"/>
                <w:sz w:val="24"/>
                <w:szCs w:val="24"/>
              </w:rPr>
              <w:t xml:space="preserve"> </w:t>
            </w:r>
            <w:proofErr w:type="spellStart"/>
            <w:r w:rsidRPr="00D1097B">
              <w:rPr>
                <w:rFonts w:ascii="Times New Roman" w:eastAsia="Times New Roman" w:hAnsi="Times New Roman" w:cs="Times New Roman"/>
                <w:sz w:val="24"/>
                <w:szCs w:val="24"/>
              </w:rPr>
              <w:t>LaserJet</w:t>
            </w:r>
            <w:proofErr w:type="spellEnd"/>
            <w:r w:rsidRPr="00D1097B">
              <w:rPr>
                <w:rFonts w:ascii="Times New Roman" w:eastAsia="Times New Roman" w:hAnsi="Times New Roman" w:cs="Times New Roman"/>
                <w:sz w:val="24"/>
                <w:szCs w:val="24"/>
              </w:rPr>
              <w:t xml:space="preserve"> </w:t>
            </w:r>
            <w:proofErr w:type="spellStart"/>
            <w:r w:rsidRPr="00D1097B">
              <w:rPr>
                <w:rFonts w:ascii="Times New Roman" w:eastAsia="Times New Roman" w:hAnsi="Times New Roman" w:cs="Times New Roman"/>
                <w:sz w:val="24"/>
                <w:szCs w:val="24"/>
              </w:rPr>
              <w:t>Pro</w:t>
            </w:r>
            <w:proofErr w:type="spellEnd"/>
            <w:r w:rsidRPr="00D1097B">
              <w:rPr>
                <w:rFonts w:ascii="Times New Roman" w:eastAsia="Times New Roman" w:hAnsi="Times New Roman" w:cs="Times New Roman"/>
                <w:sz w:val="24"/>
                <w:szCs w:val="24"/>
              </w:rPr>
              <w:t xml:space="preserve"> MFP M476NW</w:t>
            </w:r>
          </w:p>
        </w:tc>
        <w:tc>
          <w:tcPr>
            <w:tcW w:w="3291" w:type="dxa"/>
            <w:tcBorders>
              <w:top w:val="single" w:sz="4" w:space="0" w:color="auto"/>
              <w:left w:val="nil"/>
              <w:bottom w:val="single" w:sz="4" w:space="0" w:color="auto"/>
              <w:right w:val="single" w:sz="4" w:space="0" w:color="auto"/>
            </w:tcBorders>
            <w:vAlign w:val="center"/>
          </w:tcPr>
          <w:p w14:paraId="6608AC0D" w14:textId="77777777" w:rsidR="007953C4" w:rsidRPr="00D1097B" w:rsidRDefault="007953C4" w:rsidP="00592B76">
            <w:pPr>
              <w:spacing w:after="0" w:line="240" w:lineRule="auto"/>
              <w:rPr>
                <w:rFonts w:ascii="Times New Roman" w:eastAsia="Times New Roman" w:hAnsi="Times New Roman" w:cs="Times New Roman"/>
                <w:sz w:val="24"/>
                <w:szCs w:val="24"/>
              </w:rPr>
            </w:pPr>
            <w:r w:rsidRPr="00D1097B">
              <w:rPr>
                <w:rFonts w:ascii="Times New Roman" w:eastAsia="SimSun" w:hAnsi="Times New Roman" w:cs="Times New Roman"/>
                <w:kern w:val="3"/>
                <w:sz w:val="24"/>
                <w:szCs w:val="24"/>
                <w:lang w:eastAsia="zh-CN" w:bidi="hi-IN"/>
              </w:rPr>
              <w:t>papīra atdalītājs</w:t>
            </w:r>
          </w:p>
        </w:tc>
      </w:tr>
      <w:tr w:rsidR="007953C4" w:rsidRPr="00D1097B" w14:paraId="315D51D9"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7E5B3704"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26</w:t>
            </w:r>
            <w:r w:rsidRPr="001A140E">
              <w:rPr>
                <w:rFonts w:ascii="Times New Roman" w:hAnsi="Times New Roman" w:cs="Times New Roman"/>
                <w:sz w:val="24"/>
                <w:szCs w:val="24"/>
              </w:rPr>
              <w:t>.</w:t>
            </w:r>
          </w:p>
        </w:tc>
        <w:tc>
          <w:tcPr>
            <w:tcW w:w="5071" w:type="dxa"/>
            <w:vMerge/>
            <w:tcBorders>
              <w:left w:val="single" w:sz="4" w:space="0" w:color="auto"/>
              <w:bottom w:val="single" w:sz="4" w:space="0" w:color="auto"/>
              <w:right w:val="single" w:sz="4" w:space="0" w:color="auto"/>
            </w:tcBorders>
            <w:shd w:val="clear" w:color="auto" w:fill="auto"/>
            <w:vAlign w:val="center"/>
          </w:tcPr>
          <w:p w14:paraId="0C5AA18C" w14:textId="77777777" w:rsidR="007953C4" w:rsidRPr="00D1097B"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vAlign w:val="center"/>
          </w:tcPr>
          <w:p w14:paraId="0BF42C8A" w14:textId="77777777" w:rsidR="007953C4" w:rsidRPr="00D1097B" w:rsidRDefault="007953C4" w:rsidP="00592B76">
            <w:pPr>
              <w:spacing w:after="0" w:line="240" w:lineRule="auto"/>
              <w:rPr>
                <w:rFonts w:ascii="Times New Roman" w:eastAsia="Times New Roman" w:hAnsi="Times New Roman" w:cs="Times New Roman"/>
                <w:sz w:val="24"/>
                <w:szCs w:val="24"/>
              </w:rPr>
            </w:pPr>
            <w:r w:rsidRPr="00D1097B">
              <w:rPr>
                <w:rFonts w:ascii="Times New Roman" w:eastAsia="SimSun" w:hAnsi="Times New Roman" w:cs="Times New Roman"/>
                <w:kern w:val="3"/>
                <w:sz w:val="24"/>
                <w:szCs w:val="24"/>
                <w:lang w:eastAsia="zh-CN" w:bidi="hi-IN"/>
              </w:rPr>
              <w:t xml:space="preserve">papīra </w:t>
            </w:r>
            <w:proofErr w:type="spellStart"/>
            <w:r w:rsidRPr="00D1097B">
              <w:rPr>
                <w:rFonts w:ascii="Times New Roman" w:eastAsia="SimSun" w:hAnsi="Times New Roman" w:cs="Times New Roman"/>
                <w:kern w:val="3"/>
                <w:sz w:val="24"/>
                <w:szCs w:val="24"/>
                <w:lang w:eastAsia="zh-CN" w:bidi="hi-IN"/>
              </w:rPr>
              <w:t>pacēlējrullis</w:t>
            </w:r>
            <w:proofErr w:type="spellEnd"/>
          </w:p>
        </w:tc>
      </w:tr>
      <w:tr w:rsidR="007953C4" w:rsidRPr="00D1097B" w14:paraId="0F136A21"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6419AFA5"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27</w:t>
            </w:r>
            <w:r w:rsidRPr="001A140E">
              <w:rPr>
                <w:rFonts w:ascii="Times New Roman" w:hAnsi="Times New Roman" w:cs="Times New Roman"/>
                <w:sz w:val="24"/>
                <w:szCs w:val="24"/>
              </w:rPr>
              <w:t>.</w:t>
            </w:r>
          </w:p>
        </w:tc>
        <w:tc>
          <w:tcPr>
            <w:tcW w:w="5071" w:type="dxa"/>
            <w:vMerge w:val="restart"/>
            <w:tcBorders>
              <w:top w:val="single" w:sz="4" w:space="0" w:color="auto"/>
              <w:left w:val="single" w:sz="4" w:space="0" w:color="auto"/>
              <w:right w:val="single" w:sz="4" w:space="0" w:color="auto"/>
            </w:tcBorders>
            <w:shd w:val="clear" w:color="auto" w:fill="auto"/>
            <w:vAlign w:val="center"/>
          </w:tcPr>
          <w:p w14:paraId="48744786" w14:textId="77777777" w:rsidR="007953C4" w:rsidRPr="00D1097B" w:rsidRDefault="007953C4" w:rsidP="00592B76">
            <w:pPr>
              <w:spacing w:after="0" w:line="240" w:lineRule="auto"/>
              <w:rPr>
                <w:rFonts w:ascii="Times New Roman" w:eastAsia="Times New Roman" w:hAnsi="Times New Roman" w:cs="Times New Roman"/>
                <w:sz w:val="24"/>
                <w:szCs w:val="24"/>
              </w:rPr>
            </w:pPr>
            <w:r w:rsidRPr="00D1097B">
              <w:rPr>
                <w:rFonts w:ascii="Times New Roman" w:eastAsia="Times New Roman" w:hAnsi="Times New Roman" w:cs="Times New Roman"/>
                <w:sz w:val="24"/>
                <w:szCs w:val="24"/>
              </w:rPr>
              <w:t xml:space="preserve">HP </w:t>
            </w:r>
            <w:proofErr w:type="spellStart"/>
            <w:r w:rsidRPr="00D1097B">
              <w:rPr>
                <w:rFonts w:ascii="Times New Roman" w:eastAsia="Times New Roman" w:hAnsi="Times New Roman" w:cs="Times New Roman"/>
                <w:sz w:val="24"/>
                <w:szCs w:val="24"/>
              </w:rPr>
              <w:t>LaserJet</w:t>
            </w:r>
            <w:proofErr w:type="spellEnd"/>
            <w:r w:rsidRPr="00D1097B">
              <w:rPr>
                <w:rFonts w:ascii="Times New Roman" w:eastAsia="Times New Roman" w:hAnsi="Times New Roman" w:cs="Times New Roman"/>
                <w:sz w:val="24"/>
                <w:szCs w:val="24"/>
              </w:rPr>
              <w:t xml:space="preserve"> 1102</w:t>
            </w:r>
          </w:p>
        </w:tc>
        <w:tc>
          <w:tcPr>
            <w:tcW w:w="3291" w:type="dxa"/>
            <w:tcBorders>
              <w:top w:val="single" w:sz="4" w:space="0" w:color="auto"/>
              <w:left w:val="nil"/>
              <w:bottom w:val="single" w:sz="4" w:space="0" w:color="auto"/>
              <w:right w:val="single" w:sz="4" w:space="0" w:color="auto"/>
            </w:tcBorders>
          </w:tcPr>
          <w:p w14:paraId="2FE8BFD0" w14:textId="77777777" w:rsidR="007953C4" w:rsidRPr="00D1097B" w:rsidRDefault="007953C4" w:rsidP="00592B76">
            <w:pPr>
              <w:spacing w:after="0" w:line="240" w:lineRule="auto"/>
              <w:rPr>
                <w:rFonts w:ascii="Times New Roman" w:eastAsia="Times New Roman" w:hAnsi="Times New Roman" w:cs="Times New Roman"/>
                <w:sz w:val="24"/>
                <w:szCs w:val="24"/>
              </w:rPr>
            </w:pPr>
            <w:r w:rsidRPr="00D1097B">
              <w:rPr>
                <w:rFonts w:ascii="Times New Roman" w:eastAsia="SimSun" w:hAnsi="Times New Roman" w:cs="Times New Roman"/>
                <w:kern w:val="3"/>
                <w:sz w:val="24"/>
                <w:szCs w:val="24"/>
                <w:lang w:eastAsia="zh-CN" w:bidi="hi-IN"/>
              </w:rPr>
              <w:t>papīra atdalītājs</w:t>
            </w:r>
          </w:p>
        </w:tc>
      </w:tr>
      <w:tr w:rsidR="007953C4" w:rsidRPr="00D1097B" w14:paraId="3F015546"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76DB261D"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28</w:t>
            </w:r>
            <w:r w:rsidRPr="001A140E">
              <w:rPr>
                <w:rFonts w:ascii="Times New Roman" w:hAnsi="Times New Roman" w:cs="Times New Roman"/>
                <w:sz w:val="24"/>
                <w:szCs w:val="24"/>
              </w:rPr>
              <w:t>.</w:t>
            </w:r>
          </w:p>
        </w:tc>
        <w:tc>
          <w:tcPr>
            <w:tcW w:w="5071" w:type="dxa"/>
            <w:vMerge/>
            <w:tcBorders>
              <w:left w:val="single" w:sz="4" w:space="0" w:color="auto"/>
              <w:bottom w:val="single" w:sz="4" w:space="0" w:color="auto"/>
              <w:right w:val="single" w:sz="4" w:space="0" w:color="auto"/>
            </w:tcBorders>
            <w:shd w:val="clear" w:color="auto" w:fill="auto"/>
            <w:vAlign w:val="center"/>
          </w:tcPr>
          <w:p w14:paraId="5052143B" w14:textId="77777777" w:rsidR="007953C4" w:rsidRPr="00D1097B"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77DEF246" w14:textId="77777777" w:rsidR="007953C4" w:rsidRPr="00D1097B" w:rsidRDefault="007953C4" w:rsidP="00592B76">
            <w:pPr>
              <w:spacing w:after="0" w:line="240" w:lineRule="auto"/>
              <w:rPr>
                <w:rFonts w:ascii="Times New Roman" w:eastAsia="Times New Roman" w:hAnsi="Times New Roman" w:cs="Times New Roman"/>
                <w:sz w:val="24"/>
                <w:szCs w:val="24"/>
              </w:rPr>
            </w:pPr>
            <w:r w:rsidRPr="00D1097B">
              <w:rPr>
                <w:rFonts w:ascii="Times New Roman" w:eastAsia="SimSun" w:hAnsi="Times New Roman" w:cs="Times New Roman"/>
                <w:kern w:val="3"/>
                <w:sz w:val="24"/>
                <w:szCs w:val="24"/>
                <w:lang w:eastAsia="zh-CN" w:bidi="hi-IN"/>
              </w:rPr>
              <w:t xml:space="preserve">papīra </w:t>
            </w:r>
            <w:proofErr w:type="spellStart"/>
            <w:r w:rsidRPr="00D1097B">
              <w:rPr>
                <w:rFonts w:ascii="Times New Roman" w:eastAsia="SimSun" w:hAnsi="Times New Roman" w:cs="Times New Roman"/>
                <w:kern w:val="3"/>
                <w:sz w:val="24"/>
                <w:szCs w:val="24"/>
                <w:lang w:eastAsia="zh-CN" w:bidi="hi-IN"/>
              </w:rPr>
              <w:t>pacēlējrullis</w:t>
            </w:r>
            <w:proofErr w:type="spellEnd"/>
          </w:p>
        </w:tc>
      </w:tr>
      <w:tr w:rsidR="007953C4" w:rsidRPr="00D1097B" w14:paraId="45169AF5"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3131435C"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29</w:t>
            </w:r>
            <w:r w:rsidRPr="001A140E">
              <w:rPr>
                <w:rFonts w:ascii="Times New Roman" w:hAnsi="Times New Roman" w:cs="Times New Roman"/>
                <w:sz w:val="24"/>
                <w:szCs w:val="24"/>
              </w:rPr>
              <w:t>.</w:t>
            </w:r>
          </w:p>
        </w:tc>
        <w:tc>
          <w:tcPr>
            <w:tcW w:w="5071" w:type="dxa"/>
            <w:vMerge w:val="restart"/>
            <w:tcBorders>
              <w:top w:val="single" w:sz="4" w:space="0" w:color="auto"/>
              <w:left w:val="single" w:sz="4" w:space="0" w:color="auto"/>
              <w:right w:val="single" w:sz="4" w:space="0" w:color="auto"/>
            </w:tcBorders>
            <w:shd w:val="clear" w:color="auto" w:fill="auto"/>
            <w:vAlign w:val="center"/>
          </w:tcPr>
          <w:p w14:paraId="49F1ED99" w14:textId="77777777" w:rsidR="007953C4" w:rsidRPr="00FF5729" w:rsidRDefault="007953C4" w:rsidP="00592B76">
            <w:pPr>
              <w:spacing w:after="0" w:line="240" w:lineRule="auto"/>
              <w:rPr>
                <w:rFonts w:ascii="Times New Roman" w:eastAsia="Times New Roman" w:hAnsi="Times New Roman" w:cs="Times New Roman"/>
                <w:sz w:val="24"/>
                <w:szCs w:val="24"/>
              </w:rPr>
            </w:pPr>
            <w:proofErr w:type="spellStart"/>
            <w:r w:rsidRPr="00FF5729">
              <w:rPr>
                <w:rFonts w:ascii="Times New Roman" w:eastAsia="Times New Roman" w:hAnsi="Times New Roman" w:cs="Times New Roman"/>
                <w:sz w:val="24"/>
                <w:szCs w:val="24"/>
              </w:rPr>
              <w:t>Samsung</w:t>
            </w:r>
            <w:proofErr w:type="spellEnd"/>
            <w:r w:rsidRPr="00FF5729">
              <w:rPr>
                <w:rFonts w:ascii="Times New Roman" w:eastAsia="Times New Roman" w:hAnsi="Times New Roman" w:cs="Times New Roman"/>
                <w:sz w:val="24"/>
                <w:szCs w:val="24"/>
              </w:rPr>
              <w:t xml:space="preserve"> ML2010</w:t>
            </w:r>
          </w:p>
        </w:tc>
        <w:tc>
          <w:tcPr>
            <w:tcW w:w="3291" w:type="dxa"/>
            <w:tcBorders>
              <w:top w:val="single" w:sz="4" w:space="0" w:color="auto"/>
              <w:left w:val="nil"/>
              <w:bottom w:val="single" w:sz="4" w:space="0" w:color="auto"/>
              <w:right w:val="single" w:sz="4" w:space="0" w:color="auto"/>
            </w:tcBorders>
          </w:tcPr>
          <w:p w14:paraId="6134E3DE" w14:textId="77777777" w:rsidR="007953C4" w:rsidRPr="00D1097B" w:rsidRDefault="007953C4" w:rsidP="00592B76">
            <w:pPr>
              <w:spacing w:after="0" w:line="240" w:lineRule="auto"/>
              <w:rPr>
                <w:rFonts w:ascii="Times New Roman" w:eastAsia="SimSun" w:hAnsi="Times New Roman" w:cs="Times New Roman"/>
                <w:kern w:val="3"/>
                <w:sz w:val="24"/>
                <w:szCs w:val="24"/>
                <w:lang w:eastAsia="zh-CN" w:bidi="hi-IN"/>
              </w:rPr>
            </w:pPr>
            <w:r w:rsidRPr="00D1097B">
              <w:rPr>
                <w:rFonts w:ascii="Times New Roman" w:eastAsia="SimSun" w:hAnsi="Times New Roman" w:cs="Times New Roman"/>
                <w:kern w:val="3"/>
                <w:sz w:val="24"/>
                <w:szCs w:val="24"/>
                <w:lang w:eastAsia="zh-CN" w:bidi="hi-IN"/>
              </w:rPr>
              <w:t>papīra atdalītājs</w:t>
            </w:r>
          </w:p>
        </w:tc>
      </w:tr>
      <w:tr w:rsidR="007953C4" w:rsidRPr="00D1097B" w14:paraId="27E70EB0"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0F4384A5"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30</w:t>
            </w:r>
            <w:r w:rsidRPr="001A140E">
              <w:rPr>
                <w:rFonts w:ascii="Times New Roman" w:hAnsi="Times New Roman" w:cs="Times New Roman"/>
                <w:sz w:val="24"/>
                <w:szCs w:val="24"/>
              </w:rPr>
              <w:t>.</w:t>
            </w:r>
          </w:p>
        </w:tc>
        <w:tc>
          <w:tcPr>
            <w:tcW w:w="5071" w:type="dxa"/>
            <w:vMerge/>
            <w:tcBorders>
              <w:left w:val="single" w:sz="4" w:space="0" w:color="auto"/>
              <w:bottom w:val="single" w:sz="4" w:space="0" w:color="auto"/>
              <w:right w:val="single" w:sz="4" w:space="0" w:color="auto"/>
            </w:tcBorders>
            <w:shd w:val="clear" w:color="auto" w:fill="auto"/>
            <w:vAlign w:val="center"/>
          </w:tcPr>
          <w:p w14:paraId="2C44670A" w14:textId="77777777" w:rsidR="007953C4" w:rsidRPr="00FF5729"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5731ADD8" w14:textId="77777777" w:rsidR="007953C4" w:rsidRPr="00D1097B" w:rsidRDefault="007953C4" w:rsidP="00592B76">
            <w:pPr>
              <w:spacing w:after="0" w:line="240" w:lineRule="auto"/>
              <w:rPr>
                <w:rFonts w:ascii="Times New Roman" w:eastAsia="SimSun" w:hAnsi="Times New Roman" w:cs="Times New Roman"/>
                <w:kern w:val="3"/>
                <w:sz w:val="24"/>
                <w:szCs w:val="24"/>
                <w:lang w:eastAsia="zh-CN" w:bidi="hi-IN"/>
              </w:rPr>
            </w:pPr>
            <w:r w:rsidRPr="00D1097B">
              <w:rPr>
                <w:rFonts w:ascii="Times New Roman" w:eastAsia="SimSun" w:hAnsi="Times New Roman" w:cs="Times New Roman"/>
                <w:kern w:val="3"/>
                <w:sz w:val="24"/>
                <w:szCs w:val="24"/>
                <w:lang w:eastAsia="zh-CN" w:bidi="hi-IN"/>
              </w:rPr>
              <w:t xml:space="preserve">papīra </w:t>
            </w:r>
            <w:proofErr w:type="spellStart"/>
            <w:r w:rsidRPr="00D1097B">
              <w:rPr>
                <w:rFonts w:ascii="Times New Roman" w:eastAsia="SimSun" w:hAnsi="Times New Roman" w:cs="Times New Roman"/>
                <w:kern w:val="3"/>
                <w:sz w:val="24"/>
                <w:szCs w:val="24"/>
                <w:lang w:eastAsia="zh-CN" w:bidi="hi-IN"/>
              </w:rPr>
              <w:t>pacēlējrullis</w:t>
            </w:r>
            <w:proofErr w:type="spellEnd"/>
          </w:p>
        </w:tc>
      </w:tr>
      <w:tr w:rsidR="007953C4" w:rsidRPr="00D1097B" w14:paraId="7D52C747" w14:textId="77777777" w:rsidTr="00592B76">
        <w:trPr>
          <w:jc w:val="center"/>
        </w:trPr>
        <w:tc>
          <w:tcPr>
            <w:tcW w:w="883" w:type="dxa"/>
            <w:tcBorders>
              <w:top w:val="single" w:sz="4" w:space="0" w:color="auto"/>
              <w:left w:val="single" w:sz="4" w:space="0" w:color="auto"/>
              <w:bottom w:val="single" w:sz="4" w:space="0" w:color="auto"/>
              <w:right w:val="single" w:sz="4" w:space="0" w:color="auto"/>
            </w:tcBorders>
          </w:tcPr>
          <w:p w14:paraId="662B39E5"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31</w:t>
            </w:r>
            <w:r w:rsidRPr="001A140E">
              <w:rPr>
                <w:rFonts w:ascii="Times New Roman" w:hAnsi="Times New Roman" w:cs="Times New Roman"/>
                <w:sz w:val="24"/>
                <w:szCs w:val="24"/>
              </w:rPr>
              <w:t>.</w:t>
            </w:r>
          </w:p>
        </w:tc>
        <w:tc>
          <w:tcPr>
            <w:tcW w:w="5071" w:type="dxa"/>
            <w:vMerge w:val="restart"/>
            <w:tcBorders>
              <w:top w:val="single" w:sz="4" w:space="0" w:color="auto"/>
              <w:left w:val="single" w:sz="4" w:space="0" w:color="auto"/>
              <w:right w:val="single" w:sz="4" w:space="0" w:color="auto"/>
            </w:tcBorders>
            <w:shd w:val="clear" w:color="auto" w:fill="auto"/>
            <w:vAlign w:val="center"/>
          </w:tcPr>
          <w:p w14:paraId="2358FCBB" w14:textId="77777777" w:rsidR="007953C4" w:rsidRPr="00FF5729" w:rsidRDefault="007953C4" w:rsidP="00592B76">
            <w:pPr>
              <w:spacing w:after="0" w:line="240" w:lineRule="auto"/>
              <w:rPr>
                <w:rFonts w:ascii="Times New Roman" w:eastAsia="Times New Roman" w:hAnsi="Times New Roman" w:cs="Times New Roman"/>
                <w:sz w:val="24"/>
                <w:szCs w:val="24"/>
              </w:rPr>
            </w:pPr>
            <w:proofErr w:type="spellStart"/>
            <w:r w:rsidRPr="00FF5729">
              <w:rPr>
                <w:rFonts w:ascii="Times New Roman" w:eastAsia="Times New Roman" w:hAnsi="Times New Roman" w:cs="Times New Roman"/>
                <w:sz w:val="24"/>
                <w:szCs w:val="24"/>
              </w:rPr>
              <w:t>Brother</w:t>
            </w:r>
            <w:proofErr w:type="spellEnd"/>
            <w:r w:rsidRPr="00FF5729">
              <w:rPr>
                <w:rFonts w:ascii="Times New Roman" w:eastAsia="Times New Roman" w:hAnsi="Times New Roman" w:cs="Times New Roman"/>
                <w:sz w:val="24"/>
                <w:szCs w:val="24"/>
              </w:rPr>
              <w:t xml:space="preserve"> DCP J4120 DW</w:t>
            </w:r>
          </w:p>
        </w:tc>
        <w:tc>
          <w:tcPr>
            <w:tcW w:w="3291" w:type="dxa"/>
            <w:tcBorders>
              <w:top w:val="single" w:sz="4" w:space="0" w:color="auto"/>
              <w:left w:val="nil"/>
              <w:bottom w:val="single" w:sz="4" w:space="0" w:color="auto"/>
              <w:right w:val="single" w:sz="4" w:space="0" w:color="auto"/>
            </w:tcBorders>
          </w:tcPr>
          <w:p w14:paraId="27E4530C" w14:textId="77777777" w:rsidR="007953C4" w:rsidRPr="00D1097B" w:rsidRDefault="007953C4" w:rsidP="00592B76">
            <w:pPr>
              <w:spacing w:after="0" w:line="240" w:lineRule="auto"/>
              <w:rPr>
                <w:rFonts w:ascii="Times New Roman" w:eastAsia="Times New Roman" w:hAnsi="Times New Roman" w:cs="Times New Roman"/>
                <w:sz w:val="24"/>
                <w:szCs w:val="24"/>
              </w:rPr>
            </w:pPr>
            <w:r w:rsidRPr="00D1097B">
              <w:rPr>
                <w:rFonts w:ascii="Times New Roman" w:eastAsia="SimSun" w:hAnsi="Times New Roman" w:cs="Times New Roman"/>
                <w:kern w:val="3"/>
                <w:sz w:val="24"/>
                <w:szCs w:val="24"/>
                <w:lang w:eastAsia="zh-CN" w:bidi="hi-IN"/>
              </w:rPr>
              <w:t>papīra atdalītājs</w:t>
            </w:r>
          </w:p>
        </w:tc>
      </w:tr>
      <w:tr w:rsidR="007953C4" w:rsidRPr="00D1097B" w14:paraId="2C042E06" w14:textId="77777777" w:rsidTr="00592B76">
        <w:trPr>
          <w:trHeight w:val="70"/>
          <w:jc w:val="center"/>
        </w:trPr>
        <w:tc>
          <w:tcPr>
            <w:tcW w:w="883" w:type="dxa"/>
            <w:tcBorders>
              <w:top w:val="single" w:sz="4" w:space="0" w:color="auto"/>
              <w:left w:val="single" w:sz="4" w:space="0" w:color="auto"/>
              <w:bottom w:val="single" w:sz="4" w:space="0" w:color="auto"/>
              <w:right w:val="single" w:sz="4" w:space="0" w:color="auto"/>
            </w:tcBorders>
          </w:tcPr>
          <w:p w14:paraId="6BB3D96A" w14:textId="77777777" w:rsidR="007953C4" w:rsidRPr="001A140E" w:rsidRDefault="007953C4" w:rsidP="00592B7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32</w:t>
            </w:r>
            <w:r w:rsidRPr="001A140E">
              <w:rPr>
                <w:rFonts w:ascii="Times New Roman" w:hAnsi="Times New Roman" w:cs="Times New Roman"/>
                <w:sz w:val="24"/>
                <w:szCs w:val="24"/>
              </w:rPr>
              <w:t>.</w:t>
            </w:r>
          </w:p>
        </w:tc>
        <w:tc>
          <w:tcPr>
            <w:tcW w:w="5071" w:type="dxa"/>
            <w:vMerge/>
            <w:tcBorders>
              <w:left w:val="single" w:sz="4" w:space="0" w:color="auto"/>
              <w:bottom w:val="single" w:sz="4" w:space="0" w:color="auto"/>
              <w:right w:val="single" w:sz="4" w:space="0" w:color="auto"/>
            </w:tcBorders>
            <w:shd w:val="clear" w:color="auto" w:fill="auto"/>
            <w:vAlign w:val="center"/>
          </w:tcPr>
          <w:p w14:paraId="6DA8A3A0" w14:textId="77777777" w:rsidR="007953C4" w:rsidRPr="00FF5729" w:rsidRDefault="007953C4" w:rsidP="00592B76">
            <w:pPr>
              <w:spacing w:after="0" w:line="240" w:lineRule="auto"/>
              <w:rPr>
                <w:rFonts w:ascii="Times New Roman" w:eastAsia="Times New Roman" w:hAnsi="Times New Roman" w:cs="Times New Roman"/>
                <w:sz w:val="24"/>
                <w:szCs w:val="24"/>
              </w:rPr>
            </w:pPr>
          </w:p>
        </w:tc>
        <w:tc>
          <w:tcPr>
            <w:tcW w:w="3291" w:type="dxa"/>
            <w:tcBorders>
              <w:top w:val="single" w:sz="4" w:space="0" w:color="auto"/>
              <w:left w:val="nil"/>
              <w:bottom w:val="single" w:sz="4" w:space="0" w:color="auto"/>
              <w:right w:val="single" w:sz="4" w:space="0" w:color="auto"/>
            </w:tcBorders>
          </w:tcPr>
          <w:p w14:paraId="799A3585" w14:textId="77777777" w:rsidR="007953C4" w:rsidRPr="00D1097B" w:rsidRDefault="007953C4" w:rsidP="00592B76">
            <w:pPr>
              <w:spacing w:after="0" w:line="240" w:lineRule="auto"/>
              <w:rPr>
                <w:rFonts w:ascii="Times New Roman" w:eastAsia="Times New Roman" w:hAnsi="Times New Roman" w:cs="Times New Roman"/>
                <w:sz w:val="24"/>
                <w:szCs w:val="24"/>
              </w:rPr>
            </w:pPr>
            <w:r w:rsidRPr="00D1097B">
              <w:rPr>
                <w:rFonts w:ascii="Times New Roman" w:eastAsia="SimSun" w:hAnsi="Times New Roman" w:cs="Times New Roman"/>
                <w:kern w:val="3"/>
                <w:sz w:val="24"/>
                <w:szCs w:val="24"/>
                <w:lang w:eastAsia="zh-CN" w:bidi="hi-IN"/>
              </w:rPr>
              <w:t xml:space="preserve">papīra </w:t>
            </w:r>
            <w:proofErr w:type="spellStart"/>
            <w:r w:rsidRPr="00D1097B">
              <w:rPr>
                <w:rFonts w:ascii="Times New Roman" w:eastAsia="SimSun" w:hAnsi="Times New Roman" w:cs="Times New Roman"/>
                <w:kern w:val="3"/>
                <w:sz w:val="24"/>
                <w:szCs w:val="24"/>
                <w:lang w:eastAsia="zh-CN" w:bidi="hi-IN"/>
              </w:rPr>
              <w:t>pacēlējrullis</w:t>
            </w:r>
            <w:proofErr w:type="spellEnd"/>
          </w:p>
        </w:tc>
      </w:tr>
    </w:tbl>
    <w:p w14:paraId="6C4DFDB9" w14:textId="68A049D1" w:rsidR="005C3734" w:rsidRDefault="005C3734" w:rsidP="005C3734">
      <w:pPr>
        <w:spacing w:before="120" w:after="120" w:line="240" w:lineRule="auto"/>
        <w:jc w:val="right"/>
        <w:rPr>
          <w:rFonts w:ascii="Times New Roman" w:eastAsia="Times New Roman" w:hAnsi="Times New Roman" w:cs="Times New Roman"/>
          <w:b/>
          <w:sz w:val="24"/>
          <w:szCs w:val="24"/>
          <w:highlight w:val="yellow"/>
        </w:rPr>
      </w:pPr>
    </w:p>
    <w:p w14:paraId="070B83B1" w14:textId="77777777" w:rsidR="005C3734" w:rsidRDefault="005C3734" w:rsidP="005C3734">
      <w:pPr>
        <w:widowControl w:val="0"/>
        <w:spacing w:after="0" w:line="240" w:lineRule="auto"/>
        <w:jc w:val="both"/>
        <w:rPr>
          <w:rFonts w:ascii="Times New Roman" w:eastAsia="Calibri" w:hAnsi="Times New Roman" w:cs="Times New Roman"/>
          <w:i/>
          <w:sz w:val="24"/>
          <w:szCs w:val="24"/>
        </w:rPr>
      </w:pPr>
      <w:r w:rsidRPr="007A3F10">
        <w:rPr>
          <w:rFonts w:ascii="Times New Roman" w:eastAsia="Calibri" w:hAnsi="Times New Roman" w:cs="Times New Roman"/>
          <w:i/>
          <w:sz w:val="24"/>
          <w:szCs w:val="24"/>
        </w:rPr>
        <w:t xml:space="preserve">Tehniskajā specifikācijā norādītais sortiments ir tikai prognozētais preču sortiments. Pasūtītājam nav pienākums iegādāties visu tehniskajā specifikācijā norādīto sortimentu, pasūtītājs pērk preces atkarībā no tam radušās vajadzības un finanšu iespējām. </w:t>
      </w:r>
    </w:p>
    <w:p w14:paraId="5329B1C3" w14:textId="77777777" w:rsidR="007A3F10" w:rsidRPr="007A3F10" w:rsidRDefault="007A3F10" w:rsidP="007A3F10">
      <w:pPr>
        <w:widowControl w:val="0"/>
        <w:spacing w:after="0" w:line="240" w:lineRule="auto"/>
        <w:jc w:val="both"/>
        <w:rPr>
          <w:rFonts w:ascii="Times New Roman" w:eastAsia="Calibri" w:hAnsi="Times New Roman" w:cs="Times New Roman"/>
          <w:b/>
          <w:sz w:val="24"/>
          <w:szCs w:val="24"/>
        </w:rPr>
      </w:pPr>
    </w:p>
    <w:p w14:paraId="01955651" w14:textId="77777777" w:rsidR="007A3F10" w:rsidRPr="00341728" w:rsidRDefault="007A3F10" w:rsidP="007A3F10">
      <w:pPr>
        <w:tabs>
          <w:tab w:val="left" w:pos="319"/>
        </w:tabs>
        <w:spacing w:before="120" w:after="120" w:line="240" w:lineRule="auto"/>
        <w:jc w:val="both"/>
        <w:rPr>
          <w:rFonts w:ascii="Times New Roman" w:eastAsia="Times New Roman" w:hAnsi="Times New Roman" w:cs="Times New Roman"/>
          <w:b/>
          <w:bCs/>
          <w:sz w:val="20"/>
          <w:szCs w:val="20"/>
        </w:rPr>
      </w:pPr>
    </w:p>
    <w:p w14:paraId="591D180C"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highlight w:val="yellow"/>
        </w:rPr>
      </w:pPr>
    </w:p>
    <w:p w14:paraId="4C306E29"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highlight w:val="yellow"/>
        </w:rPr>
        <w:br w:type="page"/>
      </w:r>
      <w:r w:rsidR="00157E67" w:rsidRPr="00157E67">
        <w:rPr>
          <w:rFonts w:ascii="Times New Roman" w:eastAsia="Times New Roman" w:hAnsi="Times New Roman" w:cs="Times New Roman"/>
          <w:b/>
          <w:sz w:val="24"/>
          <w:szCs w:val="24"/>
        </w:rPr>
        <w:lastRenderedPageBreak/>
        <w:t>3</w:t>
      </w:r>
      <w:r w:rsidRPr="00157E67">
        <w:rPr>
          <w:rFonts w:ascii="Times New Roman" w:eastAsia="Times New Roman" w:hAnsi="Times New Roman" w:cs="Times New Roman"/>
          <w:b/>
          <w:sz w:val="24"/>
          <w:szCs w:val="24"/>
        </w:rPr>
        <w:t>.pielikums</w:t>
      </w:r>
    </w:p>
    <w:p w14:paraId="78FEEC1D" w14:textId="77777777" w:rsidR="00341728" w:rsidRPr="00341728" w:rsidRDefault="00341728" w:rsidP="00341728">
      <w:pPr>
        <w:spacing w:before="120" w:after="120" w:line="240" w:lineRule="auto"/>
        <w:jc w:val="both"/>
        <w:rPr>
          <w:rFonts w:ascii="Times New Roman" w:eastAsia="Times New Roman" w:hAnsi="Times New Roman" w:cs="Times New Roman"/>
          <w:b/>
          <w:sz w:val="28"/>
          <w:szCs w:val="24"/>
        </w:rPr>
      </w:pPr>
    </w:p>
    <w:p w14:paraId="66B510D7" w14:textId="77777777" w:rsidR="00341728" w:rsidRPr="00341728" w:rsidRDefault="00341728" w:rsidP="00341728">
      <w:pPr>
        <w:spacing w:before="120" w:after="120" w:line="240" w:lineRule="auto"/>
        <w:jc w:val="center"/>
        <w:rPr>
          <w:rFonts w:ascii="Times New Roman" w:eastAsia="Times New Roman" w:hAnsi="Times New Roman" w:cs="Times New Roman"/>
          <w:b/>
          <w:sz w:val="28"/>
          <w:szCs w:val="24"/>
        </w:rPr>
      </w:pPr>
    </w:p>
    <w:p w14:paraId="4B53EF22"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b/>
          <w:bCs/>
          <w:sz w:val="26"/>
          <w:szCs w:val="26"/>
        </w:rPr>
      </w:pPr>
      <w:r w:rsidRPr="00341728">
        <w:rPr>
          <w:rFonts w:ascii="Times New Roman" w:eastAsia="Times New Roman" w:hAnsi="Times New Roman" w:cs="Times New Roman"/>
          <w:b/>
          <w:bCs/>
          <w:sz w:val="26"/>
          <w:szCs w:val="26"/>
        </w:rPr>
        <w:t>Apliecinājums par pretendenta pieredzi</w:t>
      </w:r>
    </w:p>
    <w:p w14:paraId="6E09BBD2" w14:textId="77777777" w:rsidR="00341728" w:rsidRPr="00341728" w:rsidRDefault="00341728" w:rsidP="00341728">
      <w:pPr>
        <w:tabs>
          <w:tab w:val="left" w:pos="319"/>
        </w:tabs>
        <w:spacing w:before="120" w:after="120" w:line="240" w:lineRule="auto"/>
        <w:rPr>
          <w:rFonts w:ascii="Times New Roman" w:eastAsia="Times New Roman" w:hAnsi="Times New Roman" w:cs="Times New Roman"/>
          <w:b/>
          <w:bCs/>
          <w:sz w:val="26"/>
          <w:szCs w:val="26"/>
        </w:rPr>
      </w:pPr>
    </w:p>
    <w:p w14:paraId="06776AA4"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r w:rsidRPr="00341728">
        <w:rPr>
          <w:rFonts w:ascii="Times New Roman" w:eastAsia="Times New Roman" w:hAnsi="Times New Roman" w:cs="Times New Roman"/>
          <w:bCs/>
          <w:sz w:val="24"/>
          <w:szCs w:val="24"/>
        </w:rPr>
        <w:t>1.</w:t>
      </w:r>
      <w:r w:rsidRPr="00341728">
        <w:rPr>
          <w:rFonts w:ascii="Times New Roman" w:eastAsia="Times New Roman" w:hAnsi="Times New Roman" w:cs="Times New Roman"/>
          <w:bCs/>
          <w:sz w:val="24"/>
          <w:szCs w:val="24"/>
        </w:rPr>
        <w:tab/>
        <w:t>Pretendenta nosaukums:</w:t>
      </w:r>
      <w:r w:rsidRPr="00341728">
        <w:rPr>
          <w:rFonts w:ascii="Times New Roman" w:eastAsia="Times New Roman" w:hAnsi="Times New Roman" w:cs="Times New Roman"/>
          <w:bCs/>
          <w:sz w:val="24"/>
          <w:szCs w:val="24"/>
        </w:rPr>
        <w:tab/>
        <w:t>_______________________________________________</w:t>
      </w:r>
    </w:p>
    <w:p w14:paraId="2E42D917"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r w:rsidRPr="00341728">
        <w:rPr>
          <w:rFonts w:ascii="Times New Roman" w:eastAsia="Times New Roman" w:hAnsi="Times New Roman" w:cs="Times New Roman"/>
          <w:bCs/>
          <w:sz w:val="24"/>
          <w:szCs w:val="24"/>
        </w:rPr>
        <w:tab/>
        <w:t>Reģistrācijas Nr._______________________________________________________</w:t>
      </w:r>
    </w:p>
    <w:p w14:paraId="558F1415"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p>
    <w:p w14:paraId="6D024377" w14:textId="46954747" w:rsidR="00341728" w:rsidRPr="00EC3942" w:rsidRDefault="00EC3942" w:rsidP="00EC3942">
      <w:pPr>
        <w:tabs>
          <w:tab w:val="left" w:pos="319"/>
        </w:tabs>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r>
      <w:r w:rsidR="00341728" w:rsidRPr="00EC3942">
        <w:rPr>
          <w:rFonts w:ascii="Times New Roman" w:eastAsia="Times New Roman" w:hAnsi="Times New Roman"/>
          <w:sz w:val="24"/>
          <w:szCs w:val="24"/>
        </w:rPr>
        <w:t>Apliecinām, ka mums ir pieredze atbilstoši iepirkuma Nolikuma 3.3.</w:t>
      </w:r>
      <w:r w:rsidR="00D374F2" w:rsidRPr="00EC3942">
        <w:rPr>
          <w:rFonts w:ascii="Times New Roman" w:eastAsia="Times New Roman" w:hAnsi="Times New Roman"/>
          <w:sz w:val="24"/>
          <w:szCs w:val="24"/>
        </w:rPr>
        <w:t>1.</w:t>
      </w:r>
      <w:r w:rsidR="00341728" w:rsidRPr="00EC3942">
        <w:rPr>
          <w:rFonts w:ascii="Times New Roman" w:eastAsia="Times New Roman" w:hAnsi="Times New Roman"/>
          <w:sz w:val="24"/>
          <w:szCs w:val="24"/>
        </w:rPr>
        <w:t>1.punktā noteiktajai prasībai:</w:t>
      </w:r>
    </w:p>
    <w:p w14:paraId="0AE32445"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2039"/>
        <w:gridCol w:w="1884"/>
        <w:gridCol w:w="1765"/>
        <w:gridCol w:w="1838"/>
      </w:tblGrid>
      <w:tr w:rsidR="00341728" w:rsidRPr="00341728" w14:paraId="1530B7A3" w14:textId="77777777" w:rsidTr="00E471E0">
        <w:tc>
          <w:tcPr>
            <w:tcW w:w="2052" w:type="dxa"/>
            <w:shd w:val="clear" w:color="auto" w:fill="auto"/>
          </w:tcPr>
          <w:p w14:paraId="46F31E3E"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Darba pasūtītājs, darba nosaukums</w:t>
            </w:r>
          </w:p>
        </w:tc>
        <w:tc>
          <w:tcPr>
            <w:tcW w:w="2111" w:type="dxa"/>
            <w:shd w:val="clear" w:color="auto" w:fill="auto"/>
          </w:tcPr>
          <w:p w14:paraId="77DC0CAF"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Darba apraksts</w:t>
            </w:r>
          </w:p>
        </w:tc>
        <w:tc>
          <w:tcPr>
            <w:tcW w:w="1946" w:type="dxa"/>
          </w:tcPr>
          <w:p w14:paraId="4FDF7F72"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Darba izpildes periods, </w:t>
            </w:r>
          </w:p>
          <w:p w14:paraId="4C292B94"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14:paraId="6279AD92"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 xml:space="preserve">Darba apjoms </w:t>
            </w:r>
          </w:p>
          <w:p w14:paraId="7104ADF3"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(izmaksas EUR bez PVN)</w:t>
            </w:r>
          </w:p>
        </w:tc>
        <w:tc>
          <w:tcPr>
            <w:tcW w:w="1841" w:type="dxa"/>
            <w:shd w:val="clear" w:color="auto" w:fill="auto"/>
          </w:tcPr>
          <w:p w14:paraId="5B924367"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Kontaktpersona, tālrunis</w:t>
            </w:r>
          </w:p>
        </w:tc>
      </w:tr>
      <w:tr w:rsidR="00341728" w:rsidRPr="00341728" w14:paraId="1B5F5ED4" w14:textId="77777777" w:rsidTr="00E471E0">
        <w:tc>
          <w:tcPr>
            <w:tcW w:w="2052" w:type="dxa"/>
            <w:shd w:val="clear" w:color="auto" w:fill="auto"/>
          </w:tcPr>
          <w:p w14:paraId="0901AD4D"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20622895"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70BBAC26"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6AC82DB4"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1C8E54FE"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341728" w:rsidRPr="00341728" w14:paraId="1E243992" w14:textId="77777777" w:rsidTr="00E471E0">
        <w:tc>
          <w:tcPr>
            <w:tcW w:w="2052" w:type="dxa"/>
            <w:shd w:val="clear" w:color="auto" w:fill="auto"/>
          </w:tcPr>
          <w:p w14:paraId="34C5BA97"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209408F3"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6A2820CD"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207F401A"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4CCAE0F0"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341728" w:rsidRPr="00341728" w14:paraId="645E63BD" w14:textId="77777777" w:rsidTr="00E471E0">
        <w:tc>
          <w:tcPr>
            <w:tcW w:w="2052" w:type="dxa"/>
            <w:shd w:val="clear" w:color="auto" w:fill="auto"/>
          </w:tcPr>
          <w:p w14:paraId="6EC15C78"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14:paraId="0B055DE9"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14:paraId="67F05FED"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14:paraId="0B9CEE5A"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14:paraId="1E70B1B6" w14:textId="77777777" w:rsidR="00341728" w:rsidRPr="00341728" w:rsidRDefault="00341728" w:rsidP="00341728">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14:paraId="14253496"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p>
    <w:p w14:paraId="725F19AF"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14:paraId="45693B72"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sz w:val="24"/>
          <w:szCs w:val="24"/>
        </w:rPr>
      </w:pPr>
    </w:p>
    <w:p w14:paraId="711A5B67"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Vārds, Uzvārds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1B317A34"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p>
    <w:p w14:paraId="5429D310"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Ieņemamais amats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6392F32A"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p>
    <w:p w14:paraId="178770BF"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Paraksts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41FD04BC"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b/>
      </w:r>
    </w:p>
    <w:p w14:paraId="22AB86BA" w14:textId="77777777" w:rsidR="00341728" w:rsidRPr="00341728" w:rsidRDefault="00341728" w:rsidP="00341728">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Datums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w:t>
      </w:r>
    </w:p>
    <w:p w14:paraId="295C4CA9"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p>
    <w:p w14:paraId="54F5C6FC" w14:textId="77777777" w:rsidR="00341728" w:rsidRPr="00341728" w:rsidRDefault="00341728" w:rsidP="00341728">
      <w:pPr>
        <w:tabs>
          <w:tab w:val="left" w:pos="319"/>
        </w:tabs>
        <w:spacing w:before="120" w:after="120" w:line="240" w:lineRule="auto"/>
        <w:jc w:val="both"/>
        <w:rPr>
          <w:rFonts w:ascii="Times New Roman" w:eastAsia="Times New Roman" w:hAnsi="Times New Roman" w:cs="Times New Roman"/>
          <w:bCs/>
          <w:sz w:val="24"/>
          <w:szCs w:val="24"/>
        </w:rPr>
      </w:pPr>
      <w:r w:rsidRPr="00341728">
        <w:rPr>
          <w:rFonts w:ascii="Times New Roman" w:eastAsia="Times New Roman" w:hAnsi="Times New Roman" w:cs="Times New Roman"/>
          <w:bCs/>
          <w:sz w:val="24"/>
          <w:szCs w:val="24"/>
        </w:rPr>
        <w:t>Zīmogs</w:t>
      </w:r>
    </w:p>
    <w:p w14:paraId="73DF9858"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63E47043"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4DB3A3C3"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7F9E5F7B"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79C1E43F"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1E5E3AC0" w14:textId="77777777" w:rsidR="00341728" w:rsidRPr="00341728" w:rsidRDefault="00341728" w:rsidP="00341728">
      <w:pPr>
        <w:spacing w:after="0" w:line="240" w:lineRule="auto"/>
        <w:rPr>
          <w:rFonts w:ascii="Times New Roman" w:eastAsia="Times New Roman" w:hAnsi="Times New Roman" w:cs="Times New Roman"/>
          <w:sz w:val="24"/>
          <w:szCs w:val="24"/>
        </w:rPr>
      </w:pPr>
    </w:p>
    <w:p w14:paraId="2000A6F4" w14:textId="77777777" w:rsidR="00341728" w:rsidRPr="00341728" w:rsidRDefault="00341728" w:rsidP="00341728">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541191E4" w14:textId="77777777" w:rsidR="00341728" w:rsidRPr="00341728" w:rsidRDefault="00341728" w:rsidP="00341728">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4116BAF5" w14:textId="77777777" w:rsidR="00341728" w:rsidRPr="00341728" w:rsidRDefault="00157E67" w:rsidP="00341728">
      <w:pPr>
        <w:tabs>
          <w:tab w:val="left" w:pos="11310"/>
          <w:tab w:val="right" w:pos="14111"/>
        </w:tabs>
        <w:spacing w:before="120" w:after="120" w:line="240" w:lineRule="auto"/>
        <w:jc w:val="right"/>
        <w:rPr>
          <w:rFonts w:ascii="Times New Roman" w:eastAsia="Times New Roman" w:hAnsi="Times New Roman" w:cs="Times New Roman"/>
          <w:b/>
          <w:bCs/>
          <w:sz w:val="24"/>
          <w:szCs w:val="24"/>
        </w:rPr>
      </w:pPr>
      <w:r w:rsidRPr="00157E67">
        <w:rPr>
          <w:rFonts w:ascii="Times New Roman" w:eastAsia="Times New Roman" w:hAnsi="Times New Roman" w:cs="Times New Roman"/>
          <w:b/>
          <w:bCs/>
          <w:sz w:val="24"/>
          <w:szCs w:val="24"/>
        </w:rPr>
        <w:lastRenderedPageBreak/>
        <w:t>4</w:t>
      </w:r>
      <w:r w:rsidR="00341728" w:rsidRPr="00157E67">
        <w:rPr>
          <w:rFonts w:ascii="Times New Roman" w:eastAsia="Times New Roman" w:hAnsi="Times New Roman" w:cs="Times New Roman"/>
          <w:b/>
          <w:bCs/>
          <w:sz w:val="24"/>
          <w:szCs w:val="24"/>
        </w:rPr>
        <w:t>.pielikums</w:t>
      </w:r>
    </w:p>
    <w:p w14:paraId="200F2EC2" w14:textId="77777777" w:rsidR="00341728" w:rsidRPr="00341728" w:rsidRDefault="00341728" w:rsidP="00341728">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14:paraId="01819595" w14:textId="77777777" w:rsidR="00341728" w:rsidRPr="00341728" w:rsidRDefault="00341728" w:rsidP="00341728">
      <w:pPr>
        <w:shd w:val="clear" w:color="auto" w:fill="FFFFFF"/>
        <w:tabs>
          <w:tab w:val="left" w:pos="142"/>
          <w:tab w:val="left" w:pos="284"/>
          <w:tab w:val="left" w:pos="567"/>
          <w:tab w:val="left" w:pos="720"/>
        </w:tabs>
        <w:spacing w:before="40" w:after="240" w:line="240" w:lineRule="auto"/>
        <w:jc w:val="center"/>
        <w:rPr>
          <w:rFonts w:ascii="Times New Roman" w:eastAsia="Times New Roman" w:hAnsi="Times New Roman" w:cs="Times New Roman"/>
          <w:b/>
          <w:sz w:val="28"/>
          <w:szCs w:val="28"/>
        </w:rPr>
      </w:pPr>
      <w:r w:rsidRPr="00341728">
        <w:rPr>
          <w:rFonts w:ascii="Times New Roman" w:eastAsia="Times New Roman" w:hAnsi="Times New Roman" w:cs="Times New Roman"/>
          <w:b/>
          <w:sz w:val="28"/>
          <w:szCs w:val="28"/>
        </w:rPr>
        <w:t>CURRICULUM VITAE (CV) FORMA</w:t>
      </w:r>
    </w:p>
    <w:tbl>
      <w:tblPr>
        <w:tblW w:w="5000" w:type="pct"/>
        <w:tblCellMar>
          <w:top w:w="30" w:type="dxa"/>
          <w:left w:w="30" w:type="dxa"/>
          <w:bottom w:w="30" w:type="dxa"/>
          <w:right w:w="30" w:type="dxa"/>
        </w:tblCellMar>
        <w:tblLook w:val="04A0" w:firstRow="1" w:lastRow="0" w:firstColumn="1" w:lastColumn="0" w:noHBand="0" w:noVBand="1"/>
      </w:tblPr>
      <w:tblGrid>
        <w:gridCol w:w="4007"/>
        <w:gridCol w:w="5533"/>
      </w:tblGrid>
      <w:tr w:rsidR="00341728" w:rsidRPr="00341728" w14:paraId="089A782E" w14:textId="77777777" w:rsidTr="00E471E0">
        <w:trPr>
          <w:trHeight w:val="414"/>
        </w:trPr>
        <w:tc>
          <w:tcPr>
            <w:tcW w:w="2100" w:type="pct"/>
          </w:tcPr>
          <w:p w14:paraId="63542515"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Speciālista vārds, uzvārds</w:t>
            </w:r>
          </w:p>
        </w:tc>
        <w:tc>
          <w:tcPr>
            <w:tcW w:w="2900" w:type="pct"/>
            <w:tcBorders>
              <w:bottom w:val="single" w:sz="6" w:space="0" w:color="auto"/>
            </w:tcBorders>
          </w:tcPr>
          <w:p w14:paraId="2E1F7A10"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424706EC" w14:textId="77777777" w:rsidTr="00E471E0">
        <w:trPr>
          <w:trHeight w:val="414"/>
        </w:trPr>
        <w:tc>
          <w:tcPr>
            <w:tcW w:w="2100" w:type="pct"/>
          </w:tcPr>
          <w:p w14:paraId="29013150"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Kontaktinformācija:</w:t>
            </w:r>
          </w:p>
        </w:tc>
        <w:tc>
          <w:tcPr>
            <w:tcW w:w="2900" w:type="pct"/>
            <w:tcBorders>
              <w:top w:val="single" w:sz="6" w:space="0" w:color="auto"/>
              <w:bottom w:val="single" w:sz="6" w:space="0" w:color="auto"/>
            </w:tcBorders>
          </w:tcPr>
          <w:p w14:paraId="2DCD912C"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6176BD09" w14:textId="77777777" w:rsidTr="00E471E0">
        <w:trPr>
          <w:trHeight w:val="414"/>
        </w:trPr>
        <w:tc>
          <w:tcPr>
            <w:tcW w:w="2100" w:type="pct"/>
          </w:tcPr>
          <w:p w14:paraId="39E15F94"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Adrese</w:t>
            </w:r>
          </w:p>
        </w:tc>
        <w:tc>
          <w:tcPr>
            <w:tcW w:w="2900" w:type="pct"/>
            <w:tcBorders>
              <w:top w:val="single" w:sz="6" w:space="0" w:color="auto"/>
              <w:bottom w:val="single" w:sz="6" w:space="0" w:color="auto"/>
            </w:tcBorders>
          </w:tcPr>
          <w:p w14:paraId="161C946C"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36940995" w14:textId="77777777" w:rsidTr="00E471E0">
        <w:trPr>
          <w:trHeight w:val="414"/>
        </w:trPr>
        <w:tc>
          <w:tcPr>
            <w:tcW w:w="2100" w:type="pct"/>
          </w:tcPr>
          <w:p w14:paraId="233EFF41"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Tālrunis</w:t>
            </w:r>
          </w:p>
        </w:tc>
        <w:tc>
          <w:tcPr>
            <w:tcW w:w="2900" w:type="pct"/>
            <w:tcBorders>
              <w:top w:val="single" w:sz="6" w:space="0" w:color="auto"/>
              <w:bottom w:val="single" w:sz="6" w:space="0" w:color="auto"/>
            </w:tcBorders>
          </w:tcPr>
          <w:p w14:paraId="42D31331"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0292DE0D" w14:textId="77777777" w:rsidTr="00E471E0">
        <w:trPr>
          <w:trHeight w:val="414"/>
        </w:trPr>
        <w:tc>
          <w:tcPr>
            <w:tcW w:w="2100" w:type="pct"/>
          </w:tcPr>
          <w:p w14:paraId="6840573E"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e-pasta adrese</w:t>
            </w:r>
          </w:p>
        </w:tc>
        <w:tc>
          <w:tcPr>
            <w:tcW w:w="2900" w:type="pct"/>
            <w:tcBorders>
              <w:top w:val="single" w:sz="6" w:space="0" w:color="auto"/>
              <w:bottom w:val="single" w:sz="6" w:space="0" w:color="auto"/>
            </w:tcBorders>
          </w:tcPr>
          <w:p w14:paraId="075FD59F"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14:paraId="575D4F6B" w14:textId="77777777" w:rsidR="00341728" w:rsidRPr="00341728" w:rsidRDefault="00341728" w:rsidP="00341728">
      <w:pPr>
        <w:spacing w:before="100" w:beforeAutospacing="1" w:after="100" w:afterAutospacing="1" w:line="24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t>1. GALVENĀ KVALIFIKĀCIJA</w:t>
      </w:r>
    </w:p>
    <w:p w14:paraId="31BCACA4" w14:textId="77777777" w:rsidR="00341728" w:rsidRPr="00341728" w:rsidRDefault="00341728" w:rsidP="0034172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41728">
        <w:rPr>
          <w:rFonts w:ascii="Times New Roman" w:eastAsia="Times New Roman" w:hAnsi="Times New Roman" w:cs="Times New Roman"/>
          <w:i/>
          <w:iCs/>
          <w:sz w:val="24"/>
          <w:szCs w:val="24"/>
          <w:lang w:eastAsia="lv-LV"/>
        </w:rPr>
        <w:t>Sniedziet vispārēju speciālista izglītības, kvalifikācijas sertifikātu un darba pieredzes aprakstu, kas visvairāk atbilst šā iepirkuma priekšmetam.</w:t>
      </w:r>
    </w:p>
    <w:p w14:paraId="2E37E838" w14:textId="77777777" w:rsidR="00341728" w:rsidRPr="00341728" w:rsidRDefault="00341728" w:rsidP="00341728">
      <w:pPr>
        <w:spacing w:before="100" w:beforeAutospacing="1" w:after="100" w:afterAutospacing="1" w:line="24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t>2. IZGLĪTĪBA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44"/>
        <w:gridCol w:w="2895"/>
        <w:gridCol w:w="4985"/>
      </w:tblGrid>
      <w:tr w:rsidR="00341728" w:rsidRPr="00341728" w14:paraId="5BB67626" w14:textId="77777777" w:rsidTr="00E471E0">
        <w:tc>
          <w:tcPr>
            <w:tcW w:w="863" w:type="pct"/>
            <w:tcBorders>
              <w:top w:val="outset" w:sz="6" w:space="0" w:color="auto"/>
              <w:left w:val="outset" w:sz="6" w:space="0" w:color="auto"/>
              <w:bottom w:val="outset" w:sz="6" w:space="0" w:color="auto"/>
              <w:right w:val="outset" w:sz="6" w:space="0" w:color="auto"/>
            </w:tcBorders>
            <w:vAlign w:val="center"/>
          </w:tcPr>
          <w:p w14:paraId="31D4819D"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Laikposms</w:t>
            </w:r>
          </w:p>
        </w:tc>
        <w:tc>
          <w:tcPr>
            <w:tcW w:w="1520" w:type="pct"/>
            <w:tcBorders>
              <w:top w:val="outset" w:sz="6" w:space="0" w:color="auto"/>
              <w:left w:val="outset" w:sz="6" w:space="0" w:color="auto"/>
              <w:bottom w:val="outset" w:sz="6" w:space="0" w:color="auto"/>
              <w:right w:val="outset" w:sz="6" w:space="0" w:color="auto"/>
            </w:tcBorders>
            <w:vAlign w:val="center"/>
          </w:tcPr>
          <w:p w14:paraId="407D32A3"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Izglītības iestādes nosaukums</w:t>
            </w:r>
          </w:p>
        </w:tc>
        <w:tc>
          <w:tcPr>
            <w:tcW w:w="2617" w:type="pct"/>
            <w:tcBorders>
              <w:top w:val="outset" w:sz="6" w:space="0" w:color="auto"/>
              <w:left w:val="outset" w:sz="6" w:space="0" w:color="auto"/>
              <w:bottom w:val="outset" w:sz="6" w:space="0" w:color="auto"/>
              <w:right w:val="outset" w:sz="6" w:space="0" w:color="auto"/>
            </w:tcBorders>
            <w:vAlign w:val="center"/>
          </w:tcPr>
          <w:p w14:paraId="1E0C5F73"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Izglītība, iegūtais grāds vai diploma Nr.</w:t>
            </w:r>
          </w:p>
        </w:tc>
      </w:tr>
      <w:tr w:rsidR="00341728" w:rsidRPr="00341728" w14:paraId="418B9308" w14:textId="77777777" w:rsidTr="00E471E0">
        <w:trPr>
          <w:trHeight w:val="450"/>
        </w:trPr>
        <w:tc>
          <w:tcPr>
            <w:tcW w:w="863" w:type="pct"/>
            <w:tcBorders>
              <w:top w:val="outset" w:sz="6" w:space="0" w:color="auto"/>
              <w:left w:val="outset" w:sz="6" w:space="0" w:color="auto"/>
              <w:bottom w:val="outset" w:sz="6" w:space="0" w:color="auto"/>
              <w:right w:val="outset" w:sz="6" w:space="0" w:color="auto"/>
            </w:tcBorders>
          </w:tcPr>
          <w:p w14:paraId="01DF7290"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14:paraId="743AC138"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14:paraId="0D13896B"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102A4272" w14:textId="77777777" w:rsidTr="00E471E0">
        <w:trPr>
          <w:trHeight w:val="450"/>
        </w:trPr>
        <w:tc>
          <w:tcPr>
            <w:tcW w:w="863" w:type="pct"/>
            <w:tcBorders>
              <w:top w:val="outset" w:sz="6" w:space="0" w:color="auto"/>
              <w:left w:val="outset" w:sz="6" w:space="0" w:color="auto"/>
              <w:bottom w:val="outset" w:sz="6" w:space="0" w:color="auto"/>
              <w:right w:val="outset" w:sz="6" w:space="0" w:color="auto"/>
            </w:tcBorders>
          </w:tcPr>
          <w:p w14:paraId="2294667C"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520" w:type="pct"/>
            <w:tcBorders>
              <w:top w:val="outset" w:sz="6" w:space="0" w:color="auto"/>
              <w:left w:val="outset" w:sz="6" w:space="0" w:color="auto"/>
              <w:bottom w:val="outset" w:sz="6" w:space="0" w:color="auto"/>
              <w:right w:val="outset" w:sz="6" w:space="0" w:color="auto"/>
            </w:tcBorders>
          </w:tcPr>
          <w:p w14:paraId="322C6EF3"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2617" w:type="pct"/>
            <w:tcBorders>
              <w:top w:val="outset" w:sz="6" w:space="0" w:color="auto"/>
              <w:left w:val="outset" w:sz="6" w:space="0" w:color="auto"/>
              <w:bottom w:val="outset" w:sz="6" w:space="0" w:color="auto"/>
              <w:right w:val="outset" w:sz="6" w:space="0" w:color="auto"/>
            </w:tcBorders>
          </w:tcPr>
          <w:p w14:paraId="6DA93A30"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14:paraId="4043BE65" w14:textId="77777777" w:rsidR="00341728" w:rsidRPr="00341728" w:rsidRDefault="00341728" w:rsidP="00341728">
      <w:pPr>
        <w:spacing w:before="100" w:beforeAutospacing="1" w:after="100" w:afterAutospacing="1" w:line="240" w:lineRule="auto"/>
        <w:jc w:val="both"/>
        <w:rPr>
          <w:rFonts w:ascii="Times New Roman" w:eastAsia="Times New Roman" w:hAnsi="Times New Roman" w:cs="Times New Roman"/>
          <w:bCs/>
          <w:i/>
          <w:sz w:val="24"/>
          <w:szCs w:val="24"/>
          <w:lang w:eastAsia="lv-LV"/>
        </w:rPr>
      </w:pPr>
      <w:r w:rsidRPr="00341728">
        <w:rPr>
          <w:rFonts w:ascii="Times New Roman" w:eastAsia="Times New Roman" w:hAnsi="Times New Roman" w:cs="Times New Roman"/>
          <w:bCs/>
          <w:i/>
          <w:sz w:val="24"/>
          <w:szCs w:val="24"/>
          <w:lang w:eastAsia="lv-LV"/>
        </w:rPr>
        <w:t>Pievienojiet izglītības dokumenta apliecinātu kopiju.</w:t>
      </w:r>
    </w:p>
    <w:p w14:paraId="01EBFE43" w14:textId="77777777" w:rsidR="00341728" w:rsidRPr="00341728" w:rsidRDefault="00341728" w:rsidP="0034172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t>3. DARBA PIEREDZE</w:t>
      </w:r>
    </w:p>
    <w:p w14:paraId="55861473" w14:textId="77777777" w:rsidR="00341728" w:rsidRPr="00341728" w:rsidRDefault="00341728" w:rsidP="00341728">
      <w:pPr>
        <w:spacing w:before="100" w:beforeAutospacing="1" w:after="0" w:line="240" w:lineRule="auto"/>
        <w:jc w:val="both"/>
        <w:rPr>
          <w:rFonts w:ascii="Times New Roman" w:eastAsia="Times New Roman" w:hAnsi="Times New Roman" w:cs="Times New Roman"/>
          <w:i/>
          <w:iCs/>
          <w:sz w:val="24"/>
          <w:szCs w:val="24"/>
          <w:lang w:eastAsia="lv-LV"/>
        </w:rPr>
      </w:pPr>
      <w:r w:rsidRPr="00341728">
        <w:rPr>
          <w:rFonts w:ascii="Times New Roman" w:eastAsia="Times New Roman" w:hAnsi="Times New Roman" w:cs="Times New Roman"/>
          <w:i/>
          <w:iCs/>
          <w:sz w:val="24"/>
          <w:szCs w:val="24"/>
          <w:lang w:eastAsia="lv-LV"/>
        </w:rPr>
        <w:t>Norādiet visus amatus, kas attiecas uz pieprasīto kvalifikāciju un pieredzi šajā iepirkumā (sākot ar pašreizējo amatu), norādot nodarbinātības periodus, darbavietu nosaukumus, amatus un īsi raksturojot veiktos darba pienākumus.</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9"/>
        <w:gridCol w:w="2244"/>
        <w:gridCol w:w="1448"/>
        <w:gridCol w:w="4503"/>
      </w:tblGrid>
      <w:tr w:rsidR="00341728" w:rsidRPr="00341728" w14:paraId="5B7E0CD7" w14:textId="77777777" w:rsidTr="00E471E0">
        <w:tc>
          <w:tcPr>
            <w:tcW w:w="698" w:type="pct"/>
            <w:tcBorders>
              <w:top w:val="outset" w:sz="6" w:space="0" w:color="auto"/>
              <w:left w:val="outset" w:sz="6" w:space="0" w:color="auto"/>
              <w:bottom w:val="outset" w:sz="6" w:space="0" w:color="auto"/>
              <w:right w:val="outset" w:sz="6" w:space="0" w:color="auto"/>
            </w:tcBorders>
            <w:vAlign w:val="center"/>
          </w:tcPr>
          <w:p w14:paraId="13CB5DE5"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Laikposms</w:t>
            </w:r>
          </w:p>
        </w:tc>
        <w:tc>
          <w:tcPr>
            <w:tcW w:w="1178" w:type="pct"/>
            <w:tcBorders>
              <w:top w:val="outset" w:sz="6" w:space="0" w:color="auto"/>
              <w:left w:val="outset" w:sz="6" w:space="0" w:color="auto"/>
              <w:bottom w:val="outset" w:sz="6" w:space="0" w:color="auto"/>
              <w:right w:val="outset" w:sz="6" w:space="0" w:color="auto"/>
            </w:tcBorders>
            <w:vAlign w:val="center"/>
          </w:tcPr>
          <w:p w14:paraId="7BDDC3B3"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Darbavieta</w:t>
            </w:r>
          </w:p>
        </w:tc>
        <w:tc>
          <w:tcPr>
            <w:tcW w:w="760" w:type="pct"/>
            <w:tcBorders>
              <w:top w:val="outset" w:sz="6" w:space="0" w:color="auto"/>
              <w:left w:val="outset" w:sz="6" w:space="0" w:color="auto"/>
              <w:bottom w:val="outset" w:sz="6" w:space="0" w:color="auto"/>
              <w:right w:val="outset" w:sz="6" w:space="0" w:color="auto"/>
            </w:tcBorders>
            <w:vAlign w:val="center"/>
          </w:tcPr>
          <w:p w14:paraId="05A99BFF"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Amats</w:t>
            </w:r>
          </w:p>
        </w:tc>
        <w:tc>
          <w:tcPr>
            <w:tcW w:w="2364" w:type="pct"/>
            <w:tcBorders>
              <w:top w:val="outset" w:sz="6" w:space="0" w:color="auto"/>
              <w:left w:val="outset" w:sz="6" w:space="0" w:color="auto"/>
              <w:bottom w:val="outset" w:sz="6" w:space="0" w:color="auto"/>
              <w:right w:val="outset" w:sz="6" w:space="0" w:color="auto"/>
            </w:tcBorders>
            <w:vAlign w:val="center"/>
          </w:tcPr>
          <w:p w14:paraId="56D243C0"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Darba saturs</w:t>
            </w:r>
          </w:p>
        </w:tc>
      </w:tr>
      <w:tr w:rsidR="00341728" w:rsidRPr="00341728" w14:paraId="0255C204" w14:textId="77777777" w:rsidTr="00E471E0">
        <w:trPr>
          <w:trHeight w:val="450"/>
        </w:trPr>
        <w:tc>
          <w:tcPr>
            <w:tcW w:w="698" w:type="pct"/>
            <w:tcBorders>
              <w:top w:val="outset" w:sz="6" w:space="0" w:color="auto"/>
              <w:left w:val="outset" w:sz="6" w:space="0" w:color="auto"/>
              <w:bottom w:val="outset" w:sz="6" w:space="0" w:color="auto"/>
              <w:right w:val="outset" w:sz="6" w:space="0" w:color="auto"/>
            </w:tcBorders>
          </w:tcPr>
          <w:p w14:paraId="0DBF8A1F"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14:paraId="08227DF7"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14:paraId="2E4710C6"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14:paraId="775B3D90"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0EAADA7A" w14:textId="77777777" w:rsidTr="00E471E0">
        <w:trPr>
          <w:trHeight w:val="450"/>
        </w:trPr>
        <w:tc>
          <w:tcPr>
            <w:tcW w:w="698" w:type="pct"/>
            <w:tcBorders>
              <w:top w:val="outset" w:sz="6" w:space="0" w:color="auto"/>
              <w:left w:val="outset" w:sz="6" w:space="0" w:color="auto"/>
              <w:bottom w:val="outset" w:sz="6" w:space="0" w:color="auto"/>
              <w:right w:val="outset" w:sz="6" w:space="0" w:color="auto"/>
            </w:tcBorders>
          </w:tcPr>
          <w:p w14:paraId="2F00BAF1"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178" w:type="pct"/>
            <w:tcBorders>
              <w:top w:val="outset" w:sz="6" w:space="0" w:color="auto"/>
              <w:left w:val="outset" w:sz="6" w:space="0" w:color="auto"/>
              <w:bottom w:val="outset" w:sz="6" w:space="0" w:color="auto"/>
              <w:right w:val="outset" w:sz="6" w:space="0" w:color="auto"/>
            </w:tcBorders>
          </w:tcPr>
          <w:p w14:paraId="4A107ED4"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760" w:type="pct"/>
            <w:tcBorders>
              <w:top w:val="outset" w:sz="6" w:space="0" w:color="auto"/>
              <w:left w:val="outset" w:sz="6" w:space="0" w:color="auto"/>
              <w:bottom w:val="outset" w:sz="6" w:space="0" w:color="auto"/>
              <w:right w:val="outset" w:sz="6" w:space="0" w:color="auto"/>
            </w:tcBorders>
          </w:tcPr>
          <w:p w14:paraId="75DE5C3C"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2364" w:type="pct"/>
            <w:tcBorders>
              <w:top w:val="outset" w:sz="6" w:space="0" w:color="auto"/>
              <w:left w:val="outset" w:sz="6" w:space="0" w:color="auto"/>
              <w:bottom w:val="outset" w:sz="6" w:space="0" w:color="auto"/>
              <w:right w:val="outset" w:sz="6" w:space="0" w:color="auto"/>
            </w:tcBorders>
          </w:tcPr>
          <w:p w14:paraId="6E85661A"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14:paraId="4B8C2481" w14:textId="77777777" w:rsidR="00341728" w:rsidRPr="00341728" w:rsidRDefault="00341728" w:rsidP="00341728">
      <w:pPr>
        <w:spacing w:before="100" w:beforeAutospacing="1" w:after="0" w:line="240" w:lineRule="auto"/>
        <w:rPr>
          <w:rFonts w:ascii="Times New Roman" w:eastAsia="Times New Roman" w:hAnsi="Times New Roman" w:cs="Times New Roman"/>
          <w:i/>
          <w:sz w:val="24"/>
          <w:szCs w:val="24"/>
        </w:rPr>
      </w:pPr>
      <w:r w:rsidRPr="00341728">
        <w:rPr>
          <w:rFonts w:ascii="Times New Roman" w:eastAsia="Times New Roman" w:hAnsi="Times New Roman" w:cs="Times New Roman"/>
          <w:i/>
          <w:sz w:val="24"/>
          <w:szCs w:val="24"/>
        </w:rPr>
        <w:t xml:space="preserve">Miniet realizētos projektus, kuros piedāvātais </w:t>
      </w:r>
      <w:r w:rsidRPr="00341728">
        <w:rPr>
          <w:rFonts w:ascii="Times New Roman" w:eastAsia="Times New Roman" w:hAnsi="Times New Roman" w:cs="Times New Roman"/>
          <w:i/>
          <w:iCs/>
          <w:sz w:val="24"/>
          <w:szCs w:val="24"/>
          <w:lang w:eastAsia="lv-LV"/>
        </w:rPr>
        <w:t xml:space="preserve">speciālists </w:t>
      </w:r>
      <w:r w:rsidRPr="00341728">
        <w:rPr>
          <w:rFonts w:ascii="Times New Roman" w:eastAsia="Times New Roman" w:hAnsi="Times New Roman" w:cs="Times New Roman"/>
          <w:i/>
          <w:sz w:val="24"/>
          <w:szCs w:val="24"/>
        </w:rPr>
        <w:t>darbojās un kas līdzinās iepirkuma līguma priekšmetam.</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0"/>
        <w:gridCol w:w="2505"/>
        <w:gridCol w:w="2956"/>
        <w:gridCol w:w="2733"/>
      </w:tblGrid>
      <w:tr w:rsidR="00341728" w:rsidRPr="00341728" w14:paraId="1AE3C278" w14:textId="77777777" w:rsidTr="00E471E0">
        <w:tc>
          <w:tcPr>
            <w:tcW w:w="698" w:type="pct"/>
            <w:tcBorders>
              <w:top w:val="outset" w:sz="6" w:space="0" w:color="auto"/>
              <w:left w:val="outset" w:sz="6" w:space="0" w:color="auto"/>
              <w:bottom w:val="outset" w:sz="6" w:space="0" w:color="auto"/>
              <w:right w:val="outset" w:sz="6" w:space="0" w:color="auto"/>
            </w:tcBorders>
            <w:vAlign w:val="center"/>
          </w:tcPr>
          <w:p w14:paraId="5A614CD1"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Laikposms- gads</w:t>
            </w:r>
          </w:p>
        </w:tc>
        <w:tc>
          <w:tcPr>
            <w:tcW w:w="1315" w:type="pct"/>
            <w:tcBorders>
              <w:top w:val="outset" w:sz="6" w:space="0" w:color="auto"/>
              <w:left w:val="outset" w:sz="6" w:space="0" w:color="auto"/>
              <w:bottom w:val="outset" w:sz="6" w:space="0" w:color="auto"/>
              <w:right w:val="outset" w:sz="6" w:space="0" w:color="auto"/>
            </w:tcBorders>
            <w:vAlign w:val="center"/>
          </w:tcPr>
          <w:p w14:paraId="61CCD39A"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Projekts/pasūtītājs</w:t>
            </w:r>
          </w:p>
        </w:tc>
        <w:tc>
          <w:tcPr>
            <w:tcW w:w="1552" w:type="pct"/>
            <w:tcBorders>
              <w:top w:val="outset" w:sz="6" w:space="0" w:color="auto"/>
              <w:left w:val="outset" w:sz="6" w:space="0" w:color="auto"/>
              <w:bottom w:val="outset" w:sz="6" w:space="0" w:color="auto"/>
              <w:right w:val="outset" w:sz="6" w:space="0" w:color="auto"/>
            </w:tcBorders>
            <w:vAlign w:val="center"/>
          </w:tcPr>
          <w:p w14:paraId="09DEA772"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Darbu veids, īss apraksts</w:t>
            </w:r>
          </w:p>
        </w:tc>
        <w:tc>
          <w:tcPr>
            <w:tcW w:w="1435" w:type="pct"/>
            <w:tcBorders>
              <w:top w:val="outset" w:sz="6" w:space="0" w:color="auto"/>
              <w:left w:val="outset" w:sz="6" w:space="0" w:color="auto"/>
              <w:bottom w:val="outset" w:sz="6" w:space="0" w:color="auto"/>
              <w:right w:val="outset" w:sz="6" w:space="0" w:color="auto"/>
            </w:tcBorders>
            <w:vAlign w:val="center"/>
          </w:tcPr>
          <w:p w14:paraId="3DCA747D" w14:textId="77777777" w:rsidR="00341728" w:rsidRPr="00341728" w:rsidRDefault="00341728" w:rsidP="00341728">
            <w:pPr>
              <w:spacing w:before="100" w:beforeAutospacing="1" w:after="0" w:line="24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Pozīcija</w:t>
            </w:r>
          </w:p>
        </w:tc>
      </w:tr>
      <w:tr w:rsidR="00341728" w:rsidRPr="00341728" w14:paraId="70DB9ABF" w14:textId="77777777" w:rsidTr="00E471E0">
        <w:trPr>
          <w:trHeight w:val="450"/>
        </w:trPr>
        <w:tc>
          <w:tcPr>
            <w:tcW w:w="698" w:type="pct"/>
            <w:tcBorders>
              <w:top w:val="outset" w:sz="6" w:space="0" w:color="auto"/>
              <w:left w:val="outset" w:sz="6" w:space="0" w:color="auto"/>
              <w:bottom w:val="outset" w:sz="6" w:space="0" w:color="auto"/>
              <w:right w:val="outset" w:sz="6" w:space="0" w:color="auto"/>
            </w:tcBorders>
          </w:tcPr>
          <w:p w14:paraId="2EA82E04"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14:paraId="04FA20AE"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14:paraId="0AC462CB"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14:paraId="2B0EC656"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208DC9D8" w14:textId="77777777" w:rsidTr="00E471E0">
        <w:trPr>
          <w:trHeight w:val="450"/>
        </w:trPr>
        <w:tc>
          <w:tcPr>
            <w:tcW w:w="698" w:type="pct"/>
            <w:tcBorders>
              <w:top w:val="outset" w:sz="6" w:space="0" w:color="auto"/>
              <w:left w:val="outset" w:sz="6" w:space="0" w:color="auto"/>
              <w:bottom w:val="outset" w:sz="6" w:space="0" w:color="auto"/>
              <w:right w:val="outset" w:sz="6" w:space="0" w:color="auto"/>
            </w:tcBorders>
          </w:tcPr>
          <w:p w14:paraId="33CC727F"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315" w:type="pct"/>
            <w:tcBorders>
              <w:top w:val="outset" w:sz="6" w:space="0" w:color="auto"/>
              <w:left w:val="outset" w:sz="6" w:space="0" w:color="auto"/>
              <w:bottom w:val="outset" w:sz="6" w:space="0" w:color="auto"/>
              <w:right w:val="outset" w:sz="6" w:space="0" w:color="auto"/>
            </w:tcBorders>
          </w:tcPr>
          <w:p w14:paraId="45513533"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552" w:type="pct"/>
            <w:tcBorders>
              <w:top w:val="outset" w:sz="6" w:space="0" w:color="auto"/>
              <w:left w:val="outset" w:sz="6" w:space="0" w:color="auto"/>
              <w:bottom w:val="outset" w:sz="6" w:space="0" w:color="auto"/>
              <w:right w:val="outset" w:sz="6" w:space="0" w:color="auto"/>
            </w:tcBorders>
          </w:tcPr>
          <w:p w14:paraId="5772AECE"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435" w:type="pct"/>
            <w:tcBorders>
              <w:top w:val="outset" w:sz="6" w:space="0" w:color="auto"/>
              <w:left w:val="outset" w:sz="6" w:space="0" w:color="auto"/>
              <w:bottom w:val="outset" w:sz="6" w:space="0" w:color="auto"/>
              <w:right w:val="outset" w:sz="6" w:space="0" w:color="auto"/>
            </w:tcBorders>
          </w:tcPr>
          <w:p w14:paraId="65A90766"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14:paraId="7A852B9F" w14:textId="77777777" w:rsidR="00341728" w:rsidRPr="00341728" w:rsidRDefault="00341728" w:rsidP="00341728">
      <w:pPr>
        <w:spacing w:before="100" w:beforeAutospacing="1" w:after="0" w:line="24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lastRenderedPageBreak/>
        <w:t>4. VALODAS</w:t>
      </w:r>
    </w:p>
    <w:p w14:paraId="61E76FE4" w14:textId="77777777" w:rsidR="00341728" w:rsidRPr="00341728" w:rsidRDefault="00341728" w:rsidP="00341728">
      <w:pPr>
        <w:spacing w:before="100" w:beforeAutospacing="1" w:after="100" w:afterAutospacing="1" w:line="24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i/>
          <w:iCs/>
          <w:sz w:val="24"/>
          <w:szCs w:val="24"/>
          <w:lang w:eastAsia="lv-LV"/>
        </w:rPr>
        <w:t>Katrai valodai norādiet zināšanu līmeni: teicami, labi, viduvēji vai vāji.</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96"/>
        <w:gridCol w:w="2095"/>
        <w:gridCol w:w="2571"/>
        <w:gridCol w:w="2762"/>
      </w:tblGrid>
      <w:tr w:rsidR="00341728" w:rsidRPr="00341728" w14:paraId="3C6C6DE5" w14:textId="77777777" w:rsidTr="00E471E0">
        <w:tc>
          <w:tcPr>
            <w:tcW w:w="1100" w:type="pct"/>
            <w:vMerge w:val="restart"/>
            <w:tcBorders>
              <w:top w:val="outset" w:sz="6" w:space="0" w:color="auto"/>
              <w:left w:val="outset" w:sz="6" w:space="0" w:color="auto"/>
              <w:bottom w:val="outset" w:sz="6" w:space="0" w:color="auto"/>
              <w:right w:val="outset" w:sz="6" w:space="0" w:color="auto"/>
            </w:tcBorders>
            <w:vAlign w:val="center"/>
          </w:tcPr>
          <w:p w14:paraId="06BC64DC" w14:textId="77777777"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Valoda</w:t>
            </w:r>
          </w:p>
        </w:tc>
        <w:tc>
          <w:tcPr>
            <w:tcW w:w="3900" w:type="pct"/>
            <w:gridSpan w:val="3"/>
            <w:tcBorders>
              <w:top w:val="outset" w:sz="6" w:space="0" w:color="auto"/>
              <w:left w:val="outset" w:sz="6" w:space="0" w:color="auto"/>
              <w:bottom w:val="outset" w:sz="6" w:space="0" w:color="auto"/>
              <w:right w:val="outset" w:sz="6" w:space="0" w:color="auto"/>
            </w:tcBorders>
            <w:vAlign w:val="center"/>
          </w:tcPr>
          <w:p w14:paraId="0475F609" w14:textId="77777777"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Zināšanu līmenis</w:t>
            </w:r>
          </w:p>
        </w:tc>
      </w:tr>
      <w:tr w:rsidR="00341728" w:rsidRPr="00341728" w14:paraId="59B805E6" w14:textId="77777777" w:rsidTr="00E471E0">
        <w:tc>
          <w:tcPr>
            <w:tcW w:w="0" w:type="auto"/>
            <w:vMerge/>
            <w:tcBorders>
              <w:top w:val="outset" w:sz="6" w:space="0" w:color="auto"/>
              <w:left w:val="outset" w:sz="6" w:space="0" w:color="auto"/>
              <w:bottom w:val="outset" w:sz="6" w:space="0" w:color="auto"/>
              <w:right w:val="outset" w:sz="6" w:space="0" w:color="auto"/>
            </w:tcBorders>
            <w:vAlign w:val="center"/>
          </w:tcPr>
          <w:p w14:paraId="26C0ADA1" w14:textId="77777777" w:rsidR="00341728" w:rsidRPr="00341728" w:rsidRDefault="00341728" w:rsidP="00341728">
            <w:pPr>
              <w:spacing w:after="0" w:line="240" w:lineRule="auto"/>
              <w:rPr>
                <w:rFonts w:ascii="Times New Roman" w:eastAsia="Times New Roman" w:hAnsi="Times New Roman" w:cs="Times New Roman"/>
                <w:sz w:val="24"/>
                <w:szCs w:val="24"/>
                <w:lang w:eastAsia="lv-LV"/>
              </w:rPr>
            </w:pPr>
          </w:p>
        </w:tc>
        <w:tc>
          <w:tcPr>
            <w:tcW w:w="1100" w:type="pct"/>
            <w:tcBorders>
              <w:top w:val="outset" w:sz="6" w:space="0" w:color="auto"/>
              <w:left w:val="outset" w:sz="6" w:space="0" w:color="auto"/>
              <w:bottom w:val="outset" w:sz="6" w:space="0" w:color="auto"/>
              <w:right w:val="outset" w:sz="6" w:space="0" w:color="auto"/>
            </w:tcBorders>
            <w:vAlign w:val="center"/>
          </w:tcPr>
          <w:p w14:paraId="48D1BF3F" w14:textId="77777777"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runāt prasme</w:t>
            </w:r>
          </w:p>
        </w:tc>
        <w:tc>
          <w:tcPr>
            <w:tcW w:w="1350" w:type="pct"/>
            <w:tcBorders>
              <w:top w:val="outset" w:sz="6" w:space="0" w:color="auto"/>
              <w:left w:val="outset" w:sz="6" w:space="0" w:color="auto"/>
              <w:bottom w:val="outset" w:sz="6" w:space="0" w:color="auto"/>
              <w:right w:val="outset" w:sz="6" w:space="0" w:color="auto"/>
            </w:tcBorders>
            <w:vAlign w:val="center"/>
          </w:tcPr>
          <w:p w14:paraId="31A2B1D9" w14:textId="77777777"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rakstītprasme</w:t>
            </w:r>
          </w:p>
        </w:tc>
        <w:tc>
          <w:tcPr>
            <w:tcW w:w="1450" w:type="pct"/>
            <w:tcBorders>
              <w:top w:val="outset" w:sz="6" w:space="0" w:color="auto"/>
              <w:left w:val="outset" w:sz="6" w:space="0" w:color="auto"/>
              <w:bottom w:val="outset" w:sz="6" w:space="0" w:color="auto"/>
              <w:right w:val="outset" w:sz="6" w:space="0" w:color="auto"/>
            </w:tcBorders>
            <w:vAlign w:val="center"/>
          </w:tcPr>
          <w:p w14:paraId="498DA321" w14:textId="77777777" w:rsidR="00341728" w:rsidRPr="00341728" w:rsidRDefault="00341728" w:rsidP="00341728">
            <w:pPr>
              <w:spacing w:before="100" w:beforeAutospacing="1" w:after="0" w:line="360" w:lineRule="auto"/>
              <w:jc w:val="center"/>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lasītprasme</w:t>
            </w:r>
          </w:p>
        </w:tc>
      </w:tr>
      <w:tr w:rsidR="00341728" w:rsidRPr="00341728" w14:paraId="6742FA6F" w14:textId="77777777" w:rsidTr="00E471E0">
        <w:trPr>
          <w:trHeight w:val="450"/>
        </w:trPr>
        <w:tc>
          <w:tcPr>
            <w:tcW w:w="1100" w:type="pct"/>
            <w:tcBorders>
              <w:top w:val="outset" w:sz="6" w:space="0" w:color="auto"/>
              <w:left w:val="outset" w:sz="6" w:space="0" w:color="auto"/>
              <w:bottom w:val="outset" w:sz="6" w:space="0" w:color="auto"/>
              <w:right w:val="outset" w:sz="6" w:space="0" w:color="auto"/>
            </w:tcBorders>
          </w:tcPr>
          <w:p w14:paraId="03C72B64" w14:textId="77777777" w:rsidR="00341728" w:rsidRPr="00341728" w:rsidRDefault="00341728" w:rsidP="00341728">
            <w:pPr>
              <w:spacing w:after="0" w:line="360" w:lineRule="auto"/>
              <w:rPr>
                <w:rFonts w:ascii="Times New Roman" w:eastAsia="Times New Roman" w:hAnsi="Times New Roman" w:cs="Times New Roman"/>
                <w:sz w:val="18"/>
                <w:szCs w:val="18"/>
                <w:lang w:eastAsia="lv-LV"/>
              </w:rPr>
            </w:pPr>
          </w:p>
        </w:tc>
        <w:tc>
          <w:tcPr>
            <w:tcW w:w="1100" w:type="pct"/>
            <w:tcBorders>
              <w:top w:val="outset" w:sz="6" w:space="0" w:color="auto"/>
              <w:left w:val="outset" w:sz="6" w:space="0" w:color="auto"/>
              <w:bottom w:val="outset" w:sz="6" w:space="0" w:color="auto"/>
              <w:right w:val="outset" w:sz="6" w:space="0" w:color="auto"/>
            </w:tcBorders>
          </w:tcPr>
          <w:p w14:paraId="0AD83ED9"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14:paraId="24EFC20E"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14:paraId="1CF467E8"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r w:rsidR="00341728" w:rsidRPr="00341728" w14:paraId="54E4F10A" w14:textId="77777777" w:rsidTr="00E471E0">
        <w:trPr>
          <w:trHeight w:val="450"/>
        </w:trPr>
        <w:tc>
          <w:tcPr>
            <w:tcW w:w="1100" w:type="pct"/>
            <w:tcBorders>
              <w:top w:val="outset" w:sz="6" w:space="0" w:color="auto"/>
              <w:left w:val="outset" w:sz="6" w:space="0" w:color="auto"/>
              <w:bottom w:val="outset" w:sz="6" w:space="0" w:color="auto"/>
              <w:right w:val="outset" w:sz="6" w:space="0" w:color="auto"/>
            </w:tcBorders>
          </w:tcPr>
          <w:p w14:paraId="0F8E5549"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100" w:type="pct"/>
            <w:tcBorders>
              <w:top w:val="outset" w:sz="6" w:space="0" w:color="auto"/>
              <w:left w:val="outset" w:sz="6" w:space="0" w:color="auto"/>
              <w:bottom w:val="outset" w:sz="6" w:space="0" w:color="auto"/>
              <w:right w:val="outset" w:sz="6" w:space="0" w:color="auto"/>
            </w:tcBorders>
          </w:tcPr>
          <w:p w14:paraId="626A86A4"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350" w:type="pct"/>
            <w:tcBorders>
              <w:top w:val="outset" w:sz="6" w:space="0" w:color="auto"/>
              <w:left w:val="outset" w:sz="6" w:space="0" w:color="auto"/>
              <w:bottom w:val="outset" w:sz="6" w:space="0" w:color="auto"/>
              <w:right w:val="outset" w:sz="6" w:space="0" w:color="auto"/>
            </w:tcBorders>
          </w:tcPr>
          <w:p w14:paraId="2BBC3977"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c>
          <w:tcPr>
            <w:tcW w:w="1450" w:type="pct"/>
            <w:tcBorders>
              <w:top w:val="outset" w:sz="6" w:space="0" w:color="auto"/>
              <w:left w:val="outset" w:sz="6" w:space="0" w:color="auto"/>
              <w:bottom w:val="outset" w:sz="6" w:space="0" w:color="auto"/>
              <w:right w:val="outset" w:sz="6" w:space="0" w:color="auto"/>
            </w:tcBorders>
          </w:tcPr>
          <w:p w14:paraId="6EF555AE" w14:textId="77777777" w:rsidR="00341728" w:rsidRPr="00341728" w:rsidRDefault="00341728" w:rsidP="00341728">
            <w:pPr>
              <w:spacing w:after="0"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sz w:val="24"/>
                <w:szCs w:val="24"/>
                <w:lang w:eastAsia="lv-LV"/>
              </w:rPr>
              <w:t> </w:t>
            </w:r>
          </w:p>
        </w:tc>
      </w:tr>
    </w:tbl>
    <w:p w14:paraId="6DFFFE26" w14:textId="77777777" w:rsidR="00341728" w:rsidRPr="00341728" w:rsidRDefault="00341728" w:rsidP="00341728">
      <w:pPr>
        <w:spacing w:before="100" w:beforeAutospacing="1" w:after="100" w:afterAutospacing="1" w:line="360" w:lineRule="auto"/>
        <w:rPr>
          <w:rFonts w:ascii="Times New Roman" w:eastAsia="Times New Roman" w:hAnsi="Times New Roman" w:cs="Times New Roman"/>
          <w:sz w:val="24"/>
          <w:szCs w:val="24"/>
          <w:lang w:eastAsia="lv-LV"/>
        </w:rPr>
      </w:pPr>
      <w:r w:rsidRPr="00341728">
        <w:rPr>
          <w:rFonts w:ascii="Times New Roman" w:eastAsia="Times New Roman" w:hAnsi="Times New Roman" w:cs="Times New Roman"/>
          <w:b/>
          <w:bCs/>
          <w:sz w:val="24"/>
          <w:szCs w:val="24"/>
          <w:lang w:eastAsia="lv-LV"/>
        </w:rPr>
        <w:t>5. APLIECINĀJUMS</w:t>
      </w:r>
    </w:p>
    <w:p w14:paraId="10C5D8C4" w14:textId="77777777" w:rsidR="00341728" w:rsidRPr="00341728" w:rsidRDefault="00341728" w:rsidP="00341728">
      <w:pPr>
        <w:tabs>
          <w:tab w:val="left" w:pos="284"/>
          <w:tab w:val="left" w:pos="567"/>
        </w:tabs>
        <w:spacing w:before="40" w:after="4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Es, apakšā parakstījies (-</w:t>
      </w:r>
      <w:proofErr w:type="spellStart"/>
      <w:r w:rsidRPr="00341728">
        <w:rPr>
          <w:rFonts w:ascii="Times New Roman" w:eastAsia="Times New Roman" w:hAnsi="Times New Roman" w:cs="Times New Roman"/>
          <w:sz w:val="24"/>
          <w:szCs w:val="24"/>
        </w:rPr>
        <w:t>usies</w:t>
      </w:r>
      <w:proofErr w:type="spellEnd"/>
      <w:r w:rsidRPr="00341728">
        <w:rPr>
          <w:rFonts w:ascii="Times New Roman" w:eastAsia="Times New Roman" w:hAnsi="Times New Roman" w:cs="Times New Roman"/>
          <w:sz w:val="24"/>
          <w:szCs w:val="24"/>
        </w:rPr>
        <w:t xml:space="preserve">): </w:t>
      </w:r>
    </w:p>
    <w:p w14:paraId="11198C7B" w14:textId="77777777" w:rsidR="00341728" w:rsidRPr="00341728" w:rsidRDefault="00341728" w:rsidP="00341728">
      <w:pPr>
        <w:tabs>
          <w:tab w:val="left" w:pos="284"/>
          <w:tab w:val="left" w:pos="567"/>
        </w:tabs>
        <w:spacing w:before="40" w:after="4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ab/>
        <w:t xml:space="preserve">apliecinu, ka šī informācija pareizi raksturo mani, manu kvalifikāciju un pieredzi, </w:t>
      </w:r>
    </w:p>
    <w:p w14:paraId="1C2F03C8" w14:textId="77777777" w:rsidR="00341728" w:rsidRPr="00341728" w:rsidRDefault="00341728" w:rsidP="00341728">
      <w:pPr>
        <w:tabs>
          <w:tab w:val="left" w:pos="284"/>
          <w:tab w:val="left" w:pos="567"/>
        </w:tabs>
        <w:spacing w:before="40" w:after="4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ab/>
        <w:t xml:space="preserve">piekrītu manu personas datu izmantošanai Pretendenta __________[nosaukums] piedāvājuma  izvērtēšanā, </w:t>
      </w:r>
    </w:p>
    <w:p w14:paraId="52B0D2DE" w14:textId="77777777" w:rsidR="00341728" w:rsidRPr="00341728" w:rsidRDefault="00341728" w:rsidP="00341728">
      <w:pPr>
        <w:tabs>
          <w:tab w:val="left" w:pos="284"/>
          <w:tab w:val="left" w:pos="567"/>
        </w:tabs>
        <w:spacing w:before="40" w:after="4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ab/>
        <w:t xml:space="preserve">apliecinu, ka apņemos kā __________[norādīt pozīciju] strādāt pie līgumā minētā Darba uzdevuma izpildes tādā statusā, kāds man ir paredzēts __________[pretendenta nosaukums] piedāvājumā, gadījumā, ja pretendentam __________[nosaukums] iepirkuma rezultātā tiks piešķirtas tiesības slēgt iepirkuma līgumu. </w:t>
      </w:r>
    </w:p>
    <w:p w14:paraId="649665DD" w14:textId="77777777" w:rsidR="00341728" w:rsidRPr="00341728" w:rsidRDefault="00341728" w:rsidP="00341728">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p>
    <w:p w14:paraId="78CEB99B" w14:textId="77777777" w:rsidR="00341728" w:rsidRPr="00341728" w:rsidRDefault="00341728" w:rsidP="00341728">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341728">
        <w:rPr>
          <w:rFonts w:ascii="Times New Roman" w:eastAsia="Times New Roman" w:hAnsi="Times New Roman" w:cs="Times New Roman"/>
          <w:bCs/>
          <w:sz w:val="24"/>
          <w:szCs w:val="24"/>
          <w:lang w:eastAsia="lv-LV"/>
        </w:rPr>
        <w:t>Paraksts, paraksta atšifrējums:</w:t>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r>
    </w:p>
    <w:p w14:paraId="2DB365D9" w14:textId="77777777" w:rsidR="00341728" w:rsidRPr="00341728" w:rsidRDefault="00341728" w:rsidP="00341728">
      <w:pPr>
        <w:widowControl w:val="0"/>
        <w:tabs>
          <w:tab w:val="left" w:pos="142"/>
          <w:tab w:val="left" w:pos="284"/>
          <w:tab w:val="left" w:pos="567"/>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341728">
        <w:rPr>
          <w:rFonts w:ascii="Times New Roman" w:eastAsia="Times New Roman" w:hAnsi="Times New Roman" w:cs="Times New Roman"/>
          <w:bCs/>
          <w:sz w:val="24"/>
          <w:szCs w:val="24"/>
          <w:lang w:eastAsia="lv-LV"/>
        </w:rPr>
        <w:t>Datums:</w:t>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r>
      <w:r w:rsidRPr="00341728">
        <w:rPr>
          <w:rFonts w:ascii="Times New Roman" w:eastAsia="Times New Roman" w:hAnsi="Times New Roman" w:cs="Times New Roman"/>
          <w:bCs/>
          <w:sz w:val="24"/>
          <w:szCs w:val="24"/>
          <w:lang w:eastAsia="lv-LV"/>
        </w:rPr>
        <w:tab/>
        <w:t xml:space="preserve">                                                                               </w:t>
      </w:r>
    </w:p>
    <w:p w14:paraId="5656F718" w14:textId="77777777" w:rsidR="00341728" w:rsidRPr="00341728" w:rsidRDefault="00341728" w:rsidP="00341728">
      <w:pPr>
        <w:widowControl w:val="0"/>
        <w:tabs>
          <w:tab w:val="left" w:pos="142"/>
          <w:tab w:val="left" w:pos="284"/>
          <w:tab w:val="left" w:pos="567"/>
          <w:tab w:val="left" w:pos="3226"/>
        </w:tabs>
        <w:autoSpaceDE w:val="0"/>
        <w:autoSpaceDN w:val="0"/>
        <w:adjustRightInd w:val="0"/>
        <w:spacing w:before="40" w:after="40" w:line="240" w:lineRule="auto"/>
        <w:jc w:val="both"/>
        <w:rPr>
          <w:rFonts w:ascii="Times New Roman" w:eastAsia="Times New Roman" w:hAnsi="Times New Roman" w:cs="Times New Roman"/>
          <w:bCs/>
          <w:sz w:val="24"/>
          <w:szCs w:val="24"/>
          <w:lang w:eastAsia="lv-LV"/>
        </w:rPr>
      </w:pPr>
      <w:r w:rsidRPr="00341728">
        <w:rPr>
          <w:rFonts w:ascii="Times New Roman" w:eastAsia="Times New Roman" w:hAnsi="Times New Roman" w:cs="Times New Roman"/>
          <w:bCs/>
          <w:sz w:val="24"/>
          <w:szCs w:val="24"/>
          <w:lang w:eastAsia="lv-LV"/>
        </w:rPr>
        <w:tab/>
      </w:r>
    </w:p>
    <w:p w14:paraId="61523593" w14:textId="77777777" w:rsidR="00341728" w:rsidRPr="00341728" w:rsidRDefault="00341728" w:rsidP="00341728">
      <w:pPr>
        <w:spacing w:before="40" w:after="40" w:line="240" w:lineRule="auto"/>
        <w:jc w:val="both"/>
        <w:rPr>
          <w:rFonts w:ascii="Times New Roman" w:eastAsia="Times New Roman" w:hAnsi="Times New Roman" w:cs="Times New Roman"/>
          <w:b/>
          <w:sz w:val="24"/>
          <w:szCs w:val="24"/>
        </w:rPr>
      </w:pPr>
    </w:p>
    <w:p w14:paraId="29DE2AC9" w14:textId="77777777" w:rsidR="00341728" w:rsidRPr="00341728" w:rsidRDefault="00341728" w:rsidP="00341728">
      <w:pPr>
        <w:spacing w:before="240" w:after="60" w:line="240" w:lineRule="auto"/>
        <w:jc w:val="center"/>
        <w:outlineLvl w:val="6"/>
        <w:rPr>
          <w:rFonts w:ascii="Times New Roman" w:eastAsia="Times New Roman" w:hAnsi="Times New Roman" w:cs="Times New Roman"/>
          <w:b/>
          <w:sz w:val="28"/>
          <w:szCs w:val="28"/>
        </w:rPr>
      </w:pPr>
    </w:p>
    <w:p w14:paraId="4B1C2774"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14:paraId="12225D18"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14:paraId="4B5A0DED"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14:paraId="58D51D61"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14:paraId="02D4FBBE"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14:paraId="3FCA51E9" w14:textId="77777777" w:rsidR="00341728" w:rsidRPr="00341728" w:rsidRDefault="00341728" w:rsidP="00341728">
      <w:pPr>
        <w:spacing w:before="120" w:after="120" w:line="240" w:lineRule="auto"/>
        <w:jc w:val="right"/>
        <w:rPr>
          <w:rFonts w:ascii="Times New Roman" w:eastAsia="Times New Roman" w:hAnsi="Times New Roman" w:cs="Times New Roman"/>
          <w:b/>
          <w:sz w:val="24"/>
          <w:szCs w:val="24"/>
        </w:rPr>
      </w:pPr>
    </w:p>
    <w:p w14:paraId="4FB51FBA"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728F095F"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74676371"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3D5ECF7A"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794A44AC"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31397405"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0424AF46" w14:textId="77777777" w:rsidR="00341728" w:rsidRPr="00341728" w:rsidRDefault="00341728" w:rsidP="00341728">
      <w:pPr>
        <w:spacing w:before="120" w:after="120" w:line="240" w:lineRule="auto"/>
        <w:rPr>
          <w:rFonts w:ascii="Times New Roman" w:eastAsia="Times New Roman" w:hAnsi="Times New Roman" w:cs="Times New Roman"/>
          <w:b/>
          <w:sz w:val="24"/>
          <w:szCs w:val="24"/>
        </w:rPr>
      </w:pPr>
    </w:p>
    <w:p w14:paraId="14A598B6" w14:textId="77777777" w:rsidR="005C3734" w:rsidRPr="00341728" w:rsidRDefault="005C3734" w:rsidP="005C3734">
      <w:pPr>
        <w:spacing w:before="120" w:after="120" w:line="240" w:lineRule="auto"/>
        <w:jc w:val="right"/>
        <w:rPr>
          <w:rFonts w:ascii="Times New Roman" w:eastAsia="Times New Roman" w:hAnsi="Times New Roman" w:cs="Times New Roman"/>
          <w:b/>
          <w:sz w:val="24"/>
          <w:szCs w:val="24"/>
        </w:rPr>
      </w:pPr>
      <w:r w:rsidRPr="00157E67">
        <w:rPr>
          <w:rFonts w:ascii="Times New Roman" w:eastAsia="Times New Roman" w:hAnsi="Times New Roman" w:cs="Times New Roman"/>
          <w:b/>
          <w:sz w:val="24"/>
          <w:szCs w:val="24"/>
        </w:rPr>
        <w:lastRenderedPageBreak/>
        <w:t>5.</w:t>
      </w:r>
      <w:r w:rsidRPr="00341728">
        <w:rPr>
          <w:rFonts w:ascii="Times New Roman" w:eastAsia="Times New Roman" w:hAnsi="Times New Roman" w:cs="Times New Roman"/>
          <w:b/>
          <w:sz w:val="24"/>
          <w:szCs w:val="24"/>
        </w:rPr>
        <w:t>pielikums</w:t>
      </w:r>
    </w:p>
    <w:p w14:paraId="2FE02CBA" w14:textId="77777777" w:rsidR="005C3734" w:rsidRDefault="005C3734" w:rsidP="005C3734">
      <w:pPr>
        <w:tabs>
          <w:tab w:val="left" w:pos="319"/>
        </w:tabs>
        <w:spacing w:before="120" w:after="120" w:line="240" w:lineRule="auto"/>
        <w:jc w:val="center"/>
        <w:rPr>
          <w:rFonts w:ascii="Times New Roman" w:eastAsia="Times New Roman" w:hAnsi="Times New Roman" w:cs="Times New Roman"/>
          <w:b/>
          <w:sz w:val="28"/>
          <w:szCs w:val="24"/>
        </w:rPr>
      </w:pPr>
      <w:r w:rsidRPr="00157E67">
        <w:rPr>
          <w:rFonts w:ascii="Times New Roman" w:eastAsia="Times New Roman" w:hAnsi="Times New Roman" w:cs="Times New Roman"/>
          <w:b/>
          <w:sz w:val="28"/>
          <w:szCs w:val="24"/>
        </w:rPr>
        <w:t>FINANŠU PIEDĀVĀJUMA FORMA</w:t>
      </w:r>
    </w:p>
    <w:p w14:paraId="4620A54D" w14:textId="5863A343" w:rsidR="005C3734" w:rsidRPr="00341728" w:rsidRDefault="005C3734" w:rsidP="005C3734">
      <w:pPr>
        <w:tabs>
          <w:tab w:val="left" w:pos="319"/>
        </w:tabs>
        <w:spacing w:before="120" w:after="120" w:line="240" w:lineRule="auto"/>
        <w:jc w:val="center"/>
        <w:rPr>
          <w:rFonts w:ascii="Times New Roman" w:eastAsia="Times New Roman" w:hAnsi="Times New Roman" w:cs="Times New Roman"/>
          <w:b/>
          <w:sz w:val="28"/>
          <w:szCs w:val="24"/>
        </w:rPr>
      </w:pPr>
      <w:r w:rsidRPr="003764C8">
        <w:rPr>
          <w:rFonts w:ascii="Times New Roman" w:eastAsia="Times New Roman" w:hAnsi="Times New Roman" w:cs="Times New Roman"/>
          <w:b/>
          <w:sz w:val="28"/>
          <w:szCs w:val="24"/>
        </w:rPr>
        <w:t>1.</w:t>
      </w:r>
      <w:r w:rsidR="003764C8">
        <w:rPr>
          <w:rFonts w:ascii="Times New Roman" w:eastAsia="Times New Roman" w:hAnsi="Times New Roman" w:cs="Times New Roman"/>
          <w:b/>
          <w:sz w:val="28"/>
          <w:szCs w:val="24"/>
        </w:rPr>
        <w:t xml:space="preserve">iepirkuma priekšmeta </w:t>
      </w:r>
      <w:r w:rsidRPr="003764C8">
        <w:rPr>
          <w:rFonts w:ascii="Times New Roman" w:eastAsia="Times New Roman" w:hAnsi="Times New Roman" w:cs="Times New Roman"/>
          <w:b/>
          <w:sz w:val="28"/>
          <w:szCs w:val="24"/>
        </w:rPr>
        <w:t>daļa</w:t>
      </w:r>
    </w:p>
    <w:p w14:paraId="6D724A9E" w14:textId="77777777" w:rsidR="005C3734" w:rsidRPr="00341728" w:rsidRDefault="005C3734" w:rsidP="005C3734">
      <w:pPr>
        <w:tabs>
          <w:tab w:val="left" w:pos="319"/>
        </w:tabs>
        <w:spacing w:before="120" w:after="120" w:line="240" w:lineRule="auto"/>
        <w:rPr>
          <w:rFonts w:ascii="Times New Roman" w:eastAsia="Times New Roman" w:hAnsi="Times New Roman" w:cs="Times New Roman"/>
          <w:sz w:val="28"/>
          <w:szCs w:val="24"/>
        </w:rPr>
      </w:pPr>
      <w:r w:rsidRPr="00341728">
        <w:rPr>
          <w:rFonts w:ascii="Times New Roman" w:eastAsia="Times New Roman" w:hAnsi="Times New Roman" w:cs="Times New Roman"/>
          <w:sz w:val="28"/>
          <w:szCs w:val="24"/>
        </w:rPr>
        <w:t xml:space="preserve"> </w:t>
      </w:r>
    </w:p>
    <w:p w14:paraId="54A592D2" w14:textId="77777777" w:rsidR="005C3734" w:rsidRDefault="005C3734" w:rsidP="005C3734">
      <w:pPr>
        <w:tabs>
          <w:tab w:val="left" w:pos="319"/>
        </w:tabs>
        <w:spacing w:after="0" w:line="240" w:lineRule="auto"/>
        <w:jc w:val="center"/>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 xml:space="preserve">Mēs </w:t>
      </w:r>
    </w:p>
    <w:p w14:paraId="6EFE7334" w14:textId="77777777" w:rsidR="005C3734" w:rsidRPr="00341728" w:rsidRDefault="005C3734" w:rsidP="005C3734">
      <w:pPr>
        <w:pBdr>
          <w:bottom w:val="single" w:sz="4" w:space="1" w:color="auto"/>
        </w:pBdr>
        <w:tabs>
          <w:tab w:val="left" w:pos="319"/>
        </w:tabs>
        <w:spacing w:after="0" w:line="240" w:lineRule="auto"/>
        <w:jc w:val="center"/>
        <w:rPr>
          <w:rFonts w:ascii="Times New Roman" w:eastAsia="Times New Roman" w:hAnsi="Times New Roman" w:cs="Times New Roman"/>
          <w:b/>
          <w:sz w:val="24"/>
          <w:szCs w:val="24"/>
        </w:rPr>
      </w:pPr>
    </w:p>
    <w:p w14:paraId="329687D4" w14:textId="77777777" w:rsidR="005C3734" w:rsidRPr="00341728" w:rsidRDefault="005C3734" w:rsidP="005C3734">
      <w:pPr>
        <w:spacing w:after="0" w:line="240" w:lineRule="auto"/>
        <w:jc w:val="center"/>
        <w:rPr>
          <w:rFonts w:ascii="Times New Roman" w:eastAsia="Times New Roman" w:hAnsi="Times New Roman" w:cs="Times New Roman"/>
          <w:i/>
          <w:sz w:val="24"/>
          <w:szCs w:val="24"/>
        </w:rPr>
      </w:pPr>
      <w:r w:rsidRPr="00341728">
        <w:rPr>
          <w:rFonts w:ascii="Times New Roman" w:eastAsia="Times New Roman" w:hAnsi="Times New Roman" w:cs="Times New Roman"/>
          <w:i/>
          <w:sz w:val="24"/>
          <w:szCs w:val="24"/>
        </w:rPr>
        <w:t xml:space="preserve">pretendenta nosaukums, </w:t>
      </w:r>
      <w:proofErr w:type="spellStart"/>
      <w:r w:rsidRPr="00341728">
        <w:rPr>
          <w:rFonts w:ascii="Times New Roman" w:eastAsia="Times New Roman" w:hAnsi="Times New Roman" w:cs="Times New Roman"/>
          <w:i/>
          <w:sz w:val="24"/>
          <w:szCs w:val="24"/>
        </w:rPr>
        <w:t>Reģ</w:t>
      </w:r>
      <w:proofErr w:type="spellEnd"/>
      <w:r w:rsidRPr="00341728">
        <w:rPr>
          <w:rFonts w:ascii="Times New Roman" w:eastAsia="Times New Roman" w:hAnsi="Times New Roman" w:cs="Times New Roman"/>
          <w:i/>
          <w:sz w:val="24"/>
          <w:szCs w:val="24"/>
        </w:rPr>
        <w:t>. Nr.</w:t>
      </w:r>
    </w:p>
    <w:p w14:paraId="53E5A642" w14:textId="77777777" w:rsidR="005C3734" w:rsidRPr="00341728" w:rsidRDefault="005C3734" w:rsidP="005C3734">
      <w:pPr>
        <w:spacing w:after="0" w:line="240" w:lineRule="auto"/>
        <w:jc w:val="center"/>
        <w:rPr>
          <w:rFonts w:ascii="Times New Roman" w:eastAsia="Times New Roman" w:hAnsi="Times New Roman" w:cs="Times New Roman"/>
          <w:sz w:val="24"/>
          <w:szCs w:val="24"/>
          <w:highlight w:val="yellow"/>
        </w:rPr>
      </w:pPr>
    </w:p>
    <w:p w14:paraId="2C280E71" w14:textId="69CF17AF" w:rsidR="005C3734" w:rsidRDefault="005C3734" w:rsidP="005C3734">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piedāvājam izpildīt darbu/</w:t>
      </w:r>
      <w:r w:rsidR="00D34345">
        <w:rPr>
          <w:rFonts w:ascii="Times New Roman" w:eastAsia="Times New Roman" w:hAnsi="Times New Roman" w:cs="Times New Roman"/>
          <w:sz w:val="24"/>
          <w:szCs w:val="24"/>
        </w:rPr>
        <w:t>sniegt pakalpojumu, kas saistīti</w:t>
      </w:r>
      <w:r w:rsidRPr="00341728">
        <w:rPr>
          <w:rFonts w:ascii="Times New Roman" w:eastAsia="Times New Roman" w:hAnsi="Times New Roman" w:cs="Times New Roman"/>
          <w:sz w:val="24"/>
          <w:szCs w:val="24"/>
        </w:rPr>
        <w:t xml:space="preserve"> ar iepirkumu</w:t>
      </w:r>
      <w:r>
        <w:rPr>
          <w:rFonts w:ascii="Times New Roman" w:eastAsia="Times New Roman" w:hAnsi="Times New Roman" w:cs="Times New Roman"/>
          <w:sz w:val="24"/>
          <w:szCs w:val="24"/>
        </w:rPr>
        <w:t xml:space="preserve"> “</w:t>
      </w:r>
      <w:r w:rsidRPr="00341728">
        <w:rPr>
          <w:rFonts w:ascii="Times New Roman" w:eastAsia="Times New Roman" w:hAnsi="Times New Roman" w:cs="Times New Roman"/>
          <w:b/>
          <w:sz w:val="24"/>
          <w:szCs w:val="24"/>
        </w:rPr>
        <w:t>Biroja tehnikas apkope un remonts</w:t>
      </w:r>
      <w:r>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 xml:space="preserve">(identifikācijas Nr. SND </w:t>
      </w:r>
      <w:r w:rsidRPr="004441D2">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00D34345">
        <w:rPr>
          <w:rFonts w:ascii="Times New Roman" w:eastAsia="Times New Roman" w:hAnsi="Times New Roman" w:cs="Times New Roman"/>
          <w:sz w:val="24"/>
          <w:szCs w:val="24"/>
        </w:rPr>
        <w:t>47</w:t>
      </w:r>
      <w:r>
        <w:rPr>
          <w:rFonts w:ascii="Times New Roman" w:eastAsia="Times New Roman" w:hAnsi="Times New Roman" w:cs="Times New Roman"/>
          <w:sz w:val="24"/>
          <w:szCs w:val="24"/>
        </w:rPr>
        <w:t>)</w:t>
      </w:r>
      <w:r w:rsidRPr="00341728">
        <w:rPr>
          <w:rFonts w:ascii="Times New Roman" w:eastAsia="Times New Roman" w:hAnsi="Times New Roman" w:cs="Times New Roman"/>
          <w:sz w:val="24"/>
          <w:szCs w:val="24"/>
        </w:rPr>
        <w:t>, saskaņā ar iepirkuma Nolikum</w:t>
      </w:r>
      <w:r>
        <w:rPr>
          <w:rFonts w:ascii="Times New Roman" w:eastAsia="Times New Roman" w:hAnsi="Times New Roman" w:cs="Times New Roman"/>
          <w:sz w:val="24"/>
          <w:szCs w:val="24"/>
        </w:rPr>
        <w:t>a un tā pielikumu nosacījumiem:</w:t>
      </w:r>
    </w:p>
    <w:p w14:paraId="17BEBE13" w14:textId="77777777" w:rsidR="005C3734" w:rsidRDefault="005C3734" w:rsidP="005C3734">
      <w:pPr>
        <w:spacing w:after="0" w:line="240" w:lineRule="auto"/>
        <w:jc w:val="both"/>
        <w:rPr>
          <w:rFonts w:ascii="Times New Roman" w:eastAsia="Times New Roman" w:hAnsi="Times New Roman" w:cs="Times New Roman"/>
          <w:sz w:val="24"/>
          <w:szCs w:val="24"/>
        </w:rPr>
      </w:pPr>
    </w:p>
    <w:tbl>
      <w:tblPr>
        <w:tblStyle w:val="TableGrid1"/>
        <w:tblW w:w="0" w:type="auto"/>
        <w:tblLook w:val="04A0" w:firstRow="1" w:lastRow="0" w:firstColumn="1" w:lastColumn="0" w:noHBand="0" w:noVBand="1"/>
      </w:tblPr>
      <w:tblGrid>
        <w:gridCol w:w="846"/>
        <w:gridCol w:w="5386"/>
        <w:gridCol w:w="2829"/>
      </w:tblGrid>
      <w:tr w:rsidR="005C3734" w:rsidRPr="00181410" w14:paraId="2625875F" w14:textId="77777777" w:rsidTr="009A2E05">
        <w:tc>
          <w:tcPr>
            <w:tcW w:w="846" w:type="dxa"/>
            <w:shd w:val="clear" w:color="auto" w:fill="D9D9D9"/>
            <w:vAlign w:val="center"/>
          </w:tcPr>
          <w:p w14:paraId="0B8E9B26" w14:textId="77777777" w:rsidR="005C3734" w:rsidRPr="00181410" w:rsidRDefault="005C3734" w:rsidP="009A2E05">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sidRPr="00181410">
              <w:rPr>
                <w:rFonts w:ascii="Times New Roman" w:eastAsia="Times New Roman" w:hAnsi="Times New Roman" w:cs="Times New Roman"/>
                <w:b/>
                <w:sz w:val="24"/>
                <w:szCs w:val="24"/>
                <w:lang w:eastAsia="lv-LV"/>
              </w:rPr>
              <w:t>Nr. p.k.</w:t>
            </w:r>
          </w:p>
        </w:tc>
        <w:tc>
          <w:tcPr>
            <w:tcW w:w="5386" w:type="dxa"/>
            <w:shd w:val="clear" w:color="auto" w:fill="D9D9D9"/>
            <w:vAlign w:val="center"/>
          </w:tcPr>
          <w:p w14:paraId="78E2B5C7" w14:textId="77777777" w:rsidR="005C3734" w:rsidRPr="00181410" w:rsidRDefault="005C3734" w:rsidP="009A2E05">
            <w:pPr>
              <w:widowControl w:val="0"/>
              <w:autoSpaceDE w:val="0"/>
              <w:autoSpaceDN w:val="0"/>
              <w:adjustRightInd w:val="0"/>
              <w:spacing w:line="276" w:lineRule="auto"/>
              <w:jc w:val="center"/>
              <w:rPr>
                <w:rFonts w:ascii="Times New Roman" w:eastAsia="Times New Roman" w:hAnsi="Times New Roman" w:cs="Times New Roman"/>
                <w:b/>
                <w:i/>
                <w:sz w:val="24"/>
                <w:szCs w:val="24"/>
                <w:lang w:eastAsia="lv-LV"/>
              </w:rPr>
            </w:pPr>
            <w:r w:rsidRPr="00181410">
              <w:rPr>
                <w:rFonts w:ascii="Times New Roman" w:eastAsia="Times New Roman" w:hAnsi="Times New Roman" w:cs="Times New Roman"/>
                <w:b/>
                <w:sz w:val="24"/>
                <w:szCs w:val="24"/>
                <w:lang w:eastAsia="lv-LV"/>
              </w:rPr>
              <w:t>Vērtēšanas kritēriji</w:t>
            </w:r>
          </w:p>
        </w:tc>
        <w:tc>
          <w:tcPr>
            <w:tcW w:w="2829" w:type="dxa"/>
            <w:shd w:val="clear" w:color="auto" w:fill="D9D9D9"/>
          </w:tcPr>
          <w:p w14:paraId="2C647D3E" w14:textId="77777777" w:rsidR="005C3734" w:rsidRPr="00181410" w:rsidRDefault="005C3734" w:rsidP="009A2E05">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Pretendenta piedāvājums</w:t>
            </w:r>
          </w:p>
        </w:tc>
      </w:tr>
      <w:tr w:rsidR="005C3734" w:rsidRPr="00181410" w14:paraId="60B9D51A" w14:textId="77777777" w:rsidTr="009A2E05">
        <w:tc>
          <w:tcPr>
            <w:tcW w:w="846" w:type="dxa"/>
          </w:tcPr>
          <w:p w14:paraId="08C704CF"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1.</w:t>
            </w:r>
          </w:p>
        </w:tc>
        <w:tc>
          <w:tcPr>
            <w:tcW w:w="5386" w:type="dxa"/>
            <w:vAlign w:val="center"/>
          </w:tcPr>
          <w:p w14:paraId="56101CA4"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 xml:space="preserve">Maksimālais laika termiņš (stundas), kādā Pretendents piedāvā ierasties iekārtas atrašanās vietā pēc </w:t>
            </w:r>
            <w:r>
              <w:rPr>
                <w:rFonts w:ascii="Times New Roman" w:eastAsia="Times New Roman" w:hAnsi="Times New Roman" w:cs="Times New Roman"/>
                <w:sz w:val="24"/>
                <w:szCs w:val="24"/>
                <w:lang w:eastAsia="lv-LV"/>
              </w:rPr>
              <w:t xml:space="preserve">izsaukuma saņemšanas </w:t>
            </w:r>
          </w:p>
        </w:tc>
        <w:tc>
          <w:tcPr>
            <w:tcW w:w="2829" w:type="dxa"/>
            <w:vAlign w:val="center"/>
          </w:tcPr>
          <w:p w14:paraId="43279632"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______ stundas</w:t>
            </w:r>
          </w:p>
        </w:tc>
      </w:tr>
      <w:tr w:rsidR="005C3734" w:rsidRPr="00181410" w14:paraId="663C5416" w14:textId="77777777" w:rsidTr="009A2E05">
        <w:tc>
          <w:tcPr>
            <w:tcW w:w="846" w:type="dxa"/>
          </w:tcPr>
          <w:p w14:paraId="54313796"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2.</w:t>
            </w:r>
          </w:p>
        </w:tc>
        <w:tc>
          <w:tcPr>
            <w:tcW w:w="5386" w:type="dxa"/>
            <w:vAlign w:val="center"/>
          </w:tcPr>
          <w:p w14:paraId="7F2E59F8"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b/>
                <w:sz w:val="24"/>
                <w:szCs w:val="24"/>
                <w:lang w:eastAsia="lv-LV"/>
              </w:rPr>
            </w:pPr>
            <w:r w:rsidRPr="003C6C32">
              <w:rPr>
                <w:rFonts w:ascii="Times New Roman" w:eastAsia="Times New Roman" w:hAnsi="Times New Roman" w:cs="Times New Roman"/>
                <w:sz w:val="24"/>
                <w:szCs w:val="24"/>
                <w:lang w:eastAsia="lv-LV"/>
              </w:rPr>
              <w:t>Izsaukuma (ierašanās iekārtas atrašanās vietā) izmaksas Siguldā, Siguldas pagastā</w:t>
            </w:r>
            <w:r>
              <w:rPr>
                <w:rFonts w:ascii="Times New Roman" w:eastAsia="Times New Roman" w:hAnsi="Times New Roman" w:cs="Times New Roman"/>
                <w:sz w:val="24"/>
                <w:szCs w:val="24"/>
                <w:lang w:eastAsia="lv-LV"/>
              </w:rPr>
              <w:t xml:space="preserve"> </w:t>
            </w:r>
          </w:p>
        </w:tc>
        <w:tc>
          <w:tcPr>
            <w:tcW w:w="2829" w:type="dxa"/>
            <w:vAlign w:val="center"/>
          </w:tcPr>
          <w:p w14:paraId="303E6F30"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______EUR (bez PVN)</w:t>
            </w:r>
          </w:p>
        </w:tc>
      </w:tr>
      <w:tr w:rsidR="005C3734" w:rsidRPr="00181410" w14:paraId="70796D7A" w14:textId="77777777" w:rsidTr="009A2E05">
        <w:tc>
          <w:tcPr>
            <w:tcW w:w="846" w:type="dxa"/>
          </w:tcPr>
          <w:p w14:paraId="3372AD0E"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3.</w:t>
            </w:r>
          </w:p>
        </w:tc>
        <w:tc>
          <w:tcPr>
            <w:tcW w:w="5386" w:type="dxa"/>
            <w:vAlign w:val="center"/>
          </w:tcPr>
          <w:p w14:paraId="5165BC7D"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Izsaukuma (ierašanās iekārtas atrašanās vietā) izmaksas Allažos</w:t>
            </w:r>
            <w:r>
              <w:rPr>
                <w:rFonts w:ascii="Times New Roman" w:eastAsia="Times New Roman" w:hAnsi="Times New Roman" w:cs="Times New Roman"/>
                <w:sz w:val="24"/>
                <w:szCs w:val="24"/>
                <w:lang w:eastAsia="lv-LV"/>
              </w:rPr>
              <w:t>,</w:t>
            </w:r>
            <w:r w:rsidRPr="003C6C32">
              <w:rPr>
                <w:rFonts w:ascii="Times New Roman" w:eastAsia="Times New Roman" w:hAnsi="Times New Roman" w:cs="Times New Roman"/>
                <w:sz w:val="24"/>
                <w:szCs w:val="24"/>
                <w:lang w:eastAsia="lv-LV"/>
              </w:rPr>
              <w:t xml:space="preserve"> Siguldas novadā un Morē</w:t>
            </w:r>
            <w:r>
              <w:rPr>
                <w:rFonts w:ascii="Times New Roman" w:eastAsia="Times New Roman" w:hAnsi="Times New Roman" w:cs="Times New Roman"/>
                <w:sz w:val="24"/>
                <w:szCs w:val="24"/>
                <w:lang w:eastAsia="lv-LV"/>
              </w:rPr>
              <w:t>,</w:t>
            </w:r>
            <w:r w:rsidRPr="003C6C32">
              <w:rPr>
                <w:rFonts w:ascii="Times New Roman" w:eastAsia="Times New Roman" w:hAnsi="Times New Roman" w:cs="Times New Roman"/>
                <w:sz w:val="24"/>
                <w:szCs w:val="24"/>
                <w:lang w:eastAsia="lv-LV"/>
              </w:rPr>
              <w:t xml:space="preserve"> Siguldas novadā</w:t>
            </w:r>
            <w:r>
              <w:rPr>
                <w:rFonts w:ascii="Times New Roman" w:eastAsia="Times New Roman" w:hAnsi="Times New Roman" w:cs="Times New Roman"/>
                <w:sz w:val="24"/>
                <w:szCs w:val="24"/>
                <w:lang w:eastAsia="lv-LV"/>
              </w:rPr>
              <w:t xml:space="preserve"> </w:t>
            </w:r>
          </w:p>
        </w:tc>
        <w:tc>
          <w:tcPr>
            <w:tcW w:w="2829" w:type="dxa"/>
            <w:vAlign w:val="center"/>
          </w:tcPr>
          <w:p w14:paraId="46FCEF69"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_____EUR (bez PVN)</w:t>
            </w:r>
          </w:p>
        </w:tc>
      </w:tr>
      <w:tr w:rsidR="005C3734" w:rsidRPr="00181410" w14:paraId="74729639" w14:textId="77777777" w:rsidTr="009A2E05">
        <w:tc>
          <w:tcPr>
            <w:tcW w:w="846" w:type="dxa"/>
          </w:tcPr>
          <w:p w14:paraId="7D69D575"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4.</w:t>
            </w:r>
          </w:p>
        </w:tc>
        <w:tc>
          <w:tcPr>
            <w:tcW w:w="5386" w:type="dxa"/>
            <w:vAlign w:val="center"/>
          </w:tcPr>
          <w:p w14:paraId="602ED852"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iekārtas vie</w:t>
            </w:r>
            <w:r>
              <w:rPr>
                <w:rFonts w:ascii="Times New Roman" w:eastAsia="Times New Roman" w:hAnsi="Times New Roman" w:cs="Times New Roman"/>
                <w:sz w:val="24"/>
                <w:szCs w:val="24"/>
                <w:lang w:eastAsia="lv-LV"/>
              </w:rPr>
              <w:t xml:space="preserve">nības diagnostikas izmaksas </w:t>
            </w:r>
          </w:p>
        </w:tc>
        <w:tc>
          <w:tcPr>
            <w:tcW w:w="2829" w:type="dxa"/>
            <w:vAlign w:val="center"/>
          </w:tcPr>
          <w:p w14:paraId="002DB482"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_____EUR (bez PVN)</w:t>
            </w:r>
          </w:p>
        </w:tc>
      </w:tr>
      <w:tr w:rsidR="005C3734" w:rsidRPr="00181410" w14:paraId="3604BEC3" w14:textId="77777777" w:rsidTr="009A2E05">
        <w:tc>
          <w:tcPr>
            <w:tcW w:w="846" w:type="dxa"/>
            <w:tcBorders>
              <w:bottom w:val="single" w:sz="4" w:space="0" w:color="auto"/>
            </w:tcBorders>
          </w:tcPr>
          <w:p w14:paraId="6AF9EEFC"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5.</w:t>
            </w:r>
          </w:p>
        </w:tc>
        <w:tc>
          <w:tcPr>
            <w:tcW w:w="5386" w:type="dxa"/>
            <w:vAlign w:val="center"/>
          </w:tcPr>
          <w:p w14:paraId="11521F87"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cilvēkstundas darba apjoma izmaksas, par kādu Pretendents piedāvā veikt iekārtu remontu</w:t>
            </w:r>
          </w:p>
        </w:tc>
        <w:tc>
          <w:tcPr>
            <w:tcW w:w="2829" w:type="dxa"/>
            <w:tcBorders>
              <w:bottom w:val="single" w:sz="4" w:space="0" w:color="auto"/>
            </w:tcBorders>
            <w:vAlign w:val="center"/>
          </w:tcPr>
          <w:p w14:paraId="169039C4"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_____EUR (bez PVN) stundā</w:t>
            </w:r>
          </w:p>
        </w:tc>
      </w:tr>
      <w:tr w:rsidR="005C3734" w:rsidRPr="00181410" w14:paraId="2E93F896" w14:textId="77777777" w:rsidTr="009A2E05">
        <w:tc>
          <w:tcPr>
            <w:tcW w:w="846" w:type="dxa"/>
            <w:tcBorders>
              <w:bottom w:val="single" w:sz="4" w:space="0" w:color="auto"/>
            </w:tcBorders>
          </w:tcPr>
          <w:p w14:paraId="6F171F45"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6.</w:t>
            </w:r>
          </w:p>
        </w:tc>
        <w:tc>
          <w:tcPr>
            <w:tcW w:w="5386" w:type="dxa"/>
            <w:vAlign w:val="center"/>
          </w:tcPr>
          <w:p w14:paraId="65179180"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cilvēkstundas darba apjoma izmaksas, par kādu Pretendents p</w:t>
            </w:r>
            <w:r>
              <w:rPr>
                <w:rFonts w:ascii="Times New Roman" w:eastAsia="Times New Roman" w:hAnsi="Times New Roman" w:cs="Times New Roman"/>
                <w:sz w:val="24"/>
                <w:szCs w:val="24"/>
                <w:lang w:eastAsia="lv-LV"/>
              </w:rPr>
              <w:t xml:space="preserve">iedāvā veikt iekārtu apkopi </w:t>
            </w:r>
          </w:p>
        </w:tc>
        <w:tc>
          <w:tcPr>
            <w:tcW w:w="2829" w:type="dxa"/>
            <w:tcBorders>
              <w:bottom w:val="single" w:sz="4" w:space="0" w:color="auto"/>
            </w:tcBorders>
            <w:vAlign w:val="center"/>
          </w:tcPr>
          <w:p w14:paraId="5435CA05"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_____EUR (bez PVN) stundā</w:t>
            </w:r>
          </w:p>
        </w:tc>
      </w:tr>
      <w:tr w:rsidR="005C3734" w:rsidRPr="00181410" w14:paraId="2AA2DCBA" w14:textId="77777777" w:rsidTr="009A2E05">
        <w:tc>
          <w:tcPr>
            <w:tcW w:w="846" w:type="dxa"/>
            <w:tcBorders>
              <w:bottom w:val="single" w:sz="4" w:space="0" w:color="auto"/>
            </w:tcBorders>
          </w:tcPr>
          <w:p w14:paraId="7DB45301" w14:textId="77777777" w:rsidR="005C3734" w:rsidRPr="004441D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7.</w:t>
            </w:r>
          </w:p>
        </w:tc>
        <w:tc>
          <w:tcPr>
            <w:tcW w:w="5386" w:type="dxa"/>
            <w:vAlign w:val="center"/>
          </w:tcPr>
          <w:p w14:paraId="09E13644" w14:textId="2DDE5E4E" w:rsidR="005C3734" w:rsidRPr="00FE2894"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FE2894">
              <w:rPr>
                <w:rFonts w:ascii="Times New Roman" w:eastAsia="Times New Roman" w:hAnsi="Times New Roman" w:cs="Times New Roman"/>
                <w:sz w:val="24"/>
                <w:szCs w:val="24"/>
              </w:rPr>
              <w:t>Biroja tehnikas rezerves daļu sarakstā (Nolikuma 2.3.pielikums</w:t>
            </w:r>
            <w:r w:rsidR="003764C8">
              <w:rPr>
                <w:rFonts w:ascii="Times New Roman" w:eastAsia="Times New Roman" w:hAnsi="Times New Roman" w:cs="Times New Roman"/>
                <w:sz w:val="24"/>
                <w:szCs w:val="24"/>
              </w:rPr>
              <w:t xml:space="preserve"> 1.tabula</w:t>
            </w:r>
            <w:r w:rsidRPr="00FE2894">
              <w:rPr>
                <w:rFonts w:ascii="Times New Roman" w:eastAsia="Times New Roman" w:hAnsi="Times New Roman" w:cs="Times New Roman"/>
                <w:sz w:val="24"/>
                <w:szCs w:val="24"/>
              </w:rPr>
              <w:t>)</w:t>
            </w:r>
            <w:r w:rsidRPr="00FE2894">
              <w:rPr>
                <w:rFonts w:ascii="Times New Roman" w:eastAsia="Times New Roman" w:hAnsi="Times New Roman" w:cs="Times New Roman"/>
                <w:sz w:val="24"/>
                <w:szCs w:val="24"/>
                <w:lang w:eastAsia="lv-LV"/>
              </w:rPr>
              <w:t xml:space="preserve"> norādīto rezerves daļu izmaksu kopsumma</w:t>
            </w:r>
          </w:p>
        </w:tc>
        <w:tc>
          <w:tcPr>
            <w:tcW w:w="2829" w:type="dxa"/>
            <w:tcBorders>
              <w:bottom w:val="single" w:sz="4" w:space="0" w:color="auto"/>
            </w:tcBorders>
            <w:vAlign w:val="center"/>
          </w:tcPr>
          <w:p w14:paraId="1FEB8D92"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 xml:space="preserve">_____EUR (bez PVN) </w:t>
            </w:r>
          </w:p>
        </w:tc>
      </w:tr>
      <w:tr w:rsidR="005C3734" w:rsidRPr="00181410" w14:paraId="03F8FB60" w14:textId="77777777" w:rsidTr="009A2E05">
        <w:tc>
          <w:tcPr>
            <w:tcW w:w="846" w:type="dxa"/>
            <w:tcBorders>
              <w:bottom w:val="single" w:sz="4" w:space="0" w:color="auto"/>
            </w:tcBorders>
          </w:tcPr>
          <w:p w14:paraId="44FA985F" w14:textId="77777777" w:rsidR="005C3734" w:rsidRPr="004441D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8.</w:t>
            </w:r>
          </w:p>
        </w:tc>
        <w:tc>
          <w:tcPr>
            <w:tcW w:w="5386" w:type="dxa"/>
            <w:vAlign w:val="center"/>
          </w:tcPr>
          <w:p w14:paraId="5CB45551" w14:textId="77777777" w:rsidR="005C3734" w:rsidRPr="004441D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4441D2">
              <w:rPr>
                <w:rFonts w:ascii="Times New Roman" w:eastAsia="Times New Roman" w:hAnsi="Times New Roman" w:cs="Times New Roman"/>
                <w:sz w:val="24"/>
                <w:szCs w:val="24"/>
              </w:rPr>
              <w:t>Piedāvātā atlaide biroja tehnikas rezerves daļu sarakstā (Nolikuma 2.3.pielikums</w:t>
            </w:r>
            <w:r>
              <w:rPr>
                <w:rFonts w:ascii="Times New Roman" w:eastAsia="Times New Roman" w:hAnsi="Times New Roman" w:cs="Times New Roman"/>
                <w:sz w:val="24"/>
                <w:szCs w:val="24"/>
              </w:rPr>
              <w:t xml:space="preserve"> 1.tabula</w:t>
            </w:r>
            <w:r w:rsidRPr="004441D2">
              <w:rPr>
                <w:rFonts w:ascii="Times New Roman" w:eastAsia="Times New Roman" w:hAnsi="Times New Roman" w:cs="Times New Roman"/>
                <w:sz w:val="24"/>
                <w:szCs w:val="24"/>
              </w:rPr>
              <w:t>) neiekļautajām rezerves daļām ( %)</w:t>
            </w:r>
          </w:p>
        </w:tc>
        <w:tc>
          <w:tcPr>
            <w:tcW w:w="2829" w:type="dxa"/>
            <w:tcBorders>
              <w:bottom w:val="single" w:sz="4" w:space="0" w:color="auto"/>
            </w:tcBorders>
            <w:vAlign w:val="center"/>
          </w:tcPr>
          <w:p w14:paraId="0D39F858"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w:t>
            </w:r>
          </w:p>
        </w:tc>
      </w:tr>
    </w:tbl>
    <w:p w14:paraId="01D03638" w14:textId="77777777" w:rsidR="005C3734" w:rsidRDefault="005C3734" w:rsidP="005C3734">
      <w:pPr>
        <w:spacing w:after="0" w:line="240" w:lineRule="auto"/>
        <w:jc w:val="both"/>
        <w:rPr>
          <w:rFonts w:ascii="Times New Roman" w:eastAsia="Times New Roman" w:hAnsi="Times New Roman" w:cs="Times New Roman"/>
          <w:sz w:val="24"/>
          <w:szCs w:val="24"/>
        </w:rPr>
      </w:pPr>
    </w:p>
    <w:p w14:paraId="2BBCB97E" w14:textId="0C499165" w:rsidR="005C3734" w:rsidRDefault="005C3734" w:rsidP="005C37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 “</w:t>
      </w:r>
      <w:r w:rsidRPr="00341728">
        <w:rPr>
          <w:rFonts w:ascii="Times New Roman" w:eastAsia="Times New Roman" w:hAnsi="Times New Roman" w:cs="Times New Roman"/>
          <w:b/>
          <w:sz w:val="24"/>
          <w:szCs w:val="24"/>
        </w:rPr>
        <w:t>Biroja tehnikas apkope un remonts</w:t>
      </w:r>
      <w:r>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 xml:space="preserve">(identifikācijas Nr. SND </w:t>
      </w:r>
      <w:r w:rsidRPr="004441D2">
        <w:rPr>
          <w:rFonts w:ascii="Times New Roman" w:eastAsia="Times New Roman" w:hAnsi="Times New Roman" w:cs="Times New Roman"/>
          <w:sz w:val="24"/>
          <w:szCs w:val="24"/>
        </w:rPr>
        <w:t>2017</w:t>
      </w:r>
      <w:r w:rsidR="00D34345">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4441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biroja tehnikas vienību rezerves daļu izcenojumu atšifrējums:</w:t>
      </w:r>
    </w:p>
    <w:p w14:paraId="0224E4A1" w14:textId="77777777" w:rsidR="005C3734" w:rsidRDefault="005C3734" w:rsidP="005C3734">
      <w:pPr>
        <w:spacing w:after="0" w:line="240" w:lineRule="auto"/>
        <w:jc w:val="both"/>
        <w:rPr>
          <w:rFonts w:ascii="Times New Roman" w:eastAsia="Times New Roman" w:hAnsi="Times New Roman" w:cs="Times New Roman"/>
          <w:sz w:val="24"/>
          <w:szCs w:val="24"/>
        </w:rPr>
      </w:pPr>
    </w:p>
    <w:p w14:paraId="5C63B467" w14:textId="77777777" w:rsidR="005C3734" w:rsidRDefault="005C3734" w:rsidP="005C37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Ražotājs: </w:t>
      </w:r>
      <w:r w:rsidRPr="00424314">
        <w:rPr>
          <w:rFonts w:ascii="Times New Roman" w:eastAsia="Times New Roman" w:hAnsi="Times New Roman" w:cs="Times New Roman"/>
          <w:b/>
          <w:sz w:val="24"/>
          <w:szCs w:val="24"/>
        </w:rPr>
        <w:t>CANON</w:t>
      </w:r>
    </w:p>
    <w:tbl>
      <w:tblPr>
        <w:tblStyle w:val="TableGrid"/>
        <w:tblW w:w="9067" w:type="dxa"/>
        <w:tblLook w:val="04A0" w:firstRow="1" w:lastRow="0" w:firstColumn="1" w:lastColumn="0" w:noHBand="0" w:noVBand="1"/>
      </w:tblPr>
      <w:tblGrid>
        <w:gridCol w:w="846"/>
        <w:gridCol w:w="1701"/>
        <w:gridCol w:w="3969"/>
        <w:gridCol w:w="2551"/>
      </w:tblGrid>
      <w:tr w:rsidR="005C3734" w14:paraId="10E883FC" w14:textId="77777777" w:rsidTr="000532EB">
        <w:tc>
          <w:tcPr>
            <w:tcW w:w="846" w:type="dxa"/>
          </w:tcPr>
          <w:p w14:paraId="780CAAEF" w14:textId="77777777" w:rsidR="005C3734" w:rsidRDefault="005C3734" w:rsidP="009A2E05">
            <w:pPr>
              <w:jc w:val="both"/>
              <w:rPr>
                <w:sz w:val="24"/>
                <w:szCs w:val="24"/>
              </w:rPr>
            </w:pPr>
          </w:p>
          <w:p w14:paraId="190689AA" w14:textId="77777777" w:rsidR="005C3734" w:rsidRPr="000532EB" w:rsidRDefault="005C3734" w:rsidP="009A2E05">
            <w:pPr>
              <w:jc w:val="both"/>
              <w:rPr>
                <w:b/>
                <w:sz w:val="24"/>
                <w:szCs w:val="24"/>
              </w:rPr>
            </w:pPr>
            <w:r w:rsidRPr="000532EB">
              <w:rPr>
                <w:b/>
                <w:sz w:val="24"/>
                <w:szCs w:val="24"/>
              </w:rPr>
              <w:t>Nr. p.</w:t>
            </w:r>
          </w:p>
          <w:p w14:paraId="2ADBF588" w14:textId="77777777" w:rsidR="005C3734" w:rsidRPr="000532EB" w:rsidRDefault="005C3734" w:rsidP="009A2E05">
            <w:pPr>
              <w:jc w:val="both"/>
              <w:rPr>
                <w:b/>
                <w:sz w:val="24"/>
                <w:szCs w:val="24"/>
              </w:rPr>
            </w:pPr>
            <w:r w:rsidRPr="000532EB">
              <w:rPr>
                <w:b/>
                <w:sz w:val="24"/>
                <w:szCs w:val="24"/>
              </w:rPr>
              <w:t>k.</w:t>
            </w:r>
          </w:p>
          <w:p w14:paraId="536733C7" w14:textId="77777777" w:rsidR="005C3734" w:rsidRDefault="005C3734" w:rsidP="009A2E05">
            <w:pPr>
              <w:jc w:val="both"/>
              <w:rPr>
                <w:sz w:val="24"/>
                <w:szCs w:val="24"/>
              </w:rPr>
            </w:pPr>
          </w:p>
        </w:tc>
        <w:tc>
          <w:tcPr>
            <w:tcW w:w="1701" w:type="dxa"/>
          </w:tcPr>
          <w:p w14:paraId="393A3D2C" w14:textId="77777777" w:rsidR="005C3734" w:rsidRDefault="005C3734" w:rsidP="009A2E05">
            <w:pPr>
              <w:jc w:val="both"/>
              <w:rPr>
                <w:sz w:val="24"/>
                <w:szCs w:val="24"/>
              </w:rPr>
            </w:pPr>
          </w:p>
          <w:p w14:paraId="0A499FB3" w14:textId="77777777" w:rsidR="005C3734" w:rsidRDefault="005C3734" w:rsidP="009A2E05">
            <w:pPr>
              <w:jc w:val="both"/>
              <w:rPr>
                <w:sz w:val="24"/>
                <w:szCs w:val="24"/>
              </w:rPr>
            </w:pPr>
          </w:p>
          <w:p w14:paraId="458039EB" w14:textId="77777777" w:rsidR="005C3734" w:rsidRPr="004447FD" w:rsidRDefault="005C3734" w:rsidP="009A2E05">
            <w:pPr>
              <w:jc w:val="both"/>
              <w:rPr>
                <w:b/>
                <w:sz w:val="24"/>
                <w:szCs w:val="24"/>
              </w:rPr>
            </w:pPr>
            <w:r w:rsidRPr="004447FD">
              <w:rPr>
                <w:b/>
                <w:sz w:val="24"/>
                <w:szCs w:val="24"/>
              </w:rPr>
              <w:t>Modelis</w:t>
            </w:r>
          </w:p>
        </w:tc>
        <w:tc>
          <w:tcPr>
            <w:tcW w:w="3969" w:type="dxa"/>
          </w:tcPr>
          <w:p w14:paraId="633AC66F" w14:textId="77777777" w:rsidR="005C3734" w:rsidRDefault="005C3734" w:rsidP="009A2E05">
            <w:pPr>
              <w:jc w:val="both"/>
              <w:rPr>
                <w:sz w:val="24"/>
                <w:szCs w:val="24"/>
              </w:rPr>
            </w:pPr>
          </w:p>
          <w:p w14:paraId="60DB76E6" w14:textId="77777777" w:rsidR="005C3734" w:rsidRDefault="005C3734" w:rsidP="009A2E05">
            <w:pPr>
              <w:jc w:val="both"/>
              <w:rPr>
                <w:sz w:val="24"/>
                <w:szCs w:val="24"/>
              </w:rPr>
            </w:pPr>
          </w:p>
          <w:p w14:paraId="5E6D48F1" w14:textId="77777777" w:rsidR="005C3734" w:rsidRPr="004447FD" w:rsidRDefault="005C3734" w:rsidP="009A2E05">
            <w:pPr>
              <w:jc w:val="center"/>
              <w:rPr>
                <w:b/>
                <w:sz w:val="24"/>
                <w:szCs w:val="24"/>
              </w:rPr>
            </w:pPr>
            <w:r w:rsidRPr="004447FD">
              <w:rPr>
                <w:b/>
                <w:sz w:val="24"/>
                <w:szCs w:val="24"/>
              </w:rPr>
              <w:t>Rezerves daļas</w:t>
            </w:r>
          </w:p>
        </w:tc>
        <w:tc>
          <w:tcPr>
            <w:tcW w:w="2551" w:type="dxa"/>
          </w:tcPr>
          <w:p w14:paraId="21943B44" w14:textId="77777777" w:rsidR="005C3734" w:rsidRDefault="005C3734" w:rsidP="009A2E05">
            <w:pPr>
              <w:jc w:val="center"/>
              <w:rPr>
                <w:sz w:val="24"/>
                <w:szCs w:val="24"/>
              </w:rPr>
            </w:pPr>
            <w:r w:rsidRPr="004447FD">
              <w:rPr>
                <w:b/>
                <w:sz w:val="24"/>
                <w:szCs w:val="24"/>
              </w:rPr>
              <w:t>Pretendenta piedāvātā cena</w:t>
            </w:r>
          </w:p>
          <w:p w14:paraId="4EB260E4" w14:textId="77777777" w:rsidR="005C3734" w:rsidRDefault="005C3734" w:rsidP="009A2E05">
            <w:pPr>
              <w:jc w:val="center"/>
              <w:rPr>
                <w:sz w:val="24"/>
                <w:szCs w:val="24"/>
              </w:rPr>
            </w:pPr>
            <w:r>
              <w:rPr>
                <w:sz w:val="24"/>
                <w:szCs w:val="24"/>
              </w:rPr>
              <w:t>(EUR bez PVN)/</w:t>
            </w:r>
          </w:p>
          <w:p w14:paraId="2C3BE5B8" w14:textId="77777777" w:rsidR="005C3734" w:rsidRDefault="005C3734" w:rsidP="009A2E05">
            <w:pPr>
              <w:jc w:val="center"/>
              <w:rPr>
                <w:sz w:val="24"/>
                <w:szCs w:val="24"/>
              </w:rPr>
            </w:pPr>
            <w:r>
              <w:rPr>
                <w:sz w:val="24"/>
                <w:szCs w:val="24"/>
              </w:rPr>
              <w:t>1 gab.</w:t>
            </w:r>
          </w:p>
        </w:tc>
      </w:tr>
      <w:tr w:rsidR="005C3734" w14:paraId="7370CF1B" w14:textId="77777777" w:rsidTr="000532EB">
        <w:tc>
          <w:tcPr>
            <w:tcW w:w="846" w:type="dxa"/>
            <w:vAlign w:val="center"/>
          </w:tcPr>
          <w:p w14:paraId="431C209B" w14:textId="77777777" w:rsidR="005C3734" w:rsidRDefault="005C3734" w:rsidP="009A2E05">
            <w:pPr>
              <w:jc w:val="both"/>
              <w:rPr>
                <w:sz w:val="24"/>
                <w:szCs w:val="24"/>
              </w:rPr>
            </w:pPr>
            <w:r>
              <w:rPr>
                <w:sz w:val="24"/>
                <w:szCs w:val="24"/>
              </w:rPr>
              <w:t>1.</w:t>
            </w:r>
          </w:p>
        </w:tc>
        <w:tc>
          <w:tcPr>
            <w:tcW w:w="1701" w:type="dxa"/>
            <w:vMerge w:val="restart"/>
          </w:tcPr>
          <w:p w14:paraId="291BADC8" w14:textId="77777777" w:rsidR="005C3734" w:rsidRDefault="005C3734" w:rsidP="009A2E05">
            <w:pPr>
              <w:jc w:val="both"/>
              <w:rPr>
                <w:sz w:val="24"/>
                <w:szCs w:val="24"/>
              </w:rPr>
            </w:pPr>
            <w:r w:rsidRPr="004447FD">
              <w:rPr>
                <w:rFonts w:eastAsia="SimSun" w:cs="Arial"/>
                <w:kern w:val="3"/>
                <w:sz w:val="24"/>
                <w:szCs w:val="24"/>
                <w:lang w:eastAsia="zh-CN" w:bidi="hi-IN"/>
              </w:rPr>
              <w:t>IR ADV4235i</w:t>
            </w:r>
          </w:p>
        </w:tc>
        <w:tc>
          <w:tcPr>
            <w:tcW w:w="3969" w:type="dxa"/>
          </w:tcPr>
          <w:p w14:paraId="25E69279" w14:textId="77777777" w:rsidR="005C3734" w:rsidRPr="004447FD" w:rsidRDefault="005C3734" w:rsidP="009A2E05">
            <w:pPr>
              <w:widowControl w:val="0"/>
              <w:suppressLineNumbers/>
              <w:suppressAutoHyphens/>
              <w:autoSpaceDN w:val="0"/>
              <w:textAlignment w:val="baseline"/>
              <w:rPr>
                <w:rFonts w:eastAsia="SimSun" w:cs="Arial"/>
                <w:kern w:val="3"/>
                <w:sz w:val="24"/>
                <w:szCs w:val="24"/>
                <w:lang w:eastAsia="zh-CN" w:bidi="hi-IN"/>
              </w:rPr>
            </w:pPr>
            <w:proofErr w:type="spellStart"/>
            <w:r w:rsidRPr="004447FD">
              <w:rPr>
                <w:rFonts w:eastAsia="SimSun" w:cs="Arial"/>
                <w:kern w:val="3"/>
                <w:sz w:val="24"/>
                <w:szCs w:val="24"/>
                <w:lang w:eastAsia="zh-CN" w:bidi="hi-IN"/>
              </w:rPr>
              <w:t>Fotocilindra</w:t>
            </w:r>
            <w:proofErr w:type="spellEnd"/>
            <w:r w:rsidRPr="004447FD">
              <w:rPr>
                <w:rFonts w:eastAsia="SimSun" w:cs="Arial"/>
                <w:kern w:val="3"/>
                <w:sz w:val="24"/>
                <w:szCs w:val="24"/>
                <w:lang w:eastAsia="zh-CN" w:bidi="hi-IN"/>
              </w:rPr>
              <w:t xml:space="preserve"> bloks-oriģinālais</w:t>
            </w:r>
          </w:p>
        </w:tc>
        <w:tc>
          <w:tcPr>
            <w:tcW w:w="2551" w:type="dxa"/>
          </w:tcPr>
          <w:p w14:paraId="198DE402" w14:textId="77777777" w:rsidR="005C3734" w:rsidRDefault="005C3734" w:rsidP="009A2E05">
            <w:pPr>
              <w:jc w:val="both"/>
              <w:rPr>
                <w:sz w:val="24"/>
                <w:szCs w:val="24"/>
              </w:rPr>
            </w:pPr>
          </w:p>
        </w:tc>
      </w:tr>
      <w:tr w:rsidR="005C3734" w14:paraId="536D73E9" w14:textId="77777777" w:rsidTr="000532EB">
        <w:tc>
          <w:tcPr>
            <w:tcW w:w="846" w:type="dxa"/>
            <w:vAlign w:val="center"/>
          </w:tcPr>
          <w:p w14:paraId="49C6295B" w14:textId="77777777" w:rsidR="005C3734" w:rsidRDefault="005C3734" w:rsidP="009A2E05">
            <w:pPr>
              <w:jc w:val="both"/>
              <w:rPr>
                <w:sz w:val="24"/>
                <w:szCs w:val="24"/>
              </w:rPr>
            </w:pPr>
            <w:r>
              <w:rPr>
                <w:sz w:val="24"/>
                <w:szCs w:val="24"/>
              </w:rPr>
              <w:t>2.</w:t>
            </w:r>
          </w:p>
        </w:tc>
        <w:tc>
          <w:tcPr>
            <w:tcW w:w="1701" w:type="dxa"/>
            <w:vMerge/>
          </w:tcPr>
          <w:p w14:paraId="522D6D49" w14:textId="77777777" w:rsidR="005C3734" w:rsidRDefault="005C3734" w:rsidP="009A2E05">
            <w:pPr>
              <w:jc w:val="both"/>
              <w:rPr>
                <w:sz w:val="24"/>
                <w:szCs w:val="24"/>
              </w:rPr>
            </w:pPr>
          </w:p>
        </w:tc>
        <w:tc>
          <w:tcPr>
            <w:tcW w:w="3969" w:type="dxa"/>
          </w:tcPr>
          <w:p w14:paraId="33C67292" w14:textId="77777777" w:rsidR="005C3734" w:rsidRPr="004447FD" w:rsidRDefault="005C3734" w:rsidP="009A2E05">
            <w:pPr>
              <w:widowControl w:val="0"/>
              <w:suppressLineNumbers/>
              <w:suppressAutoHyphens/>
              <w:autoSpaceDN w:val="0"/>
              <w:textAlignment w:val="baseline"/>
              <w:rPr>
                <w:rFonts w:eastAsia="SimSun" w:cs="Arial"/>
                <w:kern w:val="3"/>
                <w:sz w:val="24"/>
                <w:szCs w:val="24"/>
                <w:lang w:eastAsia="zh-CN" w:bidi="hi-IN"/>
              </w:rPr>
            </w:pPr>
            <w:proofErr w:type="spellStart"/>
            <w:r w:rsidRPr="004447FD">
              <w:rPr>
                <w:rFonts w:eastAsia="SimSun" w:cs="Arial"/>
                <w:kern w:val="3"/>
                <w:sz w:val="24"/>
                <w:szCs w:val="24"/>
                <w:lang w:eastAsia="zh-CN" w:bidi="hi-IN"/>
              </w:rPr>
              <w:t>Fotocilindra</w:t>
            </w:r>
            <w:proofErr w:type="spellEnd"/>
            <w:r w:rsidRPr="004447FD">
              <w:rPr>
                <w:rFonts w:eastAsia="SimSun" w:cs="Arial"/>
                <w:kern w:val="3"/>
                <w:sz w:val="24"/>
                <w:szCs w:val="24"/>
                <w:lang w:eastAsia="zh-CN" w:bidi="hi-IN"/>
              </w:rPr>
              <w:t xml:space="preserve"> bloks-alternatīvais</w:t>
            </w:r>
          </w:p>
        </w:tc>
        <w:tc>
          <w:tcPr>
            <w:tcW w:w="2551" w:type="dxa"/>
          </w:tcPr>
          <w:p w14:paraId="5F2617D7" w14:textId="77777777" w:rsidR="005C3734" w:rsidRDefault="005C3734" w:rsidP="009A2E05">
            <w:pPr>
              <w:jc w:val="both"/>
              <w:rPr>
                <w:sz w:val="24"/>
                <w:szCs w:val="24"/>
              </w:rPr>
            </w:pPr>
          </w:p>
        </w:tc>
      </w:tr>
      <w:tr w:rsidR="005C3734" w14:paraId="414DD758" w14:textId="77777777" w:rsidTr="000532EB">
        <w:tc>
          <w:tcPr>
            <w:tcW w:w="846" w:type="dxa"/>
            <w:vAlign w:val="center"/>
          </w:tcPr>
          <w:p w14:paraId="2904A58F" w14:textId="77777777" w:rsidR="005C3734" w:rsidRDefault="005C3734" w:rsidP="009A2E05">
            <w:pPr>
              <w:jc w:val="both"/>
              <w:rPr>
                <w:sz w:val="24"/>
                <w:szCs w:val="24"/>
              </w:rPr>
            </w:pPr>
            <w:r>
              <w:rPr>
                <w:sz w:val="24"/>
                <w:szCs w:val="24"/>
              </w:rPr>
              <w:lastRenderedPageBreak/>
              <w:t>3.</w:t>
            </w:r>
          </w:p>
        </w:tc>
        <w:tc>
          <w:tcPr>
            <w:tcW w:w="1701" w:type="dxa"/>
            <w:vMerge/>
          </w:tcPr>
          <w:p w14:paraId="325038B7" w14:textId="77777777" w:rsidR="005C3734" w:rsidRDefault="005C3734" w:rsidP="009A2E05">
            <w:pPr>
              <w:jc w:val="both"/>
              <w:rPr>
                <w:sz w:val="24"/>
                <w:szCs w:val="24"/>
              </w:rPr>
            </w:pPr>
          </w:p>
        </w:tc>
        <w:tc>
          <w:tcPr>
            <w:tcW w:w="3969" w:type="dxa"/>
          </w:tcPr>
          <w:p w14:paraId="4A9C8F2F" w14:textId="77777777" w:rsidR="005C3734" w:rsidRPr="004447FD" w:rsidRDefault="005C3734" w:rsidP="009A2E05">
            <w:pPr>
              <w:widowControl w:val="0"/>
              <w:suppressLineNumbers/>
              <w:suppressAutoHyphens/>
              <w:autoSpaceDN w:val="0"/>
              <w:textAlignment w:val="baseline"/>
              <w:rPr>
                <w:sz w:val="24"/>
                <w:szCs w:val="24"/>
              </w:rPr>
            </w:pPr>
            <w:r w:rsidRPr="004447FD">
              <w:rPr>
                <w:rFonts w:eastAsia="SimSun" w:cs="Arial"/>
                <w:kern w:val="3"/>
                <w:sz w:val="24"/>
                <w:szCs w:val="24"/>
                <w:lang w:eastAsia="zh-CN" w:bidi="hi-IN"/>
              </w:rPr>
              <w:t>rullis FB6-3405</w:t>
            </w:r>
          </w:p>
        </w:tc>
        <w:tc>
          <w:tcPr>
            <w:tcW w:w="2551" w:type="dxa"/>
          </w:tcPr>
          <w:p w14:paraId="732DDB95" w14:textId="77777777" w:rsidR="005C3734" w:rsidRDefault="005C3734" w:rsidP="009A2E05">
            <w:pPr>
              <w:jc w:val="both"/>
              <w:rPr>
                <w:sz w:val="24"/>
                <w:szCs w:val="24"/>
              </w:rPr>
            </w:pPr>
          </w:p>
        </w:tc>
      </w:tr>
      <w:tr w:rsidR="005C3734" w:rsidRPr="00253DCF" w14:paraId="64E9BCE7" w14:textId="77777777" w:rsidTr="000532EB">
        <w:trPr>
          <w:trHeight w:val="334"/>
        </w:trPr>
        <w:tc>
          <w:tcPr>
            <w:tcW w:w="846" w:type="dxa"/>
            <w:vAlign w:val="center"/>
          </w:tcPr>
          <w:p w14:paraId="624B1A51" w14:textId="77777777" w:rsidR="005C3734" w:rsidRPr="00253DCF" w:rsidRDefault="005C3734" w:rsidP="009A2E05">
            <w:pPr>
              <w:jc w:val="both"/>
              <w:rPr>
                <w:sz w:val="24"/>
                <w:szCs w:val="24"/>
              </w:rPr>
            </w:pPr>
            <w:r w:rsidRPr="00253DCF">
              <w:rPr>
                <w:sz w:val="24"/>
                <w:szCs w:val="24"/>
              </w:rPr>
              <w:t>4.</w:t>
            </w:r>
          </w:p>
        </w:tc>
        <w:tc>
          <w:tcPr>
            <w:tcW w:w="1701" w:type="dxa"/>
            <w:vMerge/>
          </w:tcPr>
          <w:p w14:paraId="763D7CF9" w14:textId="77777777" w:rsidR="005C3734" w:rsidRPr="00253DCF" w:rsidRDefault="005C3734" w:rsidP="009A2E05">
            <w:pPr>
              <w:jc w:val="both"/>
              <w:rPr>
                <w:sz w:val="24"/>
                <w:szCs w:val="24"/>
              </w:rPr>
            </w:pPr>
          </w:p>
        </w:tc>
        <w:tc>
          <w:tcPr>
            <w:tcW w:w="3969" w:type="dxa"/>
          </w:tcPr>
          <w:p w14:paraId="2FF05DB6"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rullis FC6-6661</w:t>
            </w:r>
          </w:p>
        </w:tc>
        <w:tc>
          <w:tcPr>
            <w:tcW w:w="2551" w:type="dxa"/>
          </w:tcPr>
          <w:p w14:paraId="3347CF55" w14:textId="77777777" w:rsidR="005C3734" w:rsidRPr="00253DCF" w:rsidRDefault="005C3734" w:rsidP="009A2E05">
            <w:pPr>
              <w:jc w:val="both"/>
              <w:rPr>
                <w:sz w:val="24"/>
                <w:szCs w:val="24"/>
              </w:rPr>
            </w:pPr>
          </w:p>
        </w:tc>
      </w:tr>
      <w:tr w:rsidR="005C3734" w:rsidRPr="00253DCF" w14:paraId="4D3CF721" w14:textId="77777777" w:rsidTr="000532EB">
        <w:tc>
          <w:tcPr>
            <w:tcW w:w="846" w:type="dxa"/>
            <w:vAlign w:val="center"/>
          </w:tcPr>
          <w:p w14:paraId="7600DFA1" w14:textId="77777777" w:rsidR="005C3734" w:rsidRPr="00253DCF" w:rsidRDefault="005C3734" w:rsidP="009A2E05">
            <w:pPr>
              <w:jc w:val="both"/>
              <w:rPr>
                <w:sz w:val="24"/>
                <w:szCs w:val="24"/>
              </w:rPr>
            </w:pPr>
            <w:r w:rsidRPr="00253DCF">
              <w:rPr>
                <w:sz w:val="24"/>
                <w:szCs w:val="24"/>
              </w:rPr>
              <w:t>5.</w:t>
            </w:r>
          </w:p>
        </w:tc>
        <w:tc>
          <w:tcPr>
            <w:tcW w:w="1701" w:type="dxa"/>
            <w:vMerge/>
          </w:tcPr>
          <w:p w14:paraId="1A900B0B" w14:textId="77777777" w:rsidR="005C3734" w:rsidRPr="00253DCF" w:rsidRDefault="005C3734" w:rsidP="009A2E05">
            <w:pPr>
              <w:jc w:val="both"/>
              <w:rPr>
                <w:sz w:val="24"/>
                <w:szCs w:val="24"/>
              </w:rPr>
            </w:pPr>
          </w:p>
        </w:tc>
        <w:tc>
          <w:tcPr>
            <w:tcW w:w="3969" w:type="dxa"/>
          </w:tcPr>
          <w:p w14:paraId="230459AC" w14:textId="77777777" w:rsidR="005C3734" w:rsidRPr="00253DCF" w:rsidRDefault="005C3734" w:rsidP="009A2E05">
            <w:pPr>
              <w:jc w:val="both"/>
              <w:rPr>
                <w:sz w:val="24"/>
                <w:szCs w:val="24"/>
              </w:rPr>
            </w:pPr>
            <w:r w:rsidRPr="00253DCF">
              <w:rPr>
                <w:rFonts w:eastAsia="SimSun" w:cs="Arial"/>
                <w:kern w:val="3"/>
                <w:sz w:val="24"/>
                <w:szCs w:val="24"/>
                <w:lang w:eastAsia="zh-CN" w:bidi="hi-IN"/>
              </w:rPr>
              <w:t>rullis FC6-7083</w:t>
            </w:r>
          </w:p>
        </w:tc>
        <w:tc>
          <w:tcPr>
            <w:tcW w:w="2551" w:type="dxa"/>
          </w:tcPr>
          <w:p w14:paraId="78F0E98E" w14:textId="77777777" w:rsidR="005C3734" w:rsidRPr="00253DCF" w:rsidRDefault="005C3734" w:rsidP="009A2E05">
            <w:pPr>
              <w:jc w:val="both"/>
              <w:rPr>
                <w:sz w:val="24"/>
                <w:szCs w:val="24"/>
              </w:rPr>
            </w:pPr>
          </w:p>
        </w:tc>
      </w:tr>
      <w:tr w:rsidR="005C3734" w:rsidRPr="00253DCF" w14:paraId="65B46C78" w14:textId="77777777" w:rsidTr="000532EB">
        <w:tc>
          <w:tcPr>
            <w:tcW w:w="846" w:type="dxa"/>
            <w:vAlign w:val="center"/>
          </w:tcPr>
          <w:p w14:paraId="36E18149" w14:textId="77777777" w:rsidR="005C3734" w:rsidRPr="00253DCF" w:rsidRDefault="005C3734" w:rsidP="009A2E05">
            <w:pPr>
              <w:jc w:val="both"/>
              <w:rPr>
                <w:sz w:val="24"/>
                <w:szCs w:val="24"/>
              </w:rPr>
            </w:pPr>
            <w:r w:rsidRPr="00253DCF">
              <w:rPr>
                <w:sz w:val="24"/>
                <w:szCs w:val="24"/>
              </w:rPr>
              <w:t>6.</w:t>
            </w:r>
          </w:p>
        </w:tc>
        <w:tc>
          <w:tcPr>
            <w:tcW w:w="1701" w:type="dxa"/>
            <w:vMerge w:val="restart"/>
          </w:tcPr>
          <w:p w14:paraId="04298E43" w14:textId="77777777" w:rsidR="005C3734" w:rsidRPr="00253DCF" w:rsidRDefault="005C3734" w:rsidP="009A2E05">
            <w:pPr>
              <w:jc w:val="both"/>
              <w:rPr>
                <w:sz w:val="24"/>
                <w:szCs w:val="24"/>
              </w:rPr>
            </w:pPr>
            <w:r w:rsidRPr="00253DCF">
              <w:rPr>
                <w:rFonts w:eastAsia="SimSun" w:cs="Arial"/>
                <w:kern w:val="3"/>
                <w:sz w:val="24"/>
                <w:szCs w:val="24"/>
                <w:lang w:eastAsia="zh-CN" w:bidi="hi-IN"/>
              </w:rPr>
              <w:t>IR2520</w:t>
            </w:r>
          </w:p>
        </w:tc>
        <w:tc>
          <w:tcPr>
            <w:tcW w:w="3969" w:type="dxa"/>
          </w:tcPr>
          <w:p w14:paraId="4943516B"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bloks-oriģinālais</w:t>
            </w:r>
          </w:p>
        </w:tc>
        <w:tc>
          <w:tcPr>
            <w:tcW w:w="2551" w:type="dxa"/>
          </w:tcPr>
          <w:p w14:paraId="36974EBD" w14:textId="77777777" w:rsidR="005C3734" w:rsidRPr="00253DCF" w:rsidRDefault="005C3734" w:rsidP="009A2E05">
            <w:pPr>
              <w:jc w:val="both"/>
              <w:rPr>
                <w:sz w:val="24"/>
                <w:szCs w:val="24"/>
              </w:rPr>
            </w:pPr>
          </w:p>
        </w:tc>
      </w:tr>
      <w:tr w:rsidR="005C3734" w:rsidRPr="00253DCF" w14:paraId="22DDEF03" w14:textId="77777777" w:rsidTr="000532EB">
        <w:tc>
          <w:tcPr>
            <w:tcW w:w="846" w:type="dxa"/>
            <w:vAlign w:val="center"/>
          </w:tcPr>
          <w:p w14:paraId="55B22031" w14:textId="77777777" w:rsidR="005C3734" w:rsidRPr="00253DCF" w:rsidRDefault="005C3734" w:rsidP="009A2E05">
            <w:pPr>
              <w:jc w:val="both"/>
              <w:rPr>
                <w:sz w:val="24"/>
                <w:szCs w:val="24"/>
              </w:rPr>
            </w:pPr>
            <w:r w:rsidRPr="00253DCF">
              <w:rPr>
                <w:sz w:val="24"/>
                <w:szCs w:val="24"/>
              </w:rPr>
              <w:t>7.</w:t>
            </w:r>
          </w:p>
        </w:tc>
        <w:tc>
          <w:tcPr>
            <w:tcW w:w="1701" w:type="dxa"/>
            <w:vMerge/>
          </w:tcPr>
          <w:p w14:paraId="2D89E785" w14:textId="77777777" w:rsidR="005C3734" w:rsidRPr="00253DCF" w:rsidRDefault="005C3734" w:rsidP="009A2E05">
            <w:pPr>
              <w:jc w:val="both"/>
              <w:rPr>
                <w:sz w:val="24"/>
                <w:szCs w:val="24"/>
              </w:rPr>
            </w:pPr>
          </w:p>
        </w:tc>
        <w:tc>
          <w:tcPr>
            <w:tcW w:w="3969" w:type="dxa"/>
          </w:tcPr>
          <w:p w14:paraId="1E83AC7D"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bloks-alternatīvais</w:t>
            </w:r>
          </w:p>
        </w:tc>
        <w:tc>
          <w:tcPr>
            <w:tcW w:w="2551" w:type="dxa"/>
          </w:tcPr>
          <w:p w14:paraId="3C7D02B7" w14:textId="77777777" w:rsidR="005C3734" w:rsidRPr="00253DCF" w:rsidRDefault="005C3734" w:rsidP="009A2E05">
            <w:pPr>
              <w:jc w:val="both"/>
              <w:rPr>
                <w:sz w:val="24"/>
                <w:szCs w:val="24"/>
              </w:rPr>
            </w:pPr>
          </w:p>
        </w:tc>
      </w:tr>
      <w:tr w:rsidR="005C3734" w:rsidRPr="00253DCF" w14:paraId="6296F966" w14:textId="77777777" w:rsidTr="000532EB">
        <w:tc>
          <w:tcPr>
            <w:tcW w:w="846" w:type="dxa"/>
            <w:vAlign w:val="center"/>
          </w:tcPr>
          <w:p w14:paraId="37271956" w14:textId="77777777" w:rsidR="005C3734" w:rsidRPr="00253DCF" w:rsidRDefault="005C3734" w:rsidP="009A2E05">
            <w:pPr>
              <w:jc w:val="both"/>
              <w:rPr>
                <w:sz w:val="24"/>
                <w:szCs w:val="24"/>
              </w:rPr>
            </w:pPr>
            <w:r w:rsidRPr="00253DCF">
              <w:rPr>
                <w:sz w:val="24"/>
                <w:szCs w:val="24"/>
              </w:rPr>
              <w:t>8.</w:t>
            </w:r>
          </w:p>
        </w:tc>
        <w:tc>
          <w:tcPr>
            <w:tcW w:w="1701" w:type="dxa"/>
            <w:vMerge/>
          </w:tcPr>
          <w:p w14:paraId="7203CA83" w14:textId="77777777" w:rsidR="005C3734" w:rsidRPr="00253DCF" w:rsidRDefault="005C3734" w:rsidP="009A2E05">
            <w:pPr>
              <w:jc w:val="both"/>
              <w:rPr>
                <w:sz w:val="24"/>
                <w:szCs w:val="24"/>
              </w:rPr>
            </w:pPr>
          </w:p>
        </w:tc>
        <w:tc>
          <w:tcPr>
            <w:tcW w:w="3969" w:type="dxa"/>
          </w:tcPr>
          <w:p w14:paraId="167CEE5E" w14:textId="77777777" w:rsidR="005C3734" w:rsidRPr="00253DCF" w:rsidRDefault="005C3734" w:rsidP="009A2E05">
            <w:pPr>
              <w:widowControl w:val="0"/>
              <w:suppressLineNumbers/>
              <w:suppressAutoHyphens/>
              <w:autoSpaceDN w:val="0"/>
              <w:textAlignment w:val="baseline"/>
              <w:rPr>
                <w:sz w:val="24"/>
                <w:szCs w:val="24"/>
              </w:rPr>
            </w:pPr>
            <w:r w:rsidRPr="00253DCF">
              <w:rPr>
                <w:rFonts w:eastAsia="SimSun" w:cs="Arial"/>
                <w:kern w:val="3"/>
                <w:sz w:val="24"/>
                <w:szCs w:val="24"/>
                <w:lang w:eastAsia="zh-CN" w:bidi="hi-IN"/>
              </w:rPr>
              <w:t>rullis FB6-3405</w:t>
            </w:r>
          </w:p>
        </w:tc>
        <w:tc>
          <w:tcPr>
            <w:tcW w:w="2551" w:type="dxa"/>
          </w:tcPr>
          <w:p w14:paraId="51D1397B" w14:textId="77777777" w:rsidR="005C3734" w:rsidRPr="00253DCF" w:rsidRDefault="005C3734" w:rsidP="009A2E05">
            <w:pPr>
              <w:jc w:val="both"/>
              <w:rPr>
                <w:sz w:val="24"/>
                <w:szCs w:val="24"/>
              </w:rPr>
            </w:pPr>
          </w:p>
        </w:tc>
      </w:tr>
      <w:tr w:rsidR="005C3734" w:rsidRPr="00253DCF" w14:paraId="4E6EB234" w14:textId="77777777" w:rsidTr="000532EB">
        <w:tc>
          <w:tcPr>
            <w:tcW w:w="846" w:type="dxa"/>
            <w:vAlign w:val="center"/>
          </w:tcPr>
          <w:p w14:paraId="54EAB677" w14:textId="77777777" w:rsidR="005C3734" w:rsidRPr="00253DCF" w:rsidRDefault="005C3734" w:rsidP="009A2E05">
            <w:pPr>
              <w:jc w:val="both"/>
              <w:rPr>
                <w:sz w:val="24"/>
                <w:szCs w:val="24"/>
              </w:rPr>
            </w:pPr>
            <w:r w:rsidRPr="00253DCF">
              <w:rPr>
                <w:sz w:val="24"/>
                <w:szCs w:val="24"/>
              </w:rPr>
              <w:t>9.</w:t>
            </w:r>
          </w:p>
        </w:tc>
        <w:tc>
          <w:tcPr>
            <w:tcW w:w="1701" w:type="dxa"/>
            <w:vMerge/>
          </w:tcPr>
          <w:p w14:paraId="4B66C919" w14:textId="77777777" w:rsidR="005C3734" w:rsidRPr="00253DCF" w:rsidRDefault="005C3734" w:rsidP="009A2E05">
            <w:pPr>
              <w:jc w:val="both"/>
              <w:rPr>
                <w:sz w:val="24"/>
                <w:szCs w:val="24"/>
              </w:rPr>
            </w:pPr>
          </w:p>
        </w:tc>
        <w:tc>
          <w:tcPr>
            <w:tcW w:w="3969" w:type="dxa"/>
          </w:tcPr>
          <w:p w14:paraId="413DA411"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rullis FC6-6661</w:t>
            </w:r>
          </w:p>
        </w:tc>
        <w:tc>
          <w:tcPr>
            <w:tcW w:w="2551" w:type="dxa"/>
          </w:tcPr>
          <w:p w14:paraId="74CBEDCC" w14:textId="77777777" w:rsidR="005C3734" w:rsidRPr="00253DCF" w:rsidRDefault="005C3734" w:rsidP="009A2E05">
            <w:pPr>
              <w:jc w:val="both"/>
              <w:rPr>
                <w:sz w:val="24"/>
                <w:szCs w:val="24"/>
              </w:rPr>
            </w:pPr>
          </w:p>
        </w:tc>
      </w:tr>
      <w:tr w:rsidR="005C3734" w:rsidRPr="00253DCF" w14:paraId="0B6030D5" w14:textId="77777777" w:rsidTr="000532EB">
        <w:tc>
          <w:tcPr>
            <w:tcW w:w="846" w:type="dxa"/>
            <w:vAlign w:val="center"/>
          </w:tcPr>
          <w:p w14:paraId="07B761EA" w14:textId="77777777" w:rsidR="005C3734" w:rsidRPr="00253DCF" w:rsidRDefault="005C3734" w:rsidP="009A2E05">
            <w:pPr>
              <w:jc w:val="both"/>
              <w:rPr>
                <w:sz w:val="24"/>
                <w:szCs w:val="24"/>
              </w:rPr>
            </w:pPr>
            <w:r w:rsidRPr="00253DCF">
              <w:rPr>
                <w:sz w:val="24"/>
                <w:szCs w:val="24"/>
              </w:rPr>
              <w:t>10.</w:t>
            </w:r>
          </w:p>
        </w:tc>
        <w:tc>
          <w:tcPr>
            <w:tcW w:w="1701" w:type="dxa"/>
            <w:vMerge/>
          </w:tcPr>
          <w:p w14:paraId="21340C80" w14:textId="77777777" w:rsidR="005C3734" w:rsidRPr="00253DCF" w:rsidRDefault="005C3734" w:rsidP="009A2E05">
            <w:pPr>
              <w:jc w:val="both"/>
              <w:rPr>
                <w:sz w:val="24"/>
                <w:szCs w:val="24"/>
              </w:rPr>
            </w:pPr>
          </w:p>
        </w:tc>
        <w:tc>
          <w:tcPr>
            <w:tcW w:w="3969" w:type="dxa"/>
          </w:tcPr>
          <w:p w14:paraId="64D050B5" w14:textId="77777777" w:rsidR="005C3734" w:rsidRPr="00253DCF" w:rsidRDefault="005C3734" w:rsidP="009A2E05">
            <w:pPr>
              <w:jc w:val="both"/>
              <w:rPr>
                <w:sz w:val="24"/>
                <w:szCs w:val="24"/>
              </w:rPr>
            </w:pPr>
            <w:r w:rsidRPr="00253DCF">
              <w:rPr>
                <w:rFonts w:eastAsia="SimSun" w:cs="Arial"/>
                <w:kern w:val="3"/>
                <w:sz w:val="24"/>
                <w:szCs w:val="24"/>
                <w:lang w:eastAsia="zh-CN" w:bidi="hi-IN"/>
              </w:rPr>
              <w:t>rullis FC6-7083</w:t>
            </w:r>
          </w:p>
        </w:tc>
        <w:tc>
          <w:tcPr>
            <w:tcW w:w="2551" w:type="dxa"/>
          </w:tcPr>
          <w:p w14:paraId="26B5112A" w14:textId="77777777" w:rsidR="005C3734" w:rsidRPr="00253DCF" w:rsidRDefault="005C3734" w:rsidP="009A2E05">
            <w:pPr>
              <w:jc w:val="both"/>
              <w:rPr>
                <w:sz w:val="24"/>
                <w:szCs w:val="24"/>
              </w:rPr>
            </w:pPr>
          </w:p>
        </w:tc>
      </w:tr>
      <w:tr w:rsidR="005C3734" w:rsidRPr="00253DCF" w14:paraId="367447C4" w14:textId="77777777" w:rsidTr="000532EB">
        <w:tc>
          <w:tcPr>
            <w:tcW w:w="846" w:type="dxa"/>
            <w:vAlign w:val="center"/>
          </w:tcPr>
          <w:p w14:paraId="043E142E" w14:textId="77777777" w:rsidR="005C3734" w:rsidRPr="00253DCF" w:rsidRDefault="005C3734" w:rsidP="009A2E05">
            <w:pPr>
              <w:jc w:val="both"/>
              <w:rPr>
                <w:sz w:val="24"/>
                <w:szCs w:val="24"/>
              </w:rPr>
            </w:pPr>
            <w:r w:rsidRPr="00253DCF">
              <w:rPr>
                <w:sz w:val="24"/>
                <w:szCs w:val="24"/>
              </w:rPr>
              <w:t>11.</w:t>
            </w:r>
          </w:p>
        </w:tc>
        <w:tc>
          <w:tcPr>
            <w:tcW w:w="1701" w:type="dxa"/>
          </w:tcPr>
          <w:p w14:paraId="5C98D00C" w14:textId="77777777" w:rsidR="005C3734" w:rsidRPr="00253DCF" w:rsidRDefault="005C3734" w:rsidP="009A2E05">
            <w:pPr>
              <w:jc w:val="both"/>
              <w:rPr>
                <w:sz w:val="24"/>
                <w:szCs w:val="24"/>
              </w:rPr>
            </w:pPr>
            <w:r w:rsidRPr="00253DCF">
              <w:rPr>
                <w:rFonts w:eastAsia="SimSun" w:cs="Arial"/>
                <w:kern w:val="3"/>
                <w:sz w:val="24"/>
                <w:szCs w:val="24"/>
                <w:lang w:eastAsia="zh-CN" w:bidi="hi-IN"/>
              </w:rPr>
              <w:t>IR3300</w:t>
            </w:r>
          </w:p>
        </w:tc>
        <w:tc>
          <w:tcPr>
            <w:tcW w:w="3969" w:type="dxa"/>
          </w:tcPr>
          <w:p w14:paraId="6D72440F" w14:textId="77777777" w:rsidR="005C3734" w:rsidRPr="00253DCF" w:rsidRDefault="005C3734" w:rsidP="009A2E05">
            <w:pPr>
              <w:jc w:val="both"/>
              <w:rPr>
                <w:sz w:val="24"/>
                <w:szCs w:val="24"/>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bloks-alternatīvais</w:t>
            </w:r>
          </w:p>
        </w:tc>
        <w:tc>
          <w:tcPr>
            <w:tcW w:w="2551" w:type="dxa"/>
          </w:tcPr>
          <w:p w14:paraId="53A9DC46" w14:textId="77777777" w:rsidR="005C3734" w:rsidRPr="00253DCF" w:rsidRDefault="005C3734" w:rsidP="009A2E05">
            <w:pPr>
              <w:jc w:val="both"/>
              <w:rPr>
                <w:sz w:val="24"/>
                <w:szCs w:val="24"/>
              </w:rPr>
            </w:pPr>
          </w:p>
        </w:tc>
      </w:tr>
      <w:tr w:rsidR="005C3734" w:rsidRPr="00253DCF" w14:paraId="5E429645" w14:textId="77777777" w:rsidTr="000532EB">
        <w:tc>
          <w:tcPr>
            <w:tcW w:w="846" w:type="dxa"/>
            <w:vAlign w:val="center"/>
          </w:tcPr>
          <w:p w14:paraId="25F1F7FB" w14:textId="77777777" w:rsidR="005C3734" w:rsidRPr="00253DCF" w:rsidRDefault="005C3734" w:rsidP="009A2E05">
            <w:pPr>
              <w:jc w:val="both"/>
              <w:rPr>
                <w:sz w:val="24"/>
                <w:szCs w:val="24"/>
              </w:rPr>
            </w:pPr>
            <w:r w:rsidRPr="00253DCF">
              <w:rPr>
                <w:sz w:val="24"/>
                <w:szCs w:val="24"/>
              </w:rPr>
              <w:t>12.</w:t>
            </w:r>
          </w:p>
        </w:tc>
        <w:tc>
          <w:tcPr>
            <w:tcW w:w="1701" w:type="dxa"/>
            <w:vMerge w:val="restart"/>
          </w:tcPr>
          <w:p w14:paraId="4EC3207D" w14:textId="77777777" w:rsidR="005C3734" w:rsidRPr="00253DCF" w:rsidRDefault="005C3734" w:rsidP="009A2E05">
            <w:pPr>
              <w:jc w:val="both"/>
              <w:rPr>
                <w:sz w:val="24"/>
                <w:szCs w:val="24"/>
              </w:rPr>
            </w:pPr>
            <w:r w:rsidRPr="00253DCF">
              <w:rPr>
                <w:rFonts w:eastAsia="SimSun" w:cs="Arial"/>
                <w:kern w:val="3"/>
                <w:sz w:val="24"/>
                <w:szCs w:val="24"/>
                <w:lang w:eastAsia="zh-CN" w:bidi="hi-IN"/>
              </w:rPr>
              <w:t>IR2018</w:t>
            </w:r>
          </w:p>
        </w:tc>
        <w:tc>
          <w:tcPr>
            <w:tcW w:w="3969" w:type="dxa"/>
          </w:tcPr>
          <w:p w14:paraId="2EC2401D"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bloks-oriģinālais</w:t>
            </w:r>
          </w:p>
        </w:tc>
        <w:tc>
          <w:tcPr>
            <w:tcW w:w="2551" w:type="dxa"/>
          </w:tcPr>
          <w:p w14:paraId="6D22772B" w14:textId="77777777" w:rsidR="005C3734" w:rsidRPr="00253DCF" w:rsidRDefault="005C3734" w:rsidP="009A2E05">
            <w:pPr>
              <w:jc w:val="both"/>
              <w:rPr>
                <w:sz w:val="24"/>
                <w:szCs w:val="24"/>
              </w:rPr>
            </w:pPr>
          </w:p>
        </w:tc>
      </w:tr>
      <w:tr w:rsidR="005C3734" w:rsidRPr="00253DCF" w14:paraId="0F72CC1E" w14:textId="77777777" w:rsidTr="000532EB">
        <w:tc>
          <w:tcPr>
            <w:tcW w:w="846" w:type="dxa"/>
            <w:vAlign w:val="center"/>
          </w:tcPr>
          <w:p w14:paraId="3B8BB367" w14:textId="77777777" w:rsidR="005C3734" w:rsidRPr="00253DCF" w:rsidRDefault="005C3734" w:rsidP="009A2E05">
            <w:pPr>
              <w:jc w:val="both"/>
              <w:rPr>
                <w:sz w:val="24"/>
                <w:szCs w:val="24"/>
              </w:rPr>
            </w:pPr>
            <w:r w:rsidRPr="00253DCF">
              <w:rPr>
                <w:sz w:val="24"/>
                <w:szCs w:val="24"/>
              </w:rPr>
              <w:t>13.</w:t>
            </w:r>
          </w:p>
        </w:tc>
        <w:tc>
          <w:tcPr>
            <w:tcW w:w="1701" w:type="dxa"/>
            <w:vMerge/>
          </w:tcPr>
          <w:p w14:paraId="796E4431" w14:textId="77777777" w:rsidR="005C3734" w:rsidRPr="00253DCF" w:rsidRDefault="005C3734" w:rsidP="009A2E05">
            <w:pPr>
              <w:jc w:val="both"/>
              <w:rPr>
                <w:sz w:val="24"/>
                <w:szCs w:val="24"/>
              </w:rPr>
            </w:pPr>
          </w:p>
        </w:tc>
        <w:tc>
          <w:tcPr>
            <w:tcW w:w="3969" w:type="dxa"/>
          </w:tcPr>
          <w:p w14:paraId="163AFA79"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bloks-alternatīvais</w:t>
            </w:r>
          </w:p>
        </w:tc>
        <w:tc>
          <w:tcPr>
            <w:tcW w:w="2551" w:type="dxa"/>
          </w:tcPr>
          <w:p w14:paraId="6FA7B25F" w14:textId="77777777" w:rsidR="005C3734" w:rsidRPr="00253DCF" w:rsidRDefault="005C3734" w:rsidP="009A2E05">
            <w:pPr>
              <w:jc w:val="both"/>
              <w:rPr>
                <w:sz w:val="24"/>
                <w:szCs w:val="24"/>
              </w:rPr>
            </w:pPr>
          </w:p>
        </w:tc>
      </w:tr>
      <w:tr w:rsidR="005C3734" w:rsidRPr="00253DCF" w14:paraId="6DBD28A2" w14:textId="77777777" w:rsidTr="000532EB">
        <w:trPr>
          <w:trHeight w:val="70"/>
        </w:trPr>
        <w:tc>
          <w:tcPr>
            <w:tcW w:w="846" w:type="dxa"/>
            <w:vAlign w:val="center"/>
          </w:tcPr>
          <w:p w14:paraId="420D5A10" w14:textId="77777777" w:rsidR="005C3734" w:rsidRPr="00253DCF" w:rsidRDefault="005C3734" w:rsidP="009A2E05">
            <w:pPr>
              <w:jc w:val="both"/>
              <w:rPr>
                <w:sz w:val="24"/>
                <w:szCs w:val="24"/>
              </w:rPr>
            </w:pPr>
            <w:r w:rsidRPr="00253DCF">
              <w:rPr>
                <w:sz w:val="24"/>
                <w:szCs w:val="24"/>
              </w:rPr>
              <w:t>14.</w:t>
            </w:r>
          </w:p>
        </w:tc>
        <w:tc>
          <w:tcPr>
            <w:tcW w:w="1701" w:type="dxa"/>
            <w:vMerge/>
          </w:tcPr>
          <w:p w14:paraId="1544F660" w14:textId="77777777" w:rsidR="005C3734" w:rsidRPr="00253DCF" w:rsidRDefault="005C3734" w:rsidP="009A2E05">
            <w:pPr>
              <w:jc w:val="both"/>
              <w:rPr>
                <w:sz w:val="24"/>
                <w:szCs w:val="24"/>
              </w:rPr>
            </w:pPr>
          </w:p>
        </w:tc>
        <w:tc>
          <w:tcPr>
            <w:tcW w:w="3969" w:type="dxa"/>
          </w:tcPr>
          <w:p w14:paraId="11AC7D32"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ruļļi FF6-1621 (</w:t>
            </w:r>
            <w:r>
              <w:rPr>
                <w:rFonts w:eastAsia="SimSun" w:cs="Arial"/>
                <w:kern w:val="3"/>
                <w:sz w:val="24"/>
                <w:szCs w:val="24"/>
                <w:lang w:eastAsia="zh-CN" w:bidi="hi-IN"/>
              </w:rPr>
              <w:t>komplekts</w:t>
            </w:r>
            <w:r w:rsidRPr="00253DCF">
              <w:rPr>
                <w:rFonts w:eastAsia="SimSun" w:cs="Arial"/>
                <w:kern w:val="3"/>
                <w:sz w:val="24"/>
                <w:szCs w:val="24"/>
                <w:lang w:eastAsia="zh-CN" w:bidi="hi-IN"/>
              </w:rPr>
              <w:t>)</w:t>
            </w:r>
          </w:p>
        </w:tc>
        <w:tc>
          <w:tcPr>
            <w:tcW w:w="2551" w:type="dxa"/>
          </w:tcPr>
          <w:p w14:paraId="214BA31C" w14:textId="77777777" w:rsidR="005C3734" w:rsidRPr="00253DCF" w:rsidRDefault="005C3734" w:rsidP="009A2E05">
            <w:pPr>
              <w:jc w:val="both"/>
              <w:rPr>
                <w:sz w:val="24"/>
                <w:szCs w:val="24"/>
              </w:rPr>
            </w:pPr>
          </w:p>
        </w:tc>
      </w:tr>
      <w:tr w:rsidR="005C3734" w:rsidRPr="00253DCF" w14:paraId="3BCFD41F" w14:textId="77777777" w:rsidTr="000532EB">
        <w:tc>
          <w:tcPr>
            <w:tcW w:w="846" w:type="dxa"/>
            <w:vAlign w:val="center"/>
          </w:tcPr>
          <w:p w14:paraId="0CCCC94A" w14:textId="77777777" w:rsidR="005C3734" w:rsidRPr="00253DCF" w:rsidRDefault="005C3734" w:rsidP="009A2E05">
            <w:pPr>
              <w:jc w:val="both"/>
              <w:rPr>
                <w:sz w:val="24"/>
                <w:szCs w:val="24"/>
              </w:rPr>
            </w:pPr>
            <w:r w:rsidRPr="00253DCF">
              <w:rPr>
                <w:sz w:val="24"/>
                <w:szCs w:val="24"/>
              </w:rPr>
              <w:t>15.</w:t>
            </w:r>
          </w:p>
        </w:tc>
        <w:tc>
          <w:tcPr>
            <w:tcW w:w="1701" w:type="dxa"/>
            <w:vMerge/>
          </w:tcPr>
          <w:p w14:paraId="2752C7DE" w14:textId="77777777" w:rsidR="005C3734" w:rsidRPr="00253DCF" w:rsidRDefault="005C3734" w:rsidP="009A2E05">
            <w:pPr>
              <w:jc w:val="both"/>
              <w:rPr>
                <w:sz w:val="24"/>
                <w:szCs w:val="24"/>
              </w:rPr>
            </w:pPr>
          </w:p>
        </w:tc>
        <w:tc>
          <w:tcPr>
            <w:tcW w:w="3969" w:type="dxa"/>
          </w:tcPr>
          <w:p w14:paraId="2DCA5B07"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bloks</w:t>
            </w:r>
          </w:p>
        </w:tc>
        <w:tc>
          <w:tcPr>
            <w:tcW w:w="2551" w:type="dxa"/>
          </w:tcPr>
          <w:p w14:paraId="4712EB0B" w14:textId="77777777" w:rsidR="005C3734" w:rsidRPr="00253DCF" w:rsidRDefault="005C3734" w:rsidP="009A2E05">
            <w:pPr>
              <w:jc w:val="both"/>
              <w:rPr>
                <w:sz w:val="24"/>
                <w:szCs w:val="24"/>
              </w:rPr>
            </w:pPr>
          </w:p>
        </w:tc>
      </w:tr>
      <w:tr w:rsidR="005C3734" w:rsidRPr="00253DCF" w14:paraId="3EC70980" w14:textId="77777777" w:rsidTr="000532EB">
        <w:tc>
          <w:tcPr>
            <w:tcW w:w="846" w:type="dxa"/>
            <w:vAlign w:val="center"/>
          </w:tcPr>
          <w:p w14:paraId="2F097BE9" w14:textId="77777777" w:rsidR="005C3734" w:rsidRPr="00253DCF" w:rsidRDefault="005C3734" w:rsidP="009A2E05">
            <w:pPr>
              <w:jc w:val="both"/>
              <w:rPr>
                <w:sz w:val="24"/>
                <w:szCs w:val="24"/>
              </w:rPr>
            </w:pPr>
            <w:r w:rsidRPr="00253DCF">
              <w:rPr>
                <w:sz w:val="24"/>
                <w:szCs w:val="24"/>
              </w:rPr>
              <w:t>16.</w:t>
            </w:r>
          </w:p>
        </w:tc>
        <w:tc>
          <w:tcPr>
            <w:tcW w:w="1701" w:type="dxa"/>
            <w:vMerge/>
          </w:tcPr>
          <w:p w14:paraId="19E35A89" w14:textId="77777777" w:rsidR="005C3734" w:rsidRPr="00253DCF" w:rsidRDefault="005C3734" w:rsidP="009A2E05">
            <w:pPr>
              <w:jc w:val="both"/>
              <w:rPr>
                <w:sz w:val="24"/>
                <w:szCs w:val="24"/>
              </w:rPr>
            </w:pPr>
          </w:p>
        </w:tc>
        <w:tc>
          <w:tcPr>
            <w:tcW w:w="3969" w:type="dxa"/>
          </w:tcPr>
          <w:p w14:paraId="4214F8C9"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plēve-alternatīvā</w:t>
            </w:r>
          </w:p>
        </w:tc>
        <w:tc>
          <w:tcPr>
            <w:tcW w:w="2551" w:type="dxa"/>
          </w:tcPr>
          <w:p w14:paraId="399907A5" w14:textId="77777777" w:rsidR="005C3734" w:rsidRPr="00253DCF" w:rsidRDefault="005C3734" w:rsidP="009A2E05">
            <w:pPr>
              <w:jc w:val="both"/>
              <w:rPr>
                <w:sz w:val="24"/>
                <w:szCs w:val="24"/>
              </w:rPr>
            </w:pPr>
          </w:p>
        </w:tc>
      </w:tr>
      <w:tr w:rsidR="005C3734" w:rsidRPr="00253DCF" w14:paraId="071284A0" w14:textId="77777777" w:rsidTr="000532EB">
        <w:tc>
          <w:tcPr>
            <w:tcW w:w="846" w:type="dxa"/>
            <w:vAlign w:val="center"/>
          </w:tcPr>
          <w:p w14:paraId="74C4550E" w14:textId="77777777" w:rsidR="005C3734" w:rsidRPr="00253DCF" w:rsidRDefault="005C3734" w:rsidP="009A2E05">
            <w:pPr>
              <w:jc w:val="both"/>
              <w:rPr>
                <w:sz w:val="24"/>
                <w:szCs w:val="24"/>
              </w:rPr>
            </w:pPr>
            <w:r w:rsidRPr="00253DCF">
              <w:rPr>
                <w:sz w:val="24"/>
                <w:szCs w:val="24"/>
              </w:rPr>
              <w:t>17.</w:t>
            </w:r>
          </w:p>
        </w:tc>
        <w:tc>
          <w:tcPr>
            <w:tcW w:w="1701" w:type="dxa"/>
            <w:vMerge/>
          </w:tcPr>
          <w:p w14:paraId="2AFFE6F5" w14:textId="77777777" w:rsidR="005C3734" w:rsidRPr="00253DCF" w:rsidRDefault="005C3734" w:rsidP="009A2E05">
            <w:pPr>
              <w:jc w:val="both"/>
              <w:rPr>
                <w:sz w:val="24"/>
                <w:szCs w:val="24"/>
              </w:rPr>
            </w:pPr>
          </w:p>
        </w:tc>
        <w:tc>
          <w:tcPr>
            <w:tcW w:w="3969" w:type="dxa"/>
          </w:tcPr>
          <w:p w14:paraId="364C1BFF"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piespiedējrullis</w:t>
            </w:r>
            <w:proofErr w:type="spellEnd"/>
          </w:p>
        </w:tc>
        <w:tc>
          <w:tcPr>
            <w:tcW w:w="2551" w:type="dxa"/>
          </w:tcPr>
          <w:p w14:paraId="20DADB0F" w14:textId="77777777" w:rsidR="005C3734" w:rsidRPr="00253DCF" w:rsidRDefault="005C3734" w:rsidP="009A2E05">
            <w:pPr>
              <w:jc w:val="both"/>
              <w:rPr>
                <w:sz w:val="24"/>
                <w:szCs w:val="24"/>
              </w:rPr>
            </w:pPr>
          </w:p>
        </w:tc>
      </w:tr>
      <w:tr w:rsidR="005C3734" w:rsidRPr="00253DCF" w14:paraId="19A61BF1" w14:textId="77777777" w:rsidTr="000532EB">
        <w:tc>
          <w:tcPr>
            <w:tcW w:w="846" w:type="dxa"/>
            <w:vAlign w:val="center"/>
          </w:tcPr>
          <w:p w14:paraId="6C76AE1D" w14:textId="77777777" w:rsidR="005C3734" w:rsidRPr="00253DCF" w:rsidRDefault="005C3734" w:rsidP="009A2E05">
            <w:pPr>
              <w:jc w:val="both"/>
              <w:rPr>
                <w:sz w:val="24"/>
                <w:szCs w:val="24"/>
              </w:rPr>
            </w:pPr>
            <w:r w:rsidRPr="00253DCF">
              <w:rPr>
                <w:sz w:val="24"/>
                <w:szCs w:val="24"/>
              </w:rPr>
              <w:t>18.</w:t>
            </w:r>
          </w:p>
        </w:tc>
        <w:tc>
          <w:tcPr>
            <w:tcW w:w="1701" w:type="dxa"/>
            <w:vMerge/>
          </w:tcPr>
          <w:p w14:paraId="20026D06" w14:textId="77777777" w:rsidR="005C3734" w:rsidRPr="00253DCF" w:rsidRDefault="005C3734" w:rsidP="009A2E05">
            <w:pPr>
              <w:jc w:val="both"/>
              <w:rPr>
                <w:sz w:val="24"/>
                <w:szCs w:val="24"/>
              </w:rPr>
            </w:pPr>
          </w:p>
        </w:tc>
        <w:tc>
          <w:tcPr>
            <w:tcW w:w="3969" w:type="dxa"/>
          </w:tcPr>
          <w:p w14:paraId="181D349B" w14:textId="77777777" w:rsidR="005C3734" w:rsidRPr="00253DCF" w:rsidRDefault="005C3734" w:rsidP="009A2E05">
            <w:pPr>
              <w:jc w:val="both"/>
              <w:rPr>
                <w:sz w:val="24"/>
                <w:szCs w:val="24"/>
              </w:rPr>
            </w:pPr>
            <w:r w:rsidRPr="00253DCF">
              <w:rPr>
                <w:rFonts w:eastAsia="SimSun" w:cs="Arial"/>
                <w:kern w:val="3"/>
                <w:sz w:val="24"/>
                <w:szCs w:val="24"/>
                <w:lang w:eastAsia="zh-CN" w:bidi="hi-IN"/>
              </w:rPr>
              <w:t>Bukses</w:t>
            </w:r>
          </w:p>
        </w:tc>
        <w:tc>
          <w:tcPr>
            <w:tcW w:w="2551" w:type="dxa"/>
          </w:tcPr>
          <w:p w14:paraId="3377E557" w14:textId="77777777" w:rsidR="005C3734" w:rsidRPr="00253DCF" w:rsidRDefault="005C3734" w:rsidP="009A2E05">
            <w:pPr>
              <w:jc w:val="both"/>
              <w:rPr>
                <w:sz w:val="24"/>
                <w:szCs w:val="24"/>
              </w:rPr>
            </w:pPr>
          </w:p>
        </w:tc>
      </w:tr>
      <w:tr w:rsidR="005C3734" w:rsidRPr="00253DCF" w14:paraId="328EBD30" w14:textId="77777777" w:rsidTr="000532EB">
        <w:tc>
          <w:tcPr>
            <w:tcW w:w="846" w:type="dxa"/>
            <w:vAlign w:val="center"/>
          </w:tcPr>
          <w:p w14:paraId="148A9E28" w14:textId="77777777" w:rsidR="005C3734" w:rsidRPr="00253DCF" w:rsidRDefault="005C3734" w:rsidP="009A2E05">
            <w:pPr>
              <w:jc w:val="both"/>
              <w:rPr>
                <w:sz w:val="24"/>
                <w:szCs w:val="24"/>
              </w:rPr>
            </w:pPr>
            <w:r w:rsidRPr="00253DCF">
              <w:rPr>
                <w:sz w:val="24"/>
                <w:szCs w:val="24"/>
              </w:rPr>
              <w:t>19.</w:t>
            </w:r>
          </w:p>
        </w:tc>
        <w:tc>
          <w:tcPr>
            <w:tcW w:w="1701" w:type="dxa"/>
            <w:vMerge w:val="restart"/>
          </w:tcPr>
          <w:p w14:paraId="24E22173" w14:textId="77777777" w:rsidR="005C3734" w:rsidRPr="00253DCF" w:rsidRDefault="005C3734" w:rsidP="009A2E05">
            <w:pPr>
              <w:jc w:val="both"/>
              <w:rPr>
                <w:sz w:val="24"/>
                <w:szCs w:val="24"/>
              </w:rPr>
            </w:pPr>
            <w:r w:rsidRPr="00253DCF">
              <w:rPr>
                <w:rFonts w:eastAsia="SimSun" w:cs="Arial"/>
                <w:kern w:val="3"/>
                <w:sz w:val="24"/>
                <w:szCs w:val="24"/>
                <w:lang w:eastAsia="zh-CN" w:bidi="hi-IN"/>
              </w:rPr>
              <w:t>IR2318</w:t>
            </w:r>
          </w:p>
        </w:tc>
        <w:tc>
          <w:tcPr>
            <w:tcW w:w="3969" w:type="dxa"/>
          </w:tcPr>
          <w:p w14:paraId="122A061B"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bloks-oriģinālais</w:t>
            </w:r>
          </w:p>
        </w:tc>
        <w:tc>
          <w:tcPr>
            <w:tcW w:w="2551" w:type="dxa"/>
          </w:tcPr>
          <w:p w14:paraId="7138FEAA" w14:textId="77777777" w:rsidR="005C3734" w:rsidRPr="00253DCF" w:rsidRDefault="005C3734" w:rsidP="009A2E05">
            <w:pPr>
              <w:jc w:val="both"/>
              <w:rPr>
                <w:sz w:val="24"/>
                <w:szCs w:val="24"/>
              </w:rPr>
            </w:pPr>
          </w:p>
        </w:tc>
      </w:tr>
      <w:tr w:rsidR="005C3734" w:rsidRPr="00253DCF" w14:paraId="062A6E07" w14:textId="77777777" w:rsidTr="000532EB">
        <w:tc>
          <w:tcPr>
            <w:tcW w:w="846" w:type="dxa"/>
            <w:vAlign w:val="center"/>
          </w:tcPr>
          <w:p w14:paraId="28FCB6FA" w14:textId="77777777" w:rsidR="005C3734" w:rsidRPr="00253DCF" w:rsidRDefault="005C3734" w:rsidP="009A2E05">
            <w:pPr>
              <w:jc w:val="both"/>
              <w:rPr>
                <w:sz w:val="24"/>
                <w:szCs w:val="24"/>
              </w:rPr>
            </w:pPr>
            <w:r w:rsidRPr="00253DCF">
              <w:rPr>
                <w:sz w:val="24"/>
                <w:szCs w:val="24"/>
              </w:rPr>
              <w:t>20.</w:t>
            </w:r>
          </w:p>
        </w:tc>
        <w:tc>
          <w:tcPr>
            <w:tcW w:w="1701" w:type="dxa"/>
            <w:vMerge/>
          </w:tcPr>
          <w:p w14:paraId="020454D0" w14:textId="77777777" w:rsidR="005C3734" w:rsidRPr="00253DCF" w:rsidRDefault="005C3734" w:rsidP="009A2E05">
            <w:pPr>
              <w:jc w:val="both"/>
              <w:rPr>
                <w:sz w:val="24"/>
                <w:szCs w:val="24"/>
              </w:rPr>
            </w:pPr>
          </w:p>
        </w:tc>
        <w:tc>
          <w:tcPr>
            <w:tcW w:w="3969" w:type="dxa"/>
          </w:tcPr>
          <w:p w14:paraId="7B3667AE"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bloks-alternatīvais</w:t>
            </w:r>
          </w:p>
        </w:tc>
        <w:tc>
          <w:tcPr>
            <w:tcW w:w="2551" w:type="dxa"/>
          </w:tcPr>
          <w:p w14:paraId="71348049" w14:textId="77777777" w:rsidR="005C3734" w:rsidRPr="00253DCF" w:rsidRDefault="005C3734" w:rsidP="009A2E05">
            <w:pPr>
              <w:jc w:val="both"/>
              <w:rPr>
                <w:sz w:val="24"/>
                <w:szCs w:val="24"/>
              </w:rPr>
            </w:pPr>
          </w:p>
        </w:tc>
      </w:tr>
      <w:tr w:rsidR="005C3734" w:rsidRPr="00253DCF" w14:paraId="2C6B9B03" w14:textId="77777777" w:rsidTr="000532EB">
        <w:tc>
          <w:tcPr>
            <w:tcW w:w="846" w:type="dxa"/>
            <w:vAlign w:val="center"/>
          </w:tcPr>
          <w:p w14:paraId="24CBBF9D" w14:textId="77777777" w:rsidR="005C3734" w:rsidRPr="00253DCF" w:rsidRDefault="005C3734" w:rsidP="009A2E05">
            <w:pPr>
              <w:jc w:val="both"/>
              <w:rPr>
                <w:sz w:val="24"/>
                <w:szCs w:val="24"/>
              </w:rPr>
            </w:pPr>
            <w:r w:rsidRPr="00253DCF">
              <w:rPr>
                <w:sz w:val="24"/>
                <w:szCs w:val="24"/>
              </w:rPr>
              <w:t>21.</w:t>
            </w:r>
          </w:p>
        </w:tc>
        <w:tc>
          <w:tcPr>
            <w:tcW w:w="1701" w:type="dxa"/>
            <w:vMerge/>
          </w:tcPr>
          <w:p w14:paraId="37829EEF" w14:textId="77777777" w:rsidR="005C3734" w:rsidRPr="00253DCF" w:rsidRDefault="005C3734" w:rsidP="009A2E05">
            <w:pPr>
              <w:jc w:val="both"/>
              <w:rPr>
                <w:sz w:val="24"/>
                <w:szCs w:val="24"/>
              </w:rPr>
            </w:pPr>
          </w:p>
        </w:tc>
        <w:tc>
          <w:tcPr>
            <w:tcW w:w="3969" w:type="dxa"/>
          </w:tcPr>
          <w:p w14:paraId="291819CE"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ruļļi FF6-1621</w:t>
            </w:r>
          </w:p>
        </w:tc>
        <w:tc>
          <w:tcPr>
            <w:tcW w:w="2551" w:type="dxa"/>
          </w:tcPr>
          <w:p w14:paraId="1CA2CBA8" w14:textId="77777777" w:rsidR="005C3734" w:rsidRPr="00253DCF" w:rsidRDefault="005C3734" w:rsidP="009A2E05">
            <w:pPr>
              <w:jc w:val="both"/>
              <w:rPr>
                <w:sz w:val="24"/>
                <w:szCs w:val="24"/>
              </w:rPr>
            </w:pPr>
          </w:p>
        </w:tc>
      </w:tr>
      <w:tr w:rsidR="005C3734" w:rsidRPr="00253DCF" w14:paraId="7A8669F7" w14:textId="77777777" w:rsidTr="000532EB">
        <w:tc>
          <w:tcPr>
            <w:tcW w:w="846" w:type="dxa"/>
            <w:vAlign w:val="center"/>
          </w:tcPr>
          <w:p w14:paraId="372697A9" w14:textId="77777777" w:rsidR="005C3734" w:rsidRPr="00253DCF" w:rsidRDefault="005C3734" w:rsidP="009A2E05">
            <w:pPr>
              <w:jc w:val="both"/>
              <w:rPr>
                <w:sz w:val="24"/>
                <w:szCs w:val="24"/>
              </w:rPr>
            </w:pPr>
            <w:r w:rsidRPr="00253DCF">
              <w:rPr>
                <w:sz w:val="24"/>
                <w:szCs w:val="24"/>
              </w:rPr>
              <w:t>22.</w:t>
            </w:r>
          </w:p>
        </w:tc>
        <w:tc>
          <w:tcPr>
            <w:tcW w:w="1701" w:type="dxa"/>
            <w:vMerge/>
          </w:tcPr>
          <w:p w14:paraId="5E94F281" w14:textId="77777777" w:rsidR="005C3734" w:rsidRPr="00253DCF" w:rsidRDefault="005C3734" w:rsidP="009A2E05">
            <w:pPr>
              <w:jc w:val="both"/>
              <w:rPr>
                <w:sz w:val="24"/>
                <w:szCs w:val="24"/>
              </w:rPr>
            </w:pPr>
          </w:p>
        </w:tc>
        <w:tc>
          <w:tcPr>
            <w:tcW w:w="3969" w:type="dxa"/>
          </w:tcPr>
          <w:p w14:paraId="13281CFA"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bloks</w:t>
            </w:r>
          </w:p>
        </w:tc>
        <w:tc>
          <w:tcPr>
            <w:tcW w:w="2551" w:type="dxa"/>
          </w:tcPr>
          <w:p w14:paraId="04EC5BB2" w14:textId="77777777" w:rsidR="005C3734" w:rsidRPr="00253DCF" w:rsidRDefault="005C3734" w:rsidP="009A2E05">
            <w:pPr>
              <w:jc w:val="both"/>
              <w:rPr>
                <w:sz w:val="24"/>
                <w:szCs w:val="24"/>
              </w:rPr>
            </w:pPr>
          </w:p>
        </w:tc>
      </w:tr>
      <w:tr w:rsidR="005C3734" w:rsidRPr="00253DCF" w14:paraId="33A390FE" w14:textId="77777777" w:rsidTr="000532EB">
        <w:tc>
          <w:tcPr>
            <w:tcW w:w="846" w:type="dxa"/>
            <w:vAlign w:val="center"/>
          </w:tcPr>
          <w:p w14:paraId="119C32AD" w14:textId="77777777" w:rsidR="005C3734" w:rsidRPr="00253DCF" w:rsidRDefault="005C3734" w:rsidP="009A2E05">
            <w:pPr>
              <w:jc w:val="both"/>
              <w:rPr>
                <w:sz w:val="24"/>
                <w:szCs w:val="24"/>
              </w:rPr>
            </w:pPr>
            <w:r w:rsidRPr="00253DCF">
              <w:rPr>
                <w:sz w:val="24"/>
                <w:szCs w:val="24"/>
              </w:rPr>
              <w:t>23.</w:t>
            </w:r>
          </w:p>
        </w:tc>
        <w:tc>
          <w:tcPr>
            <w:tcW w:w="1701" w:type="dxa"/>
            <w:vMerge/>
          </w:tcPr>
          <w:p w14:paraId="3050D9C3" w14:textId="77777777" w:rsidR="005C3734" w:rsidRPr="00253DCF" w:rsidRDefault="005C3734" w:rsidP="009A2E05">
            <w:pPr>
              <w:jc w:val="both"/>
              <w:rPr>
                <w:sz w:val="24"/>
                <w:szCs w:val="24"/>
              </w:rPr>
            </w:pPr>
          </w:p>
        </w:tc>
        <w:tc>
          <w:tcPr>
            <w:tcW w:w="3969" w:type="dxa"/>
          </w:tcPr>
          <w:p w14:paraId="28BEC92F"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plēve-alternatīvā</w:t>
            </w:r>
          </w:p>
        </w:tc>
        <w:tc>
          <w:tcPr>
            <w:tcW w:w="2551" w:type="dxa"/>
          </w:tcPr>
          <w:p w14:paraId="3A38E485" w14:textId="77777777" w:rsidR="005C3734" w:rsidRPr="00253DCF" w:rsidRDefault="005C3734" w:rsidP="009A2E05">
            <w:pPr>
              <w:jc w:val="both"/>
              <w:rPr>
                <w:sz w:val="24"/>
                <w:szCs w:val="24"/>
              </w:rPr>
            </w:pPr>
          </w:p>
        </w:tc>
      </w:tr>
      <w:tr w:rsidR="005C3734" w:rsidRPr="00253DCF" w14:paraId="7A2BF4F9" w14:textId="77777777" w:rsidTr="000532EB">
        <w:tc>
          <w:tcPr>
            <w:tcW w:w="846" w:type="dxa"/>
            <w:vAlign w:val="center"/>
          </w:tcPr>
          <w:p w14:paraId="24FE2F7A" w14:textId="77777777" w:rsidR="005C3734" w:rsidRPr="00253DCF" w:rsidRDefault="005C3734" w:rsidP="009A2E05">
            <w:pPr>
              <w:jc w:val="both"/>
              <w:rPr>
                <w:sz w:val="24"/>
                <w:szCs w:val="24"/>
              </w:rPr>
            </w:pPr>
            <w:r w:rsidRPr="00253DCF">
              <w:rPr>
                <w:sz w:val="24"/>
                <w:szCs w:val="24"/>
              </w:rPr>
              <w:t>24.</w:t>
            </w:r>
          </w:p>
        </w:tc>
        <w:tc>
          <w:tcPr>
            <w:tcW w:w="1701" w:type="dxa"/>
            <w:vMerge/>
          </w:tcPr>
          <w:p w14:paraId="46700E92" w14:textId="77777777" w:rsidR="005C3734" w:rsidRPr="00253DCF" w:rsidRDefault="005C3734" w:rsidP="009A2E05">
            <w:pPr>
              <w:jc w:val="both"/>
              <w:rPr>
                <w:sz w:val="24"/>
                <w:szCs w:val="24"/>
              </w:rPr>
            </w:pPr>
          </w:p>
        </w:tc>
        <w:tc>
          <w:tcPr>
            <w:tcW w:w="3969" w:type="dxa"/>
          </w:tcPr>
          <w:p w14:paraId="53EBDA2B"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piespiedējrullis</w:t>
            </w:r>
            <w:proofErr w:type="spellEnd"/>
          </w:p>
        </w:tc>
        <w:tc>
          <w:tcPr>
            <w:tcW w:w="2551" w:type="dxa"/>
          </w:tcPr>
          <w:p w14:paraId="1A1D8960" w14:textId="77777777" w:rsidR="005C3734" w:rsidRPr="00253DCF" w:rsidRDefault="005C3734" w:rsidP="009A2E05">
            <w:pPr>
              <w:jc w:val="both"/>
              <w:rPr>
                <w:sz w:val="24"/>
                <w:szCs w:val="24"/>
              </w:rPr>
            </w:pPr>
          </w:p>
        </w:tc>
      </w:tr>
      <w:tr w:rsidR="005C3734" w:rsidRPr="00253DCF" w14:paraId="56D58154" w14:textId="77777777" w:rsidTr="000532EB">
        <w:tc>
          <w:tcPr>
            <w:tcW w:w="846" w:type="dxa"/>
            <w:vAlign w:val="center"/>
          </w:tcPr>
          <w:p w14:paraId="0361F124" w14:textId="77777777" w:rsidR="005C3734" w:rsidRPr="00253DCF" w:rsidRDefault="005C3734" w:rsidP="009A2E05">
            <w:pPr>
              <w:jc w:val="both"/>
              <w:rPr>
                <w:sz w:val="24"/>
                <w:szCs w:val="24"/>
              </w:rPr>
            </w:pPr>
            <w:r w:rsidRPr="00253DCF">
              <w:rPr>
                <w:sz w:val="24"/>
                <w:szCs w:val="24"/>
              </w:rPr>
              <w:t>25.</w:t>
            </w:r>
          </w:p>
        </w:tc>
        <w:tc>
          <w:tcPr>
            <w:tcW w:w="1701" w:type="dxa"/>
            <w:vMerge/>
          </w:tcPr>
          <w:p w14:paraId="5F6CAF25" w14:textId="77777777" w:rsidR="005C3734" w:rsidRPr="00253DCF" w:rsidRDefault="005C3734" w:rsidP="009A2E05">
            <w:pPr>
              <w:jc w:val="both"/>
              <w:rPr>
                <w:sz w:val="24"/>
                <w:szCs w:val="24"/>
              </w:rPr>
            </w:pPr>
          </w:p>
        </w:tc>
        <w:tc>
          <w:tcPr>
            <w:tcW w:w="3969" w:type="dxa"/>
          </w:tcPr>
          <w:p w14:paraId="6787F9B4" w14:textId="77777777" w:rsidR="005C3734" w:rsidRPr="00253DCF" w:rsidRDefault="005C3734" w:rsidP="009A2E05">
            <w:pPr>
              <w:jc w:val="both"/>
              <w:rPr>
                <w:sz w:val="24"/>
                <w:szCs w:val="24"/>
              </w:rPr>
            </w:pPr>
            <w:r w:rsidRPr="00253DCF">
              <w:rPr>
                <w:rFonts w:eastAsia="SimSun" w:cs="Arial"/>
                <w:kern w:val="3"/>
                <w:sz w:val="24"/>
                <w:szCs w:val="24"/>
                <w:lang w:eastAsia="zh-CN" w:bidi="hi-IN"/>
              </w:rPr>
              <w:t>Bukses</w:t>
            </w:r>
          </w:p>
        </w:tc>
        <w:tc>
          <w:tcPr>
            <w:tcW w:w="2551" w:type="dxa"/>
          </w:tcPr>
          <w:p w14:paraId="6683515E" w14:textId="77777777" w:rsidR="005C3734" w:rsidRPr="00253DCF" w:rsidRDefault="005C3734" w:rsidP="009A2E05">
            <w:pPr>
              <w:jc w:val="both"/>
              <w:rPr>
                <w:sz w:val="24"/>
                <w:szCs w:val="24"/>
              </w:rPr>
            </w:pPr>
          </w:p>
        </w:tc>
      </w:tr>
      <w:tr w:rsidR="005C3734" w:rsidRPr="00253DCF" w14:paraId="0BDF98DB" w14:textId="77777777" w:rsidTr="000532EB">
        <w:tc>
          <w:tcPr>
            <w:tcW w:w="846" w:type="dxa"/>
            <w:vAlign w:val="center"/>
          </w:tcPr>
          <w:p w14:paraId="57CF48DC" w14:textId="77777777" w:rsidR="005C3734" w:rsidRPr="00253DCF" w:rsidRDefault="005C3734" w:rsidP="009A2E05">
            <w:pPr>
              <w:jc w:val="both"/>
              <w:rPr>
                <w:sz w:val="24"/>
                <w:szCs w:val="24"/>
              </w:rPr>
            </w:pPr>
            <w:r w:rsidRPr="00253DCF">
              <w:rPr>
                <w:sz w:val="24"/>
                <w:szCs w:val="24"/>
              </w:rPr>
              <w:t>26.</w:t>
            </w:r>
          </w:p>
        </w:tc>
        <w:tc>
          <w:tcPr>
            <w:tcW w:w="1701" w:type="dxa"/>
            <w:vMerge w:val="restart"/>
          </w:tcPr>
          <w:p w14:paraId="462AF57D" w14:textId="77777777" w:rsidR="005C3734" w:rsidRPr="00253DCF" w:rsidRDefault="005C3734" w:rsidP="009A2E05">
            <w:pPr>
              <w:jc w:val="both"/>
              <w:rPr>
                <w:sz w:val="24"/>
                <w:szCs w:val="24"/>
              </w:rPr>
            </w:pPr>
            <w:r w:rsidRPr="00253DCF">
              <w:rPr>
                <w:rFonts w:eastAsia="SimSun" w:cs="Arial"/>
                <w:kern w:val="3"/>
                <w:sz w:val="24"/>
                <w:szCs w:val="24"/>
                <w:lang w:eastAsia="zh-CN" w:bidi="hi-IN"/>
              </w:rPr>
              <w:t>IR2230</w:t>
            </w:r>
          </w:p>
        </w:tc>
        <w:tc>
          <w:tcPr>
            <w:tcW w:w="3969" w:type="dxa"/>
          </w:tcPr>
          <w:p w14:paraId="7918A6E1"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bloks-oriģinālais    </w:t>
            </w:r>
          </w:p>
        </w:tc>
        <w:tc>
          <w:tcPr>
            <w:tcW w:w="2551" w:type="dxa"/>
          </w:tcPr>
          <w:p w14:paraId="41C70A36" w14:textId="77777777" w:rsidR="005C3734" w:rsidRPr="00253DCF" w:rsidRDefault="005C3734" w:rsidP="009A2E05">
            <w:pPr>
              <w:jc w:val="both"/>
              <w:rPr>
                <w:sz w:val="24"/>
                <w:szCs w:val="24"/>
              </w:rPr>
            </w:pPr>
          </w:p>
        </w:tc>
      </w:tr>
      <w:tr w:rsidR="005C3734" w:rsidRPr="00253DCF" w14:paraId="56EA3595" w14:textId="77777777" w:rsidTr="000532EB">
        <w:tc>
          <w:tcPr>
            <w:tcW w:w="846" w:type="dxa"/>
            <w:vAlign w:val="center"/>
          </w:tcPr>
          <w:p w14:paraId="1BF7B7DE" w14:textId="77777777" w:rsidR="005C3734" w:rsidRPr="00253DCF" w:rsidRDefault="005C3734" w:rsidP="009A2E05">
            <w:pPr>
              <w:jc w:val="both"/>
              <w:rPr>
                <w:sz w:val="24"/>
                <w:szCs w:val="24"/>
              </w:rPr>
            </w:pPr>
            <w:r w:rsidRPr="00253DCF">
              <w:rPr>
                <w:sz w:val="24"/>
                <w:szCs w:val="24"/>
              </w:rPr>
              <w:t>27.</w:t>
            </w:r>
          </w:p>
        </w:tc>
        <w:tc>
          <w:tcPr>
            <w:tcW w:w="1701" w:type="dxa"/>
            <w:vMerge/>
          </w:tcPr>
          <w:p w14:paraId="09557CDE" w14:textId="77777777" w:rsidR="005C3734" w:rsidRPr="00253DCF" w:rsidRDefault="005C3734" w:rsidP="009A2E05">
            <w:pPr>
              <w:jc w:val="both"/>
              <w:rPr>
                <w:sz w:val="24"/>
                <w:szCs w:val="24"/>
              </w:rPr>
            </w:pPr>
          </w:p>
        </w:tc>
        <w:tc>
          <w:tcPr>
            <w:tcW w:w="3969" w:type="dxa"/>
          </w:tcPr>
          <w:p w14:paraId="2FA4137C"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bloks-alternatīvais</w:t>
            </w:r>
          </w:p>
        </w:tc>
        <w:tc>
          <w:tcPr>
            <w:tcW w:w="2551" w:type="dxa"/>
          </w:tcPr>
          <w:p w14:paraId="448C56C9" w14:textId="77777777" w:rsidR="005C3734" w:rsidRPr="00253DCF" w:rsidRDefault="005C3734" w:rsidP="009A2E05">
            <w:pPr>
              <w:jc w:val="both"/>
              <w:rPr>
                <w:sz w:val="24"/>
                <w:szCs w:val="24"/>
              </w:rPr>
            </w:pPr>
          </w:p>
        </w:tc>
      </w:tr>
      <w:tr w:rsidR="005C3734" w:rsidRPr="00253DCF" w14:paraId="2B37DD45" w14:textId="77777777" w:rsidTr="000532EB">
        <w:tc>
          <w:tcPr>
            <w:tcW w:w="846" w:type="dxa"/>
            <w:vAlign w:val="center"/>
          </w:tcPr>
          <w:p w14:paraId="721689CA" w14:textId="77777777" w:rsidR="005C3734" w:rsidRPr="00253DCF" w:rsidRDefault="005C3734" w:rsidP="009A2E05">
            <w:pPr>
              <w:jc w:val="both"/>
              <w:rPr>
                <w:sz w:val="24"/>
                <w:szCs w:val="24"/>
              </w:rPr>
            </w:pPr>
            <w:r w:rsidRPr="00253DCF">
              <w:rPr>
                <w:sz w:val="24"/>
                <w:szCs w:val="24"/>
              </w:rPr>
              <w:t>28.</w:t>
            </w:r>
          </w:p>
        </w:tc>
        <w:tc>
          <w:tcPr>
            <w:tcW w:w="1701" w:type="dxa"/>
            <w:vMerge/>
          </w:tcPr>
          <w:p w14:paraId="65B10377" w14:textId="77777777" w:rsidR="005C3734" w:rsidRPr="00253DCF" w:rsidRDefault="005C3734" w:rsidP="009A2E05">
            <w:pPr>
              <w:jc w:val="both"/>
              <w:rPr>
                <w:sz w:val="24"/>
                <w:szCs w:val="24"/>
              </w:rPr>
            </w:pPr>
          </w:p>
        </w:tc>
        <w:tc>
          <w:tcPr>
            <w:tcW w:w="3969" w:type="dxa"/>
          </w:tcPr>
          <w:p w14:paraId="52DEDA73"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Rullis FB6-3405</w:t>
            </w:r>
          </w:p>
        </w:tc>
        <w:tc>
          <w:tcPr>
            <w:tcW w:w="2551" w:type="dxa"/>
          </w:tcPr>
          <w:p w14:paraId="4A6F4F09" w14:textId="77777777" w:rsidR="005C3734" w:rsidRPr="00253DCF" w:rsidRDefault="005C3734" w:rsidP="009A2E05">
            <w:pPr>
              <w:jc w:val="both"/>
              <w:rPr>
                <w:sz w:val="24"/>
                <w:szCs w:val="24"/>
              </w:rPr>
            </w:pPr>
          </w:p>
        </w:tc>
      </w:tr>
      <w:tr w:rsidR="005C3734" w:rsidRPr="00253DCF" w14:paraId="110375B6" w14:textId="77777777" w:rsidTr="000532EB">
        <w:tc>
          <w:tcPr>
            <w:tcW w:w="846" w:type="dxa"/>
            <w:vAlign w:val="center"/>
          </w:tcPr>
          <w:p w14:paraId="1930611B" w14:textId="77777777" w:rsidR="005C3734" w:rsidRPr="00253DCF" w:rsidRDefault="005C3734" w:rsidP="009A2E05">
            <w:pPr>
              <w:jc w:val="both"/>
              <w:rPr>
                <w:sz w:val="24"/>
                <w:szCs w:val="24"/>
              </w:rPr>
            </w:pPr>
            <w:r w:rsidRPr="00253DCF">
              <w:rPr>
                <w:sz w:val="24"/>
                <w:szCs w:val="24"/>
              </w:rPr>
              <w:t>29.</w:t>
            </w:r>
          </w:p>
        </w:tc>
        <w:tc>
          <w:tcPr>
            <w:tcW w:w="1701" w:type="dxa"/>
            <w:vMerge/>
          </w:tcPr>
          <w:p w14:paraId="700A15C2" w14:textId="77777777" w:rsidR="005C3734" w:rsidRPr="00253DCF" w:rsidRDefault="005C3734" w:rsidP="009A2E05">
            <w:pPr>
              <w:jc w:val="both"/>
              <w:rPr>
                <w:sz w:val="24"/>
                <w:szCs w:val="24"/>
              </w:rPr>
            </w:pPr>
          </w:p>
        </w:tc>
        <w:tc>
          <w:tcPr>
            <w:tcW w:w="3969" w:type="dxa"/>
          </w:tcPr>
          <w:p w14:paraId="4DF1A238" w14:textId="77777777" w:rsidR="005C3734" w:rsidRPr="00253DCF" w:rsidRDefault="005C3734" w:rsidP="009A2E05">
            <w:pPr>
              <w:jc w:val="both"/>
              <w:rPr>
                <w:sz w:val="24"/>
                <w:szCs w:val="24"/>
              </w:rPr>
            </w:pPr>
            <w:r w:rsidRPr="00253DCF">
              <w:rPr>
                <w:rFonts w:eastAsia="SimSun" w:cs="Arial"/>
                <w:kern w:val="3"/>
                <w:sz w:val="24"/>
                <w:szCs w:val="24"/>
                <w:lang w:eastAsia="zh-CN" w:bidi="hi-IN"/>
              </w:rPr>
              <w:t>Rullis FC6-6661</w:t>
            </w:r>
          </w:p>
        </w:tc>
        <w:tc>
          <w:tcPr>
            <w:tcW w:w="2551" w:type="dxa"/>
          </w:tcPr>
          <w:p w14:paraId="49E92A2A" w14:textId="77777777" w:rsidR="005C3734" w:rsidRPr="00253DCF" w:rsidRDefault="005C3734" w:rsidP="009A2E05">
            <w:pPr>
              <w:jc w:val="both"/>
              <w:rPr>
                <w:sz w:val="24"/>
                <w:szCs w:val="24"/>
              </w:rPr>
            </w:pPr>
          </w:p>
        </w:tc>
      </w:tr>
      <w:tr w:rsidR="005C3734" w:rsidRPr="00253DCF" w14:paraId="2F1BBA0E" w14:textId="77777777" w:rsidTr="000532EB">
        <w:tc>
          <w:tcPr>
            <w:tcW w:w="846" w:type="dxa"/>
            <w:vAlign w:val="center"/>
          </w:tcPr>
          <w:p w14:paraId="4CC78289" w14:textId="77777777" w:rsidR="005C3734" w:rsidRPr="00253DCF" w:rsidRDefault="005C3734" w:rsidP="009A2E05">
            <w:pPr>
              <w:jc w:val="both"/>
              <w:rPr>
                <w:sz w:val="24"/>
                <w:szCs w:val="24"/>
              </w:rPr>
            </w:pPr>
            <w:r w:rsidRPr="00253DCF">
              <w:rPr>
                <w:sz w:val="24"/>
                <w:szCs w:val="24"/>
              </w:rPr>
              <w:t>30.</w:t>
            </w:r>
          </w:p>
        </w:tc>
        <w:tc>
          <w:tcPr>
            <w:tcW w:w="1701" w:type="dxa"/>
            <w:vMerge/>
          </w:tcPr>
          <w:p w14:paraId="1CE79D2F" w14:textId="77777777" w:rsidR="005C3734" w:rsidRPr="00253DCF" w:rsidRDefault="005C3734" w:rsidP="009A2E05">
            <w:pPr>
              <w:jc w:val="both"/>
              <w:rPr>
                <w:sz w:val="24"/>
                <w:szCs w:val="24"/>
              </w:rPr>
            </w:pPr>
          </w:p>
        </w:tc>
        <w:tc>
          <w:tcPr>
            <w:tcW w:w="3969" w:type="dxa"/>
          </w:tcPr>
          <w:p w14:paraId="7C85DEA0" w14:textId="77777777" w:rsidR="005C3734" w:rsidRPr="00253DCF" w:rsidRDefault="005C3734" w:rsidP="009A2E05">
            <w:pPr>
              <w:jc w:val="both"/>
              <w:rPr>
                <w:sz w:val="24"/>
                <w:szCs w:val="24"/>
              </w:rPr>
            </w:pPr>
            <w:r w:rsidRPr="00253DCF">
              <w:rPr>
                <w:rFonts w:eastAsia="SimSun" w:cs="Arial"/>
                <w:kern w:val="3"/>
                <w:sz w:val="24"/>
                <w:szCs w:val="24"/>
                <w:lang w:eastAsia="zh-CN" w:bidi="hi-IN"/>
              </w:rPr>
              <w:t>Rullis FC6-7083</w:t>
            </w:r>
          </w:p>
        </w:tc>
        <w:tc>
          <w:tcPr>
            <w:tcW w:w="2551" w:type="dxa"/>
          </w:tcPr>
          <w:p w14:paraId="36BA9610" w14:textId="77777777" w:rsidR="005C3734" w:rsidRPr="00253DCF" w:rsidRDefault="005C3734" w:rsidP="009A2E05">
            <w:pPr>
              <w:jc w:val="both"/>
              <w:rPr>
                <w:sz w:val="24"/>
                <w:szCs w:val="24"/>
              </w:rPr>
            </w:pPr>
          </w:p>
        </w:tc>
      </w:tr>
      <w:tr w:rsidR="005C3734" w:rsidRPr="00253DCF" w14:paraId="14A6A12E" w14:textId="77777777" w:rsidTr="000532EB">
        <w:tc>
          <w:tcPr>
            <w:tcW w:w="846" w:type="dxa"/>
            <w:vAlign w:val="center"/>
          </w:tcPr>
          <w:p w14:paraId="55BD878C" w14:textId="77777777" w:rsidR="005C3734" w:rsidRPr="00253DCF" w:rsidRDefault="005C3734" w:rsidP="009A2E05">
            <w:pPr>
              <w:jc w:val="both"/>
              <w:rPr>
                <w:sz w:val="24"/>
                <w:szCs w:val="24"/>
              </w:rPr>
            </w:pPr>
            <w:r w:rsidRPr="00253DCF">
              <w:rPr>
                <w:sz w:val="24"/>
                <w:szCs w:val="24"/>
              </w:rPr>
              <w:t>31.</w:t>
            </w:r>
          </w:p>
        </w:tc>
        <w:tc>
          <w:tcPr>
            <w:tcW w:w="1701" w:type="dxa"/>
          </w:tcPr>
          <w:p w14:paraId="6305E53E" w14:textId="77777777" w:rsidR="005C3734" w:rsidRPr="00253DCF" w:rsidRDefault="005C3734" w:rsidP="009A2E05">
            <w:pPr>
              <w:jc w:val="both"/>
              <w:rPr>
                <w:sz w:val="24"/>
                <w:szCs w:val="24"/>
              </w:rPr>
            </w:pPr>
            <w:r w:rsidRPr="00253DCF">
              <w:rPr>
                <w:rFonts w:eastAsia="SimSun" w:cs="Arial"/>
                <w:kern w:val="3"/>
                <w:sz w:val="24"/>
                <w:szCs w:val="24"/>
                <w:lang w:eastAsia="zh-CN" w:bidi="hi-IN"/>
              </w:rPr>
              <w:t>IR1600</w:t>
            </w:r>
          </w:p>
        </w:tc>
        <w:tc>
          <w:tcPr>
            <w:tcW w:w="3969" w:type="dxa"/>
          </w:tcPr>
          <w:p w14:paraId="74385E20" w14:textId="77777777" w:rsidR="005C3734" w:rsidRPr="00253DCF" w:rsidRDefault="005C3734" w:rsidP="009A2E05">
            <w:pPr>
              <w:jc w:val="both"/>
              <w:rPr>
                <w:sz w:val="24"/>
                <w:szCs w:val="24"/>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bloks-alternatīvais</w:t>
            </w:r>
          </w:p>
        </w:tc>
        <w:tc>
          <w:tcPr>
            <w:tcW w:w="2551" w:type="dxa"/>
          </w:tcPr>
          <w:p w14:paraId="317FF354" w14:textId="77777777" w:rsidR="005C3734" w:rsidRPr="00253DCF" w:rsidRDefault="005C3734" w:rsidP="009A2E05">
            <w:pPr>
              <w:jc w:val="both"/>
              <w:rPr>
                <w:sz w:val="24"/>
                <w:szCs w:val="24"/>
              </w:rPr>
            </w:pPr>
          </w:p>
        </w:tc>
      </w:tr>
      <w:tr w:rsidR="005C3734" w:rsidRPr="00253DCF" w14:paraId="6EF72BF1" w14:textId="77777777" w:rsidTr="000532EB">
        <w:tc>
          <w:tcPr>
            <w:tcW w:w="846" w:type="dxa"/>
            <w:vAlign w:val="center"/>
          </w:tcPr>
          <w:p w14:paraId="57821603" w14:textId="77777777" w:rsidR="005C3734" w:rsidRPr="00253DCF" w:rsidRDefault="005C3734" w:rsidP="009A2E05">
            <w:pPr>
              <w:jc w:val="both"/>
              <w:rPr>
                <w:sz w:val="24"/>
                <w:szCs w:val="24"/>
              </w:rPr>
            </w:pPr>
            <w:r w:rsidRPr="00253DCF">
              <w:rPr>
                <w:sz w:val="24"/>
                <w:szCs w:val="24"/>
              </w:rPr>
              <w:t>32.</w:t>
            </w:r>
          </w:p>
        </w:tc>
        <w:tc>
          <w:tcPr>
            <w:tcW w:w="1701" w:type="dxa"/>
            <w:vMerge w:val="restart"/>
          </w:tcPr>
          <w:p w14:paraId="349342B0" w14:textId="77777777" w:rsidR="005C3734" w:rsidRPr="00253DCF" w:rsidRDefault="005C3734" w:rsidP="009A2E05">
            <w:pPr>
              <w:jc w:val="both"/>
              <w:rPr>
                <w:sz w:val="24"/>
                <w:szCs w:val="24"/>
              </w:rPr>
            </w:pPr>
            <w:r w:rsidRPr="00253DCF">
              <w:rPr>
                <w:rFonts w:eastAsia="SimSun" w:cs="Arial"/>
                <w:kern w:val="3"/>
                <w:sz w:val="24"/>
                <w:szCs w:val="24"/>
                <w:lang w:eastAsia="zh-CN" w:bidi="hi-IN"/>
              </w:rPr>
              <w:t>IR1024</w:t>
            </w:r>
          </w:p>
        </w:tc>
        <w:tc>
          <w:tcPr>
            <w:tcW w:w="3969" w:type="dxa"/>
          </w:tcPr>
          <w:p w14:paraId="10722C5D"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bloks-oriģinālais</w:t>
            </w:r>
          </w:p>
        </w:tc>
        <w:tc>
          <w:tcPr>
            <w:tcW w:w="2551" w:type="dxa"/>
          </w:tcPr>
          <w:p w14:paraId="071C97C6" w14:textId="77777777" w:rsidR="005C3734" w:rsidRPr="00253DCF" w:rsidRDefault="005C3734" w:rsidP="009A2E05">
            <w:pPr>
              <w:jc w:val="both"/>
              <w:rPr>
                <w:sz w:val="24"/>
                <w:szCs w:val="24"/>
              </w:rPr>
            </w:pPr>
          </w:p>
        </w:tc>
      </w:tr>
      <w:tr w:rsidR="005C3734" w:rsidRPr="00253DCF" w14:paraId="3005468C" w14:textId="77777777" w:rsidTr="000532EB">
        <w:tc>
          <w:tcPr>
            <w:tcW w:w="846" w:type="dxa"/>
            <w:vAlign w:val="center"/>
          </w:tcPr>
          <w:p w14:paraId="1B5DB26A" w14:textId="77777777" w:rsidR="005C3734" w:rsidRPr="00253DCF" w:rsidRDefault="005C3734" w:rsidP="009A2E05">
            <w:pPr>
              <w:jc w:val="both"/>
              <w:rPr>
                <w:sz w:val="24"/>
                <w:szCs w:val="24"/>
              </w:rPr>
            </w:pPr>
            <w:r w:rsidRPr="00253DCF">
              <w:rPr>
                <w:sz w:val="24"/>
                <w:szCs w:val="24"/>
              </w:rPr>
              <w:t>33.</w:t>
            </w:r>
          </w:p>
        </w:tc>
        <w:tc>
          <w:tcPr>
            <w:tcW w:w="1701" w:type="dxa"/>
            <w:vMerge/>
          </w:tcPr>
          <w:p w14:paraId="74925BB4" w14:textId="77777777" w:rsidR="005C3734" w:rsidRPr="00253DCF" w:rsidRDefault="005C3734" w:rsidP="009A2E05">
            <w:pPr>
              <w:jc w:val="both"/>
              <w:rPr>
                <w:sz w:val="24"/>
                <w:szCs w:val="24"/>
              </w:rPr>
            </w:pPr>
          </w:p>
        </w:tc>
        <w:tc>
          <w:tcPr>
            <w:tcW w:w="3969" w:type="dxa"/>
          </w:tcPr>
          <w:p w14:paraId="2DD5085F"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proofErr w:type="spellStart"/>
            <w:r w:rsidRPr="00253DCF">
              <w:rPr>
                <w:rFonts w:eastAsia="SimSun" w:cs="Arial"/>
                <w:kern w:val="3"/>
                <w:sz w:val="24"/>
                <w:szCs w:val="24"/>
                <w:lang w:eastAsia="zh-CN" w:bidi="hi-IN"/>
              </w:rPr>
              <w:t>Fotocilindra</w:t>
            </w:r>
            <w:proofErr w:type="spellEnd"/>
            <w:r w:rsidRPr="00253DCF">
              <w:rPr>
                <w:rFonts w:eastAsia="SimSun" w:cs="Arial"/>
                <w:kern w:val="3"/>
                <w:sz w:val="24"/>
                <w:szCs w:val="24"/>
                <w:lang w:eastAsia="zh-CN" w:bidi="hi-IN"/>
              </w:rPr>
              <w:t xml:space="preserve"> bloks-alternatīvais</w:t>
            </w:r>
          </w:p>
        </w:tc>
        <w:tc>
          <w:tcPr>
            <w:tcW w:w="2551" w:type="dxa"/>
          </w:tcPr>
          <w:p w14:paraId="60AEE147" w14:textId="77777777" w:rsidR="005C3734" w:rsidRPr="00253DCF" w:rsidRDefault="005C3734" w:rsidP="009A2E05">
            <w:pPr>
              <w:jc w:val="both"/>
              <w:rPr>
                <w:sz w:val="24"/>
                <w:szCs w:val="24"/>
              </w:rPr>
            </w:pPr>
          </w:p>
        </w:tc>
      </w:tr>
      <w:tr w:rsidR="005C3734" w:rsidRPr="00253DCF" w14:paraId="1CE1C31C" w14:textId="77777777" w:rsidTr="000532EB">
        <w:tc>
          <w:tcPr>
            <w:tcW w:w="846" w:type="dxa"/>
            <w:vAlign w:val="center"/>
          </w:tcPr>
          <w:p w14:paraId="557035F6" w14:textId="77777777" w:rsidR="005C3734" w:rsidRPr="00253DCF" w:rsidRDefault="005C3734" w:rsidP="009A2E05">
            <w:pPr>
              <w:jc w:val="both"/>
              <w:rPr>
                <w:sz w:val="24"/>
                <w:szCs w:val="24"/>
              </w:rPr>
            </w:pPr>
            <w:r w:rsidRPr="00253DCF">
              <w:rPr>
                <w:sz w:val="24"/>
                <w:szCs w:val="24"/>
              </w:rPr>
              <w:t>34.</w:t>
            </w:r>
          </w:p>
        </w:tc>
        <w:tc>
          <w:tcPr>
            <w:tcW w:w="1701" w:type="dxa"/>
            <w:vMerge/>
          </w:tcPr>
          <w:p w14:paraId="4CD2F4AF" w14:textId="77777777" w:rsidR="005C3734" w:rsidRPr="00253DCF" w:rsidRDefault="005C3734" w:rsidP="009A2E05">
            <w:pPr>
              <w:jc w:val="both"/>
              <w:rPr>
                <w:sz w:val="24"/>
                <w:szCs w:val="24"/>
              </w:rPr>
            </w:pPr>
          </w:p>
        </w:tc>
        <w:tc>
          <w:tcPr>
            <w:tcW w:w="3969" w:type="dxa"/>
          </w:tcPr>
          <w:p w14:paraId="5401C101"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ruļļi FF6-1621</w:t>
            </w:r>
          </w:p>
        </w:tc>
        <w:tc>
          <w:tcPr>
            <w:tcW w:w="2551" w:type="dxa"/>
          </w:tcPr>
          <w:p w14:paraId="62561EA0" w14:textId="77777777" w:rsidR="005C3734" w:rsidRPr="00253DCF" w:rsidRDefault="005C3734" w:rsidP="009A2E05">
            <w:pPr>
              <w:jc w:val="both"/>
              <w:rPr>
                <w:sz w:val="24"/>
                <w:szCs w:val="24"/>
              </w:rPr>
            </w:pPr>
          </w:p>
        </w:tc>
      </w:tr>
      <w:tr w:rsidR="005C3734" w14:paraId="7C846541" w14:textId="77777777" w:rsidTr="000532EB">
        <w:tc>
          <w:tcPr>
            <w:tcW w:w="846" w:type="dxa"/>
            <w:vAlign w:val="center"/>
          </w:tcPr>
          <w:p w14:paraId="1C06BAA1" w14:textId="77777777" w:rsidR="005C3734" w:rsidRPr="00253DCF" w:rsidRDefault="005C3734" w:rsidP="009A2E05">
            <w:pPr>
              <w:jc w:val="both"/>
              <w:rPr>
                <w:sz w:val="24"/>
                <w:szCs w:val="24"/>
              </w:rPr>
            </w:pPr>
            <w:r w:rsidRPr="00253DCF">
              <w:rPr>
                <w:sz w:val="24"/>
                <w:szCs w:val="24"/>
              </w:rPr>
              <w:t>35.</w:t>
            </w:r>
          </w:p>
        </w:tc>
        <w:tc>
          <w:tcPr>
            <w:tcW w:w="1701" w:type="dxa"/>
            <w:vMerge/>
          </w:tcPr>
          <w:p w14:paraId="49326178" w14:textId="77777777" w:rsidR="005C3734" w:rsidRPr="00253DCF" w:rsidRDefault="005C3734" w:rsidP="009A2E05">
            <w:pPr>
              <w:jc w:val="both"/>
              <w:rPr>
                <w:sz w:val="24"/>
                <w:szCs w:val="24"/>
              </w:rPr>
            </w:pPr>
          </w:p>
        </w:tc>
        <w:tc>
          <w:tcPr>
            <w:tcW w:w="3969" w:type="dxa"/>
          </w:tcPr>
          <w:p w14:paraId="2CD20E2A" w14:textId="77777777" w:rsidR="005C3734" w:rsidRPr="00253DCF" w:rsidRDefault="005C3734" w:rsidP="009A2E05">
            <w:pPr>
              <w:widowControl w:val="0"/>
              <w:suppressLineNumbers/>
              <w:suppressAutoHyphens/>
              <w:autoSpaceDN w:val="0"/>
              <w:textAlignment w:val="baseline"/>
              <w:rPr>
                <w:rFonts w:eastAsia="SimSun" w:cs="Arial"/>
                <w:kern w:val="3"/>
                <w:sz w:val="24"/>
                <w:szCs w:val="24"/>
                <w:lang w:eastAsia="zh-CN" w:bidi="hi-IN"/>
              </w:rPr>
            </w:pPr>
            <w:r w:rsidRPr="00253DCF">
              <w:rPr>
                <w:rFonts w:eastAsia="SimSun" w:cs="Arial"/>
                <w:kern w:val="3"/>
                <w:sz w:val="24"/>
                <w:szCs w:val="24"/>
                <w:lang w:eastAsia="zh-CN" w:bidi="hi-IN"/>
              </w:rPr>
              <w:t>fiksācijas bloks</w:t>
            </w:r>
          </w:p>
        </w:tc>
        <w:tc>
          <w:tcPr>
            <w:tcW w:w="2551" w:type="dxa"/>
          </w:tcPr>
          <w:p w14:paraId="1176255F" w14:textId="77777777" w:rsidR="005C3734" w:rsidRDefault="005C3734" w:rsidP="009A2E05">
            <w:pPr>
              <w:jc w:val="both"/>
              <w:rPr>
                <w:sz w:val="24"/>
                <w:szCs w:val="24"/>
              </w:rPr>
            </w:pPr>
          </w:p>
        </w:tc>
      </w:tr>
      <w:tr w:rsidR="005C3734" w14:paraId="14712AFE" w14:textId="77777777" w:rsidTr="000532EB">
        <w:tc>
          <w:tcPr>
            <w:tcW w:w="846" w:type="dxa"/>
            <w:vAlign w:val="center"/>
          </w:tcPr>
          <w:p w14:paraId="7E2D7435" w14:textId="77777777" w:rsidR="005C3734" w:rsidRDefault="005C3734" w:rsidP="009A2E05">
            <w:pPr>
              <w:jc w:val="both"/>
              <w:rPr>
                <w:sz w:val="24"/>
                <w:szCs w:val="24"/>
              </w:rPr>
            </w:pPr>
            <w:r>
              <w:rPr>
                <w:sz w:val="24"/>
                <w:szCs w:val="24"/>
              </w:rPr>
              <w:t>36.</w:t>
            </w:r>
          </w:p>
        </w:tc>
        <w:tc>
          <w:tcPr>
            <w:tcW w:w="1701" w:type="dxa"/>
            <w:vMerge/>
          </w:tcPr>
          <w:p w14:paraId="30D0105D" w14:textId="77777777" w:rsidR="005C3734" w:rsidRDefault="005C3734" w:rsidP="009A2E05">
            <w:pPr>
              <w:jc w:val="both"/>
              <w:rPr>
                <w:sz w:val="24"/>
                <w:szCs w:val="24"/>
              </w:rPr>
            </w:pPr>
          </w:p>
        </w:tc>
        <w:tc>
          <w:tcPr>
            <w:tcW w:w="3969" w:type="dxa"/>
          </w:tcPr>
          <w:p w14:paraId="3910840C" w14:textId="77777777" w:rsidR="005C3734" w:rsidRPr="008B2F4D" w:rsidRDefault="005C3734" w:rsidP="009A2E05">
            <w:pPr>
              <w:widowControl w:val="0"/>
              <w:suppressLineNumbers/>
              <w:suppressAutoHyphens/>
              <w:autoSpaceDN w:val="0"/>
              <w:textAlignment w:val="baseline"/>
              <w:rPr>
                <w:rFonts w:eastAsia="SimSun" w:cs="Arial"/>
                <w:kern w:val="3"/>
                <w:sz w:val="24"/>
                <w:szCs w:val="24"/>
                <w:highlight w:val="cyan"/>
                <w:lang w:eastAsia="zh-CN" w:bidi="hi-IN"/>
              </w:rPr>
            </w:pPr>
            <w:proofErr w:type="spellStart"/>
            <w:r w:rsidRPr="008B2F4D">
              <w:rPr>
                <w:rFonts w:eastAsia="SimSun" w:cs="Arial"/>
                <w:kern w:val="3"/>
                <w:sz w:val="24"/>
                <w:szCs w:val="24"/>
                <w:lang w:eastAsia="zh-CN" w:bidi="hi-IN"/>
              </w:rPr>
              <w:t>piespiedējrullis</w:t>
            </w:r>
            <w:proofErr w:type="spellEnd"/>
          </w:p>
        </w:tc>
        <w:tc>
          <w:tcPr>
            <w:tcW w:w="2551" w:type="dxa"/>
          </w:tcPr>
          <w:p w14:paraId="49A6860B" w14:textId="77777777" w:rsidR="005C3734" w:rsidRDefault="005C3734" w:rsidP="009A2E05">
            <w:pPr>
              <w:jc w:val="both"/>
              <w:rPr>
                <w:sz w:val="24"/>
                <w:szCs w:val="24"/>
              </w:rPr>
            </w:pPr>
          </w:p>
        </w:tc>
      </w:tr>
      <w:tr w:rsidR="005C3734" w14:paraId="26185D7F" w14:textId="77777777" w:rsidTr="000532EB">
        <w:tc>
          <w:tcPr>
            <w:tcW w:w="846" w:type="dxa"/>
            <w:vAlign w:val="center"/>
          </w:tcPr>
          <w:p w14:paraId="548B0154" w14:textId="77777777" w:rsidR="005C3734" w:rsidRDefault="005C3734" w:rsidP="009A2E05">
            <w:pPr>
              <w:jc w:val="both"/>
              <w:rPr>
                <w:sz w:val="24"/>
                <w:szCs w:val="24"/>
              </w:rPr>
            </w:pPr>
            <w:r>
              <w:rPr>
                <w:sz w:val="24"/>
                <w:szCs w:val="24"/>
              </w:rPr>
              <w:t>37.</w:t>
            </w:r>
          </w:p>
        </w:tc>
        <w:tc>
          <w:tcPr>
            <w:tcW w:w="1701" w:type="dxa"/>
            <w:vMerge/>
          </w:tcPr>
          <w:p w14:paraId="73BED00D" w14:textId="77777777" w:rsidR="005C3734" w:rsidRDefault="005C3734" w:rsidP="009A2E05">
            <w:pPr>
              <w:jc w:val="both"/>
              <w:rPr>
                <w:sz w:val="24"/>
                <w:szCs w:val="24"/>
              </w:rPr>
            </w:pPr>
          </w:p>
        </w:tc>
        <w:tc>
          <w:tcPr>
            <w:tcW w:w="3969" w:type="dxa"/>
          </w:tcPr>
          <w:p w14:paraId="7A406912" w14:textId="77777777" w:rsidR="005C3734" w:rsidRPr="008B2F4D" w:rsidRDefault="005C3734" w:rsidP="009A2E05">
            <w:pPr>
              <w:widowControl w:val="0"/>
              <w:suppressLineNumbers/>
              <w:suppressAutoHyphens/>
              <w:autoSpaceDN w:val="0"/>
              <w:textAlignment w:val="baseline"/>
              <w:rPr>
                <w:rFonts w:eastAsia="SimSun" w:cs="Arial"/>
                <w:kern w:val="3"/>
                <w:sz w:val="24"/>
                <w:szCs w:val="24"/>
                <w:highlight w:val="cyan"/>
                <w:lang w:eastAsia="zh-CN" w:bidi="hi-IN"/>
              </w:rPr>
            </w:pPr>
            <w:r w:rsidRPr="008B2F4D">
              <w:rPr>
                <w:rFonts w:eastAsia="SimSun" w:cs="Arial"/>
                <w:kern w:val="3"/>
                <w:sz w:val="24"/>
                <w:szCs w:val="24"/>
                <w:lang w:eastAsia="zh-CN" w:bidi="hi-IN"/>
              </w:rPr>
              <w:t>fiksācijas plēve-alternatīvā</w:t>
            </w:r>
          </w:p>
        </w:tc>
        <w:tc>
          <w:tcPr>
            <w:tcW w:w="2551" w:type="dxa"/>
          </w:tcPr>
          <w:p w14:paraId="140BDC8A" w14:textId="77777777" w:rsidR="005C3734" w:rsidRDefault="005C3734" w:rsidP="009A2E05">
            <w:pPr>
              <w:jc w:val="both"/>
              <w:rPr>
                <w:sz w:val="24"/>
                <w:szCs w:val="24"/>
              </w:rPr>
            </w:pPr>
          </w:p>
        </w:tc>
      </w:tr>
      <w:tr w:rsidR="005C3734" w14:paraId="4B91C697" w14:textId="77777777" w:rsidTr="000532EB">
        <w:tc>
          <w:tcPr>
            <w:tcW w:w="846" w:type="dxa"/>
            <w:vAlign w:val="center"/>
          </w:tcPr>
          <w:p w14:paraId="0FC78FEE" w14:textId="77777777" w:rsidR="005C3734" w:rsidRDefault="005C3734" w:rsidP="009A2E05">
            <w:pPr>
              <w:jc w:val="both"/>
              <w:rPr>
                <w:sz w:val="24"/>
                <w:szCs w:val="24"/>
              </w:rPr>
            </w:pPr>
            <w:r>
              <w:rPr>
                <w:sz w:val="24"/>
                <w:szCs w:val="24"/>
              </w:rPr>
              <w:t>38.</w:t>
            </w:r>
          </w:p>
        </w:tc>
        <w:tc>
          <w:tcPr>
            <w:tcW w:w="1701" w:type="dxa"/>
            <w:vMerge/>
          </w:tcPr>
          <w:p w14:paraId="75E9592D" w14:textId="77777777" w:rsidR="005C3734" w:rsidRDefault="005C3734" w:rsidP="009A2E05">
            <w:pPr>
              <w:jc w:val="both"/>
              <w:rPr>
                <w:sz w:val="24"/>
                <w:szCs w:val="24"/>
              </w:rPr>
            </w:pPr>
          </w:p>
        </w:tc>
        <w:tc>
          <w:tcPr>
            <w:tcW w:w="3969" w:type="dxa"/>
          </w:tcPr>
          <w:p w14:paraId="140F0AA3" w14:textId="77777777" w:rsidR="005C3734" w:rsidRDefault="005C3734" w:rsidP="009A2E05">
            <w:pPr>
              <w:jc w:val="both"/>
              <w:rPr>
                <w:sz w:val="24"/>
                <w:szCs w:val="24"/>
              </w:rPr>
            </w:pPr>
            <w:r w:rsidRPr="00253DCF">
              <w:rPr>
                <w:rFonts w:eastAsia="SimSun" w:cs="Arial"/>
                <w:kern w:val="3"/>
                <w:sz w:val="24"/>
                <w:szCs w:val="24"/>
                <w:lang w:eastAsia="zh-CN" w:bidi="hi-IN"/>
              </w:rPr>
              <w:t>Bukses</w:t>
            </w:r>
          </w:p>
        </w:tc>
        <w:tc>
          <w:tcPr>
            <w:tcW w:w="2551" w:type="dxa"/>
          </w:tcPr>
          <w:p w14:paraId="2017C949" w14:textId="77777777" w:rsidR="005C3734" w:rsidRDefault="005C3734" w:rsidP="009A2E05">
            <w:pPr>
              <w:jc w:val="both"/>
              <w:rPr>
                <w:sz w:val="24"/>
                <w:szCs w:val="24"/>
              </w:rPr>
            </w:pPr>
          </w:p>
        </w:tc>
      </w:tr>
      <w:tr w:rsidR="005C3734" w14:paraId="1D6EC912" w14:textId="77777777" w:rsidTr="000532EB">
        <w:tc>
          <w:tcPr>
            <w:tcW w:w="846" w:type="dxa"/>
            <w:vAlign w:val="center"/>
          </w:tcPr>
          <w:p w14:paraId="327C7D3A" w14:textId="77777777" w:rsidR="005C3734" w:rsidRDefault="005C3734" w:rsidP="009A2E05">
            <w:pPr>
              <w:jc w:val="both"/>
              <w:rPr>
                <w:sz w:val="24"/>
                <w:szCs w:val="24"/>
              </w:rPr>
            </w:pPr>
            <w:r>
              <w:rPr>
                <w:sz w:val="24"/>
                <w:szCs w:val="24"/>
              </w:rPr>
              <w:t>39.</w:t>
            </w:r>
          </w:p>
        </w:tc>
        <w:tc>
          <w:tcPr>
            <w:tcW w:w="1701" w:type="dxa"/>
            <w:vMerge w:val="restart"/>
          </w:tcPr>
          <w:p w14:paraId="6CDCE2E6" w14:textId="77777777" w:rsidR="005C3734" w:rsidRPr="008B2F4D" w:rsidRDefault="005C3734" w:rsidP="009A2E05">
            <w:pPr>
              <w:jc w:val="both"/>
              <w:rPr>
                <w:sz w:val="24"/>
                <w:szCs w:val="24"/>
              </w:rPr>
            </w:pPr>
            <w:r w:rsidRPr="008B2F4D">
              <w:rPr>
                <w:rFonts w:eastAsia="SimSun" w:cs="Arial"/>
                <w:kern w:val="3"/>
                <w:sz w:val="24"/>
                <w:szCs w:val="24"/>
                <w:lang w:eastAsia="zh-CN" w:bidi="hi-IN"/>
              </w:rPr>
              <w:t>MF5940</w:t>
            </w:r>
          </w:p>
        </w:tc>
        <w:tc>
          <w:tcPr>
            <w:tcW w:w="3969" w:type="dxa"/>
          </w:tcPr>
          <w:p w14:paraId="70F980AC" w14:textId="77777777" w:rsidR="005C3734" w:rsidRPr="008B2F4D" w:rsidRDefault="005C3734" w:rsidP="009A2E0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bloks</w:t>
            </w:r>
          </w:p>
        </w:tc>
        <w:tc>
          <w:tcPr>
            <w:tcW w:w="2551" w:type="dxa"/>
          </w:tcPr>
          <w:p w14:paraId="2ECA2EB6" w14:textId="77777777" w:rsidR="005C3734" w:rsidRDefault="005C3734" w:rsidP="009A2E05">
            <w:pPr>
              <w:jc w:val="both"/>
              <w:rPr>
                <w:sz w:val="24"/>
                <w:szCs w:val="24"/>
              </w:rPr>
            </w:pPr>
          </w:p>
        </w:tc>
      </w:tr>
      <w:tr w:rsidR="005C3734" w14:paraId="7EE900E9" w14:textId="77777777" w:rsidTr="000532EB">
        <w:tc>
          <w:tcPr>
            <w:tcW w:w="846" w:type="dxa"/>
            <w:vAlign w:val="center"/>
          </w:tcPr>
          <w:p w14:paraId="3E247FEC" w14:textId="77777777" w:rsidR="005C3734" w:rsidRDefault="005C3734" w:rsidP="009A2E05">
            <w:pPr>
              <w:jc w:val="both"/>
              <w:rPr>
                <w:sz w:val="24"/>
                <w:szCs w:val="24"/>
              </w:rPr>
            </w:pPr>
            <w:r>
              <w:rPr>
                <w:sz w:val="24"/>
                <w:szCs w:val="24"/>
              </w:rPr>
              <w:t>40.</w:t>
            </w:r>
          </w:p>
        </w:tc>
        <w:tc>
          <w:tcPr>
            <w:tcW w:w="1701" w:type="dxa"/>
            <w:vMerge/>
          </w:tcPr>
          <w:p w14:paraId="194C460C" w14:textId="77777777" w:rsidR="005C3734" w:rsidRDefault="005C3734" w:rsidP="009A2E05">
            <w:pPr>
              <w:jc w:val="both"/>
              <w:rPr>
                <w:sz w:val="24"/>
                <w:szCs w:val="24"/>
              </w:rPr>
            </w:pPr>
          </w:p>
        </w:tc>
        <w:tc>
          <w:tcPr>
            <w:tcW w:w="3969" w:type="dxa"/>
          </w:tcPr>
          <w:p w14:paraId="1E27EE83" w14:textId="77777777" w:rsidR="005C3734" w:rsidRPr="008B2F4D" w:rsidRDefault="005C3734" w:rsidP="009A2E0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plēve-alternatīvā</w:t>
            </w:r>
          </w:p>
        </w:tc>
        <w:tc>
          <w:tcPr>
            <w:tcW w:w="2551" w:type="dxa"/>
          </w:tcPr>
          <w:p w14:paraId="7CF5DB3F" w14:textId="77777777" w:rsidR="005C3734" w:rsidRDefault="005C3734" w:rsidP="009A2E05">
            <w:pPr>
              <w:jc w:val="both"/>
              <w:rPr>
                <w:sz w:val="24"/>
                <w:szCs w:val="24"/>
              </w:rPr>
            </w:pPr>
          </w:p>
        </w:tc>
      </w:tr>
      <w:tr w:rsidR="005C3734" w14:paraId="0AB6CD37" w14:textId="77777777" w:rsidTr="000532EB">
        <w:tc>
          <w:tcPr>
            <w:tcW w:w="846" w:type="dxa"/>
            <w:vAlign w:val="center"/>
          </w:tcPr>
          <w:p w14:paraId="4BD4E2C1" w14:textId="77777777" w:rsidR="005C3734" w:rsidRDefault="005C3734" w:rsidP="009A2E05">
            <w:pPr>
              <w:jc w:val="both"/>
              <w:rPr>
                <w:sz w:val="24"/>
                <w:szCs w:val="24"/>
              </w:rPr>
            </w:pPr>
            <w:r>
              <w:rPr>
                <w:sz w:val="24"/>
                <w:szCs w:val="24"/>
              </w:rPr>
              <w:t>41.</w:t>
            </w:r>
          </w:p>
        </w:tc>
        <w:tc>
          <w:tcPr>
            <w:tcW w:w="1701" w:type="dxa"/>
            <w:vMerge/>
          </w:tcPr>
          <w:p w14:paraId="410BE68C" w14:textId="77777777" w:rsidR="005C3734" w:rsidRDefault="005C3734" w:rsidP="009A2E05">
            <w:pPr>
              <w:jc w:val="both"/>
              <w:rPr>
                <w:sz w:val="24"/>
                <w:szCs w:val="24"/>
              </w:rPr>
            </w:pPr>
          </w:p>
        </w:tc>
        <w:tc>
          <w:tcPr>
            <w:tcW w:w="3969" w:type="dxa"/>
          </w:tcPr>
          <w:p w14:paraId="009859F0" w14:textId="77777777" w:rsidR="005C3734" w:rsidRPr="008B2F4D" w:rsidRDefault="005C3734" w:rsidP="009A2E0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 xml:space="preserve">papīra </w:t>
            </w:r>
            <w:proofErr w:type="spellStart"/>
            <w:r w:rsidRPr="008B2F4D">
              <w:rPr>
                <w:rFonts w:eastAsia="SimSun" w:cs="Arial"/>
                <w:kern w:val="3"/>
                <w:sz w:val="24"/>
                <w:szCs w:val="24"/>
                <w:lang w:eastAsia="zh-CN" w:bidi="hi-IN"/>
              </w:rPr>
              <w:t>pacēlējrullis</w:t>
            </w:r>
            <w:proofErr w:type="spellEnd"/>
          </w:p>
        </w:tc>
        <w:tc>
          <w:tcPr>
            <w:tcW w:w="2551" w:type="dxa"/>
          </w:tcPr>
          <w:p w14:paraId="6FBEEDD4" w14:textId="77777777" w:rsidR="005C3734" w:rsidRDefault="005C3734" w:rsidP="009A2E05">
            <w:pPr>
              <w:jc w:val="both"/>
              <w:rPr>
                <w:sz w:val="24"/>
                <w:szCs w:val="24"/>
              </w:rPr>
            </w:pPr>
          </w:p>
        </w:tc>
      </w:tr>
      <w:tr w:rsidR="005C3734" w14:paraId="1FFD09EA" w14:textId="77777777" w:rsidTr="000532EB">
        <w:tc>
          <w:tcPr>
            <w:tcW w:w="846" w:type="dxa"/>
            <w:vAlign w:val="center"/>
          </w:tcPr>
          <w:p w14:paraId="21EB64EA" w14:textId="77777777" w:rsidR="005C3734" w:rsidRDefault="005C3734" w:rsidP="009A2E05">
            <w:pPr>
              <w:jc w:val="both"/>
              <w:rPr>
                <w:sz w:val="24"/>
                <w:szCs w:val="24"/>
              </w:rPr>
            </w:pPr>
            <w:r>
              <w:rPr>
                <w:sz w:val="24"/>
                <w:szCs w:val="24"/>
              </w:rPr>
              <w:t>42.</w:t>
            </w:r>
          </w:p>
        </w:tc>
        <w:tc>
          <w:tcPr>
            <w:tcW w:w="1701" w:type="dxa"/>
            <w:vMerge/>
          </w:tcPr>
          <w:p w14:paraId="5E8B25BF" w14:textId="77777777" w:rsidR="005C3734" w:rsidRDefault="005C3734" w:rsidP="009A2E05">
            <w:pPr>
              <w:jc w:val="both"/>
              <w:rPr>
                <w:sz w:val="24"/>
                <w:szCs w:val="24"/>
              </w:rPr>
            </w:pPr>
          </w:p>
        </w:tc>
        <w:tc>
          <w:tcPr>
            <w:tcW w:w="3969" w:type="dxa"/>
          </w:tcPr>
          <w:p w14:paraId="1B33E7D5" w14:textId="77777777" w:rsidR="005C3734" w:rsidRPr="008B2F4D" w:rsidRDefault="005C3734" w:rsidP="009A2E05">
            <w:pPr>
              <w:jc w:val="both"/>
              <w:rPr>
                <w:sz w:val="24"/>
                <w:szCs w:val="24"/>
              </w:rPr>
            </w:pPr>
            <w:r w:rsidRPr="008B2F4D">
              <w:rPr>
                <w:rFonts w:eastAsia="SimSun" w:cs="Arial"/>
                <w:kern w:val="3"/>
                <w:sz w:val="24"/>
                <w:szCs w:val="24"/>
                <w:lang w:eastAsia="zh-CN" w:bidi="hi-IN"/>
              </w:rPr>
              <w:t>papīra atdalītājs</w:t>
            </w:r>
          </w:p>
        </w:tc>
        <w:tc>
          <w:tcPr>
            <w:tcW w:w="2551" w:type="dxa"/>
          </w:tcPr>
          <w:p w14:paraId="315188E2" w14:textId="77777777" w:rsidR="005C3734" w:rsidRDefault="005C3734" w:rsidP="009A2E05">
            <w:pPr>
              <w:jc w:val="both"/>
              <w:rPr>
                <w:sz w:val="24"/>
                <w:szCs w:val="24"/>
              </w:rPr>
            </w:pPr>
          </w:p>
        </w:tc>
      </w:tr>
      <w:tr w:rsidR="005C3734" w14:paraId="1F84ACA0" w14:textId="77777777" w:rsidTr="000532EB">
        <w:tc>
          <w:tcPr>
            <w:tcW w:w="846" w:type="dxa"/>
            <w:vAlign w:val="center"/>
          </w:tcPr>
          <w:p w14:paraId="4972183F" w14:textId="77777777" w:rsidR="005C3734" w:rsidRDefault="005C3734" w:rsidP="009A2E05">
            <w:pPr>
              <w:jc w:val="both"/>
              <w:rPr>
                <w:sz w:val="24"/>
                <w:szCs w:val="24"/>
              </w:rPr>
            </w:pPr>
            <w:r>
              <w:rPr>
                <w:sz w:val="24"/>
                <w:szCs w:val="24"/>
              </w:rPr>
              <w:t>43.</w:t>
            </w:r>
          </w:p>
        </w:tc>
        <w:tc>
          <w:tcPr>
            <w:tcW w:w="1701" w:type="dxa"/>
            <w:vMerge w:val="restart"/>
          </w:tcPr>
          <w:p w14:paraId="3918F23E" w14:textId="77777777" w:rsidR="005C3734" w:rsidRPr="008B2F4D" w:rsidRDefault="005C3734" w:rsidP="009A2E05">
            <w:pPr>
              <w:jc w:val="both"/>
              <w:rPr>
                <w:sz w:val="24"/>
                <w:szCs w:val="24"/>
              </w:rPr>
            </w:pPr>
            <w:r w:rsidRPr="008B2F4D">
              <w:rPr>
                <w:rFonts w:eastAsia="SimSun" w:cs="Arial"/>
                <w:kern w:val="3"/>
                <w:sz w:val="24"/>
                <w:szCs w:val="24"/>
                <w:lang w:eastAsia="zh-CN" w:bidi="hi-IN"/>
              </w:rPr>
              <w:t>LBP6670</w:t>
            </w:r>
          </w:p>
        </w:tc>
        <w:tc>
          <w:tcPr>
            <w:tcW w:w="3969" w:type="dxa"/>
          </w:tcPr>
          <w:p w14:paraId="0D1207B3" w14:textId="77777777" w:rsidR="005C3734" w:rsidRPr="008B2F4D" w:rsidRDefault="005C3734" w:rsidP="009A2E0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bloks</w:t>
            </w:r>
          </w:p>
        </w:tc>
        <w:tc>
          <w:tcPr>
            <w:tcW w:w="2551" w:type="dxa"/>
          </w:tcPr>
          <w:p w14:paraId="07BE02F9" w14:textId="77777777" w:rsidR="005C3734" w:rsidRDefault="005C3734" w:rsidP="009A2E05">
            <w:pPr>
              <w:jc w:val="both"/>
              <w:rPr>
                <w:sz w:val="24"/>
                <w:szCs w:val="24"/>
              </w:rPr>
            </w:pPr>
          </w:p>
        </w:tc>
      </w:tr>
      <w:tr w:rsidR="005C3734" w14:paraId="79E9CFD2" w14:textId="77777777" w:rsidTr="000532EB">
        <w:tc>
          <w:tcPr>
            <w:tcW w:w="846" w:type="dxa"/>
            <w:vAlign w:val="center"/>
          </w:tcPr>
          <w:p w14:paraId="3FDF495F" w14:textId="77777777" w:rsidR="005C3734" w:rsidRDefault="005C3734" w:rsidP="009A2E05">
            <w:pPr>
              <w:jc w:val="both"/>
              <w:rPr>
                <w:sz w:val="24"/>
                <w:szCs w:val="24"/>
              </w:rPr>
            </w:pPr>
            <w:r>
              <w:rPr>
                <w:sz w:val="24"/>
                <w:szCs w:val="24"/>
              </w:rPr>
              <w:t>44.</w:t>
            </w:r>
          </w:p>
        </w:tc>
        <w:tc>
          <w:tcPr>
            <w:tcW w:w="1701" w:type="dxa"/>
            <w:vMerge/>
          </w:tcPr>
          <w:p w14:paraId="740E93C8" w14:textId="77777777" w:rsidR="005C3734" w:rsidRPr="008B2F4D" w:rsidRDefault="005C3734" w:rsidP="009A2E05">
            <w:pPr>
              <w:jc w:val="both"/>
              <w:rPr>
                <w:sz w:val="24"/>
                <w:szCs w:val="24"/>
              </w:rPr>
            </w:pPr>
          </w:p>
        </w:tc>
        <w:tc>
          <w:tcPr>
            <w:tcW w:w="3969" w:type="dxa"/>
          </w:tcPr>
          <w:p w14:paraId="6E484A6D" w14:textId="77777777" w:rsidR="005C3734" w:rsidRPr="008B2F4D" w:rsidRDefault="005C3734" w:rsidP="009A2E0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fiksācijas plēve-alternatīvā</w:t>
            </w:r>
          </w:p>
        </w:tc>
        <w:tc>
          <w:tcPr>
            <w:tcW w:w="2551" w:type="dxa"/>
          </w:tcPr>
          <w:p w14:paraId="665C31A7" w14:textId="77777777" w:rsidR="005C3734" w:rsidRDefault="005C3734" w:rsidP="009A2E05">
            <w:pPr>
              <w:jc w:val="both"/>
              <w:rPr>
                <w:sz w:val="24"/>
                <w:szCs w:val="24"/>
              </w:rPr>
            </w:pPr>
          </w:p>
        </w:tc>
      </w:tr>
      <w:tr w:rsidR="005C3734" w14:paraId="4D6CC181" w14:textId="77777777" w:rsidTr="000532EB">
        <w:tc>
          <w:tcPr>
            <w:tcW w:w="846" w:type="dxa"/>
            <w:vAlign w:val="center"/>
          </w:tcPr>
          <w:p w14:paraId="19D6AAAB" w14:textId="77777777" w:rsidR="005C3734" w:rsidRDefault="005C3734" w:rsidP="009A2E05">
            <w:pPr>
              <w:jc w:val="both"/>
              <w:rPr>
                <w:sz w:val="24"/>
                <w:szCs w:val="24"/>
              </w:rPr>
            </w:pPr>
            <w:r>
              <w:rPr>
                <w:sz w:val="24"/>
                <w:szCs w:val="24"/>
              </w:rPr>
              <w:t>45.</w:t>
            </w:r>
          </w:p>
        </w:tc>
        <w:tc>
          <w:tcPr>
            <w:tcW w:w="1701" w:type="dxa"/>
            <w:vMerge/>
          </w:tcPr>
          <w:p w14:paraId="5B5E33DE" w14:textId="77777777" w:rsidR="005C3734" w:rsidRPr="008B2F4D" w:rsidRDefault="005C3734" w:rsidP="009A2E05">
            <w:pPr>
              <w:jc w:val="both"/>
              <w:rPr>
                <w:sz w:val="24"/>
                <w:szCs w:val="24"/>
              </w:rPr>
            </w:pPr>
          </w:p>
        </w:tc>
        <w:tc>
          <w:tcPr>
            <w:tcW w:w="3969" w:type="dxa"/>
          </w:tcPr>
          <w:p w14:paraId="47F8AC02" w14:textId="77777777" w:rsidR="005C3734" w:rsidRPr="008B2F4D" w:rsidRDefault="005C3734" w:rsidP="009A2E0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 xml:space="preserve">papīra </w:t>
            </w:r>
            <w:proofErr w:type="spellStart"/>
            <w:r w:rsidRPr="008B2F4D">
              <w:rPr>
                <w:rFonts w:eastAsia="SimSun" w:cs="Arial"/>
                <w:kern w:val="3"/>
                <w:sz w:val="24"/>
                <w:szCs w:val="24"/>
                <w:lang w:eastAsia="zh-CN" w:bidi="hi-IN"/>
              </w:rPr>
              <w:t>pacēlējrullis</w:t>
            </w:r>
            <w:proofErr w:type="spellEnd"/>
          </w:p>
        </w:tc>
        <w:tc>
          <w:tcPr>
            <w:tcW w:w="2551" w:type="dxa"/>
          </w:tcPr>
          <w:p w14:paraId="29EB92D5" w14:textId="77777777" w:rsidR="005C3734" w:rsidRDefault="005C3734" w:rsidP="009A2E05">
            <w:pPr>
              <w:jc w:val="both"/>
              <w:rPr>
                <w:sz w:val="24"/>
                <w:szCs w:val="24"/>
              </w:rPr>
            </w:pPr>
          </w:p>
        </w:tc>
      </w:tr>
      <w:tr w:rsidR="005C3734" w14:paraId="423B17F8" w14:textId="77777777" w:rsidTr="000532EB">
        <w:tc>
          <w:tcPr>
            <w:tcW w:w="846" w:type="dxa"/>
            <w:vAlign w:val="center"/>
          </w:tcPr>
          <w:p w14:paraId="604860AE" w14:textId="77777777" w:rsidR="005C3734" w:rsidRDefault="005C3734" w:rsidP="009A2E05">
            <w:pPr>
              <w:jc w:val="both"/>
              <w:rPr>
                <w:sz w:val="24"/>
                <w:szCs w:val="24"/>
              </w:rPr>
            </w:pPr>
            <w:r>
              <w:rPr>
                <w:sz w:val="24"/>
                <w:szCs w:val="24"/>
              </w:rPr>
              <w:t>46.</w:t>
            </w:r>
          </w:p>
        </w:tc>
        <w:tc>
          <w:tcPr>
            <w:tcW w:w="1701" w:type="dxa"/>
            <w:vMerge/>
          </w:tcPr>
          <w:p w14:paraId="53B1E5DA" w14:textId="77777777" w:rsidR="005C3734" w:rsidRPr="008B2F4D" w:rsidRDefault="005C3734" w:rsidP="009A2E05">
            <w:pPr>
              <w:jc w:val="both"/>
              <w:rPr>
                <w:sz w:val="24"/>
                <w:szCs w:val="24"/>
              </w:rPr>
            </w:pPr>
          </w:p>
        </w:tc>
        <w:tc>
          <w:tcPr>
            <w:tcW w:w="3969" w:type="dxa"/>
          </w:tcPr>
          <w:p w14:paraId="6ACBB296" w14:textId="77777777" w:rsidR="005C3734" w:rsidRPr="008B2F4D" w:rsidRDefault="005C3734" w:rsidP="009A2E05">
            <w:pPr>
              <w:jc w:val="both"/>
              <w:rPr>
                <w:sz w:val="24"/>
                <w:szCs w:val="24"/>
              </w:rPr>
            </w:pPr>
            <w:r w:rsidRPr="008B2F4D">
              <w:rPr>
                <w:rFonts w:eastAsia="SimSun" w:cs="Arial"/>
                <w:kern w:val="3"/>
                <w:sz w:val="24"/>
                <w:szCs w:val="24"/>
                <w:lang w:eastAsia="zh-CN" w:bidi="hi-IN"/>
              </w:rPr>
              <w:t>papīra atdalītājs</w:t>
            </w:r>
          </w:p>
        </w:tc>
        <w:tc>
          <w:tcPr>
            <w:tcW w:w="2551" w:type="dxa"/>
          </w:tcPr>
          <w:p w14:paraId="238F0EE4" w14:textId="77777777" w:rsidR="005C3734" w:rsidRDefault="005C3734" w:rsidP="009A2E05">
            <w:pPr>
              <w:jc w:val="both"/>
              <w:rPr>
                <w:sz w:val="24"/>
                <w:szCs w:val="24"/>
              </w:rPr>
            </w:pPr>
          </w:p>
        </w:tc>
      </w:tr>
      <w:tr w:rsidR="005C3734" w14:paraId="60C83A92" w14:textId="77777777" w:rsidTr="000532EB">
        <w:tc>
          <w:tcPr>
            <w:tcW w:w="846" w:type="dxa"/>
            <w:vAlign w:val="center"/>
          </w:tcPr>
          <w:p w14:paraId="70136872" w14:textId="77777777" w:rsidR="005C3734" w:rsidRDefault="005C3734" w:rsidP="009A2E05">
            <w:pPr>
              <w:jc w:val="both"/>
              <w:rPr>
                <w:sz w:val="24"/>
                <w:szCs w:val="24"/>
              </w:rPr>
            </w:pPr>
            <w:r>
              <w:rPr>
                <w:sz w:val="24"/>
                <w:szCs w:val="24"/>
              </w:rPr>
              <w:t>47.</w:t>
            </w:r>
          </w:p>
        </w:tc>
        <w:tc>
          <w:tcPr>
            <w:tcW w:w="1701" w:type="dxa"/>
            <w:vMerge w:val="restart"/>
          </w:tcPr>
          <w:p w14:paraId="339AD813" w14:textId="77777777" w:rsidR="005C3734" w:rsidRPr="008B2F4D" w:rsidRDefault="005C3734" w:rsidP="009A2E05">
            <w:pPr>
              <w:jc w:val="both"/>
              <w:rPr>
                <w:sz w:val="24"/>
                <w:szCs w:val="24"/>
              </w:rPr>
            </w:pPr>
            <w:r w:rsidRPr="008B2F4D">
              <w:rPr>
                <w:rFonts w:eastAsia="SimSun" w:cs="Arial"/>
                <w:kern w:val="3"/>
                <w:sz w:val="24"/>
                <w:szCs w:val="24"/>
                <w:lang w:eastAsia="zh-CN" w:bidi="hi-IN"/>
              </w:rPr>
              <w:t>MF8350</w:t>
            </w:r>
          </w:p>
        </w:tc>
        <w:tc>
          <w:tcPr>
            <w:tcW w:w="3969" w:type="dxa"/>
          </w:tcPr>
          <w:p w14:paraId="566011B7" w14:textId="77777777" w:rsidR="005C3734" w:rsidRPr="008B2F4D" w:rsidRDefault="005C3734" w:rsidP="009A2E0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 xml:space="preserve">papīra </w:t>
            </w:r>
            <w:proofErr w:type="spellStart"/>
            <w:r w:rsidRPr="008B2F4D">
              <w:rPr>
                <w:rFonts w:eastAsia="SimSun" w:cs="Arial"/>
                <w:kern w:val="3"/>
                <w:sz w:val="24"/>
                <w:szCs w:val="24"/>
                <w:lang w:eastAsia="zh-CN" w:bidi="hi-IN"/>
              </w:rPr>
              <w:t>pacēlējrullis</w:t>
            </w:r>
            <w:proofErr w:type="spellEnd"/>
          </w:p>
        </w:tc>
        <w:tc>
          <w:tcPr>
            <w:tcW w:w="2551" w:type="dxa"/>
          </w:tcPr>
          <w:p w14:paraId="3E9477E4" w14:textId="77777777" w:rsidR="005C3734" w:rsidRDefault="005C3734" w:rsidP="009A2E05">
            <w:pPr>
              <w:jc w:val="both"/>
              <w:rPr>
                <w:sz w:val="24"/>
                <w:szCs w:val="24"/>
              </w:rPr>
            </w:pPr>
          </w:p>
        </w:tc>
      </w:tr>
      <w:tr w:rsidR="005C3734" w14:paraId="69D71E90" w14:textId="77777777" w:rsidTr="000532EB">
        <w:tc>
          <w:tcPr>
            <w:tcW w:w="846" w:type="dxa"/>
            <w:vAlign w:val="center"/>
          </w:tcPr>
          <w:p w14:paraId="7C7BDD95" w14:textId="77777777" w:rsidR="005C3734" w:rsidRDefault="005C3734" w:rsidP="009A2E05">
            <w:pPr>
              <w:jc w:val="both"/>
              <w:rPr>
                <w:sz w:val="24"/>
                <w:szCs w:val="24"/>
              </w:rPr>
            </w:pPr>
            <w:r>
              <w:rPr>
                <w:sz w:val="24"/>
                <w:szCs w:val="24"/>
              </w:rPr>
              <w:t>48.</w:t>
            </w:r>
          </w:p>
        </w:tc>
        <w:tc>
          <w:tcPr>
            <w:tcW w:w="1701" w:type="dxa"/>
            <w:vMerge/>
          </w:tcPr>
          <w:p w14:paraId="36F0A892" w14:textId="77777777" w:rsidR="005C3734" w:rsidRPr="008B2F4D" w:rsidRDefault="005C3734" w:rsidP="009A2E05">
            <w:pPr>
              <w:jc w:val="both"/>
              <w:rPr>
                <w:sz w:val="24"/>
                <w:szCs w:val="24"/>
              </w:rPr>
            </w:pPr>
          </w:p>
        </w:tc>
        <w:tc>
          <w:tcPr>
            <w:tcW w:w="3969" w:type="dxa"/>
          </w:tcPr>
          <w:p w14:paraId="497FC43A" w14:textId="77777777" w:rsidR="005C3734" w:rsidRPr="008B2F4D" w:rsidRDefault="005C3734" w:rsidP="009A2E05">
            <w:pPr>
              <w:jc w:val="both"/>
              <w:rPr>
                <w:sz w:val="24"/>
                <w:szCs w:val="24"/>
              </w:rPr>
            </w:pPr>
            <w:r w:rsidRPr="008B2F4D">
              <w:rPr>
                <w:rFonts w:eastAsia="SimSun" w:cs="Arial"/>
                <w:kern w:val="3"/>
                <w:sz w:val="24"/>
                <w:szCs w:val="24"/>
                <w:lang w:eastAsia="zh-CN" w:bidi="hi-IN"/>
              </w:rPr>
              <w:t>papīra atdalītājs</w:t>
            </w:r>
          </w:p>
        </w:tc>
        <w:tc>
          <w:tcPr>
            <w:tcW w:w="2551" w:type="dxa"/>
          </w:tcPr>
          <w:p w14:paraId="4597C115" w14:textId="77777777" w:rsidR="005C3734" w:rsidRDefault="005C3734" w:rsidP="009A2E05">
            <w:pPr>
              <w:jc w:val="both"/>
              <w:rPr>
                <w:sz w:val="24"/>
                <w:szCs w:val="24"/>
              </w:rPr>
            </w:pPr>
          </w:p>
        </w:tc>
      </w:tr>
      <w:tr w:rsidR="005C3734" w14:paraId="7D6F2B5E" w14:textId="77777777" w:rsidTr="000532EB">
        <w:tc>
          <w:tcPr>
            <w:tcW w:w="846" w:type="dxa"/>
            <w:vAlign w:val="center"/>
          </w:tcPr>
          <w:p w14:paraId="7CBC75A4" w14:textId="77777777" w:rsidR="005C3734" w:rsidRDefault="005C3734" w:rsidP="009A2E05">
            <w:pPr>
              <w:jc w:val="both"/>
              <w:rPr>
                <w:sz w:val="24"/>
                <w:szCs w:val="24"/>
              </w:rPr>
            </w:pPr>
            <w:r>
              <w:rPr>
                <w:sz w:val="24"/>
                <w:szCs w:val="24"/>
              </w:rPr>
              <w:t>49.</w:t>
            </w:r>
          </w:p>
        </w:tc>
        <w:tc>
          <w:tcPr>
            <w:tcW w:w="1701" w:type="dxa"/>
            <w:vMerge w:val="restart"/>
          </w:tcPr>
          <w:p w14:paraId="64FA1407" w14:textId="77777777" w:rsidR="005C3734" w:rsidRDefault="005C3734" w:rsidP="009A2E05">
            <w:pPr>
              <w:jc w:val="both"/>
              <w:rPr>
                <w:sz w:val="24"/>
                <w:szCs w:val="24"/>
              </w:rPr>
            </w:pPr>
            <w:r w:rsidRPr="008B2F4D">
              <w:rPr>
                <w:rFonts w:eastAsia="SimSun" w:cs="Arial"/>
                <w:kern w:val="3"/>
                <w:sz w:val="24"/>
                <w:szCs w:val="24"/>
                <w:lang w:eastAsia="zh-CN" w:bidi="hi-IN"/>
              </w:rPr>
              <w:t>MF8550</w:t>
            </w:r>
          </w:p>
        </w:tc>
        <w:tc>
          <w:tcPr>
            <w:tcW w:w="3969" w:type="dxa"/>
          </w:tcPr>
          <w:p w14:paraId="68DF4FB2" w14:textId="77777777" w:rsidR="005C3734" w:rsidRPr="008B2F4D" w:rsidRDefault="005C3734" w:rsidP="009A2E0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 xml:space="preserve">papīra </w:t>
            </w:r>
            <w:proofErr w:type="spellStart"/>
            <w:r w:rsidRPr="008B2F4D">
              <w:rPr>
                <w:rFonts w:eastAsia="SimSun" w:cs="Arial"/>
                <w:kern w:val="3"/>
                <w:sz w:val="24"/>
                <w:szCs w:val="24"/>
                <w:lang w:eastAsia="zh-CN" w:bidi="hi-IN"/>
              </w:rPr>
              <w:t>pacēlējrullis</w:t>
            </w:r>
            <w:proofErr w:type="spellEnd"/>
          </w:p>
        </w:tc>
        <w:tc>
          <w:tcPr>
            <w:tcW w:w="2551" w:type="dxa"/>
          </w:tcPr>
          <w:p w14:paraId="5A0142DE" w14:textId="77777777" w:rsidR="005C3734" w:rsidRDefault="005C3734" w:rsidP="009A2E05">
            <w:pPr>
              <w:jc w:val="both"/>
              <w:rPr>
                <w:sz w:val="24"/>
                <w:szCs w:val="24"/>
              </w:rPr>
            </w:pPr>
          </w:p>
        </w:tc>
      </w:tr>
      <w:tr w:rsidR="005C3734" w14:paraId="4069E98E" w14:textId="77777777" w:rsidTr="000532EB">
        <w:tc>
          <w:tcPr>
            <w:tcW w:w="846" w:type="dxa"/>
            <w:vAlign w:val="center"/>
          </w:tcPr>
          <w:p w14:paraId="2CDFA47E" w14:textId="77777777" w:rsidR="005C3734" w:rsidRDefault="005C3734" w:rsidP="009A2E05">
            <w:pPr>
              <w:jc w:val="both"/>
              <w:rPr>
                <w:sz w:val="24"/>
                <w:szCs w:val="24"/>
              </w:rPr>
            </w:pPr>
            <w:r>
              <w:rPr>
                <w:sz w:val="24"/>
                <w:szCs w:val="24"/>
              </w:rPr>
              <w:t>50.</w:t>
            </w:r>
          </w:p>
        </w:tc>
        <w:tc>
          <w:tcPr>
            <w:tcW w:w="1701" w:type="dxa"/>
            <w:vMerge/>
          </w:tcPr>
          <w:p w14:paraId="1AB64C9E" w14:textId="77777777" w:rsidR="005C3734" w:rsidRDefault="005C3734" w:rsidP="009A2E05">
            <w:pPr>
              <w:jc w:val="both"/>
              <w:rPr>
                <w:sz w:val="24"/>
                <w:szCs w:val="24"/>
              </w:rPr>
            </w:pPr>
          </w:p>
        </w:tc>
        <w:tc>
          <w:tcPr>
            <w:tcW w:w="3969" w:type="dxa"/>
          </w:tcPr>
          <w:p w14:paraId="5EA610E1" w14:textId="77777777" w:rsidR="005C3734" w:rsidRPr="008B2F4D" w:rsidRDefault="005C3734" w:rsidP="009A2E05">
            <w:pPr>
              <w:jc w:val="both"/>
              <w:rPr>
                <w:sz w:val="24"/>
                <w:szCs w:val="24"/>
              </w:rPr>
            </w:pPr>
            <w:r w:rsidRPr="008B2F4D">
              <w:rPr>
                <w:rFonts w:eastAsia="SimSun" w:cs="Arial"/>
                <w:kern w:val="3"/>
                <w:sz w:val="24"/>
                <w:szCs w:val="24"/>
                <w:lang w:eastAsia="zh-CN" w:bidi="hi-IN"/>
              </w:rPr>
              <w:t>papīra atdalītājs</w:t>
            </w:r>
          </w:p>
        </w:tc>
        <w:tc>
          <w:tcPr>
            <w:tcW w:w="2551" w:type="dxa"/>
          </w:tcPr>
          <w:p w14:paraId="23E26C85" w14:textId="77777777" w:rsidR="005C3734" w:rsidRDefault="005C3734" w:rsidP="009A2E05">
            <w:pPr>
              <w:jc w:val="both"/>
              <w:rPr>
                <w:sz w:val="24"/>
                <w:szCs w:val="24"/>
              </w:rPr>
            </w:pPr>
          </w:p>
        </w:tc>
      </w:tr>
      <w:tr w:rsidR="005C3734" w14:paraId="6FF0663F" w14:textId="77777777" w:rsidTr="000532EB">
        <w:tc>
          <w:tcPr>
            <w:tcW w:w="846" w:type="dxa"/>
            <w:vAlign w:val="center"/>
          </w:tcPr>
          <w:p w14:paraId="3A31D21D" w14:textId="77777777" w:rsidR="005C3734" w:rsidRDefault="005C3734" w:rsidP="009A2E05">
            <w:pPr>
              <w:jc w:val="both"/>
              <w:rPr>
                <w:sz w:val="24"/>
                <w:szCs w:val="24"/>
              </w:rPr>
            </w:pPr>
            <w:r>
              <w:rPr>
                <w:sz w:val="24"/>
                <w:szCs w:val="24"/>
              </w:rPr>
              <w:t>51.</w:t>
            </w:r>
          </w:p>
        </w:tc>
        <w:tc>
          <w:tcPr>
            <w:tcW w:w="1701" w:type="dxa"/>
          </w:tcPr>
          <w:p w14:paraId="24568119" w14:textId="77777777" w:rsidR="005C3734" w:rsidRDefault="005C3734" w:rsidP="009A2E05">
            <w:pPr>
              <w:jc w:val="both"/>
              <w:rPr>
                <w:sz w:val="24"/>
                <w:szCs w:val="24"/>
              </w:rPr>
            </w:pPr>
            <w:r w:rsidRPr="008B2F4D">
              <w:rPr>
                <w:rFonts w:eastAsia="SimSun" w:cs="Arial"/>
                <w:kern w:val="3"/>
                <w:sz w:val="24"/>
                <w:szCs w:val="24"/>
                <w:lang w:eastAsia="zh-CN" w:bidi="hi-IN"/>
              </w:rPr>
              <w:t>MF8230</w:t>
            </w:r>
          </w:p>
        </w:tc>
        <w:tc>
          <w:tcPr>
            <w:tcW w:w="3969" w:type="dxa"/>
          </w:tcPr>
          <w:p w14:paraId="25A35867" w14:textId="77777777" w:rsidR="005C3734" w:rsidRPr="008B2F4D" w:rsidRDefault="005C3734" w:rsidP="009A2E0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 xml:space="preserve">papīra </w:t>
            </w:r>
            <w:proofErr w:type="spellStart"/>
            <w:r w:rsidRPr="008B2F4D">
              <w:rPr>
                <w:rFonts w:eastAsia="SimSun" w:cs="Arial"/>
                <w:kern w:val="3"/>
                <w:sz w:val="24"/>
                <w:szCs w:val="24"/>
                <w:lang w:eastAsia="zh-CN" w:bidi="hi-IN"/>
              </w:rPr>
              <w:t>pacēlējrullis</w:t>
            </w:r>
            <w:proofErr w:type="spellEnd"/>
          </w:p>
        </w:tc>
        <w:tc>
          <w:tcPr>
            <w:tcW w:w="2551" w:type="dxa"/>
          </w:tcPr>
          <w:p w14:paraId="0683235D" w14:textId="77777777" w:rsidR="005C3734" w:rsidRDefault="005C3734" w:rsidP="009A2E05">
            <w:pPr>
              <w:jc w:val="both"/>
              <w:rPr>
                <w:sz w:val="24"/>
                <w:szCs w:val="24"/>
              </w:rPr>
            </w:pPr>
          </w:p>
        </w:tc>
      </w:tr>
      <w:tr w:rsidR="005C3734" w14:paraId="127B945D" w14:textId="77777777" w:rsidTr="000532EB">
        <w:tc>
          <w:tcPr>
            <w:tcW w:w="846" w:type="dxa"/>
            <w:vAlign w:val="center"/>
          </w:tcPr>
          <w:p w14:paraId="748F7951" w14:textId="77777777" w:rsidR="005C3734" w:rsidRDefault="005C3734" w:rsidP="009A2E05">
            <w:pPr>
              <w:jc w:val="both"/>
              <w:rPr>
                <w:sz w:val="24"/>
                <w:szCs w:val="24"/>
              </w:rPr>
            </w:pPr>
            <w:r>
              <w:rPr>
                <w:sz w:val="24"/>
                <w:szCs w:val="24"/>
              </w:rPr>
              <w:lastRenderedPageBreak/>
              <w:t>52.</w:t>
            </w:r>
          </w:p>
        </w:tc>
        <w:tc>
          <w:tcPr>
            <w:tcW w:w="1701" w:type="dxa"/>
          </w:tcPr>
          <w:p w14:paraId="3F2E1123" w14:textId="77777777" w:rsidR="005C3734" w:rsidRDefault="005C3734" w:rsidP="009A2E05">
            <w:pPr>
              <w:jc w:val="both"/>
              <w:rPr>
                <w:sz w:val="24"/>
                <w:szCs w:val="24"/>
              </w:rPr>
            </w:pPr>
          </w:p>
        </w:tc>
        <w:tc>
          <w:tcPr>
            <w:tcW w:w="3969" w:type="dxa"/>
          </w:tcPr>
          <w:p w14:paraId="6554372A" w14:textId="77777777" w:rsidR="005C3734" w:rsidRPr="008B2F4D" w:rsidRDefault="005C3734" w:rsidP="009A2E05">
            <w:pPr>
              <w:jc w:val="both"/>
              <w:rPr>
                <w:sz w:val="24"/>
                <w:szCs w:val="24"/>
              </w:rPr>
            </w:pPr>
            <w:r w:rsidRPr="008B2F4D">
              <w:rPr>
                <w:rFonts w:eastAsia="SimSun" w:cs="Arial"/>
                <w:kern w:val="3"/>
                <w:sz w:val="24"/>
                <w:szCs w:val="24"/>
                <w:lang w:eastAsia="zh-CN" w:bidi="hi-IN"/>
              </w:rPr>
              <w:t>papīra atdalītājs</w:t>
            </w:r>
          </w:p>
        </w:tc>
        <w:tc>
          <w:tcPr>
            <w:tcW w:w="2551" w:type="dxa"/>
          </w:tcPr>
          <w:p w14:paraId="6AD54316" w14:textId="77777777" w:rsidR="005C3734" w:rsidRDefault="005C3734" w:rsidP="009A2E05">
            <w:pPr>
              <w:jc w:val="both"/>
              <w:rPr>
                <w:sz w:val="24"/>
                <w:szCs w:val="24"/>
              </w:rPr>
            </w:pPr>
          </w:p>
        </w:tc>
      </w:tr>
      <w:tr w:rsidR="005C3734" w14:paraId="6B2FDA2F" w14:textId="77777777" w:rsidTr="000532EB">
        <w:tc>
          <w:tcPr>
            <w:tcW w:w="846" w:type="dxa"/>
            <w:vAlign w:val="center"/>
          </w:tcPr>
          <w:p w14:paraId="29F76085" w14:textId="77777777" w:rsidR="005C3734" w:rsidRPr="008B2F4D" w:rsidRDefault="005C3734" w:rsidP="009A2E05">
            <w:pPr>
              <w:jc w:val="both"/>
              <w:rPr>
                <w:sz w:val="24"/>
                <w:szCs w:val="24"/>
              </w:rPr>
            </w:pPr>
            <w:r>
              <w:rPr>
                <w:sz w:val="24"/>
                <w:szCs w:val="24"/>
              </w:rPr>
              <w:t>53.</w:t>
            </w:r>
          </w:p>
        </w:tc>
        <w:tc>
          <w:tcPr>
            <w:tcW w:w="1701" w:type="dxa"/>
            <w:vMerge w:val="restart"/>
          </w:tcPr>
          <w:p w14:paraId="123E92A7" w14:textId="77777777" w:rsidR="005C3734" w:rsidRPr="008B2F4D" w:rsidRDefault="005C3734" w:rsidP="009A2E05">
            <w:pPr>
              <w:jc w:val="both"/>
              <w:rPr>
                <w:sz w:val="24"/>
                <w:szCs w:val="24"/>
              </w:rPr>
            </w:pPr>
            <w:r w:rsidRPr="008B2F4D">
              <w:rPr>
                <w:rFonts w:eastAsia="SimSun" w:cs="Arial"/>
                <w:kern w:val="3"/>
                <w:sz w:val="24"/>
                <w:szCs w:val="24"/>
                <w:lang w:eastAsia="zh-CN" w:bidi="hi-IN"/>
              </w:rPr>
              <w:t>LBP5050N</w:t>
            </w:r>
          </w:p>
        </w:tc>
        <w:tc>
          <w:tcPr>
            <w:tcW w:w="3969" w:type="dxa"/>
          </w:tcPr>
          <w:p w14:paraId="058CDD53" w14:textId="77777777" w:rsidR="005C3734" w:rsidRPr="008B2F4D" w:rsidRDefault="005C3734" w:rsidP="009A2E0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 xml:space="preserve">papīra </w:t>
            </w:r>
            <w:proofErr w:type="spellStart"/>
            <w:r w:rsidRPr="008B2F4D">
              <w:rPr>
                <w:rFonts w:eastAsia="SimSun" w:cs="Arial"/>
                <w:kern w:val="3"/>
                <w:sz w:val="24"/>
                <w:szCs w:val="24"/>
                <w:lang w:eastAsia="zh-CN" w:bidi="hi-IN"/>
              </w:rPr>
              <w:t>pacēlējrullis</w:t>
            </w:r>
            <w:proofErr w:type="spellEnd"/>
          </w:p>
        </w:tc>
        <w:tc>
          <w:tcPr>
            <w:tcW w:w="2551" w:type="dxa"/>
          </w:tcPr>
          <w:p w14:paraId="081365AA" w14:textId="77777777" w:rsidR="005C3734" w:rsidRDefault="005C3734" w:rsidP="009A2E05">
            <w:pPr>
              <w:jc w:val="both"/>
              <w:rPr>
                <w:sz w:val="24"/>
                <w:szCs w:val="24"/>
              </w:rPr>
            </w:pPr>
          </w:p>
        </w:tc>
      </w:tr>
      <w:tr w:rsidR="005C3734" w14:paraId="4316A59B" w14:textId="77777777" w:rsidTr="000532EB">
        <w:tc>
          <w:tcPr>
            <w:tcW w:w="846" w:type="dxa"/>
            <w:vAlign w:val="center"/>
          </w:tcPr>
          <w:p w14:paraId="25D23C74" w14:textId="77777777" w:rsidR="005C3734" w:rsidRDefault="005C3734" w:rsidP="009A2E05">
            <w:pPr>
              <w:jc w:val="both"/>
              <w:rPr>
                <w:sz w:val="24"/>
                <w:szCs w:val="24"/>
              </w:rPr>
            </w:pPr>
            <w:r>
              <w:rPr>
                <w:sz w:val="24"/>
                <w:szCs w:val="24"/>
              </w:rPr>
              <w:t>54.</w:t>
            </w:r>
          </w:p>
        </w:tc>
        <w:tc>
          <w:tcPr>
            <w:tcW w:w="1701" w:type="dxa"/>
            <w:vMerge/>
          </w:tcPr>
          <w:p w14:paraId="0D65FFE4" w14:textId="77777777" w:rsidR="005C3734" w:rsidRDefault="005C3734" w:rsidP="009A2E05">
            <w:pPr>
              <w:jc w:val="both"/>
              <w:rPr>
                <w:sz w:val="24"/>
                <w:szCs w:val="24"/>
              </w:rPr>
            </w:pPr>
          </w:p>
        </w:tc>
        <w:tc>
          <w:tcPr>
            <w:tcW w:w="3969" w:type="dxa"/>
          </w:tcPr>
          <w:p w14:paraId="1D1687D3" w14:textId="77777777" w:rsidR="005C3734" w:rsidRPr="008B2F4D" w:rsidRDefault="005C3734" w:rsidP="009A2E05">
            <w:pPr>
              <w:jc w:val="both"/>
              <w:rPr>
                <w:sz w:val="24"/>
                <w:szCs w:val="24"/>
              </w:rPr>
            </w:pPr>
            <w:r w:rsidRPr="008B2F4D">
              <w:rPr>
                <w:rFonts w:eastAsia="SimSun" w:cs="Arial"/>
                <w:kern w:val="3"/>
                <w:sz w:val="24"/>
                <w:szCs w:val="24"/>
                <w:lang w:eastAsia="zh-CN" w:bidi="hi-IN"/>
              </w:rPr>
              <w:t>papīra atdalītājs</w:t>
            </w:r>
          </w:p>
        </w:tc>
        <w:tc>
          <w:tcPr>
            <w:tcW w:w="2551" w:type="dxa"/>
          </w:tcPr>
          <w:p w14:paraId="046573C3" w14:textId="77777777" w:rsidR="005C3734" w:rsidRDefault="005C3734" w:rsidP="009A2E05">
            <w:pPr>
              <w:jc w:val="both"/>
              <w:rPr>
                <w:sz w:val="24"/>
                <w:szCs w:val="24"/>
              </w:rPr>
            </w:pPr>
          </w:p>
        </w:tc>
      </w:tr>
      <w:tr w:rsidR="005C3734" w14:paraId="56039F1D" w14:textId="77777777" w:rsidTr="000532EB">
        <w:tc>
          <w:tcPr>
            <w:tcW w:w="846" w:type="dxa"/>
            <w:vAlign w:val="center"/>
          </w:tcPr>
          <w:p w14:paraId="56DBF3C3" w14:textId="77777777" w:rsidR="005C3734" w:rsidRDefault="005C3734" w:rsidP="009A2E05">
            <w:pPr>
              <w:jc w:val="both"/>
              <w:rPr>
                <w:sz w:val="24"/>
                <w:szCs w:val="24"/>
              </w:rPr>
            </w:pPr>
            <w:r>
              <w:rPr>
                <w:sz w:val="24"/>
                <w:szCs w:val="24"/>
              </w:rPr>
              <w:t>55.</w:t>
            </w:r>
          </w:p>
        </w:tc>
        <w:tc>
          <w:tcPr>
            <w:tcW w:w="1701" w:type="dxa"/>
          </w:tcPr>
          <w:p w14:paraId="4F23727B" w14:textId="77777777" w:rsidR="005C3734" w:rsidRDefault="005C3734" w:rsidP="009A2E05">
            <w:pPr>
              <w:jc w:val="both"/>
              <w:rPr>
                <w:sz w:val="24"/>
                <w:szCs w:val="24"/>
              </w:rPr>
            </w:pPr>
            <w:r w:rsidRPr="008B1E56">
              <w:rPr>
                <w:rFonts w:eastAsia="SimSun" w:cs="Arial"/>
                <w:kern w:val="3"/>
                <w:sz w:val="24"/>
                <w:szCs w:val="24"/>
                <w:lang w:eastAsia="zh-CN" w:bidi="hi-IN"/>
              </w:rPr>
              <w:t>LBP7010</w:t>
            </w:r>
          </w:p>
        </w:tc>
        <w:tc>
          <w:tcPr>
            <w:tcW w:w="3969" w:type="dxa"/>
          </w:tcPr>
          <w:p w14:paraId="1DEBAF14" w14:textId="77777777" w:rsidR="005C3734" w:rsidRPr="008B2F4D" w:rsidRDefault="005C3734" w:rsidP="009A2E05">
            <w:pPr>
              <w:widowControl w:val="0"/>
              <w:suppressLineNumbers/>
              <w:suppressAutoHyphens/>
              <w:autoSpaceDN w:val="0"/>
              <w:textAlignment w:val="baseline"/>
              <w:rPr>
                <w:rFonts w:eastAsia="SimSun" w:cs="Arial"/>
                <w:kern w:val="3"/>
                <w:sz w:val="24"/>
                <w:szCs w:val="24"/>
                <w:lang w:eastAsia="zh-CN" w:bidi="hi-IN"/>
              </w:rPr>
            </w:pPr>
            <w:r w:rsidRPr="008B2F4D">
              <w:rPr>
                <w:rFonts w:eastAsia="SimSun" w:cs="Arial"/>
                <w:kern w:val="3"/>
                <w:sz w:val="24"/>
                <w:szCs w:val="24"/>
                <w:lang w:eastAsia="zh-CN" w:bidi="hi-IN"/>
              </w:rPr>
              <w:t xml:space="preserve">papīra </w:t>
            </w:r>
            <w:proofErr w:type="spellStart"/>
            <w:r w:rsidRPr="008B2F4D">
              <w:rPr>
                <w:rFonts w:eastAsia="SimSun" w:cs="Arial"/>
                <w:kern w:val="3"/>
                <w:sz w:val="24"/>
                <w:szCs w:val="24"/>
                <w:lang w:eastAsia="zh-CN" w:bidi="hi-IN"/>
              </w:rPr>
              <w:t>pacēlējrullis</w:t>
            </w:r>
            <w:proofErr w:type="spellEnd"/>
          </w:p>
        </w:tc>
        <w:tc>
          <w:tcPr>
            <w:tcW w:w="2551" w:type="dxa"/>
          </w:tcPr>
          <w:p w14:paraId="75A8564C" w14:textId="77777777" w:rsidR="005C3734" w:rsidRDefault="005C3734" w:rsidP="009A2E05">
            <w:pPr>
              <w:jc w:val="both"/>
              <w:rPr>
                <w:sz w:val="24"/>
                <w:szCs w:val="24"/>
              </w:rPr>
            </w:pPr>
          </w:p>
        </w:tc>
      </w:tr>
      <w:tr w:rsidR="005C3734" w14:paraId="70A50740" w14:textId="77777777" w:rsidTr="000532EB">
        <w:tc>
          <w:tcPr>
            <w:tcW w:w="6516" w:type="dxa"/>
            <w:gridSpan w:val="3"/>
          </w:tcPr>
          <w:p w14:paraId="63FBFEF7" w14:textId="77777777" w:rsidR="005C3734" w:rsidRPr="005C5FAB" w:rsidRDefault="005C3734" w:rsidP="009A2E05">
            <w:pPr>
              <w:jc w:val="right"/>
              <w:rPr>
                <w:b/>
                <w:sz w:val="24"/>
                <w:szCs w:val="24"/>
              </w:rPr>
            </w:pPr>
            <w:r w:rsidRPr="005C5FAB">
              <w:rPr>
                <w:b/>
                <w:sz w:val="24"/>
                <w:szCs w:val="24"/>
              </w:rPr>
              <w:t>Kopā bez PVN 21%</w:t>
            </w:r>
          </w:p>
        </w:tc>
        <w:tc>
          <w:tcPr>
            <w:tcW w:w="2551" w:type="dxa"/>
          </w:tcPr>
          <w:p w14:paraId="557124FE" w14:textId="77777777" w:rsidR="005C3734" w:rsidRDefault="005C3734" w:rsidP="009A2E05">
            <w:pPr>
              <w:jc w:val="both"/>
              <w:rPr>
                <w:sz w:val="24"/>
                <w:szCs w:val="24"/>
              </w:rPr>
            </w:pPr>
          </w:p>
        </w:tc>
      </w:tr>
      <w:tr w:rsidR="005C3734" w14:paraId="503212E7" w14:textId="77777777" w:rsidTr="000532EB">
        <w:tc>
          <w:tcPr>
            <w:tcW w:w="6516" w:type="dxa"/>
            <w:gridSpan w:val="3"/>
          </w:tcPr>
          <w:p w14:paraId="0614206F" w14:textId="77777777" w:rsidR="005C3734" w:rsidRPr="005C5FAB" w:rsidRDefault="005C3734" w:rsidP="009A2E05">
            <w:pPr>
              <w:jc w:val="right"/>
              <w:rPr>
                <w:sz w:val="24"/>
                <w:szCs w:val="24"/>
              </w:rPr>
            </w:pPr>
            <w:r w:rsidRPr="005C5FAB">
              <w:rPr>
                <w:sz w:val="24"/>
                <w:szCs w:val="24"/>
              </w:rPr>
              <w:t>PVN 21%</w:t>
            </w:r>
          </w:p>
        </w:tc>
        <w:tc>
          <w:tcPr>
            <w:tcW w:w="2551" w:type="dxa"/>
          </w:tcPr>
          <w:p w14:paraId="4D2CF14E" w14:textId="77777777" w:rsidR="005C3734" w:rsidRDefault="005C3734" w:rsidP="009A2E05">
            <w:pPr>
              <w:jc w:val="both"/>
              <w:rPr>
                <w:sz w:val="24"/>
                <w:szCs w:val="24"/>
              </w:rPr>
            </w:pPr>
          </w:p>
        </w:tc>
      </w:tr>
      <w:tr w:rsidR="005C3734" w14:paraId="035BFBED" w14:textId="77777777" w:rsidTr="000532EB">
        <w:tc>
          <w:tcPr>
            <w:tcW w:w="6516" w:type="dxa"/>
            <w:gridSpan w:val="3"/>
          </w:tcPr>
          <w:p w14:paraId="2C0C1265" w14:textId="77777777" w:rsidR="005C3734" w:rsidRPr="005C5FAB" w:rsidRDefault="005C3734" w:rsidP="009A2E05">
            <w:pPr>
              <w:jc w:val="right"/>
              <w:rPr>
                <w:sz w:val="24"/>
                <w:szCs w:val="24"/>
              </w:rPr>
            </w:pPr>
            <w:r w:rsidRPr="005C5FAB">
              <w:rPr>
                <w:sz w:val="24"/>
                <w:szCs w:val="24"/>
              </w:rPr>
              <w:t>Kopā ar PVN 21%</w:t>
            </w:r>
          </w:p>
        </w:tc>
        <w:tc>
          <w:tcPr>
            <w:tcW w:w="2551" w:type="dxa"/>
          </w:tcPr>
          <w:p w14:paraId="662A6470" w14:textId="77777777" w:rsidR="005C3734" w:rsidRDefault="005C3734" w:rsidP="009A2E05">
            <w:pPr>
              <w:jc w:val="both"/>
              <w:rPr>
                <w:sz w:val="24"/>
                <w:szCs w:val="24"/>
              </w:rPr>
            </w:pPr>
          </w:p>
        </w:tc>
      </w:tr>
    </w:tbl>
    <w:p w14:paraId="7ADC6166" w14:textId="77777777" w:rsidR="005C3734" w:rsidRDefault="005C3734" w:rsidP="005C3734">
      <w:pPr>
        <w:spacing w:after="0" w:line="240" w:lineRule="auto"/>
        <w:jc w:val="both"/>
        <w:rPr>
          <w:rFonts w:ascii="Times New Roman" w:eastAsia="Times New Roman" w:hAnsi="Times New Roman" w:cs="Times New Roman"/>
          <w:sz w:val="24"/>
          <w:szCs w:val="24"/>
        </w:rPr>
      </w:pPr>
    </w:p>
    <w:p w14:paraId="73918FFF" w14:textId="77777777" w:rsidR="005C3734" w:rsidRPr="00691176" w:rsidRDefault="005C3734" w:rsidP="005C3734">
      <w:pPr>
        <w:spacing w:before="120" w:after="120" w:line="240" w:lineRule="auto"/>
        <w:jc w:val="both"/>
        <w:rPr>
          <w:rFonts w:ascii="Times New Roman" w:eastAsia="Times New Roman" w:hAnsi="Times New Roman" w:cs="Times New Roman"/>
          <w:bCs/>
          <w:sz w:val="24"/>
          <w:szCs w:val="24"/>
        </w:rPr>
      </w:pPr>
      <w:r w:rsidRPr="004441D2">
        <w:rPr>
          <w:rFonts w:ascii="Times New Roman" w:eastAsia="Times New Roman" w:hAnsi="Times New Roman" w:cs="Times New Roman"/>
          <w:bCs/>
          <w:sz w:val="24"/>
          <w:szCs w:val="24"/>
        </w:rPr>
        <w:t>Cenā iekļautas visas ar piedāvātā pakalpojuma nodrošināšanu saistītās izmaksas, tai skaitā transporta izdevumi,</w:t>
      </w:r>
      <w:r>
        <w:rPr>
          <w:rFonts w:ascii="Times New Roman" w:eastAsia="Times New Roman" w:hAnsi="Times New Roman" w:cs="Times New Roman"/>
          <w:bCs/>
          <w:sz w:val="24"/>
          <w:szCs w:val="24"/>
        </w:rPr>
        <w:t xml:space="preserve"> un normatīvajos aktos noteiktās</w:t>
      </w:r>
      <w:r w:rsidRPr="004441D2">
        <w:rPr>
          <w:rFonts w:ascii="Times New Roman" w:eastAsia="Times New Roman" w:hAnsi="Times New Roman" w:cs="Times New Roman"/>
          <w:bCs/>
          <w:sz w:val="24"/>
          <w:szCs w:val="24"/>
        </w:rPr>
        <w:t xml:space="preserve"> nodevas un nodokļi (izņemot pievienotās vērtības nodokli).</w:t>
      </w:r>
    </w:p>
    <w:p w14:paraId="324E12EA" w14:textId="77777777" w:rsidR="005C3734" w:rsidRPr="00341728" w:rsidRDefault="005C3734" w:rsidP="005C3734">
      <w:pPr>
        <w:tabs>
          <w:tab w:val="left" w:pos="319"/>
        </w:tabs>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14:paraId="7838566C" w14:textId="77777777" w:rsidR="005C3734" w:rsidRPr="00341728" w:rsidRDefault="005C3734" w:rsidP="005C3734">
      <w:pPr>
        <w:tabs>
          <w:tab w:val="left" w:pos="319"/>
        </w:tabs>
        <w:spacing w:before="120" w:after="120" w:line="240" w:lineRule="auto"/>
        <w:jc w:val="both"/>
        <w:rPr>
          <w:rFonts w:ascii="Times New Roman" w:eastAsia="Times New Roman" w:hAnsi="Times New Roman" w:cs="Times New Roman"/>
          <w:sz w:val="24"/>
          <w:szCs w:val="24"/>
        </w:rPr>
      </w:pPr>
    </w:p>
    <w:p w14:paraId="24586F03"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p>
    <w:p w14:paraId="6FA790A4"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Vārds, Uzvārds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0A64D985"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p>
    <w:p w14:paraId="59F97332"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Ieņemamais amats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51C521A0"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p>
    <w:p w14:paraId="12A7D683"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Paraksts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4BDD1BD5"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b/>
      </w:r>
    </w:p>
    <w:p w14:paraId="7C8195B7"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Datums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w:t>
      </w:r>
    </w:p>
    <w:p w14:paraId="1259776F" w14:textId="77777777" w:rsidR="005C3734" w:rsidRPr="00341728" w:rsidRDefault="005C3734" w:rsidP="005C3734">
      <w:pPr>
        <w:tabs>
          <w:tab w:val="left" w:pos="319"/>
        </w:tabs>
        <w:spacing w:before="120" w:after="120" w:line="240" w:lineRule="auto"/>
        <w:jc w:val="both"/>
        <w:rPr>
          <w:rFonts w:ascii="Times New Roman" w:eastAsia="Times New Roman" w:hAnsi="Times New Roman" w:cs="Times New Roman"/>
          <w:bCs/>
          <w:sz w:val="24"/>
          <w:szCs w:val="24"/>
        </w:rPr>
      </w:pPr>
    </w:p>
    <w:p w14:paraId="0D478ACF" w14:textId="77777777" w:rsidR="005C3734" w:rsidRDefault="005C3734" w:rsidP="005C3734">
      <w:pPr>
        <w:tabs>
          <w:tab w:val="left" w:pos="319"/>
        </w:tabs>
        <w:spacing w:before="120" w:after="120" w:line="240" w:lineRule="auto"/>
        <w:jc w:val="both"/>
        <w:rPr>
          <w:rFonts w:ascii="Times New Roman" w:eastAsia="Times New Roman" w:hAnsi="Times New Roman" w:cs="Times New Roman"/>
          <w:bCs/>
          <w:sz w:val="24"/>
          <w:szCs w:val="24"/>
        </w:rPr>
      </w:pPr>
      <w:r w:rsidRPr="00341728">
        <w:rPr>
          <w:rFonts w:ascii="Times New Roman" w:eastAsia="Times New Roman" w:hAnsi="Times New Roman" w:cs="Times New Roman"/>
          <w:bCs/>
          <w:sz w:val="24"/>
          <w:szCs w:val="24"/>
        </w:rPr>
        <w:t>Zīmogs</w:t>
      </w:r>
    </w:p>
    <w:p w14:paraId="0CA4E47E" w14:textId="77777777" w:rsidR="005C3734" w:rsidRDefault="005C3734" w:rsidP="005C373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D5B8ACE" w14:textId="77777777" w:rsidR="00D34345" w:rsidRDefault="00D34345" w:rsidP="00D34345">
      <w:pPr>
        <w:tabs>
          <w:tab w:val="left" w:pos="319"/>
        </w:tabs>
        <w:spacing w:before="120" w:after="120" w:line="240" w:lineRule="auto"/>
        <w:jc w:val="center"/>
        <w:rPr>
          <w:rFonts w:ascii="Times New Roman" w:eastAsia="Times New Roman" w:hAnsi="Times New Roman" w:cs="Times New Roman"/>
          <w:b/>
          <w:sz w:val="28"/>
          <w:szCs w:val="24"/>
        </w:rPr>
      </w:pPr>
      <w:r w:rsidRPr="00157E67">
        <w:rPr>
          <w:rFonts w:ascii="Times New Roman" w:eastAsia="Times New Roman" w:hAnsi="Times New Roman" w:cs="Times New Roman"/>
          <w:b/>
          <w:sz w:val="28"/>
          <w:szCs w:val="24"/>
        </w:rPr>
        <w:lastRenderedPageBreak/>
        <w:t>FINANŠU PIEDĀVĀJUMA FORMA</w:t>
      </w:r>
    </w:p>
    <w:p w14:paraId="6ED12761" w14:textId="5199EE80" w:rsidR="005C3734" w:rsidRPr="00341728" w:rsidRDefault="005C3734" w:rsidP="005C3734">
      <w:pPr>
        <w:tabs>
          <w:tab w:val="left" w:pos="319"/>
        </w:tabs>
        <w:spacing w:before="120" w:after="120" w:line="240" w:lineRule="auto"/>
        <w:jc w:val="center"/>
        <w:rPr>
          <w:rFonts w:ascii="Times New Roman" w:eastAsia="Times New Roman" w:hAnsi="Times New Roman" w:cs="Times New Roman"/>
          <w:b/>
          <w:sz w:val="28"/>
          <w:szCs w:val="24"/>
        </w:rPr>
      </w:pPr>
      <w:r w:rsidRPr="00D34345">
        <w:rPr>
          <w:rFonts w:ascii="Times New Roman" w:eastAsia="Times New Roman" w:hAnsi="Times New Roman" w:cs="Times New Roman"/>
          <w:b/>
          <w:sz w:val="28"/>
          <w:szCs w:val="24"/>
        </w:rPr>
        <w:t>2.</w:t>
      </w:r>
      <w:r w:rsidR="003764C8">
        <w:rPr>
          <w:rFonts w:ascii="Times New Roman" w:eastAsia="Times New Roman" w:hAnsi="Times New Roman" w:cs="Times New Roman"/>
          <w:b/>
          <w:sz w:val="28"/>
          <w:szCs w:val="24"/>
        </w:rPr>
        <w:t xml:space="preserve">iepirkuma priekšmeta </w:t>
      </w:r>
      <w:r w:rsidRPr="00D34345">
        <w:rPr>
          <w:rFonts w:ascii="Times New Roman" w:eastAsia="Times New Roman" w:hAnsi="Times New Roman" w:cs="Times New Roman"/>
          <w:b/>
          <w:sz w:val="28"/>
          <w:szCs w:val="24"/>
        </w:rPr>
        <w:t>daļa</w:t>
      </w:r>
    </w:p>
    <w:p w14:paraId="68E0B38A" w14:textId="77777777" w:rsidR="005C3734" w:rsidRPr="00341728" w:rsidRDefault="005C3734" w:rsidP="005C3734">
      <w:pPr>
        <w:tabs>
          <w:tab w:val="left" w:pos="319"/>
        </w:tabs>
        <w:spacing w:before="120" w:after="120" w:line="240" w:lineRule="auto"/>
        <w:rPr>
          <w:rFonts w:ascii="Times New Roman" w:eastAsia="Times New Roman" w:hAnsi="Times New Roman" w:cs="Times New Roman"/>
          <w:sz w:val="28"/>
          <w:szCs w:val="24"/>
        </w:rPr>
      </w:pPr>
      <w:r w:rsidRPr="00341728">
        <w:rPr>
          <w:rFonts w:ascii="Times New Roman" w:eastAsia="Times New Roman" w:hAnsi="Times New Roman" w:cs="Times New Roman"/>
          <w:sz w:val="28"/>
          <w:szCs w:val="24"/>
        </w:rPr>
        <w:t xml:space="preserve"> </w:t>
      </w:r>
    </w:p>
    <w:p w14:paraId="0F54A65A" w14:textId="77777777" w:rsidR="005C3734" w:rsidRDefault="005C3734" w:rsidP="005C3734">
      <w:pPr>
        <w:tabs>
          <w:tab w:val="left" w:pos="319"/>
        </w:tabs>
        <w:spacing w:after="0" w:line="240" w:lineRule="auto"/>
        <w:jc w:val="center"/>
        <w:rPr>
          <w:rFonts w:ascii="Times New Roman" w:eastAsia="Times New Roman" w:hAnsi="Times New Roman" w:cs="Times New Roman"/>
          <w:b/>
          <w:sz w:val="24"/>
          <w:szCs w:val="24"/>
        </w:rPr>
      </w:pPr>
      <w:r w:rsidRPr="00341728">
        <w:rPr>
          <w:rFonts w:ascii="Times New Roman" w:eastAsia="Times New Roman" w:hAnsi="Times New Roman" w:cs="Times New Roman"/>
          <w:b/>
          <w:sz w:val="24"/>
          <w:szCs w:val="24"/>
        </w:rPr>
        <w:t xml:space="preserve">Mēs </w:t>
      </w:r>
    </w:p>
    <w:p w14:paraId="3D7E8FC8" w14:textId="77777777" w:rsidR="005C3734" w:rsidRPr="00341728" w:rsidRDefault="005C3734" w:rsidP="005C3734">
      <w:pPr>
        <w:pBdr>
          <w:bottom w:val="single" w:sz="4" w:space="1" w:color="auto"/>
        </w:pBdr>
        <w:tabs>
          <w:tab w:val="left" w:pos="319"/>
        </w:tabs>
        <w:spacing w:after="0" w:line="240" w:lineRule="auto"/>
        <w:jc w:val="center"/>
        <w:rPr>
          <w:rFonts w:ascii="Times New Roman" w:eastAsia="Times New Roman" w:hAnsi="Times New Roman" w:cs="Times New Roman"/>
          <w:b/>
          <w:sz w:val="24"/>
          <w:szCs w:val="24"/>
        </w:rPr>
      </w:pPr>
    </w:p>
    <w:p w14:paraId="3B5EB144" w14:textId="77777777" w:rsidR="005C3734" w:rsidRPr="00341728" w:rsidRDefault="005C3734" w:rsidP="005C3734">
      <w:pPr>
        <w:spacing w:after="0" w:line="240" w:lineRule="auto"/>
        <w:jc w:val="center"/>
        <w:rPr>
          <w:rFonts w:ascii="Times New Roman" w:eastAsia="Times New Roman" w:hAnsi="Times New Roman" w:cs="Times New Roman"/>
          <w:i/>
          <w:sz w:val="24"/>
          <w:szCs w:val="24"/>
        </w:rPr>
      </w:pPr>
      <w:r w:rsidRPr="00341728">
        <w:rPr>
          <w:rFonts w:ascii="Times New Roman" w:eastAsia="Times New Roman" w:hAnsi="Times New Roman" w:cs="Times New Roman"/>
          <w:i/>
          <w:sz w:val="24"/>
          <w:szCs w:val="24"/>
        </w:rPr>
        <w:t xml:space="preserve">pretendenta nosaukums, </w:t>
      </w:r>
      <w:proofErr w:type="spellStart"/>
      <w:r w:rsidRPr="00341728">
        <w:rPr>
          <w:rFonts w:ascii="Times New Roman" w:eastAsia="Times New Roman" w:hAnsi="Times New Roman" w:cs="Times New Roman"/>
          <w:i/>
          <w:sz w:val="24"/>
          <w:szCs w:val="24"/>
        </w:rPr>
        <w:t>Reģ</w:t>
      </w:r>
      <w:proofErr w:type="spellEnd"/>
      <w:r w:rsidRPr="00341728">
        <w:rPr>
          <w:rFonts w:ascii="Times New Roman" w:eastAsia="Times New Roman" w:hAnsi="Times New Roman" w:cs="Times New Roman"/>
          <w:i/>
          <w:sz w:val="24"/>
          <w:szCs w:val="24"/>
        </w:rPr>
        <w:t>. Nr.</w:t>
      </w:r>
    </w:p>
    <w:p w14:paraId="3AC34DBA" w14:textId="77777777" w:rsidR="005C3734" w:rsidRPr="00341728" w:rsidRDefault="005C3734" w:rsidP="005C3734">
      <w:pPr>
        <w:spacing w:after="0" w:line="240" w:lineRule="auto"/>
        <w:jc w:val="center"/>
        <w:rPr>
          <w:rFonts w:ascii="Times New Roman" w:eastAsia="Times New Roman" w:hAnsi="Times New Roman" w:cs="Times New Roman"/>
          <w:sz w:val="24"/>
          <w:szCs w:val="24"/>
          <w:highlight w:val="yellow"/>
        </w:rPr>
      </w:pPr>
    </w:p>
    <w:p w14:paraId="7189B21B" w14:textId="47497B3D" w:rsidR="005C3734" w:rsidRDefault="005C3734" w:rsidP="005C3734">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piedāvājam izpildīt darbu/sniegt pakalpojumu</w:t>
      </w:r>
      <w:r w:rsidR="00D34345">
        <w:rPr>
          <w:rFonts w:ascii="Times New Roman" w:eastAsia="Times New Roman" w:hAnsi="Times New Roman" w:cs="Times New Roman"/>
          <w:sz w:val="24"/>
          <w:szCs w:val="24"/>
        </w:rPr>
        <w:t>s, kas saistīti</w:t>
      </w:r>
      <w:r w:rsidRPr="00341728">
        <w:rPr>
          <w:rFonts w:ascii="Times New Roman" w:eastAsia="Times New Roman" w:hAnsi="Times New Roman" w:cs="Times New Roman"/>
          <w:sz w:val="24"/>
          <w:szCs w:val="24"/>
        </w:rPr>
        <w:t xml:space="preserve"> ar iepirkumu</w:t>
      </w:r>
      <w:r>
        <w:rPr>
          <w:rFonts w:ascii="Times New Roman" w:eastAsia="Times New Roman" w:hAnsi="Times New Roman" w:cs="Times New Roman"/>
          <w:sz w:val="24"/>
          <w:szCs w:val="24"/>
        </w:rPr>
        <w:t xml:space="preserve"> “</w:t>
      </w:r>
      <w:r w:rsidRPr="00341728">
        <w:rPr>
          <w:rFonts w:ascii="Times New Roman" w:eastAsia="Times New Roman" w:hAnsi="Times New Roman" w:cs="Times New Roman"/>
          <w:b/>
          <w:sz w:val="24"/>
          <w:szCs w:val="24"/>
        </w:rPr>
        <w:t>Biroja tehnikas apkope un remonts</w:t>
      </w:r>
      <w:r>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 xml:space="preserve">(identifikācijas Nr. SND </w:t>
      </w:r>
      <w:r w:rsidRPr="004441D2">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00D34345">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341728">
        <w:rPr>
          <w:rFonts w:ascii="Times New Roman" w:eastAsia="Times New Roman" w:hAnsi="Times New Roman" w:cs="Times New Roman"/>
          <w:sz w:val="24"/>
          <w:szCs w:val="24"/>
        </w:rPr>
        <w:t>, saskaņā ar iepirkuma Nolikum</w:t>
      </w:r>
      <w:r>
        <w:rPr>
          <w:rFonts w:ascii="Times New Roman" w:eastAsia="Times New Roman" w:hAnsi="Times New Roman" w:cs="Times New Roman"/>
          <w:sz w:val="24"/>
          <w:szCs w:val="24"/>
        </w:rPr>
        <w:t>a un tā pielikumu nosacījumiem:</w:t>
      </w:r>
    </w:p>
    <w:p w14:paraId="4A82B855" w14:textId="77777777" w:rsidR="005C3734" w:rsidRDefault="005C3734" w:rsidP="005C3734">
      <w:pPr>
        <w:spacing w:after="0" w:line="240" w:lineRule="auto"/>
        <w:jc w:val="both"/>
        <w:rPr>
          <w:rFonts w:ascii="Times New Roman" w:eastAsia="Times New Roman" w:hAnsi="Times New Roman" w:cs="Times New Roman"/>
          <w:sz w:val="24"/>
          <w:szCs w:val="24"/>
        </w:rPr>
      </w:pPr>
    </w:p>
    <w:tbl>
      <w:tblPr>
        <w:tblStyle w:val="TableGrid1"/>
        <w:tblW w:w="0" w:type="auto"/>
        <w:tblLook w:val="04A0" w:firstRow="1" w:lastRow="0" w:firstColumn="1" w:lastColumn="0" w:noHBand="0" w:noVBand="1"/>
      </w:tblPr>
      <w:tblGrid>
        <w:gridCol w:w="846"/>
        <w:gridCol w:w="5386"/>
        <w:gridCol w:w="2829"/>
      </w:tblGrid>
      <w:tr w:rsidR="005C3734" w:rsidRPr="00181410" w14:paraId="6A38D0FD" w14:textId="77777777" w:rsidTr="009A2E05">
        <w:tc>
          <w:tcPr>
            <w:tcW w:w="846" w:type="dxa"/>
            <w:shd w:val="clear" w:color="auto" w:fill="D9D9D9"/>
            <w:vAlign w:val="center"/>
          </w:tcPr>
          <w:p w14:paraId="13E67EE8" w14:textId="77777777" w:rsidR="005C3734" w:rsidRPr="00181410" w:rsidRDefault="005C3734" w:rsidP="009A2E05">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sidRPr="00181410">
              <w:rPr>
                <w:rFonts w:ascii="Times New Roman" w:eastAsia="Times New Roman" w:hAnsi="Times New Roman" w:cs="Times New Roman"/>
                <w:b/>
                <w:sz w:val="24"/>
                <w:szCs w:val="24"/>
                <w:lang w:eastAsia="lv-LV"/>
              </w:rPr>
              <w:t>Nr. p.k.</w:t>
            </w:r>
          </w:p>
        </w:tc>
        <w:tc>
          <w:tcPr>
            <w:tcW w:w="5386" w:type="dxa"/>
            <w:shd w:val="clear" w:color="auto" w:fill="D9D9D9"/>
            <w:vAlign w:val="center"/>
          </w:tcPr>
          <w:p w14:paraId="0C9F3E96" w14:textId="77777777" w:rsidR="005C3734" w:rsidRPr="00181410" w:rsidRDefault="005C3734" w:rsidP="009A2E05">
            <w:pPr>
              <w:widowControl w:val="0"/>
              <w:autoSpaceDE w:val="0"/>
              <w:autoSpaceDN w:val="0"/>
              <w:adjustRightInd w:val="0"/>
              <w:spacing w:line="276" w:lineRule="auto"/>
              <w:jc w:val="center"/>
              <w:rPr>
                <w:rFonts w:ascii="Times New Roman" w:eastAsia="Times New Roman" w:hAnsi="Times New Roman" w:cs="Times New Roman"/>
                <w:b/>
                <w:i/>
                <w:sz w:val="24"/>
                <w:szCs w:val="24"/>
                <w:lang w:eastAsia="lv-LV"/>
              </w:rPr>
            </w:pPr>
            <w:r w:rsidRPr="00181410">
              <w:rPr>
                <w:rFonts w:ascii="Times New Roman" w:eastAsia="Times New Roman" w:hAnsi="Times New Roman" w:cs="Times New Roman"/>
                <w:b/>
                <w:sz w:val="24"/>
                <w:szCs w:val="24"/>
                <w:lang w:eastAsia="lv-LV"/>
              </w:rPr>
              <w:t>Vērtēšanas kritēriji</w:t>
            </w:r>
          </w:p>
        </w:tc>
        <w:tc>
          <w:tcPr>
            <w:tcW w:w="2829" w:type="dxa"/>
            <w:shd w:val="clear" w:color="auto" w:fill="D9D9D9"/>
          </w:tcPr>
          <w:p w14:paraId="5430ABBA" w14:textId="77777777" w:rsidR="005C3734" w:rsidRPr="00181410" w:rsidRDefault="005C3734" w:rsidP="009A2E05">
            <w:pPr>
              <w:widowControl w:val="0"/>
              <w:autoSpaceDE w:val="0"/>
              <w:autoSpaceDN w:val="0"/>
              <w:adjustRightInd w:val="0"/>
              <w:spacing w:line="276"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Pretendenta piedāvājums</w:t>
            </w:r>
          </w:p>
        </w:tc>
      </w:tr>
      <w:tr w:rsidR="005C3734" w:rsidRPr="00181410" w14:paraId="413BF1E4" w14:textId="77777777" w:rsidTr="000532EB">
        <w:tc>
          <w:tcPr>
            <w:tcW w:w="846" w:type="dxa"/>
            <w:vAlign w:val="center"/>
          </w:tcPr>
          <w:p w14:paraId="20B6729F" w14:textId="77777777" w:rsidR="005C3734" w:rsidRPr="003C6C32" w:rsidRDefault="005C3734" w:rsidP="000532E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1.</w:t>
            </w:r>
          </w:p>
        </w:tc>
        <w:tc>
          <w:tcPr>
            <w:tcW w:w="5386" w:type="dxa"/>
            <w:vAlign w:val="center"/>
          </w:tcPr>
          <w:p w14:paraId="12580925"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 xml:space="preserve">Maksimālais laika termiņš (stundas), kādā Pretendents piedāvā ierasties iekārtas atrašanās vietā pēc </w:t>
            </w:r>
            <w:r>
              <w:rPr>
                <w:rFonts w:ascii="Times New Roman" w:eastAsia="Times New Roman" w:hAnsi="Times New Roman" w:cs="Times New Roman"/>
                <w:sz w:val="24"/>
                <w:szCs w:val="24"/>
                <w:lang w:eastAsia="lv-LV"/>
              </w:rPr>
              <w:t xml:space="preserve">izsaukuma saņemšanas </w:t>
            </w:r>
          </w:p>
        </w:tc>
        <w:tc>
          <w:tcPr>
            <w:tcW w:w="2829" w:type="dxa"/>
            <w:vAlign w:val="center"/>
          </w:tcPr>
          <w:p w14:paraId="56637993"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______ stundas</w:t>
            </w:r>
          </w:p>
        </w:tc>
      </w:tr>
      <w:tr w:rsidR="005C3734" w:rsidRPr="00181410" w14:paraId="39F7987A" w14:textId="77777777" w:rsidTr="000532EB">
        <w:tc>
          <w:tcPr>
            <w:tcW w:w="846" w:type="dxa"/>
            <w:vAlign w:val="center"/>
          </w:tcPr>
          <w:p w14:paraId="33BB8A7A" w14:textId="77777777" w:rsidR="005C3734" w:rsidRPr="003C6C32" w:rsidRDefault="005C3734" w:rsidP="000532E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2.</w:t>
            </w:r>
          </w:p>
        </w:tc>
        <w:tc>
          <w:tcPr>
            <w:tcW w:w="5386" w:type="dxa"/>
            <w:vAlign w:val="center"/>
          </w:tcPr>
          <w:p w14:paraId="3CBC2B35"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b/>
                <w:sz w:val="24"/>
                <w:szCs w:val="24"/>
                <w:lang w:eastAsia="lv-LV"/>
              </w:rPr>
            </w:pPr>
            <w:r w:rsidRPr="003C6C32">
              <w:rPr>
                <w:rFonts w:ascii="Times New Roman" w:eastAsia="Times New Roman" w:hAnsi="Times New Roman" w:cs="Times New Roman"/>
                <w:sz w:val="24"/>
                <w:szCs w:val="24"/>
                <w:lang w:eastAsia="lv-LV"/>
              </w:rPr>
              <w:t>Izsaukuma (ierašanās iekārtas atrašanās vietā) izmaksas Siguldā, Siguldas pagastā</w:t>
            </w:r>
            <w:r>
              <w:rPr>
                <w:rFonts w:ascii="Times New Roman" w:eastAsia="Times New Roman" w:hAnsi="Times New Roman" w:cs="Times New Roman"/>
                <w:sz w:val="24"/>
                <w:szCs w:val="24"/>
                <w:lang w:eastAsia="lv-LV"/>
              </w:rPr>
              <w:t xml:space="preserve"> </w:t>
            </w:r>
          </w:p>
        </w:tc>
        <w:tc>
          <w:tcPr>
            <w:tcW w:w="2829" w:type="dxa"/>
            <w:vAlign w:val="center"/>
          </w:tcPr>
          <w:p w14:paraId="19D275A2"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______EUR (bez PVN)</w:t>
            </w:r>
          </w:p>
        </w:tc>
      </w:tr>
      <w:tr w:rsidR="005C3734" w:rsidRPr="00181410" w14:paraId="0CE60CD2" w14:textId="77777777" w:rsidTr="000532EB">
        <w:tc>
          <w:tcPr>
            <w:tcW w:w="846" w:type="dxa"/>
            <w:vAlign w:val="center"/>
          </w:tcPr>
          <w:p w14:paraId="6AA144E1" w14:textId="77777777" w:rsidR="005C3734" w:rsidRPr="003C6C32" w:rsidRDefault="005C3734" w:rsidP="000532E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3.</w:t>
            </w:r>
          </w:p>
        </w:tc>
        <w:tc>
          <w:tcPr>
            <w:tcW w:w="5386" w:type="dxa"/>
            <w:vAlign w:val="center"/>
          </w:tcPr>
          <w:p w14:paraId="47DC4D4B"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Izsaukuma (ierašanās iekārtas atrašanās vietā) izmaksas Allažos</w:t>
            </w:r>
            <w:r>
              <w:rPr>
                <w:rFonts w:ascii="Times New Roman" w:eastAsia="Times New Roman" w:hAnsi="Times New Roman" w:cs="Times New Roman"/>
                <w:sz w:val="24"/>
                <w:szCs w:val="24"/>
                <w:lang w:eastAsia="lv-LV"/>
              </w:rPr>
              <w:t>,</w:t>
            </w:r>
            <w:r w:rsidRPr="003C6C32">
              <w:rPr>
                <w:rFonts w:ascii="Times New Roman" w:eastAsia="Times New Roman" w:hAnsi="Times New Roman" w:cs="Times New Roman"/>
                <w:sz w:val="24"/>
                <w:szCs w:val="24"/>
                <w:lang w:eastAsia="lv-LV"/>
              </w:rPr>
              <w:t xml:space="preserve"> Siguldas novadā un Morē</w:t>
            </w:r>
            <w:r>
              <w:rPr>
                <w:rFonts w:ascii="Times New Roman" w:eastAsia="Times New Roman" w:hAnsi="Times New Roman" w:cs="Times New Roman"/>
                <w:sz w:val="24"/>
                <w:szCs w:val="24"/>
                <w:lang w:eastAsia="lv-LV"/>
              </w:rPr>
              <w:t>,</w:t>
            </w:r>
            <w:r w:rsidRPr="003C6C32">
              <w:rPr>
                <w:rFonts w:ascii="Times New Roman" w:eastAsia="Times New Roman" w:hAnsi="Times New Roman" w:cs="Times New Roman"/>
                <w:sz w:val="24"/>
                <w:szCs w:val="24"/>
                <w:lang w:eastAsia="lv-LV"/>
              </w:rPr>
              <w:t xml:space="preserve"> Siguldas novadā</w:t>
            </w:r>
            <w:r>
              <w:rPr>
                <w:rFonts w:ascii="Times New Roman" w:eastAsia="Times New Roman" w:hAnsi="Times New Roman" w:cs="Times New Roman"/>
                <w:sz w:val="24"/>
                <w:szCs w:val="24"/>
                <w:lang w:eastAsia="lv-LV"/>
              </w:rPr>
              <w:t xml:space="preserve"> </w:t>
            </w:r>
          </w:p>
        </w:tc>
        <w:tc>
          <w:tcPr>
            <w:tcW w:w="2829" w:type="dxa"/>
            <w:vAlign w:val="center"/>
          </w:tcPr>
          <w:p w14:paraId="698E231D"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_____EUR (bez PVN)</w:t>
            </w:r>
          </w:p>
        </w:tc>
      </w:tr>
      <w:tr w:rsidR="005C3734" w:rsidRPr="00181410" w14:paraId="4421236D" w14:textId="77777777" w:rsidTr="000532EB">
        <w:tc>
          <w:tcPr>
            <w:tcW w:w="846" w:type="dxa"/>
            <w:vAlign w:val="center"/>
          </w:tcPr>
          <w:p w14:paraId="70867C60" w14:textId="77777777" w:rsidR="005C3734" w:rsidRPr="003C6C32" w:rsidRDefault="005C3734" w:rsidP="000532E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4.</w:t>
            </w:r>
          </w:p>
        </w:tc>
        <w:tc>
          <w:tcPr>
            <w:tcW w:w="5386" w:type="dxa"/>
            <w:vAlign w:val="center"/>
          </w:tcPr>
          <w:p w14:paraId="725E4F88"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iekārtas vie</w:t>
            </w:r>
            <w:r>
              <w:rPr>
                <w:rFonts w:ascii="Times New Roman" w:eastAsia="Times New Roman" w:hAnsi="Times New Roman" w:cs="Times New Roman"/>
                <w:sz w:val="24"/>
                <w:szCs w:val="24"/>
                <w:lang w:eastAsia="lv-LV"/>
              </w:rPr>
              <w:t xml:space="preserve">nības diagnostikas izmaksas </w:t>
            </w:r>
          </w:p>
        </w:tc>
        <w:tc>
          <w:tcPr>
            <w:tcW w:w="2829" w:type="dxa"/>
            <w:vAlign w:val="center"/>
          </w:tcPr>
          <w:p w14:paraId="271DFA89"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_____EUR (bez PVN)</w:t>
            </w:r>
          </w:p>
        </w:tc>
      </w:tr>
      <w:tr w:rsidR="005C3734" w:rsidRPr="00181410" w14:paraId="64FD7D5A" w14:textId="77777777" w:rsidTr="000532EB">
        <w:tc>
          <w:tcPr>
            <w:tcW w:w="846" w:type="dxa"/>
            <w:tcBorders>
              <w:bottom w:val="single" w:sz="4" w:space="0" w:color="auto"/>
            </w:tcBorders>
            <w:vAlign w:val="center"/>
          </w:tcPr>
          <w:p w14:paraId="4658D547" w14:textId="77777777" w:rsidR="005C3734" w:rsidRPr="003C6C32" w:rsidRDefault="005C3734" w:rsidP="000532E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5.</w:t>
            </w:r>
          </w:p>
        </w:tc>
        <w:tc>
          <w:tcPr>
            <w:tcW w:w="5386" w:type="dxa"/>
            <w:vAlign w:val="center"/>
          </w:tcPr>
          <w:p w14:paraId="58FAE5F9"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cilvēkstundas darba apjoma izmaksas, par kādu Pretendents piedāvā veikt iekārtu remontu</w:t>
            </w:r>
          </w:p>
        </w:tc>
        <w:tc>
          <w:tcPr>
            <w:tcW w:w="2829" w:type="dxa"/>
            <w:tcBorders>
              <w:bottom w:val="single" w:sz="4" w:space="0" w:color="auto"/>
            </w:tcBorders>
            <w:vAlign w:val="center"/>
          </w:tcPr>
          <w:p w14:paraId="2C5571DA"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_____EUR (bez PVN) stundā</w:t>
            </w:r>
          </w:p>
        </w:tc>
      </w:tr>
      <w:tr w:rsidR="005C3734" w:rsidRPr="00181410" w14:paraId="1154D514" w14:textId="77777777" w:rsidTr="000532EB">
        <w:tc>
          <w:tcPr>
            <w:tcW w:w="846" w:type="dxa"/>
            <w:tcBorders>
              <w:bottom w:val="single" w:sz="4" w:space="0" w:color="auto"/>
            </w:tcBorders>
            <w:vAlign w:val="center"/>
          </w:tcPr>
          <w:p w14:paraId="6BBED8A2" w14:textId="77777777" w:rsidR="005C3734" w:rsidRPr="003C6C32" w:rsidRDefault="005C3734" w:rsidP="000532E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6.</w:t>
            </w:r>
          </w:p>
        </w:tc>
        <w:tc>
          <w:tcPr>
            <w:tcW w:w="5386" w:type="dxa"/>
            <w:vAlign w:val="center"/>
          </w:tcPr>
          <w:p w14:paraId="1389B11F" w14:textId="77777777" w:rsidR="005C3734" w:rsidRPr="003C6C3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3C6C32">
              <w:rPr>
                <w:rFonts w:ascii="Times New Roman" w:eastAsia="Times New Roman" w:hAnsi="Times New Roman" w:cs="Times New Roman"/>
                <w:sz w:val="24"/>
                <w:szCs w:val="24"/>
                <w:lang w:eastAsia="lv-LV"/>
              </w:rPr>
              <w:t>Vienas cilvēkstundas darba apjoma izmaksas, par kādu Pretendents p</w:t>
            </w:r>
            <w:r>
              <w:rPr>
                <w:rFonts w:ascii="Times New Roman" w:eastAsia="Times New Roman" w:hAnsi="Times New Roman" w:cs="Times New Roman"/>
                <w:sz w:val="24"/>
                <w:szCs w:val="24"/>
                <w:lang w:eastAsia="lv-LV"/>
              </w:rPr>
              <w:t xml:space="preserve">iedāvā veikt iekārtu apkopi </w:t>
            </w:r>
          </w:p>
        </w:tc>
        <w:tc>
          <w:tcPr>
            <w:tcW w:w="2829" w:type="dxa"/>
            <w:tcBorders>
              <w:bottom w:val="single" w:sz="4" w:space="0" w:color="auto"/>
            </w:tcBorders>
            <w:vAlign w:val="center"/>
          </w:tcPr>
          <w:p w14:paraId="245CA5E4"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_____EUR (bez PVN) stundā</w:t>
            </w:r>
          </w:p>
        </w:tc>
      </w:tr>
      <w:tr w:rsidR="005C3734" w:rsidRPr="00181410" w14:paraId="4520769B" w14:textId="77777777" w:rsidTr="000532EB">
        <w:tc>
          <w:tcPr>
            <w:tcW w:w="846" w:type="dxa"/>
            <w:tcBorders>
              <w:bottom w:val="single" w:sz="4" w:space="0" w:color="auto"/>
            </w:tcBorders>
            <w:vAlign w:val="center"/>
          </w:tcPr>
          <w:p w14:paraId="7E7F0B0C" w14:textId="77777777" w:rsidR="005C3734" w:rsidRPr="004441D2" w:rsidRDefault="005C3734" w:rsidP="000532E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7.</w:t>
            </w:r>
          </w:p>
        </w:tc>
        <w:tc>
          <w:tcPr>
            <w:tcW w:w="5386" w:type="dxa"/>
            <w:vAlign w:val="center"/>
          </w:tcPr>
          <w:p w14:paraId="6AD7C0B2" w14:textId="16B58FBE" w:rsidR="005C3734" w:rsidRPr="00FE2894"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lang w:eastAsia="lv-LV"/>
              </w:rPr>
            </w:pPr>
            <w:r w:rsidRPr="00FE2894">
              <w:rPr>
                <w:rFonts w:ascii="Times New Roman" w:eastAsia="Times New Roman" w:hAnsi="Times New Roman" w:cs="Times New Roman"/>
                <w:sz w:val="24"/>
                <w:szCs w:val="24"/>
              </w:rPr>
              <w:t>Biroja tehnikas rezerves daļu sarakstā (Nolikuma 2.3.pielikums</w:t>
            </w:r>
            <w:r>
              <w:rPr>
                <w:rFonts w:ascii="Times New Roman" w:eastAsia="Times New Roman" w:hAnsi="Times New Roman" w:cs="Times New Roman"/>
                <w:sz w:val="24"/>
                <w:szCs w:val="24"/>
              </w:rPr>
              <w:t xml:space="preserve"> </w:t>
            </w:r>
            <w:r w:rsidRPr="004D6F6C">
              <w:rPr>
                <w:rFonts w:ascii="Times New Roman" w:eastAsia="Times New Roman" w:hAnsi="Times New Roman" w:cs="Times New Roman"/>
                <w:sz w:val="24"/>
                <w:szCs w:val="24"/>
              </w:rPr>
              <w:t>2.tabula)</w:t>
            </w:r>
            <w:r w:rsidRPr="00FE2894">
              <w:rPr>
                <w:rFonts w:ascii="Times New Roman" w:eastAsia="Times New Roman" w:hAnsi="Times New Roman" w:cs="Times New Roman"/>
                <w:sz w:val="24"/>
                <w:szCs w:val="24"/>
                <w:lang w:eastAsia="lv-LV"/>
              </w:rPr>
              <w:t xml:space="preserve"> norādīto rezerves daļu izmaksu kopsumma</w:t>
            </w:r>
          </w:p>
        </w:tc>
        <w:tc>
          <w:tcPr>
            <w:tcW w:w="2829" w:type="dxa"/>
            <w:tcBorders>
              <w:bottom w:val="single" w:sz="4" w:space="0" w:color="auto"/>
            </w:tcBorders>
            <w:vAlign w:val="center"/>
          </w:tcPr>
          <w:p w14:paraId="720857E2"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 xml:space="preserve">_____EUR (bez PVN) </w:t>
            </w:r>
          </w:p>
        </w:tc>
      </w:tr>
      <w:tr w:rsidR="005C3734" w:rsidRPr="00181410" w14:paraId="5613C04C" w14:textId="77777777" w:rsidTr="000532EB">
        <w:tc>
          <w:tcPr>
            <w:tcW w:w="846" w:type="dxa"/>
            <w:tcBorders>
              <w:bottom w:val="single" w:sz="4" w:space="0" w:color="auto"/>
            </w:tcBorders>
            <w:vAlign w:val="center"/>
          </w:tcPr>
          <w:p w14:paraId="0972FBBE" w14:textId="77777777" w:rsidR="005C3734" w:rsidRPr="004441D2" w:rsidRDefault="005C3734" w:rsidP="000532EB">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8.</w:t>
            </w:r>
          </w:p>
        </w:tc>
        <w:tc>
          <w:tcPr>
            <w:tcW w:w="5386" w:type="dxa"/>
            <w:vAlign w:val="center"/>
          </w:tcPr>
          <w:p w14:paraId="1B305CED" w14:textId="77777777" w:rsidR="005C3734" w:rsidRPr="004441D2" w:rsidRDefault="005C3734" w:rsidP="009A2E05">
            <w:pPr>
              <w:widowControl w:val="0"/>
              <w:tabs>
                <w:tab w:val="left" w:pos="709"/>
              </w:tabs>
              <w:autoSpaceDE w:val="0"/>
              <w:autoSpaceDN w:val="0"/>
              <w:adjustRightInd w:val="0"/>
              <w:spacing w:before="120"/>
              <w:jc w:val="both"/>
              <w:rPr>
                <w:rFonts w:ascii="Times New Roman" w:eastAsia="Times New Roman" w:hAnsi="Times New Roman" w:cs="Times New Roman"/>
                <w:sz w:val="24"/>
                <w:szCs w:val="24"/>
              </w:rPr>
            </w:pPr>
            <w:r w:rsidRPr="004441D2">
              <w:rPr>
                <w:rFonts w:ascii="Times New Roman" w:eastAsia="Times New Roman" w:hAnsi="Times New Roman" w:cs="Times New Roman"/>
                <w:sz w:val="24"/>
                <w:szCs w:val="24"/>
              </w:rPr>
              <w:t>Piedāvātā atlaide biroja tehnikas rezerves daļu sarakstā (Nolikuma 2.3.pielikums</w:t>
            </w:r>
            <w:r>
              <w:rPr>
                <w:rFonts w:ascii="Times New Roman" w:eastAsia="Times New Roman" w:hAnsi="Times New Roman" w:cs="Times New Roman"/>
                <w:sz w:val="24"/>
                <w:szCs w:val="24"/>
              </w:rPr>
              <w:t xml:space="preserve"> </w:t>
            </w:r>
            <w:r w:rsidRPr="004D6F6C">
              <w:rPr>
                <w:rFonts w:ascii="Times New Roman" w:eastAsia="Times New Roman" w:hAnsi="Times New Roman" w:cs="Times New Roman"/>
                <w:sz w:val="24"/>
                <w:szCs w:val="24"/>
              </w:rPr>
              <w:t>2.tabula</w:t>
            </w:r>
            <w:r w:rsidRPr="004441D2">
              <w:rPr>
                <w:rFonts w:ascii="Times New Roman" w:eastAsia="Times New Roman" w:hAnsi="Times New Roman" w:cs="Times New Roman"/>
                <w:sz w:val="24"/>
                <w:szCs w:val="24"/>
              </w:rPr>
              <w:t>) neiekļautajām rezerves daļām ( %)</w:t>
            </w:r>
          </w:p>
        </w:tc>
        <w:tc>
          <w:tcPr>
            <w:tcW w:w="2829" w:type="dxa"/>
            <w:tcBorders>
              <w:bottom w:val="single" w:sz="4" w:space="0" w:color="auto"/>
            </w:tcBorders>
            <w:vAlign w:val="center"/>
          </w:tcPr>
          <w:p w14:paraId="2969ACB7" w14:textId="77777777" w:rsidR="005C3734" w:rsidRPr="004441D2" w:rsidRDefault="005C3734" w:rsidP="009A2E05">
            <w:pPr>
              <w:widowControl w:val="0"/>
              <w:tabs>
                <w:tab w:val="left" w:pos="709"/>
              </w:tabs>
              <w:autoSpaceDE w:val="0"/>
              <w:autoSpaceDN w:val="0"/>
              <w:adjustRightInd w:val="0"/>
              <w:spacing w:before="120"/>
              <w:jc w:val="center"/>
              <w:rPr>
                <w:rFonts w:ascii="Times New Roman" w:eastAsia="Times New Roman" w:hAnsi="Times New Roman" w:cs="Times New Roman"/>
                <w:sz w:val="24"/>
                <w:szCs w:val="24"/>
                <w:lang w:eastAsia="lv-LV"/>
              </w:rPr>
            </w:pPr>
            <w:r w:rsidRPr="004441D2">
              <w:rPr>
                <w:rFonts w:ascii="Times New Roman" w:eastAsia="Times New Roman" w:hAnsi="Times New Roman" w:cs="Times New Roman"/>
                <w:sz w:val="24"/>
                <w:szCs w:val="24"/>
                <w:lang w:eastAsia="lv-LV"/>
              </w:rPr>
              <w:t>____%</w:t>
            </w:r>
          </w:p>
        </w:tc>
      </w:tr>
    </w:tbl>
    <w:p w14:paraId="4EC4F8F4" w14:textId="77777777" w:rsidR="005C3734" w:rsidRDefault="005C3734" w:rsidP="005C3734">
      <w:pPr>
        <w:spacing w:after="0" w:line="240" w:lineRule="auto"/>
        <w:jc w:val="both"/>
        <w:rPr>
          <w:rFonts w:ascii="Times New Roman" w:eastAsia="Times New Roman" w:hAnsi="Times New Roman" w:cs="Times New Roman"/>
          <w:sz w:val="24"/>
          <w:szCs w:val="24"/>
        </w:rPr>
      </w:pPr>
    </w:p>
    <w:p w14:paraId="758F7E35" w14:textId="265AC7C8" w:rsidR="005C3734" w:rsidRDefault="005C3734" w:rsidP="005C373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 “</w:t>
      </w:r>
      <w:r w:rsidRPr="00341728">
        <w:rPr>
          <w:rFonts w:ascii="Times New Roman" w:eastAsia="Times New Roman" w:hAnsi="Times New Roman" w:cs="Times New Roman"/>
          <w:b/>
          <w:sz w:val="24"/>
          <w:szCs w:val="24"/>
        </w:rPr>
        <w:t>Biroja tehnikas apkope un remonts</w:t>
      </w:r>
      <w:r>
        <w:rPr>
          <w:rFonts w:ascii="Times New Roman" w:eastAsia="Times New Roman" w:hAnsi="Times New Roman" w:cs="Times New Roman"/>
          <w:sz w:val="24"/>
          <w:szCs w:val="24"/>
        </w:rPr>
        <w:t xml:space="preserve">” </w:t>
      </w:r>
      <w:r w:rsidRPr="00341728">
        <w:rPr>
          <w:rFonts w:ascii="Times New Roman" w:eastAsia="Times New Roman" w:hAnsi="Times New Roman" w:cs="Times New Roman"/>
          <w:sz w:val="24"/>
          <w:szCs w:val="24"/>
        </w:rPr>
        <w:t xml:space="preserve">(identifikācijas Nr. SND </w:t>
      </w:r>
      <w:r w:rsidRPr="004441D2">
        <w:rPr>
          <w:rFonts w:ascii="Times New Roman" w:eastAsia="Times New Roman" w:hAnsi="Times New Roman" w:cs="Times New Roman"/>
          <w:sz w:val="24"/>
          <w:szCs w:val="24"/>
        </w:rPr>
        <w:t>2017</w:t>
      </w:r>
      <w:r>
        <w:rPr>
          <w:rFonts w:ascii="Times New Roman" w:eastAsia="Times New Roman" w:hAnsi="Times New Roman" w:cs="Times New Roman"/>
          <w:sz w:val="24"/>
          <w:szCs w:val="24"/>
        </w:rPr>
        <w:t>/</w:t>
      </w:r>
      <w:r w:rsidR="00D34345">
        <w:rPr>
          <w:rFonts w:ascii="Times New Roman" w:eastAsia="Times New Roman" w:hAnsi="Times New Roman" w:cs="Times New Roman"/>
          <w:sz w:val="24"/>
          <w:szCs w:val="24"/>
        </w:rPr>
        <w:t>4</w:t>
      </w:r>
      <w:r>
        <w:rPr>
          <w:rFonts w:ascii="Times New Roman" w:eastAsia="Times New Roman" w:hAnsi="Times New Roman" w:cs="Times New Roman"/>
          <w:sz w:val="24"/>
          <w:szCs w:val="24"/>
        </w:rPr>
        <w:t>7</w:t>
      </w:r>
      <w:r w:rsidRPr="004441D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biroja tehnikas vienību rezerves daļu izcenojumu atšifrējums:</w:t>
      </w:r>
    </w:p>
    <w:p w14:paraId="1CE9A1BB" w14:textId="77777777" w:rsidR="005C3734" w:rsidRDefault="005C3734" w:rsidP="005C3734">
      <w:pPr>
        <w:widowControl w:val="0"/>
        <w:spacing w:after="0" w:line="240" w:lineRule="auto"/>
        <w:jc w:val="both"/>
        <w:rPr>
          <w:rFonts w:ascii="Times New Roman" w:eastAsia="Calibri" w:hAnsi="Times New Roman" w:cs="Times New Roman"/>
          <w:b/>
          <w:sz w:val="24"/>
          <w:szCs w:val="24"/>
        </w:rPr>
      </w:pPr>
    </w:p>
    <w:p w14:paraId="49EE3AC1" w14:textId="77777777" w:rsidR="005C3734" w:rsidRPr="0041345F" w:rsidRDefault="005C3734" w:rsidP="005C3734">
      <w:pPr>
        <w:widowControl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Ražotājs: </w:t>
      </w:r>
      <w:proofErr w:type="spellStart"/>
      <w:r>
        <w:rPr>
          <w:rFonts w:ascii="Times New Roman" w:eastAsia="Calibri" w:hAnsi="Times New Roman" w:cs="Times New Roman"/>
          <w:b/>
          <w:sz w:val="24"/>
          <w:szCs w:val="24"/>
        </w:rPr>
        <w:t>Kyocera</w:t>
      </w:r>
      <w:proofErr w:type="spellEnd"/>
      <w:r>
        <w:rPr>
          <w:rFonts w:ascii="Times New Roman" w:eastAsia="Calibri" w:hAnsi="Times New Roman" w:cs="Times New Roman"/>
          <w:b/>
          <w:sz w:val="24"/>
          <w:szCs w:val="24"/>
        </w:rPr>
        <w:t xml:space="preserve">, Sharp, Toshiba, </w:t>
      </w:r>
      <w:proofErr w:type="spellStart"/>
      <w:r>
        <w:rPr>
          <w:rFonts w:ascii="Times New Roman" w:eastAsia="Calibri" w:hAnsi="Times New Roman" w:cs="Times New Roman"/>
          <w:b/>
          <w:sz w:val="24"/>
          <w:szCs w:val="24"/>
        </w:rPr>
        <w:t>Konica</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Minolta</w:t>
      </w:r>
      <w:proofErr w:type="spellEnd"/>
      <w:r>
        <w:rPr>
          <w:rFonts w:ascii="Times New Roman" w:eastAsia="Calibri" w:hAnsi="Times New Roman" w:cs="Times New Roman"/>
          <w:b/>
          <w:sz w:val="24"/>
          <w:szCs w:val="24"/>
        </w:rPr>
        <w:t xml:space="preserve">, XEROX, HP, </w:t>
      </w:r>
      <w:proofErr w:type="spellStart"/>
      <w:r>
        <w:rPr>
          <w:rFonts w:ascii="Times New Roman" w:eastAsia="Calibri" w:hAnsi="Times New Roman" w:cs="Times New Roman"/>
          <w:b/>
          <w:sz w:val="24"/>
          <w:szCs w:val="24"/>
        </w:rPr>
        <w:t>Samsung</w:t>
      </w:r>
      <w:proofErr w:type="spellEnd"/>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Brother</w:t>
      </w:r>
      <w:proofErr w:type="spellEnd"/>
    </w:p>
    <w:p w14:paraId="5350E451" w14:textId="77777777" w:rsidR="005C3734" w:rsidRPr="007A3F10" w:rsidRDefault="005C3734" w:rsidP="005C3734">
      <w:pPr>
        <w:widowControl w:val="0"/>
        <w:spacing w:after="0" w:line="240" w:lineRule="auto"/>
        <w:jc w:val="both"/>
        <w:rPr>
          <w:rFonts w:ascii="Times New Roman" w:eastAsia="Calibri" w:hAnsi="Times New Roman" w:cs="Times New Roman"/>
          <w:b/>
          <w:sz w:val="24"/>
          <w:szCs w:val="24"/>
        </w:rPr>
      </w:pPr>
    </w:p>
    <w:tbl>
      <w:tblPr>
        <w:tblW w:w="0" w:type="auto"/>
        <w:jc w:val="center"/>
        <w:tblLook w:val="0000" w:firstRow="0" w:lastRow="0" w:firstColumn="0" w:lastColumn="0" w:noHBand="0" w:noVBand="0"/>
      </w:tblPr>
      <w:tblGrid>
        <w:gridCol w:w="883"/>
        <w:gridCol w:w="3864"/>
        <w:gridCol w:w="2603"/>
        <w:gridCol w:w="2180"/>
      </w:tblGrid>
      <w:tr w:rsidR="00973A4C" w:rsidRPr="004743B0" w14:paraId="4A6298C9" w14:textId="64266EC5" w:rsidTr="00973A4C">
        <w:trPr>
          <w:trHeight w:val="92"/>
          <w:jc w:val="center"/>
        </w:trPr>
        <w:tc>
          <w:tcPr>
            <w:tcW w:w="883" w:type="dxa"/>
            <w:tcBorders>
              <w:top w:val="single" w:sz="4" w:space="0" w:color="auto"/>
              <w:left w:val="single" w:sz="4" w:space="0" w:color="auto"/>
              <w:bottom w:val="single" w:sz="4" w:space="0" w:color="auto"/>
              <w:right w:val="single" w:sz="4" w:space="0" w:color="auto"/>
            </w:tcBorders>
            <w:vAlign w:val="center"/>
          </w:tcPr>
          <w:p w14:paraId="6153C7F9" w14:textId="77777777" w:rsidR="00973A4C" w:rsidRPr="00973A4C" w:rsidRDefault="00973A4C" w:rsidP="009A2E05">
            <w:pPr>
              <w:spacing w:after="0" w:line="240" w:lineRule="auto"/>
              <w:jc w:val="center"/>
              <w:rPr>
                <w:rFonts w:ascii="Times New Roman" w:eastAsia="Times New Roman" w:hAnsi="Times New Roman" w:cs="Times New Roman"/>
                <w:b/>
                <w:bCs/>
                <w:sz w:val="24"/>
                <w:szCs w:val="24"/>
              </w:rPr>
            </w:pPr>
            <w:r w:rsidRPr="00973A4C">
              <w:rPr>
                <w:rFonts w:ascii="Times New Roman" w:eastAsia="Times New Roman" w:hAnsi="Times New Roman" w:cs="Times New Roman"/>
                <w:b/>
                <w:bCs/>
                <w:sz w:val="24"/>
                <w:szCs w:val="24"/>
              </w:rPr>
              <w:t>Nr.pk.</w:t>
            </w:r>
          </w:p>
        </w:tc>
        <w:tc>
          <w:tcPr>
            <w:tcW w:w="3864" w:type="dxa"/>
            <w:tcBorders>
              <w:top w:val="single" w:sz="4" w:space="0" w:color="auto"/>
              <w:left w:val="single" w:sz="4" w:space="0" w:color="auto"/>
              <w:bottom w:val="single" w:sz="4" w:space="0" w:color="auto"/>
              <w:right w:val="single" w:sz="4" w:space="0" w:color="auto"/>
            </w:tcBorders>
            <w:shd w:val="clear" w:color="auto" w:fill="auto"/>
            <w:vAlign w:val="center"/>
          </w:tcPr>
          <w:p w14:paraId="662B7F69" w14:textId="77777777" w:rsidR="00973A4C" w:rsidRPr="00973A4C" w:rsidRDefault="00973A4C" w:rsidP="009A2E05">
            <w:pPr>
              <w:spacing w:after="0" w:line="240" w:lineRule="auto"/>
              <w:jc w:val="center"/>
              <w:rPr>
                <w:rFonts w:ascii="Times New Roman" w:eastAsia="Times New Roman" w:hAnsi="Times New Roman" w:cs="Times New Roman"/>
                <w:b/>
                <w:bCs/>
                <w:sz w:val="24"/>
                <w:szCs w:val="24"/>
              </w:rPr>
            </w:pPr>
            <w:r w:rsidRPr="00973A4C">
              <w:rPr>
                <w:rFonts w:ascii="Times New Roman" w:eastAsia="Times New Roman" w:hAnsi="Times New Roman" w:cs="Times New Roman"/>
                <w:b/>
                <w:bCs/>
                <w:sz w:val="24"/>
                <w:szCs w:val="24"/>
              </w:rPr>
              <w:t>Biroja tehnikas nosaukums</w:t>
            </w:r>
          </w:p>
        </w:tc>
        <w:tc>
          <w:tcPr>
            <w:tcW w:w="2603" w:type="dxa"/>
            <w:tcBorders>
              <w:top w:val="single" w:sz="4" w:space="0" w:color="auto"/>
              <w:left w:val="nil"/>
              <w:bottom w:val="single" w:sz="4" w:space="0" w:color="auto"/>
              <w:right w:val="single" w:sz="4" w:space="0" w:color="auto"/>
            </w:tcBorders>
            <w:vAlign w:val="center"/>
          </w:tcPr>
          <w:p w14:paraId="2DC3C4D3" w14:textId="77777777" w:rsidR="00973A4C" w:rsidRPr="00973A4C" w:rsidRDefault="00973A4C" w:rsidP="009A2E05">
            <w:pPr>
              <w:spacing w:after="0" w:line="240" w:lineRule="auto"/>
              <w:jc w:val="center"/>
              <w:rPr>
                <w:rFonts w:ascii="Times New Roman" w:eastAsia="Times New Roman" w:hAnsi="Times New Roman" w:cs="Times New Roman"/>
                <w:b/>
                <w:bCs/>
                <w:sz w:val="24"/>
                <w:szCs w:val="24"/>
              </w:rPr>
            </w:pPr>
            <w:r w:rsidRPr="00973A4C">
              <w:rPr>
                <w:rFonts w:ascii="Times New Roman" w:eastAsia="Times New Roman" w:hAnsi="Times New Roman" w:cs="Times New Roman"/>
                <w:b/>
                <w:bCs/>
                <w:sz w:val="24"/>
                <w:szCs w:val="24"/>
              </w:rPr>
              <w:t>Skaits</w:t>
            </w:r>
          </w:p>
        </w:tc>
        <w:tc>
          <w:tcPr>
            <w:tcW w:w="2180" w:type="dxa"/>
            <w:tcBorders>
              <w:top w:val="single" w:sz="4" w:space="0" w:color="auto"/>
              <w:left w:val="nil"/>
              <w:bottom w:val="single" w:sz="4" w:space="0" w:color="auto"/>
              <w:right w:val="single" w:sz="4" w:space="0" w:color="auto"/>
            </w:tcBorders>
          </w:tcPr>
          <w:p w14:paraId="06524C8B" w14:textId="77777777" w:rsidR="00973A4C" w:rsidRPr="00973A4C" w:rsidRDefault="00973A4C" w:rsidP="008612D3">
            <w:pPr>
              <w:spacing w:after="0"/>
              <w:jc w:val="center"/>
              <w:rPr>
                <w:rFonts w:ascii="Times New Roman" w:hAnsi="Times New Roman" w:cs="Times New Roman"/>
                <w:sz w:val="24"/>
                <w:szCs w:val="24"/>
              </w:rPr>
            </w:pPr>
            <w:r w:rsidRPr="00973A4C">
              <w:rPr>
                <w:rFonts w:ascii="Times New Roman" w:hAnsi="Times New Roman" w:cs="Times New Roman"/>
                <w:b/>
                <w:sz w:val="24"/>
                <w:szCs w:val="24"/>
              </w:rPr>
              <w:t>Pretendenta piedāvātā cena</w:t>
            </w:r>
          </w:p>
          <w:p w14:paraId="1E4F2E3D" w14:textId="77777777" w:rsidR="00973A4C" w:rsidRPr="00973A4C" w:rsidRDefault="00973A4C" w:rsidP="008612D3">
            <w:pPr>
              <w:spacing w:after="0"/>
              <w:jc w:val="center"/>
              <w:rPr>
                <w:rFonts w:ascii="Times New Roman" w:hAnsi="Times New Roman" w:cs="Times New Roman"/>
                <w:sz w:val="24"/>
                <w:szCs w:val="24"/>
              </w:rPr>
            </w:pPr>
            <w:r w:rsidRPr="00973A4C">
              <w:rPr>
                <w:rFonts w:ascii="Times New Roman" w:hAnsi="Times New Roman" w:cs="Times New Roman"/>
                <w:sz w:val="24"/>
                <w:szCs w:val="24"/>
              </w:rPr>
              <w:t>(EUR bez PVN)/</w:t>
            </w:r>
          </w:p>
          <w:p w14:paraId="31745A6D" w14:textId="5EADA769" w:rsidR="00973A4C" w:rsidRPr="00973A4C" w:rsidRDefault="00973A4C" w:rsidP="008612D3">
            <w:pPr>
              <w:spacing w:after="0" w:line="240" w:lineRule="auto"/>
              <w:jc w:val="center"/>
              <w:rPr>
                <w:rFonts w:ascii="Times New Roman" w:eastAsia="Times New Roman" w:hAnsi="Times New Roman" w:cs="Times New Roman"/>
                <w:b/>
                <w:bCs/>
                <w:sz w:val="24"/>
                <w:szCs w:val="24"/>
              </w:rPr>
            </w:pPr>
            <w:r w:rsidRPr="00973A4C">
              <w:rPr>
                <w:rFonts w:ascii="Times New Roman" w:hAnsi="Times New Roman" w:cs="Times New Roman"/>
                <w:sz w:val="24"/>
                <w:szCs w:val="24"/>
              </w:rPr>
              <w:t>1 gab.</w:t>
            </w:r>
          </w:p>
        </w:tc>
      </w:tr>
      <w:tr w:rsidR="00973A4C" w:rsidRPr="004743B0" w14:paraId="5DCC9198" w14:textId="57BDDFCA"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438C3175" w14:textId="77777777" w:rsidR="00973A4C" w:rsidRPr="00973A4C" w:rsidRDefault="00973A4C" w:rsidP="009A2E05">
            <w:pPr>
              <w:spacing w:after="0" w:line="240" w:lineRule="auto"/>
              <w:jc w:val="center"/>
              <w:rPr>
                <w:rFonts w:ascii="Times New Roman" w:eastAsia="Times New Roman" w:hAnsi="Times New Roman" w:cs="Times New Roman"/>
                <w:sz w:val="24"/>
                <w:szCs w:val="24"/>
              </w:rPr>
            </w:pPr>
            <w:r w:rsidRPr="00973A4C">
              <w:rPr>
                <w:rFonts w:ascii="Times New Roman" w:hAnsi="Times New Roman" w:cs="Times New Roman"/>
                <w:sz w:val="24"/>
                <w:szCs w:val="24"/>
              </w:rPr>
              <w:t>1.</w:t>
            </w:r>
          </w:p>
        </w:tc>
        <w:tc>
          <w:tcPr>
            <w:tcW w:w="3864" w:type="dxa"/>
            <w:vMerge w:val="restart"/>
            <w:tcBorders>
              <w:top w:val="nil"/>
              <w:left w:val="single" w:sz="4" w:space="0" w:color="auto"/>
              <w:right w:val="single" w:sz="4" w:space="0" w:color="auto"/>
            </w:tcBorders>
            <w:shd w:val="clear" w:color="auto" w:fill="auto"/>
            <w:vAlign w:val="center"/>
          </w:tcPr>
          <w:p w14:paraId="7452388E" w14:textId="77777777" w:rsidR="00973A4C" w:rsidRPr="00973A4C" w:rsidRDefault="00973A4C" w:rsidP="009A2E05">
            <w:pPr>
              <w:spacing w:after="0" w:line="240" w:lineRule="auto"/>
              <w:rPr>
                <w:rFonts w:ascii="Times New Roman" w:eastAsia="Times New Roman" w:hAnsi="Times New Roman" w:cs="Times New Roman"/>
                <w:sz w:val="24"/>
                <w:szCs w:val="24"/>
              </w:rPr>
            </w:pPr>
            <w:proofErr w:type="spellStart"/>
            <w:r w:rsidRPr="00973A4C">
              <w:rPr>
                <w:rFonts w:ascii="Times New Roman" w:eastAsia="Times New Roman" w:hAnsi="Times New Roman" w:cs="Times New Roman"/>
                <w:sz w:val="24"/>
                <w:szCs w:val="24"/>
              </w:rPr>
              <w:t>Kyocera</w:t>
            </w:r>
            <w:proofErr w:type="spellEnd"/>
            <w:r w:rsidRPr="00973A4C">
              <w:rPr>
                <w:rFonts w:ascii="Times New Roman" w:eastAsia="Times New Roman" w:hAnsi="Times New Roman" w:cs="Times New Roman"/>
                <w:sz w:val="24"/>
                <w:szCs w:val="24"/>
              </w:rPr>
              <w:t xml:space="preserve"> KM-2560</w:t>
            </w:r>
          </w:p>
        </w:tc>
        <w:tc>
          <w:tcPr>
            <w:tcW w:w="2603" w:type="dxa"/>
            <w:tcBorders>
              <w:top w:val="single" w:sz="4" w:space="0" w:color="auto"/>
              <w:left w:val="nil"/>
              <w:bottom w:val="single" w:sz="4" w:space="0" w:color="auto"/>
              <w:right w:val="single" w:sz="4" w:space="0" w:color="auto"/>
            </w:tcBorders>
          </w:tcPr>
          <w:p w14:paraId="1150A4BD" w14:textId="77777777" w:rsidR="00973A4C" w:rsidRPr="00973A4C" w:rsidRDefault="00973A4C" w:rsidP="009A2E05">
            <w:pPr>
              <w:spacing w:after="0" w:line="240" w:lineRule="auto"/>
              <w:rPr>
                <w:rFonts w:ascii="Times New Roman" w:eastAsia="Times New Roman" w:hAnsi="Times New Roman" w:cs="Times New Roman"/>
                <w:sz w:val="24"/>
                <w:szCs w:val="24"/>
              </w:rPr>
            </w:pPr>
            <w:proofErr w:type="spellStart"/>
            <w:r w:rsidRPr="00973A4C">
              <w:rPr>
                <w:rFonts w:ascii="Times New Roman" w:eastAsia="SimSun" w:hAnsi="Times New Roman" w:cs="Times New Roman"/>
                <w:kern w:val="3"/>
                <w:sz w:val="24"/>
                <w:szCs w:val="24"/>
                <w:lang w:eastAsia="zh-CN" w:bidi="hi-IN"/>
              </w:rPr>
              <w:t>Fotocilindra</w:t>
            </w:r>
            <w:proofErr w:type="spellEnd"/>
            <w:r w:rsidRPr="00973A4C">
              <w:rPr>
                <w:rFonts w:ascii="Times New Roman" w:eastAsia="SimSun" w:hAnsi="Times New Roman" w:cs="Times New Roman"/>
                <w:kern w:val="3"/>
                <w:sz w:val="24"/>
                <w:szCs w:val="24"/>
                <w:lang w:eastAsia="zh-CN" w:bidi="hi-IN"/>
              </w:rPr>
              <w:t xml:space="preserve"> bloks-oriģinālais</w:t>
            </w:r>
          </w:p>
        </w:tc>
        <w:tc>
          <w:tcPr>
            <w:tcW w:w="2180" w:type="dxa"/>
            <w:tcBorders>
              <w:top w:val="single" w:sz="4" w:space="0" w:color="auto"/>
              <w:left w:val="nil"/>
              <w:bottom w:val="single" w:sz="4" w:space="0" w:color="auto"/>
              <w:right w:val="single" w:sz="4" w:space="0" w:color="auto"/>
            </w:tcBorders>
          </w:tcPr>
          <w:p w14:paraId="2A3F1A35" w14:textId="77777777" w:rsidR="00973A4C" w:rsidRPr="00973A4C"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30A25235" w14:textId="51DD2437"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0BFA5122" w14:textId="77777777" w:rsidR="00973A4C" w:rsidRPr="00973A4C" w:rsidRDefault="00973A4C" w:rsidP="009A2E05">
            <w:pPr>
              <w:spacing w:after="0" w:line="240" w:lineRule="auto"/>
              <w:jc w:val="center"/>
              <w:rPr>
                <w:rFonts w:ascii="Times New Roman" w:eastAsia="Times New Roman" w:hAnsi="Times New Roman" w:cs="Times New Roman"/>
                <w:sz w:val="24"/>
                <w:szCs w:val="24"/>
              </w:rPr>
            </w:pPr>
            <w:r w:rsidRPr="00973A4C">
              <w:rPr>
                <w:rFonts w:ascii="Times New Roman" w:hAnsi="Times New Roman" w:cs="Times New Roman"/>
                <w:sz w:val="24"/>
                <w:szCs w:val="24"/>
              </w:rPr>
              <w:lastRenderedPageBreak/>
              <w:t>2.</w:t>
            </w:r>
          </w:p>
        </w:tc>
        <w:tc>
          <w:tcPr>
            <w:tcW w:w="3864" w:type="dxa"/>
            <w:vMerge/>
            <w:tcBorders>
              <w:left w:val="single" w:sz="4" w:space="0" w:color="auto"/>
              <w:right w:val="single" w:sz="4" w:space="0" w:color="auto"/>
            </w:tcBorders>
            <w:shd w:val="clear" w:color="auto" w:fill="auto"/>
            <w:vAlign w:val="center"/>
          </w:tcPr>
          <w:p w14:paraId="1D0741D2" w14:textId="77777777" w:rsidR="00973A4C" w:rsidRPr="00973A4C"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3A74DF2B" w14:textId="77777777" w:rsidR="00973A4C" w:rsidRPr="00973A4C" w:rsidRDefault="00973A4C" w:rsidP="009A2E05">
            <w:pPr>
              <w:spacing w:after="0" w:line="240" w:lineRule="auto"/>
              <w:rPr>
                <w:rFonts w:ascii="Times New Roman" w:eastAsia="Times New Roman" w:hAnsi="Times New Roman" w:cs="Times New Roman"/>
                <w:sz w:val="24"/>
                <w:szCs w:val="24"/>
              </w:rPr>
            </w:pPr>
            <w:proofErr w:type="spellStart"/>
            <w:r w:rsidRPr="00973A4C">
              <w:rPr>
                <w:rFonts w:ascii="Times New Roman" w:eastAsia="SimSun" w:hAnsi="Times New Roman" w:cs="Times New Roman"/>
                <w:kern w:val="3"/>
                <w:sz w:val="24"/>
                <w:szCs w:val="24"/>
                <w:lang w:eastAsia="zh-CN" w:bidi="hi-IN"/>
              </w:rPr>
              <w:t>Fotocilindra</w:t>
            </w:r>
            <w:proofErr w:type="spellEnd"/>
            <w:r w:rsidRPr="00973A4C">
              <w:rPr>
                <w:rFonts w:ascii="Times New Roman" w:eastAsia="SimSun" w:hAnsi="Times New Roman" w:cs="Times New Roman"/>
                <w:kern w:val="3"/>
                <w:sz w:val="24"/>
                <w:szCs w:val="24"/>
                <w:lang w:eastAsia="zh-CN" w:bidi="hi-IN"/>
              </w:rPr>
              <w:t xml:space="preserve"> bloks-alternatīvais</w:t>
            </w:r>
          </w:p>
        </w:tc>
        <w:tc>
          <w:tcPr>
            <w:tcW w:w="2180" w:type="dxa"/>
            <w:tcBorders>
              <w:top w:val="single" w:sz="4" w:space="0" w:color="auto"/>
              <w:left w:val="nil"/>
              <w:bottom w:val="single" w:sz="4" w:space="0" w:color="auto"/>
              <w:right w:val="single" w:sz="4" w:space="0" w:color="auto"/>
            </w:tcBorders>
          </w:tcPr>
          <w:p w14:paraId="2BC33E54" w14:textId="77777777" w:rsidR="00973A4C" w:rsidRPr="00973A4C"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0791E77D" w14:textId="7C3AE904"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5E389012" w14:textId="77777777" w:rsidR="00973A4C" w:rsidRPr="00973A4C" w:rsidRDefault="00973A4C" w:rsidP="009A2E05">
            <w:pPr>
              <w:spacing w:after="0" w:line="240" w:lineRule="auto"/>
              <w:jc w:val="center"/>
              <w:rPr>
                <w:rFonts w:ascii="Times New Roman" w:eastAsia="Times New Roman" w:hAnsi="Times New Roman" w:cs="Times New Roman"/>
                <w:sz w:val="24"/>
                <w:szCs w:val="24"/>
              </w:rPr>
            </w:pPr>
            <w:r w:rsidRPr="00973A4C">
              <w:rPr>
                <w:rFonts w:ascii="Times New Roman" w:hAnsi="Times New Roman" w:cs="Times New Roman"/>
                <w:sz w:val="24"/>
                <w:szCs w:val="24"/>
              </w:rPr>
              <w:t>3.</w:t>
            </w:r>
          </w:p>
        </w:tc>
        <w:tc>
          <w:tcPr>
            <w:tcW w:w="3864" w:type="dxa"/>
            <w:vMerge/>
            <w:tcBorders>
              <w:left w:val="single" w:sz="4" w:space="0" w:color="auto"/>
              <w:right w:val="single" w:sz="4" w:space="0" w:color="auto"/>
            </w:tcBorders>
            <w:shd w:val="clear" w:color="auto" w:fill="auto"/>
            <w:vAlign w:val="center"/>
          </w:tcPr>
          <w:p w14:paraId="3AFBF40E" w14:textId="77777777" w:rsidR="00973A4C" w:rsidRPr="00973A4C"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6ECE9E0A" w14:textId="77777777" w:rsidR="00973A4C" w:rsidRPr="00973A4C" w:rsidRDefault="00973A4C" w:rsidP="009A2E05">
            <w:pPr>
              <w:spacing w:after="0" w:line="240" w:lineRule="auto"/>
              <w:rPr>
                <w:rFonts w:ascii="Times New Roman" w:eastAsia="SimSun" w:hAnsi="Times New Roman" w:cs="Times New Roman"/>
                <w:kern w:val="3"/>
                <w:sz w:val="24"/>
                <w:szCs w:val="24"/>
                <w:lang w:eastAsia="zh-CN" w:bidi="hi-IN"/>
              </w:rPr>
            </w:pPr>
            <w:r w:rsidRPr="00973A4C">
              <w:rPr>
                <w:rFonts w:ascii="Times New Roman" w:eastAsia="SimSun" w:hAnsi="Times New Roman" w:cs="Times New Roman"/>
                <w:kern w:val="3"/>
                <w:sz w:val="24"/>
                <w:szCs w:val="24"/>
                <w:lang w:eastAsia="zh-CN" w:bidi="hi-IN"/>
              </w:rPr>
              <w:t>Papīra atdalītājs</w:t>
            </w:r>
          </w:p>
        </w:tc>
        <w:tc>
          <w:tcPr>
            <w:tcW w:w="2180" w:type="dxa"/>
            <w:tcBorders>
              <w:top w:val="single" w:sz="4" w:space="0" w:color="auto"/>
              <w:left w:val="nil"/>
              <w:bottom w:val="single" w:sz="4" w:space="0" w:color="auto"/>
              <w:right w:val="single" w:sz="4" w:space="0" w:color="auto"/>
            </w:tcBorders>
          </w:tcPr>
          <w:p w14:paraId="7B0A29BF" w14:textId="77777777" w:rsidR="00973A4C" w:rsidRPr="00973A4C"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4CC8DEBB" w14:textId="4FF088C9"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036A51A6" w14:textId="77777777" w:rsidR="00973A4C" w:rsidRPr="00973A4C" w:rsidRDefault="00973A4C" w:rsidP="009A2E05">
            <w:pPr>
              <w:spacing w:after="0" w:line="240" w:lineRule="auto"/>
              <w:jc w:val="center"/>
              <w:rPr>
                <w:rFonts w:ascii="Times New Roman" w:eastAsia="Times New Roman" w:hAnsi="Times New Roman" w:cs="Times New Roman"/>
                <w:sz w:val="24"/>
                <w:szCs w:val="24"/>
              </w:rPr>
            </w:pPr>
            <w:r w:rsidRPr="00973A4C">
              <w:rPr>
                <w:rFonts w:ascii="Times New Roman" w:hAnsi="Times New Roman" w:cs="Times New Roman"/>
                <w:sz w:val="24"/>
                <w:szCs w:val="24"/>
              </w:rPr>
              <w:t>4.</w:t>
            </w:r>
          </w:p>
        </w:tc>
        <w:tc>
          <w:tcPr>
            <w:tcW w:w="3864" w:type="dxa"/>
            <w:vMerge/>
            <w:tcBorders>
              <w:left w:val="single" w:sz="4" w:space="0" w:color="auto"/>
              <w:bottom w:val="single" w:sz="4" w:space="0" w:color="auto"/>
              <w:right w:val="single" w:sz="4" w:space="0" w:color="auto"/>
            </w:tcBorders>
            <w:shd w:val="clear" w:color="auto" w:fill="auto"/>
            <w:vAlign w:val="center"/>
          </w:tcPr>
          <w:p w14:paraId="20CAF95D" w14:textId="77777777" w:rsidR="00973A4C" w:rsidRPr="00973A4C"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25CD3722" w14:textId="77777777" w:rsidR="00973A4C" w:rsidRPr="00973A4C" w:rsidRDefault="00973A4C" w:rsidP="009A2E05">
            <w:pPr>
              <w:spacing w:after="0" w:line="240" w:lineRule="auto"/>
              <w:rPr>
                <w:rFonts w:ascii="Times New Roman" w:eastAsia="SimSun" w:hAnsi="Times New Roman" w:cs="Times New Roman"/>
                <w:kern w:val="3"/>
                <w:sz w:val="24"/>
                <w:szCs w:val="24"/>
                <w:lang w:eastAsia="zh-CN" w:bidi="hi-IN"/>
              </w:rPr>
            </w:pPr>
            <w:r w:rsidRPr="00973A4C">
              <w:rPr>
                <w:rFonts w:ascii="Times New Roman" w:eastAsia="SimSun" w:hAnsi="Times New Roman" w:cs="Times New Roman"/>
                <w:kern w:val="3"/>
                <w:sz w:val="24"/>
                <w:szCs w:val="24"/>
                <w:lang w:eastAsia="zh-CN" w:bidi="hi-IN"/>
              </w:rPr>
              <w:t xml:space="preserve">Papīra </w:t>
            </w:r>
            <w:proofErr w:type="spellStart"/>
            <w:r w:rsidRPr="00973A4C">
              <w:rPr>
                <w:rFonts w:ascii="Times New Roman" w:eastAsia="SimSun" w:hAnsi="Times New Roman" w:cs="Times New Roman"/>
                <w:kern w:val="3"/>
                <w:sz w:val="24"/>
                <w:szCs w:val="24"/>
                <w:lang w:eastAsia="zh-CN" w:bidi="hi-IN"/>
              </w:rPr>
              <w:t>pacēlējrullis</w:t>
            </w:r>
            <w:proofErr w:type="spellEnd"/>
          </w:p>
        </w:tc>
        <w:tc>
          <w:tcPr>
            <w:tcW w:w="2180" w:type="dxa"/>
            <w:tcBorders>
              <w:top w:val="single" w:sz="4" w:space="0" w:color="auto"/>
              <w:left w:val="nil"/>
              <w:bottom w:val="single" w:sz="4" w:space="0" w:color="auto"/>
              <w:right w:val="single" w:sz="4" w:space="0" w:color="auto"/>
            </w:tcBorders>
          </w:tcPr>
          <w:p w14:paraId="59BC5F5C" w14:textId="77777777" w:rsidR="00973A4C" w:rsidRPr="00973A4C"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7F2A4C7B" w14:textId="2AA32C2F"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51157B6F"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5.</w:t>
            </w:r>
          </w:p>
        </w:tc>
        <w:tc>
          <w:tcPr>
            <w:tcW w:w="3864" w:type="dxa"/>
            <w:vMerge w:val="restart"/>
            <w:tcBorders>
              <w:top w:val="nil"/>
              <w:left w:val="single" w:sz="4" w:space="0" w:color="auto"/>
              <w:right w:val="single" w:sz="4" w:space="0" w:color="auto"/>
            </w:tcBorders>
            <w:shd w:val="clear" w:color="auto" w:fill="auto"/>
            <w:vAlign w:val="center"/>
          </w:tcPr>
          <w:p w14:paraId="402D2073" w14:textId="77777777" w:rsidR="00973A4C" w:rsidRPr="00017967" w:rsidRDefault="00973A4C" w:rsidP="009A2E05">
            <w:pPr>
              <w:spacing w:after="0" w:line="240" w:lineRule="auto"/>
              <w:rPr>
                <w:rFonts w:ascii="Times New Roman" w:eastAsia="Times New Roman" w:hAnsi="Times New Roman" w:cs="Times New Roman"/>
                <w:sz w:val="24"/>
                <w:szCs w:val="24"/>
              </w:rPr>
            </w:pPr>
            <w:proofErr w:type="spellStart"/>
            <w:r w:rsidRPr="00017967">
              <w:rPr>
                <w:rFonts w:ascii="Times New Roman" w:eastAsia="Times New Roman" w:hAnsi="Times New Roman" w:cs="Times New Roman"/>
                <w:sz w:val="24"/>
                <w:szCs w:val="24"/>
              </w:rPr>
              <w:t>Kyocera</w:t>
            </w:r>
            <w:proofErr w:type="spellEnd"/>
            <w:r w:rsidRPr="00017967">
              <w:rPr>
                <w:rFonts w:ascii="Times New Roman" w:eastAsia="Times New Roman" w:hAnsi="Times New Roman" w:cs="Times New Roman"/>
                <w:sz w:val="24"/>
                <w:szCs w:val="24"/>
              </w:rPr>
              <w:t xml:space="preserve"> KM-1635</w:t>
            </w:r>
          </w:p>
        </w:tc>
        <w:tc>
          <w:tcPr>
            <w:tcW w:w="2603" w:type="dxa"/>
            <w:tcBorders>
              <w:top w:val="single" w:sz="4" w:space="0" w:color="auto"/>
              <w:left w:val="nil"/>
              <w:bottom w:val="single" w:sz="4" w:space="0" w:color="auto"/>
              <w:right w:val="single" w:sz="4" w:space="0" w:color="auto"/>
            </w:tcBorders>
            <w:vAlign w:val="center"/>
          </w:tcPr>
          <w:p w14:paraId="1E42AE6D"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proofErr w:type="spellStart"/>
            <w:r w:rsidRPr="00017967">
              <w:rPr>
                <w:rFonts w:ascii="Times New Roman" w:eastAsia="SimSun" w:hAnsi="Times New Roman" w:cs="Times New Roman"/>
                <w:kern w:val="3"/>
                <w:sz w:val="24"/>
                <w:szCs w:val="24"/>
                <w:lang w:eastAsia="zh-CN" w:bidi="hi-IN"/>
              </w:rPr>
              <w:t>Fotocilindra</w:t>
            </w:r>
            <w:proofErr w:type="spellEnd"/>
            <w:r w:rsidRPr="00017967">
              <w:rPr>
                <w:rFonts w:ascii="Times New Roman" w:eastAsia="SimSun" w:hAnsi="Times New Roman" w:cs="Times New Roman"/>
                <w:kern w:val="3"/>
                <w:sz w:val="24"/>
                <w:szCs w:val="24"/>
                <w:lang w:eastAsia="zh-CN" w:bidi="hi-IN"/>
              </w:rPr>
              <w:t xml:space="preserve"> bloks-oriģinālais</w:t>
            </w:r>
          </w:p>
        </w:tc>
        <w:tc>
          <w:tcPr>
            <w:tcW w:w="2180" w:type="dxa"/>
            <w:tcBorders>
              <w:top w:val="single" w:sz="4" w:space="0" w:color="auto"/>
              <w:left w:val="nil"/>
              <w:bottom w:val="single" w:sz="4" w:space="0" w:color="auto"/>
              <w:right w:val="single" w:sz="4" w:space="0" w:color="auto"/>
            </w:tcBorders>
          </w:tcPr>
          <w:p w14:paraId="50E2BFCB"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35CF7327" w14:textId="25E4BBD8"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14C5166E"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6.</w:t>
            </w:r>
          </w:p>
        </w:tc>
        <w:tc>
          <w:tcPr>
            <w:tcW w:w="3864" w:type="dxa"/>
            <w:vMerge/>
            <w:tcBorders>
              <w:left w:val="single" w:sz="4" w:space="0" w:color="auto"/>
              <w:right w:val="single" w:sz="4" w:space="0" w:color="auto"/>
            </w:tcBorders>
            <w:shd w:val="clear" w:color="auto" w:fill="auto"/>
            <w:vAlign w:val="center"/>
          </w:tcPr>
          <w:p w14:paraId="67FA244B" w14:textId="77777777" w:rsidR="00973A4C" w:rsidRPr="00017967"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vAlign w:val="center"/>
          </w:tcPr>
          <w:p w14:paraId="024F4324" w14:textId="77777777" w:rsidR="00973A4C" w:rsidRPr="00017967" w:rsidRDefault="00973A4C" w:rsidP="009A2E05">
            <w:pPr>
              <w:spacing w:after="0" w:line="240" w:lineRule="auto"/>
              <w:rPr>
                <w:rFonts w:ascii="Times New Roman" w:eastAsia="Times New Roman" w:hAnsi="Times New Roman" w:cs="Times New Roman"/>
                <w:sz w:val="24"/>
                <w:szCs w:val="24"/>
              </w:rPr>
            </w:pPr>
            <w:proofErr w:type="spellStart"/>
            <w:r w:rsidRPr="00017967">
              <w:rPr>
                <w:rFonts w:ascii="Times New Roman" w:eastAsia="SimSun" w:hAnsi="Times New Roman" w:cs="Times New Roman"/>
                <w:kern w:val="3"/>
                <w:sz w:val="24"/>
                <w:szCs w:val="24"/>
                <w:lang w:eastAsia="zh-CN" w:bidi="hi-IN"/>
              </w:rPr>
              <w:t>Fotocilindra</w:t>
            </w:r>
            <w:proofErr w:type="spellEnd"/>
            <w:r w:rsidRPr="00017967">
              <w:rPr>
                <w:rFonts w:ascii="Times New Roman" w:eastAsia="SimSun" w:hAnsi="Times New Roman" w:cs="Times New Roman"/>
                <w:kern w:val="3"/>
                <w:sz w:val="24"/>
                <w:szCs w:val="24"/>
                <w:lang w:eastAsia="zh-CN" w:bidi="hi-IN"/>
              </w:rPr>
              <w:t xml:space="preserve"> bloks-alternatīvais</w:t>
            </w:r>
          </w:p>
        </w:tc>
        <w:tc>
          <w:tcPr>
            <w:tcW w:w="2180" w:type="dxa"/>
            <w:tcBorders>
              <w:top w:val="single" w:sz="4" w:space="0" w:color="auto"/>
              <w:left w:val="nil"/>
              <w:bottom w:val="single" w:sz="4" w:space="0" w:color="auto"/>
              <w:right w:val="single" w:sz="4" w:space="0" w:color="auto"/>
            </w:tcBorders>
          </w:tcPr>
          <w:p w14:paraId="530712ED"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09E9E1C7" w14:textId="516DF68C"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7281660D"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7.</w:t>
            </w:r>
          </w:p>
        </w:tc>
        <w:tc>
          <w:tcPr>
            <w:tcW w:w="3864" w:type="dxa"/>
            <w:vMerge/>
            <w:tcBorders>
              <w:left w:val="single" w:sz="4" w:space="0" w:color="auto"/>
              <w:right w:val="single" w:sz="4" w:space="0" w:color="auto"/>
            </w:tcBorders>
            <w:shd w:val="clear" w:color="auto" w:fill="auto"/>
            <w:vAlign w:val="center"/>
          </w:tcPr>
          <w:p w14:paraId="6934EB1E" w14:textId="77777777" w:rsidR="00973A4C" w:rsidRPr="00017967"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2E2CDB68"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r w:rsidRPr="00017967">
              <w:rPr>
                <w:rFonts w:ascii="Times New Roman" w:eastAsia="SimSun" w:hAnsi="Times New Roman" w:cs="Times New Roman"/>
                <w:kern w:val="3"/>
                <w:sz w:val="24"/>
                <w:szCs w:val="24"/>
                <w:lang w:eastAsia="zh-CN" w:bidi="hi-IN"/>
              </w:rPr>
              <w:t>Papīra atdalītājs</w:t>
            </w:r>
          </w:p>
        </w:tc>
        <w:tc>
          <w:tcPr>
            <w:tcW w:w="2180" w:type="dxa"/>
            <w:tcBorders>
              <w:top w:val="single" w:sz="4" w:space="0" w:color="auto"/>
              <w:left w:val="nil"/>
              <w:bottom w:val="single" w:sz="4" w:space="0" w:color="auto"/>
              <w:right w:val="single" w:sz="4" w:space="0" w:color="auto"/>
            </w:tcBorders>
          </w:tcPr>
          <w:p w14:paraId="02983AA5"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714B4271" w14:textId="250E80FE"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6C873D39"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8.</w:t>
            </w:r>
          </w:p>
        </w:tc>
        <w:tc>
          <w:tcPr>
            <w:tcW w:w="3864" w:type="dxa"/>
            <w:vMerge/>
            <w:tcBorders>
              <w:left w:val="single" w:sz="4" w:space="0" w:color="auto"/>
              <w:bottom w:val="single" w:sz="4" w:space="0" w:color="auto"/>
              <w:right w:val="single" w:sz="4" w:space="0" w:color="auto"/>
            </w:tcBorders>
            <w:shd w:val="clear" w:color="auto" w:fill="auto"/>
            <w:vAlign w:val="center"/>
          </w:tcPr>
          <w:p w14:paraId="1B449AD0" w14:textId="77777777" w:rsidR="00973A4C" w:rsidRPr="00017967"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31F3CEA4"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r w:rsidRPr="00017967">
              <w:rPr>
                <w:rFonts w:ascii="Times New Roman" w:eastAsia="SimSun" w:hAnsi="Times New Roman" w:cs="Times New Roman"/>
                <w:kern w:val="3"/>
                <w:sz w:val="24"/>
                <w:szCs w:val="24"/>
                <w:lang w:eastAsia="zh-CN" w:bidi="hi-IN"/>
              </w:rPr>
              <w:t xml:space="preserve">Papīra </w:t>
            </w:r>
            <w:proofErr w:type="spellStart"/>
            <w:r w:rsidRPr="00017967">
              <w:rPr>
                <w:rFonts w:ascii="Times New Roman" w:eastAsia="SimSun" w:hAnsi="Times New Roman" w:cs="Times New Roman"/>
                <w:kern w:val="3"/>
                <w:sz w:val="24"/>
                <w:szCs w:val="24"/>
                <w:lang w:eastAsia="zh-CN" w:bidi="hi-IN"/>
              </w:rPr>
              <w:t>pacēlējrullis</w:t>
            </w:r>
            <w:proofErr w:type="spellEnd"/>
          </w:p>
        </w:tc>
        <w:tc>
          <w:tcPr>
            <w:tcW w:w="2180" w:type="dxa"/>
            <w:tcBorders>
              <w:top w:val="single" w:sz="4" w:space="0" w:color="auto"/>
              <w:left w:val="nil"/>
              <w:bottom w:val="single" w:sz="4" w:space="0" w:color="auto"/>
              <w:right w:val="single" w:sz="4" w:space="0" w:color="auto"/>
            </w:tcBorders>
          </w:tcPr>
          <w:p w14:paraId="38775AD5"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29E4C005" w14:textId="55E45D97"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6F40D339"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9.</w:t>
            </w:r>
          </w:p>
        </w:tc>
        <w:tc>
          <w:tcPr>
            <w:tcW w:w="3864" w:type="dxa"/>
            <w:vMerge w:val="restart"/>
            <w:tcBorders>
              <w:top w:val="nil"/>
              <w:left w:val="single" w:sz="4" w:space="0" w:color="auto"/>
              <w:right w:val="single" w:sz="4" w:space="0" w:color="auto"/>
            </w:tcBorders>
            <w:shd w:val="clear" w:color="auto" w:fill="auto"/>
            <w:vAlign w:val="center"/>
          </w:tcPr>
          <w:p w14:paraId="24F41A62" w14:textId="77777777" w:rsidR="00973A4C" w:rsidRPr="00017967" w:rsidRDefault="00973A4C" w:rsidP="009A2E05">
            <w:pPr>
              <w:spacing w:after="0" w:line="240" w:lineRule="auto"/>
              <w:rPr>
                <w:rFonts w:ascii="Times New Roman" w:eastAsia="Times New Roman" w:hAnsi="Times New Roman" w:cs="Times New Roman"/>
                <w:sz w:val="24"/>
                <w:szCs w:val="24"/>
              </w:rPr>
            </w:pPr>
            <w:r w:rsidRPr="00017967">
              <w:rPr>
                <w:rFonts w:ascii="Times New Roman" w:eastAsia="Times New Roman" w:hAnsi="Times New Roman" w:cs="Times New Roman"/>
                <w:sz w:val="24"/>
                <w:szCs w:val="24"/>
              </w:rPr>
              <w:t>Sharp AR6020N</w:t>
            </w:r>
          </w:p>
        </w:tc>
        <w:tc>
          <w:tcPr>
            <w:tcW w:w="2603" w:type="dxa"/>
            <w:tcBorders>
              <w:top w:val="single" w:sz="4" w:space="0" w:color="auto"/>
              <w:left w:val="nil"/>
              <w:bottom w:val="single" w:sz="4" w:space="0" w:color="auto"/>
              <w:right w:val="single" w:sz="4" w:space="0" w:color="auto"/>
            </w:tcBorders>
            <w:vAlign w:val="center"/>
          </w:tcPr>
          <w:p w14:paraId="43A4F200" w14:textId="77777777" w:rsidR="00973A4C" w:rsidRPr="00017967" w:rsidRDefault="00973A4C" w:rsidP="009A2E05">
            <w:pPr>
              <w:spacing w:after="0" w:line="240" w:lineRule="auto"/>
              <w:rPr>
                <w:rFonts w:ascii="Times New Roman" w:eastAsia="Times New Roman" w:hAnsi="Times New Roman" w:cs="Times New Roman"/>
                <w:sz w:val="24"/>
                <w:szCs w:val="24"/>
              </w:rPr>
            </w:pPr>
            <w:proofErr w:type="spellStart"/>
            <w:r w:rsidRPr="00017967">
              <w:rPr>
                <w:rFonts w:ascii="Times New Roman" w:eastAsia="SimSun" w:hAnsi="Times New Roman" w:cs="Times New Roman"/>
                <w:kern w:val="3"/>
                <w:sz w:val="24"/>
                <w:szCs w:val="24"/>
                <w:lang w:eastAsia="zh-CN" w:bidi="hi-IN"/>
              </w:rPr>
              <w:t>Fotocilindra</w:t>
            </w:r>
            <w:proofErr w:type="spellEnd"/>
            <w:r w:rsidRPr="00017967">
              <w:rPr>
                <w:rFonts w:ascii="Times New Roman" w:eastAsia="SimSun" w:hAnsi="Times New Roman" w:cs="Times New Roman"/>
                <w:kern w:val="3"/>
                <w:sz w:val="24"/>
                <w:szCs w:val="24"/>
                <w:lang w:eastAsia="zh-CN" w:bidi="hi-IN"/>
              </w:rPr>
              <w:t xml:space="preserve"> bloks-oriģinālais</w:t>
            </w:r>
          </w:p>
        </w:tc>
        <w:tc>
          <w:tcPr>
            <w:tcW w:w="2180" w:type="dxa"/>
            <w:tcBorders>
              <w:top w:val="single" w:sz="4" w:space="0" w:color="auto"/>
              <w:left w:val="nil"/>
              <w:bottom w:val="single" w:sz="4" w:space="0" w:color="auto"/>
              <w:right w:val="single" w:sz="4" w:space="0" w:color="auto"/>
            </w:tcBorders>
          </w:tcPr>
          <w:p w14:paraId="34E75D3F"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1B38CA7C" w14:textId="2AF1093D"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47A7475F"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10.</w:t>
            </w:r>
          </w:p>
        </w:tc>
        <w:tc>
          <w:tcPr>
            <w:tcW w:w="3864" w:type="dxa"/>
            <w:vMerge/>
            <w:tcBorders>
              <w:left w:val="single" w:sz="4" w:space="0" w:color="auto"/>
              <w:right w:val="single" w:sz="4" w:space="0" w:color="auto"/>
            </w:tcBorders>
            <w:shd w:val="clear" w:color="auto" w:fill="auto"/>
            <w:vAlign w:val="center"/>
          </w:tcPr>
          <w:p w14:paraId="7769F341" w14:textId="77777777" w:rsidR="00973A4C" w:rsidRPr="00017967"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vAlign w:val="center"/>
          </w:tcPr>
          <w:p w14:paraId="36A60C76"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proofErr w:type="spellStart"/>
            <w:r w:rsidRPr="00017967">
              <w:rPr>
                <w:rFonts w:ascii="Times New Roman" w:eastAsia="SimSun" w:hAnsi="Times New Roman" w:cs="Times New Roman"/>
                <w:kern w:val="3"/>
                <w:sz w:val="24"/>
                <w:szCs w:val="24"/>
                <w:lang w:eastAsia="zh-CN" w:bidi="hi-IN"/>
              </w:rPr>
              <w:t>Fotocilindra</w:t>
            </w:r>
            <w:proofErr w:type="spellEnd"/>
            <w:r w:rsidRPr="00017967">
              <w:rPr>
                <w:rFonts w:ascii="Times New Roman" w:eastAsia="SimSun" w:hAnsi="Times New Roman" w:cs="Times New Roman"/>
                <w:kern w:val="3"/>
                <w:sz w:val="24"/>
                <w:szCs w:val="24"/>
                <w:lang w:eastAsia="zh-CN" w:bidi="hi-IN"/>
              </w:rPr>
              <w:t xml:space="preserve"> bloks-alternatīvais</w:t>
            </w:r>
          </w:p>
        </w:tc>
        <w:tc>
          <w:tcPr>
            <w:tcW w:w="2180" w:type="dxa"/>
            <w:tcBorders>
              <w:top w:val="single" w:sz="4" w:space="0" w:color="auto"/>
              <w:left w:val="nil"/>
              <w:bottom w:val="single" w:sz="4" w:space="0" w:color="auto"/>
              <w:right w:val="single" w:sz="4" w:space="0" w:color="auto"/>
            </w:tcBorders>
          </w:tcPr>
          <w:p w14:paraId="7BFC2A58"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17084631" w14:textId="13F17339"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6CBCB2B0"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11.</w:t>
            </w:r>
          </w:p>
        </w:tc>
        <w:tc>
          <w:tcPr>
            <w:tcW w:w="3864" w:type="dxa"/>
            <w:vMerge/>
            <w:tcBorders>
              <w:left w:val="single" w:sz="4" w:space="0" w:color="auto"/>
              <w:right w:val="single" w:sz="4" w:space="0" w:color="auto"/>
            </w:tcBorders>
            <w:shd w:val="clear" w:color="auto" w:fill="auto"/>
            <w:vAlign w:val="center"/>
          </w:tcPr>
          <w:p w14:paraId="1E1FFA42" w14:textId="77777777" w:rsidR="00973A4C" w:rsidRPr="00017967"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4BD0743E" w14:textId="77777777" w:rsidR="00973A4C" w:rsidRPr="00017967" w:rsidRDefault="00973A4C" w:rsidP="009A2E05">
            <w:pPr>
              <w:spacing w:after="0" w:line="240" w:lineRule="auto"/>
              <w:rPr>
                <w:rFonts w:ascii="Times New Roman" w:eastAsia="Times New Roman" w:hAnsi="Times New Roman" w:cs="Times New Roman"/>
                <w:sz w:val="24"/>
                <w:szCs w:val="24"/>
              </w:rPr>
            </w:pPr>
            <w:r w:rsidRPr="00017967">
              <w:rPr>
                <w:rFonts w:ascii="Times New Roman" w:eastAsia="SimSun" w:hAnsi="Times New Roman" w:cs="Times New Roman"/>
                <w:kern w:val="3"/>
                <w:sz w:val="24"/>
                <w:szCs w:val="24"/>
                <w:lang w:eastAsia="zh-CN" w:bidi="hi-IN"/>
              </w:rPr>
              <w:t>Papīra atdalītājs</w:t>
            </w:r>
          </w:p>
        </w:tc>
        <w:tc>
          <w:tcPr>
            <w:tcW w:w="2180" w:type="dxa"/>
            <w:tcBorders>
              <w:top w:val="single" w:sz="4" w:space="0" w:color="auto"/>
              <w:left w:val="nil"/>
              <w:bottom w:val="single" w:sz="4" w:space="0" w:color="auto"/>
              <w:right w:val="single" w:sz="4" w:space="0" w:color="auto"/>
            </w:tcBorders>
          </w:tcPr>
          <w:p w14:paraId="30DE11EC"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751C67EB" w14:textId="526257C3"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33798D35"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12.</w:t>
            </w:r>
          </w:p>
        </w:tc>
        <w:tc>
          <w:tcPr>
            <w:tcW w:w="3864" w:type="dxa"/>
            <w:vMerge/>
            <w:tcBorders>
              <w:left w:val="single" w:sz="4" w:space="0" w:color="auto"/>
              <w:bottom w:val="single" w:sz="4" w:space="0" w:color="auto"/>
              <w:right w:val="single" w:sz="4" w:space="0" w:color="auto"/>
            </w:tcBorders>
            <w:shd w:val="clear" w:color="auto" w:fill="auto"/>
            <w:vAlign w:val="center"/>
          </w:tcPr>
          <w:p w14:paraId="592B0810" w14:textId="77777777" w:rsidR="00973A4C" w:rsidRPr="00017967"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62E13789"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r w:rsidRPr="00017967">
              <w:rPr>
                <w:rFonts w:ascii="Times New Roman" w:eastAsia="SimSun" w:hAnsi="Times New Roman" w:cs="Times New Roman"/>
                <w:kern w:val="3"/>
                <w:sz w:val="24"/>
                <w:szCs w:val="24"/>
                <w:lang w:eastAsia="zh-CN" w:bidi="hi-IN"/>
              </w:rPr>
              <w:t xml:space="preserve">Papīra </w:t>
            </w:r>
            <w:proofErr w:type="spellStart"/>
            <w:r w:rsidRPr="00017967">
              <w:rPr>
                <w:rFonts w:ascii="Times New Roman" w:eastAsia="SimSun" w:hAnsi="Times New Roman" w:cs="Times New Roman"/>
                <w:kern w:val="3"/>
                <w:sz w:val="24"/>
                <w:szCs w:val="24"/>
                <w:lang w:eastAsia="zh-CN" w:bidi="hi-IN"/>
              </w:rPr>
              <w:t>pacēlējrullis</w:t>
            </w:r>
            <w:proofErr w:type="spellEnd"/>
          </w:p>
        </w:tc>
        <w:tc>
          <w:tcPr>
            <w:tcW w:w="2180" w:type="dxa"/>
            <w:tcBorders>
              <w:top w:val="single" w:sz="4" w:space="0" w:color="auto"/>
              <w:left w:val="nil"/>
              <w:bottom w:val="single" w:sz="4" w:space="0" w:color="auto"/>
              <w:right w:val="single" w:sz="4" w:space="0" w:color="auto"/>
            </w:tcBorders>
          </w:tcPr>
          <w:p w14:paraId="21CDA331"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7E6420AA" w14:textId="68FA4FFC"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5DCBAAD0"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13.</w:t>
            </w:r>
          </w:p>
        </w:tc>
        <w:tc>
          <w:tcPr>
            <w:tcW w:w="3864" w:type="dxa"/>
            <w:vMerge w:val="restart"/>
            <w:tcBorders>
              <w:top w:val="nil"/>
              <w:left w:val="single" w:sz="4" w:space="0" w:color="auto"/>
              <w:right w:val="single" w:sz="4" w:space="0" w:color="auto"/>
            </w:tcBorders>
            <w:shd w:val="clear" w:color="auto" w:fill="auto"/>
            <w:vAlign w:val="center"/>
          </w:tcPr>
          <w:p w14:paraId="6964E4EC" w14:textId="77777777" w:rsidR="00973A4C" w:rsidRPr="004743B0" w:rsidRDefault="00973A4C" w:rsidP="009A2E05">
            <w:pPr>
              <w:spacing w:after="0" w:line="240" w:lineRule="auto"/>
              <w:rPr>
                <w:rFonts w:ascii="Times New Roman" w:eastAsia="Times New Roman" w:hAnsi="Times New Roman" w:cs="Times New Roman"/>
                <w:sz w:val="24"/>
                <w:szCs w:val="24"/>
              </w:rPr>
            </w:pPr>
            <w:r w:rsidRPr="004743B0">
              <w:rPr>
                <w:rFonts w:ascii="Times New Roman" w:eastAsia="Times New Roman" w:hAnsi="Times New Roman" w:cs="Times New Roman"/>
                <w:sz w:val="24"/>
                <w:szCs w:val="24"/>
              </w:rPr>
              <w:t xml:space="preserve">Toshiba </w:t>
            </w:r>
            <w:proofErr w:type="spellStart"/>
            <w:r w:rsidRPr="004743B0">
              <w:rPr>
                <w:rFonts w:ascii="Times New Roman" w:eastAsia="Times New Roman" w:hAnsi="Times New Roman" w:cs="Times New Roman"/>
                <w:sz w:val="24"/>
                <w:szCs w:val="24"/>
              </w:rPr>
              <w:t>estudio</w:t>
            </w:r>
            <w:proofErr w:type="spellEnd"/>
            <w:r w:rsidRPr="004743B0">
              <w:rPr>
                <w:rFonts w:ascii="Times New Roman" w:eastAsia="Times New Roman" w:hAnsi="Times New Roman" w:cs="Times New Roman"/>
                <w:sz w:val="24"/>
                <w:szCs w:val="24"/>
              </w:rPr>
              <w:t xml:space="preserve"> 256SE</w:t>
            </w:r>
          </w:p>
        </w:tc>
        <w:tc>
          <w:tcPr>
            <w:tcW w:w="2603" w:type="dxa"/>
            <w:tcBorders>
              <w:top w:val="single" w:sz="4" w:space="0" w:color="auto"/>
              <w:left w:val="nil"/>
              <w:bottom w:val="single" w:sz="4" w:space="0" w:color="auto"/>
              <w:right w:val="single" w:sz="4" w:space="0" w:color="auto"/>
            </w:tcBorders>
          </w:tcPr>
          <w:p w14:paraId="5EAF1922" w14:textId="77777777" w:rsidR="00973A4C" w:rsidRPr="004743B0" w:rsidRDefault="00973A4C" w:rsidP="009A2E05">
            <w:pPr>
              <w:spacing w:after="0" w:line="240" w:lineRule="auto"/>
              <w:rPr>
                <w:rFonts w:ascii="Times New Roman" w:eastAsia="Times New Roman" w:hAnsi="Times New Roman" w:cs="Times New Roman"/>
                <w:sz w:val="24"/>
                <w:szCs w:val="24"/>
              </w:rPr>
            </w:pPr>
            <w:proofErr w:type="spellStart"/>
            <w:r w:rsidRPr="004743B0">
              <w:rPr>
                <w:rFonts w:ascii="Times New Roman" w:eastAsia="SimSun" w:hAnsi="Times New Roman" w:cs="Times New Roman"/>
                <w:kern w:val="3"/>
                <w:sz w:val="24"/>
                <w:szCs w:val="24"/>
                <w:lang w:eastAsia="zh-CN" w:bidi="hi-IN"/>
              </w:rPr>
              <w:t>Fotocilindra</w:t>
            </w:r>
            <w:proofErr w:type="spellEnd"/>
            <w:r w:rsidRPr="004743B0">
              <w:rPr>
                <w:rFonts w:ascii="Times New Roman" w:eastAsia="SimSun" w:hAnsi="Times New Roman" w:cs="Times New Roman"/>
                <w:kern w:val="3"/>
                <w:sz w:val="24"/>
                <w:szCs w:val="24"/>
                <w:lang w:eastAsia="zh-CN" w:bidi="hi-IN"/>
              </w:rPr>
              <w:t xml:space="preserve"> bloks-oriģinālais</w:t>
            </w:r>
          </w:p>
        </w:tc>
        <w:tc>
          <w:tcPr>
            <w:tcW w:w="2180" w:type="dxa"/>
            <w:tcBorders>
              <w:top w:val="single" w:sz="4" w:space="0" w:color="auto"/>
              <w:left w:val="nil"/>
              <w:bottom w:val="single" w:sz="4" w:space="0" w:color="auto"/>
              <w:right w:val="single" w:sz="4" w:space="0" w:color="auto"/>
            </w:tcBorders>
          </w:tcPr>
          <w:p w14:paraId="65DB77CC" w14:textId="77777777" w:rsidR="00973A4C" w:rsidRPr="004743B0"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4FADC1F1" w14:textId="2F8FB39D"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62460880"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14.</w:t>
            </w:r>
          </w:p>
        </w:tc>
        <w:tc>
          <w:tcPr>
            <w:tcW w:w="3864" w:type="dxa"/>
            <w:vMerge/>
            <w:tcBorders>
              <w:left w:val="single" w:sz="4" w:space="0" w:color="auto"/>
              <w:right w:val="single" w:sz="4" w:space="0" w:color="auto"/>
            </w:tcBorders>
            <w:shd w:val="clear" w:color="auto" w:fill="auto"/>
            <w:vAlign w:val="center"/>
          </w:tcPr>
          <w:p w14:paraId="33C10253" w14:textId="77777777" w:rsidR="00973A4C" w:rsidRPr="004743B0"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0E82EC3E" w14:textId="77777777" w:rsidR="00973A4C" w:rsidRPr="004743B0" w:rsidRDefault="00973A4C" w:rsidP="009A2E05">
            <w:pPr>
              <w:spacing w:after="0" w:line="240" w:lineRule="auto"/>
              <w:rPr>
                <w:rFonts w:ascii="Times New Roman" w:eastAsia="SimSun" w:hAnsi="Times New Roman" w:cs="Times New Roman"/>
                <w:kern w:val="3"/>
                <w:sz w:val="24"/>
                <w:szCs w:val="24"/>
                <w:lang w:eastAsia="zh-CN" w:bidi="hi-IN"/>
              </w:rPr>
            </w:pPr>
            <w:proofErr w:type="spellStart"/>
            <w:r w:rsidRPr="004743B0">
              <w:rPr>
                <w:rFonts w:ascii="Times New Roman" w:eastAsia="SimSun" w:hAnsi="Times New Roman" w:cs="Times New Roman"/>
                <w:kern w:val="3"/>
                <w:sz w:val="24"/>
                <w:szCs w:val="24"/>
                <w:lang w:eastAsia="zh-CN" w:bidi="hi-IN"/>
              </w:rPr>
              <w:t>Fotocilindra</w:t>
            </w:r>
            <w:proofErr w:type="spellEnd"/>
            <w:r w:rsidRPr="004743B0">
              <w:rPr>
                <w:rFonts w:ascii="Times New Roman" w:eastAsia="SimSun" w:hAnsi="Times New Roman" w:cs="Times New Roman"/>
                <w:kern w:val="3"/>
                <w:sz w:val="24"/>
                <w:szCs w:val="24"/>
                <w:lang w:eastAsia="zh-CN" w:bidi="hi-IN"/>
              </w:rPr>
              <w:t xml:space="preserve"> bloks-alternatīvais</w:t>
            </w:r>
          </w:p>
        </w:tc>
        <w:tc>
          <w:tcPr>
            <w:tcW w:w="2180" w:type="dxa"/>
            <w:tcBorders>
              <w:top w:val="single" w:sz="4" w:space="0" w:color="auto"/>
              <w:left w:val="nil"/>
              <w:bottom w:val="single" w:sz="4" w:space="0" w:color="auto"/>
              <w:right w:val="single" w:sz="4" w:space="0" w:color="auto"/>
            </w:tcBorders>
          </w:tcPr>
          <w:p w14:paraId="36EA5418" w14:textId="77777777" w:rsidR="00973A4C" w:rsidRPr="004743B0"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119855D1" w14:textId="56A8F030"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57F615F6"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15.</w:t>
            </w:r>
          </w:p>
        </w:tc>
        <w:tc>
          <w:tcPr>
            <w:tcW w:w="3864" w:type="dxa"/>
            <w:vMerge/>
            <w:tcBorders>
              <w:left w:val="single" w:sz="4" w:space="0" w:color="auto"/>
              <w:right w:val="single" w:sz="4" w:space="0" w:color="auto"/>
            </w:tcBorders>
            <w:shd w:val="clear" w:color="auto" w:fill="auto"/>
            <w:vAlign w:val="center"/>
          </w:tcPr>
          <w:p w14:paraId="16B56F49" w14:textId="77777777" w:rsidR="00973A4C" w:rsidRPr="004743B0"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497B1318" w14:textId="77777777" w:rsidR="00973A4C" w:rsidRPr="004743B0" w:rsidRDefault="00973A4C" w:rsidP="009A2E05">
            <w:pPr>
              <w:spacing w:after="0" w:line="240" w:lineRule="auto"/>
              <w:rPr>
                <w:rFonts w:ascii="Times New Roman" w:eastAsia="Times New Roman" w:hAnsi="Times New Roman" w:cs="Times New Roman"/>
                <w:sz w:val="24"/>
                <w:szCs w:val="24"/>
              </w:rPr>
            </w:pPr>
            <w:r w:rsidRPr="00017967">
              <w:rPr>
                <w:rFonts w:ascii="Times New Roman" w:eastAsia="SimSun" w:hAnsi="Times New Roman" w:cs="Times New Roman"/>
                <w:kern w:val="3"/>
                <w:sz w:val="24"/>
                <w:szCs w:val="24"/>
                <w:lang w:eastAsia="zh-CN" w:bidi="hi-IN"/>
              </w:rPr>
              <w:t>Papīra atdalītājs</w:t>
            </w:r>
          </w:p>
        </w:tc>
        <w:tc>
          <w:tcPr>
            <w:tcW w:w="2180" w:type="dxa"/>
            <w:tcBorders>
              <w:top w:val="single" w:sz="4" w:space="0" w:color="auto"/>
              <w:left w:val="nil"/>
              <w:bottom w:val="single" w:sz="4" w:space="0" w:color="auto"/>
              <w:right w:val="single" w:sz="4" w:space="0" w:color="auto"/>
            </w:tcBorders>
          </w:tcPr>
          <w:p w14:paraId="2A13489E"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5FB3E4FE" w14:textId="40D58D72"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1C20DB17"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16.</w:t>
            </w:r>
          </w:p>
        </w:tc>
        <w:tc>
          <w:tcPr>
            <w:tcW w:w="3864" w:type="dxa"/>
            <w:vMerge/>
            <w:tcBorders>
              <w:left w:val="single" w:sz="4" w:space="0" w:color="auto"/>
              <w:bottom w:val="single" w:sz="4" w:space="0" w:color="auto"/>
              <w:right w:val="single" w:sz="4" w:space="0" w:color="auto"/>
            </w:tcBorders>
            <w:shd w:val="clear" w:color="auto" w:fill="auto"/>
            <w:vAlign w:val="center"/>
          </w:tcPr>
          <w:p w14:paraId="3381C29E" w14:textId="77777777" w:rsidR="00973A4C" w:rsidRPr="004743B0"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14140942" w14:textId="77777777" w:rsidR="00973A4C" w:rsidRPr="004743B0" w:rsidRDefault="00973A4C" w:rsidP="009A2E05">
            <w:pPr>
              <w:spacing w:after="0" w:line="240" w:lineRule="auto"/>
              <w:rPr>
                <w:rFonts w:ascii="Times New Roman" w:eastAsia="SimSun" w:hAnsi="Times New Roman" w:cs="Times New Roman"/>
                <w:kern w:val="3"/>
                <w:sz w:val="24"/>
                <w:szCs w:val="24"/>
                <w:lang w:eastAsia="zh-CN" w:bidi="hi-IN"/>
              </w:rPr>
            </w:pPr>
            <w:r w:rsidRPr="00017967">
              <w:rPr>
                <w:rFonts w:ascii="Times New Roman" w:eastAsia="SimSun" w:hAnsi="Times New Roman" w:cs="Times New Roman"/>
                <w:kern w:val="3"/>
                <w:sz w:val="24"/>
                <w:szCs w:val="24"/>
                <w:lang w:eastAsia="zh-CN" w:bidi="hi-IN"/>
              </w:rPr>
              <w:t xml:space="preserve">Papīra </w:t>
            </w:r>
            <w:proofErr w:type="spellStart"/>
            <w:r w:rsidRPr="00017967">
              <w:rPr>
                <w:rFonts w:ascii="Times New Roman" w:eastAsia="SimSun" w:hAnsi="Times New Roman" w:cs="Times New Roman"/>
                <w:kern w:val="3"/>
                <w:sz w:val="24"/>
                <w:szCs w:val="24"/>
                <w:lang w:eastAsia="zh-CN" w:bidi="hi-IN"/>
              </w:rPr>
              <w:t>pacēlējrullis</w:t>
            </w:r>
            <w:proofErr w:type="spellEnd"/>
          </w:p>
        </w:tc>
        <w:tc>
          <w:tcPr>
            <w:tcW w:w="2180" w:type="dxa"/>
            <w:tcBorders>
              <w:top w:val="single" w:sz="4" w:space="0" w:color="auto"/>
              <w:left w:val="nil"/>
              <w:bottom w:val="single" w:sz="4" w:space="0" w:color="auto"/>
              <w:right w:val="single" w:sz="4" w:space="0" w:color="auto"/>
            </w:tcBorders>
          </w:tcPr>
          <w:p w14:paraId="5BA02328"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3BFDDD78" w14:textId="2971A015"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1364D113"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17.</w:t>
            </w:r>
          </w:p>
        </w:tc>
        <w:tc>
          <w:tcPr>
            <w:tcW w:w="3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B56F7D" w14:textId="77777777" w:rsidR="00973A4C" w:rsidRPr="004743B0" w:rsidRDefault="00973A4C" w:rsidP="009A2E05">
            <w:pPr>
              <w:spacing w:after="0" w:line="240" w:lineRule="auto"/>
              <w:rPr>
                <w:rFonts w:ascii="Times New Roman" w:eastAsia="Times New Roman" w:hAnsi="Times New Roman" w:cs="Times New Roman"/>
                <w:sz w:val="24"/>
                <w:szCs w:val="24"/>
              </w:rPr>
            </w:pPr>
            <w:proofErr w:type="spellStart"/>
            <w:r w:rsidRPr="004743B0">
              <w:rPr>
                <w:rFonts w:ascii="Times New Roman" w:eastAsia="Times New Roman" w:hAnsi="Times New Roman" w:cs="Times New Roman"/>
                <w:sz w:val="24"/>
                <w:szCs w:val="24"/>
              </w:rPr>
              <w:t>Konica</w:t>
            </w:r>
            <w:proofErr w:type="spellEnd"/>
            <w:r w:rsidRPr="004743B0">
              <w:rPr>
                <w:rFonts w:ascii="Times New Roman" w:eastAsia="Times New Roman" w:hAnsi="Times New Roman" w:cs="Times New Roman"/>
                <w:sz w:val="24"/>
                <w:szCs w:val="24"/>
              </w:rPr>
              <w:t>/</w:t>
            </w:r>
            <w:proofErr w:type="spellStart"/>
            <w:r w:rsidRPr="004743B0">
              <w:rPr>
                <w:rFonts w:ascii="Times New Roman" w:eastAsia="Times New Roman" w:hAnsi="Times New Roman" w:cs="Times New Roman"/>
                <w:sz w:val="24"/>
                <w:szCs w:val="24"/>
              </w:rPr>
              <w:t>Minolta</w:t>
            </w:r>
            <w:proofErr w:type="spellEnd"/>
            <w:r w:rsidRPr="004743B0">
              <w:rPr>
                <w:rFonts w:ascii="Times New Roman" w:eastAsia="Times New Roman" w:hAnsi="Times New Roman" w:cs="Times New Roman"/>
                <w:sz w:val="24"/>
                <w:szCs w:val="24"/>
              </w:rPr>
              <w:t xml:space="preserve"> </w:t>
            </w:r>
            <w:proofErr w:type="spellStart"/>
            <w:r w:rsidRPr="004743B0">
              <w:rPr>
                <w:rFonts w:ascii="Times New Roman" w:eastAsia="Times New Roman" w:hAnsi="Times New Roman" w:cs="Times New Roman"/>
                <w:sz w:val="24"/>
                <w:szCs w:val="24"/>
              </w:rPr>
              <w:t>Bizhub</w:t>
            </w:r>
            <w:proofErr w:type="spellEnd"/>
            <w:r w:rsidRPr="004743B0">
              <w:rPr>
                <w:rFonts w:ascii="Times New Roman" w:eastAsia="Times New Roman" w:hAnsi="Times New Roman" w:cs="Times New Roman"/>
                <w:sz w:val="24"/>
                <w:szCs w:val="24"/>
              </w:rPr>
              <w:t xml:space="preserve"> 215</w:t>
            </w:r>
          </w:p>
        </w:tc>
        <w:tc>
          <w:tcPr>
            <w:tcW w:w="2603" w:type="dxa"/>
            <w:tcBorders>
              <w:top w:val="single" w:sz="4" w:space="0" w:color="auto"/>
              <w:left w:val="nil"/>
              <w:bottom w:val="single" w:sz="4" w:space="0" w:color="auto"/>
              <w:right w:val="single" w:sz="4" w:space="0" w:color="auto"/>
            </w:tcBorders>
          </w:tcPr>
          <w:p w14:paraId="5482E0FB" w14:textId="77777777" w:rsidR="00973A4C" w:rsidRPr="004743B0" w:rsidRDefault="00973A4C" w:rsidP="009A2E05">
            <w:pPr>
              <w:spacing w:after="0" w:line="240" w:lineRule="auto"/>
              <w:rPr>
                <w:rFonts w:ascii="Times New Roman" w:eastAsia="Times New Roman" w:hAnsi="Times New Roman" w:cs="Times New Roman"/>
                <w:sz w:val="24"/>
                <w:szCs w:val="24"/>
              </w:rPr>
            </w:pPr>
            <w:proofErr w:type="spellStart"/>
            <w:r w:rsidRPr="004743B0">
              <w:rPr>
                <w:rFonts w:ascii="Times New Roman" w:eastAsia="SimSun" w:hAnsi="Times New Roman" w:cs="Times New Roman"/>
                <w:kern w:val="3"/>
                <w:sz w:val="24"/>
                <w:szCs w:val="24"/>
                <w:lang w:eastAsia="zh-CN" w:bidi="hi-IN"/>
              </w:rPr>
              <w:t>Fotocilindra</w:t>
            </w:r>
            <w:proofErr w:type="spellEnd"/>
            <w:r w:rsidRPr="004743B0">
              <w:rPr>
                <w:rFonts w:ascii="Times New Roman" w:eastAsia="SimSun" w:hAnsi="Times New Roman" w:cs="Times New Roman"/>
                <w:kern w:val="3"/>
                <w:sz w:val="24"/>
                <w:szCs w:val="24"/>
                <w:lang w:eastAsia="zh-CN" w:bidi="hi-IN"/>
              </w:rPr>
              <w:t xml:space="preserve"> bloks-oriģinālais</w:t>
            </w:r>
          </w:p>
        </w:tc>
        <w:tc>
          <w:tcPr>
            <w:tcW w:w="2180" w:type="dxa"/>
            <w:tcBorders>
              <w:top w:val="single" w:sz="4" w:space="0" w:color="auto"/>
              <w:left w:val="nil"/>
              <w:bottom w:val="single" w:sz="4" w:space="0" w:color="auto"/>
              <w:right w:val="single" w:sz="4" w:space="0" w:color="auto"/>
            </w:tcBorders>
          </w:tcPr>
          <w:p w14:paraId="07170459" w14:textId="77777777" w:rsidR="00973A4C" w:rsidRPr="004743B0"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69DC9E7A" w14:textId="190E7F16"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152607BC"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18.</w:t>
            </w:r>
          </w:p>
        </w:tc>
        <w:tc>
          <w:tcPr>
            <w:tcW w:w="3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3612E" w14:textId="77777777" w:rsidR="00973A4C" w:rsidRPr="004743B0"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6FB41027" w14:textId="77777777" w:rsidR="00973A4C" w:rsidRPr="004743B0" w:rsidRDefault="00973A4C" w:rsidP="009A2E05">
            <w:pPr>
              <w:spacing w:after="0" w:line="240" w:lineRule="auto"/>
              <w:rPr>
                <w:rFonts w:ascii="Times New Roman" w:eastAsia="SimSun" w:hAnsi="Times New Roman" w:cs="Times New Roman"/>
                <w:kern w:val="3"/>
                <w:sz w:val="24"/>
                <w:szCs w:val="24"/>
                <w:lang w:eastAsia="zh-CN" w:bidi="hi-IN"/>
              </w:rPr>
            </w:pPr>
            <w:proofErr w:type="spellStart"/>
            <w:r w:rsidRPr="004743B0">
              <w:rPr>
                <w:rFonts w:ascii="Times New Roman" w:eastAsia="SimSun" w:hAnsi="Times New Roman" w:cs="Times New Roman"/>
                <w:kern w:val="3"/>
                <w:sz w:val="24"/>
                <w:szCs w:val="24"/>
                <w:lang w:eastAsia="zh-CN" w:bidi="hi-IN"/>
              </w:rPr>
              <w:t>Fotocilindra</w:t>
            </w:r>
            <w:proofErr w:type="spellEnd"/>
            <w:r w:rsidRPr="004743B0">
              <w:rPr>
                <w:rFonts w:ascii="Times New Roman" w:eastAsia="SimSun" w:hAnsi="Times New Roman" w:cs="Times New Roman"/>
                <w:kern w:val="3"/>
                <w:sz w:val="24"/>
                <w:szCs w:val="24"/>
                <w:lang w:eastAsia="zh-CN" w:bidi="hi-IN"/>
              </w:rPr>
              <w:t xml:space="preserve"> bloks-alternatīvais</w:t>
            </w:r>
          </w:p>
        </w:tc>
        <w:tc>
          <w:tcPr>
            <w:tcW w:w="2180" w:type="dxa"/>
            <w:tcBorders>
              <w:top w:val="single" w:sz="4" w:space="0" w:color="auto"/>
              <w:left w:val="nil"/>
              <w:bottom w:val="single" w:sz="4" w:space="0" w:color="auto"/>
              <w:right w:val="single" w:sz="4" w:space="0" w:color="auto"/>
            </w:tcBorders>
          </w:tcPr>
          <w:p w14:paraId="5C2E1DAC" w14:textId="77777777" w:rsidR="00973A4C" w:rsidRPr="004743B0"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10F540D4" w14:textId="70352F8A"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4FB8A754"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19.</w:t>
            </w:r>
          </w:p>
        </w:tc>
        <w:tc>
          <w:tcPr>
            <w:tcW w:w="3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F828C3" w14:textId="77777777" w:rsidR="00973A4C" w:rsidRPr="004743B0"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4040CC95" w14:textId="77777777" w:rsidR="00973A4C" w:rsidRPr="004743B0" w:rsidRDefault="00973A4C" w:rsidP="009A2E05">
            <w:pPr>
              <w:spacing w:after="0" w:line="240" w:lineRule="auto"/>
              <w:rPr>
                <w:rFonts w:ascii="Times New Roman" w:eastAsia="SimSun" w:hAnsi="Times New Roman" w:cs="Times New Roman"/>
                <w:kern w:val="3"/>
                <w:sz w:val="24"/>
                <w:szCs w:val="24"/>
                <w:lang w:eastAsia="zh-CN" w:bidi="hi-IN"/>
              </w:rPr>
            </w:pPr>
            <w:r w:rsidRPr="00017967">
              <w:rPr>
                <w:rFonts w:ascii="Times New Roman" w:eastAsia="SimSun" w:hAnsi="Times New Roman" w:cs="Times New Roman"/>
                <w:kern w:val="3"/>
                <w:sz w:val="24"/>
                <w:szCs w:val="24"/>
                <w:lang w:eastAsia="zh-CN" w:bidi="hi-IN"/>
              </w:rPr>
              <w:t>Papīra atdalītājs</w:t>
            </w:r>
          </w:p>
        </w:tc>
        <w:tc>
          <w:tcPr>
            <w:tcW w:w="2180" w:type="dxa"/>
            <w:tcBorders>
              <w:top w:val="single" w:sz="4" w:space="0" w:color="auto"/>
              <w:left w:val="nil"/>
              <w:bottom w:val="single" w:sz="4" w:space="0" w:color="auto"/>
              <w:right w:val="single" w:sz="4" w:space="0" w:color="auto"/>
            </w:tcBorders>
          </w:tcPr>
          <w:p w14:paraId="436DBC17"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4743B0" w14:paraId="7BB1D725" w14:textId="63D59B0A"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2BC4D08B"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sidRPr="001A140E">
              <w:rPr>
                <w:rFonts w:ascii="Times New Roman" w:hAnsi="Times New Roman" w:cs="Times New Roman"/>
                <w:sz w:val="24"/>
                <w:szCs w:val="24"/>
              </w:rPr>
              <w:t>20.</w:t>
            </w:r>
          </w:p>
        </w:tc>
        <w:tc>
          <w:tcPr>
            <w:tcW w:w="3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8141EF" w14:textId="77777777" w:rsidR="00973A4C" w:rsidRPr="004743B0"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51CB34B5" w14:textId="77777777" w:rsidR="00973A4C" w:rsidRPr="004743B0" w:rsidRDefault="00973A4C" w:rsidP="009A2E05">
            <w:pPr>
              <w:spacing w:after="0" w:line="240" w:lineRule="auto"/>
              <w:rPr>
                <w:rFonts w:ascii="Times New Roman" w:eastAsia="SimSun" w:hAnsi="Times New Roman" w:cs="Times New Roman"/>
                <w:kern w:val="3"/>
                <w:sz w:val="24"/>
                <w:szCs w:val="24"/>
                <w:lang w:eastAsia="zh-CN" w:bidi="hi-IN"/>
              </w:rPr>
            </w:pPr>
            <w:r w:rsidRPr="00017967">
              <w:rPr>
                <w:rFonts w:ascii="Times New Roman" w:eastAsia="SimSun" w:hAnsi="Times New Roman" w:cs="Times New Roman"/>
                <w:kern w:val="3"/>
                <w:sz w:val="24"/>
                <w:szCs w:val="24"/>
                <w:lang w:eastAsia="zh-CN" w:bidi="hi-IN"/>
              </w:rPr>
              <w:t xml:space="preserve">Papīra </w:t>
            </w:r>
            <w:proofErr w:type="spellStart"/>
            <w:r w:rsidRPr="00017967">
              <w:rPr>
                <w:rFonts w:ascii="Times New Roman" w:eastAsia="SimSun" w:hAnsi="Times New Roman" w:cs="Times New Roman"/>
                <w:kern w:val="3"/>
                <w:sz w:val="24"/>
                <w:szCs w:val="24"/>
                <w:lang w:eastAsia="zh-CN" w:bidi="hi-IN"/>
              </w:rPr>
              <w:t>pacēlējrullis</w:t>
            </w:r>
            <w:proofErr w:type="spellEnd"/>
          </w:p>
        </w:tc>
        <w:tc>
          <w:tcPr>
            <w:tcW w:w="2180" w:type="dxa"/>
            <w:tcBorders>
              <w:top w:val="single" w:sz="4" w:space="0" w:color="auto"/>
              <w:left w:val="nil"/>
              <w:bottom w:val="single" w:sz="4" w:space="0" w:color="auto"/>
              <w:right w:val="single" w:sz="4" w:space="0" w:color="auto"/>
            </w:tcBorders>
          </w:tcPr>
          <w:p w14:paraId="14A9C2ED" w14:textId="77777777" w:rsidR="00973A4C" w:rsidRPr="00017967"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31ACE5EE" w14:textId="4FA7ADFA"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7097AD03"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21</w:t>
            </w:r>
            <w:r w:rsidRPr="001A140E">
              <w:rPr>
                <w:rFonts w:ascii="Times New Roman" w:hAnsi="Times New Roman" w:cs="Times New Roman"/>
                <w:sz w:val="24"/>
                <w:szCs w:val="24"/>
              </w:rPr>
              <w:t>.</w:t>
            </w:r>
          </w:p>
        </w:tc>
        <w:tc>
          <w:tcPr>
            <w:tcW w:w="38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D52EA0" w14:textId="77777777" w:rsidR="00973A4C" w:rsidRPr="00D1097B" w:rsidRDefault="00973A4C" w:rsidP="009A2E05">
            <w:pPr>
              <w:spacing w:after="0" w:line="240" w:lineRule="auto"/>
              <w:rPr>
                <w:rFonts w:ascii="Times New Roman" w:eastAsia="Times New Roman" w:hAnsi="Times New Roman" w:cs="Times New Roman"/>
                <w:sz w:val="24"/>
                <w:szCs w:val="24"/>
              </w:rPr>
            </w:pPr>
            <w:r w:rsidRPr="00D1097B">
              <w:rPr>
                <w:rFonts w:ascii="Times New Roman" w:eastAsia="Times New Roman" w:hAnsi="Times New Roman" w:cs="Times New Roman"/>
                <w:sz w:val="24"/>
                <w:szCs w:val="24"/>
              </w:rPr>
              <w:t xml:space="preserve">XEROX </w:t>
            </w:r>
            <w:proofErr w:type="spellStart"/>
            <w:r w:rsidRPr="00D1097B">
              <w:rPr>
                <w:rFonts w:ascii="Times New Roman" w:eastAsia="Times New Roman" w:hAnsi="Times New Roman" w:cs="Times New Roman"/>
                <w:sz w:val="24"/>
                <w:szCs w:val="24"/>
              </w:rPr>
              <w:t>Workcentre</w:t>
            </w:r>
            <w:proofErr w:type="spellEnd"/>
            <w:r w:rsidRPr="00D1097B">
              <w:rPr>
                <w:rFonts w:ascii="Times New Roman" w:eastAsia="Times New Roman" w:hAnsi="Times New Roman" w:cs="Times New Roman"/>
                <w:sz w:val="24"/>
                <w:szCs w:val="24"/>
              </w:rPr>
              <w:t xml:space="preserve"> 5020</w:t>
            </w:r>
          </w:p>
        </w:tc>
        <w:tc>
          <w:tcPr>
            <w:tcW w:w="2603" w:type="dxa"/>
            <w:tcBorders>
              <w:top w:val="single" w:sz="4" w:space="0" w:color="auto"/>
              <w:left w:val="nil"/>
              <w:bottom w:val="single" w:sz="4" w:space="0" w:color="auto"/>
              <w:right w:val="single" w:sz="4" w:space="0" w:color="auto"/>
            </w:tcBorders>
          </w:tcPr>
          <w:p w14:paraId="5E6A5E34" w14:textId="77777777" w:rsidR="00973A4C" w:rsidRPr="00D1097B" w:rsidRDefault="00973A4C" w:rsidP="009A2E05">
            <w:pPr>
              <w:spacing w:after="0" w:line="240" w:lineRule="auto"/>
              <w:rPr>
                <w:rFonts w:ascii="Times New Roman" w:eastAsia="Times New Roman" w:hAnsi="Times New Roman" w:cs="Times New Roman"/>
                <w:sz w:val="24"/>
                <w:szCs w:val="24"/>
              </w:rPr>
            </w:pPr>
            <w:proofErr w:type="spellStart"/>
            <w:r w:rsidRPr="00D1097B">
              <w:rPr>
                <w:rFonts w:ascii="Times New Roman" w:eastAsia="SimSun" w:hAnsi="Times New Roman" w:cs="Times New Roman"/>
                <w:kern w:val="3"/>
                <w:sz w:val="24"/>
                <w:szCs w:val="24"/>
                <w:lang w:eastAsia="zh-CN" w:bidi="hi-IN"/>
              </w:rPr>
              <w:t>Fotocilindra</w:t>
            </w:r>
            <w:proofErr w:type="spellEnd"/>
            <w:r w:rsidRPr="00D1097B">
              <w:rPr>
                <w:rFonts w:ascii="Times New Roman" w:eastAsia="SimSun" w:hAnsi="Times New Roman" w:cs="Times New Roman"/>
                <w:kern w:val="3"/>
                <w:sz w:val="24"/>
                <w:szCs w:val="24"/>
                <w:lang w:eastAsia="zh-CN" w:bidi="hi-IN"/>
              </w:rPr>
              <w:t xml:space="preserve"> bloks-oriģinālais</w:t>
            </w:r>
          </w:p>
        </w:tc>
        <w:tc>
          <w:tcPr>
            <w:tcW w:w="2180" w:type="dxa"/>
            <w:tcBorders>
              <w:top w:val="single" w:sz="4" w:space="0" w:color="auto"/>
              <w:left w:val="nil"/>
              <w:bottom w:val="single" w:sz="4" w:space="0" w:color="auto"/>
              <w:right w:val="single" w:sz="4" w:space="0" w:color="auto"/>
            </w:tcBorders>
          </w:tcPr>
          <w:p w14:paraId="6ECA2C47"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56E8714F" w14:textId="5D11A58A"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50FDAAA9"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22</w:t>
            </w:r>
            <w:r w:rsidRPr="001A140E">
              <w:rPr>
                <w:rFonts w:ascii="Times New Roman" w:hAnsi="Times New Roman" w:cs="Times New Roman"/>
                <w:sz w:val="24"/>
                <w:szCs w:val="24"/>
              </w:rPr>
              <w:t>.</w:t>
            </w:r>
          </w:p>
        </w:tc>
        <w:tc>
          <w:tcPr>
            <w:tcW w:w="3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88EF03" w14:textId="77777777" w:rsidR="00973A4C" w:rsidRPr="00D1097B"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564602DB" w14:textId="77777777" w:rsidR="00973A4C" w:rsidRPr="00D1097B" w:rsidRDefault="00973A4C" w:rsidP="009A2E05">
            <w:pPr>
              <w:spacing w:after="0" w:line="240" w:lineRule="auto"/>
              <w:rPr>
                <w:rFonts w:ascii="Times New Roman" w:eastAsia="Times New Roman" w:hAnsi="Times New Roman" w:cs="Times New Roman"/>
                <w:sz w:val="24"/>
                <w:szCs w:val="24"/>
              </w:rPr>
            </w:pPr>
            <w:proofErr w:type="spellStart"/>
            <w:r w:rsidRPr="00D1097B">
              <w:rPr>
                <w:rFonts w:ascii="Times New Roman" w:eastAsia="SimSun" w:hAnsi="Times New Roman" w:cs="Times New Roman"/>
                <w:kern w:val="3"/>
                <w:sz w:val="24"/>
                <w:szCs w:val="24"/>
                <w:lang w:eastAsia="zh-CN" w:bidi="hi-IN"/>
              </w:rPr>
              <w:t>Fotocilindra</w:t>
            </w:r>
            <w:proofErr w:type="spellEnd"/>
            <w:r w:rsidRPr="00D1097B">
              <w:rPr>
                <w:rFonts w:ascii="Times New Roman" w:eastAsia="SimSun" w:hAnsi="Times New Roman" w:cs="Times New Roman"/>
                <w:kern w:val="3"/>
                <w:sz w:val="24"/>
                <w:szCs w:val="24"/>
                <w:lang w:eastAsia="zh-CN" w:bidi="hi-IN"/>
              </w:rPr>
              <w:t xml:space="preserve"> bloks-alternatīvais</w:t>
            </w:r>
          </w:p>
        </w:tc>
        <w:tc>
          <w:tcPr>
            <w:tcW w:w="2180" w:type="dxa"/>
            <w:tcBorders>
              <w:top w:val="single" w:sz="4" w:space="0" w:color="auto"/>
              <w:left w:val="nil"/>
              <w:bottom w:val="single" w:sz="4" w:space="0" w:color="auto"/>
              <w:right w:val="single" w:sz="4" w:space="0" w:color="auto"/>
            </w:tcBorders>
          </w:tcPr>
          <w:p w14:paraId="090881D1"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2280E4A5" w14:textId="2668EADF"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2E4FD72A"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23</w:t>
            </w:r>
            <w:r w:rsidRPr="001A140E">
              <w:rPr>
                <w:rFonts w:ascii="Times New Roman" w:hAnsi="Times New Roman" w:cs="Times New Roman"/>
                <w:sz w:val="24"/>
                <w:szCs w:val="24"/>
              </w:rPr>
              <w:t>.</w:t>
            </w:r>
          </w:p>
        </w:tc>
        <w:tc>
          <w:tcPr>
            <w:tcW w:w="3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FE3C93" w14:textId="77777777" w:rsidR="00973A4C" w:rsidRPr="00D1097B"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7F66B6D4"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r w:rsidRPr="00D1097B">
              <w:rPr>
                <w:rFonts w:ascii="Times New Roman" w:eastAsia="SimSun" w:hAnsi="Times New Roman" w:cs="Times New Roman"/>
                <w:kern w:val="3"/>
                <w:sz w:val="24"/>
                <w:szCs w:val="24"/>
                <w:lang w:eastAsia="zh-CN" w:bidi="hi-IN"/>
              </w:rPr>
              <w:t>Papīra atdalītājs</w:t>
            </w:r>
          </w:p>
        </w:tc>
        <w:tc>
          <w:tcPr>
            <w:tcW w:w="2180" w:type="dxa"/>
            <w:tcBorders>
              <w:top w:val="single" w:sz="4" w:space="0" w:color="auto"/>
              <w:left w:val="nil"/>
              <w:bottom w:val="single" w:sz="4" w:space="0" w:color="auto"/>
              <w:right w:val="single" w:sz="4" w:space="0" w:color="auto"/>
            </w:tcBorders>
          </w:tcPr>
          <w:p w14:paraId="22072C7A"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6E81F3D5" w14:textId="08421865"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45D04AB5"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24</w:t>
            </w:r>
            <w:r w:rsidRPr="001A140E">
              <w:rPr>
                <w:rFonts w:ascii="Times New Roman" w:hAnsi="Times New Roman" w:cs="Times New Roman"/>
                <w:sz w:val="24"/>
                <w:szCs w:val="24"/>
              </w:rPr>
              <w:t>.</w:t>
            </w:r>
          </w:p>
        </w:tc>
        <w:tc>
          <w:tcPr>
            <w:tcW w:w="386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CEE781" w14:textId="77777777" w:rsidR="00973A4C" w:rsidRPr="00D1097B"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36943354"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r w:rsidRPr="00D1097B">
              <w:rPr>
                <w:rFonts w:ascii="Times New Roman" w:eastAsia="SimSun" w:hAnsi="Times New Roman" w:cs="Times New Roman"/>
                <w:kern w:val="3"/>
                <w:sz w:val="24"/>
                <w:szCs w:val="24"/>
                <w:lang w:eastAsia="zh-CN" w:bidi="hi-IN"/>
              </w:rPr>
              <w:t xml:space="preserve">Papīra </w:t>
            </w:r>
            <w:proofErr w:type="spellStart"/>
            <w:r w:rsidRPr="00D1097B">
              <w:rPr>
                <w:rFonts w:ascii="Times New Roman" w:eastAsia="SimSun" w:hAnsi="Times New Roman" w:cs="Times New Roman"/>
                <w:kern w:val="3"/>
                <w:sz w:val="24"/>
                <w:szCs w:val="24"/>
                <w:lang w:eastAsia="zh-CN" w:bidi="hi-IN"/>
              </w:rPr>
              <w:t>pacēlējrullis</w:t>
            </w:r>
            <w:proofErr w:type="spellEnd"/>
          </w:p>
        </w:tc>
        <w:tc>
          <w:tcPr>
            <w:tcW w:w="2180" w:type="dxa"/>
            <w:tcBorders>
              <w:top w:val="single" w:sz="4" w:space="0" w:color="auto"/>
              <w:left w:val="nil"/>
              <w:bottom w:val="single" w:sz="4" w:space="0" w:color="auto"/>
              <w:right w:val="single" w:sz="4" w:space="0" w:color="auto"/>
            </w:tcBorders>
          </w:tcPr>
          <w:p w14:paraId="6AAE8686"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7A93BC89" w14:textId="446BA67C"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0A7415D0"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25</w:t>
            </w:r>
            <w:r w:rsidRPr="001A140E">
              <w:rPr>
                <w:rFonts w:ascii="Times New Roman" w:hAnsi="Times New Roman" w:cs="Times New Roman"/>
                <w:sz w:val="24"/>
                <w:szCs w:val="24"/>
              </w:rPr>
              <w:t>.</w:t>
            </w:r>
          </w:p>
        </w:tc>
        <w:tc>
          <w:tcPr>
            <w:tcW w:w="3864" w:type="dxa"/>
            <w:vMerge w:val="restart"/>
            <w:tcBorders>
              <w:top w:val="nil"/>
              <w:left w:val="single" w:sz="4" w:space="0" w:color="auto"/>
              <w:right w:val="single" w:sz="4" w:space="0" w:color="auto"/>
            </w:tcBorders>
            <w:shd w:val="clear" w:color="auto" w:fill="auto"/>
            <w:vAlign w:val="center"/>
          </w:tcPr>
          <w:p w14:paraId="2275818A" w14:textId="77777777" w:rsidR="00973A4C" w:rsidRPr="00D1097B" w:rsidRDefault="00973A4C" w:rsidP="009A2E05">
            <w:pPr>
              <w:spacing w:after="0" w:line="240" w:lineRule="auto"/>
              <w:rPr>
                <w:rFonts w:ascii="Times New Roman" w:eastAsia="Times New Roman" w:hAnsi="Times New Roman" w:cs="Times New Roman"/>
                <w:sz w:val="24"/>
                <w:szCs w:val="24"/>
              </w:rPr>
            </w:pPr>
            <w:r w:rsidRPr="00D1097B">
              <w:rPr>
                <w:rFonts w:ascii="Times New Roman" w:eastAsia="Times New Roman" w:hAnsi="Times New Roman" w:cs="Times New Roman"/>
                <w:sz w:val="24"/>
                <w:szCs w:val="24"/>
              </w:rPr>
              <w:t xml:space="preserve">HP </w:t>
            </w:r>
            <w:proofErr w:type="spellStart"/>
            <w:r w:rsidRPr="00D1097B">
              <w:rPr>
                <w:rFonts w:ascii="Times New Roman" w:eastAsia="Times New Roman" w:hAnsi="Times New Roman" w:cs="Times New Roman"/>
                <w:sz w:val="24"/>
                <w:szCs w:val="24"/>
              </w:rPr>
              <w:t>Color</w:t>
            </w:r>
            <w:proofErr w:type="spellEnd"/>
            <w:r w:rsidRPr="00D1097B">
              <w:rPr>
                <w:rFonts w:ascii="Times New Roman" w:eastAsia="Times New Roman" w:hAnsi="Times New Roman" w:cs="Times New Roman"/>
                <w:sz w:val="24"/>
                <w:szCs w:val="24"/>
              </w:rPr>
              <w:t xml:space="preserve"> </w:t>
            </w:r>
            <w:proofErr w:type="spellStart"/>
            <w:r w:rsidRPr="00D1097B">
              <w:rPr>
                <w:rFonts w:ascii="Times New Roman" w:eastAsia="Times New Roman" w:hAnsi="Times New Roman" w:cs="Times New Roman"/>
                <w:sz w:val="24"/>
                <w:szCs w:val="24"/>
              </w:rPr>
              <w:t>LaserJet</w:t>
            </w:r>
            <w:proofErr w:type="spellEnd"/>
            <w:r w:rsidRPr="00D1097B">
              <w:rPr>
                <w:rFonts w:ascii="Times New Roman" w:eastAsia="Times New Roman" w:hAnsi="Times New Roman" w:cs="Times New Roman"/>
                <w:sz w:val="24"/>
                <w:szCs w:val="24"/>
              </w:rPr>
              <w:t xml:space="preserve"> </w:t>
            </w:r>
            <w:proofErr w:type="spellStart"/>
            <w:r w:rsidRPr="00D1097B">
              <w:rPr>
                <w:rFonts w:ascii="Times New Roman" w:eastAsia="Times New Roman" w:hAnsi="Times New Roman" w:cs="Times New Roman"/>
                <w:sz w:val="24"/>
                <w:szCs w:val="24"/>
              </w:rPr>
              <w:t>Pro</w:t>
            </w:r>
            <w:proofErr w:type="spellEnd"/>
            <w:r w:rsidRPr="00D1097B">
              <w:rPr>
                <w:rFonts w:ascii="Times New Roman" w:eastAsia="Times New Roman" w:hAnsi="Times New Roman" w:cs="Times New Roman"/>
                <w:sz w:val="24"/>
                <w:szCs w:val="24"/>
              </w:rPr>
              <w:t xml:space="preserve"> MFP M476NW</w:t>
            </w:r>
          </w:p>
        </w:tc>
        <w:tc>
          <w:tcPr>
            <w:tcW w:w="2603" w:type="dxa"/>
            <w:tcBorders>
              <w:top w:val="single" w:sz="4" w:space="0" w:color="auto"/>
              <w:left w:val="nil"/>
              <w:bottom w:val="single" w:sz="4" w:space="0" w:color="auto"/>
              <w:right w:val="single" w:sz="4" w:space="0" w:color="auto"/>
            </w:tcBorders>
            <w:vAlign w:val="center"/>
          </w:tcPr>
          <w:p w14:paraId="10F74EB9" w14:textId="77777777" w:rsidR="00973A4C" w:rsidRPr="00D1097B" w:rsidRDefault="00973A4C" w:rsidP="009A2E05">
            <w:pPr>
              <w:spacing w:after="0" w:line="240" w:lineRule="auto"/>
              <w:rPr>
                <w:rFonts w:ascii="Times New Roman" w:eastAsia="Times New Roman" w:hAnsi="Times New Roman" w:cs="Times New Roman"/>
                <w:sz w:val="24"/>
                <w:szCs w:val="24"/>
              </w:rPr>
            </w:pPr>
            <w:r w:rsidRPr="00D1097B">
              <w:rPr>
                <w:rFonts w:ascii="Times New Roman" w:eastAsia="SimSun" w:hAnsi="Times New Roman" w:cs="Times New Roman"/>
                <w:kern w:val="3"/>
                <w:sz w:val="24"/>
                <w:szCs w:val="24"/>
                <w:lang w:eastAsia="zh-CN" w:bidi="hi-IN"/>
              </w:rPr>
              <w:t>papīra atdalītājs</w:t>
            </w:r>
          </w:p>
        </w:tc>
        <w:tc>
          <w:tcPr>
            <w:tcW w:w="2180" w:type="dxa"/>
            <w:tcBorders>
              <w:top w:val="single" w:sz="4" w:space="0" w:color="auto"/>
              <w:left w:val="nil"/>
              <w:bottom w:val="single" w:sz="4" w:space="0" w:color="auto"/>
              <w:right w:val="single" w:sz="4" w:space="0" w:color="auto"/>
            </w:tcBorders>
          </w:tcPr>
          <w:p w14:paraId="70DEBAC9"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1C25AC50" w14:textId="2BB0A5C2"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10B4CFDB"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26</w:t>
            </w:r>
            <w:r w:rsidRPr="001A140E">
              <w:rPr>
                <w:rFonts w:ascii="Times New Roman" w:hAnsi="Times New Roman" w:cs="Times New Roman"/>
                <w:sz w:val="24"/>
                <w:szCs w:val="24"/>
              </w:rPr>
              <w:t>.</w:t>
            </w:r>
          </w:p>
        </w:tc>
        <w:tc>
          <w:tcPr>
            <w:tcW w:w="3864" w:type="dxa"/>
            <w:vMerge/>
            <w:tcBorders>
              <w:left w:val="single" w:sz="4" w:space="0" w:color="auto"/>
              <w:bottom w:val="single" w:sz="4" w:space="0" w:color="auto"/>
              <w:right w:val="single" w:sz="4" w:space="0" w:color="auto"/>
            </w:tcBorders>
            <w:shd w:val="clear" w:color="auto" w:fill="auto"/>
            <w:vAlign w:val="center"/>
          </w:tcPr>
          <w:p w14:paraId="0396B03F" w14:textId="77777777" w:rsidR="00973A4C" w:rsidRPr="00D1097B"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vAlign w:val="center"/>
          </w:tcPr>
          <w:p w14:paraId="46F41064" w14:textId="77777777" w:rsidR="00973A4C" w:rsidRPr="00D1097B" w:rsidRDefault="00973A4C" w:rsidP="009A2E05">
            <w:pPr>
              <w:spacing w:after="0" w:line="240" w:lineRule="auto"/>
              <w:rPr>
                <w:rFonts w:ascii="Times New Roman" w:eastAsia="Times New Roman" w:hAnsi="Times New Roman" w:cs="Times New Roman"/>
                <w:sz w:val="24"/>
                <w:szCs w:val="24"/>
              </w:rPr>
            </w:pPr>
            <w:r w:rsidRPr="00D1097B">
              <w:rPr>
                <w:rFonts w:ascii="Times New Roman" w:eastAsia="SimSun" w:hAnsi="Times New Roman" w:cs="Times New Roman"/>
                <w:kern w:val="3"/>
                <w:sz w:val="24"/>
                <w:szCs w:val="24"/>
                <w:lang w:eastAsia="zh-CN" w:bidi="hi-IN"/>
              </w:rPr>
              <w:t xml:space="preserve">papīra </w:t>
            </w:r>
            <w:proofErr w:type="spellStart"/>
            <w:r w:rsidRPr="00D1097B">
              <w:rPr>
                <w:rFonts w:ascii="Times New Roman" w:eastAsia="SimSun" w:hAnsi="Times New Roman" w:cs="Times New Roman"/>
                <w:kern w:val="3"/>
                <w:sz w:val="24"/>
                <w:szCs w:val="24"/>
                <w:lang w:eastAsia="zh-CN" w:bidi="hi-IN"/>
              </w:rPr>
              <w:t>pacēlējrullis</w:t>
            </w:r>
            <w:proofErr w:type="spellEnd"/>
          </w:p>
        </w:tc>
        <w:tc>
          <w:tcPr>
            <w:tcW w:w="2180" w:type="dxa"/>
            <w:tcBorders>
              <w:top w:val="single" w:sz="4" w:space="0" w:color="auto"/>
              <w:left w:val="nil"/>
              <w:bottom w:val="single" w:sz="4" w:space="0" w:color="auto"/>
              <w:right w:val="single" w:sz="4" w:space="0" w:color="auto"/>
            </w:tcBorders>
          </w:tcPr>
          <w:p w14:paraId="32D3DD51"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435420EF" w14:textId="04DE3E1A"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6C5046B0"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27</w:t>
            </w:r>
            <w:r w:rsidRPr="001A140E">
              <w:rPr>
                <w:rFonts w:ascii="Times New Roman" w:hAnsi="Times New Roman" w:cs="Times New Roman"/>
                <w:sz w:val="24"/>
                <w:szCs w:val="24"/>
              </w:rPr>
              <w:t>.</w:t>
            </w:r>
          </w:p>
        </w:tc>
        <w:tc>
          <w:tcPr>
            <w:tcW w:w="3864" w:type="dxa"/>
            <w:vMerge w:val="restart"/>
            <w:tcBorders>
              <w:top w:val="single" w:sz="4" w:space="0" w:color="auto"/>
              <w:left w:val="single" w:sz="4" w:space="0" w:color="auto"/>
              <w:right w:val="single" w:sz="4" w:space="0" w:color="auto"/>
            </w:tcBorders>
            <w:shd w:val="clear" w:color="auto" w:fill="auto"/>
            <w:vAlign w:val="center"/>
          </w:tcPr>
          <w:p w14:paraId="5EB4AEAB" w14:textId="77777777" w:rsidR="00973A4C" w:rsidRPr="00D1097B" w:rsidRDefault="00973A4C" w:rsidP="009A2E05">
            <w:pPr>
              <w:spacing w:after="0" w:line="240" w:lineRule="auto"/>
              <w:rPr>
                <w:rFonts w:ascii="Times New Roman" w:eastAsia="Times New Roman" w:hAnsi="Times New Roman" w:cs="Times New Roman"/>
                <w:sz w:val="24"/>
                <w:szCs w:val="24"/>
              </w:rPr>
            </w:pPr>
            <w:r w:rsidRPr="00D1097B">
              <w:rPr>
                <w:rFonts w:ascii="Times New Roman" w:eastAsia="Times New Roman" w:hAnsi="Times New Roman" w:cs="Times New Roman"/>
                <w:sz w:val="24"/>
                <w:szCs w:val="24"/>
              </w:rPr>
              <w:t xml:space="preserve">HP </w:t>
            </w:r>
            <w:proofErr w:type="spellStart"/>
            <w:r w:rsidRPr="00D1097B">
              <w:rPr>
                <w:rFonts w:ascii="Times New Roman" w:eastAsia="Times New Roman" w:hAnsi="Times New Roman" w:cs="Times New Roman"/>
                <w:sz w:val="24"/>
                <w:szCs w:val="24"/>
              </w:rPr>
              <w:t>LaserJet</w:t>
            </w:r>
            <w:proofErr w:type="spellEnd"/>
            <w:r w:rsidRPr="00D1097B">
              <w:rPr>
                <w:rFonts w:ascii="Times New Roman" w:eastAsia="Times New Roman" w:hAnsi="Times New Roman" w:cs="Times New Roman"/>
                <w:sz w:val="24"/>
                <w:szCs w:val="24"/>
              </w:rPr>
              <w:t xml:space="preserve"> 1102</w:t>
            </w:r>
          </w:p>
        </w:tc>
        <w:tc>
          <w:tcPr>
            <w:tcW w:w="2603" w:type="dxa"/>
            <w:tcBorders>
              <w:top w:val="single" w:sz="4" w:space="0" w:color="auto"/>
              <w:left w:val="nil"/>
              <w:bottom w:val="single" w:sz="4" w:space="0" w:color="auto"/>
              <w:right w:val="single" w:sz="4" w:space="0" w:color="auto"/>
            </w:tcBorders>
          </w:tcPr>
          <w:p w14:paraId="549DC324" w14:textId="77777777" w:rsidR="00973A4C" w:rsidRPr="00D1097B" w:rsidRDefault="00973A4C" w:rsidP="009A2E05">
            <w:pPr>
              <w:spacing w:after="0" w:line="240" w:lineRule="auto"/>
              <w:rPr>
                <w:rFonts w:ascii="Times New Roman" w:eastAsia="Times New Roman" w:hAnsi="Times New Roman" w:cs="Times New Roman"/>
                <w:sz w:val="24"/>
                <w:szCs w:val="24"/>
              </w:rPr>
            </w:pPr>
            <w:r w:rsidRPr="00D1097B">
              <w:rPr>
                <w:rFonts w:ascii="Times New Roman" w:eastAsia="SimSun" w:hAnsi="Times New Roman" w:cs="Times New Roman"/>
                <w:kern w:val="3"/>
                <w:sz w:val="24"/>
                <w:szCs w:val="24"/>
                <w:lang w:eastAsia="zh-CN" w:bidi="hi-IN"/>
              </w:rPr>
              <w:t>papīra atdalītājs</w:t>
            </w:r>
          </w:p>
        </w:tc>
        <w:tc>
          <w:tcPr>
            <w:tcW w:w="2180" w:type="dxa"/>
            <w:tcBorders>
              <w:top w:val="single" w:sz="4" w:space="0" w:color="auto"/>
              <w:left w:val="nil"/>
              <w:bottom w:val="single" w:sz="4" w:space="0" w:color="auto"/>
              <w:right w:val="single" w:sz="4" w:space="0" w:color="auto"/>
            </w:tcBorders>
          </w:tcPr>
          <w:p w14:paraId="5D011E78"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76076BCB" w14:textId="0EFAD62F"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0D803709"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28</w:t>
            </w:r>
            <w:r w:rsidRPr="001A140E">
              <w:rPr>
                <w:rFonts w:ascii="Times New Roman" w:hAnsi="Times New Roman" w:cs="Times New Roman"/>
                <w:sz w:val="24"/>
                <w:szCs w:val="24"/>
              </w:rPr>
              <w:t>.</w:t>
            </w:r>
          </w:p>
        </w:tc>
        <w:tc>
          <w:tcPr>
            <w:tcW w:w="3864" w:type="dxa"/>
            <w:vMerge/>
            <w:tcBorders>
              <w:left w:val="single" w:sz="4" w:space="0" w:color="auto"/>
              <w:bottom w:val="single" w:sz="4" w:space="0" w:color="auto"/>
              <w:right w:val="single" w:sz="4" w:space="0" w:color="auto"/>
            </w:tcBorders>
            <w:shd w:val="clear" w:color="auto" w:fill="auto"/>
            <w:vAlign w:val="center"/>
          </w:tcPr>
          <w:p w14:paraId="0ACC0F51" w14:textId="77777777" w:rsidR="00973A4C" w:rsidRPr="00D1097B"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51744EFF" w14:textId="77777777" w:rsidR="00973A4C" w:rsidRPr="00D1097B" w:rsidRDefault="00973A4C" w:rsidP="009A2E05">
            <w:pPr>
              <w:spacing w:after="0" w:line="240" w:lineRule="auto"/>
              <w:rPr>
                <w:rFonts w:ascii="Times New Roman" w:eastAsia="Times New Roman" w:hAnsi="Times New Roman" w:cs="Times New Roman"/>
                <w:sz w:val="24"/>
                <w:szCs w:val="24"/>
              </w:rPr>
            </w:pPr>
            <w:r w:rsidRPr="00D1097B">
              <w:rPr>
                <w:rFonts w:ascii="Times New Roman" w:eastAsia="SimSun" w:hAnsi="Times New Roman" w:cs="Times New Roman"/>
                <w:kern w:val="3"/>
                <w:sz w:val="24"/>
                <w:szCs w:val="24"/>
                <w:lang w:eastAsia="zh-CN" w:bidi="hi-IN"/>
              </w:rPr>
              <w:t xml:space="preserve">papīra </w:t>
            </w:r>
            <w:proofErr w:type="spellStart"/>
            <w:r w:rsidRPr="00D1097B">
              <w:rPr>
                <w:rFonts w:ascii="Times New Roman" w:eastAsia="SimSun" w:hAnsi="Times New Roman" w:cs="Times New Roman"/>
                <w:kern w:val="3"/>
                <w:sz w:val="24"/>
                <w:szCs w:val="24"/>
                <w:lang w:eastAsia="zh-CN" w:bidi="hi-IN"/>
              </w:rPr>
              <w:t>pacēlējrullis</w:t>
            </w:r>
            <w:proofErr w:type="spellEnd"/>
          </w:p>
        </w:tc>
        <w:tc>
          <w:tcPr>
            <w:tcW w:w="2180" w:type="dxa"/>
            <w:tcBorders>
              <w:top w:val="single" w:sz="4" w:space="0" w:color="auto"/>
              <w:left w:val="nil"/>
              <w:bottom w:val="single" w:sz="4" w:space="0" w:color="auto"/>
              <w:right w:val="single" w:sz="4" w:space="0" w:color="auto"/>
            </w:tcBorders>
          </w:tcPr>
          <w:p w14:paraId="47F794D4"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37BC3364" w14:textId="001554FF"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15BF3ED0"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29</w:t>
            </w:r>
            <w:r w:rsidRPr="001A140E">
              <w:rPr>
                <w:rFonts w:ascii="Times New Roman" w:hAnsi="Times New Roman" w:cs="Times New Roman"/>
                <w:sz w:val="24"/>
                <w:szCs w:val="24"/>
              </w:rPr>
              <w:t>.</w:t>
            </w:r>
          </w:p>
        </w:tc>
        <w:tc>
          <w:tcPr>
            <w:tcW w:w="3864" w:type="dxa"/>
            <w:vMerge w:val="restart"/>
            <w:tcBorders>
              <w:top w:val="single" w:sz="4" w:space="0" w:color="auto"/>
              <w:left w:val="single" w:sz="4" w:space="0" w:color="auto"/>
              <w:right w:val="single" w:sz="4" w:space="0" w:color="auto"/>
            </w:tcBorders>
            <w:shd w:val="clear" w:color="auto" w:fill="auto"/>
            <w:vAlign w:val="center"/>
          </w:tcPr>
          <w:p w14:paraId="64D972F9" w14:textId="77777777" w:rsidR="00973A4C" w:rsidRPr="00FF5729" w:rsidRDefault="00973A4C" w:rsidP="009A2E05">
            <w:pPr>
              <w:spacing w:after="0" w:line="240" w:lineRule="auto"/>
              <w:rPr>
                <w:rFonts w:ascii="Times New Roman" w:eastAsia="Times New Roman" w:hAnsi="Times New Roman" w:cs="Times New Roman"/>
                <w:sz w:val="24"/>
                <w:szCs w:val="24"/>
              </w:rPr>
            </w:pPr>
            <w:proofErr w:type="spellStart"/>
            <w:r w:rsidRPr="00FF5729">
              <w:rPr>
                <w:rFonts w:ascii="Times New Roman" w:eastAsia="Times New Roman" w:hAnsi="Times New Roman" w:cs="Times New Roman"/>
                <w:sz w:val="24"/>
                <w:szCs w:val="24"/>
              </w:rPr>
              <w:t>Samsung</w:t>
            </w:r>
            <w:proofErr w:type="spellEnd"/>
            <w:r w:rsidRPr="00FF5729">
              <w:rPr>
                <w:rFonts w:ascii="Times New Roman" w:eastAsia="Times New Roman" w:hAnsi="Times New Roman" w:cs="Times New Roman"/>
                <w:sz w:val="24"/>
                <w:szCs w:val="24"/>
              </w:rPr>
              <w:t xml:space="preserve"> ML2010</w:t>
            </w:r>
          </w:p>
        </w:tc>
        <w:tc>
          <w:tcPr>
            <w:tcW w:w="2603" w:type="dxa"/>
            <w:tcBorders>
              <w:top w:val="single" w:sz="4" w:space="0" w:color="auto"/>
              <w:left w:val="nil"/>
              <w:bottom w:val="single" w:sz="4" w:space="0" w:color="auto"/>
              <w:right w:val="single" w:sz="4" w:space="0" w:color="auto"/>
            </w:tcBorders>
          </w:tcPr>
          <w:p w14:paraId="051CAA41"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r w:rsidRPr="00D1097B">
              <w:rPr>
                <w:rFonts w:ascii="Times New Roman" w:eastAsia="SimSun" w:hAnsi="Times New Roman" w:cs="Times New Roman"/>
                <w:kern w:val="3"/>
                <w:sz w:val="24"/>
                <w:szCs w:val="24"/>
                <w:lang w:eastAsia="zh-CN" w:bidi="hi-IN"/>
              </w:rPr>
              <w:t>papīra atdalītājs</w:t>
            </w:r>
          </w:p>
        </w:tc>
        <w:tc>
          <w:tcPr>
            <w:tcW w:w="2180" w:type="dxa"/>
            <w:tcBorders>
              <w:top w:val="single" w:sz="4" w:space="0" w:color="auto"/>
              <w:left w:val="nil"/>
              <w:bottom w:val="single" w:sz="4" w:space="0" w:color="auto"/>
              <w:right w:val="single" w:sz="4" w:space="0" w:color="auto"/>
            </w:tcBorders>
          </w:tcPr>
          <w:p w14:paraId="4D6A7528"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0A6BA2F4" w14:textId="081D540E"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4A0C4A82"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30</w:t>
            </w:r>
            <w:r w:rsidRPr="001A140E">
              <w:rPr>
                <w:rFonts w:ascii="Times New Roman" w:hAnsi="Times New Roman" w:cs="Times New Roman"/>
                <w:sz w:val="24"/>
                <w:szCs w:val="24"/>
              </w:rPr>
              <w:t>.</w:t>
            </w:r>
          </w:p>
        </w:tc>
        <w:tc>
          <w:tcPr>
            <w:tcW w:w="3864" w:type="dxa"/>
            <w:vMerge/>
            <w:tcBorders>
              <w:left w:val="single" w:sz="4" w:space="0" w:color="auto"/>
              <w:bottom w:val="single" w:sz="4" w:space="0" w:color="auto"/>
              <w:right w:val="single" w:sz="4" w:space="0" w:color="auto"/>
            </w:tcBorders>
            <w:shd w:val="clear" w:color="auto" w:fill="auto"/>
            <w:vAlign w:val="center"/>
          </w:tcPr>
          <w:p w14:paraId="54934C7F" w14:textId="77777777" w:rsidR="00973A4C" w:rsidRPr="00FF5729"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31EA73DD"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r w:rsidRPr="00D1097B">
              <w:rPr>
                <w:rFonts w:ascii="Times New Roman" w:eastAsia="SimSun" w:hAnsi="Times New Roman" w:cs="Times New Roman"/>
                <w:kern w:val="3"/>
                <w:sz w:val="24"/>
                <w:szCs w:val="24"/>
                <w:lang w:eastAsia="zh-CN" w:bidi="hi-IN"/>
              </w:rPr>
              <w:t xml:space="preserve">papīra </w:t>
            </w:r>
            <w:proofErr w:type="spellStart"/>
            <w:r w:rsidRPr="00D1097B">
              <w:rPr>
                <w:rFonts w:ascii="Times New Roman" w:eastAsia="SimSun" w:hAnsi="Times New Roman" w:cs="Times New Roman"/>
                <w:kern w:val="3"/>
                <w:sz w:val="24"/>
                <w:szCs w:val="24"/>
                <w:lang w:eastAsia="zh-CN" w:bidi="hi-IN"/>
              </w:rPr>
              <w:t>pacēlējrullis</w:t>
            </w:r>
            <w:proofErr w:type="spellEnd"/>
          </w:p>
        </w:tc>
        <w:tc>
          <w:tcPr>
            <w:tcW w:w="2180" w:type="dxa"/>
            <w:tcBorders>
              <w:top w:val="single" w:sz="4" w:space="0" w:color="auto"/>
              <w:left w:val="nil"/>
              <w:bottom w:val="single" w:sz="4" w:space="0" w:color="auto"/>
              <w:right w:val="single" w:sz="4" w:space="0" w:color="auto"/>
            </w:tcBorders>
          </w:tcPr>
          <w:p w14:paraId="682E5A00"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33F4E515" w14:textId="553FA5B0" w:rsidTr="000532EB">
        <w:trPr>
          <w:jc w:val="center"/>
        </w:trPr>
        <w:tc>
          <w:tcPr>
            <w:tcW w:w="883" w:type="dxa"/>
            <w:tcBorders>
              <w:top w:val="single" w:sz="4" w:space="0" w:color="auto"/>
              <w:left w:val="single" w:sz="4" w:space="0" w:color="auto"/>
              <w:bottom w:val="single" w:sz="4" w:space="0" w:color="auto"/>
              <w:right w:val="single" w:sz="4" w:space="0" w:color="auto"/>
            </w:tcBorders>
            <w:vAlign w:val="center"/>
          </w:tcPr>
          <w:p w14:paraId="5E5730EC"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31</w:t>
            </w:r>
            <w:r w:rsidRPr="001A140E">
              <w:rPr>
                <w:rFonts w:ascii="Times New Roman" w:hAnsi="Times New Roman" w:cs="Times New Roman"/>
                <w:sz w:val="24"/>
                <w:szCs w:val="24"/>
              </w:rPr>
              <w:t>.</w:t>
            </w:r>
          </w:p>
        </w:tc>
        <w:tc>
          <w:tcPr>
            <w:tcW w:w="3864" w:type="dxa"/>
            <w:vMerge w:val="restart"/>
            <w:tcBorders>
              <w:top w:val="single" w:sz="4" w:space="0" w:color="auto"/>
              <w:left w:val="single" w:sz="4" w:space="0" w:color="auto"/>
              <w:right w:val="single" w:sz="4" w:space="0" w:color="auto"/>
            </w:tcBorders>
            <w:shd w:val="clear" w:color="auto" w:fill="auto"/>
            <w:vAlign w:val="center"/>
          </w:tcPr>
          <w:p w14:paraId="51FCB61C" w14:textId="77777777" w:rsidR="00973A4C" w:rsidRPr="00FF5729" w:rsidRDefault="00973A4C" w:rsidP="009A2E05">
            <w:pPr>
              <w:spacing w:after="0" w:line="240" w:lineRule="auto"/>
              <w:rPr>
                <w:rFonts w:ascii="Times New Roman" w:eastAsia="Times New Roman" w:hAnsi="Times New Roman" w:cs="Times New Roman"/>
                <w:sz w:val="24"/>
                <w:szCs w:val="24"/>
              </w:rPr>
            </w:pPr>
            <w:proofErr w:type="spellStart"/>
            <w:r w:rsidRPr="00FF5729">
              <w:rPr>
                <w:rFonts w:ascii="Times New Roman" w:eastAsia="Times New Roman" w:hAnsi="Times New Roman" w:cs="Times New Roman"/>
                <w:sz w:val="24"/>
                <w:szCs w:val="24"/>
              </w:rPr>
              <w:t>Brother</w:t>
            </w:r>
            <w:proofErr w:type="spellEnd"/>
            <w:r w:rsidRPr="00FF5729">
              <w:rPr>
                <w:rFonts w:ascii="Times New Roman" w:eastAsia="Times New Roman" w:hAnsi="Times New Roman" w:cs="Times New Roman"/>
                <w:sz w:val="24"/>
                <w:szCs w:val="24"/>
              </w:rPr>
              <w:t xml:space="preserve"> DCP J4120 DW</w:t>
            </w:r>
          </w:p>
        </w:tc>
        <w:tc>
          <w:tcPr>
            <w:tcW w:w="2603" w:type="dxa"/>
            <w:tcBorders>
              <w:top w:val="single" w:sz="4" w:space="0" w:color="auto"/>
              <w:left w:val="nil"/>
              <w:bottom w:val="single" w:sz="4" w:space="0" w:color="auto"/>
              <w:right w:val="single" w:sz="4" w:space="0" w:color="auto"/>
            </w:tcBorders>
          </w:tcPr>
          <w:p w14:paraId="66E32AFC" w14:textId="77777777" w:rsidR="00973A4C" w:rsidRPr="00D1097B" w:rsidRDefault="00973A4C" w:rsidP="009A2E05">
            <w:pPr>
              <w:spacing w:after="0" w:line="240" w:lineRule="auto"/>
              <w:rPr>
                <w:rFonts w:ascii="Times New Roman" w:eastAsia="Times New Roman" w:hAnsi="Times New Roman" w:cs="Times New Roman"/>
                <w:sz w:val="24"/>
                <w:szCs w:val="24"/>
              </w:rPr>
            </w:pPr>
            <w:r w:rsidRPr="00D1097B">
              <w:rPr>
                <w:rFonts w:ascii="Times New Roman" w:eastAsia="SimSun" w:hAnsi="Times New Roman" w:cs="Times New Roman"/>
                <w:kern w:val="3"/>
                <w:sz w:val="24"/>
                <w:szCs w:val="24"/>
                <w:lang w:eastAsia="zh-CN" w:bidi="hi-IN"/>
              </w:rPr>
              <w:t>papīra atdalītājs</w:t>
            </w:r>
          </w:p>
        </w:tc>
        <w:tc>
          <w:tcPr>
            <w:tcW w:w="2180" w:type="dxa"/>
            <w:tcBorders>
              <w:top w:val="single" w:sz="4" w:space="0" w:color="auto"/>
              <w:left w:val="nil"/>
              <w:bottom w:val="single" w:sz="4" w:space="0" w:color="auto"/>
              <w:right w:val="single" w:sz="4" w:space="0" w:color="auto"/>
            </w:tcBorders>
          </w:tcPr>
          <w:p w14:paraId="05C43C2A"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6EBF7390" w14:textId="5444C7F6" w:rsidTr="000532EB">
        <w:trPr>
          <w:trHeight w:val="70"/>
          <w:jc w:val="center"/>
        </w:trPr>
        <w:tc>
          <w:tcPr>
            <w:tcW w:w="883" w:type="dxa"/>
            <w:tcBorders>
              <w:top w:val="single" w:sz="4" w:space="0" w:color="auto"/>
              <w:left w:val="single" w:sz="4" w:space="0" w:color="auto"/>
              <w:bottom w:val="single" w:sz="4" w:space="0" w:color="auto"/>
              <w:right w:val="single" w:sz="4" w:space="0" w:color="auto"/>
            </w:tcBorders>
            <w:vAlign w:val="center"/>
          </w:tcPr>
          <w:p w14:paraId="550520CF" w14:textId="77777777" w:rsidR="00973A4C" w:rsidRPr="001A140E" w:rsidRDefault="00973A4C" w:rsidP="009A2E05">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32</w:t>
            </w:r>
            <w:r w:rsidRPr="001A140E">
              <w:rPr>
                <w:rFonts w:ascii="Times New Roman" w:hAnsi="Times New Roman" w:cs="Times New Roman"/>
                <w:sz w:val="24"/>
                <w:szCs w:val="24"/>
              </w:rPr>
              <w:t>.</w:t>
            </w:r>
          </w:p>
        </w:tc>
        <w:tc>
          <w:tcPr>
            <w:tcW w:w="3864" w:type="dxa"/>
            <w:vMerge/>
            <w:tcBorders>
              <w:left w:val="single" w:sz="4" w:space="0" w:color="auto"/>
              <w:bottom w:val="single" w:sz="4" w:space="0" w:color="auto"/>
              <w:right w:val="single" w:sz="4" w:space="0" w:color="auto"/>
            </w:tcBorders>
            <w:shd w:val="clear" w:color="auto" w:fill="auto"/>
            <w:vAlign w:val="center"/>
          </w:tcPr>
          <w:p w14:paraId="40C8784C" w14:textId="77777777" w:rsidR="00973A4C" w:rsidRPr="00FF5729" w:rsidRDefault="00973A4C" w:rsidP="009A2E05">
            <w:pPr>
              <w:spacing w:after="0" w:line="240" w:lineRule="auto"/>
              <w:rPr>
                <w:rFonts w:ascii="Times New Roman" w:eastAsia="Times New Roman" w:hAnsi="Times New Roman" w:cs="Times New Roman"/>
                <w:sz w:val="24"/>
                <w:szCs w:val="24"/>
              </w:rPr>
            </w:pPr>
          </w:p>
        </w:tc>
        <w:tc>
          <w:tcPr>
            <w:tcW w:w="2603" w:type="dxa"/>
            <w:tcBorders>
              <w:top w:val="single" w:sz="4" w:space="0" w:color="auto"/>
              <w:left w:val="nil"/>
              <w:bottom w:val="single" w:sz="4" w:space="0" w:color="auto"/>
              <w:right w:val="single" w:sz="4" w:space="0" w:color="auto"/>
            </w:tcBorders>
          </w:tcPr>
          <w:p w14:paraId="65BBBFF1" w14:textId="77777777" w:rsidR="00973A4C" w:rsidRPr="00D1097B" w:rsidRDefault="00973A4C" w:rsidP="009A2E05">
            <w:pPr>
              <w:spacing w:after="0" w:line="240" w:lineRule="auto"/>
              <w:rPr>
                <w:rFonts w:ascii="Times New Roman" w:eastAsia="Times New Roman" w:hAnsi="Times New Roman" w:cs="Times New Roman"/>
                <w:sz w:val="24"/>
                <w:szCs w:val="24"/>
              </w:rPr>
            </w:pPr>
            <w:r w:rsidRPr="00D1097B">
              <w:rPr>
                <w:rFonts w:ascii="Times New Roman" w:eastAsia="SimSun" w:hAnsi="Times New Roman" w:cs="Times New Roman"/>
                <w:kern w:val="3"/>
                <w:sz w:val="24"/>
                <w:szCs w:val="24"/>
                <w:lang w:eastAsia="zh-CN" w:bidi="hi-IN"/>
              </w:rPr>
              <w:t xml:space="preserve">papīra </w:t>
            </w:r>
            <w:proofErr w:type="spellStart"/>
            <w:r w:rsidRPr="00D1097B">
              <w:rPr>
                <w:rFonts w:ascii="Times New Roman" w:eastAsia="SimSun" w:hAnsi="Times New Roman" w:cs="Times New Roman"/>
                <w:kern w:val="3"/>
                <w:sz w:val="24"/>
                <w:szCs w:val="24"/>
                <w:lang w:eastAsia="zh-CN" w:bidi="hi-IN"/>
              </w:rPr>
              <w:t>pacēlējrullis</w:t>
            </w:r>
            <w:proofErr w:type="spellEnd"/>
          </w:p>
        </w:tc>
        <w:tc>
          <w:tcPr>
            <w:tcW w:w="2180" w:type="dxa"/>
            <w:tcBorders>
              <w:top w:val="single" w:sz="4" w:space="0" w:color="auto"/>
              <w:left w:val="nil"/>
              <w:bottom w:val="single" w:sz="4" w:space="0" w:color="auto"/>
              <w:right w:val="single" w:sz="4" w:space="0" w:color="auto"/>
            </w:tcBorders>
          </w:tcPr>
          <w:p w14:paraId="6DB804C0"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7612D619" w14:textId="479B3887" w:rsidTr="000532EB">
        <w:trPr>
          <w:trHeight w:val="70"/>
          <w:jc w:val="center"/>
        </w:trPr>
        <w:tc>
          <w:tcPr>
            <w:tcW w:w="883" w:type="dxa"/>
            <w:tcBorders>
              <w:top w:val="single" w:sz="4" w:space="0" w:color="auto"/>
              <w:left w:val="single" w:sz="4" w:space="0" w:color="auto"/>
              <w:bottom w:val="single" w:sz="4" w:space="0" w:color="auto"/>
              <w:right w:val="single" w:sz="4" w:space="0" w:color="auto"/>
            </w:tcBorders>
            <w:vAlign w:val="center"/>
          </w:tcPr>
          <w:p w14:paraId="41C1548C" w14:textId="77777777" w:rsidR="00973A4C" w:rsidRDefault="00973A4C" w:rsidP="009A2E05">
            <w:pPr>
              <w:spacing w:after="0" w:line="240" w:lineRule="auto"/>
              <w:jc w:val="center"/>
              <w:rPr>
                <w:rFonts w:ascii="Times New Roman" w:hAnsi="Times New Roman" w:cs="Times New Roman"/>
                <w:sz w:val="24"/>
                <w:szCs w:val="24"/>
              </w:rPr>
            </w:pPr>
          </w:p>
        </w:tc>
        <w:tc>
          <w:tcPr>
            <w:tcW w:w="3864" w:type="dxa"/>
            <w:tcBorders>
              <w:left w:val="single" w:sz="4" w:space="0" w:color="auto"/>
              <w:bottom w:val="single" w:sz="4" w:space="0" w:color="auto"/>
              <w:right w:val="single" w:sz="4" w:space="0" w:color="auto"/>
            </w:tcBorders>
            <w:shd w:val="clear" w:color="auto" w:fill="auto"/>
            <w:vAlign w:val="center"/>
          </w:tcPr>
          <w:p w14:paraId="30D554CE" w14:textId="77777777" w:rsidR="00973A4C" w:rsidRPr="00FF5729" w:rsidRDefault="00973A4C" w:rsidP="009A2E05">
            <w:pPr>
              <w:spacing w:after="0" w:line="240" w:lineRule="auto"/>
              <w:jc w:val="right"/>
              <w:rPr>
                <w:rFonts w:ascii="Times New Roman" w:eastAsia="Times New Roman" w:hAnsi="Times New Roman" w:cs="Times New Roman"/>
                <w:sz w:val="24"/>
                <w:szCs w:val="24"/>
              </w:rPr>
            </w:pPr>
            <w:r w:rsidRPr="00FF5729">
              <w:rPr>
                <w:rFonts w:ascii="Times New Roman" w:hAnsi="Times New Roman" w:cs="Times New Roman"/>
                <w:b/>
                <w:sz w:val="24"/>
                <w:szCs w:val="24"/>
              </w:rPr>
              <w:t>Kopā bez PVN 21%</w:t>
            </w:r>
          </w:p>
        </w:tc>
        <w:tc>
          <w:tcPr>
            <w:tcW w:w="2603" w:type="dxa"/>
            <w:tcBorders>
              <w:top w:val="single" w:sz="4" w:space="0" w:color="auto"/>
              <w:left w:val="nil"/>
              <w:bottom w:val="single" w:sz="4" w:space="0" w:color="auto"/>
              <w:right w:val="single" w:sz="4" w:space="0" w:color="auto"/>
            </w:tcBorders>
          </w:tcPr>
          <w:p w14:paraId="0323236E"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c>
          <w:tcPr>
            <w:tcW w:w="2180" w:type="dxa"/>
            <w:tcBorders>
              <w:top w:val="single" w:sz="4" w:space="0" w:color="auto"/>
              <w:left w:val="nil"/>
              <w:bottom w:val="single" w:sz="4" w:space="0" w:color="auto"/>
              <w:right w:val="single" w:sz="4" w:space="0" w:color="auto"/>
            </w:tcBorders>
          </w:tcPr>
          <w:p w14:paraId="28D479C5"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2E398005" w14:textId="7A505587" w:rsidTr="00973A4C">
        <w:trPr>
          <w:trHeight w:val="70"/>
          <w:jc w:val="center"/>
        </w:trPr>
        <w:tc>
          <w:tcPr>
            <w:tcW w:w="883" w:type="dxa"/>
            <w:tcBorders>
              <w:top w:val="single" w:sz="4" w:space="0" w:color="auto"/>
              <w:left w:val="single" w:sz="4" w:space="0" w:color="auto"/>
              <w:bottom w:val="single" w:sz="4" w:space="0" w:color="auto"/>
              <w:right w:val="single" w:sz="4" w:space="0" w:color="auto"/>
            </w:tcBorders>
          </w:tcPr>
          <w:p w14:paraId="4BAC848E" w14:textId="77777777" w:rsidR="00973A4C" w:rsidRDefault="00973A4C" w:rsidP="009A2E05">
            <w:pPr>
              <w:spacing w:after="0" w:line="240" w:lineRule="auto"/>
              <w:jc w:val="center"/>
              <w:rPr>
                <w:rFonts w:ascii="Times New Roman" w:hAnsi="Times New Roman" w:cs="Times New Roman"/>
                <w:sz w:val="24"/>
                <w:szCs w:val="24"/>
              </w:rPr>
            </w:pPr>
          </w:p>
        </w:tc>
        <w:tc>
          <w:tcPr>
            <w:tcW w:w="3864" w:type="dxa"/>
            <w:tcBorders>
              <w:left w:val="single" w:sz="4" w:space="0" w:color="auto"/>
              <w:bottom w:val="single" w:sz="4" w:space="0" w:color="auto"/>
              <w:right w:val="single" w:sz="4" w:space="0" w:color="auto"/>
            </w:tcBorders>
            <w:shd w:val="clear" w:color="auto" w:fill="auto"/>
          </w:tcPr>
          <w:p w14:paraId="346615BA" w14:textId="77777777" w:rsidR="00973A4C" w:rsidRPr="00FF5729" w:rsidRDefault="00973A4C" w:rsidP="009A2E05">
            <w:pPr>
              <w:spacing w:after="0" w:line="240" w:lineRule="auto"/>
              <w:jc w:val="right"/>
              <w:rPr>
                <w:rFonts w:ascii="Times New Roman" w:eastAsia="Times New Roman" w:hAnsi="Times New Roman" w:cs="Times New Roman"/>
                <w:sz w:val="24"/>
                <w:szCs w:val="24"/>
              </w:rPr>
            </w:pPr>
            <w:r w:rsidRPr="00FF5729">
              <w:rPr>
                <w:rFonts w:ascii="Times New Roman" w:hAnsi="Times New Roman" w:cs="Times New Roman"/>
                <w:sz w:val="24"/>
                <w:szCs w:val="24"/>
              </w:rPr>
              <w:t>PVN 21%</w:t>
            </w:r>
          </w:p>
        </w:tc>
        <w:tc>
          <w:tcPr>
            <w:tcW w:w="2603" w:type="dxa"/>
            <w:tcBorders>
              <w:top w:val="single" w:sz="4" w:space="0" w:color="auto"/>
              <w:left w:val="nil"/>
              <w:bottom w:val="single" w:sz="4" w:space="0" w:color="auto"/>
              <w:right w:val="single" w:sz="4" w:space="0" w:color="auto"/>
            </w:tcBorders>
          </w:tcPr>
          <w:p w14:paraId="4B5C47C0"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c>
          <w:tcPr>
            <w:tcW w:w="2180" w:type="dxa"/>
            <w:tcBorders>
              <w:top w:val="single" w:sz="4" w:space="0" w:color="auto"/>
              <w:left w:val="nil"/>
              <w:bottom w:val="single" w:sz="4" w:space="0" w:color="auto"/>
              <w:right w:val="single" w:sz="4" w:space="0" w:color="auto"/>
            </w:tcBorders>
          </w:tcPr>
          <w:p w14:paraId="76EE0983"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r w:rsidR="00973A4C" w:rsidRPr="00D1097B" w14:paraId="252A9061" w14:textId="24EFCEF8" w:rsidTr="00973A4C">
        <w:trPr>
          <w:trHeight w:val="70"/>
          <w:jc w:val="center"/>
        </w:trPr>
        <w:tc>
          <w:tcPr>
            <w:tcW w:w="883" w:type="dxa"/>
            <w:tcBorders>
              <w:top w:val="single" w:sz="4" w:space="0" w:color="auto"/>
              <w:left w:val="single" w:sz="4" w:space="0" w:color="auto"/>
              <w:bottom w:val="single" w:sz="4" w:space="0" w:color="auto"/>
              <w:right w:val="single" w:sz="4" w:space="0" w:color="auto"/>
            </w:tcBorders>
          </w:tcPr>
          <w:p w14:paraId="6EF10F8A" w14:textId="77777777" w:rsidR="00973A4C" w:rsidRDefault="00973A4C" w:rsidP="009A2E05">
            <w:pPr>
              <w:spacing w:after="0" w:line="240" w:lineRule="auto"/>
              <w:jc w:val="center"/>
              <w:rPr>
                <w:rFonts w:ascii="Times New Roman" w:hAnsi="Times New Roman" w:cs="Times New Roman"/>
                <w:sz w:val="24"/>
                <w:szCs w:val="24"/>
              </w:rPr>
            </w:pPr>
          </w:p>
        </w:tc>
        <w:tc>
          <w:tcPr>
            <w:tcW w:w="3864" w:type="dxa"/>
            <w:tcBorders>
              <w:left w:val="single" w:sz="4" w:space="0" w:color="auto"/>
              <w:bottom w:val="single" w:sz="4" w:space="0" w:color="auto"/>
              <w:right w:val="single" w:sz="4" w:space="0" w:color="auto"/>
            </w:tcBorders>
            <w:shd w:val="clear" w:color="auto" w:fill="auto"/>
            <w:vAlign w:val="center"/>
          </w:tcPr>
          <w:p w14:paraId="30EE052A" w14:textId="77777777" w:rsidR="00973A4C" w:rsidRPr="00FF5729" w:rsidRDefault="00973A4C" w:rsidP="009A2E05">
            <w:pPr>
              <w:spacing w:after="0" w:line="240" w:lineRule="auto"/>
              <w:jc w:val="right"/>
              <w:rPr>
                <w:rFonts w:ascii="Times New Roman" w:eastAsia="Times New Roman" w:hAnsi="Times New Roman" w:cs="Times New Roman"/>
                <w:sz w:val="24"/>
                <w:szCs w:val="24"/>
              </w:rPr>
            </w:pPr>
            <w:r w:rsidRPr="00FF5729">
              <w:rPr>
                <w:rFonts w:ascii="Times New Roman" w:hAnsi="Times New Roman" w:cs="Times New Roman"/>
                <w:sz w:val="24"/>
                <w:szCs w:val="24"/>
              </w:rPr>
              <w:t>Kopā ar PVN 21%</w:t>
            </w:r>
          </w:p>
        </w:tc>
        <w:tc>
          <w:tcPr>
            <w:tcW w:w="2603" w:type="dxa"/>
            <w:tcBorders>
              <w:top w:val="single" w:sz="4" w:space="0" w:color="auto"/>
              <w:left w:val="nil"/>
              <w:bottom w:val="single" w:sz="4" w:space="0" w:color="auto"/>
              <w:right w:val="single" w:sz="4" w:space="0" w:color="auto"/>
            </w:tcBorders>
          </w:tcPr>
          <w:p w14:paraId="3648E29E"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c>
          <w:tcPr>
            <w:tcW w:w="2180" w:type="dxa"/>
            <w:tcBorders>
              <w:top w:val="single" w:sz="4" w:space="0" w:color="auto"/>
              <w:left w:val="nil"/>
              <w:bottom w:val="single" w:sz="4" w:space="0" w:color="auto"/>
              <w:right w:val="single" w:sz="4" w:space="0" w:color="auto"/>
            </w:tcBorders>
          </w:tcPr>
          <w:p w14:paraId="1EE3B49F" w14:textId="77777777" w:rsidR="00973A4C" w:rsidRPr="00D1097B" w:rsidRDefault="00973A4C" w:rsidP="009A2E05">
            <w:pPr>
              <w:spacing w:after="0" w:line="240" w:lineRule="auto"/>
              <w:rPr>
                <w:rFonts w:ascii="Times New Roman" w:eastAsia="SimSun" w:hAnsi="Times New Roman" w:cs="Times New Roman"/>
                <w:kern w:val="3"/>
                <w:sz w:val="24"/>
                <w:szCs w:val="24"/>
                <w:lang w:eastAsia="zh-CN" w:bidi="hi-IN"/>
              </w:rPr>
            </w:pPr>
          </w:p>
        </w:tc>
      </w:tr>
    </w:tbl>
    <w:p w14:paraId="6CF1AFEE" w14:textId="77777777" w:rsidR="005C3734" w:rsidRDefault="005C3734" w:rsidP="005C3734">
      <w:pPr>
        <w:spacing w:after="0" w:line="240" w:lineRule="auto"/>
        <w:jc w:val="both"/>
        <w:rPr>
          <w:rFonts w:ascii="Times New Roman" w:eastAsia="Times New Roman" w:hAnsi="Times New Roman" w:cs="Times New Roman"/>
          <w:sz w:val="24"/>
          <w:szCs w:val="24"/>
        </w:rPr>
      </w:pPr>
    </w:p>
    <w:p w14:paraId="0EF71D5F" w14:textId="77777777" w:rsidR="005C3734" w:rsidRPr="00691176" w:rsidRDefault="005C3734" w:rsidP="005C3734">
      <w:pPr>
        <w:spacing w:before="120" w:after="120" w:line="240" w:lineRule="auto"/>
        <w:jc w:val="both"/>
        <w:rPr>
          <w:rFonts w:ascii="Times New Roman" w:eastAsia="Times New Roman" w:hAnsi="Times New Roman" w:cs="Times New Roman"/>
          <w:bCs/>
          <w:sz w:val="24"/>
          <w:szCs w:val="24"/>
        </w:rPr>
      </w:pPr>
      <w:r w:rsidRPr="004441D2">
        <w:rPr>
          <w:rFonts w:ascii="Times New Roman" w:eastAsia="Times New Roman" w:hAnsi="Times New Roman" w:cs="Times New Roman"/>
          <w:bCs/>
          <w:sz w:val="24"/>
          <w:szCs w:val="24"/>
        </w:rPr>
        <w:t>Cenā iekļautas visas ar piedāvātā pakalpojuma nodrošināšanu saistītās izmaksas, tai skaitā transporta izdevumi,</w:t>
      </w:r>
      <w:r>
        <w:rPr>
          <w:rFonts w:ascii="Times New Roman" w:eastAsia="Times New Roman" w:hAnsi="Times New Roman" w:cs="Times New Roman"/>
          <w:bCs/>
          <w:sz w:val="24"/>
          <w:szCs w:val="24"/>
        </w:rPr>
        <w:t xml:space="preserve"> un normatīvajos aktos noteiktās</w:t>
      </w:r>
      <w:r w:rsidRPr="004441D2">
        <w:rPr>
          <w:rFonts w:ascii="Times New Roman" w:eastAsia="Times New Roman" w:hAnsi="Times New Roman" w:cs="Times New Roman"/>
          <w:bCs/>
          <w:sz w:val="24"/>
          <w:szCs w:val="24"/>
        </w:rPr>
        <w:t xml:space="preserve"> nodevas un nodokļi (izņemot pievienotās vērtības nodokli).</w:t>
      </w:r>
    </w:p>
    <w:p w14:paraId="392E8C2B" w14:textId="77777777" w:rsidR="005C3734" w:rsidRPr="00341728" w:rsidRDefault="005C3734" w:rsidP="005C3734">
      <w:pPr>
        <w:tabs>
          <w:tab w:val="left" w:pos="319"/>
        </w:tabs>
        <w:spacing w:before="120" w:after="12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lastRenderedPageBreak/>
        <w:t>Ar šo uzņemos pilnu atbildību par finanšu piedāvājuma formā ietverto informāciju, atbilstību Nolikuma prasībām. Sniegtā informācija un dati ir patiesi.</w:t>
      </w:r>
    </w:p>
    <w:p w14:paraId="49C43279" w14:textId="77777777" w:rsidR="005C3734" w:rsidRPr="00341728" w:rsidRDefault="005C3734" w:rsidP="005C3734">
      <w:pPr>
        <w:tabs>
          <w:tab w:val="left" w:pos="319"/>
        </w:tabs>
        <w:spacing w:before="120" w:after="120" w:line="240" w:lineRule="auto"/>
        <w:jc w:val="both"/>
        <w:rPr>
          <w:rFonts w:ascii="Times New Roman" w:eastAsia="Times New Roman" w:hAnsi="Times New Roman" w:cs="Times New Roman"/>
          <w:sz w:val="24"/>
          <w:szCs w:val="24"/>
        </w:rPr>
      </w:pPr>
    </w:p>
    <w:p w14:paraId="23727474"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Vārds, Uzvārds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78EA3EB5"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p>
    <w:p w14:paraId="4D74AB47"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Ieņemamais amats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0FDB90A6"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p>
    <w:p w14:paraId="7548D936"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Paraksts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_____________________________________</w:t>
      </w:r>
    </w:p>
    <w:p w14:paraId="06C1F391"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ab/>
      </w:r>
    </w:p>
    <w:p w14:paraId="59A9BA65" w14:textId="77777777" w:rsidR="005C3734" w:rsidRPr="00341728" w:rsidRDefault="005C3734" w:rsidP="005C3734">
      <w:pPr>
        <w:spacing w:after="0" w:line="240" w:lineRule="auto"/>
        <w:jc w:val="both"/>
        <w:rPr>
          <w:rFonts w:ascii="Times New Roman" w:eastAsia="Times New Roman" w:hAnsi="Times New Roman" w:cs="Times New Roman"/>
          <w:sz w:val="24"/>
          <w:szCs w:val="24"/>
        </w:rPr>
      </w:pPr>
      <w:r w:rsidRPr="00341728">
        <w:rPr>
          <w:rFonts w:ascii="Times New Roman" w:eastAsia="Times New Roman" w:hAnsi="Times New Roman" w:cs="Times New Roman"/>
          <w:sz w:val="24"/>
          <w:szCs w:val="24"/>
        </w:rPr>
        <w:t>Datums</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w:t>
      </w:r>
      <w:r w:rsidRPr="00341728">
        <w:rPr>
          <w:rFonts w:ascii="Times New Roman" w:eastAsia="Times New Roman" w:hAnsi="Times New Roman" w:cs="Times New Roman"/>
          <w:sz w:val="24"/>
          <w:szCs w:val="24"/>
        </w:rPr>
        <w:tab/>
      </w:r>
      <w:r w:rsidRPr="00341728">
        <w:rPr>
          <w:rFonts w:ascii="Times New Roman" w:eastAsia="Times New Roman" w:hAnsi="Times New Roman" w:cs="Times New Roman"/>
          <w:sz w:val="24"/>
          <w:szCs w:val="24"/>
        </w:rPr>
        <w:tab/>
        <w:t>_________________</w:t>
      </w:r>
    </w:p>
    <w:p w14:paraId="5F60A1C9" w14:textId="77777777" w:rsidR="005C3734" w:rsidRPr="00341728" w:rsidRDefault="005C3734" w:rsidP="005C3734">
      <w:pPr>
        <w:tabs>
          <w:tab w:val="left" w:pos="319"/>
        </w:tabs>
        <w:spacing w:before="120" w:after="120" w:line="240" w:lineRule="auto"/>
        <w:jc w:val="both"/>
        <w:rPr>
          <w:rFonts w:ascii="Times New Roman" w:eastAsia="Times New Roman" w:hAnsi="Times New Roman" w:cs="Times New Roman"/>
          <w:bCs/>
          <w:sz w:val="24"/>
          <w:szCs w:val="24"/>
        </w:rPr>
      </w:pPr>
    </w:p>
    <w:p w14:paraId="192B87D8" w14:textId="77777777" w:rsidR="005C3734" w:rsidRDefault="005C3734" w:rsidP="005C3734">
      <w:pPr>
        <w:tabs>
          <w:tab w:val="left" w:pos="319"/>
        </w:tabs>
        <w:spacing w:before="120" w:after="120" w:line="240" w:lineRule="auto"/>
        <w:jc w:val="both"/>
        <w:rPr>
          <w:rFonts w:ascii="Times New Roman" w:eastAsia="Times New Roman" w:hAnsi="Times New Roman" w:cs="Times New Roman"/>
          <w:bCs/>
          <w:sz w:val="24"/>
          <w:szCs w:val="24"/>
        </w:rPr>
      </w:pPr>
      <w:r w:rsidRPr="00341728">
        <w:rPr>
          <w:rFonts w:ascii="Times New Roman" w:eastAsia="Times New Roman" w:hAnsi="Times New Roman" w:cs="Times New Roman"/>
          <w:bCs/>
          <w:sz w:val="24"/>
          <w:szCs w:val="24"/>
        </w:rPr>
        <w:t>Zīmogs</w:t>
      </w:r>
    </w:p>
    <w:sectPr w:rsidR="005C3734" w:rsidSect="00E471E0">
      <w:headerReference w:type="default" r:id="rId34"/>
      <w:footerReference w:type="even" r:id="rId35"/>
      <w:footerReference w:type="default" r:id="rId36"/>
      <w:headerReference w:type="first" r:id="rId37"/>
      <w:footerReference w:type="first" r:id="rId38"/>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68C5" w14:textId="77777777" w:rsidR="00DF67A9" w:rsidRDefault="00DF67A9">
      <w:pPr>
        <w:spacing w:after="0" w:line="240" w:lineRule="auto"/>
      </w:pPr>
      <w:r>
        <w:separator/>
      </w:r>
    </w:p>
  </w:endnote>
  <w:endnote w:type="continuationSeparator" w:id="0">
    <w:p w14:paraId="00E1AE56" w14:textId="77777777" w:rsidR="00DF67A9" w:rsidRDefault="00DF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00000001" w:usb1="00000048"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EE90C" w14:textId="77777777" w:rsidR="00CC78C1" w:rsidRDefault="00CC78C1" w:rsidP="00E47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F71C9" w14:textId="77777777" w:rsidR="00CC78C1" w:rsidRDefault="00CC7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045A" w14:textId="2E51B4BF" w:rsidR="00CC78C1" w:rsidRDefault="00CC78C1" w:rsidP="00E471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2537">
      <w:rPr>
        <w:rStyle w:val="PageNumber"/>
        <w:noProof/>
      </w:rPr>
      <w:t>21</w:t>
    </w:r>
    <w:r>
      <w:rPr>
        <w:rStyle w:val="PageNumber"/>
      </w:rPr>
      <w:fldChar w:fldCharType="end"/>
    </w:r>
  </w:p>
  <w:p w14:paraId="1B54B7CE" w14:textId="77777777" w:rsidR="00CC78C1" w:rsidRDefault="00CC7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7AF8" w14:textId="77777777" w:rsidR="00CC78C1" w:rsidRPr="005A151C" w:rsidRDefault="00CC78C1" w:rsidP="00E471E0">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6007D" w14:textId="77777777" w:rsidR="00DF67A9" w:rsidRDefault="00DF67A9">
      <w:pPr>
        <w:spacing w:after="0" w:line="240" w:lineRule="auto"/>
      </w:pPr>
      <w:r>
        <w:separator/>
      </w:r>
    </w:p>
  </w:footnote>
  <w:footnote w:type="continuationSeparator" w:id="0">
    <w:p w14:paraId="1D4DD8FD" w14:textId="77777777" w:rsidR="00DF67A9" w:rsidRDefault="00DF67A9">
      <w:pPr>
        <w:spacing w:after="0" w:line="240" w:lineRule="auto"/>
      </w:pPr>
      <w:r>
        <w:continuationSeparator/>
      </w:r>
    </w:p>
  </w:footnote>
  <w:footnote w:id="1">
    <w:p w14:paraId="6FDE7A29" w14:textId="55392C88" w:rsidR="00CC78C1" w:rsidRPr="00A424B3" w:rsidRDefault="00CC78C1">
      <w:pPr>
        <w:suppressAutoHyphens/>
        <w:spacing w:before="120" w:after="120" w:line="240" w:lineRule="auto"/>
        <w:jc w:val="both"/>
        <w:rPr>
          <w:rFonts w:ascii="Times New Roman" w:eastAsia="Calibri" w:hAnsi="Times New Roman" w:cs="Times New Roman"/>
          <w:i/>
          <w:color w:val="FF0000"/>
          <w:sz w:val="24"/>
          <w:szCs w:val="24"/>
          <w:bdr w:val="none" w:sz="0" w:space="0" w:color="auto" w:frame="1"/>
          <w:lang w:eastAsia="lv-LV"/>
        </w:rPr>
      </w:pPr>
      <w:r w:rsidRPr="00077221">
        <w:rPr>
          <w:rStyle w:val="FootnoteReference"/>
        </w:rPr>
        <w:footnoteRef/>
      </w:r>
      <w:r w:rsidRPr="00077221">
        <w:t xml:space="preserve"> </w:t>
      </w:r>
      <w:r w:rsidRPr="00077221">
        <w:rPr>
          <w:rFonts w:ascii="Times New Roman" w:eastAsia="Calibri" w:hAnsi="Times New Roman" w:cs="Times New Roman"/>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077221">
        <w:rPr>
          <w:rFonts w:ascii="Times New Roman" w:eastAsia="Calibri" w:hAnsi="Times New Roman" w:cs="Times New Roman"/>
          <w:color w:val="000000"/>
          <w:sz w:val="20"/>
          <w:szCs w:val="20"/>
          <w:bdr w:val="none" w:sz="0" w:space="0" w:color="auto" w:frame="1"/>
          <w:lang w:eastAsia="lv-LV"/>
        </w:rPr>
        <w:t>euro</w:t>
      </w:r>
      <w:proofErr w:type="spellEnd"/>
      <w:r w:rsidRPr="00077221">
        <w:rPr>
          <w:rFonts w:ascii="Times New Roman" w:eastAsia="Calibri" w:hAnsi="Times New Roman" w:cs="Times New Roman"/>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077221">
        <w:rPr>
          <w:rFonts w:ascii="Times New Roman" w:eastAsia="Calibri" w:hAnsi="Times New Roman" w:cs="Times New Roman"/>
          <w:color w:val="000000"/>
          <w:sz w:val="20"/>
          <w:szCs w:val="20"/>
          <w:bdr w:val="none" w:sz="0" w:space="0" w:color="auto" w:frame="1"/>
          <w:lang w:eastAsia="lv-LV"/>
        </w:rPr>
        <w:t>euro</w:t>
      </w:r>
      <w:proofErr w:type="spellEnd"/>
      <w:r w:rsidRPr="00077221">
        <w:rPr>
          <w:rFonts w:ascii="Times New Roman" w:eastAsia="Calibri" w:hAnsi="Times New Roman" w:cs="Times New Roman"/>
          <w:color w:val="000000"/>
          <w:sz w:val="20"/>
          <w:szCs w:val="20"/>
          <w:bdr w:val="none" w:sz="0" w:space="0" w:color="auto" w:frame="1"/>
          <w:lang w:eastAsia="lv-LV"/>
        </w:rPr>
        <w:t xml:space="preserve"> un/vai gada bilance kopā nepārsniedz 43 miljonu </w:t>
      </w:r>
      <w:proofErr w:type="spellStart"/>
      <w:r w:rsidRPr="00077221">
        <w:rPr>
          <w:rFonts w:ascii="Times New Roman" w:eastAsia="Calibri" w:hAnsi="Times New Roman" w:cs="Times New Roman"/>
          <w:color w:val="000000"/>
          <w:sz w:val="20"/>
          <w:szCs w:val="20"/>
          <w:bdr w:val="none" w:sz="0" w:space="0" w:color="auto" w:frame="1"/>
          <w:lang w:eastAsia="lv-LV"/>
        </w:rPr>
        <w:t>euro</w:t>
      </w:r>
      <w:proofErr w:type="spellEnd"/>
      <w:r w:rsidRPr="00077221">
        <w:rPr>
          <w:rFonts w:ascii="Times New Roman" w:eastAsia="Calibri" w:hAnsi="Times New Roman" w:cs="Times New Roman"/>
          <w:color w:val="000000"/>
          <w:sz w:val="20"/>
          <w:szCs w:val="20"/>
          <w:bdr w:val="none" w:sz="0" w:space="0" w:color="auto" w:frame="1"/>
          <w:lang w:eastAsia="lv-LV"/>
        </w:rPr>
        <w:t>.</w:t>
      </w:r>
    </w:p>
  </w:footnote>
  <w:footnote w:id="2">
    <w:p w14:paraId="450164F7" w14:textId="77777777" w:rsidR="00CC78C1" w:rsidRDefault="00CC78C1" w:rsidP="00181410">
      <w:pPr>
        <w:pStyle w:val="FootnoteText"/>
      </w:pPr>
      <w:r>
        <w:rPr>
          <w:rStyle w:val="FootnoteReference"/>
        </w:rPr>
        <w:footnoteRef/>
      </w:r>
      <w:r>
        <w:t xml:space="preserve"> Maksimālais pretendenta ierašanās laika termiņš iekārtas atrašanās vietā pēc izsaukuma saņemšanas.</w:t>
      </w:r>
    </w:p>
  </w:footnote>
  <w:footnote w:id="3">
    <w:p w14:paraId="618B2B20" w14:textId="77777777" w:rsidR="00CC78C1" w:rsidRDefault="00CC78C1" w:rsidP="00181410">
      <w:pPr>
        <w:pStyle w:val="FootnoteText"/>
      </w:pPr>
      <w:r>
        <w:rPr>
          <w:rStyle w:val="FootnoteReference"/>
        </w:rPr>
        <w:footnoteRef/>
      </w:r>
      <w:r>
        <w:t xml:space="preserve"> Šī iepirkuma izpratnē par izsaukumu tiek uzskatīta pretendenta ierašanās iekārtas vai vairāku iekārtu vienā un tai pašā atrašanās vietā pēc Pasūtītāja pieprasījuma, kas šajā gadījumā uzskatāms par vienu izsaukumu.</w:t>
      </w:r>
    </w:p>
  </w:footnote>
  <w:footnote w:id="4">
    <w:p w14:paraId="33024AD6" w14:textId="77777777" w:rsidR="00CC78C1" w:rsidRDefault="00CC78C1" w:rsidP="00181410">
      <w:pPr>
        <w:pStyle w:val="FootnoteText"/>
      </w:pPr>
      <w:r>
        <w:rPr>
          <w:rStyle w:val="FootnoteReference"/>
        </w:rPr>
        <w:footnoteRef/>
      </w:r>
      <w:r>
        <w:t xml:space="preserve"> Izsaukuma izmaksās ietilpst arī ceļa izdevumi.</w:t>
      </w:r>
    </w:p>
  </w:footnote>
  <w:footnote w:id="5">
    <w:p w14:paraId="79FDAFE8" w14:textId="77777777" w:rsidR="00CC78C1" w:rsidRDefault="00CC78C1" w:rsidP="00181410">
      <w:pPr>
        <w:pStyle w:val="FootnoteText"/>
      </w:pPr>
      <w:r>
        <w:rPr>
          <w:rStyle w:val="FootnoteReference"/>
        </w:rPr>
        <w:footnoteRef/>
      </w:r>
      <w:r>
        <w:t xml:space="preserve"> Iekārtas remonta izmaksās neietilpst diagnostikas izmaksas.</w:t>
      </w:r>
    </w:p>
  </w:footnote>
  <w:footnote w:id="6">
    <w:p w14:paraId="64AC8700" w14:textId="77777777" w:rsidR="00CC78C1" w:rsidRDefault="00CC78C1" w:rsidP="00222F20">
      <w:pPr>
        <w:pStyle w:val="FootnoteText"/>
      </w:pPr>
      <w:r>
        <w:rPr>
          <w:rStyle w:val="FootnoteReference"/>
        </w:rPr>
        <w:footnoteRef/>
      </w:r>
      <w:r>
        <w:t xml:space="preserve"> Maksimālais pretendenta ierašanās laika termiņš iekārtas atrašanās vietā pēc izsaukuma saņemšanas.</w:t>
      </w:r>
    </w:p>
  </w:footnote>
  <w:footnote w:id="7">
    <w:p w14:paraId="49C3EF2E" w14:textId="77777777" w:rsidR="00CC78C1" w:rsidRDefault="00CC78C1" w:rsidP="00222F20">
      <w:pPr>
        <w:pStyle w:val="FootnoteText"/>
      </w:pPr>
      <w:r>
        <w:rPr>
          <w:rStyle w:val="FootnoteReference"/>
        </w:rPr>
        <w:footnoteRef/>
      </w:r>
      <w:r>
        <w:t xml:space="preserve"> Šī iepirkuma izpratnē par izsaukumu tiek uzskatīta pretendenta ierašanās iekārtas vai vairāku iekārtu vienā un tai pašā atrašanās vietā pēc Pasūtītāja pieprasījuma, kas šajā gadījumā uzskatāms par vienu izsaukumu.</w:t>
      </w:r>
    </w:p>
  </w:footnote>
  <w:footnote w:id="8">
    <w:p w14:paraId="7CBB8BED" w14:textId="77777777" w:rsidR="00CC78C1" w:rsidRDefault="00CC78C1" w:rsidP="00222F20">
      <w:pPr>
        <w:pStyle w:val="FootnoteText"/>
      </w:pPr>
      <w:r>
        <w:rPr>
          <w:rStyle w:val="FootnoteReference"/>
        </w:rPr>
        <w:footnoteRef/>
      </w:r>
      <w:r>
        <w:t xml:space="preserve"> Izsaukuma izmaksās ietilpst arī ceļa izdevumi.</w:t>
      </w:r>
    </w:p>
  </w:footnote>
  <w:footnote w:id="9">
    <w:p w14:paraId="41F40998" w14:textId="77777777" w:rsidR="00CC78C1" w:rsidRDefault="00CC78C1" w:rsidP="00222F20">
      <w:pPr>
        <w:pStyle w:val="FootnoteText"/>
      </w:pPr>
      <w:r>
        <w:rPr>
          <w:rStyle w:val="FootnoteReference"/>
        </w:rPr>
        <w:footnoteRef/>
      </w:r>
      <w:r>
        <w:t xml:space="preserve"> Iekārtas remonta izmaksās neietilpst diagnostikas izmaksas.</w:t>
      </w:r>
    </w:p>
  </w:footnote>
  <w:footnote w:id="10">
    <w:p w14:paraId="14525204" w14:textId="77777777" w:rsidR="00CC78C1" w:rsidRPr="009E6616" w:rsidRDefault="00CC78C1" w:rsidP="00B4633D">
      <w:pPr>
        <w:pBdr>
          <w:top w:val="nil"/>
          <w:left w:val="nil"/>
          <w:bottom w:val="nil"/>
          <w:right w:val="nil"/>
          <w:between w:val="nil"/>
          <w:bar w:val="nil"/>
        </w:pBdr>
        <w:suppressAutoHyphens/>
        <w:spacing w:before="120" w:after="120" w:line="240" w:lineRule="auto"/>
        <w:jc w:val="both"/>
        <w:rPr>
          <w:rFonts w:ascii="Times New Roman" w:eastAsia="Calibri" w:hAnsi="Times New Roman" w:cs="Times New Roman"/>
          <w:color w:val="000000"/>
          <w:sz w:val="20"/>
          <w:szCs w:val="20"/>
          <w:bdr w:val="nil"/>
          <w:lang w:eastAsia="lv-LV"/>
        </w:rPr>
      </w:pPr>
      <w:r w:rsidRPr="00580E97">
        <w:rPr>
          <w:rStyle w:val="FootnoteReference"/>
        </w:rPr>
        <w:footnoteRef/>
      </w:r>
      <w:r w:rsidRPr="00580E97">
        <w:rPr>
          <w:rFonts w:ascii="Times New Roman" w:hAnsi="Times New Roman" w:cs="Times New Roman"/>
        </w:rPr>
        <w:t xml:space="preserve"> </w:t>
      </w:r>
      <w:r w:rsidRPr="00580E97">
        <w:rPr>
          <w:rFonts w:ascii="Times New Roman" w:eastAsia="Calibri" w:hAnsi="Times New Roman" w:cs="Times New Roman"/>
          <w:color w:val="000000"/>
          <w:sz w:val="20"/>
          <w:szCs w:val="20"/>
          <w:bdr w:val="nil"/>
          <w:lang w:eastAsia="lv-LV"/>
        </w:rPr>
        <w:t xml:space="preserve">Mazais uzņēmums ir uzņēmums, kurā nodarbinātas mazāk nekā 50 personas un kura gada apgrozījums un/vai gada bilance nepārsniedz 10 miljonus </w:t>
      </w:r>
      <w:proofErr w:type="spellStart"/>
      <w:r w:rsidRPr="00580E97">
        <w:rPr>
          <w:rFonts w:ascii="Times New Roman" w:eastAsia="Calibri" w:hAnsi="Times New Roman" w:cs="Times New Roman"/>
          <w:color w:val="000000"/>
          <w:sz w:val="20"/>
          <w:szCs w:val="20"/>
          <w:bdr w:val="nil"/>
          <w:lang w:eastAsia="lv-LV"/>
        </w:rPr>
        <w:t>euro</w:t>
      </w:r>
      <w:proofErr w:type="spellEnd"/>
      <w:r w:rsidRPr="00580E97">
        <w:rPr>
          <w:rFonts w:ascii="Times New Roman" w:eastAsia="Calibri" w:hAnsi="Times New Roman" w:cs="Times New Roman"/>
          <w:color w:val="000000"/>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580E97">
        <w:rPr>
          <w:rFonts w:ascii="Times New Roman" w:eastAsia="Calibri" w:hAnsi="Times New Roman" w:cs="Times New Roman"/>
          <w:color w:val="000000"/>
          <w:sz w:val="20"/>
          <w:szCs w:val="20"/>
          <w:bdr w:val="nil"/>
          <w:lang w:eastAsia="lv-LV"/>
        </w:rPr>
        <w:t>euro</w:t>
      </w:r>
      <w:proofErr w:type="spellEnd"/>
      <w:r w:rsidRPr="00580E97">
        <w:rPr>
          <w:rFonts w:ascii="Times New Roman" w:eastAsia="Calibri" w:hAnsi="Times New Roman" w:cs="Times New Roman"/>
          <w:color w:val="000000"/>
          <w:sz w:val="20"/>
          <w:szCs w:val="20"/>
          <w:bdr w:val="nil"/>
          <w:lang w:eastAsia="lv-LV"/>
        </w:rPr>
        <w:t xml:space="preserve"> un/vai gada bilance kopā nepārsniedz 43 miljonu </w:t>
      </w:r>
      <w:proofErr w:type="spellStart"/>
      <w:r w:rsidRPr="00580E97">
        <w:rPr>
          <w:rFonts w:ascii="Times New Roman" w:eastAsia="Calibri" w:hAnsi="Times New Roman" w:cs="Times New Roman"/>
          <w:color w:val="000000"/>
          <w:sz w:val="20"/>
          <w:szCs w:val="20"/>
          <w:bdr w:val="nil"/>
          <w:lang w:eastAsia="lv-LV"/>
        </w:rPr>
        <w:t>euro</w:t>
      </w:r>
      <w:proofErr w:type="spellEnd"/>
      <w:r w:rsidRPr="00580E97">
        <w:rPr>
          <w:rFonts w:ascii="Times New Roman" w:eastAsia="Calibri" w:hAnsi="Times New Roman" w:cs="Times New Roman"/>
          <w:color w:val="000000"/>
          <w:sz w:val="20"/>
          <w:szCs w:val="20"/>
          <w:bdr w:val="nil"/>
          <w:lang w:eastAsia="lv-LV"/>
        </w:rPr>
        <w:t>.</w:t>
      </w:r>
    </w:p>
    <w:p w14:paraId="35212B4F" w14:textId="77777777" w:rsidR="00CC78C1" w:rsidRDefault="00CC78C1" w:rsidP="00B4633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B50FD" w14:textId="77777777" w:rsidR="00CC78C1" w:rsidRPr="006906FB" w:rsidRDefault="00CC78C1" w:rsidP="005F5935">
    <w:pPr>
      <w:pStyle w:val="Header"/>
      <w:pBdr>
        <w:bottom w:val="single" w:sz="4" w:space="1" w:color="auto"/>
      </w:pBdr>
      <w:jc w:val="right"/>
      <w:rPr>
        <w:i/>
        <w:sz w:val="20"/>
        <w:szCs w:val="20"/>
        <w:lang w:val="de-DE"/>
      </w:rPr>
    </w:pPr>
    <w:proofErr w:type="spellStart"/>
    <w:r>
      <w:rPr>
        <w:i/>
        <w:sz w:val="20"/>
        <w:szCs w:val="20"/>
        <w:lang w:val="de-DE"/>
      </w:rPr>
      <w:t>Iepirkums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Nolikums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24EC5" w14:textId="77777777" w:rsidR="00CC78C1" w:rsidRPr="006906FB" w:rsidRDefault="00CC78C1" w:rsidP="00E471E0">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14:paraId="3F74E596" w14:textId="77777777" w:rsidR="00CC78C1" w:rsidRPr="00A0437E" w:rsidRDefault="00CC78C1" w:rsidP="00E471E0">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decimal"/>
      <w:lvlText w:val="%1."/>
      <w:lvlJc w:val="left"/>
      <w:pPr>
        <w:tabs>
          <w:tab w:val="num" w:pos="0"/>
        </w:tabs>
        <w:ind w:left="840" w:hanging="360"/>
      </w:pPr>
    </w:lvl>
  </w:abstractNum>
  <w:abstractNum w:abstractNumId="1" w15:restartNumberingAfterBreak="0">
    <w:nsid w:val="00000005"/>
    <w:multiLevelType w:val="multilevel"/>
    <w:tmpl w:val="ABC084EA"/>
    <w:name w:val="WW8Num14"/>
    <w:lvl w:ilvl="0">
      <w:start w:val="1"/>
      <w:numFmt w:val="decimal"/>
      <w:lvlText w:val="%1."/>
      <w:lvlJc w:val="left"/>
      <w:pPr>
        <w:tabs>
          <w:tab w:val="num" w:pos="0"/>
        </w:tabs>
        <w:ind w:left="720" w:hanging="360"/>
      </w:pPr>
    </w:lvl>
    <w:lvl w:ilvl="1">
      <w:start w:val="1"/>
      <w:numFmt w:val="decimal"/>
      <w:lvlText w:val="%1.%2."/>
      <w:lvlJc w:val="left"/>
      <w:pPr>
        <w:tabs>
          <w:tab w:val="num" w:pos="1116"/>
        </w:tabs>
        <w:ind w:left="111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04A41A4"/>
    <w:multiLevelType w:val="hybridMultilevel"/>
    <w:tmpl w:val="D5EC4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67DD0"/>
    <w:multiLevelType w:val="hybridMultilevel"/>
    <w:tmpl w:val="D5EC4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6016A9"/>
    <w:multiLevelType w:val="hybridMultilevel"/>
    <w:tmpl w:val="C27EE5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D61016"/>
    <w:multiLevelType w:val="multilevel"/>
    <w:tmpl w:val="168C6130"/>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8B16BF0"/>
    <w:multiLevelType w:val="hybridMultilevel"/>
    <w:tmpl w:val="31DA05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E1D8CC1E">
      <w:start w:val="1"/>
      <w:numFmt w:val="decimal"/>
      <w:lvlText w:val="%3."/>
      <w:lvlJc w:val="right"/>
      <w:pPr>
        <w:ind w:left="2160" w:hanging="18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8D3E64"/>
    <w:multiLevelType w:val="multilevel"/>
    <w:tmpl w:val="A7F6062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D42670"/>
    <w:multiLevelType w:val="multilevel"/>
    <w:tmpl w:val="819253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C72C0D"/>
    <w:multiLevelType w:val="multilevel"/>
    <w:tmpl w:val="65307DC2"/>
    <w:lvl w:ilvl="0">
      <w:start w:val="6"/>
      <w:numFmt w:val="decimal"/>
      <w:lvlText w:val="%1"/>
      <w:lvlJc w:val="left"/>
      <w:pPr>
        <w:ind w:left="971" w:hanging="852"/>
      </w:pPr>
      <w:rPr>
        <w:rFonts w:hint="default"/>
      </w:rPr>
    </w:lvl>
    <w:lvl w:ilvl="1">
      <w:start w:val="1"/>
      <w:numFmt w:val="decimal"/>
      <w:lvlText w:val="%1.%2."/>
      <w:lvlJc w:val="left"/>
      <w:pPr>
        <w:ind w:left="971" w:hanging="852"/>
      </w:pPr>
      <w:rPr>
        <w:rFonts w:ascii="Times New Roman" w:eastAsia="Times New Roman" w:hAnsi="Times New Roman" w:hint="default"/>
        <w:sz w:val="24"/>
        <w:szCs w:val="24"/>
      </w:rPr>
    </w:lvl>
    <w:lvl w:ilvl="2">
      <w:start w:val="1"/>
      <w:numFmt w:val="decimal"/>
      <w:lvlText w:val="%1.%2.%3."/>
      <w:lvlJc w:val="left"/>
      <w:pPr>
        <w:ind w:left="971" w:hanging="852"/>
      </w:pPr>
      <w:rPr>
        <w:rFonts w:ascii="Times New Roman" w:eastAsia="Times New Roman" w:hAnsi="Times New Roman" w:hint="default"/>
        <w:sz w:val="24"/>
        <w:szCs w:val="24"/>
      </w:rPr>
    </w:lvl>
    <w:lvl w:ilvl="3">
      <w:start w:val="1"/>
      <w:numFmt w:val="bullet"/>
      <w:lvlText w:val="•"/>
      <w:lvlJc w:val="left"/>
      <w:pPr>
        <w:ind w:left="3559" w:hanging="852"/>
      </w:pPr>
      <w:rPr>
        <w:rFonts w:hint="default"/>
      </w:rPr>
    </w:lvl>
    <w:lvl w:ilvl="4">
      <w:start w:val="1"/>
      <w:numFmt w:val="bullet"/>
      <w:lvlText w:val="•"/>
      <w:lvlJc w:val="left"/>
      <w:pPr>
        <w:ind w:left="4422" w:hanging="852"/>
      </w:pPr>
      <w:rPr>
        <w:rFonts w:hint="default"/>
      </w:rPr>
    </w:lvl>
    <w:lvl w:ilvl="5">
      <w:start w:val="1"/>
      <w:numFmt w:val="bullet"/>
      <w:lvlText w:val="•"/>
      <w:lvlJc w:val="left"/>
      <w:pPr>
        <w:ind w:left="5285" w:hanging="852"/>
      </w:pPr>
      <w:rPr>
        <w:rFonts w:hint="default"/>
      </w:rPr>
    </w:lvl>
    <w:lvl w:ilvl="6">
      <w:start w:val="1"/>
      <w:numFmt w:val="bullet"/>
      <w:lvlText w:val="•"/>
      <w:lvlJc w:val="left"/>
      <w:pPr>
        <w:ind w:left="6148" w:hanging="852"/>
      </w:pPr>
      <w:rPr>
        <w:rFonts w:hint="default"/>
      </w:rPr>
    </w:lvl>
    <w:lvl w:ilvl="7">
      <w:start w:val="1"/>
      <w:numFmt w:val="bullet"/>
      <w:lvlText w:val="•"/>
      <w:lvlJc w:val="left"/>
      <w:pPr>
        <w:ind w:left="7010" w:hanging="852"/>
      </w:pPr>
      <w:rPr>
        <w:rFonts w:hint="default"/>
      </w:rPr>
    </w:lvl>
    <w:lvl w:ilvl="8">
      <w:start w:val="1"/>
      <w:numFmt w:val="bullet"/>
      <w:lvlText w:val="•"/>
      <w:lvlJc w:val="left"/>
      <w:pPr>
        <w:ind w:left="7873" w:hanging="852"/>
      </w:pPr>
      <w:rPr>
        <w:rFonts w:hint="default"/>
      </w:rPr>
    </w:lvl>
  </w:abstractNum>
  <w:abstractNum w:abstractNumId="11"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D56D86"/>
    <w:multiLevelType w:val="multilevel"/>
    <w:tmpl w:val="F754FFE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0C780B"/>
    <w:multiLevelType w:val="hybridMultilevel"/>
    <w:tmpl w:val="32844E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E44CC3"/>
    <w:multiLevelType w:val="hybridMultilevel"/>
    <w:tmpl w:val="4FAA998A"/>
    <w:lvl w:ilvl="0" w:tplc="E43218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4CD5829"/>
    <w:multiLevelType w:val="hybridMultilevel"/>
    <w:tmpl w:val="D5EC4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8F6C85"/>
    <w:multiLevelType w:val="multilevel"/>
    <w:tmpl w:val="6854CA24"/>
    <w:lvl w:ilvl="0">
      <w:start w:val="2"/>
      <w:numFmt w:val="decimal"/>
      <w:lvlText w:val="%1"/>
      <w:lvlJc w:val="left"/>
      <w:pPr>
        <w:ind w:left="976" w:hanging="857"/>
      </w:pPr>
      <w:rPr>
        <w:rFonts w:hint="default"/>
      </w:rPr>
    </w:lvl>
    <w:lvl w:ilvl="1">
      <w:start w:val="1"/>
      <w:numFmt w:val="decimal"/>
      <w:lvlText w:val="%1.%2."/>
      <w:lvlJc w:val="left"/>
      <w:pPr>
        <w:ind w:left="976" w:hanging="857"/>
      </w:pPr>
      <w:rPr>
        <w:rFonts w:ascii="Times New Roman" w:eastAsia="Times New Roman" w:hAnsi="Times New Roman" w:hint="default"/>
        <w:sz w:val="24"/>
        <w:szCs w:val="24"/>
      </w:rPr>
    </w:lvl>
    <w:lvl w:ilvl="2">
      <w:start w:val="1"/>
      <w:numFmt w:val="decimal"/>
      <w:lvlText w:val="%1.%2.%3."/>
      <w:lvlJc w:val="left"/>
      <w:pPr>
        <w:ind w:left="976" w:hanging="857"/>
      </w:pPr>
      <w:rPr>
        <w:rFonts w:ascii="Times New Roman" w:eastAsia="Times New Roman" w:hAnsi="Times New Roman" w:hint="default"/>
        <w:sz w:val="24"/>
        <w:szCs w:val="24"/>
      </w:rPr>
    </w:lvl>
    <w:lvl w:ilvl="3">
      <w:start w:val="1"/>
      <w:numFmt w:val="bullet"/>
      <w:lvlText w:val="•"/>
      <w:lvlJc w:val="left"/>
      <w:pPr>
        <w:ind w:left="2892" w:hanging="857"/>
      </w:pPr>
      <w:rPr>
        <w:rFonts w:hint="default"/>
      </w:rPr>
    </w:lvl>
    <w:lvl w:ilvl="4">
      <w:start w:val="1"/>
      <w:numFmt w:val="bullet"/>
      <w:lvlText w:val="•"/>
      <w:lvlJc w:val="left"/>
      <w:pPr>
        <w:ind w:left="3850" w:hanging="857"/>
      </w:pPr>
      <w:rPr>
        <w:rFonts w:hint="default"/>
      </w:rPr>
    </w:lvl>
    <w:lvl w:ilvl="5">
      <w:start w:val="1"/>
      <w:numFmt w:val="bullet"/>
      <w:lvlText w:val="•"/>
      <w:lvlJc w:val="left"/>
      <w:pPr>
        <w:ind w:left="4808" w:hanging="857"/>
      </w:pPr>
      <w:rPr>
        <w:rFonts w:hint="default"/>
      </w:rPr>
    </w:lvl>
    <w:lvl w:ilvl="6">
      <w:start w:val="1"/>
      <w:numFmt w:val="bullet"/>
      <w:lvlText w:val="•"/>
      <w:lvlJc w:val="left"/>
      <w:pPr>
        <w:ind w:left="5766" w:hanging="857"/>
      </w:pPr>
      <w:rPr>
        <w:rFonts w:hint="default"/>
      </w:rPr>
    </w:lvl>
    <w:lvl w:ilvl="7">
      <w:start w:val="1"/>
      <w:numFmt w:val="bullet"/>
      <w:lvlText w:val="•"/>
      <w:lvlJc w:val="left"/>
      <w:pPr>
        <w:ind w:left="6724" w:hanging="857"/>
      </w:pPr>
      <w:rPr>
        <w:rFonts w:hint="default"/>
      </w:rPr>
    </w:lvl>
    <w:lvl w:ilvl="8">
      <w:start w:val="1"/>
      <w:numFmt w:val="bullet"/>
      <w:lvlText w:val="•"/>
      <w:lvlJc w:val="left"/>
      <w:pPr>
        <w:ind w:left="7683" w:hanging="857"/>
      </w:pPr>
      <w:rPr>
        <w:rFonts w:hint="default"/>
      </w:rPr>
    </w:lvl>
  </w:abstractNum>
  <w:abstractNum w:abstractNumId="17" w15:restartNumberingAfterBreak="0">
    <w:nsid w:val="700C4227"/>
    <w:multiLevelType w:val="hybridMultilevel"/>
    <w:tmpl w:val="D5EC4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9E4671"/>
    <w:multiLevelType w:val="multilevel"/>
    <w:tmpl w:val="9626C8BC"/>
    <w:lvl w:ilvl="0">
      <w:start w:val="1"/>
      <w:numFmt w:val="decimal"/>
      <w:lvlText w:val="%1."/>
      <w:lvlJc w:val="left"/>
      <w:pPr>
        <w:ind w:left="360" w:hanging="360"/>
      </w:pPr>
      <w:rPr>
        <w:rFonts w:hint="default"/>
        <w:b/>
      </w:rPr>
    </w:lvl>
    <w:lvl w:ilvl="1">
      <w:start w:val="1"/>
      <w:numFmt w:val="decimal"/>
      <w:lvlText w:val="%1.%2."/>
      <w:lvlJc w:val="left"/>
      <w:pPr>
        <w:tabs>
          <w:tab w:val="num" w:pos="1058"/>
        </w:tabs>
        <w:ind w:left="128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8523D67"/>
    <w:multiLevelType w:val="hybridMultilevel"/>
    <w:tmpl w:val="C980C1CC"/>
    <w:lvl w:ilvl="0" w:tplc="0409000F">
      <w:start w:val="1"/>
      <w:numFmt w:val="decimal"/>
      <w:lvlText w:val="%1."/>
      <w:lvlJc w:val="left"/>
      <w:pPr>
        <w:tabs>
          <w:tab w:val="num" w:pos="643"/>
        </w:tabs>
        <w:ind w:left="643"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4C4C3E"/>
    <w:multiLevelType w:val="multilevel"/>
    <w:tmpl w:val="5644DEF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1"/>
  </w:num>
  <w:num w:numId="2">
    <w:abstractNumId w:val="3"/>
  </w:num>
  <w:num w:numId="3">
    <w:abstractNumId w:val="11"/>
  </w:num>
  <w:num w:numId="4">
    <w:abstractNumId w:val="0"/>
  </w:num>
  <w:num w:numId="5">
    <w:abstractNumId w:val="1"/>
  </w:num>
  <w:num w:numId="6">
    <w:abstractNumId w:val="19"/>
  </w:num>
  <w:num w:numId="7">
    <w:abstractNumId w:val="14"/>
  </w:num>
  <w:num w:numId="8">
    <w:abstractNumId w:val="17"/>
  </w:num>
  <w:num w:numId="9">
    <w:abstractNumId w:val="15"/>
  </w:num>
  <w:num w:numId="10">
    <w:abstractNumId w:val="16"/>
  </w:num>
  <w:num w:numId="11">
    <w:abstractNumId w:val="9"/>
  </w:num>
  <w:num w:numId="12">
    <w:abstractNumId w:val="4"/>
  </w:num>
  <w:num w:numId="13">
    <w:abstractNumId w:val="18"/>
  </w:num>
  <w:num w:numId="14">
    <w:abstractNumId w:val="10"/>
  </w:num>
  <w:num w:numId="15">
    <w:abstractNumId w:val="8"/>
  </w:num>
  <w:num w:numId="16">
    <w:abstractNumId w:val="12"/>
  </w:num>
  <w:num w:numId="17">
    <w:abstractNumId w:val="6"/>
    <w:lvlOverride w:ilvl="0">
      <w:lvl w:ilvl="0">
        <w:start w:val="1"/>
        <w:numFmt w:val="decimal"/>
        <w:lvlText w:val="%1."/>
        <w:lvlJc w:val="left"/>
        <w:pPr>
          <w:ind w:left="340" w:firstLine="0"/>
        </w:pPr>
        <w:rPr>
          <w:rFonts w:ascii="Times New Roman" w:eastAsia="Times New Roman" w:hAnsi="Times New Roman" w:cs="Times New Roman"/>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abstractNumId w:val="6"/>
    <w:lvlOverride w:ilvl="0">
      <w:lvl w:ilvl="0">
        <w:start w:val="1"/>
        <w:numFmt w:val="decimal"/>
        <w:lvlText w:val="%1."/>
        <w:lvlJc w:val="left"/>
        <w:pPr>
          <w:ind w:left="340" w:firstLine="0"/>
        </w:pPr>
        <w:rPr>
          <w:rFonts w:ascii="Times New Roman" w:eastAsia="Times New Roman" w:hAnsi="Times New Roman" w:cs="Times New Roman"/>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6"/>
    <w:lvlOverride w:ilvl="2">
      <w:lvl w:ilvl="2">
        <w:start w:val="1"/>
        <w:numFmt w:val="decimal"/>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6"/>
  </w:num>
  <w:num w:numId="21">
    <w:abstractNumId w:val="5"/>
  </w:num>
  <w:num w:numId="22">
    <w:abstractNumId w:val="13"/>
  </w:num>
  <w:num w:numId="23">
    <w:abstractNumId w:val="2"/>
  </w:num>
  <w:num w:numId="24">
    <w:abstractNumId w:val="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28"/>
    <w:rsid w:val="000060E8"/>
    <w:rsid w:val="00025615"/>
    <w:rsid w:val="00032C65"/>
    <w:rsid w:val="000450AF"/>
    <w:rsid w:val="000532EB"/>
    <w:rsid w:val="0007416A"/>
    <w:rsid w:val="00077221"/>
    <w:rsid w:val="00080926"/>
    <w:rsid w:val="00083550"/>
    <w:rsid w:val="000845A9"/>
    <w:rsid w:val="00084DD0"/>
    <w:rsid w:val="000A0F2B"/>
    <w:rsid w:val="000A21D6"/>
    <w:rsid w:val="000A536F"/>
    <w:rsid w:val="000A663B"/>
    <w:rsid w:val="000C5748"/>
    <w:rsid w:val="000C7232"/>
    <w:rsid w:val="000C783C"/>
    <w:rsid w:val="000D522C"/>
    <w:rsid w:val="000D5FD3"/>
    <w:rsid w:val="000D6AD2"/>
    <w:rsid w:val="000E7288"/>
    <w:rsid w:val="000F0A81"/>
    <w:rsid w:val="000F4452"/>
    <w:rsid w:val="000F4871"/>
    <w:rsid w:val="000F5F9F"/>
    <w:rsid w:val="001236A6"/>
    <w:rsid w:val="001575D7"/>
    <w:rsid w:val="00157E67"/>
    <w:rsid w:val="00171338"/>
    <w:rsid w:val="00181410"/>
    <w:rsid w:val="00181C1E"/>
    <w:rsid w:val="00182AF6"/>
    <w:rsid w:val="001A0919"/>
    <w:rsid w:val="001B5C2A"/>
    <w:rsid w:val="001B74C1"/>
    <w:rsid w:val="001C29A1"/>
    <w:rsid w:val="001C59AE"/>
    <w:rsid w:val="001C6BEC"/>
    <w:rsid w:val="001D429C"/>
    <w:rsid w:val="001E5332"/>
    <w:rsid w:val="001F7DC3"/>
    <w:rsid w:val="00204868"/>
    <w:rsid w:val="002110BC"/>
    <w:rsid w:val="00212164"/>
    <w:rsid w:val="00212BE3"/>
    <w:rsid w:val="00215A87"/>
    <w:rsid w:val="002210AB"/>
    <w:rsid w:val="002227D9"/>
    <w:rsid w:val="00222F20"/>
    <w:rsid w:val="002273D7"/>
    <w:rsid w:val="00232A1A"/>
    <w:rsid w:val="00233FF2"/>
    <w:rsid w:val="00235AF3"/>
    <w:rsid w:val="00244196"/>
    <w:rsid w:val="002466E0"/>
    <w:rsid w:val="0024789D"/>
    <w:rsid w:val="00252B5A"/>
    <w:rsid w:val="00253DCF"/>
    <w:rsid w:val="002549BE"/>
    <w:rsid w:val="002562A6"/>
    <w:rsid w:val="00276490"/>
    <w:rsid w:val="002871C9"/>
    <w:rsid w:val="00287643"/>
    <w:rsid w:val="002917C5"/>
    <w:rsid w:val="002963AD"/>
    <w:rsid w:val="002A4BD8"/>
    <w:rsid w:val="002B3A18"/>
    <w:rsid w:val="002E7AE9"/>
    <w:rsid w:val="002F77BB"/>
    <w:rsid w:val="003028D8"/>
    <w:rsid w:val="003066A7"/>
    <w:rsid w:val="003121FC"/>
    <w:rsid w:val="003251C2"/>
    <w:rsid w:val="0033794E"/>
    <w:rsid w:val="003413F0"/>
    <w:rsid w:val="00341728"/>
    <w:rsid w:val="00341C66"/>
    <w:rsid w:val="00342577"/>
    <w:rsid w:val="00352537"/>
    <w:rsid w:val="00362EF9"/>
    <w:rsid w:val="003708E6"/>
    <w:rsid w:val="003764C8"/>
    <w:rsid w:val="0039012C"/>
    <w:rsid w:val="00394400"/>
    <w:rsid w:val="003A3825"/>
    <w:rsid w:val="003A664D"/>
    <w:rsid w:val="003B439B"/>
    <w:rsid w:val="003C5506"/>
    <w:rsid w:val="003C6C32"/>
    <w:rsid w:val="003C7723"/>
    <w:rsid w:val="003E4137"/>
    <w:rsid w:val="003F46CC"/>
    <w:rsid w:val="0040097B"/>
    <w:rsid w:val="00407715"/>
    <w:rsid w:val="00412867"/>
    <w:rsid w:val="00414851"/>
    <w:rsid w:val="00424314"/>
    <w:rsid w:val="00426424"/>
    <w:rsid w:val="00431AF6"/>
    <w:rsid w:val="00442EE6"/>
    <w:rsid w:val="004441D2"/>
    <w:rsid w:val="004447FD"/>
    <w:rsid w:val="00451FE9"/>
    <w:rsid w:val="00452451"/>
    <w:rsid w:val="00453572"/>
    <w:rsid w:val="004641D2"/>
    <w:rsid w:val="004652DF"/>
    <w:rsid w:val="004A7B43"/>
    <w:rsid w:val="004B0D0C"/>
    <w:rsid w:val="004B789A"/>
    <w:rsid w:val="004C1F8B"/>
    <w:rsid w:val="004C4EF8"/>
    <w:rsid w:val="004D2ACD"/>
    <w:rsid w:val="004D41F2"/>
    <w:rsid w:val="004D6F6C"/>
    <w:rsid w:val="004D75A7"/>
    <w:rsid w:val="004F0040"/>
    <w:rsid w:val="004F437A"/>
    <w:rsid w:val="004F5E0F"/>
    <w:rsid w:val="00501B3B"/>
    <w:rsid w:val="00516127"/>
    <w:rsid w:val="00517F40"/>
    <w:rsid w:val="00521A28"/>
    <w:rsid w:val="00524E3B"/>
    <w:rsid w:val="0054006D"/>
    <w:rsid w:val="00541AD4"/>
    <w:rsid w:val="00551940"/>
    <w:rsid w:val="005623C5"/>
    <w:rsid w:val="00564B66"/>
    <w:rsid w:val="00565B4E"/>
    <w:rsid w:val="0057065F"/>
    <w:rsid w:val="00580E97"/>
    <w:rsid w:val="0058418C"/>
    <w:rsid w:val="00590D7E"/>
    <w:rsid w:val="00591FAC"/>
    <w:rsid w:val="00592B76"/>
    <w:rsid w:val="0059755C"/>
    <w:rsid w:val="005A7ED5"/>
    <w:rsid w:val="005B5B66"/>
    <w:rsid w:val="005B75AA"/>
    <w:rsid w:val="005C3734"/>
    <w:rsid w:val="005C3DCA"/>
    <w:rsid w:val="005C5FAB"/>
    <w:rsid w:val="005C7E53"/>
    <w:rsid w:val="005D16DC"/>
    <w:rsid w:val="005D400E"/>
    <w:rsid w:val="005E2F8C"/>
    <w:rsid w:val="005E588E"/>
    <w:rsid w:val="005E6290"/>
    <w:rsid w:val="005F5935"/>
    <w:rsid w:val="00603397"/>
    <w:rsid w:val="00605E39"/>
    <w:rsid w:val="006215CA"/>
    <w:rsid w:val="00621EF8"/>
    <w:rsid w:val="00632220"/>
    <w:rsid w:val="00633465"/>
    <w:rsid w:val="006347B8"/>
    <w:rsid w:val="00635CC3"/>
    <w:rsid w:val="00643896"/>
    <w:rsid w:val="00667050"/>
    <w:rsid w:val="00672070"/>
    <w:rsid w:val="006726F8"/>
    <w:rsid w:val="00675AB8"/>
    <w:rsid w:val="00691176"/>
    <w:rsid w:val="006B12AF"/>
    <w:rsid w:val="006B40FD"/>
    <w:rsid w:val="006B7A1A"/>
    <w:rsid w:val="006D55F1"/>
    <w:rsid w:val="006E1F56"/>
    <w:rsid w:val="006E4EC6"/>
    <w:rsid w:val="006F35D1"/>
    <w:rsid w:val="006F48E5"/>
    <w:rsid w:val="006F6C26"/>
    <w:rsid w:val="00705B95"/>
    <w:rsid w:val="00712E77"/>
    <w:rsid w:val="00735464"/>
    <w:rsid w:val="007467E9"/>
    <w:rsid w:val="0075533C"/>
    <w:rsid w:val="007817D7"/>
    <w:rsid w:val="007829C8"/>
    <w:rsid w:val="007840A3"/>
    <w:rsid w:val="007953C4"/>
    <w:rsid w:val="007A3F10"/>
    <w:rsid w:val="007A43DF"/>
    <w:rsid w:val="007A74BC"/>
    <w:rsid w:val="007B5431"/>
    <w:rsid w:val="007C391A"/>
    <w:rsid w:val="007D1DF5"/>
    <w:rsid w:val="007E18C8"/>
    <w:rsid w:val="007E4202"/>
    <w:rsid w:val="007E6B10"/>
    <w:rsid w:val="008115BA"/>
    <w:rsid w:val="00816A70"/>
    <w:rsid w:val="00821602"/>
    <w:rsid w:val="00825D62"/>
    <w:rsid w:val="00847FAA"/>
    <w:rsid w:val="00850B04"/>
    <w:rsid w:val="00853734"/>
    <w:rsid w:val="008612D3"/>
    <w:rsid w:val="00870356"/>
    <w:rsid w:val="00876083"/>
    <w:rsid w:val="008772C5"/>
    <w:rsid w:val="008818EC"/>
    <w:rsid w:val="00886900"/>
    <w:rsid w:val="00893197"/>
    <w:rsid w:val="00897AA5"/>
    <w:rsid w:val="008B1E56"/>
    <w:rsid w:val="008B2EBC"/>
    <w:rsid w:val="008B2F4D"/>
    <w:rsid w:val="008C563B"/>
    <w:rsid w:val="008C61DE"/>
    <w:rsid w:val="008D09D4"/>
    <w:rsid w:val="008D3CC9"/>
    <w:rsid w:val="008E64FD"/>
    <w:rsid w:val="008F0FEC"/>
    <w:rsid w:val="008F6CE1"/>
    <w:rsid w:val="0090309D"/>
    <w:rsid w:val="009110B3"/>
    <w:rsid w:val="00937CB7"/>
    <w:rsid w:val="00944A33"/>
    <w:rsid w:val="00947C05"/>
    <w:rsid w:val="00960112"/>
    <w:rsid w:val="00964EC1"/>
    <w:rsid w:val="00970982"/>
    <w:rsid w:val="00971F53"/>
    <w:rsid w:val="00972BE9"/>
    <w:rsid w:val="00973A4C"/>
    <w:rsid w:val="00983148"/>
    <w:rsid w:val="009873E6"/>
    <w:rsid w:val="00987FFE"/>
    <w:rsid w:val="00994377"/>
    <w:rsid w:val="009A11A3"/>
    <w:rsid w:val="009A246A"/>
    <w:rsid w:val="009A2E05"/>
    <w:rsid w:val="009A51A1"/>
    <w:rsid w:val="009A6C76"/>
    <w:rsid w:val="009A79EF"/>
    <w:rsid w:val="009B03CB"/>
    <w:rsid w:val="009B27E2"/>
    <w:rsid w:val="009C4C11"/>
    <w:rsid w:val="009C533C"/>
    <w:rsid w:val="009D6B27"/>
    <w:rsid w:val="009E48E0"/>
    <w:rsid w:val="009E786A"/>
    <w:rsid w:val="009F3374"/>
    <w:rsid w:val="009F41EA"/>
    <w:rsid w:val="009F6E8B"/>
    <w:rsid w:val="00A000CB"/>
    <w:rsid w:val="00A016ED"/>
    <w:rsid w:val="00A05A2C"/>
    <w:rsid w:val="00A07A63"/>
    <w:rsid w:val="00A246C0"/>
    <w:rsid w:val="00A31036"/>
    <w:rsid w:val="00A424B3"/>
    <w:rsid w:val="00A42A92"/>
    <w:rsid w:val="00A455FD"/>
    <w:rsid w:val="00A4705B"/>
    <w:rsid w:val="00A6530D"/>
    <w:rsid w:val="00A6537F"/>
    <w:rsid w:val="00A667C3"/>
    <w:rsid w:val="00A73061"/>
    <w:rsid w:val="00A764C6"/>
    <w:rsid w:val="00A8506A"/>
    <w:rsid w:val="00A94F5B"/>
    <w:rsid w:val="00AA27DF"/>
    <w:rsid w:val="00AB4D46"/>
    <w:rsid w:val="00AC6885"/>
    <w:rsid w:val="00AC7518"/>
    <w:rsid w:val="00AD679F"/>
    <w:rsid w:val="00AE6A46"/>
    <w:rsid w:val="00AF1E88"/>
    <w:rsid w:val="00B02B31"/>
    <w:rsid w:val="00B13E38"/>
    <w:rsid w:val="00B15A07"/>
    <w:rsid w:val="00B32C77"/>
    <w:rsid w:val="00B331B7"/>
    <w:rsid w:val="00B4633D"/>
    <w:rsid w:val="00B46F4B"/>
    <w:rsid w:val="00B53464"/>
    <w:rsid w:val="00B54924"/>
    <w:rsid w:val="00B748ED"/>
    <w:rsid w:val="00B82A56"/>
    <w:rsid w:val="00BB498F"/>
    <w:rsid w:val="00BC6E6D"/>
    <w:rsid w:val="00BE481D"/>
    <w:rsid w:val="00C04920"/>
    <w:rsid w:val="00C0765B"/>
    <w:rsid w:val="00C111CB"/>
    <w:rsid w:val="00C156A1"/>
    <w:rsid w:val="00C41E86"/>
    <w:rsid w:val="00C42201"/>
    <w:rsid w:val="00C42F8F"/>
    <w:rsid w:val="00C42FF0"/>
    <w:rsid w:val="00C46931"/>
    <w:rsid w:val="00C524C0"/>
    <w:rsid w:val="00C62AEE"/>
    <w:rsid w:val="00C751DE"/>
    <w:rsid w:val="00C85290"/>
    <w:rsid w:val="00C90F70"/>
    <w:rsid w:val="00C973A1"/>
    <w:rsid w:val="00C978F4"/>
    <w:rsid w:val="00CC6F3C"/>
    <w:rsid w:val="00CC78C1"/>
    <w:rsid w:val="00CD7FAB"/>
    <w:rsid w:val="00CE031A"/>
    <w:rsid w:val="00CE7CA2"/>
    <w:rsid w:val="00CF5E10"/>
    <w:rsid w:val="00D01B24"/>
    <w:rsid w:val="00D05572"/>
    <w:rsid w:val="00D23B51"/>
    <w:rsid w:val="00D33CA1"/>
    <w:rsid w:val="00D34345"/>
    <w:rsid w:val="00D374F2"/>
    <w:rsid w:val="00D45D89"/>
    <w:rsid w:val="00D6579F"/>
    <w:rsid w:val="00D65EEB"/>
    <w:rsid w:val="00D66457"/>
    <w:rsid w:val="00D67145"/>
    <w:rsid w:val="00D67875"/>
    <w:rsid w:val="00D7135C"/>
    <w:rsid w:val="00D72990"/>
    <w:rsid w:val="00D75C0B"/>
    <w:rsid w:val="00D90BBA"/>
    <w:rsid w:val="00DA09B2"/>
    <w:rsid w:val="00DB1D29"/>
    <w:rsid w:val="00DB666C"/>
    <w:rsid w:val="00DD572E"/>
    <w:rsid w:val="00DD7045"/>
    <w:rsid w:val="00DE0327"/>
    <w:rsid w:val="00DE4197"/>
    <w:rsid w:val="00DF44A0"/>
    <w:rsid w:val="00DF67A9"/>
    <w:rsid w:val="00E04505"/>
    <w:rsid w:val="00E063FF"/>
    <w:rsid w:val="00E13C35"/>
    <w:rsid w:val="00E23332"/>
    <w:rsid w:val="00E377C1"/>
    <w:rsid w:val="00E412CA"/>
    <w:rsid w:val="00E41808"/>
    <w:rsid w:val="00E471E0"/>
    <w:rsid w:val="00E51633"/>
    <w:rsid w:val="00E60AF2"/>
    <w:rsid w:val="00E63AB7"/>
    <w:rsid w:val="00E66475"/>
    <w:rsid w:val="00E91C92"/>
    <w:rsid w:val="00EA45AA"/>
    <w:rsid w:val="00EB79D5"/>
    <w:rsid w:val="00EC2ACE"/>
    <w:rsid w:val="00EC3942"/>
    <w:rsid w:val="00EF4FA0"/>
    <w:rsid w:val="00EF7CF3"/>
    <w:rsid w:val="00F01D3E"/>
    <w:rsid w:val="00F059EA"/>
    <w:rsid w:val="00F05FD5"/>
    <w:rsid w:val="00F10016"/>
    <w:rsid w:val="00F23D90"/>
    <w:rsid w:val="00F30E45"/>
    <w:rsid w:val="00F5229B"/>
    <w:rsid w:val="00F806C9"/>
    <w:rsid w:val="00F86C46"/>
    <w:rsid w:val="00F91B81"/>
    <w:rsid w:val="00F924B2"/>
    <w:rsid w:val="00FA1CD0"/>
    <w:rsid w:val="00FC2344"/>
    <w:rsid w:val="00FE223B"/>
    <w:rsid w:val="00FE2894"/>
    <w:rsid w:val="00FE3932"/>
    <w:rsid w:val="00FE60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BD567"/>
  <w15:docId w15:val="{87E585D2-3786-4F54-8F0C-54688263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112"/>
  </w:style>
  <w:style w:type="paragraph" w:styleId="Heading1">
    <w:name w:val="heading 1"/>
    <w:aliases w:val="H1,Section Heading,heading1,Antraste 1,h1,Section Heading Char,heading1 Char,Antraste 1 Char,h1 Char"/>
    <w:basedOn w:val="Normal"/>
    <w:next w:val="Normal"/>
    <w:link w:val="Heading1Char"/>
    <w:autoRedefine/>
    <w:uiPriority w:val="9"/>
    <w:qFormat/>
    <w:rsid w:val="00341728"/>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uiPriority w:val="9"/>
    <w:qFormat/>
    <w:rsid w:val="00341728"/>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qFormat/>
    <w:rsid w:val="00341728"/>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uiPriority w:val="9"/>
    <w:qFormat/>
    <w:rsid w:val="00341728"/>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
    <w:qFormat/>
    <w:rsid w:val="00341728"/>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
    <w:qFormat/>
    <w:rsid w:val="00341728"/>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qFormat/>
    <w:rsid w:val="00341728"/>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
    <w:qFormat/>
    <w:rsid w:val="00341728"/>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
    <w:qFormat/>
    <w:rsid w:val="00341728"/>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341728"/>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341728"/>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341728"/>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341728"/>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341728"/>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341728"/>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341728"/>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41728"/>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41728"/>
    <w:rPr>
      <w:rFonts w:ascii="Arial" w:eastAsia="Times New Roman" w:hAnsi="Arial" w:cs="Arial"/>
      <w:lang w:val="en-GB"/>
    </w:rPr>
  </w:style>
  <w:style w:type="numbering" w:customStyle="1" w:styleId="NoList1">
    <w:name w:val="No List1"/>
    <w:next w:val="NoList"/>
    <w:semiHidden/>
    <w:rsid w:val="00341728"/>
  </w:style>
  <w:style w:type="paragraph" w:customStyle="1" w:styleId="RakstzRakstz3">
    <w:name w:val="Rakstz. Rakstz.3"/>
    <w:basedOn w:val="Normal"/>
    <w:rsid w:val="00341728"/>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341728"/>
    <w:rPr>
      <w:color w:val="0000FF"/>
      <w:u w:val="single"/>
    </w:rPr>
  </w:style>
  <w:style w:type="paragraph" w:styleId="TOC1">
    <w:name w:val="toc 1"/>
    <w:basedOn w:val="Normal"/>
    <w:next w:val="Normal"/>
    <w:autoRedefine/>
    <w:semiHidden/>
    <w:rsid w:val="00341728"/>
    <w:pPr>
      <w:spacing w:before="120" w:after="120" w:line="240" w:lineRule="auto"/>
      <w:ind w:firstLine="720"/>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34172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341728"/>
    <w:rPr>
      <w:rFonts w:ascii="Times New Roman" w:eastAsia="Times New Roman" w:hAnsi="Times New Roman" w:cs="Times New Roman"/>
      <w:sz w:val="24"/>
      <w:szCs w:val="24"/>
    </w:rPr>
  </w:style>
  <w:style w:type="paragraph" w:styleId="Footer">
    <w:name w:val="footer"/>
    <w:basedOn w:val="Normal"/>
    <w:link w:val="FooterChar"/>
    <w:rsid w:val="0034172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41728"/>
    <w:rPr>
      <w:rFonts w:ascii="Times New Roman" w:eastAsia="Times New Roman" w:hAnsi="Times New Roman" w:cs="Times New Roman"/>
      <w:sz w:val="24"/>
      <w:szCs w:val="24"/>
      <w:lang w:val="en-GB"/>
    </w:rPr>
  </w:style>
  <w:style w:type="paragraph" w:customStyle="1" w:styleId="naisf">
    <w:name w:val="naisf"/>
    <w:basedOn w:val="Normal"/>
    <w:rsid w:val="00341728"/>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341728"/>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341728"/>
    <w:rPr>
      <w:rFonts w:ascii="Times New Roman" w:eastAsia="Times New Roman" w:hAnsi="Times New Roman" w:cs="Times New Roman"/>
      <w:sz w:val="28"/>
      <w:szCs w:val="24"/>
    </w:rPr>
  </w:style>
  <w:style w:type="paragraph" w:styleId="ListParagraph">
    <w:name w:val="List Paragraph"/>
    <w:basedOn w:val="Normal"/>
    <w:qFormat/>
    <w:rsid w:val="00341728"/>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341728"/>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41728"/>
    <w:rPr>
      <w:rFonts w:ascii="Times New Roman" w:eastAsia="Times New Roman" w:hAnsi="Times New Roman" w:cs="Times New Roman"/>
      <w:sz w:val="24"/>
      <w:szCs w:val="24"/>
      <w:lang w:val="en-GB"/>
    </w:rPr>
  </w:style>
  <w:style w:type="character" w:styleId="PageNumber">
    <w:name w:val="page number"/>
    <w:basedOn w:val="DefaultParagraphFont"/>
    <w:rsid w:val="00341728"/>
  </w:style>
  <w:style w:type="table" w:styleId="TableGrid">
    <w:name w:val="Table Grid"/>
    <w:basedOn w:val="TableNormal"/>
    <w:rsid w:val="0034172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341728"/>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semiHidden/>
    <w:rsid w:val="0034172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1728"/>
    <w:rPr>
      <w:rFonts w:ascii="Tahoma" w:eastAsia="Times New Roman" w:hAnsi="Tahoma" w:cs="Tahoma"/>
      <w:sz w:val="16"/>
      <w:szCs w:val="16"/>
    </w:rPr>
  </w:style>
  <w:style w:type="paragraph" w:customStyle="1" w:styleId="RakstzRakstz2">
    <w:name w:val="Rakstz. Rakstz.2"/>
    <w:basedOn w:val="Normal"/>
    <w:rsid w:val="00341728"/>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341728"/>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341728"/>
    <w:rPr>
      <w:rFonts w:ascii="Times New Roman" w:eastAsia="Times New Roman" w:hAnsi="Times New Roman" w:cs="Times New Roman"/>
      <w:sz w:val="24"/>
      <w:szCs w:val="20"/>
    </w:rPr>
  </w:style>
  <w:style w:type="paragraph" w:customStyle="1" w:styleId="RakstzRakstz">
    <w:name w:val="Rakstz. Rakstz."/>
    <w:basedOn w:val="Normal"/>
    <w:rsid w:val="00341728"/>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341728"/>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341728"/>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34172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34172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341728"/>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34172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728"/>
    <w:rPr>
      <w:rFonts w:ascii="Times New Roman" w:eastAsia="Times New Roman" w:hAnsi="Times New Roman" w:cs="Times New Roman"/>
      <w:sz w:val="24"/>
      <w:szCs w:val="24"/>
    </w:rPr>
  </w:style>
  <w:style w:type="paragraph" w:customStyle="1" w:styleId="Ligumaapakspunkti">
    <w:name w:val="Liguma_apakspunkti"/>
    <w:basedOn w:val="Normal"/>
    <w:rsid w:val="00341728"/>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41728"/>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41728"/>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41728"/>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341728"/>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341728"/>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table" w:customStyle="1" w:styleId="TableGrid1">
    <w:name w:val="Table Grid1"/>
    <w:basedOn w:val="TableNormal"/>
    <w:next w:val="TableGrid"/>
    <w:uiPriority w:val="39"/>
    <w:rsid w:val="0018141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81410"/>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181410"/>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181410"/>
    <w:rPr>
      <w:vertAlign w:val="superscript"/>
    </w:rPr>
  </w:style>
  <w:style w:type="character" w:customStyle="1" w:styleId="UnresolvedMention1">
    <w:name w:val="Unresolved Mention1"/>
    <w:basedOn w:val="DefaultParagraphFont"/>
    <w:uiPriority w:val="99"/>
    <w:semiHidden/>
    <w:unhideWhenUsed/>
    <w:rsid w:val="00D66457"/>
    <w:rPr>
      <w:color w:val="808080"/>
      <w:shd w:val="clear" w:color="auto" w:fill="E6E6E6"/>
    </w:rPr>
  </w:style>
  <w:style w:type="character" w:styleId="CommentReference">
    <w:name w:val="annotation reference"/>
    <w:basedOn w:val="DefaultParagraphFont"/>
    <w:uiPriority w:val="99"/>
    <w:semiHidden/>
    <w:unhideWhenUsed/>
    <w:rsid w:val="00524E3B"/>
    <w:rPr>
      <w:sz w:val="16"/>
      <w:szCs w:val="16"/>
    </w:rPr>
  </w:style>
  <w:style w:type="paragraph" w:styleId="CommentText">
    <w:name w:val="annotation text"/>
    <w:basedOn w:val="Normal"/>
    <w:link w:val="CommentTextChar"/>
    <w:uiPriority w:val="99"/>
    <w:unhideWhenUsed/>
    <w:rsid w:val="00524E3B"/>
    <w:pPr>
      <w:spacing w:line="240" w:lineRule="auto"/>
    </w:pPr>
    <w:rPr>
      <w:sz w:val="20"/>
      <w:szCs w:val="20"/>
    </w:rPr>
  </w:style>
  <w:style w:type="character" w:customStyle="1" w:styleId="CommentTextChar">
    <w:name w:val="Comment Text Char"/>
    <w:basedOn w:val="DefaultParagraphFont"/>
    <w:link w:val="CommentText"/>
    <w:uiPriority w:val="99"/>
    <w:rsid w:val="00524E3B"/>
    <w:rPr>
      <w:sz w:val="20"/>
      <w:szCs w:val="20"/>
    </w:rPr>
  </w:style>
  <w:style w:type="paragraph" w:styleId="CommentSubject">
    <w:name w:val="annotation subject"/>
    <w:basedOn w:val="CommentText"/>
    <w:next w:val="CommentText"/>
    <w:link w:val="CommentSubjectChar"/>
    <w:uiPriority w:val="99"/>
    <w:semiHidden/>
    <w:unhideWhenUsed/>
    <w:rsid w:val="00524E3B"/>
    <w:rPr>
      <w:b/>
      <w:bCs/>
    </w:rPr>
  </w:style>
  <w:style w:type="character" w:customStyle="1" w:styleId="CommentSubjectChar">
    <w:name w:val="Comment Subject Char"/>
    <w:basedOn w:val="CommentTextChar"/>
    <w:link w:val="CommentSubject"/>
    <w:uiPriority w:val="99"/>
    <w:semiHidden/>
    <w:rsid w:val="00524E3B"/>
    <w:rPr>
      <w:b/>
      <w:bCs/>
      <w:sz w:val="20"/>
      <w:szCs w:val="20"/>
    </w:rPr>
  </w:style>
  <w:style w:type="numbering" w:customStyle="1" w:styleId="WWOutlineListStyle5111">
    <w:name w:val="WW_OutlineListStyle_5111"/>
    <w:rsid w:val="007E420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6164">
      <w:bodyDiv w:val="1"/>
      <w:marLeft w:val="0"/>
      <w:marRight w:val="0"/>
      <w:marTop w:val="0"/>
      <w:marBottom w:val="0"/>
      <w:divBdr>
        <w:top w:val="none" w:sz="0" w:space="0" w:color="auto"/>
        <w:left w:val="none" w:sz="0" w:space="0" w:color="auto"/>
        <w:bottom w:val="none" w:sz="0" w:space="0" w:color="auto"/>
        <w:right w:val="none" w:sz="0" w:space="0" w:color="auto"/>
      </w:divBdr>
    </w:div>
    <w:div w:id="494418560">
      <w:bodyDiv w:val="1"/>
      <w:marLeft w:val="0"/>
      <w:marRight w:val="0"/>
      <w:marTop w:val="0"/>
      <w:marBottom w:val="0"/>
      <w:divBdr>
        <w:top w:val="none" w:sz="0" w:space="0" w:color="auto"/>
        <w:left w:val="none" w:sz="0" w:space="0" w:color="auto"/>
        <w:bottom w:val="none" w:sz="0" w:space="0" w:color="auto"/>
        <w:right w:val="none" w:sz="0" w:space="0" w:color="auto"/>
      </w:divBdr>
    </w:div>
    <w:div w:id="14809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yperlink" Target="http://www.iub.gov" TargetMode="External"/><Relationship Id="rId26" Type="http://schemas.openxmlformats.org/officeDocument/2006/relationships/hyperlink" Target="http://www.sigulda.lv/public/lat/kontakti1/kontaktinformacija1111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igulda.lv/public/lat/kontakti1/kontaktinformacija1111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ndulis@sigulda.lv" TargetMode="External"/><Relationship Id="rId17" Type="http://schemas.openxmlformats.org/officeDocument/2006/relationships/hyperlink" Target="https://likumi.lv/doc.php?id=133536" TargetMode="External"/><Relationship Id="rId25" Type="http://schemas.openxmlformats.org/officeDocument/2006/relationships/hyperlink" Target="http://www.sigulda.lv/public/lat/kontakti1/kontaktinformacija11111/" TargetMode="External"/><Relationship Id="rId33" Type="http://schemas.openxmlformats.org/officeDocument/2006/relationships/hyperlink" Target="http://www.sigulda.lv/public/lat/kontakti1/kontaktinformacija11111/"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likumi.lv/doc.php?id=133536" TargetMode="External"/><Relationship Id="rId20" Type="http://schemas.openxmlformats.org/officeDocument/2006/relationships/hyperlink" Target="http://www.sigulda.lv/public/lat/kontakti1/kontaktinformacija11111/" TargetMode="External"/><Relationship Id="rId29" Type="http://schemas.openxmlformats.org/officeDocument/2006/relationships/hyperlink" Target="http://www.sigulda.lv/public/lat/kontakti1/kontaktinformacija11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a.landsberga@sigulda.lv" TargetMode="External"/><Relationship Id="rId24" Type="http://schemas.openxmlformats.org/officeDocument/2006/relationships/hyperlink" Target="http://www.sigulda.lv/public/lat/kontakti1/kontaktinformacija11111/" TargetMode="External"/><Relationship Id="rId32" Type="http://schemas.openxmlformats.org/officeDocument/2006/relationships/hyperlink" Target="http://www.sigulda.lv/public/lat/kontakti1/kontaktinformacija11111/"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gulda.lv" TargetMode="External"/><Relationship Id="rId23" Type="http://schemas.openxmlformats.org/officeDocument/2006/relationships/hyperlink" Target="http://www.sigulda.lv/public/lat/kontakti1/kontaktinformacija11111/" TargetMode="External"/><Relationship Id="rId28" Type="http://schemas.openxmlformats.org/officeDocument/2006/relationships/hyperlink" Target="http://www.sigulda.lv/public/lat/kontakti1/kontaktinformacija11111/" TargetMode="External"/><Relationship Id="rId36" Type="http://schemas.openxmlformats.org/officeDocument/2006/relationships/footer" Target="footer2.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31" Type="http://schemas.openxmlformats.org/officeDocument/2006/relationships/hyperlink" Target="http://www.sigulda.lv/public/lat/kontakti1/kontaktinformacija11111/" TargetMode="External"/><Relationship Id="rId4" Type="http://schemas.openxmlformats.org/officeDocument/2006/relationships/settings" Target="settings.xml"/><Relationship Id="rId9" Type="http://schemas.openxmlformats.org/officeDocument/2006/relationships/hyperlink" Target="mailto:pasvaldiba@sigulda.lv" TargetMode="External"/><Relationship Id="rId14" Type="http://schemas.openxmlformats.org/officeDocument/2006/relationships/hyperlink" Target="http://www.sigulda.lv" TargetMode="External"/><Relationship Id="rId22" Type="http://schemas.openxmlformats.org/officeDocument/2006/relationships/hyperlink" Target="http://www.sigulda.lv/public/lat/kontakti1/kontaktinformacija11111/" TargetMode="External"/><Relationship Id="rId27" Type="http://schemas.openxmlformats.org/officeDocument/2006/relationships/hyperlink" Target="http://www.sigulda.lv/public/lat/kontakti1/kontaktinformacija11111/" TargetMode="External"/><Relationship Id="rId30" Type="http://schemas.openxmlformats.org/officeDocument/2006/relationships/hyperlink" Target="http://www.sigulda.lv/public/lat/kontakti1/kontaktinformacija11111/"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12760-D7A9-4805-BA56-19CD2579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50078</Words>
  <Characters>28546</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Inguna.Abzalone</cp:lastModifiedBy>
  <cp:revision>10</cp:revision>
  <cp:lastPrinted>2017-08-28T12:42:00Z</cp:lastPrinted>
  <dcterms:created xsi:type="dcterms:W3CDTF">2017-08-28T12:05:00Z</dcterms:created>
  <dcterms:modified xsi:type="dcterms:W3CDTF">2017-08-28T13:09:00Z</dcterms:modified>
</cp:coreProperties>
</file>