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F32" w:rsidRPr="009A2F32" w:rsidRDefault="009A2F32" w:rsidP="009A2F32">
      <w:pPr>
        <w:pBdr>
          <w:top w:val="nil"/>
          <w:left w:val="nil"/>
          <w:bottom w:val="nil"/>
          <w:right w:val="nil"/>
          <w:between w:val="nil"/>
          <w:bar w:val="nil"/>
        </w:pBdr>
        <w:spacing w:after="0" w:line="240" w:lineRule="auto"/>
        <w:jc w:val="right"/>
        <w:rPr>
          <w:rFonts w:ascii="Times New Roman" w:eastAsia="Times New Roman" w:hAnsi="Times New Roman" w:cs="Times New Roman"/>
          <w:b/>
          <w:bCs/>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t>APSTIPRINĀTS</w:t>
      </w:r>
    </w:p>
    <w:p w:rsidR="009A2F32" w:rsidRPr="009A2F32" w:rsidRDefault="009A2F32" w:rsidP="009A2F32">
      <w:pPr>
        <w:pBdr>
          <w:top w:val="nil"/>
          <w:left w:val="nil"/>
          <w:bottom w:val="nil"/>
          <w:right w:val="nil"/>
          <w:between w:val="nil"/>
          <w:bar w:val="nil"/>
        </w:pBdr>
        <w:spacing w:after="0" w:line="240" w:lineRule="auto"/>
        <w:jc w:val="right"/>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Siguldas novada pašvaldības</w:t>
      </w:r>
    </w:p>
    <w:p w:rsidR="009A2F32" w:rsidRPr="009A2F32" w:rsidRDefault="009A2F32" w:rsidP="009A2F32">
      <w:pPr>
        <w:pBdr>
          <w:top w:val="nil"/>
          <w:left w:val="nil"/>
          <w:bottom w:val="nil"/>
          <w:right w:val="nil"/>
          <w:between w:val="nil"/>
          <w:bar w:val="nil"/>
        </w:pBdr>
        <w:spacing w:after="0" w:line="240" w:lineRule="auto"/>
        <w:jc w:val="right"/>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Iepirkuma komisijas sēdē</w:t>
      </w:r>
    </w:p>
    <w:p w:rsidR="009A2F32" w:rsidRPr="009A2F32" w:rsidRDefault="009A2F32" w:rsidP="009A2F32">
      <w:pPr>
        <w:pBdr>
          <w:top w:val="nil"/>
          <w:left w:val="nil"/>
          <w:bottom w:val="nil"/>
          <w:right w:val="nil"/>
          <w:between w:val="nil"/>
          <w:bar w:val="nil"/>
        </w:pBdr>
        <w:spacing w:after="0" w:line="240" w:lineRule="auto"/>
        <w:jc w:val="right"/>
        <w:rPr>
          <w:rFonts w:ascii="Times New Roman" w:eastAsia="Times New Roman" w:hAnsi="Times New Roman" w:cs="Times New Roman"/>
          <w:sz w:val="24"/>
          <w:szCs w:val="24"/>
          <w:highlight w:val="yellow"/>
          <w:u w:color="000000"/>
          <w:bdr w:val="nil"/>
          <w:lang w:eastAsia="lv-LV"/>
        </w:rPr>
      </w:pPr>
      <w:r w:rsidRPr="000D78FF">
        <w:rPr>
          <w:rFonts w:ascii="Times New Roman" w:eastAsia="Calibri" w:hAnsi="Times New Roman" w:cs="Times New Roman"/>
          <w:sz w:val="24"/>
          <w:szCs w:val="24"/>
          <w:u w:color="000000"/>
          <w:bdr w:val="nil"/>
          <w:lang w:eastAsia="lv-LV"/>
        </w:rPr>
        <w:t>2019.</w:t>
      </w:r>
      <w:r w:rsidRPr="00506DF8">
        <w:rPr>
          <w:rFonts w:ascii="Times New Roman" w:eastAsia="Calibri" w:hAnsi="Times New Roman" w:cs="Times New Roman"/>
          <w:sz w:val="24"/>
          <w:szCs w:val="24"/>
          <w:u w:color="000000"/>
          <w:bdr w:val="nil"/>
          <w:lang w:eastAsia="lv-LV"/>
        </w:rPr>
        <w:t xml:space="preserve">gada </w:t>
      </w:r>
      <w:r w:rsidR="00506DF8" w:rsidRPr="00506DF8">
        <w:rPr>
          <w:rFonts w:ascii="Times New Roman" w:eastAsia="Calibri" w:hAnsi="Times New Roman" w:cs="Times New Roman"/>
          <w:sz w:val="24"/>
          <w:szCs w:val="24"/>
          <w:u w:color="000000"/>
          <w:bdr w:val="nil"/>
          <w:lang w:eastAsia="lv-LV"/>
        </w:rPr>
        <w:t>16</w:t>
      </w:r>
      <w:r w:rsidR="00652C63" w:rsidRPr="00506DF8">
        <w:rPr>
          <w:rFonts w:ascii="Times New Roman" w:eastAsia="Calibri" w:hAnsi="Times New Roman" w:cs="Times New Roman"/>
          <w:sz w:val="24"/>
          <w:szCs w:val="24"/>
          <w:u w:color="000000"/>
          <w:bdr w:val="nil"/>
          <w:lang w:eastAsia="lv-LV"/>
        </w:rPr>
        <w:t>.august</w:t>
      </w:r>
      <w:r w:rsidRPr="00506DF8">
        <w:rPr>
          <w:rFonts w:ascii="Times New Roman" w:eastAsia="Calibri" w:hAnsi="Times New Roman" w:cs="Times New Roman"/>
          <w:sz w:val="24"/>
          <w:szCs w:val="24"/>
          <w:u w:color="000000"/>
          <w:bdr w:val="nil"/>
          <w:lang w:eastAsia="lv-LV"/>
        </w:rPr>
        <w:t>ā</w:t>
      </w:r>
    </w:p>
    <w:p w:rsidR="009A2F32" w:rsidRPr="009A2F32" w:rsidRDefault="009A2F32" w:rsidP="009A2F32">
      <w:pPr>
        <w:pBdr>
          <w:top w:val="nil"/>
          <w:left w:val="nil"/>
          <w:bottom w:val="nil"/>
          <w:right w:val="nil"/>
          <w:between w:val="nil"/>
          <w:bar w:val="nil"/>
        </w:pBdr>
        <w:spacing w:after="0" w:line="240" w:lineRule="auto"/>
        <w:jc w:val="right"/>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(protokols Nr.2</w:t>
      </w:r>
      <w:r w:rsidR="009E4241">
        <w:rPr>
          <w:rFonts w:ascii="Times New Roman" w:eastAsia="Calibri" w:hAnsi="Times New Roman" w:cs="Times New Roman"/>
          <w:sz w:val="24"/>
          <w:szCs w:val="24"/>
          <w:u w:color="000000"/>
          <w:bdr w:val="nil"/>
          <w:lang w:eastAsia="lv-LV"/>
        </w:rPr>
        <w:t>8</w:t>
      </w:r>
      <w:r w:rsidRPr="009A2F32">
        <w:rPr>
          <w:rFonts w:ascii="Times New Roman" w:eastAsia="Calibri" w:hAnsi="Times New Roman" w:cs="Times New Roman"/>
          <w:sz w:val="24"/>
          <w:szCs w:val="24"/>
          <w:u w:color="000000"/>
          <w:bdr w:val="nil"/>
          <w:lang w:eastAsia="lv-LV"/>
        </w:rPr>
        <w:t>)</w:t>
      </w:r>
    </w:p>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sz w:val="24"/>
          <w:szCs w:val="24"/>
          <w:highlight w:val="yellow"/>
          <w:u w:color="000000"/>
          <w:bdr w:val="nil"/>
          <w:shd w:val="clear" w:color="auto" w:fill="FFFF00"/>
          <w:lang w:eastAsia="lv-LV"/>
        </w:rPr>
      </w:pPr>
    </w:p>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sz w:val="24"/>
          <w:szCs w:val="24"/>
          <w:highlight w:val="yellow"/>
          <w:u w:color="000000"/>
          <w:bdr w:val="nil"/>
          <w:shd w:val="clear" w:color="auto" w:fill="FFFF00"/>
          <w:lang w:eastAsia="lv-LV"/>
        </w:rPr>
      </w:pPr>
    </w:p>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sz w:val="24"/>
          <w:szCs w:val="24"/>
          <w:highlight w:val="yellow"/>
          <w:u w:color="000000"/>
          <w:bdr w:val="nil"/>
          <w:shd w:val="clear" w:color="auto" w:fill="FFFF00"/>
          <w:lang w:eastAsia="lv-LV"/>
        </w:rPr>
      </w:pPr>
    </w:p>
    <w:p w:rsidR="009A2F32" w:rsidRPr="009A2F32" w:rsidRDefault="009A2F32" w:rsidP="009A2F32">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highlight w:val="yellow"/>
          <w:u w:color="000000"/>
          <w:bdr w:val="nil"/>
          <w:shd w:val="clear" w:color="auto" w:fill="FFFF00"/>
          <w:lang w:eastAsia="lv-LV"/>
        </w:rPr>
      </w:pPr>
      <w:r w:rsidRPr="009A2F32">
        <w:rPr>
          <w:rFonts w:ascii="Times New Roman" w:eastAsia="Times New Roman" w:hAnsi="Times New Roman" w:cs="Times New Roman"/>
          <w:noProof/>
          <w:sz w:val="24"/>
          <w:szCs w:val="24"/>
          <w:highlight w:val="yellow"/>
          <w:u w:color="000000"/>
          <w:bdr w:val="nil"/>
          <w:shd w:val="clear" w:color="auto" w:fill="FFFF00"/>
          <w:lang w:eastAsia="lv-LV"/>
        </w:rPr>
        <w:drawing>
          <wp:inline distT="0" distB="0" distL="0" distR="0" wp14:anchorId="0A9ACA1A" wp14:editId="6F47FF6A">
            <wp:extent cx="3009900" cy="2133600"/>
            <wp:effectExtent l="0" t="0" r="0" b="0"/>
            <wp:docPr id="1073741825" name="officeArt object" descr="S!GULDA_logo_saukli-05"/>
            <wp:cNvGraphicFramePr/>
            <a:graphic xmlns:a="http://schemas.openxmlformats.org/drawingml/2006/main">
              <a:graphicData uri="http://schemas.openxmlformats.org/drawingml/2006/picture">
                <pic:pic xmlns:pic="http://schemas.openxmlformats.org/drawingml/2006/picture">
                  <pic:nvPicPr>
                    <pic:cNvPr id="1073741825" name="S!GULDA_logo_saukli-05" descr="S!GULDA_logo_saukli-05"/>
                    <pic:cNvPicPr>
                      <a:picLocks noChangeAspect="1"/>
                    </pic:cNvPicPr>
                  </pic:nvPicPr>
                  <pic:blipFill>
                    <a:blip r:embed="rId7"/>
                    <a:stretch>
                      <a:fillRect/>
                    </a:stretch>
                  </pic:blipFill>
                  <pic:spPr>
                    <a:xfrm>
                      <a:off x="0" y="0"/>
                      <a:ext cx="3009900" cy="2133600"/>
                    </a:xfrm>
                    <a:prstGeom prst="rect">
                      <a:avLst/>
                    </a:prstGeom>
                    <a:ln w="12700" cap="flat">
                      <a:noFill/>
                      <a:miter lim="400000"/>
                    </a:ln>
                    <a:effectLst/>
                  </pic:spPr>
                </pic:pic>
              </a:graphicData>
            </a:graphic>
          </wp:inline>
        </w:drawing>
      </w:r>
    </w:p>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sz w:val="24"/>
          <w:szCs w:val="24"/>
          <w:highlight w:val="yellow"/>
          <w:u w:color="000000"/>
          <w:bdr w:val="nil"/>
          <w:shd w:val="clear" w:color="auto" w:fill="FFFF00"/>
          <w:lang w:eastAsia="lv-LV"/>
        </w:rPr>
      </w:pPr>
    </w:p>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sz w:val="24"/>
          <w:szCs w:val="24"/>
          <w:highlight w:val="yellow"/>
          <w:u w:color="000000"/>
          <w:bdr w:val="nil"/>
          <w:lang w:eastAsia="lv-LV"/>
        </w:rPr>
      </w:pP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b/>
          <w:bCs/>
          <w:sz w:val="32"/>
          <w:szCs w:val="32"/>
          <w:u w:color="000000"/>
          <w:bdr w:val="nil"/>
          <w:lang w:eastAsia="lv-LV"/>
        </w:rPr>
      </w:pPr>
      <w:r w:rsidRPr="009A2F32">
        <w:rPr>
          <w:rFonts w:ascii="Times New Roman" w:eastAsia="Calibri" w:hAnsi="Times New Roman" w:cs="Times New Roman"/>
          <w:b/>
          <w:bCs/>
          <w:sz w:val="32"/>
          <w:szCs w:val="32"/>
          <w:u w:color="000000"/>
          <w:bdr w:val="nil"/>
          <w:lang w:eastAsia="lv-LV"/>
        </w:rPr>
        <w:t>IEPIRKUMA</w:t>
      </w: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sz w:val="28"/>
          <w:szCs w:val="28"/>
          <w:u w:color="000000"/>
          <w:bdr w:val="nil"/>
          <w:lang w:eastAsia="lv-LV"/>
        </w:rPr>
      </w:pPr>
      <w:r w:rsidRPr="009A2F32">
        <w:rPr>
          <w:rFonts w:ascii="Times New Roman" w:eastAsia="Calibri" w:hAnsi="Times New Roman" w:cs="Times New Roman"/>
          <w:sz w:val="28"/>
          <w:szCs w:val="28"/>
          <w:u w:color="000000"/>
          <w:bdr w:val="nil"/>
          <w:lang w:eastAsia="lv-LV"/>
        </w:rPr>
        <w:t>(pamatojoties uz Publisko iepirkumu likuma 9.pantu)</w:t>
      </w: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sz w:val="28"/>
          <w:szCs w:val="28"/>
          <w:highlight w:val="yellow"/>
          <w:u w:color="000000"/>
          <w:bdr w:val="nil"/>
          <w:shd w:val="clear" w:color="auto" w:fill="FFFF00"/>
          <w:lang w:eastAsia="lv-LV"/>
        </w:rPr>
      </w:pPr>
    </w:p>
    <w:p w:rsidR="009A2F32" w:rsidRPr="00AD581F" w:rsidRDefault="009A2F32" w:rsidP="009A2F32">
      <w:pPr>
        <w:jc w:val="center"/>
        <w:rPr>
          <w:rFonts w:ascii="Times New Roman" w:eastAsia="Times New Roman" w:hAnsi="Times New Roman" w:cs="Times New Roman"/>
          <w:b/>
          <w:sz w:val="40"/>
          <w:szCs w:val="40"/>
        </w:rPr>
      </w:pPr>
      <w:r w:rsidRPr="009E4241">
        <w:rPr>
          <w:rFonts w:ascii="Times New Roman" w:eastAsia="Arial Unicode MS" w:hAnsi="Times New Roman" w:cs="Times New Roman"/>
          <w:b/>
          <w:bCs/>
          <w:color w:val="000000"/>
          <w:sz w:val="32"/>
          <w:szCs w:val="32"/>
          <w:bdr w:val="nil"/>
          <w:lang w:eastAsia="lv-LV"/>
        </w:rPr>
        <w:t>"</w:t>
      </w:r>
      <w:bookmarkStart w:id="0" w:name="_Hlk13498280"/>
      <w:r w:rsidR="006F79DC" w:rsidRPr="009E4241">
        <w:rPr>
          <w:rFonts w:ascii="Times New Roman" w:hAnsi="Times New Roman" w:cs="Times New Roman"/>
          <w:b/>
          <w:bCs/>
          <w:sz w:val="36"/>
          <w:szCs w:val="36"/>
        </w:rPr>
        <w:t xml:space="preserve">Pārvietojamo sanitāro </w:t>
      </w:r>
      <w:r w:rsidR="006F79DC" w:rsidRPr="00AD581F">
        <w:rPr>
          <w:rFonts w:ascii="Times New Roman" w:hAnsi="Times New Roman" w:cs="Times New Roman"/>
          <w:b/>
          <w:bCs/>
          <w:sz w:val="36"/>
          <w:szCs w:val="36"/>
        </w:rPr>
        <w:t>mezglu uzstādīšana un apsaimniekošana</w:t>
      </w:r>
      <w:r w:rsidRPr="00AD581F">
        <w:rPr>
          <w:sz w:val="36"/>
          <w:szCs w:val="36"/>
        </w:rPr>
        <w:t xml:space="preserve"> </w:t>
      </w:r>
      <w:r w:rsidRPr="00AD581F">
        <w:rPr>
          <w:rFonts w:ascii="Times New Roman" w:eastAsia="Times New Roman" w:hAnsi="Times New Roman" w:cs="Times New Roman"/>
          <w:b/>
          <w:sz w:val="36"/>
          <w:szCs w:val="36"/>
        </w:rPr>
        <w:t>Siguldas novada pašvaldības vajadzībām</w:t>
      </w:r>
      <w:bookmarkEnd w:id="0"/>
      <w:r w:rsidRPr="00AD581F">
        <w:rPr>
          <w:rFonts w:ascii="Times New Roman" w:eastAsia="Arial Unicode MS" w:hAnsi="Times New Roman" w:cs="Times New Roman"/>
          <w:b/>
          <w:bCs/>
          <w:color w:val="000000"/>
          <w:sz w:val="32"/>
          <w:szCs w:val="32"/>
          <w:bdr w:val="nil"/>
          <w:lang w:eastAsia="lv-LV"/>
        </w:rPr>
        <w:t>"</w:t>
      </w:r>
    </w:p>
    <w:p w:rsidR="009A2F32" w:rsidRPr="00C64946"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i/>
          <w:iCs/>
          <w:color w:val="FF0000"/>
          <w:sz w:val="28"/>
          <w:szCs w:val="28"/>
          <w:u w:color="000000"/>
          <w:bdr w:val="nil"/>
          <w:lang w:eastAsia="lv-LV"/>
        </w:rPr>
      </w:pPr>
      <w:r w:rsidRPr="00AD581F">
        <w:rPr>
          <w:rFonts w:ascii="Times New Roman" w:eastAsia="Calibri" w:hAnsi="Times New Roman" w:cs="Times New Roman"/>
          <w:b/>
          <w:bCs/>
          <w:sz w:val="28"/>
          <w:szCs w:val="28"/>
          <w:u w:color="000000"/>
          <w:bdr w:val="nil"/>
          <w:lang w:eastAsia="lv-LV"/>
        </w:rPr>
        <w:t xml:space="preserve"> (identifikācijas Nr. SNP 2019/2</w:t>
      </w:r>
      <w:r w:rsidR="009E4241" w:rsidRPr="00AD581F">
        <w:rPr>
          <w:rFonts w:ascii="Times New Roman" w:eastAsia="Calibri" w:hAnsi="Times New Roman" w:cs="Times New Roman"/>
          <w:b/>
          <w:bCs/>
          <w:sz w:val="28"/>
          <w:szCs w:val="28"/>
          <w:u w:color="000000"/>
          <w:bdr w:val="nil"/>
          <w:lang w:eastAsia="lv-LV"/>
        </w:rPr>
        <w:t>8</w:t>
      </w:r>
      <w:r w:rsidRPr="00AD581F">
        <w:rPr>
          <w:rFonts w:ascii="Times New Roman" w:eastAsia="Calibri" w:hAnsi="Times New Roman" w:cs="Times New Roman"/>
          <w:b/>
          <w:bCs/>
          <w:sz w:val="28"/>
          <w:szCs w:val="28"/>
          <w:u w:color="000000"/>
          <w:bdr w:val="nil"/>
          <w:lang w:eastAsia="lv-LV"/>
        </w:rPr>
        <w:t>)</w:t>
      </w: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i/>
          <w:iCs/>
          <w:sz w:val="28"/>
          <w:szCs w:val="28"/>
          <w:highlight w:val="yellow"/>
          <w:u w:color="000000"/>
          <w:bdr w:val="nil"/>
          <w:shd w:val="clear" w:color="auto" w:fill="FFFF00"/>
          <w:lang w:eastAsia="lv-LV"/>
        </w:rPr>
      </w:pP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b/>
          <w:bCs/>
          <w:sz w:val="32"/>
          <w:szCs w:val="32"/>
          <w:highlight w:val="yellow"/>
          <w:u w:color="000000"/>
          <w:bdr w:val="nil"/>
          <w:shd w:val="clear" w:color="auto" w:fill="FFFF00"/>
          <w:lang w:eastAsia="lv-LV"/>
        </w:rPr>
      </w:pP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b/>
          <w:bCs/>
          <w:sz w:val="24"/>
          <w:szCs w:val="24"/>
          <w:u w:color="000000"/>
          <w:bdr w:val="nil"/>
          <w:lang w:eastAsia="lv-LV"/>
        </w:rPr>
      </w:pPr>
      <w:r w:rsidRPr="009A2F32">
        <w:rPr>
          <w:rFonts w:ascii="Times New Roman" w:eastAsia="Calibri" w:hAnsi="Times New Roman" w:cs="Times New Roman"/>
          <w:b/>
          <w:bCs/>
          <w:sz w:val="32"/>
          <w:szCs w:val="32"/>
          <w:u w:color="000000"/>
          <w:bdr w:val="nil"/>
          <w:lang w:eastAsia="lv-LV"/>
        </w:rPr>
        <w:t>NOLIKUMS</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b/>
          <w:bCs/>
          <w:sz w:val="24"/>
          <w:szCs w:val="24"/>
          <w:u w:color="000000"/>
          <w:bdr w:val="nil"/>
          <w:lang w:eastAsia="lv-LV"/>
        </w:rPr>
      </w:pP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b/>
          <w:bCs/>
          <w:sz w:val="24"/>
          <w:szCs w:val="24"/>
          <w:u w:color="000000"/>
          <w:bdr w:val="nil"/>
          <w:lang w:eastAsia="lv-LV"/>
        </w:rPr>
      </w:pP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b/>
          <w:bCs/>
          <w:sz w:val="24"/>
          <w:szCs w:val="24"/>
          <w:u w:color="000000"/>
          <w:bdr w:val="nil"/>
          <w:lang w:eastAsia="lv-LV"/>
        </w:rPr>
      </w:pP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b/>
          <w:bCs/>
          <w:sz w:val="24"/>
          <w:szCs w:val="24"/>
          <w:u w:color="000000"/>
          <w:bdr w:val="nil"/>
          <w:lang w:eastAsia="lv-LV"/>
        </w:rPr>
      </w:pP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b/>
          <w:bCs/>
          <w:sz w:val="24"/>
          <w:szCs w:val="24"/>
          <w:u w:color="000000"/>
          <w:bdr w:val="nil"/>
          <w:lang w:eastAsia="lv-LV"/>
        </w:rPr>
      </w:pP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sz w:val="24"/>
          <w:szCs w:val="24"/>
          <w:u w:color="000000"/>
          <w:bdr w:val="nil"/>
          <w:lang w:eastAsia="lv-LV"/>
        </w:rPr>
      </w:pPr>
    </w:p>
    <w:p w:rsidR="009A2F32" w:rsidRDefault="009A2F32" w:rsidP="009A2F32">
      <w:pPr>
        <w:pBdr>
          <w:top w:val="nil"/>
          <w:left w:val="nil"/>
          <w:bottom w:val="nil"/>
          <w:right w:val="nil"/>
          <w:between w:val="nil"/>
          <w:bar w:val="nil"/>
        </w:pBdr>
        <w:spacing w:before="120" w:after="120" w:line="240" w:lineRule="auto"/>
        <w:jc w:val="center"/>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Siguldas novads</w:t>
      </w:r>
      <w:r w:rsidRPr="009A2F32">
        <w:rPr>
          <w:rFonts w:ascii="Times New Roman" w:eastAsia="Calibri" w:hAnsi="Times New Roman" w:cs="Times New Roman"/>
          <w:sz w:val="24"/>
          <w:szCs w:val="24"/>
          <w:u w:color="000000"/>
          <w:bdr w:val="nil"/>
          <w:lang w:eastAsia="lv-LV"/>
        </w:rPr>
        <w:tab/>
      </w:r>
      <w:bookmarkStart w:id="1" w:name="_Ref38341330"/>
      <w:r w:rsidRPr="009A2F32">
        <w:rPr>
          <w:rFonts w:ascii="Times New Roman" w:eastAsia="Calibri" w:hAnsi="Times New Roman" w:cs="Times New Roman"/>
          <w:sz w:val="24"/>
          <w:szCs w:val="24"/>
          <w:u w:color="000000"/>
          <w:bdr w:val="nil"/>
          <w:lang w:eastAsia="lv-LV"/>
        </w:rPr>
        <w:t>2019</w:t>
      </w:r>
    </w:p>
    <w:p w:rsidR="00AD581F" w:rsidRDefault="00AD581F" w:rsidP="009A2F32">
      <w:pPr>
        <w:pBdr>
          <w:top w:val="nil"/>
          <w:left w:val="nil"/>
          <w:bottom w:val="nil"/>
          <w:right w:val="nil"/>
          <w:between w:val="nil"/>
          <w:bar w:val="nil"/>
        </w:pBdr>
        <w:spacing w:before="120" w:after="120" w:line="240" w:lineRule="auto"/>
        <w:jc w:val="center"/>
        <w:rPr>
          <w:rFonts w:ascii="Times New Roman" w:eastAsia="Calibri" w:hAnsi="Times New Roman" w:cs="Times New Roman"/>
          <w:sz w:val="24"/>
          <w:szCs w:val="24"/>
          <w:u w:color="000000"/>
          <w:bdr w:val="nil"/>
          <w:lang w:eastAsia="lv-LV"/>
        </w:rPr>
      </w:pPr>
    </w:p>
    <w:p w:rsidR="00AD581F" w:rsidRPr="009A2F32" w:rsidRDefault="00AD581F" w:rsidP="009A2F32">
      <w:pPr>
        <w:pBdr>
          <w:top w:val="nil"/>
          <w:left w:val="nil"/>
          <w:bottom w:val="nil"/>
          <w:right w:val="nil"/>
          <w:between w:val="nil"/>
          <w:bar w:val="nil"/>
        </w:pBdr>
        <w:spacing w:before="120" w:after="120" w:line="240" w:lineRule="auto"/>
        <w:jc w:val="center"/>
        <w:rPr>
          <w:rFonts w:ascii="Times New Roman" w:eastAsia="Calibri" w:hAnsi="Times New Roman" w:cs="Times New Roman"/>
          <w:sz w:val="24"/>
          <w:szCs w:val="24"/>
          <w:u w:color="000000"/>
          <w:bdr w:val="nil"/>
          <w:lang w:eastAsia="lv-LV"/>
        </w:rPr>
      </w:pP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lastRenderedPageBreak/>
        <w:t>1. Vispārīgā informācija</w:t>
      </w:r>
      <w:bookmarkEnd w:id="1"/>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 xml:space="preserve">1.1. Iepirkuma identifikācijas numurs </w:t>
      </w:r>
    </w:p>
    <w:p w:rsidR="009A2F32" w:rsidRPr="00C64946"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i/>
          <w:iCs/>
          <w:color w:val="FF0000"/>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SNP </w:t>
      </w:r>
      <w:r w:rsidRPr="00AD581F">
        <w:rPr>
          <w:rFonts w:ascii="Times New Roman" w:eastAsia="Calibri" w:hAnsi="Times New Roman" w:cs="Times New Roman"/>
          <w:sz w:val="24"/>
          <w:szCs w:val="24"/>
          <w:u w:color="000000"/>
          <w:bdr w:val="nil"/>
          <w:lang w:eastAsia="lv-LV"/>
        </w:rPr>
        <w:t>2019/2</w:t>
      </w:r>
      <w:r w:rsidR="009E4241" w:rsidRPr="00AD581F">
        <w:rPr>
          <w:rFonts w:ascii="Times New Roman" w:eastAsia="Calibri" w:hAnsi="Times New Roman" w:cs="Times New Roman"/>
          <w:sz w:val="24"/>
          <w:szCs w:val="24"/>
          <w:u w:color="000000"/>
          <w:bdr w:val="nil"/>
          <w:lang w:eastAsia="lv-LV"/>
        </w:rPr>
        <w:t>8</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 xml:space="preserve">1.2. Pasūtītājs </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b/>
          <w:bCs/>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 </w:t>
      </w:r>
      <w:r w:rsidRPr="009A2F32">
        <w:rPr>
          <w:rFonts w:ascii="Times New Roman" w:eastAsia="Calibri" w:hAnsi="Times New Roman" w:cs="Times New Roman"/>
          <w:b/>
          <w:bCs/>
          <w:sz w:val="24"/>
          <w:szCs w:val="24"/>
          <w:u w:color="000000"/>
          <w:bdr w:val="nil"/>
          <w:lang w:eastAsia="lv-LV"/>
        </w:rPr>
        <w:t>1.2.1.</w:t>
      </w:r>
      <w:r w:rsidRPr="009A2F32">
        <w:rPr>
          <w:rFonts w:ascii="Times New Roman" w:eastAsia="Calibri" w:hAnsi="Times New Roman" w:cs="Times New Roman"/>
          <w:b/>
          <w:bCs/>
          <w:sz w:val="24"/>
          <w:szCs w:val="24"/>
          <w:u w:color="000000"/>
          <w:bdr w:val="nil"/>
          <w:lang w:eastAsia="lv-LV"/>
        </w:rPr>
        <w:tab/>
        <w:t>Siguldas novada pašvaldība</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      </w:t>
      </w:r>
      <w:r w:rsidRPr="009A2F32">
        <w:rPr>
          <w:rFonts w:ascii="Times New Roman" w:eastAsia="Calibri" w:hAnsi="Times New Roman" w:cs="Times New Roman"/>
          <w:sz w:val="24"/>
          <w:szCs w:val="24"/>
          <w:u w:color="000000"/>
          <w:bdr w:val="nil"/>
          <w:lang w:eastAsia="lv-LV"/>
        </w:rPr>
        <w:tab/>
        <w:t>Pasūtītāja rekvizīti:</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Darba laiki:</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Pils iela 16, Siguldā</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Pirmdiena</w:t>
      </w:r>
      <w:r w:rsidRPr="009A2F32">
        <w:rPr>
          <w:rFonts w:ascii="Times New Roman" w:eastAsia="Calibri" w:hAnsi="Times New Roman" w:cs="Times New Roman"/>
          <w:sz w:val="24"/>
          <w:szCs w:val="24"/>
          <w:u w:color="000000"/>
          <w:bdr w:val="nil"/>
          <w:lang w:eastAsia="lv-LV"/>
        </w:rPr>
        <w:tab/>
        <w:t>8:00 – 13:00 14:00 – 18:00</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Reģ. Nr.90000048152</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Otrdiena</w:t>
      </w:r>
      <w:r w:rsidRPr="009A2F32">
        <w:rPr>
          <w:rFonts w:ascii="Times New Roman" w:eastAsia="Calibri" w:hAnsi="Times New Roman" w:cs="Times New Roman"/>
          <w:sz w:val="24"/>
          <w:szCs w:val="24"/>
          <w:u w:color="000000"/>
          <w:bdr w:val="nil"/>
          <w:lang w:eastAsia="lv-LV"/>
        </w:rPr>
        <w:tab/>
        <w:t>8:00 – 13:00 14:00 – 17:00</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Konts: LV15UNLA0027800130404</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Trešdiena</w:t>
      </w:r>
      <w:r w:rsidRPr="009A2F32">
        <w:rPr>
          <w:rFonts w:ascii="Times New Roman" w:eastAsia="Calibri" w:hAnsi="Times New Roman" w:cs="Times New Roman"/>
          <w:sz w:val="24"/>
          <w:szCs w:val="24"/>
          <w:u w:color="000000"/>
          <w:bdr w:val="nil"/>
          <w:lang w:eastAsia="lv-LV"/>
        </w:rPr>
        <w:tab/>
        <w:t>8:00 – 13:00 14:00 – 17:00</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Tālr. Nr.67970844</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Ceturtdiena</w:t>
      </w:r>
      <w:r w:rsidRPr="009A2F32">
        <w:rPr>
          <w:rFonts w:ascii="Times New Roman" w:eastAsia="Calibri" w:hAnsi="Times New Roman" w:cs="Times New Roman"/>
          <w:sz w:val="24"/>
          <w:szCs w:val="24"/>
          <w:u w:color="000000"/>
          <w:bdr w:val="nil"/>
          <w:lang w:eastAsia="lv-LV"/>
        </w:rPr>
        <w:tab/>
        <w:t xml:space="preserve">8:00 – 13:00 14:00 – 18:00 </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e-pasta adrese:</w:t>
      </w:r>
      <w:r w:rsidR="009E4241">
        <w:t xml:space="preserve"> </w:t>
      </w:r>
      <w:hyperlink r:id="rId8" w:history="1">
        <w:r w:rsidR="009E4241" w:rsidRPr="009E4241">
          <w:rPr>
            <w:rStyle w:val="Hyperlink"/>
            <w:rFonts w:ascii="Times New Roman" w:hAnsi="Times New Roman" w:cs="Times New Roman"/>
            <w:sz w:val="24"/>
            <w:szCs w:val="24"/>
          </w:rPr>
          <w:t>pasts@sigulda.lv</w:t>
        </w:r>
      </w:hyperlink>
      <w:r w:rsidR="009E4241" w:rsidRPr="009E4241">
        <w:rPr>
          <w:rFonts w:ascii="Times New Roman" w:hAnsi="Times New Roman" w:cs="Times New Roman"/>
          <w:sz w:val="24"/>
          <w:szCs w:val="24"/>
        </w:rPr>
        <w:t xml:space="preserve"> </w:t>
      </w:r>
      <w:r w:rsidRPr="009A2F32">
        <w:rPr>
          <w:rFonts w:ascii="Times New Roman" w:eastAsia="Times New Roman" w:hAnsi="Times New Roman" w:cs="Times New Roman"/>
          <w:sz w:val="24"/>
          <w:szCs w:val="24"/>
          <w:u w:color="000000"/>
          <w:bdr w:val="nil"/>
          <w:lang w:eastAsia="lv-LV"/>
        </w:rPr>
        <w:tab/>
      </w:r>
      <w:r w:rsidRPr="009A2F32">
        <w:rPr>
          <w:rFonts w:ascii="Times New Roman" w:eastAsia="Times New Roman" w:hAnsi="Times New Roman" w:cs="Times New Roman"/>
          <w:sz w:val="24"/>
          <w:szCs w:val="24"/>
          <w:u w:color="000000"/>
          <w:bdr w:val="nil"/>
          <w:lang w:eastAsia="lv-LV"/>
        </w:rPr>
        <w:tab/>
        <w:t>Piektdiena</w:t>
      </w:r>
      <w:r w:rsidRPr="009A2F32">
        <w:rPr>
          <w:rFonts w:ascii="Times New Roman" w:eastAsia="Times New Roman" w:hAnsi="Times New Roman" w:cs="Times New Roman"/>
          <w:sz w:val="24"/>
          <w:szCs w:val="24"/>
          <w:u w:color="000000"/>
          <w:bdr w:val="nil"/>
          <w:lang w:eastAsia="lv-LV"/>
        </w:rPr>
        <w:tab/>
        <w:t xml:space="preserve">8:00 </w:t>
      </w:r>
      <w:r w:rsidRPr="009A2F32">
        <w:rPr>
          <w:rFonts w:ascii="Times New Roman" w:eastAsia="Calibri" w:hAnsi="Times New Roman" w:cs="Times New Roman"/>
          <w:sz w:val="24"/>
          <w:szCs w:val="24"/>
          <w:u w:color="000000"/>
          <w:bdr w:val="nil"/>
          <w:lang w:eastAsia="lv-LV"/>
        </w:rPr>
        <w:t xml:space="preserve">– 14:00     </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t>1.2.2.</w:t>
      </w:r>
      <w:r w:rsidRPr="009A2F32">
        <w:rPr>
          <w:rFonts w:ascii="Times New Roman" w:eastAsia="Calibri" w:hAnsi="Times New Roman" w:cs="Times New Roman"/>
          <w:b/>
          <w:bCs/>
          <w:sz w:val="24"/>
          <w:szCs w:val="24"/>
          <w:u w:color="000000"/>
          <w:bdr w:val="nil"/>
          <w:lang w:eastAsia="lv-LV"/>
        </w:rPr>
        <w:tab/>
        <w:t>Iepirkuma komisijas izveidošanas pamatojums:</w:t>
      </w:r>
    </w:p>
    <w:p w:rsidR="009A2F32" w:rsidRPr="007C455C" w:rsidRDefault="009A2F32" w:rsidP="009A2F32">
      <w:pPr>
        <w:pBdr>
          <w:top w:val="nil"/>
          <w:left w:val="nil"/>
          <w:bottom w:val="nil"/>
          <w:right w:val="nil"/>
          <w:between w:val="nil"/>
          <w:bar w:val="nil"/>
        </w:pBdr>
        <w:shd w:val="clear" w:color="auto" w:fill="FFFFFF"/>
        <w:spacing w:after="0" w:line="240" w:lineRule="auto"/>
        <w:jc w:val="both"/>
        <w:rPr>
          <w:rFonts w:ascii="Times New Roman" w:eastAsia="Calibri" w:hAnsi="Times New Roman" w:cs="Times New Roman"/>
          <w:color w:val="000000"/>
          <w:sz w:val="24"/>
          <w:szCs w:val="24"/>
          <w:u w:color="000000"/>
          <w:bdr w:val="nil"/>
          <w:lang w:eastAsia="lv-LV"/>
        </w:rPr>
      </w:pPr>
      <w:r w:rsidRPr="007C455C">
        <w:rPr>
          <w:rFonts w:ascii="Times New Roman" w:eastAsia="Calibri" w:hAnsi="Times New Roman" w:cs="Times New Roman"/>
          <w:color w:val="000000"/>
          <w:sz w:val="24"/>
          <w:szCs w:val="24"/>
          <w:u w:color="000000"/>
          <w:bdr w:val="nil"/>
          <w:lang w:eastAsia="lv-LV"/>
        </w:rPr>
        <w:t>Iepirkuma komisijas priekšsēdētāja</w:t>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t xml:space="preserve">            Inga Zālīte</w:t>
      </w:r>
    </w:p>
    <w:p w:rsidR="009A2F32" w:rsidRPr="007C455C" w:rsidRDefault="009A2F32" w:rsidP="009A2F32">
      <w:pPr>
        <w:pBdr>
          <w:top w:val="nil"/>
          <w:left w:val="nil"/>
          <w:bottom w:val="nil"/>
          <w:right w:val="nil"/>
          <w:between w:val="nil"/>
          <w:bar w:val="nil"/>
        </w:pBdr>
        <w:shd w:val="clear" w:color="auto" w:fill="FFFFFF"/>
        <w:spacing w:after="0" w:line="240" w:lineRule="auto"/>
        <w:jc w:val="both"/>
        <w:rPr>
          <w:rFonts w:ascii="Times New Roman" w:eastAsia="Calibri" w:hAnsi="Times New Roman" w:cs="Times New Roman"/>
          <w:color w:val="000000"/>
          <w:sz w:val="24"/>
          <w:szCs w:val="24"/>
          <w:u w:color="000000"/>
          <w:bdr w:val="nil"/>
          <w:lang w:eastAsia="lv-LV"/>
        </w:rPr>
      </w:pPr>
      <w:r w:rsidRPr="007C455C">
        <w:rPr>
          <w:rFonts w:ascii="Times New Roman" w:eastAsia="Calibri" w:hAnsi="Times New Roman" w:cs="Times New Roman"/>
          <w:color w:val="000000"/>
          <w:sz w:val="24"/>
          <w:szCs w:val="24"/>
          <w:u w:color="000000"/>
          <w:bdr w:val="nil"/>
          <w:lang w:eastAsia="lv-LV"/>
        </w:rPr>
        <w:t>Komisijas locekļi</w:t>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t>An</w:t>
      </w:r>
      <w:r w:rsidR="009E4241">
        <w:rPr>
          <w:rFonts w:ascii="Times New Roman" w:eastAsia="Calibri" w:hAnsi="Times New Roman" w:cs="Times New Roman"/>
          <w:color w:val="000000"/>
          <w:sz w:val="24"/>
          <w:szCs w:val="24"/>
          <w:u w:color="000000"/>
          <w:bdr w:val="nil"/>
          <w:lang w:eastAsia="lv-LV"/>
        </w:rPr>
        <w:t>dis Ozoliņš</w:t>
      </w:r>
    </w:p>
    <w:p w:rsidR="009A2F32" w:rsidRPr="007C455C" w:rsidRDefault="009A2F32" w:rsidP="009A2F32">
      <w:pPr>
        <w:pBdr>
          <w:top w:val="nil"/>
          <w:left w:val="nil"/>
          <w:bottom w:val="nil"/>
          <w:right w:val="nil"/>
          <w:between w:val="nil"/>
          <w:bar w:val="nil"/>
        </w:pBdr>
        <w:shd w:val="clear" w:color="auto" w:fill="FFFFFF"/>
        <w:spacing w:after="0" w:line="240" w:lineRule="auto"/>
        <w:jc w:val="both"/>
        <w:rPr>
          <w:rFonts w:ascii="Times New Roman" w:eastAsia="Calibri" w:hAnsi="Times New Roman" w:cs="Times New Roman"/>
          <w:color w:val="000000"/>
          <w:sz w:val="24"/>
          <w:szCs w:val="24"/>
          <w:u w:color="000000"/>
          <w:bdr w:val="nil"/>
          <w:lang w:eastAsia="lv-LV"/>
        </w:rPr>
      </w:pP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sidRPr="007C455C">
        <w:rPr>
          <w:rFonts w:ascii="Times New Roman" w:eastAsia="Calibri" w:hAnsi="Times New Roman" w:cs="Times New Roman"/>
          <w:color w:val="000000"/>
          <w:sz w:val="24"/>
          <w:szCs w:val="24"/>
          <w:u w:color="000000"/>
          <w:bdr w:val="nil"/>
          <w:lang w:eastAsia="lv-LV"/>
        </w:rPr>
        <w:tab/>
      </w:r>
      <w:r>
        <w:rPr>
          <w:rFonts w:ascii="Times New Roman" w:eastAsia="Calibri" w:hAnsi="Times New Roman" w:cs="Times New Roman"/>
          <w:color w:val="000000"/>
          <w:sz w:val="24"/>
          <w:szCs w:val="24"/>
          <w:u w:color="000000"/>
          <w:bdr w:val="nil"/>
          <w:lang w:eastAsia="lv-LV"/>
        </w:rPr>
        <w:t>Līga Landsberga</w:t>
      </w:r>
    </w:p>
    <w:p w:rsidR="009A2F32" w:rsidRPr="007C455C" w:rsidRDefault="009A2F32" w:rsidP="009A2F32">
      <w:pPr>
        <w:pBdr>
          <w:top w:val="nil"/>
          <w:left w:val="nil"/>
          <w:bottom w:val="nil"/>
          <w:right w:val="nil"/>
          <w:between w:val="nil"/>
          <w:bar w:val="nil"/>
        </w:pBdr>
        <w:shd w:val="clear" w:color="auto" w:fill="FFFFFF"/>
        <w:spacing w:after="0" w:line="240" w:lineRule="auto"/>
        <w:jc w:val="both"/>
        <w:rPr>
          <w:rFonts w:ascii="Times New Roman" w:eastAsia="Calibri" w:hAnsi="Times New Roman" w:cs="Times New Roman"/>
          <w:color w:val="000000"/>
          <w:sz w:val="24"/>
          <w:szCs w:val="24"/>
          <w:u w:color="000000"/>
          <w:bdr w:val="nil"/>
          <w:lang w:eastAsia="lv-LV"/>
        </w:rPr>
      </w:pPr>
      <w:r w:rsidRPr="007C455C">
        <w:rPr>
          <w:rFonts w:ascii="Times New Roman" w:eastAsia="Calibri" w:hAnsi="Times New Roman" w:cs="Times New Roman"/>
          <w:color w:val="000000"/>
          <w:sz w:val="24"/>
          <w:szCs w:val="24"/>
          <w:u w:color="000000"/>
          <w:bdr w:val="nil"/>
          <w:lang w:eastAsia="lv-LV"/>
        </w:rPr>
        <w:t xml:space="preserve">                                                                                                            Signe Pavasare</w:t>
      </w:r>
    </w:p>
    <w:p w:rsidR="009A2F32" w:rsidRPr="003F60B9" w:rsidRDefault="009A2F32" w:rsidP="009A2F32">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b/>
          <w:bCs/>
          <w:i/>
          <w:iCs/>
          <w:color w:val="FF0000"/>
          <w:sz w:val="24"/>
          <w:szCs w:val="24"/>
          <w:u w:color="000000"/>
          <w:bdr w:val="nil"/>
          <w:lang w:eastAsia="lv-LV"/>
        </w:rPr>
      </w:pPr>
      <w:r w:rsidRPr="007C455C">
        <w:rPr>
          <w:rFonts w:ascii="Times New Roman" w:eastAsia="Calibri" w:hAnsi="Times New Roman" w:cs="Times New Roman"/>
          <w:color w:val="000000"/>
          <w:sz w:val="24"/>
          <w:szCs w:val="24"/>
          <w:u w:color="000000"/>
          <w:bdr w:val="nil"/>
          <w:lang w:eastAsia="lv-LV"/>
        </w:rPr>
        <w:t>Iepirkuma komisija izveidota 25.01.2018. ar Siguldas novada pašvaldības domes sēdes lēmumu “Par izmaiņām Siguldas novada pašvaldības Iepirkuma komisijas sastāvā” (protokols Nr.2, §13), veiktas izmaiņas komisijas sastāvā 22.02.2018. ar Siguldas novada pašvaldības domes sēdes lēmumu (protokols Nr. 3, §8), veiktas izmaiņas komisijas sastāvā 17.01.2019. ar Siguldas novada pašvaldības domes sēdes lēmumu (protokols Nr. 2, §19)</w:t>
      </w:r>
      <w:r>
        <w:rPr>
          <w:rFonts w:ascii="Times New Roman" w:eastAsia="Calibri" w:hAnsi="Times New Roman" w:cs="Times New Roman"/>
          <w:color w:val="000000"/>
          <w:sz w:val="24"/>
          <w:szCs w:val="24"/>
          <w:u w:color="000000"/>
          <w:bdr w:val="nil"/>
          <w:lang w:eastAsia="lv-LV"/>
        </w:rPr>
        <w:t xml:space="preserve"> </w:t>
      </w:r>
      <w:r w:rsidRPr="005B2A12">
        <w:rPr>
          <w:rFonts w:ascii="Times New Roman" w:eastAsia="Calibri" w:hAnsi="Times New Roman" w:cs="Times New Roman"/>
          <w:color w:val="000000"/>
          <w:sz w:val="24"/>
          <w:szCs w:val="24"/>
          <w:u w:color="000000"/>
          <w:bdr w:val="nil"/>
          <w:lang w:eastAsia="lv-LV"/>
        </w:rPr>
        <w:t>un</w:t>
      </w:r>
      <w:r w:rsidR="006A6195" w:rsidRPr="005B2A12">
        <w:rPr>
          <w:rFonts w:ascii="Times New Roman" w:hAnsi="Times New Roman" w:cs="Times New Roman"/>
          <w:color w:val="000000"/>
          <w:sz w:val="24"/>
          <w:szCs w:val="24"/>
        </w:rPr>
        <w:t xml:space="preserve"> Iepirkuma komisijas sastāvs noteikts ar </w:t>
      </w:r>
      <w:r w:rsidR="005B2A12" w:rsidRPr="005B2A12">
        <w:rPr>
          <w:rFonts w:ascii="Times New Roman" w:hAnsi="Times New Roman" w:cs="Times New Roman"/>
          <w:color w:val="000000"/>
          <w:sz w:val="24"/>
          <w:szCs w:val="24"/>
        </w:rPr>
        <w:t>12</w:t>
      </w:r>
      <w:r w:rsidR="006A6195" w:rsidRPr="005B2A12">
        <w:rPr>
          <w:rFonts w:ascii="Times New Roman" w:hAnsi="Times New Roman" w:cs="Times New Roman"/>
          <w:color w:val="000000"/>
          <w:sz w:val="24"/>
          <w:szCs w:val="24"/>
        </w:rPr>
        <w:t>.0</w:t>
      </w:r>
      <w:r w:rsidR="005B2A12" w:rsidRPr="005B2A12">
        <w:rPr>
          <w:rFonts w:ascii="Times New Roman" w:hAnsi="Times New Roman" w:cs="Times New Roman"/>
          <w:color w:val="000000"/>
          <w:sz w:val="24"/>
          <w:szCs w:val="24"/>
        </w:rPr>
        <w:t>2</w:t>
      </w:r>
      <w:r w:rsidR="006A6195" w:rsidRPr="005B2A12">
        <w:rPr>
          <w:rFonts w:ascii="Times New Roman" w:hAnsi="Times New Roman" w:cs="Times New Roman"/>
          <w:color w:val="000000"/>
          <w:sz w:val="24"/>
          <w:szCs w:val="24"/>
        </w:rPr>
        <w:t>.2019. rīkojumu Nr.10.-7./</w:t>
      </w:r>
      <w:r w:rsidR="005B2A12" w:rsidRPr="005B2A12">
        <w:rPr>
          <w:rFonts w:ascii="Times New Roman" w:hAnsi="Times New Roman" w:cs="Times New Roman"/>
          <w:color w:val="000000"/>
          <w:sz w:val="24"/>
          <w:szCs w:val="24"/>
        </w:rPr>
        <w:t>15</w:t>
      </w:r>
      <w:r w:rsidR="006A6195" w:rsidRPr="005B2A12">
        <w:rPr>
          <w:rFonts w:ascii="Times New Roman" w:hAnsi="Times New Roman" w:cs="Times New Roman"/>
          <w:color w:val="000000"/>
          <w:sz w:val="24"/>
          <w:szCs w:val="24"/>
        </w:rPr>
        <w:t xml:space="preserve"> „Par Iepirkuma komisijas sastāva noteikšanu pēc izmaiņām Siguldas novada pašvaldības Iepirkuma komisijas sastāvā””</w:t>
      </w:r>
      <w:r w:rsidRPr="005B2A12">
        <w:rPr>
          <w:rFonts w:ascii="Times New Roman" w:eastAsia="Calibri" w:hAnsi="Times New Roman" w:cs="Times New Roman"/>
          <w:color w:val="000000"/>
          <w:sz w:val="24"/>
          <w:szCs w:val="24"/>
          <w:u w:color="000000"/>
          <w:bdr w:val="nil"/>
          <w:lang w:eastAsia="lv-LV"/>
        </w:rPr>
        <w:t>.</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     </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b/>
          <w:bCs/>
          <w:sz w:val="24"/>
          <w:szCs w:val="24"/>
          <w:u w:color="000000"/>
          <w:bdr w:val="nil"/>
          <w:lang w:eastAsia="lv-LV"/>
        </w:rPr>
        <w:t>1.2.3.</w:t>
      </w:r>
      <w:r w:rsidRPr="009A2F32">
        <w:rPr>
          <w:rFonts w:ascii="Times New Roman" w:eastAsia="Calibri" w:hAnsi="Times New Roman" w:cs="Times New Roman"/>
          <w:sz w:val="24"/>
          <w:szCs w:val="24"/>
          <w:u w:color="000000"/>
          <w:bdr w:val="nil"/>
          <w:lang w:eastAsia="lv-LV"/>
        </w:rPr>
        <w:t xml:space="preserve"> </w:t>
      </w:r>
      <w:r w:rsidRPr="009A2F32">
        <w:rPr>
          <w:rFonts w:ascii="Times New Roman" w:eastAsia="Calibri" w:hAnsi="Times New Roman" w:cs="Times New Roman"/>
          <w:b/>
          <w:bCs/>
          <w:sz w:val="24"/>
          <w:szCs w:val="24"/>
          <w:u w:color="000000"/>
          <w:bdr w:val="nil"/>
          <w:lang w:eastAsia="lv-LV"/>
        </w:rPr>
        <w:t>Kontaktpersonas:</w:t>
      </w:r>
      <w:r w:rsidRPr="009A2F32">
        <w:rPr>
          <w:rFonts w:ascii="Times New Roman" w:eastAsia="Times New Roman" w:hAnsi="Times New Roman" w:cs="Times New Roman"/>
          <w:sz w:val="24"/>
          <w:szCs w:val="24"/>
          <w:u w:color="000000"/>
          <w:bdr w:val="nil"/>
          <w:lang w:eastAsia="lv-LV"/>
        </w:rPr>
        <w:tab/>
      </w:r>
    </w:p>
    <w:p w:rsidR="009A2F32" w:rsidRPr="009A2F32" w:rsidRDefault="009A2F32" w:rsidP="009A2F32">
      <w:pPr>
        <w:pBdr>
          <w:top w:val="nil"/>
          <w:left w:val="nil"/>
          <w:bottom w:val="nil"/>
          <w:right w:val="nil"/>
          <w:between w:val="nil"/>
          <w:bar w:val="nil"/>
        </w:pBdr>
        <w:tabs>
          <w:tab w:val="left" w:pos="9034"/>
        </w:tabs>
        <w:spacing w:before="120" w:after="120" w:line="240" w:lineRule="auto"/>
        <w:ind w:right="1134"/>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1.2.3.1. Par iepirkuma procedūru:</w:t>
      </w:r>
    </w:p>
    <w:p w:rsidR="009A2F32" w:rsidRDefault="009A2F32" w:rsidP="009A2F32">
      <w:pPr>
        <w:pBdr>
          <w:top w:val="nil"/>
          <w:left w:val="nil"/>
          <w:bottom w:val="nil"/>
          <w:right w:val="nil"/>
          <w:between w:val="nil"/>
          <w:bar w:val="nil"/>
        </w:pBdr>
        <w:tabs>
          <w:tab w:val="left" w:pos="9034"/>
        </w:tabs>
        <w:spacing w:before="120" w:after="120" w:line="240" w:lineRule="auto"/>
        <w:jc w:val="both"/>
        <w:rPr>
          <w:rFonts w:ascii="Times New Roman" w:eastAsia="Calibri" w:hAnsi="Times New Roman" w:cs="Times New Roman"/>
          <w:color w:val="0563C1" w:themeColor="hyperlink"/>
          <w:sz w:val="24"/>
          <w:szCs w:val="24"/>
          <w:u w:val="single"/>
          <w:bdr w:val="nil"/>
          <w:lang w:eastAsia="lv-LV"/>
        </w:rPr>
      </w:pPr>
      <w:r w:rsidRPr="009A2F32">
        <w:rPr>
          <w:rFonts w:ascii="Times New Roman" w:eastAsia="Calibri" w:hAnsi="Times New Roman" w:cs="Times New Roman"/>
          <w:sz w:val="24"/>
          <w:szCs w:val="24"/>
          <w:u w:color="000000"/>
          <w:bdr w:val="nil"/>
          <w:lang w:eastAsia="lv-LV"/>
        </w:rPr>
        <w:t xml:space="preserve">Inguna Abzalone tālr. Nr. 67800949, e-pasta adrese: </w:t>
      </w:r>
      <w:hyperlink r:id="rId9" w:history="1">
        <w:r w:rsidRPr="009A2F32">
          <w:rPr>
            <w:rFonts w:ascii="Times New Roman" w:eastAsia="Calibri" w:hAnsi="Times New Roman" w:cs="Times New Roman"/>
            <w:color w:val="0563C1" w:themeColor="hyperlink"/>
            <w:sz w:val="24"/>
            <w:szCs w:val="24"/>
            <w:u w:val="single"/>
            <w:bdr w:val="nil"/>
            <w:lang w:eastAsia="lv-LV"/>
          </w:rPr>
          <w:t>iepirkumi@sigulda.lv</w:t>
        </w:r>
      </w:hyperlink>
    </w:p>
    <w:p w:rsidR="009A2F32" w:rsidRPr="009A2F32" w:rsidRDefault="009A2F32" w:rsidP="009A2F32">
      <w:pPr>
        <w:pBdr>
          <w:top w:val="nil"/>
          <w:left w:val="nil"/>
          <w:bottom w:val="nil"/>
          <w:right w:val="nil"/>
          <w:between w:val="nil"/>
          <w:bar w:val="nil"/>
        </w:pBdr>
        <w:tabs>
          <w:tab w:val="left" w:pos="9034"/>
        </w:tabs>
        <w:spacing w:before="120" w:after="120" w:line="240" w:lineRule="auto"/>
        <w:jc w:val="both"/>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1.2.3.2. Par tehniskiem jautājumiem: </w:t>
      </w:r>
    </w:p>
    <w:p w:rsidR="009A2F32" w:rsidRPr="00BA6EBB" w:rsidRDefault="003F60B9" w:rsidP="009A2F32">
      <w:pPr>
        <w:pBdr>
          <w:top w:val="nil"/>
          <w:left w:val="nil"/>
          <w:bottom w:val="nil"/>
          <w:right w:val="nil"/>
          <w:between w:val="nil"/>
          <w:bar w:val="nil"/>
        </w:pBdr>
        <w:tabs>
          <w:tab w:val="left" w:pos="9034"/>
        </w:tabs>
        <w:spacing w:before="120" w:after="120" w:line="240" w:lineRule="auto"/>
        <w:jc w:val="both"/>
        <w:rPr>
          <w:rFonts w:ascii="Times New Roman" w:eastAsia="Calibri" w:hAnsi="Times New Roman" w:cs="Times New Roman"/>
          <w:i/>
          <w:iCs/>
          <w:color w:val="FF0000"/>
          <w:sz w:val="24"/>
          <w:szCs w:val="24"/>
          <w:bdr w:val="nil"/>
          <w:lang w:eastAsia="lv-LV"/>
        </w:rPr>
      </w:pPr>
      <w:r w:rsidRPr="005B2A12">
        <w:rPr>
          <w:rFonts w:ascii="Times New Roman" w:eastAsia="Calibri" w:hAnsi="Times New Roman" w:cs="Times New Roman"/>
          <w:sz w:val="24"/>
          <w:szCs w:val="24"/>
          <w:u w:color="000000"/>
          <w:bdr w:val="nil"/>
          <w:lang w:eastAsia="lv-LV"/>
        </w:rPr>
        <w:t>Dita Laure</w:t>
      </w:r>
      <w:r w:rsidR="009A2F32" w:rsidRPr="005B2A12">
        <w:rPr>
          <w:rFonts w:ascii="Times New Roman" w:eastAsia="Calibri" w:hAnsi="Times New Roman" w:cs="Times New Roman"/>
          <w:sz w:val="24"/>
          <w:szCs w:val="24"/>
          <w:u w:color="000000"/>
          <w:bdr w:val="nil"/>
          <w:lang w:eastAsia="lv-LV"/>
        </w:rPr>
        <w:t>, tālr.Nr.67</w:t>
      </w:r>
      <w:r w:rsidRPr="005B2A12">
        <w:rPr>
          <w:rFonts w:ascii="Times New Roman" w:eastAsia="Calibri" w:hAnsi="Times New Roman" w:cs="Times New Roman"/>
          <w:sz w:val="24"/>
          <w:szCs w:val="24"/>
          <w:u w:color="000000"/>
          <w:bdr w:val="nil"/>
          <w:lang w:eastAsia="lv-LV"/>
        </w:rPr>
        <w:t>800952</w:t>
      </w:r>
      <w:r w:rsidR="009A2F32" w:rsidRPr="005B2A12">
        <w:rPr>
          <w:rFonts w:ascii="Times New Roman" w:eastAsia="Calibri" w:hAnsi="Times New Roman" w:cs="Times New Roman"/>
          <w:sz w:val="24"/>
          <w:szCs w:val="24"/>
          <w:u w:color="000000"/>
          <w:bdr w:val="nil"/>
          <w:lang w:eastAsia="lv-LV"/>
        </w:rPr>
        <w:t xml:space="preserve">, e-pasta adrese: </w:t>
      </w:r>
      <w:hyperlink r:id="rId10" w:history="1">
        <w:r w:rsidR="00BA6EBB" w:rsidRPr="005B2A12">
          <w:rPr>
            <w:rStyle w:val="Hyperlink"/>
            <w:rFonts w:ascii="Times New Roman" w:eastAsia="Calibri" w:hAnsi="Times New Roman" w:cs="Times New Roman"/>
            <w:sz w:val="24"/>
            <w:szCs w:val="24"/>
            <w:bdr w:val="nil"/>
            <w:lang w:eastAsia="lv-LV"/>
          </w:rPr>
          <w:t>dita.laure@sigulda.lv</w:t>
        </w:r>
      </w:hyperlink>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Calibri"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 xml:space="preserve">1.3. Iepirkuma priekšmets </w:t>
      </w:r>
    </w:p>
    <w:p w:rsidR="009A2F32" w:rsidRDefault="009A2F32" w:rsidP="009A2F32">
      <w:pPr>
        <w:numPr>
          <w:ilvl w:val="2"/>
          <w:numId w:val="0"/>
        </w:numPr>
        <w:spacing w:after="0" w:line="240" w:lineRule="auto"/>
        <w:ind w:left="567" w:hanging="567"/>
        <w:jc w:val="both"/>
        <w:outlineLvl w:val="2"/>
        <w:rPr>
          <w:rFonts w:ascii="Times New Roman" w:eastAsia="Calibri" w:hAnsi="Times New Roman" w:cs="Times New Roman"/>
          <w:bCs/>
          <w:sz w:val="24"/>
          <w:szCs w:val="24"/>
          <w:lang w:eastAsia="ar-SA"/>
        </w:rPr>
      </w:pPr>
      <w:bookmarkStart w:id="2" w:name="_Toc336440018"/>
      <w:bookmarkStart w:id="3" w:name="_Hlk13496523"/>
      <w:bookmarkStart w:id="4" w:name="_Hlk13580878"/>
      <w:r>
        <w:rPr>
          <w:rFonts w:ascii="Times New Roman" w:eastAsia="Calibri" w:hAnsi="Times New Roman" w:cs="Times New Roman"/>
          <w:bCs/>
          <w:sz w:val="24"/>
          <w:szCs w:val="24"/>
          <w:lang w:eastAsia="ar-SA"/>
        </w:rPr>
        <w:t xml:space="preserve">1.3.1. </w:t>
      </w:r>
      <w:r w:rsidRPr="009A2F32">
        <w:rPr>
          <w:rFonts w:ascii="Times New Roman" w:eastAsia="Calibri" w:hAnsi="Times New Roman" w:cs="Times New Roman"/>
          <w:bCs/>
          <w:sz w:val="24"/>
          <w:szCs w:val="24"/>
          <w:lang w:eastAsia="ar-SA"/>
        </w:rPr>
        <w:t xml:space="preserve">Iepirkuma priekšmets </w:t>
      </w:r>
      <w:r w:rsidR="002D7D70">
        <w:rPr>
          <w:rFonts w:ascii="Times New Roman" w:eastAsia="Calibri" w:hAnsi="Times New Roman" w:cs="Times New Roman"/>
          <w:bCs/>
          <w:sz w:val="24"/>
          <w:szCs w:val="24"/>
          <w:lang w:eastAsia="ar-SA"/>
        </w:rPr>
        <w:t>pār</w:t>
      </w:r>
      <w:r w:rsidR="009B4DBC">
        <w:rPr>
          <w:rFonts w:ascii="Times New Roman" w:eastAsia="Calibri" w:hAnsi="Times New Roman" w:cs="Times New Roman"/>
          <w:bCs/>
          <w:sz w:val="24"/>
          <w:szCs w:val="24"/>
          <w:lang w:eastAsia="ar-SA"/>
        </w:rPr>
        <w:t xml:space="preserve">vietojamo sanitāro </w:t>
      </w:r>
      <w:r w:rsidR="009B4DBC" w:rsidRPr="005B2A12">
        <w:rPr>
          <w:rFonts w:ascii="Times New Roman" w:eastAsia="Calibri" w:hAnsi="Times New Roman" w:cs="Times New Roman"/>
          <w:bCs/>
          <w:sz w:val="24"/>
          <w:szCs w:val="24"/>
          <w:lang w:eastAsia="ar-SA"/>
        </w:rPr>
        <w:t>mezglu uzstādīšana un apsaimniekošana</w:t>
      </w:r>
      <w:r w:rsidR="005B2A12" w:rsidRPr="005B2A12">
        <w:rPr>
          <w:rFonts w:ascii="Times New Roman" w:eastAsia="Calibri" w:hAnsi="Times New Roman" w:cs="Times New Roman"/>
          <w:bCs/>
          <w:sz w:val="24"/>
          <w:szCs w:val="24"/>
          <w:lang w:eastAsia="ar-SA"/>
        </w:rPr>
        <w:t xml:space="preserve"> </w:t>
      </w:r>
      <w:r w:rsidR="009B4DBC" w:rsidRPr="005B2A12">
        <w:rPr>
          <w:rFonts w:ascii="Times New Roman" w:eastAsia="Calibri" w:hAnsi="Times New Roman" w:cs="Times New Roman"/>
          <w:bCs/>
          <w:sz w:val="24"/>
          <w:szCs w:val="24"/>
          <w:lang w:eastAsia="ar-SA"/>
        </w:rPr>
        <w:t>Siguldas</w:t>
      </w:r>
      <w:r w:rsidR="009B4DBC">
        <w:rPr>
          <w:rFonts w:ascii="Times New Roman" w:eastAsia="Calibri" w:hAnsi="Times New Roman" w:cs="Times New Roman"/>
          <w:bCs/>
          <w:sz w:val="24"/>
          <w:szCs w:val="24"/>
          <w:lang w:eastAsia="ar-SA"/>
        </w:rPr>
        <w:t xml:space="preserve"> novada pašvaldības vajadzībām</w:t>
      </w:r>
      <w:r w:rsidRPr="009A2F32">
        <w:rPr>
          <w:rFonts w:ascii="Times New Roman" w:eastAsia="Calibri" w:hAnsi="Times New Roman" w:cs="Times New Roman"/>
          <w:bCs/>
          <w:sz w:val="24"/>
          <w:szCs w:val="24"/>
          <w:lang w:eastAsia="ar-SA"/>
        </w:rPr>
        <w:t xml:space="preserve"> (turpmāk – Pakalpojums) atbilstoši Iepirkuma nolikumam un Iepirkuma nolikumam pievienot</w:t>
      </w:r>
      <w:r w:rsidR="00F36E2D">
        <w:rPr>
          <w:rFonts w:ascii="Times New Roman" w:eastAsia="Calibri" w:hAnsi="Times New Roman" w:cs="Times New Roman"/>
          <w:bCs/>
          <w:sz w:val="24"/>
          <w:szCs w:val="24"/>
          <w:lang w:eastAsia="ar-SA"/>
        </w:rPr>
        <w:t>ās</w:t>
      </w:r>
      <w:r w:rsidRPr="009A2F32">
        <w:rPr>
          <w:rFonts w:ascii="Times New Roman" w:eastAsia="Calibri" w:hAnsi="Times New Roman" w:cs="Times New Roman"/>
          <w:bCs/>
          <w:sz w:val="24"/>
          <w:szCs w:val="24"/>
          <w:lang w:eastAsia="ar-SA"/>
        </w:rPr>
        <w:t xml:space="preserve"> Tehnisk</w:t>
      </w:r>
      <w:r w:rsidR="00F36E2D">
        <w:rPr>
          <w:rFonts w:ascii="Times New Roman" w:eastAsia="Calibri" w:hAnsi="Times New Roman" w:cs="Times New Roman"/>
          <w:bCs/>
          <w:sz w:val="24"/>
          <w:szCs w:val="24"/>
          <w:lang w:eastAsia="ar-SA"/>
        </w:rPr>
        <w:t>ās</w:t>
      </w:r>
      <w:r w:rsidRPr="009A2F32">
        <w:rPr>
          <w:rFonts w:ascii="Times New Roman" w:eastAsia="Calibri" w:hAnsi="Times New Roman" w:cs="Times New Roman"/>
          <w:bCs/>
          <w:sz w:val="24"/>
          <w:szCs w:val="24"/>
          <w:lang w:eastAsia="ar-SA"/>
        </w:rPr>
        <w:t xml:space="preserve"> specifikācij</w:t>
      </w:r>
      <w:r w:rsidR="00970EEB">
        <w:rPr>
          <w:rFonts w:ascii="Times New Roman" w:eastAsia="Calibri" w:hAnsi="Times New Roman" w:cs="Times New Roman"/>
          <w:bCs/>
          <w:sz w:val="24"/>
          <w:szCs w:val="24"/>
          <w:lang w:eastAsia="ar-SA"/>
        </w:rPr>
        <w:t>a</w:t>
      </w:r>
      <w:r w:rsidR="00F36E2D">
        <w:rPr>
          <w:rFonts w:ascii="Times New Roman" w:eastAsia="Calibri" w:hAnsi="Times New Roman" w:cs="Times New Roman"/>
          <w:bCs/>
          <w:sz w:val="24"/>
          <w:szCs w:val="24"/>
          <w:lang w:eastAsia="ar-SA"/>
        </w:rPr>
        <w:t>s</w:t>
      </w:r>
      <w:r w:rsidRPr="009A2F32">
        <w:rPr>
          <w:rFonts w:ascii="Times New Roman" w:eastAsia="Calibri" w:hAnsi="Times New Roman" w:cs="Times New Roman"/>
          <w:bCs/>
          <w:sz w:val="24"/>
          <w:szCs w:val="24"/>
          <w:lang w:eastAsia="ar-SA"/>
        </w:rPr>
        <w:t xml:space="preserve"> </w:t>
      </w:r>
      <w:r w:rsidRPr="009A2F32">
        <w:rPr>
          <w:rFonts w:ascii="Times New Roman" w:eastAsia="Calibri" w:hAnsi="Times New Roman" w:cs="Times New Roman"/>
          <w:bCs/>
          <w:iCs/>
          <w:sz w:val="24"/>
          <w:szCs w:val="24"/>
          <w:lang w:eastAsia="ar-SA"/>
        </w:rPr>
        <w:t>(</w:t>
      </w:r>
      <w:r w:rsidR="00970EEB">
        <w:rPr>
          <w:rFonts w:ascii="Times New Roman" w:eastAsia="Calibri" w:hAnsi="Times New Roman" w:cs="Times New Roman"/>
          <w:bCs/>
          <w:iCs/>
          <w:sz w:val="24"/>
          <w:szCs w:val="24"/>
          <w:lang w:eastAsia="ar-SA"/>
        </w:rPr>
        <w:t>N</w:t>
      </w:r>
      <w:r w:rsidRPr="009A2F32">
        <w:rPr>
          <w:rFonts w:ascii="Times New Roman" w:eastAsia="Calibri" w:hAnsi="Times New Roman" w:cs="Times New Roman"/>
          <w:bCs/>
          <w:iCs/>
          <w:sz w:val="24"/>
          <w:szCs w:val="24"/>
          <w:lang w:eastAsia="ar-SA"/>
        </w:rPr>
        <w:t>olikuma 2.pielikums)</w:t>
      </w:r>
      <w:r w:rsidRPr="009A2F32">
        <w:rPr>
          <w:rFonts w:ascii="Times New Roman" w:eastAsia="Calibri" w:hAnsi="Times New Roman" w:cs="Times New Roman"/>
          <w:bCs/>
          <w:sz w:val="24"/>
          <w:szCs w:val="24"/>
          <w:lang w:eastAsia="ar-SA"/>
        </w:rPr>
        <w:t xml:space="preserve"> noteiktajām prasībām.</w:t>
      </w:r>
      <w:bookmarkEnd w:id="2"/>
      <w:bookmarkEnd w:id="3"/>
    </w:p>
    <w:p w:rsidR="00727C04" w:rsidRDefault="00727C04" w:rsidP="009A2F32">
      <w:pPr>
        <w:spacing w:after="0" w:line="240" w:lineRule="auto"/>
        <w:jc w:val="both"/>
        <w:rPr>
          <w:rFonts w:ascii="Times New Roman" w:eastAsia="Times New Roman" w:hAnsi="Times New Roman" w:cs="Times New Roman"/>
          <w:sz w:val="24"/>
          <w:szCs w:val="24"/>
        </w:rPr>
      </w:pPr>
    </w:p>
    <w:p w:rsidR="009A2F32" w:rsidRPr="00277F9C" w:rsidRDefault="009A2F32" w:rsidP="009A2F32">
      <w:pPr>
        <w:spacing w:after="0" w:line="240" w:lineRule="auto"/>
        <w:jc w:val="both"/>
        <w:rPr>
          <w:i/>
          <w:iCs/>
          <w:color w:val="FF0000"/>
        </w:rPr>
      </w:pPr>
      <w:r w:rsidRPr="009A2F32">
        <w:rPr>
          <w:rFonts w:ascii="Times New Roman" w:eastAsia="Times New Roman" w:hAnsi="Times New Roman" w:cs="Times New Roman"/>
          <w:sz w:val="24"/>
          <w:szCs w:val="24"/>
        </w:rPr>
        <w:t>CPV kods:</w:t>
      </w:r>
      <w:bookmarkEnd w:id="4"/>
      <w:r w:rsidR="00277F9C">
        <w:rPr>
          <w:rFonts w:ascii="Times New Roman" w:eastAsia="Times New Roman" w:hAnsi="Times New Roman" w:cs="Times New Roman"/>
          <w:sz w:val="24"/>
          <w:szCs w:val="24"/>
        </w:rPr>
        <w:tab/>
      </w:r>
      <w:r w:rsidR="009208CF" w:rsidRPr="005B2A12">
        <w:rPr>
          <w:rFonts w:ascii="Times New Roman" w:hAnsi="Times New Roman" w:cs="Times New Roman"/>
          <w:sz w:val="24"/>
          <w:szCs w:val="24"/>
        </w:rPr>
        <w:t>5076</w:t>
      </w:r>
      <w:r w:rsidR="00277F9C" w:rsidRPr="005B2A12">
        <w:rPr>
          <w:rFonts w:ascii="Times New Roman" w:hAnsi="Times New Roman" w:cs="Times New Roman"/>
          <w:sz w:val="24"/>
          <w:szCs w:val="24"/>
        </w:rPr>
        <w:t>0000-</w:t>
      </w:r>
      <w:r w:rsidR="00F36E2D" w:rsidRPr="005B2A12">
        <w:rPr>
          <w:rFonts w:ascii="Times New Roman" w:hAnsi="Times New Roman" w:cs="Times New Roman"/>
          <w:sz w:val="24"/>
          <w:szCs w:val="24"/>
        </w:rPr>
        <w:t>0</w:t>
      </w:r>
      <w:r w:rsidR="00277F9C" w:rsidRPr="005B2A12">
        <w:rPr>
          <w:rFonts w:ascii="Times New Roman" w:hAnsi="Times New Roman" w:cs="Times New Roman"/>
          <w:sz w:val="24"/>
          <w:szCs w:val="24"/>
        </w:rPr>
        <w:t xml:space="preserve"> (</w:t>
      </w:r>
      <w:r w:rsidR="00F36E2D" w:rsidRPr="005B2A12">
        <w:rPr>
          <w:rFonts w:ascii="Times New Roman" w:hAnsi="Times New Roman" w:cs="Times New Roman"/>
          <w:sz w:val="24"/>
          <w:szCs w:val="24"/>
        </w:rPr>
        <w:t>publisko tualešu remonts un uzturēšana</w:t>
      </w:r>
      <w:r w:rsidR="00277F9C" w:rsidRPr="005B2A12">
        <w:rPr>
          <w:rFonts w:ascii="Times New Roman" w:hAnsi="Times New Roman" w:cs="Times New Roman"/>
          <w:sz w:val="24"/>
          <w:szCs w:val="24"/>
        </w:rPr>
        <w:t>)</w:t>
      </w:r>
      <w:r w:rsidRPr="005B2A12">
        <w:rPr>
          <w:rFonts w:ascii="Times New Roman" w:eastAsia="Times New Roman" w:hAnsi="Times New Roman" w:cs="Times New Roman"/>
          <w:sz w:val="24"/>
          <w:szCs w:val="24"/>
        </w:rPr>
        <w:t>.</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Calibri"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1.4.</w:t>
      </w:r>
      <w:r w:rsidRPr="009A2F32">
        <w:rPr>
          <w:rFonts w:ascii="Times New Roman" w:eastAsia="Calibri" w:hAnsi="Times New Roman" w:cs="Times New Roman"/>
          <w:b/>
          <w:bCs/>
          <w:sz w:val="26"/>
          <w:szCs w:val="26"/>
          <w:u w:color="000000"/>
          <w:bdr w:val="nil"/>
          <w:lang w:eastAsia="lv-LV"/>
        </w:rPr>
        <w:tab/>
        <w:t>Iepirkuma dokumentu saņemšana</w:t>
      </w:r>
    </w:p>
    <w:p w:rsidR="009A2F32" w:rsidRPr="009A2F32" w:rsidRDefault="009A2F32" w:rsidP="009A2F32">
      <w:pPr>
        <w:suppressAutoHyphens/>
        <w:spacing w:after="0" w:line="240" w:lineRule="auto"/>
        <w:ind w:left="567" w:hanging="567"/>
        <w:contextualSpacing/>
        <w:jc w:val="both"/>
        <w:rPr>
          <w:rFonts w:ascii="Times New Roman" w:eastAsia="Calibri" w:hAnsi="Times New Roman" w:cs="Times New Roman"/>
          <w:sz w:val="28"/>
          <w:szCs w:val="24"/>
        </w:rPr>
      </w:pPr>
      <w:r w:rsidRPr="009A2F32">
        <w:rPr>
          <w:rFonts w:ascii="Times New Roman" w:eastAsia="Times New Roman" w:hAnsi="Times New Roman" w:cs="Times New Roman"/>
          <w:sz w:val="24"/>
          <w:szCs w:val="24"/>
        </w:rPr>
        <w:t xml:space="preserve">1.4.1. </w:t>
      </w:r>
      <w:r w:rsidRPr="009A2F32">
        <w:rPr>
          <w:rFonts w:ascii="Times New Roman" w:eastAsia="Calibri" w:hAnsi="Times New Roman" w:cs="Times New Roman"/>
          <w:sz w:val="24"/>
          <w:szCs w:val="24"/>
        </w:rPr>
        <w:t xml:space="preserve">Nolikumam ar pielikumiem ir nodrošināta tieša un brīva elektroniskā pieeja. Ar iepirkuma nolikumu var iepazīties Elektronisko iepirkumu sistēmā (turpmāk EIS) </w:t>
      </w:r>
      <w:hyperlink r:id="rId11" w:history="1">
        <w:r w:rsidR="00F36E2D" w:rsidRPr="008B2CDF">
          <w:rPr>
            <w:rStyle w:val="Hyperlink"/>
            <w:rFonts w:ascii="Times New Roman" w:eastAsia="Calibri" w:hAnsi="Times New Roman" w:cs="Times New Roman"/>
            <w:sz w:val="24"/>
            <w:szCs w:val="24"/>
          </w:rPr>
          <w:t>https://www.eis.gov.lv/EKEIS/Supplier/Organizer/1356</w:t>
        </w:r>
      </w:hyperlink>
      <w:r w:rsidR="00F36E2D">
        <w:rPr>
          <w:rFonts w:ascii="Times New Roman" w:eastAsia="Calibri" w:hAnsi="Times New Roman" w:cs="Times New Roman"/>
          <w:sz w:val="24"/>
          <w:szCs w:val="24"/>
        </w:rPr>
        <w:t xml:space="preserve"> </w:t>
      </w:r>
      <w:r w:rsidRPr="009A2F32">
        <w:rPr>
          <w:rFonts w:ascii="Times New Roman" w:eastAsia="Calibri" w:hAnsi="Times New Roman" w:cs="Times New Roman"/>
          <w:sz w:val="24"/>
          <w:szCs w:val="24"/>
        </w:rPr>
        <w:t xml:space="preserve">un </w:t>
      </w:r>
      <w:r w:rsidRPr="009A2F32">
        <w:rPr>
          <w:rFonts w:ascii="Times New Roman" w:eastAsia="Times New Roman" w:hAnsi="Times New Roman" w:cs="Times New Roman"/>
          <w:sz w:val="24"/>
          <w:szCs w:val="24"/>
        </w:rPr>
        <w:t xml:space="preserve">Siguldas novada pašvaldības tīmekļvietnē </w:t>
      </w:r>
      <w:r w:rsidRPr="00F36E2D">
        <w:rPr>
          <w:rFonts w:ascii="Times New Roman" w:eastAsia="Times New Roman" w:hAnsi="Times New Roman" w:cs="Times New Roman"/>
          <w:color w:val="0070C0"/>
          <w:sz w:val="24"/>
          <w:szCs w:val="24"/>
          <w:u w:val="single"/>
        </w:rPr>
        <w:t>https://www.sigulda.lv/public/lat/pasvaldiba/iepirkumi1/3/</w:t>
      </w:r>
      <w:r w:rsidRPr="009A2F32">
        <w:rPr>
          <w:rFonts w:ascii="Times New Roman" w:eastAsia="Times New Roman" w:hAnsi="Times New Roman" w:cs="Times New Roman"/>
          <w:sz w:val="24"/>
          <w:szCs w:val="24"/>
          <w:u w:val="single"/>
        </w:rPr>
        <w:t>.</w:t>
      </w:r>
    </w:p>
    <w:p w:rsidR="009A2F32" w:rsidRPr="009A2F32" w:rsidRDefault="009A2F32" w:rsidP="009A2F32">
      <w:pPr>
        <w:suppressAutoHyphens/>
        <w:spacing w:after="0" w:line="240" w:lineRule="auto"/>
        <w:ind w:left="567" w:hanging="567"/>
        <w:contextualSpacing/>
        <w:jc w:val="both"/>
        <w:rPr>
          <w:rFonts w:ascii="Times New Roman" w:eastAsia="Calibri" w:hAnsi="Times New Roman" w:cs="Times New Roman"/>
          <w:sz w:val="28"/>
          <w:szCs w:val="24"/>
          <w:u w:val="single"/>
        </w:rPr>
      </w:pPr>
      <w:r w:rsidRPr="009A2F32">
        <w:rPr>
          <w:rFonts w:ascii="Times New Roman" w:eastAsia="Times New Roman" w:hAnsi="Times New Roman" w:cs="Times New Roman"/>
          <w:sz w:val="24"/>
          <w:szCs w:val="24"/>
        </w:rPr>
        <w:t>1.4.2.</w:t>
      </w:r>
      <w:r w:rsidRPr="009A2F32">
        <w:rPr>
          <w:rFonts w:ascii="Times New Roman" w:eastAsia="Times New Roman" w:hAnsi="Times New Roman" w:cs="Times New Roman"/>
          <w:sz w:val="24"/>
          <w:szCs w:val="24"/>
        </w:rPr>
        <w:tab/>
      </w:r>
      <w:r w:rsidRPr="009A2F32">
        <w:rPr>
          <w:rFonts w:ascii="Times New Roman" w:eastAsia="Calibri" w:hAnsi="Times New Roman" w:cs="Times New Roman"/>
          <w:sz w:val="24"/>
        </w:rPr>
        <w:t xml:space="preserve">Jebkura papildu informācija, tai skaitā atbildes uz ieinteresēto piegādātāju uzdotiem jautājumiem par iepirkuma nolikumu, tiks publicētas EIS e-konkursu apakšsistēmā </w:t>
      </w:r>
      <w:hyperlink r:id="rId12" w:history="1">
        <w:r w:rsidR="00F36E2D" w:rsidRPr="008B2CDF">
          <w:rPr>
            <w:rStyle w:val="Hyperlink"/>
            <w:rFonts w:ascii="Times New Roman" w:eastAsia="Calibri" w:hAnsi="Times New Roman" w:cs="Times New Roman"/>
            <w:sz w:val="24"/>
          </w:rPr>
          <w:t>https://www.eis.gov.lv/EKEIS/Supplier/Organizer/1356</w:t>
        </w:r>
      </w:hyperlink>
      <w:r w:rsidR="00F36E2D">
        <w:rPr>
          <w:rFonts w:ascii="Times New Roman" w:eastAsia="Calibri" w:hAnsi="Times New Roman" w:cs="Times New Roman"/>
          <w:sz w:val="24"/>
        </w:rPr>
        <w:t xml:space="preserve"> </w:t>
      </w:r>
      <w:r w:rsidRPr="009A2F32">
        <w:rPr>
          <w:rFonts w:ascii="Times New Roman" w:eastAsia="Calibri" w:hAnsi="Times New Roman" w:cs="Times New Roman"/>
          <w:sz w:val="24"/>
          <w:szCs w:val="24"/>
        </w:rPr>
        <w:t xml:space="preserve">un </w:t>
      </w:r>
      <w:r w:rsidRPr="009A2F32">
        <w:rPr>
          <w:rFonts w:ascii="Times New Roman" w:eastAsia="Times New Roman" w:hAnsi="Times New Roman" w:cs="Times New Roman"/>
          <w:sz w:val="24"/>
          <w:szCs w:val="24"/>
        </w:rPr>
        <w:t xml:space="preserve">Siguldas novada pašvaldības tīmekļvietnē </w:t>
      </w:r>
      <w:r w:rsidRPr="00F36E2D">
        <w:rPr>
          <w:rFonts w:ascii="Times New Roman" w:eastAsia="Times New Roman" w:hAnsi="Times New Roman" w:cs="Times New Roman"/>
          <w:color w:val="0070C0"/>
          <w:sz w:val="24"/>
          <w:szCs w:val="24"/>
          <w:u w:val="single"/>
        </w:rPr>
        <w:t>https://www.sigulda.lv/public/lat/pasvaldiba/iepirkumi1/3/</w:t>
      </w:r>
      <w:r w:rsidR="00F36E2D">
        <w:rPr>
          <w:rFonts w:ascii="Times New Roman" w:eastAsia="Times New Roman" w:hAnsi="Times New Roman" w:cs="Times New Roman"/>
          <w:sz w:val="24"/>
          <w:szCs w:val="24"/>
          <w:u w:val="single"/>
        </w:rPr>
        <w:t>.</w:t>
      </w:r>
    </w:p>
    <w:p w:rsidR="009A2F32" w:rsidRPr="009A2F32" w:rsidRDefault="009A2F32" w:rsidP="009A2F32">
      <w:pPr>
        <w:suppressAutoHyphens/>
        <w:spacing w:after="0" w:line="240" w:lineRule="auto"/>
        <w:ind w:left="567" w:hanging="567"/>
        <w:contextualSpacing/>
        <w:jc w:val="both"/>
        <w:rPr>
          <w:rFonts w:ascii="Times New Roman" w:eastAsia="Calibri" w:hAnsi="Times New Roman" w:cs="Times New Roman"/>
          <w:sz w:val="28"/>
          <w:szCs w:val="24"/>
        </w:rPr>
      </w:pPr>
      <w:r w:rsidRPr="009A2F32">
        <w:rPr>
          <w:rFonts w:ascii="Times New Roman" w:eastAsia="Calibri" w:hAnsi="Times New Roman" w:cs="Times New Roman"/>
          <w:sz w:val="24"/>
        </w:rPr>
        <w:t>1.4.3. Ieinteresētajam piegādātājam ir pienākums sekot līdzi publicētajai informācijai. Pasūtītāja Iepirkuma komisija nav atbildīga par to, ja kāda ieinteresētā persona nav iepazinusies ar informāciju, kam ir nodrošināta brīva un tieša elektroniskā pieeja.</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highlight w:val="yellow"/>
          <w:u w:color="000000"/>
          <w:bdr w:val="nil"/>
          <w:lang w:eastAsia="lv-LV"/>
        </w:rPr>
      </w:pP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 xml:space="preserve">1.5. Līguma izpildes laiks </w:t>
      </w:r>
    </w:p>
    <w:p w:rsidR="009A2F32" w:rsidRPr="009A2F32" w:rsidRDefault="009A2F32" w:rsidP="009A2F32">
      <w:pPr>
        <w:keepNext/>
        <w:numPr>
          <w:ilvl w:val="2"/>
          <w:numId w:val="11"/>
        </w:numPr>
        <w:tabs>
          <w:tab w:val="left" w:pos="709"/>
        </w:tabs>
        <w:suppressAutoHyphens/>
        <w:spacing w:after="0"/>
        <w:jc w:val="both"/>
        <w:rPr>
          <w:rFonts w:eastAsia="Times New Roman"/>
          <w:bCs/>
        </w:rPr>
      </w:pPr>
      <w:r w:rsidRPr="009A2F32">
        <w:rPr>
          <w:rFonts w:ascii="Times New Roman" w:eastAsia="Times New Roman" w:hAnsi="Times New Roman" w:cs="Times New Roman"/>
          <w:bCs/>
          <w:sz w:val="24"/>
          <w:szCs w:val="24"/>
        </w:rPr>
        <w:t xml:space="preserve">Līguma izpildes vieta – </w:t>
      </w:r>
      <w:r w:rsidRPr="009A2F32">
        <w:rPr>
          <w:rFonts w:ascii="Times New Roman" w:eastAsia="Times New Roman" w:hAnsi="Times New Roman" w:cs="Times New Roman"/>
          <w:sz w:val="24"/>
          <w:szCs w:val="24"/>
        </w:rPr>
        <w:t xml:space="preserve"> Siguldas novads</w:t>
      </w:r>
      <w:r w:rsidRPr="009A2F32">
        <w:rPr>
          <w:rFonts w:ascii="Times New Roman" w:eastAsia="Times New Roman" w:hAnsi="Times New Roman" w:cs="Times New Roman"/>
          <w:bCs/>
          <w:sz w:val="24"/>
          <w:szCs w:val="24"/>
        </w:rPr>
        <w:t>.</w:t>
      </w:r>
    </w:p>
    <w:p w:rsidR="00727C04" w:rsidRDefault="009A2F32" w:rsidP="00717587">
      <w:pPr>
        <w:keepNext/>
        <w:numPr>
          <w:ilvl w:val="2"/>
          <w:numId w:val="11"/>
        </w:numPr>
        <w:tabs>
          <w:tab w:val="left" w:pos="709"/>
        </w:tabs>
        <w:suppressAutoHyphens/>
        <w:spacing w:after="0" w:line="240" w:lineRule="auto"/>
        <w:jc w:val="both"/>
        <w:rPr>
          <w:rFonts w:ascii="Times New Roman" w:eastAsia="Times New Roman" w:hAnsi="Times New Roman" w:cs="Times New Roman"/>
          <w:sz w:val="24"/>
          <w:szCs w:val="24"/>
        </w:rPr>
      </w:pPr>
      <w:r w:rsidRPr="00727C04">
        <w:rPr>
          <w:rFonts w:ascii="Times New Roman" w:eastAsia="Times New Roman" w:hAnsi="Times New Roman" w:cs="Times New Roman"/>
          <w:sz w:val="24"/>
          <w:szCs w:val="24"/>
        </w:rPr>
        <w:t>Ar uzvarējušo pretendentu tiks slēgts 1 (viens) līgums</w:t>
      </w:r>
      <w:r w:rsidR="00727C04" w:rsidRPr="00727C04">
        <w:rPr>
          <w:rFonts w:ascii="Times New Roman" w:eastAsia="Times New Roman" w:hAnsi="Times New Roman" w:cs="Times New Roman"/>
          <w:sz w:val="24"/>
          <w:szCs w:val="24"/>
        </w:rPr>
        <w:t>.</w:t>
      </w:r>
      <w:r w:rsidRPr="00727C04">
        <w:rPr>
          <w:rFonts w:ascii="Times New Roman" w:eastAsia="Times New Roman" w:hAnsi="Times New Roman" w:cs="Times New Roman"/>
          <w:sz w:val="24"/>
          <w:szCs w:val="24"/>
        </w:rPr>
        <w:t xml:space="preserve"> </w:t>
      </w:r>
    </w:p>
    <w:p w:rsidR="009A2F32" w:rsidRPr="00727C04" w:rsidRDefault="009A2F32" w:rsidP="00717587">
      <w:pPr>
        <w:keepNext/>
        <w:numPr>
          <w:ilvl w:val="2"/>
          <w:numId w:val="11"/>
        </w:numPr>
        <w:tabs>
          <w:tab w:val="left" w:pos="709"/>
        </w:tabs>
        <w:suppressAutoHyphens/>
        <w:spacing w:after="0" w:line="240" w:lineRule="auto"/>
        <w:jc w:val="both"/>
        <w:rPr>
          <w:rFonts w:ascii="Times New Roman" w:eastAsia="Times New Roman" w:hAnsi="Times New Roman" w:cs="Times New Roman"/>
          <w:sz w:val="24"/>
          <w:szCs w:val="24"/>
        </w:rPr>
      </w:pPr>
      <w:r w:rsidRPr="005B2A12">
        <w:rPr>
          <w:rFonts w:ascii="Times New Roman" w:eastAsia="Times New Roman" w:hAnsi="Times New Roman" w:cs="Times New Roman"/>
          <w:bCs/>
          <w:sz w:val="24"/>
          <w:szCs w:val="24"/>
        </w:rPr>
        <w:t>Līguma izpildes laiks</w:t>
      </w:r>
      <w:r w:rsidRPr="00727C04">
        <w:rPr>
          <w:rFonts w:ascii="Times New Roman" w:eastAsia="Times New Roman" w:hAnsi="Times New Roman" w:cs="Times New Roman"/>
          <w:bCs/>
          <w:sz w:val="24"/>
          <w:szCs w:val="24"/>
        </w:rPr>
        <w:t xml:space="preserve"> -  iepirkuma līgum</w:t>
      </w:r>
      <w:r w:rsidR="00C64946">
        <w:rPr>
          <w:rFonts w:ascii="Times New Roman" w:eastAsia="Times New Roman" w:hAnsi="Times New Roman" w:cs="Times New Roman"/>
          <w:bCs/>
          <w:sz w:val="24"/>
          <w:szCs w:val="24"/>
        </w:rPr>
        <w:t>a</w:t>
      </w:r>
      <w:r w:rsidRPr="00727C04">
        <w:rPr>
          <w:rFonts w:ascii="Times New Roman" w:eastAsia="Times New Roman" w:hAnsi="Times New Roman" w:cs="Times New Roman"/>
          <w:bCs/>
          <w:sz w:val="24"/>
          <w:szCs w:val="24"/>
        </w:rPr>
        <w:t xml:space="preserve">m izpildes laiks </w:t>
      </w:r>
      <w:r w:rsidR="00727C04">
        <w:rPr>
          <w:rFonts w:ascii="Times New Roman" w:eastAsia="Times New Roman" w:hAnsi="Times New Roman" w:cs="Times New Roman"/>
          <w:bCs/>
          <w:sz w:val="24"/>
          <w:szCs w:val="24"/>
        </w:rPr>
        <w:t>3</w:t>
      </w:r>
      <w:r w:rsidRPr="00727C04">
        <w:rPr>
          <w:rFonts w:ascii="Times New Roman" w:eastAsia="Times New Roman" w:hAnsi="Times New Roman" w:cs="Times New Roman"/>
          <w:bCs/>
          <w:sz w:val="24"/>
          <w:szCs w:val="24"/>
        </w:rPr>
        <w:t xml:space="preserve"> </w:t>
      </w:r>
      <w:r w:rsidR="00032819">
        <w:rPr>
          <w:rFonts w:ascii="Times New Roman" w:eastAsia="Times New Roman" w:hAnsi="Times New Roman" w:cs="Times New Roman"/>
          <w:bCs/>
          <w:sz w:val="24"/>
          <w:szCs w:val="24"/>
        </w:rPr>
        <w:t xml:space="preserve">(trīs) </w:t>
      </w:r>
      <w:r w:rsidRPr="00727C04">
        <w:rPr>
          <w:rFonts w:ascii="Times New Roman" w:eastAsia="Times New Roman" w:hAnsi="Times New Roman" w:cs="Times New Roman"/>
          <w:bCs/>
          <w:sz w:val="24"/>
          <w:szCs w:val="24"/>
        </w:rPr>
        <w:t xml:space="preserve">gadi no iepirkuma līguma noslēgšanas vai līdz </w:t>
      </w:r>
      <w:r w:rsidRPr="005B2A12">
        <w:rPr>
          <w:rFonts w:ascii="Times New Roman" w:eastAsia="Times New Roman" w:hAnsi="Times New Roman" w:cs="Times New Roman"/>
          <w:bCs/>
          <w:sz w:val="24"/>
          <w:szCs w:val="24"/>
        </w:rPr>
        <w:t xml:space="preserve">iepirkuma </w:t>
      </w:r>
      <w:r w:rsidR="00032819" w:rsidRPr="005B2A12">
        <w:rPr>
          <w:rFonts w:ascii="Times New Roman" w:eastAsia="Times New Roman" w:hAnsi="Times New Roman" w:cs="Times New Roman"/>
          <w:bCs/>
          <w:sz w:val="24"/>
          <w:szCs w:val="24"/>
        </w:rPr>
        <w:t>N</w:t>
      </w:r>
      <w:r w:rsidRPr="005B2A12">
        <w:rPr>
          <w:rFonts w:ascii="Times New Roman" w:eastAsia="Times New Roman" w:hAnsi="Times New Roman" w:cs="Times New Roman"/>
          <w:bCs/>
          <w:sz w:val="24"/>
          <w:szCs w:val="24"/>
        </w:rPr>
        <w:t>olikuma 1.</w:t>
      </w:r>
      <w:r w:rsidR="00032819" w:rsidRPr="005B2A12">
        <w:rPr>
          <w:rFonts w:ascii="Times New Roman" w:eastAsia="Times New Roman" w:hAnsi="Times New Roman" w:cs="Times New Roman"/>
          <w:bCs/>
          <w:sz w:val="24"/>
          <w:szCs w:val="24"/>
        </w:rPr>
        <w:t>5.</w:t>
      </w:r>
      <w:r w:rsidR="005B2A12">
        <w:rPr>
          <w:rFonts w:ascii="Times New Roman" w:eastAsia="Times New Roman" w:hAnsi="Times New Roman" w:cs="Times New Roman"/>
          <w:bCs/>
          <w:sz w:val="24"/>
          <w:szCs w:val="24"/>
        </w:rPr>
        <w:t>4</w:t>
      </w:r>
      <w:r w:rsidRPr="005B2A12">
        <w:rPr>
          <w:rFonts w:ascii="Times New Roman" w:eastAsia="Times New Roman" w:hAnsi="Times New Roman" w:cs="Times New Roman"/>
          <w:bCs/>
          <w:sz w:val="24"/>
          <w:szCs w:val="24"/>
        </w:rPr>
        <w:t>.apakšpunktā</w:t>
      </w:r>
      <w:r w:rsidR="00032819" w:rsidRPr="005B2A12">
        <w:rPr>
          <w:rFonts w:ascii="Times New Roman" w:eastAsia="Times New Roman" w:hAnsi="Times New Roman" w:cs="Times New Roman"/>
          <w:bCs/>
          <w:i/>
          <w:iCs/>
          <w:color w:val="FF0000"/>
          <w:sz w:val="24"/>
          <w:szCs w:val="24"/>
        </w:rPr>
        <w:t xml:space="preserve"> </w:t>
      </w:r>
      <w:r w:rsidRPr="005B2A12">
        <w:rPr>
          <w:rFonts w:ascii="Times New Roman" w:eastAsia="Times New Roman" w:hAnsi="Times New Roman" w:cs="Times New Roman"/>
          <w:bCs/>
          <w:sz w:val="24"/>
          <w:szCs w:val="24"/>
        </w:rPr>
        <w:t>noteiktās</w:t>
      </w:r>
      <w:r w:rsidRPr="00727C04">
        <w:rPr>
          <w:rFonts w:ascii="Times New Roman" w:eastAsia="Times New Roman" w:hAnsi="Times New Roman" w:cs="Times New Roman"/>
          <w:bCs/>
          <w:sz w:val="24"/>
          <w:szCs w:val="24"/>
        </w:rPr>
        <w:t xml:space="preserve"> summas sasniegšanai, atkarībā kurš no apstākļiem iestājas pirmais.</w:t>
      </w:r>
    </w:p>
    <w:p w:rsidR="00652C63" w:rsidRPr="00F222AE" w:rsidRDefault="00652C63" w:rsidP="009A2F32">
      <w:pPr>
        <w:keepNext/>
        <w:numPr>
          <w:ilvl w:val="2"/>
          <w:numId w:val="11"/>
        </w:num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Plānotā Līgumcena: </w:t>
      </w:r>
      <w:r w:rsidR="001E31B5">
        <w:rPr>
          <w:rFonts w:ascii="Times New Roman" w:eastAsia="Times New Roman" w:hAnsi="Times New Roman" w:cs="Times New Roman"/>
          <w:sz w:val="24"/>
          <w:szCs w:val="24"/>
        </w:rPr>
        <w:t>41 000,00</w:t>
      </w:r>
      <w:r>
        <w:rPr>
          <w:rFonts w:ascii="Times New Roman" w:eastAsia="Times New Roman" w:hAnsi="Times New Roman" w:cs="Times New Roman"/>
          <w:sz w:val="24"/>
          <w:szCs w:val="24"/>
        </w:rPr>
        <w:t xml:space="preserve"> EUR (bez PVN</w:t>
      </w:r>
      <w:r w:rsidR="001E31B5">
        <w:rPr>
          <w:rFonts w:ascii="Times New Roman" w:eastAsia="Times New Roman" w:hAnsi="Times New Roman" w:cs="Times New Roman"/>
          <w:sz w:val="24"/>
          <w:szCs w:val="24"/>
        </w:rPr>
        <w:t>).</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Calibri"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1.6. Piedāvājuma iesniegšanas vieta, datums, laiks un kārtība</w:t>
      </w:r>
    </w:p>
    <w:p w:rsidR="009A2F32" w:rsidRPr="009A2F32" w:rsidRDefault="009A2F32" w:rsidP="009A2F32">
      <w:pPr>
        <w:spacing w:before="120" w:after="120" w:line="240" w:lineRule="auto"/>
        <w:ind w:left="624" w:hanging="624"/>
        <w:jc w:val="both"/>
        <w:rPr>
          <w:rFonts w:ascii="Times New Roman" w:eastAsia="Times New Roman" w:hAnsi="Times New Roman" w:cs="Times New Roman"/>
          <w:sz w:val="24"/>
          <w:szCs w:val="24"/>
          <w:highlight w:val="yellow"/>
        </w:rPr>
      </w:pPr>
      <w:r w:rsidRPr="009A2F32">
        <w:rPr>
          <w:rFonts w:ascii="Times New Roman" w:eastAsia="Times New Roman" w:hAnsi="Times New Roman" w:cs="Times New Roman"/>
          <w:sz w:val="24"/>
          <w:szCs w:val="24"/>
        </w:rPr>
        <w:t xml:space="preserve">1.6.1. Pretendenti piedāvājumus var iesniegt līdz  </w:t>
      </w:r>
      <w:r w:rsidR="006B2F42">
        <w:rPr>
          <w:rFonts w:ascii="Times New Roman" w:eastAsia="Times New Roman" w:hAnsi="Times New Roman" w:cs="Times New Roman"/>
          <w:b/>
          <w:sz w:val="24"/>
          <w:szCs w:val="24"/>
        </w:rPr>
        <w:t>27</w:t>
      </w:r>
      <w:r w:rsidRPr="00506DF8">
        <w:rPr>
          <w:rFonts w:ascii="Times New Roman" w:eastAsia="Times New Roman" w:hAnsi="Times New Roman" w:cs="Times New Roman"/>
          <w:b/>
          <w:sz w:val="24"/>
          <w:szCs w:val="24"/>
        </w:rPr>
        <w:t>.</w:t>
      </w:r>
      <w:r w:rsidR="00A712DD" w:rsidRPr="00506DF8">
        <w:rPr>
          <w:rFonts w:ascii="Times New Roman" w:eastAsia="Times New Roman" w:hAnsi="Times New Roman" w:cs="Times New Roman"/>
          <w:b/>
          <w:sz w:val="24"/>
          <w:szCs w:val="24"/>
        </w:rPr>
        <w:t>0</w:t>
      </w:r>
      <w:r w:rsidR="00A712DD" w:rsidRPr="00A712DD">
        <w:rPr>
          <w:rFonts w:ascii="Times New Roman" w:eastAsia="Times New Roman" w:hAnsi="Times New Roman" w:cs="Times New Roman"/>
          <w:b/>
          <w:sz w:val="24"/>
          <w:szCs w:val="24"/>
        </w:rPr>
        <w:t>8</w:t>
      </w:r>
      <w:r w:rsidRPr="00A712DD">
        <w:rPr>
          <w:rFonts w:ascii="Times New Roman" w:eastAsia="Times New Roman" w:hAnsi="Times New Roman" w:cs="Times New Roman"/>
          <w:b/>
          <w:sz w:val="24"/>
          <w:szCs w:val="24"/>
        </w:rPr>
        <w:t xml:space="preserve">.2019. plkst.10.00 </w:t>
      </w:r>
      <w:r w:rsidRPr="009A2F32">
        <w:rPr>
          <w:rFonts w:ascii="Times New Roman" w:eastAsia="Times New Roman" w:hAnsi="Times New Roman" w:cs="Times New Roman"/>
          <w:sz w:val="24"/>
          <w:szCs w:val="24"/>
        </w:rPr>
        <w:t>209.kabinetā, 2.stāvā, Zinātnes ielā 7, Peltēs, Siguldas pagastā, Siguldas novadā, pie jaunākā speciālista iepirkumu jautājumos,</w:t>
      </w:r>
      <w:r w:rsidRPr="009A2F32">
        <w:rPr>
          <w:rFonts w:ascii="Times New Roman" w:eastAsia="Times New Roman" w:hAnsi="Times New Roman" w:cs="Times New Roman"/>
          <w:i/>
          <w:sz w:val="24"/>
          <w:szCs w:val="24"/>
        </w:rPr>
        <w:t xml:space="preserve"> </w:t>
      </w:r>
      <w:r w:rsidRPr="009A2F32">
        <w:rPr>
          <w:rFonts w:ascii="Times New Roman" w:eastAsia="Times New Roman" w:hAnsi="Times New Roman" w:cs="Times New Roman"/>
          <w:sz w:val="24"/>
          <w:szCs w:val="24"/>
        </w:rPr>
        <w:t xml:space="preserve">iesniedzot tos personīgi vai atsūtot pa pastu. Pasta sūtījumam jābūt nogādātam šajā punktā noteiktajā adresē līdz iepriekš minētajam termiņam. </w:t>
      </w:r>
    </w:p>
    <w:p w:rsidR="009A2F32" w:rsidRPr="009A2F32" w:rsidRDefault="009A2F32" w:rsidP="009A2F32">
      <w:pPr>
        <w:spacing w:before="120" w:after="120" w:line="240" w:lineRule="auto"/>
        <w:ind w:left="624" w:hanging="624"/>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1.6.2.</w:t>
      </w:r>
      <w:r w:rsidRPr="009A2F32">
        <w:rPr>
          <w:rFonts w:ascii="Times New Roman" w:eastAsia="Times New Roman" w:hAnsi="Times New Roman" w:cs="Times New Roman"/>
          <w:sz w:val="24"/>
          <w:szCs w:val="24"/>
        </w:rPr>
        <w:tab/>
        <w:t xml:space="preserve">Piedāvājumi, kas iesniegti pēc minētā termiņa, netiks pieņemti. Pa pastu sūtītos piedāvājumus, kas saņemti pēc minētā termiņa, neatvērtus nosūtīs atpakaļ iesniedzējam. </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1.7. Piedāvājuma nodrošinājums</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Iesniedzot Piedāvājumu, Pretendentam piedāvājuma nodrošinājums nav jāiesniedz.</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1.8. Piedāvājuma noformēšana</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1.8.1.</w:t>
      </w:r>
      <w:r w:rsidRPr="009A2F32">
        <w:rPr>
          <w:rFonts w:ascii="Times New Roman" w:eastAsia="Calibri" w:hAnsi="Times New Roman" w:cs="Times New Roman"/>
          <w:sz w:val="24"/>
          <w:szCs w:val="24"/>
          <w:u w:color="000000"/>
          <w:bdr w:val="nil"/>
          <w:lang w:eastAsia="lv-LV"/>
        </w:rPr>
        <w:tab/>
        <w:t>Piedāvājums iesniedzams aizlīmētā un aizzīmogotā aploksnē (vai citā iepakojumā), uz kuras jānorāda:</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1.8.1.1. pasūtītāja nosaukums un adrese;</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1.8.1.2. pretendenta nosaukums un adrese; </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1.8.1.3. atzīme: </w:t>
      </w:r>
    </w:p>
    <w:p w:rsidR="009A2F32" w:rsidRPr="005B2A12" w:rsidRDefault="009A2F32" w:rsidP="009A2F32">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t>”</w:t>
      </w:r>
      <w:r w:rsidRPr="005B2A12">
        <w:rPr>
          <w:rFonts w:ascii="Times New Roman" w:eastAsia="Calibri" w:hAnsi="Times New Roman" w:cs="Times New Roman"/>
          <w:b/>
          <w:bCs/>
          <w:sz w:val="24"/>
          <w:szCs w:val="24"/>
          <w:u w:color="000000"/>
          <w:bdr w:val="nil"/>
          <w:lang w:eastAsia="lv-LV"/>
        </w:rPr>
        <w:t>Piedāvājums iepirkumam</w:t>
      </w:r>
    </w:p>
    <w:p w:rsidR="00A712DD" w:rsidRPr="005B2A12" w:rsidRDefault="009A2F32" w:rsidP="005B2A12">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u w:color="000000"/>
          <w:bdr w:val="nil"/>
          <w:lang w:eastAsia="lv-LV"/>
        </w:rPr>
      </w:pPr>
      <w:bookmarkStart w:id="5" w:name="_Hlk512422817"/>
      <w:r w:rsidRPr="005B2A12">
        <w:rPr>
          <w:rFonts w:ascii="Times New Roman" w:eastAsia="Calibri" w:hAnsi="Times New Roman" w:cs="Times New Roman"/>
          <w:b/>
          <w:bCs/>
          <w:sz w:val="24"/>
          <w:szCs w:val="24"/>
          <w:u w:color="000000"/>
          <w:bdr w:val="nil"/>
          <w:lang w:eastAsia="lv-LV"/>
        </w:rPr>
        <w:t>"</w:t>
      </w:r>
      <w:r w:rsidR="00717587" w:rsidRPr="005B2A12">
        <w:rPr>
          <w:rFonts w:ascii="Times New Roman" w:eastAsia="Calibri" w:hAnsi="Times New Roman" w:cs="Times New Roman"/>
          <w:b/>
          <w:bCs/>
          <w:sz w:val="24"/>
          <w:szCs w:val="24"/>
          <w:u w:color="000000"/>
          <w:bdr w:val="nil"/>
          <w:lang w:eastAsia="lv-LV"/>
        </w:rPr>
        <w:t>Pārvietojamo sanitāro mezglu uzstādīšana un apsaimniekošana</w:t>
      </w:r>
      <w:r w:rsidR="00A712DD" w:rsidRPr="005B2A12">
        <w:rPr>
          <w:rFonts w:ascii="Times New Roman" w:eastAsia="Calibri" w:hAnsi="Times New Roman" w:cs="Times New Roman"/>
          <w:b/>
          <w:bCs/>
          <w:sz w:val="24"/>
          <w:szCs w:val="24"/>
          <w:u w:color="000000"/>
          <w:bdr w:val="nil"/>
          <w:lang w:eastAsia="lv-LV"/>
        </w:rPr>
        <w:t xml:space="preserve"> </w:t>
      </w:r>
      <w:r w:rsidR="00717587" w:rsidRPr="005B2A12">
        <w:rPr>
          <w:rFonts w:ascii="Times New Roman" w:eastAsia="Calibri" w:hAnsi="Times New Roman" w:cs="Times New Roman"/>
          <w:b/>
          <w:bCs/>
          <w:sz w:val="24"/>
          <w:szCs w:val="24"/>
          <w:u w:color="000000"/>
          <w:bdr w:val="nil"/>
          <w:lang w:eastAsia="lv-LV"/>
        </w:rPr>
        <w:t xml:space="preserve"> </w:t>
      </w:r>
    </w:p>
    <w:p w:rsidR="009A2F32" w:rsidRPr="005B2A12" w:rsidRDefault="00717587" w:rsidP="009A2F32">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bdr w:val="nil"/>
          <w:lang w:eastAsia="lv-LV"/>
        </w:rPr>
      </w:pPr>
      <w:r w:rsidRPr="005B2A12">
        <w:rPr>
          <w:rFonts w:ascii="Times New Roman" w:eastAsia="Calibri" w:hAnsi="Times New Roman" w:cs="Times New Roman"/>
          <w:b/>
          <w:bCs/>
          <w:sz w:val="24"/>
          <w:szCs w:val="24"/>
          <w:u w:color="000000"/>
          <w:bdr w:val="nil"/>
          <w:lang w:eastAsia="lv-LV"/>
        </w:rPr>
        <w:t>Siguldas novada pašvaldības vajadzībām</w:t>
      </w:r>
      <w:r w:rsidR="009A2F32" w:rsidRPr="005B2A12">
        <w:rPr>
          <w:rFonts w:ascii="Times New Roman" w:eastAsia="Arial Unicode MS" w:hAnsi="Times New Roman" w:cs="Times New Roman"/>
          <w:b/>
          <w:bCs/>
          <w:color w:val="000000"/>
          <w:sz w:val="24"/>
          <w:szCs w:val="24"/>
          <w:bdr w:val="nil"/>
          <w:lang w:eastAsia="lv-LV"/>
        </w:rPr>
        <w:t>"</w:t>
      </w:r>
    </w:p>
    <w:bookmarkEnd w:id="5"/>
    <w:p w:rsidR="009A2F32" w:rsidRPr="00A712DD" w:rsidRDefault="009A2F32" w:rsidP="009A2F32">
      <w:pPr>
        <w:pBdr>
          <w:top w:val="nil"/>
          <w:left w:val="nil"/>
          <w:bottom w:val="nil"/>
          <w:right w:val="nil"/>
          <w:between w:val="nil"/>
          <w:bar w:val="nil"/>
        </w:pBdr>
        <w:spacing w:after="0" w:line="240" w:lineRule="auto"/>
        <w:jc w:val="center"/>
        <w:rPr>
          <w:rFonts w:ascii="Times New Roman" w:eastAsia="Times New Roman" w:hAnsi="Times New Roman" w:cs="Times New Roman"/>
          <w:i/>
          <w:iCs/>
          <w:color w:val="FF0000"/>
          <w:sz w:val="24"/>
          <w:szCs w:val="24"/>
          <w:u w:color="000000"/>
          <w:bdr w:val="nil"/>
          <w:lang w:eastAsia="lv-LV"/>
        </w:rPr>
      </w:pPr>
      <w:r w:rsidRPr="005B2A12">
        <w:rPr>
          <w:rFonts w:ascii="Times New Roman" w:eastAsia="Calibri" w:hAnsi="Times New Roman" w:cs="Times New Roman"/>
          <w:b/>
          <w:bCs/>
          <w:sz w:val="24"/>
          <w:szCs w:val="24"/>
          <w:u w:color="000000"/>
          <w:bdr w:val="nil"/>
          <w:lang w:eastAsia="lv-LV"/>
        </w:rPr>
        <w:t>identifikācijas Nr. SNP 2019/2</w:t>
      </w:r>
      <w:r w:rsidR="00A712DD" w:rsidRPr="005B2A12">
        <w:rPr>
          <w:rFonts w:ascii="Times New Roman" w:eastAsia="Calibri" w:hAnsi="Times New Roman" w:cs="Times New Roman"/>
          <w:b/>
          <w:bCs/>
          <w:sz w:val="24"/>
          <w:szCs w:val="24"/>
          <w:u w:color="000000"/>
          <w:bdr w:val="nil"/>
          <w:lang w:eastAsia="lv-LV"/>
        </w:rPr>
        <w:t>8</w:t>
      </w:r>
    </w:p>
    <w:p w:rsidR="009A2F32" w:rsidRPr="009A2F32" w:rsidRDefault="00E81241" w:rsidP="009A2F32">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highlight w:val="yellow"/>
          <w:u w:color="000000"/>
          <w:bdr w:val="nil"/>
          <w:lang w:eastAsia="lv-LV"/>
        </w:rPr>
      </w:pPr>
      <w:r>
        <w:rPr>
          <w:rFonts w:ascii="Times New Roman" w:eastAsia="Calibri" w:hAnsi="Times New Roman" w:cs="Times New Roman"/>
          <w:b/>
          <w:bCs/>
          <w:sz w:val="24"/>
          <w:szCs w:val="24"/>
          <w:u w:color="000000"/>
          <w:bdr w:val="nil"/>
          <w:lang w:eastAsia="lv-LV"/>
        </w:rPr>
        <w:t>N</w:t>
      </w:r>
      <w:r w:rsidR="009A2F32" w:rsidRPr="009A2F32">
        <w:rPr>
          <w:rFonts w:ascii="Times New Roman" w:eastAsia="Calibri" w:hAnsi="Times New Roman" w:cs="Times New Roman"/>
          <w:b/>
          <w:bCs/>
          <w:sz w:val="24"/>
          <w:szCs w:val="24"/>
          <w:u w:color="000000"/>
          <w:bdr w:val="nil"/>
          <w:lang w:eastAsia="lv-LV"/>
        </w:rPr>
        <w:t xml:space="preserve">eatvērt līdz </w:t>
      </w:r>
      <w:r w:rsidR="006B2F42">
        <w:rPr>
          <w:rFonts w:ascii="Times New Roman" w:eastAsia="Calibri" w:hAnsi="Times New Roman" w:cs="Times New Roman"/>
          <w:b/>
          <w:bCs/>
          <w:sz w:val="24"/>
          <w:szCs w:val="24"/>
          <w:u w:color="000000"/>
          <w:bdr w:val="nil"/>
          <w:lang w:eastAsia="lv-LV"/>
        </w:rPr>
        <w:t>27</w:t>
      </w:r>
      <w:bookmarkStart w:id="6" w:name="_GoBack"/>
      <w:bookmarkEnd w:id="6"/>
      <w:r w:rsidR="009A2F32" w:rsidRPr="00506DF8">
        <w:rPr>
          <w:rFonts w:ascii="Times New Roman" w:eastAsia="Calibri" w:hAnsi="Times New Roman" w:cs="Times New Roman"/>
          <w:b/>
          <w:bCs/>
          <w:sz w:val="24"/>
          <w:szCs w:val="24"/>
          <w:u w:color="000000"/>
          <w:bdr w:val="nil"/>
          <w:lang w:eastAsia="lv-LV"/>
        </w:rPr>
        <w:t>.</w:t>
      </w:r>
      <w:r w:rsidR="00A712DD" w:rsidRPr="00506DF8">
        <w:rPr>
          <w:rFonts w:ascii="Times New Roman" w:eastAsia="Calibri" w:hAnsi="Times New Roman" w:cs="Times New Roman"/>
          <w:b/>
          <w:bCs/>
          <w:sz w:val="24"/>
          <w:szCs w:val="24"/>
          <w:u w:color="000000"/>
          <w:bdr w:val="nil"/>
          <w:lang w:eastAsia="lv-LV"/>
        </w:rPr>
        <w:t>08</w:t>
      </w:r>
      <w:r w:rsidR="009A2F32" w:rsidRPr="00506DF8">
        <w:rPr>
          <w:rFonts w:ascii="Times New Roman" w:eastAsia="Calibri" w:hAnsi="Times New Roman" w:cs="Times New Roman"/>
          <w:b/>
          <w:bCs/>
          <w:sz w:val="24"/>
          <w:szCs w:val="24"/>
          <w:u w:color="000000"/>
          <w:bdr w:val="nil"/>
          <w:lang w:eastAsia="lv-LV"/>
        </w:rPr>
        <w:t>.</w:t>
      </w:r>
      <w:r w:rsidR="009A2F32" w:rsidRPr="00A712DD">
        <w:rPr>
          <w:rFonts w:ascii="Times New Roman" w:eastAsia="Calibri" w:hAnsi="Times New Roman" w:cs="Times New Roman"/>
          <w:b/>
          <w:bCs/>
          <w:sz w:val="24"/>
          <w:szCs w:val="24"/>
          <w:u w:color="000000"/>
          <w:bdr w:val="nil"/>
          <w:lang w:eastAsia="lv-LV"/>
        </w:rPr>
        <w:t xml:space="preserve">2019. </w:t>
      </w:r>
      <w:r w:rsidR="009A2F32" w:rsidRPr="009A2F32">
        <w:rPr>
          <w:rFonts w:ascii="Times New Roman" w:eastAsia="Calibri" w:hAnsi="Times New Roman" w:cs="Times New Roman"/>
          <w:b/>
          <w:bCs/>
          <w:sz w:val="24"/>
          <w:szCs w:val="24"/>
          <w:u w:color="000000"/>
          <w:bdr w:val="nil"/>
          <w:lang w:eastAsia="lv-LV"/>
        </w:rPr>
        <w:t>plkst.10:00”</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1.8.2. Piedāvājums sastāv no trim daļām:</w:t>
      </w:r>
    </w:p>
    <w:p w:rsidR="009A2F32" w:rsidRPr="005B2A12" w:rsidRDefault="009A2F32" w:rsidP="005B2A12">
      <w:pPr>
        <w:numPr>
          <w:ilvl w:val="3"/>
          <w:numId w:val="5"/>
        </w:numPr>
        <w:pBdr>
          <w:top w:val="nil"/>
          <w:left w:val="nil"/>
          <w:bottom w:val="nil"/>
          <w:right w:val="nil"/>
          <w:between w:val="nil"/>
          <w:bar w:val="nil"/>
        </w:pBdr>
        <w:tabs>
          <w:tab w:val="left" w:pos="720"/>
        </w:tabs>
        <w:spacing w:before="120" w:after="120" w:line="240" w:lineRule="auto"/>
        <w:contextualSpacing/>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pretendentu atlases dokumentiem (1 oriģināls un 1 kopija);</w:t>
      </w:r>
    </w:p>
    <w:p w:rsidR="009A2F32" w:rsidRPr="009A2F32" w:rsidRDefault="009A2F32" w:rsidP="009A2F32">
      <w:pPr>
        <w:numPr>
          <w:ilvl w:val="3"/>
          <w:numId w:val="5"/>
        </w:numPr>
        <w:pBdr>
          <w:top w:val="nil"/>
          <w:left w:val="nil"/>
          <w:bottom w:val="nil"/>
          <w:right w:val="nil"/>
          <w:between w:val="nil"/>
          <w:bar w:val="nil"/>
        </w:pBdr>
        <w:tabs>
          <w:tab w:val="left" w:pos="720"/>
        </w:tabs>
        <w:spacing w:before="120" w:after="120" w:line="240" w:lineRule="auto"/>
        <w:contextualSpacing/>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finanšu piedāvājuma (1 oriģināls un 1 kopija). </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1.8.3. Piedāvājuma visas daļas iesniedz Nolikuma 1.8.1.punktā minētajā aploksnē (vai citā iepakojumā). Piedāvājuma dokumentiem jābūt sanumurētiem, cauršūtiem (caurauklotiem) </w:t>
      </w:r>
      <w:r w:rsidRPr="009A2F32">
        <w:rPr>
          <w:rFonts w:ascii="Times New Roman" w:eastAsia="Calibri" w:hAnsi="Times New Roman" w:cs="Times New Roman"/>
          <w:sz w:val="24"/>
          <w:szCs w:val="24"/>
          <w:u w:color="000000"/>
          <w:bdr w:val="nil"/>
          <w:lang w:eastAsia="lv-LV"/>
        </w:rPr>
        <w:lastRenderedPageBreak/>
        <w:t xml:space="preserve">tā, lai dokumentus nebūtu iespējams atdalīt, un jāatbilst pievienotajam satura radītājam (uz piedāvājuma daļu oriģināliem un to kopijām norāda attiecīgi „ORIĢINĀLS” un „KOPIJA”). </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1.8.4.</w:t>
      </w:r>
      <w:r w:rsidRPr="009A2F32">
        <w:rPr>
          <w:rFonts w:ascii="Times New Roman" w:eastAsia="Calibri" w:hAnsi="Times New Roman" w:cs="Times New Roman"/>
          <w:sz w:val="24"/>
          <w:szCs w:val="24"/>
          <w:u w:color="000000"/>
          <w:bdr w:val="nil"/>
          <w:lang w:eastAsia="lv-LV"/>
        </w:rPr>
        <w:tab/>
      </w:r>
      <w:r w:rsidR="00E744EE">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Dokumentu noformēšanā Pretendentam jāievēro Ministru kabineta 2018.gada 4.septembra noteikumu Nr.558 „Dokumentu izstrādāšanas un noformēšanas kārtība” prasības.</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1.8.5.  Piedāvājums jāsagatavo valsts valodā. Ja kāds no Pretendenta iesniegtajiem dokumentiem nav valsts valodā, tas jānoformē atbilstoši Ministru kabineta 2000.gada 22.augusta noteikumos Nr.291 „Kārtība, kādā apliecināmi dokumentu tulkojumi valsts valodā” 6.punktā norādītajam. </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1.8.6.</w:t>
      </w:r>
      <w:r w:rsidRPr="009A2F32">
        <w:rPr>
          <w:rFonts w:ascii="Times New Roman" w:eastAsia="Calibri" w:hAnsi="Times New Roman" w:cs="Times New Roman"/>
          <w:sz w:val="24"/>
          <w:szCs w:val="24"/>
          <w:u w:color="000000"/>
          <w:bdr w:val="nil"/>
          <w:lang w:eastAsia="lv-LV"/>
        </w:rPr>
        <w:tab/>
      </w:r>
      <w:r w:rsidR="00E744EE">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Iesniegtie piedāvājumi, izņemot Nolikuma 1.6.2.punktā noteikto gadījumu, ir Pasūtītāja īpašums un netiek atdoti atpakaļ Pretendentiem.</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1.9. Informācijas sniegšana un apmaiņa</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1.9.1.</w:t>
      </w:r>
      <w:r w:rsidRPr="009A2F32">
        <w:rPr>
          <w:rFonts w:ascii="Times New Roman" w:eastAsia="Calibri" w:hAnsi="Times New Roman" w:cs="Times New Roman"/>
          <w:sz w:val="24"/>
          <w:szCs w:val="24"/>
          <w:u w:color="000000"/>
          <w:bdr w:val="nil"/>
          <w:lang w:eastAsia="lv-LV"/>
        </w:rPr>
        <w:tab/>
        <w:t>Papildu informācijas sniegšana par iepirkuma dokumentos iekļautajām prasībām attiecībā uz piedāvājumu sagatavošanu un iesniegšanu vai Pretendentu atlasi tiek nodrošināta 3 (trīs) darba dienu laikā, bet ne vēlāk kā 4 (četras) dienas pirms piedāvājuma iesniegšanas termiņa beigām, ja Pretendents informāciju pieprasījis laikus.</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val="single"/>
          <w:bdr w:val="nil"/>
          <w:lang w:eastAsia="lv-LV"/>
        </w:rPr>
      </w:pPr>
      <w:r w:rsidRPr="009A2F32">
        <w:rPr>
          <w:rFonts w:ascii="Times New Roman" w:eastAsia="Calibri" w:hAnsi="Times New Roman" w:cs="Times New Roman"/>
          <w:sz w:val="24"/>
          <w:szCs w:val="24"/>
          <w:u w:color="000000"/>
          <w:bdr w:val="nil"/>
          <w:lang w:eastAsia="lv-LV"/>
        </w:rPr>
        <w:t>1.9.2.</w:t>
      </w:r>
      <w:r w:rsidRPr="009A2F32">
        <w:rPr>
          <w:rFonts w:ascii="Times New Roman" w:eastAsia="Calibri" w:hAnsi="Times New Roman" w:cs="Times New Roman"/>
          <w:sz w:val="24"/>
          <w:szCs w:val="24"/>
          <w:u w:color="000000"/>
          <w:bdr w:val="nil"/>
          <w:lang w:eastAsia="lv-LV"/>
        </w:rPr>
        <w:tab/>
        <w:t>P</w:t>
      </w:r>
      <w:r w:rsidRPr="009A2F32">
        <w:rPr>
          <w:rFonts w:ascii="Times New Roman" w:eastAsia="Calibri" w:hAnsi="Times New Roman" w:cs="Times New Roman"/>
          <w:sz w:val="24"/>
        </w:rPr>
        <w:t xml:space="preserve">apildu informācija, tai skaitā atbildes uz ieinteresēto piegādātāju uzdotiem jautājumiem par iepirkuma nolikumu, tiks publicētas EIS e-konkursu apakšsistēmā </w:t>
      </w:r>
      <w:hyperlink r:id="rId13" w:history="1">
        <w:r w:rsidR="007278D4" w:rsidRPr="008B2CDF">
          <w:rPr>
            <w:rStyle w:val="Hyperlink"/>
            <w:rFonts w:ascii="Times New Roman" w:eastAsia="Calibri" w:hAnsi="Times New Roman" w:cs="Times New Roman"/>
            <w:sz w:val="24"/>
            <w:szCs w:val="24"/>
          </w:rPr>
          <w:t>https://www.eis.gov.lv/EKEIS/Supplier/Organizer/1356</w:t>
        </w:r>
      </w:hyperlink>
      <w:r w:rsidR="007278D4">
        <w:rPr>
          <w:rFonts w:ascii="Times New Roman" w:eastAsia="Calibri" w:hAnsi="Times New Roman" w:cs="Times New Roman"/>
          <w:sz w:val="24"/>
          <w:szCs w:val="24"/>
        </w:rPr>
        <w:t xml:space="preserve"> </w:t>
      </w:r>
      <w:r w:rsidRPr="009A2F32">
        <w:rPr>
          <w:rFonts w:ascii="Times New Roman" w:eastAsia="Calibri" w:hAnsi="Times New Roman" w:cs="Times New Roman"/>
          <w:sz w:val="24"/>
          <w:szCs w:val="24"/>
        </w:rPr>
        <w:t xml:space="preserve">un </w:t>
      </w:r>
      <w:r w:rsidRPr="009A2F32">
        <w:rPr>
          <w:rFonts w:ascii="Times New Roman" w:eastAsia="Times New Roman" w:hAnsi="Times New Roman" w:cs="Times New Roman"/>
          <w:sz w:val="24"/>
          <w:szCs w:val="24"/>
        </w:rPr>
        <w:t xml:space="preserve">Siguldas novada pašvaldības tīmekļvietnē </w:t>
      </w:r>
      <w:r w:rsidRPr="007278D4">
        <w:rPr>
          <w:rFonts w:ascii="Times New Roman" w:eastAsia="Times New Roman" w:hAnsi="Times New Roman" w:cs="Times New Roman"/>
          <w:color w:val="0070C0"/>
          <w:sz w:val="24"/>
          <w:szCs w:val="24"/>
          <w:u w:val="single"/>
        </w:rPr>
        <w:t>https://www.sigulda.lv/public/lat/pasvaldiba/iepirkumi1/3/</w:t>
      </w:r>
      <w:r w:rsidR="007278D4">
        <w:rPr>
          <w:rFonts w:ascii="Times New Roman" w:eastAsia="Times New Roman" w:hAnsi="Times New Roman" w:cs="Times New Roman"/>
          <w:sz w:val="24"/>
          <w:szCs w:val="24"/>
          <w:u w:val="single"/>
        </w:rPr>
        <w:t>.</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1.9.3.</w:t>
      </w:r>
      <w:r w:rsidRPr="009A2F32">
        <w:rPr>
          <w:rFonts w:ascii="Times New Roman" w:eastAsia="Calibri" w:hAnsi="Times New Roman" w:cs="Times New Roman"/>
          <w:sz w:val="24"/>
          <w:szCs w:val="24"/>
          <w:u w:color="000000"/>
          <w:bdr w:val="nil"/>
          <w:lang w:eastAsia="lv-LV"/>
        </w:rPr>
        <w:tab/>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rsidR="009A2F32" w:rsidRPr="009A2F32" w:rsidRDefault="009A2F32" w:rsidP="009A2F32">
      <w:pPr>
        <w:keepNext/>
        <w:pBdr>
          <w:top w:val="nil"/>
          <w:left w:val="nil"/>
          <w:bottom w:val="nil"/>
          <w:right w:val="nil"/>
          <w:between w:val="nil"/>
          <w:bar w:val="nil"/>
        </w:pBdr>
        <w:spacing w:before="240" w:after="60" w:line="240" w:lineRule="auto"/>
        <w:jc w:val="both"/>
        <w:outlineLvl w:val="0"/>
        <w:rPr>
          <w:rFonts w:ascii="Times New Roman" w:eastAsia="Times New Roman" w:hAnsi="Times New Roman" w:cs="Times New Roman"/>
          <w:b/>
          <w:bCs/>
          <w:kern w:val="32"/>
          <w:sz w:val="26"/>
          <w:szCs w:val="26"/>
          <w:u w:color="000000"/>
          <w:bdr w:val="nil"/>
          <w:lang w:eastAsia="lv-LV"/>
        </w:rPr>
      </w:pPr>
      <w:r w:rsidRPr="009A2F32">
        <w:rPr>
          <w:rFonts w:ascii="Times New Roman" w:eastAsia="Calibri" w:hAnsi="Times New Roman" w:cs="Times New Roman"/>
          <w:b/>
          <w:bCs/>
          <w:kern w:val="32"/>
          <w:sz w:val="26"/>
          <w:szCs w:val="26"/>
          <w:u w:color="000000"/>
          <w:bdr w:val="nil"/>
          <w:lang w:eastAsia="lv-LV"/>
        </w:rPr>
        <w:t>2. Informācija par iepirkuma priekšmetu</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 xml:space="preserve">2.1. Iepirkuma priekšmeta apraksts </w:t>
      </w:r>
    </w:p>
    <w:p w:rsidR="009A2F32" w:rsidRPr="009A2F32" w:rsidRDefault="009A2F32" w:rsidP="007278D4">
      <w:pPr>
        <w:spacing w:after="0" w:line="240" w:lineRule="auto"/>
        <w:ind w:left="567" w:hanging="567"/>
        <w:jc w:val="both"/>
        <w:outlineLvl w:val="2"/>
        <w:rPr>
          <w:rFonts w:ascii="Times New Roman" w:eastAsia="Calibri" w:hAnsi="Times New Roman" w:cs="Times New Roman"/>
          <w:bCs/>
          <w:sz w:val="24"/>
          <w:szCs w:val="24"/>
          <w:lang w:eastAsia="ar-SA"/>
        </w:rPr>
      </w:pPr>
      <w:r w:rsidRPr="009A2F32">
        <w:rPr>
          <w:rFonts w:ascii="Times New Roman" w:eastAsia="Calibri" w:hAnsi="Times New Roman" w:cs="Times New Roman"/>
          <w:bCs/>
          <w:color w:val="000000"/>
          <w:sz w:val="24"/>
          <w:szCs w:val="24"/>
          <w:u w:color="000000"/>
          <w:bdr w:val="nil"/>
          <w:lang w:eastAsia="lv-LV"/>
        </w:rPr>
        <w:t>2.1.1.</w:t>
      </w:r>
      <w:r w:rsidRPr="009A2F32">
        <w:rPr>
          <w:rFonts w:ascii="Times New Roman" w:eastAsia="Calibri" w:hAnsi="Times New Roman" w:cs="Times New Roman"/>
          <w:bCs/>
          <w:color w:val="000000"/>
          <w:sz w:val="24"/>
          <w:szCs w:val="24"/>
          <w:u w:color="000000"/>
          <w:bdr w:val="nil"/>
          <w:lang w:eastAsia="lv-LV"/>
        </w:rPr>
        <w:tab/>
      </w:r>
      <w:r w:rsidRPr="009A2F32">
        <w:rPr>
          <w:rFonts w:ascii="Times New Roman" w:eastAsia="Calibri" w:hAnsi="Times New Roman" w:cs="Times New Roman"/>
          <w:bCs/>
          <w:sz w:val="24"/>
          <w:szCs w:val="24"/>
          <w:u w:color="000000"/>
          <w:bdr w:val="nil"/>
          <w:lang w:eastAsia="lv-LV"/>
        </w:rPr>
        <w:t xml:space="preserve"> </w:t>
      </w:r>
      <w:r w:rsidR="00717587" w:rsidRPr="009A2F32">
        <w:rPr>
          <w:rFonts w:ascii="Times New Roman" w:eastAsia="Calibri" w:hAnsi="Times New Roman" w:cs="Times New Roman"/>
          <w:bCs/>
          <w:sz w:val="24"/>
          <w:szCs w:val="24"/>
          <w:lang w:eastAsia="ar-SA"/>
        </w:rPr>
        <w:t xml:space="preserve">Iepirkuma priekšmets </w:t>
      </w:r>
      <w:r w:rsidR="00717587">
        <w:rPr>
          <w:rFonts w:ascii="Times New Roman" w:eastAsia="Calibri" w:hAnsi="Times New Roman" w:cs="Times New Roman"/>
          <w:bCs/>
          <w:sz w:val="24"/>
          <w:szCs w:val="24"/>
          <w:lang w:eastAsia="ar-SA"/>
        </w:rPr>
        <w:t xml:space="preserve">pārvietojamo sanitāro </w:t>
      </w:r>
      <w:r w:rsidR="00717587" w:rsidRPr="005B2A12">
        <w:rPr>
          <w:rFonts w:ascii="Times New Roman" w:eastAsia="Calibri" w:hAnsi="Times New Roman" w:cs="Times New Roman"/>
          <w:bCs/>
          <w:sz w:val="24"/>
          <w:szCs w:val="24"/>
          <w:lang w:eastAsia="ar-SA"/>
        </w:rPr>
        <w:t>mezglu uzstādīšana un apsaimniekoš</w:t>
      </w:r>
      <w:r w:rsidR="005B2A12" w:rsidRPr="005B2A12">
        <w:rPr>
          <w:rFonts w:ascii="Times New Roman" w:eastAsia="Calibri" w:hAnsi="Times New Roman" w:cs="Times New Roman"/>
          <w:bCs/>
          <w:sz w:val="24"/>
          <w:szCs w:val="24"/>
          <w:lang w:eastAsia="ar-SA"/>
        </w:rPr>
        <w:t>ana</w:t>
      </w:r>
      <w:r w:rsidR="005B2A12">
        <w:rPr>
          <w:rFonts w:ascii="Times New Roman" w:eastAsia="Calibri" w:hAnsi="Times New Roman" w:cs="Times New Roman"/>
          <w:bCs/>
          <w:sz w:val="24"/>
          <w:szCs w:val="24"/>
          <w:lang w:eastAsia="ar-SA"/>
        </w:rPr>
        <w:t xml:space="preserve"> </w:t>
      </w:r>
      <w:r w:rsidR="00717587">
        <w:rPr>
          <w:rFonts w:ascii="Times New Roman" w:eastAsia="Calibri" w:hAnsi="Times New Roman" w:cs="Times New Roman"/>
          <w:bCs/>
          <w:sz w:val="24"/>
          <w:szCs w:val="24"/>
          <w:lang w:eastAsia="ar-SA"/>
        </w:rPr>
        <w:t>Siguldas novada pašvaldības vajadzībām</w:t>
      </w:r>
      <w:r w:rsidR="00717587" w:rsidRPr="009A2F32">
        <w:rPr>
          <w:rFonts w:ascii="Times New Roman" w:eastAsia="Calibri" w:hAnsi="Times New Roman" w:cs="Times New Roman"/>
          <w:bCs/>
          <w:sz w:val="24"/>
          <w:szCs w:val="24"/>
          <w:lang w:eastAsia="ar-SA"/>
        </w:rPr>
        <w:t xml:space="preserve"> (turpmāk – Pakalpojums) atbilstoši Iepirkuma nolikumam</w:t>
      </w:r>
      <w:r w:rsidR="007278D4">
        <w:rPr>
          <w:rFonts w:ascii="Times New Roman" w:eastAsia="Calibri" w:hAnsi="Times New Roman" w:cs="Times New Roman"/>
          <w:bCs/>
          <w:sz w:val="24"/>
          <w:szCs w:val="24"/>
          <w:lang w:eastAsia="ar-SA"/>
        </w:rPr>
        <w:t xml:space="preserve"> </w:t>
      </w:r>
      <w:r w:rsidR="007278D4" w:rsidRPr="009A2F32">
        <w:rPr>
          <w:rFonts w:ascii="Times New Roman" w:eastAsia="Calibri" w:hAnsi="Times New Roman" w:cs="Times New Roman"/>
          <w:bCs/>
          <w:sz w:val="24"/>
          <w:szCs w:val="24"/>
          <w:lang w:eastAsia="ar-SA"/>
        </w:rPr>
        <w:t>un Iepirkuma nolikumam pievienot</w:t>
      </w:r>
      <w:r w:rsidR="007278D4">
        <w:rPr>
          <w:rFonts w:ascii="Times New Roman" w:eastAsia="Calibri" w:hAnsi="Times New Roman" w:cs="Times New Roman"/>
          <w:bCs/>
          <w:sz w:val="24"/>
          <w:szCs w:val="24"/>
          <w:lang w:eastAsia="ar-SA"/>
        </w:rPr>
        <w:t>ās</w:t>
      </w:r>
      <w:r w:rsidR="007278D4" w:rsidRPr="009A2F32">
        <w:rPr>
          <w:rFonts w:ascii="Times New Roman" w:eastAsia="Calibri" w:hAnsi="Times New Roman" w:cs="Times New Roman"/>
          <w:bCs/>
          <w:sz w:val="24"/>
          <w:szCs w:val="24"/>
          <w:lang w:eastAsia="ar-SA"/>
        </w:rPr>
        <w:t xml:space="preserve"> Tehnisk</w:t>
      </w:r>
      <w:r w:rsidR="007278D4">
        <w:rPr>
          <w:rFonts w:ascii="Times New Roman" w:eastAsia="Calibri" w:hAnsi="Times New Roman" w:cs="Times New Roman"/>
          <w:bCs/>
          <w:sz w:val="24"/>
          <w:szCs w:val="24"/>
          <w:lang w:eastAsia="ar-SA"/>
        </w:rPr>
        <w:t>ās</w:t>
      </w:r>
      <w:r w:rsidR="007278D4" w:rsidRPr="009A2F32">
        <w:rPr>
          <w:rFonts w:ascii="Times New Roman" w:eastAsia="Calibri" w:hAnsi="Times New Roman" w:cs="Times New Roman"/>
          <w:bCs/>
          <w:sz w:val="24"/>
          <w:szCs w:val="24"/>
          <w:lang w:eastAsia="ar-SA"/>
        </w:rPr>
        <w:t xml:space="preserve"> specifikācij</w:t>
      </w:r>
      <w:r w:rsidR="007278D4">
        <w:rPr>
          <w:rFonts w:ascii="Times New Roman" w:eastAsia="Calibri" w:hAnsi="Times New Roman" w:cs="Times New Roman"/>
          <w:bCs/>
          <w:sz w:val="24"/>
          <w:szCs w:val="24"/>
          <w:lang w:eastAsia="ar-SA"/>
        </w:rPr>
        <w:t>as</w:t>
      </w:r>
      <w:r w:rsidR="007278D4" w:rsidRPr="009A2F32">
        <w:rPr>
          <w:rFonts w:ascii="Times New Roman" w:eastAsia="Calibri" w:hAnsi="Times New Roman" w:cs="Times New Roman"/>
          <w:bCs/>
          <w:sz w:val="24"/>
          <w:szCs w:val="24"/>
          <w:lang w:eastAsia="ar-SA"/>
        </w:rPr>
        <w:t xml:space="preserve"> </w:t>
      </w:r>
      <w:r w:rsidR="007278D4" w:rsidRPr="009A2F32">
        <w:rPr>
          <w:rFonts w:ascii="Times New Roman" w:eastAsia="Calibri" w:hAnsi="Times New Roman" w:cs="Times New Roman"/>
          <w:bCs/>
          <w:iCs/>
          <w:sz w:val="24"/>
          <w:szCs w:val="24"/>
          <w:lang w:eastAsia="ar-SA"/>
        </w:rPr>
        <w:t>(</w:t>
      </w:r>
      <w:r w:rsidR="007278D4">
        <w:rPr>
          <w:rFonts w:ascii="Times New Roman" w:eastAsia="Calibri" w:hAnsi="Times New Roman" w:cs="Times New Roman"/>
          <w:bCs/>
          <w:iCs/>
          <w:sz w:val="24"/>
          <w:szCs w:val="24"/>
          <w:lang w:eastAsia="ar-SA"/>
        </w:rPr>
        <w:t>N</w:t>
      </w:r>
      <w:r w:rsidR="007278D4" w:rsidRPr="009A2F32">
        <w:rPr>
          <w:rFonts w:ascii="Times New Roman" w:eastAsia="Calibri" w:hAnsi="Times New Roman" w:cs="Times New Roman"/>
          <w:bCs/>
          <w:iCs/>
          <w:sz w:val="24"/>
          <w:szCs w:val="24"/>
          <w:lang w:eastAsia="ar-SA"/>
        </w:rPr>
        <w:t>olikuma 2.pielikums)</w:t>
      </w:r>
      <w:r w:rsidR="007278D4" w:rsidRPr="009A2F32">
        <w:rPr>
          <w:rFonts w:ascii="Times New Roman" w:eastAsia="Calibri" w:hAnsi="Times New Roman" w:cs="Times New Roman"/>
          <w:bCs/>
          <w:sz w:val="24"/>
          <w:szCs w:val="24"/>
          <w:lang w:eastAsia="ar-SA"/>
        </w:rPr>
        <w:t xml:space="preserve"> noteiktajām prasībām</w:t>
      </w:r>
      <w:r w:rsidR="00717587" w:rsidRPr="009A2F32">
        <w:rPr>
          <w:rFonts w:ascii="Times New Roman" w:eastAsia="Calibri" w:hAnsi="Times New Roman" w:cs="Times New Roman"/>
          <w:bCs/>
          <w:sz w:val="24"/>
          <w:szCs w:val="24"/>
          <w:lang w:eastAsia="ar-SA"/>
        </w:rPr>
        <w:t>.</w:t>
      </w:r>
    </w:p>
    <w:p w:rsidR="009A2F32" w:rsidRPr="009A2F32" w:rsidRDefault="009A2F32" w:rsidP="009A2F32">
      <w:pPr>
        <w:spacing w:after="0" w:line="240" w:lineRule="auto"/>
        <w:jc w:val="both"/>
        <w:rPr>
          <w:rFonts w:ascii="Times New Roman" w:eastAsia="Calibri" w:hAnsi="Times New Roman" w:cs="Times New Roman"/>
          <w:bCs/>
          <w:color w:val="FF0000"/>
          <w:sz w:val="24"/>
          <w:szCs w:val="24"/>
        </w:rPr>
      </w:pPr>
      <w:r w:rsidRPr="009A2F32">
        <w:rPr>
          <w:rFonts w:ascii="Times New Roman" w:eastAsia="Times New Roman" w:hAnsi="Times New Roman" w:cs="Times New Roman"/>
          <w:sz w:val="24"/>
          <w:szCs w:val="24"/>
        </w:rPr>
        <w:t xml:space="preserve">CPV kods: </w:t>
      </w:r>
      <w:r w:rsidR="007278D4">
        <w:rPr>
          <w:rFonts w:ascii="Times New Roman" w:eastAsia="Times New Roman" w:hAnsi="Times New Roman" w:cs="Times New Roman"/>
          <w:sz w:val="24"/>
          <w:szCs w:val="24"/>
        </w:rPr>
        <w:tab/>
      </w:r>
      <w:r w:rsidR="007278D4" w:rsidRPr="005B2A12">
        <w:rPr>
          <w:rFonts w:ascii="Times New Roman" w:hAnsi="Times New Roman" w:cs="Times New Roman"/>
          <w:sz w:val="24"/>
          <w:szCs w:val="24"/>
        </w:rPr>
        <w:t>50760000-0 (publisko tualešu remonts un uzturēšana)</w:t>
      </w:r>
      <w:r w:rsidR="007278D4" w:rsidRPr="005B2A12">
        <w:rPr>
          <w:rFonts w:ascii="Times New Roman" w:eastAsia="Times New Roman" w:hAnsi="Times New Roman" w:cs="Times New Roman"/>
          <w:sz w:val="24"/>
          <w:szCs w:val="24"/>
        </w:rPr>
        <w:t>.</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2.1.</w:t>
      </w:r>
      <w:r w:rsidR="00717587">
        <w:rPr>
          <w:rFonts w:ascii="Times New Roman" w:eastAsia="Calibri" w:hAnsi="Times New Roman" w:cs="Times New Roman"/>
          <w:sz w:val="24"/>
          <w:szCs w:val="24"/>
          <w:u w:color="000000"/>
          <w:bdr w:val="nil"/>
          <w:lang w:eastAsia="lv-LV"/>
        </w:rPr>
        <w:t>2</w:t>
      </w:r>
      <w:r w:rsidRPr="009A2F32">
        <w:rPr>
          <w:rFonts w:ascii="Times New Roman" w:eastAsia="Calibri" w:hAnsi="Times New Roman" w:cs="Times New Roman"/>
          <w:sz w:val="24"/>
          <w:szCs w:val="24"/>
          <w:u w:color="000000"/>
          <w:bdr w:val="nil"/>
          <w:lang w:eastAsia="lv-LV"/>
        </w:rPr>
        <w:t>.</w:t>
      </w:r>
      <w:r w:rsidRPr="009A2F32">
        <w:rPr>
          <w:rFonts w:ascii="Times New Roman" w:eastAsia="Calibri" w:hAnsi="Times New Roman" w:cs="Times New Roman"/>
          <w:sz w:val="24"/>
          <w:szCs w:val="24"/>
          <w:u w:color="000000"/>
          <w:bdr w:val="nil"/>
          <w:lang w:eastAsia="lv-LV"/>
        </w:rPr>
        <w:tab/>
        <w:t>Nolikumā noteiktajā kārtībā Pretendents iesniedz piedāvājumu par visu apjomu.</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2.1.</w:t>
      </w:r>
      <w:r w:rsidR="00717587">
        <w:rPr>
          <w:rFonts w:ascii="Times New Roman" w:eastAsia="Calibri" w:hAnsi="Times New Roman" w:cs="Times New Roman"/>
          <w:sz w:val="24"/>
          <w:szCs w:val="24"/>
          <w:u w:color="000000"/>
          <w:bdr w:val="nil"/>
          <w:lang w:eastAsia="lv-LV"/>
        </w:rPr>
        <w:t>3</w:t>
      </w:r>
      <w:r w:rsidRPr="009A2F32">
        <w:rPr>
          <w:rFonts w:ascii="Times New Roman" w:eastAsia="Calibri" w:hAnsi="Times New Roman" w:cs="Times New Roman"/>
          <w:sz w:val="24"/>
          <w:szCs w:val="24"/>
          <w:u w:color="000000"/>
          <w:bdr w:val="nil"/>
          <w:lang w:eastAsia="lv-LV"/>
        </w:rPr>
        <w:t>.</w:t>
      </w:r>
      <w:r w:rsidRPr="009A2F32">
        <w:rPr>
          <w:rFonts w:ascii="Times New Roman" w:eastAsia="Calibri" w:hAnsi="Times New Roman" w:cs="Times New Roman"/>
          <w:sz w:val="24"/>
          <w:szCs w:val="24"/>
          <w:u w:color="000000"/>
          <w:bdr w:val="nil"/>
          <w:lang w:eastAsia="lv-LV"/>
        </w:rPr>
        <w:tab/>
        <w:t>Pretendentam nav tiesību iesniegt piedāvājuma variantus.</w:t>
      </w:r>
      <w:r w:rsidRPr="009A2F32">
        <w:rPr>
          <w:rFonts w:ascii="Times New Roman" w:eastAsia="Calibri" w:hAnsi="Times New Roman" w:cs="Times New Roman"/>
          <w:color w:val="FF0000"/>
          <w:sz w:val="24"/>
          <w:szCs w:val="24"/>
          <w:u w:color="000000"/>
          <w:bdr w:val="nil"/>
          <w:lang w:eastAsia="lv-LV"/>
        </w:rPr>
        <w:t xml:space="preserve"> </w:t>
      </w:r>
    </w:p>
    <w:p w:rsidR="009A2F32" w:rsidRPr="009A2F32" w:rsidRDefault="009A2F32" w:rsidP="009A2F32">
      <w:pPr>
        <w:keepNext/>
        <w:pBdr>
          <w:top w:val="nil"/>
          <w:left w:val="nil"/>
          <w:bottom w:val="nil"/>
          <w:right w:val="nil"/>
          <w:between w:val="nil"/>
          <w:bar w:val="nil"/>
        </w:pBdr>
        <w:spacing w:before="240" w:after="60" w:line="240" w:lineRule="auto"/>
        <w:jc w:val="both"/>
        <w:outlineLvl w:val="0"/>
        <w:rPr>
          <w:rFonts w:ascii="Times New Roman" w:eastAsia="Calibri" w:hAnsi="Times New Roman" w:cs="Times New Roman"/>
          <w:b/>
          <w:bCs/>
          <w:kern w:val="32"/>
          <w:sz w:val="26"/>
          <w:szCs w:val="26"/>
          <w:u w:color="000000"/>
          <w:bdr w:val="nil"/>
          <w:lang w:eastAsia="lv-LV"/>
        </w:rPr>
      </w:pPr>
      <w:r w:rsidRPr="009A2F32">
        <w:rPr>
          <w:rFonts w:ascii="Times New Roman" w:eastAsia="Calibri" w:hAnsi="Times New Roman" w:cs="Times New Roman"/>
          <w:b/>
          <w:bCs/>
          <w:kern w:val="32"/>
          <w:sz w:val="26"/>
          <w:szCs w:val="26"/>
          <w:u w:color="000000"/>
          <w:bdr w:val="nil"/>
          <w:lang w:eastAsia="lv-LV"/>
        </w:rPr>
        <w:t>3. Prasības un iesniedzamie dokumenti</w:t>
      </w:r>
    </w:p>
    <w:p w:rsid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Iepirkumā var piedalīties piegādātāji Publisko iepirkumu likuma</w:t>
      </w:r>
      <w:r w:rsidR="00652C63">
        <w:rPr>
          <w:rFonts w:ascii="Times New Roman" w:eastAsia="Calibri" w:hAnsi="Times New Roman" w:cs="Times New Roman"/>
          <w:sz w:val="24"/>
          <w:szCs w:val="24"/>
          <w:u w:color="000000"/>
          <w:bdr w:val="nil"/>
          <w:lang w:eastAsia="lv-LV"/>
        </w:rPr>
        <w:t xml:space="preserve"> (turpmāk arī – PIL)</w:t>
      </w:r>
      <w:r w:rsidRPr="009A2F32">
        <w:rPr>
          <w:rFonts w:ascii="Times New Roman" w:eastAsia="Calibri" w:hAnsi="Times New Roman" w:cs="Times New Roman"/>
          <w:sz w:val="24"/>
          <w:szCs w:val="24"/>
          <w:u w:color="000000"/>
          <w:bdr w:val="nil"/>
          <w:lang w:eastAsia="lv-LV"/>
        </w:rPr>
        <w:t xml:space="preserve"> 1.panta 22.punkta izpratnē, kuri ir iesnieguši Nolikuma 3.sadaļā minētos dokumentus. Piedalīšanās iepirkumā ir Pretendenta brīvas gribas izpausme. Iepirkuma noteikumi visiem Pretendentiem ir vienādi.</w:t>
      </w:r>
    </w:p>
    <w:p w:rsidR="009A2F32" w:rsidRPr="009A2F32" w:rsidRDefault="009A2F32" w:rsidP="009A2F32">
      <w:pPr>
        <w:keepNext/>
        <w:suppressAutoHyphens/>
        <w:spacing w:after="0" w:line="240" w:lineRule="auto"/>
        <w:ind w:left="360"/>
        <w:rPr>
          <w:rFonts w:ascii="Times New Roman" w:eastAsia="Times New Roman" w:hAnsi="Times New Roman" w:cs="Times New Roman"/>
          <w:b/>
          <w:bCs/>
          <w:caps/>
          <w:sz w:val="24"/>
          <w:szCs w:val="24"/>
          <w:highlight w:val="yell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369"/>
      </w:tblGrid>
      <w:tr w:rsidR="009A2F32" w:rsidRPr="009A2F32" w:rsidTr="00D80CDC">
        <w:tc>
          <w:tcPr>
            <w:tcW w:w="4905" w:type="dxa"/>
            <w:shd w:val="clear" w:color="auto" w:fill="D9D9D9"/>
          </w:tcPr>
          <w:p w:rsidR="009A2F32" w:rsidRPr="009A2F32" w:rsidRDefault="009A2F32" w:rsidP="009A2F32">
            <w:pPr>
              <w:widowControl w:val="0"/>
              <w:tabs>
                <w:tab w:val="left" w:pos="829"/>
              </w:tabs>
              <w:spacing w:after="0" w:line="240" w:lineRule="auto"/>
              <w:ind w:left="1593"/>
              <w:jc w:val="both"/>
              <w:rPr>
                <w:rFonts w:ascii="Times New Roman" w:eastAsia="Calibri" w:hAnsi="Times New Roman" w:cs="Times New Roman"/>
                <w:b/>
                <w:sz w:val="24"/>
                <w:szCs w:val="24"/>
              </w:rPr>
            </w:pPr>
            <w:r w:rsidRPr="009A2F32">
              <w:rPr>
                <w:rFonts w:ascii="Times New Roman" w:eastAsia="Calibri" w:hAnsi="Times New Roman" w:cs="Times New Roman"/>
                <w:b/>
                <w:sz w:val="24"/>
                <w:szCs w:val="24"/>
              </w:rPr>
              <w:t>Prasības</w:t>
            </w:r>
          </w:p>
        </w:tc>
        <w:tc>
          <w:tcPr>
            <w:tcW w:w="4369" w:type="dxa"/>
            <w:shd w:val="clear" w:color="auto" w:fill="D9D9D9"/>
          </w:tcPr>
          <w:p w:rsidR="009A2F32" w:rsidRPr="009A2F32" w:rsidRDefault="009A2F32" w:rsidP="009A2F32">
            <w:pPr>
              <w:widowControl w:val="0"/>
              <w:spacing w:after="0" w:line="240" w:lineRule="auto"/>
              <w:jc w:val="both"/>
              <w:rPr>
                <w:rFonts w:ascii="Times New Roman" w:eastAsia="Calibri" w:hAnsi="Times New Roman" w:cs="Times New Roman"/>
                <w:b/>
                <w:sz w:val="24"/>
                <w:szCs w:val="24"/>
              </w:rPr>
            </w:pPr>
            <w:r w:rsidRPr="009A2F32">
              <w:rPr>
                <w:rFonts w:ascii="Times New Roman" w:eastAsia="Calibri" w:hAnsi="Times New Roman" w:cs="Times New Roman"/>
                <w:b/>
                <w:sz w:val="24"/>
                <w:szCs w:val="24"/>
              </w:rPr>
              <w:t>Atbilstības pārbaude, iesniedzamie dokumenti</w:t>
            </w:r>
          </w:p>
        </w:tc>
      </w:tr>
      <w:tr w:rsidR="009A2F32" w:rsidRPr="009A2F32" w:rsidTr="00D80CDC">
        <w:tc>
          <w:tcPr>
            <w:tcW w:w="0" w:type="auto"/>
            <w:gridSpan w:val="2"/>
            <w:shd w:val="clear" w:color="auto" w:fill="D9D9D9"/>
          </w:tcPr>
          <w:p w:rsidR="009A2F32" w:rsidRPr="009A2F32" w:rsidRDefault="009A2F32" w:rsidP="009A2F32">
            <w:pPr>
              <w:widowControl w:val="0"/>
              <w:spacing w:after="0" w:line="240" w:lineRule="auto"/>
              <w:jc w:val="center"/>
              <w:rPr>
                <w:rFonts w:ascii="Times New Roman" w:eastAsia="Calibri" w:hAnsi="Times New Roman" w:cs="Times New Roman"/>
                <w:b/>
                <w:sz w:val="24"/>
                <w:szCs w:val="24"/>
              </w:rPr>
            </w:pPr>
            <w:r w:rsidRPr="009A2F32">
              <w:rPr>
                <w:rFonts w:ascii="Times New Roman" w:eastAsia="Calibri" w:hAnsi="Times New Roman" w:cs="Times New Roman"/>
                <w:b/>
                <w:sz w:val="24"/>
                <w:szCs w:val="24"/>
              </w:rPr>
              <w:t>Pieteikums dalībai iepirkumā</w:t>
            </w:r>
          </w:p>
        </w:tc>
      </w:tr>
      <w:tr w:rsidR="009A2F32" w:rsidRPr="009A2F32" w:rsidTr="00D80CDC">
        <w:tc>
          <w:tcPr>
            <w:tcW w:w="4905" w:type="dxa"/>
            <w:shd w:val="clear" w:color="auto" w:fill="auto"/>
          </w:tcPr>
          <w:p w:rsidR="009A2F32" w:rsidRPr="009A2F32" w:rsidRDefault="009A2F32" w:rsidP="009A2F32">
            <w:pPr>
              <w:widowControl w:val="0"/>
              <w:tabs>
                <w:tab w:val="left" w:pos="829"/>
              </w:tabs>
              <w:spacing w:before="120"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 xml:space="preserve">3.1. Pretendents piesakās dalībai iepirkumā, iesniedzot pieteikumu un informāciju par sevi. </w:t>
            </w:r>
          </w:p>
        </w:tc>
        <w:tc>
          <w:tcPr>
            <w:tcW w:w="4369" w:type="dxa"/>
            <w:shd w:val="clear" w:color="auto" w:fill="auto"/>
          </w:tcPr>
          <w:p w:rsidR="009A2F32" w:rsidRPr="009A2F32" w:rsidRDefault="009A2F32" w:rsidP="009A2F32">
            <w:pPr>
              <w:widowControl w:val="0"/>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bCs/>
                <w:sz w:val="24"/>
                <w:szCs w:val="24"/>
                <w:lang w:bidi="lv-LV"/>
              </w:rPr>
              <w:t xml:space="preserve">3.1.1. Pieteikums dalībai iepirkumā, ko </w:t>
            </w:r>
            <w:r w:rsidRPr="009A2F32">
              <w:rPr>
                <w:rFonts w:ascii="Times New Roman" w:eastAsia="Calibri" w:hAnsi="Times New Roman" w:cs="Times New Roman"/>
                <w:sz w:val="24"/>
                <w:szCs w:val="24"/>
              </w:rPr>
              <w:t xml:space="preserve">sagatavo atbilstoši pievienotajai formai (Nolikuma 1.pielikums). </w:t>
            </w:r>
          </w:p>
          <w:p w:rsidR="009A2F32" w:rsidRPr="009A2F32" w:rsidRDefault="009A2F32" w:rsidP="009A2F32">
            <w:pPr>
              <w:widowControl w:val="0"/>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 xml:space="preserve">3.1.2. Personu apvienībai un personālsabiedrībai jāiesniedz vienošanās, </w:t>
            </w:r>
            <w:r w:rsidRPr="009A2F32">
              <w:rPr>
                <w:rFonts w:ascii="Times New Roman" w:eastAsia="Calibri" w:hAnsi="Times New Roman" w:cs="Times New Roman"/>
                <w:sz w:val="24"/>
                <w:szCs w:val="24"/>
              </w:rPr>
              <w:lastRenderedPageBreak/>
              <w:t>ko parakstījušas visu dalībnieku pārstāvošas personas ar pārstāvības tiesībām, kurā norādīts atbildīgais apvienības dalībnieks un pārstāvis, kas pilnvarots iesniegt piedāvājumu, pārstāvēt personu apvienību vai personālsabiedrību iepirkuma procedūras ietvaros, parakstīt iepirkuma Līgumu, bez tam, vienošanās jānorāda atbildības sadalījums starp apvienības dalībniekiem, norādot kādus darbu veidus, un kādā apjomā, veiks katrs no apvienības dalībniekiem vai personālsabiedrības biedriem, ja tā tiks atzīta par uzvarētāju iepirkuma procedūrā. Jāiesniedz visu personu apvienības dalībnieku apliecināts apliecinājums, ka</w:t>
            </w:r>
            <w:r w:rsidR="00404CDF">
              <w:rPr>
                <w:rFonts w:ascii="Times New Roman" w:eastAsia="Calibri" w:hAnsi="Times New Roman" w:cs="Times New Roman"/>
                <w:sz w:val="24"/>
                <w:szCs w:val="24"/>
              </w:rPr>
              <w:t xml:space="preserve"> gadījumā ja personu apvienībai tiks piešķirtas līguma slēgšanas tiesības,</w:t>
            </w:r>
            <w:r w:rsidRPr="009A2F32">
              <w:rPr>
                <w:rFonts w:ascii="Times New Roman" w:eastAsia="Calibri" w:hAnsi="Times New Roman" w:cs="Times New Roman"/>
                <w:sz w:val="24"/>
                <w:szCs w:val="24"/>
              </w:rPr>
              <w:t xml:space="preserve"> līdz iepirkum</w:t>
            </w:r>
            <w:r w:rsidR="00404CDF">
              <w:rPr>
                <w:rFonts w:ascii="Times New Roman" w:eastAsia="Calibri" w:hAnsi="Times New Roman" w:cs="Times New Roman"/>
                <w:sz w:val="24"/>
                <w:szCs w:val="24"/>
              </w:rPr>
              <w:t>a</w:t>
            </w:r>
            <w:r w:rsidRPr="009A2F32">
              <w:rPr>
                <w:rFonts w:ascii="Times New Roman" w:eastAsia="Calibri" w:hAnsi="Times New Roman" w:cs="Times New Roman"/>
                <w:sz w:val="24"/>
                <w:szCs w:val="24"/>
              </w:rPr>
              <w:t xml:space="preserve"> līguma slēgšanai</w:t>
            </w:r>
            <w:r w:rsidR="00404CDF">
              <w:rPr>
                <w:rFonts w:ascii="Times New Roman" w:eastAsia="Calibri" w:hAnsi="Times New Roman" w:cs="Times New Roman"/>
                <w:sz w:val="24"/>
                <w:szCs w:val="24"/>
              </w:rPr>
              <w:t>,</w:t>
            </w:r>
            <w:r w:rsidRPr="009A2F32">
              <w:rPr>
                <w:rFonts w:ascii="Times New Roman" w:eastAsia="Calibri" w:hAnsi="Times New Roman" w:cs="Times New Roman"/>
                <w:sz w:val="24"/>
                <w:szCs w:val="24"/>
              </w:rPr>
              <w:t xml:space="preserve"> personu apvienība </w:t>
            </w:r>
            <w:r w:rsidR="00404CDF">
              <w:rPr>
                <w:rFonts w:ascii="Times New Roman" w:eastAsia="Calibri" w:hAnsi="Times New Roman" w:cs="Times New Roman"/>
                <w:sz w:val="24"/>
                <w:szCs w:val="24"/>
              </w:rPr>
              <w:t>pēc savas izvēles izveidosies atbilstoši noteiktam juridiskam statusam vai noslēgs sabiedrības līgumu, vienojoties par apvienības dalībnieku atbildības sadalījumu</w:t>
            </w:r>
            <w:r w:rsidRPr="009A2F32">
              <w:rPr>
                <w:rFonts w:ascii="Times New Roman" w:eastAsia="Calibri" w:hAnsi="Times New Roman" w:cs="Times New Roman"/>
                <w:sz w:val="24"/>
                <w:szCs w:val="24"/>
              </w:rPr>
              <w:t>.</w:t>
            </w:r>
          </w:p>
          <w:p w:rsidR="009A2F32" w:rsidRPr="009A2F32" w:rsidRDefault="009A2F32" w:rsidP="009A2F32">
            <w:pPr>
              <w:widowControl w:val="0"/>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3.1.3. Pilnvara vai cits dokuments, kas ļauj piedāvājumu parakstījušai personai uzņemties saistības pretendenta vārdā.</w:t>
            </w:r>
          </w:p>
        </w:tc>
      </w:tr>
      <w:tr w:rsidR="009A2F32" w:rsidRPr="009A2F32" w:rsidTr="00D80CDC">
        <w:tc>
          <w:tcPr>
            <w:tcW w:w="0" w:type="auto"/>
            <w:gridSpan w:val="2"/>
            <w:shd w:val="clear" w:color="auto" w:fill="BFBFBF"/>
          </w:tcPr>
          <w:p w:rsidR="009A2F32" w:rsidRPr="009A2F32" w:rsidRDefault="009A2F32" w:rsidP="009A2F32">
            <w:pPr>
              <w:widowControl w:val="0"/>
              <w:spacing w:after="0" w:line="240" w:lineRule="auto"/>
              <w:jc w:val="center"/>
              <w:rPr>
                <w:rFonts w:ascii="Times New Roman" w:eastAsia="Calibri" w:hAnsi="Times New Roman" w:cs="Times New Roman"/>
                <w:b/>
                <w:bCs/>
                <w:sz w:val="24"/>
                <w:szCs w:val="24"/>
                <w:lang w:bidi="lv-LV"/>
              </w:rPr>
            </w:pPr>
            <w:r w:rsidRPr="009A2F32">
              <w:rPr>
                <w:rFonts w:ascii="Times New Roman" w:eastAsia="Calibri" w:hAnsi="Times New Roman" w:cs="Times New Roman"/>
                <w:b/>
                <w:bCs/>
                <w:sz w:val="24"/>
                <w:szCs w:val="24"/>
                <w:lang w:bidi="lv-LV"/>
              </w:rPr>
              <w:lastRenderedPageBreak/>
              <w:t>Atlases dokumenti</w:t>
            </w:r>
          </w:p>
        </w:tc>
      </w:tr>
      <w:tr w:rsidR="009A2F32" w:rsidRPr="009A2F32" w:rsidTr="00D80CDC">
        <w:tc>
          <w:tcPr>
            <w:tcW w:w="4905" w:type="dxa"/>
            <w:shd w:val="clear" w:color="auto" w:fill="auto"/>
          </w:tcPr>
          <w:p w:rsidR="009A2F32" w:rsidRPr="009A2F32" w:rsidRDefault="009A2F32" w:rsidP="009A2F32">
            <w:pPr>
              <w:widowControl w:val="0"/>
              <w:spacing w:before="120" w:after="120"/>
              <w:jc w:val="both"/>
              <w:rPr>
                <w:rFonts w:ascii="Times New Roman" w:eastAsia="Calibri" w:hAnsi="Times New Roman" w:cs="Times New Roman"/>
                <w:szCs w:val="24"/>
              </w:rPr>
            </w:pPr>
            <w:r w:rsidRPr="009A2F32">
              <w:rPr>
                <w:rFonts w:ascii="Times New Roman" w:eastAsia="Calibri" w:hAnsi="Times New Roman" w:cs="Times New Roman"/>
                <w:sz w:val="24"/>
                <w:szCs w:val="24"/>
              </w:rPr>
              <w:t xml:space="preserve">3.2. Pretendents, personālsabiedrība un visi personālsabiedrības biedri (ja piedāvājumu iesniedz personālsabiedrība) vai visi personu apvienības dalībnieki (ja piedāvājumu iesniedz personu apvienība), Pretendenta norādītie apakšuzņēmēji, kuru sniedzamo pakalpojumu vērtība ir vismaz 10% (desmit procenti) no kopējā finanšu piedāvājuma EUR bez PVN, Pretendenta norādītās personas, uz kuru iespējām Pretendents balstās, lai apliecinātu, ka tā kvalifikācija atbilst iepirkuma prasībām, ir reģistrētas normatīvajos aktos noteiktajā kārtībā. </w:t>
            </w:r>
          </w:p>
          <w:p w:rsidR="009A2F32" w:rsidRPr="009A2F32" w:rsidRDefault="009A2F32" w:rsidP="009A2F32">
            <w:pPr>
              <w:widowControl w:val="0"/>
              <w:tabs>
                <w:tab w:val="left" w:pos="454"/>
              </w:tabs>
              <w:spacing w:after="0" w:line="240" w:lineRule="auto"/>
              <w:jc w:val="both"/>
              <w:rPr>
                <w:rFonts w:ascii="Times New Roman" w:eastAsia="Calibri" w:hAnsi="Times New Roman" w:cs="Times New Roman"/>
                <w:sz w:val="24"/>
                <w:szCs w:val="24"/>
              </w:rPr>
            </w:pPr>
          </w:p>
        </w:tc>
        <w:tc>
          <w:tcPr>
            <w:tcW w:w="4369" w:type="dxa"/>
            <w:shd w:val="clear" w:color="auto" w:fill="auto"/>
          </w:tcPr>
          <w:p w:rsidR="009A2F32" w:rsidRPr="009A2F32" w:rsidRDefault="009A2F32" w:rsidP="009A2F32">
            <w:pPr>
              <w:widowControl w:val="0"/>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3.2.1. Par reģistrācijas faktu Pasūtītāja Iepirkuma komisija pārliecināsies Uzņēmumu reģistra tīmekļa vietnē</w:t>
            </w:r>
            <w:r w:rsidR="00404CDF">
              <w:rPr>
                <w:rFonts w:ascii="Times New Roman" w:eastAsia="Calibri" w:hAnsi="Times New Roman" w:cs="Times New Roman"/>
                <w:sz w:val="24"/>
                <w:szCs w:val="24"/>
              </w:rPr>
              <w:t xml:space="preserve"> </w:t>
            </w:r>
            <w:hyperlink r:id="rId14" w:history="1">
              <w:r w:rsidR="00404CDF" w:rsidRPr="00661475">
                <w:rPr>
                  <w:rStyle w:val="Hyperlink"/>
                  <w:rFonts w:ascii="Times New Roman" w:eastAsia="Calibri" w:hAnsi="Times New Roman" w:cs="Times New Roman"/>
                  <w:sz w:val="24"/>
                  <w:szCs w:val="24"/>
                </w:rPr>
                <w:t>www.ur.gov.lv</w:t>
              </w:r>
            </w:hyperlink>
            <w:r w:rsidR="00404CDF">
              <w:rPr>
                <w:rFonts w:ascii="Times New Roman" w:eastAsia="Calibri" w:hAnsi="Times New Roman" w:cs="Times New Roman"/>
                <w:sz w:val="24"/>
                <w:szCs w:val="24"/>
              </w:rPr>
              <w:t xml:space="preserve"> .</w:t>
            </w:r>
          </w:p>
          <w:p w:rsidR="009A2F32" w:rsidRPr="009A2F32" w:rsidRDefault="009A2F32" w:rsidP="009A2F32">
            <w:pPr>
              <w:widowControl w:val="0"/>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3.2.2. Ja Pretendents ir reģistrēts ārvalstīs, tam ir jāiesniedz komercreģistra vai līdzvērtīgas komercdarbību reģistrējošas iestādes ārvalstīs izdotas reģistrācijas apliecības kopija.</w:t>
            </w:r>
          </w:p>
          <w:p w:rsidR="009A2F32" w:rsidRPr="009A2F32" w:rsidRDefault="009A2F32" w:rsidP="009A2F32">
            <w:pPr>
              <w:widowControl w:val="0"/>
              <w:tabs>
                <w:tab w:val="left" w:pos="829"/>
              </w:tabs>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3.2.3. Ja par iepirkuma uzvarētāju tiks atzīta piegādātāju apvienība, tās pienākums 10 (desmit) dienu laikā skaitot no dienas, kad Pasūtītājs būs tiesīgs slēgt iepirkuma līgumu:</w:t>
            </w:r>
          </w:p>
          <w:p w:rsidR="009A2F32" w:rsidRPr="009A2F32" w:rsidRDefault="009A2F32" w:rsidP="009A2F32">
            <w:pPr>
              <w:widowControl w:val="0"/>
              <w:tabs>
                <w:tab w:val="left" w:pos="829"/>
              </w:tabs>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 xml:space="preserve">3.2.3.1. izveidot personālsabiedrību, reģistrējot to normatīvos noteiktajā kārtībā Latvijas Republikas Uzņēmumu reģistrā vai līdzvērtīgā iestādē ārvalstīs, un iesniegt Pasūtītājam nepieciešamos dokumentus (Uzņēmuma reģistra izziņa par reģistrāciju oriģināls, Pretendenta vai notariāli apstiprināta kopija) līguma noslēgšanai </w:t>
            </w:r>
          </w:p>
          <w:p w:rsidR="009A2F32" w:rsidRPr="009A2F32" w:rsidRDefault="009A2F32" w:rsidP="009A2F32">
            <w:pPr>
              <w:widowControl w:val="0"/>
              <w:tabs>
                <w:tab w:val="left" w:pos="829"/>
              </w:tabs>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vai</w:t>
            </w:r>
          </w:p>
          <w:p w:rsidR="009A2F32" w:rsidRPr="009A2F32" w:rsidRDefault="009A2F32" w:rsidP="009A2F32">
            <w:pPr>
              <w:widowControl w:val="0"/>
              <w:tabs>
                <w:tab w:val="left" w:pos="829"/>
              </w:tabs>
              <w:spacing w:after="0" w:line="240" w:lineRule="auto"/>
              <w:jc w:val="both"/>
              <w:rPr>
                <w:rFonts w:ascii="Times New Roman" w:eastAsia="Calibri" w:hAnsi="Times New Roman" w:cs="Times New Roman"/>
                <w:sz w:val="24"/>
                <w:szCs w:val="24"/>
              </w:rPr>
            </w:pPr>
            <w:r w:rsidRPr="009A2F32">
              <w:rPr>
                <w:rFonts w:ascii="Times New Roman" w:eastAsia="Times New Roman" w:hAnsi="Times New Roman" w:cs="Times New Roman"/>
                <w:sz w:val="24"/>
                <w:szCs w:val="24"/>
              </w:rPr>
              <w:lastRenderedPageBreak/>
              <w:t>3.2.3.2. noslēgt sabiedrības līgumu, vienojoties par apvienības dalībnieku atbildības sadalījumu un attiecīgo dokumentu normatīvajos aktos noteiktajā kārtībā apliecinātas kopijas iesniedz Pasūtītājam</w:t>
            </w:r>
            <w:r w:rsidR="00404CDF">
              <w:rPr>
                <w:rFonts w:ascii="Times New Roman" w:eastAsia="Times New Roman" w:hAnsi="Times New Roman" w:cs="Times New Roman"/>
                <w:sz w:val="24"/>
                <w:szCs w:val="24"/>
              </w:rPr>
              <w:t>.</w:t>
            </w:r>
          </w:p>
        </w:tc>
      </w:tr>
      <w:tr w:rsidR="009A2F32" w:rsidRPr="009A2F32" w:rsidTr="00D80CDC">
        <w:tc>
          <w:tcPr>
            <w:tcW w:w="4905" w:type="dxa"/>
            <w:shd w:val="clear" w:color="auto" w:fill="auto"/>
          </w:tcPr>
          <w:p w:rsidR="009A2F32" w:rsidRPr="009A2F32" w:rsidRDefault="009A2F32" w:rsidP="009A2F32">
            <w:pPr>
              <w:widowControl w:val="0"/>
              <w:spacing w:before="120" w:after="120"/>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lastRenderedPageBreak/>
              <w:t>3.3. Pretendents var balstīties uz citu personu saimnieciskajām un finansiālajām iespējām, ja tas ir nepieciešams konkrētā iepirkuma līguma izpildei, neatkarīgi no savstarpējo attiecību tiesiskā rakstura.</w:t>
            </w:r>
          </w:p>
          <w:p w:rsidR="009A2F32" w:rsidRPr="009A2F32" w:rsidRDefault="009A2F32" w:rsidP="009A2F32">
            <w:pPr>
              <w:widowControl w:val="0"/>
              <w:spacing w:before="120" w:after="120"/>
              <w:jc w:val="both"/>
              <w:rPr>
                <w:rFonts w:ascii="Times New Roman" w:eastAsia="Calibri" w:hAnsi="Times New Roman" w:cs="Times New Roman"/>
                <w:sz w:val="24"/>
                <w:szCs w:val="24"/>
              </w:rPr>
            </w:pPr>
            <w:r w:rsidRPr="009A2F32">
              <w:rPr>
                <w:rFonts w:ascii="Times New Roman" w:eastAsia="Calibri" w:hAnsi="Times New Roman" w:cs="Times New Roman"/>
                <w:sz w:val="24"/>
                <w:szCs w:val="24"/>
                <w:u w:val="single"/>
              </w:rPr>
              <w:t>Šajā gadījumā Pretendents un persona, uz kuras saimnieciskajām un finansiālajām iespējām tas balstās, ir solidāri atbildīgi par iepirkuma līguma izpildi</w:t>
            </w:r>
            <w:r w:rsidRPr="009A2F32">
              <w:rPr>
                <w:rFonts w:ascii="Times New Roman" w:eastAsia="Calibri" w:hAnsi="Times New Roman" w:cs="Times New Roman"/>
                <w:sz w:val="24"/>
                <w:szCs w:val="24"/>
              </w:rPr>
              <w:t>.</w:t>
            </w:r>
          </w:p>
        </w:tc>
        <w:tc>
          <w:tcPr>
            <w:tcW w:w="4369" w:type="dxa"/>
            <w:shd w:val="clear" w:color="auto" w:fill="auto"/>
          </w:tcPr>
          <w:p w:rsidR="009A2F32" w:rsidRPr="009A2F32" w:rsidRDefault="009A2F32" w:rsidP="009A2F32">
            <w:pPr>
              <w:widowControl w:val="0"/>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3.3.1. Pretendents pierāda Pasūtītāja Iepirkuma komisijai, ka tā rīcībā būs nepieciešamie resursi, iesniedzot šo personu apliecinājumu vai vienošanos par sadarbību konkrētā līguma izpildē.</w:t>
            </w:r>
          </w:p>
          <w:p w:rsidR="009A2F32" w:rsidRPr="009A2F32" w:rsidRDefault="009A2F32" w:rsidP="009A2F32">
            <w:pPr>
              <w:widowControl w:val="0"/>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 xml:space="preserve">3.3.2. 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w:t>
            </w:r>
            <w:r w:rsidR="00404CDF">
              <w:rPr>
                <w:rFonts w:ascii="Times New Roman" w:eastAsia="Calibri" w:hAnsi="Times New Roman" w:cs="Times New Roman"/>
                <w:sz w:val="24"/>
                <w:szCs w:val="24"/>
              </w:rPr>
              <w:t>u</w:t>
            </w:r>
            <w:r w:rsidRPr="009A2F32">
              <w:rPr>
                <w:rFonts w:ascii="Times New Roman" w:eastAsia="Calibri" w:hAnsi="Times New Roman" w:cs="Times New Roman"/>
                <w:sz w:val="24"/>
                <w:szCs w:val="24"/>
              </w:rPr>
              <w:t>zņemties solidāro atbildību par iepirkuma līguma izpildi.</w:t>
            </w:r>
          </w:p>
        </w:tc>
      </w:tr>
      <w:tr w:rsidR="009A2F32" w:rsidRPr="009A2F32" w:rsidTr="00D80CDC">
        <w:tc>
          <w:tcPr>
            <w:tcW w:w="4905" w:type="dxa"/>
            <w:shd w:val="clear" w:color="auto" w:fill="auto"/>
          </w:tcPr>
          <w:p w:rsidR="009A2F32" w:rsidRPr="009A2F32" w:rsidRDefault="009A2F32" w:rsidP="009A2F32">
            <w:pPr>
              <w:widowControl w:val="0"/>
              <w:spacing w:before="120" w:after="120"/>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3.4. Pretendents var balstīties uz citu personu tehniskajām un profesionālajām iespējām, ja tas ir nepieciešams konkrētā iepirkuma līguma izpildei, neatkarīgi no savstarpējo attiecību tiesiskā rakstura.</w:t>
            </w:r>
          </w:p>
          <w:p w:rsidR="009A2F32" w:rsidRPr="009A2F32" w:rsidRDefault="009A2F32" w:rsidP="009A2F32">
            <w:pPr>
              <w:widowControl w:val="0"/>
              <w:spacing w:before="120" w:after="120"/>
              <w:jc w:val="both"/>
              <w:rPr>
                <w:rFonts w:ascii="Times New Roman" w:eastAsia="Calibri" w:hAnsi="Times New Roman" w:cs="Times New Roman"/>
                <w:sz w:val="24"/>
                <w:szCs w:val="24"/>
              </w:rPr>
            </w:pPr>
            <w:r w:rsidRPr="009A2F32">
              <w:rPr>
                <w:rFonts w:ascii="Times New Roman" w:eastAsia="Calibri" w:hAnsi="Times New Roman" w:cs="Times New Roman"/>
                <w:sz w:val="24"/>
                <w:szCs w:val="24"/>
                <w:u w:val="single"/>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sidRPr="009A2F32">
              <w:rPr>
                <w:rFonts w:ascii="Times New Roman" w:eastAsia="Calibri" w:hAnsi="Times New Roman" w:cs="Times New Roman"/>
                <w:sz w:val="24"/>
                <w:szCs w:val="24"/>
              </w:rPr>
              <w:t>.</w:t>
            </w:r>
          </w:p>
        </w:tc>
        <w:tc>
          <w:tcPr>
            <w:tcW w:w="4369" w:type="dxa"/>
            <w:shd w:val="clear" w:color="auto" w:fill="auto"/>
          </w:tcPr>
          <w:p w:rsidR="009A2F32" w:rsidRPr="009A2F32" w:rsidRDefault="009A2F32" w:rsidP="009A2F32">
            <w:pPr>
              <w:widowControl w:val="0"/>
              <w:spacing w:after="0" w:line="240" w:lineRule="auto"/>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3.4. Pretendents pierāda Pasūtītāja Iepirkuma komisijai, ka tā rīcībā būs nepieciešamie resursi, iesniedzot šo personu apliecinājumu vai vienošanos par nepieciešamo resursu nodošanu Pretendenta rīcībā.</w:t>
            </w:r>
          </w:p>
          <w:p w:rsidR="009A2F32" w:rsidRPr="009A2F32" w:rsidRDefault="009A2F32" w:rsidP="009A2F32">
            <w:pPr>
              <w:widowControl w:val="0"/>
              <w:spacing w:after="0" w:line="240" w:lineRule="auto"/>
              <w:jc w:val="both"/>
              <w:rPr>
                <w:rFonts w:ascii="Times New Roman" w:eastAsia="Calibri" w:hAnsi="Times New Roman" w:cs="Times New Roman"/>
                <w:i/>
                <w:sz w:val="24"/>
                <w:szCs w:val="24"/>
              </w:rPr>
            </w:pPr>
          </w:p>
          <w:p w:rsidR="009A2F32" w:rsidRPr="009A2F32" w:rsidRDefault="009A2F32" w:rsidP="009A2F32">
            <w:pPr>
              <w:widowControl w:val="0"/>
              <w:spacing w:after="0" w:line="240" w:lineRule="auto"/>
              <w:jc w:val="both"/>
              <w:rPr>
                <w:rFonts w:ascii="Times New Roman" w:eastAsia="Calibri" w:hAnsi="Times New Roman" w:cs="Times New Roman"/>
                <w:i/>
                <w:sz w:val="24"/>
                <w:szCs w:val="24"/>
              </w:rPr>
            </w:pPr>
          </w:p>
          <w:p w:rsidR="009A2F32" w:rsidRPr="009A2F32" w:rsidRDefault="009A2F32" w:rsidP="009A2F32">
            <w:pPr>
              <w:widowControl w:val="0"/>
              <w:spacing w:after="0" w:line="240" w:lineRule="auto"/>
              <w:jc w:val="both"/>
              <w:rPr>
                <w:rFonts w:ascii="Times New Roman" w:eastAsia="Calibri" w:hAnsi="Times New Roman" w:cs="Times New Roman"/>
                <w:i/>
                <w:sz w:val="24"/>
                <w:szCs w:val="24"/>
              </w:rPr>
            </w:pPr>
          </w:p>
          <w:p w:rsidR="009A2F32" w:rsidRPr="009A2F32" w:rsidRDefault="009A2F32" w:rsidP="009A2F32">
            <w:pPr>
              <w:widowControl w:val="0"/>
              <w:spacing w:after="0" w:line="240" w:lineRule="auto"/>
              <w:jc w:val="both"/>
              <w:rPr>
                <w:rFonts w:ascii="Times New Roman" w:eastAsia="Calibri" w:hAnsi="Times New Roman" w:cs="Times New Roman"/>
                <w:i/>
                <w:sz w:val="24"/>
                <w:szCs w:val="24"/>
              </w:rPr>
            </w:pPr>
          </w:p>
          <w:p w:rsidR="009A2F32" w:rsidRPr="009A2F32" w:rsidRDefault="009A2F32" w:rsidP="009A2F32">
            <w:pPr>
              <w:widowControl w:val="0"/>
              <w:spacing w:after="0" w:line="240" w:lineRule="auto"/>
              <w:jc w:val="both"/>
              <w:rPr>
                <w:rFonts w:ascii="Times New Roman" w:eastAsia="Calibri" w:hAnsi="Times New Roman" w:cs="Times New Roman"/>
                <w:i/>
                <w:sz w:val="24"/>
                <w:szCs w:val="24"/>
              </w:rPr>
            </w:pPr>
          </w:p>
          <w:p w:rsidR="009A2F32" w:rsidRPr="009A2F32" w:rsidRDefault="009A2F32" w:rsidP="009A2F32">
            <w:pPr>
              <w:widowControl w:val="0"/>
              <w:spacing w:after="0" w:line="240" w:lineRule="auto"/>
              <w:jc w:val="both"/>
              <w:rPr>
                <w:rFonts w:ascii="Times New Roman" w:eastAsia="Calibri" w:hAnsi="Times New Roman" w:cs="Times New Roman"/>
                <w:sz w:val="24"/>
                <w:szCs w:val="24"/>
              </w:rPr>
            </w:pPr>
          </w:p>
        </w:tc>
      </w:tr>
      <w:tr w:rsidR="009A2F32" w:rsidRPr="009A2F32" w:rsidTr="00D80CDC">
        <w:trPr>
          <w:trHeight w:val="699"/>
        </w:trPr>
        <w:tc>
          <w:tcPr>
            <w:tcW w:w="4905" w:type="dxa"/>
            <w:shd w:val="clear" w:color="auto" w:fill="auto"/>
          </w:tcPr>
          <w:p w:rsidR="009A2F32" w:rsidRPr="006D14A1" w:rsidRDefault="009A2F32" w:rsidP="009A2F32">
            <w:pPr>
              <w:widowControl w:val="0"/>
              <w:spacing w:after="120" w:line="240" w:lineRule="auto"/>
              <w:jc w:val="both"/>
              <w:outlineLvl w:val="2"/>
              <w:rPr>
                <w:rFonts w:ascii="Times New Roman" w:eastAsia="Times New Roman" w:hAnsi="Times New Roman" w:cs="Times New Roman"/>
                <w:i/>
                <w:color w:val="FF0000"/>
                <w:sz w:val="24"/>
                <w:szCs w:val="24"/>
              </w:rPr>
            </w:pPr>
            <w:r w:rsidRPr="006D14A1">
              <w:rPr>
                <w:rFonts w:ascii="Times New Roman" w:hAnsi="Times New Roman" w:cs="Times New Roman"/>
                <w:sz w:val="24"/>
                <w:szCs w:val="24"/>
              </w:rPr>
              <w:t>3.5.Pretendentam, personālsabiedrībai vai vismaz vienam personālsabiedrības biedram (ja piedāvājumu iesniedz personālsabiedrība) vai vismaz vienam personu apvienības dalībniekam (ja piedāvājumu iesniedz personu apvienība), Pretendenta norādītai personai, uz kuru iespējām Pretendents balstās, lai apliecinātu atbilstību Nolikuma prasībām, iepriekšējo 3 (trīs) gadu laikā</w:t>
            </w:r>
            <w:r w:rsidRPr="006D14A1">
              <w:rPr>
                <w:rFonts w:ascii="Times New Roman" w:eastAsia="Times New Roman" w:hAnsi="Times New Roman" w:cs="Times New Roman"/>
                <w:sz w:val="24"/>
                <w:szCs w:val="24"/>
                <w:lang w:eastAsia="zh-CN"/>
              </w:rPr>
              <w:t xml:space="preserve"> līdz piedāvājuma iesniegšanas termiņa beigām </w:t>
            </w:r>
            <w:r w:rsidRPr="006D14A1">
              <w:rPr>
                <w:rFonts w:ascii="Times New Roman" w:eastAsia="Calibri" w:hAnsi="Times New Roman" w:cs="Times New Roman"/>
                <w:sz w:val="24"/>
                <w:szCs w:val="24"/>
                <w:lang w:val="x-none" w:eastAsia="x-none"/>
              </w:rPr>
              <w:t xml:space="preserve">ir </w:t>
            </w:r>
            <w:r w:rsidRPr="006D14A1">
              <w:rPr>
                <w:rFonts w:ascii="Times New Roman" w:eastAsia="Calibri" w:hAnsi="Times New Roman" w:cs="Times New Roman"/>
                <w:sz w:val="24"/>
                <w:szCs w:val="24"/>
                <w:lang w:eastAsia="x-none"/>
              </w:rPr>
              <w:t>pieredze:</w:t>
            </w:r>
          </w:p>
          <w:p w:rsidR="00444DB4" w:rsidRPr="00EC28E3" w:rsidRDefault="009A2F32" w:rsidP="006D14A1">
            <w:pPr>
              <w:rPr>
                <w:rFonts w:ascii="Times New Roman" w:eastAsia="Times New Roman" w:hAnsi="Times New Roman" w:cs="Times New Roman"/>
                <w:sz w:val="24"/>
                <w:szCs w:val="24"/>
                <w:lang w:eastAsia="zh-CN"/>
              </w:rPr>
            </w:pPr>
            <w:r w:rsidRPr="00EC28E3">
              <w:rPr>
                <w:rFonts w:ascii="Times New Roman" w:eastAsia="Times New Roman" w:hAnsi="Times New Roman" w:cs="Times New Roman"/>
                <w:sz w:val="24"/>
                <w:szCs w:val="24"/>
                <w:lang w:eastAsia="zh-CN"/>
              </w:rPr>
              <w:t xml:space="preserve">1 (viena) </w:t>
            </w:r>
            <w:r w:rsidR="006D14A1" w:rsidRPr="00EC28E3">
              <w:rPr>
                <w:rFonts w:ascii="Times New Roman" w:eastAsia="Times New Roman" w:hAnsi="Times New Roman" w:cs="Times New Roman"/>
                <w:sz w:val="24"/>
                <w:szCs w:val="24"/>
                <w:lang w:eastAsia="zh-CN"/>
              </w:rPr>
              <w:t>pārvietojamo sanitāro mezglu piegādes un apkalpošanas</w:t>
            </w:r>
            <w:r w:rsidRPr="00EC28E3">
              <w:rPr>
                <w:rFonts w:ascii="Times New Roman" w:eastAsia="Times New Roman" w:hAnsi="Times New Roman" w:cs="Times New Roman"/>
                <w:sz w:val="24"/>
                <w:szCs w:val="24"/>
                <w:lang w:eastAsia="zh-CN"/>
              </w:rPr>
              <w:t xml:space="preserve"> līguma izpildē, </w:t>
            </w:r>
            <w:r w:rsidR="006D14A1" w:rsidRPr="00EC28E3">
              <w:rPr>
                <w:rFonts w:ascii="Times New Roman" w:eastAsia="Times New Roman" w:hAnsi="Times New Roman" w:cs="Times New Roman"/>
                <w:sz w:val="24"/>
                <w:szCs w:val="24"/>
                <w:lang w:eastAsia="zh-CN"/>
              </w:rPr>
              <w:t>nodrošinot</w:t>
            </w:r>
            <w:r w:rsidR="005B2A12" w:rsidRPr="00EC28E3">
              <w:rPr>
                <w:rFonts w:ascii="Times New Roman" w:eastAsia="Times New Roman" w:hAnsi="Times New Roman" w:cs="Times New Roman"/>
                <w:sz w:val="24"/>
                <w:szCs w:val="24"/>
                <w:lang w:eastAsia="zh-CN"/>
              </w:rPr>
              <w:t xml:space="preserve"> pārvietojamo sanitāro mezglu uzturēšanu</w:t>
            </w:r>
            <w:r w:rsidR="00444DB4" w:rsidRPr="00EC28E3">
              <w:rPr>
                <w:rFonts w:ascii="Times New Roman" w:eastAsia="Times New Roman" w:hAnsi="Times New Roman" w:cs="Times New Roman"/>
                <w:sz w:val="24"/>
                <w:szCs w:val="24"/>
                <w:lang w:eastAsia="zh-CN"/>
              </w:rPr>
              <w:t xml:space="preserve"> </w:t>
            </w:r>
            <w:r w:rsidR="00444DB4" w:rsidRPr="00EC28E3">
              <w:rPr>
                <w:rFonts w:ascii="Times New Roman" w:eastAsia="Times New Roman" w:hAnsi="Times New Roman" w:cs="Times New Roman"/>
                <w:sz w:val="24"/>
                <w:szCs w:val="24"/>
                <w:lang w:eastAsia="zh-CN"/>
              </w:rPr>
              <w:lastRenderedPageBreak/>
              <w:t xml:space="preserve">sabiedriski pieejamās teritorijās, publiskai lietošanai ne mazāk kā vienai sezonai </w:t>
            </w:r>
          </w:p>
          <w:p w:rsidR="00444DB4" w:rsidRPr="00EC28E3" w:rsidRDefault="00444DB4" w:rsidP="006D14A1">
            <w:pPr>
              <w:rPr>
                <w:rFonts w:ascii="Times New Roman" w:eastAsia="Times New Roman" w:hAnsi="Times New Roman" w:cs="Times New Roman"/>
                <w:sz w:val="24"/>
                <w:szCs w:val="24"/>
                <w:lang w:eastAsia="zh-CN"/>
              </w:rPr>
            </w:pPr>
            <w:r w:rsidRPr="00EC28E3">
              <w:rPr>
                <w:rFonts w:ascii="Times New Roman" w:eastAsia="Times New Roman" w:hAnsi="Times New Roman" w:cs="Times New Roman"/>
                <w:sz w:val="24"/>
                <w:szCs w:val="24"/>
                <w:lang w:eastAsia="zh-CN"/>
              </w:rPr>
              <w:t xml:space="preserve">UN </w:t>
            </w:r>
          </w:p>
          <w:p w:rsidR="009A2F32" w:rsidRPr="007A7364" w:rsidRDefault="00444DB4" w:rsidP="006D14A1">
            <w:pPr>
              <w:rPr>
                <w:rFonts w:ascii="Times New Roman" w:eastAsia="Calibri" w:hAnsi="Times New Roman" w:cs="Times New Roman"/>
                <w:i/>
                <w:iCs/>
                <w:color w:val="FF0000"/>
                <w:sz w:val="24"/>
                <w:szCs w:val="24"/>
                <w:highlight w:val="cyan"/>
                <w:lang w:eastAsia="x-none"/>
              </w:rPr>
            </w:pPr>
            <w:r w:rsidRPr="00EC28E3">
              <w:rPr>
                <w:rFonts w:ascii="Times New Roman" w:eastAsia="Times New Roman" w:hAnsi="Times New Roman" w:cs="Times New Roman"/>
                <w:sz w:val="24"/>
                <w:szCs w:val="24"/>
                <w:lang w:eastAsia="zh-CN"/>
              </w:rPr>
              <w:t>1 (viena) pārvietojamo sanitāro mezglu piegādes un apkalpošanas līgumu pasākumu</w:t>
            </w:r>
            <w:r w:rsidR="006D14A1" w:rsidRPr="00EC28E3">
              <w:rPr>
                <w:rFonts w:ascii="Times New Roman" w:eastAsia="Times New Roman" w:hAnsi="Times New Roman" w:cs="Times New Roman"/>
                <w:sz w:val="24"/>
                <w:szCs w:val="24"/>
                <w:lang w:eastAsia="zh-CN"/>
              </w:rPr>
              <w:t xml:space="preserve"> aprīkošan</w:t>
            </w:r>
            <w:r w:rsidRPr="00EC28E3">
              <w:rPr>
                <w:rFonts w:ascii="Times New Roman" w:eastAsia="Times New Roman" w:hAnsi="Times New Roman" w:cs="Times New Roman"/>
                <w:sz w:val="24"/>
                <w:szCs w:val="24"/>
                <w:lang w:eastAsia="zh-CN"/>
              </w:rPr>
              <w:t>ā</w:t>
            </w:r>
            <w:r w:rsidR="006D14A1" w:rsidRPr="00EC28E3">
              <w:rPr>
                <w:rFonts w:ascii="Times New Roman" w:eastAsia="Times New Roman" w:hAnsi="Times New Roman" w:cs="Times New Roman"/>
                <w:sz w:val="24"/>
                <w:szCs w:val="24"/>
                <w:lang w:eastAsia="zh-CN"/>
              </w:rPr>
              <w:t xml:space="preserve"> ar pārvietojamajiem sanitārajiem mezgliem</w:t>
            </w:r>
            <w:r w:rsidRPr="00EC28E3">
              <w:rPr>
                <w:rFonts w:ascii="Times New Roman" w:eastAsia="Times New Roman" w:hAnsi="Times New Roman" w:cs="Times New Roman"/>
                <w:sz w:val="24"/>
                <w:szCs w:val="24"/>
                <w:lang w:eastAsia="zh-CN"/>
              </w:rPr>
              <w:t>,</w:t>
            </w:r>
            <w:r w:rsidR="006D14A1" w:rsidRPr="00EC28E3">
              <w:rPr>
                <w:rFonts w:ascii="Times New Roman" w:eastAsia="Times New Roman" w:hAnsi="Times New Roman" w:cs="Times New Roman"/>
                <w:sz w:val="24"/>
                <w:szCs w:val="24"/>
                <w:lang w:eastAsia="zh-CN"/>
              </w:rPr>
              <w:t xml:space="preserve"> veicot to apkalpošanu par kopējo</w:t>
            </w:r>
            <w:r w:rsidR="009A2F32" w:rsidRPr="00EC28E3">
              <w:rPr>
                <w:rFonts w:ascii="Times New Roman" w:eastAsia="Times New Roman" w:hAnsi="Times New Roman" w:cs="Times New Roman"/>
                <w:sz w:val="24"/>
                <w:szCs w:val="24"/>
                <w:lang w:eastAsia="zh-CN"/>
              </w:rPr>
              <w:t xml:space="preserve"> līguma</w:t>
            </w:r>
            <w:r w:rsidR="00857323" w:rsidRPr="00EC28E3">
              <w:rPr>
                <w:rFonts w:ascii="Times New Roman" w:eastAsia="Times New Roman" w:hAnsi="Times New Roman" w:cs="Times New Roman"/>
                <w:sz w:val="24"/>
                <w:szCs w:val="24"/>
                <w:lang w:eastAsia="zh-CN"/>
              </w:rPr>
              <w:t>/u</w:t>
            </w:r>
            <w:r w:rsidR="009A2F32" w:rsidRPr="00EC28E3">
              <w:rPr>
                <w:rFonts w:ascii="Times New Roman" w:eastAsia="Times New Roman" w:hAnsi="Times New Roman" w:cs="Times New Roman"/>
                <w:sz w:val="24"/>
                <w:szCs w:val="24"/>
                <w:lang w:eastAsia="zh-CN"/>
              </w:rPr>
              <w:t xml:space="preserve"> summ</w:t>
            </w:r>
            <w:r w:rsidR="006D14A1" w:rsidRPr="00EC28E3">
              <w:rPr>
                <w:rFonts w:ascii="Times New Roman" w:eastAsia="Times New Roman" w:hAnsi="Times New Roman" w:cs="Times New Roman"/>
                <w:sz w:val="24"/>
                <w:szCs w:val="24"/>
                <w:lang w:eastAsia="zh-CN"/>
              </w:rPr>
              <w:t>u nemazāku kā</w:t>
            </w:r>
            <w:r w:rsidR="009A2F32" w:rsidRPr="00EC28E3">
              <w:rPr>
                <w:rFonts w:ascii="Times New Roman" w:eastAsia="Times New Roman" w:hAnsi="Times New Roman" w:cs="Times New Roman"/>
                <w:sz w:val="24"/>
                <w:szCs w:val="24"/>
                <w:lang w:eastAsia="zh-CN"/>
              </w:rPr>
              <w:t xml:space="preserve"> </w:t>
            </w:r>
            <w:r w:rsidR="00EC28E3" w:rsidRPr="00EC28E3">
              <w:rPr>
                <w:rFonts w:ascii="Times New Roman" w:eastAsia="Times New Roman" w:hAnsi="Times New Roman" w:cs="Times New Roman"/>
                <w:sz w:val="24"/>
                <w:szCs w:val="24"/>
                <w:lang w:eastAsia="zh-CN"/>
              </w:rPr>
              <w:t>40 000,00</w:t>
            </w:r>
            <w:r w:rsidR="009A2F32" w:rsidRPr="00EC28E3">
              <w:rPr>
                <w:rFonts w:ascii="Times New Roman" w:eastAsia="Times New Roman" w:hAnsi="Times New Roman" w:cs="Times New Roman"/>
                <w:sz w:val="24"/>
                <w:szCs w:val="24"/>
                <w:lang w:eastAsia="zh-CN"/>
              </w:rPr>
              <w:t xml:space="preserve"> EUR (</w:t>
            </w:r>
            <w:r w:rsidR="00EC28E3" w:rsidRPr="00EC28E3">
              <w:rPr>
                <w:rFonts w:ascii="Times New Roman" w:eastAsia="Times New Roman" w:hAnsi="Times New Roman" w:cs="Times New Roman"/>
                <w:sz w:val="24"/>
                <w:szCs w:val="24"/>
                <w:lang w:eastAsia="zh-CN"/>
              </w:rPr>
              <w:t>četrdesmit tūkstoši</w:t>
            </w:r>
            <w:r w:rsidR="009A2F32" w:rsidRPr="00EC28E3">
              <w:rPr>
                <w:rFonts w:ascii="Times New Roman" w:eastAsia="Times New Roman" w:hAnsi="Times New Roman" w:cs="Times New Roman"/>
                <w:sz w:val="24"/>
                <w:szCs w:val="24"/>
                <w:lang w:eastAsia="zh-CN"/>
              </w:rPr>
              <w:t xml:space="preserve"> euro)</w:t>
            </w:r>
            <w:r w:rsidR="00F222AE" w:rsidRPr="00EC28E3">
              <w:rPr>
                <w:rFonts w:ascii="Times New Roman" w:eastAsia="Times New Roman" w:hAnsi="Times New Roman" w:cs="Times New Roman"/>
                <w:sz w:val="24"/>
                <w:szCs w:val="24"/>
                <w:lang w:eastAsia="zh-CN"/>
              </w:rPr>
              <w:t>,</w:t>
            </w:r>
            <w:r w:rsidR="009A2F32" w:rsidRPr="00EC28E3">
              <w:rPr>
                <w:rFonts w:ascii="Times New Roman" w:eastAsia="Times New Roman" w:hAnsi="Times New Roman" w:cs="Times New Roman"/>
                <w:sz w:val="24"/>
                <w:szCs w:val="24"/>
                <w:lang w:eastAsia="zh-CN"/>
              </w:rPr>
              <w:t xml:space="preserve"> un par to jābūt saņemt</w:t>
            </w:r>
            <w:r w:rsidR="00857323" w:rsidRPr="00EC28E3">
              <w:rPr>
                <w:rFonts w:ascii="Times New Roman" w:eastAsia="Times New Roman" w:hAnsi="Times New Roman" w:cs="Times New Roman"/>
                <w:sz w:val="24"/>
                <w:szCs w:val="24"/>
                <w:lang w:eastAsia="zh-CN"/>
              </w:rPr>
              <w:t>ām</w:t>
            </w:r>
            <w:r w:rsidR="009A2F32" w:rsidRPr="00EC28E3">
              <w:rPr>
                <w:rFonts w:ascii="Times New Roman" w:eastAsia="Times New Roman" w:hAnsi="Times New Roman" w:cs="Times New Roman"/>
                <w:sz w:val="24"/>
                <w:szCs w:val="24"/>
                <w:lang w:eastAsia="zh-CN"/>
              </w:rPr>
              <w:t xml:space="preserve"> pozitīv</w:t>
            </w:r>
            <w:r w:rsidR="00857323" w:rsidRPr="00EC28E3">
              <w:rPr>
                <w:rFonts w:ascii="Times New Roman" w:eastAsia="Times New Roman" w:hAnsi="Times New Roman" w:cs="Times New Roman"/>
                <w:sz w:val="24"/>
                <w:szCs w:val="24"/>
                <w:lang w:eastAsia="zh-CN"/>
              </w:rPr>
              <w:t xml:space="preserve">ām </w:t>
            </w:r>
            <w:r w:rsidR="009A2F32" w:rsidRPr="00EC28E3">
              <w:rPr>
                <w:rFonts w:ascii="Times New Roman" w:eastAsia="Times New Roman" w:hAnsi="Times New Roman" w:cs="Times New Roman"/>
                <w:sz w:val="24"/>
                <w:szCs w:val="24"/>
                <w:lang w:eastAsia="zh-CN"/>
              </w:rPr>
              <w:t>atsauksm</w:t>
            </w:r>
            <w:r w:rsidR="00857323" w:rsidRPr="00EC28E3">
              <w:rPr>
                <w:rFonts w:ascii="Times New Roman" w:eastAsia="Times New Roman" w:hAnsi="Times New Roman" w:cs="Times New Roman"/>
                <w:sz w:val="24"/>
                <w:szCs w:val="24"/>
                <w:lang w:eastAsia="zh-CN"/>
              </w:rPr>
              <w:t>ēm</w:t>
            </w:r>
            <w:r w:rsidR="009A2F32" w:rsidRPr="00EC28E3">
              <w:rPr>
                <w:rFonts w:ascii="Times New Roman" w:eastAsia="Times New Roman" w:hAnsi="Times New Roman" w:cs="Times New Roman"/>
                <w:sz w:val="24"/>
                <w:szCs w:val="24"/>
                <w:lang w:eastAsia="zh-CN"/>
              </w:rPr>
              <w:t>.</w:t>
            </w:r>
            <w:r w:rsidR="007A7364" w:rsidRPr="007A7364">
              <w:rPr>
                <w:rFonts w:ascii="Times New Roman" w:eastAsia="Times New Roman" w:hAnsi="Times New Roman" w:cs="Times New Roman"/>
                <w:sz w:val="24"/>
                <w:szCs w:val="24"/>
                <w:lang w:eastAsia="zh-CN"/>
              </w:rPr>
              <w:t xml:space="preserve"> </w:t>
            </w:r>
          </w:p>
        </w:tc>
        <w:tc>
          <w:tcPr>
            <w:tcW w:w="4369" w:type="dxa"/>
            <w:shd w:val="clear" w:color="auto" w:fill="auto"/>
          </w:tcPr>
          <w:p w:rsidR="009A2F32" w:rsidRPr="009A2F32" w:rsidRDefault="009A2F32" w:rsidP="009A2F32">
            <w:pPr>
              <w:widowControl w:val="0"/>
              <w:spacing w:after="0" w:line="240" w:lineRule="auto"/>
              <w:jc w:val="both"/>
              <w:rPr>
                <w:rFonts w:ascii="Times New Roman" w:eastAsia="Calibri" w:hAnsi="Times New Roman" w:cs="Times New Roman"/>
                <w:bCs/>
                <w:sz w:val="24"/>
                <w:szCs w:val="24"/>
              </w:rPr>
            </w:pPr>
            <w:r w:rsidRPr="009A2F32">
              <w:rPr>
                <w:rFonts w:ascii="Times New Roman" w:eastAsia="Calibri" w:hAnsi="Times New Roman" w:cs="Times New Roman"/>
                <w:bCs/>
                <w:sz w:val="24"/>
                <w:szCs w:val="24"/>
              </w:rPr>
              <w:lastRenderedPageBreak/>
              <w:t>3.5.1. Pretendents aizpilda</w:t>
            </w:r>
            <w:r w:rsidR="00857323">
              <w:rPr>
                <w:rFonts w:ascii="Times New Roman" w:eastAsia="Calibri" w:hAnsi="Times New Roman" w:cs="Times New Roman"/>
                <w:bCs/>
                <w:sz w:val="24"/>
                <w:szCs w:val="24"/>
              </w:rPr>
              <w:t xml:space="preserve"> “</w:t>
            </w:r>
            <w:r w:rsidR="00857323" w:rsidRPr="009A2F32">
              <w:rPr>
                <w:rFonts w:ascii="Times New Roman" w:eastAsia="Calibri" w:hAnsi="Times New Roman" w:cs="Times New Roman"/>
                <w:sz w:val="24"/>
                <w:szCs w:val="24"/>
                <w:u w:color="000000"/>
                <w:bdr w:val="nil"/>
                <w:lang w:eastAsia="lv-LV"/>
              </w:rPr>
              <w:t>Apliecinājums par Pretendenta pieredzi</w:t>
            </w:r>
            <w:r w:rsidR="00857323">
              <w:rPr>
                <w:rFonts w:ascii="Times New Roman" w:eastAsia="Calibri" w:hAnsi="Times New Roman" w:cs="Times New Roman"/>
                <w:sz w:val="24"/>
                <w:szCs w:val="24"/>
                <w:u w:color="000000"/>
                <w:bdr w:val="nil"/>
                <w:lang w:eastAsia="lv-LV"/>
              </w:rPr>
              <w:t>”</w:t>
            </w:r>
            <w:r w:rsidRPr="009A2F32">
              <w:rPr>
                <w:rFonts w:ascii="Times New Roman" w:eastAsia="Calibri" w:hAnsi="Times New Roman" w:cs="Times New Roman"/>
                <w:bCs/>
                <w:sz w:val="24"/>
                <w:szCs w:val="24"/>
              </w:rPr>
              <w:t xml:space="preserve"> </w:t>
            </w:r>
            <w:r w:rsidR="00857323">
              <w:rPr>
                <w:rFonts w:ascii="Times New Roman" w:eastAsia="Calibri" w:hAnsi="Times New Roman" w:cs="Times New Roman"/>
                <w:bCs/>
                <w:sz w:val="24"/>
                <w:szCs w:val="24"/>
              </w:rPr>
              <w:t>(N</w:t>
            </w:r>
            <w:r w:rsidRPr="009A2F32">
              <w:rPr>
                <w:rFonts w:ascii="Times New Roman" w:eastAsia="Calibri" w:hAnsi="Times New Roman" w:cs="Times New Roman"/>
                <w:bCs/>
                <w:sz w:val="24"/>
                <w:szCs w:val="24"/>
              </w:rPr>
              <w:t>olikuma 3.pielikum</w:t>
            </w:r>
            <w:r w:rsidR="00857323">
              <w:rPr>
                <w:rFonts w:ascii="Times New Roman" w:eastAsia="Calibri" w:hAnsi="Times New Roman" w:cs="Times New Roman"/>
                <w:bCs/>
                <w:sz w:val="24"/>
                <w:szCs w:val="24"/>
              </w:rPr>
              <w:t>s)</w:t>
            </w:r>
            <w:r w:rsidRPr="009A2F32">
              <w:rPr>
                <w:rFonts w:ascii="Times New Roman" w:eastAsia="Calibri" w:hAnsi="Times New Roman" w:cs="Times New Roman"/>
                <w:bCs/>
                <w:sz w:val="24"/>
                <w:szCs w:val="24"/>
              </w:rPr>
              <w:t>.</w:t>
            </w:r>
          </w:p>
          <w:p w:rsidR="009A2F32" w:rsidRPr="009A2F32" w:rsidRDefault="009A2F32" w:rsidP="009A2F32">
            <w:pPr>
              <w:widowControl w:val="0"/>
              <w:spacing w:after="0" w:line="240" w:lineRule="auto"/>
              <w:jc w:val="both"/>
              <w:rPr>
                <w:rFonts w:ascii="Times New Roman" w:eastAsia="Calibri" w:hAnsi="Times New Roman" w:cs="Times New Roman"/>
                <w:bCs/>
                <w:sz w:val="24"/>
                <w:szCs w:val="24"/>
              </w:rPr>
            </w:pPr>
            <w:r w:rsidRPr="009A2F32">
              <w:rPr>
                <w:rFonts w:ascii="Times New Roman" w:eastAsia="Calibri" w:hAnsi="Times New Roman" w:cs="Times New Roman"/>
                <w:bCs/>
                <w:sz w:val="24"/>
                <w:szCs w:val="24"/>
              </w:rPr>
              <w:t>3.5.2.Pretendentam ir jāiesniedz apliecinājums par savu un/vai Nolikuma 3.5.punktā minēto personu pieredzi</w:t>
            </w:r>
            <w:r w:rsidRPr="009A2F32">
              <w:rPr>
                <w:rFonts w:ascii="Times New Roman" w:eastAsia="Calibri" w:hAnsi="Times New Roman" w:cs="Times New Roman"/>
                <w:b/>
                <w:bCs/>
                <w:sz w:val="24"/>
                <w:szCs w:val="24"/>
              </w:rPr>
              <w:t xml:space="preserve"> </w:t>
            </w:r>
            <w:r w:rsidRPr="009A2F32">
              <w:rPr>
                <w:rFonts w:ascii="Times New Roman" w:eastAsia="Calibri" w:hAnsi="Times New Roman" w:cs="Times New Roman"/>
                <w:bCs/>
                <w:sz w:val="24"/>
                <w:szCs w:val="24"/>
              </w:rPr>
              <w:t>(3</w:t>
            </w:r>
            <w:r w:rsidRPr="009A2F32">
              <w:rPr>
                <w:rFonts w:ascii="Times New Roman" w:eastAsia="Calibri" w:hAnsi="Times New Roman" w:cs="Times New Roman"/>
                <w:sz w:val="24"/>
                <w:szCs w:val="24"/>
              </w:rPr>
              <w:t>.pielikums</w:t>
            </w:r>
            <w:r w:rsidRPr="009A2F32">
              <w:rPr>
                <w:rFonts w:ascii="Times New Roman" w:eastAsia="Calibri" w:hAnsi="Times New Roman" w:cs="Times New Roman"/>
                <w:bCs/>
                <w:sz w:val="24"/>
                <w:szCs w:val="24"/>
              </w:rPr>
              <w:t>).</w:t>
            </w:r>
          </w:p>
          <w:p w:rsidR="009A2F32" w:rsidRPr="009A2F32" w:rsidRDefault="009A2F32" w:rsidP="009A2F32">
            <w:pPr>
              <w:tabs>
                <w:tab w:val="left" w:pos="900"/>
                <w:tab w:val="left" w:pos="1620"/>
              </w:tabs>
              <w:spacing w:after="0" w:line="240" w:lineRule="auto"/>
              <w:ind w:left="-19"/>
              <w:jc w:val="both"/>
              <w:rPr>
                <w:rFonts w:ascii="Times New Roman" w:eastAsia="Calibri" w:hAnsi="Times New Roman" w:cs="Times New Roman"/>
                <w:bCs/>
                <w:sz w:val="24"/>
                <w:szCs w:val="24"/>
              </w:rPr>
            </w:pPr>
            <w:r w:rsidRPr="009A2F32">
              <w:rPr>
                <w:rFonts w:ascii="Times New Roman" w:eastAsia="Times New Roman" w:hAnsi="Times New Roman" w:cs="Times New Roman"/>
                <w:color w:val="000000"/>
                <w:sz w:val="24"/>
                <w:szCs w:val="24"/>
                <w:u w:color="000000"/>
                <w:bdr w:val="nil"/>
                <w:lang w:eastAsia="lv-LV"/>
              </w:rPr>
              <w:t>3.5.3. Atsauksme</w:t>
            </w:r>
            <w:r w:rsidR="001D443E">
              <w:rPr>
                <w:rFonts w:ascii="Times New Roman" w:eastAsia="Times New Roman" w:hAnsi="Times New Roman" w:cs="Times New Roman"/>
                <w:color w:val="000000"/>
                <w:sz w:val="24"/>
                <w:szCs w:val="24"/>
                <w:u w:color="000000"/>
                <w:bdr w:val="nil"/>
                <w:lang w:eastAsia="lv-LV"/>
              </w:rPr>
              <w:t>s</w:t>
            </w:r>
            <w:r w:rsidRPr="009A2F32">
              <w:rPr>
                <w:rFonts w:ascii="Times New Roman" w:eastAsia="Times New Roman" w:hAnsi="Times New Roman" w:cs="Times New Roman"/>
                <w:color w:val="000000"/>
                <w:sz w:val="24"/>
                <w:szCs w:val="24"/>
                <w:u w:color="000000"/>
                <w:bdr w:val="nil"/>
                <w:lang w:eastAsia="lv-LV"/>
              </w:rPr>
              <w:t>, kurā</w:t>
            </w:r>
            <w:r w:rsidR="001D443E">
              <w:rPr>
                <w:rFonts w:ascii="Times New Roman" w:eastAsia="Times New Roman" w:hAnsi="Times New Roman" w:cs="Times New Roman"/>
                <w:color w:val="000000"/>
                <w:sz w:val="24"/>
                <w:szCs w:val="24"/>
                <w:u w:color="000000"/>
                <w:bdr w:val="nil"/>
                <w:lang w:eastAsia="lv-LV"/>
              </w:rPr>
              <w:t>s</w:t>
            </w:r>
            <w:r w:rsidRPr="009A2F32">
              <w:rPr>
                <w:rFonts w:ascii="Times New Roman" w:eastAsia="Times New Roman" w:hAnsi="Times New Roman" w:cs="Times New Roman"/>
                <w:color w:val="000000"/>
                <w:sz w:val="24"/>
                <w:szCs w:val="24"/>
                <w:u w:color="000000"/>
                <w:bdr w:val="nil"/>
                <w:lang w:eastAsia="lv-LV"/>
              </w:rPr>
              <w:t xml:space="preserve"> apliecināta Pretendenta pieredze Nolikuma 3.5.punktā </w:t>
            </w:r>
            <w:r w:rsidRPr="00404CDF">
              <w:rPr>
                <w:rFonts w:ascii="Times New Roman" w:eastAsia="Times New Roman" w:hAnsi="Times New Roman" w:cs="Times New Roman"/>
                <w:color w:val="000000"/>
                <w:sz w:val="24"/>
                <w:szCs w:val="24"/>
                <w:u w:color="000000"/>
                <w:bdr w:val="nil"/>
                <w:lang w:eastAsia="lv-LV"/>
              </w:rPr>
              <w:t>Pakalpojumu</w:t>
            </w:r>
            <w:r w:rsidRPr="009A2F32">
              <w:rPr>
                <w:rFonts w:ascii="Times New Roman" w:eastAsia="Times New Roman" w:hAnsi="Times New Roman" w:cs="Times New Roman"/>
                <w:color w:val="000000"/>
                <w:sz w:val="24"/>
                <w:szCs w:val="24"/>
                <w:u w:color="000000"/>
                <w:bdr w:val="nil"/>
                <w:lang w:eastAsia="lv-LV"/>
              </w:rPr>
              <w:t xml:space="preserve"> izpildē. </w:t>
            </w:r>
          </w:p>
        </w:tc>
      </w:tr>
      <w:tr w:rsidR="009A2F32" w:rsidRPr="009A2F32" w:rsidTr="00D80CDC">
        <w:tc>
          <w:tcPr>
            <w:tcW w:w="4905" w:type="dxa"/>
            <w:shd w:val="clear" w:color="auto" w:fill="auto"/>
          </w:tcPr>
          <w:p w:rsidR="009A2F32" w:rsidRPr="009A2F32" w:rsidRDefault="009A2F32" w:rsidP="009A2F32">
            <w:pPr>
              <w:widowControl w:val="0"/>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3.6. Pretendents ir tiesīgs balstīties uz citu uzņēmēju iespējām, ja tas ir nepieciešams līgumu izpildei, neatkarīgi no savstarpējo attiecību rakstura. Prasības, kas noteiktas Nolikuma 3.punktā, tiks arī piemērotas Pretendenta piesaistītiem apakšuzņēmējiem, uz kuru iespējām Pretendents balstās, attiecībā uz tām kvalifikācijas prasībām, kuras neizpilda pats Pretendents.</w:t>
            </w:r>
          </w:p>
        </w:tc>
        <w:tc>
          <w:tcPr>
            <w:tcW w:w="4369" w:type="dxa"/>
            <w:shd w:val="clear" w:color="auto" w:fill="auto"/>
          </w:tcPr>
          <w:p w:rsidR="009A2F32" w:rsidRPr="009A2F32" w:rsidRDefault="009A2F32" w:rsidP="009A2F32">
            <w:pPr>
              <w:widowControl w:val="0"/>
              <w:spacing w:after="0"/>
              <w:jc w:val="both"/>
              <w:rPr>
                <w:rFonts w:ascii="Times New Roman" w:eastAsia="Calibri" w:hAnsi="Times New Roman" w:cs="Times New Roman"/>
                <w:sz w:val="24"/>
                <w:szCs w:val="24"/>
              </w:rPr>
            </w:pPr>
            <w:r w:rsidRPr="009A2F32">
              <w:rPr>
                <w:rFonts w:ascii="Times New Roman" w:eastAsia="Calibri" w:hAnsi="Times New Roman" w:cs="Times New Roman"/>
                <w:sz w:val="24"/>
                <w:szCs w:val="24"/>
              </w:rPr>
              <w:t xml:space="preserve">3.6.1. Ja Pretendents plāno piesaistīt apakšuzņēmēju/s, piedāvājumā ir jāiekļauj </w:t>
            </w:r>
            <w:r w:rsidRPr="009A2F32">
              <w:rPr>
                <w:rFonts w:ascii="Times New Roman" w:eastAsia="Calibri" w:hAnsi="Times New Roman" w:cs="Times New Roman"/>
                <w:bCs/>
                <w:sz w:val="24"/>
                <w:szCs w:val="24"/>
              </w:rPr>
              <w:t xml:space="preserve">informācija par apakšuzņēmējiem </w:t>
            </w:r>
            <w:r w:rsidRPr="009A2F32">
              <w:rPr>
                <w:rFonts w:ascii="Times New Roman" w:eastAsia="Calibri" w:hAnsi="Times New Roman" w:cs="Times New Roman"/>
                <w:bCs/>
                <w:spacing w:val="-20"/>
                <w:sz w:val="24"/>
                <w:szCs w:val="24"/>
              </w:rPr>
              <w:t>(4.pielikums).</w:t>
            </w:r>
          </w:p>
          <w:p w:rsidR="009A2F32" w:rsidRPr="009A2F32" w:rsidRDefault="009A2F32" w:rsidP="009A2F32">
            <w:pPr>
              <w:widowControl w:val="0"/>
              <w:spacing w:after="0"/>
              <w:jc w:val="both"/>
              <w:rPr>
                <w:rFonts w:ascii="Times New Roman" w:eastAsia="Calibri" w:hAnsi="Times New Roman" w:cs="Times New Roman"/>
                <w:sz w:val="24"/>
                <w:szCs w:val="24"/>
              </w:rPr>
            </w:pPr>
          </w:p>
        </w:tc>
      </w:tr>
      <w:tr w:rsidR="005137B8" w:rsidRPr="009A2F32" w:rsidTr="00D80CDC">
        <w:tc>
          <w:tcPr>
            <w:tcW w:w="4905" w:type="dxa"/>
            <w:shd w:val="clear" w:color="auto" w:fill="auto"/>
          </w:tcPr>
          <w:p w:rsidR="005137B8" w:rsidRPr="00444DB4" w:rsidRDefault="005137B8" w:rsidP="009A2F32">
            <w:pPr>
              <w:widowControl w:val="0"/>
              <w:jc w:val="both"/>
              <w:rPr>
                <w:rFonts w:ascii="Times New Roman" w:eastAsia="Calibri" w:hAnsi="Times New Roman" w:cs="Times New Roman"/>
                <w:i/>
                <w:iCs/>
                <w:color w:val="FF0000"/>
                <w:sz w:val="24"/>
                <w:szCs w:val="24"/>
              </w:rPr>
            </w:pPr>
            <w:r w:rsidRPr="00444DB4">
              <w:rPr>
                <w:rFonts w:ascii="Times New Roman" w:eastAsia="Calibri" w:hAnsi="Times New Roman" w:cs="Times New Roman"/>
                <w:sz w:val="24"/>
                <w:szCs w:val="24"/>
              </w:rPr>
              <w:t>3.7.</w:t>
            </w:r>
            <w:r w:rsidR="00713881" w:rsidRPr="00444DB4">
              <w:rPr>
                <w:rFonts w:ascii="Times New Roman" w:eastAsia="Calibri" w:hAnsi="Times New Roman" w:cs="Times New Roman"/>
                <w:sz w:val="24"/>
                <w:szCs w:val="24"/>
              </w:rPr>
              <w:t xml:space="preserve"> Pretendentam jānodrošina vides aizsardzības pasākumi.</w:t>
            </w:r>
          </w:p>
        </w:tc>
        <w:tc>
          <w:tcPr>
            <w:tcW w:w="4369" w:type="dxa"/>
            <w:shd w:val="clear" w:color="auto" w:fill="auto"/>
          </w:tcPr>
          <w:p w:rsidR="005137B8" w:rsidRPr="00444DB4" w:rsidRDefault="00713881" w:rsidP="009A2F32">
            <w:pPr>
              <w:widowControl w:val="0"/>
              <w:spacing w:after="0"/>
              <w:jc w:val="both"/>
              <w:rPr>
                <w:rFonts w:ascii="Times New Roman" w:eastAsia="Calibri" w:hAnsi="Times New Roman" w:cs="Times New Roman"/>
                <w:i/>
                <w:iCs/>
                <w:color w:val="FF0000"/>
                <w:sz w:val="24"/>
                <w:szCs w:val="24"/>
              </w:rPr>
            </w:pPr>
            <w:r w:rsidRPr="00444DB4">
              <w:rPr>
                <w:rFonts w:ascii="Times New Roman" w:eastAsia="Calibri" w:hAnsi="Times New Roman" w:cs="Times New Roman"/>
                <w:sz w:val="24"/>
                <w:szCs w:val="24"/>
              </w:rPr>
              <w:t>3.7.1. Noslēgta līguma par pārvietojamo sanitāro mezglu uzkrāto fekālo atkritumu apsaimniekošanu kopija vai apliecinājums, ja pretendents tiks atzīts par uzvarētāju iepirkumā, līdz pakalpojumu uzsākšanai tas noslēgs līgumu par pārvietojamo sanitāro mezglu uzkrāto fekālo atkritumu apsaimniekošanu (šajā gadījumā pēc līguma noslēgšanas iesniedzot Pasūtītājam līguma kopiju).</w:t>
            </w:r>
          </w:p>
        </w:tc>
      </w:tr>
      <w:tr w:rsidR="005137B8" w:rsidRPr="009A2F32" w:rsidTr="00D80CDC">
        <w:tc>
          <w:tcPr>
            <w:tcW w:w="4905" w:type="dxa"/>
            <w:shd w:val="clear" w:color="auto" w:fill="auto"/>
          </w:tcPr>
          <w:p w:rsidR="005137B8" w:rsidRPr="00444DB4" w:rsidRDefault="005137B8" w:rsidP="009A2F32">
            <w:pPr>
              <w:widowControl w:val="0"/>
              <w:jc w:val="both"/>
              <w:rPr>
                <w:rFonts w:ascii="Times New Roman" w:eastAsia="Calibri" w:hAnsi="Times New Roman" w:cs="Times New Roman"/>
                <w:sz w:val="24"/>
                <w:szCs w:val="24"/>
              </w:rPr>
            </w:pPr>
            <w:r w:rsidRPr="00444DB4">
              <w:rPr>
                <w:rFonts w:ascii="Times New Roman" w:eastAsia="Calibri" w:hAnsi="Times New Roman" w:cs="Times New Roman"/>
                <w:sz w:val="24"/>
                <w:szCs w:val="24"/>
              </w:rPr>
              <w:t xml:space="preserve">3.8. </w:t>
            </w:r>
            <w:r w:rsidR="00713881" w:rsidRPr="00444DB4">
              <w:rPr>
                <w:rFonts w:ascii="Times New Roman" w:eastAsia="Calibri" w:hAnsi="Times New Roman" w:cs="Times New Roman"/>
                <w:sz w:val="24"/>
                <w:szCs w:val="24"/>
              </w:rPr>
              <w:t>P</w:t>
            </w:r>
            <w:r w:rsidRPr="00444DB4">
              <w:rPr>
                <w:rFonts w:ascii="Times New Roman" w:hAnsi="Times New Roman" w:cs="Times New Roman"/>
                <w:color w:val="000000"/>
                <w:sz w:val="24"/>
                <w:szCs w:val="24"/>
              </w:rPr>
              <w:t>rasības tehniskajam nodrošinājumam.</w:t>
            </w:r>
            <w:r w:rsidRPr="00444DB4">
              <w:rPr>
                <w:rFonts w:ascii="Times New Roman" w:hAnsi="Times New Roman" w:cs="Times New Roman"/>
                <w:sz w:val="24"/>
                <w:szCs w:val="24"/>
              </w:rPr>
              <w:t xml:space="preserve"> Pretendenta īpašumā/nomā</w:t>
            </w:r>
            <w:r w:rsidR="00AA43E7" w:rsidRPr="00444DB4">
              <w:rPr>
                <w:rFonts w:ascii="Times New Roman" w:hAnsi="Times New Roman" w:cs="Times New Roman"/>
                <w:sz w:val="24"/>
                <w:szCs w:val="24"/>
              </w:rPr>
              <w:t xml:space="preserve"> vai uz noslēgta līguma pamata</w:t>
            </w:r>
            <w:r w:rsidRPr="00444DB4">
              <w:rPr>
                <w:rFonts w:ascii="Times New Roman" w:hAnsi="Times New Roman" w:cs="Times New Roman"/>
                <w:sz w:val="24"/>
                <w:szCs w:val="24"/>
              </w:rPr>
              <w:t xml:space="preserve"> ir pietiekošs nepieciešamais tehniskais aprīkojums (</w:t>
            </w:r>
            <w:r w:rsidR="00713881" w:rsidRPr="00444DB4">
              <w:rPr>
                <w:rFonts w:ascii="Times New Roman" w:hAnsi="Times New Roman" w:cs="Times New Roman"/>
                <w:sz w:val="24"/>
                <w:szCs w:val="24"/>
              </w:rPr>
              <w:t>mobilais transports</w:t>
            </w:r>
            <w:r w:rsidRPr="00444DB4">
              <w:rPr>
                <w:rFonts w:ascii="Times New Roman" w:hAnsi="Times New Roman" w:cs="Times New Roman"/>
                <w:sz w:val="24"/>
                <w:szCs w:val="24"/>
              </w:rPr>
              <w:t xml:space="preserve">, </w:t>
            </w:r>
            <w:r w:rsidR="00674B1C" w:rsidRPr="00444DB4">
              <w:rPr>
                <w:rFonts w:ascii="Times New Roman" w:hAnsi="Times New Roman" w:cs="Times New Roman"/>
                <w:sz w:val="24"/>
                <w:szCs w:val="24"/>
              </w:rPr>
              <w:t>pārvietojamie sanitārie mezgli</w:t>
            </w:r>
            <w:r w:rsidRPr="00444DB4">
              <w:rPr>
                <w:rFonts w:ascii="Times New Roman" w:hAnsi="Times New Roman" w:cs="Times New Roman"/>
                <w:sz w:val="24"/>
                <w:szCs w:val="24"/>
              </w:rPr>
              <w:t>) šī līguma izpildei</w:t>
            </w:r>
            <w:r w:rsidR="00674B1C" w:rsidRPr="00444DB4">
              <w:rPr>
                <w:rFonts w:ascii="Times New Roman" w:hAnsi="Times New Roman" w:cs="Times New Roman"/>
                <w:sz w:val="24"/>
                <w:szCs w:val="24"/>
              </w:rPr>
              <w:t>.</w:t>
            </w:r>
          </w:p>
        </w:tc>
        <w:tc>
          <w:tcPr>
            <w:tcW w:w="4369" w:type="dxa"/>
            <w:shd w:val="clear" w:color="auto" w:fill="auto"/>
          </w:tcPr>
          <w:p w:rsidR="00AA43E7" w:rsidRPr="00444DB4" w:rsidRDefault="00674B1C" w:rsidP="009A2F32">
            <w:pPr>
              <w:widowControl w:val="0"/>
              <w:spacing w:after="0"/>
              <w:jc w:val="both"/>
              <w:rPr>
                <w:rFonts w:ascii="Times New Roman" w:eastAsia="Calibri" w:hAnsi="Times New Roman" w:cs="Times New Roman"/>
                <w:sz w:val="24"/>
                <w:szCs w:val="24"/>
              </w:rPr>
            </w:pPr>
            <w:r w:rsidRPr="00444DB4">
              <w:rPr>
                <w:rFonts w:ascii="Times New Roman" w:eastAsia="Calibri" w:hAnsi="Times New Roman" w:cs="Times New Roman"/>
                <w:sz w:val="24"/>
                <w:szCs w:val="24"/>
              </w:rPr>
              <w:t>3.8.1. Pretendenta apliecinājums, ka</w:t>
            </w:r>
            <w:r w:rsidR="00AA43E7" w:rsidRPr="00444DB4">
              <w:rPr>
                <w:rFonts w:ascii="Times New Roman" w:eastAsia="Calibri" w:hAnsi="Times New Roman" w:cs="Times New Roman"/>
                <w:sz w:val="24"/>
                <w:szCs w:val="24"/>
              </w:rPr>
              <w:t xml:space="preserve"> </w:t>
            </w:r>
            <w:r w:rsidRPr="00444DB4">
              <w:rPr>
                <w:rFonts w:ascii="Times New Roman" w:eastAsia="Calibri" w:hAnsi="Times New Roman" w:cs="Times New Roman"/>
                <w:sz w:val="24"/>
                <w:szCs w:val="24"/>
              </w:rPr>
              <w:t>Pretendenta īpašumā/nomā</w:t>
            </w:r>
            <w:r w:rsidR="00AA43E7" w:rsidRPr="00444DB4">
              <w:rPr>
                <w:rFonts w:ascii="Times New Roman" w:eastAsia="Calibri" w:hAnsi="Times New Roman" w:cs="Times New Roman"/>
                <w:sz w:val="24"/>
                <w:szCs w:val="24"/>
              </w:rPr>
              <w:t xml:space="preserve"> vai uz noslēgta līguma pamata</w:t>
            </w:r>
            <w:r w:rsidRPr="00444DB4">
              <w:rPr>
                <w:rFonts w:ascii="Times New Roman" w:eastAsia="Calibri" w:hAnsi="Times New Roman" w:cs="Times New Roman"/>
                <w:sz w:val="24"/>
                <w:szCs w:val="24"/>
              </w:rPr>
              <w:t xml:space="preserve"> ir</w:t>
            </w:r>
            <w:r w:rsidR="00AA43E7" w:rsidRPr="00444DB4">
              <w:rPr>
                <w:rFonts w:ascii="Times New Roman" w:eastAsia="Calibri" w:hAnsi="Times New Roman" w:cs="Times New Roman"/>
                <w:sz w:val="24"/>
                <w:szCs w:val="24"/>
              </w:rPr>
              <w:t>:</w:t>
            </w:r>
          </w:p>
          <w:p w:rsidR="00674B1C" w:rsidRPr="00444DB4" w:rsidRDefault="00AA43E7" w:rsidP="009A2F32">
            <w:pPr>
              <w:widowControl w:val="0"/>
              <w:spacing w:after="0"/>
              <w:jc w:val="both"/>
              <w:rPr>
                <w:rFonts w:ascii="Times New Roman" w:eastAsia="Calibri" w:hAnsi="Times New Roman" w:cs="Times New Roman"/>
                <w:sz w:val="24"/>
                <w:szCs w:val="24"/>
              </w:rPr>
            </w:pPr>
            <w:r w:rsidRPr="00444DB4">
              <w:rPr>
                <w:rFonts w:ascii="Times New Roman" w:eastAsia="Calibri" w:hAnsi="Times New Roman" w:cs="Times New Roman"/>
                <w:sz w:val="24"/>
                <w:szCs w:val="24"/>
              </w:rPr>
              <w:t>3.8.1.1.</w:t>
            </w:r>
            <w:r w:rsidR="00674B1C" w:rsidRPr="00444DB4">
              <w:rPr>
                <w:rFonts w:ascii="Times New Roman" w:eastAsia="Calibri" w:hAnsi="Times New Roman" w:cs="Times New Roman"/>
                <w:sz w:val="24"/>
                <w:szCs w:val="24"/>
              </w:rPr>
              <w:t xml:space="preserve"> nepieciešamais pārvietojamo sanitāro mezglu skaits pastāvīgo un pasākumu vajadzību nodrošināšanai</w:t>
            </w:r>
            <w:r w:rsidRPr="00444DB4">
              <w:rPr>
                <w:rFonts w:ascii="Times New Roman" w:eastAsia="Calibri" w:hAnsi="Times New Roman" w:cs="Times New Roman"/>
                <w:sz w:val="24"/>
                <w:szCs w:val="24"/>
              </w:rPr>
              <w:t>,</w:t>
            </w:r>
            <w:r w:rsidR="00674B1C" w:rsidRPr="00444DB4">
              <w:rPr>
                <w:rFonts w:ascii="Times New Roman" w:eastAsia="Calibri" w:hAnsi="Times New Roman" w:cs="Times New Roman"/>
                <w:sz w:val="24"/>
                <w:szCs w:val="24"/>
              </w:rPr>
              <w:t xml:space="preserve"> atbilstoši Tehniskajās specifikācijās minētajam (Nolikuma 2.pielikums);</w:t>
            </w:r>
          </w:p>
          <w:p w:rsidR="00674B1C" w:rsidRPr="00444DB4" w:rsidRDefault="00674B1C" w:rsidP="009A2F32">
            <w:pPr>
              <w:widowControl w:val="0"/>
              <w:spacing w:after="0"/>
              <w:jc w:val="both"/>
              <w:rPr>
                <w:rFonts w:ascii="Times New Roman" w:eastAsia="Calibri" w:hAnsi="Times New Roman" w:cs="Times New Roman"/>
                <w:sz w:val="24"/>
                <w:szCs w:val="24"/>
              </w:rPr>
            </w:pPr>
            <w:r w:rsidRPr="00444DB4">
              <w:rPr>
                <w:rFonts w:ascii="Times New Roman" w:eastAsia="Calibri" w:hAnsi="Times New Roman" w:cs="Times New Roman"/>
                <w:sz w:val="24"/>
                <w:szCs w:val="24"/>
              </w:rPr>
              <w:t xml:space="preserve">3.8.1.2. mobilais transports, kura pilnā masa nepārsniedz 7,5 t, ar maksimālo augstumu 2,40 m, platumu 2,30, m, garumu 7,50 m, pievienojot tehniskās apliecības kopiju vai </w:t>
            </w:r>
            <w:r w:rsidR="00AA43E7" w:rsidRPr="00444DB4">
              <w:rPr>
                <w:rFonts w:ascii="Times New Roman" w:eastAsia="Calibri" w:hAnsi="Times New Roman" w:cs="Times New Roman"/>
                <w:sz w:val="24"/>
                <w:szCs w:val="24"/>
              </w:rPr>
              <w:t>līguma kopiju par iepriekš minēto, atbilstoši Tehniskajās specifikācijās minētajam (Nolikuma 2.pielikums).</w:t>
            </w:r>
          </w:p>
        </w:tc>
      </w:tr>
      <w:tr w:rsidR="005137B8" w:rsidRPr="009A2F32" w:rsidTr="00D80CDC">
        <w:tc>
          <w:tcPr>
            <w:tcW w:w="4905" w:type="dxa"/>
            <w:shd w:val="clear" w:color="auto" w:fill="auto"/>
          </w:tcPr>
          <w:p w:rsidR="005137B8" w:rsidRPr="00444DB4" w:rsidRDefault="005137B8" w:rsidP="009A2F32">
            <w:pPr>
              <w:widowControl w:val="0"/>
              <w:jc w:val="both"/>
              <w:rPr>
                <w:rFonts w:ascii="Times New Roman" w:eastAsia="Calibri" w:hAnsi="Times New Roman" w:cs="Times New Roman"/>
                <w:sz w:val="24"/>
                <w:szCs w:val="24"/>
              </w:rPr>
            </w:pPr>
            <w:r w:rsidRPr="00444DB4">
              <w:rPr>
                <w:rFonts w:ascii="Times New Roman" w:eastAsia="Calibri" w:hAnsi="Times New Roman" w:cs="Times New Roman"/>
                <w:sz w:val="24"/>
                <w:szCs w:val="24"/>
              </w:rPr>
              <w:lastRenderedPageBreak/>
              <w:t xml:space="preserve">3.9. </w:t>
            </w:r>
            <w:r w:rsidR="00674B1C" w:rsidRPr="00444DB4">
              <w:rPr>
                <w:rFonts w:ascii="Times New Roman" w:eastAsia="Calibri" w:hAnsi="Times New Roman" w:cs="Times New Roman"/>
                <w:sz w:val="24"/>
                <w:szCs w:val="24"/>
              </w:rPr>
              <w:t>Prasības operatīvai pārvietojamo sanitāro mezglu papildus apkopei.</w:t>
            </w:r>
          </w:p>
        </w:tc>
        <w:tc>
          <w:tcPr>
            <w:tcW w:w="4369" w:type="dxa"/>
            <w:shd w:val="clear" w:color="auto" w:fill="auto"/>
          </w:tcPr>
          <w:p w:rsidR="005137B8" w:rsidRPr="00444DB4" w:rsidRDefault="00674B1C" w:rsidP="009A2F32">
            <w:pPr>
              <w:widowControl w:val="0"/>
              <w:spacing w:after="0"/>
              <w:jc w:val="both"/>
              <w:rPr>
                <w:rFonts w:ascii="Times New Roman" w:eastAsia="Calibri" w:hAnsi="Times New Roman" w:cs="Times New Roman"/>
                <w:sz w:val="24"/>
                <w:szCs w:val="24"/>
              </w:rPr>
            </w:pPr>
            <w:r w:rsidRPr="00444DB4">
              <w:rPr>
                <w:rFonts w:ascii="Times New Roman" w:eastAsia="Calibri" w:hAnsi="Times New Roman" w:cs="Times New Roman"/>
                <w:sz w:val="24"/>
                <w:szCs w:val="24"/>
              </w:rPr>
              <w:t>3.9.1. Pretendenta apliecinājums, ka Pretendents var nodrošināt operatīvu pārvietojamo sanitāro mezglu papildus apkopi, 1 (vienas) stundas laikā no informācijas saņemšanas brīža no Pasūtītāja, atbilstoši Tehniskajās specifikācijās minētajam (Nolikuma 2.pielikums).</w:t>
            </w:r>
          </w:p>
        </w:tc>
      </w:tr>
      <w:tr w:rsidR="009A2F32" w:rsidRPr="009A2F32" w:rsidTr="00D80CDC">
        <w:trPr>
          <w:trHeight w:val="631"/>
        </w:trPr>
        <w:tc>
          <w:tcPr>
            <w:tcW w:w="0" w:type="auto"/>
            <w:gridSpan w:val="2"/>
            <w:shd w:val="clear" w:color="auto" w:fill="BFBFBF"/>
          </w:tcPr>
          <w:p w:rsidR="009A2F32" w:rsidRPr="009A2F32" w:rsidRDefault="009A2F32" w:rsidP="009A2F32">
            <w:pPr>
              <w:widowControl w:val="0"/>
              <w:spacing w:after="0" w:line="240" w:lineRule="auto"/>
              <w:jc w:val="both"/>
              <w:rPr>
                <w:rFonts w:ascii="Times New Roman" w:eastAsia="Calibri" w:hAnsi="Times New Roman" w:cs="Times New Roman"/>
                <w:b/>
                <w:sz w:val="24"/>
                <w:szCs w:val="24"/>
              </w:rPr>
            </w:pPr>
            <w:r w:rsidRPr="009A2F32">
              <w:rPr>
                <w:rFonts w:ascii="Times New Roman" w:eastAsia="Calibri" w:hAnsi="Times New Roman" w:cs="Times New Roman"/>
                <w:b/>
                <w:sz w:val="24"/>
                <w:szCs w:val="24"/>
              </w:rPr>
              <w:t>Finanšu piedāvājum</w:t>
            </w:r>
            <w:r w:rsidR="00693F73">
              <w:rPr>
                <w:rFonts w:ascii="Times New Roman" w:eastAsia="Calibri" w:hAnsi="Times New Roman" w:cs="Times New Roman"/>
                <w:b/>
                <w:sz w:val="24"/>
                <w:szCs w:val="24"/>
              </w:rPr>
              <w:t>s</w:t>
            </w:r>
          </w:p>
        </w:tc>
      </w:tr>
      <w:tr w:rsidR="009A2F32" w:rsidRPr="009A2F32" w:rsidTr="00D80CDC">
        <w:tc>
          <w:tcPr>
            <w:tcW w:w="4905" w:type="dxa"/>
            <w:shd w:val="clear" w:color="auto" w:fill="auto"/>
          </w:tcPr>
          <w:p w:rsidR="009A2F32" w:rsidRPr="009A2F32" w:rsidRDefault="009A2F32" w:rsidP="009A2F32">
            <w:pPr>
              <w:widowControl w:val="0"/>
              <w:tabs>
                <w:tab w:val="left" w:pos="426"/>
              </w:tabs>
              <w:spacing w:after="0" w:line="240" w:lineRule="auto"/>
              <w:contextualSpacing/>
              <w:jc w:val="both"/>
              <w:outlineLvl w:val="2"/>
              <w:rPr>
                <w:rFonts w:ascii="Times New Roman" w:eastAsia="Times New Roman" w:hAnsi="Times New Roman" w:cs="Times New Roman"/>
                <w:bCs/>
                <w:sz w:val="24"/>
                <w:szCs w:val="24"/>
              </w:rPr>
            </w:pPr>
            <w:r w:rsidRPr="009A2F32">
              <w:rPr>
                <w:rFonts w:ascii="Times New Roman" w:eastAsia="Times New Roman" w:hAnsi="Times New Roman" w:cs="Times New Roman"/>
                <w:bCs/>
                <w:sz w:val="24"/>
                <w:szCs w:val="24"/>
              </w:rPr>
              <w:t>3.</w:t>
            </w:r>
            <w:r w:rsidR="00693F73">
              <w:rPr>
                <w:rFonts w:ascii="Times New Roman" w:eastAsia="Times New Roman" w:hAnsi="Times New Roman" w:cs="Times New Roman"/>
                <w:bCs/>
                <w:sz w:val="24"/>
                <w:szCs w:val="24"/>
              </w:rPr>
              <w:t>1</w:t>
            </w:r>
            <w:r w:rsidR="00444DB4">
              <w:rPr>
                <w:rFonts w:ascii="Times New Roman" w:eastAsia="Times New Roman" w:hAnsi="Times New Roman" w:cs="Times New Roman"/>
                <w:bCs/>
                <w:sz w:val="24"/>
                <w:szCs w:val="24"/>
              </w:rPr>
              <w:t>0</w:t>
            </w:r>
            <w:r w:rsidRPr="009A2F32">
              <w:rPr>
                <w:rFonts w:ascii="Times New Roman" w:eastAsia="Times New Roman" w:hAnsi="Times New Roman" w:cs="Times New Roman"/>
                <w:bCs/>
                <w:sz w:val="24"/>
                <w:szCs w:val="24"/>
              </w:rPr>
              <w:t>. Finanšu piedāvājums jāsagatavo un jāiesniedz  atbilstoši Nolikumam pievienotajai  finanšu piedāvājuma formai (5.pielikums).</w:t>
            </w:r>
          </w:p>
        </w:tc>
        <w:tc>
          <w:tcPr>
            <w:tcW w:w="4369" w:type="dxa"/>
            <w:shd w:val="clear" w:color="auto" w:fill="auto"/>
          </w:tcPr>
          <w:p w:rsidR="009A2F32" w:rsidRPr="009A2F32" w:rsidRDefault="009A2F32" w:rsidP="009A2F32">
            <w:pPr>
              <w:widowControl w:val="0"/>
              <w:spacing w:after="0" w:line="240" w:lineRule="auto"/>
              <w:jc w:val="both"/>
              <w:rPr>
                <w:rFonts w:ascii="Times New Roman" w:eastAsia="Times New Roman" w:hAnsi="Times New Roman" w:cs="Times New Roman"/>
                <w:bCs/>
                <w:color w:val="FF0000"/>
                <w:sz w:val="24"/>
                <w:szCs w:val="24"/>
              </w:rPr>
            </w:pPr>
            <w:r w:rsidRPr="009A2F32">
              <w:rPr>
                <w:rFonts w:ascii="Times New Roman" w:eastAsia="Times New Roman" w:hAnsi="Times New Roman" w:cs="Times New Roman"/>
                <w:bCs/>
                <w:sz w:val="24"/>
                <w:szCs w:val="24"/>
              </w:rPr>
              <w:t>3.</w:t>
            </w:r>
            <w:r w:rsidR="00693F73">
              <w:rPr>
                <w:rFonts w:ascii="Times New Roman" w:eastAsia="Times New Roman" w:hAnsi="Times New Roman" w:cs="Times New Roman"/>
                <w:bCs/>
                <w:sz w:val="24"/>
                <w:szCs w:val="24"/>
              </w:rPr>
              <w:t>1</w:t>
            </w:r>
            <w:r w:rsidR="00444DB4">
              <w:rPr>
                <w:rFonts w:ascii="Times New Roman" w:eastAsia="Times New Roman" w:hAnsi="Times New Roman" w:cs="Times New Roman"/>
                <w:bCs/>
                <w:sz w:val="24"/>
                <w:szCs w:val="24"/>
              </w:rPr>
              <w:t>0</w:t>
            </w:r>
            <w:r w:rsidRPr="009A2F32">
              <w:rPr>
                <w:rFonts w:ascii="Times New Roman" w:eastAsia="Times New Roman" w:hAnsi="Times New Roman" w:cs="Times New Roman"/>
                <w:bCs/>
                <w:sz w:val="24"/>
                <w:szCs w:val="24"/>
              </w:rPr>
              <w:t xml:space="preserve">.1. Finanšu piedāvājums jāsagatavo un jāiesniedz atbilstoši Nolikumam pievienotajai finanšu piedāvājuma formai (5. pielikums). </w:t>
            </w:r>
          </w:p>
          <w:p w:rsidR="009A2F32" w:rsidRPr="009A2F32" w:rsidRDefault="009A2F32" w:rsidP="009A2F32">
            <w:pPr>
              <w:widowControl w:val="0"/>
              <w:spacing w:after="0" w:line="240" w:lineRule="auto"/>
              <w:jc w:val="both"/>
              <w:rPr>
                <w:rFonts w:ascii="Times New Roman" w:eastAsia="Calibri" w:hAnsi="Times New Roman" w:cs="Times New Roman"/>
                <w:sz w:val="24"/>
                <w:szCs w:val="24"/>
                <w:u w:color="000000"/>
                <w:bdr w:val="nil"/>
                <w:lang w:eastAsia="lv-LV"/>
              </w:rPr>
            </w:pPr>
            <w:r w:rsidRPr="009A2F32">
              <w:rPr>
                <w:rFonts w:ascii="Times New Roman" w:eastAsia="Times New Roman" w:hAnsi="Times New Roman" w:cs="Times New Roman"/>
                <w:bCs/>
                <w:sz w:val="24"/>
                <w:szCs w:val="24"/>
              </w:rPr>
              <w:t>3.</w:t>
            </w:r>
            <w:r w:rsidR="00693F73">
              <w:rPr>
                <w:rFonts w:ascii="Times New Roman" w:eastAsia="Times New Roman" w:hAnsi="Times New Roman" w:cs="Times New Roman"/>
                <w:bCs/>
                <w:sz w:val="24"/>
                <w:szCs w:val="24"/>
              </w:rPr>
              <w:t>1</w:t>
            </w:r>
            <w:r w:rsidR="00444DB4">
              <w:rPr>
                <w:rFonts w:ascii="Times New Roman" w:eastAsia="Times New Roman" w:hAnsi="Times New Roman" w:cs="Times New Roman"/>
                <w:bCs/>
                <w:sz w:val="24"/>
                <w:szCs w:val="24"/>
              </w:rPr>
              <w:t>0</w:t>
            </w:r>
            <w:r w:rsidRPr="009A2F32">
              <w:rPr>
                <w:rFonts w:ascii="Times New Roman" w:eastAsia="Times New Roman" w:hAnsi="Times New Roman" w:cs="Times New Roman"/>
                <w:bCs/>
                <w:sz w:val="24"/>
                <w:szCs w:val="24"/>
              </w:rPr>
              <w:t xml:space="preserve">.2. </w:t>
            </w:r>
            <w:r w:rsidRPr="009A2F32">
              <w:rPr>
                <w:rFonts w:ascii="Times New Roman" w:eastAsia="Calibri" w:hAnsi="Times New Roman" w:cs="Times New Roman"/>
                <w:sz w:val="24"/>
                <w:szCs w:val="24"/>
                <w:u w:color="000000"/>
                <w:bdr w:val="nil"/>
                <w:lang w:eastAsia="lv-LV"/>
              </w:rPr>
              <w:t>Finanšu piedāvājumā piedāvātajā cenā iekļaujamas visas ar Tehniskajā specifikācijā (Nolikuma 2.pielikums) tieši un netieši saistītās izmaksas,</w:t>
            </w:r>
            <w:r w:rsidRPr="009A2F32">
              <w:rPr>
                <w:rFonts w:ascii="Times New Roman" w:eastAsia="Calibri" w:hAnsi="Times New Roman" w:cs="Times New Roman"/>
                <w:sz w:val="26"/>
                <w:szCs w:val="26"/>
                <w:u w:color="000000"/>
                <w:bdr w:val="nil"/>
                <w:lang w:eastAsia="lv-LV"/>
              </w:rPr>
              <w:t xml:space="preserve"> </w:t>
            </w:r>
            <w:r w:rsidRPr="009A2F32">
              <w:rPr>
                <w:rFonts w:ascii="Times New Roman" w:eastAsia="Calibri" w:hAnsi="Times New Roman" w:cs="Times New Roman"/>
                <w:sz w:val="24"/>
                <w:szCs w:val="24"/>
                <w:u w:color="000000"/>
                <w:bdr w:val="nil"/>
                <w:lang w:eastAsia="lv-LV"/>
              </w:rPr>
              <w:t xml:space="preserve"> normatīvajos aktos paredzētie nodokļi, </w:t>
            </w:r>
            <w:r w:rsidRPr="00032819">
              <w:rPr>
                <w:rFonts w:ascii="Times New Roman" w:eastAsia="Calibri" w:hAnsi="Times New Roman" w:cs="Times New Roman"/>
                <w:sz w:val="24"/>
                <w:szCs w:val="24"/>
                <w:u w:color="000000"/>
                <w:bdr w:val="nil"/>
                <w:lang w:eastAsia="lv-LV"/>
              </w:rPr>
              <w:t xml:space="preserve">izņemot PVN. </w:t>
            </w:r>
          </w:p>
        </w:tc>
      </w:tr>
      <w:tr w:rsidR="009A2F32" w:rsidRPr="009A2F32" w:rsidTr="00D80CDC">
        <w:tc>
          <w:tcPr>
            <w:tcW w:w="0" w:type="auto"/>
            <w:gridSpan w:val="2"/>
            <w:shd w:val="clear" w:color="auto" w:fill="BFBFBF"/>
          </w:tcPr>
          <w:p w:rsidR="009A2F32" w:rsidRPr="009A2F32" w:rsidRDefault="009A2F32" w:rsidP="009A2F32">
            <w:pPr>
              <w:widowControl w:val="0"/>
              <w:spacing w:after="0" w:line="240" w:lineRule="auto"/>
              <w:jc w:val="both"/>
              <w:rPr>
                <w:rFonts w:ascii="Times New Roman" w:eastAsia="Times New Roman" w:hAnsi="Times New Roman" w:cs="Times New Roman"/>
                <w:b/>
                <w:bCs/>
                <w:sz w:val="24"/>
                <w:szCs w:val="24"/>
                <w:highlight w:val="yellow"/>
              </w:rPr>
            </w:pPr>
          </w:p>
        </w:tc>
      </w:tr>
    </w:tbl>
    <w:p w:rsidR="009A2F32" w:rsidRPr="00436502" w:rsidRDefault="009A2F32" w:rsidP="009A2F32">
      <w:pPr>
        <w:keepNext/>
        <w:pBdr>
          <w:top w:val="nil"/>
          <w:left w:val="nil"/>
          <w:bottom w:val="nil"/>
          <w:right w:val="nil"/>
          <w:between w:val="nil"/>
          <w:bar w:val="nil"/>
        </w:pBdr>
        <w:spacing w:before="240" w:after="60" w:line="240" w:lineRule="auto"/>
        <w:jc w:val="both"/>
        <w:outlineLvl w:val="0"/>
        <w:rPr>
          <w:rFonts w:ascii="Times New Roman" w:eastAsia="Calibri" w:hAnsi="Times New Roman" w:cs="Times New Roman"/>
          <w:b/>
          <w:bCs/>
          <w:kern w:val="32"/>
          <w:sz w:val="26"/>
          <w:szCs w:val="26"/>
          <w:u w:color="000000"/>
          <w:bdr w:val="nil"/>
          <w:lang w:eastAsia="lv-LV"/>
        </w:rPr>
      </w:pPr>
      <w:r w:rsidRPr="009A2F32">
        <w:rPr>
          <w:rFonts w:ascii="Times New Roman" w:eastAsia="Calibri" w:hAnsi="Times New Roman" w:cs="Times New Roman"/>
          <w:b/>
          <w:bCs/>
          <w:kern w:val="32"/>
          <w:sz w:val="26"/>
          <w:szCs w:val="26"/>
          <w:u w:color="000000"/>
          <w:bdr w:val="nil"/>
          <w:lang w:eastAsia="lv-LV"/>
        </w:rPr>
        <w:t>4. Iepirkuma norise</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Par visiem ar iepirkuma organizēšanu un norisi saistītiem jautājumiem ir atbildīga Siguldas novada pašvaldības Iepirkuma komisija. Iepirkuma komisijas uzdevums ir izvēlēties Pretendentu, kura piedāvājums atbilst Nolikuma prasībām.</w:t>
      </w:r>
    </w:p>
    <w:p w:rsidR="009A2F32" w:rsidRPr="00444DB4" w:rsidRDefault="009A2F32" w:rsidP="009A2F32">
      <w:pPr>
        <w:keepNext/>
        <w:pBdr>
          <w:top w:val="nil"/>
          <w:left w:val="nil"/>
          <w:bottom w:val="nil"/>
          <w:right w:val="nil"/>
          <w:between w:val="nil"/>
          <w:bar w:val="nil"/>
        </w:pBdr>
        <w:spacing w:before="240" w:after="60" w:line="240" w:lineRule="auto"/>
        <w:jc w:val="both"/>
        <w:outlineLvl w:val="0"/>
        <w:rPr>
          <w:rFonts w:ascii="Times New Roman" w:eastAsia="Times New Roman" w:hAnsi="Times New Roman" w:cs="Times New Roman"/>
          <w:b/>
          <w:bCs/>
          <w:kern w:val="32"/>
          <w:sz w:val="26"/>
          <w:szCs w:val="26"/>
          <w:u w:color="000000"/>
          <w:bdr w:val="nil"/>
          <w:lang w:eastAsia="lv-LV"/>
        </w:rPr>
      </w:pPr>
      <w:r w:rsidRPr="009A2F32">
        <w:rPr>
          <w:rFonts w:ascii="Times New Roman" w:eastAsia="Calibri" w:hAnsi="Times New Roman" w:cs="Times New Roman"/>
          <w:b/>
          <w:bCs/>
          <w:kern w:val="32"/>
          <w:sz w:val="26"/>
          <w:szCs w:val="26"/>
          <w:u w:color="000000"/>
          <w:bdr w:val="nil"/>
          <w:lang w:eastAsia="lv-LV"/>
        </w:rPr>
        <w:t xml:space="preserve">4.1. </w:t>
      </w:r>
      <w:r w:rsidRPr="00444DB4">
        <w:rPr>
          <w:rFonts w:ascii="Times New Roman" w:eastAsia="Calibri" w:hAnsi="Times New Roman" w:cs="Times New Roman"/>
          <w:b/>
          <w:bCs/>
          <w:kern w:val="32"/>
          <w:sz w:val="26"/>
          <w:szCs w:val="26"/>
          <w:u w:color="000000"/>
          <w:bdr w:val="nil"/>
          <w:lang w:eastAsia="lv-LV"/>
        </w:rPr>
        <w:t>Piedāvājumu vērtēšana</w:t>
      </w:r>
    </w:p>
    <w:p w:rsidR="00042F95" w:rsidRPr="00444DB4" w:rsidRDefault="009A2F32" w:rsidP="00042F95">
      <w:pPr>
        <w:pBdr>
          <w:top w:val="nil"/>
          <w:left w:val="nil"/>
          <w:bottom w:val="nil"/>
          <w:right w:val="nil"/>
          <w:between w:val="nil"/>
          <w:bar w:val="nil"/>
        </w:pBdr>
        <w:spacing w:after="0" w:line="240" w:lineRule="auto"/>
        <w:ind w:left="720" w:hanging="720"/>
        <w:jc w:val="both"/>
        <w:rPr>
          <w:rFonts w:ascii="Times New Roman" w:eastAsia="Calibri" w:hAnsi="Times New Roman" w:cs="Calibri"/>
          <w:color w:val="000000"/>
          <w:u w:color="000000"/>
          <w:bdr w:val="nil"/>
          <w:lang w:eastAsia="lv-LV"/>
        </w:rPr>
      </w:pPr>
      <w:r w:rsidRPr="00444DB4">
        <w:rPr>
          <w:rFonts w:ascii="Times New Roman" w:eastAsia="Calibri" w:hAnsi="Times New Roman" w:cs="Times New Roman"/>
          <w:sz w:val="24"/>
          <w:szCs w:val="24"/>
          <w:u w:color="000000"/>
          <w:bdr w:val="nil"/>
          <w:lang w:eastAsia="lv-LV"/>
        </w:rPr>
        <w:t>4.1.1.</w:t>
      </w:r>
      <w:r w:rsidRPr="00444DB4">
        <w:rPr>
          <w:rFonts w:ascii="Times New Roman" w:eastAsia="Calibri" w:hAnsi="Times New Roman" w:cs="Times New Roman"/>
          <w:sz w:val="24"/>
          <w:szCs w:val="24"/>
          <w:u w:color="000000"/>
          <w:bdr w:val="nil"/>
          <w:lang w:eastAsia="lv-LV"/>
        </w:rPr>
        <w:tab/>
      </w:r>
      <w:r w:rsidR="00042F95" w:rsidRPr="00444DB4">
        <w:rPr>
          <w:rFonts w:ascii="Times New Roman" w:eastAsia="Calibri" w:hAnsi="Times New Roman" w:cs="Times New Roman"/>
          <w:sz w:val="24"/>
          <w:szCs w:val="24"/>
        </w:rPr>
        <w:t xml:space="preserve">Pēc Pretendentu piedāvājumu atlases pārbaudes un finanšu piedāvājumu atbilstības pārbaudes Nolikumā noteiktajām prasībām, no atbilstošajiem piedāvājumiem Pasūtītāja Iepirkuma komisija izvēlas piedāvājumu saskaņā ar PIL 51.pantā paredzēto piedāvājuma izvēles kritēriju – saimnieciski visizdevīgākais piedāvājums, kuru nosaka, ņemot vērā tikai piedāvāto kopējo cenu </w:t>
      </w:r>
      <w:r w:rsidR="00042F95" w:rsidRPr="00444DB4">
        <w:rPr>
          <w:rFonts w:ascii="Times New Roman" w:eastAsia="Calibri" w:hAnsi="Times New Roman" w:cs="Calibri"/>
          <w:color w:val="000000"/>
          <w:sz w:val="24"/>
          <w:szCs w:val="24"/>
          <w:u w:color="000000"/>
          <w:bdr w:val="nil"/>
          <w:lang w:eastAsia="lv-LV"/>
        </w:rPr>
        <w:t>(Nolikuma 5.pielikums)</w:t>
      </w:r>
      <w:r w:rsidR="00042F95" w:rsidRPr="00444DB4">
        <w:rPr>
          <w:rFonts w:ascii="Times New Roman" w:eastAsia="Calibri" w:hAnsi="Times New Roman" w:cs="Times New Roman"/>
          <w:sz w:val="24"/>
          <w:szCs w:val="24"/>
        </w:rPr>
        <w:t>.</w:t>
      </w:r>
    </w:p>
    <w:p w:rsidR="00042F95" w:rsidRPr="00444DB4" w:rsidRDefault="00042F95" w:rsidP="00042F95">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sidRPr="00444DB4">
        <w:rPr>
          <w:rFonts w:ascii="Times New Roman" w:eastAsia="Calibri" w:hAnsi="Times New Roman" w:cs="Calibri"/>
          <w:color w:val="000000"/>
          <w:sz w:val="24"/>
          <w:szCs w:val="24"/>
          <w:u w:color="000000"/>
          <w:bdr w:val="nil"/>
          <w:lang w:eastAsia="lv-LV"/>
        </w:rPr>
        <w:t>4.</w:t>
      </w:r>
      <w:r w:rsidRPr="00444DB4">
        <w:rPr>
          <w:rFonts w:ascii="Times New Roman" w:eastAsia="Times New Roman" w:hAnsi="Times New Roman" w:cs="Times New Roman"/>
          <w:sz w:val="24"/>
          <w:szCs w:val="24"/>
        </w:rPr>
        <w:t xml:space="preserve">1.2. Vērtējot piedāvājumu, Pasūtītāja Iepirkuma komisija ņems vērā </w:t>
      </w:r>
      <w:r w:rsidRPr="00444DB4">
        <w:rPr>
          <w:rFonts w:ascii="Times New Roman" w:eastAsia="Times New Roman" w:hAnsi="Times New Roman" w:cs="Times New Roman"/>
          <w:color w:val="000000"/>
          <w:sz w:val="24"/>
          <w:szCs w:val="24"/>
          <w:u w:color="000000"/>
          <w:bdr w:val="nil"/>
          <w:lang w:eastAsia="lv-LV"/>
        </w:rPr>
        <w:t>Finanšu piedāvājuma formā (Nolikums 5.pielikums)</w:t>
      </w:r>
      <w:r w:rsidRPr="00444DB4">
        <w:rPr>
          <w:rFonts w:ascii="Times New Roman" w:eastAsia="Times New Roman" w:hAnsi="Times New Roman" w:cs="Times New Roman"/>
          <w:sz w:val="24"/>
          <w:szCs w:val="24"/>
        </w:rPr>
        <w:t xml:space="preserve"> norādītās cenas bez pievienotās vērtības nodokļa.</w:t>
      </w:r>
    </w:p>
    <w:p w:rsidR="009A2F32" w:rsidRPr="00042F95" w:rsidRDefault="00042F95" w:rsidP="00042F95">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i/>
          <w:iCs/>
          <w:color w:val="FF0000"/>
          <w:sz w:val="24"/>
          <w:szCs w:val="24"/>
        </w:rPr>
      </w:pPr>
      <w:r w:rsidRPr="001E31B5">
        <w:rPr>
          <w:rFonts w:ascii="Times New Roman" w:eastAsia="Times New Roman" w:hAnsi="Times New Roman" w:cs="Times New Roman"/>
          <w:color w:val="000000"/>
          <w:sz w:val="24"/>
          <w:szCs w:val="24"/>
          <w:lang w:val="en-US"/>
        </w:rPr>
        <w:t xml:space="preserve">4.1.3. </w:t>
      </w:r>
      <w:r w:rsidRPr="001E31B5">
        <w:rPr>
          <w:rFonts w:ascii="Times New Roman" w:eastAsia="Times New Roman" w:hAnsi="Times New Roman" w:cs="Times New Roman"/>
          <w:color w:val="000000"/>
          <w:sz w:val="24"/>
          <w:szCs w:val="24"/>
        </w:rPr>
        <w:t>Ja Pasūtītājs pirms lēmuma pieņemšanas konstatē, ka diviem vai vairākiem Pretendentiem ir vienāda cena, tad Pasūtītājs izvēlas tā Pretendenta piedāvājumu, kurš piedāvājis zemāku cenu pozīcijā “</w:t>
      </w:r>
      <w:r w:rsidR="001E31B5" w:rsidRPr="001E31B5">
        <w:rPr>
          <w:rFonts w:ascii="Times New Roman" w:eastAsia="Times New Roman" w:hAnsi="Times New Roman" w:cs="Times New Roman"/>
          <w:color w:val="000000"/>
          <w:sz w:val="24"/>
          <w:szCs w:val="24"/>
        </w:rPr>
        <w:t>Pārvietojamā sanitārā mezgla (WC) uzstādīšana Pasākumu nodrošināšanai un apkope pēc pasākuma</w:t>
      </w:r>
      <w:r w:rsidRPr="001E31B5">
        <w:rPr>
          <w:rFonts w:ascii="Times New Roman" w:eastAsia="Times New Roman" w:hAnsi="Times New Roman" w:cs="Times New Roman"/>
          <w:color w:val="000000"/>
          <w:sz w:val="24"/>
          <w:szCs w:val="24"/>
        </w:rPr>
        <w:t>”</w:t>
      </w:r>
      <w:r w:rsidRPr="001E31B5">
        <w:rPr>
          <w:rFonts w:ascii="Times New Roman" w:eastAsia="Times New Roman" w:hAnsi="Times New Roman" w:cs="Times New Roman"/>
          <w:color w:val="FF0000"/>
          <w:sz w:val="24"/>
          <w:szCs w:val="24"/>
        </w:rPr>
        <w:t xml:space="preserve"> </w:t>
      </w:r>
      <w:r w:rsidRPr="001E31B5">
        <w:rPr>
          <w:rFonts w:ascii="Times New Roman" w:eastAsia="Times New Roman" w:hAnsi="Times New Roman" w:cs="Times New Roman"/>
          <w:color w:val="000000"/>
          <w:sz w:val="24"/>
          <w:szCs w:val="24"/>
        </w:rPr>
        <w:t>Finanšu piedāvājumā (Nolikuma 5.pielikums).</w:t>
      </w:r>
    </w:p>
    <w:p w:rsidR="009A2F32" w:rsidRPr="009A2F32" w:rsidRDefault="009A2F32" w:rsidP="009A2F32">
      <w:pPr>
        <w:keepNext/>
        <w:pBdr>
          <w:top w:val="nil"/>
          <w:left w:val="nil"/>
          <w:bottom w:val="nil"/>
          <w:right w:val="nil"/>
          <w:between w:val="nil"/>
          <w:bar w:val="nil"/>
        </w:pBdr>
        <w:spacing w:before="240" w:after="60" w:line="240" w:lineRule="auto"/>
        <w:jc w:val="both"/>
        <w:outlineLvl w:val="0"/>
        <w:rPr>
          <w:rFonts w:ascii="Times New Roman" w:eastAsia="Times New Roman" w:hAnsi="Times New Roman" w:cs="Times New Roman"/>
          <w:b/>
          <w:bCs/>
          <w:kern w:val="32"/>
          <w:sz w:val="26"/>
          <w:szCs w:val="26"/>
          <w:u w:color="000000"/>
          <w:bdr w:val="nil"/>
          <w:lang w:eastAsia="lv-LV"/>
        </w:rPr>
      </w:pPr>
      <w:r w:rsidRPr="009A2F32">
        <w:rPr>
          <w:rFonts w:ascii="Times New Roman" w:eastAsia="Calibri" w:hAnsi="Times New Roman" w:cs="Times New Roman"/>
          <w:b/>
          <w:bCs/>
          <w:kern w:val="32"/>
          <w:sz w:val="26"/>
          <w:szCs w:val="26"/>
          <w:u w:color="000000"/>
          <w:bdr w:val="nil"/>
          <w:lang w:eastAsia="lv-LV"/>
        </w:rPr>
        <w:t>4.2. Aritmētisku kļūdu labošana</w:t>
      </w:r>
    </w:p>
    <w:p w:rsidR="009A2F32" w:rsidRPr="009A2F32" w:rsidRDefault="009A2F32" w:rsidP="009A2F32">
      <w:pPr>
        <w:pBdr>
          <w:top w:val="nil"/>
          <w:left w:val="nil"/>
          <w:bottom w:val="nil"/>
          <w:right w:val="nil"/>
          <w:between w:val="nil"/>
          <w:bar w:val="nil"/>
        </w:pBdr>
        <w:spacing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Aritmētisku kļūdu labošanu Iepirkuma komisija veic saskaņā ar P</w:t>
      </w:r>
      <w:r w:rsidR="00042F95">
        <w:rPr>
          <w:rFonts w:ascii="Times New Roman" w:eastAsia="Calibri" w:hAnsi="Times New Roman" w:cs="Times New Roman"/>
          <w:sz w:val="24"/>
          <w:szCs w:val="24"/>
          <w:u w:color="000000"/>
          <w:bdr w:val="nil"/>
          <w:lang w:eastAsia="lv-LV"/>
        </w:rPr>
        <w:t>IL</w:t>
      </w:r>
      <w:r w:rsidRPr="009A2F32">
        <w:rPr>
          <w:rFonts w:ascii="Times New Roman" w:eastAsia="Calibri" w:hAnsi="Times New Roman" w:cs="Times New Roman"/>
          <w:sz w:val="24"/>
          <w:szCs w:val="24"/>
          <w:u w:color="000000"/>
          <w:bdr w:val="nil"/>
          <w:lang w:eastAsia="lv-LV"/>
        </w:rPr>
        <w:t xml:space="preserve"> 41.panta devīto daļu.</w:t>
      </w:r>
    </w:p>
    <w:p w:rsidR="009A2F32" w:rsidRPr="009A2F32" w:rsidRDefault="009A2F32" w:rsidP="009A2F32">
      <w:pPr>
        <w:keepNext/>
        <w:pBdr>
          <w:top w:val="nil"/>
          <w:left w:val="nil"/>
          <w:bottom w:val="nil"/>
          <w:right w:val="nil"/>
          <w:between w:val="nil"/>
          <w:bar w:val="nil"/>
        </w:pBdr>
        <w:spacing w:before="240" w:after="60" w:line="240" w:lineRule="auto"/>
        <w:jc w:val="both"/>
        <w:outlineLvl w:val="0"/>
        <w:rPr>
          <w:rFonts w:ascii="Times New Roman" w:eastAsia="Times New Roman" w:hAnsi="Times New Roman" w:cs="Times New Roman"/>
          <w:b/>
          <w:bCs/>
          <w:kern w:val="32"/>
          <w:sz w:val="26"/>
          <w:szCs w:val="26"/>
          <w:u w:color="000000"/>
          <w:bdr w:val="nil"/>
          <w:lang w:eastAsia="lv-LV"/>
        </w:rPr>
      </w:pPr>
      <w:r w:rsidRPr="009A2F32">
        <w:rPr>
          <w:rFonts w:ascii="Times New Roman" w:eastAsia="Calibri" w:hAnsi="Times New Roman" w:cs="Times New Roman"/>
          <w:b/>
          <w:bCs/>
          <w:kern w:val="32"/>
          <w:sz w:val="26"/>
          <w:szCs w:val="26"/>
          <w:u w:color="000000"/>
          <w:bdr w:val="nil"/>
          <w:lang w:eastAsia="lv-LV"/>
        </w:rPr>
        <w:t>4.3. Nepamatoti lēta piedāvājuma noteikšana</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Ja Pretendenta iesniegtais piedāvājums ir nepamatoti lēts, Iepirkuma komisija rīkojas saskaņā ar P</w:t>
      </w:r>
      <w:r w:rsidR="00042F95">
        <w:rPr>
          <w:rFonts w:ascii="Times New Roman" w:eastAsia="Calibri" w:hAnsi="Times New Roman" w:cs="Times New Roman"/>
          <w:sz w:val="24"/>
          <w:szCs w:val="24"/>
          <w:u w:color="000000"/>
          <w:bdr w:val="nil"/>
          <w:lang w:eastAsia="lv-LV"/>
        </w:rPr>
        <w:t>IL</w:t>
      </w:r>
      <w:r w:rsidRPr="009A2F32">
        <w:rPr>
          <w:rFonts w:ascii="Times New Roman" w:eastAsia="Calibri" w:hAnsi="Times New Roman" w:cs="Times New Roman"/>
          <w:sz w:val="24"/>
          <w:szCs w:val="24"/>
          <w:u w:color="000000"/>
          <w:bdr w:val="nil"/>
          <w:lang w:eastAsia="lv-LV"/>
        </w:rPr>
        <w:t xml:space="preserve"> 53.pantu.</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p>
    <w:p w:rsidR="009A2F32" w:rsidRPr="009A2F32" w:rsidRDefault="009A2F32" w:rsidP="009A2F32">
      <w:pPr>
        <w:pBdr>
          <w:top w:val="nil"/>
          <w:left w:val="nil"/>
          <w:bottom w:val="nil"/>
          <w:right w:val="nil"/>
          <w:between w:val="nil"/>
          <w:bar w:val="nil"/>
        </w:pBdr>
        <w:spacing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4.4.</w:t>
      </w:r>
      <w:r w:rsidRPr="009A2F32">
        <w:rPr>
          <w:rFonts w:ascii="Times New Roman" w:eastAsia="Calibri" w:hAnsi="Times New Roman" w:cs="Times New Roman"/>
          <w:sz w:val="24"/>
          <w:szCs w:val="24"/>
          <w:u w:color="000000"/>
          <w:bdr w:val="nil"/>
          <w:lang w:eastAsia="lv-LV"/>
        </w:rPr>
        <w:tab/>
        <w:t>Gadījumā, ja iepirkumam tiks iesniegts tikai viens piedāvājums, kas pilnībā atbildīs Nolikuma prasībām, Pretendents, kas iesniedzis šo piedāvājumu, var tikt atzīts par iepirkuma uzvarētāju.</w:t>
      </w:r>
    </w:p>
    <w:p w:rsidR="009A2F32" w:rsidRPr="009A2F32" w:rsidRDefault="009A2F32" w:rsidP="009A2F32">
      <w:pPr>
        <w:pBdr>
          <w:top w:val="nil"/>
          <w:left w:val="nil"/>
          <w:bottom w:val="nil"/>
          <w:right w:val="nil"/>
          <w:between w:val="nil"/>
          <w:bar w:val="nil"/>
        </w:pBdr>
        <w:spacing w:after="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lastRenderedPageBreak/>
        <w:t>4.5.</w:t>
      </w:r>
      <w:r w:rsidRPr="009A2F32">
        <w:rPr>
          <w:rFonts w:ascii="Times New Roman" w:eastAsia="Calibri" w:hAnsi="Times New Roman" w:cs="Times New Roman"/>
          <w:sz w:val="24"/>
          <w:szCs w:val="24"/>
          <w:u w:color="000000"/>
          <w:bdr w:val="nil"/>
          <w:lang w:eastAsia="lv-LV"/>
        </w:rPr>
        <w:tab/>
        <w:t>Ja neviens no iesniegtajiem piedāvājumiem netiks izskatīts vai netiks atzīts par atbilstošu, Iepirkuma komisijai ir tiesības uzvarētāju nepaziņot un iepirkumu izbeigt</w:t>
      </w:r>
      <w:r w:rsidR="00CC5F5F">
        <w:rPr>
          <w:rFonts w:ascii="Times New Roman" w:eastAsia="Calibri" w:hAnsi="Times New Roman" w:cs="Times New Roman"/>
          <w:sz w:val="24"/>
          <w:szCs w:val="24"/>
          <w:u w:color="000000"/>
          <w:bdr w:val="nil"/>
          <w:lang w:eastAsia="lv-LV"/>
        </w:rPr>
        <w:t xml:space="preserve"> bez rezultāta</w:t>
      </w:r>
      <w:r w:rsidRPr="009A2F32">
        <w:rPr>
          <w:rFonts w:ascii="Times New Roman" w:eastAsia="Calibri" w:hAnsi="Times New Roman" w:cs="Times New Roman"/>
          <w:sz w:val="24"/>
          <w:szCs w:val="24"/>
          <w:u w:color="000000"/>
          <w:bdr w:val="nil"/>
          <w:lang w:eastAsia="lv-LV"/>
        </w:rPr>
        <w:t>. Šādā gadījumā Iepirkuma komisija pieņem lēmumu par jauna iepirkuma organizēšanu.</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p>
    <w:p w:rsidR="009A2F32" w:rsidRPr="009A2F32" w:rsidRDefault="009A2F32" w:rsidP="009A2F32">
      <w:pPr>
        <w:pBdr>
          <w:top w:val="nil"/>
          <w:left w:val="nil"/>
          <w:bottom w:val="nil"/>
          <w:right w:val="nil"/>
          <w:between w:val="nil"/>
          <w:bar w:val="nil"/>
        </w:pBdr>
        <w:spacing w:after="0" w:line="240" w:lineRule="auto"/>
        <w:jc w:val="center"/>
        <w:rPr>
          <w:rFonts w:ascii="Times New Roman" w:eastAsia="Times New Roman" w:hAnsi="Times New Roman" w:cs="Times New Roman"/>
          <w:b/>
          <w:bCs/>
          <w:sz w:val="28"/>
          <w:szCs w:val="28"/>
          <w:u w:color="000000"/>
          <w:bdr w:val="nil"/>
          <w:lang w:eastAsia="lv-LV"/>
        </w:rPr>
      </w:pPr>
      <w:r w:rsidRPr="009A2F32">
        <w:rPr>
          <w:rFonts w:ascii="Times New Roman" w:eastAsia="Calibri" w:hAnsi="Times New Roman" w:cs="Times New Roman"/>
          <w:b/>
          <w:bCs/>
          <w:sz w:val="28"/>
          <w:szCs w:val="28"/>
          <w:u w:color="000000"/>
          <w:bdr w:val="nil"/>
          <w:lang w:eastAsia="lv-LV"/>
        </w:rPr>
        <w:t>5. Iepirkuma līgums</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5.1.</w:t>
      </w:r>
      <w:r w:rsidRPr="009A2F32">
        <w:rPr>
          <w:rFonts w:ascii="Times New Roman" w:eastAsia="Calibri" w:hAnsi="Times New Roman" w:cs="Times New Roman"/>
          <w:sz w:val="24"/>
          <w:szCs w:val="24"/>
          <w:u w:color="000000"/>
          <w:bdr w:val="nil"/>
          <w:lang w:eastAsia="lv-LV"/>
        </w:rPr>
        <w:tab/>
        <w:t xml:space="preserve">Pasūtītājs slēgs iepirkuma līgumu (Nolikuma 6.pielikums) ar izraudzīto Pretendentu, pamatojoties uz tā iesniegto piedāvājumu un saskaņā ar iepirkuma Nolikumu. </w:t>
      </w:r>
    </w:p>
    <w:p w:rsidR="009A2F32" w:rsidRPr="009A2F32" w:rsidRDefault="009A2F32" w:rsidP="009A2F32">
      <w:pPr>
        <w:pBdr>
          <w:top w:val="nil"/>
          <w:left w:val="nil"/>
          <w:bottom w:val="nil"/>
          <w:right w:val="nil"/>
          <w:between w:val="nil"/>
          <w:bar w:val="nil"/>
        </w:pBdr>
        <w:spacing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5.2.</w:t>
      </w:r>
      <w:r w:rsidRPr="009A2F32">
        <w:rPr>
          <w:rFonts w:ascii="Times New Roman" w:eastAsia="Calibri" w:hAnsi="Times New Roman" w:cs="Times New Roman"/>
          <w:sz w:val="24"/>
          <w:szCs w:val="24"/>
          <w:u w:color="000000"/>
          <w:bdr w:val="nil"/>
          <w:lang w:eastAsia="lv-LV"/>
        </w:rPr>
        <w:tab/>
        <w:t>Uzvarējušam Pretendentam iepirkuma līgums ir jānoslēdz ar Pasūtītāju ne vēlāk,</w:t>
      </w:r>
      <w:r w:rsidRPr="009A2F32">
        <w:rPr>
          <w:rFonts w:ascii="Times New Roman" w:eastAsia="Calibri" w:hAnsi="Times New Roman" w:cs="Times New Roman"/>
          <w:sz w:val="24"/>
          <w:szCs w:val="24"/>
          <w:u w:color="FF0000"/>
          <w:bdr w:val="nil"/>
          <w:lang w:eastAsia="lv-LV"/>
        </w:rPr>
        <w:t xml:space="preserve"> </w:t>
      </w:r>
      <w:r w:rsidRPr="009A2F32">
        <w:rPr>
          <w:rFonts w:ascii="Times New Roman" w:eastAsia="Calibri" w:hAnsi="Times New Roman" w:cs="Times New Roman"/>
          <w:sz w:val="24"/>
          <w:szCs w:val="24"/>
          <w:u w:color="000000"/>
          <w:bdr w:val="nil"/>
          <w:lang w:eastAsia="lv-LV"/>
        </w:rPr>
        <w:t>kā 5 (piecu) darba dienu laikā pēc rakstiska uzaicinājuma (uz Pretendenta norādīto e-pasta adresi) par iepirkuma līguma noslēgšanu izsūtīšanas brīža. Ja šajā punktā minētajā termiņā Pretendents neparaksta iepirkuma līgumu, tas tiek uzskatīts par Pretendenta atteikumu slēgt iepirkuma līgumu.</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5.3.</w:t>
      </w:r>
      <w:r w:rsidRPr="009A2F32">
        <w:rPr>
          <w:rFonts w:ascii="Times New Roman" w:eastAsia="Calibri" w:hAnsi="Times New Roman" w:cs="Times New Roman"/>
          <w:sz w:val="24"/>
          <w:szCs w:val="24"/>
          <w:u w:color="000000"/>
          <w:bdr w:val="nil"/>
          <w:lang w:eastAsia="lv-LV"/>
        </w:rPr>
        <w:tab/>
        <w:t>Ja uzvarējušais Pretendents kavējas vai atsakās slēgt iepirkuma līgumu Nolikuma 5.2.punktā minētajā termiņā, iepirkuma līgums tiks slēgts ar nākamo Pretendentu, kurš iesniedzis saimnieciski visizdevīgāko piedāvājumu</w:t>
      </w:r>
      <w:r w:rsidR="00CC5F5F">
        <w:rPr>
          <w:rFonts w:ascii="Times New Roman" w:eastAsia="Calibri" w:hAnsi="Times New Roman" w:cs="Times New Roman"/>
          <w:sz w:val="24"/>
          <w:szCs w:val="24"/>
          <w:u w:color="000000"/>
          <w:bdr w:val="nil"/>
          <w:lang w:eastAsia="lv-LV"/>
        </w:rPr>
        <w:t>.</w:t>
      </w:r>
    </w:p>
    <w:p w:rsidR="009A2F32" w:rsidRPr="009A2F32" w:rsidRDefault="009A2F32" w:rsidP="009A2F32">
      <w:pPr>
        <w:pBdr>
          <w:top w:val="nil"/>
          <w:left w:val="nil"/>
          <w:bottom w:val="nil"/>
          <w:right w:val="nil"/>
          <w:between w:val="nil"/>
          <w:bar w:val="nil"/>
        </w:pBdr>
        <w:spacing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5.4.</w:t>
      </w:r>
      <w:r w:rsidRPr="009A2F32">
        <w:rPr>
          <w:rFonts w:ascii="Times New Roman" w:eastAsia="Calibri" w:hAnsi="Times New Roman" w:cs="Times New Roman"/>
          <w:sz w:val="24"/>
          <w:szCs w:val="24"/>
          <w:u w:color="000000"/>
          <w:bdr w:val="nil"/>
          <w:lang w:eastAsia="lv-LV"/>
        </w:rPr>
        <w:tab/>
        <w:t>Grozījumus iepirkuma līgumā, izdara, ievērojot Publisko iepirkumu likuma 61.panta noteikumus.</w:t>
      </w:r>
    </w:p>
    <w:p w:rsidR="009A2F32" w:rsidRPr="009A2F32" w:rsidRDefault="009A2F32" w:rsidP="009A2F32">
      <w:pPr>
        <w:keepNext/>
        <w:pBdr>
          <w:top w:val="nil"/>
          <w:left w:val="nil"/>
          <w:bottom w:val="nil"/>
          <w:right w:val="nil"/>
          <w:between w:val="nil"/>
          <w:bar w:val="nil"/>
        </w:pBdr>
        <w:spacing w:before="240" w:after="60" w:line="240" w:lineRule="auto"/>
        <w:jc w:val="both"/>
        <w:outlineLvl w:val="0"/>
        <w:rPr>
          <w:rFonts w:ascii="Times New Roman" w:eastAsia="Times New Roman" w:hAnsi="Times New Roman" w:cs="Times New Roman"/>
          <w:b/>
          <w:bCs/>
          <w:kern w:val="32"/>
          <w:sz w:val="26"/>
          <w:szCs w:val="26"/>
          <w:u w:color="000000"/>
          <w:bdr w:val="nil"/>
          <w:lang w:eastAsia="lv-LV"/>
        </w:rPr>
      </w:pPr>
      <w:r w:rsidRPr="009A2F32">
        <w:rPr>
          <w:rFonts w:ascii="Times New Roman" w:eastAsia="Calibri" w:hAnsi="Times New Roman" w:cs="Times New Roman"/>
          <w:b/>
          <w:bCs/>
          <w:kern w:val="32"/>
          <w:sz w:val="26"/>
          <w:szCs w:val="26"/>
          <w:u w:color="000000"/>
          <w:bdr w:val="nil"/>
          <w:lang w:eastAsia="lv-LV"/>
        </w:rPr>
        <w:t>6. Iepirkuma komisijas tiesības un pienākumi</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6.1.Iepirkuma komisijas tiesības</w:t>
      </w:r>
    </w:p>
    <w:p w:rsidR="009A2F32" w:rsidRPr="009A2F32" w:rsidRDefault="009A2F32" w:rsidP="009A2F32">
      <w:pPr>
        <w:spacing w:before="120" w:after="120" w:line="240" w:lineRule="auto"/>
        <w:ind w:left="720" w:hanging="720"/>
        <w:jc w:val="both"/>
        <w:rPr>
          <w:rFonts w:ascii="Times New Roman" w:eastAsia="Times New Roman" w:hAnsi="Times New Roman" w:cs="Times New Roman"/>
          <w:sz w:val="24"/>
          <w:szCs w:val="24"/>
        </w:rPr>
      </w:pPr>
      <w:r w:rsidRPr="009A2F32">
        <w:rPr>
          <w:rFonts w:ascii="Times New Roman" w:eastAsia="Calibri" w:hAnsi="Times New Roman" w:cs="Times New Roman"/>
          <w:sz w:val="24"/>
          <w:szCs w:val="24"/>
          <w:u w:color="000000"/>
          <w:bdr w:val="nil"/>
          <w:lang w:eastAsia="lv-LV"/>
        </w:rPr>
        <w:t>6.1.1.</w:t>
      </w:r>
      <w:r w:rsidRPr="009A2F32">
        <w:rPr>
          <w:rFonts w:ascii="Times New Roman" w:eastAsia="Times New Roman" w:hAnsi="Times New Roman" w:cs="Times New Roman"/>
          <w:sz w:val="24"/>
          <w:szCs w:val="24"/>
        </w:rPr>
        <w:t xml:space="preserve"> 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izskaidro dokumentus, kas iesniegti komisijai. Pasūtītājs termiņu nepieciešamās informācijas iesniegšanai nosaka samērīgi ar laiku, kas nepieciešams šādas informācijas sagatavošanai un iesniegšanai.</w:t>
      </w:r>
    </w:p>
    <w:p w:rsidR="009A2F32" w:rsidRPr="009A2F32" w:rsidRDefault="009A2F32" w:rsidP="009A2F32">
      <w:pPr>
        <w:spacing w:before="120" w:after="120" w:line="240" w:lineRule="auto"/>
        <w:ind w:left="720" w:hanging="720"/>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6.1.2.</w:t>
      </w:r>
      <w:r w:rsidRPr="009A2F32">
        <w:rPr>
          <w:rFonts w:ascii="Times New Roman" w:eastAsia="Times New Roman" w:hAnsi="Times New Roman" w:cs="Times New Roman"/>
          <w:sz w:val="24"/>
          <w:szCs w:val="24"/>
        </w:rPr>
        <w:tab/>
        <w:t>Ja Pasūtītājs ir pieprasījis izskaidrot vai papildināt iesniegtos dokumentus, bet Pretendents to nav izdarījis atbilstoši Pasūtītāja noteiktajām prasībām, Pasūtītājam nav pienākums atkārtoti pieprasīt, lai tiek izskaidrota vai papildināta šajos dokumentos ietvertā informācija.</w:t>
      </w:r>
    </w:p>
    <w:p w:rsidR="009A2F32" w:rsidRPr="009A2F32" w:rsidRDefault="009A2F32" w:rsidP="009A2F32">
      <w:pPr>
        <w:spacing w:before="120" w:after="120" w:line="240" w:lineRule="auto"/>
        <w:ind w:left="720" w:hanging="720"/>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6.1.3.</w:t>
      </w:r>
      <w:r w:rsidRPr="009A2F32">
        <w:rPr>
          <w:rFonts w:ascii="Times New Roman" w:eastAsia="Times New Roman" w:hAnsi="Times New Roman" w:cs="Times New Roman"/>
          <w:sz w:val="24"/>
          <w:szCs w:val="24"/>
        </w:rPr>
        <w:tab/>
        <w:t>Pieaicināt ekspertu Pretendenta piedāvājuma noformējuma pārbaudei, piedāvājuma atbilstības pārbaudei, kā arī piedāvājuma vērtēšanai.</w:t>
      </w:r>
    </w:p>
    <w:p w:rsidR="009A2F32" w:rsidRPr="009A2F32" w:rsidRDefault="009A2F32" w:rsidP="009A2F32">
      <w:pPr>
        <w:spacing w:before="120" w:after="120" w:line="240" w:lineRule="auto"/>
        <w:ind w:left="720" w:hanging="720"/>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6.1.4.</w:t>
      </w:r>
      <w:r w:rsidRPr="009A2F32">
        <w:rPr>
          <w:rFonts w:ascii="Times New Roman" w:eastAsia="Times New Roman" w:hAnsi="Times New Roman" w:cs="Times New Roman"/>
          <w:sz w:val="24"/>
          <w:szCs w:val="24"/>
        </w:rPr>
        <w:tab/>
        <w:t>Pieprasīt, lai Pretendents precizētu informāciju par savu piedāvājumu, ja tas nepieciešams piedāvājuma noformējuma pārbaudei, Pretendentu atlasei, piedāvājuma atbilstības pārbaudei, kā arī piedāvājumu vērtēšanai un salīdzinā</w:t>
      </w:r>
      <w:r w:rsidRPr="009A2F32">
        <w:rPr>
          <w:rFonts w:ascii="Times New Roman" w:eastAsia="Times New Roman" w:hAnsi="Times New Roman" w:cs="Times New Roman"/>
          <w:sz w:val="24"/>
          <w:szCs w:val="24"/>
        </w:rPr>
        <w:softHyphen/>
        <w:t>šanai.</w:t>
      </w:r>
    </w:p>
    <w:p w:rsidR="009A2F32" w:rsidRPr="009A2F32" w:rsidRDefault="009A2F32" w:rsidP="009A2F32">
      <w:pPr>
        <w:spacing w:before="120" w:after="120" w:line="240" w:lineRule="auto"/>
        <w:ind w:left="720" w:hanging="720"/>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6.1.5.</w:t>
      </w:r>
      <w:r w:rsidRPr="009A2F32">
        <w:rPr>
          <w:rFonts w:ascii="Times New Roman" w:eastAsia="Times New Roman" w:hAnsi="Times New Roman" w:cs="Times New Roman"/>
          <w:sz w:val="24"/>
          <w:szCs w:val="24"/>
        </w:rPr>
        <w:tab/>
        <w:t>Ja piedāvājums nav noformēts atbilstoši Nolikuma 1.8.punktā minētajām prasībām un/vai iesniegtie dokumenti neatbilst kādai no Nolikuma 3.sadaļas prasībām, Iepirkumu komisija var lemt par iesniegtā piedāvājuma tālāko neizskatīšanu un nevērtēšanu, pieņemot argumentētu lēmumu par to.</w:t>
      </w:r>
    </w:p>
    <w:p w:rsidR="009A2F32" w:rsidRPr="009A2F32" w:rsidRDefault="009A2F32" w:rsidP="009A2F32">
      <w:pPr>
        <w:spacing w:after="0" w:line="240" w:lineRule="auto"/>
        <w:ind w:left="720" w:hanging="720"/>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6.1.6.</w:t>
      </w:r>
      <w:r w:rsidRPr="009A2F32">
        <w:rPr>
          <w:rFonts w:ascii="Times New Roman" w:eastAsia="Times New Roman" w:hAnsi="Times New Roman" w:cs="Times New Roman"/>
          <w:sz w:val="24"/>
          <w:szCs w:val="24"/>
        </w:rPr>
        <w:tab/>
        <w:t xml:space="preserve">Ja Pretendenta </w:t>
      </w:r>
      <w:smartTag w:uri="schemas-tilde-lv/tildestengine" w:element="veidnes">
        <w:smartTagPr>
          <w:attr w:name="text" w:val="pieteikums"/>
          <w:attr w:name="baseform" w:val="pieteikums"/>
          <w:attr w:name="id" w:val="-1"/>
        </w:smartTagPr>
        <w:r w:rsidRPr="009A2F32">
          <w:rPr>
            <w:rFonts w:ascii="Times New Roman" w:eastAsia="Times New Roman" w:hAnsi="Times New Roman" w:cs="Times New Roman"/>
            <w:sz w:val="24"/>
            <w:szCs w:val="24"/>
          </w:rPr>
          <w:t>pieteikums</w:t>
        </w:r>
      </w:smartTag>
      <w:r w:rsidRPr="009A2F32">
        <w:rPr>
          <w:rFonts w:ascii="Times New Roman" w:eastAsia="Times New Roman" w:hAnsi="Times New Roman" w:cs="Times New Roman"/>
          <w:sz w:val="24"/>
          <w:szCs w:val="24"/>
        </w:rPr>
        <w:t xml:space="preserve"> (Nolikuma 1.pielikums) nav aizpildīts pilnībā vai atbilstoši prasītajai informācijai, Iepirkuma komisija turpmāk šo piedāvājumu neizskata un nevērtē. Šajā gadījumā Pretendenta iesniegtais Piedāvājums paliek Pasūtītāja īpašumā un netiek atdots Pretendentam.</w:t>
      </w:r>
    </w:p>
    <w:p w:rsidR="009A2F32" w:rsidRPr="009A2F32" w:rsidRDefault="009A2F32" w:rsidP="009A2F32">
      <w:pPr>
        <w:spacing w:before="120" w:after="120" w:line="240" w:lineRule="auto"/>
        <w:ind w:left="720" w:hanging="720"/>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6.1.7.</w:t>
      </w:r>
      <w:r w:rsidRPr="009A2F32">
        <w:rPr>
          <w:rFonts w:ascii="Times New Roman" w:eastAsia="Times New Roman" w:hAnsi="Times New Roman" w:cs="Times New Roman"/>
          <w:sz w:val="24"/>
          <w:szCs w:val="24"/>
        </w:rPr>
        <w:tab/>
        <w:t>Normatīvajos aktos noteiktajā kārtībā labot aritmētiskās kļūdas Pretendentu finanšu piedāvājumos, informējot par to Pretendentu.</w:t>
      </w:r>
    </w:p>
    <w:p w:rsidR="009A2F32" w:rsidRPr="009A2F32" w:rsidRDefault="009A2F32" w:rsidP="009A2F32">
      <w:pPr>
        <w:tabs>
          <w:tab w:val="left" w:pos="851"/>
        </w:tabs>
        <w:spacing w:after="0" w:line="240" w:lineRule="auto"/>
        <w:ind w:left="709" w:hanging="709"/>
        <w:jc w:val="both"/>
        <w:rPr>
          <w:rFonts w:ascii="Times New Roman" w:eastAsia="Times New Roman" w:hAnsi="Times New Roman" w:cs="Times New Roman"/>
          <w:sz w:val="24"/>
          <w:szCs w:val="24"/>
          <w:lang w:eastAsia="lv-LV"/>
        </w:rPr>
      </w:pPr>
      <w:r w:rsidRPr="009A2F32">
        <w:rPr>
          <w:rFonts w:ascii="Times New Roman" w:eastAsia="Times New Roman" w:hAnsi="Times New Roman" w:cs="Times New Roman"/>
          <w:sz w:val="24"/>
          <w:szCs w:val="24"/>
        </w:rPr>
        <w:lastRenderedPageBreak/>
        <w:t xml:space="preserve">6.1.8.  </w:t>
      </w:r>
      <w:r w:rsidRPr="009A2F32">
        <w:rPr>
          <w:rFonts w:ascii="Times New Roman" w:eastAsia="Times New Roman" w:hAnsi="Times New Roman" w:cs="Times New Roman"/>
          <w:sz w:val="24"/>
          <w:szCs w:val="24"/>
          <w:lang w:eastAsia="lv-LV"/>
        </w:rPr>
        <w:t>Iepirkuma komisija Pretendentu, kuram būtu piešķiramas iepirkuma līguma slēgšanas tiesības, izslēdz no dalības iepirkumā jebkurā no P</w:t>
      </w:r>
      <w:r w:rsidR="00CC5F5F">
        <w:rPr>
          <w:rFonts w:ascii="Times New Roman" w:eastAsia="Times New Roman" w:hAnsi="Times New Roman" w:cs="Times New Roman"/>
          <w:sz w:val="24"/>
          <w:szCs w:val="24"/>
          <w:lang w:eastAsia="lv-LV"/>
        </w:rPr>
        <w:t>IL</w:t>
      </w:r>
      <w:r w:rsidRPr="009A2F32">
        <w:rPr>
          <w:rFonts w:ascii="Times New Roman" w:eastAsia="Times New Roman" w:hAnsi="Times New Roman" w:cs="Times New Roman"/>
          <w:sz w:val="24"/>
          <w:szCs w:val="24"/>
          <w:lang w:eastAsia="lv-LV"/>
        </w:rPr>
        <w:t xml:space="preserve"> 9.panta astotajā daļā paredzētajiem gadījumiem.</w:t>
      </w:r>
      <w:r w:rsidR="00CC5F5F">
        <w:rPr>
          <w:rFonts w:ascii="Times New Roman" w:eastAsia="Times New Roman" w:hAnsi="Times New Roman" w:cs="Times New Roman"/>
          <w:sz w:val="24"/>
          <w:szCs w:val="24"/>
          <w:lang w:eastAsia="lv-LV"/>
        </w:rPr>
        <w:t xml:space="preserve"> Izslēgšanas nosacījumu pārbaudi Pasūtītājs veic atbilstoši PIL 9.panta devītajā, desmitajā, vienpadsmitajā un divpadsmitajā daļā noteiktajam.</w:t>
      </w:r>
    </w:p>
    <w:p w:rsidR="009A2F32" w:rsidRPr="009A2F32" w:rsidRDefault="009A2F32" w:rsidP="009A2F32">
      <w:pPr>
        <w:tabs>
          <w:tab w:val="left" w:pos="851"/>
        </w:tabs>
        <w:spacing w:after="0" w:line="240" w:lineRule="auto"/>
        <w:ind w:left="709" w:hanging="709"/>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 xml:space="preserve">6.1.9. </w:t>
      </w:r>
      <w:r w:rsidRPr="009A2F32">
        <w:rPr>
          <w:rFonts w:ascii="Times New Roman" w:eastAsia="Calibri" w:hAnsi="Times New Roman" w:cs="Times New Roman"/>
          <w:sz w:val="24"/>
        </w:rPr>
        <w:t xml:space="preserve">Pirms lēmuma pieņemšanas par līguma slēgšanas tiesību piešķiršanu, iepirkuma komisija attiecībā uz Pretendentu, kuram būtu piešķiramas līguma slēgšanas tiesības, veic pārbaudi par </w:t>
      </w:r>
      <w:r w:rsidRPr="009A2F32">
        <w:rPr>
          <w:rFonts w:ascii="Times New Roman" w:eastAsia="Calibri" w:hAnsi="Times New Roman" w:cs="Times New Roman"/>
          <w:bCs/>
          <w:sz w:val="24"/>
        </w:rPr>
        <w:t>Starptautisko un Latvijas Republikas nacionālo sankciju likuma 11.</w:t>
      </w:r>
      <w:r w:rsidRPr="009A2F32">
        <w:rPr>
          <w:rFonts w:ascii="Times New Roman" w:eastAsia="Calibri" w:hAnsi="Times New Roman" w:cs="Times New Roman"/>
          <w:bCs/>
          <w:sz w:val="24"/>
          <w:vertAlign w:val="superscript"/>
        </w:rPr>
        <w:t xml:space="preserve">1 </w:t>
      </w:r>
      <w:r w:rsidRPr="009A2F32">
        <w:rPr>
          <w:rFonts w:ascii="Times New Roman" w:eastAsia="Calibri" w:hAnsi="Times New Roman" w:cs="Times New Roman"/>
          <w:bCs/>
          <w:sz w:val="24"/>
        </w:rPr>
        <w:t>panta pirmajā daļā  un otrajā daļā minēto izslēgšanas gadījumu esamību</w:t>
      </w:r>
      <w:r w:rsidRPr="009A2F32">
        <w:rPr>
          <w:rFonts w:ascii="Times New Roman" w:eastAsia="Calibri" w:hAnsi="Times New Roman" w:cs="Times New Roman"/>
          <w:sz w:val="24"/>
        </w:rPr>
        <w:t xml:space="preserve"> </w:t>
      </w:r>
      <w:r w:rsidRPr="009A2F32">
        <w:rPr>
          <w:rFonts w:ascii="Times New Roman" w:eastAsia="Calibri" w:hAnsi="Times New Roman" w:cs="Times New Roman"/>
          <w:bCs/>
          <w:sz w:val="24"/>
        </w:rPr>
        <w:t>Starptautisko un Latvijas Republikas nacionālo sankciju likuma 11.</w:t>
      </w:r>
      <w:r w:rsidRPr="009A2F32">
        <w:rPr>
          <w:rFonts w:ascii="Times New Roman" w:eastAsia="Calibri" w:hAnsi="Times New Roman" w:cs="Times New Roman"/>
          <w:bCs/>
          <w:sz w:val="24"/>
          <w:vertAlign w:val="superscript"/>
        </w:rPr>
        <w:t xml:space="preserve">1 </w:t>
      </w:r>
      <w:r w:rsidRPr="009A2F32">
        <w:rPr>
          <w:rFonts w:ascii="Times New Roman" w:eastAsia="Calibri" w:hAnsi="Times New Roman" w:cs="Times New Roman"/>
          <w:bCs/>
          <w:sz w:val="24"/>
        </w:rPr>
        <w:t xml:space="preserve">pantā </w:t>
      </w:r>
      <w:r w:rsidRPr="009A2F32">
        <w:rPr>
          <w:rFonts w:ascii="Times New Roman" w:eastAsia="Calibri" w:hAnsi="Times New Roman" w:cs="Times New Roman"/>
          <w:sz w:val="24"/>
        </w:rPr>
        <w:t>noteiktajā kārtībā</w:t>
      </w:r>
    </w:p>
    <w:p w:rsidR="009A2F32" w:rsidRPr="009A2F32" w:rsidRDefault="009A2F32" w:rsidP="009A2F32">
      <w:pPr>
        <w:tabs>
          <w:tab w:val="left" w:pos="851"/>
        </w:tabs>
        <w:spacing w:after="0" w:line="240" w:lineRule="auto"/>
        <w:ind w:left="709" w:hanging="709"/>
        <w:jc w:val="both"/>
        <w:rPr>
          <w:rFonts w:ascii="Times New Roman" w:eastAsia="Times New Roman" w:hAnsi="Times New Roman" w:cs="Times New Roman"/>
          <w:sz w:val="24"/>
          <w:szCs w:val="24"/>
        </w:rPr>
      </w:pPr>
      <w:r w:rsidRPr="009A2F32">
        <w:rPr>
          <w:rFonts w:ascii="Times New Roman" w:eastAsia="Times New Roman" w:hAnsi="Times New Roman" w:cs="Times New Roman"/>
          <w:sz w:val="24"/>
          <w:szCs w:val="24"/>
        </w:rPr>
        <w:t xml:space="preserve">6.1.10.Izvēlēties nākamo saimnieciski visizdevīgāko piedāvājumu, ja izraudzītais Pretendents atsakās slēgt iepirkuma līgumu ar Pasūtītāju. </w:t>
      </w:r>
    </w:p>
    <w:p w:rsidR="009A2F32" w:rsidRPr="009A2F32" w:rsidRDefault="009A2F32" w:rsidP="009A2F32">
      <w:pPr>
        <w:tabs>
          <w:tab w:val="left" w:pos="851"/>
        </w:tabs>
        <w:spacing w:after="0" w:line="240" w:lineRule="auto"/>
        <w:ind w:left="709" w:hanging="709"/>
        <w:jc w:val="both"/>
        <w:rPr>
          <w:rFonts w:ascii="Times New Roman" w:eastAsia="Times New Roman" w:hAnsi="Times New Roman" w:cs="Times New Roman"/>
          <w:sz w:val="24"/>
          <w:szCs w:val="24"/>
          <w:lang w:eastAsia="lv-LV"/>
        </w:rPr>
      </w:pPr>
      <w:r w:rsidRPr="009A2F32">
        <w:rPr>
          <w:rFonts w:ascii="Times New Roman" w:eastAsia="Times New Roman" w:hAnsi="Times New Roman" w:cs="Times New Roman"/>
          <w:sz w:val="24"/>
          <w:szCs w:val="24"/>
        </w:rPr>
        <w:t>6.1.11. Lemt par iepirkuma izbeigšanu vai pārtraukšanu.</w:t>
      </w:r>
    </w:p>
    <w:p w:rsidR="009A2F32" w:rsidRPr="009A2F32" w:rsidRDefault="009A2F32" w:rsidP="009A2F32">
      <w:pPr>
        <w:tabs>
          <w:tab w:val="left" w:pos="851"/>
        </w:tabs>
        <w:spacing w:after="0" w:line="240" w:lineRule="auto"/>
        <w:ind w:left="709" w:hanging="709"/>
        <w:jc w:val="both"/>
        <w:rPr>
          <w:rFonts w:ascii="Times New Roman" w:eastAsia="Times New Roman" w:hAnsi="Times New Roman" w:cs="Times New Roman"/>
          <w:sz w:val="24"/>
          <w:szCs w:val="24"/>
          <w:lang w:eastAsia="lv-LV"/>
        </w:rPr>
      </w:pPr>
      <w:r w:rsidRPr="009A2F32">
        <w:rPr>
          <w:rFonts w:ascii="Times New Roman" w:eastAsia="Times New Roman" w:hAnsi="Times New Roman" w:cs="Times New Roman"/>
          <w:sz w:val="24"/>
          <w:szCs w:val="24"/>
          <w:lang w:eastAsia="ar-SA"/>
        </w:rPr>
        <w:t>6.1.12. Neizvēlēties nevienu no piedāvājumiem, ja tie pārsniedz Siguldas novada pašvaldības budžetā piešķirtos līdzekļus.</w:t>
      </w:r>
    </w:p>
    <w:p w:rsidR="009A2F32" w:rsidRPr="009A2F32" w:rsidRDefault="009A2F32" w:rsidP="009A2F32">
      <w:pPr>
        <w:tabs>
          <w:tab w:val="left" w:pos="851"/>
        </w:tabs>
        <w:spacing w:after="0" w:line="240" w:lineRule="auto"/>
        <w:ind w:left="709" w:hanging="709"/>
        <w:jc w:val="both"/>
        <w:rPr>
          <w:rFonts w:ascii="Times New Roman" w:eastAsia="Times New Roman" w:hAnsi="Times New Roman" w:cs="Times New Roman"/>
          <w:sz w:val="24"/>
          <w:szCs w:val="24"/>
          <w:lang w:eastAsia="lv-LV"/>
        </w:rPr>
      </w:pPr>
      <w:r w:rsidRPr="009A2F32">
        <w:rPr>
          <w:rFonts w:ascii="Times New Roman" w:eastAsia="Times New Roman" w:hAnsi="Times New Roman" w:cs="Times New Roman"/>
          <w:sz w:val="24"/>
          <w:szCs w:val="24"/>
        </w:rPr>
        <w:t>6.1.13. Noraidīt piedāvājumus, ja tie neatbilst iepirkuma Nolikuma prasībām.</w:t>
      </w:r>
    </w:p>
    <w:p w:rsidR="009A2F32" w:rsidRPr="009A2F32" w:rsidRDefault="009A2F32" w:rsidP="009A2F32">
      <w:pPr>
        <w:tabs>
          <w:tab w:val="left" w:pos="851"/>
        </w:tabs>
        <w:spacing w:after="0" w:line="240" w:lineRule="auto"/>
        <w:ind w:left="709" w:hanging="709"/>
        <w:jc w:val="both"/>
        <w:rPr>
          <w:rFonts w:ascii="Times New Roman" w:eastAsia="Times New Roman" w:hAnsi="Times New Roman" w:cs="Times New Roman"/>
          <w:sz w:val="24"/>
          <w:szCs w:val="24"/>
          <w:lang w:eastAsia="lv-LV"/>
        </w:rPr>
      </w:pPr>
      <w:r w:rsidRPr="009A2F32">
        <w:rPr>
          <w:rFonts w:ascii="Times New Roman" w:eastAsia="Times New Roman" w:hAnsi="Times New Roman" w:cs="Times New Roman"/>
          <w:sz w:val="24"/>
          <w:szCs w:val="24"/>
        </w:rPr>
        <w:t xml:space="preserve">6.1.14. Iepirkuma komisija patur sev tiesības nekomentēt iepirkuma norises gaitu. </w:t>
      </w:r>
    </w:p>
    <w:p w:rsidR="009A2F32" w:rsidRPr="009A2F32" w:rsidRDefault="009A2F32" w:rsidP="009A2F32">
      <w:pPr>
        <w:pBdr>
          <w:top w:val="nil"/>
          <w:left w:val="nil"/>
          <w:bottom w:val="nil"/>
          <w:right w:val="nil"/>
          <w:between w:val="nil"/>
          <w:bar w:val="nil"/>
        </w:pBdr>
        <w:spacing w:before="240" w:after="240" w:line="240" w:lineRule="auto"/>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6.2.   Iepirkuma komisijas pienākumi</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6.2.1.</w:t>
      </w:r>
      <w:r w:rsidRPr="009A2F32">
        <w:rPr>
          <w:rFonts w:ascii="Times New Roman" w:eastAsia="Calibri" w:hAnsi="Times New Roman" w:cs="Times New Roman"/>
          <w:sz w:val="24"/>
          <w:szCs w:val="24"/>
          <w:u w:color="000000"/>
          <w:bdr w:val="nil"/>
          <w:lang w:eastAsia="lv-LV"/>
        </w:rPr>
        <w:tab/>
        <w:t>Nodrošināt iepirkuma norisi un dokumentēšanu.</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6.2.2. </w:t>
      </w:r>
      <w:r w:rsidRPr="009A2F32">
        <w:rPr>
          <w:rFonts w:ascii="Times New Roman" w:eastAsia="Calibri" w:hAnsi="Times New Roman" w:cs="Times New Roman"/>
          <w:sz w:val="24"/>
          <w:szCs w:val="24"/>
          <w:u w:color="000000"/>
          <w:bdr w:val="nil"/>
          <w:lang w:eastAsia="lv-LV"/>
        </w:rPr>
        <w:tab/>
        <w:t>Nodrošināt Pretendentu brīvu konkurenci, kā arī vienlīdzīgu un taisnīgu attieksmi pret tiem.</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6.2.3. Pēc ieinteresēto personu pieprasījuma normatīvajos aktos noteiktajā kārtībā sniegt informāciju par nolikumu.</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6.2.4. Vērtēt Pretendentu piedāvājumus saskaņā ar P</w:t>
      </w:r>
      <w:r w:rsidR="00CC5F5F">
        <w:rPr>
          <w:rFonts w:ascii="Times New Roman" w:eastAsia="Calibri" w:hAnsi="Times New Roman" w:cs="Times New Roman"/>
          <w:sz w:val="24"/>
          <w:szCs w:val="24"/>
          <w:u w:color="000000"/>
          <w:bdr w:val="nil"/>
          <w:lang w:eastAsia="lv-LV"/>
        </w:rPr>
        <w:t>IL</w:t>
      </w:r>
      <w:r w:rsidRPr="009A2F32">
        <w:rPr>
          <w:rFonts w:ascii="Times New Roman" w:eastAsia="Calibri" w:hAnsi="Times New Roman" w:cs="Times New Roman"/>
          <w:sz w:val="24"/>
          <w:szCs w:val="24"/>
          <w:u w:color="000000"/>
          <w:bdr w:val="nil"/>
          <w:lang w:eastAsia="lv-LV"/>
        </w:rPr>
        <w:t xml:space="preserve">, citiem normatīvajiem aktiem un Nolikumu, izvēlēties piedāvājumu vai pieņemt lēmumu par iepirkuma izbeigšanu bez rezultātiem, vai iepirkuma pārtraukšanu. </w:t>
      </w:r>
    </w:p>
    <w:p w:rsidR="009A2F32" w:rsidRPr="009A2F32" w:rsidRDefault="009A2F32" w:rsidP="009A2F32">
      <w:pPr>
        <w:pBdr>
          <w:top w:val="nil"/>
          <w:left w:val="nil"/>
          <w:bottom w:val="nil"/>
          <w:right w:val="nil"/>
          <w:between w:val="nil"/>
          <w:bar w:val="nil"/>
        </w:pBdr>
        <w:spacing w:before="120" w:after="120" w:line="240" w:lineRule="auto"/>
        <w:ind w:left="567" w:hanging="567"/>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6.2.5.</w:t>
      </w:r>
      <w:r w:rsidRPr="009A2F32">
        <w:rPr>
          <w:rFonts w:ascii="Times New Roman" w:eastAsia="Calibri" w:hAnsi="Times New Roman" w:cs="Times New Roman"/>
          <w:sz w:val="24"/>
          <w:szCs w:val="24"/>
          <w:u w:color="000000"/>
          <w:bdr w:val="nil"/>
          <w:lang w:eastAsia="lv-LV"/>
        </w:rPr>
        <w:tab/>
        <w:t>Rakstiski informēt Pretendentus par iesniegto materiālu vērtēšanas gaitā konstatētām aritmētiskām kļūdām.</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6.2.6.</w:t>
      </w:r>
      <w:r w:rsidRPr="009A2F32">
        <w:rPr>
          <w:rFonts w:ascii="Times New Roman" w:eastAsia="Calibri" w:hAnsi="Times New Roman" w:cs="Times New Roman"/>
          <w:sz w:val="24"/>
          <w:szCs w:val="24"/>
          <w:u w:color="000000"/>
          <w:bdr w:val="nil"/>
          <w:lang w:eastAsia="lv-LV"/>
        </w:rPr>
        <w:tab/>
        <w:t>Lemt par piedāvājuma atdošanu Pretendentam gadījumos, kad nav ievērota Nolikumā noteiktā piedāvājumu iesniegšanas kārtība.</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6.2.7.</w:t>
      </w:r>
      <w:r w:rsidRPr="009A2F32">
        <w:rPr>
          <w:rFonts w:ascii="Times New Roman" w:eastAsia="Calibri" w:hAnsi="Times New Roman" w:cs="Times New Roman"/>
          <w:sz w:val="24"/>
          <w:szCs w:val="24"/>
          <w:u w:color="000000"/>
          <w:bdr w:val="nil"/>
          <w:lang w:eastAsia="lv-LV"/>
        </w:rPr>
        <w:tab/>
        <w:t>Noteikt iepirkuma uzvarētāju.</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6.2.8.</w:t>
      </w:r>
      <w:r w:rsidRPr="009A2F32">
        <w:rPr>
          <w:rFonts w:ascii="Times New Roman" w:eastAsia="Calibri" w:hAnsi="Times New Roman" w:cs="Times New Roman"/>
          <w:sz w:val="24"/>
          <w:szCs w:val="24"/>
          <w:u w:color="000000"/>
          <w:bdr w:val="nil"/>
          <w:lang w:eastAsia="lv-LV"/>
        </w:rPr>
        <w:tab/>
        <w:t>3 (trīs) darba dienu laikā pēc lēmuma pieņemšanas rakstiski informēt visus Pretendentus par iepirkuma rezultātiem.</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6.2.9.</w:t>
      </w:r>
      <w:r w:rsidRPr="009A2F32">
        <w:rPr>
          <w:rFonts w:ascii="Times New Roman" w:eastAsia="Calibri" w:hAnsi="Times New Roman" w:cs="Times New Roman"/>
          <w:sz w:val="24"/>
          <w:szCs w:val="24"/>
          <w:u w:color="000000"/>
          <w:bdr w:val="nil"/>
          <w:lang w:eastAsia="lv-LV"/>
        </w:rPr>
        <w:tab/>
        <w:t xml:space="preserve">Nosūtīt informāciju Iepirkumu uzraudzības birojam </w:t>
      </w:r>
      <w:hyperlink r:id="rId15" w:history="1">
        <w:r w:rsidRPr="009A2F32">
          <w:rPr>
            <w:rFonts w:ascii="Times New Roman" w:eastAsia="Calibri" w:hAnsi="Times New Roman" w:cs="Times New Roman"/>
            <w:sz w:val="24"/>
            <w:szCs w:val="24"/>
            <w:u w:val="single" w:color="0000FF"/>
            <w:bdr w:val="nil"/>
            <w:lang w:eastAsia="lv-LV"/>
          </w:rPr>
          <w:t>www.iub.gov</w:t>
        </w:r>
      </w:hyperlink>
      <w:r w:rsidRPr="009A2F32">
        <w:rPr>
          <w:rFonts w:ascii="Times New Roman" w:eastAsia="Calibri" w:hAnsi="Times New Roman" w:cs="Times New Roman"/>
          <w:sz w:val="24"/>
          <w:szCs w:val="24"/>
          <w:u w:color="000000"/>
          <w:bdr w:val="nil"/>
          <w:lang w:eastAsia="lv-LV"/>
        </w:rPr>
        <w:t xml:space="preserve">. un ievietot informāciju Siguldas novada pašvaldības tīmekļa vietnē </w:t>
      </w:r>
      <w:hyperlink r:id="rId16" w:history="1">
        <w:r w:rsidRPr="009A2F32">
          <w:rPr>
            <w:rFonts w:ascii="Times New Roman" w:eastAsia="Calibri" w:hAnsi="Times New Roman" w:cs="Times New Roman"/>
            <w:sz w:val="24"/>
            <w:szCs w:val="24"/>
            <w:u w:val="single" w:color="0000FF"/>
            <w:bdr w:val="nil"/>
            <w:lang w:eastAsia="lv-LV"/>
          </w:rPr>
          <w:t>www.sigulda.lv</w:t>
        </w:r>
      </w:hyperlink>
      <w:r w:rsidRPr="009A2F32">
        <w:rPr>
          <w:rFonts w:ascii="Times New Roman" w:eastAsia="Calibri" w:hAnsi="Times New Roman" w:cs="Times New Roman"/>
          <w:sz w:val="24"/>
          <w:szCs w:val="24"/>
          <w:u w:color="000000"/>
          <w:bdr w:val="nil"/>
          <w:lang w:eastAsia="lv-LV"/>
        </w:rPr>
        <w:t xml:space="preserve"> un </w:t>
      </w:r>
      <w:r w:rsidRPr="009A2F32">
        <w:rPr>
          <w:rFonts w:ascii="Times New Roman" w:eastAsia="Calibri" w:hAnsi="Times New Roman" w:cs="Times New Roman"/>
          <w:sz w:val="24"/>
        </w:rPr>
        <w:t xml:space="preserve">EIS e-konkursu apakšsistēmā </w:t>
      </w:r>
      <w:hyperlink r:id="rId17" w:history="1">
        <w:r w:rsidR="00C329C9" w:rsidRPr="00F066BC">
          <w:rPr>
            <w:rFonts w:ascii="Times New Roman" w:hAnsi="Times New Roman" w:cs="Times New Roman"/>
            <w:color w:val="0000FF"/>
            <w:sz w:val="24"/>
            <w:szCs w:val="24"/>
            <w:u w:val="single"/>
          </w:rPr>
          <w:t>https://www.eis.gov.lv/EKEIS/Supplier/Organizer/1356</w:t>
        </w:r>
      </w:hyperlink>
    </w:p>
    <w:p w:rsidR="009A2F32" w:rsidRPr="009A2F32" w:rsidRDefault="009A2F32" w:rsidP="009A2F32">
      <w:pPr>
        <w:keepNext/>
        <w:pBdr>
          <w:top w:val="nil"/>
          <w:left w:val="nil"/>
          <w:bottom w:val="nil"/>
          <w:right w:val="nil"/>
          <w:between w:val="nil"/>
          <w:bar w:val="nil"/>
        </w:pBdr>
        <w:spacing w:before="240" w:after="60" w:line="240" w:lineRule="auto"/>
        <w:jc w:val="both"/>
        <w:outlineLvl w:val="0"/>
        <w:rPr>
          <w:rFonts w:ascii="Times New Roman" w:eastAsia="Times New Roman" w:hAnsi="Times New Roman" w:cs="Times New Roman"/>
          <w:b/>
          <w:bCs/>
          <w:kern w:val="32"/>
          <w:sz w:val="26"/>
          <w:szCs w:val="26"/>
          <w:u w:color="000000"/>
          <w:bdr w:val="nil"/>
          <w:lang w:eastAsia="lv-LV"/>
        </w:rPr>
      </w:pPr>
      <w:r w:rsidRPr="009A2F32">
        <w:rPr>
          <w:rFonts w:ascii="Times New Roman" w:eastAsia="Calibri" w:hAnsi="Times New Roman" w:cs="Times New Roman"/>
          <w:b/>
          <w:bCs/>
          <w:kern w:val="32"/>
          <w:sz w:val="26"/>
          <w:szCs w:val="26"/>
          <w:u w:color="000000"/>
          <w:bdr w:val="nil"/>
          <w:lang w:eastAsia="lv-LV"/>
        </w:rPr>
        <w:t>7. Pretendenta tiesības un pienākumi</w:t>
      </w:r>
    </w:p>
    <w:p w:rsidR="009A2F32" w:rsidRPr="009A2F32" w:rsidRDefault="009A2F32" w:rsidP="009A2F32">
      <w:pPr>
        <w:keepNext/>
        <w:pBdr>
          <w:top w:val="nil"/>
          <w:left w:val="nil"/>
          <w:bottom w:val="nil"/>
          <w:right w:val="nil"/>
          <w:between w:val="nil"/>
          <w:bar w:val="nil"/>
        </w:pBdr>
        <w:spacing w:before="240" w:after="6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7.1. Pretendenta tiesības</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7.1.1. </w:t>
      </w:r>
      <w:r w:rsidRPr="009A2F32">
        <w:rPr>
          <w:rFonts w:ascii="Times New Roman" w:eastAsia="Calibri" w:hAnsi="Times New Roman" w:cs="Times New Roman"/>
          <w:sz w:val="24"/>
          <w:szCs w:val="24"/>
          <w:u w:color="000000"/>
          <w:bdr w:val="nil"/>
          <w:lang w:eastAsia="lv-LV"/>
        </w:rPr>
        <w:tab/>
        <w:t>Piedāvājuma sagatavošanas laikā Pretendentam ir tiesības rakstveidā vērsties pie Iepirkuma komisijas neskaidro jautājumu precizēšanai.</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7.1.2.</w:t>
      </w:r>
      <w:r w:rsidRPr="009A2F32">
        <w:rPr>
          <w:rFonts w:ascii="Times New Roman" w:eastAsia="Calibri" w:hAnsi="Times New Roman" w:cs="Times New Roman"/>
          <w:sz w:val="24"/>
          <w:szCs w:val="24"/>
          <w:u w:color="000000"/>
          <w:bdr w:val="nil"/>
          <w:lang w:eastAsia="lv-LV"/>
        </w:rPr>
        <w:tab/>
        <w:t>Līdz piedāvājumu iesniegšanas termiņa beigām Pretendents ir tiesīgs atsaukt vai mainīt savu iesniegto piedāvājumu. Atsaukumam ir bezierunu raksturs, un tas izbeidz dalībnieka turpmāko līdzdalību iepirkumā. Piedāvājums atsaucams vai maināms, pamatojoties uz rakstveida iesniegumu, kas saņemts līdz piedāvājumu iesniegšanas termiņa beigām un apstiprināts ar uzņēmuma zīmogu un Pretendenta pilnvarotas personas parakstu.</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lastRenderedPageBreak/>
        <w:t>7.1.3.</w:t>
      </w:r>
      <w:r w:rsidRPr="009A2F32">
        <w:rPr>
          <w:rFonts w:ascii="Times New Roman" w:eastAsia="Calibri" w:hAnsi="Times New Roman" w:cs="Times New Roman"/>
          <w:sz w:val="24"/>
          <w:szCs w:val="24"/>
          <w:u w:color="000000"/>
          <w:bdr w:val="nil"/>
          <w:lang w:eastAsia="lv-LV"/>
        </w:rPr>
        <w:tab/>
        <w:t>Ja Pretendents, kas iesniedzis piedāvājumu iepirkumā, uzskata, ka ir aizskartas tā tiesības vai ir iespējams šo tiesību aizskārums, ir tiesīgs pieņemto lēmumu pārsūdzēt Administratīvajā rajona tiesā Administratīvā procesa likumā noteiktajā kārtībā viena mēneša laikā no Iepirkuma komisijas lēmuma spēkā stāšanās brīža. Administratīvās rajona tiesas spriedumu var pārsūdzēt kasācijas kārtībā Augstākās tiesas Senāta Administratīvo lietu departamentā. Lēmuma pārsūdzēšana neaptur tā darbību.</w:t>
      </w:r>
    </w:p>
    <w:p w:rsidR="009A2F32" w:rsidRPr="009A2F32" w:rsidRDefault="009A2F32" w:rsidP="009A2F32">
      <w:pPr>
        <w:keepNext/>
        <w:pBdr>
          <w:top w:val="nil"/>
          <w:left w:val="nil"/>
          <w:bottom w:val="nil"/>
          <w:right w:val="nil"/>
          <w:between w:val="nil"/>
          <w:bar w:val="nil"/>
        </w:pBdr>
        <w:spacing w:before="240" w:after="240" w:line="240" w:lineRule="auto"/>
        <w:outlineLvl w:val="1"/>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7.2. Pretendenta pienākumi</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7.2.1. </w:t>
      </w:r>
      <w:r w:rsidRPr="009A2F32">
        <w:rPr>
          <w:rFonts w:ascii="Times New Roman" w:eastAsia="Calibri" w:hAnsi="Times New Roman" w:cs="Times New Roman"/>
          <w:sz w:val="24"/>
          <w:szCs w:val="24"/>
          <w:u w:color="000000"/>
          <w:bdr w:val="nil"/>
          <w:lang w:eastAsia="lv-LV"/>
        </w:rPr>
        <w:tab/>
        <w:t>Sagatavot piedāvājumus atbilstoši Nolikuma prasībām.</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7.2.2. </w:t>
      </w:r>
      <w:r w:rsidRPr="009A2F32">
        <w:rPr>
          <w:rFonts w:ascii="Times New Roman" w:eastAsia="Calibri" w:hAnsi="Times New Roman" w:cs="Times New Roman"/>
          <w:sz w:val="24"/>
          <w:szCs w:val="24"/>
          <w:u w:color="000000"/>
          <w:bdr w:val="nil"/>
          <w:lang w:eastAsia="lv-LV"/>
        </w:rPr>
        <w:tab/>
        <w:t>Sniegt patiesu informāciju.</w:t>
      </w:r>
    </w:p>
    <w:p w:rsidR="009A2F32" w:rsidRPr="009A2F32" w:rsidRDefault="009A2F32" w:rsidP="009A2F32">
      <w:pPr>
        <w:pBdr>
          <w:top w:val="nil"/>
          <w:left w:val="nil"/>
          <w:bottom w:val="nil"/>
          <w:right w:val="nil"/>
          <w:between w:val="nil"/>
          <w:bar w:val="nil"/>
        </w:pBdr>
        <w:spacing w:before="120" w:after="120" w:line="240" w:lineRule="auto"/>
        <w:ind w:left="709" w:hanging="709"/>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7.2.3. Sniegt atbildes uz Iepirkuma komisijas pieprasījumiem par papildu informāciju, kas nepieciešama piedāvājumu noformējuma pārbaudei, Pretendentu atlasei, piedāvājumu atbilstības pārbaudei, salīdzināšanai un vērtēšanai.</w:t>
      </w:r>
    </w:p>
    <w:p w:rsidR="009A2F32" w:rsidRPr="009A2F32" w:rsidRDefault="009A2F32" w:rsidP="009A2F32">
      <w:pPr>
        <w:pBdr>
          <w:top w:val="nil"/>
          <w:left w:val="nil"/>
          <w:bottom w:val="nil"/>
          <w:right w:val="nil"/>
          <w:between w:val="nil"/>
          <w:bar w:val="nil"/>
        </w:pBdr>
        <w:spacing w:before="120" w:after="120" w:line="240" w:lineRule="auto"/>
        <w:jc w:val="both"/>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7.2.4. </w:t>
      </w:r>
      <w:r w:rsidRPr="009A2F32">
        <w:rPr>
          <w:rFonts w:ascii="Times New Roman" w:eastAsia="Calibri" w:hAnsi="Times New Roman" w:cs="Times New Roman"/>
          <w:sz w:val="24"/>
          <w:szCs w:val="24"/>
          <w:u w:color="000000"/>
          <w:bdr w:val="nil"/>
          <w:lang w:eastAsia="lv-LV"/>
        </w:rPr>
        <w:tab/>
        <w:t>Segt visas izmaksas, kas saistītas ar piedāvājumu sagatavošanu un iesniegšanu.</w:t>
      </w:r>
    </w:p>
    <w:p w:rsidR="009A2F32" w:rsidRPr="009A2F32" w:rsidRDefault="009A2F32" w:rsidP="009A2F32">
      <w:pPr>
        <w:pBdr>
          <w:top w:val="nil"/>
          <w:left w:val="nil"/>
          <w:bottom w:val="nil"/>
          <w:right w:val="nil"/>
          <w:between w:val="nil"/>
          <w:bar w:val="nil"/>
        </w:pBdr>
        <w:spacing w:before="120" w:after="120" w:line="240" w:lineRule="auto"/>
        <w:rPr>
          <w:rFonts w:ascii="Times New Roman" w:eastAsia="Times New Roman" w:hAnsi="Times New Roman" w:cs="Times New Roman"/>
          <w:sz w:val="24"/>
          <w:szCs w:val="24"/>
          <w:u w:color="000000"/>
          <w:bdr w:val="nil"/>
          <w:lang w:eastAsia="lv-LV"/>
        </w:rPr>
      </w:pPr>
    </w:p>
    <w:p w:rsidR="009A2F32" w:rsidRPr="009A2F32" w:rsidRDefault="009A2F32" w:rsidP="009A2F32">
      <w:pPr>
        <w:numPr>
          <w:ilvl w:val="0"/>
          <w:numId w:val="6"/>
        </w:numPr>
        <w:autoSpaceDE w:val="0"/>
        <w:spacing w:after="0" w:line="240" w:lineRule="auto"/>
        <w:ind w:left="426" w:hanging="284"/>
        <w:contextualSpacing/>
        <w:rPr>
          <w:rFonts w:ascii="Times New Roman" w:eastAsia="Times New Roman" w:hAnsi="Times New Roman" w:cs="Times New Roman"/>
          <w:sz w:val="26"/>
          <w:szCs w:val="26"/>
          <w:lang w:eastAsia="lv-LV"/>
        </w:rPr>
      </w:pPr>
      <w:r w:rsidRPr="009A2F32">
        <w:rPr>
          <w:rFonts w:ascii="Times New Roman" w:eastAsia="Times New Roman" w:hAnsi="Times New Roman" w:cs="Times New Roman"/>
          <w:b/>
          <w:bCs/>
          <w:sz w:val="26"/>
          <w:szCs w:val="26"/>
          <w:lang w:eastAsia="lv-LV"/>
        </w:rPr>
        <w:t>Personas datu aizsardzība</w:t>
      </w:r>
    </w:p>
    <w:p w:rsidR="009A2F32" w:rsidRPr="009A2F32" w:rsidRDefault="009A2F32" w:rsidP="009A2F32">
      <w:pPr>
        <w:numPr>
          <w:ilvl w:val="1"/>
          <w:numId w:val="6"/>
        </w:numPr>
        <w:spacing w:before="100" w:beforeAutospacing="1" w:after="100" w:afterAutospacing="1" w:line="240" w:lineRule="auto"/>
        <w:ind w:left="709" w:hanging="709"/>
        <w:contextualSpacing/>
        <w:jc w:val="both"/>
        <w:rPr>
          <w:rFonts w:ascii="Times New Roman" w:eastAsia="Times New Roman" w:hAnsi="Times New Roman" w:cs="Times New Roman"/>
          <w:sz w:val="24"/>
          <w:szCs w:val="24"/>
          <w:lang w:eastAsia="lv-LV"/>
        </w:rPr>
      </w:pPr>
      <w:r w:rsidRPr="009A2F32">
        <w:rPr>
          <w:rFonts w:ascii="Times New Roman" w:eastAsia="Times New Roman" w:hAnsi="Times New Roman" w:cs="Times New Roman"/>
          <w:sz w:val="24"/>
          <w:szCs w:val="24"/>
          <w:lang w:eastAsia="lv-LV"/>
        </w:rPr>
        <w:t>Datu pārzinis ir Siguldas novada pašvaldība, reģistrācijas Nr. 90000048152, juridiskā adrese: Pils iela 16, Sigulda, Siguldas novads, kas veic personas datu apstrādi publisko iepirkumu veikšanas nolūkam;</w:t>
      </w:r>
    </w:p>
    <w:p w:rsidR="009A2F32" w:rsidRPr="009A2F32" w:rsidRDefault="009A2F32" w:rsidP="009A2F32">
      <w:pPr>
        <w:numPr>
          <w:ilvl w:val="1"/>
          <w:numId w:val="6"/>
        </w:numPr>
        <w:spacing w:before="100" w:beforeAutospacing="1" w:after="100" w:afterAutospacing="1" w:line="240" w:lineRule="auto"/>
        <w:ind w:left="709" w:hanging="709"/>
        <w:contextualSpacing/>
        <w:jc w:val="both"/>
        <w:rPr>
          <w:rFonts w:ascii="Times New Roman" w:eastAsia="Times New Roman" w:hAnsi="Times New Roman" w:cs="Times New Roman"/>
          <w:sz w:val="24"/>
          <w:szCs w:val="24"/>
          <w:lang w:eastAsia="lv-LV"/>
        </w:rPr>
      </w:pPr>
      <w:r w:rsidRPr="009A2F32">
        <w:rPr>
          <w:rFonts w:ascii="Times New Roman" w:eastAsia="Times New Roman" w:hAnsi="Times New Roman" w:cs="Times New Roman"/>
          <w:sz w:val="24"/>
          <w:szCs w:val="24"/>
          <w:lang w:eastAsia="lv-LV"/>
        </w:rPr>
        <w:t xml:space="preserve">Papildus informāciju par minēto personas datu apstrādi var iegūt Siguldas novada pašvaldības tīmekļa vietnes </w:t>
      </w:r>
      <w:hyperlink r:id="rId18" w:history="1">
        <w:r w:rsidRPr="009A2F32">
          <w:rPr>
            <w:rFonts w:ascii="Times New Roman" w:eastAsia="Times New Roman" w:hAnsi="Times New Roman" w:cs="Times New Roman"/>
            <w:sz w:val="24"/>
            <w:szCs w:val="24"/>
            <w:lang w:eastAsia="lv-LV"/>
          </w:rPr>
          <w:t>www.sigulda.lv</w:t>
        </w:r>
      </w:hyperlink>
      <w:r w:rsidRPr="009A2F32">
        <w:rPr>
          <w:rFonts w:ascii="Times New Roman" w:eastAsia="Times New Roman" w:hAnsi="Times New Roman" w:cs="Times New Roman"/>
          <w:sz w:val="24"/>
          <w:szCs w:val="24"/>
          <w:lang w:eastAsia="lv-LV"/>
        </w:rPr>
        <w:t xml:space="preserve"> sadaļā Pašvaldība/Privātuma politika, iepazīstoties ar Siguldas novada pašvaldības iekšējiem noteikumiem “Par Siguldas novada pašvaldības personas datu apstrādes privātuma politiku” vai klātienē Siguldas novada pašvaldības klientu apkalpošanas vietās."</w:t>
      </w:r>
    </w:p>
    <w:p w:rsidR="009A2F32" w:rsidRPr="009A2F32" w:rsidRDefault="009A2F32" w:rsidP="009A2F32">
      <w:pPr>
        <w:pBdr>
          <w:top w:val="nil"/>
          <w:left w:val="nil"/>
          <w:bottom w:val="nil"/>
          <w:right w:val="nil"/>
          <w:between w:val="nil"/>
          <w:bar w:val="nil"/>
        </w:pBdr>
        <w:tabs>
          <w:tab w:val="left" w:pos="319"/>
        </w:tabs>
        <w:spacing w:before="120" w:after="120" w:line="240" w:lineRule="auto"/>
        <w:rPr>
          <w:rFonts w:ascii="Times New Roman" w:eastAsia="Times New Roman" w:hAnsi="Times New Roman" w:cs="Times New Roman"/>
          <w:b/>
          <w:bCs/>
          <w:sz w:val="26"/>
          <w:szCs w:val="26"/>
          <w:highlight w:val="yellow"/>
          <w:u w:color="000000"/>
          <w:bdr w:val="nil"/>
          <w:lang w:eastAsia="lv-LV"/>
        </w:rPr>
      </w:pPr>
    </w:p>
    <w:p w:rsidR="009A2F32" w:rsidRPr="009A2F32" w:rsidRDefault="009A2F32" w:rsidP="009A2F32">
      <w:pPr>
        <w:pBdr>
          <w:top w:val="nil"/>
          <w:left w:val="nil"/>
          <w:bottom w:val="nil"/>
          <w:right w:val="nil"/>
          <w:between w:val="nil"/>
          <w:bar w:val="nil"/>
        </w:pBdr>
        <w:tabs>
          <w:tab w:val="left" w:pos="319"/>
        </w:tabs>
        <w:spacing w:before="120" w:after="120" w:line="240" w:lineRule="auto"/>
        <w:rPr>
          <w:rFonts w:ascii="Times New Roman" w:eastAsia="Times New Roman" w:hAnsi="Times New Roman" w:cs="Times New Roman"/>
          <w:b/>
          <w:bCs/>
          <w:sz w:val="26"/>
          <w:szCs w:val="26"/>
          <w:u w:color="000000"/>
          <w:bdr w:val="nil"/>
          <w:lang w:eastAsia="lv-LV"/>
        </w:rPr>
      </w:pPr>
      <w:r w:rsidRPr="009A2F32">
        <w:rPr>
          <w:rFonts w:ascii="Times New Roman" w:eastAsia="Calibri" w:hAnsi="Times New Roman" w:cs="Times New Roman"/>
          <w:b/>
          <w:bCs/>
          <w:sz w:val="26"/>
          <w:szCs w:val="26"/>
          <w:u w:color="000000"/>
          <w:bdr w:val="nil"/>
          <w:lang w:eastAsia="lv-LV"/>
        </w:rPr>
        <w:t>Pielikumi:</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t>1.pielikums</w:t>
      </w:r>
      <w:r w:rsidRPr="009A2F32">
        <w:rPr>
          <w:rFonts w:ascii="Times New Roman" w:eastAsia="Calibri" w:hAnsi="Times New Roman" w:cs="Times New Roman"/>
          <w:b/>
          <w:bCs/>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 xml:space="preserve">Pretendenta pieteikums. </w:t>
      </w:r>
    </w:p>
    <w:p w:rsid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t>2.pielikums</w:t>
      </w:r>
      <w:r w:rsidRPr="009A2F32">
        <w:rPr>
          <w:rFonts w:ascii="Times New Roman" w:eastAsia="Calibri" w:hAnsi="Times New Roman" w:cs="Times New Roman"/>
          <w:b/>
          <w:bCs/>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Tehniskā specifikācija.</w:t>
      </w:r>
    </w:p>
    <w:p w:rsidR="00AF6278" w:rsidRPr="001862BB" w:rsidRDefault="00AF6278"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i/>
          <w:iCs/>
          <w:color w:val="FF0000"/>
          <w:sz w:val="24"/>
          <w:szCs w:val="24"/>
          <w:u w:color="000000"/>
          <w:bdr w:val="nil"/>
          <w:lang w:eastAsia="lv-LV"/>
        </w:rPr>
      </w:pPr>
      <w:r w:rsidRPr="00AF6278">
        <w:rPr>
          <w:rFonts w:ascii="Times New Roman" w:eastAsia="Calibri" w:hAnsi="Times New Roman" w:cs="Times New Roman"/>
          <w:b/>
          <w:bCs/>
          <w:sz w:val="24"/>
          <w:szCs w:val="24"/>
          <w:u w:color="000000"/>
          <w:bdr w:val="nil"/>
          <w:lang w:eastAsia="lv-LV"/>
        </w:rPr>
        <w:t>2.1.pielikums</w:t>
      </w:r>
      <w:r>
        <w:rPr>
          <w:rFonts w:ascii="Times New Roman" w:eastAsia="Calibri" w:hAnsi="Times New Roman" w:cs="Times New Roman"/>
          <w:sz w:val="24"/>
          <w:szCs w:val="24"/>
          <w:u w:color="000000"/>
          <w:bdr w:val="nil"/>
          <w:lang w:eastAsia="lv-LV"/>
        </w:rPr>
        <w:tab/>
      </w:r>
      <w:r w:rsidR="001862BB" w:rsidRPr="001E31B5">
        <w:rPr>
          <w:rFonts w:ascii="Times New Roman" w:hAnsi="Times New Roman" w:cs="Times New Roman"/>
          <w:sz w:val="24"/>
          <w:szCs w:val="24"/>
        </w:rPr>
        <w:t>S</w:t>
      </w:r>
      <w:r w:rsidRPr="001E31B5">
        <w:rPr>
          <w:rFonts w:ascii="Times New Roman" w:hAnsi="Times New Roman" w:cs="Times New Roman"/>
          <w:sz w:val="24"/>
          <w:szCs w:val="24"/>
        </w:rPr>
        <w:t xml:space="preserve">anitāro mezglu </w:t>
      </w:r>
      <w:r w:rsidR="000459A8" w:rsidRPr="001E31B5">
        <w:rPr>
          <w:rFonts w:ascii="Times New Roman" w:hAnsi="Times New Roman" w:cs="Times New Roman"/>
          <w:sz w:val="24"/>
          <w:szCs w:val="24"/>
        </w:rPr>
        <w:t xml:space="preserve">uzstādīšanas un </w:t>
      </w:r>
      <w:r w:rsidRPr="001E31B5">
        <w:rPr>
          <w:rFonts w:ascii="Times New Roman" w:hAnsi="Times New Roman" w:cs="Times New Roman"/>
          <w:sz w:val="24"/>
          <w:szCs w:val="24"/>
        </w:rPr>
        <w:t>ap</w:t>
      </w:r>
      <w:r w:rsidR="001E31B5" w:rsidRPr="001E31B5">
        <w:rPr>
          <w:rFonts w:ascii="Times New Roman" w:hAnsi="Times New Roman" w:cs="Times New Roman"/>
          <w:sz w:val="24"/>
          <w:szCs w:val="24"/>
        </w:rPr>
        <w:t>saimniek</w:t>
      </w:r>
      <w:r w:rsidRPr="001E31B5">
        <w:rPr>
          <w:rFonts w:ascii="Times New Roman" w:hAnsi="Times New Roman" w:cs="Times New Roman"/>
          <w:sz w:val="24"/>
          <w:szCs w:val="24"/>
        </w:rPr>
        <w:t>ošanas grafiks.</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Calibri" w:hAnsi="Times New Roman" w:cs="Times New Roman"/>
          <w:sz w:val="24"/>
          <w:szCs w:val="24"/>
          <w:highlight w:val="yellow"/>
          <w:u w:color="000000"/>
          <w:bdr w:val="nil"/>
          <w:lang w:eastAsia="lv-LV"/>
        </w:rPr>
      </w:pPr>
      <w:r w:rsidRPr="009A2F32">
        <w:rPr>
          <w:rFonts w:ascii="Times New Roman" w:eastAsia="Calibri" w:hAnsi="Times New Roman" w:cs="Times New Roman"/>
          <w:b/>
          <w:bCs/>
          <w:sz w:val="24"/>
          <w:szCs w:val="24"/>
          <w:u w:color="000000"/>
          <w:bdr w:val="nil"/>
          <w:lang w:eastAsia="lv-LV"/>
        </w:rPr>
        <w:t>3.pielikums</w:t>
      </w:r>
      <w:r w:rsidRPr="009A2F32">
        <w:rPr>
          <w:rFonts w:ascii="Times New Roman" w:eastAsia="Calibri" w:hAnsi="Times New Roman" w:cs="Times New Roman"/>
          <w:sz w:val="24"/>
          <w:szCs w:val="24"/>
          <w:u w:color="000000"/>
          <w:bdr w:val="nil"/>
          <w:lang w:eastAsia="lv-LV"/>
        </w:rPr>
        <w:t xml:space="preserve"> </w:t>
      </w:r>
      <w:r w:rsidRPr="009A2F32">
        <w:rPr>
          <w:rFonts w:ascii="Times New Roman" w:eastAsia="Calibri" w:hAnsi="Times New Roman" w:cs="Times New Roman"/>
          <w:sz w:val="24"/>
          <w:szCs w:val="24"/>
          <w:u w:color="000000"/>
          <w:bdr w:val="nil"/>
          <w:lang w:eastAsia="lv-LV"/>
        </w:rPr>
        <w:tab/>
        <w:t xml:space="preserve">Apliecinājums par Pretendenta pieredzi. </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Calibri" w:hAnsi="Times New Roman" w:cs="Times New Roman"/>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t>4.pielikums</w:t>
      </w:r>
      <w:r w:rsidRPr="009A2F32">
        <w:rPr>
          <w:rFonts w:ascii="Times New Roman" w:eastAsia="Calibri" w:hAnsi="Times New Roman" w:cs="Times New Roman"/>
          <w:sz w:val="24"/>
          <w:szCs w:val="24"/>
          <w:u w:color="000000"/>
          <w:bdr w:val="nil"/>
          <w:lang w:eastAsia="lv-LV"/>
        </w:rPr>
        <w:t xml:space="preserve"> </w:t>
      </w:r>
      <w:r w:rsidRPr="009A2F32">
        <w:rPr>
          <w:rFonts w:ascii="Times New Roman" w:eastAsia="Calibri" w:hAnsi="Times New Roman" w:cs="Times New Roman"/>
          <w:sz w:val="24"/>
          <w:szCs w:val="24"/>
          <w:u w:color="000000"/>
          <w:bdr w:val="nil"/>
          <w:lang w:eastAsia="lv-LV"/>
        </w:rPr>
        <w:tab/>
        <w:t>Informācija par pretendenta apakšuzņēmējiem</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t>5.pielikums</w:t>
      </w:r>
      <w:r w:rsidRPr="009A2F32">
        <w:rPr>
          <w:rFonts w:ascii="Times New Roman" w:eastAsia="Times New Roman" w:hAnsi="Times New Roman" w:cs="Times New Roman"/>
          <w:sz w:val="24"/>
          <w:szCs w:val="24"/>
          <w:u w:color="000000"/>
          <w:bdr w:val="nil"/>
          <w:lang w:eastAsia="lv-LV"/>
        </w:rPr>
        <w:tab/>
        <w:t>F</w:t>
      </w:r>
      <w:r w:rsidRPr="009A2F32">
        <w:rPr>
          <w:rFonts w:ascii="Times New Roman" w:eastAsia="Calibri" w:hAnsi="Times New Roman" w:cs="Times New Roman"/>
          <w:sz w:val="24"/>
          <w:szCs w:val="24"/>
          <w:u w:color="000000"/>
          <w:bdr w:val="nil"/>
          <w:lang w:eastAsia="lv-LV"/>
        </w:rPr>
        <w:t>inanšu piedāvājuma forma.</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highlight w:val="yellow"/>
          <w:u w:color="000000"/>
          <w:bdr w:val="nil"/>
          <w:lang w:eastAsia="lv-LV"/>
        </w:rPr>
      </w:pPr>
      <w:r w:rsidRPr="009A2F32">
        <w:rPr>
          <w:rFonts w:ascii="Times New Roman" w:eastAsia="Calibri" w:hAnsi="Times New Roman" w:cs="Times New Roman"/>
          <w:b/>
          <w:bCs/>
          <w:sz w:val="24"/>
          <w:szCs w:val="24"/>
          <w:u w:color="000000"/>
          <w:bdr w:val="nil"/>
          <w:lang w:eastAsia="lv-LV"/>
        </w:rPr>
        <w:t>6.pielikums</w:t>
      </w:r>
      <w:r w:rsidRPr="009A2F32">
        <w:rPr>
          <w:rFonts w:ascii="Times New Roman" w:eastAsia="Times New Roman" w:hAnsi="Times New Roman" w:cs="Times New Roman"/>
          <w:sz w:val="24"/>
          <w:szCs w:val="24"/>
          <w:u w:color="000000"/>
          <w:bdr w:val="nil"/>
          <w:lang w:eastAsia="lv-LV"/>
        </w:rPr>
        <w:tab/>
        <w:t>L</w:t>
      </w:r>
      <w:r w:rsidRPr="009A2F32">
        <w:rPr>
          <w:rFonts w:ascii="Times New Roman" w:eastAsia="Calibri" w:hAnsi="Times New Roman" w:cs="Times New Roman"/>
          <w:sz w:val="24"/>
          <w:szCs w:val="24"/>
          <w:u w:color="000000"/>
          <w:bdr w:val="nil"/>
          <w:lang w:eastAsia="lv-LV"/>
        </w:rPr>
        <w:t>īguma projekts.</w:t>
      </w:r>
    </w:p>
    <w:p w:rsidR="009A2F32" w:rsidRPr="009A2F32" w:rsidRDefault="009A2F32" w:rsidP="009A2F32">
      <w:pPr>
        <w:rPr>
          <w:rFonts w:ascii="Times New Roman" w:eastAsia="Times New Roman" w:hAnsi="Times New Roman" w:cs="Times New Roman"/>
          <w:i/>
          <w:iCs/>
          <w:sz w:val="24"/>
          <w:szCs w:val="24"/>
          <w:highlight w:val="yellow"/>
          <w:u w:color="000000"/>
          <w:bdr w:val="nil"/>
          <w:shd w:val="clear" w:color="auto" w:fill="FFFF00"/>
          <w:lang w:eastAsia="lv-LV"/>
        </w:rPr>
      </w:pPr>
      <w:r w:rsidRPr="009A2F32">
        <w:rPr>
          <w:rFonts w:ascii="Times New Roman" w:eastAsia="Times New Roman" w:hAnsi="Times New Roman" w:cs="Times New Roman"/>
          <w:i/>
          <w:iCs/>
          <w:sz w:val="24"/>
          <w:szCs w:val="24"/>
          <w:highlight w:val="yellow"/>
          <w:u w:color="000000"/>
          <w:bdr w:val="nil"/>
          <w:shd w:val="clear" w:color="auto" w:fill="FFFF00"/>
          <w:lang w:eastAsia="lv-LV"/>
        </w:rPr>
        <w:br w:type="page"/>
      </w:r>
    </w:p>
    <w:p w:rsidR="009A2F32" w:rsidRPr="009A2F32" w:rsidRDefault="009A2F32" w:rsidP="009A2F32">
      <w:pPr>
        <w:jc w:val="right"/>
        <w:rPr>
          <w:rFonts w:ascii="Times New Roman" w:eastAsia="Times New Roman" w:hAnsi="Times New Roman" w:cs="Times New Roman"/>
          <w:b/>
          <w:bCs/>
          <w:sz w:val="24"/>
          <w:szCs w:val="24"/>
          <w:u w:color="000000"/>
          <w:bdr w:val="nil"/>
          <w:shd w:val="clear" w:color="auto" w:fill="FFFF00"/>
          <w:lang w:eastAsia="lv-LV"/>
        </w:rPr>
      </w:pPr>
      <w:r w:rsidRPr="009A2F32">
        <w:rPr>
          <w:rFonts w:ascii="Times New Roman" w:eastAsia="Calibri" w:hAnsi="Times New Roman" w:cs="Times New Roman"/>
          <w:b/>
          <w:bCs/>
          <w:sz w:val="24"/>
          <w:szCs w:val="24"/>
          <w:u w:color="000000"/>
          <w:bdr w:val="nil"/>
          <w:lang w:eastAsia="lv-LV"/>
        </w:rPr>
        <w:lastRenderedPageBreak/>
        <w:t>1. pielikums</w:t>
      </w:r>
    </w:p>
    <w:p w:rsidR="009A2F32" w:rsidRPr="00922FAB" w:rsidRDefault="009A2F32" w:rsidP="009A2F32">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u w:color="000000"/>
          <w:bdr w:val="nil"/>
          <w:lang w:eastAsia="lv-LV"/>
        </w:rPr>
      </w:pPr>
      <w:r w:rsidRPr="009A2F32">
        <w:rPr>
          <w:rFonts w:ascii="Times New Roman" w:eastAsia="Calibri" w:hAnsi="Times New Roman" w:cs="Times New Roman"/>
          <w:b/>
          <w:bCs/>
          <w:sz w:val="28"/>
          <w:szCs w:val="28"/>
          <w:u w:color="000000"/>
          <w:bdr w:val="nil"/>
          <w:lang w:eastAsia="lv-LV"/>
        </w:rPr>
        <w:t xml:space="preserve">        </w:t>
      </w:r>
      <w:r w:rsidRPr="00922FAB">
        <w:rPr>
          <w:rFonts w:ascii="Times New Roman" w:eastAsia="Calibri" w:hAnsi="Times New Roman" w:cs="Times New Roman"/>
          <w:b/>
          <w:bCs/>
          <w:sz w:val="24"/>
          <w:szCs w:val="24"/>
          <w:u w:color="000000"/>
          <w:bdr w:val="nil"/>
          <w:lang w:eastAsia="lv-LV"/>
        </w:rPr>
        <w:t>PRETENDENTA PIETEIKUMS</w:t>
      </w:r>
    </w:p>
    <w:p w:rsidR="00922FAB" w:rsidRPr="00922FAB" w:rsidRDefault="009A2F32" w:rsidP="009A2F3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u w:color="000000"/>
          <w:bdr w:val="nil"/>
          <w:lang w:eastAsia="lv-LV"/>
        </w:rPr>
      </w:pPr>
      <w:r w:rsidRPr="00922FAB">
        <w:rPr>
          <w:rFonts w:ascii="Times New Roman" w:eastAsia="Calibri" w:hAnsi="Times New Roman" w:cs="Times New Roman"/>
          <w:b/>
          <w:sz w:val="28"/>
          <w:szCs w:val="28"/>
          <w:u w:color="000000"/>
          <w:bdr w:val="nil"/>
          <w:lang w:eastAsia="lv-LV"/>
        </w:rPr>
        <w:t>„</w:t>
      </w:r>
      <w:r w:rsidR="00FD39F5" w:rsidRPr="00922FAB">
        <w:rPr>
          <w:rFonts w:ascii="Times New Roman" w:hAnsi="Times New Roman" w:cs="Times New Roman"/>
          <w:b/>
          <w:bCs/>
          <w:sz w:val="28"/>
          <w:szCs w:val="28"/>
        </w:rPr>
        <w:t xml:space="preserve">Pārvietojamo sanitāro </w:t>
      </w:r>
      <w:r w:rsidR="00FD39F5" w:rsidRPr="001E31B5">
        <w:rPr>
          <w:rFonts w:ascii="Times New Roman" w:hAnsi="Times New Roman" w:cs="Times New Roman"/>
          <w:b/>
          <w:bCs/>
          <w:sz w:val="28"/>
          <w:szCs w:val="28"/>
        </w:rPr>
        <w:t>mezglu uzstādīšana un apsaimniekošana</w:t>
      </w:r>
      <w:r w:rsidR="00922FAB" w:rsidRPr="001E31B5">
        <w:rPr>
          <w:rFonts w:ascii="Times New Roman" w:hAnsi="Times New Roman" w:cs="Times New Roman"/>
          <w:b/>
          <w:bCs/>
          <w:sz w:val="28"/>
          <w:szCs w:val="28"/>
        </w:rPr>
        <w:t xml:space="preserve"> </w:t>
      </w:r>
      <w:r w:rsidR="00FD39F5" w:rsidRPr="001E31B5">
        <w:rPr>
          <w:rFonts w:ascii="Times New Roman" w:eastAsia="Times New Roman" w:hAnsi="Times New Roman" w:cs="Times New Roman"/>
          <w:b/>
          <w:sz w:val="28"/>
          <w:szCs w:val="28"/>
        </w:rPr>
        <w:t>Siguldas</w:t>
      </w:r>
      <w:r w:rsidR="00FD39F5" w:rsidRPr="00922FAB">
        <w:rPr>
          <w:rFonts w:ascii="Times New Roman" w:eastAsia="Times New Roman" w:hAnsi="Times New Roman" w:cs="Times New Roman"/>
          <w:b/>
          <w:sz w:val="28"/>
          <w:szCs w:val="28"/>
        </w:rPr>
        <w:t xml:space="preserve"> novada pašvaldības vajadzībām</w:t>
      </w:r>
      <w:r w:rsidRPr="00922FAB">
        <w:rPr>
          <w:rFonts w:ascii="Times New Roman" w:eastAsia="Calibri" w:hAnsi="Times New Roman" w:cs="Times New Roman"/>
          <w:sz w:val="28"/>
          <w:szCs w:val="28"/>
          <w:u w:color="000000"/>
          <w:bdr w:val="nil"/>
          <w:lang w:eastAsia="lv-LV"/>
        </w:rPr>
        <w:t>”</w:t>
      </w:r>
      <w:r w:rsidR="00922FAB" w:rsidRPr="00922FAB">
        <w:rPr>
          <w:rFonts w:ascii="Times New Roman" w:eastAsia="Calibri" w:hAnsi="Times New Roman" w:cs="Times New Roman"/>
          <w:sz w:val="28"/>
          <w:szCs w:val="28"/>
          <w:u w:color="000000"/>
          <w:bdr w:val="nil"/>
          <w:lang w:eastAsia="lv-LV"/>
        </w:rPr>
        <w:t xml:space="preserve"> </w:t>
      </w:r>
    </w:p>
    <w:p w:rsidR="009A2F32" w:rsidRPr="001E31B5"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i/>
          <w:iCs/>
          <w:color w:val="FF0000"/>
          <w:sz w:val="24"/>
          <w:szCs w:val="24"/>
          <w:u w:color="000000"/>
          <w:bdr w:val="nil"/>
          <w:lang w:eastAsia="lv-LV"/>
        </w:rPr>
      </w:pPr>
      <w:r w:rsidRPr="009A2F32">
        <w:rPr>
          <w:rFonts w:ascii="Times New Roman" w:eastAsia="Calibri" w:hAnsi="Times New Roman" w:cs="Times New Roman"/>
          <w:sz w:val="24"/>
          <w:szCs w:val="24"/>
          <w:u w:color="000000"/>
          <w:bdr w:val="nil"/>
          <w:lang w:eastAsia="lv-LV"/>
        </w:rPr>
        <w:t xml:space="preserve">(identifikācijas Nr. </w:t>
      </w:r>
      <w:r w:rsidRPr="001E31B5">
        <w:rPr>
          <w:rFonts w:ascii="Times New Roman" w:eastAsia="Calibri" w:hAnsi="Times New Roman" w:cs="Times New Roman"/>
          <w:sz w:val="24"/>
          <w:szCs w:val="24"/>
          <w:u w:color="000000"/>
          <w:bdr w:val="nil"/>
          <w:lang w:eastAsia="lv-LV"/>
        </w:rPr>
        <w:t>SNP 2019/2</w:t>
      </w:r>
      <w:r w:rsidR="00922FAB" w:rsidRPr="001E31B5">
        <w:rPr>
          <w:rFonts w:ascii="Times New Roman" w:eastAsia="Calibri" w:hAnsi="Times New Roman" w:cs="Times New Roman"/>
          <w:sz w:val="24"/>
          <w:szCs w:val="24"/>
          <w:u w:color="000000"/>
          <w:bdr w:val="nil"/>
          <w:lang w:eastAsia="lv-LV"/>
        </w:rPr>
        <w:t>8</w:t>
      </w:r>
      <w:r w:rsidRPr="001E31B5">
        <w:rPr>
          <w:rFonts w:ascii="Times New Roman" w:eastAsia="Calibri" w:hAnsi="Times New Roman" w:cs="Times New Roman"/>
          <w:sz w:val="24"/>
          <w:szCs w:val="24"/>
          <w:u w:color="000000"/>
          <w:bdr w:val="nil"/>
          <w:lang w:eastAsia="lv-LV"/>
        </w:rPr>
        <w:t>)</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eastAsia="lv-LV"/>
        </w:rPr>
      </w:pPr>
      <w:r w:rsidRPr="001E31B5">
        <w:rPr>
          <w:rFonts w:ascii="Times New Roman" w:eastAsia="Calibri" w:hAnsi="Times New Roman" w:cs="Times New Roman"/>
          <w:u w:color="000000"/>
          <w:bdr w:val="nil"/>
          <w:lang w:eastAsia="lv-LV"/>
        </w:rPr>
        <w:t>Iepazinušies ar iepirkuma „</w:t>
      </w:r>
      <w:r w:rsidR="00FD39F5" w:rsidRPr="001E31B5">
        <w:rPr>
          <w:rFonts w:ascii="Times New Roman" w:eastAsia="Calibri" w:hAnsi="Times New Roman" w:cs="Times New Roman"/>
          <w:u w:color="000000"/>
          <w:bdr w:val="nil"/>
          <w:lang w:eastAsia="lv-LV"/>
        </w:rPr>
        <w:t>Pārvietojamo sanitāro mezglu uzstādīšana un apsaimniekošana Siguldas novada pašvaldības vajadzībām</w:t>
      </w:r>
      <w:r w:rsidRPr="001E31B5">
        <w:rPr>
          <w:rFonts w:ascii="Times New Roman" w:eastAsia="Calibri" w:hAnsi="Times New Roman" w:cs="Times New Roman"/>
          <w:u w:color="000000"/>
          <w:bdr w:val="nil"/>
          <w:lang w:eastAsia="lv-LV"/>
        </w:rPr>
        <w:t>"</w:t>
      </w:r>
      <w:r w:rsidRPr="001E31B5">
        <w:rPr>
          <w:rFonts w:ascii="Times New Roman" w:eastAsia="Calibri" w:hAnsi="Times New Roman" w:cs="Times New Roman"/>
          <w:b/>
          <w:bCs/>
          <w:sz w:val="24"/>
          <w:szCs w:val="24"/>
          <w:u w:color="000000"/>
          <w:bdr w:val="nil"/>
          <w:lang w:eastAsia="lv-LV"/>
        </w:rPr>
        <w:t xml:space="preserve"> </w:t>
      </w:r>
      <w:r w:rsidR="00922FAB" w:rsidRPr="001E31B5">
        <w:rPr>
          <w:rFonts w:ascii="Times New Roman" w:eastAsia="Calibri" w:hAnsi="Times New Roman" w:cs="Times New Roman"/>
          <w:u w:color="000000"/>
          <w:bdr w:val="nil"/>
          <w:lang w:eastAsia="lv-LV"/>
        </w:rPr>
        <w:t>(</w:t>
      </w:r>
      <w:r w:rsidRPr="001E31B5">
        <w:rPr>
          <w:rFonts w:ascii="Times New Roman" w:eastAsia="Calibri" w:hAnsi="Times New Roman" w:cs="Times New Roman"/>
          <w:u w:color="000000"/>
          <w:bdr w:val="nil"/>
          <w:lang w:eastAsia="lv-LV"/>
        </w:rPr>
        <w:t>identifikācijas Nr. SNP 2019/2</w:t>
      </w:r>
      <w:r w:rsidR="00922FAB" w:rsidRPr="001E31B5">
        <w:rPr>
          <w:rFonts w:ascii="Times New Roman" w:eastAsia="Calibri" w:hAnsi="Times New Roman" w:cs="Times New Roman"/>
          <w:u w:color="000000"/>
          <w:bdr w:val="nil"/>
          <w:lang w:eastAsia="lv-LV"/>
        </w:rPr>
        <w:t>8</w:t>
      </w:r>
      <w:r w:rsidRPr="001E31B5">
        <w:rPr>
          <w:rFonts w:ascii="Times New Roman" w:eastAsia="Calibri" w:hAnsi="Times New Roman" w:cs="Times New Roman"/>
          <w:u w:color="000000"/>
          <w:bdr w:val="nil"/>
          <w:lang w:eastAsia="lv-LV"/>
        </w:rPr>
        <w:t>)</w:t>
      </w:r>
      <w:r w:rsidR="00922FAB" w:rsidRPr="001E31B5">
        <w:rPr>
          <w:rFonts w:ascii="Times New Roman" w:eastAsia="Calibri" w:hAnsi="Times New Roman" w:cs="Times New Roman"/>
          <w:i/>
          <w:iCs/>
          <w:color w:val="FF0000"/>
          <w:u w:color="000000"/>
          <w:bdr w:val="nil"/>
          <w:lang w:eastAsia="lv-LV"/>
        </w:rPr>
        <w:t xml:space="preserve"> </w:t>
      </w:r>
      <w:r w:rsidRPr="001E31B5">
        <w:rPr>
          <w:rFonts w:ascii="Times New Roman" w:eastAsia="Calibri" w:hAnsi="Times New Roman" w:cs="Times New Roman"/>
          <w:u w:color="000000"/>
          <w:bdr w:val="nil"/>
          <w:lang w:eastAsia="lv-LV"/>
        </w:rPr>
        <w:t>n</w:t>
      </w:r>
      <w:r w:rsidRPr="009A2F32">
        <w:rPr>
          <w:rFonts w:ascii="Times New Roman" w:eastAsia="Calibri" w:hAnsi="Times New Roman" w:cs="Times New Roman"/>
          <w:u w:color="000000"/>
          <w:bdr w:val="nil"/>
          <w:lang w:eastAsia="lv-LV"/>
        </w:rPr>
        <w:t xml:space="preserve">olikumu un pieņemot visus tā noteikumus, es, šī pieteikuma beigās parakstījies, apstiprinu, ka piekrītu iepirkuma Nolikuma noteikumiem, un </w:t>
      </w:r>
      <w:r w:rsidRPr="00922FAB">
        <w:rPr>
          <w:rFonts w:ascii="Times New Roman" w:eastAsia="Calibri" w:hAnsi="Times New Roman" w:cs="Times New Roman"/>
          <w:u w:color="000000"/>
          <w:bdr w:val="nil"/>
          <w:lang w:eastAsia="lv-LV"/>
        </w:rPr>
        <w:t xml:space="preserve">piedāvāju veikt </w:t>
      </w:r>
      <w:r w:rsidRPr="00922FAB">
        <w:rPr>
          <w:rFonts w:ascii="Times New Roman" w:eastAsia="Arial Unicode MS" w:hAnsi="Times New Roman" w:cs="Times New Roman"/>
          <w:color w:val="000000"/>
          <w:bdr w:val="nil"/>
          <w:lang w:eastAsia="lv-LV"/>
        </w:rPr>
        <w:t>Siguldas novada pašvaldības vajadzībām</w:t>
      </w:r>
      <w:r w:rsidR="00922FAB" w:rsidRPr="00922FAB">
        <w:rPr>
          <w:rFonts w:ascii="Times New Roman" w:eastAsia="Arial Unicode MS" w:hAnsi="Times New Roman" w:cs="Times New Roman"/>
          <w:color w:val="000000"/>
          <w:bdr w:val="nil"/>
          <w:lang w:eastAsia="lv-LV"/>
        </w:rPr>
        <w:t xml:space="preserve"> </w:t>
      </w:r>
      <w:r w:rsidR="00922FAB" w:rsidRPr="00922FAB">
        <w:rPr>
          <w:rFonts w:ascii="Times New Roman" w:eastAsia="Calibri" w:hAnsi="Times New Roman" w:cs="Times New Roman"/>
          <w:u w:color="000000"/>
          <w:bdr w:val="nil"/>
          <w:lang w:eastAsia="lv-LV"/>
        </w:rPr>
        <w:t xml:space="preserve">pārvietojamo sanitāro </w:t>
      </w:r>
      <w:r w:rsidR="00922FAB" w:rsidRPr="001E31B5">
        <w:rPr>
          <w:rFonts w:ascii="Times New Roman" w:eastAsia="Calibri" w:hAnsi="Times New Roman" w:cs="Times New Roman"/>
          <w:u w:color="000000"/>
          <w:bdr w:val="nil"/>
          <w:lang w:eastAsia="lv-LV"/>
        </w:rPr>
        <w:t>mezglu uzstādīšanu un apsaimniekošanu</w:t>
      </w:r>
      <w:r w:rsidRPr="001E31B5">
        <w:rPr>
          <w:rFonts w:ascii="Times New Roman" w:eastAsia="Calibri" w:hAnsi="Times New Roman" w:cs="Times New Roman"/>
          <w:sz w:val="24"/>
          <w:szCs w:val="24"/>
          <w:u w:color="000000"/>
          <w:bdr w:val="nil"/>
          <w:lang w:eastAsia="lv-LV"/>
        </w:rPr>
        <w:t>.</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b/>
          <w:bCs/>
          <w:sz w:val="16"/>
          <w:szCs w:val="16"/>
          <w:u w:val="single" w:color="000000"/>
          <w:bdr w:val="nil"/>
          <w:lang w:eastAsia="lv-LV"/>
        </w:rPr>
      </w:pPr>
      <w:bookmarkStart w:id="7" w:name="_Hlk535914477"/>
    </w:p>
    <w:tbl>
      <w:tblPr>
        <w:tblW w:w="95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33"/>
        <w:gridCol w:w="2147"/>
        <w:gridCol w:w="2737"/>
      </w:tblGrid>
      <w:tr w:rsidR="009A2F32" w:rsidRPr="009A2F32" w:rsidTr="00D80CDC">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bookmarkEnd w:id="7"/>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t>Pretendenta nosaukums</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Arial Unicode MS" w:hAnsi="Times New Roman" w:cs="Times New Roman"/>
                <w:bdr w:val="nil"/>
              </w:rPr>
            </w:pPr>
          </w:p>
        </w:tc>
      </w:tr>
      <w:tr w:rsidR="009A2F32" w:rsidRPr="009A2F32" w:rsidTr="00D80CDC">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t>Vienotais reģistrācijas numurs</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Arial Unicode MS" w:hAnsi="Times New Roman" w:cs="Times New Roman"/>
                <w:bdr w:val="nil"/>
              </w:rPr>
            </w:pPr>
          </w:p>
        </w:tc>
      </w:tr>
      <w:tr w:rsidR="009A2F32" w:rsidRPr="009A2F32" w:rsidTr="00D80CDC">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t>Juridiskā adrese</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Arial Unicode MS" w:hAnsi="Times New Roman" w:cs="Times New Roman"/>
                <w:bdr w:val="nil"/>
              </w:rPr>
            </w:pPr>
          </w:p>
        </w:tc>
      </w:tr>
      <w:tr w:rsidR="009A2F32" w:rsidRPr="009A2F32" w:rsidTr="00D80CDC">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t>Biroja adrese</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Arial Unicode MS" w:hAnsi="Times New Roman" w:cs="Times New Roman"/>
                <w:bdr w:val="nil"/>
              </w:rPr>
            </w:pPr>
          </w:p>
        </w:tc>
      </w:tr>
      <w:tr w:rsidR="009A2F32" w:rsidRPr="009A2F32" w:rsidTr="00D80CDC">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t>Kontaktpersona (vārds, uzvārds)</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Arial Unicode MS" w:hAnsi="Times New Roman" w:cs="Times New Roman"/>
                <w:bdr w:val="nil"/>
              </w:rPr>
            </w:pPr>
          </w:p>
        </w:tc>
      </w:tr>
      <w:tr w:rsidR="009A2F32" w:rsidRPr="009A2F32" w:rsidTr="00D80CDC">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t>Tālruņa numurs</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Arial Unicode MS" w:hAnsi="Times New Roman" w:cs="Times New Roman"/>
                <w:bdr w:val="nil"/>
              </w:rPr>
            </w:pPr>
          </w:p>
        </w:tc>
      </w:tr>
      <w:tr w:rsidR="009A2F32" w:rsidRPr="009A2F32" w:rsidTr="00D80CDC">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t>E-pasta adrese</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Arial Unicode MS" w:hAnsi="Times New Roman" w:cs="Times New Roman"/>
                <w:bdr w:val="nil"/>
              </w:rPr>
            </w:pPr>
          </w:p>
        </w:tc>
      </w:tr>
      <w:tr w:rsidR="009A2F32" w:rsidRPr="009A2F32" w:rsidTr="00D80CDC">
        <w:trPr>
          <w:trHeight w:val="300"/>
        </w:trPr>
        <w:tc>
          <w:tcPr>
            <w:tcW w:w="463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t>Pretendenta statuss</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Segoe UI Symbol" w:eastAsia="Segoe UI Symbol" w:hAnsi="Segoe UI Symbol" w:cs="Segoe UI Symbol"/>
                <w:sz w:val="20"/>
                <w:szCs w:val="20"/>
                <w:u w:color="000000"/>
                <w:bdr w:val="nil"/>
                <w:lang w:eastAsia="lv-LV"/>
              </w:rPr>
              <w:t>☐</w:t>
            </w:r>
            <w:r w:rsidRPr="009A2F32">
              <w:rPr>
                <w:rFonts w:ascii="Times New Roman" w:eastAsia="Calibri" w:hAnsi="Times New Roman" w:cs="Times New Roman"/>
                <w:sz w:val="20"/>
                <w:szCs w:val="20"/>
                <w:u w:color="000000"/>
                <w:bdr w:val="nil"/>
                <w:lang w:eastAsia="lv-LV"/>
              </w:rPr>
              <w:t xml:space="preserve"> mazais uzņēmums</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r w:rsidRPr="009A2F32">
              <w:rPr>
                <w:rFonts w:ascii="Segoe UI Symbol" w:eastAsia="Segoe UI Symbol" w:hAnsi="Segoe UI Symbol" w:cs="Segoe UI Symbol"/>
                <w:sz w:val="20"/>
                <w:szCs w:val="20"/>
                <w:u w:color="000000"/>
                <w:bdr w:val="nil"/>
                <w:lang w:eastAsia="lv-LV"/>
              </w:rPr>
              <w:t>☐</w:t>
            </w:r>
            <w:r w:rsidRPr="009A2F32">
              <w:rPr>
                <w:rFonts w:ascii="Times New Roman" w:eastAsia="Calibri" w:hAnsi="Times New Roman" w:cs="Times New Roman"/>
                <w:sz w:val="20"/>
                <w:szCs w:val="20"/>
                <w:u w:color="000000"/>
                <w:bdr w:val="nil"/>
                <w:lang w:eastAsia="lv-LV"/>
              </w:rPr>
              <w:t xml:space="preserve"> vidējais uzņēmums</w:t>
            </w:r>
          </w:p>
        </w:tc>
      </w:tr>
      <w:tr w:rsidR="009A2F32" w:rsidRPr="009A2F32" w:rsidTr="00D80CDC">
        <w:trPr>
          <w:trHeight w:val="300"/>
        </w:trPr>
        <w:tc>
          <w:tcPr>
            <w:tcW w:w="463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both"/>
              <w:rPr>
                <w:rFonts w:ascii="Times New Roman" w:eastAsia="Calibri" w:hAnsi="Times New Roman" w:cs="Times New Roman"/>
                <w:u w:color="000000"/>
                <w:bdr w:val="nil"/>
                <w:lang w:eastAsia="lv-LV"/>
              </w:rPr>
            </w:pP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jc w:val="center"/>
              <w:rPr>
                <w:rFonts w:ascii="Times New Roman" w:eastAsia="Segoe UI Symbol" w:hAnsi="Times New Roman" w:cs="Times New Roman"/>
                <w:sz w:val="20"/>
                <w:szCs w:val="20"/>
                <w:u w:color="000000"/>
                <w:bdr w:val="nil"/>
                <w:lang w:eastAsia="lv-LV"/>
              </w:rPr>
            </w:pPr>
            <w:r w:rsidRPr="009A2F32">
              <w:rPr>
                <w:rFonts w:ascii="Segoe UI Symbol" w:eastAsia="Segoe UI Symbol" w:hAnsi="Segoe UI Symbol" w:cs="Segoe UI Symbol"/>
                <w:sz w:val="20"/>
                <w:szCs w:val="20"/>
                <w:u w:color="000000"/>
                <w:bdr w:val="nil"/>
                <w:lang w:eastAsia="lv-LV"/>
              </w:rPr>
              <w:t>☐</w:t>
            </w:r>
            <w:r w:rsidRPr="009A2F32">
              <w:rPr>
                <w:rFonts w:ascii="Times New Roman" w:eastAsia="Calibri" w:hAnsi="Times New Roman" w:cs="Times New Roman"/>
                <w:sz w:val="20"/>
                <w:szCs w:val="20"/>
                <w:u w:color="000000"/>
                <w:bdr w:val="nil"/>
                <w:lang w:eastAsia="lv-LV"/>
              </w:rPr>
              <w:t xml:space="preserve"> lielais uzņēmums</w:t>
            </w:r>
          </w:p>
        </w:tc>
      </w:tr>
    </w:tbl>
    <w:p w:rsidR="00922FAB" w:rsidRPr="001B1C9F" w:rsidRDefault="00922FAB" w:rsidP="009A2F32">
      <w:pPr>
        <w:pBdr>
          <w:top w:val="nil"/>
          <w:left w:val="nil"/>
          <w:bottom w:val="nil"/>
          <w:right w:val="nil"/>
          <w:between w:val="nil"/>
          <w:bar w:val="nil"/>
        </w:pBdr>
        <w:shd w:val="clear" w:color="auto" w:fill="FFFFFF" w:themeFill="background1"/>
        <w:spacing w:after="0" w:line="240" w:lineRule="auto"/>
        <w:jc w:val="both"/>
        <w:rPr>
          <w:rFonts w:ascii="Times New Roman" w:eastAsia="Calibri" w:hAnsi="Times New Roman" w:cs="Times New Roman"/>
          <w:i/>
          <w:iCs/>
          <w:color w:val="FF0000"/>
          <w:u w:color="000000"/>
          <w:bdr w:val="nil"/>
          <w:lang w:eastAsia="lv-LV"/>
        </w:rPr>
      </w:pPr>
      <w:r w:rsidRPr="001E31B5">
        <w:rPr>
          <w:rFonts w:ascii="Times New Roman" w:eastAsia="Calibri" w:hAnsi="Times New Roman" w:cs="Times New Roman"/>
          <w:color w:val="000000"/>
          <w:u w:color="000000"/>
          <w:bdr w:val="nil"/>
          <w:lang w:eastAsia="lv-LV"/>
        </w:rPr>
        <w:t>Apliecinām, ka līguma slēgšanas gadījumā būs pieejams personāls, instrumenti, iekārtas un tehniskais aprīkojums, kas pretendentam būs nepieciešams iepirkuma līguma izpildei atbilstoši visām tehniskās specifikācijās minētajām prasībām</w:t>
      </w:r>
      <w:r>
        <w:rPr>
          <w:rFonts w:ascii="Times New Roman" w:eastAsia="Calibri" w:hAnsi="Times New Roman" w:cs="Times New Roman"/>
          <w:color w:val="000000"/>
          <w:u w:color="000000"/>
          <w:bdr w:val="nil"/>
          <w:lang w:eastAsia="lv-LV"/>
        </w:rPr>
        <w:t>.</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Calibri"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 xml:space="preserve">Apliecinām, ka preču </w:t>
      </w:r>
      <w:r w:rsidR="008A0E92">
        <w:rPr>
          <w:rFonts w:ascii="Times New Roman" w:eastAsia="Calibri" w:hAnsi="Times New Roman" w:cs="Times New Roman"/>
          <w:color w:val="000000"/>
          <w:u w:color="000000"/>
          <w:bdr w:val="nil"/>
          <w:lang w:eastAsia="lv-LV"/>
        </w:rPr>
        <w:t>nomas</w:t>
      </w:r>
      <w:r w:rsidRPr="009A2F32">
        <w:rPr>
          <w:rFonts w:ascii="Times New Roman" w:eastAsia="Calibri" w:hAnsi="Times New Roman" w:cs="Times New Roman"/>
          <w:color w:val="000000"/>
          <w:u w:color="000000"/>
          <w:bdr w:val="nil"/>
          <w:lang w:eastAsia="lv-LV"/>
        </w:rPr>
        <w:t xml:space="preserve"> apstākļi</w:t>
      </w:r>
      <w:r w:rsidR="001B1C9F">
        <w:rPr>
          <w:rFonts w:ascii="Times New Roman" w:eastAsia="Calibri" w:hAnsi="Times New Roman" w:cs="Times New Roman"/>
          <w:color w:val="000000"/>
          <w:u w:color="000000"/>
          <w:bdr w:val="nil"/>
          <w:lang w:eastAsia="lv-LV"/>
        </w:rPr>
        <w:t xml:space="preserve"> un pakalpojums</w:t>
      </w:r>
      <w:r w:rsidRPr="009A2F32">
        <w:rPr>
          <w:rFonts w:ascii="Times New Roman" w:eastAsia="Calibri" w:hAnsi="Times New Roman" w:cs="Times New Roman"/>
          <w:color w:val="000000"/>
          <w:u w:color="000000"/>
          <w:bdr w:val="nil"/>
          <w:lang w:eastAsia="lv-LV"/>
        </w:rPr>
        <w:t xml:space="preserve"> ir skaidr</w:t>
      </w:r>
      <w:r w:rsidR="001B1C9F">
        <w:rPr>
          <w:rFonts w:ascii="Times New Roman" w:eastAsia="Calibri" w:hAnsi="Times New Roman" w:cs="Times New Roman"/>
          <w:color w:val="000000"/>
          <w:u w:color="000000"/>
          <w:bdr w:val="nil"/>
          <w:lang w:eastAsia="lv-LV"/>
        </w:rPr>
        <w:t>s</w:t>
      </w:r>
      <w:r w:rsidRPr="009A2F32">
        <w:rPr>
          <w:rFonts w:ascii="Times New Roman" w:eastAsia="Calibri" w:hAnsi="Times New Roman" w:cs="Times New Roman"/>
          <w:color w:val="000000"/>
          <w:u w:color="000000"/>
          <w:bdr w:val="nil"/>
          <w:lang w:eastAsia="lv-LV"/>
        </w:rPr>
        <w:t xml:space="preserve">, un ka to var realizēt, atbilstoši </w:t>
      </w:r>
      <w:r w:rsidR="001B1C9F">
        <w:rPr>
          <w:rFonts w:ascii="Times New Roman" w:eastAsia="Calibri" w:hAnsi="Times New Roman" w:cs="Times New Roman"/>
          <w:color w:val="000000"/>
          <w:u w:color="000000"/>
          <w:bdr w:val="nil"/>
          <w:lang w:eastAsia="lv-LV"/>
        </w:rPr>
        <w:t>N</w:t>
      </w:r>
      <w:r w:rsidRPr="009A2F32">
        <w:rPr>
          <w:rFonts w:ascii="Times New Roman" w:eastAsia="Calibri" w:hAnsi="Times New Roman" w:cs="Times New Roman"/>
          <w:color w:val="000000"/>
          <w:u w:color="000000"/>
          <w:bdr w:val="nil"/>
          <w:lang w:eastAsia="lv-LV"/>
        </w:rPr>
        <w:t>olikumam un tā pielikumiem.</w:t>
      </w:r>
    </w:p>
    <w:p w:rsidR="008B47D2" w:rsidRPr="008B47D2" w:rsidRDefault="009A2F32" w:rsidP="009A2F32">
      <w:pPr>
        <w:keepNext/>
        <w:shd w:val="clear" w:color="auto" w:fill="FFFFFF" w:themeFill="background1"/>
        <w:tabs>
          <w:tab w:val="left" w:pos="720"/>
        </w:tabs>
        <w:suppressAutoHyphens/>
        <w:spacing w:after="0" w:line="240" w:lineRule="auto"/>
        <w:jc w:val="both"/>
        <w:rPr>
          <w:rFonts w:ascii="Times New Roman" w:eastAsia="Times New Roman" w:hAnsi="Times New Roman" w:cs="Times New Roman"/>
          <w:bCs/>
          <w:iCs/>
        </w:rPr>
      </w:pPr>
      <w:r w:rsidRPr="009A2F32">
        <w:rPr>
          <w:rFonts w:ascii="Times New Roman" w:eastAsia="Times New Roman" w:hAnsi="Times New Roman" w:cs="Times New Roman"/>
          <w:color w:val="000000"/>
        </w:rPr>
        <w:t xml:space="preserve">Apliecinām, ka </w:t>
      </w:r>
      <w:r w:rsidRPr="009A2F32">
        <w:rPr>
          <w:rFonts w:ascii="Times New Roman" w:eastAsia="Times New Roman" w:hAnsi="Times New Roman" w:cs="Times New Roman"/>
          <w:bCs/>
          <w:iCs/>
        </w:rPr>
        <w:t xml:space="preserve">piekrītam visiem iepirkuma līguma projekta nosacījumiem </w:t>
      </w:r>
      <w:r w:rsidRPr="008A0E92">
        <w:rPr>
          <w:rFonts w:ascii="Times New Roman" w:eastAsia="Times New Roman" w:hAnsi="Times New Roman" w:cs="Times New Roman"/>
          <w:bCs/>
          <w:iCs/>
        </w:rPr>
        <w:t>(</w:t>
      </w:r>
      <w:r w:rsidR="00922FAB">
        <w:rPr>
          <w:rFonts w:ascii="Times New Roman" w:eastAsia="Times New Roman" w:hAnsi="Times New Roman" w:cs="Times New Roman"/>
          <w:bCs/>
          <w:iCs/>
        </w:rPr>
        <w:t>N</w:t>
      </w:r>
      <w:r w:rsidRPr="008A0E92">
        <w:rPr>
          <w:rFonts w:ascii="Times New Roman" w:eastAsia="Times New Roman" w:hAnsi="Times New Roman" w:cs="Times New Roman"/>
          <w:bCs/>
          <w:iCs/>
        </w:rPr>
        <w:t>olikuma 6.pielikums).</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Ar šo mēs uzņemamies pilnu atbildību par iesniegto piedāvājumu, tajā ietverto informāciju, noformējumu, atbilstību iepirkuma Nolikuma prasībām. Visas iesniegtās dokumentu kopijas atbilst oriģinālam, sniegtā informācija un dati ir patiesi.</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u w:color="000000"/>
          <w:bdr w:val="nil"/>
          <w:lang w:eastAsia="lv-LV"/>
        </w:rPr>
      </w:pPr>
      <w:r w:rsidRPr="009A2F32">
        <w:rPr>
          <w:rFonts w:ascii="Times New Roman" w:eastAsia="Calibri" w:hAnsi="Times New Roman" w:cs="Times New Roman"/>
          <w:u w:color="000000"/>
          <w:bdr w:val="nil"/>
          <w:lang w:eastAsia="lv-LV"/>
        </w:rPr>
        <w:t>Piedāvājuma derīguma termiņš ir _________ dienas (ne mazāk kā 90 dienas).</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Calibri"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Informācija, kas pēc Pretendenta domām ir uzskatāma</w:t>
      </w:r>
      <w:r w:rsidRPr="009A2F32">
        <w:rPr>
          <w:rFonts w:ascii="Times New Roman" w:eastAsia="Calibri" w:hAnsi="Times New Roman" w:cs="Times New Roman"/>
          <w:color w:val="000000"/>
          <w:sz w:val="24"/>
          <w:szCs w:val="24"/>
          <w:u w:color="000000"/>
          <w:bdr w:val="nil"/>
          <w:lang w:eastAsia="lv-LV"/>
        </w:rPr>
        <w:t xml:space="preserve"> par ierobežotas pieejamības informāciju</w:t>
      </w:r>
      <w:r w:rsidRPr="009A2F32">
        <w:rPr>
          <w:rFonts w:ascii="Times New Roman" w:eastAsia="Calibri" w:hAnsi="Times New Roman" w:cs="Times New Roman"/>
          <w:color w:val="000000"/>
          <w:u w:color="000000"/>
          <w:bdr w:val="nil"/>
          <w:lang w:eastAsia="lv-LV"/>
        </w:rPr>
        <w:t xml:space="preserve">, atrodas Pretendenta piedāvājuma _________________________ lpp. </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Informācija, kas pēc Pretendenta domām ir uzskatāma</w:t>
      </w:r>
      <w:r w:rsidRPr="009A2F32">
        <w:rPr>
          <w:rFonts w:ascii="Times New Roman" w:eastAsia="Calibri" w:hAnsi="Times New Roman" w:cs="Times New Roman"/>
          <w:color w:val="000000"/>
          <w:sz w:val="24"/>
          <w:szCs w:val="24"/>
          <w:u w:color="000000"/>
          <w:bdr w:val="nil"/>
          <w:lang w:eastAsia="lv-LV"/>
        </w:rPr>
        <w:t xml:space="preserve"> par komercnoslēpumu</w:t>
      </w:r>
      <w:r w:rsidRPr="009A2F32">
        <w:rPr>
          <w:rFonts w:ascii="Times New Roman" w:eastAsia="Calibri" w:hAnsi="Times New Roman" w:cs="Times New Roman"/>
          <w:color w:val="000000"/>
          <w:u w:color="000000"/>
          <w:bdr w:val="nil"/>
          <w:lang w:eastAsia="lv-LV"/>
        </w:rPr>
        <w:t xml:space="preserve">, atrodas Pretendenta piedāvājuma _________________________ lpp. </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Piedāvājums dalībai iepirkumā sastāv no __________ lpp.</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Vārds, Uzvārds</w:t>
      </w:r>
      <w:r w:rsidRPr="009A2F32">
        <w:rPr>
          <w:rFonts w:ascii="Times New Roman" w:eastAsia="Calibri" w:hAnsi="Times New Roman" w:cs="Times New Roman"/>
          <w:color w:val="000000"/>
          <w:u w:color="000000"/>
          <w:bdr w:val="nil"/>
          <w:lang w:eastAsia="lv-LV"/>
        </w:rPr>
        <w:tab/>
      </w:r>
      <w:r w:rsidRPr="009A2F32">
        <w:rPr>
          <w:rFonts w:ascii="Times New Roman" w:eastAsia="Calibri" w:hAnsi="Times New Roman" w:cs="Times New Roman"/>
          <w:color w:val="000000"/>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Ieņemamais amats</w:t>
      </w:r>
      <w:r w:rsidRPr="009A2F32">
        <w:rPr>
          <w:rFonts w:ascii="Times New Roman" w:eastAsia="Calibri" w:hAnsi="Times New Roman" w:cs="Times New Roman"/>
          <w:color w:val="000000"/>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Paraksts</w:t>
      </w:r>
      <w:r w:rsidRPr="009A2F32">
        <w:rPr>
          <w:rFonts w:ascii="Times New Roman" w:eastAsia="Calibri" w:hAnsi="Times New Roman" w:cs="Times New Roman"/>
          <w:color w:val="000000"/>
          <w:u w:color="000000"/>
          <w:bdr w:val="nil"/>
          <w:lang w:eastAsia="lv-LV"/>
        </w:rPr>
        <w:tab/>
      </w:r>
      <w:r w:rsidRPr="009A2F32">
        <w:rPr>
          <w:rFonts w:ascii="Times New Roman" w:eastAsia="Calibri" w:hAnsi="Times New Roman" w:cs="Times New Roman"/>
          <w:color w:val="000000"/>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Datums</w:t>
      </w:r>
      <w:r w:rsidRPr="009A2F32">
        <w:rPr>
          <w:rFonts w:ascii="Times New Roman" w:eastAsia="Calibri" w:hAnsi="Times New Roman" w:cs="Times New Roman"/>
          <w:color w:val="000000"/>
          <w:u w:color="000000"/>
          <w:bdr w:val="nil"/>
          <w:lang w:eastAsia="lv-LV"/>
        </w:rPr>
        <w:tab/>
      </w:r>
      <w:r w:rsidRPr="009A2F32">
        <w:rPr>
          <w:rFonts w:ascii="Times New Roman" w:eastAsia="Calibri" w:hAnsi="Times New Roman" w:cs="Times New Roman"/>
          <w:color w:val="000000"/>
          <w:u w:color="000000"/>
          <w:bdr w:val="nil"/>
          <w:lang w:eastAsia="lv-LV"/>
        </w:rPr>
        <w:tab/>
      </w:r>
      <w:r w:rsidRPr="009A2F32">
        <w:rPr>
          <w:rFonts w:ascii="Times New Roman" w:eastAsia="Calibri" w:hAnsi="Times New Roman" w:cs="Times New Roman"/>
          <w:color w:val="000000"/>
          <w:u w:color="000000"/>
          <w:bdr w:val="nil"/>
          <w:lang w:eastAsia="lv-LV"/>
        </w:rPr>
        <w:tab/>
        <w:t>__________</w:t>
      </w:r>
      <w:r w:rsidRPr="009A2F32">
        <w:rPr>
          <w:rFonts w:ascii="Times New Roman" w:eastAsia="Calibri" w:hAnsi="Times New Roman" w:cs="Times New Roman"/>
          <w:color w:val="000000"/>
          <w:u w:color="000000"/>
          <w:bdr w:val="nil"/>
          <w:lang w:eastAsia="lv-LV"/>
        </w:rPr>
        <w:tab/>
      </w:r>
      <w:r w:rsidRPr="009A2F32">
        <w:rPr>
          <w:rFonts w:ascii="Times New Roman" w:eastAsia="Calibri" w:hAnsi="Times New Roman" w:cs="Times New Roman"/>
          <w:color w:val="000000"/>
          <w:u w:color="000000"/>
          <w:bdr w:val="nil"/>
          <w:lang w:eastAsia="lv-LV"/>
        </w:rPr>
        <w:tab/>
        <w:t>_________________</w:t>
      </w:r>
    </w:p>
    <w:p w:rsidR="009A2F32" w:rsidRPr="009A2F32" w:rsidRDefault="009A2F32" w:rsidP="009A2F32">
      <w:pPr>
        <w:rPr>
          <w:rFonts w:ascii="Times New Roman" w:eastAsia="Times New Roman" w:hAnsi="Times New Roman" w:cs="Times New Roman"/>
          <w:color w:val="000000"/>
          <w:u w:color="000000"/>
          <w:bdr w:val="nil"/>
          <w:lang w:eastAsia="lv-LV"/>
        </w:rPr>
      </w:pPr>
      <w:r w:rsidRPr="009A2F32">
        <w:rPr>
          <w:rFonts w:ascii="Times New Roman" w:eastAsia="Times New Roman" w:hAnsi="Times New Roman" w:cs="Times New Roman"/>
          <w:color w:val="000000"/>
          <w:u w:color="000000"/>
          <w:bdr w:val="nil"/>
          <w:lang w:eastAsia="lv-LV"/>
        </w:rPr>
        <w:br w:type="page"/>
      </w:r>
    </w:p>
    <w:p w:rsidR="009A2F32" w:rsidRPr="009A2F32" w:rsidRDefault="009A2F32" w:rsidP="009A2F32">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highlight w:val="yellow"/>
          <w:u w:color="000000"/>
          <w:bdr w:val="nil"/>
          <w:lang w:eastAsia="lv-LV"/>
        </w:rPr>
      </w:pPr>
    </w:p>
    <w:p w:rsidR="009A2F32" w:rsidRPr="009A2F32" w:rsidRDefault="009A2F32" w:rsidP="009A2F32">
      <w:pPr>
        <w:shd w:val="clear" w:color="auto" w:fill="FFFFFF" w:themeFill="background1"/>
        <w:jc w:val="right"/>
        <w:rPr>
          <w:rFonts w:ascii="Times New Roman" w:eastAsia="Calibri" w:hAnsi="Times New Roman" w:cs="Times New Roman"/>
          <w:b/>
          <w:bCs/>
          <w:color w:val="000000"/>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t>2.pielikums</w:t>
      </w:r>
    </w:p>
    <w:p w:rsidR="009A2F32" w:rsidRPr="009A2F32" w:rsidRDefault="009A2F32" w:rsidP="009A2F32">
      <w:pPr>
        <w:jc w:val="center"/>
        <w:rPr>
          <w:rFonts w:ascii="Times New Roman" w:eastAsia="Times New Roman" w:hAnsi="Times New Roman" w:cs="Times New Roman"/>
          <w:b/>
          <w:bCs/>
          <w:sz w:val="28"/>
          <w:szCs w:val="28"/>
        </w:rPr>
      </w:pPr>
      <w:r w:rsidRPr="009A2F32">
        <w:rPr>
          <w:rFonts w:ascii="Times New Roman" w:eastAsia="Times New Roman" w:hAnsi="Times New Roman" w:cs="Times New Roman"/>
          <w:b/>
          <w:bCs/>
          <w:sz w:val="28"/>
          <w:szCs w:val="28"/>
        </w:rPr>
        <w:t>Tehniskā specifikācij</w:t>
      </w:r>
      <w:r w:rsidR="001E31B5">
        <w:rPr>
          <w:rFonts w:ascii="Times New Roman" w:eastAsia="Times New Roman" w:hAnsi="Times New Roman" w:cs="Times New Roman"/>
          <w:b/>
          <w:bCs/>
          <w:sz w:val="28"/>
          <w:szCs w:val="28"/>
        </w:rPr>
        <w:t>a</w:t>
      </w:r>
    </w:p>
    <w:p w:rsidR="009A2F32" w:rsidRDefault="009A2F32" w:rsidP="009A2F32">
      <w:pPr>
        <w:jc w:val="center"/>
        <w:rPr>
          <w:rFonts w:ascii="Times New Roman" w:eastAsia="Times New Roman" w:hAnsi="Times New Roman" w:cs="Times New Roman"/>
          <w:i/>
          <w:iCs/>
        </w:rPr>
      </w:pPr>
      <w:r w:rsidRPr="009A2F32">
        <w:rPr>
          <w:rFonts w:ascii="Times New Roman" w:eastAsia="Times New Roman" w:hAnsi="Times New Roman" w:cs="Times New Roman"/>
          <w:i/>
          <w:iCs/>
        </w:rPr>
        <w:t>pievienots kā atsevišķs dokuments</w:t>
      </w:r>
    </w:p>
    <w:p w:rsidR="005D7476" w:rsidRDefault="005D7476" w:rsidP="009A2F32">
      <w:pPr>
        <w:jc w:val="center"/>
        <w:rPr>
          <w:rFonts w:ascii="Times New Roman" w:eastAsia="Times New Roman" w:hAnsi="Times New Roman" w:cs="Times New Roman"/>
          <w:i/>
          <w:iCs/>
        </w:rPr>
      </w:pPr>
    </w:p>
    <w:p w:rsidR="00CA16F3" w:rsidRPr="005D7476" w:rsidRDefault="00CA16F3" w:rsidP="009A2F32">
      <w:pPr>
        <w:jc w:val="center"/>
        <w:rPr>
          <w:rFonts w:ascii="Times New Roman" w:eastAsia="Times New Roman" w:hAnsi="Times New Roman" w:cs="Times New Roman"/>
          <w:i/>
          <w:iCs/>
          <w:color w:val="FF0000"/>
        </w:rPr>
      </w:pPr>
    </w:p>
    <w:p w:rsidR="009A2F32" w:rsidRPr="009A2F32" w:rsidRDefault="009A2F32" w:rsidP="009A2F32">
      <w:pPr>
        <w:jc w:val="center"/>
        <w:rPr>
          <w:rFonts w:ascii="Times New Roman" w:eastAsia="Calibri" w:hAnsi="Times New Roman" w:cs="Times New Roman"/>
          <w:i/>
          <w:iCs/>
          <w:highlight w:val="yellow"/>
          <w:u w:color="000000"/>
          <w:bdr w:val="nil"/>
          <w:lang w:eastAsia="lv-LV"/>
        </w:rPr>
      </w:pPr>
    </w:p>
    <w:p w:rsidR="009A2F32" w:rsidRPr="009A2F32" w:rsidRDefault="009A2F32" w:rsidP="009A2F32">
      <w:pPr>
        <w:rPr>
          <w:rFonts w:ascii="Times New Roman" w:eastAsia="Calibri" w:hAnsi="Times New Roman" w:cs="Times New Roman"/>
          <w:b/>
          <w:bCs/>
          <w:sz w:val="36"/>
          <w:szCs w:val="36"/>
          <w:highlight w:val="yellow"/>
          <w:u w:color="000000"/>
          <w:bdr w:val="nil"/>
          <w:lang w:eastAsia="lv-LV"/>
        </w:rPr>
      </w:pPr>
      <w:r w:rsidRPr="009A2F32">
        <w:rPr>
          <w:rFonts w:ascii="Times New Roman" w:eastAsia="Calibri" w:hAnsi="Times New Roman" w:cs="Times New Roman"/>
          <w:b/>
          <w:bCs/>
          <w:sz w:val="36"/>
          <w:szCs w:val="36"/>
          <w:highlight w:val="yellow"/>
          <w:u w:color="000000"/>
          <w:bdr w:val="nil"/>
          <w:lang w:eastAsia="lv-LV"/>
        </w:rPr>
        <w:br w:type="page"/>
      </w:r>
    </w:p>
    <w:p w:rsidR="009A2F32" w:rsidRPr="009A2F32" w:rsidRDefault="009A2F32" w:rsidP="009A2F32">
      <w:pPr>
        <w:jc w:val="right"/>
        <w:rPr>
          <w:rFonts w:ascii="Times New Roman" w:eastAsia="Calibri" w:hAnsi="Times New Roman" w:cs="Times New Roman"/>
          <w:b/>
          <w:bCs/>
          <w:sz w:val="24"/>
          <w:szCs w:val="24"/>
          <w:u w:color="000000"/>
          <w:bdr w:val="nil"/>
          <w:lang w:eastAsia="lv-LV"/>
        </w:rPr>
      </w:pPr>
      <w:r w:rsidRPr="009A2F32">
        <w:rPr>
          <w:rFonts w:ascii="Times New Roman" w:eastAsia="Calibri" w:hAnsi="Times New Roman" w:cs="Times New Roman"/>
          <w:b/>
          <w:bCs/>
          <w:sz w:val="24"/>
          <w:szCs w:val="24"/>
          <w:u w:color="000000"/>
          <w:bdr w:val="nil"/>
          <w:lang w:eastAsia="lv-LV"/>
        </w:rPr>
        <w:lastRenderedPageBreak/>
        <w:t xml:space="preserve">3.pielikums </w:t>
      </w:r>
    </w:p>
    <w:p w:rsidR="009A2F32" w:rsidRPr="008B47D2" w:rsidRDefault="009A2F32" w:rsidP="009A2F32">
      <w:pPr>
        <w:jc w:val="center"/>
        <w:rPr>
          <w:rFonts w:ascii="Times New Roman" w:eastAsia="Calibri" w:hAnsi="Times New Roman" w:cs="Times New Roman"/>
          <w:b/>
          <w:bCs/>
          <w:sz w:val="28"/>
          <w:szCs w:val="28"/>
          <w:u w:color="000000"/>
          <w:bdr w:val="nil"/>
          <w:lang w:eastAsia="lv-LV"/>
        </w:rPr>
      </w:pPr>
      <w:r w:rsidRPr="008B47D2">
        <w:rPr>
          <w:rFonts w:ascii="Times New Roman" w:eastAsia="Calibri" w:hAnsi="Times New Roman" w:cs="Times New Roman"/>
          <w:b/>
          <w:bCs/>
          <w:sz w:val="28"/>
          <w:szCs w:val="28"/>
          <w:u w:color="000000"/>
          <w:bdr w:val="nil"/>
          <w:lang w:eastAsia="lv-LV"/>
        </w:rPr>
        <w:t>Apliecinājums par pretendenta pieredzi</w:t>
      </w:r>
    </w:p>
    <w:p w:rsidR="009A2F32" w:rsidRPr="009A2F32" w:rsidRDefault="009A2F32" w:rsidP="009A2F32">
      <w:pPr>
        <w:pBdr>
          <w:top w:val="nil"/>
          <w:left w:val="nil"/>
          <w:bottom w:val="nil"/>
          <w:right w:val="nil"/>
          <w:between w:val="nil"/>
          <w:bar w:val="nil"/>
        </w:pBdr>
        <w:tabs>
          <w:tab w:val="left" w:pos="319"/>
        </w:tabs>
        <w:spacing w:before="120" w:after="120" w:line="240" w:lineRule="auto"/>
        <w:rPr>
          <w:rFonts w:ascii="Times New Roman" w:eastAsia="Times New Roman" w:hAnsi="Times New Roman" w:cs="Times New Roman"/>
          <w:b/>
          <w:bCs/>
          <w:sz w:val="26"/>
          <w:szCs w:val="26"/>
          <w:u w:color="000000"/>
          <w:bdr w:val="nil"/>
          <w:lang w:eastAsia="lv-LV"/>
        </w:rPr>
      </w:pP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1.</w:t>
      </w:r>
      <w:r w:rsidRPr="009A2F32">
        <w:rPr>
          <w:rFonts w:ascii="Times New Roman" w:eastAsia="Calibri" w:hAnsi="Times New Roman" w:cs="Times New Roman"/>
          <w:sz w:val="24"/>
          <w:szCs w:val="24"/>
          <w:u w:color="000000"/>
          <w:bdr w:val="nil"/>
          <w:lang w:eastAsia="lv-LV"/>
        </w:rPr>
        <w:tab/>
        <w:t>Pretendenta nosaukums:</w:t>
      </w:r>
      <w:r w:rsidRPr="009A2F32">
        <w:rPr>
          <w:rFonts w:ascii="Times New Roman" w:eastAsia="Calibri" w:hAnsi="Times New Roman" w:cs="Times New Roman"/>
          <w:sz w:val="24"/>
          <w:szCs w:val="24"/>
          <w:u w:color="000000"/>
          <w:bdr w:val="nil"/>
          <w:lang w:eastAsia="lv-LV"/>
        </w:rPr>
        <w:tab/>
        <w:t>_______________________________________________</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Times New Roman" w:hAnsi="Times New Roman" w:cs="Times New Roman"/>
          <w:sz w:val="24"/>
          <w:szCs w:val="24"/>
          <w:u w:color="000000"/>
          <w:bdr w:val="nil"/>
          <w:lang w:eastAsia="lv-LV"/>
        </w:rPr>
        <w:tab/>
        <w:t>Re</w:t>
      </w:r>
      <w:r w:rsidRPr="009A2F32">
        <w:rPr>
          <w:rFonts w:ascii="Times New Roman" w:eastAsia="Calibri" w:hAnsi="Times New Roman" w:cs="Times New Roman"/>
          <w:sz w:val="24"/>
          <w:szCs w:val="24"/>
          <w:u w:color="000000"/>
          <w:bdr w:val="nil"/>
          <w:lang w:eastAsia="lv-LV"/>
        </w:rPr>
        <w:t>ģistrācijas Nr._______________________________________________________</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highlight w:val="yellow"/>
          <w:u w:color="000000"/>
          <w:bdr w:val="nil"/>
          <w:lang w:eastAsia="lv-LV"/>
        </w:rPr>
      </w:pPr>
    </w:p>
    <w:p w:rsidR="009A2F32" w:rsidRPr="009A2F32" w:rsidRDefault="009A2F32" w:rsidP="009A2F32">
      <w:pPr>
        <w:numPr>
          <w:ilvl w:val="0"/>
          <w:numId w:val="2"/>
        </w:numPr>
        <w:pBdr>
          <w:top w:val="nil"/>
          <w:left w:val="nil"/>
          <w:bottom w:val="nil"/>
          <w:right w:val="nil"/>
          <w:between w:val="nil"/>
          <w:bar w:val="nil"/>
        </w:pBdr>
        <w:spacing w:before="120" w:after="120" w:line="240" w:lineRule="auto"/>
        <w:jc w:val="both"/>
        <w:rPr>
          <w:rFonts w:ascii="Times New Roman" w:eastAsia="Calibri" w:hAnsi="Times New Roman" w:cs="Calibri"/>
          <w:color w:val="000000"/>
          <w:sz w:val="24"/>
          <w:szCs w:val="24"/>
          <w:u w:color="000000"/>
          <w:bdr w:val="nil"/>
          <w:lang w:eastAsia="lv-LV"/>
        </w:rPr>
      </w:pPr>
      <w:r w:rsidRPr="009A2F32">
        <w:rPr>
          <w:rFonts w:ascii="Times New Roman" w:eastAsia="Calibri" w:hAnsi="Times New Roman" w:cs="Calibri"/>
          <w:color w:val="000000"/>
          <w:sz w:val="24"/>
          <w:szCs w:val="24"/>
          <w:u w:color="000000"/>
          <w:bdr w:val="nil"/>
          <w:lang w:eastAsia="lv-LV"/>
        </w:rPr>
        <w:t>Apliecinām, ka mums ir pieredze atbilstoši iepirkuma Nolikuma 3.5.punktā noteiktajai prasībai:</w:t>
      </w: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6"/>
        <w:gridCol w:w="2513"/>
        <w:gridCol w:w="2448"/>
        <w:gridCol w:w="1701"/>
        <w:gridCol w:w="2552"/>
      </w:tblGrid>
      <w:tr w:rsidR="009A2F32" w:rsidRPr="009A2F32" w:rsidTr="00D80CDC">
        <w:trPr>
          <w:trHeight w:val="1020"/>
        </w:trPr>
        <w:tc>
          <w:tcPr>
            <w:tcW w:w="59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tabs>
                <w:tab w:val="left" w:pos="319"/>
              </w:tabs>
              <w:spacing w:before="120" w:after="120" w:line="240" w:lineRule="auto"/>
              <w:jc w:val="center"/>
              <w:rPr>
                <w:rFonts w:ascii="Times New Roman" w:eastAsia="Times New Roman" w:hAnsi="Times New Roman" w:cs="Times New Roman"/>
                <w:color w:val="000000"/>
                <w:sz w:val="24"/>
                <w:szCs w:val="24"/>
                <w:u w:color="000000"/>
                <w:bdr w:val="nil"/>
                <w:lang w:eastAsia="lv-LV"/>
              </w:rPr>
            </w:pPr>
            <w:r w:rsidRPr="009A2F32">
              <w:rPr>
                <w:rFonts w:ascii="Times New Roman" w:hAnsi="Times New Roman" w:cs="Times New Roman"/>
              </w:rPr>
              <w:t>Nr. P.k.</w:t>
            </w:r>
          </w:p>
        </w:tc>
        <w:tc>
          <w:tcPr>
            <w:tcW w:w="25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tabs>
                <w:tab w:val="left" w:pos="319"/>
              </w:tabs>
              <w:spacing w:before="120" w:after="120" w:line="240" w:lineRule="auto"/>
              <w:jc w:val="center"/>
              <w:rPr>
                <w:rFonts w:ascii="Times New Roman" w:eastAsia="Times New Roman" w:hAnsi="Times New Roman" w:cs="Times New Roman"/>
                <w:color w:val="000000"/>
                <w:sz w:val="24"/>
                <w:szCs w:val="24"/>
                <w:u w:color="000000"/>
                <w:bdr w:val="nil"/>
                <w:lang w:eastAsia="lv-LV"/>
              </w:rPr>
            </w:pPr>
            <w:r w:rsidRPr="009A2F32">
              <w:rPr>
                <w:rFonts w:ascii="Times New Roman" w:hAnsi="Times New Roman" w:cs="Times New Roman"/>
              </w:rPr>
              <w:t xml:space="preserve">Veikto pakalpojumu apraksts </w:t>
            </w:r>
          </w:p>
        </w:tc>
        <w:tc>
          <w:tcPr>
            <w:tcW w:w="24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tabs>
                <w:tab w:val="left" w:pos="319"/>
              </w:tabs>
              <w:spacing w:before="120" w:after="120" w:line="240" w:lineRule="auto"/>
              <w:jc w:val="center"/>
              <w:rPr>
                <w:rFonts w:ascii="Times New Roman" w:eastAsia="Times New Roman" w:hAnsi="Times New Roman" w:cs="Times New Roman"/>
                <w:color w:val="000000"/>
                <w:sz w:val="24"/>
                <w:szCs w:val="24"/>
                <w:u w:color="000000"/>
                <w:bdr w:val="nil"/>
                <w:lang w:eastAsia="lv-LV"/>
              </w:rPr>
            </w:pPr>
            <w:r w:rsidRPr="009A2F32">
              <w:rPr>
                <w:rFonts w:ascii="Times New Roman" w:hAnsi="Times New Roman" w:cs="Times New Roman"/>
              </w:rPr>
              <w:t>Veikto pakalpojumu līguma summa EUR bez PVN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tabs>
                <w:tab w:val="left" w:pos="319"/>
              </w:tabs>
              <w:spacing w:before="120" w:after="120" w:line="240" w:lineRule="auto"/>
              <w:jc w:val="center"/>
              <w:rPr>
                <w:rFonts w:ascii="Times New Roman" w:hAnsi="Times New Roman" w:cs="Times New Roman"/>
              </w:rPr>
            </w:pPr>
            <w:r w:rsidRPr="009A2F32">
              <w:rPr>
                <w:rFonts w:ascii="Times New Roman" w:hAnsi="Times New Roman" w:cs="Times New Roman"/>
              </w:rPr>
              <w:t>Līguma darbības laiks</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center"/>
              <w:rPr>
                <w:rFonts w:ascii="Times New Roman" w:eastAsia="Times New Roman" w:hAnsi="Times New Roman" w:cs="Times New Roman"/>
                <w:color w:val="000000"/>
                <w:sz w:val="24"/>
                <w:szCs w:val="24"/>
                <w:u w:color="000000"/>
                <w:bdr w:val="nil"/>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A2F32" w:rsidRPr="009A2F32" w:rsidRDefault="009A2F32" w:rsidP="009A2F32">
            <w:pPr>
              <w:pBdr>
                <w:top w:val="nil"/>
                <w:left w:val="nil"/>
                <w:bottom w:val="nil"/>
                <w:right w:val="nil"/>
                <w:between w:val="nil"/>
                <w:bar w:val="nil"/>
              </w:pBdr>
              <w:tabs>
                <w:tab w:val="left" w:pos="319"/>
              </w:tabs>
              <w:spacing w:before="120" w:after="120" w:line="240" w:lineRule="auto"/>
              <w:jc w:val="center"/>
              <w:rPr>
                <w:rFonts w:ascii="Times New Roman" w:eastAsia="Times New Roman" w:hAnsi="Times New Roman" w:cs="Times New Roman"/>
                <w:color w:val="000000"/>
                <w:sz w:val="24"/>
                <w:szCs w:val="24"/>
                <w:u w:color="000000"/>
                <w:bdr w:val="nil"/>
                <w:lang w:eastAsia="lv-LV"/>
              </w:rPr>
            </w:pPr>
            <w:r w:rsidRPr="009A2F32">
              <w:rPr>
                <w:rFonts w:ascii="Times New Roman" w:hAnsi="Times New Roman" w:cs="Times New Roman"/>
              </w:rPr>
              <w:t>Nomnieka nosaukums, kontaktpersona un tās tālrunis un  e-pasts</w:t>
            </w:r>
          </w:p>
        </w:tc>
      </w:tr>
      <w:tr w:rsidR="009A2F32" w:rsidRPr="009A2F32" w:rsidTr="00D80CDC">
        <w:trPr>
          <w:trHeight w:val="273"/>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c>
          <w:tcPr>
            <w:tcW w:w="2552" w:type="dxa"/>
            <w:tcBorders>
              <w:top w:val="single" w:sz="4" w:space="0" w:color="000000"/>
              <w:left w:val="single" w:sz="4" w:space="0" w:color="000000"/>
              <w:bottom w:val="single" w:sz="4" w:space="0" w:color="000000"/>
              <w:right w:val="single" w:sz="4" w:space="0" w:color="000000"/>
            </w:tcBorders>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r>
      <w:tr w:rsidR="009A2F32" w:rsidRPr="009A2F32" w:rsidTr="00D80CDC">
        <w:trPr>
          <w:trHeight w:val="273"/>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c>
          <w:tcPr>
            <w:tcW w:w="2552" w:type="dxa"/>
            <w:tcBorders>
              <w:top w:val="single" w:sz="4" w:space="0" w:color="000000"/>
              <w:left w:val="single" w:sz="4" w:space="0" w:color="000000"/>
              <w:bottom w:val="single" w:sz="4" w:space="0" w:color="000000"/>
              <w:right w:val="single" w:sz="4" w:space="0" w:color="000000"/>
            </w:tcBorders>
          </w:tcPr>
          <w:p w:rsidR="009A2F32" w:rsidRPr="009A2F32" w:rsidRDefault="009A2F32" w:rsidP="009A2F32">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p>
        </w:tc>
      </w:tr>
    </w:tbl>
    <w:p w:rsidR="009A2F32" w:rsidRPr="009A2F32" w:rsidRDefault="009A2F32" w:rsidP="009A2F32">
      <w:pPr>
        <w:keepNext/>
        <w:keepLines/>
        <w:jc w:val="both"/>
        <w:rPr>
          <w:rFonts w:ascii="Times New Roman" w:eastAsia="Calibri" w:hAnsi="Times New Roman" w:cs="Times New Roman"/>
          <w:i/>
        </w:rPr>
      </w:pPr>
    </w:p>
    <w:p w:rsidR="009A2F32" w:rsidRPr="009A2F32" w:rsidRDefault="009A2F32" w:rsidP="009A2F32">
      <w:pPr>
        <w:keepNext/>
        <w:keepLines/>
        <w:jc w:val="both"/>
        <w:rPr>
          <w:rFonts w:ascii="Times New Roman" w:eastAsia="Calibri" w:hAnsi="Times New Roman" w:cs="Times New Roman"/>
        </w:rPr>
      </w:pPr>
      <w:r w:rsidRPr="009A2F32">
        <w:rPr>
          <w:rFonts w:ascii="Times New Roman" w:eastAsia="Calibri" w:hAnsi="Times New Roman" w:cs="Times New Roman"/>
          <w:i/>
        </w:rPr>
        <w:t xml:space="preserve">* Pretendents pievieno pozitīvas pasūtītāja/-u  </w:t>
      </w:r>
      <w:r w:rsidRPr="009A2F32">
        <w:rPr>
          <w:rFonts w:ascii="Times New Roman" w:eastAsia="Calibri" w:hAnsi="Times New Roman" w:cs="Times New Roman"/>
          <w:b/>
          <w:i/>
        </w:rPr>
        <w:t>atsauksmes</w:t>
      </w:r>
      <w:r w:rsidRPr="009A2F32">
        <w:rPr>
          <w:rFonts w:ascii="Times New Roman" w:eastAsia="Calibri" w:hAnsi="Times New Roman" w:cs="Times New Roman"/>
          <w:i/>
        </w:rPr>
        <w:t xml:space="preserve"> par norādīto līgumu izpildi. Atsauksmēs jānorāda vai tām </w:t>
      </w:r>
      <w:r w:rsidRPr="009A2F32">
        <w:rPr>
          <w:rFonts w:ascii="Times New Roman" w:eastAsia="Calibri" w:hAnsi="Times New Roman" w:cs="Times New Roman"/>
          <w:b/>
          <w:i/>
          <w:u w:val="single"/>
        </w:rPr>
        <w:t>jāpievieno Nolikuma 3.5. punktā noteikto informāciju</w:t>
      </w:r>
      <w:r w:rsidRPr="009A2F32">
        <w:rPr>
          <w:rFonts w:ascii="Times New Roman" w:eastAsia="Calibri" w:hAnsi="Times New Roman" w:cs="Times New Roman"/>
          <w:i/>
        </w:rPr>
        <w:t>.</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Ar šo uzņemos pilnu atbildību par apliecinājumā ietverto informāciju, atbilstību Nolikuma prasībām. Sniegtā informācija un dati ir patiesi.</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u w:color="000000"/>
          <w:bdr w:val="nil"/>
          <w:lang w:eastAsia="lv-LV"/>
        </w:rPr>
      </w:pP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Vārds, Uzvārds</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Ieņemamais amats</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Paraksts</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Times New Roman" w:hAnsi="Times New Roman" w:cs="Times New Roman"/>
          <w:sz w:val="24"/>
          <w:szCs w:val="24"/>
          <w:u w:color="000000"/>
          <w:bdr w:val="nil"/>
          <w:lang w:eastAsia="lv-LV"/>
        </w:rPr>
        <w:tab/>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lv-LV"/>
        </w:rPr>
      </w:pPr>
      <w:r w:rsidRPr="009A2F32">
        <w:rPr>
          <w:rFonts w:ascii="Times New Roman" w:eastAsia="Calibri" w:hAnsi="Times New Roman" w:cs="Times New Roman"/>
          <w:sz w:val="24"/>
          <w:szCs w:val="24"/>
          <w:u w:color="000000"/>
          <w:bdr w:val="nil"/>
          <w:lang w:eastAsia="lv-LV"/>
        </w:rPr>
        <w:t>Datums</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__________</w:t>
      </w:r>
      <w:r w:rsidRPr="009A2F32">
        <w:rPr>
          <w:rFonts w:ascii="Times New Roman" w:eastAsia="Calibri" w:hAnsi="Times New Roman" w:cs="Times New Roman"/>
          <w:sz w:val="24"/>
          <w:szCs w:val="24"/>
          <w:u w:color="000000"/>
          <w:bdr w:val="nil"/>
          <w:lang w:eastAsia="lv-LV"/>
        </w:rPr>
        <w:tab/>
      </w:r>
      <w:r w:rsidRPr="009A2F32">
        <w:rPr>
          <w:rFonts w:ascii="Times New Roman" w:eastAsia="Calibri" w:hAnsi="Times New Roman" w:cs="Times New Roman"/>
          <w:sz w:val="24"/>
          <w:szCs w:val="24"/>
          <w:u w:color="000000"/>
          <w:bdr w:val="nil"/>
          <w:lang w:eastAsia="lv-LV"/>
        </w:rPr>
        <w:tab/>
        <w:t>_________________</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sz w:val="24"/>
          <w:szCs w:val="24"/>
          <w:u w:color="000000"/>
          <w:bdr w:val="nil"/>
          <w:lang w:eastAsia="lv-LV"/>
        </w:rPr>
      </w:pPr>
    </w:p>
    <w:p w:rsidR="009A2F32" w:rsidRPr="009A2F32" w:rsidRDefault="009A2F32" w:rsidP="009A2F32">
      <w:pPr>
        <w:rPr>
          <w:rFonts w:ascii="Times New Roman" w:eastAsia="Arial Unicode MS" w:hAnsi="Times New Roman" w:cs="Times New Roman"/>
          <w:sz w:val="24"/>
          <w:szCs w:val="24"/>
          <w:highlight w:val="yellow"/>
          <w:u w:color="000000"/>
          <w:bdr w:val="nil"/>
          <w:shd w:val="clear" w:color="auto" w:fill="FFFF00"/>
          <w:lang w:eastAsia="lv-LV"/>
        </w:rPr>
      </w:pPr>
      <w:r w:rsidRPr="009A2F32">
        <w:rPr>
          <w:rFonts w:ascii="Times New Roman" w:eastAsia="Arial Unicode MS" w:hAnsi="Times New Roman" w:cs="Times New Roman"/>
          <w:sz w:val="24"/>
          <w:szCs w:val="24"/>
          <w:highlight w:val="yellow"/>
          <w:u w:color="000000"/>
          <w:bdr w:val="nil"/>
          <w:shd w:val="clear" w:color="auto" w:fill="FFFF00"/>
          <w:lang w:eastAsia="lv-LV"/>
        </w:rPr>
        <w:br w:type="page"/>
      </w:r>
    </w:p>
    <w:p w:rsidR="009A2F32" w:rsidRPr="009A2F32" w:rsidRDefault="009A2F32" w:rsidP="009A2F32">
      <w:pPr>
        <w:pBdr>
          <w:top w:val="nil"/>
          <w:left w:val="nil"/>
          <w:bottom w:val="nil"/>
          <w:right w:val="nil"/>
          <w:between w:val="nil"/>
          <w:bar w:val="nil"/>
        </w:pBdr>
        <w:jc w:val="right"/>
        <w:rPr>
          <w:rFonts w:ascii="Times New Roman" w:eastAsia="Calibri" w:hAnsi="Times New Roman" w:cs="Times New Roman"/>
          <w:u w:color="000000"/>
          <w:bdr w:val="nil"/>
          <w:lang w:eastAsia="lv-LV"/>
        </w:rPr>
      </w:pPr>
      <w:r w:rsidRPr="009A2F32">
        <w:rPr>
          <w:rFonts w:ascii="Times New Roman" w:eastAsia="Calibri" w:hAnsi="Times New Roman" w:cs="Times New Roman"/>
          <w:b/>
          <w:bCs/>
          <w:sz w:val="24"/>
          <w:szCs w:val="24"/>
          <w:u w:color="000000"/>
          <w:bdr w:val="nil"/>
          <w:lang w:eastAsia="lv-LV"/>
        </w:rPr>
        <w:lastRenderedPageBreak/>
        <w:t>4. pielikums</w:t>
      </w: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b/>
          <w:bCs/>
          <w:sz w:val="28"/>
          <w:szCs w:val="28"/>
          <w:u w:color="000000"/>
          <w:bdr w:val="nil"/>
          <w:lang w:eastAsia="lv-LV"/>
        </w:rPr>
      </w:pPr>
      <w:r w:rsidRPr="009A2F32">
        <w:rPr>
          <w:rFonts w:ascii="Times New Roman" w:eastAsia="Times New Roman" w:hAnsi="Times New Roman" w:cs="Times New Roman"/>
          <w:b/>
          <w:bCs/>
          <w:sz w:val="28"/>
          <w:szCs w:val="28"/>
          <w:u w:color="000000"/>
          <w:bdr w:val="nil"/>
          <w:lang w:eastAsia="lv-LV"/>
        </w:rPr>
        <w:t>Informācija par pretendenta apakšuzņēmējiem</w:t>
      </w: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b/>
          <w:bCs/>
          <w:sz w:val="28"/>
          <w:szCs w:val="28"/>
          <w:u w:color="000000"/>
          <w:bdr w:val="nil"/>
          <w:lang w:eastAsia="lv-LV"/>
        </w:rPr>
      </w:pPr>
    </w:p>
    <w:p w:rsidR="009A2F32" w:rsidRPr="009A2F32" w:rsidRDefault="009A2F32" w:rsidP="009A2F32">
      <w:pPr>
        <w:pBdr>
          <w:top w:val="nil"/>
          <w:left w:val="nil"/>
          <w:bottom w:val="nil"/>
          <w:right w:val="nil"/>
          <w:between w:val="nil"/>
          <w:bar w:val="nil"/>
        </w:pBdr>
        <w:tabs>
          <w:tab w:val="left" w:pos="319"/>
        </w:tabs>
        <w:spacing w:before="120" w:after="120" w:line="240" w:lineRule="auto"/>
        <w:rPr>
          <w:rFonts w:ascii="Times New Roman" w:eastAsia="Times New Roman" w:hAnsi="Times New Roman" w:cs="Times New Roman"/>
          <w:b/>
          <w:bCs/>
          <w:sz w:val="26"/>
          <w:szCs w:val="26"/>
          <w:u w:color="000000"/>
          <w:bdr w:val="nil"/>
          <w:lang w:eastAsia="lv-LV"/>
        </w:rPr>
      </w:pP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u w:color="000000"/>
          <w:bdr w:val="nil"/>
          <w:lang w:eastAsia="lv-LV"/>
        </w:rPr>
      </w:pPr>
      <w:r w:rsidRPr="009A2F32">
        <w:rPr>
          <w:rFonts w:ascii="Times New Roman" w:eastAsia="Calibri" w:hAnsi="Times New Roman" w:cs="Times New Roman"/>
          <w:sz w:val="24"/>
          <w:szCs w:val="24"/>
          <w:u w:color="000000"/>
          <w:bdr w:val="nil"/>
          <w:lang w:eastAsia="lv-LV"/>
        </w:rPr>
        <w:t>1.</w:t>
      </w:r>
      <w:r w:rsidRPr="009A2F32">
        <w:rPr>
          <w:rFonts w:ascii="Times New Roman" w:eastAsia="Calibri" w:hAnsi="Times New Roman" w:cs="Times New Roman"/>
          <w:u w:color="000000"/>
          <w:bdr w:val="nil"/>
          <w:lang w:eastAsia="lv-LV"/>
        </w:rPr>
        <w:tab/>
        <w:t>Pretendenta nosaukums:</w:t>
      </w:r>
      <w:r w:rsidRPr="009A2F32">
        <w:rPr>
          <w:rFonts w:ascii="Times New Roman" w:eastAsia="Calibri" w:hAnsi="Times New Roman" w:cs="Times New Roman"/>
          <w:u w:color="000000"/>
          <w:bdr w:val="nil"/>
          <w:lang w:eastAsia="lv-LV"/>
        </w:rPr>
        <w:tab/>
        <w:t>_______________________________________________</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u w:color="000000"/>
          <w:bdr w:val="nil"/>
          <w:lang w:eastAsia="lv-LV"/>
        </w:rPr>
      </w:pPr>
      <w:r w:rsidRPr="009A2F32">
        <w:rPr>
          <w:rFonts w:ascii="Times New Roman" w:eastAsia="Times New Roman" w:hAnsi="Times New Roman" w:cs="Times New Roman"/>
          <w:u w:color="000000"/>
          <w:bdr w:val="nil"/>
          <w:lang w:eastAsia="lv-LV"/>
        </w:rPr>
        <w:tab/>
        <w:t>Re</w:t>
      </w:r>
      <w:r w:rsidRPr="009A2F32">
        <w:rPr>
          <w:rFonts w:ascii="Times New Roman" w:eastAsia="Calibri" w:hAnsi="Times New Roman" w:cs="Times New Roman"/>
          <w:u w:color="000000"/>
          <w:bdr w:val="nil"/>
          <w:lang w:eastAsia="lv-LV"/>
        </w:rPr>
        <w:t>ģistrācijas Nr._______________________________________________________</w:t>
      </w:r>
    </w:p>
    <w:p w:rsidR="009A2F32" w:rsidRPr="009A2F32" w:rsidRDefault="009A2F32" w:rsidP="009A2F32">
      <w:pPr>
        <w:pBdr>
          <w:top w:val="nil"/>
          <w:left w:val="nil"/>
          <w:bottom w:val="nil"/>
          <w:right w:val="nil"/>
          <w:between w:val="nil"/>
          <w:bar w:val="nil"/>
        </w:pBdr>
        <w:spacing w:before="120" w:after="120" w:line="240" w:lineRule="auto"/>
        <w:jc w:val="center"/>
        <w:rPr>
          <w:rFonts w:ascii="Times New Roman" w:eastAsia="Times New Roman" w:hAnsi="Times New Roman" w:cs="Times New Roman"/>
          <w:b/>
          <w:bCs/>
          <w:sz w:val="28"/>
          <w:szCs w:val="28"/>
          <w:u w:color="000000"/>
          <w:bdr w:val="nil"/>
          <w:lang w:eastAsia="lv-LV"/>
        </w:rPr>
      </w:pPr>
    </w:p>
    <w:tbl>
      <w:tblPr>
        <w:tblW w:w="100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26"/>
        <w:gridCol w:w="1417"/>
        <w:gridCol w:w="1843"/>
        <w:gridCol w:w="1701"/>
        <w:gridCol w:w="1701"/>
        <w:gridCol w:w="1843"/>
      </w:tblGrid>
      <w:tr w:rsidR="009A2F32" w:rsidRPr="009A2F32" w:rsidTr="00D80CDC">
        <w:tc>
          <w:tcPr>
            <w:tcW w:w="1526" w:type="dxa"/>
            <w:tcBorders>
              <w:top w:val="single" w:sz="4" w:space="0" w:color="auto"/>
              <w:left w:val="single" w:sz="4" w:space="0" w:color="auto"/>
              <w:bottom w:val="nil"/>
              <w:right w:val="single" w:sz="4" w:space="0" w:color="auto"/>
            </w:tcBorders>
            <w:hideMark/>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Apakšuzņēmēja</w:t>
            </w:r>
          </w:p>
        </w:tc>
        <w:tc>
          <w:tcPr>
            <w:tcW w:w="1417" w:type="dxa"/>
            <w:vMerge w:val="restart"/>
            <w:tcBorders>
              <w:top w:val="single" w:sz="4" w:space="0" w:color="auto"/>
              <w:left w:val="nil"/>
              <w:bottom w:val="single" w:sz="4" w:space="0" w:color="auto"/>
              <w:right w:val="single" w:sz="4" w:space="0" w:color="auto"/>
            </w:tcBorders>
            <w:hideMark/>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Juridiskā adrese un reģistrācijas Nr.</w:t>
            </w:r>
          </w:p>
        </w:tc>
        <w:tc>
          <w:tcPr>
            <w:tcW w:w="1843" w:type="dxa"/>
            <w:tcBorders>
              <w:top w:val="single" w:sz="4" w:space="0" w:color="auto"/>
              <w:left w:val="nil"/>
              <w:bottom w:val="nil"/>
              <w:right w:val="single" w:sz="4" w:space="0" w:color="auto"/>
            </w:tcBorders>
          </w:tcPr>
          <w:p w:rsidR="009A2F32" w:rsidRPr="009A2F32" w:rsidRDefault="009A2F32" w:rsidP="009A2F32">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nil"/>
            </w:tcBorders>
            <w:hideMark/>
          </w:tcPr>
          <w:p w:rsidR="009A2F32" w:rsidRPr="009A2F32" w:rsidRDefault="009A2F32" w:rsidP="009A2F32">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Darbu veids</w:t>
            </w:r>
          </w:p>
        </w:tc>
        <w:tc>
          <w:tcPr>
            <w:tcW w:w="1701" w:type="dxa"/>
            <w:tcBorders>
              <w:top w:val="single" w:sz="4" w:space="0" w:color="auto"/>
              <w:left w:val="single" w:sz="4" w:space="0" w:color="auto"/>
              <w:bottom w:val="nil"/>
              <w:right w:val="single" w:sz="4" w:space="0" w:color="auto"/>
            </w:tcBorders>
            <w:hideMark/>
          </w:tcPr>
          <w:p w:rsidR="009A2F32" w:rsidRPr="009A2F32" w:rsidRDefault="009A2F32" w:rsidP="009A2F32">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Darbu apjoms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A2F32" w:rsidRPr="009A2F32" w:rsidRDefault="009A2F32" w:rsidP="009A2F32">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Darbu apjoms EUR (bez PVN)</w:t>
            </w:r>
          </w:p>
        </w:tc>
      </w:tr>
      <w:tr w:rsidR="009A2F32" w:rsidRPr="009A2F32" w:rsidTr="00D80CDC">
        <w:tc>
          <w:tcPr>
            <w:tcW w:w="1526" w:type="dxa"/>
            <w:tcBorders>
              <w:top w:val="nil"/>
              <w:left w:val="single" w:sz="4" w:space="0" w:color="auto"/>
              <w:bottom w:val="single" w:sz="4" w:space="0" w:color="auto"/>
              <w:right w:val="single" w:sz="4" w:space="0" w:color="auto"/>
            </w:tcBorders>
            <w:hideMark/>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nosaukums</w:t>
            </w:r>
          </w:p>
        </w:tc>
        <w:tc>
          <w:tcPr>
            <w:tcW w:w="0" w:type="auto"/>
            <w:vMerge/>
            <w:tcBorders>
              <w:top w:val="single" w:sz="4" w:space="0" w:color="auto"/>
              <w:left w:val="nil"/>
              <w:bottom w:val="single" w:sz="4" w:space="0" w:color="auto"/>
              <w:right w:val="single" w:sz="4" w:space="0" w:color="auto"/>
            </w:tcBorders>
            <w:vAlign w:val="center"/>
            <w:hideMark/>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vAlign w:val="center"/>
            <w:hideMark/>
          </w:tcPr>
          <w:p w:rsidR="009A2F32" w:rsidRPr="009A2F32" w:rsidRDefault="009A2F32" w:rsidP="009A2F32">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Apakšuzņēmēja statuss</w:t>
            </w:r>
            <w:r w:rsidRPr="009A2F32">
              <w:rPr>
                <w:rFonts w:ascii="Times New Roman" w:eastAsia="Times New Roman" w:hAnsi="Times New Roman" w:cs="Times New Roman"/>
                <w:sz w:val="20"/>
                <w:szCs w:val="20"/>
                <w:vertAlign w:val="superscript"/>
              </w:rPr>
              <w:footnoteReference w:id="1"/>
            </w:r>
          </w:p>
          <w:p w:rsidR="009A2F32" w:rsidRPr="009A2F32" w:rsidRDefault="009A2F32" w:rsidP="009A2F32">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(mazais vai vidējais uzņēmums)</w:t>
            </w:r>
          </w:p>
        </w:tc>
        <w:tc>
          <w:tcPr>
            <w:tcW w:w="0" w:type="auto"/>
            <w:vMerge/>
            <w:tcBorders>
              <w:top w:val="single" w:sz="4" w:space="0" w:color="auto"/>
              <w:left w:val="single" w:sz="4" w:space="0" w:color="auto"/>
              <w:bottom w:val="single" w:sz="4" w:space="0" w:color="auto"/>
              <w:right w:val="nil"/>
            </w:tcBorders>
            <w:vAlign w:val="center"/>
            <w:hideMark/>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hideMark/>
          </w:tcPr>
          <w:p w:rsidR="009A2F32" w:rsidRPr="009A2F32" w:rsidRDefault="009A2F32" w:rsidP="009A2F32">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A2F32">
              <w:rPr>
                <w:rFonts w:ascii="Times New Roman" w:eastAsia="Times New Roman" w:hAnsi="Times New Roman" w:cs="Times New Roman"/>
                <w:sz w:val="20"/>
                <w:szCs w:val="20"/>
              </w:rPr>
              <w:t>no kopējā darbu apjoma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9A2F32" w:rsidRPr="009A2F32" w:rsidTr="00D80CDC">
        <w:tc>
          <w:tcPr>
            <w:tcW w:w="1526" w:type="dxa"/>
            <w:tcBorders>
              <w:top w:val="single" w:sz="4" w:space="0" w:color="auto"/>
              <w:left w:val="single" w:sz="4" w:space="0" w:color="auto"/>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hideMark/>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9A2F32">
              <w:rPr>
                <w:rFonts w:ascii="Segoe UI Symbol" w:eastAsia="MS Gothic" w:hAnsi="Segoe UI Symbol" w:cs="Segoe UI Symbol"/>
                <w:sz w:val="18"/>
                <w:szCs w:val="18"/>
              </w:rPr>
              <w:t>☐</w:t>
            </w:r>
            <w:r w:rsidRPr="009A2F32">
              <w:rPr>
                <w:rFonts w:ascii="Times New Roman" w:eastAsia="Times New Roman" w:hAnsi="Times New Roman" w:cs="Times New Roman"/>
                <w:sz w:val="18"/>
                <w:szCs w:val="18"/>
              </w:rPr>
              <w:t>mazais uzņēmums</w:t>
            </w:r>
          </w:p>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9A2F32">
              <w:rPr>
                <w:rFonts w:ascii="Segoe UI Symbol" w:eastAsia="MS Gothic" w:hAnsi="Segoe UI Symbol" w:cs="Segoe UI Symbol"/>
                <w:sz w:val="18"/>
                <w:szCs w:val="18"/>
              </w:rPr>
              <w:t>☐</w:t>
            </w:r>
            <w:r w:rsidRPr="009A2F32">
              <w:rPr>
                <w:rFonts w:ascii="Times New Roman" w:eastAsia="Times New Roman" w:hAnsi="Times New Roman" w:cs="Times New Roman"/>
                <w:sz w:val="18"/>
                <w:szCs w:val="18"/>
              </w:rPr>
              <w:t>vidējais uzņēmums</w:t>
            </w:r>
          </w:p>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9A2F32">
              <w:rPr>
                <w:rFonts w:ascii="Segoe UI Symbol" w:eastAsia="MS Gothic" w:hAnsi="Segoe UI Symbol" w:cs="Segoe UI Symbol"/>
                <w:sz w:val="18"/>
                <w:szCs w:val="18"/>
              </w:rPr>
              <w:t>☐l</w:t>
            </w:r>
            <w:r w:rsidRPr="009A2F32">
              <w:rPr>
                <w:rFonts w:ascii="Times New Roman" w:eastAsia="MS Gothic" w:hAnsi="Times New Roman" w:cs="Times New Roman"/>
                <w:sz w:val="18"/>
                <w:szCs w:val="18"/>
              </w:rPr>
              <w:t>ielais</w:t>
            </w:r>
            <w:r w:rsidRPr="009A2F32">
              <w:rPr>
                <w:rFonts w:ascii="Times New Roman" w:eastAsia="Times New Roman" w:hAnsi="Times New Roman" w:cs="Times New Roman"/>
                <w:sz w:val="18"/>
                <w:szCs w:val="18"/>
              </w:rPr>
              <w:t xml:space="preserve"> uzņēmums</w:t>
            </w:r>
          </w:p>
        </w:tc>
        <w:tc>
          <w:tcPr>
            <w:tcW w:w="1701" w:type="dxa"/>
            <w:tcBorders>
              <w:top w:val="single" w:sz="4" w:space="0" w:color="auto"/>
              <w:left w:val="single" w:sz="4" w:space="0" w:color="auto"/>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A2F32" w:rsidRPr="009A2F32" w:rsidTr="00D80CDC">
        <w:tc>
          <w:tcPr>
            <w:tcW w:w="1526" w:type="dxa"/>
            <w:tcBorders>
              <w:top w:val="single" w:sz="4" w:space="0" w:color="auto"/>
              <w:left w:val="single" w:sz="4" w:space="0" w:color="auto"/>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hideMark/>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18"/>
                <w:szCs w:val="18"/>
              </w:rPr>
            </w:pPr>
            <w:bookmarkStart w:id="8" w:name="_Hlk488308356"/>
            <w:r w:rsidRPr="009A2F32">
              <w:rPr>
                <w:rFonts w:ascii="Segoe UI Symbol" w:eastAsia="MS Gothic" w:hAnsi="Segoe UI Symbol" w:cs="Segoe UI Symbol"/>
                <w:sz w:val="18"/>
                <w:szCs w:val="18"/>
              </w:rPr>
              <w:t>☐</w:t>
            </w:r>
            <w:r w:rsidRPr="009A2F32">
              <w:rPr>
                <w:rFonts w:ascii="Times New Roman" w:eastAsia="Times New Roman" w:hAnsi="Times New Roman" w:cs="Times New Roman"/>
                <w:sz w:val="18"/>
                <w:szCs w:val="18"/>
              </w:rPr>
              <w:t>mazais uzņēmums</w:t>
            </w:r>
          </w:p>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9A2F32">
              <w:rPr>
                <w:rFonts w:ascii="Segoe UI Symbol" w:eastAsia="MS Gothic" w:hAnsi="Segoe UI Symbol" w:cs="Segoe UI Symbol"/>
                <w:sz w:val="18"/>
                <w:szCs w:val="18"/>
              </w:rPr>
              <w:t>☐</w:t>
            </w:r>
            <w:r w:rsidRPr="009A2F32">
              <w:rPr>
                <w:rFonts w:ascii="Times New Roman" w:eastAsia="Times New Roman" w:hAnsi="Times New Roman" w:cs="Times New Roman"/>
                <w:sz w:val="18"/>
                <w:szCs w:val="18"/>
              </w:rPr>
              <w:t>vidējais uzņēmums</w:t>
            </w:r>
            <w:bookmarkEnd w:id="8"/>
          </w:p>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9A2F32">
              <w:rPr>
                <w:rFonts w:ascii="Segoe UI Symbol" w:eastAsia="MS Gothic" w:hAnsi="Segoe UI Symbol" w:cs="Segoe UI Symbol"/>
                <w:sz w:val="18"/>
                <w:szCs w:val="18"/>
              </w:rPr>
              <w:t>☐</w:t>
            </w:r>
            <w:r w:rsidRPr="009A2F32">
              <w:rPr>
                <w:rFonts w:ascii="Times New Roman" w:eastAsia="MS Gothic" w:hAnsi="Times New Roman" w:cs="Times New Roman"/>
                <w:sz w:val="18"/>
                <w:szCs w:val="18"/>
              </w:rPr>
              <w:t>lielais</w:t>
            </w:r>
            <w:r w:rsidRPr="009A2F32">
              <w:rPr>
                <w:rFonts w:ascii="Times New Roman" w:eastAsia="Times New Roman" w:hAnsi="Times New Roman" w:cs="Times New Roman"/>
                <w:sz w:val="18"/>
                <w:szCs w:val="18"/>
              </w:rPr>
              <w:t xml:space="preserve"> uzņēmums</w:t>
            </w:r>
          </w:p>
        </w:tc>
        <w:tc>
          <w:tcPr>
            <w:tcW w:w="1701" w:type="dxa"/>
            <w:tcBorders>
              <w:top w:val="single" w:sz="4" w:space="0" w:color="auto"/>
              <w:left w:val="single" w:sz="4" w:space="0" w:color="auto"/>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F32" w:rsidRPr="009A2F32" w:rsidRDefault="009A2F32" w:rsidP="009A2F3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9A2F32" w:rsidRPr="009A2F32" w:rsidRDefault="009A2F32" w:rsidP="009A2F32">
      <w:pPr>
        <w:rPr>
          <w:rFonts w:ascii="Times New Roman" w:eastAsia="Times New Roman" w:hAnsi="Times New Roman" w:cs="Times New Roman"/>
          <w:b/>
          <w:bCs/>
          <w:u w:color="000000"/>
          <w:bdr w:val="nil"/>
          <w:shd w:val="clear" w:color="auto" w:fill="FFFF00"/>
          <w:lang w:eastAsia="lv-LV"/>
        </w:rPr>
      </w:pP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u w:color="000000"/>
          <w:bdr w:val="nil"/>
          <w:lang w:eastAsia="lv-LV"/>
        </w:rPr>
      </w:pPr>
      <w:r w:rsidRPr="009A2F32">
        <w:rPr>
          <w:rFonts w:ascii="Times New Roman" w:eastAsia="Calibri" w:hAnsi="Times New Roman" w:cs="Times New Roman"/>
          <w:u w:color="000000"/>
          <w:bdr w:val="nil"/>
          <w:lang w:eastAsia="lv-LV"/>
        </w:rPr>
        <w:t>Ar šo uzņemos pilnu atbildību, ka sniegtā informācija un dati ir patiesi.</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u w:color="000000"/>
          <w:bdr w:val="nil"/>
          <w:lang w:eastAsia="lv-LV"/>
        </w:rPr>
      </w:pP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u w:color="000000"/>
          <w:bdr w:val="nil"/>
          <w:lang w:eastAsia="lv-LV"/>
        </w:rPr>
      </w:pPr>
      <w:r w:rsidRPr="009A2F32">
        <w:rPr>
          <w:rFonts w:ascii="Times New Roman" w:eastAsia="Calibri" w:hAnsi="Times New Roman" w:cs="Times New Roman"/>
          <w:u w:color="000000"/>
          <w:bdr w:val="nil"/>
          <w:lang w:eastAsia="lv-LV"/>
        </w:rPr>
        <w:t>Vārds, uzvārds</w:t>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u w:color="000000"/>
          <w:bdr w:val="nil"/>
          <w:lang w:eastAsia="lv-LV"/>
        </w:rPr>
      </w:pP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u w:color="000000"/>
          <w:bdr w:val="nil"/>
          <w:lang w:eastAsia="lv-LV"/>
        </w:rPr>
      </w:pPr>
      <w:r w:rsidRPr="009A2F32">
        <w:rPr>
          <w:rFonts w:ascii="Times New Roman" w:eastAsia="Calibri" w:hAnsi="Times New Roman" w:cs="Times New Roman"/>
          <w:u w:color="000000"/>
          <w:bdr w:val="nil"/>
          <w:lang w:eastAsia="lv-LV"/>
        </w:rPr>
        <w:t>Ieņemamais amats</w:t>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u w:color="000000"/>
          <w:bdr w:val="nil"/>
          <w:lang w:eastAsia="lv-LV"/>
        </w:rPr>
      </w:pP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u w:color="000000"/>
          <w:bdr w:val="nil"/>
          <w:lang w:eastAsia="lv-LV"/>
        </w:rPr>
      </w:pPr>
      <w:r w:rsidRPr="009A2F32">
        <w:rPr>
          <w:rFonts w:ascii="Times New Roman" w:eastAsia="Calibri" w:hAnsi="Times New Roman" w:cs="Times New Roman"/>
          <w:u w:color="000000"/>
          <w:bdr w:val="nil"/>
          <w:lang w:eastAsia="lv-LV"/>
        </w:rPr>
        <w:t>Paraksts</w:t>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t>_____________________________________</w:t>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u w:color="000000"/>
          <w:bdr w:val="nil"/>
          <w:lang w:eastAsia="lv-LV"/>
        </w:rPr>
      </w:pPr>
      <w:r w:rsidRPr="009A2F32">
        <w:rPr>
          <w:rFonts w:ascii="Times New Roman" w:eastAsia="Times New Roman" w:hAnsi="Times New Roman" w:cs="Times New Roman"/>
          <w:u w:color="000000"/>
          <w:bdr w:val="nil"/>
          <w:lang w:eastAsia="lv-LV"/>
        </w:rPr>
        <w:tab/>
      </w:r>
    </w:p>
    <w:p w:rsidR="009A2F32" w:rsidRPr="009A2F32" w:rsidRDefault="009A2F32" w:rsidP="009A2F32">
      <w:pPr>
        <w:pBdr>
          <w:top w:val="nil"/>
          <w:left w:val="nil"/>
          <w:bottom w:val="nil"/>
          <w:right w:val="nil"/>
          <w:between w:val="nil"/>
          <w:bar w:val="nil"/>
        </w:pBdr>
        <w:spacing w:after="0" w:line="240" w:lineRule="auto"/>
        <w:jc w:val="both"/>
        <w:rPr>
          <w:rFonts w:ascii="Times New Roman" w:eastAsia="Times New Roman" w:hAnsi="Times New Roman" w:cs="Times New Roman"/>
          <w:u w:color="000000"/>
          <w:bdr w:val="nil"/>
          <w:lang w:eastAsia="lv-LV"/>
        </w:rPr>
      </w:pPr>
      <w:r w:rsidRPr="009A2F32">
        <w:rPr>
          <w:rFonts w:ascii="Times New Roman" w:eastAsia="Calibri" w:hAnsi="Times New Roman" w:cs="Times New Roman"/>
          <w:u w:color="000000"/>
          <w:bdr w:val="nil"/>
          <w:lang w:eastAsia="lv-LV"/>
        </w:rPr>
        <w:t>Datums</w:t>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t xml:space="preserve"> __________</w:t>
      </w:r>
      <w:r w:rsidRPr="009A2F32">
        <w:rPr>
          <w:rFonts w:ascii="Times New Roman" w:eastAsia="Calibri" w:hAnsi="Times New Roman" w:cs="Times New Roman"/>
          <w:u w:color="000000"/>
          <w:bdr w:val="nil"/>
          <w:lang w:eastAsia="lv-LV"/>
        </w:rPr>
        <w:tab/>
      </w:r>
      <w:r w:rsidRPr="009A2F32">
        <w:rPr>
          <w:rFonts w:ascii="Times New Roman" w:eastAsia="Calibri" w:hAnsi="Times New Roman" w:cs="Times New Roman"/>
          <w:u w:color="000000"/>
          <w:bdr w:val="nil"/>
          <w:lang w:eastAsia="lv-LV"/>
        </w:rPr>
        <w:tab/>
        <w:t>_________________</w:t>
      </w:r>
    </w:p>
    <w:p w:rsidR="009A2F32" w:rsidRPr="009A2F32" w:rsidRDefault="009A2F32" w:rsidP="009A2F32">
      <w:pPr>
        <w:pBdr>
          <w:top w:val="nil"/>
          <w:left w:val="nil"/>
          <w:bottom w:val="nil"/>
          <w:right w:val="nil"/>
          <w:between w:val="nil"/>
          <w:bar w:val="nil"/>
        </w:pBdr>
        <w:tabs>
          <w:tab w:val="left" w:pos="319"/>
        </w:tabs>
        <w:spacing w:before="120" w:after="120" w:line="240" w:lineRule="auto"/>
        <w:jc w:val="both"/>
        <w:rPr>
          <w:rFonts w:ascii="Times New Roman" w:eastAsia="Times New Roman" w:hAnsi="Times New Roman" w:cs="Times New Roman"/>
          <w:u w:color="000000"/>
          <w:bdr w:val="nil"/>
          <w:lang w:eastAsia="lv-LV"/>
        </w:rPr>
      </w:pPr>
    </w:p>
    <w:p w:rsidR="009A2F32" w:rsidRPr="009A2F32" w:rsidRDefault="009A2F32" w:rsidP="009A2F32">
      <w:pPr>
        <w:rPr>
          <w:rFonts w:ascii="Times New Roman" w:eastAsia="Calibri" w:hAnsi="Times New Roman" w:cs="Times New Roman"/>
          <w:u w:color="000000"/>
          <w:bdr w:val="nil"/>
          <w:lang w:eastAsia="lv-LV"/>
        </w:rPr>
      </w:pPr>
      <w:r w:rsidRPr="009A2F32">
        <w:rPr>
          <w:rFonts w:ascii="Times New Roman" w:eastAsia="Calibri" w:hAnsi="Times New Roman" w:cs="Times New Roman"/>
          <w:u w:color="000000"/>
          <w:bdr w:val="nil"/>
          <w:lang w:eastAsia="lv-LV"/>
        </w:rPr>
        <w:br w:type="page"/>
      </w:r>
    </w:p>
    <w:p w:rsidR="009A2F32" w:rsidRPr="009A2F32" w:rsidRDefault="009A2F32" w:rsidP="009A2F32">
      <w:pPr>
        <w:pBdr>
          <w:top w:val="nil"/>
          <w:left w:val="nil"/>
          <w:bottom w:val="nil"/>
          <w:right w:val="nil"/>
          <w:between w:val="nil"/>
          <w:bar w:val="nil"/>
        </w:pBdr>
        <w:jc w:val="right"/>
        <w:rPr>
          <w:rFonts w:ascii="Times New Roman" w:eastAsia="Calibri" w:hAnsi="Times New Roman" w:cs="Times New Roman"/>
          <w:u w:color="000000"/>
          <w:bdr w:val="nil"/>
          <w:lang w:eastAsia="lv-LV"/>
        </w:rPr>
      </w:pPr>
      <w:r w:rsidRPr="009A2F32">
        <w:rPr>
          <w:rFonts w:ascii="Times New Roman" w:eastAsia="Calibri" w:hAnsi="Times New Roman" w:cs="Times New Roman"/>
          <w:b/>
          <w:bCs/>
          <w:sz w:val="24"/>
          <w:szCs w:val="24"/>
          <w:u w:color="000000"/>
          <w:bdr w:val="nil"/>
          <w:lang w:eastAsia="lv-LV"/>
        </w:rPr>
        <w:lastRenderedPageBreak/>
        <w:t>5. pielikums</w:t>
      </w:r>
    </w:p>
    <w:p w:rsidR="009A2F32" w:rsidRPr="008B47D2" w:rsidRDefault="009A2F32" w:rsidP="009A2F32">
      <w:pPr>
        <w:jc w:val="center"/>
        <w:rPr>
          <w:rFonts w:ascii="Times New Roman" w:eastAsia="Calibri" w:hAnsi="Times New Roman" w:cs="Times New Roman"/>
          <w:b/>
          <w:bCs/>
          <w:sz w:val="28"/>
          <w:szCs w:val="28"/>
          <w:u w:color="000000"/>
          <w:bdr w:val="nil"/>
          <w:lang w:eastAsia="lv-LV"/>
        </w:rPr>
      </w:pPr>
      <w:r w:rsidRPr="008B47D2">
        <w:rPr>
          <w:rFonts w:ascii="Times New Roman" w:eastAsia="Times New Roman" w:hAnsi="Times New Roman" w:cs="Times New Roman"/>
          <w:b/>
          <w:bCs/>
          <w:sz w:val="28"/>
          <w:szCs w:val="28"/>
          <w:u w:color="000000"/>
          <w:bdr w:val="nil"/>
          <w:lang w:eastAsia="lv-LV"/>
        </w:rPr>
        <w:t>Detaliz</w:t>
      </w:r>
      <w:r w:rsidRPr="008B47D2">
        <w:rPr>
          <w:rFonts w:ascii="Times New Roman" w:eastAsia="Calibri" w:hAnsi="Times New Roman" w:cs="Times New Roman"/>
          <w:b/>
          <w:bCs/>
          <w:sz w:val="28"/>
          <w:szCs w:val="28"/>
          <w:u w:color="000000"/>
          <w:bdr w:val="nil"/>
          <w:lang w:eastAsia="lv-LV"/>
        </w:rPr>
        <w:t>ēta finanšu piedāvājuma forma</w:t>
      </w:r>
    </w:p>
    <w:p w:rsidR="009A2F32" w:rsidRPr="008B47D2" w:rsidRDefault="009A2F32" w:rsidP="009A2F32">
      <w:pPr>
        <w:jc w:val="center"/>
        <w:rPr>
          <w:rFonts w:ascii="Times New Roman" w:eastAsia="Times New Roman" w:hAnsi="Times New Roman" w:cs="Times New Roman"/>
          <w:i/>
          <w:iCs/>
        </w:rPr>
      </w:pPr>
      <w:r w:rsidRPr="008B47D2">
        <w:rPr>
          <w:rFonts w:ascii="Times New Roman" w:eastAsia="Calibri" w:hAnsi="Times New Roman" w:cs="Times New Roman"/>
          <w:i/>
          <w:iCs/>
          <w:u w:color="000000"/>
          <w:bdr w:val="nil"/>
          <w:lang w:eastAsia="lv-LV"/>
        </w:rPr>
        <w:t>pievienota kā atsevišķs dokuments</w:t>
      </w:r>
    </w:p>
    <w:p w:rsidR="006F79DC" w:rsidRDefault="009A2F32">
      <w:pPr>
        <w:rPr>
          <w:rFonts w:ascii="Times New Roman" w:eastAsia="Times New Roman" w:hAnsi="Times New Roman" w:cs="Times New Roman"/>
          <w:b/>
          <w:sz w:val="24"/>
          <w:szCs w:val="24"/>
        </w:rPr>
      </w:pPr>
      <w:r w:rsidRPr="009A2F32">
        <w:rPr>
          <w:rFonts w:ascii="Times New Roman" w:eastAsia="Times New Roman" w:hAnsi="Times New Roman" w:cs="Times New Roman"/>
          <w:b/>
          <w:sz w:val="24"/>
          <w:szCs w:val="24"/>
        </w:rPr>
        <w:br w:type="page"/>
      </w:r>
    </w:p>
    <w:p w:rsidR="009A2F32" w:rsidRPr="009A2F32" w:rsidRDefault="009A2F32" w:rsidP="009A2F32">
      <w:pPr>
        <w:spacing w:after="0" w:line="240" w:lineRule="auto"/>
        <w:jc w:val="right"/>
        <w:rPr>
          <w:rFonts w:ascii="Times New Roman" w:eastAsia="Times New Roman" w:hAnsi="Times New Roman" w:cs="Times New Roman"/>
          <w:b/>
          <w:sz w:val="24"/>
          <w:szCs w:val="24"/>
        </w:rPr>
      </w:pPr>
      <w:r w:rsidRPr="009A2F32">
        <w:rPr>
          <w:rFonts w:ascii="Times New Roman" w:eastAsia="Times New Roman" w:hAnsi="Times New Roman" w:cs="Times New Roman"/>
          <w:b/>
          <w:sz w:val="24"/>
          <w:szCs w:val="24"/>
        </w:rPr>
        <w:lastRenderedPageBreak/>
        <w:t>6.pielikums</w:t>
      </w:r>
    </w:p>
    <w:p w:rsidR="009A2F32" w:rsidRPr="009A2F32" w:rsidRDefault="009A2F32" w:rsidP="009A2F32">
      <w:pPr>
        <w:spacing w:after="0" w:line="240" w:lineRule="auto"/>
        <w:jc w:val="center"/>
        <w:rPr>
          <w:rFonts w:ascii="Times New Roman" w:eastAsia="Times New Roman" w:hAnsi="Times New Roman" w:cs="Times New Roman"/>
          <w:b/>
          <w:sz w:val="24"/>
          <w:szCs w:val="24"/>
        </w:rPr>
      </w:pPr>
    </w:p>
    <w:p w:rsidR="009A2F32" w:rsidRPr="00382756" w:rsidRDefault="009A2F32" w:rsidP="00CA16F3">
      <w:pPr>
        <w:spacing w:after="0" w:line="240" w:lineRule="auto"/>
        <w:jc w:val="center"/>
        <w:rPr>
          <w:rFonts w:ascii="Times New Roman" w:eastAsia="Times New Roman" w:hAnsi="Times New Roman" w:cs="Times New Roman"/>
          <w:b/>
          <w:sz w:val="28"/>
          <w:szCs w:val="28"/>
        </w:rPr>
      </w:pPr>
      <w:r w:rsidRPr="00382756">
        <w:rPr>
          <w:rFonts w:ascii="Times New Roman" w:eastAsia="Times New Roman" w:hAnsi="Times New Roman" w:cs="Times New Roman"/>
          <w:b/>
          <w:sz w:val="28"/>
          <w:szCs w:val="28"/>
        </w:rPr>
        <w:t>LĪGUMS Nr. ____</w:t>
      </w:r>
    </w:p>
    <w:p w:rsidR="00783E9C" w:rsidRPr="001C73D1" w:rsidRDefault="00783E9C" w:rsidP="00783E9C">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Siguldā,</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9A2F32">
        <w:rPr>
          <w:rFonts w:ascii="Times New Roman" w:eastAsia="Calibri" w:hAnsi="Times New Roman" w:cs="Times New Roman"/>
          <w:color w:val="000000"/>
          <w:u w:color="000000"/>
          <w:bdr w:val="nil"/>
          <w:lang w:eastAsia="lv-LV"/>
        </w:rPr>
        <w:t>2019.gada ___. ____________</w:t>
      </w:r>
    </w:p>
    <w:p w:rsidR="00783E9C" w:rsidRPr="009A2F32" w:rsidRDefault="00783E9C" w:rsidP="00382756">
      <w:pPr>
        <w:pBdr>
          <w:top w:val="nil"/>
          <w:left w:val="nil"/>
          <w:bottom w:val="nil"/>
          <w:right w:val="nil"/>
          <w:between w:val="nil"/>
          <w:bar w:val="nil"/>
        </w:pBdr>
        <w:shd w:val="clear" w:color="auto" w:fill="FFFFFF" w:themeFill="background1"/>
        <w:spacing w:after="0" w:line="240" w:lineRule="auto"/>
        <w:ind w:firstLine="720"/>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b/>
          <w:bCs/>
          <w:color w:val="000000"/>
          <w:u w:color="000000"/>
          <w:bdr w:val="nil"/>
          <w:lang w:eastAsia="lv-LV"/>
        </w:rPr>
        <w:t>Siguldas novada pašvaldība</w:t>
      </w:r>
      <w:r w:rsidRPr="009A2F32">
        <w:rPr>
          <w:rFonts w:ascii="Times New Roman" w:eastAsia="Calibri" w:hAnsi="Times New Roman" w:cs="Times New Roman"/>
          <w:color w:val="000000"/>
          <w:u w:color="000000"/>
          <w:bdr w:val="nil"/>
          <w:lang w:eastAsia="lv-LV"/>
        </w:rPr>
        <w:t>, reģistrācijas Nr.90000048152, adrese Pils ielā 16, Sigulda, Siguldas novads, tās __________personā, kura</w:t>
      </w:r>
      <w:r>
        <w:rPr>
          <w:rFonts w:ascii="Times New Roman" w:eastAsia="Calibri" w:hAnsi="Times New Roman" w:cs="Times New Roman"/>
          <w:color w:val="000000"/>
          <w:u w:color="000000"/>
          <w:bdr w:val="nil"/>
          <w:lang w:eastAsia="lv-LV"/>
        </w:rPr>
        <w:t>/-š</w:t>
      </w:r>
      <w:r w:rsidRPr="009A2F32">
        <w:rPr>
          <w:rFonts w:ascii="Times New Roman" w:eastAsia="Calibri" w:hAnsi="Times New Roman" w:cs="Times New Roman"/>
          <w:color w:val="000000"/>
          <w:u w:color="000000"/>
          <w:bdr w:val="nil"/>
          <w:lang w:eastAsia="lv-LV"/>
        </w:rPr>
        <w:t xml:space="preserve"> rīkojas pamatojoties uz Siguldas novada pašvaldības domes 2017.gada 10.augusta saistošajiem noteikumiem Nr.20 „Siguldas novada pašvaldības nolikums” (prot.Nr.14., §1), turpmāk tekstā saukta </w:t>
      </w:r>
      <w:r w:rsidRPr="009A2F32">
        <w:rPr>
          <w:rFonts w:ascii="Times New Roman" w:eastAsia="Calibri" w:hAnsi="Times New Roman" w:cs="Times New Roman"/>
          <w:b/>
          <w:bCs/>
          <w:color w:val="000000"/>
          <w:u w:color="000000"/>
          <w:bdr w:val="nil"/>
          <w:lang w:eastAsia="lv-LV"/>
        </w:rPr>
        <w:t>Pasūtītājs</w:t>
      </w:r>
      <w:r w:rsidRPr="009A2F32">
        <w:rPr>
          <w:rFonts w:ascii="Times New Roman" w:eastAsia="Calibri" w:hAnsi="Times New Roman" w:cs="Times New Roman"/>
          <w:color w:val="000000"/>
          <w:u w:color="000000"/>
          <w:bdr w:val="nil"/>
          <w:lang w:eastAsia="lv-LV"/>
        </w:rPr>
        <w:t>, no vienas puses, un</w:t>
      </w:r>
    </w:p>
    <w:p w:rsidR="00783E9C" w:rsidRPr="009A2F32" w:rsidRDefault="00783E9C" w:rsidP="00783E9C">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u w:color="000000"/>
          <w:bdr w:val="nil"/>
          <w:lang w:eastAsia="lv-LV"/>
        </w:rPr>
      </w:pPr>
      <w:r w:rsidRPr="009A2F32">
        <w:rPr>
          <w:rFonts w:ascii="Times New Roman" w:eastAsia="Calibri" w:hAnsi="Times New Roman" w:cs="Times New Roman"/>
          <w:color w:val="000000"/>
          <w:u w:color="000000"/>
          <w:bdr w:val="nil"/>
          <w:lang w:eastAsia="lv-LV"/>
        </w:rPr>
        <w:t xml:space="preserve">          </w:t>
      </w:r>
      <w:r w:rsidRPr="009A2F32">
        <w:rPr>
          <w:rFonts w:ascii="Times New Roman" w:eastAsia="Calibri" w:hAnsi="Times New Roman" w:cs="Times New Roman"/>
          <w:b/>
          <w:bCs/>
          <w:color w:val="000000"/>
          <w:u w:color="000000"/>
          <w:bdr w:val="nil"/>
          <w:lang w:eastAsia="lv-LV"/>
        </w:rPr>
        <w:t>____________________</w:t>
      </w:r>
      <w:r w:rsidRPr="009A2F32">
        <w:rPr>
          <w:rFonts w:ascii="Times New Roman" w:eastAsia="Calibri" w:hAnsi="Times New Roman" w:cs="Times New Roman"/>
          <w:color w:val="000000"/>
          <w:u w:color="000000"/>
          <w:bdr w:val="nil"/>
          <w:lang w:eastAsia="lv-LV"/>
        </w:rPr>
        <w:t xml:space="preserve">, reģistrācijas Nr. ________________, juridiskā adrese ______________, kuru pārstāv ____________________, kura/-š rīkojas pamatojoties uz ________________________, turpmāk tekstā saukts </w:t>
      </w:r>
      <w:r w:rsidRPr="009A2F32">
        <w:rPr>
          <w:rFonts w:ascii="Times New Roman" w:eastAsia="Calibri" w:hAnsi="Times New Roman" w:cs="Times New Roman"/>
          <w:b/>
          <w:bCs/>
          <w:color w:val="000000"/>
          <w:u w:color="000000"/>
          <w:bdr w:val="nil"/>
          <w:lang w:eastAsia="lv-LV"/>
        </w:rPr>
        <w:t>Izpildītājs</w:t>
      </w:r>
      <w:r w:rsidRPr="009A2F32">
        <w:rPr>
          <w:rFonts w:ascii="Times New Roman" w:eastAsia="Calibri" w:hAnsi="Times New Roman" w:cs="Times New Roman"/>
          <w:color w:val="000000"/>
          <w:u w:color="000000"/>
          <w:bdr w:val="nil"/>
          <w:lang w:eastAsia="lv-LV"/>
        </w:rPr>
        <w:t>, no otras puses,</w:t>
      </w:r>
    </w:p>
    <w:p w:rsidR="00783E9C" w:rsidRPr="009A2F32" w:rsidRDefault="00783E9C" w:rsidP="00783E9C">
      <w:pPr>
        <w:pBdr>
          <w:top w:val="nil"/>
          <w:left w:val="nil"/>
          <w:bottom w:val="nil"/>
          <w:right w:val="nil"/>
          <w:between w:val="nil"/>
          <w:bar w:val="nil"/>
        </w:pBdr>
        <w:spacing w:after="0" w:line="240" w:lineRule="auto"/>
        <w:jc w:val="both"/>
        <w:rPr>
          <w:rFonts w:ascii="Times New Roman" w:eastAsia="Calibri" w:hAnsi="Times New Roman" w:cs="Times New Roman"/>
          <w:bCs/>
          <w:u w:color="000000"/>
          <w:bdr w:val="nil"/>
          <w:lang w:eastAsia="lv-LV"/>
        </w:rPr>
      </w:pPr>
      <w:r w:rsidRPr="009A2F32">
        <w:rPr>
          <w:rFonts w:ascii="Times New Roman" w:eastAsia="Calibri" w:hAnsi="Times New Roman" w:cs="Times New Roman"/>
          <w:color w:val="000000"/>
          <w:u w:color="000000"/>
          <w:bdr w:val="nil"/>
          <w:lang w:eastAsia="lv-LV"/>
        </w:rPr>
        <w:t xml:space="preserve">           abi kopā un katrs atsevišķi turpmāk līguma tekstā saukti par Pusēm, pamatojoties uz Siguldas novada pašvaldības rīkoto iepirkumu “</w:t>
      </w:r>
      <w:r w:rsidRPr="008B47D2">
        <w:rPr>
          <w:rFonts w:ascii="Times New Roman" w:hAnsi="Times New Roman" w:cs="Times New Roman"/>
        </w:rPr>
        <w:t xml:space="preserve">Pārvietojamo sanitāro </w:t>
      </w:r>
      <w:r w:rsidRPr="001E31B5">
        <w:rPr>
          <w:rFonts w:ascii="Times New Roman" w:hAnsi="Times New Roman" w:cs="Times New Roman"/>
        </w:rPr>
        <w:t>mezglu uzstādīšana un apsaimniekošana</w:t>
      </w:r>
      <w:r w:rsidRPr="008B47D2">
        <w:rPr>
          <w:rFonts w:ascii="Times New Roman" w:hAnsi="Times New Roman" w:cs="Times New Roman"/>
        </w:rPr>
        <w:t xml:space="preserve"> Siguldas novada pašvaldības vajadzībām</w:t>
      </w:r>
      <w:r w:rsidRPr="008B47D2">
        <w:rPr>
          <w:rFonts w:ascii="Times New Roman" w:eastAsia="Calibri" w:hAnsi="Times New Roman" w:cs="Times New Roman"/>
          <w:color w:val="000000"/>
          <w:u w:color="000000"/>
          <w:bdr w:val="nil"/>
          <w:lang w:eastAsia="lv-LV"/>
        </w:rPr>
        <w:t>”</w:t>
      </w:r>
      <w:r w:rsidRPr="008B47D2">
        <w:rPr>
          <w:rFonts w:ascii="Times New Roman" w:eastAsia="Calibri" w:hAnsi="Times New Roman" w:cs="Times New Roman"/>
          <w:i/>
          <w:iCs/>
          <w:color w:val="000000"/>
          <w:u w:color="000000"/>
          <w:bdr w:val="nil"/>
          <w:lang w:eastAsia="lv-LV"/>
        </w:rPr>
        <w:t xml:space="preserve"> </w:t>
      </w:r>
      <w:r w:rsidRPr="008B47D2">
        <w:rPr>
          <w:rFonts w:ascii="Times New Roman" w:eastAsia="Calibri" w:hAnsi="Times New Roman" w:cs="Times New Roman"/>
          <w:color w:val="000000"/>
          <w:u w:color="000000"/>
          <w:bdr w:val="nil"/>
          <w:lang w:eastAsia="lv-LV"/>
        </w:rPr>
        <w:t>identifikācijas Nr. SNP 2019/2</w:t>
      </w:r>
      <w:r w:rsidR="008B47D2" w:rsidRPr="008B47D2">
        <w:rPr>
          <w:rFonts w:ascii="Times New Roman" w:eastAsia="Calibri" w:hAnsi="Times New Roman" w:cs="Times New Roman"/>
          <w:color w:val="000000"/>
          <w:u w:color="000000"/>
          <w:bdr w:val="nil"/>
          <w:lang w:eastAsia="lv-LV"/>
        </w:rPr>
        <w:t>8</w:t>
      </w:r>
      <w:r w:rsidRPr="008B47D2">
        <w:rPr>
          <w:rFonts w:ascii="Times New Roman" w:eastAsia="Calibri" w:hAnsi="Times New Roman" w:cs="Times New Roman"/>
          <w:color w:val="000000"/>
          <w:u w:color="000000"/>
          <w:bdr w:val="nil"/>
          <w:lang w:eastAsia="lv-LV"/>
        </w:rPr>
        <w:t>, turpmāk</w:t>
      </w:r>
      <w:r w:rsidRPr="009A2F32">
        <w:rPr>
          <w:rFonts w:ascii="Times New Roman" w:eastAsia="Calibri" w:hAnsi="Times New Roman" w:cs="Times New Roman"/>
          <w:color w:val="000000"/>
          <w:u w:color="000000"/>
          <w:bdr w:val="nil"/>
          <w:lang w:eastAsia="lv-LV"/>
        </w:rPr>
        <w:t xml:space="preserve"> līguma tekstā saukts Iepirkums, noslēdz šādu līgumu (turpmāk -  Līgums):</w:t>
      </w:r>
    </w:p>
    <w:p w:rsidR="00783E9C" w:rsidRPr="001C73D1" w:rsidRDefault="00783E9C" w:rsidP="0093106B">
      <w:pPr>
        <w:spacing w:before="100" w:beforeAutospacing="1" w:after="120" w:line="240" w:lineRule="auto"/>
        <w:jc w:val="center"/>
        <w:rPr>
          <w:rFonts w:ascii="Times New Roman" w:eastAsia="Times New Roman" w:hAnsi="Times New Roman" w:cs="Times New Roman"/>
          <w:b/>
          <w:sz w:val="24"/>
          <w:szCs w:val="24"/>
          <w:lang w:eastAsia="lv-LV"/>
        </w:rPr>
      </w:pPr>
      <w:r w:rsidRPr="001C73D1">
        <w:rPr>
          <w:rFonts w:ascii="Times New Roman" w:eastAsia="Times New Roman" w:hAnsi="Times New Roman" w:cs="Times New Roman"/>
          <w:b/>
          <w:sz w:val="24"/>
          <w:szCs w:val="24"/>
          <w:lang w:eastAsia="lv-LV"/>
        </w:rPr>
        <w:t>1.Līguma priekšmets</w:t>
      </w:r>
    </w:p>
    <w:p w:rsidR="00783E9C" w:rsidRPr="00C03132" w:rsidRDefault="00783E9C" w:rsidP="008F4956">
      <w:pPr>
        <w:spacing w:after="0" w:line="240" w:lineRule="auto"/>
        <w:ind w:left="720" w:hanging="720"/>
        <w:jc w:val="both"/>
        <w:rPr>
          <w:rFonts w:ascii="Times New Roman" w:eastAsia="Times New Roman" w:hAnsi="Times New Roman" w:cs="Times New Roman"/>
          <w:lang w:eastAsia="lv-LV"/>
        </w:rPr>
      </w:pPr>
      <w:r w:rsidRPr="001C73D1">
        <w:rPr>
          <w:rFonts w:ascii="Times New Roman" w:eastAsia="Times New Roman" w:hAnsi="Times New Roman" w:cs="Times New Roman"/>
          <w:sz w:val="24"/>
          <w:szCs w:val="24"/>
          <w:lang w:eastAsia="lv-LV"/>
        </w:rPr>
        <w:t>1.1.</w:t>
      </w:r>
      <w:r w:rsidR="008F4956" w:rsidRPr="00C03132">
        <w:rPr>
          <w:rFonts w:ascii="Times New Roman" w:eastAsia="Times New Roman" w:hAnsi="Times New Roman" w:cs="Times New Roman"/>
          <w:lang w:eastAsia="lv-LV"/>
        </w:rPr>
        <w:tab/>
      </w:r>
      <w:r w:rsidR="00AA50BE">
        <w:rPr>
          <w:rFonts w:ascii="Times New Roman" w:eastAsia="Times New Roman" w:hAnsi="Times New Roman" w:cs="Times New Roman"/>
          <w:lang w:eastAsia="lv-LV"/>
        </w:rPr>
        <w:t>Pasūtītājs pasūta I</w:t>
      </w:r>
      <w:r w:rsidRPr="00C03132">
        <w:rPr>
          <w:rFonts w:ascii="Times New Roman" w:eastAsia="Times New Roman" w:hAnsi="Times New Roman" w:cs="Times New Roman"/>
          <w:lang w:eastAsia="lv-LV"/>
        </w:rPr>
        <w:t>zpildītājs apņemas veikt pārvietojamo sanitāro mezglu uzstādīšanu un apkalpošanu, Siguldas novada pašvaldības administratīvajā teritorijā (turpmāk – Pakalpojums).</w:t>
      </w:r>
    </w:p>
    <w:p w:rsidR="008F4956" w:rsidRPr="00C03132" w:rsidRDefault="00783E9C" w:rsidP="008F4956">
      <w:pPr>
        <w:spacing w:after="0" w:line="240" w:lineRule="auto"/>
        <w:ind w:left="720" w:hanging="720"/>
        <w:jc w:val="both"/>
        <w:rPr>
          <w:rFonts w:ascii="Times New Roman" w:eastAsia="Times New Roman" w:hAnsi="Times New Roman" w:cs="Times New Roman"/>
          <w:lang w:eastAsia="lv-LV"/>
        </w:rPr>
      </w:pPr>
      <w:r w:rsidRPr="00C03132">
        <w:rPr>
          <w:rFonts w:ascii="Times New Roman" w:eastAsia="Times New Roman" w:hAnsi="Times New Roman" w:cs="Times New Roman"/>
          <w:lang w:eastAsia="lv-LV"/>
        </w:rPr>
        <w:t>1.2.</w:t>
      </w:r>
      <w:r w:rsidR="008F4956" w:rsidRPr="00C03132">
        <w:rPr>
          <w:rFonts w:ascii="Times New Roman" w:eastAsia="Times New Roman" w:hAnsi="Times New Roman" w:cs="Times New Roman"/>
          <w:lang w:eastAsia="lv-LV"/>
        </w:rPr>
        <w:tab/>
      </w:r>
      <w:r w:rsidRPr="00C03132">
        <w:rPr>
          <w:rFonts w:ascii="Times New Roman" w:eastAsia="Times New Roman" w:hAnsi="Times New Roman" w:cs="Times New Roman"/>
          <w:lang w:eastAsia="lv-LV"/>
        </w:rPr>
        <w:t xml:space="preserve">Izpildītājs sniedz Pakalpojumu atbilstoši Līguma noteikumiem, </w:t>
      </w:r>
      <w:r w:rsidR="00436502" w:rsidRPr="00C03132">
        <w:rPr>
          <w:rFonts w:ascii="Times New Roman" w:eastAsia="Times New Roman" w:hAnsi="Times New Roman" w:cs="Times New Roman"/>
          <w:lang w:eastAsia="lv-LV"/>
        </w:rPr>
        <w:t xml:space="preserve">finanšu piedāvājumam (1.pielikums), </w:t>
      </w:r>
      <w:r w:rsidR="008F4956" w:rsidRPr="00C03132">
        <w:rPr>
          <w:rFonts w:ascii="Times New Roman" w:eastAsia="Times New Roman" w:hAnsi="Times New Roman" w:cs="Times New Roman"/>
          <w:lang w:eastAsia="lv-LV"/>
        </w:rPr>
        <w:t>t</w:t>
      </w:r>
      <w:r w:rsidR="00436502" w:rsidRPr="00C03132">
        <w:rPr>
          <w:rFonts w:ascii="Times New Roman" w:eastAsia="Times New Roman" w:hAnsi="Times New Roman" w:cs="Times New Roman"/>
          <w:lang w:eastAsia="lv-LV"/>
        </w:rPr>
        <w:t>ehniskaj</w:t>
      </w:r>
      <w:r w:rsidR="008F4956" w:rsidRPr="00C03132">
        <w:rPr>
          <w:rFonts w:ascii="Times New Roman" w:eastAsia="Times New Roman" w:hAnsi="Times New Roman" w:cs="Times New Roman"/>
          <w:lang w:eastAsia="lv-LV"/>
        </w:rPr>
        <w:t>ai</w:t>
      </w:r>
      <w:r w:rsidR="00436502" w:rsidRPr="00C03132">
        <w:rPr>
          <w:rFonts w:ascii="Times New Roman" w:eastAsia="Times New Roman" w:hAnsi="Times New Roman" w:cs="Times New Roman"/>
          <w:lang w:eastAsia="lv-LV"/>
        </w:rPr>
        <w:t xml:space="preserve"> specifikācij</w:t>
      </w:r>
      <w:r w:rsidR="008F4956" w:rsidRPr="00C03132">
        <w:rPr>
          <w:rFonts w:ascii="Times New Roman" w:eastAsia="Times New Roman" w:hAnsi="Times New Roman" w:cs="Times New Roman"/>
          <w:lang w:eastAsia="lv-LV"/>
        </w:rPr>
        <w:t>ai</w:t>
      </w:r>
      <w:r w:rsidR="00436502" w:rsidRPr="00C03132">
        <w:rPr>
          <w:rFonts w:ascii="Times New Roman" w:eastAsia="Times New Roman" w:hAnsi="Times New Roman" w:cs="Times New Roman"/>
          <w:lang w:eastAsia="lv-LV"/>
        </w:rPr>
        <w:t xml:space="preserve"> </w:t>
      </w:r>
      <w:r w:rsidRPr="00C03132">
        <w:rPr>
          <w:rFonts w:ascii="Times New Roman" w:eastAsia="Times New Roman" w:hAnsi="Times New Roman" w:cs="Times New Roman"/>
          <w:lang w:eastAsia="lv-LV"/>
        </w:rPr>
        <w:t>(</w:t>
      </w:r>
      <w:r w:rsidR="00436502" w:rsidRPr="00C03132">
        <w:rPr>
          <w:rFonts w:ascii="Times New Roman" w:eastAsia="Times New Roman" w:hAnsi="Times New Roman" w:cs="Times New Roman"/>
          <w:lang w:eastAsia="lv-LV"/>
        </w:rPr>
        <w:t>2</w:t>
      </w:r>
      <w:r w:rsidRPr="00C03132">
        <w:rPr>
          <w:rFonts w:ascii="Times New Roman" w:eastAsia="Times New Roman" w:hAnsi="Times New Roman" w:cs="Times New Roman"/>
          <w:lang w:eastAsia="lv-LV"/>
        </w:rPr>
        <w:t>.pielikums),</w:t>
      </w:r>
      <w:r w:rsidR="008F4956" w:rsidRPr="00C03132">
        <w:rPr>
          <w:rFonts w:ascii="Times New Roman" w:eastAsia="Times New Roman" w:hAnsi="Times New Roman" w:cs="Times New Roman"/>
          <w:lang w:eastAsia="lv-LV"/>
        </w:rPr>
        <w:t xml:space="preserve"> uzstādīšanas </w:t>
      </w:r>
      <w:r w:rsidRPr="00C03132">
        <w:rPr>
          <w:rFonts w:ascii="Times New Roman" w:eastAsia="Times New Roman" w:hAnsi="Times New Roman" w:cs="Times New Roman"/>
          <w:lang w:eastAsia="lv-LV"/>
        </w:rPr>
        <w:t>un ap</w:t>
      </w:r>
      <w:r w:rsidR="001E31B5">
        <w:rPr>
          <w:rFonts w:ascii="Times New Roman" w:eastAsia="Times New Roman" w:hAnsi="Times New Roman" w:cs="Times New Roman"/>
          <w:lang w:eastAsia="lv-LV"/>
        </w:rPr>
        <w:t>saimniek</w:t>
      </w:r>
      <w:r w:rsidRPr="00C03132">
        <w:rPr>
          <w:rFonts w:ascii="Times New Roman" w:eastAsia="Times New Roman" w:hAnsi="Times New Roman" w:cs="Times New Roman"/>
          <w:lang w:eastAsia="lv-LV"/>
        </w:rPr>
        <w:t>ošanas grafikam (</w:t>
      </w:r>
      <w:r w:rsidR="00436502" w:rsidRPr="00C03132">
        <w:rPr>
          <w:rFonts w:ascii="Times New Roman" w:eastAsia="Times New Roman" w:hAnsi="Times New Roman" w:cs="Times New Roman"/>
          <w:lang w:eastAsia="lv-LV"/>
        </w:rPr>
        <w:t>3</w:t>
      </w:r>
      <w:r w:rsidRPr="00C03132">
        <w:rPr>
          <w:rFonts w:ascii="Times New Roman" w:eastAsia="Times New Roman" w:hAnsi="Times New Roman" w:cs="Times New Roman"/>
          <w:lang w:eastAsia="lv-LV"/>
        </w:rPr>
        <w:t>.pielikums). Pakalpojuma apjoms, sniegšanas vieta un cena ir noteikta Līguma pielikumos.</w:t>
      </w:r>
      <w:r w:rsidR="00FD39F5" w:rsidRPr="00C03132">
        <w:rPr>
          <w:rFonts w:ascii="Times New Roman" w:eastAsia="Times New Roman" w:hAnsi="Times New Roman" w:cs="Times New Roman"/>
          <w:lang w:eastAsia="lv-LV"/>
        </w:rPr>
        <w:t xml:space="preserve"> </w:t>
      </w:r>
    </w:p>
    <w:p w:rsidR="00783E9C" w:rsidRPr="00C03132" w:rsidRDefault="00783E9C" w:rsidP="008F4956">
      <w:pPr>
        <w:spacing w:after="0" w:line="240" w:lineRule="auto"/>
        <w:ind w:left="720" w:hanging="720"/>
        <w:jc w:val="both"/>
        <w:rPr>
          <w:rFonts w:ascii="Times New Roman" w:eastAsia="Times New Roman" w:hAnsi="Times New Roman" w:cs="Times New Roman"/>
          <w:lang w:eastAsia="lv-LV"/>
        </w:rPr>
      </w:pPr>
      <w:r w:rsidRPr="00C03132">
        <w:rPr>
          <w:rFonts w:ascii="Times New Roman" w:eastAsia="Times New Roman" w:hAnsi="Times New Roman" w:cs="Times New Roman"/>
          <w:lang w:eastAsia="lv-LV"/>
        </w:rPr>
        <w:t>1.3.</w:t>
      </w:r>
      <w:r w:rsidR="008F4956" w:rsidRPr="00C03132">
        <w:rPr>
          <w:rFonts w:ascii="Times New Roman" w:eastAsia="Times New Roman" w:hAnsi="Times New Roman" w:cs="Times New Roman"/>
          <w:lang w:eastAsia="lv-LV"/>
        </w:rPr>
        <w:tab/>
      </w:r>
      <w:r w:rsidRPr="00C03132">
        <w:rPr>
          <w:rFonts w:ascii="Times New Roman" w:eastAsia="Times New Roman" w:hAnsi="Times New Roman" w:cs="Times New Roman"/>
          <w:lang w:eastAsia="lv-LV"/>
        </w:rPr>
        <w:t xml:space="preserve">Izpildītājs apliecina, ka viņš ir iepazinies ar tehniskajām specifikācijām, </w:t>
      </w:r>
      <w:r w:rsidR="008F4956" w:rsidRPr="001E31B5">
        <w:rPr>
          <w:rFonts w:ascii="Times New Roman" w:eastAsia="Times New Roman" w:hAnsi="Times New Roman" w:cs="Times New Roman"/>
          <w:lang w:eastAsia="lv-LV"/>
        </w:rPr>
        <w:t>uzstādīšanas un a</w:t>
      </w:r>
      <w:r w:rsidR="001E31B5" w:rsidRPr="001E31B5">
        <w:rPr>
          <w:rFonts w:ascii="Times New Roman" w:eastAsia="Times New Roman" w:hAnsi="Times New Roman" w:cs="Times New Roman"/>
          <w:lang w:eastAsia="lv-LV"/>
        </w:rPr>
        <w:t>psaimniek</w:t>
      </w:r>
      <w:r w:rsidRPr="001E31B5">
        <w:rPr>
          <w:rFonts w:ascii="Times New Roman" w:eastAsia="Times New Roman" w:hAnsi="Times New Roman" w:cs="Times New Roman"/>
          <w:lang w:eastAsia="lv-LV"/>
        </w:rPr>
        <w:t>ošanas</w:t>
      </w:r>
      <w:r w:rsidRPr="00C03132">
        <w:rPr>
          <w:rFonts w:ascii="Times New Roman" w:eastAsia="Times New Roman" w:hAnsi="Times New Roman" w:cs="Times New Roman"/>
          <w:lang w:eastAsia="lv-LV"/>
        </w:rPr>
        <w:t xml:space="preserve"> grafiku, tajā skaitā ar tajos ietvertajām prasībām un atsakās saistībā ar to izvirzīt jebkāda satura iebildumus vai pretenzijas.</w:t>
      </w:r>
    </w:p>
    <w:p w:rsidR="00783E9C" w:rsidRPr="00C03132" w:rsidRDefault="00783E9C" w:rsidP="008F4956">
      <w:pPr>
        <w:spacing w:after="0" w:line="240" w:lineRule="auto"/>
        <w:ind w:left="720" w:hanging="720"/>
        <w:jc w:val="both"/>
        <w:rPr>
          <w:rFonts w:ascii="Times New Roman" w:eastAsia="Times New Roman" w:hAnsi="Times New Roman" w:cs="Times New Roman"/>
          <w:lang w:eastAsia="lv-LV"/>
        </w:rPr>
      </w:pPr>
      <w:r w:rsidRPr="00C03132">
        <w:rPr>
          <w:rFonts w:ascii="Times New Roman" w:eastAsia="Times New Roman" w:hAnsi="Times New Roman" w:cs="Times New Roman"/>
          <w:lang w:eastAsia="lv-LV"/>
        </w:rPr>
        <w:t>1.4.</w:t>
      </w:r>
      <w:r w:rsidR="008F4956" w:rsidRPr="00C03132">
        <w:rPr>
          <w:rFonts w:ascii="Times New Roman" w:eastAsia="Times New Roman" w:hAnsi="Times New Roman" w:cs="Times New Roman"/>
          <w:lang w:eastAsia="lv-LV"/>
        </w:rPr>
        <w:tab/>
      </w:r>
      <w:r w:rsidRPr="00C03132">
        <w:rPr>
          <w:rFonts w:ascii="Times New Roman" w:eastAsia="Calibri" w:hAnsi="Times New Roman" w:cs="Times New Roman"/>
        </w:rPr>
        <w:t xml:space="preserve">Pasākumu vajadzībām izvietoto sanitāro mezglu skaitam, izvietošanas laikam un uzturēšanas ilgumam ir informatīva nozīme. Pasākumam nepieciešamo sanitāro mezglu skaits un apkopšanas prasības tiek precizētas ne vēlāk kā 3 (trīs) dienas  pirms pasākuma.  Pasūtījumu veic Pasūtītāja pilnvarots pasākuma organizētājs. Minimālais sanitāro mezglu vai papildus apkopes skaits ir 1 </w:t>
      </w:r>
      <w:r w:rsidR="008F4956" w:rsidRPr="00C03132">
        <w:rPr>
          <w:rFonts w:ascii="Times New Roman" w:eastAsia="Calibri" w:hAnsi="Times New Roman" w:cs="Times New Roman"/>
        </w:rPr>
        <w:t xml:space="preserve">(viens) </w:t>
      </w:r>
      <w:r w:rsidRPr="00C03132">
        <w:rPr>
          <w:rFonts w:ascii="Times New Roman" w:eastAsia="Calibri" w:hAnsi="Times New Roman" w:cs="Times New Roman"/>
        </w:rPr>
        <w:t xml:space="preserve">sanitārais mezgls, vai 1 </w:t>
      </w:r>
      <w:r w:rsidR="008F4956" w:rsidRPr="00C03132">
        <w:rPr>
          <w:rFonts w:ascii="Times New Roman" w:eastAsia="Calibri" w:hAnsi="Times New Roman" w:cs="Times New Roman"/>
        </w:rPr>
        <w:t xml:space="preserve">(viena) </w:t>
      </w:r>
      <w:r w:rsidRPr="00C03132">
        <w:rPr>
          <w:rFonts w:ascii="Times New Roman" w:eastAsia="Calibri" w:hAnsi="Times New Roman" w:cs="Times New Roman"/>
        </w:rPr>
        <w:t>apkopes reize.</w:t>
      </w:r>
    </w:p>
    <w:p w:rsidR="00783E9C" w:rsidRPr="001C73D1" w:rsidRDefault="00783E9C" w:rsidP="0093106B">
      <w:pPr>
        <w:spacing w:before="100" w:beforeAutospacing="1" w:after="120" w:line="240" w:lineRule="auto"/>
        <w:jc w:val="center"/>
        <w:rPr>
          <w:rFonts w:ascii="Times New Roman" w:eastAsia="Times New Roman" w:hAnsi="Times New Roman" w:cs="Times New Roman"/>
          <w:b/>
          <w:sz w:val="24"/>
          <w:szCs w:val="24"/>
          <w:lang w:eastAsia="lv-LV"/>
        </w:rPr>
      </w:pPr>
      <w:r w:rsidRPr="001C73D1">
        <w:rPr>
          <w:rFonts w:ascii="Times New Roman" w:eastAsia="Times New Roman" w:hAnsi="Times New Roman" w:cs="Times New Roman"/>
          <w:b/>
          <w:sz w:val="24"/>
          <w:szCs w:val="24"/>
          <w:lang w:eastAsia="lv-LV"/>
        </w:rPr>
        <w:t>2.Līgum</w:t>
      </w:r>
      <w:r w:rsidR="00AA50BE">
        <w:rPr>
          <w:rFonts w:ascii="Times New Roman" w:eastAsia="Times New Roman" w:hAnsi="Times New Roman" w:cs="Times New Roman"/>
          <w:b/>
          <w:sz w:val="24"/>
          <w:szCs w:val="24"/>
          <w:lang w:eastAsia="lv-LV"/>
        </w:rPr>
        <w:t>cena</w:t>
      </w:r>
      <w:r w:rsidRPr="001C73D1">
        <w:rPr>
          <w:rFonts w:ascii="Times New Roman" w:eastAsia="Times New Roman" w:hAnsi="Times New Roman" w:cs="Times New Roman"/>
          <w:b/>
          <w:sz w:val="24"/>
          <w:szCs w:val="24"/>
          <w:lang w:eastAsia="lv-LV"/>
        </w:rPr>
        <w:t xml:space="preserve"> un </w:t>
      </w:r>
      <w:r w:rsidR="00AA50BE">
        <w:rPr>
          <w:rFonts w:ascii="Times New Roman" w:eastAsia="Times New Roman" w:hAnsi="Times New Roman" w:cs="Times New Roman"/>
          <w:b/>
          <w:sz w:val="24"/>
          <w:szCs w:val="24"/>
          <w:lang w:eastAsia="lv-LV"/>
        </w:rPr>
        <w:t>norēķinu</w:t>
      </w:r>
      <w:r w:rsidRPr="001C73D1">
        <w:rPr>
          <w:rFonts w:ascii="Times New Roman" w:eastAsia="Times New Roman" w:hAnsi="Times New Roman" w:cs="Times New Roman"/>
          <w:b/>
          <w:sz w:val="24"/>
          <w:szCs w:val="24"/>
          <w:lang w:eastAsia="lv-LV"/>
        </w:rPr>
        <w:t xml:space="preserve"> kārtība</w:t>
      </w:r>
    </w:p>
    <w:p w:rsidR="00783E9C" w:rsidRPr="001D4BAA" w:rsidRDefault="00783E9C" w:rsidP="001D4BAA">
      <w:pPr>
        <w:spacing w:after="0" w:line="240" w:lineRule="auto"/>
        <w:ind w:left="720" w:hanging="720"/>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2.1.</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Līgum</w:t>
      </w:r>
      <w:r w:rsidR="00AA50BE">
        <w:rPr>
          <w:rFonts w:ascii="Times New Roman" w:eastAsia="Times New Roman" w:hAnsi="Times New Roman" w:cs="Times New Roman"/>
          <w:lang w:eastAsia="lv-LV"/>
        </w:rPr>
        <w:t>cen</w:t>
      </w:r>
      <w:r w:rsidRPr="001D4BAA">
        <w:rPr>
          <w:rFonts w:ascii="Times New Roman" w:eastAsia="Times New Roman" w:hAnsi="Times New Roman" w:cs="Times New Roman"/>
          <w:lang w:eastAsia="lv-LV"/>
        </w:rPr>
        <w:t>a ir ____ EURO (</w:t>
      </w:r>
      <w:r w:rsidRPr="001D4BAA">
        <w:rPr>
          <w:rFonts w:ascii="Times New Roman" w:eastAsia="Times New Roman" w:hAnsi="Times New Roman" w:cs="Times New Roman"/>
          <w:u w:val="single"/>
          <w:lang w:eastAsia="lv-LV"/>
        </w:rPr>
        <w:t xml:space="preserve">__________ </w:t>
      </w:r>
      <w:r w:rsidRPr="001D4BAA">
        <w:rPr>
          <w:rFonts w:ascii="Times New Roman" w:eastAsia="Times New Roman" w:hAnsi="Times New Roman" w:cs="Times New Roman"/>
          <w:lang w:eastAsia="lv-LV"/>
        </w:rPr>
        <w:t>EURO, ______centi), tajā skaitā pievienotās vērtības nodoklis __</w:t>
      </w:r>
      <w:r w:rsidRPr="001D4BAA">
        <w:rPr>
          <w:rFonts w:ascii="Times New Roman" w:eastAsia="Times New Roman" w:hAnsi="Times New Roman" w:cs="Times New Roman"/>
          <w:u w:val="single"/>
          <w:lang w:eastAsia="lv-LV"/>
        </w:rPr>
        <w:t>___-_</w:t>
      </w:r>
      <w:r w:rsidRPr="001D4BAA">
        <w:rPr>
          <w:rFonts w:ascii="Times New Roman" w:eastAsia="Times New Roman" w:hAnsi="Times New Roman" w:cs="Times New Roman"/>
          <w:lang w:eastAsia="lv-LV"/>
        </w:rPr>
        <w:t xml:space="preserve"> EURO (_</w:t>
      </w:r>
      <w:r w:rsidRPr="001D4BAA">
        <w:rPr>
          <w:rFonts w:ascii="Times New Roman" w:eastAsia="Times New Roman" w:hAnsi="Times New Roman" w:cs="Times New Roman"/>
          <w:u w:val="single"/>
          <w:lang w:eastAsia="lv-LV"/>
        </w:rPr>
        <w:t>____________</w:t>
      </w:r>
      <w:r w:rsidRPr="001D4BAA">
        <w:rPr>
          <w:rFonts w:ascii="Times New Roman" w:eastAsia="Times New Roman" w:hAnsi="Times New Roman" w:cs="Times New Roman"/>
          <w:lang w:eastAsia="lv-LV"/>
        </w:rPr>
        <w:t xml:space="preserve"> EURO, __</w:t>
      </w:r>
      <w:r w:rsidRPr="001D4BAA">
        <w:rPr>
          <w:rFonts w:ascii="Times New Roman" w:eastAsia="Times New Roman" w:hAnsi="Times New Roman" w:cs="Times New Roman"/>
          <w:u w:val="single"/>
          <w:lang w:eastAsia="lv-LV"/>
        </w:rPr>
        <w:t>____</w:t>
      </w:r>
      <w:r w:rsidRPr="001D4BAA">
        <w:rPr>
          <w:rFonts w:ascii="Times New Roman" w:eastAsia="Times New Roman" w:hAnsi="Times New Roman" w:cs="Times New Roman"/>
          <w:lang w:eastAsia="lv-LV"/>
        </w:rPr>
        <w:t>_ centi).</w:t>
      </w:r>
    </w:p>
    <w:p w:rsidR="00783E9C" w:rsidRDefault="00783E9C" w:rsidP="001D4BAA">
      <w:pPr>
        <w:spacing w:after="0" w:line="240" w:lineRule="auto"/>
        <w:ind w:left="720" w:hanging="720"/>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2.2.</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Līgum</w:t>
      </w:r>
      <w:r w:rsidR="00AA50BE">
        <w:rPr>
          <w:rFonts w:ascii="Times New Roman" w:eastAsia="Times New Roman" w:hAnsi="Times New Roman" w:cs="Times New Roman"/>
          <w:lang w:eastAsia="lv-LV"/>
        </w:rPr>
        <w:t>cen</w:t>
      </w:r>
      <w:r w:rsidRPr="001D4BAA">
        <w:rPr>
          <w:rFonts w:ascii="Times New Roman" w:eastAsia="Times New Roman" w:hAnsi="Times New Roman" w:cs="Times New Roman"/>
          <w:lang w:eastAsia="lv-LV"/>
        </w:rPr>
        <w:t>ā ir ietverti visi nodokļi un nodevas, kā arī visi iespējamie Izpildītāja izdevumi, kas nepieciešami kvalitatīvai un pilnīgai saistību izpildei Līguma ietvaros. Līguma izpildes laikā netiek pieļauta ar izmaksu izmaiņām saistīta Līgum</w:t>
      </w:r>
      <w:r w:rsidR="00AA50BE">
        <w:rPr>
          <w:rFonts w:ascii="Times New Roman" w:eastAsia="Times New Roman" w:hAnsi="Times New Roman" w:cs="Times New Roman"/>
          <w:lang w:eastAsia="lv-LV"/>
        </w:rPr>
        <w:t>cen</w:t>
      </w:r>
      <w:r w:rsidRPr="001D4BAA">
        <w:rPr>
          <w:rFonts w:ascii="Times New Roman" w:eastAsia="Times New Roman" w:hAnsi="Times New Roman" w:cs="Times New Roman"/>
          <w:lang w:eastAsia="lv-LV"/>
        </w:rPr>
        <w:t>as maiņa.</w:t>
      </w:r>
    </w:p>
    <w:p w:rsidR="00AA50BE" w:rsidRPr="00AA50BE" w:rsidRDefault="00AA50BE" w:rsidP="001D4BAA">
      <w:pPr>
        <w:spacing w:after="0" w:line="240" w:lineRule="auto"/>
        <w:ind w:left="720" w:hanging="720"/>
        <w:jc w:val="both"/>
        <w:rPr>
          <w:rFonts w:ascii="Times New Roman" w:eastAsia="Times New Roman" w:hAnsi="Times New Roman" w:cs="Times New Roman"/>
          <w:i/>
          <w:iCs/>
          <w:color w:val="FF0000"/>
          <w:lang w:val="en-US" w:eastAsia="lv-LV"/>
        </w:rPr>
      </w:pPr>
      <w:r>
        <w:rPr>
          <w:rFonts w:ascii="Times New Roman" w:eastAsia="Times New Roman" w:hAnsi="Times New Roman" w:cs="Times New Roman"/>
          <w:lang w:eastAsia="lv-LV"/>
        </w:rPr>
        <w:t>2.3.</w:t>
      </w:r>
      <w:r>
        <w:rPr>
          <w:rFonts w:ascii="Times New Roman" w:eastAsia="Times New Roman" w:hAnsi="Times New Roman" w:cs="Times New Roman"/>
          <w:lang w:eastAsia="lv-LV"/>
        </w:rPr>
        <w:tab/>
      </w:r>
      <w:r w:rsidRPr="001E31B5">
        <w:rPr>
          <w:rFonts w:ascii="Times New Roman" w:eastAsia="Times New Roman" w:hAnsi="Times New Roman" w:cs="Times New Roman"/>
          <w:lang w:val="x-none" w:eastAsia="x-none"/>
        </w:rPr>
        <w:t>Ja saskaņā ar normatīvajiem aktiem turpmāk tiek grozīta PVN likme, Līgumcena (kā arī jebkuru līgumā noteikto daļējo maksājumu apmērs) ar PVN tiek grozīta attiecīgi PVN likmes izmaiņām bez atsevišķas Pušu vienošanās, ņemot par pamatu cenu bez PVN, kas paliek nemainīga, un jauno nodokļa likmi</w:t>
      </w:r>
      <w:r w:rsidRPr="001E31B5">
        <w:rPr>
          <w:rFonts w:ascii="Times New Roman" w:eastAsia="Times New Roman" w:hAnsi="Times New Roman" w:cs="Times New Roman"/>
          <w:lang w:val="en-US" w:eastAsia="x-none"/>
        </w:rPr>
        <w:t>.</w:t>
      </w:r>
    </w:p>
    <w:p w:rsidR="00AA50BE" w:rsidRDefault="00783E9C" w:rsidP="00AA50BE">
      <w:pPr>
        <w:spacing w:after="0" w:line="240" w:lineRule="auto"/>
        <w:ind w:left="720" w:hanging="720"/>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w:t>
      </w:r>
      <w:r w:rsidR="00AA50BE">
        <w:rPr>
          <w:rFonts w:ascii="Times New Roman" w:eastAsia="Times New Roman" w:hAnsi="Times New Roman" w:cs="Times New Roman"/>
          <w:lang w:eastAsia="lv-LV"/>
        </w:rPr>
        <w:t>4</w:t>
      </w:r>
      <w:r w:rsidRPr="001D4BAA">
        <w:rPr>
          <w:rFonts w:ascii="Times New Roman" w:eastAsia="Times New Roman" w:hAnsi="Times New Roman" w:cs="Times New Roman"/>
          <w:lang w:eastAsia="lv-LV"/>
        </w:rPr>
        <w:t>.</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 xml:space="preserve">Izpildītājs izsniedz Pasūtītāja pilnvarotajai kontaktpersonai (attiecīgā pasākuma organizētājam) Pakalpojuma pieņemšanas - nodošanas aktu un rēķinu papīra formātā, kā arī Pakalpojuma pieņemšanas - nodošanas aktu un rēķinu elektroniski papildus nosūta pa e-pastu Pasūtītājam, uz pasākuma </w:t>
      </w:r>
      <w:r w:rsidR="00C03132" w:rsidRPr="001D4BAA">
        <w:rPr>
          <w:rFonts w:ascii="Times New Roman" w:eastAsia="Times New Roman" w:hAnsi="Times New Roman" w:cs="Times New Roman"/>
          <w:lang w:eastAsia="lv-LV"/>
        </w:rPr>
        <w:t>o</w:t>
      </w:r>
      <w:r w:rsidRPr="001D4BAA">
        <w:rPr>
          <w:rFonts w:ascii="Times New Roman" w:eastAsia="Times New Roman" w:hAnsi="Times New Roman" w:cs="Times New Roman"/>
          <w:lang w:eastAsia="lv-LV"/>
        </w:rPr>
        <w:t xml:space="preserve">rganizētāja (pasūtītāja) e-pasta </w:t>
      </w:r>
      <w:r w:rsidRPr="001E31B5">
        <w:rPr>
          <w:rFonts w:ascii="Times New Roman" w:eastAsia="Times New Roman" w:hAnsi="Times New Roman" w:cs="Times New Roman"/>
          <w:lang w:eastAsia="lv-LV"/>
        </w:rPr>
        <w:t>adresi</w:t>
      </w:r>
      <w:r w:rsidR="00AA50BE" w:rsidRPr="001E31B5">
        <w:rPr>
          <w:rFonts w:ascii="Times New Roman" w:eastAsia="Times New Roman" w:hAnsi="Times New Roman" w:cs="Times New Roman"/>
          <w:lang w:eastAsia="lv-LV"/>
        </w:rPr>
        <w:t xml:space="preserve"> un e-pasta adresi: </w:t>
      </w:r>
      <w:hyperlink r:id="rId19" w:history="1">
        <w:r w:rsidR="00AA50BE" w:rsidRPr="001E31B5">
          <w:rPr>
            <w:rStyle w:val="Hyperlink"/>
            <w:rFonts w:ascii="Times New Roman" w:eastAsia="Times New Roman" w:hAnsi="Times New Roman" w:cs="Times New Roman"/>
            <w:lang w:eastAsia="lv-LV"/>
          </w:rPr>
          <w:t>rekini@sigulda.lv</w:t>
        </w:r>
      </w:hyperlink>
      <w:r w:rsidRPr="001E31B5">
        <w:rPr>
          <w:rFonts w:ascii="Times New Roman" w:eastAsia="Times New Roman" w:hAnsi="Times New Roman" w:cs="Times New Roman"/>
          <w:lang w:eastAsia="lv-LV"/>
        </w:rPr>
        <w:t>.</w:t>
      </w:r>
    </w:p>
    <w:p w:rsidR="00AA50BE" w:rsidRPr="00F63839" w:rsidRDefault="00F63839" w:rsidP="00F63839">
      <w:pPr>
        <w:spacing w:after="0" w:line="240" w:lineRule="auto"/>
        <w:ind w:left="720"/>
        <w:jc w:val="both"/>
        <w:rPr>
          <w:rFonts w:ascii="Times New Roman" w:eastAsia="Times New Roman" w:hAnsi="Times New Roman" w:cs="Times New Roman"/>
          <w:i/>
          <w:iCs/>
          <w:color w:val="FF0000"/>
          <w:lang w:eastAsia="lv-LV"/>
        </w:rPr>
      </w:pPr>
      <w:r w:rsidRPr="001E31B5">
        <w:rPr>
          <w:rFonts w:ascii="Times New Roman" w:hAnsi="Times New Roman" w:cs="Times New Roman"/>
        </w:rPr>
        <w:t>Puses atzīst un apstiprina, ka elektroniski sagatavots rēķins ir derīgs bez paraksta saskaņā ar likuma „Par grāmatvedību” 7.</w:t>
      </w:r>
      <w:r w:rsidRPr="001E31B5">
        <w:rPr>
          <w:rFonts w:ascii="Times New Roman" w:hAnsi="Times New Roman" w:cs="Times New Roman"/>
          <w:vertAlign w:val="superscript"/>
        </w:rPr>
        <w:t>1</w:t>
      </w:r>
      <w:r w:rsidRPr="001E31B5">
        <w:rPr>
          <w:rFonts w:ascii="Times New Roman" w:hAnsi="Times New Roman" w:cs="Times New Roman"/>
        </w:rPr>
        <w:t xml:space="preserve"> pantu un ja uz tā norādīta piezīme „Rēķins ir sagatavots elektroniski un ir derīgs bez paraksta”. Izpildītājs, sagatavojot rēķinu, tajā iekļauj informāciju par Līguma datumu, numuru. Līdz brīdim, kamēr Izpildītājs nav iekļāvis rēķinā šajā punktā noteikto informāciju, uzskatāms, ka Izpildītājs rēķinu nav iesniedzis. Puses vienojas, ka rēķins tiek uzskatīts par nogādātu </w:t>
      </w:r>
      <w:r w:rsidRPr="001E31B5">
        <w:rPr>
          <w:rFonts w:ascii="Times New Roman" w:hAnsi="Times New Roman" w:cs="Times New Roman"/>
        </w:rPr>
        <w:lastRenderedPageBreak/>
        <w:t>Pasūtītājam un Pasūtītājs to ir saņēmis otrajā darba dienā no dienas, kad tas izsūtīts uz šajā punktā minēto Pasūtītāja e-pasta adresi.</w:t>
      </w:r>
    </w:p>
    <w:p w:rsidR="00783E9C" w:rsidRPr="001D4BAA" w:rsidRDefault="00AA50BE" w:rsidP="00AA50BE">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F63839">
        <w:rPr>
          <w:rFonts w:ascii="Times New Roman" w:eastAsia="Times New Roman" w:hAnsi="Times New Roman" w:cs="Times New Roman"/>
          <w:lang w:eastAsia="lv-LV"/>
        </w:rPr>
        <w:t>5</w:t>
      </w:r>
      <w:r>
        <w:rPr>
          <w:rFonts w:ascii="Times New Roman" w:eastAsia="Times New Roman" w:hAnsi="Times New Roman" w:cs="Times New Roman"/>
          <w:lang w:eastAsia="lv-LV"/>
        </w:rPr>
        <w:t>.</w:t>
      </w:r>
      <w:r>
        <w:rPr>
          <w:rFonts w:ascii="Times New Roman" w:eastAsia="Times New Roman" w:hAnsi="Times New Roman" w:cs="Times New Roman"/>
          <w:lang w:eastAsia="lv-LV"/>
        </w:rPr>
        <w:tab/>
      </w:r>
      <w:r w:rsidR="00783E9C" w:rsidRPr="001D4BAA">
        <w:rPr>
          <w:rFonts w:ascii="Times New Roman" w:eastAsia="Times New Roman" w:hAnsi="Times New Roman" w:cs="Times New Roman"/>
          <w:lang w:eastAsia="lv-LV"/>
        </w:rPr>
        <w:t>Pasūtītājs veic samaksu par iepriekšējā mēnesī sniegtu Līguma noteikumiem atbilstošu Pakalpojumu, pārskaitot Izpildītāja izsniegtajā rēķinā norādīto summu uz Izpildītāja bankas kontu 10 (desmit) darba dienu laikā no attiecīgā rēķina saņemšanas dienas un Pakalpojuma pieņemšanas - nodošanas akta abpusējas parakstīšanas dienas.</w:t>
      </w:r>
    </w:p>
    <w:p w:rsidR="00783E9C" w:rsidRPr="001D4BAA" w:rsidRDefault="00783E9C" w:rsidP="001D4BAA">
      <w:pPr>
        <w:spacing w:after="0" w:line="240" w:lineRule="auto"/>
        <w:ind w:left="720" w:hanging="720"/>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w:t>
      </w:r>
      <w:r w:rsidR="00F63839">
        <w:rPr>
          <w:rFonts w:ascii="Times New Roman" w:eastAsia="Times New Roman" w:hAnsi="Times New Roman" w:cs="Times New Roman"/>
          <w:lang w:eastAsia="lv-LV"/>
        </w:rPr>
        <w:t>6</w:t>
      </w:r>
      <w:r w:rsidRPr="001D4BAA">
        <w:rPr>
          <w:rFonts w:ascii="Times New Roman" w:eastAsia="Times New Roman" w:hAnsi="Times New Roman" w:cs="Times New Roman"/>
          <w:lang w:eastAsia="lv-LV"/>
        </w:rPr>
        <w:t>.</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Visi norēķini, kas saistīti ar Līguma izpildi, tiek veikti bezskaidras naudas norēķinu veidā, pārskaitot naudu uz Puses norādīto bankas kontu.</w:t>
      </w:r>
    </w:p>
    <w:p w:rsidR="00783E9C" w:rsidRPr="001D4BAA" w:rsidRDefault="00783E9C" w:rsidP="001D4BAA">
      <w:pPr>
        <w:spacing w:after="0" w:line="240" w:lineRule="auto"/>
        <w:ind w:left="720" w:hanging="720"/>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w:t>
      </w:r>
      <w:r w:rsidR="00F63839">
        <w:rPr>
          <w:rFonts w:ascii="Times New Roman" w:eastAsia="Times New Roman" w:hAnsi="Times New Roman" w:cs="Times New Roman"/>
          <w:lang w:eastAsia="lv-LV"/>
        </w:rPr>
        <w:t>7</w:t>
      </w:r>
      <w:r w:rsidRPr="001D4BAA">
        <w:rPr>
          <w:rFonts w:ascii="Times New Roman" w:eastAsia="Times New Roman" w:hAnsi="Times New Roman" w:cs="Times New Roman"/>
          <w:lang w:eastAsia="lv-LV"/>
        </w:rPr>
        <w:t>.</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Veicot samaksu par Pakalpojumu, Pasūtītājs ir tiesīgs samazināt Izpildītājam izmaksājamās summas, sagatavojot Izpildītājam attiecīgu rēķinu par aprēķinātajiem no Līguma izrietošajiem prasījumiem šādos gadījumos un apmērā:</w:t>
      </w:r>
    </w:p>
    <w:p w:rsidR="00783E9C" w:rsidRPr="001D4BAA" w:rsidRDefault="00783E9C" w:rsidP="001D4BAA">
      <w:pPr>
        <w:spacing w:after="0" w:line="240" w:lineRule="auto"/>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w:t>
      </w:r>
      <w:r w:rsidR="00F63839">
        <w:rPr>
          <w:rFonts w:ascii="Times New Roman" w:eastAsia="Times New Roman" w:hAnsi="Times New Roman" w:cs="Times New Roman"/>
          <w:lang w:eastAsia="lv-LV"/>
        </w:rPr>
        <w:t>7</w:t>
      </w:r>
      <w:r w:rsidRPr="001D4BAA">
        <w:rPr>
          <w:rFonts w:ascii="Times New Roman" w:eastAsia="Times New Roman" w:hAnsi="Times New Roman" w:cs="Times New Roman"/>
          <w:lang w:eastAsia="lv-LV"/>
        </w:rPr>
        <w:t>.1.</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kā izdevumus, kas Pasūtītājam radušies sakarā ar Līguma noteikumiem un vispārpieņemtajām normām neatbilstošu Pakalpojuma kvalitāti un to novēršanu, atbilstoši Līguma 4.12.punktam;</w:t>
      </w:r>
    </w:p>
    <w:p w:rsidR="00783E9C" w:rsidRPr="001D4BAA" w:rsidRDefault="00783E9C" w:rsidP="001D4BAA">
      <w:pPr>
        <w:spacing w:after="0" w:line="240" w:lineRule="auto"/>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w:t>
      </w:r>
      <w:r w:rsidR="00F63839">
        <w:rPr>
          <w:rFonts w:ascii="Times New Roman" w:eastAsia="Times New Roman" w:hAnsi="Times New Roman" w:cs="Times New Roman"/>
          <w:lang w:eastAsia="lv-LV"/>
        </w:rPr>
        <w:t>7</w:t>
      </w:r>
      <w:r w:rsidRPr="001D4BAA">
        <w:rPr>
          <w:rFonts w:ascii="Times New Roman" w:eastAsia="Times New Roman" w:hAnsi="Times New Roman" w:cs="Times New Roman"/>
          <w:lang w:eastAsia="lv-LV"/>
        </w:rPr>
        <w:t>.2.</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to zaudējumu atlīdzībai, kuri Pasūtītājam radušies sakarā ar no šī Līguma izrietošo saistību nepienācīgu izpildi no Izpildītāja puses.</w:t>
      </w:r>
    </w:p>
    <w:p w:rsidR="00783E9C" w:rsidRPr="001D4BAA" w:rsidRDefault="00783E9C" w:rsidP="001D4BAA">
      <w:pPr>
        <w:spacing w:after="0" w:line="240" w:lineRule="auto"/>
        <w:ind w:left="720" w:hanging="720"/>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w:t>
      </w:r>
      <w:r w:rsidR="00F63839">
        <w:rPr>
          <w:rFonts w:ascii="Times New Roman" w:eastAsia="Times New Roman" w:hAnsi="Times New Roman" w:cs="Times New Roman"/>
          <w:lang w:eastAsia="lv-LV"/>
        </w:rPr>
        <w:t>8</w:t>
      </w:r>
      <w:r w:rsidRPr="001D4BAA">
        <w:rPr>
          <w:rFonts w:ascii="Times New Roman" w:eastAsia="Times New Roman" w:hAnsi="Times New Roman" w:cs="Times New Roman"/>
          <w:lang w:eastAsia="lv-LV"/>
        </w:rPr>
        <w:t>.</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Par Pakalpojuma samaksas dienu tiek uzskatīta diena, kad Pasūtītājs ir pārskaitījis naudu uz Izpildītāja bankas norēķinu kontu, ko apliecina attiecīgais maksājuma uzdevums.</w:t>
      </w:r>
    </w:p>
    <w:p w:rsidR="00783E9C" w:rsidRPr="001D4BAA" w:rsidRDefault="00783E9C" w:rsidP="001D4BAA">
      <w:pPr>
        <w:spacing w:after="0" w:line="240" w:lineRule="auto"/>
        <w:ind w:left="720" w:hanging="720"/>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2.</w:t>
      </w:r>
      <w:r w:rsidR="00F63839">
        <w:rPr>
          <w:rFonts w:ascii="Times New Roman" w:eastAsia="Times New Roman" w:hAnsi="Times New Roman" w:cs="Times New Roman"/>
          <w:lang w:eastAsia="lv-LV"/>
        </w:rPr>
        <w:t>9</w:t>
      </w:r>
      <w:r w:rsidRPr="001D4BAA">
        <w:rPr>
          <w:rFonts w:ascii="Times New Roman" w:eastAsia="Times New Roman" w:hAnsi="Times New Roman" w:cs="Times New Roman"/>
          <w:lang w:eastAsia="lv-LV"/>
        </w:rPr>
        <w:t>.</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Nekvalitatīvs vai Līgumam neatbilstošs Pakalpojums netiek pieņemts, un par to netiek veikta samaksa līdz pilnīgai defekta novēršanai.</w:t>
      </w:r>
    </w:p>
    <w:p w:rsidR="00783E9C" w:rsidRPr="001D4BAA" w:rsidRDefault="00783E9C" w:rsidP="001D4BAA">
      <w:pPr>
        <w:spacing w:after="0" w:line="240" w:lineRule="auto"/>
        <w:ind w:left="720" w:hanging="720"/>
        <w:jc w:val="both"/>
        <w:rPr>
          <w:rFonts w:ascii="Times New Roman" w:eastAsia="Calibri" w:hAnsi="Times New Roman" w:cs="Times New Roman"/>
        </w:rPr>
      </w:pPr>
      <w:r w:rsidRPr="001D4BAA">
        <w:rPr>
          <w:rFonts w:ascii="Times New Roman" w:eastAsia="Times New Roman" w:hAnsi="Times New Roman" w:cs="Times New Roman"/>
          <w:lang w:eastAsia="lv-LV"/>
        </w:rPr>
        <w:t>2.</w:t>
      </w:r>
      <w:r w:rsidR="00F63839">
        <w:rPr>
          <w:rFonts w:ascii="Times New Roman" w:eastAsia="Times New Roman" w:hAnsi="Times New Roman" w:cs="Times New Roman"/>
          <w:lang w:eastAsia="lv-LV"/>
        </w:rPr>
        <w:t>10</w:t>
      </w:r>
      <w:r w:rsidRPr="001D4BAA">
        <w:rPr>
          <w:rFonts w:ascii="Times New Roman" w:eastAsia="Times New Roman" w:hAnsi="Times New Roman" w:cs="Times New Roman"/>
          <w:lang w:eastAsia="lv-LV"/>
        </w:rPr>
        <w:t>.</w:t>
      </w:r>
      <w:r w:rsidR="001D4BAA">
        <w:rPr>
          <w:rFonts w:ascii="Times New Roman" w:eastAsia="Times New Roman" w:hAnsi="Times New Roman" w:cs="Times New Roman"/>
          <w:lang w:eastAsia="lv-LV"/>
        </w:rPr>
        <w:tab/>
      </w:r>
      <w:r w:rsidRPr="001D4BAA">
        <w:rPr>
          <w:rFonts w:ascii="Times New Roman" w:eastAsia="Calibri" w:hAnsi="Times New Roman" w:cs="Times New Roman"/>
        </w:rPr>
        <w:t>Pasūtītājs ir tiesīgs izmainīt pakalpojuma apjomu – samazinot vai palielinot teritorijā pastāvīgai lietošanai izvietoto sanitāro mezglu apjomu līdz 3 (trīs) sanitāro mezglu vienībām mēnesī, paredzot rezervuāru iztukšošanu 1 (vienu) reizi nedēļā.</w:t>
      </w:r>
    </w:p>
    <w:p w:rsidR="00783E9C" w:rsidRPr="001C73D1" w:rsidRDefault="00783E9C" w:rsidP="0093106B">
      <w:pPr>
        <w:spacing w:before="100" w:beforeAutospacing="1" w:after="120" w:line="240" w:lineRule="auto"/>
        <w:jc w:val="center"/>
        <w:rPr>
          <w:rFonts w:ascii="Times New Roman" w:eastAsia="Times New Roman" w:hAnsi="Times New Roman" w:cs="Times New Roman"/>
          <w:b/>
          <w:sz w:val="24"/>
          <w:szCs w:val="24"/>
          <w:lang w:eastAsia="lv-LV"/>
        </w:rPr>
      </w:pPr>
      <w:r w:rsidRPr="001C73D1">
        <w:rPr>
          <w:rFonts w:ascii="Times New Roman" w:eastAsia="Times New Roman" w:hAnsi="Times New Roman" w:cs="Times New Roman"/>
          <w:b/>
          <w:sz w:val="24"/>
          <w:szCs w:val="24"/>
          <w:lang w:eastAsia="lv-LV"/>
        </w:rPr>
        <w:t>3.Līguma izpildes termiņš un nosacījumi</w:t>
      </w:r>
    </w:p>
    <w:p w:rsidR="00783E9C" w:rsidRPr="00FD74EB" w:rsidRDefault="00783E9C" w:rsidP="001D4BAA">
      <w:pPr>
        <w:spacing w:after="0" w:line="240" w:lineRule="auto"/>
        <w:ind w:left="720" w:hanging="720"/>
        <w:jc w:val="both"/>
        <w:rPr>
          <w:rFonts w:ascii="Times New Roman" w:eastAsia="Times New Roman" w:hAnsi="Times New Roman" w:cs="Times New Roman"/>
          <w:i/>
          <w:iCs/>
          <w:color w:val="FF0000"/>
          <w:lang w:eastAsia="lv-LV"/>
        </w:rPr>
      </w:pPr>
      <w:r w:rsidRPr="001D4BAA">
        <w:rPr>
          <w:rFonts w:ascii="Times New Roman" w:eastAsia="Times New Roman" w:hAnsi="Times New Roman" w:cs="Times New Roman"/>
          <w:lang w:eastAsia="lv-LV"/>
        </w:rPr>
        <w:t>3.1.</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Līgums stājas spēkā 2019.gada __.</w:t>
      </w:r>
      <w:r w:rsidRPr="00FD74EB">
        <w:rPr>
          <w:rFonts w:ascii="Times New Roman" w:eastAsia="Times New Roman" w:hAnsi="Times New Roman" w:cs="Times New Roman"/>
          <w:lang w:eastAsia="lv-LV"/>
        </w:rPr>
        <w:t>septembrī</w:t>
      </w:r>
      <w:r w:rsidRPr="001D4BAA">
        <w:rPr>
          <w:rFonts w:ascii="Times New Roman" w:eastAsia="Times New Roman" w:hAnsi="Times New Roman" w:cs="Times New Roman"/>
          <w:lang w:eastAsia="lv-LV"/>
        </w:rPr>
        <w:t xml:space="preserve"> un ir spēkā līdz </w:t>
      </w:r>
      <w:r w:rsidRPr="00FD74EB">
        <w:rPr>
          <w:rFonts w:ascii="Times New Roman" w:eastAsia="Times New Roman" w:hAnsi="Times New Roman" w:cs="Times New Roman"/>
          <w:lang w:eastAsia="lv-LV"/>
        </w:rPr>
        <w:t>20</w:t>
      </w:r>
      <w:r w:rsidR="00296DBA" w:rsidRPr="00FD74EB">
        <w:rPr>
          <w:rFonts w:ascii="Times New Roman" w:eastAsia="Times New Roman" w:hAnsi="Times New Roman" w:cs="Times New Roman"/>
          <w:lang w:eastAsia="lv-LV"/>
        </w:rPr>
        <w:t>22</w:t>
      </w:r>
      <w:r w:rsidRPr="00FD74EB">
        <w:rPr>
          <w:rFonts w:ascii="Times New Roman" w:eastAsia="Times New Roman" w:hAnsi="Times New Roman" w:cs="Times New Roman"/>
          <w:lang w:eastAsia="lv-LV"/>
        </w:rPr>
        <w:t>.gada __.</w:t>
      </w:r>
      <w:r w:rsidR="00296DBA" w:rsidRPr="00FD74EB">
        <w:rPr>
          <w:rFonts w:ascii="Times New Roman" w:eastAsia="Times New Roman" w:hAnsi="Times New Roman" w:cs="Times New Roman"/>
          <w:lang w:eastAsia="lv-LV"/>
        </w:rPr>
        <w:t>septembrim</w:t>
      </w:r>
      <w:r w:rsidRPr="001D4BAA">
        <w:rPr>
          <w:rFonts w:ascii="Times New Roman" w:eastAsia="Times New Roman" w:hAnsi="Times New Roman" w:cs="Times New Roman"/>
          <w:lang w:eastAsia="lv-LV"/>
        </w:rPr>
        <w:t xml:space="preserve"> vai līdz Līguma 2.1.apakšpunktā norādītās Līgum</w:t>
      </w:r>
      <w:r w:rsidR="00FD74EB">
        <w:rPr>
          <w:rFonts w:ascii="Times New Roman" w:eastAsia="Times New Roman" w:hAnsi="Times New Roman" w:cs="Times New Roman"/>
          <w:lang w:eastAsia="lv-LV"/>
        </w:rPr>
        <w:t>cen</w:t>
      </w:r>
      <w:r w:rsidRPr="001D4BAA">
        <w:rPr>
          <w:rFonts w:ascii="Times New Roman" w:eastAsia="Times New Roman" w:hAnsi="Times New Roman" w:cs="Times New Roman"/>
          <w:lang w:eastAsia="lv-LV"/>
        </w:rPr>
        <w:t>as sasniegšanai</w:t>
      </w:r>
      <w:r w:rsidR="00FD74EB">
        <w:rPr>
          <w:rFonts w:ascii="Times New Roman" w:eastAsia="Times New Roman" w:hAnsi="Times New Roman" w:cs="Times New Roman"/>
          <w:lang w:eastAsia="lv-LV"/>
        </w:rPr>
        <w:t xml:space="preserve">, </w:t>
      </w:r>
      <w:r w:rsidR="00FD74EB" w:rsidRPr="001E31B5">
        <w:rPr>
          <w:rFonts w:ascii="Times New Roman" w:eastAsia="Times New Roman" w:hAnsi="Times New Roman" w:cs="Times New Roman"/>
          <w:lang w:eastAsia="lv-LV"/>
        </w:rPr>
        <w:t>atkarībā kurš no apstākļiem iestājas pirmais</w:t>
      </w:r>
      <w:r w:rsidRPr="001E31B5">
        <w:rPr>
          <w:rFonts w:ascii="Times New Roman" w:eastAsia="Times New Roman" w:hAnsi="Times New Roman" w:cs="Times New Roman"/>
          <w:lang w:eastAsia="lv-LV"/>
        </w:rPr>
        <w:t>.</w:t>
      </w:r>
    </w:p>
    <w:p w:rsidR="00783E9C" w:rsidRPr="001D4BAA" w:rsidRDefault="00783E9C" w:rsidP="001D4BAA">
      <w:pPr>
        <w:spacing w:after="0" w:line="240" w:lineRule="auto"/>
        <w:ind w:left="720" w:hanging="720"/>
        <w:jc w:val="both"/>
        <w:rPr>
          <w:rFonts w:ascii="Times New Roman" w:eastAsia="Times New Roman" w:hAnsi="Times New Roman" w:cs="Times New Roman"/>
          <w:lang w:eastAsia="lv-LV"/>
        </w:rPr>
      </w:pPr>
      <w:r w:rsidRPr="001D4BAA">
        <w:rPr>
          <w:rFonts w:ascii="Times New Roman" w:eastAsia="Times New Roman" w:hAnsi="Times New Roman" w:cs="Times New Roman"/>
          <w:lang w:eastAsia="lv-LV"/>
        </w:rPr>
        <w:t>3.2.</w:t>
      </w:r>
      <w:r w:rsidR="001D4BAA">
        <w:rPr>
          <w:rFonts w:ascii="Times New Roman" w:eastAsia="Times New Roman" w:hAnsi="Times New Roman" w:cs="Times New Roman"/>
          <w:lang w:eastAsia="lv-LV"/>
        </w:rPr>
        <w:tab/>
      </w:r>
      <w:r w:rsidRPr="001D4BAA">
        <w:rPr>
          <w:rFonts w:ascii="Times New Roman" w:eastAsia="Times New Roman" w:hAnsi="Times New Roman" w:cs="Times New Roman"/>
          <w:lang w:eastAsia="lv-LV"/>
        </w:rPr>
        <w:t>Izpildītājs apliecina, ka tā rīcībā ir visi nepieciešamie resursi un tehniskās iespējas Pakalpojuma veikšanai.</w:t>
      </w:r>
    </w:p>
    <w:p w:rsidR="00783E9C" w:rsidRPr="00EC5621" w:rsidRDefault="00783E9C" w:rsidP="0093106B">
      <w:pPr>
        <w:spacing w:before="100" w:beforeAutospacing="1" w:after="120" w:line="240" w:lineRule="auto"/>
        <w:jc w:val="center"/>
        <w:rPr>
          <w:rFonts w:ascii="Times New Roman" w:eastAsia="Times New Roman" w:hAnsi="Times New Roman" w:cs="Times New Roman"/>
          <w:b/>
          <w:i/>
          <w:color w:val="FF0000"/>
          <w:sz w:val="24"/>
          <w:szCs w:val="24"/>
          <w:lang w:eastAsia="lv-LV"/>
        </w:rPr>
      </w:pPr>
      <w:r w:rsidRPr="001C73D1">
        <w:rPr>
          <w:rFonts w:ascii="Times New Roman" w:eastAsia="Times New Roman" w:hAnsi="Times New Roman" w:cs="Times New Roman"/>
          <w:b/>
          <w:sz w:val="24"/>
          <w:szCs w:val="24"/>
          <w:lang w:eastAsia="lv-LV"/>
        </w:rPr>
        <w:t>4</w:t>
      </w:r>
      <w:r w:rsidRPr="006437A3">
        <w:rPr>
          <w:rFonts w:ascii="Times New Roman" w:eastAsia="Times New Roman" w:hAnsi="Times New Roman" w:cs="Times New Roman"/>
          <w:b/>
          <w:sz w:val="24"/>
          <w:szCs w:val="24"/>
          <w:lang w:eastAsia="lv-LV"/>
        </w:rPr>
        <w:t>.Pušu pienākumi, tiesības un atbildība</w:t>
      </w:r>
    </w:p>
    <w:p w:rsidR="00783E9C" w:rsidRPr="003C76E6" w:rsidRDefault="00783E9C" w:rsidP="00483419">
      <w:pPr>
        <w:spacing w:after="0" w:line="240" w:lineRule="auto"/>
        <w:ind w:left="720" w:hanging="720"/>
        <w:jc w:val="both"/>
        <w:rPr>
          <w:rFonts w:ascii="Times New Roman" w:eastAsia="Times New Roman" w:hAnsi="Times New Roman" w:cs="Times New Roman"/>
          <w:lang w:eastAsia="lv-LV"/>
        </w:rPr>
      </w:pPr>
      <w:r w:rsidRPr="003C76E6">
        <w:rPr>
          <w:rFonts w:ascii="Times New Roman" w:eastAsia="Times New Roman" w:hAnsi="Times New Roman" w:cs="Times New Roman"/>
          <w:lang w:eastAsia="lv-LV"/>
        </w:rPr>
        <w:t>4.1.</w:t>
      </w:r>
      <w:r w:rsidR="00483419">
        <w:rPr>
          <w:rFonts w:ascii="Times New Roman" w:eastAsia="Times New Roman" w:hAnsi="Times New Roman" w:cs="Times New Roman"/>
          <w:lang w:eastAsia="lv-LV"/>
        </w:rPr>
        <w:tab/>
      </w:r>
      <w:r w:rsidRPr="003C76E6">
        <w:rPr>
          <w:rFonts w:ascii="Times New Roman" w:eastAsia="Times New Roman" w:hAnsi="Times New Roman" w:cs="Times New Roman"/>
          <w:lang w:eastAsia="lv-LV"/>
        </w:rPr>
        <w:t>Izpildītājs apliecina, ka izvietotie sanitārie mezgli ir viņa īpašumā, un vandālisma gadījumā par tiem visus riskus uzņemas Izpildītājs.</w:t>
      </w:r>
    </w:p>
    <w:p w:rsidR="00483419" w:rsidRPr="00483419" w:rsidRDefault="00783E9C" w:rsidP="003C76E6">
      <w:pPr>
        <w:spacing w:after="0" w:line="240" w:lineRule="auto"/>
        <w:jc w:val="both"/>
        <w:rPr>
          <w:rFonts w:ascii="Times New Roman" w:eastAsia="Times New Roman" w:hAnsi="Times New Roman" w:cs="Times New Roman"/>
          <w:i/>
          <w:iCs/>
          <w:color w:val="FF0000"/>
          <w:lang w:eastAsia="lv-LV"/>
        </w:rPr>
      </w:pPr>
      <w:r w:rsidRPr="003C76E6">
        <w:rPr>
          <w:rFonts w:ascii="Times New Roman" w:eastAsia="Times New Roman" w:hAnsi="Times New Roman" w:cs="Times New Roman"/>
          <w:lang w:eastAsia="lv-LV"/>
        </w:rPr>
        <w:t>4.2.</w:t>
      </w:r>
      <w:r w:rsidR="00483419">
        <w:rPr>
          <w:rFonts w:ascii="Times New Roman" w:eastAsia="Times New Roman" w:hAnsi="Times New Roman" w:cs="Times New Roman"/>
          <w:lang w:eastAsia="lv-LV"/>
        </w:rPr>
        <w:tab/>
      </w:r>
      <w:r w:rsidRPr="001E31B5">
        <w:rPr>
          <w:rFonts w:ascii="Times New Roman" w:eastAsia="Times New Roman" w:hAnsi="Times New Roman" w:cs="Times New Roman"/>
          <w:lang w:eastAsia="lv-LV"/>
        </w:rPr>
        <w:t>Izpildītājs:</w:t>
      </w:r>
    </w:p>
    <w:p w:rsidR="00783E9C" w:rsidRPr="00483419" w:rsidRDefault="00783E9C" w:rsidP="003C76E6">
      <w:pPr>
        <w:spacing w:after="0" w:line="276" w:lineRule="auto"/>
        <w:contextualSpacing/>
        <w:jc w:val="both"/>
        <w:rPr>
          <w:rFonts w:ascii="Times New Roman" w:eastAsia="Calibri" w:hAnsi="Times New Roman" w:cs="Times New Roman"/>
          <w:i/>
          <w:iCs/>
          <w:color w:val="FF0000"/>
        </w:rPr>
      </w:pPr>
      <w:r w:rsidRPr="003C76E6">
        <w:rPr>
          <w:rFonts w:ascii="Times New Roman" w:eastAsia="Times New Roman" w:hAnsi="Times New Roman" w:cs="Times New Roman"/>
          <w:lang w:eastAsia="lv-LV"/>
        </w:rPr>
        <w:t>4.2.1.</w:t>
      </w:r>
      <w:r w:rsidRPr="003C76E6">
        <w:rPr>
          <w:rFonts w:ascii="Times New Roman" w:eastAsia="Calibri" w:hAnsi="Times New Roman" w:cs="Times New Roman"/>
        </w:rPr>
        <w:t>Pastāvīgi izvietotajiem pārvietojamo sanitāro mezglu apkalpošanu, uzkopšanu un to sanitārās tīrības nodrošināšanu veic katrā pakalpojumu sniegšanas dienā (piektdienās) līdz plkst</w:t>
      </w:r>
      <w:r w:rsidR="00483419">
        <w:rPr>
          <w:rFonts w:ascii="Times New Roman" w:eastAsia="Calibri" w:hAnsi="Times New Roman" w:cs="Times New Roman"/>
        </w:rPr>
        <w:t>.</w:t>
      </w:r>
      <w:r w:rsidRPr="003C76E6">
        <w:rPr>
          <w:rFonts w:ascii="Times New Roman" w:eastAsia="Calibri" w:hAnsi="Times New Roman" w:cs="Times New Roman"/>
        </w:rPr>
        <w:t xml:space="preserve"> </w:t>
      </w:r>
      <w:r w:rsidR="00296DBA" w:rsidRPr="003C76E6">
        <w:rPr>
          <w:rFonts w:ascii="Times New Roman" w:eastAsia="Calibri" w:hAnsi="Times New Roman" w:cs="Times New Roman"/>
        </w:rPr>
        <w:t>8</w:t>
      </w:r>
      <w:r w:rsidRPr="003C76E6">
        <w:rPr>
          <w:rFonts w:ascii="Times New Roman" w:eastAsia="Calibri" w:hAnsi="Times New Roman" w:cs="Times New Roman"/>
        </w:rPr>
        <w:t xml:space="preserve">:00 no rīta. Sezonas laikā katrā nedēļas piektdienā, bet nesezonas laikā ik pēc 2 (divām) nedēļām (skat. uzkopšanas reižu skaitu, </w:t>
      </w:r>
      <w:r w:rsidRPr="001E31B5">
        <w:rPr>
          <w:rFonts w:ascii="Times New Roman" w:eastAsia="Calibri" w:hAnsi="Times New Roman" w:cs="Times New Roman"/>
        </w:rPr>
        <w:t xml:space="preserve">Līguma </w:t>
      </w:r>
      <w:r w:rsidR="001E31B5" w:rsidRPr="001E31B5">
        <w:rPr>
          <w:rFonts w:ascii="Times New Roman" w:eastAsia="Calibri" w:hAnsi="Times New Roman" w:cs="Times New Roman"/>
        </w:rPr>
        <w:t>3</w:t>
      </w:r>
      <w:r w:rsidRPr="001E31B5">
        <w:rPr>
          <w:rFonts w:ascii="Times New Roman" w:eastAsia="Calibri" w:hAnsi="Times New Roman" w:cs="Times New Roman"/>
        </w:rPr>
        <w:t>.pielikumā).</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4.2.2.</w:t>
      </w:r>
      <w:r w:rsidRPr="003C76E6">
        <w:rPr>
          <w:rFonts w:ascii="Times New Roman" w:eastAsia="Calibri" w:hAnsi="Times New Roman" w:cs="Times New Roman"/>
        </w:rPr>
        <w:tab/>
        <w:t>Nodrošina standarta pārvietojamo (t.sk. sanitārie mezgli, kas piemēroti cilvēkiem ar īpašām vajadzībām) uzstādīšanu un apkalpošanu.</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4.2.3.</w:t>
      </w:r>
      <w:r w:rsidRPr="003C76E6">
        <w:rPr>
          <w:rFonts w:ascii="Times New Roman" w:eastAsia="Calibri" w:hAnsi="Times New Roman" w:cs="Times New Roman"/>
        </w:rPr>
        <w:tab/>
        <w:t xml:space="preserve">Katrā pārvietojamo sanitāro mezglu apkopšanas reizē, nodrošina sanitārā mezgla ģenerālo uzkopšanu, tualetes papīra un aromātisko ķimikāliju atjaunošanu. </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4.2.4.</w:t>
      </w:r>
      <w:r w:rsidRPr="003C76E6">
        <w:rPr>
          <w:rFonts w:ascii="Times New Roman" w:eastAsia="Calibri" w:hAnsi="Times New Roman" w:cs="Times New Roman"/>
        </w:rPr>
        <w:tab/>
        <w:t>Katrā pārvietojamo roku mazgāšanas iekārtu apkopšanas reizē, nodrošina Iekārtas ģenerālo uzkopšanu, ūdens papildināšanu, šķidro ziepju uzpildīšanu, papīra dvieļu atjaunošanu, papīram paredzēto atkritumu urnu iztukšošanu.</w:t>
      </w:r>
    </w:p>
    <w:p w:rsidR="00296DBA"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4.2.5.</w:t>
      </w:r>
      <w:r w:rsidRPr="003C76E6">
        <w:rPr>
          <w:rFonts w:ascii="Times New Roman" w:eastAsia="Calibri" w:hAnsi="Times New Roman" w:cs="Times New Roman"/>
        </w:rPr>
        <w:tab/>
        <w:t xml:space="preserve">Nodrošina pārvietojamo sanitāro mezglu un roku mazgājamo iekārtu uzstādīšanu un apsaimniekošanu Siguldas novada pašvaldības plānoto publisko pasākumu vajadzībām. Par pasākumiem nepieciešamo piegādājamo sanitāro mezglu skaitu, piegādes laiku u.c. informāciju Pasūtītājs informē ne vēlāk kā 3 (trīs) dienas pirms pasākuma. </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4.2.6.</w:t>
      </w:r>
      <w:r w:rsidRPr="003C76E6">
        <w:rPr>
          <w:rFonts w:ascii="Times New Roman" w:eastAsia="Calibri" w:hAnsi="Times New Roman" w:cs="Times New Roman"/>
        </w:rPr>
        <w:tab/>
        <w:t>Nodrošina, ka uzstādītajām roku mazgājamajām iekārtām jābūt komplektā (pietiekošā, samērīgā daudzumā atkarībā no roku mazgājamo iekārtu skaita) ar atkritumu savākšanas konteineriem</w:t>
      </w:r>
      <w:r w:rsidR="00296DBA" w:rsidRPr="003C76E6">
        <w:rPr>
          <w:rFonts w:ascii="Times New Roman" w:eastAsia="Calibri" w:hAnsi="Times New Roman" w:cs="Times New Roman"/>
        </w:rPr>
        <w:t xml:space="preserve"> (aprīkotiem ar izņemamiem maisiem)</w:t>
      </w:r>
      <w:r w:rsidRPr="003C76E6">
        <w:rPr>
          <w:rFonts w:ascii="Times New Roman" w:eastAsia="Calibri" w:hAnsi="Times New Roman" w:cs="Times New Roman"/>
        </w:rPr>
        <w:t xml:space="preserve">, kas paredzēti izlietoto papīra dvieļu izmešanai. Roku mazgājamo iekārtu apkalpošanu </w:t>
      </w:r>
      <w:r w:rsidRPr="003C76E6">
        <w:rPr>
          <w:rFonts w:ascii="Times New Roman" w:eastAsia="Calibri" w:hAnsi="Times New Roman" w:cs="Times New Roman"/>
        </w:rPr>
        <w:lastRenderedPageBreak/>
        <w:t>un to sanitārās tīrības nodrošināšanu, konteineru iztukšošanu un iekārtas materiālu (papīra dvieļu, roku mazgājamā līdzekļa) papildināšanu veic katrā pakalpojuma sniegšanas reizē.</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4.2.7.</w:t>
      </w:r>
      <w:r w:rsidRPr="003C76E6">
        <w:rPr>
          <w:rFonts w:ascii="Times New Roman" w:eastAsia="Calibri" w:hAnsi="Times New Roman" w:cs="Times New Roman"/>
        </w:rPr>
        <w:tab/>
        <w:t>Veicot kārtējo pārvietojamo sanitāro mezglu vai roku mazgājamo iekārtu apkopšanu uzstādīšanas vietās nodrošina piegružotās teritorijas sakopšanu, ja teritorijas piesārņojums radies Izpildītāja darbības rezultātā, vai no izmantotajiem saimniecības līdzekļiem (roku dvieļi, tualetes papīrs u.c).</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4.2.8.</w:t>
      </w:r>
      <w:r w:rsidRPr="003C76E6">
        <w:rPr>
          <w:rFonts w:ascii="Times New Roman" w:eastAsia="Calibri" w:hAnsi="Times New Roman" w:cs="Times New Roman"/>
        </w:rPr>
        <w:tab/>
        <w:t>Par konkrētu pārvietojamo sanitāro mezglu izvietošanas vietu tiek informēts no Pasūtītāja puses, kā arī konkrētās vietas norāda Pasūtītājs. Atsevišķos gadījumos paredz</w:t>
      </w:r>
      <w:r w:rsidR="00296DBA" w:rsidRPr="003C76E6">
        <w:rPr>
          <w:rFonts w:ascii="Times New Roman" w:eastAsia="Calibri" w:hAnsi="Times New Roman" w:cs="Times New Roman"/>
        </w:rPr>
        <w:t>ēt</w:t>
      </w:r>
      <w:r w:rsidRPr="003C76E6">
        <w:rPr>
          <w:rFonts w:ascii="Times New Roman" w:eastAsia="Calibri" w:hAnsi="Times New Roman" w:cs="Times New Roman"/>
        </w:rPr>
        <w:t xml:space="preserve"> apkalpošanas iespējas teritorijā ar specifiskiem piekļuves ierobežojumiem. Apkalpojošās tehnikas maksimālais augstums 2.40 m, platums 2.30 m, garums 7.50 m. Svara ierobežojums (pilna masa) līdz 7.5 t.</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4.2.9.</w:t>
      </w:r>
      <w:r w:rsidRPr="003C76E6">
        <w:rPr>
          <w:rFonts w:ascii="Times New Roman" w:eastAsia="Calibri" w:hAnsi="Times New Roman" w:cs="Times New Roman"/>
        </w:rPr>
        <w:tab/>
        <w:t>Nodrošina, ka objektā vienlaicīgi novietotajiem sanitārajiem mezgliem jābūt vienā krāsā, stilistiski vienādiem.</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4.2.10.</w:t>
      </w:r>
      <w:r w:rsidRPr="003C76E6">
        <w:rPr>
          <w:rFonts w:ascii="Times New Roman" w:eastAsia="Calibri" w:hAnsi="Times New Roman" w:cs="Times New Roman"/>
        </w:rPr>
        <w:tab/>
        <w:t>Nodrošina, ka uz pārvietojamo sanitāro mezglu kabīnēm jābūt uzlīmei ar Izpildītāja uzņēmuma logo un kontakttālruni, lai iespējamā vandālisma gadījumā jebkuram būtu iespēja sazināties ar uzņēmuma pārstāvjiem un ziņot par notikušo.</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4.2.11.</w:t>
      </w:r>
      <w:r w:rsidRPr="003C76E6">
        <w:rPr>
          <w:rFonts w:ascii="Times New Roman" w:eastAsia="Calibri" w:hAnsi="Times New Roman" w:cs="Times New Roman"/>
        </w:rPr>
        <w:tab/>
        <w:t>Pēc Pasūtītāja pieprasījuma, uz pārvietojamo sanitāro mezglu kabīnēm (ieejas durvīm) izvieto papildus uzlīmes, nodalot sievietēm un vīriešiem paredzētos sanitāros mezglus.</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4.2.12.</w:t>
      </w:r>
      <w:r w:rsidRPr="003C76E6">
        <w:rPr>
          <w:rFonts w:ascii="Times New Roman" w:eastAsia="Calibri" w:hAnsi="Times New Roman" w:cs="Times New Roman"/>
        </w:rPr>
        <w:tab/>
        <w:t>Veicot sanitāro mezglu apkalpošanas darbus stingri ievēro sanitārās normas.</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4.2.13.</w:t>
      </w:r>
      <w:r w:rsidRPr="003C76E6">
        <w:rPr>
          <w:rFonts w:ascii="Times New Roman" w:eastAsia="Calibri" w:hAnsi="Times New Roman" w:cs="Times New Roman"/>
        </w:rPr>
        <w:tab/>
        <w:t>Pēc iepirkuma Līguma noslēgšanas, pirms pārvietojamo sanitāro mezglu apsaimniekošanas darbu uzsākšanas, noslēdz līgumu par pārvietojamo sanitāro mezglu uzkrāto fekālo atkritumu apsaimniekošanu un iesniedz tā kopiju Pasūtītājam..</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4.2.14.</w:t>
      </w:r>
      <w:r w:rsidRPr="003C76E6">
        <w:rPr>
          <w:rFonts w:ascii="Times New Roman" w:eastAsia="Calibri" w:hAnsi="Times New Roman" w:cs="Times New Roman"/>
        </w:rPr>
        <w:tab/>
        <w:t xml:space="preserve">Par nepieciešamo ārkārtas papildus apkopi tiek informēts no Pasūtītāja puses elektroniski vai telefoniski. </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4.2.15.</w:t>
      </w:r>
      <w:r w:rsidRPr="003C76E6">
        <w:rPr>
          <w:rFonts w:ascii="Times New Roman" w:eastAsia="Calibri" w:hAnsi="Times New Roman" w:cs="Times New Roman"/>
        </w:rPr>
        <w:tab/>
        <w:t>Sanitāro mezglu ārkārtas papildus apkope  jāveic 1 (vienas) stundas laikā no informācijas saņemšanas brīža.</w:t>
      </w:r>
    </w:p>
    <w:p w:rsidR="00783E9C" w:rsidRPr="003C76E6" w:rsidRDefault="00783E9C" w:rsidP="003C76E6">
      <w:pPr>
        <w:spacing w:after="0" w:line="276" w:lineRule="auto"/>
        <w:contextualSpacing/>
        <w:jc w:val="both"/>
        <w:rPr>
          <w:rFonts w:ascii="Times New Roman" w:eastAsia="Calibri" w:hAnsi="Times New Roman" w:cs="Times New Roman"/>
        </w:rPr>
      </w:pPr>
      <w:r w:rsidRPr="003C76E6">
        <w:rPr>
          <w:rFonts w:ascii="Times New Roman" w:eastAsia="Calibri" w:hAnsi="Times New Roman" w:cs="Times New Roman"/>
        </w:rPr>
        <w:t>4.2.16.</w:t>
      </w:r>
      <w:r w:rsidRPr="003C76E6">
        <w:rPr>
          <w:rFonts w:ascii="Times New Roman" w:eastAsia="Calibri" w:hAnsi="Times New Roman" w:cs="Times New Roman"/>
        </w:rPr>
        <w:tab/>
        <w:t xml:space="preserve">Pasākumu laikā, kas notiek vairāk kā vienu dienu, nodrošina apkopes personālu ar aprīkojumu dežūra pasākuma laikā, gadījumos, ja apkope jāveic īsā laika posmā, precīzi noteiktos laikos vai nepieciešama intensīva, vairākkārtēju uzkopšanu. Pasūtītājs par pakalpojuma nepieciešamību informē </w:t>
      </w:r>
      <w:r w:rsidR="00FD74EB" w:rsidRPr="003C76E6">
        <w:rPr>
          <w:rFonts w:ascii="Times New Roman" w:eastAsia="Calibri" w:hAnsi="Times New Roman" w:cs="Times New Roman"/>
        </w:rPr>
        <w:t>Izpildītāj</w:t>
      </w:r>
      <w:r w:rsidRPr="003C76E6">
        <w:rPr>
          <w:rFonts w:ascii="Times New Roman" w:eastAsia="Calibri" w:hAnsi="Times New Roman" w:cs="Times New Roman"/>
        </w:rPr>
        <w:t>u 3 (trīs) dienas pirms plānotā pasākuma.</w:t>
      </w:r>
    </w:p>
    <w:p w:rsidR="00783E9C" w:rsidRPr="003C76E6" w:rsidRDefault="00783E9C" w:rsidP="00483419">
      <w:pPr>
        <w:spacing w:after="0" w:line="240" w:lineRule="auto"/>
        <w:ind w:left="720" w:hanging="720"/>
        <w:jc w:val="both"/>
        <w:rPr>
          <w:rFonts w:ascii="Times New Roman" w:eastAsia="Times New Roman" w:hAnsi="Times New Roman" w:cs="Times New Roman"/>
          <w:lang w:eastAsia="lv-LV"/>
        </w:rPr>
      </w:pPr>
      <w:r w:rsidRPr="003C76E6">
        <w:rPr>
          <w:rFonts w:ascii="Times New Roman" w:eastAsia="Times New Roman" w:hAnsi="Times New Roman" w:cs="Times New Roman"/>
          <w:lang w:eastAsia="lv-LV"/>
        </w:rPr>
        <w:t>4.3.</w:t>
      </w:r>
      <w:r w:rsidR="00483419">
        <w:rPr>
          <w:rFonts w:ascii="Times New Roman" w:eastAsia="Times New Roman" w:hAnsi="Times New Roman" w:cs="Times New Roman"/>
          <w:lang w:eastAsia="lv-LV"/>
        </w:rPr>
        <w:tab/>
      </w:r>
      <w:r w:rsidRPr="003C76E6">
        <w:rPr>
          <w:rFonts w:ascii="Times New Roman" w:eastAsia="Times New Roman" w:hAnsi="Times New Roman" w:cs="Times New Roman"/>
          <w:lang w:eastAsia="lv-LV"/>
        </w:rPr>
        <w:t>Par Pakalpojuma izpildes termiņa nokavējumu Izpildītājs maksā Pasūtītājam līgumsodu 0,5 % apmērā no Līgum</w:t>
      </w:r>
      <w:r w:rsidR="00FD74EB" w:rsidRPr="003C76E6">
        <w:rPr>
          <w:rFonts w:ascii="Times New Roman" w:eastAsia="Times New Roman" w:hAnsi="Times New Roman" w:cs="Times New Roman"/>
          <w:lang w:eastAsia="lv-LV"/>
        </w:rPr>
        <w:t>cen</w:t>
      </w:r>
      <w:r w:rsidRPr="003C76E6">
        <w:rPr>
          <w:rFonts w:ascii="Times New Roman" w:eastAsia="Times New Roman" w:hAnsi="Times New Roman" w:cs="Times New Roman"/>
          <w:lang w:eastAsia="lv-LV"/>
        </w:rPr>
        <w:t>as par katru nokavēto dienu</w:t>
      </w:r>
      <w:r w:rsidR="00D12AB4" w:rsidRPr="00654590">
        <w:rPr>
          <w:rFonts w:ascii="Times New Roman" w:eastAsia="Times New Roman" w:hAnsi="Times New Roman" w:cs="Times New Roman"/>
          <w:lang w:eastAsia="lv-LV"/>
        </w:rPr>
        <w:t>, bet ne vairāk kā 10% no Līgum</w:t>
      </w:r>
      <w:r w:rsidR="00CE2D09" w:rsidRPr="00654590">
        <w:rPr>
          <w:rFonts w:ascii="Times New Roman" w:eastAsia="Times New Roman" w:hAnsi="Times New Roman" w:cs="Times New Roman"/>
          <w:lang w:eastAsia="lv-LV"/>
        </w:rPr>
        <w:t>cen</w:t>
      </w:r>
      <w:r w:rsidR="00D12AB4" w:rsidRPr="00654590">
        <w:rPr>
          <w:rFonts w:ascii="Times New Roman" w:eastAsia="Times New Roman" w:hAnsi="Times New Roman" w:cs="Times New Roman"/>
          <w:lang w:eastAsia="lv-LV"/>
        </w:rPr>
        <w:t>as</w:t>
      </w:r>
      <w:r w:rsidRPr="00654590">
        <w:rPr>
          <w:rFonts w:ascii="Times New Roman" w:eastAsia="Times New Roman" w:hAnsi="Times New Roman" w:cs="Times New Roman"/>
          <w:lang w:eastAsia="lv-LV"/>
        </w:rPr>
        <w:t>.</w:t>
      </w:r>
    </w:p>
    <w:p w:rsidR="00CE2D09" w:rsidRDefault="00783E9C" w:rsidP="00654590">
      <w:pPr>
        <w:spacing w:after="0" w:line="240" w:lineRule="auto"/>
        <w:ind w:left="720" w:hanging="720"/>
        <w:jc w:val="both"/>
        <w:rPr>
          <w:rFonts w:ascii="Times New Roman" w:eastAsia="Times New Roman" w:hAnsi="Times New Roman" w:cs="Times New Roman"/>
          <w:lang w:eastAsia="lv-LV"/>
        </w:rPr>
      </w:pPr>
      <w:r w:rsidRPr="003C76E6">
        <w:rPr>
          <w:rFonts w:ascii="Times New Roman" w:eastAsia="Times New Roman" w:hAnsi="Times New Roman" w:cs="Times New Roman"/>
          <w:lang w:eastAsia="lv-LV"/>
        </w:rPr>
        <w:t>4.4.</w:t>
      </w:r>
      <w:r w:rsidR="00483419">
        <w:rPr>
          <w:rFonts w:ascii="Times New Roman" w:eastAsia="Times New Roman" w:hAnsi="Times New Roman" w:cs="Times New Roman"/>
          <w:lang w:eastAsia="lv-LV"/>
        </w:rPr>
        <w:tab/>
      </w:r>
      <w:r w:rsidRPr="003C76E6">
        <w:rPr>
          <w:rFonts w:ascii="Times New Roman" w:eastAsia="Times New Roman" w:hAnsi="Times New Roman" w:cs="Times New Roman"/>
          <w:lang w:eastAsia="lv-LV"/>
        </w:rPr>
        <w:t>Par Līguma 2.</w:t>
      </w:r>
      <w:r w:rsidR="00FD74EB" w:rsidRPr="003C76E6">
        <w:rPr>
          <w:rFonts w:ascii="Times New Roman" w:eastAsia="Times New Roman" w:hAnsi="Times New Roman" w:cs="Times New Roman"/>
          <w:lang w:eastAsia="lv-LV"/>
        </w:rPr>
        <w:t>5</w:t>
      </w:r>
      <w:r w:rsidRPr="003C76E6">
        <w:rPr>
          <w:rFonts w:ascii="Times New Roman" w:eastAsia="Times New Roman" w:hAnsi="Times New Roman" w:cs="Times New Roman"/>
          <w:lang w:eastAsia="lv-LV"/>
        </w:rPr>
        <w:t>.punktā noteiktās samaksas nokavējumu Pasūtītājs maksā Izpildītājam nokavējuma procentus 0,5 % apmērā no Līgum</w:t>
      </w:r>
      <w:r w:rsidR="00FD74EB" w:rsidRPr="003C76E6">
        <w:rPr>
          <w:rFonts w:ascii="Times New Roman" w:eastAsia="Times New Roman" w:hAnsi="Times New Roman" w:cs="Times New Roman"/>
          <w:lang w:eastAsia="lv-LV"/>
        </w:rPr>
        <w:t>cen</w:t>
      </w:r>
      <w:r w:rsidRPr="003C76E6">
        <w:rPr>
          <w:rFonts w:ascii="Times New Roman" w:eastAsia="Times New Roman" w:hAnsi="Times New Roman" w:cs="Times New Roman"/>
          <w:lang w:eastAsia="lv-LV"/>
        </w:rPr>
        <w:t>as par katru nokavēto dienu.</w:t>
      </w:r>
    </w:p>
    <w:p w:rsidR="00AA1A42" w:rsidRPr="003C76E6" w:rsidRDefault="00AA1A42" w:rsidP="0065459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4.5.</w:t>
      </w:r>
      <w:r>
        <w:rPr>
          <w:rFonts w:ascii="Times New Roman" w:eastAsia="Times New Roman" w:hAnsi="Times New Roman" w:cs="Times New Roman"/>
          <w:lang w:eastAsia="lv-LV"/>
        </w:rPr>
        <w:tab/>
      </w:r>
      <w:r w:rsidRPr="003C76E6">
        <w:rPr>
          <w:rFonts w:ascii="Times New Roman" w:eastAsia="Times New Roman" w:hAnsi="Times New Roman" w:cs="Times New Roman"/>
          <w:lang w:eastAsia="lv-LV"/>
        </w:rPr>
        <w:t>Līgumsoda samaksa neatbrīvo Puses no pienācīgas saistību izpildes.</w:t>
      </w:r>
    </w:p>
    <w:p w:rsidR="00654590" w:rsidRDefault="00783E9C" w:rsidP="00654590">
      <w:pPr>
        <w:widowControl w:val="0"/>
        <w:suppressAutoHyphens/>
        <w:spacing w:after="0" w:line="240" w:lineRule="auto"/>
        <w:jc w:val="both"/>
        <w:rPr>
          <w:rFonts w:ascii="Times New Roman" w:eastAsia="Lucida Sans Unicode" w:hAnsi="Times New Roman" w:cs="Times New Roman"/>
        </w:rPr>
      </w:pPr>
      <w:r w:rsidRPr="00654590">
        <w:rPr>
          <w:rFonts w:ascii="Times New Roman" w:eastAsia="Times New Roman" w:hAnsi="Times New Roman" w:cs="Times New Roman"/>
          <w:lang w:eastAsia="lv-LV"/>
        </w:rPr>
        <w:t>4.</w:t>
      </w:r>
      <w:r w:rsidR="00AA1A42">
        <w:rPr>
          <w:rFonts w:ascii="Times New Roman" w:eastAsia="Times New Roman" w:hAnsi="Times New Roman" w:cs="Times New Roman"/>
          <w:lang w:eastAsia="lv-LV"/>
        </w:rPr>
        <w:t>6</w:t>
      </w:r>
      <w:r w:rsidRPr="00654590">
        <w:rPr>
          <w:rFonts w:ascii="Times New Roman" w:eastAsia="Times New Roman" w:hAnsi="Times New Roman" w:cs="Times New Roman"/>
          <w:lang w:eastAsia="lv-LV"/>
        </w:rPr>
        <w:t>.</w:t>
      </w:r>
      <w:r w:rsidR="00483419" w:rsidRPr="00654590">
        <w:rPr>
          <w:rFonts w:ascii="Times New Roman" w:eastAsia="Times New Roman" w:hAnsi="Times New Roman" w:cs="Times New Roman"/>
          <w:lang w:eastAsia="lv-LV"/>
        </w:rPr>
        <w:tab/>
      </w:r>
      <w:r w:rsidR="00654590" w:rsidRPr="00654590">
        <w:rPr>
          <w:rFonts w:ascii="Times New Roman" w:eastAsia="Lucida Sans Unicode" w:hAnsi="Times New Roman" w:cs="Times New Roman"/>
        </w:rPr>
        <w:t>Ko</w:t>
      </w:r>
      <w:r w:rsidR="00654590">
        <w:rPr>
          <w:rFonts w:ascii="Times New Roman" w:eastAsia="Lucida Sans Unicode" w:hAnsi="Times New Roman" w:cs="Times New Roman"/>
        </w:rPr>
        <w:t>n</w:t>
      </w:r>
      <w:r w:rsidR="00654590" w:rsidRPr="00654590">
        <w:rPr>
          <w:rFonts w:ascii="Times New Roman" w:eastAsia="Lucida Sans Unicode" w:hAnsi="Times New Roman" w:cs="Times New Roman"/>
        </w:rPr>
        <w:t>statētie trūkumi, darbu neizpilde, tiek fiksēta ikmēneša pieņemšanas – nodošanas aktā.</w:t>
      </w:r>
    </w:p>
    <w:p w:rsidR="00654590" w:rsidRDefault="00654590" w:rsidP="00654590">
      <w:pPr>
        <w:widowControl w:val="0"/>
        <w:suppressAutoHyphens/>
        <w:spacing w:after="0" w:line="240" w:lineRule="auto"/>
        <w:ind w:left="720" w:hanging="720"/>
        <w:jc w:val="both"/>
        <w:rPr>
          <w:rFonts w:ascii="Times New Roman" w:hAnsi="Times New Roman" w:cs="Times New Roman"/>
        </w:rPr>
      </w:pPr>
      <w:r>
        <w:rPr>
          <w:rFonts w:ascii="Times New Roman" w:eastAsia="Lucida Sans Unicode" w:hAnsi="Times New Roman" w:cs="Times New Roman"/>
        </w:rPr>
        <w:t>4.</w:t>
      </w:r>
      <w:r w:rsidR="00AA1A42">
        <w:rPr>
          <w:rFonts w:ascii="Times New Roman" w:eastAsia="Lucida Sans Unicode" w:hAnsi="Times New Roman" w:cs="Times New Roman"/>
        </w:rPr>
        <w:t>7</w:t>
      </w:r>
      <w:r>
        <w:rPr>
          <w:rFonts w:ascii="Times New Roman" w:eastAsia="Lucida Sans Unicode" w:hAnsi="Times New Roman" w:cs="Times New Roman"/>
        </w:rPr>
        <w:t>.</w:t>
      </w:r>
      <w:r>
        <w:rPr>
          <w:rFonts w:ascii="Times New Roman" w:eastAsia="Lucida Sans Unicode" w:hAnsi="Times New Roman" w:cs="Times New Roman"/>
        </w:rPr>
        <w:tab/>
      </w:r>
      <w:r w:rsidRPr="00654590">
        <w:rPr>
          <w:rFonts w:ascii="Times New Roman" w:hAnsi="Times New Roman" w:cs="Times New Roman"/>
        </w:rPr>
        <w:t xml:space="preserve">Pēc pilnīgas konstatēto trūkumu novēršanas </w:t>
      </w:r>
      <w:r w:rsidRPr="00AA1A42">
        <w:rPr>
          <w:rFonts w:ascii="Times New Roman" w:hAnsi="Times New Roman" w:cs="Times New Roman"/>
          <w:bCs/>
        </w:rPr>
        <w:t>Pasūtītāja</w:t>
      </w:r>
      <w:r w:rsidRPr="00654590">
        <w:rPr>
          <w:rFonts w:ascii="Times New Roman" w:hAnsi="Times New Roman" w:cs="Times New Roman"/>
        </w:rPr>
        <w:t xml:space="preserve"> </w:t>
      </w:r>
      <w:r w:rsidR="00AA1A42">
        <w:rPr>
          <w:rFonts w:ascii="Times New Roman" w:hAnsi="Times New Roman" w:cs="Times New Roman"/>
        </w:rPr>
        <w:t>pārstāvis</w:t>
      </w:r>
      <w:r w:rsidRPr="00654590">
        <w:rPr>
          <w:rFonts w:ascii="Times New Roman" w:hAnsi="Times New Roman" w:cs="Times New Roman"/>
        </w:rPr>
        <w:t xml:space="preserve"> paraksta Pakalpojumu izpildes ikmēneša pieņemšanas – nodošanas aktu.</w:t>
      </w:r>
    </w:p>
    <w:p w:rsidR="00654590" w:rsidRDefault="00654590" w:rsidP="00654590">
      <w:pPr>
        <w:widowControl w:val="0"/>
        <w:suppressAutoHyphens/>
        <w:spacing w:after="0" w:line="240" w:lineRule="auto"/>
        <w:ind w:left="720" w:hanging="720"/>
        <w:jc w:val="both"/>
        <w:rPr>
          <w:rFonts w:ascii="Times New Roman" w:hAnsi="Times New Roman" w:cs="Times New Roman"/>
        </w:rPr>
      </w:pPr>
      <w:r>
        <w:rPr>
          <w:rFonts w:ascii="Times New Roman" w:hAnsi="Times New Roman" w:cs="Times New Roman"/>
        </w:rPr>
        <w:t>4.</w:t>
      </w:r>
      <w:r w:rsidR="00AA1A42">
        <w:rPr>
          <w:rFonts w:ascii="Times New Roman" w:hAnsi="Times New Roman" w:cs="Times New Roman"/>
        </w:rPr>
        <w:t>8</w:t>
      </w:r>
      <w:r>
        <w:rPr>
          <w:rFonts w:ascii="Times New Roman" w:hAnsi="Times New Roman" w:cs="Times New Roman"/>
        </w:rPr>
        <w:t>.</w:t>
      </w:r>
      <w:r>
        <w:rPr>
          <w:rFonts w:ascii="Times New Roman" w:hAnsi="Times New Roman" w:cs="Times New Roman"/>
        </w:rPr>
        <w:tab/>
      </w:r>
      <w:r w:rsidRPr="00654590">
        <w:rPr>
          <w:rFonts w:ascii="Times New Roman" w:hAnsi="Times New Roman" w:cs="Times New Roman"/>
        </w:rPr>
        <w:t xml:space="preserve">Pušu </w:t>
      </w:r>
      <w:r w:rsidR="00AA1A42">
        <w:rPr>
          <w:rFonts w:ascii="Times New Roman" w:hAnsi="Times New Roman" w:cs="Times New Roman"/>
        </w:rPr>
        <w:t>pārstāvji</w:t>
      </w:r>
      <w:r w:rsidRPr="00654590">
        <w:rPr>
          <w:rFonts w:ascii="Times New Roman" w:hAnsi="Times New Roman" w:cs="Times New Roman"/>
        </w:rPr>
        <w:t xml:space="preserve"> var sastādīt Trūkumu pieteikumu aktu  jebkurā Līguma izpildes brīdī, ja </w:t>
      </w:r>
      <w:r w:rsidRPr="00AA1A42">
        <w:rPr>
          <w:rFonts w:ascii="Times New Roman" w:hAnsi="Times New Roman" w:cs="Times New Roman"/>
          <w:bCs/>
        </w:rPr>
        <w:t>Izpildītājs</w:t>
      </w:r>
      <w:r w:rsidRPr="00654590">
        <w:rPr>
          <w:rFonts w:ascii="Times New Roman" w:hAnsi="Times New Roman" w:cs="Times New Roman"/>
        </w:rPr>
        <w:t xml:space="preserve"> Pakalpojumus nesniedz Tehniskajās specifikācijās (Līguma </w:t>
      </w:r>
      <w:r>
        <w:rPr>
          <w:rFonts w:ascii="Times New Roman" w:hAnsi="Times New Roman" w:cs="Times New Roman"/>
        </w:rPr>
        <w:t>2</w:t>
      </w:r>
      <w:r w:rsidRPr="00654590">
        <w:rPr>
          <w:rFonts w:ascii="Times New Roman" w:hAnsi="Times New Roman" w:cs="Times New Roman"/>
        </w:rPr>
        <w:t xml:space="preserve">.pielikums) noteiktajā kārtībā un termiņos. </w:t>
      </w:r>
    </w:p>
    <w:p w:rsidR="00654590" w:rsidRDefault="00654590" w:rsidP="00654590">
      <w:pPr>
        <w:widowControl w:val="0"/>
        <w:suppressAutoHyphens/>
        <w:spacing w:after="0" w:line="240" w:lineRule="auto"/>
        <w:ind w:left="720" w:hanging="720"/>
        <w:jc w:val="both"/>
        <w:rPr>
          <w:rFonts w:ascii="Times New Roman" w:hAnsi="Times New Roman" w:cs="Times New Roman"/>
        </w:rPr>
      </w:pPr>
      <w:r>
        <w:rPr>
          <w:rFonts w:ascii="Times New Roman" w:hAnsi="Times New Roman" w:cs="Times New Roman"/>
        </w:rPr>
        <w:t>4.</w:t>
      </w:r>
      <w:r w:rsidR="00AA1A42">
        <w:rPr>
          <w:rFonts w:ascii="Times New Roman" w:hAnsi="Times New Roman" w:cs="Times New Roman"/>
        </w:rPr>
        <w:t>9</w:t>
      </w:r>
      <w:r>
        <w:rPr>
          <w:rFonts w:ascii="Times New Roman" w:hAnsi="Times New Roman" w:cs="Times New Roman"/>
        </w:rPr>
        <w:t>.</w:t>
      </w:r>
      <w:r>
        <w:rPr>
          <w:rFonts w:ascii="Times New Roman" w:hAnsi="Times New Roman" w:cs="Times New Roman"/>
        </w:rPr>
        <w:tab/>
      </w:r>
      <w:r w:rsidRPr="00654590">
        <w:rPr>
          <w:rFonts w:ascii="Times New Roman" w:hAnsi="Times New Roman" w:cs="Times New Roman"/>
        </w:rPr>
        <w:t xml:space="preserve">Sakarā ar Pakalpojumu pieņemšanas Trūkumu pieteikumu aktā konstatētajiem un norādītajiem trūkumiem, bojājumiem, termiņu neievērošanu vai citām nepilnībām </w:t>
      </w:r>
      <w:r w:rsidRPr="00AA1A42">
        <w:rPr>
          <w:rFonts w:ascii="Times New Roman" w:hAnsi="Times New Roman" w:cs="Times New Roman"/>
          <w:bCs/>
        </w:rPr>
        <w:t>Pasūtītājs</w:t>
      </w:r>
      <w:r w:rsidRPr="00654590">
        <w:rPr>
          <w:rFonts w:ascii="Times New Roman" w:hAnsi="Times New Roman" w:cs="Times New Roman"/>
        </w:rPr>
        <w:t xml:space="preserve"> pēc saviem ieskatiem var samazināt </w:t>
      </w:r>
      <w:r w:rsidRPr="00AA1A42">
        <w:rPr>
          <w:rFonts w:ascii="Times New Roman" w:hAnsi="Times New Roman" w:cs="Times New Roman"/>
          <w:bCs/>
        </w:rPr>
        <w:t>Izpildītājam</w:t>
      </w:r>
      <w:r w:rsidRPr="00654590">
        <w:rPr>
          <w:rFonts w:ascii="Times New Roman" w:hAnsi="Times New Roman" w:cs="Times New Roman"/>
        </w:rPr>
        <w:t xml:space="preserve"> izmaksājamo ikmēneša maksu vai uzdot </w:t>
      </w:r>
      <w:r w:rsidRPr="00AA1A42">
        <w:rPr>
          <w:rFonts w:ascii="Times New Roman" w:hAnsi="Times New Roman" w:cs="Times New Roman"/>
          <w:bCs/>
        </w:rPr>
        <w:t>Izpildītājam</w:t>
      </w:r>
      <w:r w:rsidRPr="00654590">
        <w:rPr>
          <w:rFonts w:ascii="Times New Roman" w:hAnsi="Times New Roman" w:cs="Times New Roman"/>
        </w:rPr>
        <w:t xml:space="preserve"> uz </w:t>
      </w:r>
      <w:r w:rsidRPr="00AA1A42">
        <w:rPr>
          <w:rFonts w:ascii="Times New Roman" w:hAnsi="Times New Roman" w:cs="Times New Roman"/>
          <w:bCs/>
        </w:rPr>
        <w:t>Izpildītāja</w:t>
      </w:r>
      <w:r w:rsidRPr="00654590">
        <w:rPr>
          <w:rFonts w:ascii="Times New Roman" w:hAnsi="Times New Roman" w:cs="Times New Roman"/>
          <w:b/>
        </w:rPr>
        <w:t xml:space="preserve"> </w:t>
      </w:r>
      <w:r w:rsidRPr="00654590">
        <w:rPr>
          <w:rFonts w:ascii="Times New Roman" w:hAnsi="Times New Roman" w:cs="Times New Roman"/>
        </w:rPr>
        <w:t>rēķina novērst konstatētos trūkumus, bojājumus vai citas nepilnības Trūkumu pieteikumu aktā noteiktajos termiņos, bet ne vēlāk kā 1 (vienas) darba dienu laikā no atteikuma un/vai akta sastādīšanas brīža. Aktā norādītais trūkumu, bojājumu vai citu nepilnību novēršanas termiņš nav uzskatāms par Pakalpojumu</w:t>
      </w:r>
      <w:r w:rsidRPr="00654590">
        <w:rPr>
          <w:rFonts w:ascii="Times New Roman" w:hAnsi="Times New Roman" w:cs="Times New Roman"/>
          <w:b/>
        </w:rPr>
        <w:t xml:space="preserve"> </w:t>
      </w:r>
      <w:r w:rsidRPr="00654590">
        <w:rPr>
          <w:rFonts w:ascii="Times New Roman" w:hAnsi="Times New Roman" w:cs="Times New Roman"/>
        </w:rPr>
        <w:t>attiecīgā mēneša darbu izpildes termiņa pagarinājumu.</w:t>
      </w:r>
    </w:p>
    <w:p w:rsidR="00654590" w:rsidRPr="00AA1A42" w:rsidRDefault="00654590" w:rsidP="00AA1A42">
      <w:pPr>
        <w:widowControl w:val="0"/>
        <w:suppressAutoHyphens/>
        <w:spacing w:after="0" w:line="240" w:lineRule="auto"/>
        <w:ind w:left="720" w:hanging="720"/>
        <w:jc w:val="both"/>
        <w:rPr>
          <w:rFonts w:ascii="Times New Roman" w:eastAsia="Lucida Sans Unicode" w:hAnsi="Times New Roman" w:cs="Times New Roman"/>
        </w:rPr>
      </w:pPr>
      <w:r>
        <w:rPr>
          <w:rFonts w:ascii="Times New Roman" w:hAnsi="Times New Roman" w:cs="Times New Roman"/>
        </w:rPr>
        <w:t>4.</w:t>
      </w:r>
      <w:r w:rsidR="00AA1A42">
        <w:rPr>
          <w:rFonts w:ascii="Times New Roman" w:hAnsi="Times New Roman" w:cs="Times New Roman"/>
        </w:rPr>
        <w:t>10</w:t>
      </w:r>
      <w:r>
        <w:rPr>
          <w:rFonts w:ascii="Times New Roman" w:hAnsi="Times New Roman" w:cs="Times New Roman"/>
        </w:rPr>
        <w:t>.</w:t>
      </w:r>
      <w:r>
        <w:rPr>
          <w:rFonts w:ascii="Times New Roman" w:hAnsi="Times New Roman" w:cs="Times New Roman"/>
        </w:rPr>
        <w:tab/>
      </w:r>
      <w:r w:rsidRPr="00654590">
        <w:rPr>
          <w:rFonts w:ascii="Times New Roman" w:hAnsi="Times New Roman" w:cs="Times New Roman"/>
        </w:rPr>
        <w:t xml:space="preserve">Gadījumā, ja </w:t>
      </w:r>
      <w:r w:rsidRPr="00AA1A42">
        <w:rPr>
          <w:rFonts w:ascii="Times New Roman" w:hAnsi="Times New Roman" w:cs="Times New Roman"/>
          <w:bCs/>
        </w:rPr>
        <w:t>Izpildītājs</w:t>
      </w:r>
      <w:r w:rsidRPr="00654590">
        <w:rPr>
          <w:rFonts w:ascii="Times New Roman" w:hAnsi="Times New Roman" w:cs="Times New Roman"/>
        </w:rPr>
        <w:t xml:space="preserve"> trūkumus, bojājumus vai citas nepilnības nenovērš noteiktajā termiņā, </w:t>
      </w:r>
      <w:r w:rsidRPr="00AA1A42">
        <w:rPr>
          <w:rFonts w:ascii="Times New Roman" w:hAnsi="Times New Roman" w:cs="Times New Roman"/>
          <w:bCs/>
        </w:rPr>
        <w:t>Pasūtītājs</w:t>
      </w:r>
      <w:r w:rsidRPr="00654590">
        <w:rPr>
          <w:rFonts w:ascii="Times New Roman" w:hAnsi="Times New Roman" w:cs="Times New Roman"/>
        </w:rPr>
        <w:t xml:space="preserve"> ir tiesīgs veikt to saviem spēkiem vai pieaicinot trešās personas, informējot </w:t>
      </w:r>
      <w:r w:rsidRPr="00AA1A42">
        <w:rPr>
          <w:rFonts w:ascii="Times New Roman" w:hAnsi="Times New Roman" w:cs="Times New Roman"/>
          <w:bCs/>
        </w:rPr>
        <w:t>Izpildītāja</w:t>
      </w:r>
      <w:r w:rsidRPr="00654590">
        <w:rPr>
          <w:rFonts w:ascii="Times New Roman" w:hAnsi="Times New Roman" w:cs="Times New Roman"/>
        </w:rPr>
        <w:t xml:space="preserve"> </w:t>
      </w:r>
      <w:r w:rsidR="00AA1A42">
        <w:rPr>
          <w:rFonts w:ascii="Times New Roman" w:hAnsi="Times New Roman" w:cs="Times New Roman"/>
        </w:rPr>
        <w:t>pārstāvi</w:t>
      </w:r>
      <w:r w:rsidRPr="00654590">
        <w:rPr>
          <w:rFonts w:ascii="Times New Roman" w:hAnsi="Times New Roman" w:cs="Times New Roman"/>
        </w:rPr>
        <w:t>, nosūtot inform</w:t>
      </w:r>
      <w:r>
        <w:rPr>
          <w:rFonts w:ascii="Times New Roman" w:hAnsi="Times New Roman" w:cs="Times New Roman"/>
        </w:rPr>
        <w:t>ā</w:t>
      </w:r>
      <w:r w:rsidRPr="00654590">
        <w:rPr>
          <w:rFonts w:ascii="Times New Roman" w:hAnsi="Times New Roman" w:cs="Times New Roman"/>
        </w:rPr>
        <w:t>ciju uz norādīto e–past</w:t>
      </w:r>
      <w:r w:rsidR="00AA1A42">
        <w:rPr>
          <w:rFonts w:ascii="Times New Roman" w:hAnsi="Times New Roman" w:cs="Times New Roman"/>
        </w:rPr>
        <w:t>a adresi</w:t>
      </w:r>
      <w:r w:rsidRPr="00654590">
        <w:rPr>
          <w:rFonts w:ascii="Times New Roman" w:hAnsi="Times New Roman" w:cs="Times New Roman"/>
        </w:rPr>
        <w:t xml:space="preserve">. </w:t>
      </w:r>
      <w:r w:rsidRPr="00AA1A42">
        <w:rPr>
          <w:rFonts w:ascii="Times New Roman" w:hAnsi="Times New Roman" w:cs="Times New Roman"/>
          <w:bCs/>
        </w:rPr>
        <w:t>Izpildītājs</w:t>
      </w:r>
      <w:r w:rsidRPr="00654590">
        <w:rPr>
          <w:rFonts w:ascii="Times New Roman" w:hAnsi="Times New Roman" w:cs="Times New Roman"/>
        </w:rPr>
        <w:t xml:space="preserve"> šādā gadījumā atlīdzina </w:t>
      </w:r>
      <w:r w:rsidRPr="00AA1A42">
        <w:rPr>
          <w:rFonts w:ascii="Times New Roman" w:hAnsi="Times New Roman" w:cs="Times New Roman"/>
          <w:bCs/>
        </w:rPr>
        <w:t>Pasūtītājam</w:t>
      </w:r>
      <w:r w:rsidRPr="00654590">
        <w:rPr>
          <w:rFonts w:ascii="Times New Roman" w:hAnsi="Times New Roman" w:cs="Times New Roman"/>
        </w:rPr>
        <w:t xml:space="preserve"> visus ar trūkumu, bojājumu vai citu nepilnību novēršanu saistītos izdevumus, ieturot tos no ikmēneša rēķina par  paveiktajiem darbiem.</w:t>
      </w:r>
    </w:p>
    <w:p w:rsidR="008A468C" w:rsidRPr="001E31B5" w:rsidRDefault="008A468C" w:rsidP="008A468C">
      <w:pPr>
        <w:spacing w:after="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lastRenderedPageBreak/>
        <w:t>4.</w:t>
      </w:r>
      <w:r w:rsidR="00AA1A42">
        <w:rPr>
          <w:rFonts w:ascii="Times New Roman" w:eastAsia="Times New Roman" w:hAnsi="Times New Roman" w:cs="Times New Roman"/>
        </w:rPr>
        <w:t>11</w:t>
      </w:r>
      <w:r>
        <w:rPr>
          <w:rFonts w:ascii="Times New Roman" w:eastAsia="Times New Roman" w:hAnsi="Times New Roman" w:cs="Times New Roman"/>
        </w:rPr>
        <w:t>.</w:t>
      </w:r>
      <w:r>
        <w:rPr>
          <w:rFonts w:ascii="Times New Roman" w:eastAsia="Times New Roman" w:hAnsi="Times New Roman" w:cs="Times New Roman"/>
        </w:rPr>
        <w:tab/>
      </w:r>
      <w:r w:rsidRPr="001E31B5">
        <w:rPr>
          <w:rFonts w:ascii="Times New Roman" w:eastAsia="Times New Roman" w:hAnsi="Times New Roman" w:cs="Times New Roman"/>
          <w:noProof/>
        </w:rPr>
        <w:t xml:space="preserve">Izpildītājs apņemas nekavējoties, bet ne vēlāk kā 3 (trīs) darba dienu laikā rakstveidā informēt Pasūtītāju, ja Līguma izpildes laikā: </w:t>
      </w:r>
    </w:p>
    <w:p w:rsidR="008A468C" w:rsidRPr="00AA1A42" w:rsidRDefault="008A468C" w:rsidP="00AA1A42">
      <w:pPr>
        <w:pStyle w:val="ListParagraph"/>
        <w:numPr>
          <w:ilvl w:val="2"/>
          <w:numId w:val="18"/>
        </w:numPr>
        <w:spacing w:after="0" w:line="240" w:lineRule="auto"/>
        <w:ind w:left="567" w:hanging="567"/>
        <w:jc w:val="both"/>
        <w:rPr>
          <w:rFonts w:ascii="Times New Roman" w:eastAsia="Times New Roman" w:hAnsi="Times New Roman" w:cs="Times New Roman"/>
          <w:i/>
        </w:rPr>
      </w:pPr>
      <w:r w:rsidRPr="00AA1A42">
        <w:rPr>
          <w:rFonts w:ascii="Times New Roman" w:eastAsia="Times New Roman" w:hAnsi="Times New Roman" w:cs="Times New Roman"/>
          <w:noProof/>
        </w:rPr>
        <w:t xml:space="preserve">tiesā tiek ierosināta Izpildītāja maksātnespējas vai </w:t>
      </w:r>
      <w:r w:rsidRPr="00AA1A42">
        <w:rPr>
          <w:rFonts w:ascii="Times New Roman" w:eastAsia="Times New Roman" w:hAnsi="Times New Roman" w:cs="Times New Roman"/>
        </w:rPr>
        <w:t xml:space="preserve">tiesiskās aizsardzības (ārpustiesas tiesiskās aizsardzības) procesa lieta; </w:t>
      </w:r>
    </w:p>
    <w:p w:rsidR="008A468C" w:rsidRPr="00AA1A42" w:rsidRDefault="008A468C" w:rsidP="00AA1A42">
      <w:pPr>
        <w:pStyle w:val="ListParagraph"/>
        <w:numPr>
          <w:ilvl w:val="2"/>
          <w:numId w:val="18"/>
        </w:numPr>
        <w:spacing w:after="0" w:line="240" w:lineRule="auto"/>
        <w:ind w:left="567" w:hanging="567"/>
        <w:jc w:val="both"/>
        <w:rPr>
          <w:rFonts w:ascii="Times New Roman" w:eastAsia="Times New Roman" w:hAnsi="Times New Roman" w:cs="Times New Roman"/>
          <w:i/>
        </w:rPr>
      </w:pPr>
      <w:r w:rsidRPr="00AA1A42">
        <w:rPr>
          <w:rFonts w:ascii="Times New Roman" w:eastAsia="Times New Roman" w:hAnsi="Times New Roman" w:cs="Times New Roman"/>
          <w:noProof/>
        </w:rPr>
        <w:t>Izpildītāja</w:t>
      </w:r>
      <w:r w:rsidRPr="00AA1A42">
        <w:rPr>
          <w:rFonts w:ascii="Times New Roman" w:eastAsia="Times New Roman" w:hAnsi="Times New Roman" w:cs="Times New Roman"/>
        </w:rPr>
        <w:t xml:space="preserve"> saimnieciskā darbība tiek apturēta;</w:t>
      </w:r>
    </w:p>
    <w:p w:rsidR="008A468C" w:rsidRPr="00AA1A42" w:rsidRDefault="008A468C" w:rsidP="00AA1A42">
      <w:pPr>
        <w:pStyle w:val="ListParagraph"/>
        <w:numPr>
          <w:ilvl w:val="2"/>
          <w:numId w:val="18"/>
        </w:numPr>
        <w:spacing w:after="0" w:line="240" w:lineRule="auto"/>
        <w:ind w:left="567" w:hanging="567"/>
        <w:jc w:val="both"/>
        <w:rPr>
          <w:rFonts w:ascii="Times New Roman" w:eastAsia="Times New Roman" w:hAnsi="Times New Roman" w:cs="Times New Roman"/>
          <w:i/>
        </w:rPr>
      </w:pPr>
      <w:r w:rsidRPr="00AA1A42">
        <w:rPr>
          <w:rFonts w:ascii="Times New Roman" w:eastAsia="Times New Roman" w:hAnsi="Times New Roman" w:cs="Times New Roman"/>
          <w:noProof/>
        </w:rPr>
        <w:t>Izpildītājs</w:t>
      </w:r>
      <w:r w:rsidRPr="00AA1A42">
        <w:rPr>
          <w:rFonts w:ascii="Times New Roman" w:eastAsia="Times New Roman" w:hAnsi="Times New Roman" w:cs="Times New Roman"/>
        </w:rPr>
        <w:t xml:space="preserve"> tiek reģistrēts ar PVN apliekamo personu reģistrā vai izslēgts no tā (atsūtot Pasūtītājam apliecības kopiju);</w:t>
      </w:r>
    </w:p>
    <w:p w:rsidR="008A468C" w:rsidRPr="00AA1A42" w:rsidRDefault="008A468C" w:rsidP="00AA1A42">
      <w:pPr>
        <w:pStyle w:val="ListParagraph"/>
        <w:numPr>
          <w:ilvl w:val="2"/>
          <w:numId w:val="18"/>
        </w:numPr>
        <w:spacing w:after="0" w:line="240" w:lineRule="auto"/>
        <w:ind w:left="567" w:hanging="567"/>
        <w:jc w:val="both"/>
        <w:rPr>
          <w:rFonts w:ascii="Times New Roman" w:eastAsia="Times New Roman" w:hAnsi="Times New Roman" w:cs="Times New Roman"/>
          <w:i/>
        </w:rPr>
      </w:pPr>
      <w:r w:rsidRPr="00AA1A42">
        <w:rPr>
          <w:rFonts w:ascii="Times New Roman" w:eastAsia="Times New Roman" w:hAnsi="Times New Roman" w:cs="Times New Roman"/>
        </w:rPr>
        <w:t>Izpildītājam tiek piemērotas vai uz Līgumu ir attiecināmas - attiecīgās starptautiskās vai nacionālās sankcijas vai būtiskas finanšu un kapitāla tirgus intereses ietekmējošas Eiropas Savienības vai Ziemeļatlantijas līguma organizācijas dalībvalsts noteiktās sankcijas.</w:t>
      </w:r>
    </w:p>
    <w:p w:rsidR="008A468C" w:rsidRPr="00AA1A42" w:rsidRDefault="008A468C" w:rsidP="00AA1A42">
      <w:pPr>
        <w:pStyle w:val="ListParagraph"/>
        <w:numPr>
          <w:ilvl w:val="1"/>
          <w:numId w:val="18"/>
        </w:numPr>
        <w:spacing w:after="0" w:line="240" w:lineRule="auto"/>
        <w:ind w:left="709" w:hanging="709"/>
        <w:jc w:val="both"/>
        <w:rPr>
          <w:rFonts w:ascii="Times New Roman" w:eastAsia="Times New Roman" w:hAnsi="Times New Roman" w:cs="Times New Roman"/>
          <w:i/>
        </w:rPr>
      </w:pPr>
      <w:r w:rsidRPr="00AA1A42">
        <w:rPr>
          <w:rFonts w:ascii="Times New Roman" w:eastAsia="Times New Roman" w:hAnsi="Times New Roman" w:cs="Times New Roman"/>
          <w:noProof/>
        </w:rPr>
        <w:t xml:space="preserve">Izpildītājs </w:t>
      </w:r>
      <w:r w:rsidRPr="00AA1A42">
        <w:rPr>
          <w:rFonts w:ascii="Times New Roman" w:eastAsia="Times New Roman" w:hAnsi="Times New Roman" w:cs="Times New Roman"/>
        </w:rPr>
        <w:t>papildus minētajām saistībām apņemas:</w:t>
      </w:r>
    </w:p>
    <w:p w:rsidR="008A468C" w:rsidRPr="001E31B5" w:rsidRDefault="00AA1A42" w:rsidP="00AA1A42">
      <w:pPr>
        <w:pStyle w:val="ListParagraph"/>
        <w:numPr>
          <w:ilvl w:val="2"/>
          <w:numId w:val="18"/>
        </w:numPr>
        <w:spacing w:after="0" w:line="240" w:lineRule="auto"/>
        <w:ind w:left="567" w:hanging="567"/>
        <w:jc w:val="both"/>
        <w:rPr>
          <w:rFonts w:ascii="Times New Roman" w:eastAsia="Times New Roman" w:hAnsi="Times New Roman" w:cs="Times New Roman"/>
          <w:i/>
        </w:rPr>
      </w:pPr>
      <w:r>
        <w:rPr>
          <w:rFonts w:ascii="Times New Roman" w:eastAsia="Times New Roman" w:hAnsi="Times New Roman" w:cs="Times New Roman"/>
        </w:rPr>
        <w:t>p</w:t>
      </w:r>
      <w:r w:rsidR="008A468C" w:rsidRPr="001E31B5">
        <w:rPr>
          <w:rFonts w:ascii="Times New Roman" w:eastAsia="Times New Roman" w:hAnsi="Times New Roman" w:cs="Times New Roman"/>
        </w:rPr>
        <w:t>ilnā apmērā segt Pasūtītājam no šī Līguma izrietošo zaudējumu atlīdzināšanas un citu Izpildītāja maksājuma saistību administrēšanas un piedziņas izdevumus, kādi Pasūtītājam rodas, t.sk. radītā kaitējuma novēršana personām, kurām veikta pārbaude;</w:t>
      </w:r>
    </w:p>
    <w:p w:rsidR="008A468C" w:rsidRPr="001E31B5" w:rsidRDefault="00AA1A42" w:rsidP="00AA1A42">
      <w:pPr>
        <w:pStyle w:val="ListParagraph"/>
        <w:numPr>
          <w:ilvl w:val="2"/>
          <w:numId w:val="18"/>
        </w:numPr>
        <w:spacing w:after="0" w:line="240" w:lineRule="auto"/>
        <w:ind w:left="567" w:hanging="567"/>
        <w:jc w:val="both"/>
        <w:rPr>
          <w:rFonts w:ascii="Times New Roman" w:eastAsia="Times New Roman" w:hAnsi="Times New Roman" w:cs="Times New Roman"/>
          <w:i/>
        </w:rPr>
      </w:pPr>
      <w:r>
        <w:rPr>
          <w:rFonts w:ascii="Times New Roman" w:eastAsia="Times New Roman" w:hAnsi="Times New Roman" w:cs="Times New Roman"/>
        </w:rPr>
        <w:t>n</w:t>
      </w:r>
      <w:r w:rsidR="008A468C" w:rsidRPr="001E31B5">
        <w:rPr>
          <w:rFonts w:ascii="Times New Roman" w:eastAsia="Times New Roman" w:hAnsi="Times New Roman" w:cs="Times New Roman"/>
        </w:rPr>
        <w:t>ekavējoties pēc Pasūtītāja pieprasījuma saņemšanas iesniegt ar Līguma izpildi saistīto informāciju (pārskatu).</w:t>
      </w:r>
    </w:p>
    <w:p w:rsidR="008A468C" w:rsidRPr="001E31B5" w:rsidRDefault="008A468C" w:rsidP="00AA1A42">
      <w:pPr>
        <w:numPr>
          <w:ilvl w:val="1"/>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color w:val="000000"/>
        </w:rPr>
        <w:t xml:space="preserve">Izpildītājs nav tiesīgs bez saskaņošanas ar Pasūtītāju veikt iepirkuma piedāvājumā norādītā apakšuzņēmēju nomaiņu un iesaistīt papildu apakšuzņēmējus iepirkuma Līguma izpildē. </w:t>
      </w:r>
      <w:r w:rsidRPr="001E31B5">
        <w:rPr>
          <w:rFonts w:ascii="Times New Roman" w:eastAsia="Times New Roman" w:hAnsi="Times New Roman" w:cs="Times New Roman"/>
        </w:rPr>
        <w:t>Apakšuzņēmēja kvalifikācijai jāatbilst tai, kāda ir norādīta piedāvājumā norādītajam apakšuzņēmējam. Apakšuzņēmējus, uz kuru iespējām Iepirkumā izraudzītais Izpildītājs balstījies, lai apliecinātu savas kvalifikācijas atbilstību Iepirkuma noteiktajām prasībām, drīkst nomainīt tikai ar Pircēja rakstveida piekrišanu. Nomaiņa tiek veikta atbilstoši Publisko iepirkumu likuma (turpmāk - PIL) 62.panta tiesiskajam regulējumam.</w:t>
      </w:r>
    </w:p>
    <w:p w:rsidR="008A468C" w:rsidRPr="001E31B5" w:rsidRDefault="008A468C" w:rsidP="00AA1A42">
      <w:pPr>
        <w:numPr>
          <w:ilvl w:val="1"/>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rPr>
        <w:t>Izpildītājs pieņem lēmumu atļaut vai atteikt Iepirkumā izraudzītā Pretendenta (Izpildītāja) apakšuzņēmēju nomaiņu vai jaunu apakšuzņēmēju iesaistīšanu Līguma izpildē iespējami īsā laikā, bet ne vēlāk kā 5 (piecu) darba dienu laikā pēc tam, kad saņēmis visu informāciju un dokumentus, kas nepieciešami lēmuma pieņemšanai saskaņā ar PIL 62.panta noteikumiem.</w:t>
      </w:r>
    </w:p>
    <w:p w:rsidR="008A468C" w:rsidRPr="001E31B5" w:rsidRDefault="008A468C" w:rsidP="00AA1A42">
      <w:pPr>
        <w:numPr>
          <w:ilvl w:val="1"/>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rPr>
        <w:t xml:space="preserve">Izpildītājs veic Līguma grozījumus atbilstoši PIL 61.pantā </w:t>
      </w:r>
      <w:r w:rsidRPr="001E31B5">
        <w:rPr>
          <w:rFonts w:ascii="Times New Roman" w:eastAsia="Times New Roman" w:hAnsi="Times New Roman" w:cs="Times New Roman"/>
          <w:bCs/>
        </w:rPr>
        <w:t xml:space="preserve"> noteiktajam.</w:t>
      </w:r>
    </w:p>
    <w:p w:rsidR="00783E9C" w:rsidRPr="001E31B5" w:rsidRDefault="008A468C" w:rsidP="00AA1A42">
      <w:pPr>
        <w:numPr>
          <w:ilvl w:val="1"/>
          <w:numId w:val="18"/>
        </w:numPr>
        <w:spacing w:after="0" w:line="240" w:lineRule="auto"/>
        <w:ind w:left="709" w:hanging="709"/>
        <w:jc w:val="both"/>
        <w:rPr>
          <w:rFonts w:ascii="Times New Roman" w:eastAsia="Times New Roman" w:hAnsi="Times New Roman" w:cs="Times New Roman"/>
          <w:i/>
          <w:iCs/>
        </w:rPr>
      </w:pPr>
      <w:r w:rsidRPr="001E31B5">
        <w:rPr>
          <w:rFonts w:ascii="Times New Roman" w:eastAsia="Times New Roman" w:hAnsi="Times New Roman" w:cs="Times New Roman"/>
          <w:i/>
          <w:iCs/>
        </w:rPr>
        <w:t>Līgumā iesaistītie apakšuzņēmēji:</w:t>
      </w:r>
    </w:p>
    <w:p w:rsidR="004D6E3E" w:rsidRPr="001E31B5" w:rsidRDefault="004D6E3E" w:rsidP="00AA1A42">
      <w:pPr>
        <w:numPr>
          <w:ilvl w:val="1"/>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rPr>
        <w:t>Pasūtītājs:</w:t>
      </w:r>
    </w:p>
    <w:p w:rsidR="004D6E3E" w:rsidRPr="001E31B5" w:rsidRDefault="004D6E3E" w:rsidP="00AA1A42">
      <w:pPr>
        <w:numPr>
          <w:ilvl w:val="2"/>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rPr>
        <w:t>Līguma ietvaros nav saistīts ar konkrētu Pakalpojuma apjomu, un pasūtījumus veic atbilstoši nepieciešamībai un finanšu iespējām;</w:t>
      </w:r>
    </w:p>
    <w:p w:rsidR="004D6E3E" w:rsidRPr="001E31B5" w:rsidRDefault="004D6E3E" w:rsidP="00AA1A42">
      <w:pPr>
        <w:numPr>
          <w:ilvl w:val="2"/>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noProof/>
        </w:rPr>
        <w:t>apņemas savlaicīgi veikt Līguma nosacījumiem un pasūtījumam atbilstošu Izpildītāja sniegto Pakalpojumu pieņemšanu;</w:t>
      </w:r>
    </w:p>
    <w:p w:rsidR="004D6E3E" w:rsidRPr="001E31B5" w:rsidRDefault="004D6E3E" w:rsidP="00AA1A42">
      <w:pPr>
        <w:numPr>
          <w:ilvl w:val="2"/>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noProof/>
        </w:rPr>
        <w:t>apņemas veikt samaksu par kvalitatīvi, atbilstoši Līguma noteikumiem un veiktajam pasūtijumam sniegtiem Pakalpojumiem Līgumā noteiktajos termiņos un kārtībā;</w:t>
      </w:r>
    </w:p>
    <w:p w:rsidR="004D6E3E" w:rsidRPr="001E31B5" w:rsidRDefault="004D6E3E" w:rsidP="00AA1A42">
      <w:pPr>
        <w:numPr>
          <w:ilvl w:val="2"/>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noProof/>
        </w:rPr>
        <w:t xml:space="preserve">apņemas, ciktāl tas ir atkarīgs no Pasūtītāja, Izpildītājam sniegt </w:t>
      </w:r>
      <w:r w:rsidRPr="001E31B5">
        <w:rPr>
          <w:rFonts w:ascii="Times New Roman" w:eastAsia="Times New Roman" w:hAnsi="Times New Roman" w:cs="Times New Roman"/>
        </w:rPr>
        <w:t>visu nepieciešamo informāciju un atbalstu, kas nepieciešams kvalitatīvai Pakalpojumu sniegšanai;</w:t>
      </w:r>
    </w:p>
    <w:p w:rsidR="004D6E3E" w:rsidRPr="001E31B5" w:rsidRDefault="004D6E3E" w:rsidP="00AA1A42">
      <w:pPr>
        <w:numPr>
          <w:ilvl w:val="2"/>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noProof/>
        </w:rPr>
        <w:t xml:space="preserve">ir tiesīgs izvirzīt pretenziju Izpildītājam vai atteikties no </w:t>
      </w:r>
      <w:r w:rsidRPr="001E31B5">
        <w:rPr>
          <w:rFonts w:ascii="Times New Roman" w:eastAsia="Times New Roman" w:hAnsi="Times New Roman" w:cs="Times New Roman"/>
        </w:rPr>
        <w:t>Pakalpojumu pieņemšanas</w:t>
      </w:r>
      <w:r w:rsidRPr="001E31B5">
        <w:rPr>
          <w:rFonts w:ascii="Times New Roman" w:eastAsia="Times New Roman" w:hAnsi="Times New Roman" w:cs="Times New Roman"/>
          <w:noProof/>
        </w:rPr>
        <w:t>, ja Pakalpojumos tiek konstatēti trūkumi;</w:t>
      </w:r>
    </w:p>
    <w:p w:rsidR="004D6E3E" w:rsidRPr="001E31B5" w:rsidRDefault="004D6E3E" w:rsidP="00AA1A42">
      <w:pPr>
        <w:numPr>
          <w:ilvl w:val="2"/>
          <w:numId w:val="18"/>
        </w:numPr>
        <w:spacing w:after="0" w:line="240" w:lineRule="auto"/>
        <w:ind w:left="709" w:hanging="709"/>
        <w:jc w:val="both"/>
        <w:rPr>
          <w:rFonts w:ascii="Times New Roman" w:eastAsia="Times New Roman" w:hAnsi="Times New Roman" w:cs="Times New Roman"/>
        </w:rPr>
      </w:pPr>
      <w:r w:rsidRPr="001E31B5">
        <w:rPr>
          <w:rFonts w:ascii="Times New Roman" w:eastAsia="Times New Roman" w:hAnsi="Times New Roman" w:cs="Times New Roman"/>
          <w:noProof/>
        </w:rPr>
        <w:t>ir tiesīgs, rakstveidā paziņojot Izpildītājam, Līgumu vienpusēji izbeigt, ja:</w:t>
      </w:r>
    </w:p>
    <w:p w:rsidR="004D6E3E" w:rsidRPr="001E31B5" w:rsidRDefault="004D6E3E" w:rsidP="00AA1A42">
      <w:pPr>
        <w:numPr>
          <w:ilvl w:val="3"/>
          <w:numId w:val="18"/>
        </w:numPr>
        <w:spacing w:after="0" w:line="240" w:lineRule="auto"/>
        <w:ind w:left="567" w:hanging="567"/>
        <w:jc w:val="both"/>
        <w:rPr>
          <w:rFonts w:ascii="Times New Roman" w:eastAsia="Times New Roman" w:hAnsi="Times New Roman" w:cs="Times New Roman"/>
        </w:rPr>
      </w:pPr>
      <w:r w:rsidRPr="001E31B5">
        <w:rPr>
          <w:rFonts w:ascii="Times New Roman" w:eastAsia="Times New Roman" w:hAnsi="Times New Roman" w:cs="Times New Roman"/>
          <w:noProof/>
          <w:lang w:val="x-none" w:eastAsia="x-none"/>
        </w:rPr>
        <w:t>Izpildītājs neizpilda kādu no Līguma saistībām un pat pēc brīdinājuma saņemšanas turpina to nepildīt vai pieļauj pārkāpuma atkārtošanos;</w:t>
      </w:r>
    </w:p>
    <w:p w:rsidR="004D6E3E" w:rsidRPr="001E31B5" w:rsidRDefault="004D6E3E" w:rsidP="00AA1A42">
      <w:pPr>
        <w:numPr>
          <w:ilvl w:val="3"/>
          <w:numId w:val="18"/>
        </w:numPr>
        <w:spacing w:after="0" w:line="240" w:lineRule="auto"/>
        <w:ind w:left="567" w:hanging="567"/>
        <w:jc w:val="both"/>
        <w:rPr>
          <w:rFonts w:ascii="Times New Roman" w:eastAsia="Times New Roman" w:hAnsi="Times New Roman" w:cs="Times New Roman"/>
        </w:rPr>
      </w:pPr>
      <w:r w:rsidRPr="001E31B5">
        <w:rPr>
          <w:rFonts w:ascii="Times New Roman" w:eastAsia="Times New Roman" w:hAnsi="Times New Roman" w:cs="Times New Roman"/>
          <w:noProof/>
          <w:lang w:val="x-none" w:eastAsia="x-none"/>
        </w:rPr>
        <w:t xml:space="preserve">ja </w:t>
      </w:r>
      <w:r w:rsidRPr="001E31B5">
        <w:rPr>
          <w:rFonts w:ascii="Times New Roman" w:eastAsia="Times New Roman" w:hAnsi="Times New Roman" w:cs="Times New Roman"/>
          <w:lang w:val="x-none" w:eastAsia="x-none"/>
        </w:rPr>
        <w:t>Izpildītāja saimnieciskā darbība ir apturēta ilgāk par 2 (divām) nedēļām;</w:t>
      </w:r>
    </w:p>
    <w:p w:rsidR="004D6E3E" w:rsidRPr="001E31B5" w:rsidRDefault="004D6E3E" w:rsidP="00AA1A42">
      <w:pPr>
        <w:numPr>
          <w:ilvl w:val="3"/>
          <w:numId w:val="18"/>
        </w:numPr>
        <w:spacing w:after="0" w:line="240" w:lineRule="auto"/>
        <w:ind w:left="567" w:hanging="567"/>
        <w:jc w:val="both"/>
        <w:rPr>
          <w:rFonts w:ascii="Times New Roman" w:eastAsia="Times New Roman" w:hAnsi="Times New Roman" w:cs="Times New Roman"/>
        </w:rPr>
      </w:pPr>
      <w:r w:rsidRPr="001E31B5">
        <w:rPr>
          <w:rFonts w:ascii="Times New Roman" w:eastAsia="Times New Roman" w:hAnsi="Times New Roman" w:cs="Times New Roman"/>
          <w:noProof/>
          <w:lang w:val="x-none" w:eastAsia="x-none"/>
        </w:rPr>
        <w:t>Līgumu nav iespējams izpildīt tādēļ, ka Līguma izpildes laikā ir piemērotas attiecīgās starptautiskās vai nacionālās sankcijas vai būtiskas finanšu un kapitāla tirgus intereses ietekmējošas E</w:t>
      </w:r>
      <w:r w:rsidRPr="001E31B5">
        <w:rPr>
          <w:rFonts w:ascii="Times New Roman" w:eastAsia="Times New Roman" w:hAnsi="Times New Roman" w:cs="Times New Roman"/>
          <w:noProof/>
          <w:lang w:eastAsia="x-none"/>
        </w:rPr>
        <w:t xml:space="preserve">iropas </w:t>
      </w:r>
      <w:r w:rsidRPr="001E31B5">
        <w:rPr>
          <w:rFonts w:ascii="Times New Roman" w:eastAsia="Times New Roman" w:hAnsi="Times New Roman" w:cs="Times New Roman"/>
          <w:noProof/>
          <w:lang w:val="x-none" w:eastAsia="x-none"/>
        </w:rPr>
        <w:t>S</w:t>
      </w:r>
      <w:r w:rsidRPr="001E31B5">
        <w:rPr>
          <w:rFonts w:ascii="Times New Roman" w:eastAsia="Times New Roman" w:hAnsi="Times New Roman" w:cs="Times New Roman"/>
          <w:noProof/>
          <w:lang w:eastAsia="x-none"/>
        </w:rPr>
        <w:t>avienības</w:t>
      </w:r>
      <w:r w:rsidRPr="001E31B5">
        <w:rPr>
          <w:rFonts w:ascii="Times New Roman" w:eastAsia="Times New Roman" w:hAnsi="Times New Roman" w:cs="Times New Roman"/>
          <w:noProof/>
          <w:lang w:val="x-none" w:eastAsia="x-none"/>
        </w:rPr>
        <w:t xml:space="preserve"> vai Ziemeļatlantijas līguma organizācijas dalībvalsts noteiktās sankcijas. </w:t>
      </w:r>
    </w:p>
    <w:p w:rsidR="004D6E3E" w:rsidRPr="001E31B5" w:rsidRDefault="004D6E3E" w:rsidP="00AA1A42">
      <w:pPr>
        <w:pStyle w:val="ListParagraph"/>
        <w:numPr>
          <w:ilvl w:val="2"/>
          <w:numId w:val="18"/>
        </w:numPr>
        <w:spacing w:after="0" w:line="240" w:lineRule="auto"/>
        <w:ind w:left="709" w:hanging="709"/>
        <w:jc w:val="both"/>
        <w:rPr>
          <w:rFonts w:ascii="Times New Roman" w:eastAsia="Times New Roman" w:hAnsi="Times New Roman" w:cs="Times New Roman"/>
          <w:lang w:val="en-US"/>
        </w:rPr>
      </w:pPr>
      <w:r w:rsidRPr="001E31B5">
        <w:rPr>
          <w:rFonts w:ascii="Times New Roman" w:eastAsia="Times New Roman" w:hAnsi="Times New Roman" w:cs="Times New Roman"/>
          <w:bCs/>
          <w:lang w:eastAsia="lv-LV"/>
        </w:rPr>
        <w:t>ir tiesīgs nodot ar Līgumu saistīto informāciju tā izpildes kontrolē iesaistītajām institūcijām saskaņā ar normatīvajiem aktiem un/vai citiem noslēgtajiem Līgumiem, kā arī tiesības no šī Līguma izrietošo maksājumu piedziņu nodot trešajām personām.</w:t>
      </w:r>
    </w:p>
    <w:p w:rsidR="001E31B5" w:rsidRPr="004D6E3E" w:rsidRDefault="001E31B5" w:rsidP="001E31B5">
      <w:pPr>
        <w:pStyle w:val="ListParagraph"/>
        <w:spacing w:after="0" w:line="240" w:lineRule="auto"/>
        <w:ind w:left="709"/>
        <w:jc w:val="both"/>
        <w:rPr>
          <w:rFonts w:ascii="Times New Roman" w:eastAsia="Times New Roman" w:hAnsi="Times New Roman" w:cs="Times New Roman"/>
          <w:lang w:val="en-US"/>
        </w:rPr>
      </w:pPr>
    </w:p>
    <w:p w:rsidR="0093106B" w:rsidRPr="001E31B5" w:rsidRDefault="0093106B" w:rsidP="00AA1A42">
      <w:pPr>
        <w:pStyle w:val="ListParagraph"/>
        <w:numPr>
          <w:ilvl w:val="0"/>
          <w:numId w:val="18"/>
        </w:numPr>
        <w:spacing w:before="120" w:after="120" w:line="240" w:lineRule="auto"/>
        <w:jc w:val="center"/>
        <w:rPr>
          <w:rFonts w:ascii="Times New Roman" w:eastAsia="Times New Roman" w:hAnsi="Times New Roman" w:cs="Times New Roman"/>
          <w:b/>
        </w:rPr>
      </w:pPr>
      <w:r w:rsidRPr="001E31B5">
        <w:rPr>
          <w:rFonts w:ascii="Times New Roman" w:eastAsia="Times New Roman" w:hAnsi="Times New Roman" w:cs="Times New Roman"/>
          <w:b/>
          <w:bCs/>
        </w:rPr>
        <w:t>Nepārvarama vara</w:t>
      </w:r>
    </w:p>
    <w:p w:rsidR="0093106B" w:rsidRPr="0093106B" w:rsidRDefault="0093106B" w:rsidP="0093106B">
      <w:pPr>
        <w:pStyle w:val="ListParagraph"/>
        <w:numPr>
          <w:ilvl w:val="1"/>
          <w:numId w:val="16"/>
        </w:numPr>
        <w:spacing w:before="120" w:after="0" w:line="240" w:lineRule="auto"/>
        <w:jc w:val="both"/>
        <w:rPr>
          <w:rFonts w:ascii="Times New Roman" w:eastAsia="Times New Roman" w:hAnsi="Times New Roman" w:cs="Times New Roman"/>
          <w:b/>
        </w:rPr>
      </w:pPr>
      <w:r w:rsidRPr="0093106B">
        <w:rPr>
          <w:rFonts w:ascii="Times New Roman" w:eastAsia="Times New Roman" w:hAnsi="Times New Roman" w:cs="Times New Roman"/>
        </w:rPr>
        <w:t xml:space="preserve">Puses tiek atbrīvotas no atbildības par Līguma saistību nepildīšanu nepārvaramas varas vai ārkārtēju apstākļu dēļ, kurus attiecīgā </w:t>
      </w:r>
      <w:r>
        <w:rPr>
          <w:rFonts w:ascii="Times New Roman" w:eastAsia="Times New Roman" w:hAnsi="Times New Roman" w:cs="Times New Roman"/>
        </w:rPr>
        <w:t>P</w:t>
      </w:r>
      <w:r w:rsidRPr="0093106B">
        <w:rPr>
          <w:rFonts w:ascii="Times New Roman" w:eastAsia="Times New Roman" w:hAnsi="Times New Roman" w:cs="Times New Roman"/>
        </w:rPr>
        <w:t xml:space="preserve">use (vai abas </w:t>
      </w:r>
      <w:r>
        <w:rPr>
          <w:rFonts w:ascii="Times New Roman" w:eastAsia="Times New Roman" w:hAnsi="Times New Roman" w:cs="Times New Roman"/>
        </w:rPr>
        <w:t>P</w:t>
      </w:r>
      <w:r w:rsidRPr="0093106B">
        <w:rPr>
          <w:rFonts w:ascii="Times New Roman" w:eastAsia="Times New Roman" w:hAnsi="Times New Roman" w:cs="Times New Roman"/>
        </w:rPr>
        <w:t xml:space="preserve">uses) nevarēja ne paredzēt, ne novērst, ne ietekmēt un par kuru rašanos </w:t>
      </w:r>
      <w:r>
        <w:rPr>
          <w:rFonts w:ascii="Times New Roman" w:eastAsia="Times New Roman" w:hAnsi="Times New Roman" w:cs="Times New Roman"/>
        </w:rPr>
        <w:t>P</w:t>
      </w:r>
      <w:r w:rsidRPr="0093106B">
        <w:rPr>
          <w:rFonts w:ascii="Times New Roman" w:eastAsia="Times New Roman" w:hAnsi="Times New Roman" w:cs="Times New Roman"/>
        </w:rPr>
        <w:t xml:space="preserve">uses nav atbildīgas, izņemot Līgumā noteiktos gadījumus. Par šādiem apstākļiem </w:t>
      </w:r>
      <w:r w:rsidRPr="0093106B">
        <w:rPr>
          <w:rFonts w:ascii="Times New Roman" w:eastAsia="Times New Roman" w:hAnsi="Times New Roman" w:cs="Times New Roman"/>
        </w:rPr>
        <w:lastRenderedPageBreak/>
        <w:t>atzīstamas stihiskas nelaimes, kara darbība, blokāde, civiliedzīvotāju nemieri, streiki, sakaru un kredītiestāžu darbība.</w:t>
      </w:r>
    </w:p>
    <w:p w:rsidR="0093106B" w:rsidRPr="0093106B" w:rsidRDefault="0093106B" w:rsidP="0093106B">
      <w:pPr>
        <w:pStyle w:val="ListParagraph"/>
        <w:numPr>
          <w:ilvl w:val="1"/>
          <w:numId w:val="16"/>
        </w:numPr>
        <w:spacing w:before="120" w:after="0" w:line="240" w:lineRule="auto"/>
        <w:jc w:val="both"/>
        <w:rPr>
          <w:rFonts w:ascii="Times New Roman" w:eastAsia="Times New Roman" w:hAnsi="Times New Roman" w:cs="Times New Roman"/>
          <w:b/>
        </w:rPr>
      </w:pPr>
      <w:r w:rsidRPr="0093106B">
        <w:rPr>
          <w:rFonts w:ascii="Times New Roman" w:eastAsia="Times New Roman" w:hAnsi="Times New Roman" w:cs="Times New Roman"/>
        </w:rPr>
        <w:t xml:space="preserve">Katra no Pusēm, kuru </w:t>
      </w:r>
      <w:r>
        <w:rPr>
          <w:rFonts w:ascii="Times New Roman" w:eastAsia="Times New Roman" w:hAnsi="Times New Roman" w:cs="Times New Roman"/>
        </w:rPr>
        <w:t>L</w:t>
      </w:r>
      <w:r w:rsidRPr="0093106B">
        <w:rPr>
          <w:rFonts w:ascii="Times New Roman" w:eastAsia="Times New Roman" w:hAnsi="Times New Roman" w:cs="Times New Roman"/>
        </w:rPr>
        <w:t>īguma ietvaros ietekmē nepārvaramas varas apstākļi, nekavējoties par to informē otru Pusi.</w:t>
      </w:r>
    </w:p>
    <w:p w:rsidR="0093106B" w:rsidRPr="0093106B" w:rsidRDefault="0093106B" w:rsidP="0093106B">
      <w:pPr>
        <w:pStyle w:val="ListParagraph"/>
        <w:numPr>
          <w:ilvl w:val="1"/>
          <w:numId w:val="16"/>
        </w:numPr>
        <w:spacing w:before="120" w:after="0" w:line="240" w:lineRule="auto"/>
        <w:jc w:val="both"/>
        <w:rPr>
          <w:rFonts w:ascii="Times New Roman" w:eastAsia="Times New Roman" w:hAnsi="Times New Roman" w:cs="Times New Roman"/>
          <w:b/>
        </w:rPr>
      </w:pPr>
      <w:r w:rsidRPr="0093106B">
        <w:rPr>
          <w:rFonts w:ascii="Times New Roman" w:eastAsia="Times New Roman" w:hAnsi="Times New Roman" w:cs="Times New Roman"/>
        </w:rPr>
        <w:t>Ja kāda no Pusēm, kuras rīcību ietekmē nepārvarama vara, bez objektīva iemesla neinformē otru Pusi par nepārvaramas varas apstākļu iestāšanos 5 (piecu) darbdienu laikā, attiecīgā Puse netiek atbrīvota no Līguma saistību izpildes.</w:t>
      </w:r>
    </w:p>
    <w:p w:rsidR="0093106B" w:rsidRPr="0093106B" w:rsidRDefault="0093106B" w:rsidP="0093106B">
      <w:pPr>
        <w:pStyle w:val="ListParagraph"/>
        <w:numPr>
          <w:ilvl w:val="1"/>
          <w:numId w:val="16"/>
        </w:numPr>
        <w:spacing w:before="120" w:after="0" w:line="240" w:lineRule="auto"/>
        <w:jc w:val="both"/>
        <w:rPr>
          <w:rFonts w:ascii="Times New Roman" w:eastAsia="Times New Roman" w:hAnsi="Times New Roman" w:cs="Times New Roman"/>
          <w:b/>
        </w:rPr>
      </w:pPr>
      <w:r w:rsidRPr="0093106B">
        <w:rPr>
          <w:rFonts w:ascii="Times New Roman" w:eastAsia="Times New Roman" w:hAnsi="Times New Roman" w:cs="Times New Roman"/>
        </w:rPr>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rsidR="0093106B" w:rsidRPr="001E31B5" w:rsidRDefault="0093106B" w:rsidP="0093106B">
      <w:pPr>
        <w:keepLines/>
        <w:widowControl w:val="0"/>
        <w:numPr>
          <w:ilvl w:val="0"/>
          <w:numId w:val="16"/>
        </w:numPr>
        <w:spacing w:before="120" w:after="0" w:line="276" w:lineRule="auto"/>
        <w:contextualSpacing/>
        <w:jc w:val="center"/>
        <w:rPr>
          <w:rFonts w:ascii="Times New Roman" w:eastAsia="Times New Roman" w:hAnsi="Times New Roman" w:cs="Times New Roman"/>
          <w:lang w:val="x-none" w:eastAsia="x-none"/>
        </w:rPr>
      </w:pPr>
      <w:r w:rsidRPr="001E31B5">
        <w:rPr>
          <w:rFonts w:ascii="Times New Roman" w:eastAsia="Times New Roman" w:hAnsi="Times New Roman" w:cs="Times New Roman"/>
          <w:b/>
          <w:lang w:eastAsia="x-none"/>
        </w:rPr>
        <w:t xml:space="preserve">Personas </w:t>
      </w:r>
      <w:r w:rsidRPr="001E31B5">
        <w:rPr>
          <w:rFonts w:ascii="Times New Roman" w:eastAsia="Times New Roman" w:hAnsi="Times New Roman" w:cs="Times New Roman"/>
          <w:b/>
          <w:lang w:val="x-none" w:eastAsia="x-none"/>
        </w:rPr>
        <w:t>datu aizsardzība</w:t>
      </w:r>
    </w:p>
    <w:p w:rsidR="0093106B" w:rsidRPr="00BD3875" w:rsidRDefault="0093106B" w:rsidP="0093106B">
      <w:pPr>
        <w:numPr>
          <w:ilvl w:val="1"/>
          <w:numId w:val="16"/>
        </w:numPr>
        <w:spacing w:after="0" w:line="240" w:lineRule="auto"/>
        <w:jc w:val="both"/>
        <w:rPr>
          <w:rFonts w:ascii="Times New Roman" w:eastAsia="Times New Roman" w:hAnsi="Times New Roman" w:cs="Times New Roman"/>
          <w:bCs/>
        </w:rPr>
      </w:pPr>
      <w:r w:rsidRPr="00BD3875">
        <w:rPr>
          <w:rFonts w:ascii="Times New Roman" w:eastAsia="Times New Roman" w:hAnsi="Times New Roman" w:cs="Times New Roman"/>
          <w:bCs/>
        </w:rPr>
        <w:t>Ja Līguma ietvaros tiek iegūti dokumenti vai informācija, kas satur vai var saturēt fizisko personu datus (turpmāk – Datus), Puses ir tiesīgas apstrādāt no otras Puses iegūtos datus tikai ar mērķi nodrošināt Līgumā noteikto saistību izpildi, ievērojot spēkā esošajos normatīvajos aktos noteiktās prasības Datu apstrādei un aizsardzībai. Veicot Datu apstrādi, katra Puse ir atbildīga par Datu apstrādes nodrošināšanu saskaņā ar Līgumu un normatīvajos aktos noteikto. Katrai Pusei ir pienākums Līguma ietvaros īstenot atbilstošus tehniskus un organizatoriskus pasākumus, lai nodrošinātu un spētu uzskatāmi parādīt, ka Datu apstrāde notiek saskaņā ar Datu apstrādi regulējošiem normatīviem aktiem.</w:t>
      </w:r>
    </w:p>
    <w:p w:rsidR="0093106B" w:rsidRPr="00BD3875" w:rsidRDefault="0093106B" w:rsidP="0093106B">
      <w:pPr>
        <w:numPr>
          <w:ilvl w:val="1"/>
          <w:numId w:val="16"/>
        </w:numPr>
        <w:spacing w:after="0" w:line="240" w:lineRule="auto"/>
        <w:jc w:val="both"/>
        <w:rPr>
          <w:rFonts w:ascii="Times New Roman" w:eastAsia="Times New Roman" w:hAnsi="Times New Roman" w:cs="Times New Roman"/>
          <w:bCs/>
        </w:rPr>
      </w:pPr>
      <w:r w:rsidRPr="00BD3875">
        <w:rPr>
          <w:rFonts w:ascii="Times New Roman" w:eastAsia="Times New Roman" w:hAnsi="Times New Roman" w:cs="Times New Roman"/>
          <w:bCs/>
        </w:rPr>
        <w:t>Apstrādājot personas datus, Puses nodrošina tikai pilnvarotu personu piekļūšanu pie tehniskajiem resursiem, kas tiek izmantoti personu datu apstrādei un aizsardzībai (tajā skaitā pie personas datiem).</w:t>
      </w:r>
    </w:p>
    <w:p w:rsidR="0093106B" w:rsidRPr="00BD3875" w:rsidRDefault="0093106B" w:rsidP="0093106B">
      <w:pPr>
        <w:numPr>
          <w:ilvl w:val="1"/>
          <w:numId w:val="16"/>
        </w:numPr>
        <w:spacing w:after="0" w:line="240" w:lineRule="auto"/>
        <w:jc w:val="both"/>
        <w:rPr>
          <w:rFonts w:ascii="Times New Roman" w:eastAsia="Times New Roman" w:hAnsi="Times New Roman" w:cs="Times New Roman"/>
          <w:bCs/>
        </w:rPr>
      </w:pPr>
      <w:r w:rsidRPr="00BD3875">
        <w:rPr>
          <w:rFonts w:ascii="Times New Roman" w:eastAsia="Times New Roman" w:hAnsi="Times New Roman" w:cs="Times New Roman"/>
          <w:bCs/>
        </w:rPr>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 Līguma izpildes ietvaros saņemtos Datus Puses apņemas neuzglabāt ilgāk, kā tas nepieciešams mērķim, kam tie ir nodoti, un pēc Līgumā noteiktā mērķa sasniegšanas apņemas dzēst saņemtos Datus no savām informācijas sistēmām visātrākajā iespējamajā laikā.</w:t>
      </w:r>
    </w:p>
    <w:p w:rsidR="00E61884" w:rsidRPr="00E61884" w:rsidRDefault="0093106B" w:rsidP="00E61884">
      <w:pPr>
        <w:numPr>
          <w:ilvl w:val="1"/>
          <w:numId w:val="16"/>
        </w:numPr>
        <w:spacing w:after="0" w:line="240" w:lineRule="auto"/>
        <w:jc w:val="both"/>
        <w:rPr>
          <w:rFonts w:ascii="Times New Roman" w:eastAsia="Times New Roman" w:hAnsi="Times New Roman" w:cs="Times New Roman"/>
          <w:bCs/>
        </w:rPr>
      </w:pPr>
      <w:r w:rsidRPr="00BD3875">
        <w:rPr>
          <w:rFonts w:ascii="Times New Roman" w:eastAsia="Times New Roman" w:hAnsi="Times New Roman" w:cs="Times New Roman"/>
          <w:bCs/>
        </w:rPr>
        <w:t>Puses vienojas, ka gadījumā,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rsidR="00783E9C" w:rsidRPr="001E31B5" w:rsidRDefault="00783E9C" w:rsidP="0093106B">
      <w:pPr>
        <w:pStyle w:val="ListParagraph"/>
        <w:numPr>
          <w:ilvl w:val="0"/>
          <w:numId w:val="16"/>
        </w:numPr>
        <w:spacing w:before="100" w:beforeAutospacing="1" w:after="120" w:line="240" w:lineRule="auto"/>
        <w:jc w:val="center"/>
        <w:rPr>
          <w:rFonts w:ascii="Times New Roman" w:eastAsia="Times New Roman" w:hAnsi="Times New Roman" w:cs="Times New Roman"/>
          <w:b/>
          <w:i/>
          <w:iCs/>
          <w:sz w:val="24"/>
          <w:szCs w:val="24"/>
          <w:lang w:eastAsia="lv-LV"/>
        </w:rPr>
      </w:pPr>
      <w:r w:rsidRPr="001E31B5">
        <w:rPr>
          <w:rFonts w:ascii="Times New Roman" w:eastAsia="Times New Roman" w:hAnsi="Times New Roman" w:cs="Times New Roman"/>
          <w:b/>
          <w:sz w:val="24"/>
          <w:szCs w:val="24"/>
          <w:lang w:eastAsia="lv-LV"/>
        </w:rPr>
        <w:t>Līguma grozīšanas kārtība un kārtība, kādā pieļaujama atkāpšanās no Līguma</w:t>
      </w:r>
    </w:p>
    <w:p w:rsidR="00783E9C" w:rsidRPr="0093106B" w:rsidRDefault="00783E9C" w:rsidP="0093106B">
      <w:pPr>
        <w:pStyle w:val="ListParagraph"/>
        <w:numPr>
          <w:ilvl w:val="1"/>
          <w:numId w:val="16"/>
        </w:numPr>
        <w:spacing w:after="0" w:line="240" w:lineRule="auto"/>
        <w:jc w:val="both"/>
        <w:rPr>
          <w:rFonts w:ascii="Times New Roman" w:eastAsia="Times New Roman" w:hAnsi="Times New Roman" w:cs="Times New Roman"/>
          <w:lang w:eastAsia="lv-LV"/>
        </w:rPr>
      </w:pPr>
      <w:r w:rsidRPr="0093106B">
        <w:rPr>
          <w:rFonts w:ascii="Times New Roman" w:eastAsia="Times New Roman" w:hAnsi="Times New Roman" w:cs="Times New Roman"/>
          <w:lang w:eastAsia="lv-LV"/>
        </w:rPr>
        <w:t>Šo Līgumu var papildināt, grozīt vai izbeigt Pusēm par to rakstiski vienojoties. Jebkuras Līguma izmaiņas, papildinājumi vai grozījumi tiek noformēti rakstveidā un pēc tam, kad tās parakstījušas abas Puses, kļūst par šī Līguma neatņemamu sastāvdaļu.</w:t>
      </w:r>
    </w:p>
    <w:p w:rsidR="00783E9C" w:rsidRDefault="00783E9C" w:rsidP="00483419">
      <w:pPr>
        <w:pStyle w:val="ListParagraph"/>
        <w:numPr>
          <w:ilvl w:val="1"/>
          <w:numId w:val="16"/>
        </w:numPr>
        <w:spacing w:after="0" w:line="240" w:lineRule="auto"/>
        <w:jc w:val="both"/>
        <w:rPr>
          <w:rFonts w:ascii="Times New Roman" w:eastAsia="Times New Roman" w:hAnsi="Times New Roman" w:cs="Times New Roman"/>
          <w:lang w:eastAsia="lv-LV"/>
        </w:rPr>
      </w:pPr>
      <w:r w:rsidRPr="0093106B">
        <w:rPr>
          <w:rFonts w:ascii="Times New Roman" w:eastAsia="Times New Roman" w:hAnsi="Times New Roman" w:cs="Times New Roman"/>
          <w:lang w:eastAsia="lv-LV"/>
        </w:rPr>
        <w:t>Pasūtītājam ir tiesības nekavējoties izbeigt Līgumu par to iepriekš nebrīdinot Izpildītāju:</w:t>
      </w:r>
    </w:p>
    <w:p w:rsidR="0093106B" w:rsidRPr="0093106B" w:rsidRDefault="00783E9C" w:rsidP="0093106B">
      <w:pPr>
        <w:pStyle w:val="ListParagraph"/>
        <w:numPr>
          <w:ilvl w:val="2"/>
          <w:numId w:val="16"/>
        </w:numPr>
        <w:spacing w:after="0" w:line="240" w:lineRule="auto"/>
        <w:jc w:val="both"/>
        <w:rPr>
          <w:rFonts w:ascii="Times New Roman" w:eastAsia="Times New Roman" w:hAnsi="Times New Roman" w:cs="Times New Roman"/>
          <w:lang w:eastAsia="lv-LV"/>
        </w:rPr>
      </w:pPr>
      <w:r w:rsidRPr="0093106B">
        <w:rPr>
          <w:rFonts w:ascii="Times New Roman" w:eastAsia="Times New Roman" w:hAnsi="Times New Roman" w:cs="Times New Roman"/>
          <w:lang w:eastAsia="lv-LV"/>
        </w:rPr>
        <w:t>ja Izpildītājs savas vainas dēļ nav nodrošinājis Pakalpojumu Līgumā un tā pielikumos noteiktajā termiņā un nokavējums ilgst vairāk nekā 5 (piecas) kalendāra dienas pēc kārtas vai Izpildītājs nav novērsis Līgumā noteiktajā kārtībā konstatēto Pakalpojuma neatbilstību Līguma noteikumiem vai normatīvo aktu prasībām 3 (trīs) dienu laikā no Pasūtītāja rakstveida pretenzijas saņemšanas</w:t>
      </w:r>
      <w:r w:rsidR="0093106B" w:rsidRPr="0093106B">
        <w:rPr>
          <w:rFonts w:ascii="Times New Roman" w:eastAsia="Times New Roman" w:hAnsi="Times New Roman" w:cs="Times New Roman"/>
          <w:lang w:eastAsia="lv-LV"/>
        </w:rPr>
        <w:t>;</w:t>
      </w:r>
    </w:p>
    <w:p w:rsidR="00783E9C" w:rsidRDefault="00D51179" w:rsidP="00483419">
      <w:pPr>
        <w:pStyle w:val="ListParagraph"/>
        <w:numPr>
          <w:ilvl w:val="2"/>
          <w:numId w:val="16"/>
        </w:numPr>
        <w:spacing w:after="0" w:line="240" w:lineRule="auto"/>
        <w:jc w:val="both"/>
        <w:rPr>
          <w:rFonts w:ascii="Times New Roman" w:eastAsia="Times New Roman" w:hAnsi="Times New Roman" w:cs="Times New Roman"/>
          <w:lang w:eastAsia="lv-LV"/>
        </w:rPr>
      </w:pPr>
      <w:r w:rsidRPr="00BD3875">
        <w:rPr>
          <w:rFonts w:ascii="Times New Roman" w:eastAsia="Calibri" w:hAnsi="Times New Roman" w:cs="Times New Roman"/>
          <w:noProof/>
          <w:lang w:val="x-none" w:eastAsia="x-none"/>
        </w:rPr>
        <w:t>Izpildītājam tiek piemērotas vai uz Līgumu ir attiecināmas - attiecīgās starptautiskās vai nacionālās sankcijas vai būtiskas finanšu un kapitāla tirgus intereses ietekmējošas Eiropas Savienības vai Ziemeļatlantijas līguma organizācijas dalībvalsts noteiktās sankcijas</w:t>
      </w:r>
      <w:r w:rsidR="00783E9C" w:rsidRPr="0093106B">
        <w:rPr>
          <w:rFonts w:ascii="Times New Roman" w:eastAsia="Times New Roman" w:hAnsi="Times New Roman" w:cs="Times New Roman"/>
          <w:lang w:eastAsia="lv-LV"/>
        </w:rPr>
        <w:t>.</w:t>
      </w:r>
    </w:p>
    <w:p w:rsidR="00783E9C" w:rsidRPr="00BC5E1A" w:rsidRDefault="008A468C" w:rsidP="00BC5E1A">
      <w:pPr>
        <w:pStyle w:val="ListParagraph"/>
        <w:numPr>
          <w:ilvl w:val="1"/>
          <w:numId w:val="16"/>
        </w:numPr>
        <w:spacing w:after="0" w:line="240" w:lineRule="auto"/>
        <w:jc w:val="both"/>
        <w:rPr>
          <w:rFonts w:ascii="Times New Roman" w:eastAsia="Times New Roman" w:hAnsi="Times New Roman" w:cs="Times New Roman"/>
          <w:lang w:eastAsia="lv-LV"/>
        </w:rPr>
      </w:pPr>
      <w:r w:rsidRPr="00BC5E1A">
        <w:rPr>
          <w:rFonts w:ascii="Times New Roman" w:eastAsia="Times New Roman" w:hAnsi="Times New Roman" w:cs="Times New Roman"/>
        </w:rPr>
        <w:t xml:space="preserve">Ja Pasūtītājs izbeidz Līgumu sakarā ar to, ka </w:t>
      </w:r>
      <w:r w:rsidRPr="00BC5E1A">
        <w:rPr>
          <w:rFonts w:ascii="Times New Roman" w:eastAsia="Times New Roman" w:hAnsi="Times New Roman" w:cs="Times New Roman"/>
          <w:bCs/>
        </w:rPr>
        <w:t xml:space="preserve">Izpildītājs </w:t>
      </w:r>
      <w:r w:rsidRPr="00BC5E1A">
        <w:rPr>
          <w:rFonts w:ascii="Times New Roman" w:eastAsia="Times New Roman" w:hAnsi="Times New Roman" w:cs="Times New Roman"/>
        </w:rPr>
        <w:t xml:space="preserve">nepilda savas saistības atbilstoši Līguma noteikumiem, Pasūtītājam ir tiesības pieprasīt, lai </w:t>
      </w:r>
      <w:r w:rsidRPr="00BC5E1A">
        <w:rPr>
          <w:rFonts w:ascii="Times New Roman" w:eastAsia="Times New Roman" w:hAnsi="Times New Roman" w:cs="Times New Roman"/>
          <w:bCs/>
        </w:rPr>
        <w:t>Izpildītājs</w:t>
      </w:r>
      <w:r w:rsidRPr="00BC5E1A">
        <w:rPr>
          <w:rFonts w:ascii="Times New Roman" w:eastAsia="Times New Roman" w:hAnsi="Times New Roman" w:cs="Times New Roman"/>
        </w:rPr>
        <w:t xml:space="preserve"> Pasūtītāja noteiktajā termiņā atgriež Pasūtītāja veikto apmaksu (ja tāda ir veikta). Ja Pasūtītājs šādā gadījumā ir jau saņēmis Pakalpojumu vai tā daļu un vēlas to atzīt par pieņemamu, ir noformējams atbilstošs pieņemšanas – nodošanas </w:t>
      </w:r>
      <w:smartTag w:uri="schemas-tilde-lv/tildestengine" w:element="veidnes">
        <w:smartTagPr>
          <w:attr w:name="text" w:val="akts"/>
          <w:attr w:name="baseform" w:val="akts"/>
          <w:attr w:name="id" w:val="-1"/>
        </w:smartTagPr>
        <w:r w:rsidRPr="00BC5E1A">
          <w:rPr>
            <w:rFonts w:ascii="Times New Roman" w:eastAsia="Times New Roman" w:hAnsi="Times New Roman" w:cs="Times New Roman"/>
          </w:rPr>
          <w:t>akts</w:t>
        </w:r>
      </w:smartTag>
      <w:r w:rsidRPr="00BC5E1A">
        <w:rPr>
          <w:rFonts w:ascii="Times New Roman" w:eastAsia="Times New Roman" w:hAnsi="Times New Roman" w:cs="Times New Roman"/>
        </w:rPr>
        <w:t>, un veicama samaksa (vai attiecīgi atgriežama) atbilstoši Pakalpojumu apjoma vērtībai</w:t>
      </w:r>
      <w:r w:rsidR="00783E9C" w:rsidRPr="00BC5E1A">
        <w:rPr>
          <w:rFonts w:ascii="Times New Roman" w:eastAsia="Times New Roman" w:hAnsi="Times New Roman" w:cs="Times New Roman"/>
          <w:lang w:eastAsia="lv-LV"/>
        </w:rPr>
        <w:t>.</w:t>
      </w:r>
    </w:p>
    <w:p w:rsidR="00BC5E1A" w:rsidRPr="00BC5E1A" w:rsidRDefault="00BC5E1A" w:rsidP="00BC5E1A">
      <w:pPr>
        <w:numPr>
          <w:ilvl w:val="1"/>
          <w:numId w:val="16"/>
        </w:numPr>
        <w:spacing w:after="0" w:line="240" w:lineRule="auto"/>
        <w:jc w:val="both"/>
        <w:rPr>
          <w:rFonts w:ascii="Times New Roman" w:eastAsia="Times New Roman" w:hAnsi="Times New Roman" w:cs="Times New Roman"/>
          <w:b/>
          <w:noProof/>
          <w:lang w:val="x-none" w:eastAsia="x-none"/>
        </w:rPr>
      </w:pPr>
      <w:r w:rsidRPr="00BD3875">
        <w:rPr>
          <w:rFonts w:ascii="Times New Roman" w:eastAsia="Calibri" w:hAnsi="Times New Roman" w:cs="Times New Roman"/>
          <w:noProof/>
          <w:lang w:val="x-none" w:eastAsia="x-none"/>
        </w:rPr>
        <w:t xml:space="preserve">Nebūtiskas izmaiņas Līgumā var tikt izdarītas vienīgi pēc abu Pušu rakstiskas vienošanās, kas ar to abpusējas parakstīšanas dienu kļūst par Līguma neatņemamu sastāvdaļu. Ja Puses nevar vienoties, paliek spēkā iepriekšējie Līguma noteikumi. Būtiskas izmaiņas Līgumā ir pieļaujamas tikai Publisko iepirkumu likumā noteiktajos gadījumos. </w:t>
      </w:r>
    </w:p>
    <w:p w:rsidR="00783E9C" w:rsidRPr="001C73D1" w:rsidRDefault="00BC5E1A" w:rsidP="00BC5E1A">
      <w:pPr>
        <w:spacing w:before="100" w:beforeAutospacing="1"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8</w:t>
      </w:r>
      <w:r w:rsidR="00783E9C" w:rsidRPr="001C73D1">
        <w:rPr>
          <w:rFonts w:ascii="Times New Roman" w:eastAsia="Times New Roman" w:hAnsi="Times New Roman" w:cs="Times New Roman"/>
          <w:b/>
          <w:sz w:val="24"/>
          <w:szCs w:val="24"/>
          <w:lang w:eastAsia="lv-LV"/>
        </w:rPr>
        <w:t>.Citi noteikumi</w:t>
      </w:r>
    </w:p>
    <w:p w:rsidR="00783E9C" w:rsidRDefault="00BC5E1A" w:rsidP="00BC5E1A">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8.1.</w:t>
      </w:r>
      <w:r>
        <w:rPr>
          <w:rFonts w:ascii="Times New Roman" w:eastAsia="Times New Roman" w:hAnsi="Times New Roman" w:cs="Times New Roman"/>
          <w:lang w:eastAsia="lv-LV"/>
        </w:rPr>
        <w:tab/>
      </w:r>
      <w:r w:rsidR="00783E9C" w:rsidRPr="00483419">
        <w:rPr>
          <w:rFonts w:ascii="Times New Roman" w:eastAsia="Times New Roman" w:hAnsi="Times New Roman" w:cs="Times New Roman"/>
          <w:lang w:eastAsia="lv-LV"/>
        </w:rPr>
        <w:t>Jautājumus, kas nav atrunāti šajā Līgumā, bet var rasties tā izpildes laikā, Puses risina Latvijas Republikas normatīvajos aktos noteiktajā kārtībā.</w:t>
      </w:r>
    </w:p>
    <w:p w:rsidR="00BC5E1A" w:rsidRPr="00943DD3" w:rsidRDefault="00BC5E1A" w:rsidP="00BC5E1A">
      <w:pPr>
        <w:spacing w:after="0" w:line="240" w:lineRule="auto"/>
        <w:ind w:left="709" w:hanging="709"/>
        <w:jc w:val="both"/>
        <w:rPr>
          <w:rFonts w:ascii="Times New Roman" w:eastAsia="Times New Roman" w:hAnsi="Times New Roman" w:cs="Times New Roman"/>
          <w:i/>
          <w:iCs/>
          <w:noProof/>
          <w:color w:val="FF0000"/>
          <w:lang w:eastAsia="x-none"/>
        </w:rPr>
      </w:pPr>
      <w:r>
        <w:rPr>
          <w:rFonts w:ascii="Times New Roman" w:eastAsia="Times New Roman" w:hAnsi="Times New Roman" w:cs="Times New Roman"/>
          <w:lang w:eastAsia="lv-LV"/>
        </w:rPr>
        <w:t>8.2.</w:t>
      </w:r>
      <w:r>
        <w:rPr>
          <w:rFonts w:ascii="Times New Roman" w:eastAsia="Times New Roman" w:hAnsi="Times New Roman" w:cs="Times New Roman"/>
          <w:lang w:eastAsia="lv-LV"/>
        </w:rPr>
        <w:tab/>
      </w:r>
      <w:r w:rsidRPr="001E31B5">
        <w:rPr>
          <w:rFonts w:ascii="Times New Roman" w:eastAsia="Times New Roman" w:hAnsi="Times New Roman" w:cs="Times New Roman"/>
          <w:noProof/>
          <w:lang w:eastAsia="x-none"/>
        </w:rPr>
        <w:t>Puses strīdus risina savstarpēju sarunu ceļā. Ja šādā veidā 1 (viena) mēneša</w:t>
      </w:r>
      <w:r w:rsidRPr="001E31B5">
        <w:rPr>
          <w:rFonts w:ascii="Times New Roman" w:eastAsia="Times New Roman" w:hAnsi="Times New Roman" w:cs="Times New Roman"/>
          <w:i/>
          <w:color w:val="E36C0A"/>
          <w:lang w:eastAsia="x-none"/>
        </w:rPr>
        <w:t xml:space="preserve"> </w:t>
      </w:r>
      <w:r w:rsidRPr="001E31B5">
        <w:rPr>
          <w:rFonts w:ascii="Times New Roman" w:eastAsia="Times New Roman" w:hAnsi="Times New Roman" w:cs="Times New Roman"/>
          <w:noProof/>
          <w:lang w:eastAsia="x-none"/>
        </w:rPr>
        <w:t>laikā vienošanos panākt nav iespējams, Puses strīdu risina atbilstīgi Latvijas Republikā spēkā esošajiem normatīvajiem aktiem Latvijas Republikas tiesā.</w:t>
      </w:r>
    </w:p>
    <w:p w:rsidR="00BC5E1A" w:rsidRPr="003727AD" w:rsidRDefault="00BC5E1A" w:rsidP="00BC5E1A">
      <w:pPr>
        <w:spacing w:after="0" w:line="240" w:lineRule="auto"/>
        <w:ind w:left="709" w:hanging="709"/>
        <w:jc w:val="both"/>
        <w:rPr>
          <w:rFonts w:ascii="Times New Roman" w:eastAsia="Times New Roman" w:hAnsi="Times New Roman" w:cs="Times New Roman"/>
          <w:lang w:eastAsia="x-none"/>
        </w:rPr>
      </w:pPr>
      <w:r>
        <w:rPr>
          <w:rFonts w:ascii="Times New Roman" w:eastAsia="Times New Roman" w:hAnsi="Times New Roman" w:cs="Times New Roman"/>
          <w:noProof/>
          <w:lang w:eastAsia="x-none"/>
        </w:rPr>
        <w:t>8.3.</w:t>
      </w:r>
      <w:r>
        <w:rPr>
          <w:rFonts w:ascii="Times New Roman" w:eastAsia="Times New Roman" w:hAnsi="Times New Roman" w:cs="Times New Roman"/>
          <w:noProof/>
          <w:lang w:eastAsia="x-none"/>
        </w:rPr>
        <w:tab/>
      </w:r>
      <w:r w:rsidRPr="00BD3875">
        <w:rPr>
          <w:rFonts w:ascii="Times New Roman" w:eastAsia="Times New Roman" w:hAnsi="Times New Roman" w:cs="Times New Roman"/>
          <w:noProof/>
          <w:lang w:eastAsia="x-none"/>
        </w:rPr>
        <w:t xml:space="preserve">Ja rodas strīds par Līguma saistību saturu, Līguma noteikumu interpretācijā Puses piemēro Iepirkuma noteikumus un Izpildītāja iesniegto piedāvājumu. </w:t>
      </w:r>
    </w:p>
    <w:p w:rsidR="00783E9C" w:rsidRPr="003727AD" w:rsidRDefault="00BC5E1A" w:rsidP="00BC5E1A">
      <w:pPr>
        <w:spacing w:after="0" w:line="240" w:lineRule="auto"/>
        <w:ind w:left="720" w:hanging="720"/>
        <w:jc w:val="both"/>
        <w:rPr>
          <w:rFonts w:ascii="Times New Roman" w:eastAsia="Times New Roman" w:hAnsi="Times New Roman" w:cs="Times New Roman"/>
          <w:lang w:eastAsia="lv-LV"/>
        </w:rPr>
      </w:pPr>
      <w:r w:rsidRPr="003727AD">
        <w:rPr>
          <w:rFonts w:ascii="Times New Roman" w:eastAsia="Times New Roman" w:hAnsi="Times New Roman" w:cs="Times New Roman"/>
          <w:lang w:eastAsia="lv-LV"/>
        </w:rPr>
        <w:t>8.4.</w:t>
      </w:r>
      <w:r w:rsidRPr="003727AD">
        <w:rPr>
          <w:rFonts w:ascii="Times New Roman" w:eastAsia="Times New Roman" w:hAnsi="Times New Roman" w:cs="Times New Roman"/>
          <w:lang w:eastAsia="lv-LV"/>
        </w:rPr>
        <w:tab/>
      </w:r>
      <w:r w:rsidR="00783E9C" w:rsidRPr="003727AD">
        <w:rPr>
          <w:rFonts w:ascii="Times New Roman" w:eastAsia="Times New Roman" w:hAnsi="Times New Roman" w:cs="Times New Roman"/>
          <w:lang w:eastAsia="lv-LV"/>
        </w:rPr>
        <w:t>Līguma izpildei Puses pilnvaro savus pārstāvjus</w:t>
      </w:r>
      <w:r w:rsidR="00AF063E" w:rsidRPr="003727AD">
        <w:rPr>
          <w:rFonts w:ascii="Times New Roman" w:eastAsia="Times New Roman" w:hAnsi="Times New Roman" w:cs="Times New Roman"/>
          <w:lang w:eastAsia="lv-LV"/>
        </w:rPr>
        <w:t xml:space="preserve">. </w:t>
      </w:r>
      <w:r w:rsidR="00AF063E" w:rsidRPr="003727AD">
        <w:rPr>
          <w:rFonts w:ascii="Times New Roman" w:eastAsia="Times New Roman" w:hAnsi="Times New Roman" w:cs="Mangal"/>
          <w:kern w:val="3"/>
          <w:lang w:eastAsia="x-none" w:bidi="hi-IN"/>
        </w:rPr>
        <w:t>Pilnvarotie pārstāvji pilnībā pārzina Līguma noteikumus un viņām ir tiesības, nepārkāpjot Līguma robežas, risināt visus ar Līguma izpildi saistītos operatīvos jautājumus, organizēt un kontrolēt Līguma izpildes gaitu, tajā skaitā, bet ne tikai veikt komunikāciju starp Pasūtītāju un Izpildītāju, pieprasīt informāciju, sniegt informāciju, kā arī veikt citas darbības, kas saistītas ar pienācīgu Līgumā paredzēto saistību izpildi, t.sk. saskaņot un parakstīt Pakalpojuma ikmēneša nodošanas - pieņemšanas aktus, Trūkumu pieteikumu aktus.</w:t>
      </w:r>
    </w:p>
    <w:p w:rsidR="00783E9C" w:rsidRDefault="00BC5E1A" w:rsidP="00483419">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8.4.1.</w:t>
      </w:r>
      <w:r>
        <w:rPr>
          <w:rFonts w:ascii="Times New Roman" w:eastAsia="Times New Roman" w:hAnsi="Times New Roman" w:cs="Times New Roman"/>
          <w:lang w:eastAsia="lv-LV"/>
        </w:rPr>
        <w:tab/>
      </w:r>
      <w:r w:rsidR="00783E9C" w:rsidRPr="00483419">
        <w:rPr>
          <w:rFonts w:ascii="Times New Roman" w:eastAsia="Times New Roman" w:hAnsi="Times New Roman" w:cs="Times New Roman"/>
          <w:lang w:eastAsia="lv-LV"/>
        </w:rPr>
        <w:t>no Pasūtītāja puses - ________________, tālr. __________, e-pasts: __________________;</w:t>
      </w:r>
    </w:p>
    <w:p w:rsidR="00783E9C" w:rsidRPr="00483419" w:rsidRDefault="00BC5E1A" w:rsidP="00483419">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8.4.2.</w:t>
      </w:r>
      <w:r>
        <w:rPr>
          <w:rFonts w:ascii="Times New Roman" w:eastAsia="Times New Roman" w:hAnsi="Times New Roman" w:cs="Times New Roman"/>
          <w:lang w:eastAsia="lv-LV"/>
        </w:rPr>
        <w:tab/>
      </w:r>
      <w:r w:rsidR="00783E9C" w:rsidRPr="00483419">
        <w:rPr>
          <w:rFonts w:ascii="Times New Roman" w:eastAsia="Times New Roman" w:hAnsi="Times New Roman" w:cs="Times New Roman"/>
          <w:lang w:eastAsia="lv-LV"/>
        </w:rPr>
        <w:t>no Izpildītāja puses - _</w:t>
      </w:r>
      <w:r w:rsidR="00783E9C" w:rsidRPr="00483419">
        <w:rPr>
          <w:rFonts w:ascii="Times New Roman" w:eastAsia="Times New Roman" w:hAnsi="Times New Roman" w:cs="Times New Roman"/>
          <w:u w:val="single"/>
          <w:lang w:eastAsia="lv-LV"/>
        </w:rPr>
        <w:t xml:space="preserve">          </w:t>
      </w:r>
      <w:r w:rsidR="00783E9C" w:rsidRPr="00483419">
        <w:rPr>
          <w:rFonts w:ascii="Times New Roman" w:eastAsia="Times New Roman" w:hAnsi="Times New Roman" w:cs="Times New Roman"/>
          <w:lang w:eastAsia="lv-LV"/>
        </w:rPr>
        <w:t>_, tālr.____ ___, e-pasts: ___________.</w:t>
      </w:r>
    </w:p>
    <w:p w:rsidR="00783E9C" w:rsidRPr="00483419" w:rsidRDefault="00BC5E1A" w:rsidP="00483419">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8.5</w:t>
      </w:r>
      <w:r w:rsidR="00783E9C" w:rsidRPr="00483419">
        <w:rPr>
          <w:rFonts w:ascii="Times New Roman" w:eastAsia="Times New Roman" w:hAnsi="Times New Roman" w:cs="Times New Roman"/>
          <w:lang w:eastAsia="lv-LV"/>
        </w:rPr>
        <w:t>.</w:t>
      </w:r>
      <w:r>
        <w:rPr>
          <w:rFonts w:ascii="Times New Roman" w:eastAsia="Times New Roman" w:hAnsi="Times New Roman" w:cs="Times New Roman"/>
          <w:lang w:eastAsia="lv-LV"/>
        </w:rPr>
        <w:tab/>
      </w:r>
      <w:r w:rsidR="00783E9C" w:rsidRPr="00483419">
        <w:rPr>
          <w:rFonts w:ascii="Times New Roman" w:eastAsia="Times New Roman" w:hAnsi="Times New Roman" w:cs="Times New Roman"/>
          <w:lang w:eastAsia="lv-LV"/>
        </w:rPr>
        <w:t xml:space="preserve">Šis Līgums sastādīts uz __ (___________) lapām 2 eksemplāros </w:t>
      </w:r>
      <w:r w:rsidR="00783E9C" w:rsidRPr="001E31B5">
        <w:rPr>
          <w:rFonts w:ascii="Times New Roman" w:eastAsia="Times New Roman" w:hAnsi="Times New Roman" w:cs="Times New Roman"/>
          <w:lang w:eastAsia="lv-LV"/>
        </w:rPr>
        <w:t xml:space="preserve">ar </w:t>
      </w:r>
      <w:r w:rsidR="001E31B5" w:rsidRPr="001E31B5">
        <w:rPr>
          <w:rFonts w:ascii="Times New Roman" w:eastAsia="Times New Roman" w:hAnsi="Times New Roman" w:cs="Times New Roman"/>
          <w:lang w:eastAsia="lv-LV"/>
        </w:rPr>
        <w:t>3</w:t>
      </w:r>
      <w:r w:rsidR="00783E9C" w:rsidRPr="001E31B5">
        <w:rPr>
          <w:rFonts w:ascii="Times New Roman" w:eastAsia="Times New Roman" w:hAnsi="Times New Roman" w:cs="Times New Roman"/>
          <w:lang w:eastAsia="lv-LV"/>
        </w:rPr>
        <w:t xml:space="preserve"> (</w:t>
      </w:r>
      <w:r w:rsidR="001E31B5" w:rsidRPr="001E31B5">
        <w:rPr>
          <w:rFonts w:ascii="Times New Roman" w:eastAsia="Times New Roman" w:hAnsi="Times New Roman" w:cs="Times New Roman"/>
          <w:lang w:eastAsia="lv-LV"/>
        </w:rPr>
        <w:t>trīs</w:t>
      </w:r>
      <w:r w:rsidR="00783E9C" w:rsidRPr="001E31B5">
        <w:rPr>
          <w:rFonts w:ascii="Times New Roman" w:eastAsia="Times New Roman" w:hAnsi="Times New Roman" w:cs="Times New Roman"/>
          <w:lang w:eastAsia="lv-LV"/>
        </w:rPr>
        <w:t>) pielikumiem</w:t>
      </w:r>
      <w:r w:rsidR="001E31B5">
        <w:rPr>
          <w:rFonts w:ascii="Times New Roman" w:eastAsia="Times New Roman" w:hAnsi="Times New Roman" w:cs="Times New Roman"/>
          <w:lang w:eastAsia="lv-LV"/>
        </w:rPr>
        <w:t xml:space="preserve"> </w:t>
      </w:r>
      <w:r w:rsidR="00783E9C" w:rsidRPr="00483419">
        <w:rPr>
          <w:rFonts w:ascii="Times New Roman" w:eastAsia="Times New Roman" w:hAnsi="Times New Roman" w:cs="Times New Roman"/>
          <w:lang w:eastAsia="lv-LV"/>
        </w:rPr>
        <w:t>pa vienam katrai Pusei. Abiem eksemplāriem ir vienāds juridiskais spēks.</w:t>
      </w:r>
    </w:p>
    <w:p w:rsidR="00783E9C" w:rsidRPr="00242251" w:rsidRDefault="00BC5E1A" w:rsidP="00783E9C">
      <w:pPr>
        <w:spacing w:before="100" w:beforeAutospacing="1" w:after="100" w:afterAutospacing="1" w:line="240" w:lineRule="auto"/>
        <w:jc w:val="center"/>
        <w:rPr>
          <w:rFonts w:ascii="Times New Roman" w:eastAsia="Times New Roman" w:hAnsi="Times New Roman" w:cs="Times New Roman"/>
          <w:b/>
          <w:lang w:eastAsia="lv-LV"/>
        </w:rPr>
      </w:pPr>
      <w:r w:rsidRPr="00242251">
        <w:rPr>
          <w:rFonts w:ascii="Times New Roman" w:eastAsia="Times New Roman" w:hAnsi="Times New Roman" w:cs="Times New Roman"/>
          <w:b/>
          <w:lang w:eastAsia="lv-LV"/>
        </w:rPr>
        <w:t>9</w:t>
      </w:r>
      <w:r w:rsidR="00783E9C" w:rsidRPr="00242251">
        <w:rPr>
          <w:rFonts w:ascii="Times New Roman" w:eastAsia="Times New Roman" w:hAnsi="Times New Roman" w:cs="Times New Roman"/>
          <w:b/>
          <w:lang w:eastAsia="lv-LV"/>
        </w:rPr>
        <w:t>.Pušu juridiskās adreses un norēķinu rekvizīti:</w:t>
      </w:r>
    </w:p>
    <w:tbl>
      <w:tblPr>
        <w:tblW w:w="0" w:type="auto"/>
        <w:tblCellSpacing w:w="0" w:type="dxa"/>
        <w:tblCellMar>
          <w:left w:w="0" w:type="dxa"/>
          <w:right w:w="0" w:type="dxa"/>
        </w:tblCellMar>
        <w:tblLook w:val="04A0" w:firstRow="1" w:lastRow="0" w:firstColumn="1" w:lastColumn="0" w:noHBand="0" w:noVBand="1"/>
      </w:tblPr>
      <w:tblGrid>
        <w:gridCol w:w="4678"/>
        <w:gridCol w:w="3190"/>
      </w:tblGrid>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PASŪTĪTĀJS</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IZPILDĪTĀJS</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 xml:space="preserve">Siguldas novada </w:t>
            </w:r>
            <w:r w:rsidR="00296DBA" w:rsidRPr="00242251">
              <w:rPr>
                <w:rFonts w:ascii="Times New Roman" w:eastAsia="Times New Roman" w:hAnsi="Times New Roman" w:cs="Times New Roman"/>
                <w:lang w:eastAsia="lv-LV"/>
              </w:rPr>
              <w:t>pašvaldība</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Nosaukums</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Reģistrācijas Nr. 90000048152</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Reģ.</w:t>
            </w:r>
            <w:r w:rsidR="00242251" w:rsidRPr="00242251">
              <w:rPr>
                <w:rFonts w:ascii="Times New Roman" w:eastAsia="Times New Roman" w:hAnsi="Times New Roman" w:cs="Times New Roman"/>
                <w:lang w:eastAsia="lv-LV"/>
              </w:rPr>
              <w:t xml:space="preserve"> </w:t>
            </w:r>
            <w:r w:rsidRPr="00242251">
              <w:rPr>
                <w:rFonts w:ascii="Times New Roman" w:eastAsia="Times New Roman" w:hAnsi="Times New Roman" w:cs="Times New Roman"/>
                <w:lang w:eastAsia="lv-LV"/>
              </w:rPr>
              <w:t>Nr.:</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Pils iela 16, Sigulda,</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Juridiskā adrese:</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Siguldas novads, LV-2150,</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Konts:</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 xml:space="preserve">Konts: LV15UNLA0027800130404 </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Banka:</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AS SEB banka</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Bankas kods:</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Bankas kods: UNLALV2X</w:t>
            </w:r>
          </w:p>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 </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_____________________________</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_____________________________</w:t>
            </w:r>
          </w:p>
        </w:tc>
      </w:tr>
      <w:tr w:rsidR="00783E9C" w:rsidRPr="00242251" w:rsidTr="00783E9C">
        <w:trPr>
          <w:tblCellSpacing w:w="0" w:type="dxa"/>
        </w:trPr>
        <w:tc>
          <w:tcPr>
            <w:tcW w:w="4678" w:type="dxa"/>
            <w:vAlign w:val="center"/>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p>
        </w:tc>
        <w:tc>
          <w:tcPr>
            <w:tcW w:w="0" w:type="auto"/>
            <w:vAlign w:val="center"/>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w:t>
            </w:r>
            <w:r w:rsidR="00296DBA" w:rsidRPr="00242251">
              <w:rPr>
                <w:rFonts w:ascii="Times New Roman" w:eastAsia="Times New Roman" w:hAnsi="Times New Roman" w:cs="Times New Roman"/>
                <w:lang w:eastAsia="lv-LV"/>
              </w:rPr>
              <w:t>________________</w:t>
            </w:r>
            <w:r w:rsidRPr="00242251">
              <w:rPr>
                <w:rFonts w:ascii="Times New Roman" w:eastAsia="Times New Roman" w:hAnsi="Times New Roman" w:cs="Times New Roman"/>
                <w:lang w:eastAsia="lv-LV"/>
              </w:rPr>
              <w:t>)</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(________________)</w:t>
            </w:r>
          </w:p>
        </w:tc>
      </w:tr>
      <w:tr w:rsidR="00783E9C" w:rsidRPr="00242251" w:rsidTr="00783E9C">
        <w:trPr>
          <w:tblCellSpacing w:w="0" w:type="dxa"/>
        </w:trPr>
        <w:tc>
          <w:tcPr>
            <w:tcW w:w="4678" w:type="dxa"/>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201</w:t>
            </w:r>
            <w:r w:rsidR="00296DBA" w:rsidRPr="00242251">
              <w:rPr>
                <w:rFonts w:ascii="Times New Roman" w:eastAsia="Times New Roman" w:hAnsi="Times New Roman" w:cs="Times New Roman"/>
                <w:lang w:eastAsia="lv-LV"/>
              </w:rPr>
              <w:t>9</w:t>
            </w:r>
            <w:r w:rsidRPr="00242251">
              <w:rPr>
                <w:rFonts w:ascii="Times New Roman" w:eastAsia="Times New Roman" w:hAnsi="Times New Roman" w:cs="Times New Roman"/>
                <w:lang w:eastAsia="lv-LV"/>
              </w:rPr>
              <w:t>.gada ___.__________</w:t>
            </w:r>
          </w:p>
        </w:tc>
        <w:tc>
          <w:tcPr>
            <w:tcW w:w="0" w:type="auto"/>
            <w:vAlign w:val="center"/>
            <w:hideMark/>
          </w:tcPr>
          <w:p w:rsidR="00783E9C" w:rsidRPr="00242251" w:rsidRDefault="00783E9C" w:rsidP="00783E9C">
            <w:pPr>
              <w:spacing w:before="100" w:beforeAutospacing="1" w:after="100" w:afterAutospacing="1" w:line="240" w:lineRule="auto"/>
              <w:rPr>
                <w:rFonts w:ascii="Times New Roman" w:eastAsia="Times New Roman" w:hAnsi="Times New Roman" w:cs="Times New Roman"/>
                <w:lang w:eastAsia="lv-LV"/>
              </w:rPr>
            </w:pPr>
            <w:r w:rsidRPr="00242251">
              <w:rPr>
                <w:rFonts w:ascii="Times New Roman" w:eastAsia="Times New Roman" w:hAnsi="Times New Roman" w:cs="Times New Roman"/>
                <w:lang w:eastAsia="lv-LV"/>
              </w:rPr>
              <w:t>201</w:t>
            </w:r>
            <w:r w:rsidR="00296DBA" w:rsidRPr="00242251">
              <w:rPr>
                <w:rFonts w:ascii="Times New Roman" w:eastAsia="Times New Roman" w:hAnsi="Times New Roman" w:cs="Times New Roman"/>
                <w:lang w:eastAsia="lv-LV"/>
              </w:rPr>
              <w:t>9</w:t>
            </w:r>
            <w:r w:rsidRPr="00242251">
              <w:rPr>
                <w:rFonts w:ascii="Times New Roman" w:eastAsia="Times New Roman" w:hAnsi="Times New Roman" w:cs="Times New Roman"/>
                <w:lang w:eastAsia="lv-LV"/>
              </w:rPr>
              <w:t>.gada ___. ___________</w:t>
            </w:r>
          </w:p>
        </w:tc>
      </w:tr>
    </w:tbl>
    <w:p w:rsidR="00783E9C" w:rsidRPr="001C73D1" w:rsidRDefault="00783E9C" w:rsidP="00783E9C">
      <w:pPr>
        <w:spacing w:before="100" w:beforeAutospacing="1" w:after="100" w:afterAutospacing="1" w:line="240" w:lineRule="auto"/>
        <w:rPr>
          <w:rFonts w:ascii="Times New Roman" w:eastAsia="Times New Roman" w:hAnsi="Times New Roman" w:cs="Times New Roman"/>
          <w:sz w:val="24"/>
          <w:szCs w:val="24"/>
          <w:lang w:eastAsia="lv-LV"/>
        </w:rPr>
      </w:pPr>
    </w:p>
    <w:p w:rsidR="009A2F32" w:rsidRPr="009A2F32" w:rsidRDefault="009A2F32" w:rsidP="009A2F32">
      <w:pPr>
        <w:spacing w:after="0" w:line="240" w:lineRule="auto"/>
        <w:jc w:val="center"/>
        <w:rPr>
          <w:rFonts w:ascii="Times New Roman" w:eastAsia="Times New Roman" w:hAnsi="Times New Roman" w:cs="Times New Roman"/>
          <w:b/>
          <w:lang w:eastAsia="lv-LV"/>
        </w:rPr>
      </w:pPr>
    </w:p>
    <w:sectPr w:rsidR="009A2F32" w:rsidRPr="009A2F32" w:rsidSect="00D80CDC">
      <w:headerReference w:type="default" r:id="rId20"/>
      <w:footerReference w:type="default" r:id="rId21"/>
      <w:pgSz w:w="11900" w:h="16840"/>
      <w:pgMar w:top="1440" w:right="1106" w:bottom="1259" w:left="12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A8A" w:rsidRDefault="00DE2A8A" w:rsidP="009A2F32">
      <w:pPr>
        <w:spacing w:after="0" w:line="240" w:lineRule="auto"/>
      </w:pPr>
      <w:r>
        <w:separator/>
      </w:r>
    </w:p>
  </w:endnote>
  <w:endnote w:type="continuationSeparator" w:id="0">
    <w:p w:rsidR="00DE2A8A" w:rsidRDefault="00DE2A8A" w:rsidP="009A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Helvetica Neue">
    <w:altName w:val="Arial"/>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590" w:rsidRDefault="00654590">
    <w:pPr>
      <w:pStyle w:val="Footer"/>
      <w:jc w:val="center"/>
    </w:pPr>
    <w:r>
      <w:fldChar w:fldCharType="begin"/>
    </w:r>
    <w:r>
      <w:instrText xml:space="preserve"> PAGE </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A8A" w:rsidRDefault="00DE2A8A" w:rsidP="009A2F32">
      <w:pPr>
        <w:spacing w:after="0" w:line="240" w:lineRule="auto"/>
      </w:pPr>
      <w:r>
        <w:separator/>
      </w:r>
    </w:p>
  </w:footnote>
  <w:footnote w:type="continuationSeparator" w:id="0">
    <w:p w:rsidR="00DE2A8A" w:rsidRDefault="00DE2A8A" w:rsidP="009A2F32">
      <w:pPr>
        <w:spacing w:after="0" w:line="240" w:lineRule="auto"/>
      </w:pPr>
      <w:r>
        <w:continuationSeparator/>
      </w:r>
    </w:p>
  </w:footnote>
  <w:footnote w:id="1">
    <w:p w:rsidR="00654590" w:rsidRPr="008C5D7B" w:rsidRDefault="00654590" w:rsidP="009A2F32">
      <w:pPr>
        <w:suppressAutoHyphens/>
        <w:spacing w:after="0"/>
        <w:jc w:val="both"/>
        <w:rPr>
          <w:rFonts w:ascii="Times New Roman" w:eastAsia="Calibri" w:hAnsi="Times New Roman" w:cs="Times New Roman"/>
          <w:i/>
          <w:color w:val="FF0000"/>
          <w:bdr w:val="none" w:sz="0" w:space="0" w:color="auto" w:frame="1"/>
          <w:lang w:eastAsia="lv-LV"/>
        </w:rPr>
      </w:pPr>
      <w:r w:rsidRPr="008C5D7B">
        <w:rPr>
          <w:rStyle w:val="FootnoteReference"/>
          <w:rFonts w:ascii="Times New Roman" w:hAnsi="Times New Roman" w:cs="Times New Roman"/>
        </w:rPr>
        <w:footnoteRef/>
      </w:r>
      <w:r w:rsidRPr="008C5D7B">
        <w:rPr>
          <w:rFonts w:ascii="Times New Roman" w:hAnsi="Times New Roman" w:cs="Times New Roman"/>
        </w:rPr>
        <w:t xml:space="preserve"> </w:t>
      </w:r>
      <w:r w:rsidRPr="008C5D7B">
        <w:rPr>
          <w:rFonts w:ascii="Times New Roman" w:eastAsia="Calibri" w:hAnsi="Times New Roman" w:cs="Times New Roman"/>
          <w:sz w:val="20"/>
          <w:szCs w:val="20"/>
          <w:bdr w:val="none" w:sz="0" w:space="0" w:color="auto" w:frame="1"/>
          <w:lang w:eastAsia="lv-LV"/>
        </w:rPr>
        <w:t>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590" w:rsidRPr="00057B60" w:rsidRDefault="00654590" w:rsidP="00D80CDC">
    <w:pPr>
      <w:pStyle w:val="Header"/>
      <w:jc w:val="right"/>
      <w:rPr>
        <w:rFonts w:ascii="Times New Roman" w:hAnsi="Times New Roman" w:cs="Times New Roman"/>
        <w:i/>
        <w:iCs/>
        <w:sz w:val="20"/>
        <w:szCs w:val="20"/>
        <w:lang w:val="de-DE"/>
      </w:rPr>
    </w:pPr>
    <w:r w:rsidRPr="00057B60">
      <w:rPr>
        <w:rFonts w:ascii="Times New Roman" w:hAnsi="Times New Roman" w:cs="Times New Roman"/>
        <w:i/>
        <w:iCs/>
        <w:sz w:val="20"/>
        <w:szCs w:val="20"/>
        <w:lang w:val="de-DE"/>
      </w:rPr>
      <w:t xml:space="preserve">Nolikums pamatojoties uz PIL 9.pantu </w:t>
    </w:r>
  </w:p>
  <w:p w:rsidR="00654590" w:rsidRDefault="00654590">
    <w:pPr>
      <w:pStyle w:val="Header"/>
      <w:jc w:val="right"/>
    </w:pPr>
    <w:r>
      <w:rPr>
        <w:i/>
        <w:iCs/>
        <w:sz w:val="20"/>
        <w:szCs w:val="20"/>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1F3"/>
    <w:multiLevelType w:val="multilevel"/>
    <w:tmpl w:val="DC96EF72"/>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pStyle w:val="Heading3"/>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B7604C"/>
    <w:multiLevelType w:val="multilevel"/>
    <w:tmpl w:val="5ED22184"/>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B7A0670"/>
    <w:multiLevelType w:val="multilevel"/>
    <w:tmpl w:val="E2B27952"/>
    <w:styleLink w:val="ImportedStyle3"/>
    <w:lvl w:ilvl="0">
      <w:start w:val="1"/>
      <w:numFmt w:val="decimal"/>
      <w:lvlText w:val="%1."/>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4.%5.%6."/>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1800" w:hanging="12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DD4B18"/>
    <w:multiLevelType w:val="multilevel"/>
    <w:tmpl w:val="20C6991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61016"/>
    <w:multiLevelType w:val="multilevel"/>
    <w:tmpl w:val="D16A7B92"/>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8CE177B"/>
    <w:multiLevelType w:val="multilevel"/>
    <w:tmpl w:val="AFE8CD6E"/>
    <w:styleLink w:val="ImportedStyle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74"/>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574"/>
          <w:tab w:val="left" w:pos="1224"/>
        </w:tabs>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74"/>
          <w:tab w:val="left" w:pos="1224"/>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74"/>
          <w:tab w:val="left" w:pos="1224"/>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74"/>
          <w:tab w:val="left" w:pos="1224"/>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74"/>
          <w:tab w:val="left" w:pos="1224"/>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74"/>
          <w:tab w:val="left" w:pos="1224"/>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74"/>
          <w:tab w:val="left" w:pos="1224"/>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B41614"/>
    <w:multiLevelType w:val="multilevel"/>
    <w:tmpl w:val="641AC026"/>
    <w:lvl w:ilvl="0">
      <w:start w:val="1"/>
      <w:numFmt w:val="decimal"/>
      <w:lvlText w:val="%1."/>
      <w:lvlJc w:val="left"/>
      <w:pPr>
        <w:ind w:left="720" w:hanging="720"/>
      </w:pPr>
      <w:rPr>
        <w:rFonts w:hint="default"/>
      </w:rPr>
    </w:lvl>
    <w:lvl w:ilvl="1">
      <w:start w:val="8"/>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378D52F7"/>
    <w:multiLevelType w:val="multilevel"/>
    <w:tmpl w:val="09CACB64"/>
    <w:lvl w:ilvl="0">
      <w:start w:val="4"/>
      <w:numFmt w:val="decimal"/>
      <w:lvlText w:val="%1."/>
      <w:lvlJc w:val="left"/>
      <w:pPr>
        <w:ind w:left="504" w:hanging="504"/>
      </w:pPr>
      <w:rPr>
        <w:rFonts w:hint="default"/>
        <w:i w:val="0"/>
      </w:rPr>
    </w:lvl>
    <w:lvl w:ilvl="1">
      <w:start w:val="9"/>
      <w:numFmt w:val="decimal"/>
      <w:lvlText w:val="%1.%2."/>
      <w:lvlJc w:val="left"/>
      <w:pPr>
        <w:ind w:left="2843" w:hanging="504"/>
      </w:pPr>
      <w:rPr>
        <w:rFonts w:hint="default"/>
        <w:i w:val="0"/>
      </w:rPr>
    </w:lvl>
    <w:lvl w:ilvl="2">
      <w:start w:val="1"/>
      <w:numFmt w:val="decimal"/>
      <w:lvlText w:val="%1.%2.%3."/>
      <w:lvlJc w:val="left"/>
      <w:pPr>
        <w:ind w:left="5398" w:hanging="720"/>
      </w:pPr>
      <w:rPr>
        <w:rFonts w:hint="default"/>
        <w:i w:val="0"/>
      </w:rPr>
    </w:lvl>
    <w:lvl w:ilvl="3">
      <w:start w:val="1"/>
      <w:numFmt w:val="decimal"/>
      <w:lvlText w:val="%1.%2.%3.%4."/>
      <w:lvlJc w:val="left"/>
      <w:pPr>
        <w:ind w:left="7737" w:hanging="720"/>
      </w:pPr>
      <w:rPr>
        <w:rFonts w:hint="default"/>
        <w:i w:val="0"/>
      </w:rPr>
    </w:lvl>
    <w:lvl w:ilvl="4">
      <w:start w:val="1"/>
      <w:numFmt w:val="decimal"/>
      <w:lvlText w:val="%1.%2.%3.%4.%5."/>
      <w:lvlJc w:val="left"/>
      <w:pPr>
        <w:ind w:left="10436" w:hanging="1080"/>
      </w:pPr>
      <w:rPr>
        <w:rFonts w:hint="default"/>
        <w:i w:val="0"/>
      </w:rPr>
    </w:lvl>
    <w:lvl w:ilvl="5">
      <w:start w:val="1"/>
      <w:numFmt w:val="decimal"/>
      <w:lvlText w:val="%1.%2.%3.%4.%5.%6."/>
      <w:lvlJc w:val="left"/>
      <w:pPr>
        <w:ind w:left="12775" w:hanging="1080"/>
      </w:pPr>
      <w:rPr>
        <w:rFonts w:hint="default"/>
        <w:i w:val="0"/>
      </w:rPr>
    </w:lvl>
    <w:lvl w:ilvl="6">
      <w:start w:val="1"/>
      <w:numFmt w:val="decimal"/>
      <w:lvlText w:val="%1.%2.%3.%4.%5.%6.%7."/>
      <w:lvlJc w:val="left"/>
      <w:pPr>
        <w:ind w:left="15474" w:hanging="1440"/>
      </w:pPr>
      <w:rPr>
        <w:rFonts w:hint="default"/>
        <w:i w:val="0"/>
      </w:rPr>
    </w:lvl>
    <w:lvl w:ilvl="7">
      <w:start w:val="1"/>
      <w:numFmt w:val="decimal"/>
      <w:lvlText w:val="%1.%2.%3.%4.%5.%6.%7.%8."/>
      <w:lvlJc w:val="left"/>
      <w:pPr>
        <w:ind w:left="17813" w:hanging="1440"/>
      </w:pPr>
      <w:rPr>
        <w:rFonts w:hint="default"/>
        <w:i w:val="0"/>
      </w:rPr>
    </w:lvl>
    <w:lvl w:ilvl="8">
      <w:start w:val="1"/>
      <w:numFmt w:val="decimal"/>
      <w:lvlText w:val="%1.%2.%3.%4.%5.%6.%7.%8.%9."/>
      <w:lvlJc w:val="left"/>
      <w:pPr>
        <w:ind w:left="20512" w:hanging="1800"/>
      </w:pPr>
      <w:rPr>
        <w:rFonts w:hint="default"/>
        <w:i w:val="0"/>
      </w:rPr>
    </w:lvl>
  </w:abstractNum>
  <w:abstractNum w:abstractNumId="8" w15:restartNumberingAfterBreak="0">
    <w:nsid w:val="3AE35B4F"/>
    <w:multiLevelType w:val="hybridMultilevel"/>
    <w:tmpl w:val="3B848A80"/>
    <w:styleLink w:val="ImportedStyle11"/>
    <w:lvl w:ilvl="0" w:tplc="C698434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104F426">
      <w:start w:val="1"/>
      <w:numFmt w:val="lowerLetter"/>
      <w:lvlText w:val="%2."/>
      <w:lvlJc w:val="left"/>
      <w:pPr>
        <w:tabs>
          <w:tab w:val="left" w:pos="426"/>
        </w:tabs>
        <w:ind w:left="1131" w:hanging="411"/>
      </w:pPr>
      <w:rPr>
        <w:rFonts w:hAnsi="Arial Unicode MS"/>
        <w:caps w:val="0"/>
        <w:smallCaps w:val="0"/>
        <w:strike w:val="0"/>
        <w:dstrike w:val="0"/>
        <w:outline w:val="0"/>
        <w:emboss w:val="0"/>
        <w:imprint w:val="0"/>
        <w:spacing w:val="0"/>
        <w:w w:val="100"/>
        <w:kern w:val="0"/>
        <w:position w:val="0"/>
        <w:highlight w:val="none"/>
        <w:vertAlign w:val="baseline"/>
      </w:rPr>
    </w:lvl>
    <w:lvl w:ilvl="2" w:tplc="1386481A">
      <w:start w:val="1"/>
      <w:numFmt w:val="lowerRoman"/>
      <w:lvlText w:val="%3."/>
      <w:lvlJc w:val="left"/>
      <w:pPr>
        <w:tabs>
          <w:tab w:val="left" w:pos="426"/>
        </w:tabs>
        <w:ind w:left="1851"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8B1E9A58">
      <w:start w:val="1"/>
      <w:numFmt w:val="decimal"/>
      <w:lvlText w:val="%4."/>
      <w:lvlJc w:val="left"/>
      <w:pPr>
        <w:tabs>
          <w:tab w:val="left" w:pos="426"/>
        </w:tabs>
        <w:ind w:left="2571" w:hanging="411"/>
      </w:pPr>
      <w:rPr>
        <w:rFonts w:hAnsi="Arial Unicode MS"/>
        <w:caps w:val="0"/>
        <w:smallCaps w:val="0"/>
        <w:strike w:val="0"/>
        <w:dstrike w:val="0"/>
        <w:outline w:val="0"/>
        <w:emboss w:val="0"/>
        <w:imprint w:val="0"/>
        <w:spacing w:val="0"/>
        <w:w w:val="100"/>
        <w:kern w:val="0"/>
        <w:position w:val="0"/>
        <w:highlight w:val="none"/>
        <w:vertAlign w:val="baseline"/>
      </w:rPr>
    </w:lvl>
    <w:lvl w:ilvl="4" w:tplc="D23AAA16">
      <w:start w:val="1"/>
      <w:numFmt w:val="lowerLetter"/>
      <w:lvlText w:val="%5."/>
      <w:lvlJc w:val="left"/>
      <w:pPr>
        <w:tabs>
          <w:tab w:val="left" w:pos="426"/>
        </w:tabs>
        <w:ind w:left="3291" w:hanging="411"/>
      </w:pPr>
      <w:rPr>
        <w:rFonts w:hAnsi="Arial Unicode MS"/>
        <w:caps w:val="0"/>
        <w:smallCaps w:val="0"/>
        <w:strike w:val="0"/>
        <w:dstrike w:val="0"/>
        <w:outline w:val="0"/>
        <w:emboss w:val="0"/>
        <w:imprint w:val="0"/>
        <w:spacing w:val="0"/>
        <w:w w:val="100"/>
        <w:kern w:val="0"/>
        <w:position w:val="0"/>
        <w:highlight w:val="none"/>
        <w:vertAlign w:val="baseline"/>
      </w:rPr>
    </w:lvl>
    <w:lvl w:ilvl="5" w:tplc="98DCD748">
      <w:start w:val="1"/>
      <w:numFmt w:val="lowerRoman"/>
      <w:lvlText w:val="%6."/>
      <w:lvlJc w:val="left"/>
      <w:pPr>
        <w:tabs>
          <w:tab w:val="left" w:pos="426"/>
        </w:tabs>
        <w:ind w:left="4011" w:hanging="351"/>
      </w:pPr>
      <w:rPr>
        <w:rFonts w:hAnsi="Arial Unicode MS"/>
        <w:caps w:val="0"/>
        <w:smallCaps w:val="0"/>
        <w:strike w:val="0"/>
        <w:dstrike w:val="0"/>
        <w:outline w:val="0"/>
        <w:emboss w:val="0"/>
        <w:imprint w:val="0"/>
        <w:spacing w:val="0"/>
        <w:w w:val="100"/>
        <w:kern w:val="0"/>
        <w:position w:val="0"/>
        <w:highlight w:val="none"/>
        <w:vertAlign w:val="baseline"/>
      </w:rPr>
    </w:lvl>
    <w:lvl w:ilvl="6" w:tplc="99221F12">
      <w:start w:val="1"/>
      <w:numFmt w:val="decimal"/>
      <w:lvlText w:val="%7."/>
      <w:lvlJc w:val="left"/>
      <w:pPr>
        <w:tabs>
          <w:tab w:val="left" w:pos="426"/>
        </w:tabs>
        <w:ind w:left="4731" w:hanging="411"/>
      </w:pPr>
      <w:rPr>
        <w:rFonts w:hAnsi="Arial Unicode MS"/>
        <w:caps w:val="0"/>
        <w:smallCaps w:val="0"/>
        <w:strike w:val="0"/>
        <w:dstrike w:val="0"/>
        <w:outline w:val="0"/>
        <w:emboss w:val="0"/>
        <w:imprint w:val="0"/>
        <w:spacing w:val="0"/>
        <w:w w:val="100"/>
        <w:kern w:val="0"/>
        <w:position w:val="0"/>
        <w:highlight w:val="none"/>
        <w:vertAlign w:val="baseline"/>
      </w:rPr>
    </w:lvl>
    <w:lvl w:ilvl="7" w:tplc="4B1CC0F2">
      <w:start w:val="1"/>
      <w:numFmt w:val="lowerLetter"/>
      <w:lvlText w:val="%8."/>
      <w:lvlJc w:val="left"/>
      <w:pPr>
        <w:tabs>
          <w:tab w:val="left" w:pos="426"/>
        </w:tabs>
        <w:ind w:left="5451" w:hanging="411"/>
      </w:pPr>
      <w:rPr>
        <w:rFonts w:hAnsi="Arial Unicode MS"/>
        <w:caps w:val="0"/>
        <w:smallCaps w:val="0"/>
        <w:strike w:val="0"/>
        <w:dstrike w:val="0"/>
        <w:outline w:val="0"/>
        <w:emboss w:val="0"/>
        <w:imprint w:val="0"/>
        <w:spacing w:val="0"/>
        <w:w w:val="100"/>
        <w:kern w:val="0"/>
        <w:position w:val="0"/>
        <w:highlight w:val="none"/>
        <w:vertAlign w:val="baseline"/>
      </w:rPr>
    </w:lvl>
    <w:lvl w:ilvl="8" w:tplc="7B501D7E">
      <w:start w:val="1"/>
      <w:numFmt w:val="lowerRoman"/>
      <w:lvlText w:val="%9."/>
      <w:lvlJc w:val="left"/>
      <w:pPr>
        <w:tabs>
          <w:tab w:val="left" w:pos="426"/>
        </w:tabs>
        <w:ind w:left="6171" w:hanging="3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041A39"/>
    <w:multiLevelType w:val="multilevel"/>
    <w:tmpl w:val="257ED628"/>
    <w:lvl w:ilvl="0">
      <w:start w:val="8"/>
      <w:numFmt w:val="decimal"/>
      <w:lvlText w:val="%1."/>
      <w:lvlJc w:val="left"/>
      <w:pPr>
        <w:ind w:left="4188" w:hanging="360"/>
      </w:pPr>
      <w:rPr>
        <w:rFonts w:hint="default"/>
        <w:b/>
      </w:r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10" w15:restartNumberingAfterBreak="0">
    <w:nsid w:val="4457749B"/>
    <w:multiLevelType w:val="multilevel"/>
    <w:tmpl w:val="1D800E64"/>
    <w:lvl w:ilvl="0">
      <w:start w:val="1"/>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D23590"/>
    <w:multiLevelType w:val="multilevel"/>
    <w:tmpl w:val="3C3E9060"/>
    <w:lvl w:ilvl="0">
      <w:start w:val="4"/>
      <w:numFmt w:val="decimal"/>
      <w:lvlText w:val="%1."/>
      <w:lvlJc w:val="left"/>
      <w:pPr>
        <w:ind w:left="612" w:hanging="612"/>
      </w:pPr>
      <w:rPr>
        <w:rFonts w:hint="default"/>
        <w:i w:val="0"/>
      </w:rPr>
    </w:lvl>
    <w:lvl w:ilvl="1">
      <w:start w:val="11"/>
      <w:numFmt w:val="decimal"/>
      <w:lvlText w:val="%1.%2."/>
      <w:lvlJc w:val="left"/>
      <w:pPr>
        <w:ind w:left="2951" w:hanging="612"/>
      </w:pPr>
      <w:rPr>
        <w:rFonts w:hint="default"/>
        <w:i w:val="0"/>
      </w:rPr>
    </w:lvl>
    <w:lvl w:ilvl="2">
      <w:start w:val="1"/>
      <w:numFmt w:val="decimal"/>
      <w:lvlText w:val="%1.%2.%3."/>
      <w:lvlJc w:val="left"/>
      <w:pPr>
        <w:ind w:left="5398" w:hanging="720"/>
      </w:pPr>
      <w:rPr>
        <w:rFonts w:hint="default"/>
        <w:i w:val="0"/>
      </w:rPr>
    </w:lvl>
    <w:lvl w:ilvl="3">
      <w:start w:val="1"/>
      <w:numFmt w:val="decimal"/>
      <w:lvlText w:val="%1.%2.%3.%4."/>
      <w:lvlJc w:val="left"/>
      <w:pPr>
        <w:ind w:left="7737" w:hanging="720"/>
      </w:pPr>
      <w:rPr>
        <w:rFonts w:hint="default"/>
        <w:i w:val="0"/>
      </w:rPr>
    </w:lvl>
    <w:lvl w:ilvl="4">
      <w:start w:val="1"/>
      <w:numFmt w:val="decimal"/>
      <w:lvlText w:val="%1.%2.%3.%4.%5."/>
      <w:lvlJc w:val="left"/>
      <w:pPr>
        <w:ind w:left="10436" w:hanging="1080"/>
      </w:pPr>
      <w:rPr>
        <w:rFonts w:hint="default"/>
        <w:i w:val="0"/>
      </w:rPr>
    </w:lvl>
    <w:lvl w:ilvl="5">
      <w:start w:val="1"/>
      <w:numFmt w:val="decimal"/>
      <w:lvlText w:val="%1.%2.%3.%4.%5.%6."/>
      <w:lvlJc w:val="left"/>
      <w:pPr>
        <w:ind w:left="12775" w:hanging="1080"/>
      </w:pPr>
      <w:rPr>
        <w:rFonts w:hint="default"/>
        <w:i w:val="0"/>
      </w:rPr>
    </w:lvl>
    <w:lvl w:ilvl="6">
      <w:start w:val="1"/>
      <w:numFmt w:val="decimal"/>
      <w:lvlText w:val="%1.%2.%3.%4.%5.%6.%7."/>
      <w:lvlJc w:val="left"/>
      <w:pPr>
        <w:ind w:left="15474" w:hanging="1440"/>
      </w:pPr>
      <w:rPr>
        <w:rFonts w:hint="default"/>
        <w:i w:val="0"/>
      </w:rPr>
    </w:lvl>
    <w:lvl w:ilvl="7">
      <w:start w:val="1"/>
      <w:numFmt w:val="decimal"/>
      <w:lvlText w:val="%1.%2.%3.%4.%5.%6.%7.%8."/>
      <w:lvlJc w:val="left"/>
      <w:pPr>
        <w:ind w:left="17813" w:hanging="1440"/>
      </w:pPr>
      <w:rPr>
        <w:rFonts w:hint="default"/>
        <w:i w:val="0"/>
      </w:rPr>
    </w:lvl>
    <w:lvl w:ilvl="8">
      <w:start w:val="1"/>
      <w:numFmt w:val="decimal"/>
      <w:lvlText w:val="%1.%2.%3.%4.%5.%6.%7.%8.%9."/>
      <w:lvlJc w:val="left"/>
      <w:pPr>
        <w:ind w:left="20512" w:hanging="1800"/>
      </w:pPr>
      <w:rPr>
        <w:rFonts w:hint="default"/>
        <w:i w:val="0"/>
      </w:rPr>
    </w:lvl>
  </w:abstractNum>
  <w:abstractNum w:abstractNumId="12" w15:restartNumberingAfterBreak="0">
    <w:nsid w:val="5080121A"/>
    <w:multiLevelType w:val="multilevel"/>
    <w:tmpl w:val="3D703B5A"/>
    <w:lvl w:ilvl="0">
      <w:start w:val="1"/>
      <w:numFmt w:val="decimal"/>
      <w:lvlText w:val="%1."/>
      <w:lvlJc w:val="left"/>
      <w:pPr>
        <w:tabs>
          <w:tab w:val="num" w:pos="480"/>
        </w:tabs>
        <w:ind w:left="480" w:hanging="480"/>
      </w:pPr>
      <w:rPr>
        <w:b/>
        <w:sz w:val="22"/>
        <w:szCs w:val="22"/>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800"/>
        </w:tabs>
        <w:ind w:left="1800" w:hanging="720"/>
      </w:pPr>
      <w:rPr>
        <w:b w:val="0"/>
        <w:sz w:val="22"/>
        <w:szCs w:val="22"/>
      </w:rPr>
    </w:lvl>
    <w:lvl w:ilvl="3">
      <w:start w:val="1"/>
      <w:numFmt w:val="decimal"/>
      <w:lvlText w:val="%1.%2.%3.%4."/>
      <w:lvlJc w:val="left"/>
      <w:pPr>
        <w:tabs>
          <w:tab w:val="num" w:pos="1800"/>
        </w:tabs>
        <w:ind w:left="1800" w:hanging="720"/>
      </w:pPr>
      <w:rPr>
        <w:sz w:val="22"/>
        <w:szCs w:val="22"/>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53484834"/>
    <w:multiLevelType w:val="multilevel"/>
    <w:tmpl w:val="60AC23A8"/>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480" w:hanging="480"/>
      </w:pPr>
      <w:rPr>
        <w:rFonts w:hint="default"/>
        <w:b w:val="0"/>
        <w:i w:val="0"/>
        <w:color w:val="auto"/>
      </w:rPr>
    </w:lvl>
    <w:lvl w:ilvl="2">
      <w:start w:val="1"/>
      <w:numFmt w:val="decimal"/>
      <w:isLgl/>
      <w:lvlText w:val="%1.%2.%3."/>
      <w:lvlJc w:val="left"/>
      <w:pPr>
        <w:ind w:left="5399"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0B6145"/>
    <w:multiLevelType w:val="multilevel"/>
    <w:tmpl w:val="AF3C40C2"/>
    <w:styleLink w:val="ImportedStyle5"/>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720"/>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862" w:hanging="8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862" w:hanging="8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1222" w:hanging="12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E5164E3"/>
    <w:multiLevelType w:val="multilevel"/>
    <w:tmpl w:val="D80024A6"/>
    <w:lvl w:ilvl="0">
      <w:start w:val="5"/>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1C14C33"/>
    <w:multiLevelType w:val="multilevel"/>
    <w:tmpl w:val="E2B27952"/>
    <w:numStyleLink w:val="ImportedStyle3"/>
  </w:abstractNum>
  <w:num w:numId="1">
    <w:abstractNumId w:val="2"/>
  </w:num>
  <w:num w:numId="2">
    <w:abstractNumId w:val="16"/>
    <w:lvlOverride w:ilvl="0">
      <w:startOverride w:val="2"/>
      <w:lvl w:ilvl="0">
        <w:start w:val="2"/>
        <w:numFmt w:val="decimal"/>
        <w:lvlText w:val="%1."/>
        <w:lvlJc w:val="left"/>
        <w:pPr>
          <w:tabs>
            <w:tab w:val="left" w:pos="31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31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31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31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319"/>
          </w:tabs>
          <w:ind w:left="319" w:hanging="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319"/>
          </w:tabs>
          <w:ind w:left="319" w:hanging="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319"/>
          </w:tabs>
          <w:ind w:left="319" w:hanging="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319"/>
          </w:tabs>
          <w:ind w:left="319" w:hanging="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319"/>
          </w:tabs>
          <w:ind w:left="319" w:hanging="3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5"/>
  </w:num>
  <w:num w:numId="4">
    <w:abstractNumId w:val="14"/>
  </w:num>
  <w:num w:numId="5">
    <w:abstractNumId w:val="6"/>
  </w:num>
  <w:num w:numId="6">
    <w:abstractNumId w:val="9"/>
  </w:num>
  <w:num w:numId="7">
    <w:abstractNumId w:val="8"/>
  </w:num>
  <w:num w:numId="8">
    <w:abstractNumId w:val="4"/>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9">
    <w:abstractNumId w:val="4"/>
  </w:num>
  <w:num w:numId="10">
    <w:abstractNumId w:val="10"/>
  </w:num>
  <w:num w:numId="11">
    <w:abstractNumId w:val="1"/>
  </w:num>
  <w:num w:numId="12">
    <w:abstractNumId w:val="0"/>
  </w:num>
  <w:num w:numId="13">
    <w:abstractNumId w:val="13"/>
  </w:num>
  <w:num w:numId="14">
    <w:abstractNumId w:val="3"/>
  </w:num>
  <w:num w:numId="15">
    <w:abstractNumId w:val="7"/>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32"/>
    <w:rsid w:val="00001950"/>
    <w:rsid w:val="00032819"/>
    <w:rsid w:val="00042F95"/>
    <w:rsid w:val="000459A8"/>
    <w:rsid w:val="0006216C"/>
    <w:rsid w:val="00085130"/>
    <w:rsid w:val="00092183"/>
    <w:rsid w:val="000D78FF"/>
    <w:rsid w:val="000F1FBB"/>
    <w:rsid w:val="0010377A"/>
    <w:rsid w:val="001862BB"/>
    <w:rsid w:val="001B1C9F"/>
    <w:rsid w:val="001D0AAF"/>
    <w:rsid w:val="001D443E"/>
    <w:rsid w:val="001D4BAA"/>
    <w:rsid w:val="001E31B5"/>
    <w:rsid w:val="001F3B53"/>
    <w:rsid w:val="002229B3"/>
    <w:rsid w:val="0022550E"/>
    <w:rsid w:val="00242251"/>
    <w:rsid w:val="0025182B"/>
    <w:rsid w:val="00264D6B"/>
    <w:rsid w:val="00277F9C"/>
    <w:rsid w:val="00296ABF"/>
    <w:rsid w:val="00296DBA"/>
    <w:rsid w:val="002D7D70"/>
    <w:rsid w:val="003727AD"/>
    <w:rsid w:val="00382756"/>
    <w:rsid w:val="003C5F23"/>
    <w:rsid w:val="003C76E6"/>
    <w:rsid w:val="003F60B9"/>
    <w:rsid w:val="00404CDF"/>
    <w:rsid w:val="00436502"/>
    <w:rsid w:val="00444DB4"/>
    <w:rsid w:val="00456CDA"/>
    <w:rsid w:val="00483419"/>
    <w:rsid w:val="00483B2E"/>
    <w:rsid w:val="004A7441"/>
    <w:rsid w:val="004D6E3E"/>
    <w:rsid w:val="00506DF8"/>
    <w:rsid w:val="00512D9F"/>
    <w:rsid w:val="005137B8"/>
    <w:rsid w:val="00586025"/>
    <w:rsid w:val="00592E71"/>
    <w:rsid w:val="005B2A12"/>
    <w:rsid w:val="005B557A"/>
    <w:rsid w:val="005C346B"/>
    <w:rsid w:val="005D1686"/>
    <w:rsid w:val="005D7476"/>
    <w:rsid w:val="00632253"/>
    <w:rsid w:val="00637A22"/>
    <w:rsid w:val="00640E47"/>
    <w:rsid w:val="0064361B"/>
    <w:rsid w:val="00652C63"/>
    <w:rsid w:val="00654590"/>
    <w:rsid w:val="00657BCB"/>
    <w:rsid w:val="00674B1C"/>
    <w:rsid w:val="00693F73"/>
    <w:rsid w:val="006A6195"/>
    <w:rsid w:val="006B2F42"/>
    <w:rsid w:val="006C3AC5"/>
    <w:rsid w:val="006D0A25"/>
    <w:rsid w:val="006D14A1"/>
    <w:rsid w:val="006F79DC"/>
    <w:rsid w:val="00713881"/>
    <w:rsid w:val="00717587"/>
    <w:rsid w:val="007278D4"/>
    <w:rsid w:val="00727C04"/>
    <w:rsid w:val="007447E7"/>
    <w:rsid w:val="0077310F"/>
    <w:rsid w:val="00775B84"/>
    <w:rsid w:val="00783E9C"/>
    <w:rsid w:val="007A7364"/>
    <w:rsid w:val="007E4802"/>
    <w:rsid w:val="007F0972"/>
    <w:rsid w:val="007F1B54"/>
    <w:rsid w:val="00830A02"/>
    <w:rsid w:val="00857323"/>
    <w:rsid w:val="00896364"/>
    <w:rsid w:val="008A0E92"/>
    <w:rsid w:val="008A468C"/>
    <w:rsid w:val="008B47D2"/>
    <w:rsid w:val="008F4956"/>
    <w:rsid w:val="009208CF"/>
    <w:rsid w:val="00922FAB"/>
    <w:rsid w:val="0093106B"/>
    <w:rsid w:val="00934A39"/>
    <w:rsid w:val="00943DD3"/>
    <w:rsid w:val="00970EEB"/>
    <w:rsid w:val="0098461C"/>
    <w:rsid w:val="009A2F32"/>
    <w:rsid w:val="009B4DBC"/>
    <w:rsid w:val="009C660A"/>
    <w:rsid w:val="009E4241"/>
    <w:rsid w:val="00A63B99"/>
    <w:rsid w:val="00A647D9"/>
    <w:rsid w:val="00A712DD"/>
    <w:rsid w:val="00AA1A42"/>
    <w:rsid w:val="00AA43E7"/>
    <w:rsid w:val="00AA50BE"/>
    <w:rsid w:val="00AD581F"/>
    <w:rsid w:val="00AF063E"/>
    <w:rsid w:val="00AF6278"/>
    <w:rsid w:val="00B031AA"/>
    <w:rsid w:val="00B55F98"/>
    <w:rsid w:val="00B80D4D"/>
    <w:rsid w:val="00BA6EBB"/>
    <w:rsid w:val="00BB10F1"/>
    <w:rsid w:val="00BB6062"/>
    <w:rsid w:val="00BC0942"/>
    <w:rsid w:val="00BC5E1A"/>
    <w:rsid w:val="00C03132"/>
    <w:rsid w:val="00C329C9"/>
    <w:rsid w:val="00C47376"/>
    <w:rsid w:val="00C526A3"/>
    <w:rsid w:val="00C64946"/>
    <w:rsid w:val="00CA16F3"/>
    <w:rsid w:val="00CC5F5F"/>
    <w:rsid w:val="00CD1DA5"/>
    <w:rsid w:val="00CE2D09"/>
    <w:rsid w:val="00D12AB4"/>
    <w:rsid w:val="00D51179"/>
    <w:rsid w:val="00D80CDC"/>
    <w:rsid w:val="00D93E3A"/>
    <w:rsid w:val="00DA392E"/>
    <w:rsid w:val="00DA6449"/>
    <w:rsid w:val="00DE2A8A"/>
    <w:rsid w:val="00E41FE3"/>
    <w:rsid w:val="00E61884"/>
    <w:rsid w:val="00E744EE"/>
    <w:rsid w:val="00E81241"/>
    <w:rsid w:val="00EC28E3"/>
    <w:rsid w:val="00ED571D"/>
    <w:rsid w:val="00EE7239"/>
    <w:rsid w:val="00EF11E4"/>
    <w:rsid w:val="00EF7092"/>
    <w:rsid w:val="00F066BC"/>
    <w:rsid w:val="00F07D29"/>
    <w:rsid w:val="00F222AE"/>
    <w:rsid w:val="00F27936"/>
    <w:rsid w:val="00F36E2D"/>
    <w:rsid w:val="00F63839"/>
    <w:rsid w:val="00F73EFD"/>
    <w:rsid w:val="00F95279"/>
    <w:rsid w:val="00FB31AD"/>
    <w:rsid w:val="00FC192F"/>
    <w:rsid w:val="00FD39F5"/>
    <w:rsid w:val="00FD74EB"/>
    <w:rsid w:val="00FE3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2AD299"/>
  <w15:chartTrackingRefBased/>
  <w15:docId w15:val="{FEC45AD1-C83D-45B1-88C1-C53DEB99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Virsraksts _ 1 līmenis _ sab"/>
    <w:basedOn w:val="Normal"/>
    <w:next w:val="Heading2"/>
    <w:link w:val="Heading1Char"/>
    <w:autoRedefine/>
    <w:uiPriority w:val="9"/>
    <w:qFormat/>
    <w:rsid w:val="009A2F32"/>
    <w:pPr>
      <w:keepNext/>
      <w:keepLines/>
      <w:numPr>
        <w:numId w:val="8"/>
      </w:numPr>
      <w:shd w:val="clear" w:color="auto" w:fill="D9D9D9" w:themeFill="background1" w:themeFillShade="D9"/>
      <w:spacing w:before="120" w:after="0"/>
      <w:jc w:val="center"/>
      <w:outlineLvl w:val="0"/>
    </w:pPr>
    <w:rPr>
      <w:rFonts w:ascii="Times New Roman" w:eastAsia="Times New Roman" w:hAnsi="Times New Roman" w:cs="Times New Roman"/>
      <w:b/>
      <w:bCs/>
      <w:sz w:val="24"/>
      <w:szCs w:val="24"/>
      <w:lang w:val="x-none"/>
    </w:rPr>
  </w:style>
  <w:style w:type="paragraph" w:styleId="Heading2">
    <w:name w:val="heading 2"/>
    <w:basedOn w:val="Normal"/>
    <w:link w:val="Heading2Char"/>
    <w:autoRedefine/>
    <w:uiPriority w:val="9"/>
    <w:qFormat/>
    <w:rsid w:val="009A2F32"/>
    <w:pPr>
      <w:keepNext/>
      <w:numPr>
        <w:ilvl w:val="1"/>
        <w:numId w:val="8"/>
      </w:numPr>
      <w:spacing w:before="60" w:after="60" w:line="240" w:lineRule="auto"/>
      <w:ind w:left="578" w:hanging="578"/>
      <w:jc w:val="both"/>
      <w:outlineLvl w:val="1"/>
    </w:pPr>
    <w:rPr>
      <w:rFonts w:ascii="Times New Roman" w:eastAsia="Times New Roman" w:hAnsi="Times New Roman" w:cs="Times New Roman"/>
      <w:b/>
      <w:bCs/>
      <w:sz w:val="24"/>
      <w:szCs w:val="26"/>
    </w:rPr>
  </w:style>
  <w:style w:type="paragraph" w:styleId="Heading3">
    <w:name w:val="heading 3"/>
    <w:basedOn w:val="Normal"/>
    <w:link w:val="Heading3Char"/>
    <w:autoRedefine/>
    <w:uiPriority w:val="9"/>
    <w:qFormat/>
    <w:rsid w:val="009A2F32"/>
    <w:pPr>
      <w:numPr>
        <w:ilvl w:val="2"/>
        <w:numId w:val="12"/>
      </w:numPr>
      <w:spacing w:after="0" w:line="240" w:lineRule="auto"/>
      <w:ind w:hanging="1854"/>
      <w:jc w:val="both"/>
      <w:outlineLvl w:val="2"/>
    </w:pPr>
    <w:rPr>
      <w:rFonts w:ascii="Times New Roman" w:eastAsia="Calibri" w:hAnsi="Times New Roman" w:cs="Times New Roman"/>
      <w:bCs/>
      <w:sz w:val="24"/>
      <w:szCs w:val="24"/>
      <w:lang w:eastAsia="ar-SA"/>
    </w:rPr>
  </w:style>
  <w:style w:type="paragraph" w:styleId="Heading4">
    <w:name w:val="heading 4"/>
    <w:basedOn w:val="Normal"/>
    <w:link w:val="Heading4Char"/>
    <w:autoRedefine/>
    <w:uiPriority w:val="9"/>
    <w:qFormat/>
    <w:rsid w:val="009A2F32"/>
    <w:pPr>
      <w:numPr>
        <w:ilvl w:val="3"/>
        <w:numId w:val="8"/>
      </w:numPr>
      <w:spacing w:before="60" w:after="0" w:line="240" w:lineRule="auto"/>
      <w:ind w:left="1560" w:hanging="851"/>
      <w:jc w:val="both"/>
      <w:outlineLvl w:val="3"/>
    </w:pPr>
    <w:rPr>
      <w:rFonts w:ascii="Times New Roman" w:eastAsia="Calibri" w:hAnsi="Times New Roman" w:cs="Times New Roman"/>
      <w:iCs/>
      <w:sz w:val="24"/>
      <w:szCs w:val="24"/>
    </w:rPr>
  </w:style>
  <w:style w:type="paragraph" w:styleId="Heading5">
    <w:name w:val="heading 5"/>
    <w:basedOn w:val="Normal"/>
    <w:link w:val="Heading5Char"/>
    <w:autoRedefine/>
    <w:qFormat/>
    <w:rsid w:val="009A2F32"/>
    <w:pPr>
      <w:numPr>
        <w:ilvl w:val="4"/>
        <w:numId w:val="8"/>
      </w:numPr>
      <w:spacing w:after="120" w:line="240" w:lineRule="auto"/>
      <w:ind w:left="2552" w:hanging="1009"/>
      <w:jc w:val="both"/>
      <w:outlineLvl w:val="4"/>
    </w:pPr>
    <w:rPr>
      <w:rFonts w:ascii="Cambria" w:eastAsia="Times New Roman" w:hAnsi="Cambria" w:cs="Times New Roman"/>
      <w:sz w:val="24"/>
      <w:szCs w:val="24"/>
      <w:lang w:val="x-none"/>
    </w:rPr>
  </w:style>
  <w:style w:type="paragraph" w:styleId="Heading6">
    <w:name w:val="heading 6"/>
    <w:basedOn w:val="Normal"/>
    <w:next w:val="Normal"/>
    <w:link w:val="Heading6Char"/>
    <w:uiPriority w:val="9"/>
    <w:qFormat/>
    <w:rsid w:val="009A2F32"/>
    <w:pPr>
      <w:keepNext/>
      <w:keepLines/>
      <w:numPr>
        <w:ilvl w:val="5"/>
        <w:numId w:val="8"/>
      </w:numPr>
      <w:spacing w:before="200" w:after="0" w:line="240" w:lineRule="auto"/>
      <w:jc w:val="both"/>
      <w:outlineLvl w:val="5"/>
    </w:pPr>
    <w:rPr>
      <w:rFonts w:ascii="Cambria" w:eastAsia="Times New Roman" w:hAnsi="Cambria" w:cs="Times New Roman"/>
      <w:i/>
      <w:iCs/>
      <w:color w:val="243F60"/>
      <w:sz w:val="24"/>
      <w:szCs w:val="24"/>
      <w:lang w:val="x-none"/>
    </w:rPr>
  </w:style>
  <w:style w:type="paragraph" w:styleId="Heading7">
    <w:name w:val="heading 7"/>
    <w:basedOn w:val="Normal"/>
    <w:next w:val="Normal"/>
    <w:link w:val="Heading7Char"/>
    <w:uiPriority w:val="9"/>
    <w:qFormat/>
    <w:rsid w:val="009A2F32"/>
    <w:pPr>
      <w:keepNext/>
      <w:keepLines/>
      <w:numPr>
        <w:ilvl w:val="6"/>
        <w:numId w:val="8"/>
      </w:numPr>
      <w:spacing w:before="200" w:after="0" w:line="240" w:lineRule="auto"/>
      <w:jc w:val="both"/>
      <w:outlineLvl w:val="6"/>
    </w:pPr>
    <w:rPr>
      <w:rFonts w:ascii="Cambria" w:eastAsia="Times New Roman" w:hAnsi="Cambria" w:cs="Times New Roman"/>
      <w:i/>
      <w:iCs/>
      <w:color w:val="404040"/>
      <w:sz w:val="24"/>
      <w:szCs w:val="24"/>
      <w:lang w:val="x-none"/>
    </w:rPr>
  </w:style>
  <w:style w:type="paragraph" w:styleId="Heading8">
    <w:name w:val="heading 8"/>
    <w:basedOn w:val="Normal"/>
    <w:next w:val="Normal"/>
    <w:link w:val="Heading8Char"/>
    <w:uiPriority w:val="9"/>
    <w:qFormat/>
    <w:rsid w:val="009A2F32"/>
    <w:pPr>
      <w:keepNext/>
      <w:keepLines/>
      <w:numPr>
        <w:ilvl w:val="7"/>
        <w:numId w:val="8"/>
      </w:numPr>
      <w:spacing w:before="200" w:after="0" w:line="240" w:lineRule="auto"/>
      <w:jc w:val="both"/>
      <w:outlineLvl w:val="7"/>
    </w:pPr>
    <w:rPr>
      <w:rFonts w:ascii="Cambria" w:eastAsia="Times New Roman" w:hAnsi="Cambria" w:cs="Times New Roman"/>
      <w:color w:val="404040"/>
      <w:sz w:val="20"/>
      <w:szCs w:val="20"/>
      <w:lang w:val="x-none"/>
    </w:rPr>
  </w:style>
  <w:style w:type="paragraph" w:styleId="Heading9">
    <w:name w:val="heading 9"/>
    <w:basedOn w:val="Normal"/>
    <w:next w:val="Normal"/>
    <w:link w:val="Heading9Char"/>
    <w:uiPriority w:val="9"/>
    <w:qFormat/>
    <w:rsid w:val="009A2F32"/>
    <w:pPr>
      <w:keepNext/>
      <w:keepLines/>
      <w:numPr>
        <w:ilvl w:val="8"/>
        <w:numId w:val="8"/>
      </w:numPr>
      <w:spacing w:before="200" w:after="0" w:line="240" w:lineRule="auto"/>
      <w:jc w:val="both"/>
      <w:outlineLvl w:val="8"/>
    </w:pPr>
    <w:rPr>
      <w:rFonts w:ascii="Cambria" w:eastAsia="Times New Roman" w:hAnsi="Cambria" w:cs="Times New Roman"/>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_ 1 līmenis _ sab Char"/>
    <w:basedOn w:val="DefaultParagraphFont"/>
    <w:link w:val="Heading1"/>
    <w:uiPriority w:val="9"/>
    <w:rsid w:val="009A2F32"/>
    <w:rPr>
      <w:rFonts w:ascii="Times New Roman" w:eastAsia="Times New Roman" w:hAnsi="Times New Roman" w:cs="Times New Roman"/>
      <w:b/>
      <w:bCs/>
      <w:sz w:val="24"/>
      <w:szCs w:val="24"/>
      <w:shd w:val="clear" w:color="auto" w:fill="D9D9D9" w:themeFill="background1" w:themeFillShade="D9"/>
      <w:lang w:val="x-none"/>
    </w:rPr>
  </w:style>
  <w:style w:type="character" w:customStyle="1" w:styleId="Heading2Char">
    <w:name w:val="Heading 2 Char"/>
    <w:basedOn w:val="DefaultParagraphFont"/>
    <w:link w:val="Heading2"/>
    <w:uiPriority w:val="9"/>
    <w:rsid w:val="009A2F32"/>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9A2F32"/>
    <w:rPr>
      <w:rFonts w:ascii="Times New Roman" w:eastAsia="Calibri" w:hAnsi="Times New Roman" w:cs="Times New Roman"/>
      <w:bCs/>
      <w:sz w:val="24"/>
      <w:szCs w:val="24"/>
      <w:lang w:eastAsia="ar-SA"/>
    </w:rPr>
  </w:style>
  <w:style w:type="character" w:customStyle="1" w:styleId="Heading4Char">
    <w:name w:val="Heading 4 Char"/>
    <w:basedOn w:val="DefaultParagraphFont"/>
    <w:link w:val="Heading4"/>
    <w:uiPriority w:val="9"/>
    <w:rsid w:val="009A2F32"/>
    <w:rPr>
      <w:rFonts w:ascii="Times New Roman" w:eastAsia="Calibri" w:hAnsi="Times New Roman" w:cs="Times New Roman"/>
      <w:iCs/>
      <w:sz w:val="24"/>
      <w:szCs w:val="24"/>
    </w:rPr>
  </w:style>
  <w:style w:type="character" w:customStyle="1" w:styleId="Heading5Char">
    <w:name w:val="Heading 5 Char"/>
    <w:basedOn w:val="DefaultParagraphFont"/>
    <w:link w:val="Heading5"/>
    <w:rsid w:val="009A2F32"/>
    <w:rPr>
      <w:rFonts w:ascii="Cambria" w:eastAsia="Times New Roman" w:hAnsi="Cambria" w:cs="Times New Roman"/>
      <w:sz w:val="24"/>
      <w:szCs w:val="24"/>
      <w:lang w:val="x-none"/>
    </w:rPr>
  </w:style>
  <w:style w:type="character" w:customStyle="1" w:styleId="Heading6Char">
    <w:name w:val="Heading 6 Char"/>
    <w:basedOn w:val="DefaultParagraphFont"/>
    <w:link w:val="Heading6"/>
    <w:uiPriority w:val="9"/>
    <w:rsid w:val="009A2F32"/>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9A2F32"/>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9A2F32"/>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9A2F32"/>
    <w:rPr>
      <w:rFonts w:ascii="Cambria" w:eastAsia="Times New Roman" w:hAnsi="Cambria" w:cs="Times New Roman"/>
      <w:i/>
      <w:iCs/>
      <w:color w:val="404040"/>
      <w:sz w:val="20"/>
      <w:szCs w:val="20"/>
      <w:lang w:val="x-none"/>
    </w:rPr>
  </w:style>
  <w:style w:type="paragraph" w:styleId="Header">
    <w:name w:val="header"/>
    <w:basedOn w:val="Normal"/>
    <w:link w:val="HeaderChar"/>
    <w:uiPriority w:val="99"/>
    <w:unhideWhenUsed/>
    <w:rsid w:val="009A2F32"/>
    <w:pPr>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9A2F32"/>
    <w:rPr>
      <w:lang w:val="en-US"/>
    </w:rPr>
  </w:style>
  <w:style w:type="paragraph" w:styleId="Footer">
    <w:name w:val="footer"/>
    <w:basedOn w:val="Normal"/>
    <w:link w:val="FooterChar"/>
    <w:uiPriority w:val="99"/>
    <w:unhideWhenUsed/>
    <w:rsid w:val="009A2F32"/>
    <w:pPr>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9A2F32"/>
    <w:rPr>
      <w:lang w:val="en-US"/>
    </w:rPr>
  </w:style>
  <w:style w:type="numbering" w:customStyle="1" w:styleId="ImportedStyle3">
    <w:name w:val="Imported Style 3"/>
    <w:rsid w:val="009A2F32"/>
    <w:pPr>
      <w:numPr>
        <w:numId w:val="1"/>
      </w:numPr>
    </w:pPr>
  </w:style>
  <w:style w:type="numbering" w:customStyle="1" w:styleId="ImportedStyle4">
    <w:name w:val="Imported Style 4"/>
    <w:rsid w:val="009A2F32"/>
    <w:pPr>
      <w:numPr>
        <w:numId w:val="3"/>
      </w:numPr>
    </w:pPr>
  </w:style>
  <w:style w:type="numbering" w:customStyle="1" w:styleId="ImportedStyle5">
    <w:name w:val="Imported Style 5"/>
    <w:rsid w:val="009A2F32"/>
    <w:pPr>
      <w:numPr>
        <w:numId w:val="4"/>
      </w:numPr>
    </w:pPr>
  </w:style>
  <w:style w:type="character" w:customStyle="1" w:styleId="Hyperlink1">
    <w:name w:val="Hyperlink1"/>
    <w:basedOn w:val="DefaultParagraphFont"/>
    <w:uiPriority w:val="99"/>
    <w:unhideWhenUsed/>
    <w:rsid w:val="009A2F32"/>
    <w:rPr>
      <w:color w:val="0563C1"/>
      <w:u w:val="single"/>
    </w:rPr>
  </w:style>
  <w:style w:type="paragraph" w:styleId="NormalWeb">
    <w:name w:val="Normal (Web)"/>
    <w:basedOn w:val="Normal"/>
    <w:uiPriority w:val="99"/>
    <w:unhideWhenUsed/>
    <w:rsid w:val="009A2F32"/>
    <w:rPr>
      <w:rFonts w:ascii="Times New Roman" w:hAnsi="Times New Roman" w:cs="Times New Roman"/>
      <w:sz w:val="24"/>
      <w:szCs w:val="24"/>
      <w:lang w:val="en-US"/>
    </w:rPr>
  </w:style>
  <w:style w:type="paragraph" w:styleId="ListParagraph">
    <w:name w:val="List Paragraph"/>
    <w:aliases w:val="Strip,Virsraksti"/>
    <w:basedOn w:val="Normal"/>
    <w:link w:val="ListParagraphChar"/>
    <w:uiPriority w:val="34"/>
    <w:qFormat/>
    <w:rsid w:val="009A2F32"/>
    <w:pPr>
      <w:ind w:left="720"/>
      <w:contextualSpacing/>
    </w:pPr>
  </w:style>
  <w:style w:type="character" w:styleId="CommentReference">
    <w:name w:val="annotation reference"/>
    <w:basedOn w:val="DefaultParagraphFont"/>
    <w:uiPriority w:val="99"/>
    <w:semiHidden/>
    <w:unhideWhenUsed/>
    <w:rsid w:val="009A2F32"/>
    <w:rPr>
      <w:sz w:val="16"/>
      <w:szCs w:val="16"/>
    </w:rPr>
  </w:style>
  <w:style w:type="paragraph" w:styleId="CommentText">
    <w:name w:val="annotation text"/>
    <w:basedOn w:val="Normal"/>
    <w:link w:val="CommentTextChar"/>
    <w:uiPriority w:val="99"/>
    <w:semiHidden/>
    <w:unhideWhenUsed/>
    <w:rsid w:val="009A2F32"/>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A2F32"/>
    <w:rPr>
      <w:sz w:val="20"/>
      <w:szCs w:val="20"/>
      <w:lang w:val="en-US"/>
    </w:rPr>
  </w:style>
  <w:style w:type="paragraph" w:styleId="CommentSubject">
    <w:name w:val="annotation subject"/>
    <w:basedOn w:val="CommentText"/>
    <w:next w:val="CommentText"/>
    <w:link w:val="CommentSubjectChar"/>
    <w:uiPriority w:val="99"/>
    <w:semiHidden/>
    <w:unhideWhenUsed/>
    <w:rsid w:val="009A2F32"/>
    <w:rPr>
      <w:b/>
      <w:bCs/>
    </w:rPr>
  </w:style>
  <w:style w:type="character" w:customStyle="1" w:styleId="CommentSubjectChar">
    <w:name w:val="Comment Subject Char"/>
    <w:basedOn w:val="CommentTextChar"/>
    <w:link w:val="CommentSubject"/>
    <w:uiPriority w:val="99"/>
    <w:semiHidden/>
    <w:rsid w:val="009A2F32"/>
    <w:rPr>
      <w:b/>
      <w:bCs/>
      <w:sz w:val="20"/>
      <w:szCs w:val="20"/>
      <w:lang w:val="en-US"/>
    </w:rPr>
  </w:style>
  <w:style w:type="paragraph" w:styleId="BalloonText">
    <w:name w:val="Balloon Text"/>
    <w:basedOn w:val="Normal"/>
    <w:link w:val="BalloonTextChar"/>
    <w:uiPriority w:val="99"/>
    <w:semiHidden/>
    <w:unhideWhenUsed/>
    <w:rsid w:val="009A2F32"/>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A2F32"/>
    <w:rPr>
      <w:rFonts w:ascii="Segoe UI" w:hAnsi="Segoe UI" w:cs="Segoe UI"/>
      <w:sz w:val="18"/>
      <w:szCs w:val="18"/>
      <w:lang w:val="en-US"/>
    </w:rPr>
  </w:style>
  <w:style w:type="character" w:styleId="Hyperlink">
    <w:name w:val="Hyperlink"/>
    <w:basedOn w:val="DefaultParagraphFont"/>
    <w:uiPriority w:val="99"/>
    <w:unhideWhenUsed/>
    <w:rsid w:val="009A2F32"/>
    <w:rPr>
      <w:color w:val="0563C1" w:themeColor="hyperlink"/>
      <w:u w:val="single"/>
    </w:rPr>
  </w:style>
  <w:style w:type="character" w:customStyle="1" w:styleId="UnresolvedMention1">
    <w:name w:val="Unresolved Mention1"/>
    <w:basedOn w:val="DefaultParagraphFont"/>
    <w:uiPriority w:val="99"/>
    <w:semiHidden/>
    <w:unhideWhenUsed/>
    <w:rsid w:val="009A2F32"/>
    <w:rPr>
      <w:color w:val="605E5C"/>
      <w:shd w:val="clear" w:color="auto" w:fill="E1DFDD"/>
    </w:rPr>
  </w:style>
  <w:style w:type="paragraph" w:styleId="FootnoteText">
    <w:name w:val="footnote text"/>
    <w:basedOn w:val="Normal"/>
    <w:link w:val="FootnoteTextChar"/>
    <w:uiPriority w:val="99"/>
    <w:semiHidden/>
    <w:unhideWhenUsed/>
    <w:rsid w:val="009A2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F32"/>
    <w:rPr>
      <w:sz w:val="20"/>
      <w:szCs w:val="20"/>
    </w:rPr>
  </w:style>
  <w:style w:type="character" w:styleId="FootnoteReference">
    <w:name w:val="footnote reference"/>
    <w:basedOn w:val="DefaultParagraphFont"/>
    <w:uiPriority w:val="99"/>
    <w:unhideWhenUsed/>
    <w:rsid w:val="009A2F32"/>
    <w:rPr>
      <w:vertAlign w:val="superscript"/>
    </w:rPr>
  </w:style>
  <w:style w:type="table" w:styleId="TableGrid">
    <w:name w:val="Table Grid"/>
    <w:basedOn w:val="TableNormal"/>
    <w:uiPriority w:val="39"/>
    <w:rsid w:val="009A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A2F32"/>
  </w:style>
  <w:style w:type="numbering" w:customStyle="1" w:styleId="ImportedStyle41">
    <w:name w:val="Imported Style 41"/>
    <w:rsid w:val="009A2F32"/>
  </w:style>
  <w:style w:type="numbering" w:customStyle="1" w:styleId="ImportedStyle51">
    <w:name w:val="Imported Style 51"/>
    <w:rsid w:val="009A2F32"/>
  </w:style>
  <w:style w:type="character" w:customStyle="1" w:styleId="ListParagraphChar">
    <w:name w:val="List Paragraph Char"/>
    <w:aliases w:val="Strip Char,Virsraksti Char"/>
    <w:link w:val="ListParagraph"/>
    <w:uiPriority w:val="34"/>
    <w:locked/>
    <w:rsid w:val="009A2F32"/>
  </w:style>
  <w:style w:type="paragraph" w:customStyle="1" w:styleId="Body">
    <w:name w:val="Body"/>
    <w:rsid w:val="009A2F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v-LV"/>
    </w:rPr>
  </w:style>
  <w:style w:type="table" w:customStyle="1" w:styleId="TableNormal1">
    <w:name w:val="Table Normal1"/>
    <w:rsid w:val="009A2F3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numbering" w:customStyle="1" w:styleId="ImportedStyle11">
    <w:name w:val="Imported Style 11"/>
    <w:rsid w:val="009A2F32"/>
    <w:pPr>
      <w:numPr>
        <w:numId w:val="7"/>
      </w:numPr>
    </w:pPr>
  </w:style>
  <w:style w:type="numbering" w:customStyle="1" w:styleId="ImportedStyle42">
    <w:name w:val="Imported Style 42"/>
    <w:rsid w:val="009A2F32"/>
  </w:style>
  <w:style w:type="numbering" w:customStyle="1" w:styleId="ImportedStyle52">
    <w:name w:val="Imported Style 52"/>
    <w:rsid w:val="009A2F32"/>
  </w:style>
  <w:style w:type="numbering" w:customStyle="1" w:styleId="ImportedStyle43">
    <w:name w:val="Imported Style 43"/>
    <w:rsid w:val="009A2F32"/>
  </w:style>
  <w:style w:type="numbering" w:customStyle="1" w:styleId="ImportedStyle53">
    <w:name w:val="Imported Style 53"/>
    <w:rsid w:val="009A2F32"/>
  </w:style>
  <w:style w:type="character" w:styleId="UnresolvedMention">
    <w:name w:val="Unresolved Mention"/>
    <w:basedOn w:val="DefaultParagraphFont"/>
    <w:uiPriority w:val="99"/>
    <w:semiHidden/>
    <w:unhideWhenUsed/>
    <w:rsid w:val="009A2F32"/>
    <w:rPr>
      <w:color w:val="605E5C"/>
      <w:shd w:val="clear" w:color="auto" w:fill="E1DFDD"/>
    </w:rPr>
  </w:style>
  <w:style w:type="numbering" w:customStyle="1" w:styleId="WWOutlineListStyle5111">
    <w:name w:val="WW_OutlineListStyle_5111"/>
    <w:rsid w:val="009A2F3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07933">
      <w:bodyDiv w:val="1"/>
      <w:marLeft w:val="0"/>
      <w:marRight w:val="0"/>
      <w:marTop w:val="0"/>
      <w:marBottom w:val="0"/>
      <w:divBdr>
        <w:top w:val="none" w:sz="0" w:space="0" w:color="auto"/>
        <w:left w:val="none" w:sz="0" w:space="0" w:color="auto"/>
        <w:bottom w:val="none" w:sz="0" w:space="0" w:color="auto"/>
        <w:right w:val="none" w:sz="0" w:space="0" w:color="auto"/>
      </w:divBdr>
    </w:div>
    <w:div w:id="16669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igulda.lv" TargetMode="External"/><Relationship Id="rId13" Type="http://schemas.openxmlformats.org/officeDocument/2006/relationships/hyperlink" Target="https://www.eis.gov.lv/EKEIS/Supplier/Organizer/1356" TargetMode="External"/><Relationship Id="rId18" Type="http://schemas.openxmlformats.org/officeDocument/2006/relationships/hyperlink" Target="http://www.sigulda.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eis.gov.lv/EKEIS/Supplier/Organizer/1356" TargetMode="External"/><Relationship Id="rId17" Type="http://schemas.openxmlformats.org/officeDocument/2006/relationships/hyperlink" Target="https://www.eis.gov.lv/EKEIS/Supplier/Organizer/1356" TargetMode="External"/><Relationship Id="rId2" Type="http://schemas.openxmlformats.org/officeDocument/2006/relationships/styles" Target="styles.xml"/><Relationship Id="rId16" Type="http://schemas.openxmlformats.org/officeDocument/2006/relationships/hyperlink" Target="http://www.sigulda.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s.gov.lv/EKEIS/Supplier/Organizer/1356" TargetMode="External"/><Relationship Id="rId5" Type="http://schemas.openxmlformats.org/officeDocument/2006/relationships/footnotes" Target="footnotes.xml"/><Relationship Id="rId15" Type="http://schemas.openxmlformats.org/officeDocument/2006/relationships/hyperlink" Target="http://www.iub.gov" TargetMode="External"/><Relationship Id="rId23" Type="http://schemas.openxmlformats.org/officeDocument/2006/relationships/theme" Target="theme/theme1.xml"/><Relationship Id="rId10" Type="http://schemas.openxmlformats.org/officeDocument/2006/relationships/hyperlink" Target="mailto:dita.laure@sigulda.lv" TargetMode="External"/><Relationship Id="rId19" Type="http://schemas.openxmlformats.org/officeDocument/2006/relationships/hyperlink" Target="mailto:rekini@sigulda.lv" TargetMode="External"/><Relationship Id="rId4" Type="http://schemas.openxmlformats.org/officeDocument/2006/relationships/webSettings" Target="webSettings.xml"/><Relationship Id="rId9" Type="http://schemas.openxmlformats.org/officeDocument/2006/relationships/hyperlink" Target="mailto:iepirkumi@sigulda.lv" TargetMode="External"/><Relationship Id="rId14" Type="http://schemas.openxmlformats.org/officeDocument/2006/relationships/hyperlink" Target="http://www.ur.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22</Pages>
  <Words>33719</Words>
  <Characters>19220</Characters>
  <Application>Microsoft Office Word</Application>
  <DocSecurity>0</DocSecurity>
  <Lines>160</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Inguna Abzalone</cp:lastModifiedBy>
  <cp:revision>69</cp:revision>
  <cp:lastPrinted>2019-07-31T07:01:00Z</cp:lastPrinted>
  <dcterms:created xsi:type="dcterms:W3CDTF">2019-07-23T09:37:00Z</dcterms:created>
  <dcterms:modified xsi:type="dcterms:W3CDTF">2019-08-16T07:40:00Z</dcterms:modified>
</cp:coreProperties>
</file>