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4D" w:rsidRPr="00D0194D" w:rsidRDefault="00D0194D" w:rsidP="00D0194D">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p>
    <w:p w:rsidR="00D0194D" w:rsidRPr="00D0194D" w:rsidRDefault="00D0194D" w:rsidP="00D0194D">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D0194D">
        <w:rPr>
          <w:rFonts w:ascii="Times New Roman" w:eastAsia="Times New Roman" w:hAnsi="Times New Roman" w:cs="Times New Roman"/>
          <w:b/>
          <w:bCs/>
          <w:sz w:val="24"/>
          <w:szCs w:val="24"/>
          <w:lang w:eastAsia="ar-SA"/>
        </w:rPr>
        <w:t>APSTIPRINĀTS</w:t>
      </w:r>
    </w:p>
    <w:p w:rsidR="00D0194D" w:rsidRPr="00D0194D" w:rsidRDefault="00D0194D" w:rsidP="00D0194D">
      <w:pPr>
        <w:tabs>
          <w:tab w:val="left" w:pos="288"/>
          <w:tab w:val="left" w:pos="613"/>
        </w:tabs>
        <w:spacing w:after="0" w:line="240" w:lineRule="auto"/>
        <w:jc w:val="right"/>
        <w:rPr>
          <w:rFonts w:ascii="Times New Roman" w:eastAsia="Calibri" w:hAnsi="Times New Roman" w:cs="Times New Roman"/>
          <w:sz w:val="24"/>
          <w:szCs w:val="24"/>
        </w:rPr>
      </w:pPr>
      <w:r w:rsidRPr="00D0194D">
        <w:rPr>
          <w:rFonts w:ascii="Times New Roman" w:eastAsia="Calibri" w:hAnsi="Times New Roman" w:cs="Times New Roman"/>
          <w:sz w:val="24"/>
          <w:szCs w:val="24"/>
        </w:rPr>
        <w:t>Siguldas novada pašvaldības</w:t>
      </w:r>
    </w:p>
    <w:p w:rsidR="00D0194D" w:rsidRPr="00D0194D" w:rsidRDefault="00D0194D" w:rsidP="00D0194D">
      <w:pPr>
        <w:tabs>
          <w:tab w:val="left" w:pos="288"/>
          <w:tab w:val="left" w:pos="613"/>
        </w:tabs>
        <w:spacing w:after="0" w:line="240" w:lineRule="auto"/>
        <w:jc w:val="right"/>
        <w:rPr>
          <w:rFonts w:ascii="Times New Roman" w:eastAsia="Calibri" w:hAnsi="Times New Roman" w:cs="Times New Roman"/>
          <w:sz w:val="24"/>
          <w:szCs w:val="24"/>
        </w:rPr>
      </w:pPr>
      <w:r w:rsidRPr="00D0194D">
        <w:rPr>
          <w:rFonts w:ascii="Times New Roman" w:eastAsia="Calibri" w:hAnsi="Times New Roman" w:cs="Times New Roman"/>
          <w:sz w:val="24"/>
          <w:szCs w:val="24"/>
        </w:rPr>
        <w:t>Iepirkuma komisijas sēdē</w:t>
      </w:r>
    </w:p>
    <w:p w:rsidR="00D0194D" w:rsidRPr="00D0194D" w:rsidRDefault="00D0194D" w:rsidP="00D0194D">
      <w:pPr>
        <w:tabs>
          <w:tab w:val="left" w:pos="288"/>
          <w:tab w:val="left" w:pos="613"/>
        </w:tabs>
        <w:spacing w:after="0" w:line="240" w:lineRule="auto"/>
        <w:jc w:val="right"/>
        <w:rPr>
          <w:rFonts w:ascii="Times New Roman" w:eastAsia="Calibri" w:hAnsi="Times New Roman" w:cs="Times New Roman"/>
          <w:sz w:val="24"/>
          <w:szCs w:val="24"/>
        </w:rPr>
      </w:pPr>
      <w:r w:rsidRPr="00D0194D">
        <w:rPr>
          <w:rFonts w:ascii="Times New Roman" w:eastAsia="Calibri" w:hAnsi="Times New Roman" w:cs="Times New Roman"/>
          <w:sz w:val="24"/>
          <w:szCs w:val="24"/>
        </w:rPr>
        <w:t>2019.gada 18.aprīlī</w:t>
      </w:r>
    </w:p>
    <w:p w:rsidR="00D0194D" w:rsidRPr="00D0194D" w:rsidRDefault="00D0194D" w:rsidP="00D0194D">
      <w:pPr>
        <w:tabs>
          <w:tab w:val="left" w:pos="288"/>
          <w:tab w:val="left" w:pos="613"/>
        </w:tabs>
        <w:spacing w:after="0" w:line="240" w:lineRule="auto"/>
        <w:jc w:val="right"/>
        <w:rPr>
          <w:rFonts w:ascii="Times New Roman" w:eastAsia="Calibri" w:hAnsi="Times New Roman" w:cs="Times New Roman"/>
          <w:sz w:val="24"/>
          <w:szCs w:val="24"/>
        </w:rPr>
      </w:pPr>
      <w:r w:rsidRPr="00D0194D">
        <w:rPr>
          <w:rFonts w:ascii="Times New Roman" w:eastAsia="Calibri" w:hAnsi="Times New Roman" w:cs="Times New Roman"/>
          <w:sz w:val="24"/>
          <w:szCs w:val="24"/>
        </w:rPr>
        <w:t>(protokols Nr.08/AK)</w:t>
      </w:r>
    </w:p>
    <w:p w:rsidR="00D0194D" w:rsidRPr="00D0194D" w:rsidRDefault="00D0194D" w:rsidP="00D0194D">
      <w:pPr>
        <w:tabs>
          <w:tab w:val="left" w:pos="5670"/>
        </w:tabs>
        <w:suppressAutoHyphens/>
        <w:spacing w:after="0" w:line="240" w:lineRule="auto"/>
        <w:jc w:val="right"/>
        <w:rPr>
          <w:rFonts w:ascii="Times New Roman" w:eastAsia="Times New Roman" w:hAnsi="Times New Roman" w:cs="Times New Roman"/>
          <w:b/>
          <w:bCs/>
        </w:rPr>
      </w:pPr>
    </w:p>
    <w:p w:rsidR="00D0194D" w:rsidRPr="00D0194D" w:rsidRDefault="00D0194D" w:rsidP="00D0194D">
      <w:pPr>
        <w:tabs>
          <w:tab w:val="left" w:pos="5670"/>
        </w:tabs>
        <w:suppressAutoHyphens/>
        <w:spacing w:after="0" w:line="240" w:lineRule="auto"/>
        <w:jc w:val="both"/>
        <w:rPr>
          <w:rFonts w:ascii="Times New Roman" w:eastAsia="Times New Roman" w:hAnsi="Times New Roman" w:cs="Times New Roman"/>
          <w:b/>
          <w:bCs/>
          <w:sz w:val="24"/>
          <w:szCs w:val="24"/>
        </w:rPr>
      </w:pPr>
    </w:p>
    <w:p w:rsidR="00D0194D" w:rsidRPr="00D0194D" w:rsidRDefault="00D0194D" w:rsidP="00D0194D">
      <w:pPr>
        <w:suppressAutoHyphens/>
        <w:spacing w:after="0" w:line="240" w:lineRule="auto"/>
        <w:jc w:val="both"/>
        <w:rPr>
          <w:rFonts w:ascii="Times New Roman" w:eastAsia="Times New Roman" w:hAnsi="Times New Roman" w:cs="Times New Roman"/>
          <w:b/>
          <w:bCs/>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b/>
          <w:bCs/>
          <w:sz w:val="24"/>
          <w:szCs w:val="24"/>
        </w:rPr>
      </w:pPr>
      <w:r w:rsidRPr="00D0194D">
        <w:rPr>
          <w:rFonts w:ascii="Times New Roman" w:eastAsia="Calibri" w:hAnsi="Times New Roman" w:cs="Times New Roman"/>
          <w:noProof/>
          <w:lang w:val="en-GB" w:eastAsia="en-GB"/>
        </w:rPr>
        <w:drawing>
          <wp:inline distT="0" distB="0" distL="0" distR="0" wp14:anchorId="08C1DA91" wp14:editId="0FEAAC5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D0194D" w:rsidRPr="00D0194D" w:rsidRDefault="00D0194D" w:rsidP="00D0194D">
      <w:pPr>
        <w:suppressAutoHyphens/>
        <w:spacing w:after="0" w:line="240" w:lineRule="auto"/>
        <w:jc w:val="both"/>
        <w:rPr>
          <w:rFonts w:ascii="Times New Roman" w:eastAsia="Times New Roman" w:hAnsi="Times New Roman" w:cs="Times New Roman"/>
          <w:b/>
          <w:bCs/>
          <w:sz w:val="24"/>
          <w:szCs w:val="24"/>
        </w:rPr>
      </w:pPr>
    </w:p>
    <w:p w:rsidR="00D0194D" w:rsidRPr="00D0194D" w:rsidRDefault="00D0194D" w:rsidP="00D0194D">
      <w:pPr>
        <w:suppressAutoHyphens/>
        <w:spacing w:after="0" w:line="240" w:lineRule="auto"/>
        <w:jc w:val="both"/>
        <w:rPr>
          <w:rFonts w:ascii="Times New Roman" w:eastAsia="Times New Roman" w:hAnsi="Times New Roman" w:cs="Times New Roman"/>
          <w:b/>
          <w:bCs/>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8"/>
          <w:szCs w:val="28"/>
        </w:rPr>
      </w:pPr>
      <w:r w:rsidRPr="00D0194D">
        <w:rPr>
          <w:rFonts w:ascii="Times New Roman" w:eastAsia="Times New Roman" w:hAnsi="Times New Roman" w:cs="Times New Roman"/>
          <w:sz w:val="28"/>
          <w:szCs w:val="28"/>
        </w:rPr>
        <w:t>IEPIRKUMA</w:t>
      </w: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(Pamatojoties uz Publisko iepirkumu likuma 8.panta pirmās daļas 1.punktu)</w:t>
      </w:r>
    </w:p>
    <w:p w:rsidR="00D0194D" w:rsidRPr="00D0194D" w:rsidRDefault="00D0194D" w:rsidP="00D0194D">
      <w:pPr>
        <w:suppressAutoHyphens/>
        <w:spacing w:after="0" w:line="240" w:lineRule="auto"/>
        <w:jc w:val="center"/>
        <w:rPr>
          <w:rFonts w:ascii="Times New Roman" w:eastAsia="Times New Roman" w:hAnsi="Times New Roman" w:cs="Times New Roman"/>
          <w:b/>
          <w:sz w:val="32"/>
          <w:szCs w:val="32"/>
        </w:rPr>
      </w:pPr>
      <w:r w:rsidRPr="00D0194D">
        <w:rPr>
          <w:rFonts w:ascii="Times New Roman" w:eastAsia="Times New Roman" w:hAnsi="Times New Roman" w:cs="Times New Roman"/>
          <w:b/>
          <w:bCs/>
          <w:sz w:val="36"/>
          <w:szCs w:val="36"/>
        </w:rPr>
        <w:t>“Siguldas dzelzceļa stacijas ēkas un teritorijas apsaimniekošanas pakalpojumi, Ausekļa ielā 6, Siguldā</w:t>
      </w:r>
      <w:r w:rsidRPr="00D0194D">
        <w:rPr>
          <w:rFonts w:ascii="Times New Roman" w:eastAsia="Times New Roman" w:hAnsi="Times New Roman" w:cs="Times New Roman"/>
          <w:b/>
          <w:sz w:val="32"/>
          <w:szCs w:val="32"/>
        </w:rPr>
        <w:t xml:space="preserve">” </w:t>
      </w:r>
    </w:p>
    <w:p w:rsidR="00D0194D" w:rsidRPr="00D0194D" w:rsidRDefault="00D0194D" w:rsidP="00D0194D">
      <w:pPr>
        <w:suppressAutoHyphens/>
        <w:spacing w:after="0" w:line="240" w:lineRule="auto"/>
        <w:jc w:val="center"/>
        <w:rPr>
          <w:rFonts w:ascii="Times New Roman" w:eastAsia="Times New Roman" w:hAnsi="Times New Roman" w:cs="Times New Roman"/>
          <w:sz w:val="32"/>
          <w:szCs w:val="32"/>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(Identifikācijas Nr. SNP 2019/08/AK)</w:t>
      </w: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highlight w:val="yellow"/>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highlight w:val="yellow"/>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8"/>
          <w:szCs w:val="28"/>
        </w:rPr>
      </w:pPr>
      <w:r w:rsidRPr="00D0194D">
        <w:rPr>
          <w:rFonts w:ascii="Times New Roman" w:eastAsia="Times New Roman" w:hAnsi="Times New Roman" w:cs="Times New Roman"/>
          <w:sz w:val="28"/>
          <w:szCs w:val="28"/>
        </w:rPr>
        <w:t>NOLIKUMS</w:t>
      </w: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p>
    <w:p w:rsidR="00D0194D" w:rsidRPr="00D0194D" w:rsidRDefault="00D0194D" w:rsidP="00D0194D">
      <w:pPr>
        <w:suppressAutoHyphens/>
        <w:spacing w:after="0" w:line="240" w:lineRule="auto"/>
        <w:jc w:val="center"/>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Siguldas novads</w:t>
      </w:r>
      <w:r w:rsidRPr="00D0194D">
        <w:rPr>
          <w:rFonts w:ascii="Times New Roman" w:eastAsia="Times New Roman" w:hAnsi="Times New Roman" w:cs="Times New Roman"/>
          <w:sz w:val="24"/>
          <w:szCs w:val="24"/>
        </w:rPr>
        <w:tab/>
        <w:t>2019</w:t>
      </w:r>
    </w:p>
    <w:p w:rsidR="00D0194D" w:rsidRPr="00D0194D" w:rsidRDefault="00D0194D" w:rsidP="00D0194D">
      <w:pPr>
        <w:suppressAutoHyphens/>
        <w:spacing w:after="0" w:line="240" w:lineRule="auto"/>
        <w:jc w:val="both"/>
        <w:rPr>
          <w:rFonts w:ascii="Times New Roman" w:eastAsia="Times New Roman" w:hAnsi="Times New Roman" w:cs="Times New Roman"/>
          <w:sz w:val="24"/>
          <w:szCs w:val="24"/>
        </w:rPr>
      </w:pPr>
    </w:p>
    <w:p w:rsidR="00D0194D" w:rsidRPr="00D0194D" w:rsidRDefault="00D0194D" w:rsidP="00D0194D">
      <w:pPr>
        <w:rPr>
          <w:rFonts w:ascii="Times New Roman" w:eastAsia="Times New Roman" w:hAnsi="Times New Roman" w:cs="Times New Roman"/>
          <w:sz w:val="24"/>
          <w:szCs w:val="24"/>
          <w:highlight w:val="yellow"/>
        </w:rPr>
      </w:pPr>
      <w:r w:rsidRPr="00D0194D">
        <w:rPr>
          <w:rFonts w:ascii="Times New Roman" w:eastAsia="Times New Roman" w:hAnsi="Times New Roman" w:cs="Times New Roman"/>
          <w:sz w:val="24"/>
          <w:szCs w:val="24"/>
          <w:highlight w:val="yellow"/>
        </w:rPr>
        <w:br w:type="page"/>
      </w:r>
    </w:p>
    <w:p w:rsidR="00D0194D" w:rsidRPr="00D0194D" w:rsidRDefault="00D0194D" w:rsidP="00D0194D">
      <w:pPr>
        <w:suppressAutoHyphens/>
        <w:spacing w:after="0" w:line="240" w:lineRule="auto"/>
        <w:jc w:val="both"/>
        <w:rPr>
          <w:rFonts w:ascii="Times New Roman" w:eastAsia="Times New Roman" w:hAnsi="Times New Roman" w:cs="Times New Roman"/>
          <w:sz w:val="24"/>
          <w:szCs w:val="24"/>
        </w:rPr>
      </w:pPr>
    </w:p>
    <w:p w:rsidR="00D0194D" w:rsidRPr="00D0194D" w:rsidRDefault="00D0194D" w:rsidP="00D0194D">
      <w:pPr>
        <w:numPr>
          <w:ilvl w:val="0"/>
          <w:numId w:val="5"/>
        </w:numPr>
        <w:suppressAutoHyphens/>
        <w:spacing w:after="0" w:line="240" w:lineRule="auto"/>
        <w:jc w:val="center"/>
        <w:rPr>
          <w:rFonts w:ascii="Times New Roman" w:eastAsia="Calibri" w:hAnsi="Times New Roman" w:cs="Times New Roman"/>
          <w:b/>
          <w:bCs/>
          <w:caps/>
          <w:sz w:val="24"/>
          <w:szCs w:val="24"/>
        </w:rPr>
      </w:pPr>
      <w:r w:rsidRPr="00D0194D">
        <w:rPr>
          <w:rFonts w:ascii="Times New Roman" w:eastAsia="Calibri" w:hAnsi="Times New Roman" w:cs="Times New Roman"/>
          <w:b/>
          <w:bCs/>
          <w:caps/>
          <w:sz w:val="24"/>
          <w:szCs w:val="24"/>
        </w:rPr>
        <w:t>Vispārīgā informācija</w:t>
      </w:r>
    </w:p>
    <w:p w:rsidR="00D0194D" w:rsidRPr="00D0194D" w:rsidRDefault="00D0194D" w:rsidP="00D0194D">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D0194D" w:rsidRPr="00D0194D" w:rsidRDefault="00D0194D" w:rsidP="00D0194D">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D0194D">
        <w:rPr>
          <w:rFonts w:ascii="Times New Roman" w:eastAsia="Times New Roman" w:hAnsi="Times New Roman" w:cs="Times New Roman"/>
          <w:b/>
          <w:bCs/>
          <w:iCs/>
          <w:sz w:val="24"/>
          <w:szCs w:val="24"/>
        </w:rPr>
        <w:t>Iepirkuma identifikācijas numurs</w:t>
      </w:r>
      <w:bookmarkEnd w:id="0"/>
      <w:bookmarkEnd w:id="1"/>
    </w:p>
    <w:p w:rsidR="00D0194D" w:rsidRPr="00D0194D" w:rsidRDefault="00D0194D" w:rsidP="00D0194D">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D0194D">
        <w:rPr>
          <w:rFonts w:ascii="Times New Roman" w:eastAsia="Arial Unicode MS" w:hAnsi="Times New Roman" w:cs="Times New Roman"/>
          <w:color w:val="000000"/>
          <w:sz w:val="24"/>
          <w:szCs w:val="24"/>
          <w:u w:color="000000"/>
          <w:bdr w:val="nil"/>
          <w:lang w:eastAsia="lv-LV"/>
        </w:rPr>
        <w:t>SNP 2019/08/AK</w:t>
      </w:r>
    </w:p>
    <w:p w:rsidR="00D0194D" w:rsidRPr="00D0194D" w:rsidRDefault="00D0194D" w:rsidP="00D0194D">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D0194D">
        <w:rPr>
          <w:rFonts w:ascii="Times New Roman" w:eastAsia="Times New Roman" w:hAnsi="Times New Roman" w:cs="Times New Roman"/>
          <w:b/>
          <w:bCs/>
          <w:iCs/>
          <w:sz w:val="24"/>
          <w:szCs w:val="24"/>
        </w:rPr>
        <w:t>Pasūtītājs</w:t>
      </w:r>
      <w:bookmarkEnd w:id="2"/>
      <w:bookmarkEnd w:id="3"/>
    </w:p>
    <w:p w:rsidR="00D0194D" w:rsidRPr="00D0194D" w:rsidRDefault="00D0194D" w:rsidP="00D0194D">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D0194D">
        <w:rPr>
          <w:rFonts w:ascii="Times New Roman" w:eastAsia="Times New Roman" w:hAnsi="Times New Roman" w:cs="Times New Roman"/>
          <w:b/>
          <w:bCs/>
          <w:color w:val="000000"/>
          <w:sz w:val="24"/>
          <w:szCs w:val="24"/>
          <w:u w:color="000000"/>
          <w:bdr w:val="nil"/>
          <w:lang w:eastAsia="lv-LV"/>
        </w:rPr>
        <w:t>Siguldas novada pašvaldība</w:t>
      </w:r>
    </w:p>
    <w:p w:rsidR="00D0194D" w:rsidRPr="00D0194D" w:rsidRDefault="00D0194D" w:rsidP="00D0194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 xml:space="preserve">      </w:t>
      </w:r>
      <w:r w:rsidRPr="00D0194D">
        <w:rPr>
          <w:rFonts w:ascii="Times New Roman" w:eastAsia="Times New Roman" w:hAnsi="Times New Roman" w:cs="Times New Roman"/>
          <w:color w:val="000000"/>
          <w:sz w:val="24"/>
          <w:szCs w:val="24"/>
          <w:u w:color="000000"/>
          <w:bdr w:val="nil"/>
        </w:rPr>
        <w:tab/>
        <w:t>Pasūtītāja rekvizīti:</w:t>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Darba laiki:</w:t>
      </w:r>
    </w:p>
    <w:p w:rsidR="00D0194D" w:rsidRPr="00D0194D" w:rsidRDefault="00D0194D" w:rsidP="00D0194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Pils iela 16, Siguldā, LV-2150</w:t>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Pirmdiena</w:t>
      </w:r>
      <w:r w:rsidRPr="00D0194D">
        <w:rPr>
          <w:rFonts w:ascii="Times New Roman" w:eastAsia="Times New Roman" w:hAnsi="Times New Roman" w:cs="Times New Roman"/>
          <w:color w:val="000000"/>
          <w:sz w:val="24"/>
          <w:szCs w:val="24"/>
          <w:u w:color="000000"/>
          <w:bdr w:val="nil"/>
        </w:rPr>
        <w:tab/>
        <w:t>8:00 – 13:00 14:00 – 18:00</w:t>
      </w:r>
    </w:p>
    <w:p w:rsidR="00D0194D" w:rsidRPr="00D0194D" w:rsidRDefault="00D0194D" w:rsidP="00D0194D">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D0194D">
        <w:rPr>
          <w:rFonts w:ascii="Times New Roman" w:eastAsia="Times New Roman" w:hAnsi="Times New Roman" w:cs="Times New Roman"/>
          <w:color w:val="000000"/>
          <w:sz w:val="24"/>
          <w:szCs w:val="24"/>
          <w:u w:color="000000"/>
          <w:bdr w:val="nil"/>
        </w:rPr>
        <w:t>Reģ</w:t>
      </w:r>
      <w:proofErr w:type="spellEnd"/>
      <w:r w:rsidRPr="00D0194D">
        <w:rPr>
          <w:rFonts w:ascii="Times New Roman" w:eastAsia="Times New Roman" w:hAnsi="Times New Roman" w:cs="Times New Roman"/>
          <w:color w:val="000000"/>
          <w:sz w:val="24"/>
          <w:szCs w:val="24"/>
          <w:u w:color="000000"/>
          <w:bdr w:val="nil"/>
        </w:rPr>
        <w:t>. Nr.90000048152</w:t>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Otrdiena</w:t>
      </w:r>
      <w:r w:rsidRPr="00D0194D">
        <w:rPr>
          <w:rFonts w:ascii="Times New Roman" w:eastAsia="Times New Roman" w:hAnsi="Times New Roman" w:cs="Times New Roman"/>
          <w:color w:val="000000"/>
          <w:sz w:val="24"/>
          <w:szCs w:val="24"/>
          <w:u w:color="000000"/>
          <w:bdr w:val="nil"/>
        </w:rPr>
        <w:tab/>
        <w:t>8:00 – 13:00 14:00 – 17:00</w:t>
      </w:r>
    </w:p>
    <w:p w:rsidR="00D0194D" w:rsidRPr="00D0194D" w:rsidRDefault="00D0194D" w:rsidP="00D0194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konts: LV15UNLA0027800130404</w:t>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Trešdiena</w:t>
      </w:r>
      <w:r w:rsidRPr="00D0194D">
        <w:rPr>
          <w:rFonts w:ascii="Times New Roman" w:eastAsia="Times New Roman" w:hAnsi="Times New Roman" w:cs="Times New Roman"/>
          <w:color w:val="000000"/>
          <w:sz w:val="24"/>
          <w:szCs w:val="24"/>
          <w:u w:color="000000"/>
          <w:bdr w:val="nil"/>
        </w:rPr>
        <w:tab/>
        <w:t>8:00 – 13:00 14:00 – 17:00</w:t>
      </w:r>
    </w:p>
    <w:p w:rsidR="00D0194D" w:rsidRPr="00D0194D" w:rsidRDefault="00D0194D" w:rsidP="00D0194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Tālruņa  nr.67970844</w:t>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Ceturtdiena</w:t>
      </w:r>
      <w:r w:rsidRPr="00D0194D">
        <w:rPr>
          <w:rFonts w:ascii="Times New Roman" w:eastAsia="Times New Roman" w:hAnsi="Times New Roman" w:cs="Times New Roman"/>
          <w:color w:val="000000"/>
          <w:sz w:val="24"/>
          <w:szCs w:val="24"/>
          <w:u w:color="000000"/>
          <w:bdr w:val="nil"/>
        </w:rPr>
        <w:tab/>
        <w:t xml:space="preserve">8:00 – 13:00 14:00 – 18:00 </w:t>
      </w:r>
    </w:p>
    <w:p w:rsidR="00D0194D" w:rsidRPr="00D0194D" w:rsidRDefault="00D0194D" w:rsidP="00D0194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r>
      <w:r w:rsidRPr="00D0194D">
        <w:rPr>
          <w:rFonts w:ascii="Times New Roman" w:eastAsia="Times New Roman" w:hAnsi="Times New Roman" w:cs="Times New Roman"/>
          <w:color w:val="000000"/>
          <w:sz w:val="24"/>
          <w:szCs w:val="24"/>
          <w:u w:color="000000"/>
          <w:bdr w:val="nil"/>
        </w:rPr>
        <w:tab/>
        <w:t>Piektdiena</w:t>
      </w:r>
      <w:r w:rsidRPr="00D0194D">
        <w:rPr>
          <w:rFonts w:ascii="Times New Roman" w:eastAsia="Times New Roman" w:hAnsi="Times New Roman" w:cs="Times New Roman"/>
          <w:color w:val="000000"/>
          <w:sz w:val="24"/>
          <w:szCs w:val="24"/>
          <w:u w:color="000000"/>
          <w:bdr w:val="nil"/>
        </w:rPr>
        <w:tab/>
        <w:t xml:space="preserve">8:00 – 14:00     </w:t>
      </w:r>
    </w:p>
    <w:p w:rsidR="00D0194D" w:rsidRPr="00D0194D" w:rsidRDefault="00D0194D" w:rsidP="00D0194D">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D0194D">
        <w:rPr>
          <w:rFonts w:ascii="Times New Roman" w:eastAsia="Times New Roman" w:hAnsi="Times New Roman" w:cs="Times New Roman"/>
          <w:color w:val="000000"/>
          <w:sz w:val="24"/>
          <w:szCs w:val="24"/>
          <w:u w:color="000000"/>
          <w:bdr w:val="nil"/>
        </w:rPr>
        <w:t xml:space="preserve">e-pasta adrese: </w:t>
      </w:r>
      <w:hyperlink r:id="rId8" w:history="1">
        <w:r w:rsidRPr="00D0194D">
          <w:rPr>
            <w:rFonts w:ascii="Times New Roman" w:eastAsia="Calibri" w:hAnsi="Times New Roman" w:cs="Times New Roman"/>
            <w:color w:val="0563C1"/>
            <w:sz w:val="24"/>
            <w:szCs w:val="24"/>
            <w:u w:val="single"/>
            <w:bdr w:val="nil"/>
          </w:rPr>
          <w:t>pasts@sigulda.lv</w:t>
        </w:r>
      </w:hyperlink>
      <w:r w:rsidRPr="00D0194D">
        <w:rPr>
          <w:rFonts w:ascii="Times New Roman" w:eastAsia="Times New Roman" w:hAnsi="Times New Roman" w:cs="Times New Roman"/>
          <w:color w:val="000000"/>
          <w:sz w:val="24"/>
          <w:szCs w:val="24"/>
          <w:u w:color="000000"/>
          <w:bdr w:val="nil"/>
        </w:rPr>
        <w:t xml:space="preserve"> </w:t>
      </w:r>
    </w:p>
    <w:p w:rsidR="00D0194D" w:rsidRPr="00D0194D" w:rsidRDefault="00D0194D" w:rsidP="00D0194D">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D0194D">
        <w:rPr>
          <w:rFonts w:ascii="Times New Roman" w:eastAsia="Times New Roman" w:hAnsi="Times New Roman" w:cs="Times New Roman"/>
          <w:b/>
          <w:color w:val="000000"/>
          <w:sz w:val="24"/>
          <w:szCs w:val="24"/>
        </w:rPr>
        <w:t>Iepirkuma komisijas izveidošanas pamatojums:</w:t>
      </w:r>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Iepirkuma komisijas priekšsēdētāja</w:t>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t>Inga Zālīte</w:t>
      </w:r>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Iepirkuma komisijas priekšsēdētājas vietniece </w:t>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t xml:space="preserve">Rudīte </w:t>
      </w:r>
      <w:proofErr w:type="spellStart"/>
      <w:r w:rsidRPr="00D0194D">
        <w:rPr>
          <w:rFonts w:ascii="Times New Roman" w:eastAsia="Times New Roman" w:hAnsi="Times New Roman" w:cs="Times New Roman"/>
          <w:color w:val="000000"/>
          <w:sz w:val="24"/>
          <w:szCs w:val="24"/>
        </w:rPr>
        <w:t>Bete</w:t>
      </w:r>
      <w:proofErr w:type="spellEnd"/>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Komisijas locekļi</w:t>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t xml:space="preserve">Anita </w:t>
      </w:r>
      <w:proofErr w:type="spellStart"/>
      <w:r w:rsidRPr="00D0194D">
        <w:rPr>
          <w:rFonts w:ascii="Times New Roman" w:eastAsia="Times New Roman" w:hAnsi="Times New Roman" w:cs="Times New Roman"/>
          <w:color w:val="000000"/>
          <w:sz w:val="24"/>
          <w:szCs w:val="24"/>
        </w:rPr>
        <w:t>Strautmane</w:t>
      </w:r>
      <w:proofErr w:type="spellEnd"/>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t>Līga Landsberga</w:t>
      </w:r>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r>
      <w:r w:rsidRPr="00D0194D">
        <w:rPr>
          <w:rFonts w:ascii="Times New Roman" w:eastAsia="Times New Roman" w:hAnsi="Times New Roman" w:cs="Times New Roman"/>
          <w:color w:val="000000"/>
          <w:sz w:val="24"/>
          <w:szCs w:val="24"/>
        </w:rPr>
        <w:tab/>
        <w:t>Andis Ozoliņš</w:t>
      </w:r>
    </w:p>
    <w:p w:rsidR="00D0194D" w:rsidRPr="00D0194D" w:rsidRDefault="00D0194D" w:rsidP="00D0194D">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D0194D">
        <w:rPr>
          <w:rFonts w:ascii="Times New Roman" w:eastAsia="Times New Roman" w:hAnsi="Times New Roman" w:cs="Times New Roman"/>
          <w:color w:val="000000"/>
          <w:sz w:val="24"/>
          <w:szCs w:val="24"/>
        </w:rPr>
        <w:t xml:space="preserve">Signe </w:t>
      </w:r>
      <w:proofErr w:type="spellStart"/>
      <w:r w:rsidRPr="00D0194D">
        <w:rPr>
          <w:rFonts w:ascii="Times New Roman" w:eastAsia="Times New Roman" w:hAnsi="Times New Roman" w:cs="Times New Roman"/>
          <w:color w:val="000000"/>
          <w:sz w:val="24"/>
          <w:szCs w:val="24"/>
        </w:rPr>
        <w:t>Pavasare</w:t>
      </w:r>
      <w:proofErr w:type="spellEnd"/>
    </w:p>
    <w:p w:rsidR="00D0194D" w:rsidRPr="00D0194D" w:rsidRDefault="00D0194D" w:rsidP="00D0194D">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D0194D">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w:t>
      </w:r>
      <w:r w:rsidR="007D5950">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rPr>
        <w:t>2, §13), veiktas izmaiņas komisijas sastāvā 22.02.2018. ar Siguldas novada pašvaldības domes sēdes lēmumu (protokols Nr. 3, §8) un 17.01.2019.  ar Siguldas novada pašvaldības domes sēdes lēmumu (protokols Nr. 2, §19).</w:t>
      </w:r>
    </w:p>
    <w:p w:rsidR="00D0194D" w:rsidRPr="00D0194D" w:rsidRDefault="00D0194D" w:rsidP="00D0194D">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D0194D">
        <w:rPr>
          <w:rFonts w:ascii="Times New Roman" w:eastAsia="Times New Roman" w:hAnsi="Times New Roman" w:cs="Times New Roman"/>
          <w:b/>
          <w:sz w:val="24"/>
          <w:szCs w:val="24"/>
        </w:rPr>
        <w:t xml:space="preserve">Kontaktpersonas: </w:t>
      </w:r>
    </w:p>
    <w:p w:rsidR="00D0194D" w:rsidRPr="00D0194D" w:rsidRDefault="00D0194D" w:rsidP="00D0194D">
      <w:pPr>
        <w:numPr>
          <w:ilvl w:val="3"/>
          <w:numId w:val="1"/>
        </w:numPr>
        <w:spacing w:after="0" w:line="240" w:lineRule="auto"/>
        <w:contextualSpacing/>
        <w:jc w:val="both"/>
        <w:rPr>
          <w:rFonts w:ascii="Times New Roman" w:eastAsia="Calibri" w:hAnsi="Times New Roman" w:cs="Times New Roman"/>
          <w:bCs/>
          <w:sz w:val="24"/>
          <w:szCs w:val="24"/>
        </w:rPr>
      </w:pPr>
      <w:r w:rsidRPr="00D0194D">
        <w:rPr>
          <w:rFonts w:ascii="Times New Roman" w:eastAsia="Times New Roman" w:hAnsi="Times New Roman" w:cs="Times New Roman"/>
          <w:sz w:val="24"/>
          <w:szCs w:val="24"/>
          <w:lang w:val="en-US"/>
        </w:rPr>
        <w:t xml:space="preserve">par </w:t>
      </w:r>
      <w:r w:rsidRPr="00D0194D">
        <w:rPr>
          <w:rFonts w:ascii="Times New Roman" w:eastAsia="Times New Roman" w:hAnsi="Times New Roman" w:cs="Times New Roman"/>
          <w:sz w:val="24"/>
          <w:szCs w:val="24"/>
        </w:rPr>
        <w:t xml:space="preserve">iepirkuma procedūru </w:t>
      </w:r>
      <w:r w:rsidRPr="00D0194D">
        <w:rPr>
          <w:rFonts w:ascii="Times New Roman" w:eastAsia="Calibri" w:hAnsi="Times New Roman" w:cs="Times New Roman"/>
          <w:bCs/>
          <w:sz w:val="24"/>
          <w:szCs w:val="24"/>
        </w:rPr>
        <w:t>Līga Landsberga, tālruņa nr.</w:t>
      </w:r>
      <w:r w:rsidR="007D5950">
        <w:rPr>
          <w:rFonts w:ascii="Times New Roman" w:eastAsia="Calibri" w:hAnsi="Times New Roman" w:cs="Times New Roman"/>
          <w:bCs/>
          <w:sz w:val="24"/>
          <w:szCs w:val="24"/>
        </w:rPr>
        <w:t xml:space="preserve"> </w:t>
      </w:r>
      <w:r w:rsidRPr="00D0194D">
        <w:rPr>
          <w:rFonts w:ascii="Times New Roman" w:eastAsia="Calibri" w:hAnsi="Times New Roman" w:cs="Times New Roman"/>
          <w:bCs/>
          <w:sz w:val="24"/>
          <w:szCs w:val="24"/>
        </w:rPr>
        <w:t xml:space="preserve">67800949, e-pasta adrese: </w:t>
      </w:r>
      <w:hyperlink r:id="rId9" w:history="1">
        <w:r w:rsidRPr="00D0194D">
          <w:rPr>
            <w:rFonts w:ascii="Times New Roman" w:eastAsia="Calibri" w:hAnsi="Times New Roman" w:cs="Times New Roman"/>
            <w:bCs/>
            <w:color w:val="0563C1"/>
            <w:sz w:val="24"/>
            <w:szCs w:val="24"/>
            <w:u w:val="single"/>
          </w:rPr>
          <w:t>liga.landsberga@sigulda.lv</w:t>
        </w:r>
      </w:hyperlink>
      <w:r w:rsidRPr="00D0194D">
        <w:rPr>
          <w:rFonts w:ascii="Times New Roman" w:eastAsia="Calibri" w:hAnsi="Times New Roman" w:cs="Times New Roman"/>
          <w:bCs/>
          <w:sz w:val="24"/>
          <w:szCs w:val="24"/>
        </w:rPr>
        <w:t>;</w:t>
      </w:r>
    </w:p>
    <w:p w:rsidR="00D0194D" w:rsidRPr="00D0194D" w:rsidRDefault="00D0194D" w:rsidP="00D0194D">
      <w:pPr>
        <w:numPr>
          <w:ilvl w:val="3"/>
          <w:numId w:val="1"/>
        </w:numPr>
        <w:spacing w:after="0" w:line="240" w:lineRule="auto"/>
        <w:contextualSpacing/>
        <w:jc w:val="both"/>
        <w:rPr>
          <w:rFonts w:ascii="Times New Roman" w:eastAsia="Calibri" w:hAnsi="Times New Roman" w:cs="Times New Roman"/>
          <w:bCs/>
          <w:color w:val="2F5496" w:themeColor="accent1" w:themeShade="BF"/>
          <w:sz w:val="24"/>
          <w:szCs w:val="24"/>
          <w:u w:val="single"/>
        </w:rPr>
      </w:pPr>
      <w:r w:rsidRPr="00D0194D">
        <w:rPr>
          <w:rFonts w:ascii="Times New Roman" w:eastAsia="Calibri" w:hAnsi="Times New Roman" w:cs="Times New Roman"/>
          <w:sz w:val="24"/>
          <w:szCs w:val="24"/>
        </w:rPr>
        <w:t xml:space="preserve">par tehniskiem jautājumiem </w:t>
      </w:r>
      <w:r w:rsidRPr="00D0194D">
        <w:rPr>
          <w:rFonts w:ascii="Times New Roman" w:eastAsia="Times New Roman" w:hAnsi="Times New Roman" w:cs="Times New Roman"/>
          <w:sz w:val="24"/>
          <w:szCs w:val="24"/>
        </w:rPr>
        <w:t xml:space="preserve">Liāna </w:t>
      </w:r>
      <w:proofErr w:type="spellStart"/>
      <w:r w:rsidRPr="00D0194D">
        <w:rPr>
          <w:rFonts w:ascii="Times New Roman" w:eastAsia="Times New Roman" w:hAnsi="Times New Roman" w:cs="Times New Roman"/>
          <w:sz w:val="24"/>
          <w:szCs w:val="24"/>
        </w:rPr>
        <w:t>Bernharde</w:t>
      </w:r>
      <w:proofErr w:type="spellEnd"/>
      <w:r w:rsidRPr="00D0194D">
        <w:rPr>
          <w:rFonts w:ascii="Times New Roman" w:eastAsia="Times New Roman" w:hAnsi="Times New Roman" w:cs="Times New Roman"/>
          <w:sz w:val="24"/>
          <w:szCs w:val="24"/>
        </w:rPr>
        <w:t xml:space="preserve">, tālr. </w:t>
      </w:r>
      <w:r w:rsidR="007D5950">
        <w:rPr>
          <w:rFonts w:ascii="Times New Roman" w:eastAsia="Times New Roman" w:hAnsi="Times New Roman" w:cs="Times New Roman"/>
          <w:sz w:val="24"/>
          <w:szCs w:val="24"/>
        </w:rPr>
        <w:t>n</w:t>
      </w:r>
      <w:r w:rsidRPr="00D0194D">
        <w:rPr>
          <w:rFonts w:ascii="Times New Roman" w:eastAsia="Times New Roman" w:hAnsi="Times New Roman" w:cs="Times New Roman"/>
          <w:sz w:val="24"/>
          <w:szCs w:val="24"/>
        </w:rPr>
        <w:t xml:space="preserve">r. 67800947, e-pasta adrese: </w:t>
      </w:r>
      <w:r w:rsidRPr="00D0194D">
        <w:rPr>
          <w:rFonts w:ascii="Times New Roman" w:eastAsia="Times New Roman" w:hAnsi="Times New Roman" w:cs="Times New Roman"/>
          <w:color w:val="2F5496" w:themeColor="accent1" w:themeShade="BF"/>
          <w:sz w:val="24"/>
          <w:szCs w:val="24"/>
          <w:u w:val="single"/>
        </w:rPr>
        <w:t>l</w:t>
      </w:r>
      <w:hyperlink r:id="rId10" w:history="1">
        <w:r w:rsidRPr="00D0194D">
          <w:rPr>
            <w:rFonts w:ascii="Times New Roman" w:eastAsia="Times New Roman" w:hAnsi="Times New Roman" w:cs="Times New Roman"/>
            <w:color w:val="2F5496" w:themeColor="accent1" w:themeShade="BF"/>
            <w:sz w:val="24"/>
            <w:szCs w:val="24"/>
            <w:u w:val="single"/>
          </w:rPr>
          <w:t>iana.bernharde@sigulda.lv</w:t>
        </w:r>
      </w:hyperlink>
    </w:p>
    <w:p w:rsidR="00D0194D" w:rsidRPr="00D0194D" w:rsidRDefault="00D0194D" w:rsidP="00D0194D">
      <w:pPr>
        <w:spacing w:after="0" w:line="240" w:lineRule="auto"/>
        <w:ind w:left="1944"/>
        <w:contextualSpacing/>
        <w:jc w:val="both"/>
        <w:rPr>
          <w:rFonts w:ascii="Times New Roman" w:eastAsia="Times New Roman" w:hAnsi="Times New Roman" w:cs="Times New Roman"/>
          <w:sz w:val="24"/>
          <w:szCs w:val="24"/>
          <w:highlight w:val="yellow"/>
          <w:lang w:val="en-US"/>
        </w:rPr>
      </w:pPr>
    </w:p>
    <w:p w:rsidR="00D0194D" w:rsidRPr="00D0194D" w:rsidRDefault="00D0194D" w:rsidP="00D0194D">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D0194D">
        <w:rPr>
          <w:rFonts w:ascii="Times New Roman" w:eastAsia="Times New Roman" w:hAnsi="Times New Roman" w:cs="Times New Roman"/>
          <w:b/>
          <w:bCs/>
          <w:iCs/>
          <w:color w:val="000000"/>
          <w:sz w:val="24"/>
          <w:szCs w:val="24"/>
        </w:rPr>
        <w:t>1.3.Iepirkuma priekšmets</w:t>
      </w:r>
      <w:bookmarkEnd w:id="4"/>
      <w:bookmarkEnd w:id="5"/>
    </w:p>
    <w:p w:rsidR="00D0194D" w:rsidRPr="00D0194D" w:rsidRDefault="00D0194D" w:rsidP="00D0194D">
      <w:pPr>
        <w:spacing w:before="120" w:after="120"/>
        <w:jc w:val="both"/>
        <w:rPr>
          <w:rFonts w:ascii="Times New Roman" w:eastAsia="Calibri" w:hAnsi="Times New Roman" w:cs="Calibri"/>
          <w:color w:val="000000"/>
          <w:sz w:val="24"/>
          <w:szCs w:val="24"/>
          <w:u w:color="000000"/>
          <w:bdr w:val="nil"/>
          <w:lang w:eastAsia="lv-LV"/>
        </w:rPr>
      </w:pPr>
      <w:bookmarkStart w:id="6" w:name="_Hlk511116453"/>
      <w:bookmarkStart w:id="7" w:name="_Hlk511117949"/>
      <w:bookmarkStart w:id="8" w:name="_Hlk263188"/>
      <w:r w:rsidRPr="00D0194D">
        <w:rPr>
          <w:rFonts w:ascii="Times New Roman" w:eastAsia="Times New Roman" w:hAnsi="Times New Roman" w:cs="Times New Roman"/>
          <w:bCs/>
          <w:sz w:val="24"/>
          <w:szCs w:val="24"/>
        </w:rPr>
        <w:t>Apsaimniekošanas pakalpojumi Siguldas dzelzceļa stacija</w:t>
      </w:r>
      <w:r w:rsidR="005701A3">
        <w:rPr>
          <w:rFonts w:ascii="Times New Roman" w:eastAsia="Times New Roman" w:hAnsi="Times New Roman" w:cs="Times New Roman"/>
          <w:bCs/>
          <w:sz w:val="24"/>
          <w:szCs w:val="24"/>
        </w:rPr>
        <w:t>s ēkai un teritorijai</w:t>
      </w:r>
      <w:r w:rsidRPr="00D0194D">
        <w:rPr>
          <w:rFonts w:ascii="Times New Roman" w:eastAsia="Times New Roman" w:hAnsi="Times New Roman" w:cs="Times New Roman"/>
          <w:bCs/>
          <w:sz w:val="24"/>
          <w:szCs w:val="24"/>
        </w:rPr>
        <w:t xml:space="preserve"> Ausekļa ielā 6, Siguldā</w:t>
      </w:r>
      <w:r w:rsidRPr="00D0194D">
        <w:rPr>
          <w:rFonts w:ascii="Times New Roman" w:eastAsia="Calibri" w:hAnsi="Times New Roman" w:cs="Calibri"/>
          <w:color w:val="000000"/>
          <w:sz w:val="24"/>
          <w:szCs w:val="24"/>
          <w:u w:color="000000"/>
          <w:bdr w:val="nil"/>
          <w:lang w:eastAsia="lv-LV"/>
        </w:rPr>
        <w:t>, kas jāveic saskaņā ar tehnisko specifikāciju (nolikuma 2.pielikums).</w:t>
      </w:r>
    </w:p>
    <w:p w:rsidR="00D0194D" w:rsidRPr="00D0194D" w:rsidRDefault="00D0194D" w:rsidP="00D0194D">
      <w:pPr>
        <w:spacing w:before="120" w:after="120" w:line="240" w:lineRule="auto"/>
        <w:jc w:val="both"/>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CPV kods: 79993000-1 (ēku un telpu apsaimniekošanas pakalpojumi).</w:t>
      </w:r>
    </w:p>
    <w:p w:rsidR="00D0194D" w:rsidRPr="00D0194D" w:rsidRDefault="00D0194D" w:rsidP="00D0194D">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6"/>
      <w:bookmarkEnd w:id="7"/>
      <w:bookmarkEnd w:id="8"/>
      <w:r w:rsidRPr="00D0194D">
        <w:rPr>
          <w:rFonts w:ascii="Times New Roman" w:eastAsia="Times New Roman" w:hAnsi="Times New Roman" w:cs="Times New Roman"/>
          <w:b/>
          <w:bCs/>
          <w:iCs/>
          <w:color w:val="000000"/>
          <w:sz w:val="24"/>
          <w:szCs w:val="24"/>
        </w:rPr>
        <w:t xml:space="preserve">1.4. </w:t>
      </w:r>
      <w:r w:rsidRPr="00D0194D">
        <w:rPr>
          <w:rFonts w:ascii="Times New Roman" w:eastAsia="Times New Roman" w:hAnsi="Times New Roman" w:cs="Times New Roman"/>
          <w:b/>
          <w:bCs/>
          <w:iCs/>
          <w:color w:val="000000"/>
          <w:sz w:val="24"/>
          <w:szCs w:val="24"/>
        </w:rPr>
        <w:tab/>
        <w:t>Iepirkuma metode</w:t>
      </w:r>
      <w:bookmarkEnd w:id="9"/>
    </w:p>
    <w:p w:rsidR="00D0194D" w:rsidRPr="00D0194D" w:rsidRDefault="00D0194D" w:rsidP="00D0194D">
      <w:pPr>
        <w:tabs>
          <w:tab w:val="left" w:pos="709"/>
        </w:tabs>
        <w:suppressAutoHyphens/>
        <w:spacing w:after="0" w:line="240" w:lineRule="auto"/>
        <w:ind w:left="709"/>
        <w:jc w:val="both"/>
        <w:rPr>
          <w:rFonts w:ascii="Times New Roman" w:eastAsia="Times New Roman" w:hAnsi="Times New Roman" w:cs="Times New Roman"/>
          <w:i/>
          <w:color w:val="FF0000"/>
          <w:sz w:val="24"/>
          <w:szCs w:val="24"/>
          <w:highlight w:val="yellow"/>
        </w:rPr>
      </w:pPr>
      <w:r w:rsidRPr="00D0194D">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D0194D">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pakalpojuma līgums, kura paredzamā līgumcena ir 87 906,00 </w:t>
      </w:r>
      <w:proofErr w:type="spellStart"/>
      <w:r w:rsidRPr="00D0194D">
        <w:rPr>
          <w:rFonts w:ascii="Times New Roman" w:eastAsia="Times New Roman" w:hAnsi="Times New Roman" w:cs="Times New Roman"/>
          <w:sz w:val="24"/>
          <w:szCs w:val="24"/>
        </w:rPr>
        <w:t>euro</w:t>
      </w:r>
      <w:proofErr w:type="spellEnd"/>
      <w:r w:rsidR="007D5950">
        <w:rPr>
          <w:rFonts w:ascii="Times New Roman" w:eastAsia="Times New Roman" w:hAnsi="Times New Roman" w:cs="Times New Roman"/>
          <w:sz w:val="24"/>
          <w:szCs w:val="24"/>
        </w:rPr>
        <w:t>,</w:t>
      </w:r>
      <w:r w:rsidRPr="00D0194D">
        <w:rPr>
          <w:rFonts w:ascii="Times New Roman" w:eastAsia="Times New Roman" w:hAnsi="Times New Roman" w:cs="Times New Roman"/>
          <w:sz w:val="24"/>
          <w:szCs w:val="24"/>
        </w:rPr>
        <w:t xml:space="preserve"> neieskaitot pievienotās vērtības nodokli.</w:t>
      </w:r>
    </w:p>
    <w:p w:rsidR="00D0194D" w:rsidRPr="00D0194D" w:rsidRDefault="00D0194D" w:rsidP="00D0194D">
      <w:pPr>
        <w:tabs>
          <w:tab w:val="left" w:pos="0"/>
        </w:tabs>
        <w:suppressAutoHyphens/>
        <w:spacing w:after="0" w:line="240" w:lineRule="auto"/>
        <w:jc w:val="both"/>
        <w:rPr>
          <w:rFonts w:ascii="Times New Roman" w:eastAsia="Times New Roman" w:hAnsi="Times New Roman" w:cs="Times New Roman"/>
          <w:sz w:val="24"/>
          <w:szCs w:val="24"/>
          <w:highlight w:val="yellow"/>
        </w:rPr>
      </w:pPr>
    </w:p>
    <w:p w:rsidR="00D0194D" w:rsidRPr="00D0194D" w:rsidRDefault="00D0194D" w:rsidP="00D0194D">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
          <w:bCs/>
          <w:sz w:val="24"/>
          <w:szCs w:val="24"/>
        </w:rPr>
        <w:t>Līguma izpildes vieta un laiks</w:t>
      </w:r>
    </w:p>
    <w:p w:rsidR="00D0194D" w:rsidRPr="00D0194D" w:rsidRDefault="00D0194D" w:rsidP="00D0194D">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Līguma izpildes vieta – Ausekļa iela 6</w:t>
      </w:r>
      <w:r w:rsidRPr="00D0194D">
        <w:rPr>
          <w:rFonts w:ascii="Times New Roman" w:eastAsia="Calibri" w:hAnsi="Times New Roman" w:cs="Times New Roman"/>
          <w:sz w:val="24"/>
          <w:szCs w:val="24"/>
        </w:rPr>
        <w:t xml:space="preserve">, Sigulda, Siguldas novads, LV-2150. </w:t>
      </w:r>
    </w:p>
    <w:p w:rsidR="00D0194D" w:rsidRPr="00D0194D" w:rsidRDefault="00D0194D" w:rsidP="00D0194D">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D0194D">
        <w:rPr>
          <w:rFonts w:ascii="Times New Roman" w:eastAsia="Calibri" w:hAnsi="Times New Roman" w:cs="Times New Roman"/>
          <w:bCs/>
          <w:sz w:val="24"/>
        </w:rPr>
        <w:t>Līguma izpildes laiks</w:t>
      </w:r>
      <w:r w:rsidRPr="00D0194D">
        <w:rPr>
          <w:rFonts w:ascii="Times New Roman" w:eastAsia="Times New Roman" w:hAnsi="Times New Roman" w:cs="Times New Roman"/>
          <w:bCs/>
          <w:sz w:val="24"/>
          <w:szCs w:val="24"/>
        </w:rPr>
        <w:t>:</w:t>
      </w:r>
      <w:r w:rsidRPr="00D0194D">
        <w:rPr>
          <w:rFonts w:ascii="Times New Roman" w:eastAsia="Times New Roman" w:hAnsi="Times New Roman"/>
          <w:bCs/>
          <w:sz w:val="24"/>
          <w:szCs w:val="24"/>
        </w:rPr>
        <w:t xml:space="preserve"> </w:t>
      </w:r>
      <w:r w:rsidRPr="00D0194D">
        <w:rPr>
          <w:rFonts w:ascii="Times New Roman" w:eastAsia="Times New Roman" w:hAnsi="Times New Roman" w:cs="Times New Roman"/>
          <w:sz w:val="24"/>
          <w:szCs w:val="24"/>
        </w:rPr>
        <w:t xml:space="preserve">3 (trīs) gadus, skaitot no iepirkuma līguma noslēgšanas dienas. </w:t>
      </w:r>
    </w:p>
    <w:p w:rsidR="00D0194D" w:rsidRPr="00D0194D" w:rsidRDefault="00D0194D" w:rsidP="00D0194D">
      <w:pPr>
        <w:keepNext/>
        <w:tabs>
          <w:tab w:val="left" w:pos="709"/>
        </w:tabs>
        <w:suppressAutoHyphens/>
        <w:spacing w:after="0" w:line="240" w:lineRule="auto"/>
        <w:jc w:val="both"/>
        <w:rPr>
          <w:rFonts w:ascii="Times New Roman" w:eastAsia="Times New Roman" w:hAnsi="Times New Roman" w:cs="Times New Roman"/>
          <w:sz w:val="24"/>
          <w:szCs w:val="24"/>
          <w:highlight w:val="yellow"/>
        </w:rPr>
      </w:pPr>
    </w:p>
    <w:p w:rsidR="00D0194D" w:rsidRPr="00D0194D" w:rsidRDefault="00D0194D" w:rsidP="00D0194D">
      <w:pPr>
        <w:keepNext/>
        <w:suppressAutoHyphens/>
        <w:spacing w:after="0" w:line="240" w:lineRule="auto"/>
        <w:jc w:val="both"/>
        <w:rPr>
          <w:rFonts w:ascii="Times New Roman" w:eastAsia="Times New Roman" w:hAnsi="Times New Roman" w:cs="Times New Roman"/>
          <w:bCs/>
          <w:i/>
          <w:color w:val="FF0000"/>
          <w:sz w:val="24"/>
          <w:szCs w:val="24"/>
        </w:rPr>
      </w:pPr>
      <w:r w:rsidRPr="00D0194D">
        <w:rPr>
          <w:rFonts w:ascii="Times New Roman" w:eastAsia="Times New Roman" w:hAnsi="Times New Roman" w:cs="Times New Roman"/>
          <w:b/>
          <w:bCs/>
          <w:sz w:val="24"/>
          <w:szCs w:val="24"/>
        </w:rPr>
        <w:t xml:space="preserve">1.6. </w:t>
      </w:r>
      <w:r w:rsidRPr="00D0194D">
        <w:rPr>
          <w:rFonts w:ascii="Times New Roman" w:eastAsia="Times New Roman" w:hAnsi="Times New Roman" w:cs="Times New Roman"/>
          <w:b/>
          <w:bCs/>
          <w:sz w:val="24"/>
          <w:szCs w:val="24"/>
        </w:rPr>
        <w:tab/>
        <w:t>Iepirkuma nolikuma saņemšana un informācijas apmaiņas kārtība</w:t>
      </w:r>
    </w:p>
    <w:p w:rsidR="00D0194D" w:rsidRPr="00D0194D" w:rsidRDefault="00D0194D" w:rsidP="00D0194D">
      <w:pPr>
        <w:numPr>
          <w:ilvl w:val="2"/>
          <w:numId w:val="4"/>
        </w:numPr>
        <w:suppressAutoHyphens/>
        <w:spacing w:after="0" w:line="240" w:lineRule="auto"/>
        <w:contextualSpacing/>
        <w:jc w:val="both"/>
        <w:rPr>
          <w:rFonts w:ascii="Calibri" w:eastAsia="Calibri" w:hAnsi="Calibri" w:cs="Calibri"/>
          <w:sz w:val="28"/>
          <w:szCs w:val="24"/>
        </w:rPr>
      </w:pPr>
      <w:r w:rsidRPr="00D0194D">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D0194D">
          <w:rPr>
            <w:rFonts w:ascii="Times New Roman" w:eastAsia="Calibri" w:hAnsi="Times New Roman" w:cs="Times New Roman"/>
            <w:color w:val="0563C1"/>
            <w:sz w:val="24"/>
            <w:u w:val="single"/>
          </w:rPr>
          <w:t>https://www.eis.gov.lv/EKEIS/Supplier/</w:t>
        </w:r>
      </w:hyperlink>
      <w:r w:rsidRPr="00D0194D">
        <w:rPr>
          <w:rFonts w:ascii="Times New Roman" w:eastAsia="Calibri" w:hAnsi="Times New Roman" w:cs="Times New Roman"/>
          <w:sz w:val="24"/>
          <w:szCs w:val="24"/>
        </w:rPr>
        <w:t xml:space="preserve">, kā arī Siguldas novada pašvaldības tīmekļa vietnē </w:t>
      </w:r>
      <w:hyperlink r:id="rId12" w:history="1">
        <w:r w:rsidRPr="00D0194D">
          <w:rPr>
            <w:rFonts w:ascii="Times New Roman" w:eastAsia="Calibri" w:hAnsi="Times New Roman" w:cs="Times New Roman"/>
            <w:color w:val="0563C1"/>
            <w:sz w:val="24"/>
            <w:szCs w:val="24"/>
            <w:u w:val="single"/>
          </w:rPr>
          <w:t>https://www.sigulda.lv/public/lat/pasvaldiba/iepirkumi1/6/</w:t>
        </w:r>
      </w:hyperlink>
      <w:r w:rsidRPr="00D0194D">
        <w:rPr>
          <w:rFonts w:ascii="Times New Roman" w:eastAsia="Calibri" w:hAnsi="Times New Roman" w:cs="Times New Roman"/>
          <w:sz w:val="24"/>
          <w:szCs w:val="24"/>
        </w:rPr>
        <w:t xml:space="preserve"> . </w:t>
      </w:r>
    </w:p>
    <w:p w:rsidR="00D0194D" w:rsidRPr="00D0194D" w:rsidRDefault="00D0194D" w:rsidP="00D0194D">
      <w:pPr>
        <w:numPr>
          <w:ilvl w:val="2"/>
          <w:numId w:val="4"/>
        </w:numPr>
        <w:suppressAutoHyphens/>
        <w:spacing w:after="0" w:line="240" w:lineRule="auto"/>
        <w:contextualSpacing/>
        <w:jc w:val="both"/>
        <w:rPr>
          <w:rFonts w:ascii="Times New Roman" w:eastAsia="Calibri" w:hAnsi="Times New Roman" w:cs="Times New Roman"/>
          <w:sz w:val="24"/>
        </w:rPr>
      </w:pPr>
      <w:r w:rsidRPr="00D0194D">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D0194D">
          <w:rPr>
            <w:rFonts w:ascii="Times New Roman" w:eastAsia="Calibri" w:hAnsi="Times New Roman" w:cs="Times New Roman"/>
            <w:color w:val="0563C1"/>
            <w:sz w:val="24"/>
            <w:u w:val="single"/>
          </w:rPr>
          <w:t>https://www.eis.gov.lv/EKEIS/Supplier/</w:t>
        </w:r>
      </w:hyperlink>
      <w:r w:rsidRPr="00D0194D">
        <w:rPr>
          <w:rFonts w:ascii="Times New Roman" w:eastAsia="Calibri" w:hAnsi="Times New Roman" w:cs="Times New Roman"/>
          <w:color w:val="0563C1"/>
          <w:sz w:val="24"/>
          <w:u w:val="single"/>
        </w:rPr>
        <w:t>,</w:t>
      </w:r>
      <w:r w:rsidRPr="00D0194D">
        <w:rPr>
          <w:rFonts w:ascii="Calibri" w:eastAsia="Calibri" w:hAnsi="Calibri" w:cs="Times New Roman"/>
          <w:color w:val="0563C1"/>
          <w:sz w:val="24"/>
          <w:u w:val="single"/>
        </w:rPr>
        <w:t xml:space="preserve"> </w:t>
      </w:r>
      <w:r w:rsidRPr="00D0194D">
        <w:rPr>
          <w:rFonts w:ascii="Times New Roman" w:eastAsia="Calibri" w:hAnsi="Times New Roman" w:cs="Times New Roman"/>
          <w:sz w:val="24"/>
        </w:rPr>
        <w:t>kā arī</w:t>
      </w:r>
      <w:r w:rsidRPr="00D0194D">
        <w:rPr>
          <w:rFonts w:ascii="Times New Roman" w:eastAsia="Calibri" w:hAnsi="Times New Roman" w:cs="Times New Roman"/>
          <w:sz w:val="24"/>
          <w:szCs w:val="24"/>
        </w:rPr>
        <w:t xml:space="preserve"> Siguldas novada pašvaldības tīmekļa vietnē </w:t>
      </w:r>
      <w:hyperlink r:id="rId14" w:history="1">
        <w:r w:rsidRPr="00D0194D">
          <w:rPr>
            <w:rFonts w:ascii="Times New Roman" w:eastAsia="Calibri" w:hAnsi="Times New Roman" w:cs="Times New Roman"/>
            <w:color w:val="0563C1"/>
            <w:sz w:val="24"/>
            <w:szCs w:val="24"/>
            <w:u w:val="single"/>
          </w:rPr>
          <w:t>https://www.sigulda.lv/public/lat/pasvaldiba/iepirkumi1/6/</w:t>
        </w:r>
      </w:hyperlink>
      <w:r w:rsidRPr="00D0194D">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D0194D" w:rsidRPr="00D0194D" w:rsidRDefault="00D0194D" w:rsidP="00D0194D">
      <w:pPr>
        <w:numPr>
          <w:ilvl w:val="2"/>
          <w:numId w:val="4"/>
        </w:numPr>
        <w:suppressAutoHyphens/>
        <w:spacing w:after="0" w:line="240" w:lineRule="auto"/>
        <w:contextualSpacing/>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D0194D" w:rsidRPr="00D0194D" w:rsidRDefault="00D0194D" w:rsidP="00D0194D">
      <w:pPr>
        <w:numPr>
          <w:ilvl w:val="2"/>
          <w:numId w:val="4"/>
        </w:numPr>
        <w:suppressAutoHyphens/>
        <w:spacing w:after="0" w:line="240" w:lineRule="auto"/>
        <w:contextualSpacing/>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Papildu informāciju Pasūtītāja Iepirkuma komisija ievieto</w:t>
      </w:r>
      <w:r w:rsidRPr="00D0194D">
        <w:rPr>
          <w:rFonts w:ascii="Times New Roman" w:eastAsia="Calibri" w:hAnsi="Times New Roman" w:cs="Times New Roman"/>
          <w:sz w:val="24"/>
        </w:rPr>
        <w:t xml:space="preserve"> EIS e-konkursu apakšsistēmā </w:t>
      </w:r>
      <w:hyperlink r:id="rId15" w:history="1">
        <w:r w:rsidRPr="00D0194D">
          <w:rPr>
            <w:rFonts w:ascii="Times New Roman" w:eastAsia="Calibri" w:hAnsi="Times New Roman" w:cs="Times New Roman"/>
            <w:color w:val="0563C1"/>
            <w:sz w:val="24"/>
            <w:u w:val="single"/>
          </w:rPr>
          <w:t>https://www.eis.gov.lv/EKEIS/Supplier/</w:t>
        </w:r>
      </w:hyperlink>
      <w:r w:rsidRPr="00D0194D">
        <w:rPr>
          <w:rFonts w:ascii="Times New Roman" w:eastAsia="Calibri" w:hAnsi="Times New Roman" w:cs="Times New Roman"/>
          <w:color w:val="0563C1"/>
          <w:sz w:val="24"/>
          <w:u w:val="single"/>
        </w:rPr>
        <w:t>,</w:t>
      </w:r>
      <w:r w:rsidRPr="00D0194D">
        <w:rPr>
          <w:rFonts w:ascii="Calibri" w:eastAsia="Calibri" w:hAnsi="Calibri" w:cs="Times New Roman"/>
          <w:color w:val="0563C1"/>
          <w:sz w:val="24"/>
          <w:u w:val="single"/>
        </w:rPr>
        <w:t xml:space="preserve"> </w:t>
      </w:r>
      <w:r w:rsidRPr="00D0194D">
        <w:rPr>
          <w:rFonts w:ascii="Times New Roman" w:eastAsia="Calibri" w:hAnsi="Times New Roman" w:cs="Times New Roman"/>
          <w:sz w:val="24"/>
        </w:rPr>
        <w:t>kā arī</w:t>
      </w:r>
      <w:r w:rsidRPr="00D0194D">
        <w:rPr>
          <w:rFonts w:ascii="Times New Roman" w:eastAsia="Calibri" w:hAnsi="Times New Roman" w:cs="Times New Roman"/>
          <w:sz w:val="24"/>
          <w:szCs w:val="24"/>
        </w:rPr>
        <w:t xml:space="preserve"> Siguldas novada pašvaldības tīmekļa vietnē </w:t>
      </w:r>
      <w:hyperlink r:id="rId16" w:history="1">
        <w:r w:rsidRPr="00D0194D">
          <w:rPr>
            <w:rFonts w:ascii="Times New Roman" w:eastAsia="Calibri" w:hAnsi="Times New Roman" w:cs="Times New Roman"/>
            <w:color w:val="0563C1"/>
            <w:sz w:val="24"/>
            <w:szCs w:val="24"/>
            <w:u w:val="single"/>
          </w:rPr>
          <w:t>https://www.sigulda.lv/public/lat/pasvaldiba/iepirkumi1/6/</w:t>
        </w:r>
      </w:hyperlink>
      <w:r w:rsidRPr="00D0194D">
        <w:rPr>
          <w:rFonts w:ascii="Times New Roman" w:eastAsia="Calibri" w:hAnsi="Times New Roman" w:cs="Times New Roman"/>
          <w:sz w:val="24"/>
          <w:szCs w:val="24"/>
        </w:rPr>
        <w:t>, norādot arī uzdoto jautājumu.</w:t>
      </w:r>
    </w:p>
    <w:p w:rsidR="00D0194D" w:rsidRPr="00D0194D" w:rsidRDefault="00D0194D" w:rsidP="00D0194D">
      <w:pPr>
        <w:numPr>
          <w:ilvl w:val="2"/>
          <w:numId w:val="4"/>
        </w:numPr>
        <w:suppressAutoHyphens/>
        <w:spacing w:after="0" w:line="240" w:lineRule="auto"/>
        <w:contextualSpacing/>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D0194D">
        <w:rPr>
          <w:rFonts w:ascii="Times New Roman" w:eastAsia="Calibri" w:hAnsi="Times New Roman" w:cs="Times New Roman"/>
          <w:sz w:val="24"/>
        </w:rPr>
        <w:t xml:space="preserve">EIS e-konkursu apakšsistēmā </w:t>
      </w:r>
      <w:hyperlink r:id="rId17" w:history="1">
        <w:r w:rsidRPr="00D0194D">
          <w:rPr>
            <w:rFonts w:ascii="Times New Roman" w:eastAsia="Calibri" w:hAnsi="Times New Roman" w:cs="Times New Roman"/>
            <w:color w:val="0563C1"/>
            <w:sz w:val="24"/>
            <w:u w:val="single"/>
          </w:rPr>
          <w:t>https://www.eis.gov.lv/EKEIS/Supplier/</w:t>
        </w:r>
      </w:hyperlink>
      <w:r w:rsidRPr="00D0194D">
        <w:rPr>
          <w:rFonts w:ascii="Times New Roman" w:eastAsia="Calibri" w:hAnsi="Times New Roman" w:cs="Times New Roman"/>
          <w:color w:val="0563C1"/>
          <w:sz w:val="24"/>
          <w:u w:val="single"/>
        </w:rPr>
        <w:t>,</w:t>
      </w:r>
      <w:r w:rsidRPr="00D0194D">
        <w:rPr>
          <w:rFonts w:ascii="Calibri" w:eastAsia="Calibri" w:hAnsi="Calibri" w:cs="Times New Roman"/>
          <w:color w:val="0563C1"/>
          <w:sz w:val="24"/>
          <w:u w:val="single"/>
        </w:rPr>
        <w:t xml:space="preserve"> </w:t>
      </w:r>
      <w:r w:rsidRPr="00D0194D">
        <w:rPr>
          <w:rFonts w:ascii="Times New Roman" w:eastAsia="Calibri" w:hAnsi="Times New Roman" w:cs="Times New Roman"/>
          <w:sz w:val="24"/>
        </w:rPr>
        <w:t>kā arī</w:t>
      </w:r>
      <w:r w:rsidRPr="00D0194D">
        <w:rPr>
          <w:rFonts w:ascii="Times New Roman" w:eastAsia="Calibri" w:hAnsi="Times New Roman" w:cs="Times New Roman"/>
          <w:sz w:val="24"/>
          <w:szCs w:val="24"/>
        </w:rPr>
        <w:t xml:space="preserve"> Siguldas novada pašvaldības tīmekļa vietnē </w:t>
      </w:r>
      <w:hyperlink r:id="rId18" w:history="1">
        <w:r w:rsidRPr="00D0194D">
          <w:rPr>
            <w:rFonts w:ascii="Times New Roman" w:eastAsia="Calibri" w:hAnsi="Times New Roman" w:cs="Times New Roman"/>
            <w:color w:val="0563C1"/>
            <w:sz w:val="24"/>
            <w:szCs w:val="24"/>
            <w:u w:val="single"/>
          </w:rPr>
          <w:t>https://www.sigulda.lv/public/lat/pasvaldiba/iepirkumi1/6/</w:t>
        </w:r>
      </w:hyperlink>
      <w:r w:rsidRPr="00D0194D">
        <w:rPr>
          <w:rFonts w:ascii="Times New Roman" w:eastAsia="Calibri" w:hAnsi="Calibri" w:cs="Times New Roman"/>
          <w:sz w:val="24"/>
          <w:szCs w:val="24"/>
          <w:lang w:val="en-US"/>
        </w:rPr>
        <w:t xml:space="preserve">, ne </w:t>
      </w:r>
      <w:r w:rsidRPr="00D0194D">
        <w:rPr>
          <w:rFonts w:ascii="Times New Roman" w:eastAsia="Calibri" w:hAnsi="Calibri" w:cs="Times New Roman"/>
          <w:sz w:val="24"/>
          <w:szCs w:val="24"/>
        </w:rPr>
        <w:t>v</w:t>
      </w:r>
      <w:r w:rsidRPr="00D0194D">
        <w:rPr>
          <w:rFonts w:ascii="Calibri" w:eastAsia="Calibri" w:hAnsi="Times New Roman" w:cs="Times New Roman"/>
          <w:sz w:val="24"/>
          <w:szCs w:val="24"/>
        </w:rPr>
        <w:t>ē</w:t>
      </w:r>
      <w:r w:rsidRPr="00D0194D">
        <w:rPr>
          <w:rFonts w:ascii="Times New Roman" w:eastAsia="Calibri" w:hAnsi="Calibri" w:cs="Times New Roman"/>
          <w:sz w:val="24"/>
          <w:szCs w:val="24"/>
        </w:rPr>
        <w:t>l</w:t>
      </w:r>
      <w:r w:rsidRPr="00D0194D">
        <w:rPr>
          <w:rFonts w:ascii="Calibri" w:eastAsia="Calibri" w:hAnsi="Times New Roman" w:cs="Times New Roman"/>
          <w:sz w:val="24"/>
          <w:szCs w:val="24"/>
        </w:rPr>
        <w:t>ā</w:t>
      </w:r>
      <w:r w:rsidRPr="00D0194D">
        <w:rPr>
          <w:rFonts w:ascii="Times New Roman" w:eastAsia="Calibri" w:hAnsi="Calibri" w:cs="Times New Roman"/>
          <w:sz w:val="24"/>
          <w:szCs w:val="24"/>
        </w:rPr>
        <w:t>k k</w:t>
      </w:r>
      <w:r w:rsidRPr="00D0194D">
        <w:rPr>
          <w:rFonts w:ascii="Calibri" w:eastAsia="Calibri" w:hAnsi="Times New Roman" w:cs="Times New Roman"/>
          <w:sz w:val="24"/>
          <w:szCs w:val="24"/>
        </w:rPr>
        <w:t>ā</w:t>
      </w:r>
      <w:r w:rsidRPr="00D0194D">
        <w:rPr>
          <w:rFonts w:ascii="Calibri" w:eastAsia="Calibri" w:hAnsi="Times New Roman" w:cs="Times New Roman"/>
          <w:sz w:val="24"/>
          <w:szCs w:val="24"/>
        </w:rPr>
        <w:t xml:space="preserve"> </w:t>
      </w:r>
      <w:r w:rsidRPr="00D0194D">
        <w:rPr>
          <w:rFonts w:ascii="Times New Roman" w:eastAsia="Calibri" w:hAnsi="Calibri" w:cs="Times New Roman"/>
          <w:sz w:val="24"/>
          <w:szCs w:val="24"/>
        </w:rPr>
        <w:t>dienu p</w:t>
      </w:r>
      <w:r w:rsidRPr="00D0194D">
        <w:rPr>
          <w:rFonts w:ascii="Calibri" w:eastAsia="Calibri" w:hAnsi="Times New Roman" w:cs="Times New Roman"/>
          <w:sz w:val="24"/>
          <w:szCs w:val="24"/>
        </w:rPr>
        <w:t>ē</w:t>
      </w:r>
      <w:r w:rsidRPr="00D0194D">
        <w:rPr>
          <w:rFonts w:ascii="Times New Roman" w:eastAsia="Calibri" w:hAnsi="Calibri" w:cs="Times New Roman"/>
          <w:sz w:val="24"/>
          <w:szCs w:val="24"/>
        </w:rPr>
        <w:t>c tam, kad pazi</w:t>
      </w:r>
      <w:r w:rsidRPr="00D0194D">
        <w:rPr>
          <w:rFonts w:ascii="Calibri" w:eastAsia="Calibri" w:hAnsi="Times New Roman" w:cs="Times New Roman"/>
          <w:sz w:val="24"/>
          <w:szCs w:val="24"/>
        </w:rPr>
        <w:t>ņ</w:t>
      </w:r>
      <w:r w:rsidRPr="00D0194D">
        <w:rPr>
          <w:rFonts w:ascii="Times New Roman" w:eastAsia="Calibri" w:hAnsi="Calibri" w:cs="Times New Roman"/>
          <w:sz w:val="24"/>
          <w:szCs w:val="24"/>
        </w:rPr>
        <w:t>ojums par groz</w:t>
      </w:r>
      <w:r w:rsidRPr="00D0194D">
        <w:rPr>
          <w:rFonts w:ascii="Calibri" w:eastAsia="Calibri" w:hAnsi="Times New Roman" w:cs="Times New Roman"/>
          <w:sz w:val="24"/>
          <w:szCs w:val="24"/>
        </w:rPr>
        <w:t>ī</w:t>
      </w:r>
      <w:r w:rsidRPr="00D0194D">
        <w:rPr>
          <w:rFonts w:ascii="Times New Roman" w:eastAsia="Calibri" w:hAnsi="Calibri" w:cs="Times New Roman"/>
          <w:sz w:val="24"/>
          <w:szCs w:val="24"/>
        </w:rPr>
        <w:t>jumiem iesniegts Iepirkumu uzraudz</w:t>
      </w:r>
      <w:r w:rsidRPr="00D0194D">
        <w:rPr>
          <w:rFonts w:ascii="Calibri" w:eastAsia="Calibri" w:hAnsi="Times New Roman" w:cs="Times New Roman"/>
          <w:sz w:val="24"/>
          <w:szCs w:val="24"/>
        </w:rPr>
        <w:t>ī</w:t>
      </w:r>
      <w:r w:rsidRPr="00D0194D">
        <w:rPr>
          <w:rFonts w:ascii="Times New Roman" w:eastAsia="Calibri" w:hAnsi="Calibri" w:cs="Times New Roman"/>
          <w:sz w:val="24"/>
          <w:szCs w:val="24"/>
        </w:rPr>
        <w:t>bas birojam public</w:t>
      </w:r>
      <w:r w:rsidRPr="00D0194D">
        <w:rPr>
          <w:rFonts w:ascii="Calibri" w:eastAsia="Calibri" w:hAnsi="Times New Roman" w:cs="Times New Roman"/>
          <w:sz w:val="24"/>
          <w:szCs w:val="24"/>
        </w:rPr>
        <w:t>ēš</w:t>
      </w:r>
      <w:r w:rsidRPr="00D0194D">
        <w:rPr>
          <w:rFonts w:ascii="Times New Roman" w:eastAsia="Calibri" w:hAnsi="Calibri" w:cs="Times New Roman"/>
          <w:sz w:val="24"/>
          <w:szCs w:val="24"/>
        </w:rPr>
        <w:t>anai.</w:t>
      </w:r>
    </w:p>
    <w:p w:rsidR="00D0194D" w:rsidRPr="00D0194D" w:rsidRDefault="00D0194D" w:rsidP="00D0194D">
      <w:pPr>
        <w:numPr>
          <w:ilvl w:val="2"/>
          <w:numId w:val="4"/>
        </w:numPr>
        <w:suppressAutoHyphens/>
        <w:spacing w:after="0" w:line="240" w:lineRule="auto"/>
        <w:contextualSpacing/>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Informācijas apmaiņa starp Pasūtītāja Iepirkuma komisiju un Pretendentiem notiek </w:t>
      </w:r>
      <w:proofErr w:type="spellStart"/>
      <w:r w:rsidRPr="00D0194D">
        <w:rPr>
          <w:rFonts w:ascii="Times New Roman" w:eastAsia="Calibri" w:hAnsi="Times New Roman" w:cs="Times New Roman"/>
          <w:sz w:val="24"/>
          <w:szCs w:val="24"/>
        </w:rPr>
        <w:t>rakstveidā</w:t>
      </w:r>
      <w:proofErr w:type="spellEnd"/>
      <w:r w:rsidRPr="00D0194D">
        <w:rPr>
          <w:rFonts w:ascii="Times New Roman" w:eastAsia="Calibri" w:hAnsi="Times New Roman" w:cs="Times New Roman"/>
          <w:sz w:val="24"/>
          <w:szCs w:val="24"/>
        </w:rPr>
        <w:t>: pa pastu (lēnāka) vai e-pastu (ātrāka).</w:t>
      </w:r>
      <w:r w:rsidRPr="00D0194D">
        <w:rPr>
          <w:rFonts w:ascii="Times New Roman" w:eastAsia="Calibri" w:hAnsi="Times New Roman" w:cs="Times New Roman"/>
          <w:sz w:val="24"/>
          <w:szCs w:val="24"/>
          <w:lang w:val="en-US"/>
        </w:rPr>
        <w:t xml:space="preserve"> </w:t>
      </w:r>
    </w:p>
    <w:p w:rsidR="00D0194D" w:rsidRPr="00D0194D" w:rsidRDefault="00D0194D" w:rsidP="00D0194D">
      <w:pPr>
        <w:keepNext/>
        <w:tabs>
          <w:tab w:val="left" w:pos="709"/>
        </w:tabs>
        <w:suppressAutoHyphens/>
        <w:spacing w:after="0" w:line="240" w:lineRule="auto"/>
        <w:jc w:val="both"/>
        <w:rPr>
          <w:rFonts w:ascii="Times New Roman" w:eastAsia="Times New Roman" w:hAnsi="Times New Roman"/>
          <w:sz w:val="24"/>
          <w:szCs w:val="24"/>
        </w:rPr>
      </w:pPr>
    </w:p>
    <w:p w:rsidR="00D0194D" w:rsidRPr="00D0194D" w:rsidRDefault="00D0194D" w:rsidP="00D0194D">
      <w:pPr>
        <w:numPr>
          <w:ilvl w:val="1"/>
          <w:numId w:val="4"/>
        </w:numPr>
        <w:spacing w:after="0" w:line="240" w:lineRule="auto"/>
        <w:contextualSpacing/>
        <w:jc w:val="both"/>
        <w:rPr>
          <w:rFonts w:ascii="Times New Roman" w:eastAsia="Calibri" w:hAnsi="Times New Roman" w:cs="Times New Roman"/>
          <w:sz w:val="24"/>
          <w:szCs w:val="24"/>
          <w:lang w:val="en-US"/>
        </w:rPr>
      </w:pPr>
      <w:bookmarkStart w:id="13" w:name="_Hlk253151"/>
      <w:proofErr w:type="spellStart"/>
      <w:r w:rsidRPr="00D0194D">
        <w:rPr>
          <w:rFonts w:ascii="Times New Roman" w:eastAsia="Calibri" w:hAnsi="Times New Roman" w:cs="Times New Roman"/>
          <w:b/>
          <w:sz w:val="24"/>
          <w:szCs w:val="24"/>
          <w:lang w:val="en-US"/>
        </w:rPr>
        <w:t>Objekta</w:t>
      </w:r>
      <w:proofErr w:type="spellEnd"/>
      <w:r w:rsidRPr="00D0194D">
        <w:rPr>
          <w:rFonts w:ascii="Times New Roman" w:eastAsia="Calibri" w:hAnsi="Times New Roman" w:cs="Times New Roman"/>
          <w:b/>
          <w:sz w:val="24"/>
          <w:szCs w:val="24"/>
          <w:lang w:val="en-US"/>
        </w:rPr>
        <w:t xml:space="preserve"> </w:t>
      </w:r>
      <w:proofErr w:type="spellStart"/>
      <w:r w:rsidRPr="00D0194D">
        <w:rPr>
          <w:rFonts w:ascii="Times New Roman" w:eastAsia="Calibri" w:hAnsi="Times New Roman" w:cs="Times New Roman"/>
          <w:b/>
          <w:sz w:val="24"/>
          <w:szCs w:val="24"/>
          <w:lang w:val="en-US"/>
        </w:rPr>
        <w:t>apskate</w:t>
      </w:r>
      <w:proofErr w:type="spellEnd"/>
    </w:p>
    <w:p w:rsidR="00D0194D" w:rsidRPr="00D0194D" w:rsidRDefault="00D0194D" w:rsidP="00D0194D">
      <w:pPr>
        <w:numPr>
          <w:ilvl w:val="2"/>
          <w:numId w:val="4"/>
        </w:numPr>
        <w:spacing w:after="0" w:line="240" w:lineRule="auto"/>
        <w:contextualSpacing/>
        <w:jc w:val="both"/>
        <w:rPr>
          <w:rFonts w:ascii="Times New Roman" w:eastAsia="Calibri" w:hAnsi="Times New Roman" w:cs="Times New Roman"/>
          <w:sz w:val="24"/>
        </w:rPr>
      </w:pPr>
      <w:r w:rsidRPr="00D0194D">
        <w:rPr>
          <w:rFonts w:ascii="Times New Roman" w:eastAsia="Calibri" w:hAnsi="Times New Roman" w:cs="Times New Roman"/>
          <w:sz w:val="24"/>
        </w:rPr>
        <w:t xml:space="preserve">Lai ievērtētu visus pakalpojuma veikšanu ietekmējošos apstākļus un iekļautu piedāvājumā ekonomiski pamatotas un samērīgas izmaksas līdz piedāvājumu iesniegšanai ieinteresētajām piegādātājiem jāveic objekta apsekošana, turpmāk – Objekta apsekošana. </w:t>
      </w:r>
    </w:p>
    <w:p w:rsidR="00D0194D" w:rsidRPr="00604D90" w:rsidRDefault="00D0194D" w:rsidP="00D0194D">
      <w:pPr>
        <w:numPr>
          <w:ilvl w:val="2"/>
          <w:numId w:val="4"/>
        </w:numPr>
        <w:spacing w:after="0" w:line="240" w:lineRule="auto"/>
        <w:contextualSpacing/>
        <w:jc w:val="both"/>
        <w:rPr>
          <w:rFonts w:ascii="Times New Roman" w:eastAsia="Calibri" w:hAnsi="Times New Roman" w:cs="Times New Roman"/>
          <w:sz w:val="24"/>
        </w:rPr>
      </w:pPr>
      <w:r w:rsidRPr="00604D90">
        <w:rPr>
          <w:rFonts w:ascii="Times New Roman" w:eastAsia="Calibri" w:hAnsi="Times New Roman" w:cs="Times New Roman"/>
          <w:sz w:val="24"/>
        </w:rPr>
        <w:t>Pasūtītājs organizēs Objekta apskati</w:t>
      </w:r>
      <w:r w:rsidRPr="00604D90">
        <w:rPr>
          <w:rFonts w:ascii="Times New Roman" w:eastAsia="Calibri" w:hAnsi="Times New Roman" w:cs="Times New Roman"/>
          <w:bCs/>
          <w:sz w:val="24"/>
          <w:szCs w:val="24"/>
          <w:lang w:eastAsia="ar-SA"/>
        </w:rPr>
        <w:t xml:space="preserve"> </w:t>
      </w:r>
      <w:r w:rsidRPr="00604D90">
        <w:rPr>
          <w:rFonts w:ascii="Times New Roman" w:eastAsia="Times New Roman" w:hAnsi="Times New Roman" w:cs="Times New Roman"/>
          <w:bCs/>
          <w:sz w:val="24"/>
          <w:szCs w:val="24"/>
        </w:rPr>
        <w:t>Ausekļa ielā 6,</w:t>
      </w:r>
      <w:r w:rsidRPr="00604D90">
        <w:rPr>
          <w:rFonts w:ascii="Times New Roman" w:eastAsia="Times New Roman" w:hAnsi="Times New Roman" w:cs="Times New Roman"/>
          <w:b/>
          <w:bCs/>
          <w:sz w:val="36"/>
          <w:szCs w:val="36"/>
        </w:rPr>
        <w:t xml:space="preserve"> </w:t>
      </w:r>
      <w:r w:rsidRPr="00604D90">
        <w:rPr>
          <w:rFonts w:ascii="Times New Roman" w:eastAsia="Calibri" w:hAnsi="Times New Roman" w:cs="Times New Roman"/>
          <w:bCs/>
          <w:sz w:val="24"/>
          <w:szCs w:val="24"/>
          <w:lang w:eastAsia="ar-SA"/>
        </w:rPr>
        <w:t>Siguldā, Siguldas novadā</w:t>
      </w:r>
      <w:r w:rsidRPr="00604D90">
        <w:rPr>
          <w:rFonts w:ascii="Times New Roman" w:eastAsia="Calibri" w:hAnsi="Times New Roman" w:cs="Times New Roman"/>
          <w:sz w:val="24"/>
        </w:rPr>
        <w:t xml:space="preserve"> 2019.gada </w:t>
      </w:r>
      <w:r w:rsidR="00AA6DF9">
        <w:rPr>
          <w:rFonts w:ascii="Times New Roman" w:eastAsia="Calibri" w:hAnsi="Times New Roman" w:cs="Times New Roman"/>
          <w:sz w:val="24"/>
        </w:rPr>
        <w:t>30.aprīlī</w:t>
      </w:r>
      <w:r w:rsidRPr="00604D90">
        <w:rPr>
          <w:rFonts w:ascii="Times New Roman" w:eastAsia="Calibri" w:hAnsi="Times New Roman" w:cs="Times New Roman"/>
          <w:sz w:val="24"/>
        </w:rPr>
        <w:t>. Ieinteresētajam piegādātājam par vēlamo objekta apskates laiku jāpaziņo iepriekš, nosūtot rakstisku pieteikumu uz e-pastu:</w:t>
      </w:r>
      <w:r w:rsidRPr="00604D90">
        <w:rPr>
          <w:rFonts w:ascii="Times New Roman" w:eastAsia="Times New Roman" w:hAnsi="Times New Roman" w:cs="Times New Roman"/>
          <w:color w:val="0563C1"/>
          <w:sz w:val="24"/>
          <w:szCs w:val="24"/>
          <w:u w:val="single"/>
          <w:lang w:val="en-US"/>
        </w:rPr>
        <w:t xml:space="preserve"> </w:t>
      </w:r>
      <w:r w:rsidRPr="00604D90">
        <w:rPr>
          <w:rFonts w:ascii="Times New Roman" w:eastAsia="Times New Roman" w:hAnsi="Times New Roman" w:cs="Times New Roman"/>
          <w:color w:val="2F5496" w:themeColor="accent1" w:themeShade="BF"/>
          <w:sz w:val="24"/>
          <w:szCs w:val="24"/>
          <w:u w:val="single"/>
        </w:rPr>
        <w:t>l</w:t>
      </w:r>
      <w:hyperlink r:id="rId19" w:history="1">
        <w:r w:rsidRPr="00604D90">
          <w:rPr>
            <w:rFonts w:ascii="Times New Roman" w:eastAsia="Times New Roman" w:hAnsi="Times New Roman" w:cs="Times New Roman"/>
            <w:color w:val="2F5496" w:themeColor="accent1" w:themeShade="BF"/>
            <w:sz w:val="24"/>
            <w:szCs w:val="24"/>
            <w:u w:val="single"/>
          </w:rPr>
          <w:t>iana.bernharde@sigulda.lv</w:t>
        </w:r>
      </w:hyperlink>
    </w:p>
    <w:p w:rsidR="00D0194D" w:rsidRPr="00D0194D" w:rsidRDefault="00D0194D" w:rsidP="00D0194D">
      <w:pPr>
        <w:spacing w:after="0" w:line="240" w:lineRule="auto"/>
        <w:ind w:left="720"/>
        <w:contextualSpacing/>
        <w:jc w:val="both"/>
        <w:rPr>
          <w:rFonts w:ascii="Times New Roman" w:eastAsia="Calibri" w:hAnsi="Times New Roman" w:cs="Times New Roman"/>
          <w:sz w:val="24"/>
          <w:highlight w:val="yellow"/>
        </w:rPr>
      </w:pPr>
    </w:p>
    <w:p w:rsidR="00D0194D" w:rsidRPr="00D0194D" w:rsidRDefault="00D0194D" w:rsidP="00D0194D">
      <w:pPr>
        <w:numPr>
          <w:ilvl w:val="1"/>
          <w:numId w:val="4"/>
        </w:numPr>
        <w:spacing w:after="0" w:line="240" w:lineRule="auto"/>
        <w:contextualSpacing/>
        <w:jc w:val="both"/>
        <w:rPr>
          <w:rFonts w:ascii="Times New Roman" w:eastAsia="Calibri" w:hAnsi="Times New Roman" w:cs="Times New Roman"/>
          <w:b/>
          <w:sz w:val="24"/>
        </w:rPr>
      </w:pPr>
      <w:r w:rsidRPr="00D0194D">
        <w:rPr>
          <w:rFonts w:ascii="Times New Roman" w:eastAsia="Calibri" w:hAnsi="Times New Roman" w:cs="Times New Roman"/>
          <w:b/>
          <w:sz w:val="24"/>
        </w:rPr>
        <w:t>Ieinteresēto piegādātāju sanāksme</w:t>
      </w:r>
    </w:p>
    <w:p w:rsidR="00D0194D" w:rsidRPr="00D0194D" w:rsidRDefault="00D0194D" w:rsidP="00D0194D">
      <w:pPr>
        <w:numPr>
          <w:ilvl w:val="2"/>
          <w:numId w:val="4"/>
        </w:numPr>
        <w:spacing w:after="0" w:line="240" w:lineRule="auto"/>
        <w:contextualSpacing/>
        <w:jc w:val="both"/>
        <w:rPr>
          <w:rFonts w:ascii="Times New Roman" w:eastAsia="Calibri" w:hAnsi="Times New Roman" w:cs="Times New Roman"/>
          <w:sz w:val="24"/>
        </w:rPr>
      </w:pPr>
      <w:r w:rsidRPr="00D0194D">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rsidR="00D0194D" w:rsidRPr="00D0194D" w:rsidRDefault="00D0194D" w:rsidP="00D0194D">
      <w:pPr>
        <w:numPr>
          <w:ilvl w:val="2"/>
          <w:numId w:val="4"/>
        </w:numPr>
        <w:spacing w:after="0" w:line="240" w:lineRule="auto"/>
        <w:contextualSpacing/>
        <w:jc w:val="both"/>
        <w:rPr>
          <w:rFonts w:ascii="Times New Roman" w:eastAsia="Calibri" w:hAnsi="Times New Roman" w:cs="Times New Roman"/>
          <w:sz w:val="24"/>
          <w:lang w:val="en-US"/>
        </w:rPr>
      </w:pPr>
      <w:r w:rsidRPr="00D0194D">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D0194D">
        <w:rPr>
          <w:rFonts w:ascii="Times New Roman" w:eastAsia="Calibri" w:hAnsi="Times New Roman" w:cs="Times New Roman"/>
          <w:color w:val="4472C4" w:themeColor="accent1"/>
          <w:sz w:val="24"/>
          <w:u w:val="single"/>
        </w:rPr>
        <w:t>www.eis.gov.lv</w:t>
      </w:r>
      <w:r w:rsidRPr="00D0194D">
        <w:rPr>
          <w:rFonts w:ascii="Times New Roman" w:eastAsia="Calibri" w:hAnsi="Times New Roman" w:cs="Times New Roman"/>
          <w:color w:val="4472C4" w:themeColor="accent1"/>
          <w:sz w:val="24"/>
        </w:rPr>
        <w:t xml:space="preserve"> </w:t>
      </w:r>
      <w:r w:rsidRPr="00D0194D">
        <w:rPr>
          <w:rFonts w:ascii="Times New Roman" w:eastAsia="Calibri" w:hAnsi="Times New Roman" w:cs="Times New Roman"/>
          <w:sz w:val="24"/>
        </w:rPr>
        <w:t>e-konkursu apakšsistēmā un tīmekļa vietnē</w:t>
      </w:r>
      <w:r w:rsidRPr="00D0194D">
        <w:rPr>
          <w:rFonts w:ascii="Calibri" w:eastAsia="Calibri" w:hAnsi="Calibri" w:cs="Times New Roman"/>
          <w:lang w:val="en-US"/>
        </w:rPr>
        <w:t xml:space="preserve"> </w:t>
      </w:r>
      <w:r w:rsidRPr="00D0194D">
        <w:rPr>
          <w:rFonts w:ascii="Times New Roman" w:eastAsia="Calibri" w:hAnsi="Times New Roman" w:cs="Times New Roman"/>
          <w:color w:val="4472C4" w:themeColor="accent1"/>
          <w:sz w:val="24"/>
          <w:u w:val="single"/>
        </w:rPr>
        <w:t>https://www.sigulda.lv/public/lat/pasvaldiba/iepirkumi1/6/</w:t>
      </w:r>
      <w:r w:rsidRPr="00D0194D">
        <w:rPr>
          <w:rFonts w:ascii="Times New Roman" w:eastAsia="Calibri" w:hAnsi="Times New Roman" w:cs="Times New Roman"/>
          <w:color w:val="4472C4" w:themeColor="accent1"/>
          <w:sz w:val="24"/>
        </w:rPr>
        <w:t xml:space="preserve"> </w:t>
      </w:r>
      <w:r w:rsidRPr="00D0194D">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bookmarkEnd w:id="13"/>
    <w:p w:rsidR="00D0194D" w:rsidRPr="00D0194D" w:rsidRDefault="00D0194D" w:rsidP="00D0194D">
      <w:pPr>
        <w:suppressAutoHyphens/>
        <w:spacing w:after="0" w:line="240" w:lineRule="auto"/>
        <w:contextualSpacing/>
        <w:jc w:val="both"/>
        <w:rPr>
          <w:rFonts w:ascii="Calibri" w:eastAsia="Calibri" w:hAnsi="Calibri" w:cs="Calibri"/>
        </w:rPr>
      </w:pPr>
    </w:p>
    <w:p w:rsidR="00D0194D" w:rsidRPr="00D0194D" w:rsidRDefault="00D0194D" w:rsidP="00D0194D">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D0194D">
        <w:rPr>
          <w:rFonts w:ascii="Times New Roman" w:eastAsia="Times New Roman" w:hAnsi="Times New Roman" w:cs="Times New Roman"/>
          <w:b/>
          <w:bCs/>
          <w:sz w:val="24"/>
          <w:szCs w:val="24"/>
        </w:rPr>
        <w:t>Piedāvājumu iesniegšanas un atvēršanas vieta, datums, laiks un kārtība</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D0194D" w:rsidRPr="00D0194D" w:rsidRDefault="00D0194D" w:rsidP="00D0194D">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D0194D" w:rsidRPr="00D0194D" w:rsidRDefault="00D0194D" w:rsidP="00D0194D">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Piedāvājums jāsagatavo tā, lai nekādā veidā netiktu apdraudēta EIS e-konkursa apakšsistēmas darbība un nebūtu ierobežota piekļuve</w:t>
      </w:r>
      <w:r w:rsidR="00E21F2C">
        <w:rPr>
          <w:rFonts w:ascii="Times New Roman" w:eastAsia="Calibri" w:hAnsi="Times New Roman" w:cs="Times New Roman"/>
          <w:color w:val="000000"/>
          <w:sz w:val="24"/>
          <w:szCs w:val="24"/>
        </w:rPr>
        <w:t xml:space="preserve"> </w:t>
      </w:r>
      <w:r w:rsidRPr="00D0194D">
        <w:rPr>
          <w:rFonts w:ascii="Times New Roman" w:eastAsia="Calibri" w:hAnsi="Times New Roman" w:cs="Times New Roman"/>
          <w:color w:val="000000"/>
          <w:sz w:val="24"/>
          <w:szCs w:val="24"/>
        </w:rPr>
        <w:t xml:space="preserve">piedāvājumā ietvertajai informācijai, tostarp piedāvājums nedrīkst saturēt datorvīrusus un citas kaitīgas programmatūras vai to ģeneratorus. </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Ja piedāvājums saturēs kādu no nolikuma 1.9.3.</w:t>
      </w:r>
      <w:r w:rsidR="004D7A68">
        <w:rPr>
          <w:rFonts w:ascii="Times New Roman" w:eastAsia="Calibri" w:hAnsi="Times New Roman" w:cs="Times New Roman"/>
          <w:color w:val="000000"/>
          <w:sz w:val="24"/>
          <w:szCs w:val="24"/>
        </w:rPr>
        <w:t xml:space="preserve"> </w:t>
      </w:r>
      <w:r w:rsidRPr="00D0194D">
        <w:rPr>
          <w:rFonts w:ascii="Times New Roman" w:eastAsia="Calibri" w:hAnsi="Times New Roman" w:cs="Times New Roman"/>
          <w:color w:val="000000"/>
          <w:sz w:val="24"/>
          <w:szCs w:val="24"/>
        </w:rPr>
        <w:t xml:space="preserve">punktā minētajiem riskiem, tas netiks izskatīts. </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D0194D" w:rsidRPr="00D0194D" w:rsidRDefault="00D0194D" w:rsidP="00D0194D">
      <w:pPr>
        <w:numPr>
          <w:ilvl w:val="2"/>
          <w:numId w:val="4"/>
        </w:numPr>
        <w:autoSpaceDE w:val="0"/>
        <w:autoSpaceDN w:val="0"/>
        <w:adjustRightInd w:val="0"/>
        <w:spacing w:after="87"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Pretendenta piedāvājuma derīguma termiņš 120 dienas</w:t>
      </w:r>
      <w:r w:rsidRPr="00D0194D">
        <w:rPr>
          <w:rFonts w:ascii="Times New Roman" w:eastAsia="Calibri" w:hAnsi="Times New Roman" w:cs="Times New Roman"/>
          <w:color w:val="00B050"/>
          <w:sz w:val="24"/>
          <w:szCs w:val="24"/>
        </w:rPr>
        <w:t xml:space="preserve"> </w:t>
      </w:r>
      <w:r w:rsidRPr="00D0194D">
        <w:rPr>
          <w:rFonts w:ascii="Times New Roman" w:eastAsia="Calibri" w:hAnsi="Times New Roman" w:cs="Times New Roman"/>
          <w:sz w:val="24"/>
          <w:szCs w:val="24"/>
        </w:rPr>
        <w:t>no nolikumā noteiktās piedāvājumu atvēršanas dienas.</w:t>
      </w:r>
      <w:r w:rsidRPr="00D0194D">
        <w:rPr>
          <w:rFonts w:ascii="Times New Roman" w:eastAsia="Calibri" w:hAnsi="Times New Roman" w:cs="Times New Roman"/>
          <w:i/>
          <w:sz w:val="24"/>
          <w:szCs w:val="24"/>
        </w:rPr>
        <w:t xml:space="preserve"> </w:t>
      </w:r>
      <w:bookmarkStart w:id="14" w:name="_Hlk4052421"/>
    </w:p>
    <w:bookmarkEnd w:id="14"/>
    <w:p w:rsidR="00D0194D" w:rsidRPr="00AA6DF9" w:rsidRDefault="00D0194D" w:rsidP="00D0194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AA6DF9">
        <w:rPr>
          <w:rFonts w:ascii="Times New Roman" w:eastAsia="Calibri" w:hAnsi="Times New Roman" w:cs="Times New Roman"/>
          <w:sz w:val="24"/>
          <w:szCs w:val="24"/>
        </w:rPr>
        <w:t>Pretendentam tā piedāvājums ir saistošs visu piedāvājuma derīguma termiņu.</w:t>
      </w:r>
    </w:p>
    <w:p w:rsidR="00D0194D" w:rsidRPr="00AA6DF9" w:rsidRDefault="00D0194D" w:rsidP="00D0194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AA6DF9">
        <w:rPr>
          <w:rFonts w:ascii="Times New Roman" w:eastAsia="Calibri" w:hAnsi="Times New Roman" w:cs="Times New Roman"/>
          <w:sz w:val="24"/>
          <w:szCs w:val="24"/>
        </w:rPr>
        <w:t xml:space="preserve">Pretendentu piedāvājumi jāiesniedz līdz </w:t>
      </w:r>
      <w:r w:rsidRPr="00AA6DF9">
        <w:rPr>
          <w:rFonts w:ascii="Times New Roman" w:eastAsia="Calibri" w:hAnsi="Times New Roman" w:cs="Times New Roman"/>
          <w:b/>
          <w:bCs/>
          <w:sz w:val="24"/>
          <w:szCs w:val="24"/>
        </w:rPr>
        <w:t>2019.</w:t>
      </w:r>
      <w:r w:rsidR="004D7A68">
        <w:rPr>
          <w:rFonts w:ascii="Times New Roman" w:eastAsia="Calibri" w:hAnsi="Times New Roman" w:cs="Times New Roman"/>
          <w:b/>
          <w:bCs/>
          <w:sz w:val="24"/>
          <w:szCs w:val="24"/>
        </w:rPr>
        <w:t xml:space="preserve"> </w:t>
      </w:r>
      <w:r w:rsidRPr="00AA6DF9">
        <w:rPr>
          <w:rFonts w:ascii="Times New Roman" w:eastAsia="Calibri" w:hAnsi="Times New Roman" w:cs="Times New Roman"/>
          <w:b/>
          <w:bCs/>
          <w:sz w:val="24"/>
          <w:szCs w:val="24"/>
        </w:rPr>
        <w:t xml:space="preserve">gada </w:t>
      </w:r>
      <w:r w:rsidR="00AA6DF9" w:rsidRPr="00AA6DF9">
        <w:rPr>
          <w:rFonts w:ascii="Times New Roman" w:eastAsia="Calibri" w:hAnsi="Times New Roman" w:cs="Times New Roman"/>
          <w:b/>
          <w:bCs/>
          <w:sz w:val="24"/>
          <w:szCs w:val="24"/>
        </w:rPr>
        <w:t>13</w:t>
      </w:r>
      <w:r w:rsidRPr="00AA6DF9">
        <w:rPr>
          <w:rFonts w:ascii="Times New Roman" w:eastAsia="Calibri" w:hAnsi="Times New Roman" w:cs="Times New Roman"/>
          <w:b/>
          <w:bCs/>
          <w:sz w:val="24"/>
          <w:szCs w:val="24"/>
        </w:rPr>
        <w:t>.</w:t>
      </w:r>
      <w:r w:rsidR="004D7A68">
        <w:rPr>
          <w:rFonts w:ascii="Times New Roman" w:eastAsia="Calibri" w:hAnsi="Times New Roman" w:cs="Times New Roman"/>
          <w:b/>
          <w:bCs/>
          <w:sz w:val="24"/>
          <w:szCs w:val="24"/>
        </w:rPr>
        <w:t xml:space="preserve"> </w:t>
      </w:r>
      <w:r w:rsidR="00AA6DF9" w:rsidRPr="00AA6DF9">
        <w:rPr>
          <w:rFonts w:ascii="Times New Roman" w:eastAsia="Calibri" w:hAnsi="Times New Roman" w:cs="Times New Roman"/>
          <w:b/>
          <w:bCs/>
          <w:sz w:val="24"/>
          <w:szCs w:val="24"/>
        </w:rPr>
        <w:t>maijam</w:t>
      </w:r>
      <w:r w:rsidRPr="00AA6DF9">
        <w:rPr>
          <w:rFonts w:ascii="Times New Roman" w:eastAsia="Calibri" w:hAnsi="Times New Roman" w:cs="Times New Roman"/>
          <w:b/>
          <w:bCs/>
          <w:sz w:val="24"/>
          <w:szCs w:val="24"/>
        </w:rPr>
        <w:t xml:space="preserve"> plkst. 1</w:t>
      </w:r>
      <w:r w:rsidR="005701A3" w:rsidRPr="00AA6DF9">
        <w:rPr>
          <w:rFonts w:ascii="Times New Roman" w:eastAsia="Calibri" w:hAnsi="Times New Roman" w:cs="Times New Roman"/>
          <w:b/>
          <w:bCs/>
          <w:sz w:val="24"/>
          <w:szCs w:val="24"/>
        </w:rPr>
        <w:t>1</w:t>
      </w:r>
      <w:r w:rsidRPr="00AA6DF9">
        <w:rPr>
          <w:rFonts w:ascii="Times New Roman" w:eastAsia="Calibri" w:hAnsi="Times New Roman" w:cs="Times New Roman"/>
          <w:b/>
          <w:bCs/>
          <w:sz w:val="24"/>
          <w:szCs w:val="24"/>
        </w:rPr>
        <w:t>:00</w:t>
      </w:r>
      <w:r w:rsidRPr="00AA6DF9">
        <w:rPr>
          <w:rFonts w:ascii="Times New Roman" w:eastAsia="Calibri" w:hAnsi="Times New Roman" w:cs="Times New Roman"/>
          <w:sz w:val="24"/>
          <w:szCs w:val="24"/>
        </w:rPr>
        <w:t xml:space="preserve">, EIS e-konkursa apakšsistēmā </w:t>
      </w:r>
      <w:hyperlink r:id="rId20" w:history="1">
        <w:r w:rsidRPr="00AA6DF9">
          <w:rPr>
            <w:rFonts w:ascii="Times New Roman" w:eastAsia="Calibri" w:hAnsi="Times New Roman" w:cs="Times New Roman"/>
            <w:color w:val="0563C1"/>
            <w:sz w:val="24"/>
            <w:szCs w:val="24"/>
            <w:u w:val="single"/>
          </w:rPr>
          <w:t>www.eis.gov.lv</w:t>
        </w:r>
      </w:hyperlink>
      <w:r w:rsidRPr="00AA6DF9">
        <w:rPr>
          <w:rFonts w:ascii="Times New Roman" w:eastAsia="Calibri" w:hAnsi="Times New Roman" w:cs="Times New Roman"/>
          <w:sz w:val="24"/>
          <w:szCs w:val="24"/>
        </w:rPr>
        <w:t xml:space="preserve"> . </w:t>
      </w:r>
    </w:p>
    <w:p w:rsidR="00D0194D" w:rsidRPr="00D0194D" w:rsidRDefault="00D0194D" w:rsidP="00D0194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D0194D">
        <w:rPr>
          <w:rFonts w:ascii="Times New Roman" w:eastAsia="Calibri" w:hAnsi="Times New Roman" w:cs="Times New Roman"/>
          <w:bCs/>
          <w:sz w:val="24"/>
          <w:szCs w:val="24"/>
        </w:rPr>
        <w:t xml:space="preserve">Ievērojot Publisko iepirkumu likuma 39.panta pirmajā daļā noteikto, </w:t>
      </w:r>
      <w:r w:rsidRPr="00D0194D">
        <w:rPr>
          <w:rFonts w:ascii="Times New Roman" w:eastAsia="Calibri" w:hAnsi="Times New Roman" w:cs="Times New Roman"/>
          <w:b/>
          <w:bCs/>
          <w:sz w:val="24"/>
          <w:szCs w:val="24"/>
          <w:u w:val="single"/>
        </w:rPr>
        <w:t>piedāvājumi ir iesniedzami tikai elektroniski</w:t>
      </w:r>
      <w:r w:rsidRPr="00D0194D">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D0194D" w:rsidRPr="00D0194D" w:rsidRDefault="00D0194D" w:rsidP="00D0194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D0194D" w:rsidRPr="00D0194D" w:rsidRDefault="00D0194D" w:rsidP="00D0194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color w:val="000000"/>
          <w:spacing w:val="1"/>
          <w:sz w:val="24"/>
          <w:szCs w:val="24"/>
        </w:rPr>
        <w:t>P</w:t>
      </w:r>
      <w:r w:rsidRPr="00D0194D">
        <w:rPr>
          <w:rFonts w:ascii="Times New Roman" w:eastAsia="Calibri" w:hAnsi="Times New Roman" w:cs="Times New Roman"/>
          <w:color w:val="000000"/>
          <w:sz w:val="24"/>
          <w:szCs w:val="24"/>
        </w:rPr>
        <w:t>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 xml:space="preserve">u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tvē</w:t>
      </w:r>
      <w:r w:rsidRPr="00D0194D">
        <w:rPr>
          <w:rFonts w:ascii="Times New Roman" w:eastAsia="Calibri" w:hAnsi="Times New Roman" w:cs="Times New Roman"/>
          <w:color w:val="000000"/>
          <w:spacing w:val="-1"/>
          <w:sz w:val="24"/>
          <w:szCs w:val="24"/>
        </w:rPr>
        <w:t>r</w:t>
      </w:r>
      <w:r w:rsidRPr="00D0194D">
        <w:rPr>
          <w:rFonts w:ascii="Times New Roman" w:eastAsia="Calibri" w:hAnsi="Times New Roman" w:cs="Times New Roman"/>
          <w:color w:val="000000"/>
          <w:spacing w:val="2"/>
          <w:sz w:val="24"/>
          <w:szCs w:val="24"/>
        </w:rPr>
        <w:t>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na</w:t>
      </w:r>
      <w:r w:rsidRPr="00D0194D">
        <w:rPr>
          <w:rFonts w:ascii="Times New Roman" w:eastAsia="Calibri" w:hAnsi="Times New Roman" w:cs="Times New Roman"/>
          <w:color w:val="000000"/>
          <w:spacing w:val="-1"/>
          <w:sz w:val="24"/>
          <w:szCs w:val="24"/>
        </w:rPr>
        <w:t xml:space="preserve"> </w:t>
      </w:r>
      <w:r w:rsidRPr="00D0194D">
        <w:rPr>
          <w:rFonts w:ascii="Times New Roman" w:eastAsia="Calibri" w:hAnsi="Times New Roman" w:cs="Times New Roman"/>
          <w:color w:val="000000"/>
          <w:spacing w:val="2"/>
          <w:sz w:val="24"/>
          <w:szCs w:val="24"/>
        </w:rPr>
        <w:t>n</w:t>
      </w:r>
      <w:r w:rsidRPr="00D0194D">
        <w:rPr>
          <w:rFonts w:ascii="Times New Roman" w:eastAsia="Calibri" w:hAnsi="Times New Roman" w:cs="Times New Roman"/>
          <w:color w:val="000000"/>
          <w:sz w:val="24"/>
          <w:szCs w:val="24"/>
        </w:rPr>
        <w:t>ot</w:t>
      </w:r>
      <w:r w:rsidRPr="00D0194D">
        <w:rPr>
          <w:rFonts w:ascii="Times New Roman" w:eastAsia="Calibri" w:hAnsi="Times New Roman" w:cs="Times New Roman"/>
          <w:color w:val="000000"/>
          <w:spacing w:val="1"/>
          <w:sz w:val="24"/>
          <w:szCs w:val="24"/>
        </w:rPr>
        <w:t>i</w:t>
      </w:r>
      <w:r w:rsidRPr="00D0194D">
        <w:rPr>
          <w:rFonts w:ascii="Times New Roman" w:eastAsia="Calibri" w:hAnsi="Times New Roman" w:cs="Times New Roman"/>
          <w:color w:val="000000"/>
          <w:spacing w:val="-1"/>
          <w:sz w:val="24"/>
          <w:szCs w:val="24"/>
        </w:rPr>
        <w:t>ks</w:t>
      </w:r>
      <w:r w:rsidRPr="00D0194D">
        <w:rPr>
          <w:rFonts w:ascii="Times New Roman" w:eastAsia="Calibri" w:hAnsi="Times New Roman" w:cs="Times New Roman"/>
          <w:color w:val="000000"/>
          <w:spacing w:val="2"/>
          <w:sz w:val="24"/>
          <w:szCs w:val="24"/>
        </w:rPr>
        <w:t xml:space="preserve"> </w:t>
      </w:r>
      <w:r w:rsidRPr="00AA6DF9">
        <w:rPr>
          <w:rFonts w:ascii="Times New Roman" w:eastAsia="Calibri" w:hAnsi="Times New Roman" w:cs="Times New Roman"/>
          <w:b/>
          <w:color w:val="000000"/>
          <w:spacing w:val="2"/>
          <w:sz w:val="24"/>
          <w:szCs w:val="24"/>
        </w:rPr>
        <w:t>2019.</w:t>
      </w:r>
      <w:r w:rsidR="004D7A68">
        <w:rPr>
          <w:rFonts w:ascii="Times New Roman" w:eastAsia="Calibri" w:hAnsi="Times New Roman" w:cs="Times New Roman"/>
          <w:b/>
          <w:color w:val="000000"/>
          <w:spacing w:val="2"/>
          <w:sz w:val="24"/>
          <w:szCs w:val="24"/>
        </w:rPr>
        <w:t xml:space="preserve"> </w:t>
      </w:r>
      <w:r w:rsidRPr="00AA6DF9">
        <w:rPr>
          <w:rFonts w:ascii="Times New Roman" w:eastAsia="Calibri" w:hAnsi="Times New Roman" w:cs="Times New Roman"/>
          <w:b/>
          <w:color w:val="000000"/>
          <w:spacing w:val="2"/>
          <w:sz w:val="24"/>
          <w:szCs w:val="24"/>
        </w:rPr>
        <w:t xml:space="preserve">gada </w:t>
      </w:r>
      <w:r w:rsidR="00AA6DF9" w:rsidRPr="00AA6DF9">
        <w:rPr>
          <w:rFonts w:ascii="Times New Roman" w:eastAsia="Calibri" w:hAnsi="Times New Roman" w:cs="Times New Roman"/>
          <w:b/>
          <w:color w:val="000000"/>
          <w:spacing w:val="2"/>
          <w:sz w:val="24"/>
          <w:szCs w:val="24"/>
        </w:rPr>
        <w:t>13</w:t>
      </w:r>
      <w:r w:rsidRPr="00AA6DF9">
        <w:rPr>
          <w:rFonts w:ascii="Times New Roman" w:eastAsia="Calibri" w:hAnsi="Times New Roman" w:cs="Times New Roman"/>
          <w:b/>
          <w:color w:val="000000"/>
          <w:spacing w:val="2"/>
          <w:sz w:val="24"/>
          <w:szCs w:val="24"/>
        </w:rPr>
        <w:t>.</w:t>
      </w:r>
      <w:r w:rsidR="004D7A68">
        <w:rPr>
          <w:rFonts w:ascii="Times New Roman" w:eastAsia="Calibri" w:hAnsi="Times New Roman" w:cs="Times New Roman"/>
          <w:b/>
          <w:color w:val="000000"/>
          <w:spacing w:val="2"/>
          <w:sz w:val="24"/>
          <w:szCs w:val="24"/>
        </w:rPr>
        <w:t xml:space="preserve"> </w:t>
      </w:r>
      <w:r w:rsidR="00AA6DF9" w:rsidRPr="00AA6DF9">
        <w:rPr>
          <w:rFonts w:ascii="Times New Roman" w:eastAsia="Calibri" w:hAnsi="Times New Roman" w:cs="Times New Roman"/>
          <w:b/>
          <w:color w:val="000000"/>
          <w:spacing w:val="2"/>
          <w:sz w:val="24"/>
          <w:szCs w:val="24"/>
        </w:rPr>
        <w:t>maijā</w:t>
      </w:r>
      <w:r w:rsidRPr="00AA6DF9">
        <w:rPr>
          <w:rFonts w:ascii="Times New Roman" w:eastAsia="Calibri" w:hAnsi="Times New Roman" w:cs="Times New Roman"/>
          <w:b/>
          <w:color w:val="00B050"/>
          <w:spacing w:val="2"/>
          <w:sz w:val="24"/>
          <w:szCs w:val="24"/>
        </w:rPr>
        <w:t xml:space="preserve"> </w:t>
      </w:r>
      <w:r w:rsidRPr="00AA6DF9">
        <w:rPr>
          <w:rFonts w:ascii="Times New Roman" w:eastAsia="Calibri" w:hAnsi="Times New Roman" w:cs="Times New Roman"/>
          <w:b/>
          <w:color w:val="000000"/>
          <w:spacing w:val="2"/>
          <w:sz w:val="24"/>
          <w:szCs w:val="24"/>
        </w:rPr>
        <w:t>plkst. 1</w:t>
      </w:r>
      <w:r w:rsidR="005701A3" w:rsidRPr="00AA6DF9">
        <w:rPr>
          <w:rFonts w:ascii="Times New Roman" w:eastAsia="Calibri" w:hAnsi="Times New Roman" w:cs="Times New Roman"/>
          <w:b/>
          <w:color w:val="000000"/>
          <w:spacing w:val="2"/>
          <w:sz w:val="24"/>
          <w:szCs w:val="24"/>
        </w:rPr>
        <w:t>1</w:t>
      </w:r>
      <w:r w:rsidRPr="00AA6DF9">
        <w:rPr>
          <w:rFonts w:ascii="Times New Roman" w:eastAsia="Calibri" w:hAnsi="Times New Roman" w:cs="Times New Roman"/>
          <w:b/>
          <w:color w:val="000000"/>
          <w:spacing w:val="2"/>
          <w:sz w:val="24"/>
          <w:szCs w:val="24"/>
        </w:rPr>
        <w:t xml:space="preserve">:00 </w:t>
      </w:r>
      <w:r w:rsidRPr="00AA6DF9">
        <w:rPr>
          <w:rFonts w:ascii="Times New Roman" w:eastAsia="Calibri" w:hAnsi="Times New Roman" w:cs="Times New Roman"/>
          <w:color w:val="000000"/>
          <w:sz w:val="24"/>
          <w:szCs w:val="24"/>
        </w:rPr>
        <w:t>Siguldas</w:t>
      </w:r>
      <w:r w:rsidRPr="00D0194D">
        <w:rPr>
          <w:rFonts w:ascii="Times New Roman" w:eastAsia="Calibri" w:hAnsi="Times New Roman" w:cs="Times New Roman"/>
          <w:color w:val="000000"/>
          <w:sz w:val="24"/>
          <w:szCs w:val="24"/>
        </w:rPr>
        <w:t xml:space="preserve"> novada pašvaldības Administrācijas ēkā, Zinātnes ielā 7, </w:t>
      </w:r>
      <w:proofErr w:type="spellStart"/>
      <w:r w:rsidR="005701A3">
        <w:rPr>
          <w:rFonts w:ascii="Times New Roman" w:eastAsia="Calibri" w:hAnsi="Times New Roman" w:cs="Times New Roman"/>
          <w:color w:val="000000"/>
          <w:sz w:val="24"/>
          <w:szCs w:val="24"/>
        </w:rPr>
        <w:t>Peltēs</w:t>
      </w:r>
      <w:proofErr w:type="spellEnd"/>
      <w:r w:rsidR="005701A3">
        <w:rPr>
          <w:rFonts w:ascii="Times New Roman" w:eastAsia="Calibri" w:hAnsi="Times New Roman" w:cs="Times New Roman"/>
          <w:color w:val="000000"/>
          <w:sz w:val="24"/>
          <w:szCs w:val="24"/>
        </w:rPr>
        <w:t xml:space="preserve">, </w:t>
      </w:r>
      <w:r w:rsidRPr="00D0194D">
        <w:rPr>
          <w:rFonts w:ascii="Times New Roman" w:eastAsia="Calibri" w:hAnsi="Times New Roman" w:cs="Times New Roman"/>
          <w:color w:val="000000"/>
          <w:sz w:val="24"/>
          <w:szCs w:val="24"/>
        </w:rPr>
        <w:t>Siguld</w:t>
      </w:r>
      <w:r w:rsidR="005701A3">
        <w:rPr>
          <w:rFonts w:ascii="Times New Roman" w:eastAsia="Calibri" w:hAnsi="Times New Roman" w:cs="Times New Roman"/>
          <w:color w:val="000000"/>
          <w:sz w:val="24"/>
          <w:szCs w:val="24"/>
        </w:rPr>
        <w:t>as pagastā, Siguldas novadā</w:t>
      </w:r>
      <w:r w:rsidRPr="00D0194D">
        <w:rPr>
          <w:rFonts w:ascii="Times New Roman" w:eastAsia="Calibri" w:hAnsi="Times New Roman" w:cs="Times New Roman"/>
          <w:color w:val="000000"/>
          <w:sz w:val="24"/>
          <w:szCs w:val="24"/>
        </w:rPr>
        <w:t xml:space="preserve">, 2.stāvā, 209.kabinetā, izmantojot EIS sistēmas e-konkursu apakšsistēmu. </w:t>
      </w:r>
      <w:r w:rsidRPr="00D0194D">
        <w:rPr>
          <w:rFonts w:ascii="Times New Roman" w:eastAsia="Calibri" w:hAnsi="Times New Roman" w:cs="Times New Roman"/>
          <w:color w:val="000000"/>
          <w:spacing w:val="1"/>
          <w:sz w:val="24"/>
          <w:szCs w:val="24"/>
        </w:rPr>
        <w:t>P</w:t>
      </w:r>
      <w:r w:rsidRPr="00D0194D">
        <w:rPr>
          <w:rFonts w:ascii="Times New Roman" w:eastAsia="Calibri" w:hAnsi="Times New Roman" w:cs="Times New Roman"/>
          <w:color w:val="000000"/>
          <w:sz w:val="24"/>
          <w:szCs w:val="24"/>
        </w:rPr>
        <w:t>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 xml:space="preserve">u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tvē</w:t>
      </w:r>
      <w:r w:rsidRPr="00D0194D">
        <w:rPr>
          <w:rFonts w:ascii="Times New Roman" w:eastAsia="Calibri" w:hAnsi="Times New Roman" w:cs="Times New Roman"/>
          <w:color w:val="000000"/>
          <w:spacing w:val="-1"/>
          <w:sz w:val="24"/>
          <w:szCs w:val="24"/>
        </w:rPr>
        <w:t>r</w:t>
      </w:r>
      <w:r w:rsidRPr="00D0194D">
        <w:rPr>
          <w:rFonts w:ascii="Times New Roman" w:eastAsia="Calibri" w:hAnsi="Times New Roman" w:cs="Times New Roman"/>
          <w:color w:val="000000"/>
          <w:sz w:val="24"/>
          <w:szCs w:val="24"/>
        </w:rPr>
        <w:t>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pacing w:val="2"/>
          <w:sz w:val="24"/>
          <w:szCs w:val="24"/>
        </w:rPr>
        <w:t>n</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s s</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 xml:space="preserve">ksme ir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tk</w:t>
      </w:r>
      <w:r w:rsidRPr="00D0194D">
        <w:rPr>
          <w:rFonts w:ascii="Times New Roman" w:eastAsia="Calibri" w:hAnsi="Times New Roman" w:cs="Times New Roman"/>
          <w:color w:val="000000"/>
          <w:spacing w:val="1"/>
          <w:sz w:val="24"/>
          <w:szCs w:val="24"/>
        </w:rPr>
        <w:t>l</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t</w:t>
      </w:r>
      <w:r w:rsidRPr="00D0194D">
        <w:rPr>
          <w:rFonts w:ascii="Times New Roman" w:eastAsia="Calibri" w:hAnsi="Times New Roman" w:cs="Times New Roman"/>
          <w:color w:val="000000"/>
          <w:spacing w:val="3"/>
          <w:sz w:val="24"/>
          <w:szCs w:val="24"/>
        </w:rPr>
        <w:t>a</w:t>
      </w:r>
      <w:r w:rsidRPr="00D0194D">
        <w:rPr>
          <w:rFonts w:ascii="Times New Roman" w:eastAsia="Calibri" w:hAnsi="Times New Roman" w:cs="Times New Roman"/>
          <w:color w:val="000000"/>
          <w:sz w:val="24"/>
          <w:szCs w:val="24"/>
        </w:rPr>
        <w:t xml:space="preserve">, </w:t>
      </w:r>
      <w:r w:rsidRPr="00D0194D">
        <w:rPr>
          <w:rFonts w:ascii="Times New Roman" w:eastAsia="Calibri" w:hAnsi="Times New Roman" w:cs="Times New Roman"/>
          <w:color w:val="000000"/>
          <w:spacing w:val="3"/>
          <w:sz w:val="24"/>
          <w:szCs w:val="24"/>
        </w:rPr>
        <w:t>t</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jā v</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r p</w:t>
      </w:r>
      <w:r w:rsidRPr="00D0194D">
        <w:rPr>
          <w:rFonts w:ascii="Times New Roman" w:eastAsia="Calibri" w:hAnsi="Times New Roman" w:cs="Times New Roman"/>
          <w:color w:val="000000"/>
          <w:spacing w:val="3"/>
          <w:sz w:val="24"/>
          <w:szCs w:val="24"/>
        </w:rPr>
        <w:t>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d</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l</w:t>
      </w:r>
      <w:r w:rsidRPr="00D0194D">
        <w:rPr>
          <w:rFonts w:ascii="Times New Roman" w:eastAsia="Calibri" w:hAnsi="Times New Roman" w:cs="Times New Roman"/>
          <w:color w:val="000000"/>
          <w:spacing w:val="1"/>
          <w:sz w:val="24"/>
          <w:szCs w:val="24"/>
        </w:rPr>
        <w:t>ī</w:t>
      </w:r>
      <w:r w:rsidRPr="00D0194D">
        <w:rPr>
          <w:rFonts w:ascii="Times New Roman" w:eastAsia="Calibri" w:hAnsi="Times New Roman" w:cs="Times New Roman"/>
          <w:color w:val="000000"/>
          <w:sz w:val="24"/>
          <w:szCs w:val="24"/>
        </w:rPr>
        <w:t>t</w:t>
      </w:r>
      <w:r w:rsidRPr="00D0194D">
        <w:rPr>
          <w:rFonts w:ascii="Times New Roman" w:eastAsia="Calibri" w:hAnsi="Times New Roman" w:cs="Times New Roman"/>
          <w:color w:val="000000"/>
          <w:spacing w:val="1"/>
          <w:sz w:val="24"/>
          <w:szCs w:val="24"/>
        </w:rPr>
        <w:t>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s jeb</w:t>
      </w:r>
      <w:r w:rsidRPr="00D0194D">
        <w:rPr>
          <w:rFonts w:ascii="Times New Roman" w:eastAsia="Calibri" w:hAnsi="Times New Roman" w:cs="Times New Roman"/>
          <w:color w:val="000000"/>
          <w:spacing w:val="2"/>
          <w:sz w:val="24"/>
          <w:szCs w:val="24"/>
        </w:rPr>
        <w:t>k</w:t>
      </w:r>
      <w:r w:rsidRPr="00D0194D">
        <w:rPr>
          <w:rFonts w:ascii="Times New Roman" w:eastAsia="Calibri" w:hAnsi="Times New Roman" w:cs="Times New Roman"/>
          <w:color w:val="000000"/>
          <w:sz w:val="24"/>
          <w:szCs w:val="24"/>
        </w:rPr>
        <w:t>u</w:t>
      </w:r>
      <w:r w:rsidRPr="00D0194D">
        <w:rPr>
          <w:rFonts w:ascii="Times New Roman" w:eastAsia="Calibri" w:hAnsi="Times New Roman" w:cs="Times New Roman"/>
          <w:color w:val="000000"/>
          <w:spacing w:val="-1"/>
          <w:sz w:val="24"/>
          <w:szCs w:val="24"/>
        </w:rPr>
        <w:t>r</w:t>
      </w:r>
      <w:r w:rsidRPr="00D0194D">
        <w:rPr>
          <w:rFonts w:ascii="Times New Roman" w:eastAsia="Calibri" w:hAnsi="Times New Roman" w:cs="Times New Roman"/>
          <w:color w:val="000000"/>
          <w:sz w:val="24"/>
          <w:szCs w:val="24"/>
        </w:rPr>
        <w:t>a ieinte</w:t>
      </w:r>
      <w:r w:rsidRPr="00D0194D">
        <w:rPr>
          <w:rFonts w:ascii="Times New Roman" w:eastAsia="Calibri" w:hAnsi="Times New Roman" w:cs="Times New Roman"/>
          <w:color w:val="000000"/>
          <w:spacing w:val="-1"/>
          <w:sz w:val="24"/>
          <w:szCs w:val="24"/>
        </w:rPr>
        <w:t>re</w:t>
      </w:r>
      <w:r w:rsidRPr="00D0194D">
        <w:rPr>
          <w:rFonts w:ascii="Times New Roman" w:eastAsia="Calibri" w:hAnsi="Times New Roman" w:cs="Times New Roman"/>
          <w:color w:val="000000"/>
          <w:sz w:val="24"/>
          <w:szCs w:val="24"/>
        </w:rPr>
        <w:t>s</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pacing w:val="3"/>
          <w:sz w:val="24"/>
          <w:szCs w:val="24"/>
        </w:rPr>
        <w:t>tā</w:t>
      </w:r>
      <w:r w:rsidRPr="00D0194D">
        <w:rPr>
          <w:rFonts w:ascii="Times New Roman" w:eastAsia="Calibri" w:hAnsi="Times New Roman" w:cs="Times New Roman"/>
          <w:color w:val="000000"/>
          <w:sz w:val="24"/>
          <w:szCs w:val="24"/>
        </w:rPr>
        <w:t xml:space="preserve"> persona, izmantojot EIS sistēmas e-konkursu apakšsistēmu.</w:t>
      </w:r>
    </w:p>
    <w:p w:rsidR="00D0194D" w:rsidRPr="00D0194D" w:rsidRDefault="00D0194D" w:rsidP="00D0194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D0194D" w:rsidRPr="00D0194D" w:rsidRDefault="00D0194D" w:rsidP="00D0194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color w:val="000000"/>
          <w:spacing w:val="-3"/>
          <w:sz w:val="24"/>
          <w:szCs w:val="24"/>
        </w:rPr>
        <w:t>Pasūtītāja Iepirkuma k</w:t>
      </w:r>
      <w:r w:rsidRPr="00D0194D">
        <w:rPr>
          <w:rFonts w:ascii="Times New Roman" w:eastAsia="Calibri" w:hAnsi="Times New Roman" w:cs="Times New Roman"/>
          <w:color w:val="000000"/>
          <w:sz w:val="24"/>
          <w:szCs w:val="24"/>
        </w:rPr>
        <w:t>om</w:t>
      </w:r>
      <w:r w:rsidRPr="00D0194D">
        <w:rPr>
          <w:rFonts w:ascii="Times New Roman" w:eastAsia="Calibri" w:hAnsi="Times New Roman" w:cs="Times New Roman"/>
          <w:color w:val="000000"/>
          <w:spacing w:val="1"/>
          <w:sz w:val="24"/>
          <w:szCs w:val="24"/>
        </w:rPr>
        <w:t>i</w:t>
      </w:r>
      <w:r w:rsidRPr="00D0194D">
        <w:rPr>
          <w:rFonts w:ascii="Times New Roman" w:eastAsia="Calibri" w:hAnsi="Times New Roman" w:cs="Times New Roman"/>
          <w:color w:val="000000"/>
          <w:sz w:val="24"/>
          <w:szCs w:val="24"/>
        </w:rPr>
        <w:t>si</w:t>
      </w:r>
      <w:r w:rsidRPr="00D0194D">
        <w:rPr>
          <w:rFonts w:ascii="Times New Roman" w:eastAsia="Calibri" w:hAnsi="Times New Roman" w:cs="Times New Roman"/>
          <w:color w:val="000000"/>
          <w:spacing w:val="1"/>
          <w:sz w:val="24"/>
          <w:szCs w:val="24"/>
        </w:rPr>
        <w:t>j</w:t>
      </w:r>
      <w:r w:rsidRPr="00D0194D">
        <w:rPr>
          <w:rFonts w:ascii="Times New Roman" w:eastAsia="Calibri" w:hAnsi="Times New Roman" w:cs="Times New Roman"/>
          <w:color w:val="000000"/>
          <w:sz w:val="24"/>
          <w:szCs w:val="24"/>
        </w:rPr>
        <w:t>a</w:t>
      </w:r>
      <w:r w:rsidRPr="00D0194D">
        <w:rPr>
          <w:rFonts w:ascii="Times New Roman" w:eastAsia="Calibri" w:hAnsi="Times New Roman" w:cs="Times New Roman"/>
          <w:color w:val="000000"/>
          <w:spacing w:val="56"/>
          <w:sz w:val="24"/>
          <w:szCs w:val="24"/>
        </w:rPr>
        <w:t xml:space="preserve">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tv</w:t>
      </w:r>
      <w:r w:rsidRPr="00D0194D">
        <w:rPr>
          <w:rFonts w:ascii="Times New Roman" w:eastAsia="Calibri" w:hAnsi="Times New Roman" w:cs="Times New Roman"/>
          <w:color w:val="000000"/>
          <w:spacing w:val="2"/>
          <w:sz w:val="24"/>
          <w:szCs w:val="24"/>
        </w:rPr>
        <w:t>e</w:t>
      </w:r>
      <w:r w:rsidRPr="00D0194D">
        <w:rPr>
          <w:rFonts w:ascii="Times New Roman" w:eastAsia="Calibri" w:hAnsi="Times New Roman" w:cs="Times New Roman"/>
          <w:color w:val="000000"/>
          <w:sz w:val="24"/>
          <w:szCs w:val="24"/>
        </w:rPr>
        <w:t>r</w:t>
      </w:r>
      <w:r w:rsidRPr="00D0194D">
        <w:rPr>
          <w:rFonts w:ascii="Times New Roman" w:eastAsia="Calibri" w:hAnsi="Times New Roman" w:cs="Times New Roman"/>
          <w:color w:val="000000"/>
          <w:spacing w:val="57"/>
          <w:sz w:val="24"/>
          <w:szCs w:val="24"/>
        </w:rPr>
        <w:t xml:space="preserve"> </w:t>
      </w:r>
      <w:r w:rsidRPr="00D0194D">
        <w:rPr>
          <w:rFonts w:ascii="Times New Roman" w:eastAsia="Calibri" w:hAnsi="Times New Roman" w:cs="Times New Roman"/>
          <w:color w:val="000000"/>
          <w:sz w:val="24"/>
          <w:szCs w:val="24"/>
        </w:rPr>
        <w:t>pied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us</w:t>
      </w:r>
      <w:r w:rsidRPr="00D0194D">
        <w:rPr>
          <w:rFonts w:ascii="Times New Roman" w:eastAsia="Calibri" w:hAnsi="Times New Roman" w:cs="Times New Roman"/>
          <w:color w:val="000000"/>
          <w:spacing w:val="58"/>
          <w:sz w:val="24"/>
          <w:szCs w:val="24"/>
        </w:rPr>
        <w:t xml:space="preserve"> </w:t>
      </w:r>
      <w:r w:rsidRPr="00D0194D">
        <w:rPr>
          <w:rFonts w:ascii="Times New Roman" w:eastAsia="Calibri" w:hAnsi="Times New Roman" w:cs="Times New Roman"/>
          <w:color w:val="000000"/>
          <w:sz w:val="24"/>
          <w:szCs w:val="24"/>
        </w:rPr>
        <w:t>to</w:t>
      </w:r>
      <w:r w:rsidRPr="00D0194D">
        <w:rPr>
          <w:rFonts w:ascii="Times New Roman" w:eastAsia="Calibri" w:hAnsi="Times New Roman" w:cs="Times New Roman"/>
          <w:color w:val="000000"/>
          <w:spacing w:val="58"/>
          <w:sz w:val="24"/>
          <w:szCs w:val="24"/>
        </w:rPr>
        <w:t xml:space="preserve"> </w:t>
      </w:r>
      <w:r w:rsidRPr="00D0194D">
        <w:rPr>
          <w:rFonts w:ascii="Times New Roman" w:eastAsia="Calibri" w:hAnsi="Times New Roman" w:cs="Times New Roman"/>
          <w:color w:val="000000"/>
          <w:sz w:val="24"/>
          <w:szCs w:val="24"/>
        </w:rPr>
        <w:t>iesni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pacing w:val="-2"/>
          <w:sz w:val="24"/>
          <w:szCs w:val="24"/>
        </w:rPr>
        <w:t>g</w:t>
      </w:r>
      <w:r w:rsidRPr="00D0194D">
        <w:rPr>
          <w:rFonts w:ascii="Times New Roman" w:eastAsia="Calibri" w:hAnsi="Times New Roman" w:cs="Times New Roman"/>
          <w:color w:val="000000"/>
          <w:spacing w:val="2"/>
          <w:sz w:val="24"/>
          <w:szCs w:val="24"/>
        </w:rPr>
        <w:t>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s</w:t>
      </w:r>
      <w:r w:rsidRPr="00D0194D">
        <w:rPr>
          <w:rFonts w:ascii="Times New Roman" w:eastAsia="Calibri" w:hAnsi="Times New Roman" w:cs="Times New Roman"/>
          <w:color w:val="000000"/>
          <w:spacing w:val="58"/>
          <w:sz w:val="24"/>
          <w:szCs w:val="24"/>
        </w:rPr>
        <w:t xml:space="preserve"> </w:t>
      </w:r>
      <w:r w:rsidRPr="00D0194D">
        <w:rPr>
          <w:rFonts w:ascii="Times New Roman" w:eastAsia="Calibri" w:hAnsi="Times New Roman" w:cs="Times New Roman"/>
          <w:color w:val="000000"/>
          <w:sz w:val="24"/>
          <w:szCs w:val="24"/>
        </w:rPr>
        <w:t>s</w:t>
      </w:r>
      <w:r w:rsidRPr="00D0194D">
        <w:rPr>
          <w:rFonts w:ascii="Times New Roman" w:eastAsia="Calibri" w:hAnsi="Times New Roman" w:cs="Times New Roman"/>
          <w:color w:val="000000"/>
          <w:spacing w:val="-1"/>
          <w:sz w:val="24"/>
          <w:szCs w:val="24"/>
        </w:rPr>
        <w:t>ec</w:t>
      </w:r>
      <w:r w:rsidRPr="00D0194D">
        <w:rPr>
          <w:rFonts w:ascii="Times New Roman" w:eastAsia="Calibri" w:hAnsi="Times New Roman" w:cs="Times New Roman"/>
          <w:color w:val="000000"/>
          <w:sz w:val="24"/>
          <w:szCs w:val="24"/>
        </w:rPr>
        <w:t>ī</w:t>
      </w:r>
      <w:r w:rsidRPr="00D0194D">
        <w:rPr>
          <w:rFonts w:ascii="Times New Roman" w:eastAsia="Calibri" w:hAnsi="Times New Roman" w:cs="Times New Roman"/>
          <w:color w:val="000000"/>
          <w:spacing w:val="3"/>
          <w:sz w:val="24"/>
          <w:szCs w:val="24"/>
        </w:rPr>
        <w:t>b</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 nosa</w:t>
      </w:r>
      <w:r w:rsidRPr="00D0194D">
        <w:rPr>
          <w:rFonts w:ascii="Times New Roman" w:eastAsia="Calibri" w:hAnsi="Times New Roman" w:cs="Times New Roman"/>
          <w:color w:val="000000"/>
          <w:spacing w:val="-1"/>
          <w:sz w:val="24"/>
          <w:szCs w:val="24"/>
        </w:rPr>
        <w:t>u</w:t>
      </w:r>
      <w:r w:rsidRPr="00D0194D">
        <w:rPr>
          <w:rFonts w:ascii="Times New Roman" w:eastAsia="Calibri" w:hAnsi="Times New Roman" w:cs="Times New Roman"/>
          <w:color w:val="000000"/>
          <w:sz w:val="24"/>
          <w:szCs w:val="24"/>
        </w:rPr>
        <w:t>c P</w:t>
      </w:r>
      <w:r w:rsidRPr="00D0194D">
        <w:rPr>
          <w:rFonts w:ascii="Times New Roman" w:eastAsia="Calibri" w:hAnsi="Times New Roman" w:cs="Times New Roman"/>
          <w:color w:val="000000"/>
          <w:spacing w:val="1"/>
          <w:sz w:val="24"/>
          <w:szCs w:val="24"/>
        </w:rPr>
        <w:t>r</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ten</w:t>
      </w:r>
      <w:r w:rsidRPr="00D0194D">
        <w:rPr>
          <w:rFonts w:ascii="Times New Roman" w:eastAsia="Calibri" w:hAnsi="Times New Roman" w:cs="Times New Roman"/>
          <w:color w:val="000000"/>
          <w:spacing w:val="2"/>
          <w:sz w:val="24"/>
          <w:szCs w:val="24"/>
        </w:rPr>
        <w:t>d</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ntu, pied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a iesn</w:t>
      </w:r>
      <w:r w:rsidRPr="00D0194D">
        <w:rPr>
          <w:rFonts w:ascii="Times New Roman" w:eastAsia="Calibri" w:hAnsi="Times New Roman" w:cs="Times New Roman"/>
          <w:color w:val="000000"/>
          <w:spacing w:val="2"/>
          <w:sz w:val="24"/>
          <w:szCs w:val="24"/>
        </w:rPr>
        <w:t>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pacing w:val="-2"/>
          <w:sz w:val="24"/>
          <w:szCs w:val="24"/>
        </w:rPr>
        <w:t>g</w:t>
      </w:r>
      <w:r w:rsidRPr="00D0194D">
        <w:rPr>
          <w:rFonts w:ascii="Times New Roman" w:eastAsia="Calibri" w:hAnsi="Times New Roman" w:cs="Times New Roman"/>
          <w:color w:val="000000"/>
          <w:spacing w:val="2"/>
          <w:sz w:val="24"/>
          <w:szCs w:val="24"/>
        </w:rPr>
        <w:t>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 xml:space="preserve">s </w:t>
      </w:r>
      <w:r w:rsidRPr="00D0194D">
        <w:rPr>
          <w:rFonts w:ascii="Times New Roman" w:eastAsia="Calibri" w:hAnsi="Times New Roman" w:cs="Times New Roman"/>
          <w:color w:val="000000"/>
          <w:spacing w:val="2"/>
          <w:sz w:val="24"/>
          <w:szCs w:val="24"/>
        </w:rPr>
        <w:t>d</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u, laiku, pied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 xml:space="preserve">tās </w:t>
      </w:r>
      <w:r w:rsidRPr="00D0194D">
        <w:rPr>
          <w:rFonts w:ascii="Times New Roman" w:eastAsia="Calibri" w:hAnsi="Times New Roman" w:cs="Times New Roman"/>
          <w:color w:val="000000"/>
          <w:spacing w:val="2"/>
          <w:sz w:val="24"/>
          <w:szCs w:val="24"/>
        </w:rPr>
        <w:t>c</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D0194D">
        <w:rPr>
          <w:rFonts w:ascii="Times New Roman" w:eastAsia="Calibri" w:hAnsi="Times New Roman" w:cs="Times New Roman"/>
          <w:color w:val="000000"/>
          <w:spacing w:val="1"/>
          <w:sz w:val="24"/>
          <w:szCs w:val="24"/>
        </w:rPr>
        <w:t>P</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c</w:t>
      </w:r>
      <w:r w:rsidRPr="00D0194D">
        <w:rPr>
          <w:rFonts w:ascii="Times New Roman" w:eastAsia="Calibri" w:hAnsi="Times New Roman" w:cs="Times New Roman"/>
          <w:color w:val="000000"/>
          <w:spacing w:val="-1"/>
          <w:sz w:val="24"/>
          <w:szCs w:val="24"/>
        </w:rPr>
        <w:t xml:space="preserve"> </w:t>
      </w:r>
      <w:r w:rsidRPr="00D0194D">
        <w:rPr>
          <w:rFonts w:ascii="Times New Roman" w:eastAsia="Calibri" w:hAnsi="Times New Roman" w:cs="Times New Roman"/>
          <w:color w:val="000000"/>
          <w:sz w:val="24"/>
          <w:szCs w:val="24"/>
        </w:rPr>
        <w:t>visu pied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 xml:space="preserve">u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pacing w:val="3"/>
          <w:sz w:val="24"/>
          <w:szCs w:val="24"/>
        </w:rPr>
        <w:t>t</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rš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s pi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pacing w:val="2"/>
          <w:sz w:val="24"/>
          <w:szCs w:val="24"/>
        </w:rPr>
        <w:t>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 xml:space="preserve">u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pacing w:val="3"/>
          <w:sz w:val="24"/>
          <w:szCs w:val="24"/>
        </w:rPr>
        <w:t>t</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rš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 xml:space="preserve">s </w:t>
      </w:r>
      <w:r w:rsidRPr="00D0194D">
        <w:rPr>
          <w:rFonts w:ascii="Times New Roman" w:eastAsia="Calibri" w:hAnsi="Times New Roman" w:cs="Times New Roman"/>
          <w:color w:val="000000"/>
          <w:spacing w:val="3"/>
          <w:sz w:val="24"/>
          <w:szCs w:val="24"/>
        </w:rPr>
        <w:t>s</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ksme ti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 xml:space="preserve">k </w:t>
      </w:r>
      <w:r w:rsidRPr="00D0194D">
        <w:rPr>
          <w:rFonts w:ascii="Times New Roman" w:eastAsia="Calibri" w:hAnsi="Times New Roman" w:cs="Times New Roman"/>
          <w:color w:val="000000"/>
          <w:spacing w:val="2"/>
          <w:sz w:val="24"/>
          <w:szCs w:val="24"/>
        </w:rPr>
        <w:t>s</w:t>
      </w:r>
      <w:r w:rsidRPr="00D0194D">
        <w:rPr>
          <w:rFonts w:ascii="Times New Roman" w:eastAsia="Calibri" w:hAnsi="Times New Roman" w:cs="Times New Roman"/>
          <w:color w:val="000000"/>
          <w:sz w:val="24"/>
          <w:szCs w:val="24"/>
        </w:rPr>
        <w:t>lē</w:t>
      </w:r>
      <w:r w:rsidRPr="00D0194D">
        <w:rPr>
          <w:rFonts w:ascii="Times New Roman" w:eastAsia="Calibri" w:hAnsi="Times New Roman" w:cs="Times New Roman"/>
          <w:color w:val="000000"/>
          <w:spacing w:val="-3"/>
          <w:sz w:val="24"/>
          <w:szCs w:val="24"/>
        </w:rPr>
        <w:t>g</w:t>
      </w:r>
      <w:r w:rsidRPr="00D0194D">
        <w:rPr>
          <w:rFonts w:ascii="Times New Roman" w:eastAsia="Calibri" w:hAnsi="Times New Roman" w:cs="Times New Roman"/>
          <w:color w:val="000000"/>
          <w:sz w:val="24"/>
          <w:szCs w:val="24"/>
        </w:rPr>
        <w:t xml:space="preserve">ta. </w:t>
      </w:r>
      <w:r w:rsidRPr="00D0194D">
        <w:rPr>
          <w:rFonts w:ascii="Times New Roman" w:eastAsia="Calibri" w:hAnsi="Times New Roman" w:cs="Times New Roman"/>
          <w:color w:val="000000"/>
          <w:spacing w:val="1"/>
          <w:sz w:val="24"/>
          <w:szCs w:val="24"/>
        </w:rPr>
        <w:t>P</w:t>
      </w:r>
      <w:r w:rsidRPr="00D0194D">
        <w:rPr>
          <w:rFonts w:ascii="Times New Roman" w:eastAsia="Calibri" w:hAnsi="Times New Roman" w:cs="Times New Roman"/>
          <w:color w:val="000000"/>
          <w:sz w:val="24"/>
          <w:szCs w:val="24"/>
        </w:rPr>
        <w:t>r</w:t>
      </w:r>
      <w:r w:rsidRPr="00D0194D">
        <w:rPr>
          <w:rFonts w:ascii="Times New Roman" w:eastAsia="Calibri" w:hAnsi="Times New Roman" w:cs="Times New Roman"/>
          <w:color w:val="000000"/>
          <w:spacing w:val="-2"/>
          <w:sz w:val="24"/>
          <w:szCs w:val="24"/>
        </w:rPr>
        <w:t>e</w:t>
      </w:r>
      <w:r w:rsidRPr="00D0194D">
        <w:rPr>
          <w:rFonts w:ascii="Times New Roman" w:eastAsia="Calibri" w:hAnsi="Times New Roman" w:cs="Times New Roman"/>
          <w:color w:val="000000"/>
          <w:sz w:val="24"/>
          <w:szCs w:val="24"/>
        </w:rPr>
        <w:t>tend</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ntu</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w:t>
      </w:r>
      <w:r w:rsidRPr="00D0194D">
        <w:rPr>
          <w:rFonts w:ascii="Times New Roman" w:eastAsia="Calibri" w:hAnsi="Times New Roman" w:cs="Times New Roman"/>
          <w:color w:val="000000"/>
          <w:spacing w:val="1"/>
          <w:sz w:val="24"/>
          <w:szCs w:val="24"/>
        </w:rPr>
        <w:t>l</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si,</w:t>
      </w:r>
      <w:r w:rsidRPr="00D0194D">
        <w:rPr>
          <w:rFonts w:ascii="Times New Roman" w:eastAsia="Calibri" w:hAnsi="Times New Roman" w:cs="Times New Roman"/>
          <w:color w:val="000000"/>
          <w:spacing w:val="20"/>
          <w:sz w:val="24"/>
          <w:szCs w:val="24"/>
        </w:rPr>
        <w:t xml:space="preserve"> </w:t>
      </w:r>
      <w:r w:rsidRPr="00D0194D">
        <w:rPr>
          <w:rFonts w:ascii="Times New Roman" w:eastAsia="Calibri" w:hAnsi="Times New Roman" w:cs="Times New Roman"/>
          <w:color w:val="000000"/>
          <w:sz w:val="24"/>
          <w:szCs w:val="24"/>
        </w:rPr>
        <w:t>p</w:t>
      </w:r>
      <w:r w:rsidRPr="00D0194D">
        <w:rPr>
          <w:rFonts w:ascii="Times New Roman" w:eastAsia="Calibri" w:hAnsi="Times New Roman" w:cs="Times New Roman"/>
          <w:color w:val="000000"/>
          <w:spacing w:val="3"/>
          <w:sz w:val="24"/>
          <w:szCs w:val="24"/>
        </w:rPr>
        <w:t>i</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u</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tb</w:t>
      </w:r>
      <w:r w:rsidRPr="00D0194D">
        <w:rPr>
          <w:rFonts w:ascii="Times New Roman" w:eastAsia="Calibri" w:hAnsi="Times New Roman" w:cs="Times New Roman"/>
          <w:color w:val="000000"/>
          <w:spacing w:val="1"/>
          <w:sz w:val="24"/>
          <w:szCs w:val="24"/>
        </w:rPr>
        <w:t>i</w:t>
      </w:r>
      <w:r w:rsidRPr="00D0194D">
        <w:rPr>
          <w:rFonts w:ascii="Times New Roman" w:eastAsia="Calibri" w:hAnsi="Times New Roman" w:cs="Times New Roman"/>
          <w:color w:val="000000"/>
          <w:sz w:val="24"/>
          <w:szCs w:val="24"/>
        </w:rPr>
        <w:t>ls</w:t>
      </w:r>
      <w:r w:rsidRPr="00D0194D">
        <w:rPr>
          <w:rFonts w:ascii="Times New Roman" w:eastAsia="Calibri" w:hAnsi="Times New Roman" w:cs="Times New Roman"/>
          <w:color w:val="000000"/>
          <w:spacing w:val="1"/>
          <w:sz w:val="24"/>
          <w:szCs w:val="24"/>
        </w:rPr>
        <w:t>t</w:t>
      </w:r>
      <w:r w:rsidRPr="00D0194D">
        <w:rPr>
          <w:rFonts w:ascii="Times New Roman" w:eastAsia="Calibri" w:hAnsi="Times New Roman" w:cs="Times New Roman"/>
          <w:color w:val="000000"/>
          <w:sz w:val="24"/>
          <w:szCs w:val="24"/>
        </w:rPr>
        <w:t>ības</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z w:val="24"/>
          <w:szCs w:val="24"/>
        </w:rPr>
        <w:t>p</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rbaudi</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z w:val="24"/>
          <w:szCs w:val="24"/>
        </w:rPr>
        <w:t>un</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z w:val="24"/>
          <w:szCs w:val="24"/>
        </w:rPr>
        <w:t>pied</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ā</w:t>
      </w:r>
      <w:r w:rsidRPr="00D0194D">
        <w:rPr>
          <w:rFonts w:ascii="Times New Roman" w:eastAsia="Calibri" w:hAnsi="Times New Roman" w:cs="Times New Roman"/>
          <w:color w:val="000000"/>
          <w:sz w:val="24"/>
          <w:szCs w:val="24"/>
        </w:rPr>
        <w:t>ju</w:t>
      </w:r>
      <w:r w:rsidRPr="00D0194D">
        <w:rPr>
          <w:rFonts w:ascii="Times New Roman" w:eastAsia="Calibri" w:hAnsi="Times New Roman" w:cs="Times New Roman"/>
          <w:color w:val="000000"/>
          <w:spacing w:val="1"/>
          <w:sz w:val="24"/>
          <w:szCs w:val="24"/>
        </w:rPr>
        <w:t>m</w:t>
      </w:r>
      <w:r w:rsidRPr="00D0194D">
        <w:rPr>
          <w:rFonts w:ascii="Times New Roman" w:eastAsia="Calibri" w:hAnsi="Times New Roman" w:cs="Times New Roman"/>
          <w:color w:val="000000"/>
          <w:sz w:val="24"/>
          <w:szCs w:val="24"/>
        </w:rPr>
        <w:t>u</w:t>
      </w:r>
      <w:r w:rsidRPr="00D0194D">
        <w:rPr>
          <w:rFonts w:ascii="Times New Roman" w:eastAsia="Calibri" w:hAnsi="Times New Roman" w:cs="Times New Roman"/>
          <w:color w:val="000000"/>
          <w:spacing w:val="19"/>
          <w:sz w:val="24"/>
          <w:szCs w:val="24"/>
        </w:rPr>
        <w:t xml:space="preserve"> </w:t>
      </w:r>
      <w:r w:rsidRPr="00D0194D">
        <w:rPr>
          <w:rFonts w:ascii="Times New Roman" w:eastAsia="Calibri" w:hAnsi="Times New Roman" w:cs="Times New Roman"/>
          <w:color w:val="000000"/>
          <w:spacing w:val="2"/>
          <w:sz w:val="24"/>
          <w:szCs w:val="24"/>
        </w:rPr>
        <w:t>v</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r</w:t>
      </w:r>
      <w:r w:rsidRPr="00D0194D">
        <w:rPr>
          <w:rFonts w:ascii="Times New Roman" w:eastAsia="Calibri" w:hAnsi="Times New Roman" w:cs="Times New Roman"/>
          <w:color w:val="000000"/>
          <w:spacing w:val="2"/>
          <w:sz w:val="24"/>
          <w:szCs w:val="24"/>
        </w:rPr>
        <w:t>t</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š</w:t>
      </w:r>
      <w:r w:rsidRPr="00D0194D">
        <w:rPr>
          <w:rFonts w:ascii="Times New Roman" w:eastAsia="Calibri" w:hAnsi="Times New Roman" w:cs="Times New Roman"/>
          <w:color w:val="000000"/>
          <w:spacing w:val="-1"/>
          <w:sz w:val="24"/>
          <w:szCs w:val="24"/>
        </w:rPr>
        <w:t>a</w:t>
      </w:r>
      <w:r w:rsidRPr="00D0194D">
        <w:rPr>
          <w:rFonts w:ascii="Times New Roman" w:eastAsia="Calibri" w:hAnsi="Times New Roman" w:cs="Times New Roman"/>
          <w:color w:val="000000"/>
          <w:sz w:val="24"/>
          <w:szCs w:val="24"/>
        </w:rPr>
        <w:t>nu Pasūtītāja Iepirkuma kom</w:t>
      </w:r>
      <w:r w:rsidRPr="00D0194D">
        <w:rPr>
          <w:rFonts w:ascii="Times New Roman" w:eastAsia="Calibri" w:hAnsi="Times New Roman" w:cs="Times New Roman"/>
          <w:color w:val="000000"/>
          <w:spacing w:val="1"/>
          <w:sz w:val="24"/>
          <w:szCs w:val="24"/>
        </w:rPr>
        <w:t>i</w:t>
      </w:r>
      <w:r w:rsidRPr="00D0194D">
        <w:rPr>
          <w:rFonts w:ascii="Times New Roman" w:eastAsia="Calibri" w:hAnsi="Times New Roman" w:cs="Times New Roman"/>
          <w:color w:val="000000"/>
          <w:sz w:val="24"/>
          <w:szCs w:val="24"/>
        </w:rPr>
        <w:t>si</w:t>
      </w:r>
      <w:r w:rsidRPr="00D0194D">
        <w:rPr>
          <w:rFonts w:ascii="Times New Roman" w:eastAsia="Calibri" w:hAnsi="Times New Roman" w:cs="Times New Roman"/>
          <w:color w:val="000000"/>
          <w:spacing w:val="1"/>
          <w:sz w:val="24"/>
          <w:szCs w:val="24"/>
        </w:rPr>
        <w:t>j</w:t>
      </w:r>
      <w:r w:rsidRPr="00D0194D">
        <w:rPr>
          <w:rFonts w:ascii="Times New Roman" w:eastAsia="Calibri" w:hAnsi="Times New Roman" w:cs="Times New Roman"/>
          <w:color w:val="000000"/>
          <w:sz w:val="24"/>
          <w:szCs w:val="24"/>
        </w:rPr>
        <w:t>a</w:t>
      </w:r>
      <w:r w:rsidRPr="00D0194D">
        <w:rPr>
          <w:rFonts w:ascii="Times New Roman" w:eastAsia="Calibri" w:hAnsi="Times New Roman" w:cs="Times New Roman"/>
          <w:color w:val="000000"/>
          <w:spacing w:val="-1"/>
          <w:sz w:val="24"/>
          <w:szCs w:val="24"/>
        </w:rPr>
        <w:t xml:space="preserve"> </w:t>
      </w:r>
      <w:r w:rsidRPr="00D0194D">
        <w:rPr>
          <w:rFonts w:ascii="Times New Roman" w:eastAsia="Calibri" w:hAnsi="Times New Roman" w:cs="Times New Roman"/>
          <w:color w:val="000000"/>
          <w:sz w:val="24"/>
          <w:szCs w:val="24"/>
        </w:rPr>
        <w:t>v</w:t>
      </w:r>
      <w:r w:rsidRPr="00D0194D">
        <w:rPr>
          <w:rFonts w:ascii="Times New Roman" w:eastAsia="Calibri" w:hAnsi="Times New Roman" w:cs="Times New Roman"/>
          <w:color w:val="000000"/>
          <w:spacing w:val="-1"/>
          <w:sz w:val="24"/>
          <w:szCs w:val="24"/>
        </w:rPr>
        <w:t>e</w:t>
      </w:r>
      <w:r w:rsidRPr="00D0194D">
        <w:rPr>
          <w:rFonts w:ascii="Times New Roman" w:eastAsia="Calibri" w:hAnsi="Times New Roman" w:cs="Times New Roman"/>
          <w:color w:val="000000"/>
          <w:sz w:val="24"/>
          <w:szCs w:val="24"/>
        </w:rPr>
        <w:t>ic sl</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pacing w:val="-2"/>
          <w:sz w:val="24"/>
          <w:szCs w:val="24"/>
        </w:rPr>
        <w:t>g</w:t>
      </w:r>
      <w:r w:rsidRPr="00D0194D">
        <w:rPr>
          <w:rFonts w:ascii="Times New Roman" w:eastAsia="Calibri" w:hAnsi="Times New Roman" w:cs="Times New Roman"/>
          <w:color w:val="000000"/>
          <w:sz w:val="24"/>
          <w:szCs w:val="24"/>
        </w:rPr>
        <w:t xml:space="preserve">tā </w:t>
      </w:r>
      <w:r w:rsidRPr="00D0194D">
        <w:rPr>
          <w:rFonts w:ascii="Times New Roman" w:eastAsia="Calibri" w:hAnsi="Times New Roman" w:cs="Times New Roman"/>
          <w:color w:val="000000"/>
          <w:spacing w:val="2"/>
          <w:sz w:val="24"/>
          <w:szCs w:val="24"/>
        </w:rPr>
        <w:t>s</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d</w:t>
      </w:r>
      <w:r w:rsidRPr="00D0194D">
        <w:rPr>
          <w:rFonts w:ascii="Times New Roman" w:eastAsia="Calibri" w:hAnsi="Times New Roman" w:cs="Times New Roman"/>
          <w:color w:val="000000"/>
          <w:spacing w:val="-1"/>
          <w:sz w:val="24"/>
          <w:szCs w:val="24"/>
        </w:rPr>
        <w:t>ē</w:t>
      </w:r>
      <w:r w:rsidRPr="00D0194D">
        <w:rPr>
          <w:rFonts w:ascii="Times New Roman" w:eastAsia="Calibri" w:hAnsi="Times New Roman" w:cs="Times New Roman"/>
          <w:color w:val="000000"/>
          <w:sz w:val="24"/>
          <w:szCs w:val="24"/>
        </w:rPr>
        <w:t>.</w:t>
      </w:r>
    </w:p>
    <w:p w:rsidR="00D0194D" w:rsidRPr="00D0194D" w:rsidRDefault="00D0194D" w:rsidP="00D0194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D0194D">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D0194D" w:rsidRPr="00D0194D" w:rsidRDefault="00D0194D" w:rsidP="00D0194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D0194D">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D0194D" w:rsidRPr="00D0194D" w:rsidRDefault="00D0194D" w:rsidP="00D0194D">
      <w:pPr>
        <w:suppressAutoHyphens/>
        <w:spacing w:after="0" w:line="240" w:lineRule="auto"/>
        <w:jc w:val="both"/>
        <w:rPr>
          <w:rFonts w:ascii="Times New Roman" w:eastAsia="Times New Roman" w:hAnsi="Times New Roman" w:cs="Times New Roman"/>
          <w:sz w:val="24"/>
          <w:szCs w:val="24"/>
          <w:highlight w:val="yellow"/>
        </w:rPr>
      </w:pPr>
    </w:p>
    <w:p w:rsidR="00D0194D" w:rsidRPr="00D0194D" w:rsidRDefault="00D0194D" w:rsidP="00D0194D">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D0194D">
        <w:rPr>
          <w:rFonts w:ascii="Times New Roman" w:eastAsia="Times New Roman" w:hAnsi="Times New Roman" w:cs="Times New Roman"/>
          <w:b/>
          <w:bCs/>
          <w:sz w:val="24"/>
          <w:szCs w:val="24"/>
        </w:rPr>
        <w:t>Piedāvājuma noformēšana:</w:t>
      </w:r>
    </w:p>
    <w:p w:rsidR="00D0194D" w:rsidRPr="00D0194D" w:rsidRDefault="00D0194D" w:rsidP="00D0194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Piedāvājuma dokumentus izstrādāt atbilstoši Dokumentu</w:t>
      </w:r>
      <w:r w:rsidRPr="00D0194D">
        <w:rPr>
          <w:rFonts w:ascii="Times New Roman" w:eastAsia="Times New Roman" w:hAnsi="Times New Roman" w:cs="Times New Roman"/>
          <w:bCs/>
          <w:sz w:val="24"/>
          <w:szCs w:val="24"/>
          <w:lang w:val="en-US"/>
        </w:rPr>
        <w:t xml:space="preserve"> </w:t>
      </w:r>
      <w:r w:rsidRPr="00D0194D">
        <w:rPr>
          <w:rFonts w:ascii="Times New Roman" w:eastAsia="Times New Roman" w:hAnsi="Times New Roman" w:cs="Times New Roman"/>
          <w:bCs/>
          <w:sz w:val="24"/>
          <w:szCs w:val="24"/>
        </w:rPr>
        <w:t>juridiskā spēka likuma un Ministru kabineta noteikumu 2018.</w:t>
      </w:r>
      <w:r w:rsidR="004D7A68">
        <w:rPr>
          <w:rFonts w:ascii="Times New Roman" w:eastAsia="Times New Roman" w:hAnsi="Times New Roman" w:cs="Times New Roman"/>
          <w:bCs/>
          <w:sz w:val="24"/>
          <w:szCs w:val="24"/>
        </w:rPr>
        <w:t xml:space="preserve"> </w:t>
      </w:r>
      <w:r w:rsidRPr="00D0194D">
        <w:rPr>
          <w:rFonts w:ascii="Times New Roman" w:eastAsia="Times New Roman" w:hAnsi="Times New Roman" w:cs="Times New Roman"/>
          <w:bCs/>
          <w:sz w:val="24"/>
          <w:szCs w:val="24"/>
        </w:rPr>
        <w:t>gada 4.</w:t>
      </w:r>
      <w:r w:rsidR="004D7A68">
        <w:rPr>
          <w:rFonts w:ascii="Times New Roman" w:eastAsia="Times New Roman" w:hAnsi="Times New Roman" w:cs="Times New Roman"/>
          <w:bCs/>
          <w:sz w:val="24"/>
          <w:szCs w:val="24"/>
        </w:rPr>
        <w:t xml:space="preserve"> </w:t>
      </w:r>
      <w:r w:rsidRPr="00D0194D">
        <w:rPr>
          <w:rFonts w:ascii="Times New Roman" w:eastAsia="Times New Roman" w:hAnsi="Times New Roman" w:cs="Times New Roman"/>
          <w:bCs/>
          <w:sz w:val="24"/>
          <w:szCs w:val="24"/>
        </w:rPr>
        <w:t xml:space="preserve">septembra Nr. 558 „Dokumentu izstrādāšanas un noformēšanas kārtība” prasībām. </w:t>
      </w:r>
    </w:p>
    <w:p w:rsidR="00D0194D" w:rsidRPr="00D0194D" w:rsidRDefault="00D0194D" w:rsidP="00D0194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Pretendents piedāvājuma noformēšanā ievēro</w:t>
      </w:r>
      <w:r w:rsidRPr="00D0194D">
        <w:rPr>
          <w:rFonts w:ascii="Times New Roman" w:eastAsia="Times New Roman" w:hAnsi="Times New Roman" w:cs="Times New Roman"/>
          <w:bCs/>
          <w:sz w:val="24"/>
          <w:szCs w:val="24"/>
          <w:lang w:val="en-US"/>
        </w:rPr>
        <w:t xml:space="preserve"> </w:t>
      </w:r>
      <w:r w:rsidRPr="00D0194D">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D0194D" w:rsidRPr="00D0194D" w:rsidRDefault="00D0194D" w:rsidP="00D0194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w:t>
      </w:r>
      <w:r w:rsidR="004D7A68">
        <w:rPr>
          <w:rFonts w:ascii="Times New Roman" w:eastAsia="Times New Roman" w:hAnsi="Times New Roman" w:cs="Times New Roman"/>
          <w:sz w:val="24"/>
          <w:szCs w:val="24"/>
        </w:rPr>
        <w:t xml:space="preserve"> </w:t>
      </w:r>
      <w:r w:rsidRPr="00D0194D">
        <w:rPr>
          <w:rFonts w:ascii="Times New Roman" w:eastAsia="Times New Roman" w:hAnsi="Times New Roman" w:cs="Times New Roman"/>
          <w:sz w:val="24"/>
          <w:szCs w:val="24"/>
        </w:rPr>
        <w:t>gada 22.</w:t>
      </w:r>
      <w:r w:rsidR="004D7A68">
        <w:rPr>
          <w:rFonts w:ascii="Times New Roman" w:eastAsia="Times New Roman" w:hAnsi="Times New Roman" w:cs="Times New Roman"/>
          <w:sz w:val="24"/>
          <w:szCs w:val="24"/>
        </w:rPr>
        <w:t xml:space="preserve"> </w:t>
      </w:r>
      <w:r w:rsidRPr="00D0194D">
        <w:rPr>
          <w:rFonts w:ascii="Times New Roman" w:eastAsia="Times New Roman" w:hAnsi="Times New Roman" w:cs="Times New Roman"/>
          <w:sz w:val="24"/>
          <w:szCs w:val="24"/>
        </w:rPr>
        <w:t>augusta noteikumiem Nr. 291 “Kārtība, kādā apliecināmi dokumentu tulkojumi valsts valodā”. Par dokumentu tulkojuma atbilstību oriģinālam atbild Pretendents.</w:t>
      </w:r>
    </w:p>
    <w:p w:rsidR="00D0194D" w:rsidRPr="00D0194D" w:rsidRDefault="00D0194D" w:rsidP="00D0194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sz w:val="24"/>
          <w:szCs w:val="24"/>
        </w:rPr>
        <w:t xml:space="preserve"> Pretendents iesniedz parakstītu pieteikumu dalībai iepirkumā (nolikuma 1. pielikums). Ja piedāvājumu iesniedz personu grupa vai personālsabiedrība, piedāvājumā norāda personu, kas iepirkumā pārstāv attiecīgo personu grupu vai personālsabiedrību un ir pilnvarota parakstīt</w:t>
      </w:r>
      <w:r w:rsidRPr="00D0194D">
        <w:rPr>
          <w:rFonts w:ascii="Times New Roman" w:eastAsia="Times New Roman" w:hAnsi="Times New Roman" w:cs="Times New Roman"/>
          <w:sz w:val="24"/>
          <w:szCs w:val="24"/>
          <w:lang w:val="en-US"/>
        </w:rPr>
        <w:t xml:space="preserve"> </w:t>
      </w:r>
      <w:r w:rsidRPr="00D0194D">
        <w:rPr>
          <w:rFonts w:ascii="Times New Roman" w:eastAsia="Times New Roman" w:hAnsi="Times New Roman" w:cs="Times New Roman"/>
          <w:sz w:val="24"/>
          <w:szCs w:val="24"/>
        </w:rPr>
        <w:t>ar iepirkumu saistītos dokumentus.</w:t>
      </w:r>
    </w:p>
    <w:p w:rsidR="00D0194D" w:rsidRPr="00D0194D" w:rsidRDefault="00D0194D" w:rsidP="00D0194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D0194D">
        <w:rPr>
          <w:rFonts w:ascii="Times New Roman" w:eastAsia="Calibri" w:hAnsi="Times New Roman" w:cs="Times New Roman"/>
          <w:color w:val="000000"/>
          <w:sz w:val="24"/>
          <w:szCs w:val="24"/>
        </w:rPr>
        <w:t xml:space="preserve">Sagatavojot piedāvājumu, Pretendents ievēro, ka: </w:t>
      </w:r>
    </w:p>
    <w:p w:rsidR="00D0194D" w:rsidRPr="00D0194D" w:rsidRDefault="00D0194D" w:rsidP="00D0194D">
      <w:pPr>
        <w:numPr>
          <w:ilvl w:val="3"/>
          <w:numId w:val="4"/>
        </w:numPr>
        <w:autoSpaceDE w:val="0"/>
        <w:autoSpaceDN w:val="0"/>
        <w:adjustRightInd w:val="0"/>
        <w:spacing w:after="87" w:line="240" w:lineRule="auto"/>
        <w:ind w:left="1560" w:hanging="851"/>
        <w:contextualSpacing/>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D0194D" w:rsidRPr="00D0194D" w:rsidRDefault="00D0194D" w:rsidP="00D0194D">
      <w:pPr>
        <w:numPr>
          <w:ilvl w:val="3"/>
          <w:numId w:val="4"/>
        </w:numPr>
        <w:autoSpaceDE w:val="0"/>
        <w:autoSpaceDN w:val="0"/>
        <w:adjustRightInd w:val="0"/>
        <w:spacing w:after="87" w:line="240" w:lineRule="auto"/>
        <w:ind w:left="1560" w:hanging="851"/>
        <w:contextualSpacing/>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Pretendents piedāvājuma dokumentus paraksta ar drošu elektronisku parakstu un laika zīmogu vai EIS piedāvāto elektronisko parakstu</w:t>
      </w:r>
      <w:r w:rsidR="004D7A68">
        <w:rPr>
          <w:rFonts w:ascii="Times New Roman" w:eastAsia="Calibri" w:hAnsi="Times New Roman" w:cs="Times New Roman"/>
          <w:color w:val="000000"/>
          <w:sz w:val="24"/>
          <w:szCs w:val="24"/>
        </w:rPr>
        <w:t>,</w:t>
      </w:r>
      <w:r w:rsidRPr="00D0194D">
        <w:rPr>
          <w:rFonts w:ascii="Times New Roman" w:eastAsia="Calibri" w:hAnsi="Times New Roman" w:cs="Times New Roman"/>
          <w:color w:val="000000"/>
          <w:sz w:val="24"/>
          <w:szCs w:val="24"/>
        </w:rPr>
        <w:t xml:space="preserve"> paraksta vismaz Pretendenta piedāvājuma veidlapu;</w:t>
      </w:r>
    </w:p>
    <w:p w:rsidR="00D0194D" w:rsidRPr="00D0194D" w:rsidRDefault="00D0194D" w:rsidP="00D0194D">
      <w:pPr>
        <w:numPr>
          <w:ilvl w:val="3"/>
          <w:numId w:val="4"/>
        </w:numPr>
        <w:autoSpaceDE w:val="0"/>
        <w:autoSpaceDN w:val="0"/>
        <w:adjustRightInd w:val="0"/>
        <w:spacing w:after="87" w:line="240" w:lineRule="auto"/>
        <w:ind w:left="1560" w:hanging="851"/>
        <w:contextualSpacing/>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Finanšu piedāvājuma detalizēts izklāsts (nolikuma 8.pielikums) jāaizpilda pilnībā, nemainot Pasūtītāja noteikto secību un pozīciju skaitu, visas cenas un summas norādot </w:t>
      </w:r>
      <w:proofErr w:type="spellStart"/>
      <w:r w:rsidRPr="00D0194D">
        <w:rPr>
          <w:rFonts w:ascii="Times New Roman" w:eastAsia="Calibri" w:hAnsi="Times New Roman" w:cs="Times New Roman"/>
          <w:color w:val="000000"/>
          <w:sz w:val="24"/>
          <w:szCs w:val="24"/>
        </w:rPr>
        <w:t>euro</w:t>
      </w:r>
      <w:proofErr w:type="spellEnd"/>
      <w:r w:rsidRPr="00D0194D">
        <w:rPr>
          <w:rFonts w:ascii="Times New Roman" w:eastAsia="Calibri" w:hAnsi="Times New Roman" w:cs="Times New Roman"/>
          <w:color w:val="000000"/>
          <w:sz w:val="24"/>
          <w:szCs w:val="24"/>
        </w:rPr>
        <w:t>, pozīcijas kopsummas noapaļojot ar 2 (divām) decimālzīmēm aiz komata.</w:t>
      </w:r>
    </w:p>
    <w:p w:rsidR="00D0194D" w:rsidRPr="00D0194D" w:rsidRDefault="00D0194D" w:rsidP="00D0194D">
      <w:pPr>
        <w:numPr>
          <w:ilvl w:val="3"/>
          <w:numId w:val="4"/>
        </w:numPr>
        <w:autoSpaceDE w:val="0"/>
        <w:autoSpaceDN w:val="0"/>
        <w:adjustRightInd w:val="0"/>
        <w:spacing w:after="87" w:line="240" w:lineRule="auto"/>
        <w:ind w:left="1560" w:hanging="851"/>
        <w:contextualSpacing/>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w:t>
      </w:r>
    </w:p>
    <w:p w:rsidR="00D0194D" w:rsidRPr="00D0194D" w:rsidRDefault="00D0194D" w:rsidP="00D0194D">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D0194D" w:rsidRPr="00D0194D" w:rsidRDefault="00D0194D" w:rsidP="00D0194D">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D0194D">
        <w:rPr>
          <w:rFonts w:ascii="Times New Roman" w:eastAsia="Times New Roman" w:hAnsi="Times New Roman" w:cs="Times New Roman"/>
          <w:sz w:val="24"/>
          <w:szCs w:val="24"/>
        </w:rPr>
        <w:t>Iesniegtie piedāvājumi, izņemot Nolikuma 1.9.10.punktā noteikto gadījumu, ir Pasūtītāja īpašums un netiek atdoti atpakaļ Pretendentiem.</w:t>
      </w:r>
    </w:p>
    <w:p w:rsidR="00D0194D" w:rsidRPr="00D0194D" w:rsidRDefault="00D0194D" w:rsidP="00D0194D">
      <w:pPr>
        <w:suppressAutoHyphens/>
        <w:spacing w:after="0" w:line="240" w:lineRule="auto"/>
        <w:jc w:val="both"/>
        <w:rPr>
          <w:rFonts w:ascii="Times New Roman" w:eastAsia="Times New Roman" w:hAnsi="Times New Roman" w:cs="Times New Roman"/>
          <w:sz w:val="24"/>
          <w:szCs w:val="24"/>
        </w:rPr>
      </w:pPr>
    </w:p>
    <w:p w:rsidR="00D0194D" w:rsidRPr="00D0194D" w:rsidRDefault="00D0194D" w:rsidP="00D0194D">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5" w:name="_Toc59334728"/>
      <w:bookmarkStart w:id="16" w:name="_Toc61422133"/>
      <w:bookmarkStart w:id="17" w:name="_Toc59334729"/>
      <w:bookmarkEnd w:id="15"/>
      <w:bookmarkEnd w:id="16"/>
      <w:bookmarkEnd w:id="17"/>
      <w:r w:rsidRPr="00D0194D">
        <w:rPr>
          <w:rFonts w:ascii="Times New Roman" w:eastAsia="Times New Roman" w:hAnsi="Times New Roman" w:cs="Times New Roman"/>
          <w:b/>
          <w:bCs/>
          <w:caps/>
          <w:sz w:val="24"/>
          <w:szCs w:val="24"/>
          <w:lang w:val="en-US"/>
        </w:rPr>
        <w:t>Informācija par iepirkuma priekšmetu</w:t>
      </w:r>
    </w:p>
    <w:p w:rsidR="00D0194D" w:rsidRPr="00D0194D" w:rsidRDefault="00D0194D" w:rsidP="00D0194D">
      <w:pPr>
        <w:spacing w:before="120" w:after="120"/>
        <w:ind w:left="426" w:hanging="426"/>
        <w:rPr>
          <w:rFonts w:ascii="Times New Roman" w:eastAsia="Calibri" w:hAnsi="Times New Roman" w:cs="Calibri"/>
          <w:color w:val="000000"/>
          <w:sz w:val="24"/>
          <w:szCs w:val="24"/>
          <w:u w:color="000000"/>
          <w:bdr w:val="nil"/>
          <w:lang w:eastAsia="lv-LV"/>
        </w:rPr>
      </w:pPr>
      <w:r w:rsidRPr="00D0194D">
        <w:rPr>
          <w:rFonts w:ascii="Times New Roman" w:eastAsia="Times New Roman" w:hAnsi="Times New Roman" w:cs="Times New Roman"/>
          <w:sz w:val="24"/>
          <w:szCs w:val="24"/>
        </w:rPr>
        <w:t xml:space="preserve">2.1. </w:t>
      </w:r>
      <w:r w:rsidRPr="00D0194D">
        <w:rPr>
          <w:rFonts w:ascii="Times New Roman" w:eastAsia="Times New Roman" w:hAnsi="Times New Roman" w:cs="Times New Roman"/>
          <w:bCs/>
          <w:sz w:val="24"/>
          <w:szCs w:val="24"/>
        </w:rPr>
        <w:t>Apsaimniekošanas pakalpojumi Siguldas dzelzceļa stacija</w:t>
      </w:r>
      <w:r w:rsidR="005701A3">
        <w:rPr>
          <w:rFonts w:ascii="Times New Roman" w:eastAsia="Times New Roman" w:hAnsi="Times New Roman" w:cs="Times New Roman"/>
          <w:bCs/>
          <w:sz w:val="24"/>
          <w:szCs w:val="24"/>
        </w:rPr>
        <w:t>s ēkai un teritorijai</w:t>
      </w:r>
      <w:r w:rsidRPr="00D0194D">
        <w:rPr>
          <w:rFonts w:ascii="Times New Roman" w:eastAsia="Times New Roman" w:hAnsi="Times New Roman" w:cs="Times New Roman"/>
          <w:bCs/>
          <w:sz w:val="24"/>
          <w:szCs w:val="24"/>
        </w:rPr>
        <w:t xml:space="preserve"> Ausekļa ielā 6, Siguldā</w:t>
      </w:r>
      <w:r w:rsidRPr="00D0194D">
        <w:rPr>
          <w:rFonts w:ascii="Times New Roman" w:eastAsia="Calibri" w:hAnsi="Times New Roman" w:cs="Calibri"/>
          <w:color w:val="000000"/>
          <w:sz w:val="24"/>
          <w:szCs w:val="24"/>
          <w:u w:color="000000"/>
          <w:bdr w:val="nil"/>
          <w:lang w:eastAsia="lv-LV"/>
        </w:rPr>
        <w:t>, kas jāveic saskaņā ar tehnisko specifikāciju (nolikuma 2.pielikums).</w:t>
      </w:r>
    </w:p>
    <w:p w:rsidR="00D0194D" w:rsidRPr="00D0194D" w:rsidRDefault="00D0194D" w:rsidP="00D0194D">
      <w:pPr>
        <w:spacing w:before="120" w:after="120" w:line="240" w:lineRule="auto"/>
        <w:ind w:left="426"/>
        <w:jc w:val="both"/>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CPV kods: 79993000-1 (ēku un telpu apsaimniekošanas pakalpojumi).</w:t>
      </w:r>
    </w:p>
    <w:p w:rsidR="00D0194D" w:rsidRPr="00D0194D" w:rsidRDefault="00D0194D" w:rsidP="00D0194D">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D0194D">
        <w:rPr>
          <w:rFonts w:ascii="Times New Roman" w:eastAsia="Times New Roman" w:hAnsi="Times New Roman" w:cs="Times New Roman"/>
          <w:sz w:val="24"/>
          <w:szCs w:val="24"/>
        </w:rPr>
        <w:t xml:space="preserve">2.2. Iepirkuma priekšmets nav sadalīts daļās. Piedāvājumu jāiesniedz par visu iepirkuma apjomu. </w:t>
      </w:r>
    </w:p>
    <w:p w:rsidR="00D0194D" w:rsidRPr="00D0194D" w:rsidRDefault="00D0194D" w:rsidP="00D0194D">
      <w:pPr>
        <w:tabs>
          <w:tab w:val="left" w:pos="567"/>
        </w:tabs>
        <w:spacing w:after="0" w:line="240" w:lineRule="auto"/>
        <w:ind w:left="426" w:hanging="426"/>
        <w:jc w:val="both"/>
        <w:rPr>
          <w:rFonts w:ascii="Times New Roman" w:eastAsia="Calibri" w:hAnsi="Times New Roman"/>
          <w:b/>
          <w:sz w:val="24"/>
        </w:rPr>
      </w:pPr>
      <w:r w:rsidRPr="00D0194D">
        <w:rPr>
          <w:rFonts w:ascii="Times New Roman" w:eastAsia="Times New Roman" w:hAnsi="Times New Roman"/>
          <w:sz w:val="24"/>
          <w:szCs w:val="24"/>
        </w:rPr>
        <w:t xml:space="preserve">2.3. </w:t>
      </w:r>
      <w:r w:rsidRPr="00D0194D">
        <w:rPr>
          <w:rFonts w:ascii="Times New Roman" w:eastAsia="Times New Roman" w:hAnsi="Times New Roman"/>
          <w:sz w:val="24"/>
          <w:szCs w:val="24"/>
        </w:rPr>
        <w:tab/>
      </w:r>
      <w:bookmarkStart w:id="18" w:name="_Toc59334730"/>
      <w:bookmarkStart w:id="19" w:name="_Toc61422135"/>
      <w:r w:rsidRPr="00D0194D">
        <w:rPr>
          <w:rFonts w:ascii="Times New Roman" w:eastAsia="Times New Roman" w:hAnsi="Times New Roman"/>
          <w:sz w:val="24"/>
          <w:szCs w:val="24"/>
        </w:rPr>
        <w:t>Katrs Pretendents iesnie</w:t>
      </w:r>
      <w:r w:rsidR="005701A3">
        <w:rPr>
          <w:rFonts w:ascii="Times New Roman" w:eastAsia="Times New Roman" w:hAnsi="Times New Roman"/>
          <w:sz w:val="24"/>
          <w:szCs w:val="24"/>
        </w:rPr>
        <w:t>dz</w:t>
      </w:r>
      <w:r w:rsidRPr="00D0194D">
        <w:rPr>
          <w:rFonts w:ascii="Times New Roman" w:eastAsia="Times New Roman" w:hAnsi="Times New Roman"/>
          <w:sz w:val="24"/>
          <w:szCs w:val="24"/>
        </w:rPr>
        <w:t xml:space="preserve"> tikai 1 (vienu) piedāvājumu 1 (vienā) variantā. </w:t>
      </w:r>
    </w:p>
    <w:p w:rsidR="00D0194D" w:rsidRPr="00D0194D" w:rsidRDefault="00D0194D" w:rsidP="00D0194D">
      <w:pPr>
        <w:tabs>
          <w:tab w:val="left" w:pos="360"/>
        </w:tabs>
        <w:suppressAutoHyphens/>
        <w:spacing w:after="0" w:line="240" w:lineRule="auto"/>
        <w:jc w:val="center"/>
        <w:rPr>
          <w:rFonts w:ascii="Times New Roman" w:eastAsia="Times New Roman" w:hAnsi="Times New Roman" w:cs="Times New Roman"/>
          <w:b/>
          <w:bCs/>
          <w:caps/>
          <w:sz w:val="24"/>
          <w:szCs w:val="24"/>
          <w:highlight w:val="yellow"/>
        </w:rPr>
      </w:pPr>
    </w:p>
    <w:p w:rsidR="00D0194D" w:rsidRPr="00D0194D" w:rsidRDefault="00D0194D" w:rsidP="00D0194D">
      <w:pPr>
        <w:tabs>
          <w:tab w:val="left" w:pos="360"/>
        </w:tabs>
        <w:suppressAutoHyphens/>
        <w:spacing w:after="0" w:line="240" w:lineRule="auto"/>
        <w:jc w:val="center"/>
        <w:rPr>
          <w:rFonts w:ascii="Times New Roman" w:eastAsia="Times New Roman" w:hAnsi="Times New Roman" w:cs="Times New Roman"/>
          <w:b/>
          <w:bCs/>
          <w:caps/>
          <w:sz w:val="24"/>
          <w:szCs w:val="24"/>
        </w:rPr>
      </w:pPr>
      <w:r w:rsidRPr="00D0194D">
        <w:rPr>
          <w:rFonts w:ascii="Times New Roman" w:eastAsia="Times New Roman" w:hAnsi="Times New Roman" w:cs="Times New Roman"/>
          <w:b/>
          <w:bCs/>
          <w:caps/>
          <w:sz w:val="24"/>
          <w:szCs w:val="24"/>
        </w:rPr>
        <w:t>3.</w:t>
      </w:r>
      <w:r w:rsidRPr="00D0194D">
        <w:rPr>
          <w:rFonts w:ascii="Times New Roman" w:eastAsia="Times New Roman" w:hAnsi="Times New Roman" w:cs="Times New Roman"/>
          <w:b/>
          <w:bCs/>
          <w:caps/>
          <w:sz w:val="24"/>
          <w:szCs w:val="24"/>
        </w:rPr>
        <w:tab/>
      </w:r>
      <w:bookmarkStart w:id="20" w:name="_Toc53909470"/>
      <w:bookmarkStart w:id="21" w:name="_Toc61422136"/>
      <w:bookmarkStart w:id="22" w:name="_Toc59334731"/>
      <w:bookmarkEnd w:id="18"/>
      <w:bookmarkEnd w:id="19"/>
      <w:bookmarkEnd w:id="20"/>
      <w:bookmarkEnd w:id="21"/>
      <w:bookmarkEnd w:id="22"/>
      <w:r w:rsidRPr="00D0194D">
        <w:rPr>
          <w:rFonts w:ascii="Times New Roman" w:eastAsia="Times New Roman" w:hAnsi="Times New Roman" w:cs="Times New Roman"/>
          <w:b/>
          <w:bCs/>
          <w:caps/>
          <w:sz w:val="24"/>
          <w:szCs w:val="24"/>
        </w:rPr>
        <w:t>NOSACĪJUMI PRETENDENTU DALĪBAI IEPIRKUMĀ</w:t>
      </w:r>
    </w:p>
    <w:p w:rsidR="00D0194D" w:rsidRPr="00D0194D" w:rsidRDefault="00D0194D" w:rsidP="00D0194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D0194D">
        <w:rPr>
          <w:rFonts w:ascii="Times New Roman" w:eastAsia="Times New Roman" w:hAnsi="Times New Roman" w:cs="Times New Roman"/>
          <w:bCs/>
          <w:iCs/>
          <w:noProof/>
          <w:sz w:val="24"/>
          <w:szCs w:val="24"/>
        </w:rPr>
        <w:t>3.1.</w:t>
      </w:r>
      <w:r w:rsidRPr="00D0194D">
        <w:rPr>
          <w:rFonts w:ascii="Times New Roman" w:eastAsia="Times New Roman" w:hAnsi="Times New Roman" w:cs="Times New Roman"/>
          <w:bCs/>
          <w:iCs/>
          <w:noProof/>
          <w:sz w:val="24"/>
          <w:szCs w:val="24"/>
        </w:rPr>
        <w:tab/>
      </w:r>
      <w:r w:rsidRPr="00D0194D">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D0194D">
        <w:rPr>
          <w:rFonts w:ascii="Times New Roman" w:eastAsia="Times New Roman" w:hAnsi="Times New Roman" w:cs="Times New Roman"/>
          <w:bCs/>
          <w:noProof/>
          <w:sz w:val="24"/>
          <w:szCs w:val="24"/>
        </w:rPr>
        <w:t>.</w:t>
      </w:r>
      <w:r w:rsidRPr="00D0194D">
        <w:rPr>
          <w:rFonts w:ascii="Times New Roman" w:eastAsia="Times New Roman" w:hAnsi="Times New Roman" w:cs="Times New Roman"/>
          <w:noProof/>
          <w:sz w:val="24"/>
          <w:szCs w:val="24"/>
        </w:rPr>
        <w:t xml:space="preserve"> </w:t>
      </w:r>
    </w:p>
    <w:p w:rsidR="00D0194D" w:rsidRPr="00D0194D" w:rsidRDefault="00D0194D" w:rsidP="00D0194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D0194D">
        <w:rPr>
          <w:rFonts w:ascii="Times New Roman" w:eastAsia="Times New Roman" w:hAnsi="Times New Roman" w:cs="Times New Roman"/>
          <w:noProof/>
          <w:sz w:val="24"/>
          <w:szCs w:val="24"/>
        </w:rPr>
        <w:t>3.2.</w:t>
      </w:r>
      <w:r w:rsidRPr="00D0194D">
        <w:rPr>
          <w:rFonts w:ascii="Times New Roman" w:eastAsia="Times New Roman" w:hAnsi="Times New Roman" w:cs="Times New Roman"/>
          <w:noProof/>
          <w:sz w:val="24"/>
          <w:szCs w:val="24"/>
        </w:rPr>
        <w:tab/>
      </w:r>
      <w:r w:rsidRPr="00D0194D">
        <w:rPr>
          <w:rFonts w:ascii="Times New Roman" w:eastAsia="Times New Roman" w:hAnsi="Times New Roman" w:cs="Times New Roman"/>
          <w:bCs/>
          <w:noProof/>
          <w:sz w:val="24"/>
          <w:szCs w:val="24"/>
        </w:rPr>
        <w:t xml:space="preserve">Pasūtītājs </w:t>
      </w:r>
      <w:r w:rsidRPr="00D0194D">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rsidR="00D0194D" w:rsidRPr="00D0194D" w:rsidRDefault="00D0194D" w:rsidP="00D0194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D0194D">
        <w:rPr>
          <w:rFonts w:ascii="Times New Roman" w:eastAsia="Times New Roman" w:hAnsi="Times New Roman"/>
          <w:noProof/>
          <w:sz w:val="24"/>
          <w:szCs w:val="24"/>
        </w:rPr>
        <w:t xml:space="preserve">3.3. </w:t>
      </w:r>
      <w:r w:rsidRPr="00D0194D">
        <w:rPr>
          <w:rFonts w:ascii="Times New Roman" w:eastAsia="Times New Roman" w:hAnsi="Times New Roman"/>
          <w:sz w:val="24"/>
          <w:szCs w:val="24"/>
          <w:lang w:eastAsia="lv-LV"/>
        </w:rPr>
        <w:t>Saskaņā ar</w:t>
      </w:r>
      <w:r w:rsidRPr="00D0194D">
        <w:rPr>
          <w:rFonts w:ascii="Times New Roman" w:eastAsia="Times New Roman" w:hAnsi="Times New Roman"/>
          <w:b/>
          <w:sz w:val="24"/>
          <w:szCs w:val="24"/>
          <w:lang w:eastAsia="lv-LV"/>
        </w:rPr>
        <w:t xml:space="preserve"> </w:t>
      </w:r>
      <w:r w:rsidRPr="00D0194D">
        <w:rPr>
          <w:rFonts w:ascii="Times New Roman" w:eastAsia="Times New Roman" w:hAnsi="Times New Roman"/>
          <w:sz w:val="24"/>
          <w:szCs w:val="24"/>
          <w:lang w:eastAsia="lv-LV"/>
        </w:rPr>
        <w:t>PIL 42.panta četrpadsmito daļu</w:t>
      </w:r>
      <w:r w:rsidRPr="00D0194D">
        <w:rPr>
          <w:rFonts w:ascii="Times New Roman" w:eastAsia="Times New Roman" w:hAnsi="Times New Roman"/>
          <w:b/>
          <w:sz w:val="24"/>
          <w:szCs w:val="24"/>
          <w:lang w:eastAsia="lv-LV"/>
        </w:rPr>
        <w:t xml:space="preserve">, </w:t>
      </w:r>
      <w:r w:rsidRPr="00D0194D">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D0194D">
        <w:rPr>
          <w:rFonts w:ascii="Times New Roman" w:eastAsia="Times New Roman" w:hAnsi="Times New Roman"/>
          <w:b/>
          <w:sz w:val="24"/>
          <w:szCs w:val="24"/>
          <w:lang w:eastAsia="lv-LV"/>
        </w:rPr>
        <w:t xml:space="preserve"> </w:t>
      </w:r>
      <w:r w:rsidRPr="00D0194D">
        <w:rPr>
          <w:rFonts w:ascii="Times New Roman" w:eastAsia="Times New Roman" w:hAnsi="Times New Roman"/>
          <w:sz w:val="24"/>
          <w:szCs w:val="24"/>
          <w:lang w:eastAsia="lv-LV"/>
        </w:rPr>
        <w:t>attiecībā uz katru pretendentu, kuram būtu piešķiramas līguma slēgšanas tiesības.</w:t>
      </w:r>
    </w:p>
    <w:p w:rsidR="00D0194D" w:rsidRPr="00D0194D" w:rsidRDefault="00D0194D" w:rsidP="00D0194D">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D0194D">
        <w:rPr>
          <w:rFonts w:ascii="Times New Roman" w:eastAsia="Times New Roman" w:hAnsi="Times New Roman" w:cs="Times New Roman"/>
          <w:noProof/>
          <w:sz w:val="24"/>
          <w:szCs w:val="24"/>
        </w:rPr>
        <w:t>3.4.</w:t>
      </w:r>
      <w:r w:rsidRPr="00D0194D">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0194D">
        <w:rPr>
          <w:rFonts w:ascii="Times New Roman" w:eastAsia="Calibri" w:hAnsi="Times New Roman" w:cs="Times New Roman"/>
          <w:sz w:val="24"/>
        </w:rPr>
        <w:t>personālvadības</w:t>
      </w:r>
      <w:proofErr w:type="spellEnd"/>
      <w:r w:rsidRPr="00D0194D">
        <w:rPr>
          <w:rFonts w:ascii="Times New Roman" w:eastAsia="Calibri" w:hAnsi="Times New Roman" w:cs="Times New Roman"/>
          <w:sz w:val="24"/>
        </w:rPr>
        <w:t xml:space="preserve"> pasākumiem, lai pierādītu savu uzticamību un novērstu tādu pašu un līdzīgu gadījumu atkārtošanos nākotnē.</w:t>
      </w:r>
    </w:p>
    <w:p w:rsidR="00D0194D" w:rsidRPr="00D0194D" w:rsidRDefault="00D0194D" w:rsidP="00D0194D">
      <w:pPr>
        <w:spacing w:after="0" w:line="240" w:lineRule="auto"/>
        <w:ind w:left="567" w:hanging="567"/>
        <w:jc w:val="both"/>
        <w:rPr>
          <w:rFonts w:ascii="Times New Roman" w:eastAsia="Calibri" w:hAnsi="Times New Roman" w:cs="Times New Roman"/>
          <w:sz w:val="24"/>
        </w:rPr>
      </w:pPr>
      <w:r w:rsidRPr="00D0194D">
        <w:rPr>
          <w:rFonts w:ascii="Times New Roman" w:eastAsia="Times New Roman" w:hAnsi="Times New Roman" w:cs="Times New Roman"/>
          <w:bCs/>
          <w:sz w:val="24"/>
          <w:szCs w:val="24"/>
        </w:rPr>
        <w:t xml:space="preserve">3.5. </w:t>
      </w:r>
      <w:r w:rsidRPr="00D0194D">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D0194D">
        <w:rPr>
          <w:rFonts w:ascii="Times New Roman" w:eastAsia="Calibri" w:hAnsi="Times New Roman" w:cs="Times New Roman"/>
          <w:bCs/>
          <w:sz w:val="24"/>
        </w:rPr>
        <w:t>Starptautisko un Latvijas Republikas nacionālo sankciju likuma 11.</w:t>
      </w:r>
      <w:r w:rsidRPr="00D0194D">
        <w:rPr>
          <w:rFonts w:ascii="Times New Roman" w:eastAsia="Calibri" w:hAnsi="Times New Roman" w:cs="Times New Roman"/>
          <w:bCs/>
          <w:sz w:val="24"/>
          <w:vertAlign w:val="superscript"/>
        </w:rPr>
        <w:t xml:space="preserve">1 </w:t>
      </w:r>
      <w:r w:rsidRPr="00D0194D">
        <w:rPr>
          <w:rFonts w:ascii="Times New Roman" w:eastAsia="Calibri" w:hAnsi="Times New Roman" w:cs="Times New Roman"/>
          <w:bCs/>
          <w:sz w:val="24"/>
        </w:rPr>
        <w:t>panta pirmajā daļā  un otrajā daļā minēto izslēgšanas gadījumu esamību</w:t>
      </w:r>
      <w:r w:rsidRPr="00D0194D">
        <w:rPr>
          <w:rFonts w:ascii="Times New Roman" w:eastAsia="Calibri" w:hAnsi="Times New Roman" w:cs="Times New Roman"/>
          <w:sz w:val="24"/>
        </w:rPr>
        <w:t xml:space="preserve"> </w:t>
      </w:r>
      <w:r w:rsidRPr="00D0194D">
        <w:rPr>
          <w:rFonts w:ascii="Times New Roman" w:eastAsia="Calibri" w:hAnsi="Times New Roman" w:cs="Times New Roman"/>
          <w:bCs/>
          <w:sz w:val="24"/>
        </w:rPr>
        <w:t>Starptautisko un Latvijas Republikas nacionālo sankciju likuma 11.</w:t>
      </w:r>
      <w:r w:rsidRPr="00D0194D">
        <w:rPr>
          <w:rFonts w:ascii="Times New Roman" w:eastAsia="Calibri" w:hAnsi="Times New Roman" w:cs="Times New Roman"/>
          <w:bCs/>
          <w:sz w:val="24"/>
          <w:vertAlign w:val="superscript"/>
        </w:rPr>
        <w:t xml:space="preserve">1 </w:t>
      </w:r>
      <w:r w:rsidRPr="00D0194D">
        <w:rPr>
          <w:rFonts w:ascii="Times New Roman" w:eastAsia="Calibri" w:hAnsi="Times New Roman" w:cs="Times New Roman"/>
          <w:bCs/>
          <w:sz w:val="24"/>
        </w:rPr>
        <w:t xml:space="preserve">pantā </w:t>
      </w:r>
      <w:r w:rsidRPr="00D0194D">
        <w:rPr>
          <w:rFonts w:ascii="Times New Roman" w:eastAsia="Calibri" w:hAnsi="Times New Roman" w:cs="Times New Roman"/>
          <w:sz w:val="24"/>
        </w:rPr>
        <w:t>noteiktajā kārtībā.</w:t>
      </w:r>
    </w:p>
    <w:p w:rsidR="00D0194D" w:rsidRPr="00D0194D" w:rsidRDefault="00D0194D" w:rsidP="00D0194D">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D0194D">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p>
    <w:p w:rsidR="00D0194D" w:rsidRPr="00D0194D" w:rsidRDefault="00D0194D" w:rsidP="00D0194D">
      <w:pPr>
        <w:keepNext/>
        <w:spacing w:after="0" w:line="240" w:lineRule="auto"/>
        <w:contextualSpacing/>
        <w:jc w:val="both"/>
        <w:outlineLvl w:val="0"/>
        <w:rPr>
          <w:rFonts w:ascii="Times New Roman" w:eastAsia="Times New Roman" w:hAnsi="Times New Roman" w:cs="Times New Roman"/>
          <w:b/>
          <w:bCs/>
          <w:caps/>
          <w:kern w:val="32"/>
          <w:sz w:val="24"/>
          <w:szCs w:val="24"/>
        </w:rPr>
      </w:pPr>
    </w:p>
    <w:p w:rsidR="00D0194D" w:rsidRPr="00D0194D" w:rsidRDefault="00D0194D" w:rsidP="00D0194D">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3" w:name="_Toc53909472"/>
      <w:bookmarkStart w:id="24" w:name="_Toc61422139"/>
      <w:bookmarkEnd w:id="23"/>
      <w:bookmarkEnd w:id="24"/>
      <w:r w:rsidRPr="00D0194D">
        <w:rPr>
          <w:rFonts w:ascii="Times New Roman" w:eastAsia="Times New Roman" w:hAnsi="Times New Roman" w:cs="Times New Roman"/>
          <w:b/>
          <w:bCs/>
          <w:caps/>
          <w:sz w:val="24"/>
          <w:szCs w:val="24"/>
        </w:rPr>
        <w:t xml:space="preserve">Atlases PRASĪBAS un Iesniedzamie dokumenti </w:t>
      </w:r>
    </w:p>
    <w:p w:rsidR="00D0194D" w:rsidRPr="00D0194D" w:rsidRDefault="00D0194D" w:rsidP="00D0194D">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94"/>
      </w:tblGrid>
      <w:tr w:rsidR="00D0194D" w:rsidRPr="00D0194D" w:rsidTr="00D0194D">
        <w:tc>
          <w:tcPr>
            <w:tcW w:w="4820" w:type="dxa"/>
            <w:shd w:val="clear" w:color="auto" w:fill="D9D9D9"/>
          </w:tcPr>
          <w:p w:rsidR="00D0194D" w:rsidRPr="00D0194D" w:rsidRDefault="00D0194D" w:rsidP="00D0194D">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D0194D">
              <w:rPr>
                <w:rFonts w:ascii="Times New Roman" w:eastAsia="Calibri" w:hAnsi="Times New Roman" w:cs="Times New Roman"/>
                <w:b/>
                <w:color w:val="000000"/>
                <w:sz w:val="24"/>
                <w:szCs w:val="24"/>
              </w:rPr>
              <w:t>Prasības</w:t>
            </w:r>
          </w:p>
        </w:tc>
        <w:tc>
          <w:tcPr>
            <w:tcW w:w="4994" w:type="dxa"/>
            <w:shd w:val="clear" w:color="auto" w:fill="D9D9D9"/>
          </w:tcPr>
          <w:p w:rsidR="00D0194D" w:rsidRPr="00D0194D" w:rsidRDefault="00D0194D" w:rsidP="00D0194D">
            <w:pPr>
              <w:widowControl w:val="0"/>
              <w:spacing w:after="0" w:line="240" w:lineRule="auto"/>
              <w:jc w:val="both"/>
              <w:rPr>
                <w:rFonts w:ascii="Times New Roman" w:eastAsia="Calibri" w:hAnsi="Times New Roman" w:cs="Times New Roman"/>
                <w:b/>
                <w:color w:val="000000"/>
                <w:sz w:val="24"/>
                <w:szCs w:val="24"/>
              </w:rPr>
            </w:pPr>
            <w:r w:rsidRPr="00D0194D">
              <w:rPr>
                <w:rFonts w:ascii="Times New Roman" w:eastAsia="Calibri" w:hAnsi="Times New Roman" w:cs="Times New Roman"/>
                <w:b/>
                <w:color w:val="000000"/>
                <w:sz w:val="24"/>
                <w:szCs w:val="24"/>
              </w:rPr>
              <w:t>Atbilstības pārbaude, iesniedzamie dokumenti</w:t>
            </w:r>
          </w:p>
        </w:tc>
      </w:tr>
      <w:tr w:rsidR="00D0194D" w:rsidRPr="00D0194D" w:rsidTr="00D0194D">
        <w:tc>
          <w:tcPr>
            <w:tcW w:w="9814" w:type="dxa"/>
            <w:gridSpan w:val="2"/>
            <w:shd w:val="clear" w:color="auto" w:fill="D9D9D9"/>
          </w:tcPr>
          <w:p w:rsidR="00D0194D" w:rsidRPr="00D0194D" w:rsidRDefault="00D0194D" w:rsidP="00D0194D">
            <w:pPr>
              <w:widowControl w:val="0"/>
              <w:spacing w:after="0" w:line="240" w:lineRule="auto"/>
              <w:jc w:val="center"/>
              <w:rPr>
                <w:rFonts w:ascii="Times New Roman" w:eastAsia="Calibri" w:hAnsi="Times New Roman" w:cs="Times New Roman"/>
                <w:b/>
                <w:color w:val="000000"/>
                <w:sz w:val="24"/>
                <w:szCs w:val="24"/>
              </w:rPr>
            </w:pPr>
            <w:r w:rsidRPr="00D0194D">
              <w:rPr>
                <w:rFonts w:ascii="Times New Roman" w:eastAsia="Calibri" w:hAnsi="Times New Roman" w:cs="Times New Roman"/>
                <w:b/>
                <w:color w:val="000000"/>
                <w:sz w:val="24"/>
                <w:szCs w:val="24"/>
              </w:rPr>
              <w:t>Pieteikums dalībai iepirkumā</w:t>
            </w:r>
          </w:p>
        </w:tc>
      </w:tr>
      <w:tr w:rsidR="00D0194D" w:rsidRPr="00D0194D" w:rsidTr="00D0194D">
        <w:trPr>
          <w:trHeight w:val="3181"/>
        </w:trPr>
        <w:tc>
          <w:tcPr>
            <w:tcW w:w="4820" w:type="dxa"/>
            <w:shd w:val="clear" w:color="auto" w:fill="auto"/>
          </w:tcPr>
          <w:p w:rsidR="00D0194D" w:rsidRPr="00D0194D" w:rsidRDefault="00D0194D" w:rsidP="00D0194D">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994"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color w:val="000000"/>
                <w:sz w:val="24"/>
                <w:szCs w:val="24"/>
              </w:rPr>
            </w:pPr>
            <w:r w:rsidRPr="00D0194D">
              <w:rPr>
                <w:rFonts w:ascii="Times New Roman" w:eastAsia="Calibri" w:hAnsi="Times New Roman" w:cs="Times New Roman"/>
                <w:bCs/>
                <w:color w:val="000000"/>
                <w:sz w:val="24"/>
                <w:szCs w:val="24"/>
                <w:lang w:bidi="lv-LV"/>
              </w:rPr>
              <w:t xml:space="preserve">4.1.1. Pieteikums dalībai iepirkumā, ko </w:t>
            </w:r>
            <w:r w:rsidRPr="00D0194D">
              <w:rPr>
                <w:rFonts w:ascii="Times New Roman" w:eastAsia="Calibri" w:hAnsi="Times New Roman" w:cs="Times New Roman"/>
                <w:color w:val="000000"/>
                <w:sz w:val="24"/>
                <w:szCs w:val="24"/>
              </w:rPr>
              <w:t>sagatavo atbilstoši pievienotajai formai (</w:t>
            </w:r>
            <w:r w:rsidR="0029235C">
              <w:rPr>
                <w:rFonts w:ascii="Times New Roman" w:eastAsia="Calibri" w:hAnsi="Times New Roman" w:cs="Times New Roman"/>
                <w:color w:val="000000"/>
                <w:sz w:val="24"/>
                <w:szCs w:val="24"/>
              </w:rPr>
              <w:t>n</w:t>
            </w:r>
            <w:r w:rsidRPr="00D0194D">
              <w:rPr>
                <w:rFonts w:ascii="Times New Roman" w:eastAsia="Calibri" w:hAnsi="Times New Roman" w:cs="Times New Roman"/>
                <w:color w:val="000000"/>
                <w:sz w:val="24"/>
                <w:szCs w:val="24"/>
              </w:rPr>
              <w:t xml:space="preserve">olikuma 1.pielikums). </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color w:val="000000"/>
                <w:sz w:val="24"/>
                <w:szCs w:val="24"/>
              </w:rPr>
              <w:t xml:space="preserve">4.1.2. </w:t>
            </w:r>
            <w:r w:rsidRPr="00D0194D">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D0194D">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color w:val="000000"/>
                <w:sz w:val="24"/>
                <w:szCs w:val="24"/>
              </w:rPr>
              <w:t xml:space="preserve">4.1.3. </w:t>
            </w:r>
            <w:r w:rsidRPr="00D0194D">
              <w:rPr>
                <w:rFonts w:ascii="Times New Roman" w:eastAsia="Calibri" w:hAnsi="Times New Roman" w:cs="Times New Roman"/>
                <w:sz w:val="24"/>
                <w:szCs w:val="24"/>
              </w:rPr>
              <w:t>Pilnvara vai cits dokuments, kas ļauj piedāvājumu parakstījušai personai uzņemties saistības Pretendenta vārdā.</w:t>
            </w:r>
          </w:p>
          <w:p w:rsidR="00D0194D" w:rsidRPr="00D0194D" w:rsidRDefault="00D0194D" w:rsidP="00D0194D">
            <w:pPr>
              <w:widowControl w:val="0"/>
              <w:spacing w:after="0" w:line="240" w:lineRule="auto"/>
              <w:jc w:val="both"/>
              <w:rPr>
                <w:rFonts w:ascii="Times New Roman" w:eastAsia="Calibri" w:hAnsi="Times New Roman" w:cs="Times New Roman"/>
                <w:i/>
                <w:color w:val="000000"/>
                <w:sz w:val="24"/>
                <w:szCs w:val="24"/>
              </w:rPr>
            </w:pPr>
            <w:r w:rsidRPr="00D0194D">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D0194D" w:rsidRPr="00D0194D" w:rsidTr="00D0194D">
        <w:tc>
          <w:tcPr>
            <w:tcW w:w="9814" w:type="dxa"/>
            <w:gridSpan w:val="2"/>
            <w:shd w:val="clear" w:color="auto" w:fill="BFBFBF"/>
          </w:tcPr>
          <w:p w:rsidR="00D0194D" w:rsidRPr="00D0194D" w:rsidRDefault="00D0194D" w:rsidP="00D0194D">
            <w:pPr>
              <w:widowControl w:val="0"/>
              <w:spacing w:after="0" w:line="240" w:lineRule="auto"/>
              <w:jc w:val="center"/>
              <w:rPr>
                <w:rFonts w:ascii="Times New Roman" w:eastAsia="Calibri" w:hAnsi="Times New Roman" w:cs="Times New Roman"/>
                <w:b/>
                <w:bCs/>
                <w:color w:val="000000"/>
                <w:sz w:val="24"/>
                <w:szCs w:val="24"/>
                <w:lang w:bidi="lv-LV"/>
              </w:rPr>
            </w:pPr>
            <w:r w:rsidRPr="00D0194D">
              <w:rPr>
                <w:rFonts w:ascii="Times New Roman" w:eastAsia="Calibri" w:hAnsi="Times New Roman" w:cs="Times New Roman"/>
                <w:b/>
                <w:bCs/>
                <w:color w:val="000000"/>
                <w:sz w:val="24"/>
                <w:szCs w:val="24"/>
                <w:lang w:bidi="lv-LV"/>
              </w:rPr>
              <w:t>Atlases dokumenti</w:t>
            </w:r>
          </w:p>
        </w:tc>
      </w:tr>
      <w:tr w:rsidR="00D0194D" w:rsidRPr="00D0194D" w:rsidTr="00D0194D">
        <w:trPr>
          <w:trHeight w:val="416"/>
        </w:trPr>
        <w:tc>
          <w:tcPr>
            <w:tcW w:w="4820" w:type="dxa"/>
            <w:shd w:val="clear" w:color="auto" w:fill="auto"/>
          </w:tcPr>
          <w:p w:rsidR="00D0194D" w:rsidRPr="00D0194D" w:rsidRDefault="00D0194D" w:rsidP="00D0194D">
            <w:pPr>
              <w:widowControl w:val="0"/>
              <w:spacing w:before="120" w:after="120"/>
              <w:jc w:val="both"/>
              <w:rPr>
                <w:rFonts w:ascii="Times New Roman" w:eastAsia="Calibri" w:hAnsi="Times New Roman" w:cs="Times New Roman"/>
                <w:sz w:val="24"/>
                <w:szCs w:val="24"/>
                <w:highlight w:val="yellow"/>
                <w:lang w:val="en-US"/>
              </w:rPr>
            </w:pPr>
            <w:r w:rsidRPr="00D0194D">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w:t>
            </w:r>
            <w:r w:rsidR="0029235C">
              <w:rPr>
                <w:rFonts w:ascii="Times New Roman" w:eastAsia="Calibri" w:hAnsi="Times New Roman" w:cs="Times New Roman"/>
                <w:sz w:val="24"/>
                <w:szCs w:val="24"/>
              </w:rPr>
              <w:t>u</w:t>
            </w:r>
            <w:r w:rsidRPr="00D0194D">
              <w:rPr>
                <w:rFonts w:ascii="Times New Roman" w:eastAsia="Calibri" w:hAnsi="Times New Roman" w:cs="Times New Roman"/>
                <w:sz w:val="24"/>
                <w:szCs w:val="24"/>
              </w:rPr>
              <w:t xml:space="preserve">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D0194D">
              <w:rPr>
                <w:rFonts w:ascii="Times New Roman" w:eastAsia="Calibri" w:hAnsi="Times New Roman" w:cs="Times New Roman"/>
                <w:color w:val="00B050"/>
                <w:sz w:val="24"/>
                <w:szCs w:val="24"/>
              </w:rPr>
              <w:t>.</w:t>
            </w:r>
            <w:r w:rsidRPr="00D0194D">
              <w:rPr>
                <w:rFonts w:ascii="Times New Roman" w:eastAsia="Calibri" w:hAnsi="Times New Roman" w:cs="Times New Roman"/>
                <w:sz w:val="24"/>
                <w:szCs w:val="24"/>
              </w:rPr>
              <w:t xml:space="preserve"> </w:t>
            </w:r>
          </w:p>
        </w:tc>
        <w:tc>
          <w:tcPr>
            <w:tcW w:w="4994"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D0194D">
                <w:rPr>
                  <w:rFonts w:ascii="Times New Roman" w:eastAsia="Calibri" w:hAnsi="Times New Roman" w:cs="Times New Roman"/>
                  <w:color w:val="4472C4" w:themeColor="accent1"/>
                  <w:sz w:val="24"/>
                  <w:szCs w:val="24"/>
                  <w:u w:val="single"/>
                </w:rPr>
                <w:t>www.ur.gov.lv</w:t>
              </w:r>
            </w:hyperlink>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4.2.2.Ārvalstī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r w:rsidRPr="00D0194D">
              <w:rPr>
                <w:rFonts w:ascii="Times New Roman" w:eastAsia="Calibri" w:hAnsi="Times New Roman" w:cs="Times New Roman"/>
                <w:i/>
                <w:sz w:val="24"/>
                <w:szCs w:val="24"/>
              </w:rPr>
              <w:t xml:space="preserve"> (Dokumenti iesniedzami EIS e-konkursu apakšsistēmas sadaļā “Citas prasības”)</w:t>
            </w:r>
          </w:p>
        </w:tc>
      </w:tr>
      <w:tr w:rsidR="00D0194D" w:rsidRPr="00D0194D" w:rsidTr="00D0194D">
        <w:trPr>
          <w:trHeight w:val="1273"/>
        </w:trPr>
        <w:tc>
          <w:tcPr>
            <w:tcW w:w="4820" w:type="dxa"/>
            <w:shd w:val="clear" w:color="auto" w:fill="auto"/>
          </w:tcPr>
          <w:p w:rsidR="00D0194D" w:rsidRPr="00D0194D" w:rsidRDefault="00D0194D" w:rsidP="00D0194D">
            <w:pPr>
              <w:widowControl w:val="0"/>
              <w:spacing w:before="120" w:after="120"/>
              <w:jc w:val="both"/>
              <w:rPr>
                <w:rFonts w:ascii="Times New Roman" w:eastAsia="Calibri" w:hAnsi="Times New Roman" w:cs="Times New Roman"/>
                <w:sz w:val="24"/>
                <w:szCs w:val="24"/>
              </w:rPr>
            </w:pPr>
            <w:r w:rsidRPr="00D0194D">
              <w:br w:type="page"/>
            </w:r>
            <w:r w:rsidRPr="00D0194D">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D0194D" w:rsidRPr="00D0194D" w:rsidRDefault="00D0194D" w:rsidP="00D0194D">
            <w:pPr>
              <w:widowControl w:val="0"/>
              <w:spacing w:before="120" w:after="120"/>
              <w:jc w:val="both"/>
              <w:rPr>
                <w:rFonts w:ascii="Times New Roman" w:eastAsia="Calibri" w:hAnsi="Times New Roman" w:cs="Times New Roman"/>
                <w:sz w:val="24"/>
                <w:szCs w:val="24"/>
              </w:rPr>
            </w:pPr>
            <w:r w:rsidRPr="00D0194D">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D0194D">
              <w:rPr>
                <w:rFonts w:ascii="Times New Roman" w:eastAsia="Calibri" w:hAnsi="Times New Roman" w:cs="Times New Roman"/>
                <w:sz w:val="24"/>
                <w:szCs w:val="24"/>
              </w:rPr>
              <w:t>.</w:t>
            </w:r>
          </w:p>
        </w:tc>
        <w:tc>
          <w:tcPr>
            <w:tcW w:w="4994"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w:t>
            </w:r>
            <w:r w:rsidR="004D7A68">
              <w:rPr>
                <w:rFonts w:ascii="Times New Roman" w:eastAsia="Calibri" w:hAnsi="Times New Roman" w:cs="Times New Roman"/>
                <w:sz w:val="24"/>
                <w:szCs w:val="24"/>
              </w:rPr>
              <w:t>u</w:t>
            </w:r>
            <w:r w:rsidRPr="00D0194D">
              <w:rPr>
                <w:rFonts w:ascii="Times New Roman" w:eastAsia="Calibri" w:hAnsi="Times New Roman" w:cs="Times New Roman"/>
                <w:sz w:val="24"/>
                <w:szCs w:val="24"/>
              </w:rPr>
              <w:t>zņemties solidāro atbildību par iepirkuma līguma izpildi.</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i/>
                <w:sz w:val="24"/>
                <w:szCs w:val="24"/>
              </w:rPr>
              <w:t>(Dokumenti iesniedzami EIS e-konkursu apakšsistēmas sadaļā “Citas prasības”)</w:t>
            </w:r>
            <w:r w:rsidRPr="00D0194D">
              <w:rPr>
                <w:rFonts w:ascii="Times New Roman" w:eastAsia="Calibri" w:hAnsi="Times New Roman" w:cs="Times New Roman"/>
                <w:sz w:val="24"/>
                <w:szCs w:val="24"/>
              </w:rPr>
              <w:t xml:space="preserve"> </w:t>
            </w:r>
          </w:p>
        </w:tc>
      </w:tr>
      <w:tr w:rsidR="00D0194D" w:rsidRPr="00D0194D" w:rsidTr="00D0194D">
        <w:trPr>
          <w:trHeight w:val="139"/>
        </w:trPr>
        <w:tc>
          <w:tcPr>
            <w:tcW w:w="4820" w:type="dxa"/>
            <w:shd w:val="clear" w:color="auto" w:fill="auto"/>
          </w:tcPr>
          <w:p w:rsidR="00D0194D" w:rsidRPr="00D0194D" w:rsidRDefault="00D0194D" w:rsidP="00D0194D">
            <w:pPr>
              <w:widowControl w:val="0"/>
              <w:spacing w:before="120" w:after="120"/>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rsidR="00D0194D" w:rsidRPr="00D0194D" w:rsidRDefault="00D0194D" w:rsidP="00D0194D">
            <w:pPr>
              <w:widowControl w:val="0"/>
              <w:spacing w:before="120" w:after="120"/>
              <w:jc w:val="both"/>
              <w:rPr>
                <w:rFonts w:ascii="Times New Roman" w:eastAsia="Calibri" w:hAnsi="Times New Roman" w:cs="Times New Roman"/>
                <w:sz w:val="24"/>
                <w:szCs w:val="24"/>
              </w:rPr>
            </w:pPr>
            <w:r w:rsidRPr="00D0194D">
              <w:rPr>
                <w:rFonts w:ascii="Times New Roman" w:eastAsia="Calibri" w:hAnsi="Times New Roman" w:cs="Times New Roman"/>
                <w:sz w:val="24"/>
                <w:szCs w:val="24"/>
                <w:u w:val="single"/>
              </w:rPr>
              <w:t>Pretendents, lai apliecinātu profesionālo pieredzi, var balstīties uz citu personu iespējām tikai tad, ja šīs personas sniegs pakalpojumus, kuru izpildei attiecīgās spējas ir nepieciešamas</w:t>
            </w:r>
            <w:r w:rsidRPr="00D0194D">
              <w:rPr>
                <w:rFonts w:ascii="Times New Roman" w:eastAsia="Calibri" w:hAnsi="Times New Roman" w:cs="Times New Roman"/>
                <w:sz w:val="24"/>
                <w:szCs w:val="24"/>
              </w:rPr>
              <w:t>.</w:t>
            </w:r>
          </w:p>
        </w:tc>
        <w:tc>
          <w:tcPr>
            <w:tcW w:w="4994"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i/>
                <w:sz w:val="24"/>
                <w:szCs w:val="24"/>
              </w:rPr>
              <w:t>(Dokumenti iesniedzami EIS e-konkursu apakšsistēmas sadaļā “Citas prasības”)</w:t>
            </w:r>
          </w:p>
        </w:tc>
      </w:tr>
      <w:tr w:rsidR="00D0194D" w:rsidRPr="00D0194D" w:rsidTr="00D0194D">
        <w:tc>
          <w:tcPr>
            <w:tcW w:w="4820" w:type="dxa"/>
            <w:shd w:val="clear" w:color="auto" w:fill="auto"/>
          </w:tcPr>
          <w:p w:rsidR="00D0194D" w:rsidRPr="00D0194D" w:rsidRDefault="00D0194D" w:rsidP="00D0194D">
            <w:pPr>
              <w:widowControl w:val="0"/>
              <w:spacing w:after="0"/>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4.5. </w:t>
            </w:r>
            <w:bookmarkStart w:id="25" w:name="_Hlk509471528"/>
            <w:r w:rsidRPr="00D0194D">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6" w:name="_Hlk513644280"/>
            <w:bookmarkEnd w:id="25"/>
            <w:r w:rsidRPr="00D0194D">
              <w:rPr>
                <w:rFonts w:ascii="Times New Roman" w:eastAsia="Calibri" w:hAnsi="Times New Roman" w:cs="Times New Roman"/>
                <w:sz w:val="24"/>
                <w:szCs w:val="24"/>
              </w:rPr>
              <w:t xml:space="preserve">nepieciešamos </w:t>
            </w:r>
            <w:r w:rsidR="00200757">
              <w:rPr>
                <w:rFonts w:ascii="Times New Roman" w:eastAsia="Calibri" w:hAnsi="Times New Roman" w:cs="Times New Roman"/>
                <w:sz w:val="24"/>
                <w:szCs w:val="24"/>
              </w:rPr>
              <w:t>pakalpojumus</w:t>
            </w:r>
            <w:r w:rsidRPr="00D0194D">
              <w:rPr>
                <w:rFonts w:ascii="Times New Roman" w:eastAsia="Calibri" w:hAnsi="Times New Roman" w:cs="Times New Roman"/>
                <w:sz w:val="24"/>
                <w:szCs w:val="24"/>
              </w:rPr>
              <w:t>.</w:t>
            </w:r>
            <w:bookmarkEnd w:id="26"/>
          </w:p>
          <w:p w:rsidR="00D0194D" w:rsidRPr="00D0194D" w:rsidRDefault="00D0194D" w:rsidP="00D0194D">
            <w:pPr>
              <w:widowControl w:val="0"/>
              <w:rPr>
                <w:rFonts w:ascii="Times New Roman" w:eastAsia="Calibri" w:hAnsi="Times New Roman" w:cs="Times New Roman"/>
                <w:sz w:val="24"/>
                <w:szCs w:val="24"/>
              </w:rPr>
            </w:pPr>
          </w:p>
        </w:tc>
        <w:tc>
          <w:tcPr>
            <w:tcW w:w="4994"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 xml:space="preserve">4.5.1. Apliecinājums, kas iekļauts pieteikumā dalībai iepirkumā (pēc formas – </w:t>
            </w:r>
            <w:r w:rsidR="00200757">
              <w:rPr>
                <w:rFonts w:ascii="Times New Roman" w:eastAsia="Calibri" w:hAnsi="Times New Roman" w:cs="Times New Roman"/>
                <w:sz w:val="24"/>
                <w:szCs w:val="24"/>
              </w:rPr>
              <w:t>n</w:t>
            </w:r>
            <w:r w:rsidRPr="00D0194D">
              <w:rPr>
                <w:rFonts w:ascii="Times New Roman" w:eastAsia="Calibri" w:hAnsi="Times New Roman" w:cs="Times New Roman"/>
                <w:sz w:val="24"/>
                <w:szCs w:val="24"/>
              </w:rPr>
              <w:t>olikuma 1.pielikums).</w:t>
            </w:r>
          </w:p>
          <w:p w:rsidR="00D0194D" w:rsidRPr="00D0194D" w:rsidRDefault="00D0194D" w:rsidP="00D0194D">
            <w:pPr>
              <w:widowControl w:val="0"/>
              <w:spacing w:after="0" w:line="240" w:lineRule="auto"/>
              <w:jc w:val="both"/>
              <w:rPr>
                <w:rFonts w:ascii="Times New Roman" w:eastAsia="Calibri" w:hAnsi="Times New Roman" w:cs="Times New Roman"/>
                <w:i/>
                <w:sz w:val="24"/>
                <w:szCs w:val="24"/>
              </w:rPr>
            </w:pPr>
            <w:r w:rsidRPr="00D0194D">
              <w:rPr>
                <w:rFonts w:ascii="Times New Roman" w:eastAsia="Calibri" w:hAnsi="Times New Roman" w:cs="Times New Roman"/>
                <w:i/>
                <w:sz w:val="24"/>
                <w:szCs w:val="24"/>
              </w:rPr>
              <w:t xml:space="preserve"> (Dokumenti iesniedzami EIS e-konkursu apakšsistēmas sadaļā “Citas prasības”)</w:t>
            </w:r>
          </w:p>
        </w:tc>
      </w:tr>
      <w:tr w:rsidR="00D0194D" w:rsidRPr="00D0194D" w:rsidTr="00D0194D">
        <w:trPr>
          <w:trHeight w:val="558"/>
        </w:trPr>
        <w:tc>
          <w:tcPr>
            <w:tcW w:w="4820" w:type="dxa"/>
            <w:shd w:val="clear" w:color="auto" w:fill="auto"/>
          </w:tcPr>
          <w:p w:rsidR="00D0194D" w:rsidRPr="00D0194D" w:rsidRDefault="00D0194D" w:rsidP="00D0194D">
            <w:pPr>
              <w:widowControl w:val="0"/>
              <w:spacing w:after="0"/>
              <w:jc w:val="both"/>
              <w:rPr>
                <w:rFonts w:ascii="Times New Roman" w:eastAsia="Times New Roman" w:hAnsi="Times New Roman" w:cs="Times New Roman"/>
                <w:sz w:val="24"/>
                <w:szCs w:val="24"/>
              </w:rPr>
            </w:pPr>
            <w:r w:rsidRPr="00D0194D">
              <w:rPr>
                <w:rFonts w:ascii="Times New Roman" w:eastAsia="Calibri" w:hAnsi="Times New Roman" w:cs="Times New Roman"/>
                <w:sz w:val="24"/>
                <w:szCs w:val="24"/>
              </w:rPr>
              <w:t xml:space="preserve">4.6. </w:t>
            </w:r>
            <w:r w:rsidRPr="00D0194D">
              <w:rPr>
                <w:rFonts w:ascii="Times New Roman" w:eastAsia="Times New Roman" w:hAnsi="Times New Roman" w:cs="Times New Roman"/>
                <w:sz w:val="24"/>
                <w:szCs w:val="24"/>
              </w:rPr>
              <w:t xml:space="preserve">Pretendenta gada finanšu apgrozījums, par iepriekšējiem trīs pārskata gadiem </w:t>
            </w:r>
            <w:r w:rsidR="00200757">
              <w:rPr>
                <w:rFonts w:ascii="Times New Roman" w:eastAsia="Times New Roman" w:hAnsi="Times New Roman" w:cs="Times New Roman"/>
                <w:sz w:val="24"/>
                <w:szCs w:val="24"/>
              </w:rPr>
              <w:t xml:space="preserve">ir </w:t>
            </w:r>
            <w:r w:rsidRPr="00D0194D">
              <w:rPr>
                <w:rFonts w:ascii="Times New Roman" w:eastAsia="Times New Roman" w:hAnsi="Times New Roman" w:cs="Times New Roman"/>
                <w:sz w:val="24"/>
                <w:szCs w:val="24"/>
              </w:rPr>
              <w:t xml:space="preserve">ne mazāk kā 40 000,00 </w:t>
            </w:r>
            <w:proofErr w:type="spellStart"/>
            <w:r w:rsidRPr="00D0194D">
              <w:rPr>
                <w:rFonts w:ascii="Times New Roman" w:eastAsia="Times New Roman" w:hAnsi="Times New Roman" w:cs="Times New Roman"/>
                <w:sz w:val="24"/>
                <w:szCs w:val="24"/>
              </w:rPr>
              <w:t>euro</w:t>
            </w:r>
            <w:proofErr w:type="spellEnd"/>
            <w:r w:rsidRPr="00D0194D">
              <w:rPr>
                <w:rFonts w:ascii="Times New Roman" w:eastAsia="Times New Roman" w:hAnsi="Times New Roman" w:cs="Times New Roman"/>
                <w:sz w:val="24"/>
                <w:szCs w:val="24"/>
              </w:rPr>
              <w:t>.</w:t>
            </w:r>
          </w:p>
          <w:p w:rsidR="00D0194D" w:rsidRPr="00D0194D" w:rsidRDefault="00D0194D" w:rsidP="00D0194D">
            <w:pPr>
              <w:widowControl w:val="0"/>
              <w:spacing w:after="0"/>
              <w:jc w:val="both"/>
              <w:rPr>
                <w:rFonts w:ascii="Times New Roman" w:eastAsia="Times New Roman" w:hAnsi="Times New Roman" w:cs="Times New Roman"/>
                <w:sz w:val="24"/>
                <w:szCs w:val="24"/>
              </w:rPr>
            </w:pPr>
            <w:r w:rsidRPr="00D0194D">
              <w:rPr>
                <w:rFonts w:ascii="Times New Roman" w:eastAsia="Times New Roman" w:hAnsi="Times New Roman" w:cs="Times New Roman"/>
                <w:sz w:val="24"/>
                <w:szCs w:val="24"/>
              </w:rPr>
              <w:t>Pretendenti, kas dibināti vēlāk, apliecina, ka katra gada finanšu apgrozījums nostrādātajā periodā nav mazāks, kā 40</w:t>
            </w:r>
            <w:r w:rsidR="00592C9A">
              <w:rPr>
                <w:rFonts w:ascii="Times New Roman" w:eastAsia="Times New Roman" w:hAnsi="Times New Roman" w:cs="Times New Roman"/>
                <w:sz w:val="24"/>
                <w:szCs w:val="24"/>
              </w:rPr>
              <w:t> </w:t>
            </w:r>
            <w:r w:rsidRPr="00D0194D">
              <w:rPr>
                <w:rFonts w:ascii="Times New Roman" w:eastAsia="Times New Roman" w:hAnsi="Times New Roman" w:cs="Times New Roman"/>
                <w:sz w:val="24"/>
                <w:szCs w:val="24"/>
              </w:rPr>
              <w:t>000</w:t>
            </w:r>
            <w:r w:rsidR="00592C9A">
              <w:rPr>
                <w:rFonts w:ascii="Times New Roman" w:eastAsia="Times New Roman" w:hAnsi="Times New Roman" w:cs="Times New Roman"/>
                <w:sz w:val="24"/>
                <w:szCs w:val="24"/>
              </w:rPr>
              <w:t>,00</w:t>
            </w:r>
            <w:r w:rsidRPr="00D0194D">
              <w:rPr>
                <w:rFonts w:ascii="Times New Roman" w:eastAsia="Times New Roman" w:hAnsi="Times New Roman" w:cs="Times New Roman"/>
                <w:sz w:val="24"/>
                <w:szCs w:val="24"/>
              </w:rPr>
              <w:t xml:space="preserve"> </w:t>
            </w:r>
            <w:proofErr w:type="spellStart"/>
            <w:r w:rsidRPr="00D0194D">
              <w:rPr>
                <w:rFonts w:ascii="Times New Roman" w:eastAsia="Times New Roman" w:hAnsi="Times New Roman" w:cs="Times New Roman"/>
                <w:sz w:val="24"/>
                <w:szCs w:val="24"/>
              </w:rPr>
              <w:t>euro</w:t>
            </w:r>
            <w:proofErr w:type="spellEnd"/>
            <w:r w:rsidRPr="00D0194D">
              <w:rPr>
                <w:rFonts w:ascii="Times New Roman" w:eastAsia="Times New Roman" w:hAnsi="Times New Roman" w:cs="Times New Roman"/>
                <w:sz w:val="24"/>
                <w:szCs w:val="24"/>
              </w:rPr>
              <w:t xml:space="preserve">. </w:t>
            </w:r>
          </w:p>
          <w:p w:rsidR="00D0194D" w:rsidRPr="00D0194D" w:rsidRDefault="00D0194D" w:rsidP="00D0194D">
            <w:pPr>
              <w:widowControl w:val="0"/>
              <w:spacing w:after="0"/>
              <w:jc w:val="both"/>
              <w:rPr>
                <w:rFonts w:ascii="Times New Roman" w:eastAsia="Calibri" w:hAnsi="Times New Roman" w:cs="Times New Roman"/>
                <w:sz w:val="24"/>
                <w:szCs w:val="24"/>
                <w:highlight w:val="yellow"/>
              </w:rPr>
            </w:pPr>
            <w:r w:rsidRPr="00D0194D">
              <w:rPr>
                <w:rFonts w:ascii="Times New Roman" w:eastAsia="Times New Roman" w:hAnsi="Times New Roman" w:cs="Times New Roman"/>
                <w:sz w:val="24"/>
                <w:szCs w:val="24"/>
                <w:lang w:eastAsia="zh-CN"/>
              </w:rPr>
              <w:t>Ja Pretendents ir personu apvienība</w:t>
            </w:r>
            <w:r w:rsidRPr="00D0194D">
              <w:rPr>
                <w:rFonts w:ascii="Times New Roman" w:eastAsia="Times New Roman" w:hAnsi="Times New Roman" w:cs="Times New Roman"/>
                <w:sz w:val="24"/>
                <w:szCs w:val="24"/>
                <w:vertAlign w:val="superscript"/>
                <w:lang w:eastAsia="zh-CN"/>
              </w:rPr>
              <w:footnoteReference w:id="1"/>
            </w:r>
            <w:r w:rsidRPr="00D0194D">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katrā no </w:t>
            </w:r>
            <w:r w:rsidRPr="00D0194D">
              <w:rPr>
                <w:rFonts w:ascii="Times New Roman" w:eastAsia="Times New Roman" w:hAnsi="Times New Roman" w:cs="Times New Roman"/>
                <w:sz w:val="24"/>
                <w:szCs w:val="24"/>
              </w:rPr>
              <w:t xml:space="preserve">iepriekšējiem trīs pārskata gadiem </w:t>
            </w:r>
            <w:r w:rsidRPr="00D0194D">
              <w:rPr>
                <w:rFonts w:ascii="Times New Roman" w:eastAsia="Times New Roman" w:hAnsi="Times New Roman" w:cs="Times New Roman"/>
                <w:sz w:val="24"/>
                <w:szCs w:val="24"/>
                <w:lang w:eastAsia="zh-CN"/>
              </w:rPr>
              <w:t xml:space="preserve">ir ne mazāks kā 40 000,00 </w:t>
            </w:r>
            <w:proofErr w:type="spellStart"/>
            <w:r w:rsidRPr="00D0194D">
              <w:rPr>
                <w:rFonts w:ascii="Times New Roman" w:eastAsia="Times New Roman" w:hAnsi="Times New Roman" w:cs="Times New Roman"/>
                <w:sz w:val="24"/>
                <w:szCs w:val="24"/>
                <w:lang w:eastAsia="zh-CN"/>
              </w:rPr>
              <w:t>euro</w:t>
            </w:r>
            <w:proofErr w:type="spellEnd"/>
            <w:r w:rsidRPr="00D0194D">
              <w:rPr>
                <w:rFonts w:ascii="Times New Roman" w:eastAsia="Times New Roman" w:hAnsi="Times New Roman" w:cs="Times New Roman"/>
                <w:sz w:val="24"/>
                <w:szCs w:val="24"/>
                <w:lang w:eastAsia="zh-CN"/>
              </w:rPr>
              <w:t>.</w:t>
            </w:r>
            <w:r w:rsidRPr="00D0194D">
              <w:rPr>
                <w:rFonts w:ascii="Times New Roman" w:eastAsia="Calibri" w:hAnsi="Times New Roman" w:cs="Times New Roman"/>
                <w:i/>
                <w:sz w:val="24"/>
                <w:szCs w:val="24"/>
              </w:rPr>
              <w:t xml:space="preserve"> </w:t>
            </w:r>
          </w:p>
        </w:tc>
        <w:tc>
          <w:tcPr>
            <w:tcW w:w="4994" w:type="dxa"/>
            <w:shd w:val="clear" w:color="auto" w:fill="auto"/>
          </w:tcPr>
          <w:p w:rsidR="00D0194D" w:rsidRPr="00D0194D" w:rsidRDefault="00D0194D" w:rsidP="00D019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D0194D">
              <w:rPr>
                <w:rFonts w:ascii="Times New Roman" w:eastAsia="Times New Roman" w:hAnsi="Times New Roman" w:cs="Times New Roman"/>
                <w:sz w:val="24"/>
                <w:szCs w:val="24"/>
              </w:rPr>
              <w:t xml:space="preserve">4.6.1.Pretendenta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D0194D">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D0194D">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D0194D" w:rsidRPr="00D0194D" w:rsidRDefault="00D0194D" w:rsidP="00D0194D">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highlight w:val="yellow"/>
              </w:rPr>
            </w:pPr>
            <w:r w:rsidRPr="00D0194D">
              <w:rPr>
                <w:rFonts w:ascii="Times New Roman" w:eastAsia="Times New Roman" w:hAnsi="Times New Roman" w:cs="Times New Roman"/>
                <w:color w:val="000000"/>
                <w:sz w:val="24"/>
                <w:szCs w:val="24"/>
                <w:lang w:eastAsia="zh-CN"/>
              </w:rPr>
              <w:t xml:space="preserve">4.6.2. </w:t>
            </w:r>
            <w:r w:rsidRPr="00D0194D">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r w:rsidRPr="00D0194D">
              <w:rPr>
                <w:rFonts w:ascii="Times New Roman" w:eastAsia="Calibri" w:hAnsi="Times New Roman" w:cs="Times New Roman"/>
                <w:i/>
                <w:sz w:val="24"/>
                <w:szCs w:val="24"/>
              </w:rPr>
              <w:t>(Dokumenti iesniedzami EIS e-konkursu apakšsistēmas sadaļā “Citas prasības”)</w:t>
            </w:r>
          </w:p>
        </w:tc>
      </w:tr>
      <w:tr w:rsidR="00D0194D" w:rsidRPr="00D0194D" w:rsidTr="00D0194D">
        <w:trPr>
          <w:trHeight w:val="4392"/>
        </w:trPr>
        <w:tc>
          <w:tcPr>
            <w:tcW w:w="4820" w:type="dxa"/>
            <w:shd w:val="clear" w:color="auto" w:fill="auto"/>
          </w:tcPr>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rPr>
              <w:t xml:space="preserve">4.7. </w:t>
            </w:r>
            <w:r w:rsidRPr="00D0194D">
              <w:rPr>
                <w:rFonts w:ascii="Times New Roman" w:hAnsi="Times New Roman" w:cs="Times New Roman"/>
                <w:color w:val="000000"/>
                <w:sz w:val="24"/>
                <w:szCs w:val="24"/>
                <w:u w:color="000000"/>
                <w:bdr w:val="nil"/>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par pēdējo pārskata gadu, raksturo:</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likviditātes koeficients: apgrozāmie līdzekļi/īstermiņa saistības ≥ 1,0;</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pozitīvs pašu kapitāls.</w:t>
            </w:r>
          </w:p>
          <w:p w:rsidR="00D0194D" w:rsidRPr="00D0194D" w:rsidRDefault="00D0194D" w:rsidP="00D0194D">
            <w:pPr>
              <w:widowControl w:val="0"/>
              <w:spacing w:after="120" w:line="240" w:lineRule="auto"/>
              <w:jc w:val="both"/>
              <w:outlineLvl w:val="2"/>
              <w:rPr>
                <w:rFonts w:ascii="Times New Roman" w:eastAsia="Times New Roman" w:hAnsi="Times New Roman" w:cs="Times New Roman"/>
                <w:bCs/>
                <w:sz w:val="24"/>
                <w:szCs w:val="24"/>
                <w:lang w:eastAsia="ar-SA"/>
              </w:rPr>
            </w:pPr>
            <w:r w:rsidRPr="00D0194D">
              <w:rPr>
                <w:rFonts w:ascii="Times New Roman" w:hAnsi="Times New Roman" w:cs="Times New Roman"/>
                <w:color w:val="000000"/>
                <w:sz w:val="24"/>
                <w:szCs w:val="24"/>
                <w:u w:color="000000"/>
                <w:bdr w:val="nil"/>
                <w:lang w:eastAsia="lv-LV"/>
              </w:rPr>
              <w:t>Ja Pretendents ir personu apvienība, tad vienam personu apvienības dalībniekam finanšu un saimnieciskās darbības rādītājiem jāatbilst Nolikuma 4.7.punktā noteiktajām prasībām.</w:t>
            </w:r>
          </w:p>
        </w:tc>
        <w:tc>
          <w:tcPr>
            <w:tcW w:w="4994" w:type="dxa"/>
            <w:shd w:val="clear" w:color="auto" w:fill="auto"/>
          </w:tcPr>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rPr>
            </w:pPr>
            <w:r w:rsidRPr="00D0194D">
              <w:rPr>
                <w:rFonts w:ascii="Times New Roman" w:eastAsia="Calibri" w:hAnsi="Times New Roman" w:cs="Times New Roman"/>
                <w:bCs/>
                <w:color w:val="000000"/>
                <w:sz w:val="24"/>
                <w:szCs w:val="24"/>
              </w:rPr>
              <w:t>4.7.1.</w:t>
            </w:r>
            <w:r w:rsidRPr="00D0194D">
              <w:rPr>
                <w:rFonts w:ascii="Times New Roman" w:hAnsi="Times New Roman" w:cs="Times New Roman"/>
                <w:color w:val="000000"/>
                <w:sz w:val="24"/>
                <w:szCs w:val="24"/>
                <w:u w:color="000000"/>
                <w:bdr w:val="nil"/>
                <w:lang w:eastAsia="lv-LV"/>
              </w:rPr>
              <w:t xml:space="preserve"> </w:t>
            </w:r>
            <w:r w:rsidRPr="00D0194D">
              <w:rPr>
                <w:rFonts w:ascii="Times New Roman" w:hAnsi="Times New Roman" w:cs="Times New Roman"/>
                <w:color w:val="000000"/>
                <w:sz w:val="24"/>
                <w:szCs w:val="24"/>
              </w:rPr>
              <w:t>Pretendenta apliecinājums par to, ka Pretendenta:</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rPr>
              <w:t xml:space="preserve">- </w:t>
            </w:r>
            <w:r w:rsidRPr="00D0194D">
              <w:rPr>
                <w:rFonts w:ascii="Times New Roman" w:hAnsi="Times New Roman" w:cs="Times New Roman"/>
                <w:color w:val="000000"/>
                <w:sz w:val="24"/>
                <w:szCs w:val="24"/>
                <w:u w:color="000000"/>
                <w:bdr w:val="nil"/>
                <w:lang w:eastAsia="lv-LV"/>
              </w:rPr>
              <w:t>likviditātes koeficients: apgrozāmie līdzekļi/īstermiņa saistības ≥ 1,0;</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pozitīvs pašu kapitāls.</w:t>
            </w:r>
          </w:p>
          <w:p w:rsidR="00D0194D" w:rsidRPr="00D0194D" w:rsidRDefault="00D0194D" w:rsidP="00D0194D">
            <w:pPr>
              <w:widowControl w:val="0"/>
              <w:spacing w:after="0" w:line="240" w:lineRule="auto"/>
              <w:jc w:val="both"/>
              <w:rPr>
                <w:rFonts w:ascii="Times New Roman" w:eastAsia="Calibri" w:hAnsi="Times New Roman" w:cs="Times New Roman"/>
                <w:sz w:val="24"/>
                <w:szCs w:val="24"/>
              </w:rPr>
            </w:pPr>
            <w:r w:rsidRPr="00D0194D">
              <w:rPr>
                <w:rFonts w:ascii="Times New Roman" w:eastAsia="Calibri" w:hAnsi="Times New Roman" w:cs="Times New Roman"/>
                <w:i/>
                <w:sz w:val="24"/>
                <w:szCs w:val="24"/>
              </w:rPr>
              <w:t>(Dokumenti iesniedzami EIS e-konkursu apakšsistēmas sadaļā “Atlases prasības”)</w:t>
            </w:r>
          </w:p>
        </w:tc>
      </w:tr>
      <w:tr w:rsidR="00D0194D" w:rsidRPr="00D0194D" w:rsidTr="00D0194D">
        <w:trPr>
          <w:trHeight w:val="983"/>
        </w:trPr>
        <w:tc>
          <w:tcPr>
            <w:tcW w:w="4820" w:type="dxa"/>
            <w:shd w:val="clear" w:color="auto" w:fill="auto"/>
          </w:tcPr>
          <w:p w:rsidR="00D0194D" w:rsidRPr="00D0194D" w:rsidRDefault="00D0194D" w:rsidP="00D0194D">
            <w:pPr>
              <w:pBdr>
                <w:top w:val="nil"/>
                <w:left w:val="nil"/>
                <w:bottom w:val="nil"/>
                <w:right w:val="nil"/>
                <w:between w:val="nil"/>
                <w:bar w:val="nil"/>
              </w:pBdr>
              <w:jc w:val="both"/>
              <w:rPr>
                <w:rFonts w:ascii="Times New Roman" w:hAnsi="Times New Roman" w:cs="Times New Roman"/>
                <w:i/>
                <w:iCs/>
                <w:color w:val="000000"/>
                <w:sz w:val="24"/>
                <w:szCs w:val="24"/>
                <w:u w:color="FF0000"/>
                <w:bdr w:val="nil"/>
                <w:lang w:eastAsia="lv-LV"/>
              </w:rPr>
            </w:pPr>
            <w:r w:rsidRPr="00D0194D">
              <w:rPr>
                <w:rFonts w:ascii="Times New Roman" w:hAnsi="Times New Roman" w:cs="Times New Roman"/>
                <w:color w:val="000000"/>
                <w:sz w:val="24"/>
                <w:szCs w:val="24"/>
              </w:rPr>
              <w:t xml:space="preserve">4.8. </w:t>
            </w:r>
            <w:r w:rsidRPr="00D0194D">
              <w:rPr>
                <w:rFonts w:ascii="Times New Roman" w:hAnsi="Times New Roman" w:cs="Times New Roman"/>
                <w:color w:val="000000"/>
                <w:sz w:val="24"/>
                <w:szCs w:val="24"/>
                <w:u w:color="000000"/>
                <w:bdr w:val="nil"/>
                <w:lang w:eastAsia="lv-LV"/>
              </w:rPr>
              <w:t>Pretendents iepriekšējo 3 (trīs) gadu laikā līdz piedāvājuma iesniegšanai ir sniedzis tehniskā specifikācijā minētam līdzvērtīgu pakalpojumi vismaz 2 (divos) līdzīgas nozīmes objekt</w:t>
            </w:r>
            <w:r w:rsidR="00E35B33">
              <w:rPr>
                <w:rFonts w:ascii="Times New Roman" w:hAnsi="Times New Roman" w:cs="Times New Roman"/>
                <w:color w:val="000000"/>
                <w:sz w:val="24"/>
                <w:szCs w:val="24"/>
                <w:u w:color="000000"/>
                <w:bdr w:val="nil"/>
                <w:lang w:eastAsia="lv-LV"/>
              </w:rPr>
              <w:t>os</w:t>
            </w:r>
            <w:r w:rsidRPr="00D0194D">
              <w:rPr>
                <w:rFonts w:ascii="Times New Roman" w:hAnsi="Times New Roman" w:cs="Times New Roman"/>
                <w:color w:val="000000"/>
                <w:sz w:val="24"/>
                <w:szCs w:val="24"/>
                <w:u w:color="000000"/>
                <w:bdr w:val="nil"/>
                <w:lang w:eastAsia="lv-LV"/>
              </w:rPr>
              <w:t>, kur</w:t>
            </w:r>
            <w:r w:rsidR="00E35B33">
              <w:rPr>
                <w:rFonts w:ascii="Times New Roman" w:hAnsi="Times New Roman" w:cs="Times New Roman"/>
                <w:color w:val="000000"/>
                <w:sz w:val="24"/>
                <w:szCs w:val="24"/>
                <w:u w:color="000000"/>
                <w:bdr w:val="nil"/>
                <w:lang w:eastAsia="lv-LV"/>
              </w:rPr>
              <w:t>os</w:t>
            </w:r>
            <w:r w:rsidRPr="00D0194D">
              <w:rPr>
                <w:rFonts w:ascii="Times New Roman" w:hAnsi="Times New Roman" w:cs="Times New Roman"/>
                <w:color w:val="000000"/>
                <w:sz w:val="24"/>
                <w:szCs w:val="24"/>
                <w:u w:color="000000"/>
                <w:bdr w:val="nil"/>
                <w:lang w:eastAsia="lv-LV"/>
              </w:rPr>
              <w:t xml:space="preserve"> ir:</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ne mazāk kā 600 m</w:t>
            </w:r>
            <w:r w:rsidRPr="00D0194D">
              <w:rPr>
                <w:rFonts w:ascii="Times New Roman" w:hAnsi="Times New Roman" w:cs="Times New Roman"/>
                <w:color w:val="000000"/>
                <w:sz w:val="24"/>
                <w:szCs w:val="24"/>
                <w:u w:color="000000"/>
                <w:bdr w:val="nil"/>
                <w:vertAlign w:val="superscript"/>
                <w:lang w:eastAsia="lv-LV"/>
              </w:rPr>
              <w:t>2</w:t>
            </w:r>
            <w:r w:rsidRPr="00D0194D">
              <w:rPr>
                <w:rFonts w:ascii="Times New Roman" w:hAnsi="Times New Roman" w:cs="Times New Roman"/>
                <w:color w:val="000000"/>
                <w:sz w:val="24"/>
                <w:szCs w:val="24"/>
                <w:u w:color="000000"/>
                <w:bdr w:val="nil"/>
                <w:lang w:eastAsia="lv-LV"/>
              </w:rPr>
              <w:t xml:space="preserve"> telpu platība;</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ne mazāk kā 1900 m</w:t>
            </w:r>
            <w:r w:rsidRPr="00D0194D">
              <w:rPr>
                <w:rFonts w:ascii="Times New Roman" w:hAnsi="Times New Roman" w:cs="Times New Roman"/>
                <w:color w:val="000000"/>
                <w:sz w:val="24"/>
                <w:szCs w:val="24"/>
                <w:u w:color="000000"/>
                <w:bdr w:val="nil"/>
                <w:vertAlign w:val="superscript"/>
                <w:lang w:eastAsia="lv-LV"/>
              </w:rPr>
              <w:t>2</w:t>
            </w:r>
            <w:r w:rsidRPr="00D0194D">
              <w:rPr>
                <w:rFonts w:ascii="Times New Roman" w:hAnsi="Times New Roman" w:cs="Times New Roman"/>
                <w:color w:val="000000"/>
                <w:sz w:val="24"/>
                <w:szCs w:val="24"/>
                <w:u w:color="000000"/>
                <w:bdr w:val="nil"/>
                <w:lang w:eastAsia="lv-LV"/>
              </w:rPr>
              <w:t xml:space="preserve"> āra teritorijas platība;</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xml:space="preserve">- ar kopējo viena līguma izpildes termiņu ne mazāku kā 12 (divpadsmit) mēneši. </w:t>
            </w:r>
          </w:p>
          <w:p w:rsidR="00D0194D" w:rsidRPr="00D0194D" w:rsidRDefault="00D0194D" w:rsidP="00D0194D">
            <w:pPr>
              <w:pBdr>
                <w:top w:val="nil"/>
                <w:left w:val="nil"/>
                <w:bottom w:val="nil"/>
                <w:right w:val="nil"/>
                <w:between w:val="nil"/>
                <w:bar w:val="nil"/>
              </w:pBdr>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tc>
        <w:tc>
          <w:tcPr>
            <w:tcW w:w="4994" w:type="dxa"/>
            <w:shd w:val="clear" w:color="auto" w:fill="auto"/>
          </w:tcPr>
          <w:p w:rsidR="00D0194D" w:rsidRPr="00D0194D" w:rsidRDefault="00D0194D" w:rsidP="00D0194D">
            <w:pPr>
              <w:pBdr>
                <w:top w:val="nil"/>
                <w:left w:val="nil"/>
                <w:bottom w:val="nil"/>
                <w:right w:val="nil"/>
                <w:between w:val="nil"/>
                <w:bar w:val="nil"/>
              </w:pBdr>
              <w:spacing w:after="120"/>
              <w:ind w:left="-19" w:firstLine="19"/>
              <w:jc w:val="both"/>
              <w:rPr>
                <w:rFonts w:ascii="Times New Roman" w:eastAsia="Arial Unicode MS" w:hAnsi="Times New Roman" w:cs="Times New Roman"/>
                <w:color w:val="000000"/>
                <w:sz w:val="24"/>
                <w:szCs w:val="24"/>
                <w:u w:color="000000"/>
                <w:bdr w:val="nil"/>
                <w:lang w:eastAsia="lv-LV"/>
              </w:rPr>
            </w:pPr>
            <w:r w:rsidRPr="00D0194D">
              <w:rPr>
                <w:rFonts w:ascii="Times New Roman" w:eastAsia="Calibri" w:hAnsi="Times New Roman" w:cs="Times New Roman"/>
                <w:bCs/>
                <w:color w:val="000000"/>
                <w:sz w:val="24"/>
                <w:szCs w:val="24"/>
              </w:rPr>
              <w:t xml:space="preserve">4.8.1. </w:t>
            </w:r>
            <w:r w:rsidRPr="00D0194D">
              <w:rPr>
                <w:rFonts w:ascii="Times New Roman" w:eastAsia="Arial Unicode MS" w:hAnsi="Times New Roman" w:cs="Times New Roman"/>
                <w:color w:val="000000"/>
                <w:sz w:val="24"/>
                <w:szCs w:val="24"/>
                <w:u w:color="000000"/>
                <w:bdr w:val="nil"/>
                <w:lang w:eastAsia="lv-LV"/>
              </w:rPr>
              <w:t xml:space="preserve">Informācija par Pretendenta pieredzi, atbilstoši 4.8.punktā noteiktajām prasībām, norādot </w:t>
            </w:r>
            <w:r w:rsidR="00764C54">
              <w:rPr>
                <w:rFonts w:ascii="Times New Roman" w:eastAsia="Arial Unicode MS" w:hAnsi="Times New Roman" w:cs="Times New Roman"/>
                <w:color w:val="000000"/>
                <w:sz w:val="24"/>
                <w:szCs w:val="24"/>
                <w:u w:color="000000"/>
                <w:bdr w:val="nil"/>
                <w:lang w:eastAsia="lv-LV"/>
              </w:rPr>
              <w:t>pakalpojumu</w:t>
            </w:r>
            <w:r w:rsidRPr="00D0194D">
              <w:rPr>
                <w:rFonts w:ascii="Times New Roman" w:eastAsia="Arial Unicode MS" w:hAnsi="Times New Roman" w:cs="Times New Roman"/>
                <w:color w:val="000000"/>
                <w:sz w:val="24"/>
                <w:szCs w:val="24"/>
                <w:u w:color="000000"/>
                <w:bdr w:val="nil"/>
                <w:lang w:eastAsia="lv-LV"/>
              </w:rPr>
              <w:t xml:space="preserve"> pasūtītāju, </w:t>
            </w:r>
            <w:r w:rsidR="00764C54">
              <w:rPr>
                <w:rFonts w:ascii="Times New Roman" w:eastAsia="Arial Unicode MS" w:hAnsi="Times New Roman" w:cs="Times New Roman"/>
                <w:color w:val="000000"/>
                <w:sz w:val="24"/>
                <w:szCs w:val="24"/>
                <w:u w:color="000000"/>
                <w:bdr w:val="nil"/>
                <w:lang w:eastAsia="lv-LV"/>
              </w:rPr>
              <w:t>pakalpojuma</w:t>
            </w:r>
            <w:r w:rsidRPr="00D0194D">
              <w:rPr>
                <w:rFonts w:ascii="Times New Roman" w:eastAsia="Arial Unicode MS" w:hAnsi="Times New Roman" w:cs="Times New Roman"/>
                <w:color w:val="000000"/>
                <w:sz w:val="24"/>
                <w:szCs w:val="24"/>
                <w:u w:color="000000"/>
                <w:bdr w:val="nil"/>
                <w:lang w:eastAsia="lv-LV"/>
              </w:rPr>
              <w:t xml:space="preserve"> nosaukumu, </w:t>
            </w:r>
            <w:r w:rsidR="00764C54">
              <w:rPr>
                <w:rFonts w:ascii="Times New Roman" w:eastAsia="Arial Unicode MS" w:hAnsi="Times New Roman" w:cs="Times New Roman"/>
                <w:color w:val="000000"/>
                <w:sz w:val="24"/>
                <w:szCs w:val="24"/>
                <w:u w:color="000000"/>
                <w:bdr w:val="nil"/>
                <w:lang w:eastAsia="lv-LV"/>
              </w:rPr>
              <w:t>pakalpojuma</w:t>
            </w:r>
            <w:r w:rsidRPr="00D0194D">
              <w:rPr>
                <w:rFonts w:ascii="Times New Roman" w:eastAsia="Arial Unicode MS" w:hAnsi="Times New Roman" w:cs="Times New Roman"/>
                <w:color w:val="000000"/>
                <w:sz w:val="24"/>
                <w:szCs w:val="24"/>
                <w:u w:color="000000"/>
                <w:bdr w:val="nil"/>
                <w:lang w:eastAsia="lv-LV"/>
              </w:rPr>
              <w:t xml:space="preserve"> aprakstu, </w:t>
            </w:r>
            <w:r w:rsidR="00764C54">
              <w:rPr>
                <w:rFonts w:ascii="Times New Roman" w:eastAsia="Arial Unicode MS" w:hAnsi="Times New Roman" w:cs="Times New Roman"/>
                <w:color w:val="000000"/>
                <w:sz w:val="24"/>
                <w:szCs w:val="24"/>
                <w:u w:color="000000"/>
                <w:bdr w:val="nil"/>
                <w:lang w:eastAsia="lv-LV"/>
              </w:rPr>
              <w:t>pakalpojuma</w:t>
            </w:r>
            <w:r w:rsidRPr="00D0194D">
              <w:rPr>
                <w:rFonts w:ascii="Times New Roman" w:eastAsia="Arial Unicode MS" w:hAnsi="Times New Roman" w:cs="Times New Roman"/>
                <w:color w:val="000000"/>
                <w:sz w:val="24"/>
                <w:szCs w:val="24"/>
                <w:u w:color="000000"/>
                <w:bdr w:val="nil"/>
                <w:lang w:eastAsia="lv-LV"/>
              </w:rPr>
              <w:t xml:space="preserve"> izpildes periodu, </w:t>
            </w:r>
            <w:r w:rsidR="00764C54">
              <w:rPr>
                <w:rFonts w:ascii="Times New Roman" w:eastAsia="Arial Unicode MS" w:hAnsi="Times New Roman" w:cs="Times New Roman"/>
                <w:color w:val="000000"/>
                <w:sz w:val="24"/>
                <w:szCs w:val="24"/>
                <w:u w:color="000000"/>
                <w:bdr w:val="nil"/>
                <w:lang w:eastAsia="lv-LV"/>
              </w:rPr>
              <w:t>telpu un teritorijas</w:t>
            </w:r>
            <w:r w:rsidRPr="00D0194D">
              <w:rPr>
                <w:rFonts w:ascii="Times New Roman" w:eastAsia="Arial Unicode MS" w:hAnsi="Times New Roman" w:cs="Times New Roman"/>
                <w:color w:val="000000"/>
                <w:sz w:val="24"/>
                <w:szCs w:val="24"/>
                <w:u w:color="000000"/>
                <w:bdr w:val="nil"/>
                <w:lang w:eastAsia="lv-LV"/>
              </w:rPr>
              <w:t xml:space="preserve"> </w:t>
            </w:r>
            <w:r w:rsidR="00764C54">
              <w:rPr>
                <w:rFonts w:ascii="Times New Roman" w:eastAsia="Arial Unicode MS" w:hAnsi="Times New Roman" w:cs="Times New Roman"/>
                <w:color w:val="000000"/>
                <w:sz w:val="24"/>
                <w:szCs w:val="24"/>
                <w:u w:color="000000"/>
                <w:bdr w:val="nil"/>
                <w:lang w:eastAsia="lv-LV"/>
              </w:rPr>
              <w:t>platību</w:t>
            </w:r>
            <w:r w:rsidRPr="00D0194D">
              <w:rPr>
                <w:rFonts w:ascii="Times New Roman" w:eastAsia="Arial Unicode MS" w:hAnsi="Times New Roman" w:cs="Times New Roman"/>
                <w:color w:val="000000"/>
                <w:sz w:val="24"/>
                <w:szCs w:val="24"/>
                <w:u w:color="000000"/>
                <w:bdr w:val="nil"/>
                <w:lang w:eastAsia="lv-LV"/>
              </w:rPr>
              <w:t xml:space="preserve"> (m</w:t>
            </w:r>
            <w:r w:rsidRPr="00D0194D">
              <w:rPr>
                <w:rFonts w:ascii="Times New Roman" w:eastAsia="Arial Unicode MS" w:hAnsi="Times New Roman" w:cs="Times New Roman"/>
                <w:color w:val="000000"/>
                <w:sz w:val="24"/>
                <w:szCs w:val="24"/>
                <w:u w:color="000000"/>
                <w:bdr w:val="nil"/>
                <w:vertAlign w:val="superscript"/>
                <w:lang w:eastAsia="lv-LV"/>
              </w:rPr>
              <w:t>2</w:t>
            </w:r>
            <w:r w:rsidRPr="00D0194D">
              <w:rPr>
                <w:rFonts w:ascii="Times New Roman" w:eastAsia="Arial Unicode MS" w:hAnsi="Times New Roman" w:cs="Times New Roman"/>
                <w:color w:val="000000"/>
                <w:sz w:val="24"/>
                <w:szCs w:val="24"/>
                <w:u w:color="000000"/>
                <w:bdr w:val="nil"/>
                <w:lang w:eastAsia="lv-LV"/>
              </w:rPr>
              <w:t>). Saraksts ar Pretendenta sniegtajiem pakalpojumiem noformējams atbilstoši Nolikumam pievienotajai formai (nolikuma 4.pielikums).</w:t>
            </w:r>
          </w:p>
          <w:p w:rsidR="00D0194D" w:rsidRPr="00D0194D" w:rsidRDefault="00D0194D" w:rsidP="00D0194D">
            <w:pPr>
              <w:widowControl w:val="0"/>
              <w:spacing w:after="0" w:line="240" w:lineRule="auto"/>
              <w:jc w:val="both"/>
              <w:rPr>
                <w:rFonts w:ascii="Times New Roman" w:hAnsi="Times New Roman" w:cs="Times New Roman"/>
                <w:color w:val="000000"/>
                <w:sz w:val="24"/>
                <w:szCs w:val="24"/>
                <w:u w:color="000000"/>
                <w:bdr w:val="nil"/>
                <w:lang w:eastAsia="lv-LV"/>
              </w:rPr>
            </w:pPr>
            <w:r w:rsidRPr="00D0194D">
              <w:rPr>
                <w:rFonts w:ascii="Times New Roman" w:hAnsi="Times New Roman" w:cs="Times New Roman"/>
                <w:color w:val="000000"/>
                <w:sz w:val="24"/>
                <w:szCs w:val="24"/>
                <w:u w:color="000000"/>
                <w:bdr w:val="nil"/>
                <w:lang w:eastAsia="lv-LV"/>
              </w:rPr>
              <w:t>4.8.2.</w:t>
            </w:r>
            <w:r w:rsidRPr="00D0194D">
              <w:rPr>
                <w:rFonts w:ascii="Times New Roman" w:hAnsi="Times New Roman" w:cs="Times New Roman"/>
                <w:color w:val="000000"/>
                <w:sz w:val="24"/>
                <w:szCs w:val="24"/>
                <w:u w:color="000000"/>
                <w:bdr w:val="nil"/>
                <w:lang w:eastAsia="lv-LV"/>
              </w:rPr>
              <w:tab/>
              <w:t>Atsauksme</w:t>
            </w:r>
            <w:r w:rsidR="00764C54">
              <w:rPr>
                <w:rFonts w:ascii="Times New Roman" w:hAnsi="Times New Roman" w:cs="Times New Roman"/>
                <w:color w:val="000000"/>
                <w:sz w:val="24"/>
                <w:szCs w:val="24"/>
                <w:u w:color="000000"/>
                <w:bdr w:val="nil"/>
                <w:lang w:eastAsia="lv-LV"/>
              </w:rPr>
              <w:t>s</w:t>
            </w:r>
            <w:r w:rsidRPr="00D0194D">
              <w:rPr>
                <w:rFonts w:ascii="Times New Roman" w:hAnsi="Times New Roman" w:cs="Times New Roman"/>
                <w:color w:val="000000"/>
                <w:sz w:val="24"/>
                <w:szCs w:val="24"/>
                <w:u w:color="000000"/>
                <w:bdr w:val="nil"/>
                <w:lang w:eastAsia="lv-LV"/>
              </w:rPr>
              <w:t>, kurā</w:t>
            </w:r>
            <w:r w:rsidR="00764C54">
              <w:rPr>
                <w:rFonts w:ascii="Times New Roman" w:hAnsi="Times New Roman" w:cs="Times New Roman"/>
                <w:color w:val="000000"/>
                <w:sz w:val="24"/>
                <w:szCs w:val="24"/>
                <w:u w:color="000000"/>
                <w:bdr w:val="nil"/>
                <w:lang w:eastAsia="lv-LV"/>
              </w:rPr>
              <w:t>s</w:t>
            </w:r>
            <w:r w:rsidRPr="00D0194D">
              <w:rPr>
                <w:rFonts w:ascii="Times New Roman" w:hAnsi="Times New Roman" w:cs="Times New Roman"/>
                <w:color w:val="000000"/>
                <w:sz w:val="24"/>
                <w:szCs w:val="24"/>
                <w:u w:color="000000"/>
                <w:bdr w:val="nil"/>
                <w:lang w:eastAsia="lv-LV"/>
              </w:rPr>
              <w:t xml:space="preserve"> apliecināta Pretendenta pieredze</w:t>
            </w:r>
            <w:r w:rsidR="009A0C6A">
              <w:rPr>
                <w:rFonts w:ascii="Times New Roman" w:hAnsi="Times New Roman" w:cs="Times New Roman"/>
                <w:color w:val="000000"/>
                <w:sz w:val="24"/>
                <w:szCs w:val="24"/>
                <w:u w:color="000000"/>
                <w:bdr w:val="nil"/>
                <w:lang w:eastAsia="lv-LV"/>
              </w:rPr>
              <w:t xml:space="preserve"> </w:t>
            </w:r>
            <w:r w:rsidRPr="00D0194D">
              <w:rPr>
                <w:rFonts w:ascii="Times New Roman" w:hAnsi="Times New Roman" w:cs="Times New Roman"/>
                <w:color w:val="000000"/>
                <w:sz w:val="24"/>
                <w:szCs w:val="24"/>
                <w:u w:color="000000"/>
                <w:bdr w:val="nil"/>
                <w:lang w:eastAsia="lv-LV"/>
              </w:rPr>
              <w:t xml:space="preserve">Nolikuma 4.8.punktā paredzēto </w:t>
            </w:r>
            <w:r w:rsidR="00764C54">
              <w:rPr>
                <w:rFonts w:ascii="Times New Roman" w:hAnsi="Times New Roman" w:cs="Times New Roman"/>
                <w:color w:val="000000"/>
                <w:sz w:val="24"/>
                <w:szCs w:val="24"/>
                <w:u w:color="000000"/>
                <w:bdr w:val="nil"/>
                <w:lang w:eastAsia="lv-LV"/>
              </w:rPr>
              <w:t>pakalpojumu</w:t>
            </w:r>
            <w:r w:rsidRPr="00D0194D">
              <w:rPr>
                <w:rFonts w:ascii="Times New Roman" w:hAnsi="Times New Roman" w:cs="Times New Roman"/>
                <w:color w:val="000000"/>
                <w:sz w:val="24"/>
                <w:szCs w:val="24"/>
                <w:u w:color="000000"/>
                <w:bdr w:val="nil"/>
                <w:lang w:eastAsia="lv-LV"/>
              </w:rPr>
              <w:t xml:space="preserve"> izpildē, jābūt vismaz </w:t>
            </w:r>
            <w:r w:rsidRPr="00D0194D">
              <w:rPr>
                <w:rFonts w:ascii="Times New Roman" w:hAnsi="Times New Roman" w:cs="Times New Roman"/>
                <w:sz w:val="24"/>
                <w:szCs w:val="24"/>
                <w:u w:color="000000"/>
                <w:bdr w:val="nil"/>
                <w:lang w:eastAsia="lv-LV"/>
              </w:rPr>
              <w:t xml:space="preserve">2 (divām) </w:t>
            </w:r>
            <w:r w:rsidRPr="00D0194D">
              <w:rPr>
                <w:rFonts w:ascii="Times New Roman" w:hAnsi="Times New Roman" w:cs="Times New Roman"/>
                <w:color w:val="000000"/>
                <w:sz w:val="24"/>
                <w:szCs w:val="24"/>
                <w:u w:color="000000"/>
                <w:bdr w:val="nil"/>
                <w:lang w:eastAsia="lv-LV"/>
              </w:rPr>
              <w:t>pozitīv</w:t>
            </w:r>
            <w:r w:rsidR="00E35B33">
              <w:rPr>
                <w:rFonts w:ascii="Times New Roman" w:hAnsi="Times New Roman" w:cs="Times New Roman"/>
                <w:color w:val="000000"/>
                <w:sz w:val="24"/>
                <w:szCs w:val="24"/>
                <w:u w:color="000000"/>
                <w:bdr w:val="nil"/>
                <w:lang w:eastAsia="lv-LV"/>
              </w:rPr>
              <w:t>ām</w:t>
            </w:r>
            <w:r w:rsidRPr="00D0194D">
              <w:rPr>
                <w:rFonts w:ascii="Times New Roman" w:hAnsi="Times New Roman" w:cs="Times New Roman"/>
                <w:color w:val="000000"/>
                <w:sz w:val="24"/>
                <w:szCs w:val="24"/>
                <w:u w:color="000000"/>
                <w:bdr w:val="nil"/>
                <w:lang w:eastAsia="lv-LV"/>
              </w:rPr>
              <w:t xml:space="preserve"> atsauksm</w:t>
            </w:r>
            <w:r w:rsidR="00E35B33">
              <w:rPr>
                <w:rFonts w:ascii="Times New Roman" w:hAnsi="Times New Roman" w:cs="Times New Roman"/>
                <w:color w:val="000000"/>
                <w:sz w:val="24"/>
                <w:szCs w:val="24"/>
                <w:u w:color="000000"/>
                <w:bdr w:val="nil"/>
                <w:lang w:eastAsia="lv-LV"/>
              </w:rPr>
              <w:t>ēm</w:t>
            </w:r>
            <w:r w:rsidRPr="00D0194D">
              <w:rPr>
                <w:rFonts w:ascii="Times New Roman" w:hAnsi="Times New Roman" w:cs="Times New Roman"/>
                <w:color w:val="000000"/>
                <w:sz w:val="24"/>
                <w:szCs w:val="24"/>
                <w:u w:color="000000"/>
                <w:bdr w:val="nil"/>
                <w:lang w:eastAsia="lv-LV"/>
              </w:rPr>
              <w:t>.</w:t>
            </w:r>
          </w:p>
          <w:p w:rsidR="00D0194D" w:rsidRPr="00D0194D" w:rsidRDefault="00D0194D" w:rsidP="00D0194D">
            <w:pPr>
              <w:widowControl w:val="0"/>
              <w:spacing w:after="0" w:line="240" w:lineRule="auto"/>
              <w:jc w:val="both"/>
              <w:rPr>
                <w:rFonts w:ascii="Times New Roman" w:eastAsia="Calibri" w:hAnsi="Times New Roman" w:cs="Times New Roman"/>
                <w:bCs/>
                <w:sz w:val="24"/>
                <w:szCs w:val="24"/>
              </w:rPr>
            </w:pPr>
            <w:r w:rsidRPr="00D0194D">
              <w:rPr>
                <w:rFonts w:ascii="Times New Roman" w:eastAsia="Calibri" w:hAnsi="Times New Roman" w:cs="Times New Roman"/>
                <w:i/>
                <w:sz w:val="24"/>
                <w:szCs w:val="24"/>
              </w:rPr>
              <w:t>(Dokumenti iesniedzami EIS e-konkursu apakšsistēmas sadaļā “Atlases prasības”)</w:t>
            </w:r>
          </w:p>
        </w:tc>
      </w:tr>
      <w:tr w:rsidR="00D0194D" w:rsidRPr="00D0194D" w:rsidTr="00764C54">
        <w:trPr>
          <w:trHeight w:val="416"/>
        </w:trPr>
        <w:tc>
          <w:tcPr>
            <w:tcW w:w="4820" w:type="dxa"/>
            <w:shd w:val="clear" w:color="auto" w:fill="auto"/>
          </w:tcPr>
          <w:p w:rsidR="00D0194D" w:rsidRPr="00D0194D" w:rsidRDefault="00D0194D" w:rsidP="00D0194D">
            <w:pPr>
              <w:widowControl w:val="0"/>
              <w:spacing w:after="0" w:line="240" w:lineRule="auto"/>
              <w:jc w:val="both"/>
              <w:rPr>
                <w:rFonts w:ascii="Times New Roman" w:eastAsia="Calibri" w:hAnsi="Times New Roman" w:cs="Times New Roman"/>
                <w:sz w:val="24"/>
                <w:szCs w:val="24"/>
                <w:highlight w:val="yellow"/>
              </w:rPr>
            </w:pPr>
            <w:r w:rsidRPr="00D0194D">
              <w:rPr>
                <w:rFonts w:ascii="Times New Roman" w:eastAsia="Calibri" w:hAnsi="Times New Roman" w:cs="Times New Roman"/>
                <w:sz w:val="24"/>
                <w:szCs w:val="24"/>
              </w:rPr>
              <w:t>4.9.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27" w:name="_Hlk4056773"/>
            <w:r w:rsidRPr="00D0194D">
              <w:rPr>
                <w:rFonts w:ascii="Times New Roman" w:eastAsia="Calibri" w:hAnsi="Times New Roman" w:cs="Times New Roman"/>
                <w:sz w:val="24"/>
                <w:szCs w:val="24"/>
              </w:rPr>
              <w:t>.</w:t>
            </w:r>
            <w:r w:rsidRPr="00D0194D">
              <w:rPr>
                <w:rFonts w:ascii="Times New Roman" w:eastAsia="Calibri" w:hAnsi="Times New Roman" w:cs="Times New Roman"/>
                <w:i/>
                <w:sz w:val="24"/>
                <w:szCs w:val="24"/>
              </w:rPr>
              <w:t xml:space="preserve"> </w:t>
            </w:r>
            <w:bookmarkEnd w:id="27"/>
          </w:p>
        </w:tc>
        <w:tc>
          <w:tcPr>
            <w:tcW w:w="4994" w:type="dxa"/>
            <w:shd w:val="clear" w:color="auto" w:fill="auto"/>
          </w:tcPr>
          <w:p w:rsidR="00D0194D" w:rsidRPr="00D0194D" w:rsidRDefault="00D0194D" w:rsidP="00D0194D">
            <w:pPr>
              <w:widowControl w:val="0"/>
              <w:spacing w:after="0"/>
              <w:jc w:val="both"/>
              <w:rPr>
                <w:rFonts w:ascii="Times New Roman" w:eastAsia="Calibri" w:hAnsi="Times New Roman" w:cs="Times New Roman"/>
                <w:sz w:val="24"/>
                <w:szCs w:val="24"/>
              </w:rPr>
            </w:pPr>
            <w:r w:rsidRPr="00D0194D">
              <w:rPr>
                <w:rFonts w:ascii="Times New Roman" w:eastAsia="Calibri" w:hAnsi="Times New Roman" w:cs="Times New Roman"/>
                <w:sz w:val="24"/>
                <w:szCs w:val="24"/>
              </w:rPr>
              <w:t>Ja Pretendents plāno piesaistīt apakšuzņēmēju/s, piedāvājumā ir jāiekļauj:</w:t>
            </w:r>
          </w:p>
          <w:p w:rsidR="00D0194D" w:rsidRPr="00D0194D" w:rsidRDefault="00D0194D" w:rsidP="00D0194D">
            <w:pPr>
              <w:widowControl w:val="0"/>
              <w:spacing w:after="0" w:line="240" w:lineRule="auto"/>
              <w:jc w:val="both"/>
              <w:rPr>
                <w:rFonts w:ascii="Times New Roman" w:eastAsia="Calibri" w:hAnsi="Times New Roman" w:cs="Times New Roman"/>
                <w:bCs/>
                <w:spacing w:val="-20"/>
                <w:sz w:val="24"/>
                <w:szCs w:val="24"/>
              </w:rPr>
            </w:pPr>
            <w:r w:rsidRPr="00D0194D">
              <w:rPr>
                <w:rFonts w:ascii="Times New Roman" w:eastAsia="Calibri" w:hAnsi="Times New Roman" w:cs="Times New Roman"/>
                <w:bCs/>
                <w:sz w:val="24"/>
                <w:szCs w:val="24"/>
              </w:rPr>
              <w:t>4.9.1. informācija par apakšuzņēmējiem un apakšuzņēmēju apakšuzņēmējiem, kuru veicamo pakalpojumu vērtība ir vismaz 10% (nolikuma 5.pielikums);</w:t>
            </w:r>
          </w:p>
          <w:p w:rsidR="00D0194D" w:rsidRPr="00D0194D" w:rsidRDefault="00D0194D" w:rsidP="00D0194D">
            <w:pPr>
              <w:widowControl w:val="0"/>
              <w:spacing w:after="0"/>
              <w:jc w:val="both"/>
              <w:rPr>
                <w:rFonts w:ascii="Times New Roman" w:eastAsia="Calibri" w:hAnsi="Times New Roman" w:cs="Times New Roman"/>
                <w:bCs/>
                <w:sz w:val="24"/>
                <w:szCs w:val="24"/>
              </w:rPr>
            </w:pPr>
            <w:r w:rsidRPr="00D0194D">
              <w:rPr>
                <w:rFonts w:ascii="Times New Roman" w:eastAsia="Calibri" w:hAnsi="Times New Roman" w:cs="Times New Roman"/>
                <w:bCs/>
                <w:sz w:val="24"/>
                <w:szCs w:val="24"/>
              </w:rPr>
              <w:t xml:space="preserve">4.9.2. apakšuzņēmēja un apakšuzņēmēja </w:t>
            </w:r>
            <w:proofErr w:type="spellStart"/>
            <w:r w:rsidRPr="00D0194D">
              <w:rPr>
                <w:rFonts w:ascii="Times New Roman" w:eastAsia="Calibri" w:hAnsi="Times New Roman" w:cs="Times New Roman"/>
                <w:bCs/>
                <w:sz w:val="24"/>
                <w:szCs w:val="24"/>
              </w:rPr>
              <w:t>apakšuzņēmēja</w:t>
            </w:r>
            <w:proofErr w:type="spellEnd"/>
            <w:r w:rsidRPr="00D0194D">
              <w:rPr>
                <w:rFonts w:ascii="Times New Roman" w:eastAsia="Calibri" w:hAnsi="Times New Roman" w:cs="Times New Roman"/>
                <w:bCs/>
                <w:sz w:val="24"/>
                <w:szCs w:val="24"/>
              </w:rPr>
              <w:t xml:space="preserve"> apliecinājums</w:t>
            </w:r>
            <w:r w:rsidRPr="00D0194D">
              <w:rPr>
                <w:rFonts w:ascii="Times New Roman" w:eastAsia="Calibri" w:hAnsi="Times New Roman" w:cs="Times New Roman"/>
                <w:b/>
                <w:bCs/>
                <w:sz w:val="24"/>
                <w:szCs w:val="24"/>
              </w:rPr>
              <w:t xml:space="preserve"> </w:t>
            </w:r>
            <w:r w:rsidRPr="00D0194D">
              <w:rPr>
                <w:rFonts w:ascii="Times New Roman" w:eastAsia="Calibri" w:hAnsi="Times New Roman" w:cs="Times New Roman"/>
                <w:bCs/>
                <w:sz w:val="24"/>
                <w:szCs w:val="24"/>
              </w:rPr>
              <w:t>(nolikuma 6. pielikums).</w:t>
            </w:r>
          </w:p>
          <w:p w:rsidR="00D0194D" w:rsidRPr="00D0194D" w:rsidRDefault="00D0194D" w:rsidP="00D0194D">
            <w:pPr>
              <w:widowControl w:val="0"/>
              <w:spacing w:after="0"/>
              <w:jc w:val="both"/>
              <w:rPr>
                <w:rFonts w:ascii="Times New Roman" w:eastAsia="Calibri" w:hAnsi="Times New Roman" w:cs="Times New Roman"/>
                <w:sz w:val="24"/>
                <w:szCs w:val="24"/>
                <w:highlight w:val="yellow"/>
              </w:rPr>
            </w:pPr>
            <w:r w:rsidRPr="00D0194D">
              <w:rPr>
                <w:rFonts w:ascii="Times New Roman" w:eastAsia="Calibri" w:hAnsi="Times New Roman" w:cs="Times New Roman"/>
                <w:i/>
                <w:sz w:val="24"/>
                <w:szCs w:val="24"/>
              </w:rPr>
              <w:t>(Dokumenti iesniedzami EIS e-konkursu apakšsistēmas sadaļā “Atlases prasības”)</w:t>
            </w:r>
          </w:p>
        </w:tc>
      </w:tr>
      <w:tr w:rsidR="00D0194D" w:rsidRPr="00D0194D" w:rsidTr="00D0194D">
        <w:tc>
          <w:tcPr>
            <w:tcW w:w="9814" w:type="dxa"/>
            <w:gridSpan w:val="2"/>
            <w:shd w:val="clear" w:color="auto" w:fill="BFBFBF"/>
          </w:tcPr>
          <w:p w:rsidR="00D0194D" w:rsidRPr="00D0194D" w:rsidRDefault="00D0194D" w:rsidP="00D0194D">
            <w:pPr>
              <w:widowControl w:val="0"/>
              <w:spacing w:after="0" w:line="240" w:lineRule="auto"/>
              <w:jc w:val="both"/>
              <w:rPr>
                <w:rFonts w:ascii="Times New Roman" w:eastAsia="Calibri" w:hAnsi="Times New Roman" w:cs="Times New Roman"/>
                <w:b/>
                <w:bCs/>
                <w:sz w:val="24"/>
                <w:szCs w:val="24"/>
                <w:highlight w:val="yellow"/>
              </w:rPr>
            </w:pPr>
            <w:r w:rsidRPr="00D0194D">
              <w:rPr>
                <w:rFonts w:ascii="Times New Roman" w:eastAsia="Calibri" w:hAnsi="Times New Roman" w:cs="Times New Roman"/>
                <w:b/>
                <w:bCs/>
                <w:sz w:val="24"/>
                <w:szCs w:val="24"/>
              </w:rPr>
              <w:t>Tehniskais piedāvājums</w:t>
            </w:r>
          </w:p>
        </w:tc>
      </w:tr>
      <w:tr w:rsidR="00D0194D" w:rsidRPr="00D0194D" w:rsidTr="00D0194D">
        <w:tc>
          <w:tcPr>
            <w:tcW w:w="4820" w:type="dxa"/>
            <w:shd w:val="clear" w:color="auto" w:fill="auto"/>
          </w:tcPr>
          <w:p w:rsidR="00D0194D" w:rsidRPr="00D0194D" w:rsidRDefault="00D0194D" w:rsidP="00D0194D">
            <w:pPr>
              <w:widowControl w:val="0"/>
              <w:tabs>
                <w:tab w:val="left" w:pos="454"/>
              </w:tabs>
              <w:spacing w:after="0" w:line="240" w:lineRule="auto"/>
              <w:jc w:val="both"/>
              <w:rPr>
                <w:rFonts w:ascii="Times New Roman" w:eastAsia="Calibri" w:hAnsi="Times New Roman" w:cs="Times New Roman"/>
                <w:sz w:val="24"/>
                <w:szCs w:val="24"/>
                <w:highlight w:val="yellow"/>
              </w:rPr>
            </w:pPr>
            <w:r w:rsidRPr="00D0194D">
              <w:rPr>
                <w:rFonts w:ascii="Times New Roman" w:eastAsia="Calibri" w:hAnsi="Times New Roman" w:cs="Times New Roman"/>
                <w:color w:val="000000"/>
                <w:sz w:val="24"/>
                <w:szCs w:val="24"/>
              </w:rPr>
              <w:t>4.10. Tehniskais piedāvājums jāsagatavo un jāiesniedz saskaņā ar Tehniskajā specifikācijā (nolikuma 2.pielikums) noteiktajām prasībām.</w:t>
            </w:r>
          </w:p>
        </w:tc>
        <w:tc>
          <w:tcPr>
            <w:tcW w:w="4994" w:type="dxa"/>
            <w:shd w:val="clear" w:color="auto" w:fill="auto"/>
          </w:tcPr>
          <w:p w:rsidR="00D0194D" w:rsidRPr="00D0194D" w:rsidRDefault="00D0194D" w:rsidP="00D0194D">
            <w:pPr>
              <w:widowControl w:val="0"/>
              <w:jc w:val="both"/>
              <w:rPr>
                <w:rFonts w:ascii="Times New Roman" w:eastAsia="Calibri" w:hAnsi="Times New Roman" w:cs="Times New Roman"/>
                <w:color w:val="000000"/>
                <w:sz w:val="24"/>
                <w:szCs w:val="24"/>
              </w:rPr>
            </w:pPr>
            <w:r w:rsidRPr="00D0194D">
              <w:rPr>
                <w:rFonts w:ascii="Times New Roman" w:eastAsia="Calibri" w:hAnsi="Times New Roman" w:cs="Times New Roman"/>
                <w:color w:val="000000"/>
                <w:sz w:val="24"/>
                <w:szCs w:val="24"/>
              </w:rPr>
              <w:t xml:space="preserve">4.10.1. Tehniskais piedāvājums jāsagatavo un jāiesniedz saskaņā </w:t>
            </w:r>
            <w:r w:rsidRPr="00D0194D">
              <w:rPr>
                <w:rFonts w:ascii="Times New Roman" w:hAnsi="Times New Roman" w:cs="Times New Roman"/>
                <w:color w:val="000000"/>
                <w:sz w:val="24"/>
                <w:szCs w:val="24"/>
                <w:lang w:eastAsia="ar-SA"/>
              </w:rPr>
              <w:t xml:space="preserve">ar Tehniskajā specifikācijā </w:t>
            </w:r>
            <w:r w:rsidRPr="00D0194D">
              <w:rPr>
                <w:rFonts w:ascii="Times New Roman" w:eastAsia="Calibri" w:hAnsi="Times New Roman" w:cs="Times New Roman"/>
                <w:color w:val="000000"/>
                <w:sz w:val="24"/>
                <w:szCs w:val="24"/>
              </w:rPr>
              <w:t xml:space="preserve">(nolikuma 2.pielikums) </w:t>
            </w:r>
            <w:r w:rsidRPr="00D0194D">
              <w:rPr>
                <w:rFonts w:ascii="Times New Roman" w:hAnsi="Times New Roman" w:cs="Times New Roman"/>
                <w:color w:val="000000"/>
                <w:sz w:val="24"/>
                <w:szCs w:val="24"/>
                <w:lang w:eastAsia="ar-SA"/>
              </w:rPr>
              <w:t xml:space="preserve">noteiktajām prasībām; </w:t>
            </w:r>
          </w:p>
          <w:p w:rsidR="00D0194D" w:rsidRPr="00D0194D" w:rsidRDefault="00D0194D" w:rsidP="00D0194D">
            <w:pPr>
              <w:widowControl w:val="0"/>
              <w:spacing w:after="0" w:line="240" w:lineRule="auto"/>
              <w:jc w:val="both"/>
              <w:rPr>
                <w:rFonts w:ascii="Times New Roman" w:hAnsi="Times New Roman" w:cs="Times New Roman"/>
                <w:color w:val="000000"/>
                <w:sz w:val="24"/>
                <w:szCs w:val="24"/>
                <w:u w:color="000000"/>
                <w:bdr w:val="nil"/>
                <w:lang w:eastAsia="lv-LV"/>
              </w:rPr>
            </w:pPr>
            <w:r w:rsidRPr="00D0194D">
              <w:rPr>
                <w:rFonts w:ascii="Times New Roman" w:eastAsia="Calibri" w:hAnsi="Times New Roman" w:cs="Times New Roman"/>
                <w:color w:val="000000"/>
                <w:sz w:val="24"/>
                <w:szCs w:val="24"/>
              </w:rPr>
              <w:t xml:space="preserve">4.10.2. </w:t>
            </w:r>
            <w:r w:rsidRPr="00D0194D">
              <w:rPr>
                <w:rFonts w:ascii="Times New Roman" w:hAnsi="Times New Roman" w:cs="Times New Roman"/>
                <w:color w:val="000000"/>
                <w:sz w:val="24"/>
                <w:szCs w:val="24"/>
                <w:u w:color="000000"/>
                <w:bdr w:val="nil"/>
                <w:lang w:eastAsia="lv-LV"/>
              </w:rPr>
              <w:t>Pretendenta rakstisks apliecinājums, ka viņa rīcībā ir viss nepieciešamais tehniskais aprīkojums, kas nepieciešams kvalitatīvai pakalpojuma sniegšanai.</w:t>
            </w:r>
          </w:p>
          <w:p w:rsidR="00D0194D" w:rsidRPr="00D0194D" w:rsidRDefault="00D0194D" w:rsidP="00D0194D">
            <w:pPr>
              <w:widowControl w:val="0"/>
              <w:spacing w:after="0" w:line="240" w:lineRule="auto"/>
              <w:jc w:val="both"/>
              <w:rPr>
                <w:rFonts w:ascii="Times New Roman" w:eastAsia="Calibri" w:hAnsi="Times New Roman" w:cs="Times New Roman"/>
                <w:i/>
                <w:sz w:val="24"/>
                <w:szCs w:val="24"/>
                <w:highlight w:val="yellow"/>
              </w:rPr>
            </w:pPr>
            <w:r w:rsidRPr="00D0194D">
              <w:rPr>
                <w:rFonts w:ascii="Times New Roman" w:eastAsia="Calibri" w:hAnsi="Times New Roman" w:cs="Times New Roman"/>
                <w:i/>
                <w:sz w:val="24"/>
                <w:szCs w:val="24"/>
              </w:rPr>
              <w:t xml:space="preserve"> (Dokumenti iesniedzami EIS e-konkursu apakšsistēmas sadaļā “Tehniskā piedāvājuma prasības”)</w:t>
            </w:r>
          </w:p>
        </w:tc>
      </w:tr>
      <w:tr w:rsidR="00D0194D" w:rsidRPr="00D0194D" w:rsidTr="00D0194D">
        <w:tc>
          <w:tcPr>
            <w:tcW w:w="9814" w:type="dxa"/>
            <w:gridSpan w:val="2"/>
            <w:shd w:val="clear" w:color="auto" w:fill="BFBFBF"/>
          </w:tcPr>
          <w:p w:rsidR="00D0194D" w:rsidRPr="00D0194D" w:rsidRDefault="00D0194D" w:rsidP="00D0194D">
            <w:pPr>
              <w:widowControl w:val="0"/>
              <w:spacing w:after="0" w:line="240" w:lineRule="auto"/>
              <w:jc w:val="both"/>
              <w:rPr>
                <w:rFonts w:ascii="Times New Roman" w:eastAsia="Calibri" w:hAnsi="Times New Roman" w:cs="Times New Roman"/>
                <w:b/>
                <w:sz w:val="24"/>
                <w:szCs w:val="24"/>
              </w:rPr>
            </w:pPr>
            <w:r w:rsidRPr="00D0194D">
              <w:rPr>
                <w:rFonts w:ascii="Times New Roman" w:eastAsia="Calibri" w:hAnsi="Times New Roman" w:cs="Times New Roman"/>
                <w:b/>
                <w:sz w:val="24"/>
                <w:szCs w:val="24"/>
              </w:rPr>
              <w:t>Finanšu piedāvājums</w:t>
            </w:r>
          </w:p>
        </w:tc>
      </w:tr>
      <w:tr w:rsidR="00D0194D" w:rsidRPr="00D0194D" w:rsidTr="00D0194D">
        <w:tc>
          <w:tcPr>
            <w:tcW w:w="4820" w:type="dxa"/>
            <w:shd w:val="clear" w:color="auto" w:fill="auto"/>
          </w:tcPr>
          <w:p w:rsidR="00D0194D" w:rsidRPr="00D0194D" w:rsidRDefault="00D0194D" w:rsidP="00D0194D">
            <w:pPr>
              <w:widowControl w:val="0"/>
              <w:tabs>
                <w:tab w:val="left" w:pos="426"/>
              </w:tabs>
              <w:spacing w:after="0" w:line="240" w:lineRule="auto"/>
              <w:contextualSpacing/>
              <w:jc w:val="both"/>
              <w:outlineLvl w:val="2"/>
              <w:rPr>
                <w:rFonts w:ascii="Times New Roman" w:hAnsi="Times New Roman" w:cs="Times New Roman"/>
                <w:bCs/>
                <w:color w:val="000000"/>
                <w:sz w:val="24"/>
                <w:szCs w:val="24"/>
              </w:rPr>
            </w:pPr>
            <w:r w:rsidRPr="00D0194D">
              <w:rPr>
                <w:rFonts w:ascii="Times New Roman" w:hAnsi="Times New Roman" w:cs="Times New Roman"/>
                <w:bCs/>
                <w:color w:val="000000"/>
                <w:sz w:val="24"/>
                <w:szCs w:val="24"/>
              </w:rPr>
              <w:t xml:space="preserve">4.11. Finanšu piedāvājums jāsagatavo un jāiesniedz  atbilstoši </w:t>
            </w:r>
            <w:r w:rsidR="009A0C6A">
              <w:rPr>
                <w:rFonts w:ascii="Times New Roman" w:hAnsi="Times New Roman" w:cs="Times New Roman"/>
                <w:bCs/>
                <w:color w:val="000000"/>
                <w:sz w:val="24"/>
                <w:szCs w:val="24"/>
              </w:rPr>
              <w:t>n</w:t>
            </w:r>
            <w:r w:rsidRPr="00D0194D">
              <w:rPr>
                <w:rFonts w:ascii="Times New Roman" w:hAnsi="Times New Roman" w:cs="Times New Roman"/>
                <w:bCs/>
                <w:color w:val="000000"/>
                <w:sz w:val="24"/>
                <w:szCs w:val="24"/>
              </w:rPr>
              <w:t xml:space="preserve">olikumam pievienotajai Finanšu piedāvājuma formai (nolikuma 7.pielikums) un finanšu piedāvājuma </w:t>
            </w:r>
            <w:r w:rsidR="0067303C">
              <w:rPr>
                <w:rFonts w:ascii="Times New Roman" w:hAnsi="Times New Roman" w:cs="Times New Roman"/>
                <w:bCs/>
                <w:color w:val="000000"/>
                <w:sz w:val="24"/>
                <w:szCs w:val="24"/>
              </w:rPr>
              <w:t>detalizēt</w:t>
            </w:r>
            <w:r w:rsidR="009A0C6A">
              <w:rPr>
                <w:rFonts w:ascii="Times New Roman" w:hAnsi="Times New Roman" w:cs="Times New Roman"/>
                <w:bCs/>
                <w:color w:val="000000"/>
                <w:sz w:val="24"/>
                <w:szCs w:val="24"/>
              </w:rPr>
              <w:t>ajam</w:t>
            </w:r>
            <w:r w:rsidR="0067303C">
              <w:rPr>
                <w:rFonts w:ascii="Times New Roman" w:hAnsi="Times New Roman" w:cs="Times New Roman"/>
                <w:bCs/>
                <w:color w:val="000000"/>
                <w:sz w:val="24"/>
                <w:szCs w:val="24"/>
              </w:rPr>
              <w:t xml:space="preserve"> izklāst</w:t>
            </w:r>
            <w:r w:rsidR="009A0C6A">
              <w:rPr>
                <w:rFonts w:ascii="Times New Roman" w:hAnsi="Times New Roman" w:cs="Times New Roman"/>
                <w:bCs/>
                <w:color w:val="000000"/>
                <w:sz w:val="24"/>
                <w:szCs w:val="24"/>
              </w:rPr>
              <w:t>am</w:t>
            </w:r>
            <w:r w:rsidRPr="00D0194D">
              <w:rPr>
                <w:rFonts w:ascii="Times New Roman" w:hAnsi="Times New Roman" w:cs="Times New Roman"/>
                <w:bCs/>
                <w:color w:val="000000"/>
                <w:sz w:val="24"/>
                <w:szCs w:val="24"/>
              </w:rPr>
              <w:t xml:space="preserve"> (nolikuma 8.pielikums).</w:t>
            </w:r>
          </w:p>
        </w:tc>
        <w:tc>
          <w:tcPr>
            <w:tcW w:w="4994" w:type="dxa"/>
            <w:shd w:val="clear" w:color="auto" w:fill="auto"/>
          </w:tcPr>
          <w:p w:rsidR="00D0194D" w:rsidRPr="00D0194D" w:rsidRDefault="00D0194D" w:rsidP="00D0194D">
            <w:pPr>
              <w:keepNext/>
              <w:keepLines/>
              <w:spacing w:before="120" w:after="120"/>
              <w:jc w:val="both"/>
              <w:outlineLvl w:val="2"/>
              <w:rPr>
                <w:rFonts w:ascii="Times New Roman" w:hAnsi="Times New Roman" w:cs="Times New Roman"/>
                <w:color w:val="000000"/>
                <w:sz w:val="24"/>
                <w:szCs w:val="24"/>
                <w:u w:color="000000"/>
              </w:rPr>
            </w:pPr>
            <w:r w:rsidRPr="00D0194D">
              <w:rPr>
                <w:rFonts w:ascii="Times New Roman" w:hAnsi="Times New Roman" w:cs="Times New Roman"/>
                <w:bCs/>
                <w:color w:val="000000"/>
                <w:sz w:val="24"/>
                <w:szCs w:val="24"/>
              </w:rPr>
              <w:t>4.11.1.</w:t>
            </w:r>
            <w:r w:rsidRPr="00D0194D">
              <w:rPr>
                <w:rFonts w:ascii="Times New Roman" w:hAnsi="Times New Roman" w:cs="Times New Roman"/>
                <w:color w:val="000000"/>
                <w:sz w:val="24"/>
                <w:szCs w:val="24"/>
                <w:u w:color="000000"/>
              </w:rPr>
              <w:t xml:space="preserve"> Finanšu piedāvājums jāsagatavo atbilstoši </w:t>
            </w:r>
            <w:r w:rsidR="0043680B">
              <w:rPr>
                <w:rFonts w:ascii="Times New Roman" w:hAnsi="Times New Roman" w:cs="Times New Roman"/>
                <w:color w:val="000000"/>
                <w:sz w:val="24"/>
                <w:szCs w:val="24"/>
                <w:u w:color="000000"/>
              </w:rPr>
              <w:t>n</w:t>
            </w:r>
            <w:r w:rsidRPr="00D0194D">
              <w:rPr>
                <w:rFonts w:ascii="Times New Roman" w:hAnsi="Times New Roman" w:cs="Times New Roman"/>
                <w:color w:val="000000"/>
                <w:sz w:val="24"/>
                <w:szCs w:val="24"/>
                <w:u w:color="000000"/>
              </w:rPr>
              <w:t xml:space="preserve">olikumam pievienotajai finanšu piedāvājuma formai (nolikuma 7.pielikums) un </w:t>
            </w:r>
            <w:r w:rsidR="0067303C">
              <w:rPr>
                <w:rFonts w:ascii="Times New Roman" w:hAnsi="Times New Roman" w:cs="Times New Roman"/>
                <w:color w:val="000000"/>
                <w:sz w:val="24"/>
                <w:szCs w:val="24"/>
                <w:u w:color="000000"/>
              </w:rPr>
              <w:t>finanšu piedāvājum</w:t>
            </w:r>
            <w:r w:rsidR="0043680B">
              <w:rPr>
                <w:rFonts w:ascii="Times New Roman" w:hAnsi="Times New Roman" w:cs="Times New Roman"/>
                <w:color w:val="000000"/>
                <w:sz w:val="24"/>
                <w:szCs w:val="24"/>
                <w:u w:color="000000"/>
              </w:rPr>
              <w:t>a</w:t>
            </w:r>
            <w:r w:rsidR="0067303C">
              <w:rPr>
                <w:rFonts w:ascii="Times New Roman" w:hAnsi="Times New Roman" w:cs="Times New Roman"/>
                <w:color w:val="000000"/>
                <w:sz w:val="24"/>
                <w:szCs w:val="24"/>
                <w:u w:color="000000"/>
              </w:rPr>
              <w:t xml:space="preserve"> formas </w:t>
            </w:r>
            <w:r w:rsidRPr="00D0194D">
              <w:rPr>
                <w:rFonts w:ascii="Times New Roman" w:hAnsi="Times New Roman" w:cs="Times New Roman"/>
                <w:color w:val="000000"/>
                <w:sz w:val="24"/>
                <w:szCs w:val="24"/>
                <w:u w:color="000000"/>
              </w:rPr>
              <w:t>detalizēt</w:t>
            </w:r>
            <w:r w:rsidR="0043680B">
              <w:rPr>
                <w:rFonts w:ascii="Times New Roman" w:hAnsi="Times New Roman" w:cs="Times New Roman"/>
                <w:color w:val="000000"/>
                <w:sz w:val="24"/>
                <w:szCs w:val="24"/>
                <w:u w:color="000000"/>
              </w:rPr>
              <w:t>ajam</w:t>
            </w:r>
            <w:r w:rsidR="0067303C">
              <w:rPr>
                <w:rFonts w:ascii="Times New Roman" w:hAnsi="Times New Roman" w:cs="Times New Roman"/>
                <w:color w:val="000000"/>
                <w:sz w:val="24"/>
                <w:szCs w:val="24"/>
                <w:u w:color="000000"/>
              </w:rPr>
              <w:t xml:space="preserve"> </w:t>
            </w:r>
            <w:r w:rsidRPr="00D0194D">
              <w:rPr>
                <w:rFonts w:ascii="Times New Roman" w:hAnsi="Times New Roman" w:cs="Times New Roman"/>
                <w:color w:val="000000"/>
                <w:sz w:val="24"/>
                <w:szCs w:val="24"/>
                <w:u w:color="000000"/>
              </w:rPr>
              <w:t xml:space="preserve">izklāstam (nolikuma 8.pielikums). </w:t>
            </w:r>
          </w:p>
          <w:p w:rsidR="00D0194D" w:rsidRPr="00D0194D" w:rsidRDefault="00D0194D" w:rsidP="00D0194D">
            <w:pPr>
              <w:widowControl w:val="0"/>
              <w:spacing w:after="0" w:line="240" w:lineRule="auto"/>
              <w:jc w:val="both"/>
              <w:rPr>
                <w:rFonts w:ascii="Times New Roman" w:hAnsi="Times New Roman" w:cs="Times New Roman"/>
                <w:color w:val="000000"/>
                <w:sz w:val="24"/>
                <w:szCs w:val="24"/>
              </w:rPr>
            </w:pPr>
            <w:r w:rsidRPr="00D0194D">
              <w:rPr>
                <w:rFonts w:ascii="Times New Roman" w:hAnsi="Times New Roman" w:cs="Times New Roman"/>
                <w:color w:val="000000"/>
                <w:sz w:val="24"/>
                <w:szCs w:val="24"/>
              </w:rPr>
              <w:t xml:space="preserve">4.11.2. Finanšu piedāvājumā katras vienības cenā ir jāietver visi nodokļi, nodevas u.c. maksājumi un visas saprātīgi paredzamās ar </w:t>
            </w:r>
            <w:r w:rsidR="0043680B">
              <w:rPr>
                <w:rFonts w:ascii="Times New Roman" w:hAnsi="Times New Roman" w:cs="Times New Roman"/>
                <w:color w:val="000000"/>
                <w:sz w:val="24"/>
                <w:szCs w:val="24"/>
              </w:rPr>
              <w:t xml:space="preserve">pakalpojuma sniegšanu </w:t>
            </w:r>
            <w:r w:rsidRPr="00D0194D">
              <w:rPr>
                <w:rFonts w:ascii="Times New Roman" w:hAnsi="Times New Roman" w:cs="Times New Roman"/>
                <w:color w:val="000000"/>
                <w:sz w:val="24"/>
                <w:szCs w:val="24"/>
              </w:rPr>
              <w:t>saistītās izmaksas, izņemot pievienotās vērtības nodokli.</w:t>
            </w:r>
          </w:p>
          <w:p w:rsidR="00D0194D" w:rsidRPr="00D0194D" w:rsidRDefault="00D0194D" w:rsidP="00D0194D">
            <w:pPr>
              <w:widowControl w:val="0"/>
              <w:spacing w:after="0" w:line="240" w:lineRule="auto"/>
              <w:jc w:val="both"/>
              <w:rPr>
                <w:rFonts w:ascii="Times New Roman" w:eastAsia="Calibri" w:hAnsi="Times New Roman" w:cs="Times New Roman"/>
                <w:sz w:val="24"/>
                <w:szCs w:val="24"/>
                <w:highlight w:val="yellow"/>
              </w:rPr>
            </w:pPr>
            <w:r w:rsidRPr="00D0194D">
              <w:rPr>
                <w:rFonts w:ascii="Times New Roman" w:eastAsia="Calibri" w:hAnsi="Times New Roman" w:cs="Times New Roman"/>
                <w:i/>
                <w:sz w:val="24"/>
                <w:szCs w:val="24"/>
              </w:rPr>
              <w:t>(Dokumenti iesniedzami EIS e-konkursu apakšsistēmas sadaļā “Finanšu piedāvājuma prasības”)</w:t>
            </w:r>
          </w:p>
        </w:tc>
      </w:tr>
      <w:tr w:rsidR="00D0194D" w:rsidRPr="00D0194D" w:rsidTr="00D0194D">
        <w:tc>
          <w:tcPr>
            <w:tcW w:w="9814" w:type="dxa"/>
            <w:gridSpan w:val="2"/>
            <w:shd w:val="clear" w:color="auto" w:fill="BFBFBF"/>
          </w:tcPr>
          <w:p w:rsidR="00D0194D" w:rsidRPr="00D0194D" w:rsidRDefault="00D0194D" w:rsidP="00D0194D">
            <w:pPr>
              <w:widowControl w:val="0"/>
              <w:spacing w:after="0" w:line="240" w:lineRule="auto"/>
              <w:jc w:val="both"/>
              <w:rPr>
                <w:rFonts w:ascii="Times New Roman" w:eastAsia="Times New Roman" w:hAnsi="Times New Roman" w:cs="Times New Roman"/>
                <w:b/>
                <w:bCs/>
                <w:sz w:val="24"/>
                <w:szCs w:val="24"/>
              </w:rPr>
            </w:pPr>
            <w:r w:rsidRPr="00D0194D">
              <w:rPr>
                <w:rFonts w:ascii="Times New Roman" w:eastAsia="Times New Roman" w:hAnsi="Times New Roman" w:cs="Times New Roman"/>
                <w:b/>
                <w:bCs/>
                <w:sz w:val="24"/>
                <w:szCs w:val="24"/>
              </w:rPr>
              <w:t>Citas prasības</w:t>
            </w:r>
          </w:p>
        </w:tc>
      </w:tr>
      <w:tr w:rsidR="00D0194D" w:rsidRPr="00D0194D" w:rsidTr="00D0194D">
        <w:tc>
          <w:tcPr>
            <w:tcW w:w="4820" w:type="dxa"/>
            <w:shd w:val="clear" w:color="auto" w:fill="auto"/>
          </w:tcPr>
          <w:p w:rsidR="00D0194D" w:rsidRPr="00D0194D" w:rsidRDefault="00D0194D" w:rsidP="00D0194D">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4.12. Citi dokumenti</w:t>
            </w:r>
          </w:p>
        </w:tc>
        <w:tc>
          <w:tcPr>
            <w:tcW w:w="4994" w:type="dxa"/>
            <w:shd w:val="clear" w:color="auto" w:fill="auto"/>
          </w:tcPr>
          <w:p w:rsidR="00D0194D" w:rsidRPr="00D0194D" w:rsidRDefault="00D0194D" w:rsidP="00D0194D">
            <w:pPr>
              <w:widowControl w:val="0"/>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4.12.1. Pretendents iesniedz citus ar piedāvājumu saistītus dokumentus, lai apliecinātu atbilstību </w:t>
            </w:r>
            <w:r w:rsidR="0043680B">
              <w:rPr>
                <w:rFonts w:ascii="Times New Roman" w:eastAsia="Times New Roman" w:hAnsi="Times New Roman" w:cs="Times New Roman"/>
                <w:bCs/>
                <w:sz w:val="24"/>
                <w:szCs w:val="24"/>
              </w:rPr>
              <w:t>n</w:t>
            </w:r>
            <w:r w:rsidRPr="00D0194D">
              <w:rPr>
                <w:rFonts w:ascii="Times New Roman" w:eastAsia="Times New Roman" w:hAnsi="Times New Roman" w:cs="Times New Roman"/>
                <w:bCs/>
                <w:sz w:val="24"/>
                <w:szCs w:val="24"/>
              </w:rPr>
              <w:t>olikumā noteiktajām prasībām.</w:t>
            </w:r>
          </w:p>
          <w:p w:rsidR="00D0194D" w:rsidRPr="00D0194D" w:rsidRDefault="00D0194D" w:rsidP="00D0194D">
            <w:pPr>
              <w:widowControl w:val="0"/>
              <w:spacing w:after="0" w:line="240" w:lineRule="auto"/>
              <w:jc w:val="both"/>
              <w:rPr>
                <w:rFonts w:ascii="Times New Roman" w:eastAsia="Times New Roman" w:hAnsi="Times New Roman" w:cs="Times New Roman"/>
                <w:bCs/>
                <w:sz w:val="24"/>
                <w:szCs w:val="24"/>
              </w:rPr>
            </w:pPr>
            <w:r w:rsidRPr="00D0194D">
              <w:rPr>
                <w:rFonts w:ascii="Times New Roman" w:eastAsia="Calibri" w:hAnsi="Times New Roman" w:cs="Times New Roman"/>
                <w:i/>
                <w:sz w:val="24"/>
                <w:szCs w:val="24"/>
              </w:rPr>
              <w:t>(Dokumenti iesniedzami EIS e-konkursu apakšsistēmas sadaļā “Citas prasības”)</w:t>
            </w:r>
          </w:p>
        </w:tc>
      </w:tr>
    </w:tbl>
    <w:p w:rsidR="00D0194D" w:rsidRPr="00D0194D" w:rsidRDefault="00D0194D" w:rsidP="00D0194D">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rsidR="00D0194D" w:rsidRPr="00D0194D" w:rsidRDefault="00D0194D" w:rsidP="00D0194D">
      <w:pPr>
        <w:numPr>
          <w:ilvl w:val="0"/>
          <w:numId w:val="3"/>
        </w:numPr>
        <w:spacing w:before="120" w:after="120"/>
        <w:contextualSpacing/>
        <w:jc w:val="center"/>
        <w:rPr>
          <w:rFonts w:ascii="Times New Roman" w:eastAsia="Times New Roman" w:hAnsi="Times New Roman" w:cs="Times New Roman"/>
          <w:b/>
          <w:bCs/>
          <w:sz w:val="24"/>
          <w:szCs w:val="24"/>
        </w:rPr>
      </w:pPr>
      <w:r w:rsidRPr="00D0194D">
        <w:rPr>
          <w:rFonts w:ascii="Times New Roman" w:eastAsia="Times New Roman" w:hAnsi="Times New Roman" w:cs="Times New Roman"/>
          <w:b/>
          <w:bCs/>
          <w:sz w:val="24"/>
          <w:szCs w:val="24"/>
        </w:rPr>
        <w:t>Eiropas vienotais iepirkuma procedūras dokuments</w:t>
      </w:r>
    </w:p>
    <w:p w:rsidR="00D0194D" w:rsidRPr="00D0194D" w:rsidRDefault="00D0194D" w:rsidP="00D0194D">
      <w:pPr>
        <w:numPr>
          <w:ilvl w:val="1"/>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Pretendentam saskaņā ar PIL 49. pantu ir tiesības iesniegt </w:t>
      </w:r>
      <w:r w:rsidRPr="00D0194D">
        <w:rPr>
          <w:rFonts w:ascii="Times New Roman" w:eastAsia="Times New Roman" w:hAnsi="Times New Roman" w:cs="Times New Roman"/>
          <w:b/>
          <w:bCs/>
          <w:sz w:val="24"/>
          <w:szCs w:val="24"/>
        </w:rPr>
        <w:t>Eiropas vienoto iepirkuma procedūras dokumentu</w:t>
      </w:r>
      <w:r w:rsidRPr="00D0194D">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2" w:history="1">
        <w:r w:rsidRPr="00D0194D">
          <w:rPr>
            <w:rFonts w:ascii="Times New Roman" w:eastAsia="Calibri" w:hAnsi="Times New Roman" w:cs="Times New Roman"/>
            <w:bCs/>
            <w:color w:val="0563C1"/>
            <w:sz w:val="24"/>
            <w:szCs w:val="24"/>
            <w:u w:val="single"/>
          </w:rPr>
          <w:t>http://eur-lex.europa.eu/legal-content/LV/TXT/HTML/?uri=CELEX:32016R0007&amp;from=EN</w:t>
        </w:r>
      </w:hyperlink>
      <w:r w:rsidRPr="00D0194D">
        <w:rPr>
          <w:rFonts w:ascii="Times New Roman" w:eastAsia="Times New Roman" w:hAnsi="Times New Roman" w:cs="Times New Roman"/>
          <w:bCs/>
          <w:sz w:val="24"/>
          <w:szCs w:val="24"/>
        </w:rPr>
        <w:t>.</w:t>
      </w:r>
    </w:p>
    <w:p w:rsidR="00D0194D" w:rsidRPr="00D0194D" w:rsidRDefault="00D0194D" w:rsidP="00D0194D">
      <w:pPr>
        <w:numPr>
          <w:ilvl w:val="1"/>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D0194D">
        <w:rPr>
          <w:rFonts w:ascii="Cambria" w:eastAsia="Times New Roman" w:hAnsi="Cambria" w:cs="Times New Roman"/>
          <w:bCs/>
          <w:szCs w:val="24"/>
        </w:rPr>
        <w:t xml:space="preserve"> </w:t>
      </w:r>
      <w:r w:rsidRPr="00D0194D">
        <w:rPr>
          <w:rFonts w:ascii="Times New Roman" w:eastAsia="Times New Roman" w:hAnsi="Times New Roman" w:cs="Times New Roman"/>
          <w:bCs/>
          <w:sz w:val="24"/>
          <w:szCs w:val="24"/>
        </w:rPr>
        <w:t>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w:t>
      </w:r>
      <w:r w:rsidRPr="00D0194D">
        <w:rPr>
          <w:rFonts w:ascii="Times New Roman" w:eastAsia="Calibri" w:hAnsi="Times New Roman" w:cs="Times New Roman"/>
          <w:i/>
          <w:sz w:val="24"/>
          <w:szCs w:val="24"/>
        </w:rPr>
        <w:t xml:space="preserve"> </w:t>
      </w:r>
      <w:r w:rsidRPr="00D0194D">
        <w:rPr>
          <w:rFonts w:ascii="Times New Roman" w:eastAsia="Times New Roman" w:hAnsi="Times New Roman" w:cs="Times New Roman"/>
          <w:bCs/>
          <w:sz w:val="24"/>
          <w:szCs w:val="24"/>
        </w:rPr>
        <w:t>Piegādātāju apvienība iesniedz atsevišķu ESPD par katru tās dalībnieku.</w:t>
      </w:r>
    </w:p>
    <w:p w:rsidR="00D0194D" w:rsidRPr="00D0194D" w:rsidRDefault="00D0194D" w:rsidP="00D0194D">
      <w:pPr>
        <w:numPr>
          <w:ilvl w:val="1"/>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Sagatavot ESPD veidlapu var, izmantojot Eiropas Komisijas tīmekļa vietnē izveidoto rīku </w:t>
      </w:r>
      <w:hyperlink r:id="rId23" w:history="1">
        <w:r w:rsidRPr="00D0194D">
          <w:rPr>
            <w:rFonts w:ascii="Times New Roman" w:eastAsia="Calibri" w:hAnsi="Times New Roman" w:cs="Times New Roman"/>
            <w:bCs/>
            <w:color w:val="0563C1"/>
            <w:sz w:val="24"/>
            <w:szCs w:val="24"/>
            <w:u w:val="single"/>
          </w:rPr>
          <w:t>https://ec.europa.eu/growth/tools-databases/espd/filter?lang=lv</w:t>
        </w:r>
      </w:hyperlink>
      <w:r w:rsidRPr="00D0194D">
        <w:rPr>
          <w:rFonts w:ascii="Times New Roman" w:eastAsia="Times New Roman" w:hAnsi="Times New Roman" w:cs="Times New Roman"/>
          <w:bCs/>
          <w:sz w:val="24"/>
          <w:szCs w:val="24"/>
        </w:rPr>
        <w:t>, kā arī Iepirkumu uzraudzības biroja tīmekļa vietnē ievietoto veidlapu MS Word formātā (</w:t>
      </w:r>
      <w:hyperlink r:id="rId24" w:history="1">
        <w:r w:rsidRPr="00D0194D">
          <w:rPr>
            <w:rFonts w:ascii="Times New Roman" w:eastAsia="Calibri" w:hAnsi="Times New Roman" w:cs="Times New Roman"/>
            <w:bCs/>
            <w:color w:val="0563C1"/>
            <w:sz w:val="24"/>
            <w:szCs w:val="24"/>
            <w:u w:val="single"/>
          </w:rPr>
          <w:t>http://www.iub.gov.lv/lv/node/587</w:t>
        </w:r>
      </w:hyperlink>
      <w:r w:rsidRPr="00D0194D">
        <w:rPr>
          <w:rFonts w:ascii="Times New Roman" w:eastAsia="Times New Roman" w:hAnsi="Times New Roman" w:cs="Times New Roman"/>
          <w:bCs/>
          <w:sz w:val="24"/>
          <w:szCs w:val="24"/>
        </w:rPr>
        <w:t xml:space="preserve">). </w:t>
      </w:r>
    </w:p>
    <w:p w:rsidR="00D0194D" w:rsidRPr="00D0194D" w:rsidRDefault="00D0194D" w:rsidP="00D0194D">
      <w:pPr>
        <w:numPr>
          <w:ilvl w:val="1"/>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Ja </w:t>
      </w:r>
      <w:r w:rsidRPr="00D0194D">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D0194D" w:rsidRPr="00D0194D" w:rsidRDefault="00D0194D" w:rsidP="00D0194D">
      <w:pPr>
        <w:numPr>
          <w:ilvl w:val="2"/>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Calibri" w:hAnsi="Times New Roman" w:cs="Times New Roman"/>
          <w:sz w:val="24"/>
          <w:szCs w:val="24"/>
        </w:rPr>
        <w:t xml:space="preserve">II daļu – Informāciju par ekonomikas dalībnieku A, B, C daļas; </w:t>
      </w:r>
    </w:p>
    <w:p w:rsidR="00D0194D" w:rsidRPr="00D0194D" w:rsidRDefault="00D0194D" w:rsidP="00D0194D">
      <w:pPr>
        <w:numPr>
          <w:ilvl w:val="2"/>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D0194D">
        <w:rPr>
          <w:rFonts w:ascii="Times New Roman" w:eastAsia="Calibri" w:hAnsi="Times New Roman" w:cs="Times New Roman"/>
          <w:sz w:val="24"/>
          <w:szCs w:val="24"/>
          <w:vertAlign w:val="superscript"/>
        </w:rPr>
        <w:t>1</w:t>
      </w:r>
      <w:r w:rsidRPr="00D0194D">
        <w:rPr>
          <w:rFonts w:ascii="Times New Roman" w:eastAsia="Calibri" w:hAnsi="Times New Roman" w:cs="Times New Roman"/>
          <w:sz w:val="24"/>
          <w:szCs w:val="24"/>
        </w:rPr>
        <w:t>panta pirmo un otro daļu  un PIL 42.</w:t>
      </w:r>
      <w:r w:rsidRPr="00D0194D">
        <w:rPr>
          <w:rFonts w:ascii="Times New Roman" w:eastAsia="Calibri" w:hAnsi="Times New Roman" w:cs="Times New Roman"/>
          <w:sz w:val="24"/>
          <w:szCs w:val="24"/>
          <w:vertAlign w:val="superscript"/>
        </w:rPr>
        <w:t xml:space="preserve"> </w:t>
      </w:r>
      <w:r w:rsidRPr="00D0194D">
        <w:rPr>
          <w:rFonts w:ascii="Times New Roman" w:eastAsia="Calibri" w:hAnsi="Times New Roman" w:cs="Times New Roman"/>
          <w:sz w:val="24"/>
          <w:szCs w:val="24"/>
        </w:rPr>
        <w:t xml:space="preserve">panta noteikumiem; </w:t>
      </w:r>
      <w:r w:rsidRPr="00D0194D">
        <w:rPr>
          <w:rFonts w:ascii="Times New Roman" w:eastAsia="Calibri" w:hAnsi="Times New Roman" w:cs="Times New Roman"/>
          <w:i/>
          <w:sz w:val="24"/>
          <w:szCs w:val="24"/>
        </w:rPr>
        <w:t xml:space="preserve"> </w:t>
      </w:r>
    </w:p>
    <w:p w:rsidR="00D0194D" w:rsidRPr="00D0194D" w:rsidRDefault="00D0194D" w:rsidP="00D0194D">
      <w:pPr>
        <w:numPr>
          <w:ilvl w:val="2"/>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Calibri" w:hAnsi="Times New Roman" w:cs="Times New Roman"/>
          <w:sz w:val="24"/>
          <w:szCs w:val="24"/>
        </w:rPr>
        <w:t xml:space="preserve">IV daļu – atlases kritēriji A, C, B; </w:t>
      </w:r>
      <w:r w:rsidRPr="00D0194D">
        <w:rPr>
          <w:rFonts w:ascii="Times New Roman" w:eastAsia="Calibri" w:hAnsi="Times New Roman" w:cs="Times New Roman"/>
          <w:i/>
          <w:sz w:val="24"/>
          <w:szCs w:val="24"/>
        </w:rPr>
        <w:t xml:space="preserve"> </w:t>
      </w:r>
      <w:bookmarkStart w:id="28" w:name="_Hlk4057125"/>
    </w:p>
    <w:bookmarkEnd w:id="28"/>
    <w:p w:rsidR="00D0194D" w:rsidRPr="00D0194D" w:rsidRDefault="00D0194D" w:rsidP="00D0194D">
      <w:pPr>
        <w:numPr>
          <w:ilvl w:val="2"/>
          <w:numId w:val="3"/>
        </w:numPr>
        <w:spacing w:before="120" w:after="120"/>
        <w:contextualSpacing/>
        <w:jc w:val="both"/>
        <w:rPr>
          <w:rFonts w:ascii="Times New Roman" w:eastAsia="Times New Roman" w:hAnsi="Times New Roman" w:cs="Times New Roman"/>
          <w:bCs/>
          <w:sz w:val="24"/>
          <w:szCs w:val="24"/>
        </w:rPr>
      </w:pPr>
      <w:r w:rsidRPr="00D0194D">
        <w:rPr>
          <w:rFonts w:ascii="Times New Roman" w:eastAsia="Calibri" w:hAnsi="Times New Roman" w:cs="Times New Roman"/>
          <w:sz w:val="24"/>
          <w:szCs w:val="24"/>
        </w:rPr>
        <w:t>VI daļu – Noslēguma apliecinājumi.</w:t>
      </w:r>
    </w:p>
    <w:p w:rsidR="00D0194D" w:rsidRPr="00D0194D" w:rsidRDefault="00D0194D" w:rsidP="00D0194D">
      <w:pPr>
        <w:numPr>
          <w:ilvl w:val="1"/>
          <w:numId w:val="3"/>
        </w:numPr>
        <w:spacing w:before="120" w:after="120"/>
        <w:contextualSpacing/>
        <w:jc w:val="both"/>
        <w:rPr>
          <w:rFonts w:ascii="Times New Roman" w:eastAsia="Calibri" w:hAnsi="Times New Roman" w:cs="Times New Roman"/>
          <w:kern w:val="2"/>
          <w:sz w:val="24"/>
          <w:szCs w:val="24"/>
          <w:lang w:eastAsia="zh-CN"/>
        </w:rPr>
      </w:pPr>
      <w:r w:rsidRPr="00D0194D">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D0194D" w:rsidRPr="00D0194D" w:rsidRDefault="00D0194D" w:rsidP="00D0194D">
      <w:pPr>
        <w:keepNext/>
        <w:tabs>
          <w:tab w:val="left" w:pos="540"/>
        </w:tabs>
        <w:suppressAutoHyphens/>
        <w:spacing w:after="0" w:line="240" w:lineRule="auto"/>
        <w:jc w:val="both"/>
        <w:rPr>
          <w:rFonts w:ascii="Times New Roman" w:eastAsia="Times New Roman" w:hAnsi="Times New Roman" w:cs="Times New Roman"/>
          <w:bCs/>
          <w:iCs/>
          <w:sz w:val="24"/>
          <w:szCs w:val="24"/>
          <w:highlight w:val="yellow"/>
        </w:rPr>
      </w:pPr>
    </w:p>
    <w:p w:rsidR="00D0194D" w:rsidRPr="00D0194D" w:rsidRDefault="00D0194D" w:rsidP="00D0194D">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highlight w:val="yellow"/>
        </w:rPr>
      </w:pPr>
      <w:r w:rsidRPr="00D0194D">
        <w:rPr>
          <w:rFonts w:ascii="Times New Roman" w:eastAsia="Times New Roman" w:hAnsi="Times New Roman" w:cs="Times New Roman"/>
          <w:b/>
          <w:caps/>
          <w:sz w:val="24"/>
          <w:szCs w:val="24"/>
        </w:rPr>
        <w:t>6.</w:t>
      </w:r>
      <w:r w:rsidRPr="00D0194D">
        <w:rPr>
          <w:rFonts w:ascii="Times New Roman" w:eastAsia="Times New Roman" w:hAnsi="Times New Roman" w:cs="Times New Roman"/>
          <w:b/>
          <w:caps/>
          <w:sz w:val="24"/>
          <w:szCs w:val="24"/>
        </w:rPr>
        <w:tab/>
        <w:t xml:space="preserve"> Piedāvājumu vērtēšanas un izvēles kritēriji</w:t>
      </w:r>
    </w:p>
    <w:p w:rsidR="00D0194D" w:rsidRPr="00D0194D" w:rsidRDefault="00D0194D" w:rsidP="00D0194D">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D0194D">
        <w:rPr>
          <w:rFonts w:ascii="Times New Roman" w:eastAsia="Times New Roman" w:hAnsi="Times New Roman" w:cs="Times New Roman"/>
          <w:b/>
          <w:bCs/>
          <w:iCs/>
          <w:sz w:val="24"/>
          <w:szCs w:val="24"/>
        </w:rPr>
        <w:t>6.1.Vispārīgie noteikumi</w:t>
      </w:r>
    </w:p>
    <w:p w:rsidR="00D0194D" w:rsidRPr="00D0194D" w:rsidRDefault="00D0194D" w:rsidP="00D0194D">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D0194D">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D0194D">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D0194D">
        <w:rPr>
          <w:rFonts w:ascii="Times New Roman" w:eastAsia="Times New Roman" w:hAnsi="Times New Roman" w:cs="Times New Roman"/>
          <w:b/>
          <w:bCs/>
          <w:iCs/>
          <w:color w:val="000000"/>
          <w:sz w:val="24"/>
          <w:szCs w:val="24"/>
        </w:rPr>
        <w:t>6.2.Piedāvājumu noformējuma pārbaude</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6.2.1.Piedāvājumu noformējuma pārbaudes laikā Pasūtītāja Iepirkuma komisija izvērtē, vai piedāvājums sagatavots un noformēts atbilstoši iepirkuma </w:t>
      </w:r>
      <w:r w:rsidR="000051D8">
        <w:rPr>
          <w:rFonts w:ascii="Times New Roman" w:eastAsia="Times New Roman" w:hAnsi="Times New Roman" w:cs="Times New Roman"/>
          <w:bCs/>
          <w:sz w:val="24"/>
          <w:szCs w:val="24"/>
        </w:rPr>
        <w:t>n</w:t>
      </w:r>
      <w:r w:rsidRPr="00D0194D">
        <w:rPr>
          <w:rFonts w:ascii="Times New Roman" w:eastAsia="Times New Roman" w:hAnsi="Times New Roman" w:cs="Times New Roman"/>
          <w:bCs/>
          <w:sz w:val="24"/>
          <w:szCs w:val="24"/>
        </w:rPr>
        <w:t>olikumā noteiktajām prasībām.</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6.2.2.Ja piedāvājums nav noformēts atbilstoši iepirkuma </w:t>
      </w:r>
      <w:r w:rsidR="000051D8">
        <w:rPr>
          <w:rFonts w:ascii="Times New Roman" w:eastAsia="Times New Roman" w:hAnsi="Times New Roman" w:cs="Times New Roman"/>
          <w:bCs/>
          <w:sz w:val="24"/>
          <w:szCs w:val="24"/>
        </w:rPr>
        <w:t>n</w:t>
      </w:r>
      <w:r w:rsidRPr="00D0194D">
        <w:rPr>
          <w:rFonts w:ascii="Times New Roman" w:eastAsia="Times New Roman" w:hAnsi="Times New Roman" w:cs="Times New Roman"/>
          <w:bCs/>
          <w:sz w:val="24"/>
          <w:szCs w:val="24"/>
        </w:rPr>
        <w:t>olikumā noteiktajām prasībām, Pasūtītāja Iepirkuma komisija ir tiesīga piedāvājumu tālāk neizskatīt un nevērtēt, pieņemot argumentētu lēmumu par to.</w:t>
      </w:r>
      <w:bookmarkStart w:id="29" w:name="_Toc98233550"/>
      <w:bookmarkStart w:id="30" w:name="_Toc98233551"/>
      <w:bookmarkEnd w:id="29"/>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D0194D">
        <w:rPr>
          <w:rFonts w:ascii="Times New Roman" w:eastAsia="Times New Roman" w:hAnsi="Times New Roman" w:cs="Times New Roman"/>
          <w:b/>
          <w:bCs/>
          <w:iCs/>
          <w:color w:val="000000"/>
          <w:sz w:val="24"/>
          <w:szCs w:val="24"/>
        </w:rPr>
        <w:t xml:space="preserve">6.3.Pretendentu </w:t>
      </w:r>
      <w:bookmarkEnd w:id="30"/>
      <w:r w:rsidRPr="00D0194D">
        <w:rPr>
          <w:rFonts w:ascii="Times New Roman" w:eastAsia="Times New Roman" w:hAnsi="Times New Roman" w:cs="Times New Roman"/>
          <w:b/>
          <w:bCs/>
          <w:iCs/>
          <w:color w:val="000000"/>
          <w:sz w:val="24"/>
          <w:szCs w:val="24"/>
        </w:rPr>
        <w:t>kvalifikācijas atbilstības pārbaude</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w:t>
      </w:r>
      <w:r w:rsidR="000051D8">
        <w:rPr>
          <w:rFonts w:ascii="Times New Roman" w:eastAsia="Times New Roman" w:hAnsi="Times New Roman" w:cs="Times New Roman"/>
          <w:bCs/>
          <w:sz w:val="24"/>
          <w:szCs w:val="24"/>
        </w:rPr>
        <w:t>n</w:t>
      </w:r>
      <w:r w:rsidRPr="00D0194D">
        <w:rPr>
          <w:rFonts w:ascii="Times New Roman" w:eastAsia="Times New Roman" w:hAnsi="Times New Roman" w:cs="Times New Roman"/>
          <w:bCs/>
          <w:sz w:val="24"/>
          <w:szCs w:val="24"/>
        </w:rPr>
        <w:t xml:space="preserve">olikumā izvirzītajām prasībām. </w:t>
      </w:r>
    </w:p>
    <w:p w:rsidR="00D0194D" w:rsidRPr="00D0194D" w:rsidRDefault="00D0194D" w:rsidP="00D0194D">
      <w:pPr>
        <w:widowControl w:val="0"/>
        <w:suppressAutoHyphens/>
        <w:autoSpaceDN w:val="0"/>
        <w:spacing w:after="0" w:line="240" w:lineRule="auto"/>
        <w:jc w:val="both"/>
        <w:rPr>
          <w:rFonts w:ascii="Times New Roman" w:eastAsia="Times New Roman" w:hAnsi="Times New Roman" w:cs="Times New Roman"/>
          <w:bCs/>
          <w:sz w:val="24"/>
          <w:szCs w:val="24"/>
        </w:rPr>
      </w:pPr>
      <w:r w:rsidRPr="00D0194D">
        <w:rPr>
          <w:rFonts w:ascii="Times New Roman" w:eastAsia="Times New Roman" w:hAnsi="Times New Roman" w:cs="Times New Roman"/>
          <w:bCs/>
          <w:sz w:val="24"/>
          <w:szCs w:val="24"/>
        </w:rPr>
        <w:t xml:space="preserve">6.3.2.Ja Pretendents neatbilst kādai no Publisko iepirkumu likumā un </w:t>
      </w:r>
      <w:r w:rsidR="000051D8">
        <w:rPr>
          <w:rFonts w:ascii="Times New Roman" w:eastAsia="Times New Roman" w:hAnsi="Times New Roman" w:cs="Times New Roman"/>
          <w:bCs/>
          <w:sz w:val="24"/>
          <w:szCs w:val="24"/>
        </w:rPr>
        <w:t>n</w:t>
      </w:r>
      <w:r w:rsidRPr="00D0194D">
        <w:rPr>
          <w:rFonts w:ascii="Times New Roman" w:eastAsia="Times New Roman" w:hAnsi="Times New Roman" w:cs="Times New Roman"/>
          <w:bCs/>
          <w:sz w:val="24"/>
          <w:szCs w:val="24"/>
        </w:rPr>
        <w:t>olikumā izvirzītajai prasībai, Pasūtītāja Iepirkuma komisija ir tiesīga piedāvājumu tālāk neizskatīt un nevērtēt, pieņemot argumentētu lēmumu par to.</w:t>
      </w:r>
    </w:p>
    <w:p w:rsidR="00D0194D" w:rsidRPr="00D0194D" w:rsidRDefault="00D0194D" w:rsidP="00D0194D">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D0194D">
        <w:rPr>
          <w:rFonts w:ascii="Times New Roman" w:eastAsia="Times New Roman" w:hAnsi="Times New Roman" w:cs="Times New Roman"/>
          <w:b/>
          <w:bCs/>
          <w:iCs/>
          <w:color w:val="000000"/>
          <w:sz w:val="24"/>
          <w:szCs w:val="28"/>
        </w:rPr>
        <w:t>6.4.</w:t>
      </w:r>
      <w:bookmarkEnd w:id="31"/>
      <w:r w:rsidRPr="00D0194D">
        <w:rPr>
          <w:rFonts w:ascii="Times New Roman" w:eastAsia="Times New Roman" w:hAnsi="Times New Roman" w:cs="Times New Roman"/>
          <w:b/>
          <w:kern w:val="3"/>
          <w:sz w:val="24"/>
          <w:szCs w:val="24"/>
          <w:lang w:eastAsia="zh-CN" w:bidi="hi-IN"/>
        </w:rPr>
        <w:t>Tehnisko piedāvājumu vērtēšana</w:t>
      </w:r>
    </w:p>
    <w:p w:rsidR="00D0194D" w:rsidRPr="00D0194D" w:rsidRDefault="00D0194D" w:rsidP="00D0194D">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D0194D">
        <w:rPr>
          <w:rFonts w:ascii="Times New Roman" w:eastAsia="Times New Roman" w:hAnsi="Times New Roman" w:cs="Times New Roman"/>
          <w:kern w:val="3"/>
          <w:sz w:val="24"/>
          <w:szCs w:val="24"/>
          <w:lang w:eastAsia="zh-CN" w:bidi="hi-IN"/>
        </w:rPr>
        <w:t>6.4.1.Pasūtītāja Iepirkuma komisija veiks Tehnisko piedāvājumu atbilstības pārbaudi, kuras laikā Iepirkuma komisija izvērtēs Tehnisko piedāvājumu atbilstību Tehnisk</w:t>
      </w:r>
      <w:r w:rsidR="00200757">
        <w:rPr>
          <w:rFonts w:ascii="Times New Roman" w:eastAsia="Times New Roman" w:hAnsi="Times New Roman" w:cs="Times New Roman"/>
          <w:kern w:val="3"/>
          <w:sz w:val="24"/>
          <w:szCs w:val="24"/>
          <w:lang w:eastAsia="zh-CN" w:bidi="hi-IN"/>
        </w:rPr>
        <w:t xml:space="preserve">ās </w:t>
      </w:r>
      <w:r w:rsidRPr="00D0194D">
        <w:rPr>
          <w:rFonts w:ascii="Times New Roman" w:eastAsia="Times New Roman" w:hAnsi="Times New Roman" w:cs="Times New Roman"/>
          <w:kern w:val="3"/>
          <w:sz w:val="24"/>
          <w:szCs w:val="24"/>
          <w:lang w:eastAsia="zh-CN" w:bidi="hi-IN"/>
        </w:rPr>
        <w:t>specifikācij</w:t>
      </w:r>
      <w:r w:rsidR="00200757">
        <w:rPr>
          <w:rFonts w:ascii="Times New Roman" w:eastAsia="Times New Roman" w:hAnsi="Times New Roman" w:cs="Times New Roman"/>
          <w:kern w:val="3"/>
          <w:sz w:val="24"/>
          <w:szCs w:val="24"/>
          <w:lang w:eastAsia="zh-CN" w:bidi="hi-IN"/>
        </w:rPr>
        <w:t>as</w:t>
      </w:r>
      <w:r w:rsidRPr="00D0194D">
        <w:rPr>
          <w:rFonts w:ascii="Times New Roman" w:eastAsia="Times New Roman" w:hAnsi="Times New Roman" w:cs="Times New Roman"/>
          <w:kern w:val="3"/>
          <w:sz w:val="24"/>
          <w:szCs w:val="24"/>
          <w:lang w:eastAsia="zh-CN" w:bidi="hi-IN"/>
        </w:rPr>
        <w:t xml:space="preserve"> prasībām. </w:t>
      </w:r>
    </w:p>
    <w:p w:rsidR="00D0194D" w:rsidRPr="00D0194D" w:rsidRDefault="00D0194D" w:rsidP="00D0194D">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D0194D">
        <w:rPr>
          <w:rFonts w:ascii="Times New Roman" w:eastAsia="Times New Roman" w:hAnsi="Times New Roman" w:cs="Times New Roman"/>
          <w:kern w:val="3"/>
          <w:sz w:val="24"/>
          <w:szCs w:val="24"/>
          <w:lang w:eastAsia="zh-CN" w:bidi="hi-IN"/>
        </w:rPr>
        <w:t xml:space="preserve">6.4.2.Ja tiks konstatēts, ka Pretendenta Tehniskais piedāvājums neatbilst Tehniskās specifikācijas prasībām, </w:t>
      </w:r>
      <w:r w:rsidRPr="00D0194D">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D0194D" w:rsidRPr="00D0194D" w:rsidRDefault="00D0194D" w:rsidP="00D0194D">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D0194D">
        <w:rPr>
          <w:rFonts w:ascii="Times New Roman" w:eastAsia="Times New Roman" w:hAnsi="Times New Roman" w:cs="Times New Roman"/>
          <w:b/>
          <w:kern w:val="3"/>
          <w:sz w:val="24"/>
          <w:szCs w:val="24"/>
          <w:lang w:eastAsia="zh-CN" w:bidi="hi-IN"/>
        </w:rPr>
        <w:t>6.5.Finanšu piedāvājumu vērtēšana</w:t>
      </w:r>
    </w:p>
    <w:p w:rsidR="00D0194D" w:rsidRPr="00D0194D" w:rsidRDefault="00D0194D" w:rsidP="00D0194D">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D0194D">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D0194D" w:rsidRPr="00D0194D" w:rsidRDefault="00D0194D" w:rsidP="00D0194D">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D0194D">
        <w:rPr>
          <w:rFonts w:ascii="Times New Roman" w:eastAsia="Times New Roman" w:hAnsi="Times New Roman" w:cs="Times New Roman"/>
          <w:kern w:val="3"/>
          <w:sz w:val="24"/>
          <w:szCs w:val="24"/>
          <w:lang w:eastAsia="zh-CN" w:bidi="hi-IN"/>
        </w:rPr>
        <w:t xml:space="preserve">6.5.2.Pasūtītāja Iepirkuma komisija pārbauda vai Finanšu piedāvājums sagatavots atbilstoši </w:t>
      </w:r>
      <w:r w:rsidR="000051D8">
        <w:rPr>
          <w:rFonts w:ascii="Times New Roman" w:eastAsia="Times New Roman" w:hAnsi="Times New Roman" w:cs="Times New Roman"/>
          <w:kern w:val="3"/>
          <w:sz w:val="24"/>
          <w:szCs w:val="24"/>
          <w:lang w:eastAsia="zh-CN" w:bidi="hi-IN"/>
        </w:rPr>
        <w:t>n</w:t>
      </w:r>
      <w:r w:rsidRPr="00D0194D">
        <w:rPr>
          <w:rFonts w:ascii="Times New Roman" w:eastAsia="Times New Roman" w:hAnsi="Times New Roman" w:cs="Times New Roman"/>
          <w:kern w:val="3"/>
          <w:sz w:val="24"/>
          <w:szCs w:val="24"/>
          <w:lang w:eastAsia="zh-CN" w:bidi="hi-IN"/>
        </w:rPr>
        <w:t>olikumā noteiktām prasībām.</w:t>
      </w:r>
    </w:p>
    <w:p w:rsidR="00D0194D" w:rsidRPr="00D0194D" w:rsidRDefault="00D0194D" w:rsidP="00D0194D">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D0194D">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D0194D" w:rsidRPr="00D0194D" w:rsidRDefault="00D0194D" w:rsidP="00D0194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D0194D">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D0194D">
        <w:rPr>
          <w:rFonts w:ascii="Times New Roman" w:eastAsia="Times New Roman" w:hAnsi="Times New Roman" w:cs="Times New Roman"/>
          <w:kern w:val="3"/>
          <w:sz w:val="24"/>
          <w:szCs w:val="24"/>
          <w:lang w:eastAsia="zh-CN" w:bidi="hi-IN"/>
        </w:rPr>
        <w:t>aprēķināšanā</w:t>
      </w:r>
      <w:r w:rsidRPr="00D0194D">
        <w:rPr>
          <w:rFonts w:ascii="Times New Roman" w:eastAsia="Times New Roman" w:hAnsi="Times New Roman" w:cs="Times New Roman"/>
          <w:b/>
          <w:kern w:val="3"/>
          <w:sz w:val="24"/>
          <w:szCs w:val="24"/>
          <w:lang w:eastAsia="zh-CN" w:bidi="hi-IN"/>
        </w:rPr>
        <w:t xml:space="preserve">, </w:t>
      </w:r>
      <w:r w:rsidRPr="00D0194D">
        <w:rPr>
          <w:rFonts w:ascii="Times New Roman" w:eastAsia="Times New Roman" w:hAnsi="Times New Roman" w:cs="Times New Roman"/>
          <w:bCs/>
          <w:kern w:val="3"/>
          <w:sz w:val="24"/>
          <w:szCs w:val="24"/>
          <w:lang w:eastAsia="zh-CN" w:bidi="hi-IN"/>
        </w:rPr>
        <w:t xml:space="preserve">Iepirkumu komisija </w:t>
      </w:r>
      <w:r w:rsidRPr="00D0194D">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D0194D" w:rsidRPr="00D0194D" w:rsidRDefault="00D0194D" w:rsidP="00D0194D">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D0194D">
        <w:rPr>
          <w:rFonts w:ascii="Times New Roman" w:eastAsia="Times New Roman" w:hAnsi="Times New Roman" w:cs="Times New Roman"/>
          <w:b/>
          <w:kern w:val="3"/>
          <w:sz w:val="24"/>
          <w:szCs w:val="24"/>
          <w:lang w:eastAsia="zh-CN" w:bidi="hi-IN"/>
        </w:rPr>
        <w:t>6.6.Piedāvājuma izvēles kritēriji</w:t>
      </w:r>
    </w:p>
    <w:p w:rsidR="00D0194D" w:rsidRPr="00D0194D" w:rsidRDefault="00D0194D" w:rsidP="00D0194D">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D0194D">
        <w:rPr>
          <w:rFonts w:ascii="Times New Roman" w:eastAsia="Calibri" w:hAnsi="Times New Roman" w:cs="Times New Roman"/>
          <w:sz w:val="24"/>
          <w:szCs w:val="24"/>
        </w:rPr>
        <w:t>6.6.1.</w:t>
      </w:r>
      <w:r w:rsidRPr="00D0194D">
        <w:rPr>
          <w:rFonts w:ascii="Times New Roman" w:eastAsia="Calibri" w:hAnsi="Times New Roman" w:cs="Calibri"/>
          <w:color w:val="000000"/>
          <w:sz w:val="24"/>
          <w:szCs w:val="24"/>
          <w:u w:color="000000"/>
          <w:bdr w:val="nil"/>
          <w:lang w:eastAsia="lv-LV"/>
        </w:rPr>
        <w:t xml:space="preserve">Pēc Pretendentu piedāvājumu atlases pārbaudes, tehnisko un finanšu piedāvājumu atbilstības pārbaudes </w:t>
      </w:r>
      <w:r w:rsidR="000051D8">
        <w:rPr>
          <w:rFonts w:ascii="Times New Roman" w:eastAsia="Calibri" w:hAnsi="Times New Roman" w:cs="Calibri"/>
          <w:color w:val="000000"/>
          <w:sz w:val="24"/>
          <w:szCs w:val="24"/>
          <w:u w:color="000000"/>
          <w:bdr w:val="nil"/>
          <w:lang w:eastAsia="lv-LV"/>
        </w:rPr>
        <w:t>n</w:t>
      </w:r>
      <w:r w:rsidRPr="00D0194D">
        <w:rPr>
          <w:rFonts w:ascii="Times New Roman" w:eastAsia="Calibri" w:hAnsi="Times New Roman" w:cs="Calibri"/>
          <w:color w:val="000000"/>
          <w:sz w:val="24"/>
          <w:szCs w:val="24"/>
          <w:u w:color="000000"/>
          <w:bdr w:val="nil"/>
          <w:lang w:eastAsia="lv-LV"/>
        </w:rPr>
        <w:t>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rsidR="00D0194D" w:rsidRPr="00D0194D" w:rsidRDefault="00D0194D" w:rsidP="00D0194D">
      <w:pPr>
        <w:widowControl w:val="0"/>
        <w:pBdr>
          <w:top w:val="nil"/>
          <w:left w:val="nil"/>
          <w:bottom w:val="nil"/>
          <w:right w:val="nil"/>
          <w:between w:val="nil"/>
          <w:bar w:val="nil"/>
        </w:pBdr>
        <w:spacing w:after="0"/>
        <w:jc w:val="both"/>
        <w:rPr>
          <w:rFonts w:ascii="Times New Roman" w:eastAsia="Times New Roman" w:hAnsi="Times New Roman" w:cs="Times New Roman"/>
          <w:i/>
          <w:iCs/>
          <w:color w:val="FF0000"/>
          <w:sz w:val="24"/>
          <w:szCs w:val="24"/>
          <w:u w:color="FF0000"/>
          <w:bdr w:val="nil"/>
          <w:lang w:eastAsia="lv-LV"/>
        </w:rPr>
      </w:pPr>
      <w:r w:rsidRPr="00D0194D">
        <w:rPr>
          <w:rFonts w:ascii="Times New Roman" w:eastAsia="Calibri" w:hAnsi="Times New Roman" w:cs="Calibri"/>
          <w:color w:val="000000"/>
          <w:sz w:val="24"/>
          <w:szCs w:val="24"/>
          <w:u w:color="000000"/>
          <w:bdr w:val="nil"/>
          <w:lang w:eastAsia="lv-LV"/>
        </w:rPr>
        <w:t>6.6.2. Vērtējot piedāvājumu, Pasūtītāja Iepirkuma komisija ņems vērā cenu bez pievienotās vērtības nodokļa.</w:t>
      </w:r>
    </w:p>
    <w:p w:rsidR="00D0194D" w:rsidRPr="00D0194D" w:rsidRDefault="00D0194D" w:rsidP="00687DDC">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sz w:val="24"/>
          <w:szCs w:val="24"/>
          <w:u w:color="000000"/>
          <w:bdr w:val="nil"/>
          <w:lang w:eastAsia="lv-LV"/>
        </w:rPr>
      </w:pPr>
      <w:r w:rsidRPr="00D0194D">
        <w:rPr>
          <w:rFonts w:ascii="Times New Roman" w:eastAsia="Calibri" w:hAnsi="Times New Roman" w:cs="Calibri"/>
          <w:color w:val="000000"/>
          <w:sz w:val="24"/>
          <w:szCs w:val="24"/>
          <w:u w:color="000000"/>
          <w:bdr w:val="nil"/>
          <w:lang w:val="en-US" w:eastAsia="lv-LV"/>
        </w:rPr>
        <w:t xml:space="preserve">6.6.3. </w:t>
      </w:r>
      <w:r w:rsidRPr="00D0194D">
        <w:rPr>
          <w:rFonts w:ascii="Times New Roman" w:eastAsia="Calibri" w:hAnsi="Times New Roman" w:cs="Calibri"/>
          <w:color w:val="000000"/>
          <w:sz w:val="24"/>
          <w:szCs w:val="24"/>
          <w:u w:color="000000"/>
          <w:bdr w:val="nil"/>
          <w:lang w:eastAsia="lv-LV"/>
        </w:rPr>
        <w:t xml:space="preserve">Saimnieciski visizdevīgākā </w:t>
      </w:r>
      <w:r w:rsidRPr="00D0194D">
        <w:rPr>
          <w:rFonts w:ascii="Times New Roman" w:eastAsia="Calibri" w:hAnsi="Times New Roman" w:cs="Calibri"/>
          <w:color w:val="000000"/>
          <w:sz w:val="24"/>
          <w:szCs w:val="24"/>
          <w:u w:color="000000"/>
          <w:bdr w:val="nil"/>
          <w:lang w:val="it-IT" w:eastAsia="lv-LV"/>
        </w:rPr>
        <w:t>pied</w:t>
      </w:r>
      <w:r w:rsidRPr="00D0194D">
        <w:rPr>
          <w:rFonts w:ascii="Times New Roman" w:eastAsia="Calibri" w:hAnsi="Times New Roman" w:cs="Calibri"/>
          <w:color w:val="000000"/>
          <w:sz w:val="24"/>
          <w:szCs w:val="24"/>
          <w:u w:color="000000"/>
          <w:bdr w:val="nil"/>
          <w:lang w:eastAsia="lv-LV"/>
        </w:rPr>
        <w:t>āvā</w:t>
      </w:r>
      <w:r w:rsidRPr="00D0194D">
        <w:rPr>
          <w:rFonts w:ascii="Times New Roman" w:eastAsia="Calibri" w:hAnsi="Times New Roman" w:cs="Calibri"/>
          <w:color w:val="000000"/>
          <w:sz w:val="24"/>
          <w:szCs w:val="24"/>
          <w:u w:color="000000"/>
          <w:bdr w:val="nil"/>
          <w:lang w:val="pt-PT" w:eastAsia="lv-LV"/>
        </w:rPr>
        <w:t xml:space="preserve">juma </w:t>
      </w:r>
      <w:r w:rsidRPr="00D0194D">
        <w:rPr>
          <w:rFonts w:ascii="Times New Roman" w:eastAsia="Calibri" w:hAnsi="Times New Roman" w:cs="Calibri"/>
          <w:color w:val="000000"/>
          <w:sz w:val="24"/>
          <w:szCs w:val="24"/>
          <w:u w:color="000000"/>
          <w:bdr w:val="nil"/>
          <w:lang w:eastAsia="lv-LV"/>
        </w:rPr>
        <w:t>vērtēšanas kritēriji:</w:t>
      </w: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105"/>
        <w:gridCol w:w="1701"/>
        <w:gridCol w:w="3543"/>
      </w:tblGrid>
      <w:tr w:rsidR="00D0194D" w:rsidRPr="00D0194D" w:rsidTr="00D0194D">
        <w:tc>
          <w:tcPr>
            <w:tcW w:w="3686" w:type="dxa"/>
            <w:gridSpan w:val="2"/>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4"/>
                <w:szCs w:val="24"/>
                <w:lang w:eastAsia="ar-SA"/>
              </w:rPr>
            </w:pPr>
            <w:r w:rsidRPr="00D0194D">
              <w:rPr>
                <w:rFonts w:ascii="Times New Roman" w:eastAsia="Calibri" w:hAnsi="Times New Roman" w:cs="Times New Roman"/>
                <w:b/>
                <w:bCs/>
                <w:color w:val="000000"/>
                <w:sz w:val="24"/>
                <w:szCs w:val="24"/>
                <w:lang w:eastAsia="ar-SA"/>
              </w:rPr>
              <w:t>Vērtēšanas kritērijs</w:t>
            </w:r>
          </w:p>
        </w:tc>
        <w:tc>
          <w:tcPr>
            <w:tcW w:w="1105"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D0194D">
              <w:rPr>
                <w:rFonts w:ascii="Times New Roman" w:eastAsia="Calibri" w:hAnsi="Times New Roman" w:cs="Times New Roman"/>
                <w:b/>
                <w:bCs/>
                <w:color w:val="000000"/>
                <w:sz w:val="24"/>
                <w:szCs w:val="24"/>
                <w:lang w:eastAsia="ar-SA"/>
              </w:rPr>
              <w:t>Punktu īpatsvars</w:t>
            </w:r>
          </w:p>
        </w:tc>
        <w:tc>
          <w:tcPr>
            <w:tcW w:w="1701"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D0194D">
              <w:rPr>
                <w:rFonts w:ascii="Times New Roman" w:eastAsia="Calibri" w:hAnsi="Times New Roman" w:cs="Times New Roman"/>
                <w:b/>
                <w:bCs/>
                <w:color w:val="000000"/>
                <w:sz w:val="24"/>
                <w:szCs w:val="24"/>
                <w:lang w:eastAsia="ar-SA"/>
              </w:rPr>
              <w:t>Novērtējums</w:t>
            </w:r>
          </w:p>
        </w:tc>
        <w:tc>
          <w:tcPr>
            <w:tcW w:w="3543"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4"/>
                <w:szCs w:val="24"/>
                <w:lang w:eastAsia="ar-SA"/>
              </w:rPr>
            </w:pPr>
            <w:r w:rsidRPr="00D0194D">
              <w:rPr>
                <w:rFonts w:ascii="Times New Roman" w:eastAsia="Calibri" w:hAnsi="Times New Roman" w:cs="Times New Roman"/>
                <w:b/>
                <w:bCs/>
                <w:color w:val="000000"/>
                <w:sz w:val="24"/>
                <w:szCs w:val="24"/>
                <w:lang w:eastAsia="ar-SA"/>
              </w:rPr>
              <w:t>Vērtēšana</w:t>
            </w:r>
          </w:p>
        </w:tc>
      </w:tr>
      <w:tr w:rsidR="00D0194D" w:rsidRPr="00D0194D" w:rsidTr="00D0194D">
        <w:tc>
          <w:tcPr>
            <w:tcW w:w="2268"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D0194D">
              <w:rPr>
                <w:rFonts w:ascii="Times New Roman" w:eastAsia="Calibri" w:hAnsi="Times New Roman" w:cs="Times New Roman"/>
                <w:b/>
                <w:bCs/>
                <w:color w:val="000000"/>
                <w:sz w:val="20"/>
                <w:szCs w:val="20"/>
                <w:lang w:eastAsia="ar-SA"/>
              </w:rPr>
              <w:t>(95%)</w:t>
            </w:r>
          </w:p>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D0194D">
              <w:rPr>
                <w:rFonts w:ascii="Times New Roman" w:eastAsia="Calibri" w:hAnsi="Times New Roman" w:cs="Times New Roman"/>
                <w:b/>
                <w:bCs/>
                <w:color w:val="000000"/>
                <w:sz w:val="20"/>
                <w:szCs w:val="20"/>
                <w:lang w:eastAsia="ar-SA"/>
              </w:rPr>
              <w:t>(A)</w:t>
            </w:r>
          </w:p>
        </w:tc>
        <w:tc>
          <w:tcPr>
            <w:tcW w:w="1418"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bookmarkStart w:id="32" w:name="_Hlk5713961"/>
            <w:r w:rsidRPr="00D0194D">
              <w:rPr>
                <w:rFonts w:ascii="Times New Roman" w:eastAsia="Calibri" w:hAnsi="Times New Roman" w:cs="Times New Roman"/>
                <w:bCs/>
                <w:color w:val="000000"/>
                <w:sz w:val="20"/>
                <w:szCs w:val="20"/>
                <w:lang w:eastAsia="ar-SA"/>
              </w:rPr>
              <w:t>Piedāvātā līgumcena</w:t>
            </w:r>
            <w:r w:rsidRPr="00D0194D">
              <w:rPr>
                <w:rFonts w:ascii="Times New Roman" w:eastAsia="Calibri" w:hAnsi="Times New Roman" w:cs="Times New Roman"/>
                <w:bCs/>
                <w:color w:val="000000"/>
                <w:sz w:val="20"/>
                <w:szCs w:val="20"/>
                <w:vertAlign w:val="superscript"/>
                <w:lang w:eastAsia="ar-SA"/>
              </w:rPr>
              <w:footnoteReference w:id="2"/>
            </w:r>
            <w:r w:rsidRPr="00D0194D">
              <w:rPr>
                <w:rFonts w:ascii="Times New Roman" w:eastAsia="Calibri" w:hAnsi="Times New Roman" w:cs="Times New Roman"/>
                <w:bCs/>
                <w:color w:val="000000"/>
                <w:sz w:val="20"/>
                <w:szCs w:val="20"/>
                <w:lang w:eastAsia="ar-SA"/>
              </w:rPr>
              <w:t xml:space="preserve"> objekta apsaimniekošanai </w:t>
            </w:r>
            <w:bookmarkEnd w:id="32"/>
            <w:r w:rsidRPr="00D0194D">
              <w:rPr>
                <w:rFonts w:ascii="Times New Roman" w:eastAsia="Calibri" w:hAnsi="Times New Roman" w:cs="Times New Roman"/>
                <w:bCs/>
                <w:color w:val="000000"/>
                <w:sz w:val="20"/>
                <w:szCs w:val="20"/>
                <w:lang w:eastAsia="ar-SA"/>
              </w:rPr>
              <w:t>kopā EUR (bez PVN 21%)</w:t>
            </w:r>
          </w:p>
        </w:tc>
        <w:tc>
          <w:tcPr>
            <w:tcW w:w="1105"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
                <w:bCs/>
                <w:caps/>
                <w:color w:val="000000"/>
                <w:sz w:val="20"/>
                <w:szCs w:val="20"/>
                <w:lang w:eastAsia="ar-SA"/>
              </w:rPr>
              <w:t>95</w:t>
            </w:r>
          </w:p>
        </w:tc>
        <w:tc>
          <w:tcPr>
            <w:tcW w:w="1701"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Cs/>
                <w:color w:val="000000"/>
                <w:sz w:val="20"/>
                <w:szCs w:val="20"/>
                <w:lang w:eastAsia="ar-SA"/>
              </w:rPr>
              <w:t>Zemāka cena – vairāk punkti</w:t>
            </w:r>
          </w:p>
        </w:tc>
        <w:tc>
          <w:tcPr>
            <w:tcW w:w="3543"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Cs/>
                <w:color w:val="000000"/>
                <w:sz w:val="20"/>
                <w:szCs w:val="20"/>
                <w:lang w:eastAsia="ar-SA"/>
              </w:rPr>
            </w:pPr>
            <w:r w:rsidRPr="00D0194D">
              <w:rPr>
                <w:rFonts w:ascii="Times New Roman" w:eastAsia="Calibri" w:hAnsi="Times New Roman" w:cs="Times New Roman"/>
                <w:bCs/>
                <w:color w:val="000000"/>
                <w:sz w:val="20"/>
                <w:szCs w:val="20"/>
                <w:lang w:eastAsia="ar-SA"/>
              </w:rPr>
              <w:t>Pēc formulas: (lētākais iepirkuma piedāvājums dalīts ar vērtējamo iepirkuma piedāvājumu) x paredzētais punktu īpatsvars</w:t>
            </w:r>
          </w:p>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p>
        </w:tc>
      </w:tr>
      <w:tr w:rsidR="00D0194D" w:rsidRPr="00D0194D" w:rsidTr="00D0194D">
        <w:trPr>
          <w:trHeight w:val="2091"/>
        </w:trPr>
        <w:tc>
          <w:tcPr>
            <w:tcW w:w="2268"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D0194D">
              <w:rPr>
                <w:rFonts w:ascii="Times New Roman" w:eastAsia="Calibri" w:hAnsi="Times New Roman" w:cs="Times New Roman"/>
                <w:b/>
                <w:bCs/>
                <w:color w:val="000000"/>
                <w:sz w:val="20"/>
                <w:szCs w:val="20"/>
                <w:lang w:eastAsia="ar-SA"/>
              </w:rPr>
              <w:t xml:space="preserve"> (5%)</w:t>
            </w:r>
          </w:p>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D0194D">
              <w:rPr>
                <w:rFonts w:ascii="Times New Roman" w:eastAsia="Calibri" w:hAnsi="Times New Roman" w:cs="Times New Roman"/>
                <w:b/>
                <w:bCs/>
                <w:color w:val="000000"/>
                <w:sz w:val="20"/>
                <w:szCs w:val="20"/>
                <w:lang w:eastAsia="ar-SA"/>
              </w:rPr>
              <w:t>(B)</w:t>
            </w:r>
          </w:p>
        </w:tc>
        <w:tc>
          <w:tcPr>
            <w:tcW w:w="1418" w:type="dxa"/>
            <w:shd w:val="clear" w:color="auto" w:fill="auto"/>
            <w:vAlign w:val="center"/>
          </w:tcPr>
          <w:p w:rsidR="00D0194D" w:rsidRPr="00D0194D" w:rsidRDefault="00D0194D" w:rsidP="00D0194D">
            <w:pPr>
              <w:keepNext/>
              <w:widowControl w:val="0"/>
              <w:suppressAutoHyphens/>
              <w:spacing w:after="0" w:line="240" w:lineRule="auto"/>
              <w:outlineLvl w:val="0"/>
              <w:rPr>
                <w:rFonts w:ascii="Times New Roman" w:eastAsia="Calibri" w:hAnsi="Times New Roman" w:cs="Times New Roman"/>
                <w:b/>
                <w:bCs/>
                <w:i/>
                <w:caps/>
                <w:color w:val="000000"/>
                <w:sz w:val="20"/>
                <w:szCs w:val="20"/>
                <w:lang w:eastAsia="ar-SA"/>
              </w:rPr>
            </w:pPr>
            <w:r w:rsidRPr="00D0194D">
              <w:rPr>
                <w:rFonts w:ascii="Times New Roman" w:eastAsia="Calibri" w:hAnsi="Times New Roman" w:cs="Times New Roman"/>
                <w:bCs/>
                <w:color w:val="000000"/>
                <w:sz w:val="20"/>
                <w:szCs w:val="20"/>
                <w:lang w:eastAsia="ar-SA"/>
              </w:rPr>
              <w:t>Stundas tarifa likme neplānotajiem darbiem (sīkajiem remontdarbiem)</w:t>
            </w:r>
            <w:r w:rsidRPr="00D0194D">
              <w:rPr>
                <w:rFonts w:ascii="Times New Roman" w:eastAsia="Calibri" w:hAnsi="Times New Roman" w:cs="Times New Roman"/>
                <w:bCs/>
                <w:color w:val="000000"/>
                <w:sz w:val="20"/>
                <w:szCs w:val="20"/>
                <w:vertAlign w:val="superscript"/>
                <w:lang w:eastAsia="ar-SA"/>
              </w:rPr>
              <w:footnoteReference w:id="3"/>
            </w:r>
            <w:r w:rsidRPr="00D0194D">
              <w:rPr>
                <w:rFonts w:ascii="Times New Roman" w:eastAsia="Calibri" w:hAnsi="Times New Roman" w:cs="Times New Roman"/>
                <w:bCs/>
                <w:color w:val="000000"/>
                <w:sz w:val="20"/>
                <w:szCs w:val="20"/>
                <w:lang w:eastAsia="ar-SA"/>
              </w:rPr>
              <w:t>EUR (bez PVN)</w:t>
            </w:r>
          </w:p>
        </w:tc>
        <w:tc>
          <w:tcPr>
            <w:tcW w:w="1105" w:type="dxa"/>
            <w:shd w:val="clear" w:color="auto" w:fill="auto"/>
            <w:vAlign w:val="center"/>
          </w:tcPr>
          <w:p w:rsidR="00D0194D" w:rsidRPr="00D0194D" w:rsidRDefault="00D0194D" w:rsidP="00D0194D">
            <w:pPr>
              <w:keepNext/>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
                <w:bCs/>
                <w:caps/>
                <w:color w:val="000000"/>
                <w:sz w:val="20"/>
                <w:szCs w:val="20"/>
                <w:lang w:eastAsia="ar-SA"/>
              </w:rPr>
              <w:t>5</w:t>
            </w:r>
          </w:p>
        </w:tc>
        <w:tc>
          <w:tcPr>
            <w:tcW w:w="1701" w:type="dxa"/>
            <w:shd w:val="clear" w:color="auto" w:fill="auto"/>
            <w:vAlign w:val="center"/>
          </w:tcPr>
          <w:p w:rsidR="00D0194D" w:rsidRPr="00D0194D" w:rsidRDefault="00D0194D" w:rsidP="00D0194D">
            <w:pPr>
              <w:keepNext/>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Cs/>
                <w:color w:val="000000"/>
                <w:sz w:val="20"/>
                <w:szCs w:val="20"/>
                <w:lang w:eastAsia="ar-SA"/>
              </w:rPr>
              <w:t>Zemāka cena – vairāk punkti</w:t>
            </w:r>
          </w:p>
        </w:tc>
        <w:tc>
          <w:tcPr>
            <w:tcW w:w="3543"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Cs/>
                <w:color w:val="000000"/>
                <w:sz w:val="20"/>
                <w:szCs w:val="20"/>
                <w:lang w:eastAsia="ar-SA"/>
              </w:rPr>
            </w:pPr>
            <w:r w:rsidRPr="00D0194D">
              <w:rPr>
                <w:rFonts w:ascii="Times New Roman" w:eastAsia="Calibri" w:hAnsi="Times New Roman" w:cs="Times New Roman"/>
                <w:bCs/>
                <w:color w:val="000000"/>
                <w:sz w:val="20"/>
                <w:szCs w:val="20"/>
                <w:lang w:eastAsia="ar-SA"/>
              </w:rPr>
              <w:t>Pēc formulas: (lētākais iepirkuma piedāvājums dalīts ar vērtējamo iepirkuma piedāvājumu) x paredzētais punktu īpatsvars</w:t>
            </w:r>
          </w:p>
          <w:p w:rsidR="00D0194D" w:rsidRPr="00D0194D" w:rsidRDefault="00D0194D" w:rsidP="00D0194D">
            <w:pPr>
              <w:widowControl w:val="0"/>
              <w:suppressAutoHyphens/>
              <w:spacing w:after="0" w:line="240" w:lineRule="auto"/>
              <w:jc w:val="both"/>
              <w:outlineLvl w:val="0"/>
              <w:rPr>
                <w:rFonts w:ascii="Times New Roman" w:eastAsia="Calibri" w:hAnsi="Times New Roman" w:cs="Times New Roman"/>
                <w:b/>
                <w:bCs/>
                <w:caps/>
                <w:color w:val="000000"/>
                <w:sz w:val="20"/>
                <w:szCs w:val="20"/>
                <w:lang w:eastAsia="ar-SA"/>
              </w:rPr>
            </w:pPr>
          </w:p>
        </w:tc>
      </w:tr>
      <w:tr w:rsidR="00D0194D" w:rsidRPr="00D0194D" w:rsidTr="00D0194D">
        <w:trPr>
          <w:trHeight w:val="941"/>
        </w:trPr>
        <w:tc>
          <w:tcPr>
            <w:tcW w:w="2268"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olor w:val="000000"/>
                <w:sz w:val="20"/>
                <w:szCs w:val="20"/>
                <w:lang w:eastAsia="ar-SA"/>
              </w:rPr>
            </w:pPr>
            <w:r w:rsidRPr="00D0194D">
              <w:rPr>
                <w:rFonts w:ascii="Times New Roman" w:eastAsia="Calibri" w:hAnsi="Times New Roman" w:cs="Times New Roman"/>
                <w:b/>
                <w:bCs/>
                <w:color w:val="000000"/>
                <w:sz w:val="20"/>
                <w:szCs w:val="20"/>
                <w:lang w:eastAsia="ar-SA"/>
              </w:rPr>
              <w:t>100%</w:t>
            </w:r>
          </w:p>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
                <w:bCs/>
                <w:caps/>
                <w:color w:val="000000"/>
                <w:sz w:val="20"/>
                <w:szCs w:val="20"/>
                <w:lang w:eastAsia="ar-SA"/>
              </w:rPr>
              <w:t>(P)</w:t>
            </w:r>
          </w:p>
        </w:tc>
        <w:tc>
          <w:tcPr>
            <w:tcW w:w="1418"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8"/>
                <w:szCs w:val="20"/>
                <w:lang w:eastAsia="ar-SA"/>
              </w:rPr>
            </w:pPr>
          </w:p>
        </w:tc>
        <w:tc>
          <w:tcPr>
            <w:tcW w:w="1105" w:type="dxa"/>
            <w:shd w:val="clear" w:color="auto" w:fill="auto"/>
            <w:vAlign w:val="center"/>
          </w:tcPr>
          <w:p w:rsidR="00D0194D" w:rsidRPr="00D0194D" w:rsidRDefault="00D0194D" w:rsidP="00D0194D">
            <w:pPr>
              <w:widowControl w:val="0"/>
              <w:suppressAutoHyphens/>
              <w:spacing w:after="0" w:line="240" w:lineRule="auto"/>
              <w:jc w:val="center"/>
              <w:outlineLvl w:val="0"/>
              <w:rPr>
                <w:rFonts w:ascii="Times New Roman" w:eastAsia="Calibri" w:hAnsi="Times New Roman" w:cs="Times New Roman"/>
                <w:b/>
                <w:bCs/>
                <w:caps/>
                <w:color w:val="000000"/>
                <w:sz w:val="20"/>
                <w:szCs w:val="20"/>
                <w:lang w:eastAsia="ar-SA"/>
              </w:rPr>
            </w:pPr>
            <w:r w:rsidRPr="00D0194D">
              <w:rPr>
                <w:rFonts w:ascii="Times New Roman" w:eastAsia="Calibri" w:hAnsi="Times New Roman" w:cs="Times New Roman"/>
                <w:b/>
                <w:bCs/>
                <w:color w:val="000000"/>
                <w:sz w:val="20"/>
                <w:szCs w:val="20"/>
                <w:lang w:eastAsia="ar-SA"/>
              </w:rPr>
              <w:t>100 punkti</w:t>
            </w:r>
          </w:p>
        </w:tc>
        <w:tc>
          <w:tcPr>
            <w:tcW w:w="1701" w:type="dxa"/>
            <w:shd w:val="clear" w:color="auto" w:fill="auto"/>
          </w:tcPr>
          <w:p w:rsidR="00D0194D" w:rsidRPr="00D0194D" w:rsidRDefault="00D0194D" w:rsidP="00D0194D">
            <w:pPr>
              <w:widowControl w:val="0"/>
              <w:suppressAutoHyphens/>
              <w:spacing w:after="0" w:line="240" w:lineRule="auto"/>
              <w:outlineLvl w:val="0"/>
              <w:rPr>
                <w:rFonts w:ascii="Times New Roman" w:eastAsia="Calibri" w:hAnsi="Times New Roman" w:cs="Times New Roman"/>
                <w:b/>
                <w:bCs/>
                <w:caps/>
                <w:color w:val="000000"/>
                <w:sz w:val="28"/>
                <w:szCs w:val="20"/>
                <w:lang w:eastAsia="ar-SA"/>
              </w:rPr>
            </w:pPr>
          </w:p>
        </w:tc>
        <w:tc>
          <w:tcPr>
            <w:tcW w:w="3543" w:type="dxa"/>
            <w:shd w:val="clear" w:color="auto" w:fill="auto"/>
          </w:tcPr>
          <w:p w:rsidR="00D0194D" w:rsidRPr="00D0194D" w:rsidRDefault="00D0194D" w:rsidP="00D0194D">
            <w:pPr>
              <w:widowControl w:val="0"/>
              <w:suppressAutoHyphens/>
              <w:spacing w:after="0" w:line="240" w:lineRule="auto"/>
              <w:outlineLvl w:val="0"/>
              <w:rPr>
                <w:rFonts w:ascii="Times New Roman" w:eastAsia="Calibri" w:hAnsi="Times New Roman" w:cs="Times New Roman"/>
                <w:b/>
                <w:bCs/>
                <w:caps/>
                <w:color w:val="000000"/>
                <w:sz w:val="28"/>
                <w:szCs w:val="20"/>
                <w:lang w:eastAsia="ar-SA"/>
              </w:rPr>
            </w:pPr>
          </w:p>
        </w:tc>
      </w:tr>
    </w:tbl>
    <w:p w:rsidR="00D0194D" w:rsidRPr="00D0194D" w:rsidRDefault="00D0194D" w:rsidP="00687DDC">
      <w:pPr>
        <w:pBdr>
          <w:top w:val="nil"/>
          <w:left w:val="nil"/>
          <w:bottom w:val="nil"/>
          <w:right w:val="nil"/>
          <w:between w:val="nil"/>
        </w:pBdr>
        <w:spacing w:after="0" w:line="276" w:lineRule="auto"/>
        <w:ind w:left="720" w:hanging="720"/>
        <w:jc w:val="both"/>
        <w:outlineLvl w:val="1"/>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6.6.4.Punktu skaitu katram Pretendentam par </w:t>
      </w:r>
      <w:r w:rsidR="0060496B">
        <w:rPr>
          <w:rFonts w:ascii="Times New Roman" w:eastAsia="Times New Roman" w:hAnsi="Times New Roman" w:cs="Times New Roman"/>
          <w:color w:val="000000"/>
          <w:sz w:val="24"/>
          <w:szCs w:val="24"/>
        </w:rPr>
        <w:t>n</w:t>
      </w:r>
      <w:bookmarkStart w:id="33" w:name="_GoBack"/>
      <w:bookmarkEnd w:id="33"/>
      <w:r w:rsidRPr="00D0194D">
        <w:rPr>
          <w:rFonts w:ascii="Times New Roman" w:eastAsia="Times New Roman" w:hAnsi="Times New Roman" w:cs="Times New Roman"/>
          <w:color w:val="000000"/>
          <w:sz w:val="24"/>
          <w:szCs w:val="24"/>
        </w:rPr>
        <w:t>olikuma 6.6.3.punkta tabulā minētajiem kritērijiem nosaka šādi:</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6.6.4.1. Pretendenta piedāvājums ar zemāko piedāvāto līgumcenu, EUR bez PVN tiek vērtēts ar maksimāli iespējamo punktu skaitu - 95 punkti. Punkti pārējo Pretendentu piedāvājumiem tiek aprēķināti pēc šādas formulas: A </w:t>
      </w:r>
      <w:r w:rsidRPr="00D0194D">
        <w:rPr>
          <w:rFonts w:ascii="Times New Roman" w:eastAsia="Times New Roman" w:hAnsi="Times New Roman" w:cs="Times New Roman"/>
          <w:color w:val="000000"/>
          <w:sz w:val="24"/>
          <w:szCs w:val="24"/>
          <w:vertAlign w:val="subscript"/>
        </w:rPr>
        <w:t xml:space="preserve">pret </w:t>
      </w:r>
      <w:r w:rsidRPr="00D0194D">
        <w:rPr>
          <w:rFonts w:ascii="Times New Roman" w:eastAsia="Times New Roman" w:hAnsi="Times New Roman" w:cs="Times New Roman"/>
          <w:color w:val="000000"/>
          <w:sz w:val="24"/>
          <w:szCs w:val="24"/>
        </w:rPr>
        <w:t xml:space="preserve">=A </w:t>
      </w:r>
      <w:r w:rsidRPr="00D0194D">
        <w:rPr>
          <w:rFonts w:ascii="Times New Roman" w:eastAsia="Times New Roman" w:hAnsi="Times New Roman" w:cs="Times New Roman"/>
          <w:color w:val="000000"/>
          <w:sz w:val="24"/>
          <w:szCs w:val="24"/>
          <w:vertAlign w:val="subscript"/>
        </w:rPr>
        <w:t>min</w:t>
      </w:r>
      <w:r w:rsidRPr="00D0194D">
        <w:rPr>
          <w:rFonts w:ascii="Times New Roman" w:eastAsia="Times New Roman" w:hAnsi="Times New Roman" w:cs="Times New Roman"/>
          <w:color w:val="000000"/>
          <w:sz w:val="24"/>
          <w:szCs w:val="24"/>
        </w:rPr>
        <w:t xml:space="preserve"> /A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x  95, kur</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A</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 vērtējamā Pretendenta iegūtais punktu skaits par tā piedāvāto līgumcenu;</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A</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min</w:t>
      </w:r>
      <w:r w:rsidRPr="00D0194D">
        <w:rPr>
          <w:rFonts w:ascii="Times New Roman" w:eastAsia="Times New Roman" w:hAnsi="Times New Roman" w:cs="Times New Roman"/>
          <w:color w:val="000000"/>
          <w:sz w:val="24"/>
          <w:szCs w:val="24"/>
        </w:rPr>
        <w:t xml:space="preserve"> – lētākā Pretendenta piedāvātā līgumcena, EUR bez PVN;</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A</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 vērtējamā Pretendenta piedāvātā līgumcena, EUR bez PVN;</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95 - maksimāli iespējamais punktu skaits par Pretendenta piedāvāto līgumcenu, EUR bez PVN.</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6.6.4.2. Pretendenta piedāvājums ar zemāko piedāvāto stundas tarifa likmi neplānotajiem darbiem (sīkajiem remontdarbiem), EUR bez PVN tiek vērtēts ar maksimāli iespējamo punktu skaitu - 5 punkti. Punkti pārējo Pretendentu piedāvājumiem tiek aprēķināti pēc šādas formulas: B </w:t>
      </w:r>
      <w:r w:rsidRPr="00D0194D">
        <w:rPr>
          <w:rFonts w:ascii="Times New Roman" w:eastAsia="Times New Roman" w:hAnsi="Times New Roman" w:cs="Times New Roman"/>
          <w:color w:val="000000"/>
          <w:sz w:val="24"/>
          <w:szCs w:val="24"/>
          <w:vertAlign w:val="subscript"/>
        </w:rPr>
        <w:t xml:space="preserve">pret </w:t>
      </w:r>
      <w:r w:rsidRPr="00D0194D">
        <w:rPr>
          <w:rFonts w:ascii="Times New Roman" w:eastAsia="Times New Roman" w:hAnsi="Times New Roman" w:cs="Times New Roman"/>
          <w:color w:val="000000"/>
          <w:sz w:val="24"/>
          <w:szCs w:val="24"/>
        </w:rPr>
        <w:t xml:space="preserve">=B </w:t>
      </w:r>
      <w:r w:rsidRPr="00D0194D">
        <w:rPr>
          <w:rFonts w:ascii="Times New Roman" w:eastAsia="Times New Roman" w:hAnsi="Times New Roman" w:cs="Times New Roman"/>
          <w:color w:val="000000"/>
          <w:sz w:val="24"/>
          <w:szCs w:val="24"/>
          <w:vertAlign w:val="subscript"/>
        </w:rPr>
        <w:t>min</w:t>
      </w:r>
      <w:r w:rsidRPr="00D0194D">
        <w:rPr>
          <w:rFonts w:ascii="Times New Roman" w:eastAsia="Times New Roman" w:hAnsi="Times New Roman" w:cs="Times New Roman"/>
          <w:color w:val="000000"/>
          <w:sz w:val="24"/>
          <w:szCs w:val="24"/>
        </w:rPr>
        <w:t xml:space="preserve"> /B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x  5, kur</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B</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 vērtējamā Pretendenta iegūtais punktu skaits par tā piedāvāto stundas tarifa likmi neplānotajiem darbiem (sīkajiem remontdarbiem);</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B</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min</w:t>
      </w:r>
      <w:r w:rsidRPr="00D0194D">
        <w:rPr>
          <w:rFonts w:ascii="Times New Roman" w:eastAsia="Times New Roman" w:hAnsi="Times New Roman" w:cs="Times New Roman"/>
          <w:color w:val="000000"/>
          <w:sz w:val="24"/>
          <w:szCs w:val="24"/>
        </w:rPr>
        <w:t xml:space="preserve"> – lētākā Pretendenta piedāvātā stundas tarifa likme remontdarbiem, EUR bez PVN;</w:t>
      </w:r>
    </w:p>
    <w:p w:rsidR="00D0194D" w:rsidRPr="00D0194D" w:rsidRDefault="00D0194D" w:rsidP="00687DD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B</w:t>
      </w:r>
      <w:r w:rsidRPr="00D0194D">
        <w:rPr>
          <w:rFonts w:ascii="Times New Roman" w:eastAsia="Times New Roman" w:hAnsi="Times New Roman" w:cs="Times New Roman"/>
          <w:color w:val="000000"/>
          <w:sz w:val="24"/>
          <w:szCs w:val="24"/>
          <w:vertAlign w:val="superscript"/>
        </w:rPr>
        <w:t>1</w:t>
      </w:r>
      <w:r w:rsidRPr="00D0194D">
        <w:rPr>
          <w:rFonts w:ascii="Times New Roman" w:eastAsia="Times New Roman" w:hAnsi="Times New Roman" w:cs="Times New Roman"/>
          <w:color w:val="000000"/>
          <w:sz w:val="24"/>
          <w:szCs w:val="24"/>
        </w:rPr>
        <w:t xml:space="preserve"> </w:t>
      </w:r>
      <w:r w:rsidRPr="00D0194D">
        <w:rPr>
          <w:rFonts w:ascii="Times New Roman" w:eastAsia="Times New Roman" w:hAnsi="Times New Roman" w:cs="Times New Roman"/>
          <w:color w:val="000000"/>
          <w:sz w:val="24"/>
          <w:szCs w:val="24"/>
          <w:vertAlign w:val="subscript"/>
        </w:rPr>
        <w:t>pret</w:t>
      </w:r>
      <w:r w:rsidRPr="00D0194D">
        <w:rPr>
          <w:rFonts w:ascii="Times New Roman" w:eastAsia="Times New Roman" w:hAnsi="Times New Roman" w:cs="Times New Roman"/>
          <w:color w:val="000000"/>
          <w:sz w:val="24"/>
          <w:szCs w:val="24"/>
        </w:rPr>
        <w:t xml:space="preserve"> – vērtējamā Pretendenta piedāvātā stundas tarifa likme neplānotajiem darbiem (sīkajiem remontdarbiem), EUR bez PVN;</w:t>
      </w:r>
    </w:p>
    <w:p w:rsidR="00D0194D" w:rsidRPr="00D0194D" w:rsidRDefault="00D0194D" w:rsidP="00687DDC">
      <w:pPr>
        <w:tabs>
          <w:tab w:val="left" w:pos="709"/>
          <w:tab w:val="left" w:pos="2127"/>
          <w:tab w:val="left" w:pos="2640"/>
        </w:tabs>
        <w:spacing w:after="0" w:line="240" w:lineRule="auto"/>
        <w:ind w:left="426"/>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 5 - maksimāli iespējamais punktu skaits par Pretendenta piedāvāto stundas tarifa likmi neplānotajiem darbiem (sīkajiem remontdarbiem), EUR bez PVN</w:t>
      </w:r>
    </w:p>
    <w:p w:rsidR="00D0194D" w:rsidRPr="00D0194D" w:rsidRDefault="00D0194D" w:rsidP="00687DDC">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6.6.5. Kopējais katra Pretendenta iegūtais punktu skaits tiek aprēķināts šādi: P=A+B (P– Pretendenta piedāvājuma skaitliskais vērtējums).</w:t>
      </w:r>
    </w:p>
    <w:p w:rsidR="00D0194D" w:rsidRPr="00D0194D" w:rsidRDefault="00D0194D" w:rsidP="00687DDC">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6.6.6. Par saimnieciski visizdevīgāko piedāvājumu tiks atzīts piedāvājums, kurš ieguvis visaugstāko punktu skaitu. Maksimālais punktu skaits ir 100 (simts) punkti.</w:t>
      </w:r>
    </w:p>
    <w:p w:rsidR="00D0194D" w:rsidRPr="00D0194D" w:rsidRDefault="00D0194D" w:rsidP="00687DDC">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6.6.7. Ja Pasūtītājs pirms lēmuma pieņemšanas konstatē, ka diviem vai vairākiem Pretendentiem ir vienāds punktu skaits, Pasūtītājs izvēlas tā Pretendenta piedāvājumu, kuram ir augstāks vērtējums A kritērijā.</w:t>
      </w:r>
    </w:p>
    <w:p w:rsidR="00D0194D" w:rsidRPr="00D0194D" w:rsidRDefault="00D0194D" w:rsidP="00D0194D">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sz w:val="24"/>
          <w:szCs w:val="24"/>
        </w:rPr>
      </w:pPr>
    </w:p>
    <w:p w:rsidR="00D0194D" w:rsidRPr="00D0194D" w:rsidRDefault="00D0194D" w:rsidP="00D0194D">
      <w:pPr>
        <w:spacing w:after="0" w:line="240" w:lineRule="auto"/>
        <w:jc w:val="both"/>
        <w:rPr>
          <w:rFonts w:ascii="Times New Roman" w:eastAsia="Times New Roman" w:hAnsi="Times New Roman"/>
          <w:sz w:val="24"/>
          <w:szCs w:val="24"/>
          <w:lang w:eastAsia="lv-LV"/>
        </w:rPr>
      </w:pPr>
      <w:r w:rsidRPr="00D0194D">
        <w:rPr>
          <w:rFonts w:ascii="Times New Roman" w:eastAsia="Times New Roman" w:hAnsi="Times New Roman" w:cs="Times New Roman"/>
          <w:b/>
          <w:bCs/>
          <w:caps/>
          <w:sz w:val="24"/>
          <w:szCs w:val="24"/>
        </w:rPr>
        <w:t>7. Iepirkuma līgums</w:t>
      </w:r>
    </w:p>
    <w:p w:rsidR="00D0194D" w:rsidRPr="00D0194D" w:rsidRDefault="00D0194D" w:rsidP="00D0194D">
      <w:pPr>
        <w:keepNext/>
        <w:tabs>
          <w:tab w:val="left" w:pos="720"/>
        </w:tabs>
        <w:suppressAutoHyphens/>
        <w:spacing w:after="0" w:line="240" w:lineRule="auto"/>
        <w:jc w:val="both"/>
        <w:rPr>
          <w:rFonts w:ascii="Times New Roman" w:eastAsia="Calibri" w:hAnsi="Times New Roman" w:cs="Times New Roman"/>
          <w:sz w:val="24"/>
          <w:szCs w:val="24"/>
        </w:rPr>
      </w:pPr>
      <w:r w:rsidRPr="00D0194D">
        <w:rPr>
          <w:rFonts w:ascii="Times New Roman" w:eastAsia="Times New Roman" w:hAnsi="Times New Roman" w:cs="Times New Roman"/>
          <w:bCs/>
          <w:iCs/>
          <w:sz w:val="24"/>
          <w:szCs w:val="24"/>
        </w:rPr>
        <w:t xml:space="preserve">7.1. </w:t>
      </w:r>
      <w:r w:rsidRPr="00D0194D">
        <w:rPr>
          <w:rFonts w:ascii="Times New Roman" w:eastAsia="Calibri" w:hAnsi="Times New Roman" w:cs="Times New Roman"/>
          <w:sz w:val="24"/>
          <w:szCs w:val="24"/>
        </w:rPr>
        <w:t>Pasūtītājs slēdz iepirkuma līgumu saskaņā ar PIL 60.panta pirmās, otrās, trešās, ceturtās un piektās daļas prasībām ar Pasūtītāja Iepirkuma komisijas izraudzīto Pretendentu.</w:t>
      </w:r>
    </w:p>
    <w:p w:rsidR="00D0194D" w:rsidRPr="00D0194D" w:rsidRDefault="00D0194D" w:rsidP="00D0194D">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D0194D">
        <w:rPr>
          <w:rFonts w:ascii="Times New Roman" w:eastAsia="Times New Roman" w:hAnsi="Times New Roman" w:cs="Times New Roman"/>
          <w:bCs/>
          <w:iCs/>
          <w:sz w:val="24"/>
          <w:szCs w:val="24"/>
        </w:rPr>
        <w:t>7.2. Ja Pretendentam ir iebildumi par Nolikumam pievienotā iepirkuma līguma projekta (nolikums 9.pielikums) nosacījumiem, tie jāizsaka līdz piedāvājumu iesniegšanas termiņa beigām. Pēc piedāvājumu atvēršanas iebildumi par līguma projekta nosacījumiem netiek ņemti vērā.</w:t>
      </w:r>
    </w:p>
    <w:p w:rsidR="00D0194D" w:rsidRPr="00D0194D" w:rsidRDefault="00D0194D" w:rsidP="00D0194D">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D0194D">
        <w:rPr>
          <w:rFonts w:ascii="Times New Roman" w:eastAsia="Times New Roman" w:hAnsi="Times New Roman" w:cs="Times New Roman"/>
          <w:bCs/>
          <w:iCs/>
          <w:sz w:val="24"/>
          <w:szCs w:val="24"/>
        </w:rPr>
        <w:t>7.3. Iesniedzot piedāvājumu iepirkumam, Pretendents apstiprina, ka tas piekrīt visiem iepirkuma līguma nosacījumiem.</w:t>
      </w:r>
    </w:p>
    <w:p w:rsidR="00D0194D" w:rsidRPr="00D0194D" w:rsidRDefault="00D0194D" w:rsidP="00D0194D">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4" w:name="_Toc59334738"/>
      <w:bookmarkEnd w:id="34"/>
      <w:r w:rsidRPr="00D0194D">
        <w:rPr>
          <w:rFonts w:ascii="Times New Roman" w:eastAsia="Times New Roman" w:hAnsi="Times New Roman" w:cs="Times New Roman"/>
          <w:sz w:val="24"/>
          <w:szCs w:val="24"/>
        </w:rPr>
        <w:t>7.4</w:t>
      </w:r>
      <w:r w:rsidRPr="00D0194D">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rsidR="00D0194D" w:rsidRPr="00D0194D" w:rsidRDefault="00D0194D" w:rsidP="00D0194D">
      <w:pPr>
        <w:suppressAutoHyphens/>
        <w:spacing w:after="0" w:line="240" w:lineRule="auto"/>
        <w:jc w:val="both"/>
        <w:rPr>
          <w:rFonts w:ascii="Times New Roman" w:eastAsia="Times New Roman" w:hAnsi="Times New Roman" w:cs="Times New Roman"/>
          <w:bCs/>
          <w:iCs/>
          <w:sz w:val="24"/>
          <w:szCs w:val="24"/>
          <w:highlight w:val="yellow"/>
        </w:rPr>
      </w:pPr>
    </w:p>
    <w:p w:rsidR="00D0194D" w:rsidRPr="00D0194D" w:rsidRDefault="00D0194D" w:rsidP="00D0194D">
      <w:pPr>
        <w:suppressAutoHyphens/>
        <w:spacing w:after="0" w:line="240" w:lineRule="auto"/>
        <w:jc w:val="center"/>
        <w:rPr>
          <w:rFonts w:ascii="Times New Roman" w:eastAsia="Times New Roman" w:hAnsi="Times New Roman" w:cs="Times New Roman"/>
          <w:b/>
          <w:caps/>
          <w:sz w:val="24"/>
          <w:szCs w:val="24"/>
        </w:rPr>
      </w:pPr>
      <w:bookmarkStart w:id="35" w:name="_Toc59334739"/>
      <w:bookmarkStart w:id="36" w:name="_Toc61422149"/>
      <w:r w:rsidRPr="00D0194D">
        <w:rPr>
          <w:rFonts w:ascii="Times New Roman" w:eastAsia="Times New Roman" w:hAnsi="Times New Roman" w:cs="Times New Roman"/>
          <w:b/>
          <w:caps/>
          <w:sz w:val="24"/>
          <w:szCs w:val="24"/>
        </w:rPr>
        <w:t>8. Iepirkuma komisijas tiesības un pienākumi</w:t>
      </w:r>
    </w:p>
    <w:bookmarkEnd w:id="35"/>
    <w:bookmarkEnd w:id="36"/>
    <w:p w:rsidR="00D0194D" w:rsidRPr="00D0194D" w:rsidRDefault="00D0194D" w:rsidP="00D0194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D0194D">
        <w:rPr>
          <w:rFonts w:ascii="Times New Roman" w:eastAsia="Times New Roman" w:hAnsi="Times New Roman" w:cs="Times New Roman"/>
          <w:b/>
          <w:color w:val="000000"/>
          <w:sz w:val="24"/>
          <w:szCs w:val="24"/>
          <w:lang w:val="en-US"/>
        </w:rPr>
        <w:t>8</w:t>
      </w:r>
      <w:r w:rsidRPr="00D0194D">
        <w:rPr>
          <w:rFonts w:ascii="Times New Roman" w:eastAsia="Times New Roman" w:hAnsi="Times New Roman" w:cs="Times New Roman"/>
          <w:b/>
          <w:color w:val="000000"/>
          <w:sz w:val="24"/>
          <w:szCs w:val="24"/>
        </w:rPr>
        <w:t>.1. Iepirkuma komisijas tiesības</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8.1.1.</w:t>
      </w:r>
      <w:r w:rsidRPr="00D0194D">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8.1.2.</w:t>
      </w:r>
      <w:r w:rsidRPr="00D0194D">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8.1.3.</w:t>
      </w:r>
      <w:r w:rsidRPr="00D0194D">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8.1.4.</w:t>
      </w:r>
      <w:r w:rsidRPr="00D0194D">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8.1.6.</w:t>
      </w:r>
      <w:r w:rsidRPr="00D0194D">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D0194D">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D0194D">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8.1.8.</w:t>
      </w:r>
      <w:r w:rsidRPr="00D0194D">
        <w:rPr>
          <w:rFonts w:ascii="Times New Roman" w:eastAsia="Times New Roman" w:hAnsi="Times New Roman" w:cs="Times New Roman"/>
          <w:color w:val="000000"/>
          <w:sz w:val="24"/>
          <w:szCs w:val="24"/>
        </w:rPr>
        <w:tab/>
        <w:t>Lemt par iepirkuma izbeigšanu vai pārtraukšanu.</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D0194D">
        <w:rPr>
          <w:rFonts w:ascii="Times New Roman" w:eastAsia="Times New Roman" w:hAnsi="Times New Roman" w:cs="Times New Roman"/>
          <w:color w:val="000000"/>
          <w:sz w:val="24"/>
          <w:szCs w:val="24"/>
        </w:rPr>
        <w:t>8.1.9.</w:t>
      </w:r>
      <w:r w:rsidRPr="00D0194D">
        <w:rPr>
          <w:rFonts w:ascii="Times New Roman" w:eastAsia="Times New Roman" w:hAnsi="Times New Roman" w:cs="Times New Roman"/>
          <w:color w:val="000000"/>
          <w:sz w:val="24"/>
          <w:szCs w:val="24"/>
        </w:rPr>
        <w:tab/>
      </w:r>
      <w:r w:rsidRPr="00D0194D">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5" w:history="1">
        <w:r w:rsidRPr="00D0194D">
          <w:rPr>
            <w:rFonts w:ascii="Times New Roman" w:eastAsia="Calibri" w:hAnsi="Times New Roman" w:cs="Times New Roman"/>
            <w:color w:val="0000FF"/>
            <w:sz w:val="24"/>
            <w:szCs w:val="24"/>
            <w:u w:val="single"/>
            <w:bdr w:val="none" w:sz="0" w:space="0" w:color="auto" w:frame="1"/>
            <w:lang w:eastAsia="lv-LV"/>
          </w:rPr>
          <w:t>www.iub.gov.lv</w:t>
        </w:r>
      </w:hyperlink>
      <w:r w:rsidRPr="00D0194D">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6" w:history="1">
        <w:r w:rsidRPr="00D0194D">
          <w:rPr>
            <w:rFonts w:ascii="Times New Roman" w:eastAsia="Calibri" w:hAnsi="Times New Roman" w:cs="Times New Roman"/>
            <w:color w:val="0000FF"/>
            <w:sz w:val="24"/>
            <w:szCs w:val="24"/>
            <w:u w:val="single"/>
            <w:bdr w:val="none" w:sz="0" w:space="0" w:color="auto" w:frame="1"/>
            <w:lang w:eastAsia="lv-LV"/>
          </w:rPr>
          <w:t>www.sigulda.lv</w:t>
        </w:r>
      </w:hyperlink>
      <w:r w:rsidRPr="00D0194D">
        <w:rPr>
          <w:rFonts w:ascii="Times New Roman" w:eastAsia="Times New Roman" w:hAnsi="Times New Roman" w:cs="Times New Roman"/>
          <w:color w:val="000000"/>
          <w:sz w:val="24"/>
          <w:szCs w:val="24"/>
        </w:rPr>
        <w:t xml:space="preserve">, kā arī </w:t>
      </w:r>
      <w:r w:rsidRPr="00D0194D">
        <w:rPr>
          <w:rFonts w:ascii="Times New Roman" w:eastAsia="Calibri" w:hAnsi="Times New Roman" w:cs="Times New Roman"/>
          <w:sz w:val="24"/>
          <w:szCs w:val="24"/>
        </w:rPr>
        <w:t xml:space="preserve">EIS e-konkursu apakšsistēmā </w:t>
      </w:r>
      <w:hyperlink r:id="rId27" w:history="1">
        <w:r w:rsidRPr="00D0194D">
          <w:rPr>
            <w:rFonts w:ascii="Times New Roman" w:eastAsia="Calibri" w:hAnsi="Times New Roman" w:cs="Times New Roman"/>
            <w:color w:val="0563C1"/>
            <w:sz w:val="24"/>
            <w:szCs w:val="24"/>
            <w:u w:val="single"/>
          </w:rPr>
          <w:t>https://www.eis.gov.lv/EKEIS/Supplier/</w:t>
        </w:r>
      </w:hyperlink>
      <w:r w:rsidRPr="00D0194D">
        <w:rPr>
          <w:rFonts w:ascii="Times New Roman" w:eastAsia="Calibri" w:hAnsi="Times New Roman" w:cs="Times New Roman"/>
          <w:color w:val="0563C1"/>
          <w:sz w:val="24"/>
          <w:szCs w:val="24"/>
          <w:u w:val="single"/>
        </w:rPr>
        <w:t>.</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8.1.10.</w:t>
      </w:r>
      <w:r w:rsidRPr="00D0194D">
        <w:rPr>
          <w:rFonts w:ascii="Times New Roman" w:eastAsia="Times New Roman" w:hAnsi="Times New Roman" w:cs="Times New Roman"/>
          <w:color w:val="000000"/>
          <w:sz w:val="24"/>
          <w:szCs w:val="24"/>
        </w:rPr>
        <w:tab/>
        <w:t>Noraidīt piedāvājumus, ja tie neatbilst iepirkuma Nolikuma prasībām.</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D0194D">
        <w:rPr>
          <w:rFonts w:ascii="Times New Roman" w:eastAsia="Times New Roman" w:hAnsi="Times New Roman" w:cs="Times New Roman"/>
          <w:color w:val="000000"/>
          <w:sz w:val="24"/>
          <w:szCs w:val="24"/>
        </w:rPr>
        <w:t>8.1.11.</w:t>
      </w:r>
      <w:r w:rsidRPr="00D0194D">
        <w:rPr>
          <w:rFonts w:ascii="Times New Roman" w:eastAsia="Times New Roman" w:hAnsi="Times New Roman" w:cs="Times New Roman"/>
          <w:color w:val="000000"/>
          <w:sz w:val="24"/>
          <w:szCs w:val="24"/>
        </w:rPr>
        <w:tab/>
      </w:r>
      <w:r w:rsidRPr="00D0194D">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8.1.12.</w:t>
      </w:r>
      <w:r w:rsidRPr="00D0194D">
        <w:rPr>
          <w:rFonts w:ascii="Times New Roman" w:eastAsia="Times New Roman" w:hAnsi="Times New Roman" w:cs="Times New Roman"/>
          <w:color w:val="000000"/>
          <w:sz w:val="24"/>
          <w:szCs w:val="24"/>
        </w:rPr>
        <w:tab/>
        <w:t>Iepirkuma komisija patur sev tiesības nekomentēt iepirkuma norises gaitu.</w:t>
      </w:r>
    </w:p>
    <w:p w:rsidR="00D0194D" w:rsidRPr="00D0194D" w:rsidRDefault="00D0194D" w:rsidP="00D0194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D0194D" w:rsidRPr="00D0194D" w:rsidRDefault="00D0194D" w:rsidP="00D019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0194D">
        <w:rPr>
          <w:rFonts w:ascii="Times New Roman" w:eastAsia="Times New Roman" w:hAnsi="Times New Roman" w:cs="Times New Roman"/>
          <w:b/>
          <w:color w:val="000000"/>
          <w:sz w:val="24"/>
          <w:szCs w:val="24"/>
        </w:rPr>
        <w:t>8.2. Iepirkuma komisijas pienākumi</w:t>
      </w:r>
    </w:p>
    <w:p w:rsidR="00D0194D" w:rsidRPr="00D0194D" w:rsidRDefault="00D0194D" w:rsidP="00D0194D">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8.2.1.</w:t>
      </w:r>
      <w:r w:rsidRPr="00D0194D">
        <w:rPr>
          <w:rFonts w:ascii="Times New Roman" w:eastAsia="Times New Roman" w:hAnsi="Times New Roman" w:cs="Times New Roman"/>
          <w:color w:val="000000"/>
          <w:sz w:val="24"/>
          <w:szCs w:val="24"/>
        </w:rPr>
        <w:tab/>
        <w:t>Nodrošināt iepirkuma norisi un dokumentēšanu.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8.2.2. </w:t>
      </w:r>
      <w:r w:rsidRPr="00D0194D">
        <w:rPr>
          <w:rFonts w:ascii="Times New Roman" w:eastAsia="Times New Roman" w:hAnsi="Times New Roman" w:cs="Times New Roman"/>
          <w:color w:val="000000"/>
          <w:sz w:val="24"/>
          <w:szCs w:val="24"/>
        </w:rPr>
        <w:tab/>
        <w:t>Nodrošināt Pretendentu brīvu konkurenci, kā arī vienlīdzīgu un taisnīgu attieksmi pret tiem.</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8.2.5.</w:t>
      </w:r>
      <w:r w:rsidRPr="00D0194D">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8.2.6.</w:t>
      </w:r>
      <w:r w:rsidRPr="00D0194D">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8.2.7.</w:t>
      </w:r>
      <w:r w:rsidRPr="00D0194D">
        <w:rPr>
          <w:rFonts w:ascii="Times New Roman" w:eastAsia="Times New Roman" w:hAnsi="Times New Roman" w:cs="Times New Roman"/>
          <w:color w:val="000000"/>
          <w:sz w:val="24"/>
          <w:szCs w:val="24"/>
        </w:rPr>
        <w:tab/>
        <w:t>Noteikt iepirkuma uzvarētāju.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8.2.8.</w:t>
      </w:r>
      <w:r w:rsidRPr="00D0194D">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7" w:name="_3whwml4" w:colFirst="0" w:colLast="0"/>
      <w:bookmarkEnd w:id="37"/>
      <w:r w:rsidRPr="00D0194D">
        <w:rPr>
          <w:rFonts w:ascii="Times New Roman" w:eastAsia="Times New Roman" w:hAnsi="Times New Roman" w:cs="Times New Roman"/>
          <w:color w:val="000000"/>
          <w:sz w:val="24"/>
          <w:szCs w:val="24"/>
        </w:rPr>
        <w:t>8.2.9.</w:t>
      </w:r>
      <w:r w:rsidRPr="00D0194D">
        <w:rPr>
          <w:rFonts w:ascii="Times New Roman" w:eastAsia="Times New Roman" w:hAnsi="Times New Roman" w:cs="Times New Roman"/>
          <w:color w:val="000000"/>
          <w:sz w:val="24"/>
          <w:szCs w:val="24"/>
        </w:rPr>
        <w:tab/>
        <w:t xml:space="preserve">Nosūtīt informāciju Iepirkumu uzraudzības birojam </w:t>
      </w:r>
      <w:hyperlink r:id="rId28" w:history="1">
        <w:r w:rsidRPr="00D0194D">
          <w:rPr>
            <w:rFonts w:ascii="Times New Roman" w:eastAsia="Calibri" w:hAnsi="Times New Roman" w:cs="Times New Roman"/>
            <w:color w:val="0563C1"/>
            <w:sz w:val="24"/>
            <w:szCs w:val="24"/>
            <w:u w:val="single"/>
          </w:rPr>
          <w:t>www.iub.gov.lv</w:t>
        </w:r>
      </w:hyperlink>
      <w:r w:rsidRPr="00D0194D">
        <w:rPr>
          <w:rFonts w:ascii="Times New Roman" w:eastAsia="Times New Roman" w:hAnsi="Times New Roman" w:cs="Times New Roman"/>
          <w:color w:val="000000"/>
          <w:sz w:val="24"/>
          <w:szCs w:val="24"/>
        </w:rPr>
        <w:t xml:space="preserve"> , ievietot informāciju Siguldas novada pašvaldības tīmekļa vietnē </w:t>
      </w:r>
      <w:hyperlink r:id="rId29">
        <w:r w:rsidRPr="00D0194D">
          <w:rPr>
            <w:rFonts w:ascii="Times New Roman" w:eastAsia="Times New Roman" w:hAnsi="Times New Roman" w:cs="Times New Roman"/>
            <w:color w:val="0000FF"/>
            <w:sz w:val="24"/>
            <w:szCs w:val="24"/>
            <w:u w:val="single"/>
          </w:rPr>
          <w:t>www.sigulda.lv</w:t>
        </w:r>
      </w:hyperlink>
      <w:r w:rsidRPr="00D0194D">
        <w:rPr>
          <w:rFonts w:ascii="Times New Roman" w:eastAsia="Times New Roman" w:hAnsi="Times New Roman" w:cs="Times New Roman"/>
          <w:color w:val="000000"/>
          <w:sz w:val="24"/>
          <w:szCs w:val="24"/>
        </w:rPr>
        <w:t xml:space="preserve">, kā arī </w:t>
      </w:r>
      <w:r w:rsidRPr="00D0194D">
        <w:rPr>
          <w:rFonts w:ascii="Times New Roman" w:eastAsia="Calibri" w:hAnsi="Times New Roman" w:cs="Times New Roman"/>
          <w:sz w:val="24"/>
          <w:szCs w:val="24"/>
        </w:rPr>
        <w:t xml:space="preserve">EIS e-konkursu apakšsistēmā </w:t>
      </w:r>
      <w:hyperlink r:id="rId30" w:history="1">
        <w:r w:rsidRPr="00D0194D">
          <w:rPr>
            <w:rFonts w:ascii="Times New Roman" w:eastAsia="Calibri" w:hAnsi="Times New Roman" w:cs="Times New Roman"/>
            <w:color w:val="0563C1"/>
            <w:sz w:val="24"/>
            <w:szCs w:val="24"/>
            <w:u w:val="single"/>
          </w:rPr>
          <w:t>https://www.eis.gov.lv/EKEIS/Supplier/</w:t>
        </w:r>
      </w:hyperlink>
      <w:r w:rsidRPr="00D0194D">
        <w:rPr>
          <w:rFonts w:ascii="Times New Roman" w:eastAsia="Times New Roman" w:hAnsi="Times New Roman" w:cs="Times New Roman"/>
          <w:color w:val="000000"/>
          <w:sz w:val="24"/>
          <w:szCs w:val="24"/>
        </w:rPr>
        <w:t xml:space="preserve">. </w:t>
      </w:r>
    </w:p>
    <w:p w:rsidR="00D0194D" w:rsidRPr="00D0194D" w:rsidRDefault="00D0194D" w:rsidP="00D0194D">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rsidR="00D0194D" w:rsidRPr="00D0194D" w:rsidRDefault="00D0194D" w:rsidP="00D0194D">
      <w:pPr>
        <w:suppressAutoHyphens/>
        <w:spacing w:after="0" w:line="240" w:lineRule="auto"/>
        <w:contextualSpacing/>
        <w:jc w:val="center"/>
        <w:rPr>
          <w:rFonts w:ascii="Times New Roman" w:eastAsia="Times New Roman" w:hAnsi="Times New Roman" w:cs="Times New Roman"/>
          <w:b/>
          <w:caps/>
          <w:sz w:val="24"/>
          <w:szCs w:val="24"/>
        </w:rPr>
      </w:pPr>
      <w:bookmarkStart w:id="38" w:name="_Toc59334742"/>
      <w:bookmarkStart w:id="39" w:name="_Toc61422152"/>
    </w:p>
    <w:p w:rsidR="00D0194D" w:rsidRPr="00D0194D" w:rsidRDefault="00D0194D" w:rsidP="00D0194D">
      <w:pPr>
        <w:suppressAutoHyphens/>
        <w:spacing w:after="0" w:line="240" w:lineRule="auto"/>
        <w:contextualSpacing/>
        <w:jc w:val="center"/>
        <w:rPr>
          <w:rFonts w:ascii="Times New Roman" w:eastAsia="Times New Roman" w:hAnsi="Times New Roman" w:cs="Times New Roman"/>
          <w:b/>
          <w:caps/>
          <w:sz w:val="24"/>
          <w:szCs w:val="24"/>
        </w:rPr>
      </w:pPr>
      <w:r w:rsidRPr="00D0194D">
        <w:rPr>
          <w:rFonts w:ascii="Times New Roman" w:eastAsia="Times New Roman" w:hAnsi="Times New Roman" w:cs="Times New Roman"/>
          <w:b/>
          <w:caps/>
          <w:sz w:val="24"/>
          <w:szCs w:val="24"/>
        </w:rPr>
        <w:t>9. Pretendenta tiesības un pienākumi</w:t>
      </w:r>
    </w:p>
    <w:p w:rsidR="00D0194D" w:rsidRPr="00D0194D" w:rsidRDefault="00D0194D" w:rsidP="00D0194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D0194D">
        <w:rPr>
          <w:rFonts w:ascii="Times New Roman" w:eastAsia="Times New Roman" w:hAnsi="Times New Roman" w:cs="Times New Roman"/>
          <w:b/>
          <w:color w:val="000000"/>
          <w:sz w:val="24"/>
          <w:szCs w:val="24"/>
        </w:rPr>
        <w:t>9.1. Pretendenta tiesības</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D0194D">
        <w:rPr>
          <w:rFonts w:ascii="Times New Roman" w:eastAsia="Times New Roman" w:hAnsi="Times New Roman" w:cs="Times New Roman"/>
          <w:color w:val="000000"/>
          <w:sz w:val="24"/>
          <w:szCs w:val="24"/>
        </w:rPr>
        <w:t xml:space="preserve">9.1.1. </w:t>
      </w:r>
      <w:r w:rsidRPr="00D0194D">
        <w:rPr>
          <w:rFonts w:ascii="Times New Roman" w:eastAsia="Times New Roman" w:hAnsi="Times New Roman" w:cs="Times New Roman"/>
          <w:color w:val="000000"/>
          <w:sz w:val="24"/>
          <w:szCs w:val="24"/>
        </w:rPr>
        <w:tab/>
      </w:r>
      <w:r w:rsidRPr="00D0194D">
        <w:rPr>
          <w:rFonts w:ascii="Times New Roman" w:eastAsia="Calibri" w:hAnsi="Calibri" w:cs="Calibri"/>
          <w:color w:val="000000"/>
          <w:sz w:val="24"/>
          <w:szCs w:val="24"/>
          <w:bdr w:val="none" w:sz="0" w:space="0" w:color="auto" w:frame="1"/>
          <w:lang w:eastAsia="lv-LV"/>
        </w:rPr>
        <w:t>Apvienoties grup</w:t>
      </w:r>
      <w:r w:rsidRPr="00D0194D">
        <w:rPr>
          <w:rFonts w:ascii="Calibri" w:eastAsia="Calibri" w:hAnsi="Times New Roman" w:cs="Calibri"/>
          <w:color w:val="000000"/>
          <w:sz w:val="24"/>
          <w:szCs w:val="24"/>
          <w:bdr w:val="none" w:sz="0" w:space="0" w:color="auto" w:frame="1"/>
          <w:lang w:eastAsia="lv-LV"/>
        </w:rPr>
        <w:t>ā</w:t>
      </w:r>
      <w:r w:rsidRPr="00D0194D">
        <w:rPr>
          <w:rFonts w:ascii="Calibri" w:eastAsia="Calibri" w:hAnsi="Times New Roman" w:cs="Calibri"/>
          <w:color w:val="000000"/>
          <w:sz w:val="24"/>
          <w:szCs w:val="24"/>
          <w:bdr w:val="none" w:sz="0" w:space="0" w:color="auto" w:frame="1"/>
          <w:lang w:eastAsia="lv-LV"/>
        </w:rPr>
        <w:t xml:space="preserve"> </w:t>
      </w:r>
      <w:r w:rsidRPr="00D0194D">
        <w:rPr>
          <w:rFonts w:ascii="Times New Roman" w:eastAsia="Calibri" w:hAnsi="Calibri" w:cs="Calibri"/>
          <w:color w:val="000000"/>
          <w:sz w:val="24"/>
          <w:szCs w:val="24"/>
          <w:bdr w:val="none" w:sz="0" w:space="0" w:color="auto" w:frame="1"/>
          <w:lang w:eastAsia="lv-LV"/>
        </w:rPr>
        <w:t>ar citiem Komersantiem un iesniegt vienu kop</w:t>
      </w:r>
      <w:r w:rsidRPr="00D0194D">
        <w:rPr>
          <w:rFonts w:ascii="Calibri" w:eastAsia="Calibri" w:hAnsi="Times New Roman" w:cs="Calibri"/>
          <w:color w:val="000000"/>
          <w:sz w:val="24"/>
          <w:szCs w:val="24"/>
          <w:bdr w:val="none" w:sz="0" w:space="0" w:color="auto" w:frame="1"/>
          <w:lang w:eastAsia="lv-LV"/>
        </w:rPr>
        <w:t>ē</w:t>
      </w:r>
      <w:r w:rsidRPr="00D0194D">
        <w:rPr>
          <w:rFonts w:ascii="Times New Roman" w:eastAsia="Calibri" w:hAnsi="Calibri" w:cs="Calibri"/>
          <w:color w:val="000000"/>
          <w:sz w:val="24"/>
          <w:szCs w:val="24"/>
          <w:bdr w:val="none" w:sz="0" w:space="0" w:color="auto" w:frame="1"/>
          <w:lang w:eastAsia="lv-LV"/>
        </w:rPr>
        <w:t>ju pied</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v</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jumu.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9.1.2.</w:t>
      </w:r>
      <w:r w:rsidRPr="00D0194D">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D0194D">
        <w:rPr>
          <w:rFonts w:ascii="Times New Roman" w:eastAsia="Times New Roman" w:hAnsi="Times New Roman" w:cs="Times New Roman"/>
          <w:color w:val="000000"/>
          <w:sz w:val="24"/>
          <w:szCs w:val="24"/>
        </w:rPr>
        <w:t>rakstveidā</w:t>
      </w:r>
      <w:proofErr w:type="spellEnd"/>
      <w:r w:rsidRPr="00D0194D">
        <w:rPr>
          <w:rFonts w:ascii="Times New Roman" w:eastAsia="Times New Roman" w:hAnsi="Times New Roman" w:cs="Times New Roman"/>
          <w:color w:val="000000"/>
          <w:sz w:val="24"/>
          <w:szCs w:val="24"/>
        </w:rPr>
        <w:t xml:space="preserve"> vērsties pie Pasūtītāja Iepirkuma komisijas neskaidro jautājumu precizēšanai.</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9.1.3.</w:t>
      </w:r>
      <w:r w:rsidRPr="00D0194D">
        <w:rPr>
          <w:rFonts w:ascii="Times New Roman" w:eastAsia="Times New Roman" w:hAnsi="Times New Roman" w:cs="Times New Roman"/>
          <w:color w:val="000000"/>
          <w:sz w:val="24"/>
          <w:szCs w:val="24"/>
        </w:rPr>
        <w:tab/>
        <w:t>Pirms piedāvājumu iesniegšanas termiņa beigām var grozīt vai atsaukt iesniegto piedāvājumu.</w:t>
      </w:r>
    </w:p>
    <w:p w:rsidR="00D0194D" w:rsidRPr="00D0194D" w:rsidRDefault="00D0194D" w:rsidP="00D0194D">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D0194D">
        <w:rPr>
          <w:rFonts w:ascii="Times New Roman" w:eastAsia="Times New Roman" w:hAnsi="Times New Roman" w:cs="Times New Roman"/>
          <w:color w:val="000000"/>
          <w:sz w:val="24"/>
          <w:szCs w:val="24"/>
        </w:rPr>
        <w:t>9.1.4.</w:t>
      </w:r>
      <w:r w:rsidRPr="00D0194D">
        <w:rPr>
          <w:rFonts w:ascii="Times New Roman" w:eastAsia="Times New Roman" w:hAnsi="Times New Roman" w:cs="Times New Roman"/>
          <w:color w:val="000000"/>
          <w:sz w:val="24"/>
          <w:szCs w:val="24"/>
        </w:rPr>
        <w:tab/>
      </w:r>
      <w:r w:rsidRPr="00D0194D">
        <w:rPr>
          <w:rFonts w:ascii="Times New Roman" w:eastAsia="Calibri" w:hAnsi="Calibri" w:cs="Calibri"/>
          <w:color w:val="000000"/>
          <w:sz w:val="24"/>
          <w:szCs w:val="24"/>
          <w:bdr w:val="none" w:sz="0" w:space="0" w:color="auto" w:frame="1"/>
          <w:lang w:eastAsia="lv-LV"/>
        </w:rPr>
        <w:t>Piedal</w:t>
      </w:r>
      <w:r w:rsidRPr="00D0194D">
        <w:rPr>
          <w:rFonts w:ascii="Calibri" w:eastAsia="Calibri" w:hAnsi="Times New Roman" w:cs="Calibri"/>
          <w:color w:val="000000"/>
          <w:sz w:val="24"/>
          <w:szCs w:val="24"/>
          <w:bdr w:val="none" w:sz="0" w:space="0" w:color="auto" w:frame="1"/>
          <w:lang w:eastAsia="lv-LV"/>
        </w:rPr>
        <w:t>ī</w:t>
      </w:r>
      <w:r w:rsidRPr="00D0194D">
        <w:rPr>
          <w:rFonts w:ascii="Times New Roman" w:eastAsia="Calibri" w:hAnsi="Calibri" w:cs="Calibri"/>
          <w:color w:val="000000"/>
          <w:sz w:val="24"/>
          <w:szCs w:val="24"/>
          <w:bdr w:val="none" w:sz="0" w:space="0" w:color="auto" w:frame="1"/>
          <w:lang w:eastAsia="lv-LV"/>
        </w:rPr>
        <w:t>ties pied</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v</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jumu atv</w:t>
      </w:r>
      <w:r w:rsidRPr="00D0194D">
        <w:rPr>
          <w:rFonts w:ascii="Calibri" w:eastAsia="Calibri" w:hAnsi="Times New Roman" w:cs="Calibri"/>
          <w:color w:val="000000"/>
          <w:sz w:val="24"/>
          <w:szCs w:val="24"/>
          <w:bdr w:val="none" w:sz="0" w:space="0" w:color="auto" w:frame="1"/>
          <w:lang w:eastAsia="lv-LV"/>
        </w:rPr>
        <w:t>ē</w:t>
      </w:r>
      <w:r w:rsidRPr="00D0194D">
        <w:rPr>
          <w:rFonts w:ascii="Times New Roman" w:eastAsia="Calibri" w:hAnsi="Calibri" w:cs="Calibri"/>
          <w:color w:val="000000"/>
          <w:sz w:val="24"/>
          <w:szCs w:val="24"/>
          <w:bdr w:val="none" w:sz="0" w:space="0" w:color="auto" w:frame="1"/>
          <w:lang w:eastAsia="lv-LV"/>
        </w:rPr>
        <w:t>r</w:t>
      </w:r>
      <w:r w:rsidRPr="00D0194D">
        <w:rPr>
          <w:rFonts w:ascii="Calibri" w:eastAsia="Calibri" w:hAnsi="Times New Roman" w:cs="Calibri"/>
          <w:color w:val="000000"/>
          <w:sz w:val="24"/>
          <w:szCs w:val="24"/>
          <w:bdr w:val="none" w:sz="0" w:space="0" w:color="auto" w:frame="1"/>
          <w:lang w:eastAsia="lv-LV"/>
        </w:rPr>
        <w:t>š</w:t>
      </w:r>
      <w:r w:rsidRPr="00D0194D">
        <w:rPr>
          <w:rFonts w:ascii="Times New Roman" w:eastAsia="Calibri" w:hAnsi="Calibri" w:cs="Calibri"/>
          <w:color w:val="000000"/>
          <w:sz w:val="24"/>
          <w:szCs w:val="24"/>
          <w:bdr w:val="none" w:sz="0" w:space="0" w:color="auto" w:frame="1"/>
          <w:lang w:eastAsia="lv-LV"/>
        </w:rPr>
        <w:t>anas san</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ksm</w:t>
      </w:r>
      <w:r w:rsidRPr="00D0194D">
        <w:rPr>
          <w:rFonts w:ascii="Calibri" w:eastAsia="Calibri" w:hAnsi="Times New Roman" w:cs="Calibri"/>
          <w:color w:val="000000"/>
          <w:sz w:val="24"/>
          <w:szCs w:val="24"/>
          <w:bdr w:val="none" w:sz="0" w:space="0" w:color="auto" w:frame="1"/>
          <w:lang w:eastAsia="lv-LV"/>
        </w:rPr>
        <w:t>ē</w:t>
      </w:r>
      <w:r w:rsidRPr="00D0194D">
        <w:rPr>
          <w:rFonts w:ascii="Calibri" w:eastAsia="Calibri" w:hAnsi="Times New Roman" w:cs="Calibri"/>
          <w:color w:val="000000"/>
          <w:sz w:val="24"/>
          <w:szCs w:val="24"/>
          <w:bdr w:val="none" w:sz="0" w:space="0" w:color="auto" w:frame="1"/>
          <w:lang w:eastAsia="lv-LV"/>
        </w:rPr>
        <w:t xml:space="preserve">. </w:t>
      </w:r>
      <w:r w:rsidRPr="00D0194D">
        <w:rPr>
          <w:rFonts w:ascii="Times New Roman" w:eastAsia="Calibri" w:hAnsi="Times New Roman" w:cs="Times New Roman"/>
          <w:sz w:val="24"/>
          <w:szCs w:val="24"/>
        </w:rPr>
        <w:t>Iesniegto piedāvājumu atvēršanas procesam var sekot līdzi tiešsaistes režīmā EIS e-konkursu apakšsistēmā.</w:t>
      </w:r>
    </w:p>
    <w:p w:rsidR="00D0194D" w:rsidRPr="00D0194D" w:rsidRDefault="00D0194D" w:rsidP="00D0194D">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D0194D">
        <w:rPr>
          <w:rFonts w:ascii="Times New Roman" w:eastAsia="Calibri" w:hAnsi="Calibri" w:cs="Calibri"/>
          <w:color w:val="000000"/>
          <w:sz w:val="24"/>
          <w:szCs w:val="24"/>
          <w:bdr w:val="none" w:sz="0" w:space="0" w:color="auto" w:frame="1"/>
          <w:lang w:eastAsia="lv-LV"/>
        </w:rPr>
        <w:t>9.1.5.</w:t>
      </w:r>
      <w:r w:rsidRPr="00D0194D">
        <w:rPr>
          <w:rFonts w:ascii="Times New Roman" w:eastAsia="Calibri" w:hAnsi="Calibri" w:cs="Calibri"/>
          <w:color w:val="000000"/>
          <w:sz w:val="24"/>
          <w:szCs w:val="24"/>
          <w:bdr w:val="none" w:sz="0" w:space="0" w:color="auto" w:frame="1"/>
          <w:lang w:eastAsia="lv-LV"/>
        </w:rPr>
        <w:tab/>
        <w:t>Iesniegt iesniegumu par iepirkuma p</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rk</w:t>
      </w:r>
      <w:r w:rsidRPr="00D0194D">
        <w:rPr>
          <w:rFonts w:ascii="Calibri" w:eastAsia="Calibri" w:hAnsi="Times New Roman" w:cs="Calibri"/>
          <w:color w:val="000000"/>
          <w:sz w:val="24"/>
          <w:szCs w:val="24"/>
          <w:bdr w:val="none" w:sz="0" w:space="0" w:color="auto" w:frame="1"/>
          <w:lang w:eastAsia="lv-LV"/>
        </w:rPr>
        <w:t>ā</w:t>
      </w:r>
      <w:r w:rsidRPr="00D0194D">
        <w:rPr>
          <w:rFonts w:ascii="Times New Roman" w:eastAsia="Calibri" w:hAnsi="Calibri" w:cs="Calibri"/>
          <w:color w:val="000000"/>
          <w:sz w:val="24"/>
          <w:szCs w:val="24"/>
          <w:bdr w:val="none" w:sz="0" w:space="0" w:color="auto" w:frame="1"/>
          <w:lang w:eastAsia="lv-LV"/>
        </w:rPr>
        <w:t>pumiem, saska</w:t>
      </w:r>
      <w:r w:rsidRPr="00D0194D">
        <w:rPr>
          <w:rFonts w:ascii="Calibri" w:eastAsia="Calibri" w:hAnsi="Times New Roman" w:cs="Calibri"/>
          <w:color w:val="000000"/>
          <w:sz w:val="24"/>
          <w:szCs w:val="24"/>
          <w:bdr w:val="none" w:sz="0" w:space="0" w:color="auto" w:frame="1"/>
          <w:lang w:eastAsia="lv-LV"/>
        </w:rPr>
        <w:t>ņā</w:t>
      </w:r>
      <w:r w:rsidRPr="00D0194D">
        <w:rPr>
          <w:rFonts w:ascii="Calibri" w:eastAsia="Calibri" w:hAnsi="Times New Roman" w:cs="Calibri"/>
          <w:color w:val="000000"/>
          <w:sz w:val="24"/>
          <w:szCs w:val="24"/>
          <w:bdr w:val="none" w:sz="0" w:space="0" w:color="auto" w:frame="1"/>
          <w:lang w:eastAsia="lv-LV"/>
        </w:rPr>
        <w:t xml:space="preserve"> </w:t>
      </w:r>
      <w:r w:rsidRPr="00D0194D">
        <w:rPr>
          <w:rFonts w:ascii="Times New Roman" w:eastAsia="Calibri" w:hAnsi="Calibri" w:cs="Calibri"/>
          <w:color w:val="000000"/>
          <w:sz w:val="24"/>
          <w:szCs w:val="24"/>
          <w:bdr w:val="none" w:sz="0" w:space="0" w:color="auto" w:frame="1"/>
          <w:lang w:eastAsia="lv-LV"/>
        </w:rPr>
        <w:t>ar Publisko iepirkumu likuma 68.pantu.</w:t>
      </w:r>
    </w:p>
    <w:p w:rsidR="00D0194D" w:rsidRPr="00D0194D" w:rsidRDefault="00D0194D" w:rsidP="00D0194D">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D0194D" w:rsidRPr="00D0194D" w:rsidRDefault="00D0194D" w:rsidP="00D0194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0" w:name="_qsh70q" w:colFirst="0" w:colLast="0"/>
      <w:bookmarkEnd w:id="40"/>
      <w:r w:rsidRPr="00D0194D">
        <w:rPr>
          <w:rFonts w:ascii="Times New Roman" w:eastAsia="Times New Roman" w:hAnsi="Times New Roman" w:cs="Times New Roman"/>
          <w:b/>
          <w:color w:val="000000"/>
          <w:sz w:val="24"/>
          <w:szCs w:val="24"/>
        </w:rPr>
        <w:t>9.2. Pretendenta pienākumi</w:t>
      </w:r>
    </w:p>
    <w:p w:rsidR="00D0194D" w:rsidRPr="00D0194D" w:rsidRDefault="00D0194D" w:rsidP="00D019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9.2.1. </w:t>
      </w:r>
      <w:r w:rsidRPr="00D0194D">
        <w:rPr>
          <w:rFonts w:ascii="Times New Roman" w:eastAsia="Times New Roman" w:hAnsi="Times New Roman" w:cs="Times New Roman"/>
          <w:color w:val="000000"/>
          <w:sz w:val="24"/>
          <w:szCs w:val="24"/>
        </w:rPr>
        <w:tab/>
        <w:t>Sagatavot piedāvājumus atbilstoši Nolikuma prasībām.</w:t>
      </w:r>
    </w:p>
    <w:p w:rsidR="00D0194D" w:rsidRPr="00D0194D" w:rsidRDefault="00D0194D" w:rsidP="00D0194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9.2.2. </w:t>
      </w:r>
      <w:r w:rsidRPr="00D0194D">
        <w:rPr>
          <w:rFonts w:ascii="Times New Roman" w:eastAsia="Times New Roman" w:hAnsi="Times New Roman" w:cs="Times New Roman"/>
          <w:color w:val="000000"/>
          <w:sz w:val="24"/>
          <w:szCs w:val="24"/>
        </w:rPr>
        <w:tab/>
        <w:t>Sniegt patiesu informāciju.</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9.2.3. </w:t>
      </w:r>
      <w:r w:rsidRPr="00D0194D">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D0194D" w:rsidRPr="00D0194D" w:rsidRDefault="00D0194D" w:rsidP="00D0194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0194D">
        <w:rPr>
          <w:rFonts w:ascii="Times New Roman" w:eastAsia="Times New Roman" w:hAnsi="Times New Roman" w:cs="Times New Roman"/>
          <w:color w:val="000000"/>
          <w:sz w:val="24"/>
          <w:szCs w:val="24"/>
        </w:rPr>
        <w:t xml:space="preserve">9.2.4. </w:t>
      </w:r>
      <w:r w:rsidRPr="00D0194D">
        <w:rPr>
          <w:rFonts w:ascii="Times New Roman" w:eastAsia="Times New Roman" w:hAnsi="Times New Roman" w:cs="Times New Roman"/>
          <w:color w:val="000000"/>
          <w:sz w:val="24"/>
          <w:szCs w:val="24"/>
        </w:rPr>
        <w:tab/>
        <w:t>Segt visas izmaksas, kas saistītas ar piedāvājumu sagatavošanu un iesniegšanu.</w:t>
      </w:r>
    </w:p>
    <w:bookmarkEnd w:id="38"/>
    <w:bookmarkEnd w:id="39"/>
    <w:p w:rsidR="00D0194D" w:rsidRPr="00D0194D" w:rsidRDefault="00D0194D" w:rsidP="00D0194D">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D0194D" w:rsidRPr="00D0194D" w:rsidRDefault="00D0194D" w:rsidP="00D0194D">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D0194D">
        <w:rPr>
          <w:rFonts w:ascii="Times New Roman" w:eastAsia="Times New Roman" w:hAnsi="Times New Roman" w:cs="Times New Roman"/>
          <w:b/>
          <w:caps/>
          <w:sz w:val="24"/>
          <w:szCs w:val="24"/>
        </w:rPr>
        <w:t>personas datu aizsardzība</w:t>
      </w:r>
    </w:p>
    <w:p w:rsidR="00D0194D" w:rsidRPr="00D0194D" w:rsidRDefault="00D0194D" w:rsidP="00D0194D">
      <w:pPr>
        <w:numPr>
          <w:ilvl w:val="1"/>
          <w:numId w:val="7"/>
        </w:numPr>
        <w:spacing w:after="0" w:line="240" w:lineRule="auto"/>
        <w:jc w:val="both"/>
        <w:rPr>
          <w:rFonts w:ascii="Times New Roman" w:eastAsia="Times New Roman" w:hAnsi="Times New Roman" w:cs="Times New Roman"/>
          <w:sz w:val="24"/>
          <w:szCs w:val="24"/>
          <w:lang w:eastAsia="lv-LV"/>
        </w:rPr>
      </w:pPr>
      <w:r w:rsidRPr="00D0194D">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D0194D">
        <w:rPr>
          <w:rFonts w:ascii="Times New Roman" w:eastAsia="Times New Roman" w:hAnsi="Times New Roman" w:cs="Times New Roman"/>
          <w:color w:val="000000"/>
          <w:sz w:val="24"/>
          <w:szCs w:val="24"/>
          <w:lang w:eastAsia="lv-LV"/>
        </w:rPr>
        <w:t>publisko iepirkumu veikšanas nolūkam.</w:t>
      </w:r>
    </w:p>
    <w:p w:rsidR="00D0194D" w:rsidRPr="00D0194D" w:rsidRDefault="00D0194D" w:rsidP="00D0194D">
      <w:pPr>
        <w:numPr>
          <w:ilvl w:val="1"/>
          <w:numId w:val="7"/>
        </w:numPr>
        <w:spacing w:after="0" w:line="240" w:lineRule="auto"/>
        <w:jc w:val="both"/>
        <w:rPr>
          <w:rFonts w:ascii="Times New Roman" w:eastAsia="Times New Roman" w:hAnsi="Times New Roman" w:cs="Times New Roman"/>
          <w:sz w:val="24"/>
          <w:szCs w:val="24"/>
          <w:lang w:eastAsia="lv-LV"/>
        </w:rPr>
      </w:pPr>
      <w:r w:rsidRPr="00D0194D">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1" w:history="1">
        <w:r w:rsidRPr="00D0194D">
          <w:rPr>
            <w:rFonts w:ascii="Times New Roman" w:eastAsia="Times New Roman" w:hAnsi="Times New Roman" w:cs="Times New Roman"/>
            <w:color w:val="0563C1"/>
            <w:sz w:val="24"/>
            <w:szCs w:val="24"/>
            <w:u w:val="single"/>
            <w:lang w:eastAsia="lv-LV"/>
          </w:rPr>
          <w:t>www.sigulda.lv</w:t>
        </w:r>
      </w:hyperlink>
      <w:r w:rsidRPr="00D0194D">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D0194D" w:rsidRPr="00D0194D" w:rsidRDefault="00D0194D" w:rsidP="00D0194D">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D0194D">
        <w:rPr>
          <w:rFonts w:ascii="Times New Roman" w:eastAsia="Times New Roman" w:hAnsi="Times New Roman" w:cs="Times New Roman"/>
          <w:b/>
          <w:caps/>
          <w:sz w:val="24"/>
          <w:szCs w:val="24"/>
        </w:rPr>
        <w:t xml:space="preserve">NOLIKUMA PIELIKUMI </w:t>
      </w:r>
    </w:p>
    <w:p w:rsidR="00D0194D" w:rsidRPr="00D0194D" w:rsidRDefault="00D0194D" w:rsidP="00D0194D">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D0194D">
        <w:rPr>
          <w:rFonts w:ascii="Times New Roman" w:eastAsia="Times New Roman" w:hAnsi="Times New Roman" w:cs="Times New Roman"/>
          <w:b/>
          <w:caps/>
          <w:sz w:val="24"/>
          <w:szCs w:val="24"/>
        </w:rPr>
        <w:t>(pievienoti atsevišķā datnē)</w:t>
      </w:r>
    </w:p>
    <w:p w:rsidR="00D0194D" w:rsidRPr="00D0194D" w:rsidRDefault="00D0194D" w:rsidP="00D0194D">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1. pielikums </w:t>
      </w:r>
      <w:r w:rsidRPr="00D0194D">
        <w:rPr>
          <w:rFonts w:ascii="Times New Roman" w:eastAsia="Calibri" w:hAnsi="Times New Roman" w:cs="Times New Roman"/>
          <w:color w:val="000000"/>
          <w:sz w:val="24"/>
          <w:szCs w:val="24"/>
          <w:lang w:bidi="lv-LV"/>
        </w:rPr>
        <w:tab/>
        <w:t>Pieteikums dalībai iepirkumā;</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2. pielikums </w:t>
      </w:r>
      <w:r w:rsidRPr="00D0194D">
        <w:rPr>
          <w:rFonts w:ascii="Times New Roman" w:eastAsia="Calibri" w:hAnsi="Times New Roman" w:cs="Times New Roman"/>
          <w:color w:val="000000"/>
          <w:sz w:val="24"/>
          <w:szCs w:val="24"/>
          <w:lang w:bidi="lv-LV"/>
        </w:rPr>
        <w:tab/>
        <w:t xml:space="preserve">Tehniskā specifikācija; </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3. pielikums </w:t>
      </w:r>
      <w:r w:rsidRPr="00D0194D">
        <w:rPr>
          <w:rFonts w:ascii="Times New Roman" w:eastAsia="Calibri" w:hAnsi="Times New Roman" w:cs="Times New Roman"/>
          <w:color w:val="000000"/>
          <w:sz w:val="24"/>
          <w:szCs w:val="24"/>
          <w:lang w:bidi="lv-LV"/>
        </w:rPr>
        <w:tab/>
        <w:t xml:space="preserve">Telpu un teritorijas plāni; </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4.pielikums </w:t>
      </w:r>
      <w:r w:rsidRPr="00D0194D">
        <w:rPr>
          <w:rFonts w:ascii="Times New Roman" w:eastAsia="Calibri" w:hAnsi="Times New Roman" w:cs="Times New Roman"/>
          <w:color w:val="000000"/>
          <w:sz w:val="24"/>
          <w:szCs w:val="24"/>
          <w:lang w:bidi="lv-LV"/>
        </w:rPr>
        <w:tab/>
        <w:t xml:space="preserve">Pretendenta un tā piesaistīto apakšuzņēmēju pieredze; </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5. pielikums </w:t>
      </w:r>
      <w:r w:rsidRPr="00D0194D">
        <w:rPr>
          <w:rFonts w:ascii="Times New Roman" w:eastAsia="Calibri" w:hAnsi="Times New Roman" w:cs="Times New Roman"/>
          <w:color w:val="000000"/>
          <w:sz w:val="24"/>
          <w:szCs w:val="24"/>
          <w:lang w:bidi="lv-LV"/>
        </w:rPr>
        <w:tab/>
        <w:t xml:space="preserve">Informācija par pretendenta apakšuzņēmējiem;  </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6. pielikums </w:t>
      </w:r>
      <w:r w:rsidRPr="00D0194D">
        <w:rPr>
          <w:rFonts w:ascii="Times New Roman" w:eastAsia="Calibri" w:hAnsi="Times New Roman" w:cs="Times New Roman"/>
          <w:color w:val="000000"/>
          <w:sz w:val="24"/>
          <w:szCs w:val="24"/>
          <w:lang w:bidi="lv-LV"/>
        </w:rPr>
        <w:tab/>
        <w:t>Apakšuzņēmēja apliecinājums;</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7. pielikums </w:t>
      </w:r>
      <w:r w:rsidRPr="00D0194D">
        <w:rPr>
          <w:rFonts w:ascii="Times New Roman" w:eastAsia="Calibri" w:hAnsi="Times New Roman" w:cs="Times New Roman"/>
          <w:color w:val="000000"/>
          <w:sz w:val="24"/>
          <w:szCs w:val="24"/>
          <w:lang w:bidi="lv-LV"/>
        </w:rPr>
        <w:tab/>
        <w:t xml:space="preserve">Finanšu piedāvājuma forma; </w:t>
      </w:r>
    </w:p>
    <w:p w:rsidR="00D0194D" w:rsidRPr="00D0194D" w:rsidRDefault="00D0194D" w:rsidP="00D0194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D0194D">
        <w:rPr>
          <w:rFonts w:ascii="Times New Roman" w:eastAsia="Calibri" w:hAnsi="Times New Roman" w:cs="Times New Roman"/>
          <w:color w:val="000000"/>
          <w:sz w:val="24"/>
          <w:szCs w:val="24"/>
          <w:lang w:bidi="lv-LV"/>
        </w:rPr>
        <w:t xml:space="preserve">8.pielikums </w:t>
      </w:r>
      <w:r w:rsidRPr="00D0194D">
        <w:rPr>
          <w:rFonts w:ascii="Times New Roman" w:eastAsia="Calibri" w:hAnsi="Times New Roman" w:cs="Times New Roman"/>
          <w:color w:val="000000"/>
          <w:sz w:val="24"/>
          <w:szCs w:val="24"/>
          <w:lang w:bidi="lv-LV"/>
        </w:rPr>
        <w:tab/>
        <w:t xml:space="preserve">Finanšu piedāvājuma formas detalizēts izklāsts; </w:t>
      </w:r>
    </w:p>
    <w:p w:rsidR="00D0194D" w:rsidRPr="00D0194D" w:rsidRDefault="00D0194D" w:rsidP="00D0194D">
      <w:pPr>
        <w:widowControl w:val="0"/>
        <w:tabs>
          <w:tab w:val="left" w:pos="354"/>
        </w:tabs>
        <w:spacing w:after="0" w:line="240" w:lineRule="auto"/>
        <w:jc w:val="both"/>
      </w:pPr>
      <w:r w:rsidRPr="00D0194D">
        <w:rPr>
          <w:rFonts w:ascii="Times New Roman" w:eastAsia="Calibri" w:hAnsi="Times New Roman" w:cs="Times New Roman"/>
          <w:color w:val="000000"/>
          <w:sz w:val="24"/>
          <w:szCs w:val="24"/>
          <w:lang w:bidi="lv-LV"/>
        </w:rPr>
        <w:t>9.pielikums</w:t>
      </w:r>
      <w:r w:rsidRPr="00D0194D">
        <w:rPr>
          <w:rFonts w:ascii="Times New Roman" w:eastAsia="Calibri" w:hAnsi="Times New Roman" w:cs="Times New Roman"/>
          <w:color w:val="000000"/>
          <w:sz w:val="24"/>
          <w:szCs w:val="24"/>
          <w:lang w:bidi="lv-LV"/>
        </w:rPr>
        <w:tab/>
      </w:r>
      <w:bookmarkStart w:id="41" w:name="_Toc319939737"/>
      <w:r w:rsidRPr="00D0194D">
        <w:rPr>
          <w:rFonts w:ascii="Times New Roman" w:eastAsia="Calibri" w:hAnsi="Times New Roman" w:cs="Times New Roman"/>
          <w:sz w:val="24"/>
          <w:szCs w:val="24"/>
        </w:rPr>
        <w:t>Līguma projekts.</w:t>
      </w:r>
      <w:r w:rsidRPr="00D0194D">
        <w:rPr>
          <w:rFonts w:ascii="Calibri" w:eastAsia="Calibri" w:hAnsi="Calibri" w:cs="Times New Roman"/>
          <w:szCs w:val="28"/>
        </w:rPr>
        <w:t xml:space="preserve">                          </w:t>
      </w:r>
      <w:bookmarkStart w:id="42" w:name="_Toc98233562"/>
      <w:bookmarkEnd w:id="41"/>
      <w:bookmarkEnd w:id="42"/>
    </w:p>
    <w:p w:rsidR="00D0194D" w:rsidRPr="00D0194D" w:rsidRDefault="00D0194D" w:rsidP="00D0194D"/>
    <w:p w:rsidR="00D0194D" w:rsidRDefault="00D0194D"/>
    <w:sectPr w:rsidR="00D0194D" w:rsidSect="00D0194D">
      <w:footerReference w:type="default" r:id="rId32"/>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81" w:rsidRDefault="007C1781" w:rsidP="00D0194D">
      <w:pPr>
        <w:spacing w:after="0" w:line="240" w:lineRule="auto"/>
      </w:pPr>
      <w:r>
        <w:separator/>
      </w:r>
    </w:p>
  </w:endnote>
  <w:endnote w:type="continuationSeparator" w:id="0">
    <w:p w:rsidR="007C1781" w:rsidRDefault="007C1781" w:rsidP="00D0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4D" w:rsidRDefault="00D0194D">
    <w:pPr>
      <w:pStyle w:val="Footer"/>
      <w:jc w:val="right"/>
    </w:pPr>
    <w:r>
      <w:fldChar w:fldCharType="begin"/>
    </w:r>
    <w:r>
      <w:instrText xml:space="preserve"> PAGE   \* MERGEFORMAT </w:instrText>
    </w:r>
    <w:r>
      <w:fldChar w:fldCharType="separate"/>
    </w:r>
    <w:r>
      <w:rPr>
        <w:noProof/>
      </w:rPr>
      <w:t>2</w:t>
    </w:r>
    <w:r>
      <w:rPr>
        <w:noProof/>
      </w:rPr>
      <w:fldChar w:fldCharType="end"/>
    </w:r>
  </w:p>
  <w:p w:rsidR="00D0194D" w:rsidRDefault="00D01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81" w:rsidRDefault="007C1781" w:rsidP="00D0194D">
      <w:pPr>
        <w:spacing w:after="0" w:line="240" w:lineRule="auto"/>
      </w:pPr>
      <w:r>
        <w:separator/>
      </w:r>
    </w:p>
  </w:footnote>
  <w:footnote w:type="continuationSeparator" w:id="0">
    <w:p w:rsidR="007C1781" w:rsidRDefault="007C1781" w:rsidP="00D0194D">
      <w:pPr>
        <w:spacing w:after="0" w:line="240" w:lineRule="auto"/>
      </w:pPr>
      <w:r>
        <w:continuationSeparator/>
      </w:r>
    </w:p>
  </w:footnote>
  <w:footnote w:id="1">
    <w:p w:rsidR="00D0194D" w:rsidRPr="00B00524" w:rsidRDefault="00D0194D" w:rsidP="00D0194D">
      <w:pPr>
        <w:pStyle w:val="FootnoteText"/>
        <w:jc w:val="both"/>
      </w:pPr>
      <w:r>
        <w:rPr>
          <w:rStyle w:val="FootnoteReference"/>
        </w:rPr>
        <w:footnoteRef/>
      </w:r>
      <w:r>
        <w:t xml:space="preserve"> </w:t>
      </w:r>
      <w:r w:rsidRPr="00B00524">
        <w:t xml:space="preserve">Prasība par finanšu apgrozījumu ir attiecināma uz tiem personu apvienības dalībniekiem, uz kuru finansiālajām spējām pretendents balstās un kuri būs finansiāli atbildīgi par līguma </w:t>
      </w:r>
    </w:p>
  </w:footnote>
  <w:footnote w:id="2">
    <w:p w:rsidR="00D0194D" w:rsidRDefault="00D0194D" w:rsidP="00D0194D">
      <w:pPr>
        <w:pStyle w:val="FootnoteText"/>
      </w:pPr>
      <w:r w:rsidRPr="0049194A">
        <w:rPr>
          <w:rStyle w:val="FootnoteReference"/>
        </w:rPr>
        <w:footnoteRef/>
      </w:r>
      <w:r w:rsidRPr="0049194A">
        <w:t xml:space="preserve"> Līgumcena ir Finanšu piedāvājuma formas detalizēt</w:t>
      </w:r>
      <w:r>
        <w:t>a</w:t>
      </w:r>
      <w:r w:rsidRPr="0049194A">
        <w:t xml:space="preserve"> izklāsta trīs gadiem 1-4.punktā norādīto darbu </w:t>
      </w:r>
      <w:r>
        <w:t xml:space="preserve">kopējo izmaksu </w:t>
      </w:r>
      <w:r w:rsidRPr="0049194A">
        <w:t>kopsumma bez pievienotās vērtības nodokļa</w:t>
      </w:r>
    </w:p>
  </w:footnote>
  <w:footnote w:id="3">
    <w:p w:rsidR="00D0194D" w:rsidRPr="0049194A" w:rsidRDefault="00D0194D" w:rsidP="00D0194D">
      <w:pPr>
        <w:pStyle w:val="FootnoteText"/>
      </w:pPr>
      <w:r>
        <w:rPr>
          <w:rStyle w:val="FootnoteReference"/>
        </w:rPr>
        <w:footnoteRef/>
      </w:r>
      <w:r>
        <w:t xml:space="preserve"> </w:t>
      </w:r>
      <w:r w:rsidRPr="00F30BE7">
        <w:rPr>
          <w:rFonts w:eastAsia="Calibri"/>
          <w:bCs/>
          <w:color w:val="000000"/>
          <w:lang w:eastAsia="ar-SA"/>
        </w:rPr>
        <w:t xml:space="preserve">Stundas tarifa likme </w:t>
      </w:r>
      <w:r>
        <w:rPr>
          <w:rFonts w:eastAsia="Calibri"/>
          <w:bCs/>
          <w:color w:val="000000"/>
          <w:lang w:eastAsia="ar-SA"/>
        </w:rPr>
        <w:t>neplānotajiem darbiem (sīkajiem remontdarbiem)</w:t>
      </w:r>
      <w:r w:rsidRPr="0049194A">
        <w:t xml:space="preserve"> ir Finanšu piedāvājuma formas detalizēt</w:t>
      </w:r>
      <w:r>
        <w:t>a</w:t>
      </w:r>
      <w:r w:rsidRPr="0049194A">
        <w:t xml:space="preserve"> izklāsta trīs gadiem </w:t>
      </w:r>
      <w:r>
        <w:t>5</w:t>
      </w:r>
      <w:r w:rsidRPr="0049194A">
        <w:t xml:space="preserve">.punktā norādīto darbu </w:t>
      </w:r>
      <w:r>
        <w:t xml:space="preserve">kopējās izmaksas </w:t>
      </w:r>
      <w:r w:rsidRPr="0049194A">
        <w:t>bez pievienotās vērtības nodokļa</w:t>
      </w:r>
      <w:r>
        <w:t>.</w:t>
      </w:r>
    </w:p>
    <w:p w:rsidR="00D0194D" w:rsidRDefault="00D0194D" w:rsidP="00D0194D">
      <w:pPr>
        <w:pStyle w:val="FootnoteText"/>
      </w:pPr>
    </w:p>
    <w:p w:rsidR="00D0194D" w:rsidRDefault="00D0194D" w:rsidP="00D019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1DA5136"/>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12720AB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4D"/>
    <w:rsid w:val="000051D8"/>
    <w:rsid w:val="00200757"/>
    <w:rsid w:val="0029235C"/>
    <w:rsid w:val="0043680B"/>
    <w:rsid w:val="00437BF9"/>
    <w:rsid w:val="004D7A68"/>
    <w:rsid w:val="005701A3"/>
    <w:rsid w:val="00592C9A"/>
    <w:rsid w:val="005A54C6"/>
    <w:rsid w:val="0060496B"/>
    <w:rsid w:val="00604D90"/>
    <w:rsid w:val="0067303C"/>
    <w:rsid w:val="00687DDC"/>
    <w:rsid w:val="00764C54"/>
    <w:rsid w:val="007C1781"/>
    <w:rsid w:val="007D5950"/>
    <w:rsid w:val="008A2E49"/>
    <w:rsid w:val="009A0C6A"/>
    <w:rsid w:val="00AA6DF9"/>
    <w:rsid w:val="00B65BBF"/>
    <w:rsid w:val="00D0194D"/>
    <w:rsid w:val="00D82019"/>
    <w:rsid w:val="00DB02F7"/>
    <w:rsid w:val="00E21F2C"/>
    <w:rsid w:val="00E35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84F2"/>
  <w15:chartTrackingRefBased/>
  <w15:docId w15:val="{CFB98194-51A6-4E72-AEF9-680D8097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19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0194D"/>
  </w:style>
  <w:style w:type="character" w:styleId="FootnoteReference">
    <w:name w:val="footnote reference"/>
    <w:uiPriority w:val="99"/>
    <w:unhideWhenUsed/>
    <w:rsid w:val="00D0194D"/>
    <w:rPr>
      <w:vertAlign w:val="superscript"/>
    </w:rPr>
  </w:style>
  <w:style w:type="paragraph" w:styleId="FootnoteText">
    <w:name w:val="footnote text"/>
    <w:basedOn w:val="Normal"/>
    <w:link w:val="FootnoteTextChar"/>
    <w:rsid w:val="00D019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019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1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eis.gov.lv" TargetMode="External"/><Relationship Id="rId29"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www.iub.gov.lv/lv/node/58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s://ec.europa.eu/growth/tools-databases/espd/filter?lang=lv" TargetMode="External"/><Relationship Id="rId28" Type="http://schemas.openxmlformats.org/officeDocument/2006/relationships/hyperlink" Target="http://www.iub.gov.lv" TargetMode="External"/><Relationship Id="rId10" Type="http://schemas.openxmlformats.org/officeDocument/2006/relationships/hyperlink" Target="javascript:mailmember('liana.bernharde','sigulda.lv')" TargetMode="External"/><Relationship Id="rId19" Type="http://schemas.openxmlformats.org/officeDocument/2006/relationships/hyperlink" Target="javascript:mailmember('liana.bernharde','sigulda.lv')" TargetMode="External"/><Relationship Id="rId31"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eur-lex.europa.eu/legal-content/LV/TXT/HTML/?uri=CELEX:32016R0007&amp;from=EN" TargetMode="External"/><Relationship Id="rId27" Type="http://schemas.openxmlformats.org/officeDocument/2006/relationships/hyperlink" Target="https://www.eis.gov.lv/EKEIS/Supplier/" TargetMode="External"/><Relationship Id="rId30"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27108</Words>
  <Characters>15453</Characters>
  <Application>Microsoft Office Word</Application>
  <DocSecurity>0</DocSecurity>
  <Lines>128</Lines>
  <Paragraphs>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APSTIPRINĀTS</vt:lpstr>
      <vt:lpstr/>
      <vt:lpstr>    6.6.4.Punktu skaitu katram Pretendentam par nolikuma 6.6.3.punkta tabulā minētaj</vt:lpstr>
      <vt:lpstr>    8.1. Iepirkuma komisijas tiesības</vt:lpstr>
      <vt:lpstr>    9.1. Pretendenta tiesības</vt:lpstr>
      <vt:lpstr>    9.2. Pretendenta pienākumi</vt:lpstr>
      <vt:lpstr>    </vt:lpstr>
    </vt:vector>
  </TitlesOfParts>
  <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14</cp:revision>
  <cp:lastPrinted>2019-04-23T07:14:00Z</cp:lastPrinted>
  <dcterms:created xsi:type="dcterms:W3CDTF">2019-04-18T09:26:00Z</dcterms:created>
  <dcterms:modified xsi:type="dcterms:W3CDTF">2019-04-23T07:47:00Z</dcterms:modified>
</cp:coreProperties>
</file>