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54BE"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APSTIPRINĀTS</w:t>
      </w:r>
    </w:p>
    <w:p w14:paraId="2431BA64" w14:textId="77777777" w:rsidR="000C0045" w:rsidRPr="000C0045"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Siguldas novada pašvaldības</w:t>
      </w:r>
    </w:p>
    <w:p w14:paraId="22C85F1B" w14:textId="77777777" w:rsidR="000C0045" w:rsidRPr="000C0045"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Iepirkuma komisijas sēdē</w:t>
      </w:r>
    </w:p>
    <w:p w14:paraId="7BF551F1" w14:textId="4D98DABE" w:rsidR="000C0045" w:rsidRPr="00B87170"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2019.</w:t>
      </w:r>
      <w:r w:rsidRPr="00B87170">
        <w:rPr>
          <w:rFonts w:ascii="Times New Roman" w:eastAsia="Times New Roman" w:hAnsi="Times New Roman" w:cs="Times New Roman"/>
          <w:sz w:val="24"/>
          <w:szCs w:val="24"/>
        </w:rPr>
        <w:t xml:space="preserve">gada </w:t>
      </w:r>
      <w:r w:rsidR="00547D10">
        <w:rPr>
          <w:rFonts w:ascii="Times New Roman" w:eastAsia="Times New Roman" w:hAnsi="Times New Roman" w:cs="Times New Roman"/>
          <w:sz w:val="24"/>
          <w:szCs w:val="24"/>
        </w:rPr>
        <w:t>31</w:t>
      </w:r>
      <w:r w:rsidRPr="00B87170">
        <w:rPr>
          <w:rFonts w:ascii="Times New Roman" w:eastAsia="Times New Roman" w:hAnsi="Times New Roman" w:cs="Times New Roman"/>
          <w:sz w:val="24"/>
          <w:szCs w:val="24"/>
        </w:rPr>
        <w:t>.ma</w:t>
      </w:r>
      <w:r w:rsidR="00B87170" w:rsidRPr="00B87170">
        <w:rPr>
          <w:rFonts w:ascii="Times New Roman" w:eastAsia="Times New Roman" w:hAnsi="Times New Roman" w:cs="Times New Roman"/>
          <w:sz w:val="24"/>
          <w:szCs w:val="24"/>
        </w:rPr>
        <w:t>ij</w:t>
      </w:r>
      <w:r w:rsidRPr="00B87170">
        <w:rPr>
          <w:rFonts w:ascii="Times New Roman" w:eastAsia="Times New Roman" w:hAnsi="Times New Roman" w:cs="Times New Roman"/>
          <w:sz w:val="24"/>
          <w:szCs w:val="24"/>
        </w:rPr>
        <w:t>ā</w:t>
      </w:r>
    </w:p>
    <w:p w14:paraId="0D55812A" w14:textId="0C17638A" w:rsidR="000C0045" w:rsidRPr="000C0045" w:rsidRDefault="000C0045" w:rsidP="000C0045">
      <w:pPr>
        <w:spacing w:after="0" w:line="240" w:lineRule="auto"/>
        <w:jc w:val="right"/>
        <w:rPr>
          <w:rFonts w:ascii="Times New Roman" w:eastAsia="Times New Roman" w:hAnsi="Times New Roman" w:cs="Times New Roman"/>
          <w:sz w:val="24"/>
          <w:szCs w:val="24"/>
        </w:rPr>
      </w:pPr>
      <w:r w:rsidRPr="00B87170">
        <w:rPr>
          <w:rFonts w:ascii="Times New Roman" w:eastAsia="Times New Roman" w:hAnsi="Times New Roman" w:cs="Times New Roman"/>
          <w:sz w:val="24"/>
          <w:szCs w:val="24"/>
        </w:rPr>
        <w:t>(protokols Nr.</w:t>
      </w:r>
      <w:r w:rsidR="00B87170" w:rsidRPr="00B87170">
        <w:rPr>
          <w:rFonts w:ascii="Times New Roman" w:eastAsia="Times New Roman" w:hAnsi="Times New Roman" w:cs="Times New Roman"/>
          <w:sz w:val="24"/>
          <w:szCs w:val="24"/>
        </w:rPr>
        <w:t>20</w:t>
      </w:r>
      <w:r w:rsidRPr="000C0045">
        <w:rPr>
          <w:rFonts w:ascii="Times New Roman" w:eastAsia="Times New Roman" w:hAnsi="Times New Roman" w:cs="Times New Roman"/>
          <w:sz w:val="24"/>
          <w:szCs w:val="24"/>
        </w:rPr>
        <w:t>)</w:t>
      </w:r>
    </w:p>
    <w:p w14:paraId="2448F06A"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D3BE94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E71094F"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717EDE3C" w14:textId="77777777" w:rsidR="000C0045" w:rsidRPr="000C0045" w:rsidRDefault="000C0045" w:rsidP="000C0045">
      <w:pPr>
        <w:spacing w:after="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noProof/>
          <w:sz w:val="24"/>
          <w:szCs w:val="24"/>
        </w:rPr>
        <w:drawing>
          <wp:inline distT="0" distB="0" distL="0" distR="0" wp14:anchorId="36EE0994" wp14:editId="64F24E6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B20890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A35944F"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487481C"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24E6107F" w14:textId="77777777" w:rsidR="000C0045" w:rsidRPr="000C0045" w:rsidRDefault="000C0045" w:rsidP="000C0045">
      <w:pPr>
        <w:spacing w:before="120" w:after="120" w:line="240" w:lineRule="auto"/>
        <w:jc w:val="center"/>
        <w:rPr>
          <w:rFonts w:ascii="Times New Roman" w:eastAsia="Times New Roman" w:hAnsi="Times New Roman" w:cs="Times New Roman"/>
          <w:b/>
          <w:bCs/>
          <w:sz w:val="32"/>
          <w:szCs w:val="24"/>
        </w:rPr>
      </w:pPr>
      <w:r w:rsidRPr="000C0045">
        <w:rPr>
          <w:rFonts w:ascii="Times New Roman" w:eastAsia="Times New Roman" w:hAnsi="Times New Roman" w:cs="Times New Roman"/>
          <w:b/>
          <w:bCs/>
          <w:sz w:val="32"/>
          <w:szCs w:val="24"/>
        </w:rPr>
        <w:t>IEPIRKUMA</w:t>
      </w:r>
    </w:p>
    <w:p w14:paraId="2913A610" w14:textId="77777777" w:rsidR="000C0045" w:rsidRPr="000C0045" w:rsidRDefault="000C0045" w:rsidP="000C0045">
      <w:pPr>
        <w:spacing w:before="120" w:after="120" w:line="240" w:lineRule="auto"/>
        <w:jc w:val="center"/>
        <w:rPr>
          <w:rFonts w:ascii="Times New Roman" w:eastAsia="Times New Roman" w:hAnsi="Times New Roman" w:cs="Times New Roman"/>
          <w:bCs/>
          <w:sz w:val="28"/>
          <w:szCs w:val="28"/>
        </w:rPr>
      </w:pPr>
      <w:r w:rsidRPr="000C0045">
        <w:rPr>
          <w:rFonts w:ascii="Times New Roman" w:eastAsia="Times New Roman" w:hAnsi="Times New Roman" w:cs="Times New Roman"/>
          <w:bCs/>
          <w:sz w:val="28"/>
          <w:szCs w:val="28"/>
        </w:rPr>
        <w:t>(pamatojoties uz Publisko iepirkumu likuma 9.pantu)</w:t>
      </w:r>
    </w:p>
    <w:p w14:paraId="71D68A0D" w14:textId="77777777" w:rsidR="000C0045" w:rsidRPr="000C0045" w:rsidRDefault="000C0045" w:rsidP="000C0045">
      <w:pPr>
        <w:spacing w:before="120" w:after="120" w:line="240" w:lineRule="auto"/>
        <w:jc w:val="center"/>
        <w:rPr>
          <w:rFonts w:ascii="Times New Roman" w:eastAsia="Times New Roman" w:hAnsi="Times New Roman" w:cs="Times New Roman"/>
          <w:b/>
          <w:bCs/>
          <w:sz w:val="32"/>
          <w:szCs w:val="24"/>
        </w:rPr>
      </w:pPr>
    </w:p>
    <w:p w14:paraId="4E7B178C" w14:textId="5E30B4B3" w:rsidR="000C0045" w:rsidRPr="000C0045" w:rsidRDefault="000C0045" w:rsidP="000C0045">
      <w:pPr>
        <w:spacing w:after="0" w:line="240" w:lineRule="auto"/>
        <w:jc w:val="center"/>
        <w:rPr>
          <w:rFonts w:ascii="Times New Roman" w:eastAsia="Times New Roman" w:hAnsi="Times New Roman" w:cs="Times New Roman"/>
          <w:b/>
          <w:bCs/>
          <w:sz w:val="40"/>
          <w:szCs w:val="40"/>
        </w:rPr>
      </w:pPr>
      <w:r w:rsidRPr="000C0045">
        <w:rPr>
          <w:rFonts w:ascii="Times New Roman" w:eastAsia="Times New Roman" w:hAnsi="Times New Roman" w:cs="Times New Roman"/>
          <w:b/>
          <w:bCs/>
          <w:sz w:val="40"/>
          <w:szCs w:val="40"/>
        </w:rPr>
        <w:t>“</w:t>
      </w:r>
      <w:r w:rsidR="0015592F">
        <w:rPr>
          <w:rFonts w:ascii="Times New Roman" w:eastAsia="Times New Roman" w:hAnsi="Times New Roman" w:cs="Times New Roman"/>
          <w:b/>
          <w:bCs/>
          <w:sz w:val="36"/>
          <w:szCs w:val="36"/>
        </w:rPr>
        <w:t>Interneta pakalpojumu</w:t>
      </w:r>
      <w:r w:rsidR="0015592F" w:rsidRPr="006D7873">
        <w:rPr>
          <w:rFonts w:ascii="Times New Roman" w:eastAsia="Times New Roman" w:hAnsi="Times New Roman" w:cs="Times New Roman"/>
          <w:b/>
          <w:bCs/>
          <w:sz w:val="36"/>
          <w:szCs w:val="36"/>
        </w:rPr>
        <w:t xml:space="preserve"> nodrošināšana Siguldas novada pašvaldībai</w:t>
      </w:r>
      <w:r w:rsidR="0015592F">
        <w:rPr>
          <w:rFonts w:ascii="Times New Roman" w:eastAsia="Times New Roman" w:hAnsi="Times New Roman" w:cs="Times New Roman"/>
          <w:b/>
          <w:bCs/>
          <w:sz w:val="36"/>
          <w:szCs w:val="36"/>
        </w:rPr>
        <w:t xml:space="preserve"> un iestādēm</w:t>
      </w:r>
      <w:r w:rsidRPr="000C0045">
        <w:rPr>
          <w:rFonts w:ascii="Times New Roman" w:eastAsia="Times New Roman" w:hAnsi="Times New Roman" w:cs="Times New Roman"/>
          <w:b/>
          <w:bCs/>
          <w:sz w:val="40"/>
          <w:szCs w:val="40"/>
        </w:rPr>
        <w:t>”</w:t>
      </w:r>
    </w:p>
    <w:p w14:paraId="63433564" w14:textId="77777777" w:rsidR="000C0045" w:rsidRPr="000C0045" w:rsidRDefault="000C0045" w:rsidP="000C0045">
      <w:pPr>
        <w:spacing w:before="120" w:after="120" w:line="240" w:lineRule="auto"/>
        <w:jc w:val="center"/>
        <w:rPr>
          <w:rFonts w:ascii="Times New Roman" w:eastAsia="Times New Roman" w:hAnsi="Times New Roman" w:cs="Times New Roman"/>
          <w:b/>
          <w:bCs/>
          <w:sz w:val="28"/>
          <w:szCs w:val="28"/>
        </w:rPr>
      </w:pPr>
    </w:p>
    <w:p w14:paraId="24642DDF" w14:textId="37939C22" w:rsidR="000C0045" w:rsidRPr="000C0045" w:rsidRDefault="000C0045" w:rsidP="000C0045">
      <w:pPr>
        <w:spacing w:before="120" w:after="120" w:line="240" w:lineRule="auto"/>
        <w:jc w:val="center"/>
        <w:rPr>
          <w:rFonts w:ascii="Times New Roman" w:eastAsia="Times New Roman" w:hAnsi="Times New Roman" w:cs="Times New Roman"/>
          <w:bCs/>
          <w:i/>
          <w:color w:val="FF0000"/>
          <w:sz w:val="28"/>
          <w:szCs w:val="28"/>
        </w:rPr>
      </w:pPr>
      <w:r w:rsidRPr="000C0045">
        <w:rPr>
          <w:rFonts w:ascii="Times New Roman" w:eastAsia="Times New Roman" w:hAnsi="Times New Roman" w:cs="Times New Roman"/>
          <w:b/>
          <w:bCs/>
          <w:sz w:val="28"/>
          <w:szCs w:val="28"/>
        </w:rPr>
        <w:t xml:space="preserve">(identifikācijas </w:t>
      </w:r>
      <w:r w:rsidRPr="005103EC">
        <w:rPr>
          <w:rFonts w:ascii="Times New Roman" w:eastAsia="Times New Roman" w:hAnsi="Times New Roman" w:cs="Times New Roman"/>
          <w:b/>
          <w:bCs/>
          <w:sz w:val="28"/>
          <w:szCs w:val="28"/>
        </w:rPr>
        <w:t>Nr. SNP 2019/</w:t>
      </w:r>
      <w:r w:rsidR="005103EC" w:rsidRPr="005103EC">
        <w:rPr>
          <w:rFonts w:ascii="Times New Roman" w:eastAsia="Times New Roman" w:hAnsi="Times New Roman" w:cs="Times New Roman"/>
          <w:b/>
          <w:bCs/>
          <w:sz w:val="28"/>
          <w:szCs w:val="28"/>
        </w:rPr>
        <w:t>20</w:t>
      </w:r>
      <w:r w:rsidRPr="005103EC">
        <w:rPr>
          <w:rFonts w:ascii="Times New Roman" w:eastAsia="Times New Roman" w:hAnsi="Times New Roman" w:cs="Times New Roman"/>
          <w:b/>
          <w:bCs/>
          <w:sz w:val="28"/>
          <w:szCs w:val="28"/>
        </w:rPr>
        <w:t>)</w:t>
      </w:r>
    </w:p>
    <w:p w14:paraId="3240971C" w14:textId="77777777" w:rsidR="000C0045" w:rsidRPr="000C0045" w:rsidRDefault="000C0045" w:rsidP="000C0045">
      <w:pPr>
        <w:spacing w:before="120" w:after="120" w:line="240" w:lineRule="auto"/>
        <w:jc w:val="center"/>
        <w:rPr>
          <w:rFonts w:ascii="Times New Roman" w:eastAsia="Times New Roman" w:hAnsi="Times New Roman" w:cs="Times New Roman"/>
          <w:b/>
          <w:bCs/>
          <w:sz w:val="32"/>
          <w:szCs w:val="24"/>
        </w:rPr>
      </w:pPr>
    </w:p>
    <w:p w14:paraId="72F1D181" w14:textId="77777777" w:rsidR="000C0045" w:rsidRPr="000C0045" w:rsidRDefault="000C0045" w:rsidP="000C0045">
      <w:pPr>
        <w:spacing w:before="120" w:after="120" w:line="240" w:lineRule="auto"/>
        <w:jc w:val="center"/>
        <w:rPr>
          <w:rFonts w:ascii="Times New Roman" w:eastAsia="Times New Roman" w:hAnsi="Times New Roman" w:cs="Times New Roman"/>
          <w:b/>
          <w:bCs/>
          <w:sz w:val="24"/>
          <w:szCs w:val="24"/>
        </w:rPr>
      </w:pPr>
      <w:r w:rsidRPr="000C0045">
        <w:rPr>
          <w:rFonts w:ascii="Times New Roman" w:eastAsia="Times New Roman" w:hAnsi="Times New Roman" w:cs="Times New Roman"/>
          <w:b/>
          <w:bCs/>
          <w:sz w:val="32"/>
          <w:szCs w:val="24"/>
        </w:rPr>
        <w:t>NOLIKUMS</w:t>
      </w:r>
    </w:p>
    <w:p w14:paraId="41FF34E1"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6A4F0C55"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75991448"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0CAC1495"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rPr>
      </w:pPr>
    </w:p>
    <w:p w14:paraId="409E4683"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rPr>
      </w:pPr>
    </w:p>
    <w:p w14:paraId="1303D3C7"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rPr>
      </w:pPr>
    </w:p>
    <w:p w14:paraId="14E03803"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shd w:val="clear" w:color="auto" w:fill="FFFFFF"/>
        </w:rPr>
      </w:pPr>
      <w:r w:rsidRPr="000C0045">
        <w:rPr>
          <w:rFonts w:ascii="Times New Roman" w:eastAsia="Times New Roman" w:hAnsi="Times New Roman" w:cs="Times New Roman"/>
          <w:sz w:val="24"/>
          <w:szCs w:val="24"/>
        </w:rPr>
        <w:t>Sigulda</w:t>
      </w:r>
      <w:bookmarkStart w:id="0" w:name="_Ref38341330"/>
      <w:bookmarkStart w:id="1" w:name="_Toc59334717"/>
      <w:bookmarkStart w:id="2" w:name="_Toc61422120"/>
      <w:r w:rsidRPr="000C0045">
        <w:rPr>
          <w:rFonts w:ascii="Times New Roman" w:eastAsia="Times New Roman" w:hAnsi="Times New Roman" w:cs="Times New Roman"/>
          <w:sz w:val="24"/>
          <w:szCs w:val="24"/>
        </w:rPr>
        <w:t>s novads  201</w:t>
      </w:r>
      <w:r w:rsidRPr="000C0045">
        <w:rPr>
          <w:rFonts w:ascii="Times New Roman" w:eastAsia="Times New Roman" w:hAnsi="Times New Roman" w:cs="Times New Roman"/>
          <w:sz w:val="24"/>
          <w:szCs w:val="24"/>
          <w:shd w:val="clear" w:color="auto" w:fill="FFFFFF"/>
        </w:rPr>
        <w:t>9</w:t>
      </w:r>
    </w:p>
    <w:p w14:paraId="18223027" w14:textId="77777777" w:rsidR="000C0045" w:rsidRPr="000C0045" w:rsidRDefault="000C0045" w:rsidP="000C0045">
      <w:pPr>
        <w:spacing w:before="120" w:after="120" w:line="240" w:lineRule="auto"/>
        <w:jc w:val="center"/>
        <w:rPr>
          <w:rFonts w:ascii="Times New Roman" w:eastAsia="Times New Roman" w:hAnsi="Times New Roman" w:cs="Times New Roman"/>
          <w:sz w:val="26"/>
          <w:szCs w:val="26"/>
        </w:rPr>
      </w:pPr>
      <w:r w:rsidRPr="00882AC2">
        <w:rPr>
          <w:rFonts w:ascii="Times New Roman" w:eastAsia="Times New Roman" w:hAnsi="Times New Roman" w:cs="Times New Roman"/>
          <w:b/>
          <w:bCs/>
          <w:sz w:val="24"/>
          <w:szCs w:val="24"/>
        </w:rPr>
        <w:t>1. Vispārīgā informācija</w:t>
      </w:r>
      <w:bookmarkEnd w:id="0"/>
      <w:bookmarkEnd w:id="1"/>
      <w:bookmarkEnd w:id="2"/>
    </w:p>
    <w:p w14:paraId="729E01EF"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3" w:name="_Toc59334718"/>
      <w:bookmarkStart w:id="4" w:name="_Toc61422121"/>
      <w:r w:rsidRPr="00882AC2">
        <w:rPr>
          <w:rFonts w:ascii="Times New Roman" w:eastAsia="Times New Roman" w:hAnsi="Times New Roman" w:cs="Arial"/>
          <w:b/>
          <w:bCs/>
          <w:iCs/>
          <w:sz w:val="24"/>
          <w:szCs w:val="24"/>
        </w:rPr>
        <w:lastRenderedPageBreak/>
        <w:t>1.1. Iepirkuma identifikācijas numurs</w:t>
      </w:r>
      <w:bookmarkEnd w:id="3"/>
      <w:bookmarkEnd w:id="4"/>
      <w:r w:rsidRPr="00882AC2">
        <w:rPr>
          <w:rFonts w:ascii="Times New Roman" w:eastAsia="Times New Roman" w:hAnsi="Times New Roman" w:cs="Arial"/>
          <w:b/>
          <w:bCs/>
          <w:iCs/>
          <w:sz w:val="24"/>
          <w:szCs w:val="24"/>
        </w:rPr>
        <w:t xml:space="preserve"> </w:t>
      </w:r>
    </w:p>
    <w:p w14:paraId="32BD2FC0" w14:textId="5E662E9C" w:rsidR="000C0045" w:rsidRPr="000C0045" w:rsidRDefault="000C0045" w:rsidP="000C0045">
      <w:pPr>
        <w:keepNext/>
        <w:spacing w:before="240" w:after="60" w:line="240" w:lineRule="auto"/>
        <w:outlineLvl w:val="1"/>
        <w:rPr>
          <w:rFonts w:ascii="Times New Roman" w:eastAsia="Times New Roman" w:hAnsi="Times New Roman" w:cs="Arial"/>
          <w:bCs/>
          <w:iCs/>
          <w:sz w:val="24"/>
          <w:szCs w:val="24"/>
        </w:rPr>
      </w:pPr>
      <w:r w:rsidRPr="00C654D3">
        <w:rPr>
          <w:rFonts w:ascii="Times New Roman" w:eastAsia="Times New Roman" w:hAnsi="Times New Roman" w:cs="Times New Roman"/>
          <w:bCs/>
          <w:sz w:val="24"/>
          <w:szCs w:val="24"/>
        </w:rPr>
        <w:t>SNP 2019/</w:t>
      </w:r>
      <w:r w:rsidR="00C654D3" w:rsidRPr="00C654D3">
        <w:rPr>
          <w:rFonts w:ascii="Times New Roman" w:eastAsia="Times New Roman" w:hAnsi="Times New Roman" w:cs="Times New Roman"/>
          <w:bCs/>
          <w:sz w:val="24"/>
          <w:szCs w:val="24"/>
        </w:rPr>
        <w:t>20</w:t>
      </w:r>
    </w:p>
    <w:p w14:paraId="1EDDB164"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5" w:name="_Toc59334719"/>
      <w:bookmarkStart w:id="6" w:name="_Toc61422122"/>
      <w:r w:rsidRPr="00882AC2">
        <w:rPr>
          <w:rFonts w:ascii="Times New Roman" w:eastAsia="Times New Roman" w:hAnsi="Times New Roman" w:cs="Arial"/>
          <w:b/>
          <w:bCs/>
          <w:iCs/>
          <w:sz w:val="24"/>
          <w:szCs w:val="24"/>
        </w:rPr>
        <w:t>1.2. Pasūtītājs</w:t>
      </w:r>
      <w:bookmarkEnd w:id="5"/>
      <w:bookmarkEnd w:id="6"/>
      <w:r w:rsidRPr="00882AC2">
        <w:rPr>
          <w:rFonts w:ascii="Times New Roman" w:eastAsia="Times New Roman" w:hAnsi="Times New Roman" w:cs="Arial"/>
          <w:b/>
          <w:bCs/>
          <w:iCs/>
          <w:sz w:val="24"/>
          <w:szCs w:val="24"/>
        </w:rPr>
        <w:t xml:space="preserve"> </w:t>
      </w:r>
    </w:p>
    <w:p w14:paraId="39EB1E99"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b/>
          <w:sz w:val="24"/>
          <w:szCs w:val="24"/>
        </w:rPr>
        <w:t>1.2.1.</w:t>
      </w:r>
      <w:r w:rsidRPr="000C0045">
        <w:rPr>
          <w:rFonts w:ascii="Times New Roman" w:eastAsia="Times New Roman" w:hAnsi="Times New Roman" w:cs="Times New Roman"/>
          <w:b/>
          <w:sz w:val="24"/>
          <w:szCs w:val="24"/>
        </w:rPr>
        <w:tab/>
        <w:t>Siguldas novada pašvaldība</w:t>
      </w:r>
    </w:p>
    <w:p w14:paraId="0C01A22F" w14:textId="77777777" w:rsidR="000C0045" w:rsidRPr="000C0045" w:rsidRDefault="000C0045" w:rsidP="000C0045">
      <w:pPr>
        <w:spacing w:before="120" w:after="120" w:line="240" w:lineRule="auto"/>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ab/>
        <w:t>Pasūtītāja rekvizīti:</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Darba laiki:</w:t>
      </w:r>
    </w:p>
    <w:p w14:paraId="35B7AD4E"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Pils iela 16, Siguldā</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Pirmdiena</w:t>
      </w:r>
      <w:r w:rsidRPr="000C0045">
        <w:rPr>
          <w:rFonts w:ascii="Times New Roman" w:eastAsia="Times New Roman" w:hAnsi="Times New Roman" w:cs="Times New Roman"/>
          <w:sz w:val="24"/>
          <w:szCs w:val="24"/>
        </w:rPr>
        <w:tab/>
        <w:t>8:00 – 13:00 14:00 – 18:00</w:t>
      </w:r>
    </w:p>
    <w:p w14:paraId="62806712" w14:textId="77777777" w:rsidR="000C0045" w:rsidRPr="000C0045" w:rsidRDefault="000C0045" w:rsidP="000C0045">
      <w:pPr>
        <w:spacing w:before="120" w:after="120" w:line="240" w:lineRule="auto"/>
        <w:ind w:left="720"/>
        <w:rPr>
          <w:rFonts w:ascii="Times New Roman" w:eastAsia="Times New Roman" w:hAnsi="Times New Roman" w:cs="Times New Roman"/>
          <w:sz w:val="24"/>
          <w:szCs w:val="24"/>
        </w:rPr>
      </w:pPr>
      <w:proofErr w:type="spellStart"/>
      <w:r w:rsidRPr="000C0045">
        <w:rPr>
          <w:rFonts w:ascii="Times New Roman" w:eastAsia="Times New Roman" w:hAnsi="Times New Roman" w:cs="Times New Roman"/>
          <w:sz w:val="24"/>
          <w:szCs w:val="24"/>
        </w:rPr>
        <w:t>Reģ</w:t>
      </w:r>
      <w:proofErr w:type="spellEnd"/>
      <w:r w:rsidRPr="000C0045">
        <w:rPr>
          <w:rFonts w:ascii="Times New Roman" w:eastAsia="Times New Roman" w:hAnsi="Times New Roman" w:cs="Times New Roman"/>
          <w:sz w:val="24"/>
          <w:szCs w:val="24"/>
        </w:rPr>
        <w:t>. Nr.90000048152</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Otrdiena</w:t>
      </w:r>
      <w:r w:rsidRPr="000C0045">
        <w:rPr>
          <w:rFonts w:ascii="Times New Roman" w:eastAsia="Times New Roman" w:hAnsi="Times New Roman" w:cs="Times New Roman"/>
          <w:sz w:val="24"/>
          <w:szCs w:val="24"/>
        </w:rPr>
        <w:tab/>
        <w:t>8:00 – 13:00 14:00 – 17:00</w:t>
      </w:r>
    </w:p>
    <w:p w14:paraId="72FF004B"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Konts: LV15UNLA0027800130404</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Trešdiena</w:t>
      </w:r>
      <w:r w:rsidRPr="000C0045">
        <w:rPr>
          <w:rFonts w:ascii="Times New Roman" w:eastAsia="Times New Roman" w:hAnsi="Times New Roman" w:cs="Times New Roman"/>
          <w:sz w:val="24"/>
          <w:szCs w:val="24"/>
        </w:rPr>
        <w:tab/>
        <w:t>8:00 – 13:00 14:00 – 17:00</w:t>
      </w:r>
    </w:p>
    <w:p w14:paraId="3BBB2685"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Tālr. Nr.67970844</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Ceturtdiena</w:t>
      </w:r>
      <w:r w:rsidRPr="000C0045">
        <w:rPr>
          <w:rFonts w:ascii="Times New Roman" w:eastAsia="Times New Roman" w:hAnsi="Times New Roman" w:cs="Times New Roman"/>
          <w:sz w:val="24"/>
          <w:szCs w:val="24"/>
        </w:rPr>
        <w:tab/>
        <w:t xml:space="preserve">8:00 – 13:00 14:00 – 18:00 </w:t>
      </w:r>
    </w:p>
    <w:p w14:paraId="15C19E1A"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e-pasta adrese: </w:t>
      </w:r>
      <w:hyperlink r:id="rId9" w:history="1">
        <w:r w:rsidRPr="000C0045">
          <w:rPr>
            <w:rFonts w:ascii="Times New Roman" w:eastAsia="Times New Roman" w:hAnsi="Times New Roman" w:cs="Times New Roman"/>
            <w:color w:val="0000FF"/>
            <w:sz w:val="24"/>
            <w:szCs w:val="24"/>
            <w:u w:val="single"/>
          </w:rPr>
          <w:t>pasts@sigulda.lv</w:t>
        </w:r>
      </w:hyperlink>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Piektdiena</w:t>
      </w:r>
      <w:r w:rsidRPr="000C0045">
        <w:rPr>
          <w:rFonts w:ascii="Times New Roman" w:eastAsia="Times New Roman" w:hAnsi="Times New Roman" w:cs="Times New Roman"/>
          <w:sz w:val="24"/>
          <w:szCs w:val="24"/>
        </w:rPr>
        <w:tab/>
        <w:t xml:space="preserve">8:00 – 14:00    </w:t>
      </w:r>
    </w:p>
    <w:p w14:paraId="3FDB007F" w14:textId="77777777" w:rsidR="000C0045" w:rsidRPr="000C0045" w:rsidRDefault="000C0045" w:rsidP="000C0045">
      <w:pPr>
        <w:spacing w:after="0" w:line="240" w:lineRule="auto"/>
        <w:ind w:firstLine="720"/>
        <w:jc w:val="both"/>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1.2.2.</w:t>
      </w:r>
      <w:r w:rsidRPr="000C0045">
        <w:rPr>
          <w:rFonts w:ascii="Times New Roman" w:eastAsia="Times New Roman" w:hAnsi="Times New Roman" w:cs="Times New Roman"/>
          <w:b/>
          <w:sz w:val="24"/>
          <w:szCs w:val="24"/>
        </w:rPr>
        <w:tab/>
        <w:t>Iepirkuma komisijas izveidošanas pamatojums:</w:t>
      </w:r>
    </w:p>
    <w:p w14:paraId="4FAED2B1"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Iepirkuma komisijas priekšsēdētāja</w:t>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t xml:space="preserve">            Inga Zālīte</w:t>
      </w:r>
    </w:p>
    <w:p w14:paraId="00D59FE1"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 xml:space="preserve">Iepirkuma komisijas priekšsēdētājas vietniece </w:t>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t>Rudīte Bete</w:t>
      </w:r>
    </w:p>
    <w:p w14:paraId="1E632A78"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Komisijas locekļi</w:t>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t>Anita Strautmane</w:t>
      </w:r>
    </w:p>
    <w:p w14:paraId="5D610C1E" w14:textId="6B0A2E1E"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Andis Ozoliņš</w:t>
      </w:r>
    </w:p>
    <w:p w14:paraId="6F1ACE06"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 xml:space="preserve">                                                                                                            Signe </w:t>
      </w:r>
      <w:proofErr w:type="spellStart"/>
      <w:r w:rsidRPr="000C0045">
        <w:rPr>
          <w:rFonts w:ascii="Times New Roman" w:eastAsia="Calibri" w:hAnsi="Times New Roman" w:cs="Calibri"/>
          <w:color w:val="000000"/>
          <w:sz w:val="24"/>
          <w:szCs w:val="24"/>
          <w:u w:color="000000"/>
          <w:bdr w:val="nil"/>
          <w:lang w:eastAsia="lv-LV"/>
        </w:rPr>
        <w:t>Pavasare</w:t>
      </w:r>
      <w:proofErr w:type="spellEnd"/>
    </w:p>
    <w:p w14:paraId="725EACB8" w14:textId="25DADF2B" w:rsidR="000C0045" w:rsidRPr="00E5772D" w:rsidRDefault="000C0045" w:rsidP="000C0045">
      <w:pPr>
        <w:pBdr>
          <w:top w:val="nil"/>
          <w:left w:val="nil"/>
          <w:bottom w:val="nil"/>
          <w:right w:val="nil"/>
          <w:between w:val="nil"/>
          <w:bar w:val="nil"/>
        </w:pBdr>
        <w:spacing w:after="0" w:line="240" w:lineRule="auto"/>
        <w:ind w:left="709"/>
        <w:jc w:val="both"/>
        <w:rPr>
          <w:rFonts w:ascii="Times New Roman" w:eastAsia="Times New Roman" w:hAnsi="Times New Roman" w:cs="Times New Roman"/>
          <w:b/>
          <w:bCs/>
          <w:i/>
          <w:color w:val="FF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w:t>
      </w:r>
      <w:r w:rsidRPr="00D24B29">
        <w:rPr>
          <w:rFonts w:ascii="Times New Roman" w:eastAsia="Calibri" w:hAnsi="Times New Roman" w:cs="Calibri"/>
          <w:color w:val="000000"/>
          <w:sz w:val="24"/>
          <w:szCs w:val="24"/>
          <w:u w:color="000000"/>
          <w:bdr w:val="nil"/>
          <w:lang w:eastAsia="lv-LV"/>
        </w:rPr>
        <w:t>19)</w:t>
      </w:r>
      <w:r w:rsidR="00E5772D" w:rsidRPr="00D24B29">
        <w:rPr>
          <w:rFonts w:ascii="Times New Roman" w:eastAsia="Calibri" w:hAnsi="Times New Roman" w:cs="Calibri"/>
          <w:color w:val="000000"/>
          <w:sz w:val="24"/>
          <w:szCs w:val="24"/>
          <w:u w:color="000000"/>
          <w:bdr w:val="nil"/>
          <w:lang w:eastAsia="lv-LV"/>
        </w:rPr>
        <w:t xml:space="preserve"> </w:t>
      </w:r>
      <w:r w:rsidR="00E5772D" w:rsidRPr="00D24B29">
        <w:rPr>
          <w:rFonts w:ascii="Times New Roman" w:hAnsi="Times New Roman" w:cs="Times New Roman"/>
          <w:color w:val="000000"/>
          <w:sz w:val="24"/>
          <w:szCs w:val="24"/>
        </w:rPr>
        <w:t>un Iepirkuma komisijas sastāvs noteikts ar 12.02.2019. rīkojumu Nr.10.-7./15 „Par Iepirkuma komisijas sastāva noteikšanu pēc izmaiņām Siguldas novada pašvaldības Iepirkuma komisijas sastāvā”</w:t>
      </w:r>
      <w:r w:rsidR="00E5772D" w:rsidRPr="00D24B29">
        <w:rPr>
          <w:rFonts w:ascii="Times New Roman" w:eastAsia="Calibri" w:hAnsi="Times New Roman" w:cs="Times New Roman"/>
          <w:color w:val="000000"/>
          <w:sz w:val="24"/>
          <w:szCs w:val="24"/>
          <w:bdr w:val="none" w:sz="0" w:space="0" w:color="auto" w:frame="1"/>
          <w:lang w:eastAsia="lv-LV"/>
        </w:rPr>
        <w:t>.</w:t>
      </w:r>
    </w:p>
    <w:p w14:paraId="35150874"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b/>
          <w:sz w:val="24"/>
          <w:szCs w:val="24"/>
        </w:rPr>
        <w:t>1.2.3.</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b/>
          <w:sz w:val="24"/>
          <w:szCs w:val="24"/>
        </w:rPr>
        <w:t>Kontaktpersonas:</w:t>
      </w:r>
      <w:r w:rsidRPr="000C0045">
        <w:rPr>
          <w:rFonts w:ascii="Times New Roman" w:eastAsia="Times New Roman" w:hAnsi="Times New Roman" w:cs="Times New Roman"/>
          <w:sz w:val="24"/>
          <w:szCs w:val="24"/>
        </w:rPr>
        <w:tab/>
      </w:r>
    </w:p>
    <w:p w14:paraId="02F21C7E" w14:textId="77777777" w:rsidR="000C0045" w:rsidRPr="000C0045" w:rsidRDefault="000C0045" w:rsidP="000C0045">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1.2.3.1. Par iepirkumu:</w:t>
      </w:r>
    </w:p>
    <w:p w14:paraId="1D3BB2CA" w14:textId="136D2B41" w:rsidR="000C0045" w:rsidRPr="000C0045" w:rsidRDefault="00C654D3" w:rsidP="000C0045">
      <w:pPr>
        <w:tabs>
          <w:tab w:val="left" w:pos="9360"/>
        </w:tabs>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Inguna Abzalone</w:t>
      </w:r>
      <w:r w:rsidR="000C0045" w:rsidRPr="000C0045">
        <w:rPr>
          <w:rFonts w:ascii="Times New Roman" w:eastAsia="Times New Roman" w:hAnsi="Times New Roman" w:cs="Times New Roman"/>
          <w:sz w:val="24"/>
          <w:szCs w:val="24"/>
        </w:rPr>
        <w:t xml:space="preserve">, tālr. Nr.67800949, e-pasta adrese: </w:t>
      </w:r>
      <w:hyperlink r:id="rId10" w:history="1">
        <w:r w:rsidRPr="00880028">
          <w:rPr>
            <w:rStyle w:val="Hyperlink"/>
            <w:rFonts w:ascii="Times New Roman" w:eastAsia="Times New Roman" w:hAnsi="Times New Roman" w:cs="Times New Roman"/>
            <w:sz w:val="24"/>
            <w:szCs w:val="24"/>
          </w:rPr>
          <w:t>iepirkumi@sigulda.lv</w:t>
        </w:r>
      </w:hyperlink>
      <w:r w:rsidR="000C0045" w:rsidRPr="000C0045">
        <w:rPr>
          <w:rFonts w:ascii="Times New Roman" w:eastAsia="Times New Roman" w:hAnsi="Times New Roman" w:cs="Times New Roman"/>
          <w:sz w:val="24"/>
          <w:szCs w:val="24"/>
        </w:rPr>
        <w:t xml:space="preserve"> </w:t>
      </w:r>
    </w:p>
    <w:p w14:paraId="1646BEE3" w14:textId="77777777" w:rsidR="000C0045" w:rsidRPr="000C0045" w:rsidRDefault="000C0045" w:rsidP="000C0045">
      <w:pPr>
        <w:spacing w:before="120" w:after="120" w:line="240" w:lineRule="auto"/>
        <w:ind w:left="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1.2.3.2. Par tehniskiem jautājumiem:</w:t>
      </w:r>
    </w:p>
    <w:p w14:paraId="3315CA3B" w14:textId="77777777" w:rsidR="000C0045" w:rsidRPr="000C0045" w:rsidRDefault="000C0045" w:rsidP="000C0045">
      <w:pPr>
        <w:spacing w:before="120" w:after="120" w:line="240" w:lineRule="auto"/>
        <w:ind w:left="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Reinis Plešaunieks tālr. Nr. 67970865, e-pasta adrese: </w:t>
      </w:r>
      <w:r w:rsidRPr="000C0045">
        <w:rPr>
          <w:rFonts w:ascii="Times New Roman" w:eastAsia="Times New Roman" w:hAnsi="Times New Roman" w:cs="Times New Roman"/>
          <w:color w:val="0070C0"/>
          <w:sz w:val="24"/>
          <w:szCs w:val="24"/>
          <w:u w:val="single"/>
        </w:rPr>
        <w:t>reinis.plesaunieks@sigulda.lv</w:t>
      </w:r>
    </w:p>
    <w:p w14:paraId="65FC0303"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8" w:name="_Toc61422123"/>
      <w:r w:rsidRPr="00882AC2">
        <w:rPr>
          <w:rFonts w:ascii="Times New Roman" w:eastAsia="Times New Roman" w:hAnsi="Times New Roman" w:cs="Arial"/>
          <w:b/>
          <w:bCs/>
          <w:iCs/>
          <w:sz w:val="24"/>
          <w:szCs w:val="24"/>
        </w:rPr>
        <w:t>1.3. Iepirkuma priekšmets</w:t>
      </w:r>
      <w:bookmarkEnd w:id="7"/>
      <w:bookmarkEnd w:id="8"/>
      <w:r w:rsidRPr="00882AC2">
        <w:rPr>
          <w:rFonts w:ascii="Times New Roman" w:eastAsia="Times New Roman" w:hAnsi="Times New Roman" w:cs="Arial"/>
          <w:b/>
          <w:bCs/>
          <w:iCs/>
          <w:sz w:val="24"/>
          <w:szCs w:val="24"/>
        </w:rPr>
        <w:t xml:space="preserve"> </w:t>
      </w:r>
    </w:p>
    <w:p w14:paraId="100C722B" w14:textId="318EE35D" w:rsidR="000C0045" w:rsidRPr="000C0045" w:rsidRDefault="000C0045" w:rsidP="000C0045">
      <w:pPr>
        <w:widowControl w:val="0"/>
        <w:tabs>
          <w:tab w:val="left" w:pos="977"/>
        </w:tabs>
        <w:spacing w:after="0" w:line="257" w:lineRule="exact"/>
        <w:ind w:left="720" w:hanging="720"/>
        <w:jc w:val="both"/>
        <w:rPr>
          <w:rFonts w:ascii="Times New Roman" w:eastAsia="Times New Roman" w:hAnsi="Times New Roman" w:cs="Times New Roman"/>
          <w:i/>
          <w:sz w:val="24"/>
          <w:szCs w:val="24"/>
        </w:rPr>
      </w:pPr>
      <w:r w:rsidRPr="000C0045">
        <w:rPr>
          <w:rFonts w:ascii="Times New Roman" w:eastAsia="Times New Roman" w:hAnsi="Times New Roman" w:cs="Times New Roman"/>
          <w:sz w:val="24"/>
          <w:szCs w:val="24"/>
        </w:rPr>
        <w:t>1.3.1</w:t>
      </w:r>
      <w:r w:rsidRPr="000C0045">
        <w:rPr>
          <w:rFonts w:ascii="Times New Roman" w:eastAsia="Times New Roman" w:hAnsi="Times New Roman" w:cs="Times New Roman"/>
          <w:sz w:val="24"/>
          <w:szCs w:val="24"/>
        </w:rPr>
        <w:tab/>
        <w:t xml:space="preserve">Iepirkuma priekšmets: </w:t>
      </w:r>
      <w:r w:rsidR="0015592F" w:rsidRPr="0015592F">
        <w:rPr>
          <w:rFonts w:ascii="Times New Roman" w:eastAsia="Times New Roman" w:hAnsi="Times New Roman" w:cs="Times New Roman"/>
          <w:sz w:val="24"/>
          <w:szCs w:val="24"/>
        </w:rPr>
        <w:t>Interneta pakalpojumu nodrošināšana Siguldas novada pašvaldībai un iestādēm</w:t>
      </w:r>
      <w:r w:rsidRPr="000C0045">
        <w:rPr>
          <w:rFonts w:ascii="Times New Roman" w:eastAsia="Times New Roman" w:hAnsi="Times New Roman" w:cs="Times New Roman"/>
          <w:sz w:val="24"/>
          <w:szCs w:val="24"/>
        </w:rPr>
        <w:t>.</w:t>
      </w:r>
    </w:p>
    <w:p w14:paraId="48849A90" w14:textId="77777777" w:rsidR="000C0045" w:rsidRPr="000C0045" w:rsidRDefault="000C0045" w:rsidP="000C0045">
      <w:pPr>
        <w:widowControl w:val="0"/>
        <w:tabs>
          <w:tab w:val="left" w:pos="709"/>
        </w:tabs>
        <w:spacing w:after="0" w:line="257" w:lineRule="exact"/>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1.3.2.</w:t>
      </w:r>
      <w:r w:rsidRPr="000C0045">
        <w:rPr>
          <w:rFonts w:ascii="Times New Roman" w:eastAsia="Times New Roman" w:hAnsi="Times New Roman" w:cs="Times New Roman"/>
          <w:sz w:val="24"/>
          <w:szCs w:val="24"/>
        </w:rPr>
        <w:tab/>
        <w:t>I</w:t>
      </w:r>
      <w:r w:rsidRPr="000C0045">
        <w:rPr>
          <w:rFonts w:ascii="Times New Roman" w:eastAsia="Times New Roman" w:hAnsi="Times New Roman" w:cs="Times New Roman"/>
          <w:spacing w:val="-1"/>
          <w:sz w:val="24"/>
          <w:szCs w:val="24"/>
        </w:rPr>
        <w:t xml:space="preserve">epirkuma </w:t>
      </w:r>
      <w:r w:rsidRPr="000C0045">
        <w:rPr>
          <w:rFonts w:ascii="Times New Roman" w:eastAsia="Times New Roman" w:hAnsi="Times New Roman" w:cs="Times New Roman"/>
          <w:sz w:val="24"/>
          <w:szCs w:val="24"/>
        </w:rPr>
        <w:t xml:space="preserve">līgumā </w:t>
      </w:r>
      <w:r w:rsidRPr="000C0045">
        <w:rPr>
          <w:rFonts w:ascii="Times New Roman" w:eastAsia="Times New Roman" w:hAnsi="Times New Roman" w:cs="Times New Roman"/>
          <w:spacing w:val="-1"/>
          <w:sz w:val="24"/>
          <w:szCs w:val="24"/>
        </w:rPr>
        <w:t>netiks</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pacing w:val="-1"/>
          <w:sz w:val="24"/>
          <w:szCs w:val="24"/>
        </w:rPr>
        <w:t>paredzēts</w:t>
      </w:r>
      <w:r w:rsidRPr="000C0045">
        <w:rPr>
          <w:rFonts w:ascii="Times New Roman" w:eastAsia="Times New Roman" w:hAnsi="Times New Roman" w:cs="Times New Roman"/>
          <w:sz w:val="24"/>
          <w:szCs w:val="24"/>
        </w:rPr>
        <w:t xml:space="preserve"> avansa</w:t>
      </w:r>
      <w:r w:rsidRPr="000C0045">
        <w:rPr>
          <w:rFonts w:ascii="Times New Roman" w:eastAsia="Times New Roman" w:hAnsi="Times New Roman" w:cs="Times New Roman"/>
          <w:spacing w:val="-1"/>
          <w:sz w:val="24"/>
          <w:szCs w:val="24"/>
        </w:rPr>
        <w:t xml:space="preserve"> </w:t>
      </w:r>
      <w:r w:rsidRPr="000C0045">
        <w:rPr>
          <w:rFonts w:ascii="Times New Roman" w:eastAsia="Times New Roman" w:hAnsi="Times New Roman" w:cs="Times New Roman"/>
          <w:sz w:val="24"/>
          <w:szCs w:val="24"/>
        </w:rPr>
        <w:t>maksājums.</w:t>
      </w:r>
    </w:p>
    <w:p w14:paraId="222A4FF8" w14:textId="77777777" w:rsidR="000C0045" w:rsidRPr="000C0045" w:rsidRDefault="000C0045" w:rsidP="000C0045">
      <w:pPr>
        <w:widowControl w:val="0"/>
        <w:tabs>
          <w:tab w:val="left" w:pos="709"/>
        </w:tabs>
        <w:spacing w:after="0" w:line="257" w:lineRule="exact"/>
        <w:ind w:left="705" w:hanging="70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w:t>
      </w:r>
    </w:p>
    <w:p w14:paraId="34CEE255" w14:textId="77777777" w:rsidR="0015592F" w:rsidRPr="006D7873" w:rsidRDefault="0015592F" w:rsidP="0015592F">
      <w:pPr>
        <w:spacing w:after="120" w:line="240" w:lineRule="auto"/>
        <w:ind w:firstLine="720"/>
        <w:jc w:val="both"/>
        <w:rPr>
          <w:rFonts w:ascii="Calibri" w:eastAsia="Calibri" w:hAnsi="Calibri" w:cs="Times New Roman"/>
        </w:rPr>
      </w:pPr>
      <w:bookmarkStart w:id="9" w:name="_Toc59334723"/>
      <w:bookmarkStart w:id="10" w:name="_Toc61422126"/>
      <w:smartTag w:uri="urn:schemas-microsoft-com:office:smarttags" w:element="stockticker">
        <w:r w:rsidRPr="006D7873">
          <w:rPr>
            <w:rFonts w:ascii="Times New Roman" w:eastAsia="Times New Roman" w:hAnsi="Times New Roman" w:cs="Times New Roman"/>
            <w:sz w:val="24"/>
            <w:szCs w:val="24"/>
          </w:rPr>
          <w:t>CPV</w:t>
        </w:r>
      </w:smartTag>
      <w:r w:rsidRPr="006D7873">
        <w:rPr>
          <w:rFonts w:ascii="Times New Roman" w:eastAsia="Times New Roman" w:hAnsi="Times New Roman" w:cs="Times New Roman"/>
          <w:sz w:val="24"/>
          <w:szCs w:val="24"/>
        </w:rPr>
        <w:t xml:space="preserve"> kods: </w:t>
      </w:r>
      <w:r w:rsidRPr="006D7873">
        <w:rPr>
          <w:rFonts w:ascii="Times New Roman" w:eastAsia="Times New Roman" w:hAnsi="Times New Roman" w:cs="Times New Roman"/>
          <w:sz w:val="24"/>
          <w:szCs w:val="24"/>
        </w:rPr>
        <w:tab/>
      </w:r>
      <w:r w:rsidRPr="00E5772D">
        <w:rPr>
          <w:rFonts w:ascii="Times New Roman" w:hAnsi="Times New Roman"/>
          <w:sz w:val="24"/>
          <w:szCs w:val="24"/>
        </w:rPr>
        <w:t>72400000-4 (interneta pakalpojumi).</w:t>
      </w:r>
    </w:p>
    <w:p w14:paraId="66C67E1C" w14:textId="77777777" w:rsidR="000C0045" w:rsidRPr="00882AC2" w:rsidRDefault="000C0045" w:rsidP="000C0045">
      <w:pPr>
        <w:keepNext/>
        <w:spacing w:before="240" w:after="60" w:line="240" w:lineRule="auto"/>
        <w:outlineLvl w:val="1"/>
        <w:rPr>
          <w:rFonts w:ascii="Times New Roman" w:eastAsia="Times New Roman" w:hAnsi="Times New Roman" w:cs="Arial"/>
          <w:bCs/>
          <w:i/>
          <w:iCs/>
          <w:color w:val="FF0000"/>
          <w:sz w:val="24"/>
          <w:szCs w:val="24"/>
        </w:rPr>
      </w:pPr>
      <w:r w:rsidRPr="00882AC2">
        <w:rPr>
          <w:rFonts w:ascii="Times New Roman" w:eastAsia="Times New Roman" w:hAnsi="Times New Roman" w:cs="Arial"/>
          <w:b/>
          <w:bCs/>
          <w:iCs/>
          <w:sz w:val="24"/>
          <w:szCs w:val="24"/>
        </w:rPr>
        <w:t>1.4.</w:t>
      </w:r>
      <w:r w:rsidRPr="00882AC2">
        <w:rPr>
          <w:rFonts w:ascii="Times New Roman" w:eastAsia="Times New Roman" w:hAnsi="Times New Roman" w:cs="Arial"/>
          <w:b/>
          <w:bCs/>
          <w:iCs/>
          <w:sz w:val="24"/>
          <w:szCs w:val="24"/>
        </w:rPr>
        <w:tab/>
        <w:t>Iepirkuma dokumentu saņemšana</w:t>
      </w:r>
    </w:p>
    <w:p w14:paraId="67E0E890" w14:textId="77777777" w:rsidR="000C0045" w:rsidRPr="000C0045" w:rsidRDefault="000C0045" w:rsidP="000C0045">
      <w:pPr>
        <w:spacing w:before="120" w:after="12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1.4.1.</w:t>
      </w:r>
      <w:r w:rsidRPr="000C0045">
        <w:rPr>
          <w:rFonts w:ascii="Times New Roman" w:eastAsia="Times New Roman" w:hAnsi="Times New Roman" w:cs="Times New Roman"/>
          <w:sz w:val="24"/>
          <w:szCs w:val="24"/>
        </w:rPr>
        <w:tab/>
        <w:t xml:space="preserve">Iepirkuma dokumenti ir bez maksas un brīvi pieejami Elektronisko iepirkumu sistēmā (turpmāk - EIS) e-konkursu apakšsistēmā </w:t>
      </w:r>
      <w:hyperlink r:id="rId11"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 xml:space="preserve"> un Siguldas novada pašvaldības tīmekļa vietnē </w:t>
      </w:r>
      <w:r w:rsidRPr="000C0045">
        <w:rPr>
          <w:rFonts w:ascii="Times New Roman" w:eastAsia="Times New Roman" w:hAnsi="Times New Roman" w:cs="Times New Roman"/>
          <w:color w:val="0070C0"/>
          <w:sz w:val="24"/>
          <w:szCs w:val="24"/>
          <w:u w:val="single"/>
        </w:rPr>
        <w:t>https://www.sigulda.lv/public/lat/pasvaldiba/iepirkumi1/2/</w:t>
      </w:r>
    </w:p>
    <w:p w14:paraId="450D25B2" w14:textId="77777777" w:rsidR="00E5772D" w:rsidRDefault="000C0045" w:rsidP="000C0045">
      <w:pPr>
        <w:spacing w:after="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color w:val="000000"/>
          <w:sz w:val="24"/>
          <w:szCs w:val="24"/>
        </w:rPr>
        <w:lastRenderedPageBreak/>
        <w:t>1.4.2.</w:t>
      </w:r>
      <w:r w:rsidRPr="000C0045">
        <w:rPr>
          <w:rFonts w:ascii="Times New Roman" w:eastAsia="Times New Roman" w:hAnsi="Times New Roman" w:cs="Times New Roman"/>
          <w:color w:val="000000"/>
          <w:sz w:val="24"/>
          <w:szCs w:val="24"/>
        </w:rPr>
        <w:tab/>
      </w:r>
      <w:r w:rsidRPr="000C0045">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iepirkumu, tiks publicēta Siguldas novada pašvaldības tīmekļa vietnē pie attiecīgā iepirkuma: </w:t>
      </w:r>
      <w:r w:rsidRPr="000C0045">
        <w:rPr>
          <w:rFonts w:ascii="Times New Roman" w:eastAsia="Times New Roman" w:hAnsi="Times New Roman" w:cs="Times New Roman"/>
          <w:color w:val="0070C0"/>
          <w:sz w:val="24"/>
          <w:szCs w:val="24"/>
          <w:u w:val="single"/>
        </w:rPr>
        <w:t>https://www.sigulda.lv/public/lat/pasvaldiba/iepirkumi1/2/</w:t>
      </w:r>
      <w:r w:rsidRPr="000C0045">
        <w:rPr>
          <w:rFonts w:ascii="Times New Roman" w:eastAsia="Times New Roman" w:hAnsi="Times New Roman" w:cs="Times New Roman"/>
          <w:sz w:val="24"/>
          <w:szCs w:val="24"/>
        </w:rPr>
        <w:t xml:space="preserve">, kā arī EIS e-konkursu apakšsistēmā </w:t>
      </w:r>
      <w:hyperlink r:id="rId12"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 xml:space="preserve">. </w:t>
      </w:r>
    </w:p>
    <w:p w14:paraId="3A46C7D6" w14:textId="64594765" w:rsidR="000C0045" w:rsidRPr="000C0045" w:rsidRDefault="00E5772D" w:rsidP="000C004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sidR="000C0045" w:rsidRPr="000C0045">
        <w:rPr>
          <w:rFonts w:ascii="Times New Roman" w:eastAsia="Times New Roman" w:hAnsi="Times New Roman" w:cs="Times New Roman"/>
          <w:sz w:val="24"/>
          <w:szCs w:val="24"/>
        </w:rPr>
        <w:t>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486D2952" w14:textId="77777777" w:rsidR="000C0045" w:rsidRPr="00882AC2" w:rsidRDefault="000C0045" w:rsidP="000C0045">
      <w:pPr>
        <w:spacing w:before="120" w:after="120" w:line="240" w:lineRule="auto"/>
        <w:rPr>
          <w:rFonts w:ascii="Times New Roman" w:eastAsia="Times New Roman" w:hAnsi="Times New Roman" w:cs="Times New Roman"/>
          <w:b/>
          <w:sz w:val="24"/>
          <w:szCs w:val="24"/>
        </w:rPr>
      </w:pPr>
      <w:r w:rsidRPr="00882AC2">
        <w:rPr>
          <w:rFonts w:ascii="Times New Roman" w:eastAsia="Times New Roman" w:hAnsi="Times New Roman" w:cs="Times New Roman"/>
          <w:b/>
          <w:sz w:val="24"/>
          <w:szCs w:val="24"/>
        </w:rPr>
        <w:t>1.5. Līguma izpildes laiks</w:t>
      </w:r>
      <w:bookmarkEnd w:id="9"/>
      <w:bookmarkEnd w:id="10"/>
      <w:r w:rsidRPr="00882AC2">
        <w:rPr>
          <w:rFonts w:ascii="Times New Roman" w:eastAsia="Times New Roman" w:hAnsi="Times New Roman" w:cs="Times New Roman"/>
          <w:b/>
          <w:sz w:val="24"/>
          <w:szCs w:val="24"/>
        </w:rPr>
        <w:t xml:space="preserve"> </w:t>
      </w:r>
      <w:bookmarkStart w:id="11" w:name="_Toc59334724"/>
    </w:p>
    <w:p w14:paraId="1ED6FAB2" w14:textId="72E40B8B" w:rsidR="000C0045" w:rsidRPr="000C0045" w:rsidRDefault="000C0045" w:rsidP="000C0045">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1.5.1.Ar uzvarējušo Pretendentu tiks slēgts 1 (viens) līgums par </w:t>
      </w:r>
      <w:r w:rsidR="0047354C">
        <w:rPr>
          <w:rFonts w:ascii="Times New Roman" w:eastAsia="Times New Roman" w:hAnsi="Times New Roman" w:cs="Times New Roman"/>
          <w:sz w:val="24"/>
          <w:szCs w:val="24"/>
        </w:rPr>
        <w:t>interneta</w:t>
      </w:r>
      <w:r w:rsidRPr="000C0045">
        <w:rPr>
          <w:rFonts w:ascii="Times New Roman" w:eastAsia="Times New Roman" w:hAnsi="Times New Roman" w:cs="Times New Roman"/>
          <w:sz w:val="24"/>
          <w:szCs w:val="24"/>
        </w:rPr>
        <w:t xml:space="preserve"> pakalpojumiem Siguldas  novada pašvaldībai</w:t>
      </w:r>
      <w:r w:rsidR="0047354C">
        <w:rPr>
          <w:rFonts w:ascii="Times New Roman" w:eastAsia="Times New Roman" w:hAnsi="Times New Roman" w:cs="Times New Roman"/>
          <w:sz w:val="24"/>
          <w:szCs w:val="24"/>
        </w:rPr>
        <w:t xml:space="preserve"> un iestādēm</w:t>
      </w:r>
      <w:r w:rsidRPr="000C0045">
        <w:rPr>
          <w:rFonts w:ascii="Times New Roman" w:eastAsia="Times New Roman" w:hAnsi="Times New Roman" w:cs="Times New Roman"/>
          <w:sz w:val="24"/>
          <w:szCs w:val="24"/>
        </w:rPr>
        <w:t>.</w:t>
      </w:r>
    </w:p>
    <w:p w14:paraId="385C3237" w14:textId="77777777" w:rsidR="000C0045" w:rsidRPr="000C0045" w:rsidRDefault="000C0045" w:rsidP="000C0045">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1.5.2.Plānotais līguma darbības termiņš ir 3 (trīs) gadi no līguma noslēgšanas dienas, vai līdz brīdim, kad Pasūtītāja maksājumi par saņemtajiem pakalpojumiem sasniedz 41 000,00 EUR (četrdesmit viens tūkstotis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(bez PVN) atkarībā, kurš no apstākļiem iestājas pirmais.</w:t>
      </w:r>
    </w:p>
    <w:p w14:paraId="43FF409F"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12" w:name="_Toc61422127"/>
      <w:r w:rsidRPr="00882AC2">
        <w:rPr>
          <w:rFonts w:ascii="Times New Roman" w:eastAsia="Times New Roman" w:hAnsi="Times New Roman" w:cs="Arial"/>
          <w:b/>
          <w:bCs/>
          <w:iCs/>
          <w:sz w:val="24"/>
          <w:szCs w:val="24"/>
        </w:rPr>
        <w:t>1.6. Piedāvājuma iesniegšanas vieta, datums, laiks un kārtība</w:t>
      </w:r>
      <w:bookmarkEnd w:id="11"/>
      <w:bookmarkEnd w:id="12"/>
      <w:r w:rsidRPr="00882AC2">
        <w:rPr>
          <w:rFonts w:ascii="Times New Roman" w:eastAsia="Times New Roman" w:hAnsi="Times New Roman" w:cs="Arial"/>
          <w:b/>
          <w:bCs/>
          <w:iCs/>
          <w:sz w:val="24"/>
          <w:szCs w:val="24"/>
        </w:rPr>
        <w:tab/>
      </w:r>
    </w:p>
    <w:p w14:paraId="325EE908" w14:textId="5AC8837C" w:rsidR="000C0045" w:rsidRPr="000C0045" w:rsidRDefault="000C0045" w:rsidP="000C0045">
      <w:pPr>
        <w:spacing w:after="0" w:line="240" w:lineRule="auto"/>
        <w:ind w:left="624" w:hanging="62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1.6.1. Pretendenti piedāvājumus </w:t>
      </w:r>
      <w:r>
        <w:rPr>
          <w:rFonts w:ascii="Times New Roman" w:eastAsia="Times New Roman" w:hAnsi="Times New Roman" w:cs="Times New Roman"/>
          <w:sz w:val="24"/>
          <w:szCs w:val="24"/>
        </w:rPr>
        <w:t xml:space="preserve">jāiesniedz </w:t>
      </w:r>
      <w:r w:rsidRPr="00B32AA8">
        <w:rPr>
          <w:rFonts w:ascii="Times New Roman" w:eastAsia="Times New Roman" w:hAnsi="Times New Roman" w:cs="Times New Roman"/>
          <w:sz w:val="24"/>
          <w:szCs w:val="24"/>
        </w:rPr>
        <w:t>līdz</w:t>
      </w:r>
      <w:r w:rsidR="00622DA1">
        <w:rPr>
          <w:rFonts w:ascii="Times New Roman" w:eastAsia="Times New Roman" w:hAnsi="Times New Roman" w:cs="Times New Roman"/>
          <w:b/>
          <w:sz w:val="24"/>
          <w:szCs w:val="24"/>
        </w:rPr>
        <w:t xml:space="preserve"> </w:t>
      </w:r>
      <w:r w:rsidR="00967302">
        <w:rPr>
          <w:rFonts w:ascii="Times New Roman" w:eastAsia="Times New Roman" w:hAnsi="Times New Roman" w:cs="Times New Roman"/>
          <w:b/>
          <w:sz w:val="24"/>
          <w:szCs w:val="24"/>
        </w:rPr>
        <w:t>12</w:t>
      </w:r>
      <w:r w:rsidRPr="00547D10">
        <w:rPr>
          <w:rFonts w:ascii="Times New Roman" w:eastAsia="Times New Roman" w:hAnsi="Times New Roman" w:cs="Times New Roman"/>
          <w:b/>
          <w:sz w:val="24"/>
          <w:szCs w:val="24"/>
        </w:rPr>
        <w:t>.0</w:t>
      </w:r>
      <w:r w:rsidR="00E5772D" w:rsidRPr="00E5772D">
        <w:rPr>
          <w:rFonts w:ascii="Times New Roman" w:eastAsia="Times New Roman" w:hAnsi="Times New Roman" w:cs="Times New Roman"/>
          <w:b/>
          <w:sz w:val="24"/>
          <w:szCs w:val="24"/>
        </w:rPr>
        <w:t>6</w:t>
      </w:r>
      <w:r w:rsidRPr="00E5772D">
        <w:rPr>
          <w:rFonts w:ascii="Times New Roman" w:eastAsia="Times New Roman" w:hAnsi="Times New Roman" w:cs="Times New Roman"/>
          <w:b/>
          <w:sz w:val="24"/>
          <w:szCs w:val="24"/>
        </w:rPr>
        <w:t>.2019. plkst.10:00</w:t>
      </w:r>
      <w:r w:rsidRPr="00B32AA8">
        <w:rPr>
          <w:rFonts w:ascii="Times New Roman" w:eastAsia="Times New Roman" w:hAnsi="Times New Roman" w:cs="Times New Roman"/>
          <w:sz w:val="24"/>
          <w:szCs w:val="24"/>
        </w:rPr>
        <w:t xml:space="preserve"> Siguldas novada pašvaldības Administrācijas ēkā, Zinātnes ielā 7, </w:t>
      </w:r>
      <w:proofErr w:type="spellStart"/>
      <w:r w:rsidR="00E5772D">
        <w:rPr>
          <w:rFonts w:ascii="Times New Roman" w:eastAsia="Times New Roman" w:hAnsi="Times New Roman" w:cs="Times New Roman"/>
          <w:sz w:val="24"/>
          <w:szCs w:val="24"/>
        </w:rPr>
        <w:t>Peltēs</w:t>
      </w:r>
      <w:proofErr w:type="spellEnd"/>
      <w:r w:rsidR="00E5772D">
        <w:rPr>
          <w:rFonts w:ascii="Times New Roman" w:eastAsia="Times New Roman" w:hAnsi="Times New Roman" w:cs="Times New Roman"/>
          <w:sz w:val="24"/>
          <w:szCs w:val="24"/>
        </w:rPr>
        <w:t xml:space="preserve">, </w:t>
      </w:r>
      <w:r w:rsidRPr="00B32AA8">
        <w:rPr>
          <w:rFonts w:ascii="Times New Roman" w:eastAsia="Times New Roman" w:hAnsi="Times New Roman" w:cs="Times New Roman"/>
          <w:sz w:val="24"/>
          <w:szCs w:val="24"/>
        </w:rPr>
        <w:t>Siguldas pagastā, Siguldas novadā</w:t>
      </w:r>
      <w:r w:rsidRPr="000C0045">
        <w:rPr>
          <w:rFonts w:ascii="Times New Roman" w:eastAsia="Times New Roman" w:hAnsi="Times New Roman" w:cs="Times New Roman"/>
          <w:sz w:val="24"/>
          <w:szCs w:val="24"/>
        </w:rPr>
        <w:t>, 2.stāvā, 209.kabinetā, iesniedzot tos personīgi vai atsūtot pa pastu. Pasta sūtījumam jābūt nogādātam šajā punktā noteiktajā adresē līdz iepriekš minētajam termiņam.</w:t>
      </w:r>
    </w:p>
    <w:p w14:paraId="7E1EA681" w14:textId="77777777" w:rsidR="000C0045" w:rsidRPr="000C0045" w:rsidRDefault="000C0045" w:rsidP="000C0045">
      <w:pPr>
        <w:spacing w:after="0" w:line="240" w:lineRule="auto"/>
        <w:ind w:left="624" w:hanging="62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1.6.2.</w:t>
      </w:r>
      <w:r w:rsidRPr="000C0045">
        <w:rPr>
          <w:rFonts w:ascii="Times New Roman" w:eastAsia="Times New Roman" w:hAnsi="Times New Roman" w:cs="Times New Roman"/>
          <w:sz w:val="24"/>
          <w:szCs w:val="24"/>
        </w:rPr>
        <w:tab/>
        <w:t xml:space="preserve"> Piedāvājumi, kas iesniegti pēc Nolikuma 1.6.1.punktā</w:t>
      </w:r>
      <w:r w:rsidRPr="000C0045">
        <w:rPr>
          <w:rFonts w:ascii="Times New Roman" w:eastAsia="Times New Roman" w:hAnsi="Times New Roman" w:cs="Times New Roman"/>
          <w:i/>
          <w:color w:val="FF0000"/>
          <w:sz w:val="24"/>
          <w:szCs w:val="24"/>
        </w:rPr>
        <w:t xml:space="preserve"> </w:t>
      </w:r>
      <w:r w:rsidRPr="000C0045">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14:paraId="78E69174"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13" w:name="_Toc59334725"/>
      <w:bookmarkStart w:id="14" w:name="_Toc61422128"/>
      <w:r w:rsidRPr="00882AC2">
        <w:rPr>
          <w:rFonts w:ascii="Times New Roman" w:eastAsia="Times New Roman" w:hAnsi="Times New Roman" w:cs="Arial"/>
          <w:b/>
          <w:bCs/>
          <w:iCs/>
          <w:sz w:val="24"/>
          <w:szCs w:val="24"/>
        </w:rPr>
        <w:t xml:space="preserve">1.7. Piedāvājuma </w:t>
      </w:r>
      <w:bookmarkEnd w:id="13"/>
      <w:bookmarkEnd w:id="14"/>
      <w:r w:rsidRPr="00882AC2">
        <w:rPr>
          <w:rFonts w:ascii="Times New Roman" w:eastAsia="Times New Roman" w:hAnsi="Times New Roman" w:cs="Arial"/>
          <w:b/>
          <w:bCs/>
          <w:iCs/>
          <w:sz w:val="24"/>
          <w:szCs w:val="24"/>
        </w:rPr>
        <w:t>nodrošinājums</w:t>
      </w:r>
    </w:p>
    <w:p w14:paraId="4067133D"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Iesniedzot Piedāvājumu, Pretendentam piedāvājuma nodrošinājums nav jāiesniedz.</w:t>
      </w:r>
    </w:p>
    <w:p w14:paraId="4D59EDFD"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15" w:name="_Toc59334727"/>
      <w:bookmarkStart w:id="16" w:name="_Toc61422130"/>
      <w:r w:rsidRPr="00882AC2">
        <w:rPr>
          <w:rFonts w:ascii="Times New Roman" w:eastAsia="Times New Roman" w:hAnsi="Times New Roman" w:cs="Arial"/>
          <w:b/>
          <w:bCs/>
          <w:iCs/>
          <w:sz w:val="24"/>
          <w:szCs w:val="24"/>
        </w:rPr>
        <w:t>1.8. Piedāvājuma noformēšana</w:t>
      </w:r>
      <w:bookmarkEnd w:id="15"/>
      <w:bookmarkEnd w:id="16"/>
    </w:p>
    <w:p w14:paraId="0E0BF328"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w:t>
      </w:r>
      <w:r w:rsidRPr="000C0045">
        <w:rPr>
          <w:rFonts w:ascii="Times New Roman" w:eastAsia="Times New Roman" w:hAnsi="Times New Roman" w:cs="Times New Roman"/>
          <w:sz w:val="24"/>
          <w:szCs w:val="24"/>
        </w:rPr>
        <w:tab/>
        <w:t>Piedāvājums iesniedzams aizlīmētā un aizzīmogotā aploksnē (vai citā iepakojumā), uz kuras jānorāda:</w:t>
      </w:r>
    </w:p>
    <w:p w14:paraId="7B7BFCC0" w14:textId="77777777" w:rsidR="000C0045" w:rsidRPr="000C0045" w:rsidRDefault="000C0045" w:rsidP="000C0045">
      <w:pPr>
        <w:spacing w:before="120" w:after="120" w:line="240" w:lineRule="auto"/>
        <w:ind w:left="720" w:hanging="2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1.8.1.1.</w:t>
      </w:r>
      <w:r w:rsidRPr="000C0045">
        <w:rPr>
          <w:rFonts w:ascii="Times New Roman" w:eastAsia="Times New Roman" w:hAnsi="Times New Roman" w:cs="Times New Roman"/>
          <w:sz w:val="24"/>
          <w:szCs w:val="24"/>
        </w:rPr>
        <w:tab/>
        <w:t>pasūtītāja nosaukums un adrese;</w:t>
      </w:r>
    </w:p>
    <w:p w14:paraId="5E9C4CEE" w14:textId="77777777" w:rsidR="000C0045" w:rsidRPr="000C0045" w:rsidRDefault="000C0045" w:rsidP="000C0045">
      <w:pPr>
        <w:spacing w:before="120" w:after="120" w:line="240" w:lineRule="auto"/>
        <w:ind w:left="720" w:hanging="2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1.8.1.2.</w:t>
      </w:r>
      <w:r w:rsidRPr="000C0045">
        <w:rPr>
          <w:rFonts w:ascii="Times New Roman" w:eastAsia="Times New Roman" w:hAnsi="Times New Roman" w:cs="Times New Roman"/>
          <w:sz w:val="24"/>
          <w:szCs w:val="24"/>
        </w:rPr>
        <w:tab/>
        <w:t>pretendenta nosaukums un adrese;</w:t>
      </w:r>
    </w:p>
    <w:p w14:paraId="2D4037FB" w14:textId="77777777" w:rsidR="000C0045" w:rsidRPr="000C0045" w:rsidRDefault="000C0045" w:rsidP="000C0045">
      <w:pPr>
        <w:spacing w:before="120" w:after="120" w:line="240" w:lineRule="auto"/>
        <w:ind w:left="720" w:hanging="2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1.8.1.3.</w:t>
      </w:r>
      <w:r w:rsidRPr="000C0045">
        <w:rPr>
          <w:rFonts w:ascii="Times New Roman" w:eastAsia="Times New Roman" w:hAnsi="Times New Roman" w:cs="Times New Roman"/>
          <w:sz w:val="24"/>
          <w:szCs w:val="24"/>
        </w:rPr>
        <w:tab/>
        <w:t xml:space="preserve"> atzīme </w:t>
      </w:r>
    </w:p>
    <w:p w14:paraId="4ACF0FA5" w14:textId="4C6B11E4" w:rsidR="00E5772D" w:rsidRDefault="00E5772D" w:rsidP="0047354C">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“Piedāvājums iepirkumam</w:t>
      </w:r>
    </w:p>
    <w:p w14:paraId="74AE7179" w14:textId="2AAD0615" w:rsidR="00E5772D" w:rsidRDefault="000C0045" w:rsidP="0047354C">
      <w:pPr>
        <w:spacing w:after="0" w:line="240" w:lineRule="auto"/>
        <w:ind w:left="720"/>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w:t>
      </w:r>
      <w:r w:rsidR="0047354C" w:rsidRPr="0047354C">
        <w:rPr>
          <w:rFonts w:ascii="Times New Roman" w:eastAsia="Times New Roman" w:hAnsi="Times New Roman" w:cs="Times New Roman"/>
          <w:b/>
          <w:sz w:val="24"/>
          <w:szCs w:val="24"/>
        </w:rPr>
        <w:t xml:space="preserve">Interneta pakalpojumu nodrošināšana </w:t>
      </w:r>
    </w:p>
    <w:p w14:paraId="465CB179" w14:textId="04A0DF8E" w:rsidR="00E5772D" w:rsidRDefault="0047354C" w:rsidP="0047354C">
      <w:pPr>
        <w:spacing w:after="0" w:line="240" w:lineRule="auto"/>
        <w:ind w:left="720"/>
        <w:jc w:val="center"/>
        <w:rPr>
          <w:rFonts w:ascii="Times New Roman" w:eastAsia="Times New Roman" w:hAnsi="Times New Roman" w:cs="Times New Roman"/>
          <w:b/>
          <w:sz w:val="24"/>
          <w:szCs w:val="24"/>
        </w:rPr>
      </w:pPr>
      <w:r w:rsidRPr="0047354C">
        <w:rPr>
          <w:rFonts w:ascii="Times New Roman" w:eastAsia="Times New Roman" w:hAnsi="Times New Roman" w:cs="Times New Roman"/>
          <w:b/>
          <w:sz w:val="24"/>
          <w:szCs w:val="24"/>
        </w:rPr>
        <w:t>Siguldas novada pašvaldībai un iestādēm</w:t>
      </w:r>
      <w:r w:rsidR="00E577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E6477C7" w14:textId="69D2D56F" w:rsidR="000C0045" w:rsidRPr="00E5772D" w:rsidRDefault="00E5772D" w:rsidP="0047354C">
      <w:pPr>
        <w:spacing w:after="0" w:line="240" w:lineRule="auto"/>
        <w:ind w:left="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 xml:space="preserve">Identifikācijas </w:t>
      </w:r>
      <w:r w:rsidR="000C0045" w:rsidRPr="000C0045">
        <w:rPr>
          <w:rFonts w:ascii="Times New Roman" w:eastAsia="Times New Roman" w:hAnsi="Times New Roman" w:cs="Times New Roman"/>
          <w:b/>
          <w:sz w:val="24"/>
          <w:szCs w:val="24"/>
        </w:rPr>
        <w:t>Nr</w:t>
      </w:r>
      <w:r w:rsidR="000C0045" w:rsidRPr="00E5772D">
        <w:rPr>
          <w:rFonts w:ascii="Times New Roman" w:eastAsia="Times New Roman" w:hAnsi="Times New Roman" w:cs="Times New Roman"/>
          <w:b/>
          <w:sz w:val="24"/>
          <w:szCs w:val="24"/>
        </w:rPr>
        <w:t>. SNP 2019/</w:t>
      </w:r>
      <w:r w:rsidRPr="00E5772D">
        <w:rPr>
          <w:rFonts w:ascii="Times New Roman" w:eastAsia="Times New Roman" w:hAnsi="Times New Roman" w:cs="Times New Roman"/>
          <w:b/>
          <w:sz w:val="24"/>
          <w:szCs w:val="24"/>
        </w:rPr>
        <w:t>20</w:t>
      </w:r>
    </w:p>
    <w:p w14:paraId="1F54052E" w14:textId="2FCA0A24" w:rsidR="000C0045" w:rsidRPr="00B32AA8" w:rsidRDefault="00E5772D" w:rsidP="000C0045">
      <w:pPr>
        <w:spacing w:after="0" w:line="240" w:lineRule="auto"/>
        <w:ind w:left="720"/>
        <w:jc w:val="center"/>
        <w:rPr>
          <w:rFonts w:ascii="Times New Roman" w:eastAsia="Times New Roman" w:hAnsi="Times New Roman" w:cs="Times New Roman"/>
          <w:b/>
          <w:sz w:val="24"/>
          <w:szCs w:val="24"/>
        </w:rPr>
      </w:pPr>
      <w:r w:rsidRPr="00E5772D">
        <w:rPr>
          <w:rFonts w:ascii="Times New Roman" w:eastAsia="Times New Roman" w:hAnsi="Times New Roman" w:cs="Times New Roman"/>
          <w:b/>
          <w:sz w:val="24"/>
          <w:szCs w:val="24"/>
        </w:rPr>
        <w:t>N</w:t>
      </w:r>
      <w:r w:rsidR="000C0045" w:rsidRPr="00E5772D">
        <w:rPr>
          <w:rFonts w:ascii="Times New Roman" w:eastAsia="Times New Roman" w:hAnsi="Times New Roman" w:cs="Times New Roman"/>
          <w:b/>
          <w:sz w:val="24"/>
          <w:szCs w:val="24"/>
        </w:rPr>
        <w:t xml:space="preserve">eatvērt līdz </w:t>
      </w:r>
      <w:r w:rsidR="00967302">
        <w:rPr>
          <w:rFonts w:ascii="Times New Roman" w:eastAsia="Times New Roman" w:hAnsi="Times New Roman" w:cs="Times New Roman"/>
          <w:b/>
          <w:sz w:val="24"/>
          <w:szCs w:val="24"/>
        </w:rPr>
        <w:t>12</w:t>
      </w:r>
      <w:bookmarkStart w:id="17" w:name="_GoBack"/>
      <w:bookmarkEnd w:id="17"/>
      <w:r w:rsidR="000C0045" w:rsidRPr="00547D10">
        <w:rPr>
          <w:rFonts w:ascii="Times New Roman" w:eastAsia="Times New Roman" w:hAnsi="Times New Roman" w:cs="Times New Roman"/>
          <w:b/>
          <w:sz w:val="24"/>
          <w:szCs w:val="24"/>
        </w:rPr>
        <w:t>.0</w:t>
      </w:r>
      <w:r w:rsidRPr="00E5772D">
        <w:rPr>
          <w:rFonts w:ascii="Times New Roman" w:eastAsia="Times New Roman" w:hAnsi="Times New Roman" w:cs="Times New Roman"/>
          <w:b/>
          <w:sz w:val="24"/>
          <w:szCs w:val="24"/>
        </w:rPr>
        <w:t>6</w:t>
      </w:r>
      <w:r w:rsidR="000C0045" w:rsidRPr="00E5772D">
        <w:rPr>
          <w:rFonts w:ascii="Times New Roman" w:eastAsia="Times New Roman" w:hAnsi="Times New Roman" w:cs="Times New Roman"/>
          <w:b/>
          <w:sz w:val="24"/>
          <w:szCs w:val="24"/>
        </w:rPr>
        <w:t>.2019. plkst.10:00”.</w:t>
      </w:r>
    </w:p>
    <w:p w14:paraId="75578129" w14:textId="77777777" w:rsidR="000C0045" w:rsidRPr="000C0045" w:rsidRDefault="000C0045" w:rsidP="000C0045">
      <w:pPr>
        <w:spacing w:before="120" w:after="120" w:line="240" w:lineRule="auto"/>
        <w:rPr>
          <w:rFonts w:ascii="Times New Roman" w:eastAsia="Times New Roman" w:hAnsi="Times New Roman" w:cs="Times New Roman"/>
          <w:sz w:val="24"/>
          <w:szCs w:val="24"/>
        </w:rPr>
      </w:pPr>
      <w:r w:rsidRPr="00B32AA8">
        <w:rPr>
          <w:rFonts w:ascii="Times New Roman" w:eastAsia="Times New Roman" w:hAnsi="Times New Roman" w:cs="Times New Roman"/>
          <w:sz w:val="24"/>
          <w:szCs w:val="24"/>
        </w:rPr>
        <w:t>1.8.2. Piedāvājums sastāv no trim daļām:</w:t>
      </w:r>
    </w:p>
    <w:p w14:paraId="3902FEBA" w14:textId="77777777" w:rsidR="000C0045" w:rsidRPr="000C0045" w:rsidRDefault="000C0045" w:rsidP="000C0045">
      <w:pPr>
        <w:numPr>
          <w:ilvl w:val="3"/>
          <w:numId w:val="5"/>
        </w:numPr>
        <w:spacing w:before="120" w:after="120" w:line="240" w:lineRule="auto"/>
        <w:ind w:hanging="294"/>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pretendentu atlases dokumentiem (1 oriģināls un 1 kopija);</w:t>
      </w:r>
    </w:p>
    <w:p w14:paraId="42F2F0B9" w14:textId="77777777" w:rsidR="000C0045" w:rsidRPr="000C0045" w:rsidRDefault="000C0045" w:rsidP="000C0045">
      <w:pPr>
        <w:numPr>
          <w:ilvl w:val="3"/>
          <w:numId w:val="5"/>
        </w:numPr>
        <w:spacing w:before="120" w:after="120" w:line="240" w:lineRule="auto"/>
        <w:ind w:hanging="294"/>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tehniskā piedāvājuma (1 oriģināls un 1 kopija);</w:t>
      </w:r>
    </w:p>
    <w:p w14:paraId="7D09CA29" w14:textId="77777777" w:rsidR="000C0045" w:rsidRPr="000C0045" w:rsidRDefault="000C0045" w:rsidP="000C0045">
      <w:pPr>
        <w:numPr>
          <w:ilvl w:val="3"/>
          <w:numId w:val="5"/>
        </w:numPr>
        <w:spacing w:before="120" w:after="120" w:line="240" w:lineRule="auto"/>
        <w:ind w:hanging="294"/>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finanšu piedāvājuma (1 oriģināls un 1 kopija). </w:t>
      </w:r>
    </w:p>
    <w:p w14:paraId="7B9D88BE" w14:textId="77777777" w:rsidR="000C0045" w:rsidRPr="000C0045" w:rsidRDefault="000C0045" w:rsidP="000C0045">
      <w:pPr>
        <w:spacing w:before="120" w:after="120" w:line="240" w:lineRule="auto"/>
        <w:ind w:left="680" w:hanging="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0C0045">
        <w:rPr>
          <w:rFonts w:ascii="Times New Roman" w:eastAsia="Times New Roman" w:hAnsi="Times New Roman" w:cs="Times New Roman"/>
          <w:sz w:val="24"/>
          <w:szCs w:val="24"/>
        </w:rPr>
        <w:t>cauršūtiem</w:t>
      </w:r>
      <w:proofErr w:type="spellEnd"/>
      <w:r w:rsidRPr="000C0045">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6593D8FB" w14:textId="77777777" w:rsidR="000C0045" w:rsidRPr="000C0045" w:rsidRDefault="000C0045" w:rsidP="000C0045">
      <w:pPr>
        <w:spacing w:before="120" w:after="120" w:line="240" w:lineRule="auto"/>
        <w:ind w:left="737" w:hanging="737"/>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lastRenderedPageBreak/>
        <w:t>1.8.4.</w:t>
      </w:r>
      <w:r w:rsidRPr="000C0045">
        <w:rPr>
          <w:rFonts w:ascii="Times New Roman" w:eastAsia="Times New Roman" w:hAnsi="Times New Roman" w:cs="Times New Roman"/>
          <w:sz w:val="24"/>
          <w:szCs w:val="24"/>
        </w:rPr>
        <w:tab/>
        <w:t>Piedāvājuma dokumentus izstrādāt atbilstoši 2018.gada 4.septembra Ministru Kabineta noteikumu Nr.558 „Dokumentu izstrādāšanas un noformēšanas kārtība” un 2010.gada 6.maija likuma “Dokumentu juridiskā spēka likums” prasībām.</w:t>
      </w:r>
    </w:p>
    <w:p w14:paraId="73F80E0A" w14:textId="77777777" w:rsidR="000C0045" w:rsidRPr="000C0045" w:rsidRDefault="000C0045" w:rsidP="000C0045">
      <w:pPr>
        <w:spacing w:before="120" w:after="120" w:line="240" w:lineRule="auto"/>
        <w:ind w:left="737" w:hanging="73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1.8.5.</w:t>
      </w:r>
      <w:r w:rsidRPr="000C0045">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E3F9550" w14:textId="77777777" w:rsidR="000C0045" w:rsidRPr="000C0045" w:rsidRDefault="000C0045" w:rsidP="000C0045">
      <w:pPr>
        <w:spacing w:before="120" w:after="120" w:line="240" w:lineRule="auto"/>
        <w:ind w:left="737" w:hanging="73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1.8.6.</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84FE552" w14:textId="77777777" w:rsidR="000C0045" w:rsidRPr="000C0045" w:rsidRDefault="000C0045" w:rsidP="000C0045">
      <w:pPr>
        <w:spacing w:before="120" w:after="120" w:line="240" w:lineRule="auto"/>
        <w:ind w:left="794" w:hanging="7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1.8.7.</w:t>
      </w:r>
      <w:r w:rsidRPr="000C0045">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14:paraId="6C1D4AA9"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r w:rsidRPr="00882AC2">
        <w:rPr>
          <w:rFonts w:ascii="Times New Roman" w:eastAsia="Times New Roman" w:hAnsi="Times New Roman" w:cs="Times New Roman"/>
          <w:b/>
          <w:bCs/>
          <w:sz w:val="24"/>
          <w:szCs w:val="24"/>
        </w:rPr>
        <w:t>1.9.</w:t>
      </w:r>
      <w:r w:rsidRPr="00882AC2">
        <w:rPr>
          <w:rFonts w:ascii="Times New Roman" w:eastAsia="Times New Roman" w:hAnsi="Times New Roman" w:cs="Arial"/>
          <w:b/>
          <w:bCs/>
          <w:iCs/>
          <w:sz w:val="24"/>
          <w:szCs w:val="24"/>
        </w:rPr>
        <w:t xml:space="preserve"> Informācijas sniegšana un apmaiņa</w:t>
      </w:r>
    </w:p>
    <w:p w14:paraId="3AC6275C"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1.9.1.</w:t>
      </w:r>
      <w:r w:rsidRPr="000C0045">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5EE0D8E6"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1.9.2.</w:t>
      </w:r>
      <w:r w:rsidRPr="000C0045">
        <w:rPr>
          <w:rFonts w:ascii="Times New Roman" w:eastAsia="Times New Roman" w:hAnsi="Times New Roman" w:cs="Times New Roman"/>
          <w:sz w:val="24"/>
          <w:szCs w:val="24"/>
        </w:rPr>
        <w:tab/>
        <w:t>Papildu informāciju Pasūtītāja Iepirkuma komisija ievieto Siguldas novada pašvaldības tīmekļa vietnē pie attiecīgā iepirkuma:</w:t>
      </w:r>
      <w:r w:rsidRPr="000C0045">
        <w:rPr>
          <w:rFonts w:ascii="Times New Roman" w:eastAsia="Times New Roman" w:hAnsi="Times New Roman" w:cs="Times New Roman"/>
          <w:color w:val="0070C0"/>
          <w:sz w:val="24"/>
          <w:szCs w:val="24"/>
          <w:u w:val="single"/>
        </w:rPr>
        <w:t xml:space="preserve"> https://www.sigulda.lv/public/lat/pasvaldiba/iepirkumi1/2/, </w:t>
      </w:r>
      <w:r w:rsidRPr="000C0045">
        <w:rPr>
          <w:rFonts w:ascii="Times New Roman" w:eastAsia="Times New Roman" w:hAnsi="Times New Roman" w:cs="Times New Roman"/>
          <w:sz w:val="24"/>
          <w:szCs w:val="24"/>
        </w:rPr>
        <w:t xml:space="preserve">norādot arī uzdoto jautājumu, kā arī EIS e-konkursu apakšsistēmā </w:t>
      </w:r>
      <w:hyperlink r:id="rId13"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w:t>
      </w:r>
    </w:p>
    <w:p w14:paraId="72EDDFA5"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1.9.3.</w:t>
      </w:r>
      <w:r w:rsidRPr="000C0045">
        <w:rPr>
          <w:rFonts w:ascii="Times New Roman" w:eastAsia="Times New Roman" w:hAnsi="Times New Roman" w:cs="Times New Roman"/>
          <w:sz w:val="24"/>
          <w:szCs w:val="24"/>
        </w:rPr>
        <w:tab/>
        <w:t xml:space="preserve">Informācijas apmaiņa starp Pasūtītāju un Pretendentiem notiek </w:t>
      </w:r>
      <w:proofErr w:type="spellStart"/>
      <w:r w:rsidRPr="000C0045">
        <w:rPr>
          <w:rFonts w:ascii="Times New Roman" w:eastAsia="Times New Roman" w:hAnsi="Times New Roman" w:cs="Times New Roman"/>
          <w:sz w:val="24"/>
          <w:szCs w:val="24"/>
        </w:rPr>
        <w:t>rakstveidā</w:t>
      </w:r>
      <w:proofErr w:type="spellEnd"/>
      <w:r w:rsidRPr="000C0045">
        <w:rPr>
          <w:rFonts w:ascii="Times New Roman" w:eastAsia="Times New Roman" w:hAnsi="Times New Roman" w:cs="Times New Roman"/>
          <w:sz w:val="24"/>
          <w:szCs w:val="24"/>
        </w:rPr>
        <w:t xml:space="preserve">: pa pastu (lēnāka) vai e-pastu (ātrāka). </w:t>
      </w:r>
    </w:p>
    <w:p w14:paraId="2AA9B2F5"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1.9.4.</w:t>
      </w:r>
      <w:r w:rsidRPr="000C0045">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7F3FEAA" w14:textId="77777777" w:rsidR="000C0045" w:rsidRPr="00882AC2"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4"/>
          <w:szCs w:val="24"/>
        </w:rPr>
      </w:pPr>
      <w:bookmarkStart w:id="19" w:name="_Toc59334728"/>
      <w:bookmarkStart w:id="20" w:name="_Toc61422133"/>
      <w:bookmarkEnd w:id="18"/>
      <w:r w:rsidRPr="00882AC2">
        <w:rPr>
          <w:rFonts w:ascii="Times New Roman" w:eastAsia="Times New Roman" w:hAnsi="Times New Roman" w:cs="Arial"/>
          <w:b/>
          <w:bCs/>
          <w:color w:val="000000"/>
          <w:kern w:val="32"/>
          <w:sz w:val="24"/>
          <w:szCs w:val="24"/>
        </w:rPr>
        <w:t>2. Informācija par iepirkuma priekšmetu</w:t>
      </w:r>
      <w:bookmarkStart w:id="21" w:name="_Toc59334729"/>
      <w:bookmarkEnd w:id="19"/>
      <w:bookmarkEnd w:id="20"/>
    </w:p>
    <w:p w14:paraId="167DA3A4" w14:textId="77777777" w:rsidR="000C0045" w:rsidRPr="00882AC2" w:rsidRDefault="000C0045" w:rsidP="000C0045">
      <w:pPr>
        <w:keepNext/>
        <w:spacing w:before="240" w:after="60" w:line="240" w:lineRule="auto"/>
        <w:outlineLvl w:val="1"/>
        <w:rPr>
          <w:rFonts w:ascii="Times New Roman" w:eastAsia="Times New Roman" w:hAnsi="Times New Roman" w:cs="Arial"/>
          <w:b/>
          <w:bCs/>
          <w:iCs/>
          <w:sz w:val="24"/>
          <w:szCs w:val="24"/>
        </w:rPr>
      </w:pPr>
      <w:bookmarkStart w:id="22" w:name="_Toc61422134"/>
      <w:r w:rsidRPr="00882AC2">
        <w:rPr>
          <w:rFonts w:ascii="Times New Roman" w:eastAsia="Times New Roman" w:hAnsi="Times New Roman" w:cs="Arial"/>
          <w:b/>
          <w:bCs/>
          <w:iCs/>
          <w:sz w:val="24"/>
          <w:szCs w:val="24"/>
        </w:rPr>
        <w:t>2.1. Iepirkuma priekšmeta apraksts</w:t>
      </w:r>
      <w:bookmarkEnd w:id="21"/>
      <w:bookmarkEnd w:id="22"/>
      <w:r w:rsidRPr="00882AC2">
        <w:rPr>
          <w:rFonts w:ascii="Times New Roman" w:eastAsia="Times New Roman" w:hAnsi="Times New Roman" w:cs="Arial"/>
          <w:b/>
          <w:bCs/>
          <w:iCs/>
          <w:sz w:val="24"/>
          <w:szCs w:val="24"/>
        </w:rPr>
        <w:t xml:space="preserve"> </w:t>
      </w:r>
    </w:p>
    <w:p w14:paraId="6CFB82EC" w14:textId="6AADA874" w:rsidR="000C0045" w:rsidRPr="000C0045" w:rsidRDefault="000C0045" w:rsidP="000C0045">
      <w:pPr>
        <w:spacing w:after="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2.1.1.</w:t>
      </w:r>
      <w:r w:rsidRPr="000C0045">
        <w:rPr>
          <w:rFonts w:ascii="Times New Roman" w:eastAsia="Times New Roman" w:hAnsi="Times New Roman" w:cs="Times New Roman"/>
          <w:sz w:val="24"/>
          <w:szCs w:val="24"/>
        </w:rPr>
        <w:tab/>
        <w:t xml:space="preserve">Iepirkuma priekšmets ir </w:t>
      </w:r>
      <w:r w:rsidR="00E5772D">
        <w:rPr>
          <w:rFonts w:ascii="Times New Roman" w:eastAsia="Times New Roman" w:hAnsi="Times New Roman" w:cs="Times New Roman"/>
          <w:sz w:val="24"/>
          <w:szCs w:val="24"/>
        </w:rPr>
        <w:t>i</w:t>
      </w:r>
      <w:r w:rsidR="0047354C">
        <w:rPr>
          <w:rFonts w:ascii="Times New Roman" w:eastAsia="Times New Roman" w:hAnsi="Times New Roman" w:cs="Times New Roman"/>
          <w:sz w:val="24"/>
          <w:szCs w:val="24"/>
        </w:rPr>
        <w:t>nterneta</w:t>
      </w:r>
      <w:r w:rsidRPr="000C0045">
        <w:rPr>
          <w:rFonts w:ascii="Times New Roman" w:eastAsia="Times New Roman" w:hAnsi="Times New Roman" w:cs="Times New Roman"/>
          <w:sz w:val="24"/>
          <w:szCs w:val="24"/>
        </w:rPr>
        <w:t xml:space="preserve"> pakalpojumi Siguldas novada pašvaldības administrācijas un tās iestāžu vajadzībām, kas jāveic saskaņā ar Tehnisko specifikāciju (Nolikuma 2.pielikums)</w:t>
      </w:r>
      <w:r w:rsidR="00E5772D">
        <w:rPr>
          <w:rFonts w:ascii="Times New Roman" w:eastAsia="Times New Roman" w:hAnsi="Times New Roman" w:cs="Times New Roman"/>
          <w:sz w:val="24"/>
          <w:szCs w:val="24"/>
        </w:rPr>
        <w:t xml:space="preserve"> un Līguma projektu (Nolikuma 5.pielikums)</w:t>
      </w:r>
      <w:r w:rsidRPr="000C0045">
        <w:rPr>
          <w:rFonts w:ascii="Times New Roman" w:eastAsia="Times New Roman" w:hAnsi="Times New Roman" w:cs="Times New Roman"/>
          <w:sz w:val="24"/>
          <w:szCs w:val="24"/>
        </w:rPr>
        <w:t xml:space="preserve">. </w:t>
      </w:r>
    </w:p>
    <w:p w14:paraId="07DA885B" w14:textId="2F826847" w:rsidR="000C0045" w:rsidRPr="000C0045" w:rsidRDefault="000C0045" w:rsidP="000C0045">
      <w:pPr>
        <w:spacing w:after="0" w:line="240" w:lineRule="auto"/>
        <w:ind w:firstLine="709"/>
        <w:rPr>
          <w:rFonts w:ascii="Times New Roman" w:eastAsia="Times New Roman" w:hAnsi="Times New Roman" w:cs="Times New Roman"/>
          <w:sz w:val="24"/>
          <w:szCs w:val="24"/>
          <w:shd w:val="clear" w:color="auto" w:fill="FFFFFF"/>
        </w:rPr>
      </w:pPr>
      <w:r w:rsidRPr="000C0045">
        <w:rPr>
          <w:rFonts w:ascii="Times New Roman" w:eastAsia="Times New Roman" w:hAnsi="Times New Roman" w:cs="Times New Roman"/>
          <w:sz w:val="24"/>
          <w:szCs w:val="24"/>
        </w:rPr>
        <w:t>CPV kods</w:t>
      </w:r>
      <w:r w:rsidRPr="00E5772D">
        <w:rPr>
          <w:rFonts w:ascii="Times New Roman" w:eastAsia="Times New Roman" w:hAnsi="Times New Roman" w:cs="Times New Roman"/>
          <w:sz w:val="24"/>
          <w:szCs w:val="24"/>
        </w:rPr>
        <w:t xml:space="preserve">: </w:t>
      </w:r>
      <w:r w:rsidR="0047354C" w:rsidRPr="00E5772D">
        <w:rPr>
          <w:rFonts w:ascii="Times New Roman" w:hAnsi="Times New Roman"/>
          <w:sz w:val="24"/>
          <w:szCs w:val="24"/>
        </w:rPr>
        <w:t>72400000-4 (interneta pakalpojumi).</w:t>
      </w:r>
    </w:p>
    <w:p w14:paraId="65ADBED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2.1.2.</w:t>
      </w:r>
      <w:r w:rsidRPr="000C0045">
        <w:rPr>
          <w:rFonts w:ascii="Times New Roman" w:eastAsia="Times New Roman" w:hAnsi="Times New Roman" w:cs="Times New Roman"/>
          <w:sz w:val="24"/>
          <w:szCs w:val="24"/>
        </w:rPr>
        <w:tab/>
        <w:t>Nolikumā noteiktajā kārtībā Pretendents jāiesniedz piedāvājumu par visu apjomu.</w:t>
      </w:r>
    </w:p>
    <w:p w14:paraId="557EDEEC"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2.1.3.</w:t>
      </w:r>
      <w:r w:rsidRPr="000C0045">
        <w:rPr>
          <w:rFonts w:ascii="Times New Roman" w:eastAsia="Times New Roman" w:hAnsi="Times New Roman" w:cs="Times New Roman"/>
          <w:sz w:val="24"/>
          <w:szCs w:val="24"/>
        </w:rPr>
        <w:tab/>
        <w:t>Pretendentam nav tiesību iesniegt piedāvājuma variantus.</w:t>
      </w:r>
    </w:p>
    <w:p w14:paraId="7F3AF300" w14:textId="4E3B3A7B" w:rsidR="000C0045" w:rsidRPr="000C0045" w:rsidRDefault="000C0045" w:rsidP="00E5772D">
      <w:pPr>
        <w:spacing w:before="120" w:after="12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2.1.4.</w:t>
      </w:r>
      <w:r w:rsidR="00E5772D">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Pasūtītājs, līguma izpildes laikā, ir tiesīgs izvēlēties arī citus tehniskajā specifikācijā neminētos pakalpojumus.</w:t>
      </w:r>
    </w:p>
    <w:p w14:paraId="12F95906" w14:textId="6990D2BD" w:rsidR="000C0045" w:rsidRPr="00882AC2" w:rsidRDefault="000C0045" w:rsidP="00F523E4">
      <w:pPr>
        <w:keepNext/>
        <w:spacing w:after="60" w:line="240" w:lineRule="auto"/>
        <w:ind w:left="709" w:hanging="709"/>
        <w:jc w:val="center"/>
        <w:outlineLvl w:val="0"/>
        <w:rPr>
          <w:rFonts w:ascii="Times New Roman" w:eastAsia="Times New Roman" w:hAnsi="Times New Roman" w:cs="Arial"/>
          <w:b/>
          <w:bCs/>
          <w:color w:val="000000"/>
          <w:kern w:val="32"/>
          <w:sz w:val="24"/>
          <w:szCs w:val="24"/>
        </w:rPr>
      </w:pPr>
      <w:bookmarkStart w:id="23" w:name="_Toc59334730"/>
      <w:bookmarkStart w:id="24" w:name="_Toc61422135"/>
      <w:r w:rsidRPr="00882AC2">
        <w:rPr>
          <w:rFonts w:ascii="Times New Roman" w:eastAsia="Times New Roman" w:hAnsi="Times New Roman" w:cs="Arial"/>
          <w:b/>
          <w:bCs/>
          <w:color w:val="000000"/>
          <w:kern w:val="32"/>
          <w:sz w:val="24"/>
          <w:szCs w:val="24"/>
        </w:rPr>
        <w:t xml:space="preserve">3. Prasības </w:t>
      </w:r>
      <w:bookmarkStart w:id="25" w:name="_Toc59334731"/>
      <w:bookmarkEnd w:id="23"/>
      <w:bookmarkEnd w:id="24"/>
      <w:r w:rsidR="00F523E4" w:rsidRPr="00882AC2">
        <w:rPr>
          <w:rFonts w:ascii="Times New Roman" w:eastAsia="Times New Roman" w:hAnsi="Times New Roman" w:cs="Arial"/>
          <w:b/>
          <w:bCs/>
          <w:color w:val="000000"/>
          <w:kern w:val="32"/>
          <w:sz w:val="24"/>
          <w:szCs w:val="24"/>
        </w:rPr>
        <w:t>un iesniedzamie dokumenti</w:t>
      </w:r>
    </w:p>
    <w:p w14:paraId="4EA26B2B" w14:textId="074FAA6B" w:rsidR="000C0045" w:rsidRDefault="000C0045" w:rsidP="00F523E4">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bookmarkStart w:id="26" w:name="_Toc61422139"/>
    </w:p>
    <w:p w14:paraId="47F6279D" w14:textId="4EDD5D69" w:rsidR="000C0045" w:rsidRPr="000C0045" w:rsidRDefault="000C0045" w:rsidP="00F523E4">
      <w:pPr>
        <w:widowControl w:val="0"/>
        <w:spacing w:after="0" w:line="240" w:lineRule="auto"/>
        <w:rPr>
          <w:rFonts w:ascii="Times New Roman" w:eastAsia="Times New Roman" w:hAnsi="Times New Roman" w:cs="Times New Roman"/>
          <w:color w:val="FF0000"/>
          <w:sz w:val="26"/>
          <w:szCs w:val="26"/>
        </w:rPr>
      </w:pPr>
      <w:bookmarkStart w:id="27" w:name="_Toc61422140"/>
      <w:bookmarkEnd w:id="2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5618"/>
      </w:tblGrid>
      <w:tr w:rsidR="000C0045" w:rsidRPr="000C0045" w14:paraId="19165834" w14:textId="77777777" w:rsidTr="000C0045">
        <w:tc>
          <w:tcPr>
            <w:tcW w:w="4447" w:type="dxa"/>
            <w:shd w:val="clear" w:color="auto" w:fill="auto"/>
          </w:tcPr>
          <w:p w14:paraId="495A8774" w14:textId="77777777" w:rsidR="000C0045" w:rsidRPr="000C0045" w:rsidRDefault="000C0045" w:rsidP="000C0045">
            <w:pPr>
              <w:widowControl w:val="0"/>
              <w:tabs>
                <w:tab w:val="left" w:pos="2400"/>
                <w:tab w:val="center" w:pos="4756"/>
              </w:tabs>
              <w:spacing w:after="0" w:line="240" w:lineRule="auto"/>
              <w:jc w:val="center"/>
              <w:outlineLvl w:val="0"/>
              <w:rPr>
                <w:rFonts w:ascii="Times New Roman" w:eastAsia="Times New Roman" w:hAnsi="Times New Roman" w:cs="Arial"/>
                <w:bCs/>
                <w:kern w:val="32"/>
                <w:sz w:val="26"/>
                <w:szCs w:val="26"/>
              </w:rPr>
            </w:pPr>
            <w:r w:rsidRPr="000C0045">
              <w:rPr>
                <w:rFonts w:ascii="Times New Roman" w:eastAsia="Times New Roman" w:hAnsi="Times New Roman" w:cs="Times New Roman"/>
                <w:b/>
                <w:sz w:val="24"/>
                <w:szCs w:val="24"/>
              </w:rPr>
              <w:lastRenderedPageBreak/>
              <w:t>Prasības</w:t>
            </w:r>
          </w:p>
        </w:tc>
        <w:tc>
          <w:tcPr>
            <w:tcW w:w="5618" w:type="dxa"/>
            <w:shd w:val="clear" w:color="auto" w:fill="auto"/>
          </w:tcPr>
          <w:p w14:paraId="310B49AE" w14:textId="77777777" w:rsidR="000C0045" w:rsidRPr="000C0045" w:rsidRDefault="000C0045" w:rsidP="000C0045">
            <w:pPr>
              <w:widowControl w:val="0"/>
              <w:tabs>
                <w:tab w:val="left" w:pos="2400"/>
                <w:tab w:val="center" w:pos="4756"/>
              </w:tabs>
              <w:spacing w:after="0" w:line="240" w:lineRule="auto"/>
              <w:jc w:val="center"/>
              <w:outlineLvl w:val="0"/>
              <w:rPr>
                <w:rFonts w:ascii="Times New Roman" w:eastAsia="Times New Roman" w:hAnsi="Times New Roman" w:cs="Arial"/>
                <w:bCs/>
                <w:kern w:val="32"/>
                <w:sz w:val="26"/>
                <w:szCs w:val="26"/>
              </w:rPr>
            </w:pPr>
            <w:r w:rsidRPr="000C0045">
              <w:rPr>
                <w:rFonts w:ascii="Times New Roman" w:eastAsia="Times New Roman" w:hAnsi="Times New Roman" w:cs="Times New Roman"/>
                <w:b/>
                <w:sz w:val="24"/>
                <w:szCs w:val="24"/>
              </w:rPr>
              <w:t>Atlases pārbaude, iesniedzamie dokumenti</w:t>
            </w:r>
          </w:p>
        </w:tc>
      </w:tr>
      <w:tr w:rsidR="000C0045" w:rsidRPr="000C0045" w14:paraId="5675FDCD" w14:textId="77777777" w:rsidTr="000C0045">
        <w:tc>
          <w:tcPr>
            <w:tcW w:w="10065" w:type="dxa"/>
            <w:gridSpan w:val="2"/>
            <w:shd w:val="clear" w:color="auto" w:fill="E7E6E6"/>
          </w:tcPr>
          <w:p w14:paraId="09427B04" w14:textId="29EDD15C" w:rsidR="000C0045" w:rsidRPr="000C0045" w:rsidRDefault="00F523E4" w:rsidP="000C0045">
            <w:pPr>
              <w:widowControl w:val="0"/>
              <w:tabs>
                <w:tab w:val="left" w:pos="2400"/>
                <w:tab w:val="center" w:pos="4756"/>
              </w:tabs>
              <w:spacing w:before="120" w:after="6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Pieteikums dalībai iepirkumā</w:t>
            </w:r>
          </w:p>
        </w:tc>
      </w:tr>
      <w:tr w:rsidR="000C0045" w:rsidRPr="000C0045" w14:paraId="49598100" w14:textId="77777777" w:rsidTr="000C0045">
        <w:tc>
          <w:tcPr>
            <w:tcW w:w="4447" w:type="dxa"/>
            <w:shd w:val="clear" w:color="auto" w:fill="auto"/>
          </w:tcPr>
          <w:p w14:paraId="079687E7" w14:textId="0E7EE761" w:rsidR="000C0045" w:rsidRPr="000C0045" w:rsidRDefault="00F523E4" w:rsidP="000C0045">
            <w:pPr>
              <w:widowControl w:val="0"/>
              <w:tabs>
                <w:tab w:val="left" w:pos="2400"/>
                <w:tab w:val="center" w:pos="4756"/>
              </w:tabs>
              <w:spacing w:after="60" w:line="240" w:lineRule="auto"/>
              <w:jc w:val="both"/>
              <w:outlineLvl w:val="0"/>
              <w:rPr>
                <w:rFonts w:ascii="Times New Roman" w:eastAsia="Times New Roman" w:hAnsi="Times New Roman" w:cs="Arial"/>
                <w:bCs/>
                <w:kern w:val="32"/>
                <w:sz w:val="26"/>
                <w:szCs w:val="26"/>
              </w:rPr>
            </w:pPr>
            <w:r>
              <w:rPr>
                <w:rFonts w:ascii="Times New Roman" w:eastAsia="Times New Roman" w:hAnsi="Times New Roman" w:cs="Times New Roman"/>
                <w:color w:val="000000"/>
                <w:sz w:val="24"/>
                <w:szCs w:val="24"/>
              </w:rPr>
              <w:t>3</w:t>
            </w:r>
            <w:r w:rsidR="000C0045" w:rsidRPr="000C0045">
              <w:rPr>
                <w:rFonts w:ascii="Times New Roman" w:eastAsia="Times New Roman" w:hAnsi="Times New Roman" w:cs="Times New Roman"/>
                <w:color w:val="000000"/>
                <w:sz w:val="24"/>
                <w:szCs w:val="24"/>
              </w:rPr>
              <w:t>.1. Pretendents piesakās dalībai iepirkumā, iesniedzot pieteikumu un informāciju par sevi.</w:t>
            </w:r>
          </w:p>
        </w:tc>
        <w:tc>
          <w:tcPr>
            <w:tcW w:w="5618" w:type="dxa"/>
            <w:shd w:val="clear" w:color="auto" w:fill="auto"/>
          </w:tcPr>
          <w:p w14:paraId="34E86802" w14:textId="6A5CE690" w:rsidR="000C0045" w:rsidRPr="000C0045" w:rsidRDefault="00F523E4" w:rsidP="000C004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bidi="lv-LV"/>
              </w:rPr>
              <w:t>3</w:t>
            </w:r>
            <w:r w:rsidR="000C0045" w:rsidRPr="000C0045">
              <w:rPr>
                <w:rFonts w:ascii="Times New Roman" w:eastAsia="Times New Roman" w:hAnsi="Times New Roman" w:cs="Times New Roman"/>
                <w:bCs/>
                <w:color w:val="000000"/>
                <w:sz w:val="24"/>
                <w:szCs w:val="24"/>
                <w:lang w:bidi="lv-LV"/>
              </w:rPr>
              <w:t xml:space="preserve">.1.1. Pieteikums dalībai iepirkumā, ko </w:t>
            </w:r>
            <w:r w:rsidR="000C0045" w:rsidRPr="000C0045">
              <w:rPr>
                <w:rFonts w:ascii="Times New Roman" w:eastAsia="Times New Roman" w:hAnsi="Times New Roman" w:cs="Times New Roman"/>
                <w:color w:val="000000"/>
                <w:sz w:val="24"/>
                <w:szCs w:val="24"/>
              </w:rPr>
              <w:t xml:space="preserve">sagatavo atbilstoši pievienotajai formai (Nolikuma 1.pielikums). </w:t>
            </w:r>
          </w:p>
          <w:p w14:paraId="52EAEC51" w14:textId="4A7B3E3B" w:rsidR="000C0045" w:rsidRPr="000C0045" w:rsidRDefault="00F523E4" w:rsidP="000C004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3</w:t>
            </w:r>
            <w:r w:rsidR="000C0045" w:rsidRPr="000C0045">
              <w:rPr>
                <w:rFonts w:ascii="Times New Roman" w:eastAsia="Times New Roman" w:hAnsi="Times New Roman" w:cs="Times New Roman"/>
                <w:color w:val="000000"/>
                <w:sz w:val="24"/>
                <w:szCs w:val="24"/>
              </w:rPr>
              <w:t>.1.2.</w:t>
            </w:r>
            <w:r w:rsidRPr="00FD1410">
              <w:rPr>
                <w:rFonts w:ascii="Times New Roman" w:hAnsi="Times New Roman" w:cs="Times New Roman"/>
                <w:color w:val="000000"/>
                <w:sz w:val="24"/>
                <w:szCs w:val="24"/>
                <w:u w:color="000000"/>
                <w:bdr w:val="nil"/>
                <w:lang w:eastAsia="lv-LV"/>
              </w:rPr>
              <w:t xml:space="preserve"> 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r w:rsidR="000C0045" w:rsidRPr="000C0045">
              <w:rPr>
                <w:rFonts w:ascii="Times New Roman" w:eastAsia="Times New Roman" w:hAnsi="Times New Roman" w:cs="Times New Roman"/>
                <w:sz w:val="24"/>
                <w:szCs w:val="24"/>
              </w:rPr>
              <w:t>.</w:t>
            </w:r>
          </w:p>
          <w:p w14:paraId="1978C63B" w14:textId="629D578D" w:rsidR="000C0045" w:rsidRPr="000C0045" w:rsidRDefault="00F523E4" w:rsidP="000C0045">
            <w:pPr>
              <w:widowControl w:val="0"/>
              <w:tabs>
                <w:tab w:val="left" w:pos="2400"/>
                <w:tab w:val="center" w:pos="4756"/>
              </w:tabs>
              <w:spacing w:after="60" w:line="240" w:lineRule="auto"/>
              <w:jc w:val="both"/>
              <w:outlineLvl w:val="0"/>
              <w:rPr>
                <w:rFonts w:ascii="Times New Roman" w:eastAsia="Times New Roman" w:hAnsi="Times New Roman" w:cs="Arial"/>
                <w:bCs/>
                <w:kern w:val="32"/>
                <w:sz w:val="26"/>
                <w:szCs w:val="26"/>
              </w:rPr>
            </w:pPr>
            <w:r>
              <w:rPr>
                <w:rFonts w:ascii="Times New Roman" w:eastAsia="Times New Roman" w:hAnsi="Times New Roman" w:cs="Times New Roman"/>
                <w:color w:val="000000"/>
                <w:sz w:val="24"/>
                <w:szCs w:val="24"/>
              </w:rPr>
              <w:t>3</w:t>
            </w:r>
            <w:r w:rsidR="000C0045" w:rsidRPr="000C0045">
              <w:rPr>
                <w:rFonts w:ascii="Times New Roman" w:eastAsia="Times New Roman" w:hAnsi="Times New Roman" w:cs="Times New Roman"/>
                <w:color w:val="000000"/>
                <w:sz w:val="24"/>
                <w:szCs w:val="24"/>
              </w:rPr>
              <w:t xml:space="preserve">.1.3. </w:t>
            </w:r>
            <w:r w:rsidR="000C0045" w:rsidRPr="000C0045">
              <w:rPr>
                <w:rFonts w:ascii="Times New Roman" w:eastAsia="Times New Roman" w:hAnsi="Times New Roman" w:cs="Times New Roman"/>
                <w:sz w:val="24"/>
                <w:szCs w:val="24"/>
              </w:rPr>
              <w:t>Pilnvara vai cits dokuments, kas ļauj piedāvājumu parakstījušai personai uzņemties saistības Pretendenta vārdā.</w:t>
            </w:r>
          </w:p>
        </w:tc>
      </w:tr>
      <w:tr w:rsidR="000C0045" w:rsidRPr="000C0045" w14:paraId="14865921" w14:textId="77777777" w:rsidTr="000C0045">
        <w:tc>
          <w:tcPr>
            <w:tcW w:w="4447" w:type="dxa"/>
            <w:shd w:val="clear" w:color="auto" w:fill="auto"/>
          </w:tcPr>
          <w:p w14:paraId="4F13BE13" w14:textId="265A61B7" w:rsidR="000C0045" w:rsidRDefault="00F523E4" w:rsidP="000C0045">
            <w:pPr>
              <w:keepNext/>
              <w:tabs>
                <w:tab w:val="left" w:pos="2400"/>
                <w:tab w:val="center" w:pos="4756"/>
              </w:tabs>
              <w:spacing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0C0045" w:rsidRPr="000C0045">
              <w:rPr>
                <w:rFonts w:ascii="Times New Roman" w:eastAsia="Times New Roman" w:hAnsi="Times New Roman" w:cs="Times New Roman"/>
                <w:sz w:val="24"/>
                <w:szCs w:val="24"/>
              </w:rPr>
              <w:t>.2.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p>
          <w:p w14:paraId="09B6C65A" w14:textId="03AAEB5B" w:rsidR="00372B24" w:rsidRPr="000C0045" w:rsidRDefault="00372B24" w:rsidP="000C0045">
            <w:pPr>
              <w:keepNext/>
              <w:tabs>
                <w:tab w:val="left" w:pos="2400"/>
                <w:tab w:val="center" w:pos="4756"/>
              </w:tabs>
              <w:spacing w:after="60" w:line="240" w:lineRule="auto"/>
              <w:jc w:val="both"/>
              <w:outlineLvl w:val="0"/>
              <w:rPr>
                <w:rFonts w:ascii="Times New Roman" w:eastAsia="Times New Roman" w:hAnsi="Times New Roman" w:cs="Times New Roman"/>
                <w:color w:val="000000"/>
                <w:sz w:val="24"/>
                <w:szCs w:val="24"/>
              </w:rPr>
            </w:pPr>
          </w:p>
        </w:tc>
        <w:tc>
          <w:tcPr>
            <w:tcW w:w="5618" w:type="dxa"/>
            <w:shd w:val="clear" w:color="auto" w:fill="auto"/>
          </w:tcPr>
          <w:p w14:paraId="7DA05FED" w14:textId="25421A09" w:rsidR="00F523E4" w:rsidRDefault="00F523E4" w:rsidP="00F523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F523E4">
              <w:rPr>
                <w:rFonts w:ascii="Times New Roman" w:eastAsia="Times New Roman" w:hAnsi="Times New Roman" w:cs="Times New Roman"/>
                <w:sz w:val="24"/>
                <w:szCs w:val="24"/>
              </w:rPr>
              <w:t xml:space="preserve">.2.1. </w:t>
            </w:r>
            <w:r w:rsidRPr="000C0045">
              <w:rPr>
                <w:rFonts w:ascii="Times New Roman" w:eastAsia="Times New Roman" w:hAnsi="Times New Roman" w:cs="Times New Roman"/>
                <w:sz w:val="24"/>
                <w:szCs w:val="24"/>
              </w:rPr>
              <w:t xml:space="preserve">Par reģistrācijas faktu Pasūtītāja Iepirkuma komisija pārliecināsies Uzņēmumu reģistra tīmekļa vietnē </w:t>
            </w:r>
            <w:hyperlink r:id="rId14" w:history="1">
              <w:r w:rsidRPr="000C0045">
                <w:rPr>
                  <w:rFonts w:ascii="Times New Roman" w:eastAsia="Times New Roman" w:hAnsi="Times New Roman" w:cs="Times New Roman"/>
                  <w:color w:val="0000FF"/>
                  <w:sz w:val="24"/>
                  <w:szCs w:val="24"/>
                  <w:u w:val="single"/>
                </w:rPr>
                <w:t>www.ur.gov.lv</w:t>
              </w:r>
            </w:hyperlink>
            <w:r w:rsidRPr="000C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33DCFC65" w14:textId="7E14FE27" w:rsidR="00F523E4" w:rsidRPr="000C0045" w:rsidRDefault="00F523E4" w:rsidP="00F523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w:t>
            </w:r>
            <w:r w:rsidRPr="000C0045">
              <w:rPr>
                <w:rFonts w:ascii="Times New Roman" w:eastAsia="Times New Roman" w:hAnsi="Times New Roman" w:cs="Times New Roman"/>
                <w:bCs/>
                <w:color w:val="000000"/>
                <w:sz w:val="24"/>
                <w:szCs w:val="24"/>
                <w:lang w:bidi="lv-LV"/>
              </w:rPr>
              <w:t>Ja Pretendents ir reģistrēts ārvalstīs, tam ir jāiesniedz komercreģistra vai līdzvērtīgas komercdarbību reģistrējošas iestādes ārvalstīs izdotas reģistrācijas apliecības kopija.</w:t>
            </w:r>
          </w:p>
          <w:p w14:paraId="239F760D" w14:textId="3B72865D" w:rsidR="000C0045" w:rsidRPr="00F523E4" w:rsidRDefault="00F523E4" w:rsidP="000C0045">
            <w:pPr>
              <w:widowControl w:val="0"/>
              <w:spacing w:after="0" w:line="240" w:lineRule="auto"/>
              <w:jc w:val="both"/>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3</w:t>
            </w:r>
            <w:r w:rsidRPr="00F523E4">
              <w:rPr>
                <w:rFonts w:ascii="Times New Roman" w:eastAsia="PMingLiU" w:hAnsi="Times New Roman" w:cs="Times New Roman"/>
                <w:color w:val="000000"/>
                <w:sz w:val="24"/>
                <w:szCs w:val="24"/>
              </w:rPr>
              <w:t xml:space="preserve">.2.3. </w:t>
            </w:r>
            <w:r w:rsidR="00372B24" w:rsidRPr="00F523E4">
              <w:rPr>
                <w:rFonts w:ascii="Times New Roman" w:eastAsia="PMingLiU" w:hAnsi="Times New Roman" w:cs="Times New Roman"/>
                <w:color w:val="000000"/>
                <w:sz w:val="24"/>
                <w:szCs w:val="24"/>
              </w:rPr>
              <w:t>Pretendents ir tiesīgs sniegt Interneta pakalpojumus Latvijas Republikas teritorijā un ir reģistrēt</w:t>
            </w:r>
            <w:r w:rsidRPr="00F523E4">
              <w:rPr>
                <w:rFonts w:ascii="Times New Roman" w:eastAsia="PMingLiU" w:hAnsi="Times New Roman" w:cs="Times New Roman"/>
                <w:color w:val="000000"/>
                <w:sz w:val="24"/>
                <w:szCs w:val="24"/>
              </w:rPr>
              <w:t>s</w:t>
            </w:r>
            <w:r w:rsidR="00372B24" w:rsidRPr="00F523E4">
              <w:rPr>
                <w:rFonts w:ascii="Times New Roman" w:eastAsia="PMingLiU" w:hAnsi="Times New Roman" w:cs="Times New Roman"/>
                <w:color w:val="000000"/>
                <w:sz w:val="24"/>
                <w:szCs w:val="24"/>
              </w:rPr>
              <w:t xml:space="preserve"> Elektronisko sakaru komersantu reģistrā, Sabiedrisko pakalpojumu regulēšanas komisijā.</w:t>
            </w:r>
            <w:r w:rsidR="00372B24">
              <w:rPr>
                <w:rFonts w:ascii="Times New Roman" w:eastAsia="PMingLiU" w:hAnsi="Times New Roman" w:cs="Times New Roman"/>
                <w:color w:val="000000"/>
                <w:sz w:val="24"/>
                <w:szCs w:val="24"/>
              </w:rPr>
              <w:t xml:space="preserve"> </w:t>
            </w:r>
          </w:p>
          <w:p w14:paraId="7D719814" w14:textId="3767176C" w:rsidR="00891D59" w:rsidRDefault="00F523E4" w:rsidP="000C0045">
            <w:pPr>
              <w:widowControl w:val="0"/>
              <w:spacing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bCs/>
                <w:color w:val="000000"/>
                <w:sz w:val="24"/>
                <w:szCs w:val="24"/>
                <w:lang w:bidi="lv-LV"/>
              </w:rPr>
              <w:t>3</w:t>
            </w:r>
            <w:r w:rsidR="000C0045" w:rsidRPr="000C0045">
              <w:rPr>
                <w:rFonts w:ascii="Times New Roman" w:eastAsia="Times New Roman" w:hAnsi="Times New Roman" w:cs="Times New Roman"/>
                <w:bCs/>
                <w:color w:val="000000"/>
                <w:sz w:val="24"/>
                <w:szCs w:val="24"/>
                <w:lang w:bidi="lv-LV"/>
              </w:rPr>
              <w:t>.2.</w:t>
            </w:r>
            <w:r>
              <w:rPr>
                <w:rFonts w:ascii="Times New Roman" w:eastAsia="Times New Roman" w:hAnsi="Times New Roman" w:cs="Times New Roman"/>
                <w:bCs/>
                <w:color w:val="000000"/>
                <w:sz w:val="24"/>
                <w:szCs w:val="24"/>
                <w:lang w:bidi="lv-LV"/>
              </w:rPr>
              <w:t>4</w:t>
            </w:r>
            <w:r w:rsidR="000C0045" w:rsidRPr="000C0045">
              <w:rPr>
                <w:rFonts w:ascii="Times New Roman" w:eastAsia="Times New Roman" w:hAnsi="Times New Roman" w:cs="Times New Roman"/>
                <w:bCs/>
                <w:color w:val="000000"/>
                <w:sz w:val="24"/>
                <w:szCs w:val="24"/>
                <w:lang w:bidi="lv-LV"/>
              </w:rPr>
              <w:t>.</w:t>
            </w:r>
            <w:r>
              <w:rPr>
                <w:rFonts w:ascii="Times New Roman" w:eastAsia="Times New Roman" w:hAnsi="Times New Roman" w:cs="Times New Roman"/>
                <w:bCs/>
                <w:color w:val="000000"/>
                <w:sz w:val="24"/>
                <w:szCs w:val="24"/>
                <w:lang w:bidi="lv-LV"/>
              </w:rPr>
              <w:t xml:space="preserve"> </w:t>
            </w:r>
            <w:r w:rsidR="00891D59">
              <w:rPr>
                <w:rFonts w:ascii="Times New Roman" w:eastAsia="Times New Roman" w:hAnsi="Times New Roman" w:cs="Times New Roman"/>
                <w:bCs/>
                <w:color w:val="000000"/>
                <w:sz w:val="24"/>
                <w:szCs w:val="24"/>
                <w:lang w:bidi="lv-LV"/>
              </w:rPr>
              <w:t>Par</w:t>
            </w:r>
            <w:r w:rsidR="00891D59" w:rsidRPr="000C0045">
              <w:rPr>
                <w:rFonts w:ascii="Times New Roman" w:eastAsia="Times New Roman" w:hAnsi="Times New Roman" w:cs="Times New Roman"/>
                <w:sz w:val="24"/>
                <w:szCs w:val="24"/>
                <w:shd w:val="clear" w:color="auto" w:fill="FFFFFF" w:themeFill="background1"/>
              </w:rPr>
              <w:t xml:space="preserve"> </w:t>
            </w:r>
            <w:r w:rsidR="00891D59">
              <w:rPr>
                <w:rFonts w:ascii="Times New Roman" w:eastAsia="Times New Roman" w:hAnsi="Times New Roman" w:cs="Times New Roman"/>
                <w:sz w:val="24"/>
                <w:szCs w:val="24"/>
                <w:shd w:val="clear" w:color="auto" w:fill="FFFFFF" w:themeFill="background1"/>
              </w:rPr>
              <w:t xml:space="preserve">reģistrācijas faktu Pasūtītāja </w:t>
            </w:r>
            <w:r>
              <w:rPr>
                <w:rFonts w:ascii="Times New Roman" w:eastAsia="Times New Roman" w:hAnsi="Times New Roman" w:cs="Times New Roman"/>
                <w:sz w:val="24"/>
                <w:szCs w:val="24"/>
                <w:shd w:val="clear" w:color="auto" w:fill="FFFFFF" w:themeFill="background1"/>
              </w:rPr>
              <w:t>I</w:t>
            </w:r>
            <w:r w:rsidR="00891D59">
              <w:rPr>
                <w:rFonts w:ascii="Times New Roman" w:eastAsia="Times New Roman" w:hAnsi="Times New Roman" w:cs="Times New Roman"/>
                <w:sz w:val="24"/>
                <w:szCs w:val="24"/>
                <w:shd w:val="clear" w:color="auto" w:fill="FFFFFF" w:themeFill="background1"/>
              </w:rPr>
              <w:t xml:space="preserve">epirkuma komisija pārliecināsies </w:t>
            </w:r>
            <w:r w:rsidR="00891D59" w:rsidRPr="000C0045">
              <w:rPr>
                <w:rFonts w:ascii="Times New Roman" w:eastAsia="Times New Roman" w:hAnsi="Times New Roman" w:cs="Times New Roman"/>
                <w:sz w:val="24"/>
                <w:szCs w:val="24"/>
                <w:shd w:val="clear" w:color="auto" w:fill="FFFFFF" w:themeFill="background1"/>
              </w:rPr>
              <w:t>Sabiedrisko pakalpojumu regulēšanas komisijas komersantu sarakstā</w:t>
            </w:r>
            <w:r w:rsidR="00891D59">
              <w:t xml:space="preserve"> </w:t>
            </w:r>
            <w:r w:rsidR="00891D59" w:rsidRPr="00891D59">
              <w:rPr>
                <w:rFonts w:ascii="Times New Roman" w:eastAsia="Times New Roman" w:hAnsi="Times New Roman" w:cs="Times New Roman"/>
                <w:color w:val="0070C0"/>
                <w:sz w:val="24"/>
                <w:szCs w:val="24"/>
                <w:u w:val="single"/>
                <w:shd w:val="clear" w:color="auto" w:fill="FFFFFF" w:themeFill="background1"/>
              </w:rPr>
              <w:t>https://www.sprk.gov.lv/</w:t>
            </w:r>
          </w:p>
          <w:p w14:paraId="37809FC6" w14:textId="2E763347" w:rsidR="000C0045" w:rsidRPr="000C0045" w:rsidRDefault="0096782B" w:rsidP="000C0045">
            <w:pPr>
              <w:widowControl w:val="0"/>
              <w:spacing w:after="0" w:line="240" w:lineRule="auto"/>
              <w:jc w:val="both"/>
              <w:rPr>
                <w:rFonts w:ascii="Times New Roman" w:eastAsia="Times New Roman" w:hAnsi="Times New Roman" w:cs="Times New Roman"/>
                <w:bCs/>
                <w:color w:val="000000"/>
                <w:sz w:val="24"/>
                <w:szCs w:val="24"/>
                <w:lang w:bidi="lv-LV"/>
              </w:rPr>
            </w:pPr>
            <w:r>
              <w:rPr>
                <w:rFonts w:ascii="Times New Roman" w:eastAsia="Times New Roman" w:hAnsi="Times New Roman" w:cs="Times New Roman"/>
                <w:bCs/>
                <w:color w:val="000000"/>
                <w:sz w:val="24"/>
                <w:szCs w:val="24"/>
                <w:lang w:bidi="lv-LV"/>
              </w:rPr>
              <w:t>3</w:t>
            </w:r>
            <w:r w:rsidR="00891D59">
              <w:rPr>
                <w:rFonts w:ascii="Times New Roman" w:eastAsia="Times New Roman" w:hAnsi="Times New Roman" w:cs="Times New Roman"/>
                <w:bCs/>
                <w:color w:val="000000"/>
                <w:sz w:val="24"/>
                <w:szCs w:val="24"/>
                <w:lang w:bidi="lv-LV"/>
              </w:rPr>
              <w:t>.2.</w:t>
            </w:r>
            <w:r>
              <w:rPr>
                <w:rFonts w:ascii="Times New Roman" w:eastAsia="Times New Roman" w:hAnsi="Times New Roman" w:cs="Times New Roman"/>
                <w:bCs/>
                <w:color w:val="000000"/>
                <w:sz w:val="24"/>
                <w:szCs w:val="24"/>
                <w:lang w:bidi="lv-LV"/>
              </w:rPr>
              <w:t>5</w:t>
            </w:r>
            <w:r w:rsidR="00891D59">
              <w:rPr>
                <w:rFonts w:ascii="Times New Roman" w:eastAsia="Times New Roman" w:hAnsi="Times New Roman" w:cs="Times New Roman"/>
                <w:bCs/>
                <w:color w:val="000000"/>
                <w:sz w:val="24"/>
                <w:szCs w:val="24"/>
                <w:lang w:bidi="lv-LV"/>
              </w:rPr>
              <w:t>.</w:t>
            </w:r>
            <w:r w:rsidR="000C0045" w:rsidRPr="000C0045">
              <w:rPr>
                <w:rFonts w:ascii="Times New Roman" w:eastAsia="Times New Roman" w:hAnsi="Times New Roman" w:cs="Times New Roman"/>
                <w:bCs/>
                <w:color w:val="000000"/>
                <w:sz w:val="24"/>
                <w:szCs w:val="24"/>
                <w:lang w:bidi="lv-LV"/>
              </w:rPr>
              <w:t>Ja par iepirkuma uzvarētāju tiks atzīta piegādātāju apvienība, tās pienākums 10 (desmit) dienu laikā skaitot no dienas, kad Pasūtītājs būs tiesīgs slēgt iepirkuma līgumu:</w:t>
            </w:r>
          </w:p>
          <w:p w14:paraId="5C7E3A9B" w14:textId="12B6C992" w:rsidR="000C0045" w:rsidRPr="000C0045" w:rsidRDefault="0096782B" w:rsidP="000C0045">
            <w:pPr>
              <w:widowControl w:val="0"/>
              <w:spacing w:after="0" w:line="240" w:lineRule="auto"/>
              <w:jc w:val="both"/>
              <w:rPr>
                <w:rFonts w:ascii="Times New Roman" w:eastAsia="Times New Roman" w:hAnsi="Times New Roman" w:cs="Times New Roman"/>
                <w:bCs/>
                <w:color w:val="000000"/>
                <w:sz w:val="24"/>
                <w:szCs w:val="24"/>
                <w:lang w:bidi="lv-LV"/>
              </w:rPr>
            </w:pPr>
            <w:r>
              <w:rPr>
                <w:rFonts w:ascii="Times New Roman" w:eastAsia="Times New Roman" w:hAnsi="Times New Roman" w:cs="Times New Roman"/>
                <w:bCs/>
                <w:color w:val="000000"/>
                <w:sz w:val="24"/>
                <w:szCs w:val="24"/>
                <w:lang w:bidi="lv-LV"/>
              </w:rPr>
              <w:t>3</w:t>
            </w:r>
            <w:r w:rsidR="000C0045" w:rsidRPr="000C0045">
              <w:rPr>
                <w:rFonts w:ascii="Times New Roman" w:eastAsia="Times New Roman" w:hAnsi="Times New Roman" w:cs="Times New Roman"/>
                <w:bCs/>
                <w:color w:val="000000"/>
                <w:sz w:val="24"/>
                <w:szCs w:val="24"/>
                <w:lang w:bidi="lv-LV"/>
              </w:rPr>
              <w:t>.2.</w:t>
            </w:r>
            <w:r>
              <w:rPr>
                <w:rFonts w:ascii="Times New Roman" w:eastAsia="Times New Roman" w:hAnsi="Times New Roman" w:cs="Times New Roman"/>
                <w:bCs/>
                <w:color w:val="000000"/>
                <w:sz w:val="24"/>
                <w:szCs w:val="24"/>
                <w:lang w:bidi="lv-LV"/>
              </w:rPr>
              <w:t>5</w:t>
            </w:r>
            <w:r w:rsidR="000C0045" w:rsidRPr="000C0045">
              <w:rPr>
                <w:rFonts w:ascii="Times New Roman" w:eastAsia="Times New Roman" w:hAnsi="Times New Roman" w:cs="Times New Roman"/>
                <w:bCs/>
                <w:color w:val="000000"/>
                <w:sz w:val="24"/>
                <w:szCs w:val="24"/>
                <w:lang w:bidi="lv-LV"/>
              </w:rPr>
              <w:t xml:space="preserve">.1. izveidot personālsabiedrību, reģistrējot to normatīvajos aktos noteiktajā kārtībā Latvijas Republikas Uzņēmumu reģistrā vai līdzvērtīgā iestādē ārvalstīs, un iesniegt Pasūtītājam nepieciešamos dokumentus (Uzņēmuma reģistra izziņa par reģistrāciju orģināls, Pretendenta vai notariāli apstiprināta kopija) līguma noslēgšanai </w:t>
            </w:r>
          </w:p>
          <w:p w14:paraId="719B37AE" w14:textId="77777777" w:rsidR="000C0045" w:rsidRPr="000C0045" w:rsidRDefault="000C0045" w:rsidP="000C0045">
            <w:pPr>
              <w:widowControl w:val="0"/>
              <w:spacing w:after="0" w:line="240" w:lineRule="auto"/>
              <w:jc w:val="both"/>
              <w:rPr>
                <w:rFonts w:ascii="Times New Roman" w:eastAsia="Times New Roman" w:hAnsi="Times New Roman" w:cs="Times New Roman"/>
                <w:bCs/>
                <w:color w:val="000000"/>
                <w:sz w:val="24"/>
                <w:szCs w:val="24"/>
                <w:lang w:bidi="lv-LV"/>
              </w:rPr>
            </w:pPr>
            <w:r w:rsidRPr="000C0045">
              <w:rPr>
                <w:rFonts w:ascii="Times New Roman" w:eastAsia="Times New Roman" w:hAnsi="Times New Roman" w:cs="Times New Roman"/>
                <w:bCs/>
                <w:color w:val="000000"/>
                <w:sz w:val="24"/>
                <w:szCs w:val="24"/>
                <w:lang w:bidi="lv-LV"/>
              </w:rPr>
              <w:t>vai</w:t>
            </w:r>
          </w:p>
          <w:p w14:paraId="6AB3F336" w14:textId="6AE5B374" w:rsidR="000C0045" w:rsidRPr="000C0045" w:rsidRDefault="0096782B" w:rsidP="000C0045">
            <w:pPr>
              <w:widowControl w:val="0"/>
              <w:spacing w:after="0" w:line="240" w:lineRule="auto"/>
              <w:jc w:val="both"/>
              <w:rPr>
                <w:rFonts w:ascii="Times New Roman" w:eastAsia="Times New Roman" w:hAnsi="Times New Roman" w:cs="Times New Roman"/>
                <w:bCs/>
                <w:color w:val="000000"/>
                <w:sz w:val="24"/>
                <w:szCs w:val="24"/>
                <w:lang w:bidi="lv-LV"/>
              </w:rPr>
            </w:pPr>
            <w:r>
              <w:rPr>
                <w:rFonts w:ascii="Times New Roman" w:eastAsia="Times New Roman" w:hAnsi="Times New Roman" w:cs="Times New Roman"/>
                <w:bCs/>
                <w:color w:val="000000"/>
                <w:sz w:val="24"/>
                <w:szCs w:val="24"/>
                <w:lang w:bidi="lv-LV"/>
              </w:rPr>
              <w:t>3</w:t>
            </w:r>
            <w:r w:rsidR="000C0045" w:rsidRPr="000C0045">
              <w:rPr>
                <w:rFonts w:ascii="Times New Roman" w:eastAsia="Times New Roman" w:hAnsi="Times New Roman" w:cs="Times New Roman"/>
                <w:bCs/>
                <w:color w:val="000000"/>
                <w:sz w:val="24"/>
                <w:szCs w:val="24"/>
                <w:lang w:bidi="lv-LV"/>
              </w:rPr>
              <w:t>.2.</w:t>
            </w:r>
            <w:r>
              <w:rPr>
                <w:rFonts w:ascii="Times New Roman" w:eastAsia="Times New Roman" w:hAnsi="Times New Roman" w:cs="Times New Roman"/>
                <w:bCs/>
                <w:color w:val="000000"/>
                <w:sz w:val="24"/>
                <w:szCs w:val="24"/>
                <w:lang w:bidi="lv-LV"/>
              </w:rPr>
              <w:t>5</w:t>
            </w:r>
            <w:r w:rsidR="000C0045" w:rsidRPr="000C0045">
              <w:rPr>
                <w:rFonts w:ascii="Times New Roman" w:eastAsia="Times New Roman" w:hAnsi="Times New Roman" w:cs="Times New Roman"/>
                <w:bCs/>
                <w:color w:val="000000"/>
                <w:sz w:val="24"/>
                <w:szCs w:val="24"/>
                <w:lang w:bidi="lv-LV"/>
              </w:rPr>
              <w:t>.2. noslēgt sabiedrības līgumu, vienojoties par apvienības dalībnieku atbildības sadalījumu un attiecīgo dokumentu normatīvajos aktos noteiktajā kārtībā apliecinātas kopijas iesniedz Pasūtītājam.</w:t>
            </w:r>
          </w:p>
        </w:tc>
      </w:tr>
      <w:tr w:rsidR="000C0045" w:rsidRPr="000C0045" w14:paraId="537BE4BE" w14:textId="77777777" w:rsidTr="000C0045">
        <w:tc>
          <w:tcPr>
            <w:tcW w:w="4447" w:type="dxa"/>
            <w:shd w:val="clear" w:color="auto" w:fill="auto"/>
          </w:tcPr>
          <w:p w14:paraId="0115F9CB" w14:textId="0498501B" w:rsidR="000C0045" w:rsidRPr="000C0045" w:rsidRDefault="0096782B" w:rsidP="000C0045">
            <w:pPr>
              <w:keepNext/>
              <w:tabs>
                <w:tab w:val="left" w:pos="2400"/>
                <w:tab w:val="center" w:pos="4756"/>
              </w:tabs>
              <w:spacing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.3. Pretendents var balstīties uz citu personu saimnieciskajām un finansiālajām iespējām, ja tas ir nepieciešams konkrētā iepirkuma līguma izpildei, neatkarīgi no savstarpējo attiecību tiesiskā rakstura.</w:t>
            </w:r>
          </w:p>
          <w:p w14:paraId="431C9A11" w14:textId="77777777" w:rsidR="000C0045" w:rsidRPr="000C0045" w:rsidRDefault="000C0045" w:rsidP="000C0045">
            <w:pPr>
              <w:keepNext/>
              <w:tabs>
                <w:tab w:val="left" w:pos="2400"/>
                <w:tab w:val="center" w:pos="4756"/>
              </w:tabs>
              <w:spacing w:after="60" w:line="240" w:lineRule="auto"/>
              <w:jc w:val="both"/>
              <w:outlineLvl w:val="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u w:val="single"/>
              </w:rPr>
              <w:t>Šajā gadījumā Pretendents un persona, uz kuras saimnieciskajām un finansiālajām iespējām tas balstās, ir solidāri atbildīgi par iepirkuma līguma izpildi</w:t>
            </w:r>
            <w:r w:rsidRPr="000C0045">
              <w:rPr>
                <w:rFonts w:ascii="Times New Roman" w:eastAsia="Times New Roman" w:hAnsi="Times New Roman" w:cs="Times New Roman"/>
                <w:sz w:val="24"/>
                <w:szCs w:val="24"/>
              </w:rPr>
              <w:t>.</w:t>
            </w:r>
          </w:p>
        </w:tc>
        <w:tc>
          <w:tcPr>
            <w:tcW w:w="5618" w:type="dxa"/>
            <w:shd w:val="clear" w:color="auto" w:fill="auto"/>
          </w:tcPr>
          <w:p w14:paraId="3B4F564B" w14:textId="28903353" w:rsidR="000C0045" w:rsidRPr="000C0045" w:rsidRDefault="0096782B" w:rsidP="000C00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.3.1. </w:t>
            </w:r>
            <w:bookmarkStart w:id="28" w:name="_Hlk3387992"/>
            <w:r w:rsidR="000C0045" w:rsidRPr="000C0045">
              <w:rPr>
                <w:rFonts w:ascii="Times New Roman" w:eastAsia="Times New Roman" w:hAnsi="Times New Roman" w:cs="Times New Roman"/>
                <w:sz w:val="24"/>
                <w:szCs w:val="24"/>
              </w:rPr>
              <w:t>Pretendents pierāda Pasūtītāja Iepirkuma komisijai, ka tā rīcībā būs nepieciešamie resursi, iesniedzot šo personu apliecinājumu vai vienošanos par sadarbību konkrētā līguma izpildē.</w:t>
            </w:r>
            <w:bookmarkEnd w:id="28"/>
          </w:p>
          <w:p w14:paraId="6DAE5190" w14:textId="103150C9" w:rsidR="000C0045" w:rsidRPr="000C0045" w:rsidRDefault="0096782B" w:rsidP="000C00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C0045" w:rsidRPr="000C0045" w14:paraId="44627F35" w14:textId="77777777" w:rsidTr="000C0045">
        <w:tc>
          <w:tcPr>
            <w:tcW w:w="4447" w:type="dxa"/>
            <w:shd w:val="clear" w:color="auto" w:fill="auto"/>
          </w:tcPr>
          <w:p w14:paraId="5303285C" w14:textId="23C19263" w:rsidR="000C0045" w:rsidRPr="000C0045" w:rsidRDefault="0096782B" w:rsidP="000C0045">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.4. Pretendents var balstīties uz citu personu tehniskajām un profesionālajām iespējām, ja tas ir nepieciešams konkrētā iepirkuma līguma izpildei, neatkarīgi no savstarpējo attiecību tiesiskā rakstura. </w:t>
            </w:r>
            <w:r w:rsidR="000C0045" w:rsidRPr="000C0045">
              <w:rPr>
                <w:rFonts w:ascii="Times New Roman" w:eastAsia="Times New Roman" w:hAnsi="Times New Roman" w:cs="Times New Roman"/>
                <w:sz w:val="24"/>
                <w:szCs w:val="24"/>
                <w:u w:val="single"/>
              </w:rPr>
              <w:t xml:space="preserve">Pretendents, lai apliecinātu profesionālo pieredzi vai Pasūtītāja prasībām atbilstoša </w:t>
            </w:r>
            <w:r w:rsidR="000C0045" w:rsidRPr="000C0045">
              <w:rPr>
                <w:rFonts w:ascii="Times New Roman" w:eastAsia="Times New Roman" w:hAnsi="Times New Roman" w:cs="Times New Roman"/>
                <w:sz w:val="24"/>
                <w:szCs w:val="24"/>
                <w:u w:val="single"/>
              </w:rPr>
              <w:lastRenderedPageBreak/>
              <w:t>personāla pieejamību, var balstīties uz citu personu iespējām tikai tad, ja šīs personas sniegs pakalpojumus, kuru izpildei attiecīgās spējas ir nepieciešamas.</w:t>
            </w:r>
          </w:p>
        </w:tc>
        <w:tc>
          <w:tcPr>
            <w:tcW w:w="5618" w:type="dxa"/>
            <w:shd w:val="clear" w:color="auto" w:fill="auto"/>
          </w:tcPr>
          <w:p w14:paraId="3B303B5F" w14:textId="78DD524F" w:rsidR="000C0045" w:rsidRPr="000C0045" w:rsidRDefault="0096782B" w:rsidP="000C00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0C0045" w:rsidRPr="000C0045">
              <w:rPr>
                <w:rFonts w:ascii="Times New Roman" w:eastAsia="Times New Roman" w:hAnsi="Times New Roman" w:cs="Times New Roman"/>
                <w:sz w:val="24"/>
                <w:szCs w:val="24"/>
              </w:rPr>
              <w:t>.4.1. Pretendents pierāda Pasūtītāja Iepirkuma komisijai, ka tā rīcībā būs nepieciešamie resursi, iesniedzot šo personu apliecinājumu vai vienošanos par nepieciešamo resursu nodošanu Pretendenta rīcībā.</w:t>
            </w:r>
          </w:p>
        </w:tc>
      </w:tr>
      <w:tr w:rsidR="000C0045" w:rsidRPr="000C0045" w14:paraId="69268018" w14:textId="77777777" w:rsidTr="000C0045">
        <w:tc>
          <w:tcPr>
            <w:tcW w:w="4447" w:type="dxa"/>
            <w:shd w:val="clear" w:color="auto" w:fill="auto"/>
          </w:tcPr>
          <w:p w14:paraId="11B6E9FA" w14:textId="03A95818" w:rsidR="000C0045" w:rsidRPr="000C0045" w:rsidRDefault="0096782B" w:rsidP="000C00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.5. Pretendenta gada finanšu apgrozījums par iepriekšējiem trīs pārskata gadiem  ir ne mazāk</w:t>
            </w:r>
            <w:r w:rsidR="00622DA1">
              <w:rPr>
                <w:rFonts w:ascii="Times New Roman" w:eastAsia="Times New Roman" w:hAnsi="Times New Roman" w:cs="Times New Roman"/>
                <w:sz w:val="24"/>
                <w:szCs w:val="24"/>
              </w:rPr>
              <w:t>s</w:t>
            </w:r>
            <w:r w:rsidR="000C0045" w:rsidRPr="000C0045">
              <w:rPr>
                <w:rFonts w:ascii="Times New Roman" w:eastAsia="Times New Roman" w:hAnsi="Times New Roman" w:cs="Times New Roman"/>
                <w:sz w:val="24"/>
                <w:szCs w:val="24"/>
              </w:rPr>
              <w:t xml:space="preserve"> kā 40 000,00 EUR (četrdesmit tūkstoši </w:t>
            </w:r>
            <w:proofErr w:type="spellStart"/>
            <w:r w:rsidR="000C0045" w:rsidRPr="000C0045">
              <w:rPr>
                <w:rFonts w:ascii="Times New Roman" w:eastAsia="Times New Roman" w:hAnsi="Times New Roman" w:cs="Times New Roman"/>
                <w:sz w:val="24"/>
                <w:szCs w:val="24"/>
              </w:rPr>
              <w:t>euro</w:t>
            </w:r>
            <w:proofErr w:type="spellEnd"/>
            <w:r w:rsidR="000C0045" w:rsidRPr="000C0045">
              <w:rPr>
                <w:rFonts w:ascii="Times New Roman" w:eastAsia="Times New Roman" w:hAnsi="Times New Roman" w:cs="Times New Roman"/>
                <w:sz w:val="24"/>
                <w:szCs w:val="24"/>
              </w:rPr>
              <w:t xml:space="preserve"> 00 centi).</w:t>
            </w:r>
          </w:p>
          <w:p w14:paraId="313AC781" w14:textId="72A65B2F"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Pretendenti, kas dibināti vēlāk, apliecina, ka katra</w:t>
            </w:r>
            <w:r w:rsidR="0096782B">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 xml:space="preserve">gada finanšu apgrozījums nostrādātajā periodā nav mazāks, kā 40 000,00 EUR (četrdesmit tūkstoši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xml:space="preserve"> 00 centi).</w:t>
            </w:r>
          </w:p>
          <w:p w14:paraId="370475BB" w14:textId="4415D2A8"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Ja Pretendents ir personu apvienība, tās saimnieciskais un finansiālais stāvoklis ir atbilstošs konkrētā līguma izpildei, ja gada finanšu apgrozījums par iepriekšējiem trīs pārskata gadiem visiem personu apvienībā iesaistītajiem dalībniekiem ir ne mazāks kā 40 000,00 EUR (četrdesmit tūkstoši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xml:space="preserve"> 00 centi).</w:t>
            </w:r>
          </w:p>
          <w:p w14:paraId="412566EB" w14:textId="5CDA6380"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Ja Pretendents ir reģistrēts ārvalstī, lai apliecinātu atbilstību Nolikuma </w:t>
            </w:r>
            <w:r w:rsidR="0096782B">
              <w:rPr>
                <w:rFonts w:ascii="Times New Roman" w:eastAsia="Times New Roman" w:hAnsi="Times New Roman" w:cs="Times New Roman"/>
                <w:sz w:val="24"/>
                <w:szCs w:val="24"/>
              </w:rPr>
              <w:t>3</w:t>
            </w:r>
            <w:r w:rsidRPr="000C0045">
              <w:rPr>
                <w:rFonts w:ascii="Times New Roman" w:eastAsia="Times New Roman" w:hAnsi="Times New Roman" w:cs="Times New Roman"/>
                <w:sz w:val="24"/>
                <w:szCs w:val="24"/>
              </w:rPr>
              <w:t>.5.punktā noteiktajām prasībām, Pretendentam ir tiesības iesniegt līdzvērtīgus dokumentus atbilstoši to reģistrācijas valsts normatīvajam regulējumam.</w:t>
            </w:r>
          </w:p>
        </w:tc>
        <w:tc>
          <w:tcPr>
            <w:tcW w:w="5618" w:type="dxa"/>
            <w:shd w:val="clear" w:color="auto" w:fill="auto"/>
          </w:tcPr>
          <w:p w14:paraId="52EA12FF" w14:textId="26B99CF0" w:rsidR="000C0045" w:rsidRPr="000C0045" w:rsidRDefault="0096782B" w:rsidP="000C00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.5.1. Pretendenta apliecinājums par Pretendenta gada finanšu apgrozījumu par iepriekšējiem trīs finanšu pārskata gadiem, norādot apgrozījumu par katru gadu atsevišķi atbilstoši Nolikuma </w:t>
            </w: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.5.punktā minētajām prasībām. Uzņēmumiem, kas dibināti vēlāk – apliecinājums par gada finanšu apgrozījumu nostrādātajā periodā atbilstoši Nolikuma </w:t>
            </w: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.5.punktā minētajām prasībām.</w:t>
            </w:r>
          </w:p>
          <w:p w14:paraId="78E7A15E" w14:textId="365202A3" w:rsidR="000C0045" w:rsidRPr="000C0045" w:rsidRDefault="0096782B" w:rsidP="000C00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.5.2. Ja Pretendents ir reģistrēts ārvalstī, lai apliecinātu atbilstību </w:t>
            </w: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.5.punkta prasībām, Pretendentam ir tiesības iesniegt līdzvērtīgus dokumentus atbilstoši to reģistrācijas valsts normatīvajam regulējumam. </w:t>
            </w:r>
          </w:p>
        </w:tc>
      </w:tr>
      <w:tr w:rsidR="000C0045" w:rsidRPr="000C0045" w14:paraId="657C3BBF" w14:textId="77777777" w:rsidTr="000C0045">
        <w:tc>
          <w:tcPr>
            <w:tcW w:w="4447" w:type="dxa"/>
            <w:shd w:val="clear" w:color="auto" w:fill="auto"/>
          </w:tcPr>
          <w:p w14:paraId="050CF6C2" w14:textId="2D77A4FD" w:rsidR="000C0045" w:rsidRPr="000C0045" w:rsidRDefault="0096782B" w:rsidP="000C00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.6. Pretendentam, personālsabiedrībai vai vismaz vienam personālsabiedrības biedram (ja piedāvājumu iesniedz personālsabiedrība) vai vismaz vienam personu apvienības dalībniekam (ja piedāvājumu iesniedz personu apvienība), Pretendenta norādītai personai, uz kuras iespējām Pretendents balstās, lai apliecinātu atbilstību Nolikuma prasībām, iepriekšējo 3 (trīs) gadu laikā līdz piedāvājuma iesniegšanas termiņa beigām ir noslēdzis vismaz 2 (divus) </w:t>
            </w:r>
            <w:r w:rsidR="0047354C" w:rsidRPr="0096782B">
              <w:rPr>
                <w:rFonts w:ascii="Times New Roman" w:eastAsia="Times New Roman" w:hAnsi="Times New Roman" w:cs="Times New Roman"/>
                <w:sz w:val="24"/>
                <w:szCs w:val="24"/>
              </w:rPr>
              <w:t>interneta</w:t>
            </w:r>
            <w:r w:rsidR="000C0045" w:rsidRPr="0096782B">
              <w:rPr>
                <w:rFonts w:ascii="Times New Roman" w:eastAsia="Times New Roman" w:hAnsi="Times New Roman" w:cs="Times New Roman"/>
                <w:sz w:val="24"/>
                <w:szCs w:val="24"/>
              </w:rPr>
              <w:t xml:space="preserve"> pakalpojuma līgumus</w:t>
            </w:r>
            <w:r w:rsidR="000C0045" w:rsidRPr="000C0045">
              <w:rPr>
                <w:rFonts w:ascii="Times New Roman" w:eastAsia="Times New Roman" w:hAnsi="Times New Roman" w:cs="Times New Roman"/>
                <w:sz w:val="24"/>
                <w:szCs w:val="24"/>
              </w:rPr>
              <w:t xml:space="preserve"> un par iepriekšminēto ir saņēmis pozitīvas atsauksmes, ar nosacījumu, ka katra līguma izmaksas bez PVN ir ne mazākas kā 30 000,00 EUR (trīsdesmit tūkstoši </w:t>
            </w:r>
            <w:proofErr w:type="spellStart"/>
            <w:r w:rsidR="000C0045" w:rsidRPr="000C0045">
              <w:rPr>
                <w:rFonts w:ascii="Times New Roman" w:eastAsia="Times New Roman" w:hAnsi="Times New Roman" w:cs="Times New Roman"/>
                <w:sz w:val="24"/>
                <w:szCs w:val="24"/>
              </w:rPr>
              <w:t>euro</w:t>
            </w:r>
            <w:proofErr w:type="spellEnd"/>
            <w:r w:rsidR="000C0045" w:rsidRPr="000C0045">
              <w:rPr>
                <w:rFonts w:ascii="Times New Roman" w:eastAsia="Times New Roman" w:hAnsi="Times New Roman" w:cs="Times New Roman"/>
                <w:sz w:val="24"/>
                <w:szCs w:val="24"/>
              </w:rPr>
              <w:t xml:space="preserve"> 00 centi).</w:t>
            </w:r>
          </w:p>
        </w:tc>
        <w:tc>
          <w:tcPr>
            <w:tcW w:w="5618" w:type="dxa"/>
            <w:shd w:val="clear" w:color="auto" w:fill="auto"/>
          </w:tcPr>
          <w:p w14:paraId="5D632261" w14:textId="0F8B69B0" w:rsidR="000C0045" w:rsidRPr="000C0045" w:rsidRDefault="0096782B" w:rsidP="000C004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.6.1. Informācija par Pretendenta (personālsabiedrības, personu apvienības, Pretendenta norādītās personas, uz kuras iespējām Pretendents balstās) pieredzi, atbilstoši Nolikuma </w:t>
            </w:r>
            <w:r w:rsidR="00A16962">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.6.punkta prasībām. Saraksts ar veiktaj</w:t>
            </w:r>
            <w:r w:rsidR="00A16962">
              <w:rPr>
                <w:rFonts w:ascii="Times New Roman" w:eastAsia="Times New Roman" w:hAnsi="Times New Roman" w:cs="Times New Roman"/>
                <w:sz w:val="24"/>
                <w:szCs w:val="24"/>
              </w:rPr>
              <w:t>ie</w:t>
            </w:r>
            <w:r w:rsidR="000C0045" w:rsidRPr="000C0045">
              <w:rPr>
                <w:rFonts w:ascii="Times New Roman" w:eastAsia="Times New Roman" w:hAnsi="Times New Roman" w:cs="Times New Roman"/>
                <w:sz w:val="24"/>
                <w:szCs w:val="24"/>
              </w:rPr>
              <w:t>m p</w:t>
            </w:r>
            <w:r w:rsidR="00A16962">
              <w:rPr>
                <w:rFonts w:ascii="Times New Roman" w:eastAsia="Times New Roman" w:hAnsi="Times New Roman" w:cs="Times New Roman"/>
                <w:sz w:val="24"/>
                <w:szCs w:val="24"/>
              </w:rPr>
              <w:t>akalpojumiem</w:t>
            </w:r>
            <w:r w:rsidR="000C0045" w:rsidRPr="000C0045">
              <w:rPr>
                <w:rFonts w:ascii="Times New Roman" w:eastAsia="Times New Roman" w:hAnsi="Times New Roman" w:cs="Times New Roman"/>
                <w:sz w:val="24"/>
                <w:szCs w:val="24"/>
              </w:rPr>
              <w:t xml:space="preserve"> noformējams atbilstoši Nolikumam pievienotajai formai (Nolikuma 3.pielikums).</w:t>
            </w:r>
          </w:p>
          <w:p w14:paraId="3F2ABC07" w14:textId="5C623349" w:rsidR="000C0045" w:rsidRPr="000C0045" w:rsidRDefault="00A16962" w:rsidP="000C004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.6.2. Atsauksme</w:t>
            </w:r>
            <w:r>
              <w:rPr>
                <w:rFonts w:ascii="Times New Roman" w:eastAsia="Times New Roman" w:hAnsi="Times New Roman" w:cs="Times New Roman"/>
                <w:sz w:val="24"/>
                <w:szCs w:val="24"/>
              </w:rPr>
              <w:t>s</w:t>
            </w:r>
            <w:r w:rsidR="000C0045" w:rsidRPr="000C0045">
              <w:rPr>
                <w:rFonts w:ascii="Times New Roman" w:eastAsia="Times New Roman" w:hAnsi="Times New Roman" w:cs="Times New Roman"/>
                <w:sz w:val="24"/>
                <w:szCs w:val="24"/>
              </w:rPr>
              <w:t>, kurā</w:t>
            </w:r>
            <w:r>
              <w:rPr>
                <w:rFonts w:ascii="Times New Roman" w:eastAsia="Times New Roman" w:hAnsi="Times New Roman" w:cs="Times New Roman"/>
                <w:sz w:val="24"/>
                <w:szCs w:val="24"/>
              </w:rPr>
              <w:t>s</w:t>
            </w:r>
            <w:r w:rsidR="000C0045" w:rsidRPr="000C0045">
              <w:rPr>
                <w:rFonts w:ascii="Times New Roman" w:eastAsia="Times New Roman" w:hAnsi="Times New Roman" w:cs="Times New Roman"/>
                <w:sz w:val="24"/>
                <w:szCs w:val="24"/>
              </w:rPr>
              <w:t xml:space="preserve"> apliecināta Pretendenta pieredze un kvalitāte Nolikuma </w:t>
            </w: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 xml:space="preserve">.6.punktā paredzēto darbu izpildē. </w:t>
            </w:r>
          </w:p>
        </w:tc>
      </w:tr>
      <w:tr w:rsidR="000C0045" w:rsidRPr="000C0045" w14:paraId="4EC86160" w14:textId="77777777" w:rsidTr="000C0045">
        <w:tc>
          <w:tcPr>
            <w:tcW w:w="4447" w:type="dxa"/>
            <w:shd w:val="clear" w:color="auto" w:fill="auto"/>
          </w:tcPr>
          <w:p w14:paraId="5CC807D4" w14:textId="10C104FE" w:rsidR="000C0045" w:rsidRPr="000C0045" w:rsidRDefault="00A16962" w:rsidP="000C0045">
            <w:pPr>
              <w:widowControl w:val="0"/>
              <w:spacing w:after="12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w:t>
            </w:r>
            <w:r w:rsidR="00891D59">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 xml:space="preserve">. Ja Pretendents plāno piesaistīt apakšuzņēmējus, biedrības, nodibinājumus – informācija par konkrētajiem apakšuzņēmējiem, biedrībām, nodibinājumiem un tiem nododamo darbu saraksts un apjoms. Informācija jāsagatavo un jāiesniedz pēc klātpievienotās tabulas par </w:t>
            </w:r>
            <w:r w:rsidR="000C0045" w:rsidRPr="000C0045">
              <w:rPr>
                <w:rFonts w:ascii="Times New Roman" w:eastAsia="Times New Roman" w:hAnsi="Times New Roman" w:cs="Times New Roman"/>
                <w:sz w:val="24"/>
                <w:szCs w:val="24"/>
              </w:rPr>
              <w:lastRenderedPageBreak/>
              <w:t>visiem piesaistītajiem apakšuzņēmējiem.</w:t>
            </w:r>
          </w:p>
        </w:tc>
        <w:tc>
          <w:tcPr>
            <w:tcW w:w="5618" w:type="dxa"/>
            <w:shd w:val="clear" w:color="auto" w:fill="auto"/>
          </w:tcPr>
          <w:p w14:paraId="00E13D0A" w14:textId="2B683744" w:rsidR="000C0045" w:rsidRPr="000C0045" w:rsidRDefault="00A16962" w:rsidP="000C004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0C0045" w:rsidRPr="000C0045">
              <w:rPr>
                <w:rFonts w:ascii="Times New Roman" w:eastAsia="Times New Roman" w:hAnsi="Times New Roman" w:cs="Times New Roman"/>
                <w:sz w:val="24"/>
                <w:szCs w:val="24"/>
              </w:rPr>
              <w:t>.</w:t>
            </w:r>
            <w:r w:rsidR="00891D59">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.1. Informācija par konkrētajiem apakšuzņēmējiem, biedrībām, nodibinājumiem un tiem nododamo darbu saraksts un apjoms. Informācija jāsagatavo un jāiesniedz pēc klātpievienotās tabulas par visiem piesaistītajiem apakšuzņēmējiem.</w:t>
            </w:r>
          </w:p>
          <w:tbl>
            <w:tblPr>
              <w:tblW w:w="5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
              <w:gridCol w:w="794"/>
              <w:gridCol w:w="1659"/>
              <w:gridCol w:w="637"/>
              <w:gridCol w:w="687"/>
              <w:gridCol w:w="679"/>
            </w:tblGrid>
            <w:tr w:rsidR="000C0045" w:rsidRPr="000C0045" w14:paraId="2BC61DF3" w14:textId="77777777" w:rsidTr="000C0045">
              <w:tc>
                <w:tcPr>
                  <w:tcW w:w="936" w:type="dxa"/>
                  <w:vMerge w:val="restart"/>
                  <w:tcBorders>
                    <w:top w:val="single" w:sz="4" w:space="0" w:color="auto"/>
                    <w:right w:val="single" w:sz="4" w:space="0" w:color="auto"/>
                  </w:tcBorders>
                  <w:vAlign w:val="center"/>
                </w:tcPr>
                <w:p w14:paraId="5BEF671F"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 xml:space="preserve">Apakš-uzņēmēja, biedrības, </w:t>
                  </w:r>
                  <w:r w:rsidRPr="000C0045">
                    <w:rPr>
                      <w:rFonts w:ascii="Times New Roman" w:eastAsia="Times New Roman" w:hAnsi="Times New Roman" w:cs="Times New Roman"/>
                      <w:sz w:val="16"/>
                      <w:szCs w:val="16"/>
                    </w:rPr>
                    <w:lastRenderedPageBreak/>
                    <w:t>no-dibinājuma</w:t>
                  </w:r>
                </w:p>
                <w:p w14:paraId="0A53FCD6"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nosaukums</w:t>
                  </w:r>
                </w:p>
              </w:tc>
              <w:tc>
                <w:tcPr>
                  <w:tcW w:w="794" w:type="dxa"/>
                  <w:vMerge w:val="restart"/>
                  <w:tcBorders>
                    <w:top w:val="single" w:sz="4" w:space="0" w:color="auto"/>
                    <w:bottom w:val="nil"/>
                    <w:right w:val="single" w:sz="4" w:space="0" w:color="auto"/>
                  </w:tcBorders>
                  <w:vAlign w:val="center"/>
                </w:tcPr>
                <w:p w14:paraId="53176440" w14:textId="77777777" w:rsidR="000C0045" w:rsidRPr="000C0045" w:rsidRDefault="000C0045" w:rsidP="000C0045">
                  <w:pPr>
                    <w:spacing w:after="0" w:line="240" w:lineRule="auto"/>
                    <w:jc w:val="center"/>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lastRenderedPageBreak/>
                    <w:t xml:space="preserve">Juridiskā adrese </w:t>
                  </w:r>
                  <w:r w:rsidRPr="000C0045">
                    <w:rPr>
                      <w:rFonts w:ascii="Times New Roman" w:eastAsia="Times New Roman" w:hAnsi="Times New Roman" w:cs="Times New Roman"/>
                      <w:sz w:val="16"/>
                      <w:szCs w:val="16"/>
                    </w:rPr>
                    <w:lastRenderedPageBreak/>
                    <w:t xml:space="preserve">un </w:t>
                  </w:r>
                  <w:proofErr w:type="spellStart"/>
                  <w:r w:rsidRPr="000C0045">
                    <w:rPr>
                      <w:rFonts w:ascii="Times New Roman" w:eastAsia="Times New Roman" w:hAnsi="Times New Roman" w:cs="Times New Roman"/>
                      <w:sz w:val="16"/>
                      <w:szCs w:val="16"/>
                    </w:rPr>
                    <w:t>reģ.Nr</w:t>
                  </w:r>
                  <w:proofErr w:type="spellEnd"/>
                  <w:r w:rsidRPr="000C0045">
                    <w:rPr>
                      <w:rFonts w:ascii="Times New Roman" w:eastAsia="Times New Roman" w:hAnsi="Times New Roman" w:cs="Times New Roman"/>
                      <w:sz w:val="16"/>
                      <w:szCs w:val="16"/>
                    </w:rPr>
                    <w:t>.</w:t>
                  </w:r>
                </w:p>
              </w:tc>
              <w:tc>
                <w:tcPr>
                  <w:tcW w:w="1659" w:type="dxa"/>
                  <w:vMerge w:val="restart"/>
                  <w:tcBorders>
                    <w:top w:val="single" w:sz="4" w:space="0" w:color="auto"/>
                    <w:right w:val="single" w:sz="4" w:space="0" w:color="auto"/>
                  </w:tcBorders>
                  <w:vAlign w:val="center"/>
                </w:tcPr>
                <w:p w14:paraId="436DC22B" w14:textId="77777777" w:rsidR="000C0045" w:rsidRPr="000C0045" w:rsidRDefault="000C0045" w:rsidP="000C0045">
                  <w:pPr>
                    <w:spacing w:after="0" w:line="240" w:lineRule="auto"/>
                    <w:jc w:val="center"/>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lastRenderedPageBreak/>
                    <w:t>Apakšuzņēmēja statuss</w:t>
                  </w:r>
                  <w:r w:rsidRPr="000C0045">
                    <w:rPr>
                      <w:rFonts w:ascii="Times New Roman" w:eastAsia="Times New Roman" w:hAnsi="Times New Roman" w:cs="Times New Roman"/>
                      <w:sz w:val="16"/>
                      <w:szCs w:val="16"/>
                      <w:vertAlign w:val="superscript"/>
                    </w:rPr>
                    <w:footnoteReference w:id="1"/>
                  </w:r>
                </w:p>
                <w:p w14:paraId="64BEBA12" w14:textId="77777777" w:rsidR="000C0045" w:rsidRPr="000C0045" w:rsidRDefault="000C0045" w:rsidP="000C0045">
                  <w:pPr>
                    <w:spacing w:after="0" w:line="240" w:lineRule="auto"/>
                    <w:jc w:val="center"/>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(mazais vai vidējais uzņēmums)</w:t>
                  </w:r>
                </w:p>
              </w:tc>
              <w:tc>
                <w:tcPr>
                  <w:tcW w:w="637" w:type="dxa"/>
                  <w:vMerge w:val="restart"/>
                  <w:tcBorders>
                    <w:top w:val="single" w:sz="4" w:space="0" w:color="auto"/>
                    <w:left w:val="single" w:sz="4" w:space="0" w:color="auto"/>
                  </w:tcBorders>
                  <w:vAlign w:val="center"/>
                </w:tcPr>
                <w:p w14:paraId="03F52533"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Darbu veids</w:t>
                  </w:r>
                </w:p>
              </w:tc>
              <w:tc>
                <w:tcPr>
                  <w:tcW w:w="687" w:type="dxa"/>
                  <w:tcBorders>
                    <w:top w:val="single" w:sz="4" w:space="0" w:color="auto"/>
                    <w:left w:val="single" w:sz="4" w:space="0" w:color="auto"/>
                    <w:right w:val="single" w:sz="4" w:space="0" w:color="auto"/>
                  </w:tcBorders>
                  <w:vAlign w:val="center"/>
                </w:tcPr>
                <w:p w14:paraId="6EA0D524"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Darbu apjoms %</w:t>
                  </w:r>
                </w:p>
              </w:tc>
              <w:tc>
                <w:tcPr>
                  <w:tcW w:w="679" w:type="dxa"/>
                  <w:vMerge w:val="restart"/>
                  <w:tcBorders>
                    <w:top w:val="single" w:sz="4" w:space="0" w:color="auto"/>
                    <w:left w:val="single" w:sz="4" w:space="0" w:color="auto"/>
                  </w:tcBorders>
                  <w:vAlign w:val="center"/>
                </w:tcPr>
                <w:p w14:paraId="2B1DA816"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 xml:space="preserve">Darbu apjoms EUR </w:t>
                  </w:r>
                  <w:r w:rsidRPr="000C0045">
                    <w:rPr>
                      <w:rFonts w:ascii="Times New Roman" w:eastAsia="Times New Roman" w:hAnsi="Times New Roman" w:cs="Times New Roman"/>
                      <w:sz w:val="16"/>
                      <w:szCs w:val="16"/>
                    </w:rPr>
                    <w:lastRenderedPageBreak/>
                    <w:t>(bez PVN)</w:t>
                  </w:r>
                </w:p>
              </w:tc>
            </w:tr>
            <w:tr w:rsidR="000C0045" w:rsidRPr="000C0045" w14:paraId="77DB772D" w14:textId="77777777" w:rsidTr="000C0045">
              <w:tc>
                <w:tcPr>
                  <w:tcW w:w="936" w:type="dxa"/>
                  <w:vMerge/>
                  <w:tcBorders>
                    <w:bottom w:val="single" w:sz="4" w:space="0" w:color="auto"/>
                    <w:right w:val="single" w:sz="4" w:space="0" w:color="auto"/>
                  </w:tcBorders>
                  <w:vAlign w:val="center"/>
                </w:tcPr>
                <w:p w14:paraId="6A77B177"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794" w:type="dxa"/>
                  <w:vMerge/>
                  <w:tcBorders>
                    <w:top w:val="nil"/>
                    <w:bottom w:val="single" w:sz="4" w:space="0" w:color="auto"/>
                    <w:right w:val="single" w:sz="4" w:space="0" w:color="auto"/>
                  </w:tcBorders>
                  <w:vAlign w:val="center"/>
                </w:tcPr>
                <w:p w14:paraId="0CE0194C"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1659" w:type="dxa"/>
                  <w:vMerge/>
                  <w:tcBorders>
                    <w:bottom w:val="single" w:sz="4" w:space="0" w:color="auto"/>
                    <w:right w:val="single" w:sz="4" w:space="0" w:color="auto"/>
                  </w:tcBorders>
                </w:tcPr>
                <w:p w14:paraId="0C371DC7" w14:textId="77777777" w:rsidR="000C0045" w:rsidRPr="000C0045" w:rsidRDefault="000C0045" w:rsidP="000C0045">
                  <w:pPr>
                    <w:spacing w:after="0" w:line="240" w:lineRule="auto"/>
                    <w:rPr>
                      <w:rFonts w:ascii="Times New Roman" w:eastAsia="Times New Roman" w:hAnsi="Times New Roman" w:cs="Times New Roman"/>
                      <w:sz w:val="16"/>
                      <w:szCs w:val="16"/>
                    </w:rPr>
                  </w:pPr>
                </w:p>
              </w:tc>
              <w:tc>
                <w:tcPr>
                  <w:tcW w:w="637" w:type="dxa"/>
                  <w:vMerge/>
                  <w:tcBorders>
                    <w:left w:val="single" w:sz="4" w:space="0" w:color="auto"/>
                    <w:bottom w:val="single" w:sz="4" w:space="0" w:color="auto"/>
                  </w:tcBorders>
                  <w:vAlign w:val="center"/>
                </w:tcPr>
                <w:p w14:paraId="397E125E"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87" w:type="dxa"/>
                  <w:tcBorders>
                    <w:left w:val="single" w:sz="4" w:space="0" w:color="auto"/>
                    <w:bottom w:val="single" w:sz="4" w:space="0" w:color="auto"/>
                    <w:right w:val="single" w:sz="4" w:space="0" w:color="auto"/>
                  </w:tcBorders>
                  <w:vAlign w:val="center"/>
                </w:tcPr>
                <w:p w14:paraId="34936708"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no kopējā darbu apjoma</w:t>
                  </w:r>
                </w:p>
              </w:tc>
              <w:tc>
                <w:tcPr>
                  <w:tcW w:w="679" w:type="dxa"/>
                  <w:vMerge/>
                  <w:tcBorders>
                    <w:left w:val="single" w:sz="4" w:space="0" w:color="auto"/>
                    <w:bottom w:val="single" w:sz="4" w:space="0" w:color="auto"/>
                  </w:tcBorders>
                  <w:vAlign w:val="center"/>
                </w:tcPr>
                <w:p w14:paraId="15E4714E"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r>
            <w:tr w:rsidR="000C0045" w:rsidRPr="000C0045" w14:paraId="73C5947B" w14:textId="77777777" w:rsidTr="000C0045">
              <w:trPr>
                <w:trHeight w:val="337"/>
              </w:trPr>
              <w:tc>
                <w:tcPr>
                  <w:tcW w:w="936" w:type="dxa"/>
                  <w:tcBorders>
                    <w:top w:val="single" w:sz="4" w:space="0" w:color="auto"/>
                    <w:bottom w:val="single" w:sz="4" w:space="0" w:color="auto"/>
                    <w:right w:val="single" w:sz="4" w:space="0" w:color="auto"/>
                  </w:tcBorders>
                </w:tcPr>
                <w:p w14:paraId="3978023E"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4BFAD8F8"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716270C4"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mazais uzņēmums</w:t>
                  </w:r>
                </w:p>
                <w:p w14:paraId="688D04C3"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04FCACE5"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6C8190ED"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41A1B5BB"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r>
            <w:tr w:rsidR="000C0045" w:rsidRPr="000C0045" w14:paraId="7EDE7D51" w14:textId="77777777" w:rsidTr="000C0045">
              <w:tc>
                <w:tcPr>
                  <w:tcW w:w="936" w:type="dxa"/>
                  <w:tcBorders>
                    <w:top w:val="single" w:sz="4" w:space="0" w:color="auto"/>
                    <w:bottom w:val="single" w:sz="4" w:space="0" w:color="auto"/>
                    <w:right w:val="single" w:sz="4" w:space="0" w:color="auto"/>
                  </w:tcBorders>
                </w:tcPr>
                <w:p w14:paraId="7DDE32CF"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5050206A"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2CF86E08"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mazais uzņēmums</w:t>
                  </w:r>
                </w:p>
                <w:p w14:paraId="51A1F57B"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4D5361F3"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12E18132"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70260D70"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r>
          </w:tbl>
          <w:p w14:paraId="387A818A" w14:textId="77777777" w:rsidR="000C0045" w:rsidRPr="000C0045" w:rsidRDefault="000C0045" w:rsidP="000C0045">
            <w:pPr>
              <w:tabs>
                <w:tab w:val="left" w:pos="1134"/>
              </w:tabs>
              <w:spacing w:after="0" w:line="240" w:lineRule="auto"/>
              <w:jc w:val="both"/>
              <w:rPr>
                <w:rFonts w:ascii="Times New Roman" w:eastAsia="Times New Roman" w:hAnsi="Times New Roman" w:cs="Times New Roman"/>
                <w:bCs/>
                <w:iCs/>
                <w:sz w:val="24"/>
                <w:szCs w:val="24"/>
                <w:lang w:eastAsia="ar-SA"/>
              </w:rPr>
            </w:pPr>
          </w:p>
        </w:tc>
      </w:tr>
      <w:tr w:rsidR="000C0045" w:rsidRPr="000C0045" w14:paraId="294ACEA1" w14:textId="77777777" w:rsidTr="000C0045">
        <w:tc>
          <w:tcPr>
            <w:tcW w:w="10065" w:type="dxa"/>
            <w:gridSpan w:val="2"/>
            <w:shd w:val="clear" w:color="auto" w:fill="E7E6E6"/>
          </w:tcPr>
          <w:p w14:paraId="784C7C55" w14:textId="77777777" w:rsidR="000C0045" w:rsidRPr="000C0045" w:rsidRDefault="000C0045" w:rsidP="000C0045">
            <w:pPr>
              <w:tabs>
                <w:tab w:val="left" w:pos="1134"/>
              </w:tabs>
              <w:spacing w:before="120" w:after="6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lastRenderedPageBreak/>
              <w:t>Tehniskais piedāvājums</w:t>
            </w:r>
          </w:p>
        </w:tc>
      </w:tr>
      <w:tr w:rsidR="000C0045" w:rsidRPr="000C0045" w14:paraId="00347D5B" w14:textId="77777777" w:rsidTr="000C0045">
        <w:tc>
          <w:tcPr>
            <w:tcW w:w="4447" w:type="dxa"/>
            <w:shd w:val="clear" w:color="auto" w:fill="auto"/>
          </w:tcPr>
          <w:p w14:paraId="35E5B2CE" w14:textId="3FAF06AB" w:rsidR="000C0045" w:rsidRPr="000C0045" w:rsidRDefault="000C6FBB" w:rsidP="000C0045">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w:t>
            </w:r>
            <w:r w:rsidR="00891D59">
              <w:rPr>
                <w:rFonts w:ascii="Times New Roman" w:eastAsia="Times New Roman" w:hAnsi="Times New Roman" w:cs="Times New Roman"/>
                <w:sz w:val="24"/>
                <w:szCs w:val="24"/>
              </w:rPr>
              <w:t>8</w:t>
            </w:r>
            <w:r w:rsidR="000C0045" w:rsidRPr="000C0045">
              <w:rPr>
                <w:rFonts w:ascii="Times New Roman" w:eastAsia="Times New Roman" w:hAnsi="Times New Roman" w:cs="Times New Roman"/>
                <w:sz w:val="24"/>
                <w:szCs w:val="24"/>
              </w:rPr>
              <w:t xml:space="preserve">. Tehniskais piedāvājums jāsagatavo un jāiesniedz saskaņā ar Tehniskajā specifikācijā </w:t>
            </w:r>
            <w:r w:rsidR="000C0045" w:rsidRPr="000C6FBB">
              <w:rPr>
                <w:rFonts w:ascii="Times New Roman" w:eastAsia="Times New Roman" w:hAnsi="Times New Roman" w:cs="Times New Roman"/>
                <w:sz w:val="24"/>
                <w:szCs w:val="24"/>
              </w:rPr>
              <w:t>(Nolikuma 2.pielikums</w:t>
            </w:r>
            <w:r w:rsidR="000C0045" w:rsidRPr="000C0045">
              <w:rPr>
                <w:rFonts w:ascii="Times New Roman" w:eastAsia="Times New Roman" w:hAnsi="Times New Roman" w:cs="Times New Roman"/>
                <w:sz w:val="24"/>
                <w:szCs w:val="24"/>
              </w:rPr>
              <w:t>) noteiktajām prasībām.</w:t>
            </w:r>
          </w:p>
        </w:tc>
        <w:tc>
          <w:tcPr>
            <w:tcW w:w="5618" w:type="dxa"/>
            <w:shd w:val="clear" w:color="auto" w:fill="auto"/>
          </w:tcPr>
          <w:p w14:paraId="2C6029E8" w14:textId="7879CB7B" w:rsidR="000C0045" w:rsidRPr="00882AC2" w:rsidRDefault="000C6FBB" w:rsidP="00372B24">
            <w:pPr>
              <w:tabs>
                <w:tab w:val="left" w:pos="1134"/>
              </w:tabs>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w:t>
            </w:r>
            <w:r w:rsidR="00891D59">
              <w:rPr>
                <w:rFonts w:ascii="Times New Roman" w:eastAsia="Times New Roman" w:hAnsi="Times New Roman" w:cs="Times New Roman"/>
                <w:sz w:val="24"/>
                <w:szCs w:val="24"/>
              </w:rPr>
              <w:t>8</w:t>
            </w:r>
            <w:r w:rsidR="000C0045" w:rsidRPr="000C0045">
              <w:rPr>
                <w:rFonts w:ascii="Times New Roman" w:eastAsia="Times New Roman" w:hAnsi="Times New Roman" w:cs="Times New Roman"/>
                <w:sz w:val="24"/>
                <w:szCs w:val="24"/>
              </w:rPr>
              <w:t>.1</w:t>
            </w:r>
            <w:r w:rsidR="000C0045" w:rsidRPr="00D24B29">
              <w:rPr>
                <w:rFonts w:ascii="Times New Roman" w:eastAsia="Times New Roman" w:hAnsi="Times New Roman" w:cs="Times New Roman"/>
                <w:sz w:val="24"/>
                <w:szCs w:val="24"/>
              </w:rPr>
              <w:t>. Tehniskais piedāvājums jāsagatavo un jāiesniedz saskaņā ar Tehniskajā specifikācijā (Nolikuma 2.pielikums) noteiktajām prasībām</w:t>
            </w:r>
            <w:r w:rsidRPr="00D24B29">
              <w:rPr>
                <w:rFonts w:ascii="Times New Roman" w:eastAsia="Times New Roman" w:hAnsi="Times New Roman" w:cs="Times New Roman"/>
                <w:sz w:val="24"/>
                <w:szCs w:val="24"/>
              </w:rPr>
              <w:t>.</w:t>
            </w:r>
          </w:p>
        </w:tc>
      </w:tr>
      <w:tr w:rsidR="000C0045" w:rsidRPr="000C0045" w14:paraId="07D089A3" w14:textId="77777777" w:rsidTr="000C0045">
        <w:tc>
          <w:tcPr>
            <w:tcW w:w="10065" w:type="dxa"/>
            <w:gridSpan w:val="2"/>
            <w:shd w:val="clear" w:color="auto" w:fill="E7E6E6"/>
          </w:tcPr>
          <w:p w14:paraId="78B9B7E3" w14:textId="77777777" w:rsidR="000C0045" w:rsidRPr="000C0045" w:rsidRDefault="000C0045" w:rsidP="000C0045">
            <w:pPr>
              <w:tabs>
                <w:tab w:val="left" w:pos="1134"/>
              </w:tabs>
              <w:spacing w:before="120" w:after="6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Finanšu piedāvājums</w:t>
            </w:r>
          </w:p>
        </w:tc>
      </w:tr>
      <w:tr w:rsidR="000C0045" w:rsidRPr="000C0045" w14:paraId="22966150" w14:textId="77777777" w:rsidTr="000C0045">
        <w:tc>
          <w:tcPr>
            <w:tcW w:w="4447" w:type="dxa"/>
            <w:shd w:val="clear" w:color="auto" w:fill="auto"/>
          </w:tcPr>
          <w:p w14:paraId="663CF1FA" w14:textId="0B523BC8" w:rsidR="000C0045" w:rsidRPr="000C0045" w:rsidRDefault="000C6FBB" w:rsidP="000C0045">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w:t>
            </w:r>
            <w:r w:rsidR="00891D59">
              <w:rPr>
                <w:rFonts w:ascii="Times New Roman" w:eastAsia="Times New Roman" w:hAnsi="Times New Roman" w:cs="Times New Roman"/>
                <w:sz w:val="24"/>
                <w:szCs w:val="24"/>
              </w:rPr>
              <w:t>9</w:t>
            </w:r>
            <w:r w:rsidR="000C0045" w:rsidRPr="000C0045">
              <w:rPr>
                <w:rFonts w:ascii="Times New Roman" w:eastAsia="Times New Roman" w:hAnsi="Times New Roman" w:cs="Times New Roman"/>
                <w:sz w:val="24"/>
                <w:szCs w:val="24"/>
              </w:rPr>
              <w:t>. Finanšu piedāvājums jāsagatavo un jāiesniedz atbilstoši Finanšu piedāvājuma formai (Nolikuma 4.pielikums).</w:t>
            </w:r>
          </w:p>
        </w:tc>
        <w:tc>
          <w:tcPr>
            <w:tcW w:w="5618" w:type="dxa"/>
            <w:shd w:val="clear" w:color="auto" w:fill="auto"/>
          </w:tcPr>
          <w:p w14:paraId="4B1BF3C3" w14:textId="762CD028" w:rsidR="000C0045" w:rsidRPr="000C0045" w:rsidRDefault="000C6FBB" w:rsidP="000C004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w:t>
            </w:r>
            <w:r w:rsidR="00891D59">
              <w:rPr>
                <w:rFonts w:ascii="Times New Roman" w:eastAsia="Times New Roman" w:hAnsi="Times New Roman" w:cs="Times New Roman"/>
                <w:sz w:val="24"/>
                <w:szCs w:val="24"/>
              </w:rPr>
              <w:t>9</w:t>
            </w:r>
            <w:r w:rsidR="000C0045" w:rsidRPr="000C0045">
              <w:rPr>
                <w:rFonts w:ascii="Times New Roman" w:eastAsia="Times New Roman" w:hAnsi="Times New Roman" w:cs="Times New Roman"/>
                <w:sz w:val="24"/>
                <w:szCs w:val="24"/>
              </w:rPr>
              <w:t>.1. Finanšu piedāvājums jāsagatavo un jāiesniedz atbilstoši Finanšu piedāvājuma formai (Nolikuma 4.pielikums).</w:t>
            </w:r>
          </w:p>
          <w:p w14:paraId="0A6367EB" w14:textId="0553C1E4"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Finanšu piedāvājumā piedāvātajā vienību cenā iekļaujamas visas ar Tehniskajā specifikācijā (Nolikuma 2.pielikums) norādīto pakalpojum</w:t>
            </w:r>
            <w:r w:rsidR="000C6FBB">
              <w:rPr>
                <w:rFonts w:ascii="Times New Roman" w:eastAsia="Times New Roman" w:hAnsi="Times New Roman" w:cs="Times New Roman"/>
                <w:sz w:val="24"/>
                <w:szCs w:val="24"/>
              </w:rPr>
              <w:t>u</w:t>
            </w:r>
            <w:r w:rsidRPr="000C0045">
              <w:rPr>
                <w:rFonts w:ascii="Times New Roman" w:eastAsia="Times New Roman" w:hAnsi="Times New Roman" w:cs="Times New Roman"/>
                <w:sz w:val="24"/>
                <w:szCs w:val="24"/>
              </w:rPr>
              <w:t xml:space="preserve"> pozīcijas, iekļaujot normatīvajos aktos paredzētos nodokļus, izņemot PVN un visas ar to netieši saistītās izmaksas.</w:t>
            </w:r>
          </w:p>
        </w:tc>
      </w:tr>
    </w:tbl>
    <w:p w14:paraId="7E2003B7"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bookmarkStart w:id="29" w:name="_Toc59334737"/>
      <w:bookmarkStart w:id="30" w:name="_Toc61422143"/>
      <w:bookmarkEnd w:id="25"/>
      <w:bookmarkEnd w:id="27"/>
    </w:p>
    <w:p w14:paraId="2D3B7287" w14:textId="4FCDA7B3" w:rsidR="000C0045" w:rsidRPr="00882AC2" w:rsidRDefault="000C6FBB" w:rsidP="000C0045">
      <w:pPr>
        <w:keepNext/>
        <w:spacing w:after="60" w:line="240" w:lineRule="auto"/>
        <w:ind w:left="709" w:hanging="709"/>
        <w:jc w:val="center"/>
        <w:outlineLvl w:val="0"/>
        <w:rPr>
          <w:rFonts w:ascii="Times New Roman" w:eastAsia="Times New Roman" w:hAnsi="Times New Roman" w:cs="Arial"/>
          <w:b/>
          <w:bCs/>
          <w:color w:val="000000"/>
          <w:kern w:val="32"/>
          <w:sz w:val="24"/>
          <w:szCs w:val="24"/>
        </w:rPr>
      </w:pPr>
      <w:r w:rsidRPr="00882AC2">
        <w:rPr>
          <w:rFonts w:ascii="Times New Roman" w:eastAsia="Times New Roman" w:hAnsi="Times New Roman" w:cs="Arial"/>
          <w:b/>
          <w:bCs/>
          <w:color w:val="000000"/>
          <w:kern w:val="32"/>
          <w:sz w:val="24"/>
          <w:szCs w:val="24"/>
        </w:rPr>
        <w:t>4</w:t>
      </w:r>
      <w:r w:rsidR="000C0045" w:rsidRPr="00882AC2">
        <w:rPr>
          <w:rFonts w:ascii="Times New Roman" w:eastAsia="Times New Roman" w:hAnsi="Times New Roman" w:cs="Arial"/>
          <w:b/>
          <w:bCs/>
          <w:color w:val="000000"/>
          <w:kern w:val="32"/>
          <w:sz w:val="24"/>
          <w:szCs w:val="24"/>
        </w:rPr>
        <w:t>. Iepirkuma norise</w:t>
      </w:r>
    </w:p>
    <w:p w14:paraId="5CA5600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14:paraId="4F612B0E" w14:textId="77777777" w:rsidR="000C0045" w:rsidRPr="000C0045" w:rsidRDefault="000C0045" w:rsidP="000C0045">
      <w:pPr>
        <w:spacing w:after="0" w:line="240" w:lineRule="auto"/>
        <w:jc w:val="both"/>
        <w:rPr>
          <w:rFonts w:ascii="Times New Roman" w:eastAsia="Times New Roman" w:hAnsi="Times New Roman" w:cs="Times New Roman"/>
          <w:sz w:val="24"/>
          <w:szCs w:val="24"/>
          <w:highlight w:val="magenta"/>
        </w:rPr>
      </w:pPr>
    </w:p>
    <w:p w14:paraId="5DBD9B5D" w14:textId="74BFB057" w:rsidR="000C0045" w:rsidRPr="00882AC2" w:rsidRDefault="000C6FBB" w:rsidP="000C0045">
      <w:pPr>
        <w:keepNext/>
        <w:spacing w:after="60" w:line="240" w:lineRule="auto"/>
        <w:ind w:left="709" w:hanging="709"/>
        <w:jc w:val="center"/>
        <w:outlineLvl w:val="0"/>
        <w:rPr>
          <w:rFonts w:ascii="Times New Roman" w:eastAsia="Times New Roman" w:hAnsi="Times New Roman" w:cs="Arial"/>
          <w:b/>
          <w:bCs/>
          <w:color w:val="000000"/>
          <w:kern w:val="32"/>
          <w:sz w:val="24"/>
          <w:szCs w:val="24"/>
        </w:rPr>
      </w:pPr>
      <w:r w:rsidRPr="00882AC2">
        <w:rPr>
          <w:rFonts w:ascii="Times New Roman" w:eastAsia="Times New Roman" w:hAnsi="Times New Roman" w:cs="Arial"/>
          <w:b/>
          <w:bCs/>
          <w:color w:val="000000"/>
          <w:kern w:val="32"/>
          <w:sz w:val="24"/>
          <w:szCs w:val="24"/>
        </w:rPr>
        <w:t>4</w:t>
      </w:r>
      <w:r w:rsidR="000C0045" w:rsidRPr="00882AC2">
        <w:rPr>
          <w:rFonts w:ascii="Times New Roman" w:eastAsia="Times New Roman" w:hAnsi="Times New Roman" w:cs="Arial"/>
          <w:b/>
          <w:bCs/>
          <w:color w:val="000000"/>
          <w:kern w:val="32"/>
          <w:sz w:val="24"/>
          <w:szCs w:val="24"/>
        </w:rPr>
        <w:t>.1. Piedāvājumu vērtēšana</w:t>
      </w:r>
    </w:p>
    <w:bookmarkEnd w:id="29"/>
    <w:bookmarkEnd w:id="30"/>
    <w:p w14:paraId="5BB17436" w14:textId="2982E301" w:rsidR="000C6FBB" w:rsidRPr="00F94EC7" w:rsidRDefault="000C6FBB" w:rsidP="000C6FBB">
      <w:pPr>
        <w:pBdr>
          <w:top w:val="nil"/>
          <w:left w:val="nil"/>
          <w:bottom w:val="nil"/>
          <w:right w:val="nil"/>
          <w:between w:val="nil"/>
          <w:bar w:val="nil"/>
        </w:pBdr>
        <w:spacing w:after="0" w:line="240" w:lineRule="auto"/>
        <w:ind w:left="720" w:hanging="720"/>
        <w:jc w:val="both"/>
        <w:rPr>
          <w:rFonts w:ascii="Times New Roman" w:eastAsia="Calibri" w:hAnsi="Times New Roman" w:cs="Calibri"/>
          <w:color w:val="000000"/>
          <w:u w:color="000000"/>
          <w:bdr w:val="nil"/>
          <w:lang w:eastAsia="lv-LV"/>
        </w:rPr>
      </w:pPr>
      <w:r>
        <w:rPr>
          <w:rFonts w:ascii="Times New Roman" w:eastAsia="Times New Roman" w:hAnsi="Times New Roman" w:cs="Times New Roman"/>
          <w:sz w:val="24"/>
          <w:szCs w:val="24"/>
        </w:rPr>
        <w:t>4</w:t>
      </w:r>
      <w:r w:rsidR="000C0045" w:rsidRPr="000C0045">
        <w:rPr>
          <w:rFonts w:ascii="Times New Roman" w:eastAsia="Times New Roman" w:hAnsi="Times New Roman" w:cs="Times New Roman"/>
          <w:sz w:val="24"/>
          <w:szCs w:val="24"/>
        </w:rPr>
        <w:t>.1.1.</w:t>
      </w:r>
      <w:r w:rsidR="000C0045" w:rsidRPr="000C0045">
        <w:rPr>
          <w:rFonts w:ascii="Times New Roman" w:eastAsia="Times New Roman" w:hAnsi="Times New Roman" w:cs="Times New Roman"/>
          <w:sz w:val="24"/>
          <w:szCs w:val="24"/>
        </w:rPr>
        <w:tab/>
      </w:r>
      <w:r w:rsidRPr="0041686E">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w:t>
      </w:r>
      <w:r>
        <w:rPr>
          <w:rFonts w:ascii="Times New Roman" w:eastAsia="Calibri" w:hAnsi="Times New Roman" w:cs="Times New Roman"/>
          <w:sz w:val="24"/>
          <w:szCs w:val="24"/>
        </w:rPr>
        <w:t>IL</w:t>
      </w:r>
      <w:r w:rsidRPr="0041686E">
        <w:rPr>
          <w:rFonts w:ascii="Times New Roman" w:eastAsia="Calibri" w:hAnsi="Times New Roman" w:cs="Times New Roman"/>
          <w:sz w:val="24"/>
          <w:szCs w:val="24"/>
        </w:rPr>
        <w:t xml:space="preserve"> 51.pantā paredzēto piedāvājuma izvēles </w:t>
      </w:r>
      <w:r w:rsidRPr="00FB5083">
        <w:rPr>
          <w:rFonts w:ascii="Times New Roman" w:eastAsia="Calibri" w:hAnsi="Times New Roman" w:cs="Times New Roman"/>
          <w:sz w:val="24"/>
          <w:szCs w:val="24"/>
        </w:rPr>
        <w:t xml:space="preserve">kritēriju – saimnieciski visizdevīgākais piedāvājums, kuru nosaka, ņemot vērā tikai piedāvāto kopējo cenu </w:t>
      </w:r>
      <w:r w:rsidRPr="00FB5083">
        <w:rPr>
          <w:rFonts w:ascii="Times New Roman" w:eastAsia="Calibri" w:hAnsi="Times New Roman" w:cs="Calibri"/>
          <w:color w:val="000000"/>
          <w:sz w:val="24"/>
          <w:szCs w:val="24"/>
          <w:u w:color="000000"/>
          <w:bdr w:val="nil"/>
          <w:lang w:eastAsia="lv-LV"/>
        </w:rPr>
        <w:t xml:space="preserve">(Nolikuma </w:t>
      </w:r>
      <w:r>
        <w:rPr>
          <w:rFonts w:ascii="Times New Roman" w:eastAsia="Calibri" w:hAnsi="Times New Roman" w:cs="Calibri"/>
          <w:color w:val="000000"/>
          <w:sz w:val="24"/>
          <w:szCs w:val="24"/>
          <w:u w:color="000000"/>
          <w:bdr w:val="nil"/>
          <w:lang w:eastAsia="lv-LV"/>
        </w:rPr>
        <w:t>4</w:t>
      </w:r>
      <w:r w:rsidRPr="00FB5083">
        <w:rPr>
          <w:rFonts w:ascii="Times New Roman" w:eastAsia="Calibri" w:hAnsi="Times New Roman" w:cs="Calibri"/>
          <w:color w:val="000000"/>
          <w:sz w:val="24"/>
          <w:szCs w:val="24"/>
          <w:u w:color="000000"/>
          <w:bdr w:val="nil"/>
          <w:lang w:eastAsia="lv-LV"/>
        </w:rPr>
        <w:t>.pieliku</w:t>
      </w:r>
      <w:r>
        <w:rPr>
          <w:rFonts w:ascii="Times New Roman" w:eastAsia="Calibri" w:hAnsi="Times New Roman" w:cs="Calibri"/>
          <w:color w:val="000000"/>
          <w:sz w:val="24"/>
          <w:szCs w:val="24"/>
          <w:u w:color="000000"/>
          <w:bdr w:val="nil"/>
          <w:lang w:eastAsia="lv-LV"/>
        </w:rPr>
        <w:t>ms</w:t>
      </w:r>
      <w:r w:rsidRPr="00FB5083">
        <w:rPr>
          <w:rFonts w:ascii="Times New Roman" w:eastAsia="Calibri" w:hAnsi="Times New Roman" w:cs="Calibri"/>
          <w:color w:val="000000"/>
          <w:sz w:val="24"/>
          <w:szCs w:val="24"/>
          <w:u w:color="000000"/>
          <w:bdr w:val="nil"/>
          <w:lang w:eastAsia="lv-LV"/>
        </w:rPr>
        <w:t>)</w:t>
      </w:r>
      <w:r w:rsidRPr="00FB5083">
        <w:rPr>
          <w:rFonts w:ascii="Times New Roman" w:eastAsia="Calibri" w:hAnsi="Times New Roman" w:cs="Times New Roman"/>
          <w:sz w:val="24"/>
          <w:szCs w:val="24"/>
        </w:rPr>
        <w:t>.</w:t>
      </w:r>
    </w:p>
    <w:p w14:paraId="41C414DB" w14:textId="6F7FC1B8" w:rsidR="000C6FBB" w:rsidRPr="00C320CE" w:rsidRDefault="000C6FBB" w:rsidP="000C6FBB">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 xml:space="preserve">1.2. Vērtējot piedāvājumu, Pasūtītāja Iepirkuma komisija ņems vērā </w:t>
      </w:r>
      <w:r w:rsidRPr="00E30367">
        <w:rPr>
          <w:rFonts w:ascii="Times New Roman" w:eastAsia="Times New Roman" w:hAnsi="Times New Roman" w:cs="Times New Roman"/>
          <w:color w:val="000000"/>
          <w:sz w:val="24"/>
          <w:szCs w:val="24"/>
          <w:u w:color="000000"/>
          <w:bdr w:val="nil"/>
          <w:lang w:eastAsia="lv-LV"/>
        </w:rPr>
        <w:t xml:space="preserve">Finanšu piedāvājuma formā (Nolikums </w:t>
      </w:r>
      <w:r>
        <w:rPr>
          <w:rFonts w:ascii="Times New Roman" w:eastAsia="Times New Roman" w:hAnsi="Times New Roman" w:cs="Times New Roman"/>
          <w:color w:val="000000"/>
          <w:sz w:val="24"/>
          <w:szCs w:val="24"/>
          <w:u w:color="000000"/>
          <w:bdr w:val="nil"/>
          <w:lang w:eastAsia="lv-LV"/>
        </w:rPr>
        <w:t>4</w:t>
      </w:r>
      <w:r w:rsidRPr="00E30367">
        <w:rPr>
          <w:rFonts w:ascii="Times New Roman" w:eastAsia="Times New Roman" w:hAnsi="Times New Roman" w:cs="Times New Roman"/>
          <w:color w:val="000000"/>
          <w:sz w:val="24"/>
          <w:szCs w:val="24"/>
          <w:u w:color="000000"/>
          <w:bdr w:val="nil"/>
          <w:lang w:eastAsia="lv-LV"/>
        </w:rPr>
        <w:t>.pielikums)</w:t>
      </w:r>
      <w:r>
        <w:rPr>
          <w:rFonts w:ascii="Times New Roman" w:eastAsia="Times New Roman" w:hAnsi="Times New Roman" w:cs="Times New Roman"/>
          <w:sz w:val="24"/>
          <w:szCs w:val="24"/>
        </w:rPr>
        <w:t xml:space="preserve"> norādītās cenas </w:t>
      </w:r>
      <w:r w:rsidRPr="0041686E">
        <w:rPr>
          <w:rFonts w:ascii="Times New Roman" w:eastAsia="Times New Roman" w:hAnsi="Times New Roman" w:cs="Times New Roman"/>
          <w:sz w:val="24"/>
          <w:szCs w:val="24"/>
        </w:rPr>
        <w:t>bez pievienotās vērtības nodokļa.</w:t>
      </w:r>
    </w:p>
    <w:p w14:paraId="4DFE3279" w14:textId="475A8F30" w:rsidR="000C0045" w:rsidRPr="00D24B29" w:rsidRDefault="000C6FBB" w:rsidP="000C6FBB">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i/>
          <w:color w:val="FF0000"/>
          <w:sz w:val="24"/>
          <w:szCs w:val="24"/>
        </w:rPr>
      </w:pPr>
      <w:r w:rsidRPr="002338DD">
        <w:rPr>
          <w:rFonts w:ascii="Times New Roman" w:eastAsia="Times New Roman" w:hAnsi="Times New Roman" w:cs="Times New Roman"/>
          <w:color w:val="000000"/>
          <w:sz w:val="24"/>
          <w:szCs w:val="24"/>
          <w:lang w:val="en-US"/>
        </w:rPr>
        <w:t>4.1.</w:t>
      </w:r>
      <w:r w:rsidR="00882AC2">
        <w:rPr>
          <w:rFonts w:ascii="Times New Roman" w:eastAsia="Times New Roman" w:hAnsi="Times New Roman" w:cs="Times New Roman"/>
          <w:color w:val="000000"/>
          <w:sz w:val="24"/>
          <w:szCs w:val="24"/>
          <w:lang w:val="en-US"/>
        </w:rPr>
        <w:t>3</w:t>
      </w:r>
      <w:r w:rsidRPr="002338DD">
        <w:rPr>
          <w:rFonts w:ascii="Times New Roman" w:eastAsia="Times New Roman" w:hAnsi="Times New Roman" w:cs="Times New Roman"/>
          <w:color w:val="000000"/>
          <w:sz w:val="24"/>
          <w:szCs w:val="24"/>
          <w:lang w:val="en-US"/>
        </w:rPr>
        <w:t xml:space="preserve">. </w:t>
      </w:r>
      <w:r w:rsidRPr="002338DD">
        <w:rPr>
          <w:rFonts w:ascii="Times New Roman" w:eastAsia="Times New Roman" w:hAnsi="Times New Roman" w:cs="Times New Roman"/>
          <w:color w:val="000000"/>
          <w:sz w:val="24"/>
          <w:szCs w:val="24"/>
        </w:rPr>
        <w:t xml:space="preserve">Ja Pasūtītājs pirms lēmuma pieņemšanas </w:t>
      </w:r>
      <w:r w:rsidRPr="00D24B29">
        <w:rPr>
          <w:rFonts w:ascii="Times New Roman" w:eastAsia="Times New Roman" w:hAnsi="Times New Roman" w:cs="Times New Roman"/>
          <w:color w:val="000000"/>
          <w:sz w:val="24"/>
          <w:szCs w:val="24"/>
        </w:rPr>
        <w:t xml:space="preserve">konstatē, </w:t>
      </w:r>
      <w:r w:rsidR="00D24B29" w:rsidRPr="00D24B29">
        <w:rPr>
          <w:rFonts w:ascii="Times New Roman" w:hAnsi="Times New Roman" w:cs="Times New Roman"/>
          <w:sz w:val="24"/>
          <w:szCs w:val="24"/>
        </w:rPr>
        <w:t xml:space="preserve">ka divu vai vairāku piedāvājumu cenas par visu iepirkuma priekšmetu kopumā ir vienādas, </w:t>
      </w:r>
      <w:r w:rsidR="00014901">
        <w:rPr>
          <w:rFonts w:ascii="Times New Roman" w:hAnsi="Times New Roman" w:cs="Times New Roman"/>
          <w:sz w:val="24"/>
          <w:szCs w:val="24"/>
        </w:rPr>
        <w:t xml:space="preserve">Iepirkuma </w:t>
      </w:r>
      <w:r w:rsidR="00D24B29" w:rsidRPr="00D24B29">
        <w:rPr>
          <w:rFonts w:ascii="Times New Roman" w:hAnsi="Times New Roman" w:cs="Times New Roman"/>
          <w:sz w:val="24"/>
          <w:szCs w:val="24"/>
        </w:rPr>
        <w:t xml:space="preserve">komisija izvēlas tā pretendenta piedāvājumu, kura veiktās vidējās darba devēja sociālās iemaksas apmērs uz vienu nodarbināto pēdējo sešu mēnešu laikā ir vislielākais. Šajā gadījumā </w:t>
      </w:r>
      <w:r w:rsidR="00014901">
        <w:rPr>
          <w:rFonts w:ascii="Times New Roman" w:hAnsi="Times New Roman" w:cs="Times New Roman"/>
          <w:sz w:val="24"/>
          <w:szCs w:val="24"/>
        </w:rPr>
        <w:t>P</w:t>
      </w:r>
      <w:r w:rsidR="00D24B29" w:rsidRPr="00D24B29">
        <w:rPr>
          <w:rFonts w:ascii="Times New Roman" w:hAnsi="Times New Roman" w:cs="Times New Roman"/>
          <w:sz w:val="24"/>
          <w:szCs w:val="24"/>
        </w:rPr>
        <w:t>asūtītājs pieprasa pretendentiem informāciju par pēdējo trīs mēnešu laikā veikto vidējo sociālās apdrošināšanas iemaksu apmēru un vidējo nodarbināto skaitu</w:t>
      </w:r>
      <w:r w:rsidR="00D24B29" w:rsidRPr="00D24B29">
        <w:rPr>
          <w:rFonts w:ascii="Times New Roman" w:eastAsia="Times New Roman" w:hAnsi="Times New Roman" w:cs="Times New Roman"/>
          <w:color w:val="000000"/>
          <w:sz w:val="24"/>
          <w:szCs w:val="24"/>
        </w:rPr>
        <w:t>.</w:t>
      </w:r>
    </w:p>
    <w:p w14:paraId="34D277DB" w14:textId="77777777" w:rsidR="000C0045" w:rsidRPr="000C0045" w:rsidRDefault="000C0045" w:rsidP="000C0045">
      <w:pPr>
        <w:spacing w:after="0" w:line="240" w:lineRule="auto"/>
        <w:ind w:left="720" w:hanging="720"/>
        <w:jc w:val="both"/>
        <w:rPr>
          <w:rFonts w:ascii="Times New Roman" w:eastAsia="Times New Roman" w:hAnsi="Times New Roman" w:cs="Times New Roman"/>
          <w:i/>
          <w:sz w:val="24"/>
          <w:szCs w:val="24"/>
        </w:rPr>
      </w:pPr>
    </w:p>
    <w:p w14:paraId="094CCFD9" w14:textId="5A7D1D13" w:rsidR="000C0045" w:rsidRPr="00882AC2" w:rsidRDefault="000C0045" w:rsidP="00882AC2">
      <w:pPr>
        <w:pStyle w:val="ListParagraph"/>
        <w:keepNext/>
        <w:numPr>
          <w:ilvl w:val="1"/>
          <w:numId w:val="18"/>
        </w:numPr>
        <w:spacing w:after="60" w:line="240" w:lineRule="auto"/>
        <w:jc w:val="center"/>
        <w:outlineLvl w:val="0"/>
        <w:rPr>
          <w:rFonts w:ascii="Times New Roman" w:eastAsia="Times New Roman" w:hAnsi="Times New Roman" w:cs="Arial"/>
          <w:b/>
          <w:bCs/>
          <w:color w:val="000000"/>
          <w:kern w:val="32"/>
          <w:sz w:val="24"/>
          <w:szCs w:val="24"/>
          <w:lang w:val="lv-LV"/>
        </w:rPr>
      </w:pPr>
      <w:r w:rsidRPr="00882AC2">
        <w:rPr>
          <w:rFonts w:ascii="Times New Roman" w:eastAsia="Times New Roman" w:hAnsi="Times New Roman" w:cs="Arial"/>
          <w:b/>
          <w:bCs/>
          <w:color w:val="000000"/>
          <w:kern w:val="32"/>
          <w:sz w:val="24"/>
          <w:szCs w:val="24"/>
          <w:lang w:val="lv-LV"/>
        </w:rPr>
        <w:lastRenderedPageBreak/>
        <w:t>Aritmētisku kļūdu labošana</w:t>
      </w:r>
    </w:p>
    <w:p w14:paraId="62CE6FA7" w14:textId="35D9253F" w:rsidR="000C0045" w:rsidRPr="000C0045" w:rsidRDefault="000C0045" w:rsidP="000C0045">
      <w:pPr>
        <w:spacing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Aritmētisku kļūdu labošanu Iepirkuma komisija veic saskaņā ar P</w:t>
      </w:r>
      <w:r w:rsidR="00882AC2">
        <w:rPr>
          <w:rFonts w:ascii="Times New Roman" w:eastAsia="Times New Roman" w:hAnsi="Times New Roman" w:cs="Times New Roman"/>
          <w:sz w:val="24"/>
          <w:szCs w:val="24"/>
        </w:rPr>
        <w:t>IL</w:t>
      </w:r>
      <w:r w:rsidRPr="000C0045">
        <w:rPr>
          <w:rFonts w:ascii="Times New Roman" w:eastAsia="Times New Roman" w:hAnsi="Times New Roman" w:cs="Times New Roman"/>
          <w:sz w:val="24"/>
          <w:szCs w:val="24"/>
        </w:rPr>
        <w:t xml:space="preserve"> 41.panta devīto daļu.</w:t>
      </w:r>
    </w:p>
    <w:p w14:paraId="249E3FDF" w14:textId="7A2E0861" w:rsidR="000C0045" w:rsidRPr="00882AC2" w:rsidRDefault="000C0045" w:rsidP="00882AC2">
      <w:pPr>
        <w:pStyle w:val="ListParagraph"/>
        <w:keepNext/>
        <w:numPr>
          <w:ilvl w:val="1"/>
          <w:numId w:val="18"/>
        </w:numPr>
        <w:spacing w:after="60" w:line="240" w:lineRule="auto"/>
        <w:jc w:val="center"/>
        <w:outlineLvl w:val="0"/>
        <w:rPr>
          <w:rFonts w:ascii="Times New Roman" w:eastAsia="Times New Roman" w:hAnsi="Times New Roman" w:cs="Arial"/>
          <w:b/>
          <w:bCs/>
          <w:color w:val="000000"/>
          <w:kern w:val="32"/>
          <w:sz w:val="24"/>
          <w:szCs w:val="24"/>
        </w:rPr>
      </w:pPr>
      <w:r w:rsidRPr="00882AC2">
        <w:rPr>
          <w:rFonts w:ascii="Times New Roman" w:eastAsia="Times New Roman" w:hAnsi="Times New Roman" w:cs="Arial"/>
          <w:b/>
          <w:bCs/>
          <w:color w:val="000000"/>
          <w:kern w:val="32"/>
          <w:sz w:val="24"/>
          <w:szCs w:val="24"/>
          <w:lang w:val="lv-LV"/>
        </w:rPr>
        <w:t>Nepamatoti</w:t>
      </w:r>
      <w:r w:rsidRPr="00882AC2">
        <w:rPr>
          <w:rFonts w:ascii="Times New Roman" w:eastAsia="Times New Roman" w:hAnsi="Times New Roman" w:cs="Arial"/>
          <w:b/>
          <w:bCs/>
          <w:color w:val="000000"/>
          <w:kern w:val="32"/>
          <w:sz w:val="24"/>
          <w:szCs w:val="24"/>
        </w:rPr>
        <w:t xml:space="preserve"> lēta piedāvājuma noteikšana </w:t>
      </w:r>
    </w:p>
    <w:p w14:paraId="66051E8F" w14:textId="02E544AB"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Ja Pretendenta iesniegtais piedāvājums ir nepamatoti lēts, Iepirkuma komisija rīkojas saskaņā ar P</w:t>
      </w:r>
      <w:r w:rsidR="00882AC2">
        <w:rPr>
          <w:rFonts w:ascii="Times New Roman" w:eastAsia="Times New Roman" w:hAnsi="Times New Roman" w:cs="Times New Roman"/>
          <w:sz w:val="24"/>
          <w:szCs w:val="24"/>
        </w:rPr>
        <w:t>IL</w:t>
      </w:r>
      <w:r w:rsidRPr="000C0045">
        <w:rPr>
          <w:rFonts w:ascii="Times New Roman" w:eastAsia="Times New Roman" w:hAnsi="Times New Roman" w:cs="Times New Roman"/>
          <w:sz w:val="24"/>
          <w:szCs w:val="24"/>
        </w:rPr>
        <w:t xml:space="preserve"> 53.pantu.</w:t>
      </w:r>
    </w:p>
    <w:p w14:paraId="6D7237E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51D77E98" w14:textId="31DCBE77" w:rsidR="000C0045" w:rsidRPr="000C0045" w:rsidRDefault="00882AC2" w:rsidP="00372B24">
      <w:pPr>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0045" w:rsidRPr="000C0045">
        <w:rPr>
          <w:rFonts w:ascii="Times New Roman" w:eastAsia="Times New Roman" w:hAnsi="Times New Roman" w:cs="Times New Roman"/>
          <w:sz w:val="24"/>
          <w:szCs w:val="24"/>
        </w:rPr>
        <w:t>.4.</w:t>
      </w:r>
      <w:r w:rsidR="000C0045" w:rsidRPr="000C0045">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14:paraId="532079CA" w14:textId="635EC9DD" w:rsidR="000C0045" w:rsidRPr="000C0045" w:rsidRDefault="00882AC2" w:rsidP="00372B24">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0045" w:rsidRPr="000C0045">
        <w:rPr>
          <w:rFonts w:ascii="Times New Roman" w:eastAsia="Times New Roman" w:hAnsi="Times New Roman" w:cs="Times New Roman"/>
          <w:sz w:val="24"/>
          <w:szCs w:val="24"/>
        </w:rPr>
        <w:t>.5.</w:t>
      </w:r>
      <w:r w:rsidR="000C0045" w:rsidRPr="000C0045">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FED1BCB"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664FF351" w14:textId="49564D65" w:rsidR="000C0045" w:rsidRPr="00882AC2" w:rsidRDefault="00882AC2" w:rsidP="000C0045">
      <w:pPr>
        <w:spacing w:after="60" w:line="240" w:lineRule="auto"/>
        <w:ind w:left="851" w:hanging="851"/>
        <w:jc w:val="center"/>
        <w:rPr>
          <w:rFonts w:ascii="Times New Roman" w:eastAsia="Times New Roman" w:hAnsi="Times New Roman" w:cs="Times New Roman"/>
          <w:b/>
          <w:bCs/>
          <w:sz w:val="24"/>
          <w:szCs w:val="24"/>
        </w:rPr>
      </w:pPr>
      <w:r w:rsidRPr="00882AC2">
        <w:rPr>
          <w:rFonts w:ascii="Times New Roman" w:eastAsia="Times New Roman" w:hAnsi="Times New Roman" w:cs="Times New Roman"/>
          <w:b/>
          <w:bCs/>
          <w:sz w:val="24"/>
          <w:szCs w:val="24"/>
        </w:rPr>
        <w:t>5</w:t>
      </w:r>
      <w:r w:rsidR="000C0045" w:rsidRPr="00882AC2">
        <w:rPr>
          <w:rFonts w:ascii="Times New Roman" w:eastAsia="Times New Roman" w:hAnsi="Times New Roman" w:cs="Times New Roman"/>
          <w:b/>
          <w:bCs/>
          <w:sz w:val="24"/>
          <w:szCs w:val="24"/>
        </w:rPr>
        <w:t xml:space="preserve">. </w:t>
      </w:r>
      <w:r w:rsidR="000C0045" w:rsidRPr="00882AC2">
        <w:rPr>
          <w:rFonts w:ascii="Times New Roman" w:eastAsia="Times New Roman" w:hAnsi="Times New Roman" w:cs="Times New Roman"/>
          <w:b/>
          <w:sz w:val="24"/>
          <w:szCs w:val="24"/>
        </w:rPr>
        <w:t>Iepirkuma līgums</w:t>
      </w:r>
    </w:p>
    <w:p w14:paraId="24364996" w14:textId="58B70671" w:rsidR="000C0045" w:rsidRPr="000C0045" w:rsidRDefault="00882AC2" w:rsidP="000C0045">
      <w:pPr>
        <w:widowControl w:val="0"/>
        <w:tabs>
          <w:tab w:val="left" w:pos="977"/>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C0045" w:rsidRPr="000C0045">
        <w:rPr>
          <w:rFonts w:ascii="Times New Roman" w:eastAsia="Times New Roman" w:hAnsi="Times New Roman" w:cs="Times New Roman"/>
          <w:sz w:val="24"/>
          <w:szCs w:val="24"/>
        </w:rPr>
        <w:t>.1.</w:t>
      </w:r>
      <w:r w:rsidR="000C0045" w:rsidRPr="000C0045">
        <w:rPr>
          <w:rFonts w:ascii="Times New Roman" w:eastAsia="Times New Roman" w:hAnsi="Times New Roman" w:cs="Times New Roman"/>
          <w:sz w:val="24"/>
          <w:szCs w:val="24"/>
        </w:rPr>
        <w:tab/>
        <w:t>Pasūtītājs slēgs iepirkuma līgumu (Nolikuma 5.pielikums)</w:t>
      </w:r>
      <w:r w:rsidR="000C0045" w:rsidRPr="000C0045">
        <w:rPr>
          <w:rFonts w:ascii="Times New Roman" w:eastAsia="Times New Roman" w:hAnsi="Times New Roman" w:cs="Times New Roman"/>
          <w:i/>
          <w:sz w:val="24"/>
          <w:szCs w:val="24"/>
        </w:rPr>
        <w:t xml:space="preserve"> </w:t>
      </w:r>
      <w:r w:rsidR="000C0045" w:rsidRPr="000C0045">
        <w:rPr>
          <w:rFonts w:ascii="Times New Roman" w:eastAsia="Times New Roman" w:hAnsi="Times New Roman" w:cs="Times New Roman"/>
          <w:sz w:val="24"/>
          <w:szCs w:val="24"/>
        </w:rPr>
        <w:t xml:space="preserve">ar izraudzīto Pretendentu, pamatojoties uz tā iesniegto piedāvājumu un saskaņā ar iepirkuma Nolikumu.  </w:t>
      </w:r>
    </w:p>
    <w:p w14:paraId="51B1CD31" w14:textId="2336CA77" w:rsidR="000C0045" w:rsidRPr="000C0045" w:rsidRDefault="00882AC2" w:rsidP="000C0045">
      <w:pPr>
        <w:spacing w:before="120" w:after="120" w:line="240" w:lineRule="auto"/>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5</w:t>
      </w:r>
      <w:r w:rsidR="000C0045" w:rsidRPr="000C0045">
        <w:rPr>
          <w:rFonts w:ascii="Times New Roman" w:eastAsia="Times New Roman" w:hAnsi="Times New Roman" w:cs="Times New Roman"/>
          <w:sz w:val="24"/>
          <w:szCs w:val="24"/>
        </w:rPr>
        <w:t>.2.</w:t>
      </w:r>
      <w:r w:rsidR="000C0045" w:rsidRPr="000C0045">
        <w:rPr>
          <w:rFonts w:ascii="Times New Roman" w:eastAsia="Times New Roman" w:hAnsi="Times New Roman" w:cs="Times New Roman"/>
          <w:sz w:val="24"/>
          <w:szCs w:val="24"/>
        </w:rPr>
        <w:tab/>
        <w:t>Uzvarējušam Pretendentam iepirkuma līgum</w:t>
      </w:r>
      <w:r w:rsidR="007D5DA7">
        <w:rPr>
          <w:rFonts w:ascii="Times New Roman" w:eastAsia="Times New Roman" w:hAnsi="Times New Roman" w:cs="Times New Roman"/>
          <w:sz w:val="24"/>
          <w:szCs w:val="24"/>
        </w:rPr>
        <w:t>s</w:t>
      </w:r>
      <w:r w:rsidR="000C0045" w:rsidRPr="000C0045">
        <w:rPr>
          <w:rFonts w:ascii="Times New Roman" w:eastAsia="Times New Roman" w:hAnsi="Times New Roman" w:cs="Times New Roman"/>
          <w:sz w:val="24"/>
          <w:szCs w:val="24"/>
        </w:rPr>
        <w:t xml:space="preserve"> ir jānoslēdz ar Pasūtītāju ne vēlāk, kā 5 (piecu) darba dienu laikā pēc rakstiska uzaicinājuma (uz Pretendenta norādīto e-pasta adresi) par iepirkuma līgumu noslēgšanu izsūtīšanas brīža. Ja šajā punktā minētajā termiņā Pretendents neparaksta iepirkuma līgumus, tas tiek uzskatīts par Pretendenta atteikumu slēgt iepirkuma līgumus.</w:t>
      </w:r>
    </w:p>
    <w:p w14:paraId="2D19B881" w14:textId="73EEDCBC" w:rsidR="000C0045" w:rsidRPr="000C0045" w:rsidRDefault="00882AC2"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C0045" w:rsidRPr="000C0045">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ab/>
        <w:t xml:space="preserve">Ja uzvarējušais Pretendents kavējas vai atsakās slēgt iepirkuma līgumus Nolikuma </w:t>
      </w:r>
      <w:r>
        <w:rPr>
          <w:rFonts w:ascii="Times New Roman" w:eastAsia="Times New Roman" w:hAnsi="Times New Roman" w:cs="Times New Roman"/>
          <w:sz w:val="24"/>
          <w:szCs w:val="24"/>
        </w:rPr>
        <w:t>5</w:t>
      </w:r>
      <w:r w:rsidR="000C0045" w:rsidRPr="000C0045">
        <w:rPr>
          <w:rFonts w:ascii="Times New Roman" w:eastAsia="Times New Roman" w:hAnsi="Times New Roman" w:cs="Times New Roman"/>
          <w:sz w:val="24"/>
          <w:szCs w:val="24"/>
        </w:rPr>
        <w:t>.2.punktā minētajā termiņā, iepirkuma līgum</w:t>
      </w:r>
      <w:r w:rsidR="007D5DA7">
        <w:rPr>
          <w:rFonts w:ascii="Times New Roman" w:eastAsia="Times New Roman" w:hAnsi="Times New Roman" w:cs="Times New Roman"/>
          <w:sz w:val="24"/>
          <w:szCs w:val="24"/>
        </w:rPr>
        <w:t>s</w:t>
      </w:r>
      <w:r w:rsidR="000C0045" w:rsidRPr="000C0045">
        <w:rPr>
          <w:rFonts w:ascii="Times New Roman" w:eastAsia="Times New Roman" w:hAnsi="Times New Roman" w:cs="Times New Roman"/>
          <w:sz w:val="24"/>
          <w:szCs w:val="24"/>
        </w:rPr>
        <w:t xml:space="preserve"> tiks slēgt</w:t>
      </w:r>
      <w:r w:rsidR="007D5DA7">
        <w:rPr>
          <w:rFonts w:ascii="Times New Roman" w:eastAsia="Times New Roman" w:hAnsi="Times New Roman" w:cs="Times New Roman"/>
          <w:sz w:val="24"/>
          <w:szCs w:val="24"/>
        </w:rPr>
        <w:t>s</w:t>
      </w:r>
      <w:r w:rsidR="000C0045" w:rsidRPr="000C0045">
        <w:rPr>
          <w:rFonts w:ascii="Times New Roman" w:eastAsia="Times New Roman" w:hAnsi="Times New Roman" w:cs="Times New Roman"/>
          <w:sz w:val="24"/>
          <w:szCs w:val="24"/>
        </w:rPr>
        <w:t xml:space="preserve"> ar nākamo Pretendentu, kurš iesniedzis saimnieciski visizdevīgāko piedāvājumu.</w:t>
      </w:r>
    </w:p>
    <w:p w14:paraId="4EC7EF53" w14:textId="13F2527B" w:rsidR="000C0045" w:rsidRPr="000C0045" w:rsidRDefault="00882AC2" w:rsidP="000C004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C0045" w:rsidRPr="000C0045">
        <w:rPr>
          <w:rFonts w:ascii="Times New Roman" w:eastAsia="Times New Roman" w:hAnsi="Times New Roman" w:cs="Times New Roman"/>
          <w:sz w:val="24"/>
          <w:szCs w:val="24"/>
        </w:rPr>
        <w:t>.4.</w:t>
      </w:r>
      <w:r w:rsidR="000C0045" w:rsidRPr="000C0045">
        <w:rPr>
          <w:rFonts w:ascii="Times New Roman" w:eastAsia="Times New Roman" w:hAnsi="Times New Roman" w:cs="Times New Roman"/>
          <w:sz w:val="24"/>
          <w:szCs w:val="24"/>
        </w:rPr>
        <w:tab/>
        <w:t>Grozījumus iepirkuma līgum</w:t>
      </w:r>
      <w:r w:rsidR="007D5DA7">
        <w:rPr>
          <w:rFonts w:ascii="Times New Roman" w:eastAsia="Times New Roman" w:hAnsi="Times New Roman" w:cs="Times New Roman"/>
          <w:sz w:val="24"/>
          <w:szCs w:val="24"/>
        </w:rPr>
        <w:t>ā</w:t>
      </w:r>
      <w:r w:rsidR="000C0045" w:rsidRPr="000C0045">
        <w:rPr>
          <w:rFonts w:ascii="Times New Roman" w:eastAsia="Times New Roman" w:hAnsi="Times New Roman" w:cs="Times New Roman"/>
          <w:sz w:val="24"/>
          <w:szCs w:val="24"/>
        </w:rPr>
        <w:t>, izdara, ievērojot P</w:t>
      </w:r>
      <w:r>
        <w:rPr>
          <w:rFonts w:ascii="Times New Roman" w:eastAsia="Times New Roman" w:hAnsi="Times New Roman" w:cs="Times New Roman"/>
          <w:sz w:val="24"/>
          <w:szCs w:val="24"/>
        </w:rPr>
        <w:t>IL</w:t>
      </w:r>
      <w:r w:rsidR="000C0045" w:rsidRPr="000C0045">
        <w:rPr>
          <w:rFonts w:ascii="Times New Roman" w:eastAsia="Times New Roman" w:hAnsi="Times New Roman" w:cs="Times New Roman"/>
          <w:sz w:val="24"/>
          <w:szCs w:val="24"/>
        </w:rPr>
        <w:t xml:space="preserve"> 61.panta noteikumus. </w:t>
      </w:r>
    </w:p>
    <w:p w14:paraId="67352169" w14:textId="77777777" w:rsidR="000C0045" w:rsidRPr="000C0045" w:rsidRDefault="000C0045" w:rsidP="000C0045">
      <w:pPr>
        <w:spacing w:after="120" w:line="240" w:lineRule="auto"/>
        <w:ind w:left="720" w:hanging="720"/>
        <w:jc w:val="both"/>
        <w:rPr>
          <w:rFonts w:ascii="Times New Roman" w:eastAsia="Times New Roman" w:hAnsi="Times New Roman" w:cs="Times New Roman"/>
          <w:sz w:val="24"/>
          <w:szCs w:val="24"/>
        </w:rPr>
      </w:pPr>
    </w:p>
    <w:p w14:paraId="7C4FA650" w14:textId="7027ACC4" w:rsidR="000C0045" w:rsidRPr="00361D63" w:rsidRDefault="00882AC2" w:rsidP="000C0045">
      <w:pPr>
        <w:keepNext/>
        <w:spacing w:after="60" w:line="240" w:lineRule="auto"/>
        <w:ind w:left="709" w:hanging="709"/>
        <w:jc w:val="center"/>
        <w:outlineLvl w:val="0"/>
        <w:rPr>
          <w:rFonts w:ascii="Times New Roman" w:eastAsia="Times New Roman" w:hAnsi="Times New Roman" w:cs="Arial"/>
          <w:b/>
          <w:bCs/>
          <w:color w:val="000000"/>
          <w:kern w:val="32"/>
          <w:sz w:val="24"/>
          <w:szCs w:val="24"/>
        </w:rPr>
      </w:pPr>
      <w:bookmarkStart w:id="31" w:name="_Toc59334738"/>
      <w:bookmarkStart w:id="32" w:name="_Toc61422148"/>
      <w:r w:rsidRPr="00361D63">
        <w:rPr>
          <w:rFonts w:ascii="Times New Roman" w:eastAsia="Times New Roman" w:hAnsi="Times New Roman" w:cs="Arial"/>
          <w:b/>
          <w:bCs/>
          <w:color w:val="000000"/>
          <w:kern w:val="32"/>
          <w:sz w:val="24"/>
          <w:szCs w:val="24"/>
        </w:rPr>
        <w:t>6</w:t>
      </w:r>
      <w:r w:rsidR="000C0045" w:rsidRPr="00361D63">
        <w:rPr>
          <w:rFonts w:ascii="Times New Roman" w:eastAsia="Times New Roman" w:hAnsi="Times New Roman" w:cs="Arial"/>
          <w:b/>
          <w:bCs/>
          <w:color w:val="000000"/>
          <w:kern w:val="32"/>
          <w:sz w:val="24"/>
          <w:szCs w:val="24"/>
        </w:rPr>
        <w:t>. Iepirkuma komisijas tiesības un pienākumi</w:t>
      </w:r>
      <w:bookmarkEnd w:id="31"/>
      <w:bookmarkEnd w:id="32"/>
    </w:p>
    <w:p w14:paraId="16AC3DDB" w14:textId="7149D01D" w:rsidR="000C0045" w:rsidRPr="00361D63" w:rsidRDefault="00882AC2" w:rsidP="000C0045">
      <w:pPr>
        <w:keepNext/>
        <w:spacing w:before="240" w:after="60" w:line="240" w:lineRule="auto"/>
        <w:outlineLvl w:val="1"/>
        <w:rPr>
          <w:rFonts w:ascii="Times New Roman" w:eastAsia="Times New Roman" w:hAnsi="Times New Roman" w:cs="Arial"/>
          <w:b/>
          <w:bCs/>
          <w:iCs/>
          <w:sz w:val="24"/>
          <w:szCs w:val="24"/>
        </w:rPr>
      </w:pPr>
      <w:bookmarkStart w:id="33" w:name="_Toc59334739"/>
      <w:bookmarkStart w:id="34" w:name="_Toc61422149"/>
      <w:r w:rsidRPr="00361D63">
        <w:rPr>
          <w:rFonts w:ascii="Times New Roman" w:eastAsia="Times New Roman" w:hAnsi="Times New Roman" w:cs="Arial"/>
          <w:b/>
          <w:bCs/>
          <w:iCs/>
          <w:sz w:val="24"/>
          <w:szCs w:val="24"/>
        </w:rPr>
        <w:t>6</w:t>
      </w:r>
      <w:r w:rsidR="000C0045" w:rsidRPr="00361D63">
        <w:rPr>
          <w:rFonts w:ascii="Times New Roman" w:eastAsia="Times New Roman" w:hAnsi="Times New Roman" w:cs="Arial"/>
          <w:b/>
          <w:bCs/>
          <w:iCs/>
          <w:sz w:val="24"/>
          <w:szCs w:val="24"/>
        </w:rPr>
        <w:t>.1.Iepirkuma komisijas tiesības</w:t>
      </w:r>
      <w:bookmarkEnd w:id="33"/>
      <w:bookmarkEnd w:id="34"/>
    </w:p>
    <w:p w14:paraId="68CDB886" w14:textId="1093F49B"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.1.1.</w:t>
      </w:r>
      <w:r w:rsidR="000C0045" w:rsidRPr="000C0045">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372CCED6" w14:textId="198648BE"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.1.2.</w:t>
      </w:r>
      <w:r w:rsidR="000C0045" w:rsidRPr="000C0045">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4D07BFA2" w14:textId="7E91DD5F"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.1.3.</w:t>
      </w:r>
      <w:r w:rsidR="000C0045" w:rsidRPr="000C004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000C0045" w:rsidRPr="000C0045">
        <w:rPr>
          <w:rFonts w:ascii="Times New Roman" w:eastAsia="Times New Roman" w:hAnsi="Times New Roman" w:cs="Times New Roman"/>
          <w:sz w:val="24"/>
          <w:szCs w:val="24"/>
        </w:rPr>
        <w:softHyphen/>
        <w:t>šanai.</w:t>
      </w:r>
    </w:p>
    <w:p w14:paraId="3D4F862A" w14:textId="44E20154"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.1.4.</w:t>
      </w:r>
      <w:r w:rsidR="000C0045" w:rsidRPr="000C0045">
        <w:rPr>
          <w:rFonts w:ascii="Times New Roman" w:eastAsia="Times New Roman" w:hAnsi="Times New Roman" w:cs="Times New Roman"/>
          <w:sz w:val="24"/>
          <w:szCs w:val="24"/>
        </w:rPr>
        <w:tab/>
        <w:t xml:space="preserve">Ja Pretendenta piedāvājums nav noformēts atbilstoši Nolikuma 1.8.punktā minētajām prasībām un/vai iesniegtie dokumenti neatbilst kādai no Nolikuma </w:t>
      </w: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.sadaļas prasībām, Iepirkuma komisija var lemt par iesniegtā piedāvājuma tālāko neizskatīšanu un nevērtēšanu, pieņemot argumentētu lēmumu par to.</w:t>
      </w:r>
    </w:p>
    <w:p w14:paraId="2EDACAB5" w14:textId="683F1834" w:rsidR="000C0045" w:rsidRPr="000C0045" w:rsidRDefault="00361D63" w:rsidP="000C004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C0045" w:rsidRPr="000C0045">
        <w:rPr>
          <w:rFonts w:ascii="Times New Roman" w:eastAsia="Times New Roman" w:hAnsi="Times New Roman" w:cs="Times New Roman"/>
          <w:sz w:val="24"/>
          <w:szCs w:val="24"/>
        </w:rPr>
        <w:t>.1.5.</w:t>
      </w:r>
      <w:r w:rsidR="000C0045" w:rsidRPr="000C0045">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tālāko neizskatīšanu un nevērtēšanu. Šajā gadījumā Pretendenta iesniegtais Piedāvājums paliek Pasūtītāja īpašumā un netiek atdots Pretendentam.</w:t>
      </w:r>
    </w:p>
    <w:p w14:paraId="1A9F463E" w14:textId="5328399F" w:rsid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.1.6.</w:t>
      </w:r>
      <w:r w:rsidR="000C0045" w:rsidRPr="000C0045">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73758B0B" w14:textId="77777777" w:rsidR="00361D63" w:rsidRPr="00014901" w:rsidRDefault="00361D63" w:rsidP="00361D63">
      <w:pPr>
        <w:tabs>
          <w:tab w:val="left" w:pos="851"/>
        </w:tabs>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6.1.7.</w:t>
      </w:r>
      <w:r>
        <w:rPr>
          <w:rFonts w:ascii="Times New Roman" w:eastAsia="Times New Roman" w:hAnsi="Times New Roman" w:cs="Times New Roman"/>
          <w:sz w:val="24"/>
          <w:szCs w:val="24"/>
        </w:rPr>
        <w:tab/>
      </w:r>
      <w:r w:rsidRPr="00014901">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minētajiem gadījumiem. Izslēgšanas nosacījumu pārbaudi Pasūtītājs veic atbilstoši PIL 9.panta devītajā, desmitajā, vienpadsmitajā un divpadsmitajā daļā noteiktajam.</w:t>
      </w:r>
    </w:p>
    <w:p w14:paraId="49376419" w14:textId="471FD65B" w:rsidR="00361D63" w:rsidRPr="00361D63" w:rsidRDefault="00361D63" w:rsidP="00361D63">
      <w:pPr>
        <w:pStyle w:val="BodyText"/>
        <w:ind w:left="680" w:hanging="680"/>
        <w:rPr>
          <w:i/>
          <w:color w:val="FF0000"/>
        </w:rPr>
      </w:pPr>
      <w:r w:rsidRPr="00014901">
        <w:rPr>
          <w:lang w:eastAsia="lv-LV"/>
        </w:rPr>
        <w:t xml:space="preserve">6.1.8. </w:t>
      </w:r>
      <w:r w:rsidRPr="00014901">
        <w:t xml:space="preserve">Pirms lēmuma pieņemšanas par līguma slēgšanas tiesību piešķiršanu, Iepirkuma komisija attiecībā uz Pretendentu, kuram būtu piešķiramas līguma slēgšanas tiesības, veic pārbaudi par </w:t>
      </w:r>
      <w:r w:rsidRPr="00014901">
        <w:rPr>
          <w:bCs/>
        </w:rPr>
        <w:t>Starptautisko un Latvijas Republikas nacionālo sankciju likuma 11.</w:t>
      </w:r>
      <w:r w:rsidRPr="00014901">
        <w:rPr>
          <w:bCs/>
          <w:vertAlign w:val="superscript"/>
        </w:rPr>
        <w:t xml:space="preserve">1 </w:t>
      </w:r>
      <w:r w:rsidRPr="00014901">
        <w:rPr>
          <w:bCs/>
        </w:rPr>
        <w:t>panta pirmajā un otrajā daļā minēto izslēgšanas gadījumu esamību</w:t>
      </w:r>
      <w:r w:rsidRPr="00014901">
        <w:t xml:space="preserve"> </w:t>
      </w:r>
      <w:r w:rsidRPr="00014901">
        <w:rPr>
          <w:bCs/>
        </w:rPr>
        <w:t>Starptautisko un Latvijas Republikas nacionālo sankciju likuma 11.</w:t>
      </w:r>
      <w:r w:rsidRPr="00014901">
        <w:rPr>
          <w:bCs/>
          <w:vertAlign w:val="superscript"/>
        </w:rPr>
        <w:t xml:space="preserve">1 </w:t>
      </w:r>
      <w:r w:rsidRPr="00014901">
        <w:rPr>
          <w:bCs/>
        </w:rPr>
        <w:t xml:space="preserve">pantā </w:t>
      </w:r>
      <w:r w:rsidRPr="00014901">
        <w:t>noteiktajā kārtībā.</w:t>
      </w:r>
      <w:bookmarkStart w:id="35" w:name="_Toc53909470"/>
      <w:bookmarkStart w:id="36" w:name="_Toc61422136"/>
      <w:bookmarkEnd w:id="35"/>
      <w:bookmarkEnd w:id="36"/>
    </w:p>
    <w:p w14:paraId="6B566CBF" w14:textId="2E125214"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000C0045" w:rsidRPr="000C0045">
        <w:rPr>
          <w:rFonts w:ascii="Times New Roman" w:eastAsia="Times New Roman" w:hAnsi="Times New Roman" w:cs="Times New Roman"/>
          <w:sz w:val="24"/>
          <w:szCs w:val="24"/>
        </w:rPr>
        <w:t>. Izvēlēties nākamo saimnieciski visizdevīgāko piedāvājumu, ja izraudzītais Pretendents atsakās slēgt iepirkuma līgumu ar Pasūtītāju.</w:t>
      </w:r>
    </w:p>
    <w:p w14:paraId="6D96CC60" w14:textId="1DFCBA61" w:rsidR="000C0045" w:rsidRPr="000C0045" w:rsidRDefault="00361D63" w:rsidP="000C004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000C0045" w:rsidRPr="000C0045">
        <w:rPr>
          <w:rFonts w:ascii="Times New Roman" w:eastAsia="Times New Roman" w:hAnsi="Times New Roman" w:cs="Times New Roman"/>
          <w:sz w:val="24"/>
          <w:szCs w:val="24"/>
        </w:rPr>
        <w:t>.</w:t>
      </w:r>
      <w:r w:rsidR="000C0045" w:rsidRPr="000C0045">
        <w:rPr>
          <w:rFonts w:ascii="Times New Roman" w:eastAsia="Times New Roman" w:hAnsi="Times New Roman" w:cs="Times New Roman"/>
          <w:sz w:val="24"/>
          <w:szCs w:val="24"/>
        </w:rPr>
        <w:tab/>
        <w:t>Lemt par iepirkuma izbeigšanu vai pārtraukšanu.</w:t>
      </w:r>
    </w:p>
    <w:p w14:paraId="4D2B7BC8" w14:textId="39104344" w:rsidR="000C0045" w:rsidRPr="000C0045" w:rsidRDefault="00361D63" w:rsidP="000C004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w:t>
      </w:r>
      <w:r>
        <w:rPr>
          <w:rFonts w:ascii="Times New Roman" w:eastAsia="Times New Roman" w:hAnsi="Times New Roman" w:cs="Times New Roman"/>
          <w:sz w:val="24"/>
          <w:szCs w:val="24"/>
        </w:rPr>
        <w:t>11</w:t>
      </w:r>
      <w:r w:rsidR="000C0045" w:rsidRPr="000C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C0045" w:rsidRPr="000C0045">
        <w:rPr>
          <w:rFonts w:ascii="Times New Roman" w:eastAsia="Times New Roman" w:hAnsi="Times New Roman" w:cs="Times New Roman"/>
          <w:sz w:val="24"/>
          <w:szCs w:val="24"/>
        </w:rPr>
        <w:t>Neizvēlēties nevienu no piedāvājumiem, ja tie pārsniedz Siguldas novada pašvaldības budžetā piešķirtos līdzekļus.</w:t>
      </w:r>
    </w:p>
    <w:p w14:paraId="183879B5" w14:textId="38ED3CDB" w:rsidR="000C0045" w:rsidRPr="00361D63" w:rsidRDefault="00361D63" w:rsidP="000C0045">
      <w:pPr>
        <w:spacing w:after="0" w:line="240" w:lineRule="auto"/>
        <w:ind w:left="851" w:hanging="851"/>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.1.1</w:t>
      </w:r>
      <w:r>
        <w:rPr>
          <w:rFonts w:ascii="Times New Roman" w:eastAsia="Times New Roman" w:hAnsi="Times New Roman" w:cs="Times New Roman"/>
          <w:sz w:val="24"/>
          <w:szCs w:val="24"/>
        </w:rPr>
        <w:t>2</w:t>
      </w:r>
      <w:r w:rsidR="000C0045" w:rsidRPr="000C0045">
        <w:rPr>
          <w:rFonts w:ascii="Times New Roman" w:eastAsia="Times New Roman" w:hAnsi="Times New Roman" w:cs="Times New Roman"/>
          <w:sz w:val="24"/>
          <w:szCs w:val="24"/>
        </w:rPr>
        <w:t>.</w:t>
      </w:r>
      <w:r w:rsidR="000C0045" w:rsidRPr="000C0045">
        <w:rPr>
          <w:rFonts w:ascii="Times New Roman" w:eastAsia="Times New Roman" w:hAnsi="Times New Roman" w:cs="Times New Roman"/>
          <w:sz w:val="24"/>
          <w:szCs w:val="24"/>
        </w:rPr>
        <w:tab/>
        <w:t xml:space="preserve">Noraidīt piedāvājumus, ja tie neatbilst iepirkuma Nolikuma </w:t>
      </w:r>
      <w:r w:rsidR="000C0045" w:rsidRPr="00014901">
        <w:rPr>
          <w:rFonts w:ascii="Times New Roman" w:eastAsia="Times New Roman" w:hAnsi="Times New Roman" w:cs="Times New Roman"/>
          <w:sz w:val="24"/>
          <w:szCs w:val="24"/>
        </w:rPr>
        <w:t>prasībām</w:t>
      </w:r>
      <w:r w:rsidRPr="00014901">
        <w:rPr>
          <w:rFonts w:ascii="Times New Roman" w:eastAsia="Times New Roman" w:hAnsi="Times New Roman" w:cs="Times New Roman"/>
          <w:sz w:val="24"/>
          <w:szCs w:val="24"/>
        </w:rPr>
        <w:t xml:space="preserve"> vai Pretendents ir sniedzis nepatiesu informāciju savas kvalifikācijas novērtēšanai, vai vispār nav sniedzis pieprasīto informāciju</w:t>
      </w:r>
      <w:r w:rsidR="000C0045" w:rsidRPr="00014901">
        <w:rPr>
          <w:rFonts w:ascii="Times New Roman" w:eastAsia="Times New Roman" w:hAnsi="Times New Roman" w:cs="Times New Roman"/>
          <w:sz w:val="24"/>
          <w:szCs w:val="24"/>
        </w:rPr>
        <w:t>.</w:t>
      </w:r>
    </w:p>
    <w:p w14:paraId="49A1C442" w14:textId="6B2BF887" w:rsidR="000C0045" w:rsidRPr="000C0045" w:rsidRDefault="00361D63" w:rsidP="000C004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000C0045" w:rsidRPr="000C0045">
        <w:rPr>
          <w:rFonts w:ascii="Times New Roman" w:eastAsia="Times New Roman" w:hAnsi="Times New Roman" w:cs="Times New Roman"/>
          <w:sz w:val="24"/>
          <w:szCs w:val="24"/>
        </w:rPr>
        <w:t>.</w:t>
      </w:r>
      <w:r w:rsidR="000C0045" w:rsidRPr="000C0045">
        <w:rPr>
          <w:rFonts w:ascii="Times New Roman" w:eastAsia="Times New Roman" w:hAnsi="Times New Roman" w:cs="Times New Roman"/>
          <w:sz w:val="24"/>
          <w:szCs w:val="24"/>
        </w:rPr>
        <w:tab/>
        <w:t>Iepirkuma komisija patur sev tiesības nekomentēt iepirkuma norises gaitu.</w:t>
      </w:r>
    </w:p>
    <w:p w14:paraId="16E4AEDB" w14:textId="03CE4029" w:rsidR="000C0045" w:rsidRPr="00361D63" w:rsidRDefault="00361D63" w:rsidP="000C0045">
      <w:pPr>
        <w:spacing w:before="240" w:after="240" w:line="240" w:lineRule="auto"/>
        <w:rPr>
          <w:rFonts w:ascii="Times New Roman" w:eastAsia="Times New Roman" w:hAnsi="Times New Roman" w:cs="Times New Roman"/>
          <w:b/>
          <w:bCs/>
          <w:sz w:val="24"/>
          <w:szCs w:val="24"/>
        </w:rPr>
      </w:pPr>
      <w:bookmarkStart w:id="37" w:name="_Toc59334740"/>
      <w:bookmarkStart w:id="38" w:name="_Toc61422150"/>
      <w:r w:rsidRPr="00361D63">
        <w:rPr>
          <w:rFonts w:ascii="Times New Roman" w:eastAsia="Times New Roman" w:hAnsi="Times New Roman" w:cs="Times New Roman"/>
          <w:b/>
          <w:bCs/>
          <w:sz w:val="24"/>
          <w:szCs w:val="24"/>
        </w:rPr>
        <w:t>6</w:t>
      </w:r>
      <w:r w:rsidR="000C0045" w:rsidRPr="00361D63">
        <w:rPr>
          <w:rFonts w:ascii="Times New Roman" w:eastAsia="Times New Roman" w:hAnsi="Times New Roman" w:cs="Times New Roman"/>
          <w:b/>
          <w:bCs/>
          <w:sz w:val="24"/>
          <w:szCs w:val="24"/>
        </w:rPr>
        <w:t>.2.   Iepirkuma komisijas pienākumi</w:t>
      </w:r>
      <w:bookmarkEnd w:id="37"/>
      <w:bookmarkEnd w:id="38"/>
    </w:p>
    <w:p w14:paraId="5E14C67F" w14:textId="542DE9E2" w:rsidR="000C0045" w:rsidRPr="000C0045" w:rsidRDefault="00361D63" w:rsidP="000C0045">
      <w:pPr>
        <w:spacing w:before="120"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.2.1.</w:t>
      </w:r>
      <w:r w:rsidR="000C0045" w:rsidRPr="000C0045">
        <w:rPr>
          <w:rFonts w:ascii="Times New Roman" w:eastAsia="Times New Roman" w:hAnsi="Times New Roman" w:cs="Times New Roman"/>
          <w:sz w:val="24"/>
          <w:szCs w:val="24"/>
        </w:rPr>
        <w:tab/>
        <w:t>Nodrošināt iepirkuma norisi un dokumentēšanu.</w:t>
      </w:r>
    </w:p>
    <w:p w14:paraId="5E0FE627" w14:textId="42274FE6"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 xml:space="preserve">.2.2. </w:t>
      </w:r>
      <w:r w:rsidR="000C0045" w:rsidRPr="000C0045">
        <w:rPr>
          <w:rFonts w:ascii="Times New Roman" w:eastAsia="Times New Roman" w:hAnsi="Times New Roman" w:cs="Times New Roman"/>
          <w:sz w:val="24"/>
          <w:szCs w:val="24"/>
        </w:rPr>
        <w:tab/>
        <w:t>Nodrošināt Pretendentu brīvu konkurenci, kā arī vienlīdzīgu un taisnīgu attieksmi pret tiem.</w:t>
      </w:r>
    </w:p>
    <w:p w14:paraId="22FD5537" w14:textId="5DE8C747"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r>
      <w:r w:rsidR="000C0045" w:rsidRPr="000C0045">
        <w:rPr>
          <w:rFonts w:ascii="Times New Roman" w:eastAsia="Times New Roman" w:hAnsi="Times New Roman" w:cs="Times New Roman"/>
          <w:sz w:val="24"/>
          <w:szCs w:val="24"/>
        </w:rPr>
        <w:t>Pēc ieinteresēto personu pieprasījuma normatīvajos aktos noteiktajā kārtībā sniegt informāciju par Nolikumu.</w:t>
      </w:r>
    </w:p>
    <w:p w14:paraId="6BBAD9CC" w14:textId="007A4E8D"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 xml:space="preserve">.2.4. Vērtēt Pretendentu piedāvājumus saskaņā ar Publisko iepirkumu likumu, citiem normatīvajiem aktiem un Nolikumu, izvēlēties piedāvājumu vai pieņemt lēmumu par iepirkuma izbeigšanu bez rezultātiem, vai iepirkuma pārtraukšanu. </w:t>
      </w:r>
    </w:p>
    <w:p w14:paraId="7A425780" w14:textId="59DA42F3"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.2.5.</w:t>
      </w:r>
      <w:r w:rsidR="000C0045" w:rsidRPr="000C0045">
        <w:rPr>
          <w:rFonts w:ascii="Times New Roman" w:eastAsia="Times New Roman" w:hAnsi="Times New Roman" w:cs="Times New Roman"/>
          <w:sz w:val="24"/>
          <w:szCs w:val="24"/>
        </w:rPr>
        <w:tab/>
        <w:t>Rakstiski informēt Pretendentus par iesniegto materiālu vērtēšanas gaitā konstatētām aritmētiskām kļūdām.</w:t>
      </w:r>
    </w:p>
    <w:p w14:paraId="5E23B505" w14:textId="3A298AEE"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.2.6.</w:t>
      </w:r>
      <w:r w:rsidR="000C0045" w:rsidRPr="000C0045">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14:paraId="1AE473D5" w14:textId="7CA7146F"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.2.7.</w:t>
      </w:r>
      <w:r w:rsidR="000C0045" w:rsidRPr="000C0045">
        <w:rPr>
          <w:rFonts w:ascii="Times New Roman" w:eastAsia="Times New Roman" w:hAnsi="Times New Roman" w:cs="Times New Roman"/>
          <w:sz w:val="24"/>
          <w:szCs w:val="24"/>
        </w:rPr>
        <w:tab/>
        <w:t>Noteikt iepirkuma uzvarētāju.</w:t>
      </w:r>
    </w:p>
    <w:p w14:paraId="493C8540" w14:textId="7C46046E"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.2.8.</w:t>
      </w:r>
      <w:r w:rsidR="000C0045" w:rsidRPr="000C0045">
        <w:rPr>
          <w:rFonts w:ascii="Times New Roman" w:eastAsia="Times New Roman" w:hAnsi="Times New Roman" w:cs="Times New Roman"/>
          <w:sz w:val="24"/>
          <w:szCs w:val="24"/>
        </w:rPr>
        <w:tab/>
        <w:t>3 (trīs) darba dienu laikā pēc lēmuma pieņemšanas rakstiski informēt visus Pretendentus par iepirkuma rezultātiem.</w:t>
      </w:r>
    </w:p>
    <w:p w14:paraId="31D0BE0B" w14:textId="13BCBCD7" w:rsidR="000C0045" w:rsidRPr="000C0045" w:rsidRDefault="00361D63" w:rsidP="000C0045">
      <w:pPr>
        <w:spacing w:before="120" w:after="120" w:line="240" w:lineRule="auto"/>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6</w:t>
      </w:r>
      <w:r w:rsidR="000C0045" w:rsidRPr="000C0045">
        <w:rPr>
          <w:rFonts w:ascii="Times New Roman" w:eastAsia="Times New Roman" w:hAnsi="Times New Roman" w:cs="Times New Roman"/>
          <w:sz w:val="24"/>
          <w:szCs w:val="24"/>
        </w:rPr>
        <w:t>.2.9.</w:t>
      </w:r>
      <w:r w:rsidR="000C0045" w:rsidRPr="000C0045">
        <w:rPr>
          <w:rFonts w:ascii="Times New Roman" w:eastAsia="Times New Roman" w:hAnsi="Times New Roman" w:cs="Times New Roman"/>
          <w:sz w:val="24"/>
          <w:szCs w:val="24"/>
        </w:rPr>
        <w:tab/>
        <w:t xml:space="preserve">Nosūtīt informāciju Iepirkumu uzraudzības birojam </w:t>
      </w:r>
      <w:hyperlink r:id="rId15" w:history="1">
        <w:r w:rsidR="000C0045" w:rsidRPr="000C0045">
          <w:rPr>
            <w:rFonts w:ascii="Times New Roman" w:eastAsia="Times New Roman" w:hAnsi="Times New Roman" w:cs="Times New Roman"/>
            <w:color w:val="0000FF"/>
            <w:sz w:val="24"/>
            <w:szCs w:val="24"/>
            <w:u w:val="single"/>
          </w:rPr>
          <w:t>www.iub.gov.lv</w:t>
        </w:r>
      </w:hyperlink>
      <w:r w:rsidR="000C0045" w:rsidRPr="000C0045">
        <w:rPr>
          <w:rFonts w:ascii="Times New Roman" w:eastAsia="Times New Roman" w:hAnsi="Times New Roman" w:cs="Times New Roman"/>
          <w:sz w:val="24"/>
          <w:szCs w:val="24"/>
        </w:rPr>
        <w:t xml:space="preserve">, ievietot informāciju Siguldas novada pašvaldības tīmekļa vietnē </w:t>
      </w:r>
      <w:hyperlink r:id="rId16" w:history="1">
        <w:r w:rsidR="000C0045" w:rsidRPr="000C0045">
          <w:rPr>
            <w:rFonts w:ascii="Times New Roman" w:eastAsia="Times New Roman" w:hAnsi="Times New Roman" w:cs="Times New Roman"/>
            <w:color w:val="0000FF"/>
            <w:sz w:val="24"/>
            <w:szCs w:val="24"/>
            <w:u w:val="single"/>
          </w:rPr>
          <w:t>www.sigulda.lv</w:t>
        </w:r>
      </w:hyperlink>
      <w:r w:rsidR="000C0045" w:rsidRPr="000C0045">
        <w:rPr>
          <w:rFonts w:ascii="Times New Roman" w:eastAsia="Times New Roman" w:hAnsi="Times New Roman" w:cs="Times New Roman"/>
          <w:sz w:val="24"/>
          <w:szCs w:val="24"/>
        </w:rPr>
        <w:t xml:space="preserve">, kā arī EIS e-konkursu apakšsistēmā </w:t>
      </w:r>
      <w:hyperlink r:id="rId17" w:history="1">
        <w:r w:rsidR="000C0045" w:rsidRPr="000C0045">
          <w:rPr>
            <w:rFonts w:ascii="Times New Roman" w:eastAsia="Times New Roman" w:hAnsi="Times New Roman" w:cs="Times New Roman"/>
            <w:color w:val="0000FF"/>
            <w:sz w:val="24"/>
            <w:szCs w:val="24"/>
            <w:u w:val="single"/>
          </w:rPr>
          <w:t>https://www.eis.gov.lv/EKEIS/Supplier/</w:t>
        </w:r>
      </w:hyperlink>
      <w:r w:rsidR="000C0045" w:rsidRPr="000C0045">
        <w:rPr>
          <w:rFonts w:ascii="Times New Roman" w:eastAsia="Times New Roman" w:hAnsi="Times New Roman" w:cs="Times New Roman"/>
          <w:sz w:val="24"/>
          <w:szCs w:val="24"/>
        </w:rPr>
        <w:t xml:space="preserve"> .</w:t>
      </w:r>
    </w:p>
    <w:p w14:paraId="30178503"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p>
    <w:p w14:paraId="115695D7" w14:textId="407A337B" w:rsidR="000C0045" w:rsidRPr="00361D63" w:rsidRDefault="00361D63" w:rsidP="000C0045">
      <w:pPr>
        <w:keepNext/>
        <w:spacing w:after="60" w:line="240" w:lineRule="auto"/>
        <w:ind w:left="709" w:hanging="709"/>
        <w:jc w:val="center"/>
        <w:outlineLvl w:val="0"/>
        <w:rPr>
          <w:rFonts w:ascii="Times New Roman" w:eastAsia="Times New Roman" w:hAnsi="Times New Roman" w:cs="Arial"/>
          <w:b/>
          <w:bCs/>
          <w:color w:val="000000"/>
          <w:kern w:val="32"/>
          <w:sz w:val="24"/>
          <w:szCs w:val="24"/>
        </w:rPr>
      </w:pPr>
      <w:bookmarkStart w:id="39" w:name="_Toc59334741"/>
      <w:bookmarkStart w:id="40" w:name="_Toc61422151"/>
      <w:r w:rsidRPr="00361D63">
        <w:rPr>
          <w:rFonts w:ascii="Times New Roman" w:eastAsia="Times New Roman" w:hAnsi="Times New Roman" w:cs="Arial"/>
          <w:b/>
          <w:bCs/>
          <w:color w:val="000000"/>
          <w:kern w:val="32"/>
          <w:sz w:val="24"/>
          <w:szCs w:val="24"/>
        </w:rPr>
        <w:lastRenderedPageBreak/>
        <w:t>7</w:t>
      </w:r>
      <w:r w:rsidR="000C0045" w:rsidRPr="00361D63">
        <w:rPr>
          <w:rFonts w:ascii="Times New Roman" w:eastAsia="Times New Roman" w:hAnsi="Times New Roman" w:cs="Arial"/>
          <w:b/>
          <w:bCs/>
          <w:color w:val="000000"/>
          <w:kern w:val="32"/>
          <w:sz w:val="24"/>
          <w:szCs w:val="24"/>
        </w:rPr>
        <w:t>. Pretendenta tiesības un pienākumi</w:t>
      </w:r>
      <w:bookmarkEnd w:id="39"/>
      <w:bookmarkEnd w:id="40"/>
    </w:p>
    <w:p w14:paraId="41BF131A" w14:textId="2D001E7E" w:rsidR="000C0045" w:rsidRPr="00361D63" w:rsidRDefault="00361D63" w:rsidP="000C0045">
      <w:pPr>
        <w:keepNext/>
        <w:spacing w:before="240" w:after="60" w:line="240" w:lineRule="auto"/>
        <w:outlineLvl w:val="1"/>
        <w:rPr>
          <w:rFonts w:ascii="Times New Roman" w:eastAsia="Times New Roman" w:hAnsi="Times New Roman" w:cs="Arial"/>
          <w:b/>
          <w:bCs/>
          <w:iCs/>
          <w:sz w:val="24"/>
          <w:szCs w:val="24"/>
        </w:rPr>
      </w:pPr>
      <w:bookmarkStart w:id="41" w:name="_Toc59334742"/>
      <w:bookmarkStart w:id="42" w:name="_Toc61422152"/>
      <w:r w:rsidRPr="00361D63">
        <w:rPr>
          <w:rFonts w:ascii="Times New Roman" w:eastAsia="Times New Roman" w:hAnsi="Times New Roman" w:cs="Arial"/>
          <w:b/>
          <w:bCs/>
          <w:iCs/>
          <w:sz w:val="24"/>
          <w:szCs w:val="24"/>
        </w:rPr>
        <w:t>7.1</w:t>
      </w:r>
      <w:r w:rsidR="000C0045" w:rsidRPr="00361D63">
        <w:rPr>
          <w:rFonts w:ascii="Times New Roman" w:eastAsia="Times New Roman" w:hAnsi="Times New Roman" w:cs="Arial"/>
          <w:b/>
          <w:bCs/>
          <w:iCs/>
          <w:sz w:val="24"/>
          <w:szCs w:val="24"/>
        </w:rPr>
        <w:t>. Pretendenta tiesības</w:t>
      </w:r>
      <w:bookmarkEnd w:id="41"/>
      <w:bookmarkEnd w:id="42"/>
    </w:p>
    <w:p w14:paraId="5A4C968C" w14:textId="0FEE72D2"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 xml:space="preserve">.1.1. </w:t>
      </w:r>
      <w:r w:rsidR="000C0045" w:rsidRPr="000C0045">
        <w:rPr>
          <w:rFonts w:ascii="Times New Roman" w:eastAsia="Times New Roman" w:hAnsi="Times New Roman" w:cs="Times New Roman"/>
          <w:sz w:val="24"/>
          <w:szCs w:val="24"/>
        </w:rPr>
        <w:tab/>
        <w:t xml:space="preserve">Piedāvājuma sagatavošanas laikā Pretendentam ir tiesības </w:t>
      </w:r>
      <w:proofErr w:type="spellStart"/>
      <w:r w:rsidR="000C0045" w:rsidRPr="000C0045">
        <w:rPr>
          <w:rFonts w:ascii="Times New Roman" w:eastAsia="Times New Roman" w:hAnsi="Times New Roman" w:cs="Times New Roman"/>
          <w:sz w:val="24"/>
          <w:szCs w:val="24"/>
        </w:rPr>
        <w:t>rakstveidā</w:t>
      </w:r>
      <w:proofErr w:type="spellEnd"/>
      <w:r w:rsidR="000C0045" w:rsidRPr="000C0045">
        <w:rPr>
          <w:rFonts w:ascii="Times New Roman" w:eastAsia="Times New Roman" w:hAnsi="Times New Roman" w:cs="Times New Roman"/>
          <w:sz w:val="24"/>
          <w:szCs w:val="24"/>
        </w:rPr>
        <w:t xml:space="preserve"> vērsties pie Iepirkuma komisijas neskaidro jautājumu precizēšanai.</w:t>
      </w:r>
    </w:p>
    <w:p w14:paraId="47386B5A" w14:textId="26C7C609"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.1.2.</w:t>
      </w:r>
      <w:r w:rsidR="000C0045" w:rsidRPr="000C0045">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A7B2426" w14:textId="325E7D2B"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.1.3.</w:t>
      </w:r>
      <w:r w:rsidR="000C0045" w:rsidRPr="000C0045">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4126B872" w14:textId="5CF024BD" w:rsidR="000C0045" w:rsidRPr="00361D63" w:rsidRDefault="00361D63" w:rsidP="000C0045">
      <w:pPr>
        <w:keepNext/>
        <w:spacing w:before="240" w:after="240" w:line="240" w:lineRule="auto"/>
        <w:outlineLvl w:val="1"/>
        <w:rPr>
          <w:rFonts w:ascii="Times New Roman" w:eastAsia="Times New Roman" w:hAnsi="Times New Roman" w:cs="Arial"/>
          <w:b/>
          <w:bCs/>
          <w:iCs/>
          <w:sz w:val="24"/>
          <w:szCs w:val="24"/>
        </w:rPr>
      </w:pPr>
      <w:bookmarkStart w:id="43" w:name="_Toc59334743"/>
      <w:bookmarkStart w:id="44" w:name="_Toc61422153"/>
      <w:r w:rsidRPr="00361D63">
        <w:rPr>
          <w:rFonts w:ascii="Times New Roman" w:eastAsia="Times New Roman" w:hAnsi="Times New Roman" w:cs="Arial"/>
          <w:b/>
          <w:bCs/>
          <w:iCs/>
          <w:sz w:val="24"/>
          <w:szCs w:val="24"/>
        </w:rPr>
        <w:t>7</w:t>
      </w:r>
      <w:r w:rsidR="000C0045" w:rsidRPr="00361D63">
        <w:rPr>
          <w:rFonts w:ascii="Times New Roman" w:eastAsia="Times New Roman" w:hAnsi="Times New Roman" w:cs="Arial"/>
          <w:b/>
          <w:bCs/>
          <w:iCs/>
          <w:sz w:val="24"/>
          <w:szCs w:val="24"/>
        </w:rPr>
        <w:t>.2. Pretendenta pienākumi</w:t>
      </w:r>
      <w:bookmarkEnd w:id="43"/>
      <w:bookmarkEnd w:id="44"/>
    </w:p>
    <w:p w14:paraId="057EC3CF" w14:textId="1376EAC0" w:rsidR="000C0045" w:rsidRPr="000C0045" w:rsidRDefault="00361D63" w:rsidP="000C004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 xml:space="preserve">.2.1. </w:t>
      </w:r>
      <w:r w:rsidR="000C0045" w:rsidRPr="000C0045">
        <w:rPr>
          <w:rFonts w:ascii="Times New Roman" w:eastAsia="Times New Roman" w:hAnsi="Times New Roman" w:cs="Times New Roman"/>
          <w:sz w:val="24"/>
          <w:szCs w:val="24"/>
        </w:rPr>
        <w:tab/>
        <w:t>Sagatavot piedāvājumus atbilstoši Nolikuma prasībām.</w:t>
      </w:r>
    </w:p>
    <w:p w14:paraId="6B2AA03B" w14:textId="49DA7624" w:rsidR="000C0045" w:rsidRPr="000C0045" w:rsidRDefault="00361D63" w:rsidP="000C004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 xml:space="preserve">.2.2. </w:t>
      </w:r>
      <w:r w:rsidR="000C0045" w:rsidRPr="000C0045">
        <w:rPr>
          <w:rFonts w:ascii="Times New Roman" w:eastAsia="Times New Roman" w:hAnsi="Times New Roman" w:cs="Times New Roman"/>
          <w:sz w:val="24"/>
          <w:szCs w:val="24"/>
        </w:rPr>
        <w:tab/>
        <w:t>Sniegt patiesu informāciju.</w:t>
      </w:r>
    </w:p>
    <w:p w14:paraId="5D51F4F0" w14:textId="73984CD6"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.2.3. Sniegt atbildes uz Iepirkuma komisijas pieprasījumiem par papildu informāciju, kas nepieciešama piedāvājumu noformējuma pārbaudei, Pretendentu atlasei, piedāvājumu atbilstības pārbaudei, salīdzināšanai un vērtēšanai.</w:t>
      </w:r>
    </w:p>
    <w:p w14:paraId="2C2E7E9E" w14:textId="105BBEF6" w:rsidR="000C0045" w:rsidRPr="000C0045" w:rsidRDefault="00361D63" w:rsidP="000C0045">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045" w:rsidRPr="000C0045">
        <w:rPr>
          <w:rFonts w:ascii="Times New Roman" w:eastAsia="Times New Roman" w:hAnsi="Times New Roman" w:cs="Times New Roman"/>
          <w:sz w:val="24"/>
          <w:szCs w:val="24"/>
        </w:rPr>
        <w:t xml:space="preserve">.2.4. </w:t>
      </w:r>
      <w:r w:rsidR="000C0045" w:rsidRPr="000C0045">
        <w:rPr>
          <w:rFonts w:ascii="Times New Roman" w:eastAsia="Times New Roman" w:hAnsi="Times New Roman" w:cs="Times New Roman"/>
          <w:sz w:val="24"/>
          <w:szCs w:val="24"/>
        </w:rPr>
        <w:tab/>
        <w:t>Segt visas izmaksas, kas saistītas ar piedāvājumu sagatavošanu un iesniegšanu.</w:t>
      </w:r>
    </w:p>
    <w:p w14:paraId="69228C5F" w14:textId="2BAA9F34" w:rsidR="000C0045" w:rsidRPr="00361D63" w:rsidRDefault="000C0045" w:rsidP="00361D63">
      <w:pPr>
        <w:pStyle w:val="ListParagraph"/>
        <w:numPr>
          <w:ilvl w:val="0"/>
          <w:numId w:val="7"/>
        </w:numPr>
        <w:autoSpaceDE w:val="0"/>
        <w:spacing w:before="120" w:after="120" w:line="240" w:lineRule="auto"/>
        <w:jc w:val="both"/>
        <w:rPr>
          <w:rFonts w:ascii="Times New Roman" w:eastAsia="Times New Roman" w:hAnsi="Times New Roman"/>
          <w:sz w:val="24"/>
          <w:szCs w:val="24"/>
          <w:lang w:eastAsia="lv-LV"/>
        </w:rPr>
      </w:pPr>
      <w:r w:rsidRPr="00361D63">
        <w:rPr>
          <w:rFonts w:ascii="Times New Roman" w:eastAsia="Times New Roman" w:hAnsi="Times New Roman"/>
          <w:b/>
          <w:bCs/>
          <w:sz w:val="24"/>
          <w:szCs w:val="24"/>
          <w:lang w:eastAsia="lv-LV"/>
        </w:rPr>
        <w:t xml:space="preserve">Personas </w:t>
      </w:r>
      <w:proofErr w:type="spellStart"/>
      <w:r w:rsidRPr="00361D63">
        <w:rPr>
          <w:rFonts w:ascii="Times New Roman" w:eastAsia="Times New Roman" w:hAnsi="Times New Roman"/>
          <w:b/>
          <w:bCs/>
          <w:sz w:val="24"/>
          <w:szCs w:val="24"/>
          <w:lang w:eastAsia="lv-LV"/>
        </w:rPr>
        <w:t>datu</w:t>
      </w:r>
      <w:proofErr w:type="spellEnd"/>
      <w:r w:rsidRPr="00361D63">
        <w:rPr>
          <w:rFonts w:ascii="Times New Roman" w:eastAsia="Times New Roman" w:hAnsi="Times New Roman"/>
          <w:b/>
          <w:bCs/>
          <w:sz w:val="24"/>
          <w:szCs w:val="24"/>
          <w:lang w:eastAsia="lv-LV"/>
        </w:rPr>
        <w:t xml:space="preserve"> </w:t>
      </w:r>
      <w:proofErr w:type="spellStart"/>
      <w:r w:rsidRPr="00361D63">
        <w:rPr>
          <w:rFonts w:ascii="Times New Roman" w:eastAsia="Times New Roman" w:hAnsi="Times New Roman"/>
          <w:b/>
          <w:bCs/>
          <w:sz w:val="24"/>
          <w:szCs w:val="24"/>
          <w:lang w:eastAsia="lv-LV"/>
        </w:rPr>
        <w:t>aizsardzība</w:t>
      </w:r>
      <w:proofErr w:type="spellEnd"/>
    </w:p>
    <w:p w14:paraId="6D7016B0" w14:textId="77777777" w:rsidR="000C0045" w:rsidRPr="000C0045" w:rsidRDefault="000C0045" w:rsidP="000C0045">
      <w:pPr>
        <w:numPr>
          <w:ilvl w:val="1"/>
          <w:numId w:val="7"/>
        </w:numPr>
        <w:spacing w:before="120" w:after="120" w:line="240" w:lineRule="auto"/>
        <w:ind w:left="709" w:hanging="709"/>
        <w:contextualSpacing/>
        <w:jc w:val="both"/>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0C0045">
        <w:rPr>
          <w:rFonts w:ascii="Times New Roman" w:eastAsia="Times New Roman" w:hAnsi="Times New Roman" w:cs="Times New Roman"/>
          <w:color w:val="000000"/>
          <w:sz w:val="24"/>
          <w:szCs w:val="24"/>
          <w:lang w:eastAsia="lv-LV"/>
        </w:rPr>
        <w:t>publisko iepirkumu veikšanas nolūkam;</w:t>
      </w:r>
    </w:p>
    <w:p w14:paraId="002359A6" w14:textId="77777777" w:rsidR="000C0045" w:rsidRPr="000C0045" w:rsidRDefault="000C0045" w:rsidP="000C0045">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8" w:history="1">
        <w:r w:rsidRPr="000C0045">
          <w:rPr>
            <w:rFonts w:ascii="Times New Roman" w:eastAsia="Times New Roman" w:hAnsi="Times New Roman" w:cs="Times New Roman"/>
            <w:color w:val="0000FF"/>
            <w:sz w:val="24"/>
            <w:szCs w:val="24"/>
            <w:lang w:eastAsia="lv-LV"/>
          </w:rPr>
          <w:t>www.sigulda.lv</w:t>
        </w:r>
      </w:hyperlink>
      <w:r w:rsidRPr="000C0045">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732E495"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sz w:val="26"/>
          <w:szCs w:val="26"/>
        </w:rPr>
      </w:pPr>
    </w:p>
    <w:p w14:paraId="26781993"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sz w:val="26"/>
          <w:szCs w:val="26"/>
        </w:rPr>
      </w:pPr>
      <w:r w:rsidRPr="000C0045">
        <w:rPr>
          <w:rFonts w:ascii="Times New Roman" w:eastAsia="Times New Roman" w:hAnsi="Times New Roman" w:cs="Times New Roman"/>
          <w:b/>
          <w:sz w:val="26"/>
          <w:szCs w:val="26"/>
        </w:rPr>
        <w:t>Pielikumi:</w:t>
      </w:r>
    </w:p>
    <w:p w14:paraId="6879DE69"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b/>
          <w:sz w:val="24"/>
          <w:szCs w:val="24"/>
        </w:rPr>
        <w:t>1.pielikums</w:t>
      </w:r>
      <w:r w:rsidRPr="000C0045">
        <w:rPr>
          <w:rFonts w:ascii="Times New Roman" w:eastAsia="Times New Roman" w:hAnsi="Times New Roman" w:cs="Times New Roman"/>
          <w:b/>
          <w:sz w:val="24"/>
          <w:szCs w:val="24"/>
        </w:rPr>
        <w:tab/>
      </w:r>
      <w:r w:rsidRPr="000C0045">
        <w:rPr>
          <w:rFonts w:ascii="Times New Roman" w:eastAsia="Times New Roman" w:hAnsi="Times New Roman" w:cs="Times New Roman"/>
          <w:sz w:val="24"/>
          <w:szCs w:val="24"/>
        </w:rPr>
        <w:t>Pretendenta pieteikums.</w:t>
      </w:r>
    </w:p>
    <w:p w14:paraId="26566353"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b/>
          <w:sz w:val="24"/>
          <w:szCs w:val="24"/>
        </w:rPr>
        <w:t>2.pielikums</w:t>
      </w:r>
      <w:r w:rsidRPr="000C0045">
        <w:rPr>
          <w:rFonts w:ascii="Times New Roman" w:eastAsia="Times New Roman" w:hAnsi="Times New Roman" w:cs="Times New Roman"/>
          <w:b/>
          <w:sz w:val="24"/>
          <w:szCs w:val="24"/>
        </w:rPr>
        <w:tab/>
      </w:r>
      <w:r w:rsidRPr="000C0045">
        <w:rPr>
          <w:rFonts w:ascii="Times New Roman" w:eastAsia="Times New Roman" w:hAnsi="Times New Roman" w:cs="Times New Roman"/>
          <w:sz w:val="24"/>
          <w:szCs w:val="24"/>
        </w:rPr>
        <w:t>Tehniskā specifikācija.</w:t>
      </w:r>
    </w:p>
    <w:p w14:paraId="5B2D2052" w14:textId="77777777" w:rsidR="000C0045" w:rsidRPr="000C0045" w:rsidRDefault="000C0045" w:rsidP="000C0045">
      <w:pPr>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
          <w:bCs/>
          <w:sz w:val="24"/>
          <w:szCs w:val="24"/>
        </w:rPr>
        <w:t>3.pielikums</w:t>
      </w:r>
      <w:r w:rsidRPr="000C0045">
        <w:rPr>
          <w:rFonts w:ascii="Times New Roman" w:eastAsia="Times New Roman" w:hAnsi="Times New Roman" w:cs="Times New Roman"/>
          <w:bCs/>
          <w:sz w:val="24"/>
          <w:szCs w:val="24"/>
        </w:rPr>
        <w:t xml:space="preserve"> </w:t>
      </w:r>
      <w:r w:rsidRPr="000C0045">
        <w:rPr>
          <w:rFonts w:ascii="Times New Roman" w:eastAsia="Times New Roman" w:hAnsi="Times New Roman" w:cs="Times New Roman"/>
          <w:bCs/>
          <w:sz w:val="24"/>
          <w:szCs w:val="24"/>
        </w:rPr>
        <w:tab/>
        <w:t xml:space="preserve">Apliecinājums par Pretendenta pieredzi. </w:t>
      </w:r>
    </w:p>
    <w:p w14:paraId="6D3DDA54"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
          <w:bCs/>
          <w:sz w:val="24"/>
          <w:szCs w:val="24"/>
        </w:rPr>
        <w:t>4.pielikums</w:t>
      </w:r>
      <w:r w:rsidRPr="000C0045">
        <w:rPr>
          <w:rFonts w:ascii="Times New Roman" w:eastAsia="Times New Roman" w:hAnsi="Times New Roman" w:cs="Times New Roman"/>
          <w:bCs/>
          <w:sz w:val="24"/>
          <w:szCs w:val="24"/>
        </w:rPr>
        <w:t xml:space="preserve"> </w:t>
      </w:r>
      <w:r w:rsidRPr="000C0045">
        <w:rPr>
          <w:rFonts w:ascii="Times New Roman" w:eastAsia="Times New Roman" w:hAnsi="Times New Roman" w:cs="Times New Roman"/>
          <w:bCs/>
          <w:sz w:val="24"/>
          <w:szCs w:val="24"/>
        </w:rPr>
        <w:tab/>
        <w:t>Finanšu piedāvājuma iesniegšanas forma.</w:t>
      </w:r>
    </w:p>
    <w:p w14:paraId="78EDC1F9"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
          <w:bCs/>
          <w:sz w:val="24"/>
          <w:szCs w:val="24"/>
        </w:rPr>
        <w:t>5.pielikums</w:t>
      </w:r>
      <w:r w:rsidRPr="000C0045">
        <w:rPr>
          <w:rFonts w:ascii="Times New Roman" w:eastAsia="Times New Roman" w:hAnsi="Times New Roman" w:cs="Times New Roman"/>
          <w:bCs/>
          <w:sz w:val="24"/>
          <w:szCs w:val="24"/>
        </w:rPr>
        <w:tab/>
        <w:t>Līguma projekts.</w:t>
      </w:r>
    </w:p>
    <w:p w14:paraId="5437583B"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6A40A320"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4CBEFEB5"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4EF3A80B" w14:textId="288F8DA4" w:rsidR="000C0045" w:rsidRPr="000C0045" w:rsidRDefault="000C0045" w:rsidP="00361D63">
      <w:pPr>
        <w:spacing w:after="0" w:line="240" w:lineRule="auto"/>
        <w:jc w:val="right"/>
        <w:rPr>
          <w:rFonts w:ascii="Times New Roman" w:eastAsia="Times New Roman" w:hAnsi="Times New Roman" w:cs="Times New Roman"/>
          <w:b/>
          <w:sz w:val="36"/>
          <w:szCs w:val="36"/>
        </w:rPr>
      </w:pPr>
      <w:r w:rsidRPr="000C0045">
        <w:rPr>
          <w:rFonts w:ascii="Times New Roman" w:eastAsia="Times New Roman" w:hAnsi="Times New Roman" w:cs="Times New Roman"/>
          <w:b/>
          <w:sz w:val="24"/>
          <w:szCs w:val="24"/>
        </w:rPr>
        <w:lastRenderedPageBreak/>
        <w:t>1. pielikums</w:t>
      </w:r>
    </w:p>
    <w:p w14:paraId="17A86C2A" w14:textId="77777777" w:rsidR="004D258A" w:rsidRDefault="004D258A" w:rsidP="000C0045">
      <w:pPr>
        <w:spacing w:after="0" w:line="240" w:lineRule="auto"/>
        <w:jc w:val="center"/>
        <w:rPr>
          <w:rFonts w:ascii="Times New Roman" w:eastAsia="Times New Roman" w:hAnsi="Times New Roman" w:cs="Times New Roman"/>
          <w:b/>
          <w:sz w:val="24"/>
          <w:szCs w:val="24"/>
        </w:rPr>
      </w:pPr>
    </w:p>
    <w:p w14:paraId="4FEC7F8A" w14:textId="5BBDB3D2" w:rsidR="000C0045" w:rsidRPr="000C0045" w:rsidRDefault="000C0045" w:rsidP="000C0045">
      <w:pPr>
        <w:spacing w:after="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PRETENDENTA PIETEIKUMS</w:t>
      </w:r>
    </w:p>
    <w:p w14:paraId="0C5ECC4C" w14:textId="77777777" w:rsidR="00361D63" w:rsidRDefault="000C0045" w:rsidP="004D258A">
      <w:pPr>
        <w:spacing w:after="0" w:line="240" w:lineRule="auto"/>
        <w:ind w:left="720"/>
        <w:jc w:val="center"/>
        <w:rPr>
          <w:rFonts w:ascii="Times New Roman" w:eastAsia="Times New Roman" w:hAnsi="Times New Roman" w:cs="Times New Roman"/>
          <w:b/>
          <w:bCs/>
          <w:sz w:val="24"/>
          <w:szCs w:val="24"/>
        </w:rPr>
      </w:pPr>
      <w:r w:rsidRPr="005041BB">
        <w:rPr>
          <w:rFonts w:ascii="Times New Roman" w:eastAsia="Times New Roman" w:hAnsi="Times New Roman" w:cs="Times New Roman"/>
          <w:b/>
          <w:sz w:val="24"/>
          <w:szCs w:val="24"/>
        </w:rPr>
        <w:t>“</w:t>
      </w:r>
      <w:r w:rsidR="00372B24" w:rsidRPr="005041BB">
        <w:rPr>
          <w:rFonts w:ascii="Times New Roman" w:eastAsia="Times New Roman" w:hAnsi="Times New Roman" w:cs="Times New Roman"/>
          <w:b/>
          <w:bCs/>
          <w:sz w:val="24"/>
          <w:szCs w:val="24"/>
        </w:rPr>
        <w:t xml:space="preserve">Interneta pakalpojumu nodrošināšana </w:t>
      </w:r>
    </w:p>
    <w:p w14:paraId="0F85F9F9" w14:textId="2639A43F" w:rsidR="000C0045" w:rsidRPr="000C0045" w:rsidRDefault="00372B24" w:rsidP="004D258A">
      <w:pPr>
        <w:spacing w:after="0" w:line="240" w:lineRule="auto"/>
        <w:ind w:left="720"/>
        <w:jc w:val="center"/>
        <w:rPr>
          <w:rFonts w:ascii="Times New Roman" w:eastAsia="Times New Roman" w:hAnsi="Times New Roman" w:cs="Times New Roman"/>
          <w:b/>
          <w:sz w:val="24"/>
          <w:szCs w:val="24"/>
        </w:rPr>
      </w:pPr>
      <w:r w:rsidRPr="005041BB">
        <w:rPr>
          <w:rFonts w:ascii="Times New Roman" w:eastAsia="Times New Roman" w:hAnsi="Times New Roman" w:cs="Times New Roman"/>
          <w:b/>
          <w:bCs/>
          <w:sz w:val="24"/>
          <w:szCs w:val="24"/>
        </w:rPr>
        <w:t>Siguldas novada pašvaldībai un iestādēm</w:t>
      </w:r>
      <w:r w:rsidR="000C0045" w:rsidRPr="005041BB">
        <w:rPr>
          <w:rFonts w:ascii="Times New Roman" w:eastAsia="Times New Roman" w:hAnsi="Times New Roman" w:cs="Times New Roman"/>
          <w:b/>
          <w:sz w:val="24"/>
          <w:szCs w:val="24"/>
        </w:rPr>
        <w:t>”</w:t>
      </w:r>
    </w:p>
    <w:p w14:paraId="21D377BC" w14:textId="2B1605EE" w:rsidR="000C0045" w:rsidRPr="000C0045" w:rsidRDefault="000C0045" w:rsidP="000C0045">
      <w:pPr>
        <w:spacing w:before="120" w:after="120" w:line="240" w:lineRule="auto"/>
        <w:ind w:firstLine="720"/>
        <w:jc w:val="center"/>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(identifikācijas Nr</w:t>
      </w:r>
      <w:r w:rsidRPr="00361D63">
        <w:rPr>
          <w:rFonts w:ascii="Times New Roman" w:eastAsia="Times New Roman" w:hAnsi="Times New Roman" w:cs="Times New Roman"/>
          <w:sz w:val="24"/>
          <w:szCs w:val="24"/>
        </w:rPr>
        <w:t>. SNP 2019/</w:t>
      </w:r>
      <w:r w:rsidR="00361D63" w:rsidRPr="00361D63">
        <w:rPr>
          <w:rFonts w:ascii="Times New Roman" w:eastAsia="Times New Roman" w:hAnsi="Times New Roman" w:cs="Times New Roman"/>
          <w:sz w:val="24"/>
          <w:szCs w:val="24"/>
        </w:rPr>
        <w:t>20</w:t>
      </w:r>
      <w:r w:rsidRPr="00361D63">
        <w:rPr>
          <w:rFonts w:ascii="Times New Roman" w:eastAsia="Times New Roman" w:hAnsi="Times New Roman" w:cs="Times New Roman"/>
          <w:sz w:val="24"/>
          <w:szCs w:val="24"/>
        </w:rPr>
        <w:t>)</w:t>
      </w:r>
    </w:p>
    <w:p w14:paraId="06115548" w14:textId="072043DF" w:rsidR="000C0045" w:rsidRPr="000C0045" w:rsidRDefault="000C0045" w:rsidP="000C0045">
      <w:pPr>
        <w:spacing w:before="120" w:after="120" w:line="240" w:lineRule="auto"/>
        <w:ind w:firstLine="720"/>
        <w:jc w:val="both"/>
        <w:rPr>
          <w:rFonts w:ascii="Times New Roman" w:eastAsia="Times New Roman" w:hAnsi="Times New Roman" w:cs="Times New Roman"/>
          <w:sz w:val="24"/>
          <w:szCs w:val="24"/>
        </w:rPr>
      </w:pPr>
      <w:r w:rsidRPr="005041BB">
        <w:rPr>
          <w:rFonts w:ascii="Times New Roman" w:eastAsia="Times New Roman" w:hAnsi="Times New Roman" w:cs="Times New Roman"/>
          <w:sz w:val="24"/>
          <w:szCs w:val="24"/>
        </w:rPr>
        <w:t>Iepazinušies ar iepirkuma „</w:t>
      </w:r>
      <w:r w:rsidR="005041BB" w:rsidRPr="005041BB">
        <w:rPr>
          <w:rFonts w:ascii="Times New Roman" w:eastAsia="Times New Roman" w:hAnsi="Times New Roman" w:cs="Times New Roman"/>
          <w:bCs/>
          <w:sz w:val="24"/>
          <w:szCs w:val="24"/>
        </w:rPr>
        <w:t>Interneta pakalpojumu nodrošināšana Siguldas novada pašvaldībai un iestādēm</w:t>
      </w:r>
      <w:r w:rsidRPr="005041BB">
        <w:rPr>
          <w:rFonts w:ascii="Times New Roman" w:eastAsia="Times New Roman" w:hAnsi="Times New Roman" w:cs="Times New Roman"/>
          <w:sz w:val="24"/>
          <w:szCs w:val="24"/>
        </w:rPr>
        <w:t>”</w:t>
      </w:r>
      <w:r w:rsidRPr="005041BB">
        <w:rPr>
          <w:rFonts w:ascii="Times New Roman" w:eastAsia="Times New Roman" w:hAnsi="Times New Roman" w:cs="Times New Roman"/>
          <w:i/>
          <w:sz w:val="24"/>
          <w:szCs w:val="24"/>
        </w:rPr>
        <w:t xml:space="preserve"> </w:t>
      </w:r>
      <w:r w:rsidRPr="005041BB">
        <w:rPr>
          <w:rFonts w:ascii="Times New Roman" w:eastAsia="Times New Roman" w:hAnsi="Times New Roman" w:cs="Times New Roman"/>
          <w:sz w:val="24"/>
          <w:szCs w:val="24"/>
        </w:rPr>
        <w:t xml:space="preserve">(identifikācijas </w:t>
      </w:r>
      <w:r w:rsidRPr="00361D63">
        <w:rPr>
          <w:rFonts w:ascii="Times New Roman" w:eastAsia="Times New Roman" w:hAnsi="Times New Roman" w:cs="Times New Roman"/>
          <w:sz w:val="24"/>
          <w:szCs w:val="24"/>
        </w:rPr>
        <w:t>Nr. SNP 2019/</w:t>
      </w:r>
      <w:r w:rsidR="00361D63" w:rsidRPr="00361D63">
        <w:rPr>
          <w:rFonts w:ascii="Times New Roman" w:eastAsia="Times New Roman" w:hAnsi="Times New Roman" w:cs="Times New Roman"/>
          <w:sz w:val="24"/>
          <w:szCs w:val="24"/>
        </w:rPr>
        <w:t>20</w:t>
      </w:r>
      <w:r w:rsidRPr="005041BB">
        <w:rPr>
          <w:rFonts w:ascii="Times New Roman" w:eastAsia="Times New Roman" w:hAnsi="Times New Roman" w:cs="Times New Roman"/>
          <w:sz w:val="24"/>
          <w:szCs w:val="24"/>
        </w:rPr>
        <w:t xml:space="preserve">) Nolikumu un pieņemot visus tā noteikumus, es, šī pieteikuma beigās parakstījies, apstiprinu, ka piekrītu iepirkuma Nolikuma noteikumiem, un piedāvāju nodrošināt </w:t>
      </w:r>
      <w:r w:rsidR="005041BB">
        <w:rPr>
          <w:rFonts w:ascii="Times New Roman" w:eastAsia="Times New Roman" w:hAnsi="Times New Roman" w:cs="Times New Roman"/>
          <w:sz w:val="24"/>
          <w:szCs w:val="24"/>
        </w:rPr>
        <w:t>interneta</w:t>
      </w:r>
      <w:r w:rsidRPr="005041BB">
        <w:rPr>
          <w:rFonts w:ascii="Times New Roman" w:eastAsia="Times New Roman" w:hAnsi="Times New Roman" w:cs="Times New Roman"/>
          <w:sz w:val="24"/>
          <w:szCs w:val="24"/>
        </w:rPr>
        <w:t xml:space="preserve"> pakalpojumus saskaņā ar iepirkuma Nolikumu, par šādām cenām</w:t>
      </w:r>
      <w:r w:rsidRPr="000C0045">
        <w:rPr>
          <w:rFonts w:ascii="Times New Roman" w:eastAsia="Times New Roman" w:hAnsi="Times New Roman" w:cs="Times New Roman"/>
          <w:sz w:val="24"/>
          <w:szCs w:val="24"/>
        </w:rPr>
        <w:t>:</w:t>
      </w:r>
    </w:p>
    <w:p w14:paraId="62014D06" w14:textId="2B976AEA" w:rsidR="000C0045" w:rsidRPr="000C0045" w:rsidRDefault="000C0045" w:rsidP="00FA7615">
      <w:pPr>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w:t>
      </w:r>
      <w:r w:rsidR="00FA7615" w:rsidRPr="00014901">
        <w:rPr>
          <w:rFonts w:ascii="Times New Roman" w:eastAsia="Times New Roman" w:hAnsi="Times New Roman" w:cs="Times New Roman"/>
          <w:sz w:val="24"/>
          <w:szCs w:val="24"/>
        </w:rPr>
        <w:t xml:space="preserve">Nolikuma 4.pielikuma </w:t>
      </w:r>
      <w:r w:rsidR="005041BB" w:rsidRPr="00014901">
        <w:rPr>
          <w:rFonts w:ascii="Times New Roman" w:eastAsia="Times New Roman" w:hAnsi="Times New Roman" w:cs="Times New Roman"/>
          <w:sz w:val="24"/>
          <w:szCs w:val="24"/>
        </w:rPr>
        <w:t>Interneta pakalpojumi</w:t>
      </w:r>
      <w:r w:rsidRPr="00014901">
        <w:rPr>
          <w:rFonts w:ascii="Times New Roman" w:eastAsia="Times New Roman" w:hAnsi="Times New Roman" w:cs="Times New Roman"/>
          <w:sz w:val="24"/>
          <w:szCs w:val="24"/>
        </w:rPr>
        <w:t xml:space="preserve"> summējot visas pozīcijas</w:t>
      </w:r>
      <w:r w:rsidR="00361D63" w:rsidRPr="00014901">
        <w:rPr>
          <w:rFonts w:ascii="Times New Roman" w:eastAsia="Times New Roman" w:hAnsi="Times New Roman" w:cs="Times New Roman"/>
          <w:sz w:val="24"/>
          <w:szCs w:val="24"/>
        </w:rPr>
        <w:t xml:space="preserve"> abonēšanas maksa mēnesī</w:t>
      </w:r>
      <w:r w:rsidRPr="000C0045">
        <w:rPr>
          <w:rFonts w:ascii="Times New Roman" w:eastAsia="Times New Roman" w:hAnsi="Times New Roman" w:cs="Times New Roman"/>
          <w:sz w:val="24"/>
          <w:szCs w:val="24"/>
        </w:rPr>
        <w:t xml:space="preserve">): </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000"/>
        <w:gridCol w:w="3243"/>
      </w:tblGrid>
      <w:tr w:rsidR="000C0045" w:rsidRPr="000C0045" w14:paraId="2BE011A3" w14:textId="77777777" w:rsidTr="000C0045">
        <w:trPr>
          <w:trHeight w:val="442"/>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4BCEA" w14:textId="1D7F7518"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EUR bez PVN ....%</w:t>
            </w:r>
          </w:p>
          <w:p w14:paraId="56003FC3"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B051D"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PVN ....... %</w:t>
            </w:r>
          </w:p>
          <w:p w14:paraId="70200B3D"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C1DF8"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EUR, ieskaitot PVN ......%</w:t>
            </w:r>
          </w:p>
          <w:p w14:paraId="20F681D8"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r>
      <w:tr w:rsidR="000C0045" w:rsidRPr="000C0045" w14:paraId="0F6F441E" w14:textId="77777777" w:rsidTr="000C0045">
        <w:trPr>
          <w:trHeight w:val="363"/>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6FB5" w14:textId="77777777" w:rsidR="000C0045" w:rsidRPr="000C0045" w:rsidRDefault="000C0045" w:rsidP="000C004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75643" w14:textId="77777777" w:rsidR="000C0045" w:rsidRPr="000C0045" w:rsidRDefault="000C0045" w:rsidP="000C004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0435"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
        </w:tc>
      </w:tr>
    </w:tbl>
    <w:p w14:paraId="3F4746FA" w14:textId="77777777" w:rsidR="000C0045" w:rsidRPr="000C0045" w:rsidRDefault="000C0045" w:rsidP="000C0045">
      <w:pPr>
        <w:spacing w:after="0" w:line="240" w:lineRule="auto"/>
        <w:jc w:val="both"/>
        <w:rPr>
          <w:rFonts w:ascii="Times New Roman" w:eastAsia="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279"/>
        <w:gridCol w:w="2410"/>
      </w:tblGrid>
      <w:tr w:rsidR="000C0045" w:rsidRPr="000C0045" w14:paraId="32EE5BD5" w14:textId="77777777" w:rsidTr="000C0045">
        <w:tc>
          <w:tcPr>
            <w:tcW w:w="4633" w:type="dxa"/>
          </w:tcPr>
          <w:p w14:paraId="2C7AC08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Pretendenta nosaukums</w:t>
            </w:r>
          </w:p>
        </w:tc>
        <w:tc>
          <w:tcPr>
            <w:tcW w:w="4689" w:type="dxa"/>
            <w:gridSpan w:val="2"/>
          </w:tcPr>
          <w:p w14:paraId="7C3907D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1D69F00E" w14:textId="77777777" w:rsidTr="000C0045">
        <w:tc>
          <w:tcPr>
            <w:tcW w:w="4633" w:type="dxa"/>
          </w:tcPr>
          <w:p w14:paraId="7D45D21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Vienotais reģistrācijas numurs</w:t>
            </w:r>
          </w:p>
        </w:tc>
        <w:tc>
          <w:tcPr>
            <w:tcW w:w="4689" w:type="dxa"/>
            <w:gridSpan w:val="2"/>
          </w:tcPr>
          <w:p w14:paraId="7A9ABDA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1E9A45C4" w14:textId="77777777" w:rsidTr="000C0045">
        <w:tc>
          <w:tcPr>
            <w:tcW w:w="4633" w:type="dxa"/>
          </w:tcPr>
          <w:p w14:paraId="042B1AD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Juridiskā adrese</w:t>
            </w:r>
          </w:p>
        </w:tc>
        <w:tc>
          <w:tcPr>
            <w:tcW w:w="4689" w:type="dxa"/>
            <w:gridSpan w:val="2"/>
          </w:tcPr>
          <w:p w14:paraId="04B13DB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45E31C85" w14:textId="77777777" w:rsidTr="000C0045">
        <w:tc>
          <w:tcPr>
            <w:tcW w:w="4633" w:type="dxa"/>
          </w:tcPr>
          <w:p w14:paraId="1F733C5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Biroja adrese</w:t>
            </w:r>
          </w:p>
        </w:tc>
        <w:tc>
          <w:tcPr>
            <w:tcW w:w="4689" w:type="dxa"/>
            <w:gridSpan w:val="2"/>
          </w:tcPr>
          <w:p w14:paraId="22DE515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02D7C150" w14:textId="77777777" w:rsidTr="000C0045">
        <w:tc>
          <w:tcPr>
            <w:tcW w:w="4633" w:type="dxa"/>
          </w:tcPr>
          <w:p w14:paraId="34C9F0B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Kontaktpersona (vārds, uzvārds)</w:t>
            </w:r>
          </w:p>
        </w:tc>
        <w:tc>
          <w:tcPr>
            <w:tcW w:w="4689" w:type="dxa"/>
            <w:gridSpan w:val="2"/>
          </w:tcPr>
          <w:p w14:paraId="42243A2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24706F58" w14:textId="77777777" w:rsidTr="000C0045">
        <w:tc>
          <w:tcPr>
            <w:tcW w:w="4633" w:type="dxa"/>
          </w:tcPr>
          <w:p w14:paraId="2A1FD70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Tālruņa numurs</w:t>
            </w:r>
          </w:p>
        </w:tc>
        <w:tc>
          <w:tcPr>
            <w:tcW w:w="4689" w:type="dxa"/>
            <w:gridSpan w:val="2"/>
          </w:tcPr>
          <w:p w14:paraId="228A086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54C9F521" w14:textId="77777777" w:rsidTr="000C0045">
        <w:tc>
          <w:tcPr>
            <w:tcW w:w="4633" w:type="dxa"/>
          </w:tcPr>
          <w:p w14:paraId="086C515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E-pasta adrese</w:t>
            </w:r>
          </w:p>
        </w:tc>
        <w:tc>
          <w:tcPr>
            <w:tcW w:w="4689" w:type="dxa"/>
            <w:gridSpan w:val="2"/>
          </w:tcPr>
          <w:p w14:paraId="3E7976A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25F470D5" w14:textId="77777777" w:rsidTr="000C0045">
        <w:tc>
          <w:tcPr>
            <w:tcW w:w="4633" w:type="dxa"/>
            <w:vMerge w:val="restart"/>
          </w:tcPr>
          <w:p w14:paraId="62CDD49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Pretendenta statuss </w:t>
            </w:r>
            <w:r w:rsidRPr="000C0045">
              <w:rPr>
                <w:rFonts w:ascii="Times New Roman" w:eastAsia="Times New Roman" w:hAnsi="Times New Roman" w:cs="Times New Roman"/>
                <w:sz w:val="24"/>
                <w:szCs w:val="24"/>
                <w:vertAlign w:val="superscript"/>
              </w:rPr>
              <w:footnoteReference w:id="2"/>
            </w:r>
          </w:p>
        </w:tc>
        <w:tc>
          <w:tcPr>
            <w:tcW w:w="2279" w:type="dxa"/>
          </w:tcPr>
          <w:p w14:paraId="0D62A53E" w14:textId="77777777" w:rsidR="000C0045" w:rsidRPr="000C0045" w:rsidRDefault="000C0045" w:rsidP="000C0045">
            <w:pPr>
              <w:spacing w:after="0" w:line="240" w:lineRule="auto"/>
              <w:jc w:val="center"/>
              <w:rPr>
                <w:rFonts w:ascii="Times New Roman" w:eastAsia="Times New Roman" w:hAnsi="Times New Roman" w:cs="Times New Roman"/>
                <w:sz w:val="24"/>
                <w:szCs w:val="24"/>
              </w:rPr>
            </w:pPr>
            <w:r w:rsidRPr="000C0045">
              <w:rPr>
                <w:rFonts w:ascii="Segoe UI Symbol" w:eastAsia="MS Gothic" w:hAnsi="Segoe UI Symbol" w:cs="Segoe UI Symbol"/>
                <w:sz w:val="24"/>
                <w:szCs w:val="24"/>
              </w:rPr>
              <w:t>☐</w:t>
            </w:r>
            <w:r w:rsidRPr="000C0045">
              <w:rPr>
                <w:rFonts w:ascii="Times New Roman" w:eastAsia="Times New Roman" w:hAnsi="Times New Roman" w:cs="Times New Roman"/>
                <w:sz w:val="24"/>
                <w:szCs w:val="24"/>
              </w:rPr>
              <w:t>mazais uzņēmums</w:t>
            </w:r>
          </w:p>
        </w:tc>
        <w:tc>
          <w:tcPr>
            <w:tcW w:w="2410" w:type="dxa"/>
          </w:tcPr>
          <w:p w14:paraId="1C69E7F5" w14:textId="77777777" w:rsidR="000C0045" w:rsidRPr="000C0045" w:rsidRDefault="000C0045" w:rsidP="000C0045">
            <w:pPr>
              <w:spacing w:after="0" w:line="240" w:lineRule="auto"/>
              <w:jc w:val="center"/>
              <w:rPr>
                <w:rFonts w:ascii="Times New Roman" w:eastAsia="Times New Roman" w:hAnsi="Times New Roman" w:cs="Times New Roman"/>
                <w:sz w:val="24"/>
                <w:szCs w:val="24"/>
              </w:rPr>
            </w:pPr>
            <w:r w:rsidRPr="000C0045">
              <w:rPr>
                <w:rFonts w:ascii="Segoe UI Symbol" w:eastAsia="MS Gothic" w:hAnsi="Segoe UI Symbol" w:cs="Segoe UI Symbol"/>
                <w:sz w:val="24"/>
                <w:szCs w:val="24"/>
              </w:rPr>
              <w:t>☐</w:t>
            </w:r>
            <w:r w:rsidRPr="000C0045">
              <w:rPr>
                <w:rFonts w:ascii="Times New Roman" w:eastAsia="Times New Roman" w:hAnsi="Times New Roman" w:cs="Times New Roman"/>
                <w:sz w:val="24"/>
                <w:szCs w:val="24"/>
              </w:rPr>
              <w:t>vidējais uzņēmums</w:t>
            </w:r>
          </w:p>
        </w:tc>
      </w:tr>
      <w:tr w:rsidR="000C0045" w:rsidRPr="000C0045" w14:paraId="62EA5903" w14:textId="77777777" w:rsidTr="000C0045">
        <w:tc>
          <w:tcPr>
            <w:tcW w:w="4633" w:type="dxa"/>
            <w:vMerge/>
          </w:tcPr>
          <w:p w14:paraId="2D99522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c>
          <w:tcPr>
            <w:tcW w:w="4689" w:type="dxa"/>
            <w:gridSpan w:val="2"/>
          </w:tcPr>
          <w:p w14:paraId="6DF1738A" w14:textId="77777777" w:rsidR="000C0045" w:rsidRPr="000C0045" w:rsidRDefault="000C0045" w:rsidP="000C0045">
            <w:pPr>
              <w:spacing w:after="0" w:line="240" w:lineRule="auto"/>
              <w:jc w:val="center"/>
              <w:rPr>
                <w:rFonts w:ascii="Times New Roman" w:eastAsia="MS Gothic" w:hAnsi="Times New Roman" w:cs="Times New Roman"/>
                <w:sz w:val="24"/>
                <w:szCs w:val="24"/>
              </w:rPr>
            </w:pPr>
            <w:r w:rsidRPr="000C0045">
              <w:rPr>
                <w:rFonts w:ascii="Segoe UI Symbol" w:eastAsia="MS Gothic" w:hAnsi="Segoe UI Symbol" w:cs="Segoe UI Symbol"/>
                <w:sz w:val="24"/>
                <w:szCs w:val="24"/>
              </w:rPr>
              <w:t>☐</w:t>
            </w:r>
            <w:r w:rsidRPr="000C0045">
              <w:rPr>
                <w:rFonts w:ascii="Times New Roman" w:eastAsia="MS Gothic" w:hAnsi="Times New Roman" w:cs="Times New Roman"/>
                <w:sz w:val="24"/>
                <w:szCs w:val="24"/>
              </w:rPr>
              <w:t>lielais</w:t>
            </w:r>
            <w:r w:rsidRPr="000C0045">
              <w:rPr>
                <w:rFonts w:ascii="Times New Roman" w:eastAsia="Times New Roman" w:hAnsi="Times New Roman" w:cs="Times New Roman"/>
                <w:sz w:val="24"/>
                <w:szCs w:val="24"/>
              </w:rPr>
              <w:t xml:space="preserve"> uzņēmums</w:t>
            </w:r>
          </w:p>
        </w:tc>
      </w:tr>
    </w:tbl>
    <w:p w14:paraId="7DBFB098"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Apliecinām, ka izpildot darbus, tiks ievēroti Pasūtītāja pārstāvju norādījumi.</w:t>
      </w:r>
    </w:p>
    <w:p w14:paraId="127A3064" w14:textId="3FAEB867" w:rsidR="00FA7615" w:rsidRPr="00FA7615" w:rsidRDefault="00FA7615" w:rsidP="000C0045">
      <w:pPr>
        <w:spacing w:after="0" w:line="240" w:lineRule="auto"/>
        <w:jc w:val="both"/>
        <w:rPr>
          <w:rFonts w:ascii="Times New Roman" w:eastAsia="Times New Roman" w:hAnsi="Times New Roman" w:cs="Times New Roman"/>
          <w:i/>
          <w:color w:val="FF0000"/>
          <w:sz w:val="24"/>
          <w:szCs w:val="24"/>
        </w:rPr>
      </w:pPr>
      <w:r w:rsidRPr="00014901">
        <w:rPr>
          <w:rFonts w:ascii="Times New Roman" w:eastAsia="Times New Roman" w:hAnsi="Times New Roman" w:cs="Times New Roman"/>
          <w:sz w:val="24"/>
          <w:szCs w:val="24"/>
        </w:rPr>
        <w:t>Apliecinām, ka mūsu rīcībā ir visi tehniskie un personāla resursi, lai kvalitatīvi un savlaicīgi nodrošinātu Pasūtītājam nepieciešamo pakalpojuma sniegšanu.</w:t>
      </w:r>
    </w:p>
    <w:p w14:paraId="3DE6B386" w14:textId="63501673"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14:paraId="568202B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54AEAA3A" w14:textId="6FD97F26"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 xml:space="preserve">Apliecinām, ka esam iepazinušies ar Līguma projektā (Nolikuma </w:t>
      </w:r>
      <w:r w:rsidR="007D5DA7">
        <w:rPr>
          <w:rFonts w:ascii="Times New Roman" w:eastAsia="Times New Roman" w:hAnsi="Times New Roman" w:cs="Times New Roman"/>
          <w:sz w:val="24"/>
          <w:szCs w:val="24"/>
        </w:rPr>
        <w:t>5</w:t>
      </w:r>
      <w:r w:rsidRPr="000C0045">
        <w:rPr>
          <w:rFonts w:ascii="Times New Roman" w:eastAsia="Times New Roman" w:hAnsi="Times New Roman" w:cs="Times New Roman"/>
          <w:sz w:val="24"/>
          <w:szCs w:val="24"/>
        </w:rPr>
        <w:t>.pielikums) paredzēto apmaksas un citiem noteikumiem un tiem pilnībā piekrītam, vienlaicīgi apliecinot to saprotamību un pamatotību.</w:t>
      </w:r>
    </w:p>
    <w:p w14:paraId="4BC5500E" w14:textId="77777777"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6B9D12E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Esam iesnieguši visu prasīto informāciju.</w:t>
      </w:r>
    </w:p>
    <w:p w14:paraId="03EA543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Neesam iesnieguši nepatiesu informāciju savas kvalifikācijas novērtēšanai.</w:t>
      </w:r>
    </w:p>
    <w:p w14:paraId="4FADECB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Piedāvājuma derīguma termiņš ir _________ dienas (ne mazāk kā 90 dienas).</w:t>
      </w:r>
    </w:p>
    <w:p w14:paraId="5E600D4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lastRenderedPageBreak/>
        <w:t xml:space="preserve">Informācija, kas pēc Pretendenta domām ir uzskatāma par ierobežotas pieejamības informāciju, atrodas Pretendenta piedāvājuma _________________________ lpp. </w:t>
      </w:r>
    </w:p>
    <w:p w14:paraId="25EAA8AD"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Informācija, kas pēc Pretendenta domām ir uzskatāma par komercnoslēpumu saskaņā ar Komerclikuma 19.pantu, atrodas Pretendenta piedāvājuma _________________________ lpp.</w:t>
      </w:r>
    </w:p>
    <w:p w14:paraId="3655B1B1"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Piedāvājums dalībai iepirkumā sastāv no __________ lpp.</w:t>
      </w:r>
    </w:p>
    <w:p w14:paraId="108E99A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49A9B160"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Vārds, Uzvārds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0E06869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2B65489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Ieņemamais amats</w:t>
      </w:r>
      <w:r w:rsidRPr="000C0045">
        <w:rPr>
          <w:rFonts w:ascii="Times New Roman" w:eastAsia="Times New Roman" w:hAnsi="Times New Roman" w:cs="Times New Roman"/>
          <w:sz w:val="24"/>
          <w:szCs w:val="24"/>
        </w:rPr>
        <w:tab/>
        <w:t>_____________________________________</w:t>
      </w:r>
    </w:p>
    <w:p w14:paraId="679E692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4334BBA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Paraksts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5910089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5726DD5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Datums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w:t>
      </w:r>
    </w:p>
    <w:p w14:paraId="0906A4A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5EE693A5" w14:textId="77777777" w:rsidR="000C0045" w:rsidRPr="000C0045" w:rsidRDefault="000C0045" w:rsidP="000C0045">
      <w:pPr>
        <w:tabs>
          <w:tab w:val="left" w:pos="319"/>
        </w:tabs>
        <w:spacing w:before="120" w:after="120" w:line="240" w:lineRule="auto"/>
        <w:jc w:val="right"/>
        <w:rPr>
          <w:rFonts w:ascii="Times New Roman" w:eastAsia="Times New Roman" w:hAnsi="Times New Roman" w:cs="Times New Roman"/>
          <w:b/>
          <w:bCs/>
          <w:sz w:val="24"/>
          <w:szCs w:val="24"/>
        </w:rPr>
      </w:pPr>
      <w:r w:rsidRPr="000C0045">
        <w:rPr>
          <w:rFonts w:ascii="Times New Roman" w:eastAsia="Times New Roman" w:hAnsi="Times New Roman" w:cs="Times New Roman"/>
          <w:b/>
          <w:bCs/>
          <w:sz w:val="20"/>
          <w:szCs w:val="20"/>
        </w:rPr>
        <w:br w:type="page"/>
      </w:r>
      <w:r w:rsidRPr="000C0045">
        <w:rPr>
          <w:rFonts w:ascii="Times New Roman" w:eastAsia="Times New Roman" w:hAnsi="Times New Roman" w:cs="Times New Roman"/>
          <w:b/>
          <w:bCs/>
          <w:sz w:val="24"/>
          <w:szCs w:val="24"/>
        </w:rPr>
        <w:lastRenderedPageBreak/>
        <w:t>2.pielikums</w:t>
      </w:r>
    </w:p>
    <w:p w14:paraId="72040E4A" w14:textId="77777777" w:rsidR="005041BB" w:rsidRPr="00D978DD" w:rsidRDefault="005041BB" w:rsidP="005041BB">
      <w:pPr>
        <w:jc w:val="center"/>
        <w:rPr>
          <w:rFonts w:ascii="Times New Roman" w:eastAsia="Calibri" w:hAnsi="Times New Roman" w:cs="Times New Roman"/>
          <w:b/>
          <w:sz w:val="24"/>
          <w:szCs w:val="24"/>
        </w:rPr>
      </w:pPr>
      <w:r w:rsidRPr="00D978DD">
        <w:rPr>
          <w:rFonts w:ascii="Times New Roman" w:eastAsia="Calibri" w:hAnsi="Times New Roman" w:cs="Times New Roman"/>
          <w:b/>
          <w:sz w:val="24"/>
          <w:szCs w:val="24"/>
        </w:rPr>
        <w:t xml:space="preserve">TEHNISKĀ SPECIFIKĀCIJA </w:t>
      </w:r>
    </w:p>
    <w:p w14:paraId="20A53242" w14:textId="77777777" w:rsidR="005041BB" w:rsidRPr="00D978DD" w:rsidRDefault="005041BB" w:rsidP="005041BB">
      <w:pPr>
        <w:tabs>
          <w:tab w:val="left" w:pos="319"/>
        </w:tabs>
        <w:spacing w:before="120" w:after="120"/>
        <w:jc w:val="center"/>
        <w:rPr>
          <w:rFonts w:ascii="Times New Roman" w:eastAsia="Calibri" w:hAnsi="Times New Roman" w:cs="Times New Roman"/>
          <w:bCs/>
          <w:sz w:val="24"/>
          <w:szCs w:val="24"/>
        </w:rPr>
      </w:pPr>
      <w:r w:rsidRPr="00D978DD">
        <w:rPr>
          <w:rFonts w:ascii="Times New Roman" w:eastAsia="Calibri" w:hAnsi="Times New Roman" w:cs="Times New Roman"/>
          <w:bCs/>
          <w:sz w:val="24"/>
          <w:szCs w:val="24"/>
        </w:rPr>
        <w:t>IEPIRKUMAM</w:t>
      </w:r>
    </w:p>
    <w:p w14:paraId="3FE83F3B" w14:textId="77777777" w:rsidR="00FA7615" w:rsidRDefault="005041BB" w:rsidP="005041BB">
      <w:pPr>
        <w:spacing w:before="120" w:after="120"/>
        <w:jc w:val="center"/>
        <w:rPr>
          <w:rFonts w:ascii="Times New Roman" w:eastAsia="Calibri" w:hAnsi="Times New Roman" w:cs="Times New Roman"/>
          <w:b/>
          <w:sz w:val="24"/>
          <w:szCs w:val="24"/>
        </w:rPr>
      </w:pPr>
      <w:r w:rsidRPr="00D978DD">
        <w:rPr>
          <w:rFonts w:ascii="Times New Roman" w:eastAsia="Calibri" w:hAnsi="Times New Roman" w:cs="Times New Roman"/>
          <w:b/>
          <w:sz w:val="24"/>
          <w:szCs w:val="24"/>
        </w:rPr>
        <w:t xml:space="preserve">“Interneta pakalpojumu nodrošināšana </w:t>
      </w:r>
    </w:p>
    <w:p w14:paraId="7C85CDBD" w14:textId="78A3D326" w:rsidR="005041BB" w:rsidRPr="00D978DD" w:rsidRDefault="005041BB" w:rsidP="005041BB">
      <w:pPr>
        <w:spacing w:before="120" w:after="120"/>
        <w:jc w:val="center"/>
        <w:rPr>
          <w:rFonts w:ascii="Times New Roman" w:eastAsia="Calibri" w:hAnsi="Times New Roman" w:cs="Times New Roman"/>
          <w:b/>
          <w:sz w:val="24"/>
          <w:szCs w:val="24"/>
        </w:rPr>
      </w:pPr>
      <w:r w:rsidRPr="00D978DD">
        <w:rPr>
          <w:rFonts w:ascii="Times New Roman" w:eastAsia="Calibri" w:hAnsi="Times New Roman" w:cs="Times New Roman"/>
          <w:b/>
          <w:sz w:val="24"/>
          <w:szCs w:val="24"/>
        </w:rPr>
        <w:t>Siguldas novada pašvaldībai</w:t>
      </w:r>
      <w:r>
        <w:rPr>
          <w:rFonts w:ascii="Times New Roman" w:eastAsia="Calibri" w:hAnsi="Times New Roman" w:cs="Times New Roman"/>
          <w:b/>
          <w:sz w:val="24"/>
          <w:szCs w:val="24"/>
        </w:rPr>
        <w:t xml:space="preserve"> un iestādēm</w:t>
      </w:r>
      <w:r w:rsidRPr="00D978DD">
        <w:rPr>
          <w:rFonts w:ascii="Times New Roman" w:eastAsia="Calibri" w:hAnsi="Times New Roman" w:cs="Times New Roman"/>
          <w:b/>
          <w:sz w:val="24"/>
          <w:szCs w:val="24"/>
        </w:rPr>
        <w:t>”</w:t>
      </w:r>
      <w:r w:rsidRPr="00D978DD">
        <w:rPr>
          <w:rFonts w:ascii="Times New Roman" w:eastAsia="Calibri" w:hAnsi="Times New Roman" w:cs="Times New Roman"/>
          <w:bCs/>
          <w:i/>
          <w:sz w:val="24"/>
          <w:szCs w:val="24"/>
        </w:rPr>
        <w:t xml:space="preserve"> </w:t>
      </w:r>
    </w:p>
    <w:p w14:paraId="3432BB9B" w14:textId="7A647854" w:rsidR="005041BB" w:rsidRPr="00D978DD" w:rsidRDefault="005041BB" w:rsidP="005041BB">
      <w:pPr>
        <w:spacing w:before="120" w:after="120" w:line="240" w:lineRule="auto"/>
        <w:ind w:left="576"/>
        <w:jc w:val="center"/>
        <w:rPr>
          <w:rFonts w:ascii="Times New Roman" w:eastAsia="Times New Roman" w:hAnsi="Times New Roman" w:cs="Times New Roman"/>
          <w:sz w:val="24"/>
          <w:szCs w:val="24"/>
        </w:rPr>
      </w:pPr>
      <w:r w:rsidRPr="00D978DD">
        <w:rPr>
          <w:rFonts w:ascii="Times New Roman" w:eastAsia="Times New Roman" w:hAnsi="Times New Roman" w:cs="Times New Roman"/>
          <w:sz w:val="24"/>
          <w:szCs w:val="24"/>
        </w:rPr>
        <w:t xml:space="preserve">(identifikācijas Nr. </w:t>
      </w:r>
      <w:r w:rsidRPr="00FA7615">
        <w:rPr>
          <w:rFonts w:ascii="Times New Roman" w:eastAsia="Times New Roman" w:hAnsi="Times New Roman" w:cs="Times New Roman"/>
          <w:sz w:val="24"/>
          <w:szCs w:val="24"/>
        </w:rPr>
        <w:t>SN</w:t>
      </w:r>
      <w:r w:rsidR="00FA7615">
        <w:rPr>
          <w:rFonts w:ascii="Times New Roman" w:eastAsia="Times New Roman" w:hAnsi="Times New Roman" w:cs="Times New Roman"/>
          <w:sz w:val="24"/>
          <w:szCs w:val="24"/>
        </w:rPr>
        <w:t>P</w:t>
      </w:r>
      <w:r w:rsidRPr="00FA7615">
        <w:rPr>
          <w:rFonts w:ascii="Times New Roman" w:eastAsia="Times New Roman" w:hAnsi="Times New Roman" w:cs="Times New Roman"/>
          <w:sz w:val="24"/>
          <w:szCs w:val="24"/>
        </w:rPr>
        <w:t xml:space="preserve"> 201</w:t>
      </w:r>
      <w:r w:rsidR="00FA7615" w:rsidRPr="00FA7615">
        <w:rPr>
          <w:rFonts w:ascii="Times New Roman" w:eastAsia="Times New Roman" w:hAnsi="Times New Roman" w:cs="Times New Roman"/>
          <w:sz w:val="24"/>
          <w:szCs w:val="24"/>
        </w:rPr>
        <w:t>9</w:t>
      </w:r>
      <w:r w:rsidRPr="00FA7615">
        <w:rPr>
          <w:rFonts w:ascii="Times New Roman" w:eastAsia="Times New Roman" w:hAnsi="Times New Roman" w:cs="Times New Roman"/>
          <w:sz w:val="24"/>
          <w:szCs w:val="24"/>
        </w:rPr>
        <w:t>/</w:t>
      </w:r>
      <w:r w:rsidR="00FA7615" w:rsidRPr="00FA7615">
        <w:rPr>
          <w:rFonts w:ascii="Times New Roman" w:eastAsia="Times New Roman" w:hAnsi="Times New Roman" w:cs="Times New Roman"/>
          <w:sz w:val="24"/>
          <w:szCs w:val="24"/>
        </w:rPr>
        <w:t>20</w:t>
      </w:r>
      <w:r w:rsidRPr="00D978DD">
        <w:rPr>
          <w:rFonts w:ascii="Times New Roman" w:eastAsia="Times New Roman" w:hAnsi="Times New Roman" w:cs="Times New Roman"/>
          <w:sz w:val="24"/>
          <w:szCs w:val="24"/>
        </w:rPr>
        <w:t>)</w:t>
      </w:r>
    </w:p>
    <w:p w14:paraId="4EBB150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
          <w:bCs/>
          <w:sz w:val="24"/>
          <w:szCs w:val="24"/>
        </w:rPr>
      </w:pPr>
    </w:p>
    <w:p w14:paraId="5ACBC91D" w14:textId="77777777" w:rsidR="005041BB" w:rsidRPr="00014901" w:rsidRDefault="005041BB" w:rsidP="005041BB">
      <w:pPr>
        <w:numPr>
          <w:ilvl w:val="0"/>
          <w:numId w:val="16"/>
        </w:numPr>
        <w:spacing w:after="0" w:line="276" w:lineRule="auto"/>
        <w:jc w:val="both"/>
        <w:rPr>
          <w:rFonts w:ascii="Times New Roman" w:hAnsi="Times New Roman" w:cs="Times New Roman"/>
          <w:sz w:val="24"/>
          <w:szCs w:val="24"/>
        </w:rPr>
      </w:pPr>
      <w:bookmarkStart w:id="45" w:name="_Hlk4510177"/>
      <w:proofErr w:type="spellStart"/>
      <w:r w:rsidRPr="00014901">
        <w:rPr>
          <w:rFonts w:ascii="Times New Roman" w:hAnsi="Times New Roman" w:cs="Times New Roman"/>
          <w:sz w:val="24"/>
          <w:szCs w:val="24"/>
        </w:rPr>
        <w:t>Pieslēguma</w:t>
      </w:r>
      <w:proofErr w:type="spellEnd"/>
      <w:r w:rsidRPr="00014901">
        <w:rPr>
          <w:rFonts w:ascii="Times New Roman" w:hAnsi="Times New Roman" w:cs="Times New Roman"/>
          <w:sz w:val="24"/>
          <w:szCs w:val="24"/>
        </w:rPr>
        <w:t xml:space="preserve"> adreses:</w:t>
      </w:r>
    </w:p>
    <w:p w14:paraId="56EF54F8" w14:textId="6AFACC83" w:rsidR="005041BB" w:rsidRPr="00014901" w:rsidRDefault="005041BB" w:rsidP="005041BB">
      <w:pPr>
        <w:pStyle w:val="ListParagraph"/>
        <w:autoSpaceDE w:val="0"/>
        <w:autoSpaceDN w:val="0"/>
        <w:adjustRightInd w:val="0"/>
        <w:ind w:left="360"/>
        <w:jc w:val="both"/>
        <w:rPr>
          <w:rFonts w:ascii="Times New Roman" w:hAnsi="Times New Roman"/>
          <w:sz w:val="24"/>
          <w:szCs w:val="24"/>
          <w:lang w:val="lv-LV"/>
        </w:rPr>
      </w:pPr>
      <w:r w:rsidRPr="00014901">
        <w:rPr>
          <w:rFonts w:ascii="Times New Roman" w:hAnsi="Times New Roman"/>
          <w:sz w:val="24"/>
          <w:szCs w:val="24"/>
          <w:lang w:val="lv-LV"/>
        </w:rPr>
        <w:t>1.1. Siguldā un Siguldas novadā – Tabula 1</w:t>
      </w:r>
      <w:r w:rsidR="00014901" w:rsidRPr="00014901">
        <w:rPr>
          <w:rFonts w:ascii="Times New Roman" w:hAnsi="Times New Roman"/>
          <w:sz w:val="24"/>
          <w:szCs w:val="24"/>
          <w:lang w:val="lv-LV"/>
        </w:rPr>
        <w:t>.</w:t>
      </w:r>
    </w:p>
    <w:p w14:paraId="369B9C77" w14:textId="77777777" w:rsidR="005041BB" w:rsidRPr="00D978DD" w:rsidRDefault="005041BB" w:rsidP="005041BB">
      <w:pPr>
        <w:pStyle w:val="BodyTextIndent"/>
        <w:numPr>
          <w:ilvl w:val="0"/>
          <w:numId w:val="16"/>
        </w:numPr>
        <w:spacing w:after="0" w:line="276" w:lineRule="auto"/>
        <w:jc w:val="both"/>
      </w:pPr>
      <w:r w:rsidRPr="00D978DD">
        <w:t xml:space="preserve">Interfeisa tips, kas jānodrošina saitei ar Pasūtītāja iekšējiem tīkliem: 10/100/1000 </w:t>
      </w:r>
      <w:proofErr w:type="spellStart"/>
      <w:r w:rsidRPr="00D978DD">
        <w:t>BaseT</w:t>
      </w:r>
      <w:proofErr w:type="spellEnd"/>
      <w:r w:rsidRPr="00D978DD">
        <w:t xml:space="preserve">, </w:t>
      </w:r>
      <w:proofErr w:type="spellStart"/>
      <w:r w:rsidRPr="00D978DD">
        <w:t>Full</w:t>
      </w:r>
      <w:proofErr w:type="spellEnd"/>
      <w:r w:rsidRPr="00D978DD">
        <w:t xml:space="preserve"> </w:t>
      </w:r>
      <w:proofErr w:type="spellStart"/>
      <w:r w:rsidRPr="00D978DD">
        <w:t>Duplex</w:t>
      </w:r>
      <w:proofErr w:type="spellEnd"/>
      <w:r w:rsidRPr="00D978DD">
        <w:t>.</w:t>
      </w:r>
    </w:p>
    <w:p w14:paraId="0ACE4A10" w14:textId="77777777" w:rsidR="005041BB" w:rsidRPr="00D978DD" w:rsidRDefault="005041BB" w:rsidP="005041BB">
      <w:pPr>
        <w:pStyle w:val="BodyTextIndent"/>
        <w:numPr>
          <w:ilvl w:val="0"/>
          <w:numId w:val="16"/>
        </w:numPr>
        <w:spacing w:after="0" w:line="276" w:lineRule="auto"/>
        <w:jc w:val="both"/>
      </w:pPr>
      <w:r w:rsidRPr="00D978DD">
        <w:t>Pretendenta piedāvājumā</w:t>
      </w:r>
      <w:r>
        <w:t xml:space="preserve"> ikmēneša Interneta abonēšanas maksā</w:t>
      </w:r>
      <w:r w:rsidRPr="00D978DD">
        <w:t xml:space="preserve"> jābūt iekļautām visām </w:t>
      </w:r>
      <w:proofErr w:type="spellStart"/>
      <w:r w:rsidRPr="00D978DD">
        <w:t>pieslēguma</w:t>
      </w:r>
      <w:proofErr w:type="spellEnd"/>
      <w:r w:rsidRPr="00D978DD">
        <w:t xml:space="preserve"> ierīkošanas, apkalpošanas, iekārtu u.c. pakalpojumu izmaksām.</w:t>
      </w:r>
    </w:p>
    <w:p w14:paraId="2F1472D4" w14:textId="77777777" w:rsidR="005041BB" w:rsidRPr="00D978DD" w:rsidRDefault="005041BB" w:rsidP="005041BB">
      <w:pPr>
        <w:pStyle w:val="BodyTextIndent"/>
        <w:numPr>
          <w:ilvl w:val="0"/>
          <w:numId w:val="16"/>
        </w:numPr>
        <w:spacing w:after="0" w:line="276" w:lineRule="auto"/>
        <w:jc w:val="both"/>
      </w:pPr>
      <w:r w:rsidRPr="00D978DD">
        <w:t xml:space="preserve">No Pasūtītāja tīklam pieslēgto darba staciju skaita neatkarīga </w:t>
      </w:r>
      <w:proofErr w:type="spellStart"/>
      <w:r w:rsidRPr="00D978DD">
        <w:t>pieslēguma</w:t>
      </w:r>
      <w:proofErr w:type="spellEnd"/>
      <w:r w:rsidRPr="00D978DD">
        <w:t xml:space="preserve"> cena.</w:t>
      </w:r>
    </w:p>
    <w:p w14:paraId="3411EDA2" w14:textId="77777777" w:rsidR="005041BB" w:rsidRPr="00014901" w:rsidRDefault="005041BB" w:rsidP="005041BB">
      <w:pPr>
        <w:pStyle w:val="BodyTextIndent"/>
        <w:numPr>
          <w:ilvl w:val="0"/>
          <w:numId w:val="16"/>
        </w:numPr>
        <w:spacing w:after="0" w:line="276" w:lineRule="auto"/>
        <w:jc w:val="both"/>
      </w:pPr>
      <w:r w:rsidRPr="00014901">
        <w:t xml:space="preserve">Interneta </w:t>
      </w:r>
      <w:proofErr w:type="spellStart"/>
      <w:r w:rsidRPr="00014901">
        <w:t>pieslēgumu</w:t>
      </w:r>
      <w:proofErr w:type="spellEnd"/>
      <w:r w:rsidRPr="00014901">
        <w:t xml:space="preserve"> tehniskās prasības:</w:t>
      </w:r>
    </w:p>
    <w:p w14:paraId="2ED628E8" w14:textId="3284A990" w:rsidR="005041BB" w:rsidRPr="00014901" w:rsidRDefault="005041BB" w:rsidP="005041BB">
      <w:pPr>
        <w:pStyle w:val="ListParagraph"/>
        <w:numPr>
          <w:ilvl w:val="1"/>
          <w:numId w:val="16"/>
        </w:numPr>
        <w:spacing w:after="0"/>
        <w:jc w:val="both"/>
        <w:rPr>
          <w:rFonts w:ascii="Times New Roman" w:hAnsi="Times New Roman"/>
          <w:sz w:val="24"/>
          <w:szCs w:val="24"/>
          <w:lang w:val="lv-LV"/>
        </w:rPr>
      </w:pPr>
      <w:proofErr w:type="spellStart"/>
      <w:r w:rsidRPr="00014901">
        <w:rPr>
          <w:rFonts w:ascii="Times New Roman" w:hAnsi="Times New Roman"/>
          <w:sz w:val="24"/>
          <w:szCs w:val="24"/>
          <w:lang w:val="lv-LV"/>
        </w:rPr>
        <w:t>Pieslēgumu</w:t>
      </w:r>
      <w:proofErr w:type="spellEnd"/>
      <w:r w:rsidRPr="00014901">
        <w:rPr>
          <w:rFonts w:ascii="Times New Roman" w:hAnsi="Times New Roman"/>
          <w:sz w:val="24"/>
          <w:szCs w:val="24"/>
          <w:lang w:val="lv-LV"/>
        </w:rPr>
        <w:t xml:space="preserve"> ātrumi attiecīgi pa Pasūtītāja adresēm saskaņā ar lielumiem tabulā Nr.1</w:t>
      </w:r>
      <w:r w:rsidR="00014901">
        <w:rPr>
          <w:rFonts w:ascii="Times New Roman" w:hAnsi="Times New Roman"/>
          <w:sz w:val="24"/>
          <w:szCs w:val="24"/>
          <w:lang w:val="lv-LV"/>
        </w:rPr>
        <w:t>:</w:t>
      </w:r>
    </w:p>
    <w:p w14:paraId="68EC29F0" w14:textId="77777777" w:rsidR="005041BB" w:rsidRPr="00014901" w:rsidRDefault="005041BB" w:rsidP="0012188C">
      <w:pPr>
        <w:pStyle w:val="ListParagraph"/>
        <w:numPr>
          <w:ilvl w:val="2"/>
          <w:numId w:val="16"/>
        </w:numPr>
        <w:spacing w:after="0"/>
        <w:ind w:left="1276"/>
        <w:jc w:val="both"/>
        <w:rPr>
          <w:rFonts w:ascii="Times New Roman" w:hAnsi="Times New Roman"/>
          <w:sz w:val="24"/>
          <w:szCs w:val="24"/>
          <w:lang w:val="lv-LV"/>
        </w:rPr>
      </w:pPr>
      <w:proofErr w:type="spellStart"/>
      <w:r w:rsidRPr="00014901">
        <w:rPr>
          <w:rFonts w:ascii="Times New Roman" w:hAnsi="Times New Roman"/>
          <w:sz w:val="24"/>
          <w:szCs w:val="24"/>
          <w:lang w:val="lv-LV"/>
        </w:rPr>
        <w:t>Pieslēgumu</w:t>
      </w:r>
      <w:proofErr w:type="spellEnd"/>
      <w:r w:rsidRPr="00014901">
        <w:rPr>
          <w:rFonts w:ascii="Times New Roman" w:hAnsi="Times New Roman"/>
          <w:sz w:val="24"/>
          <w:szCs w:val="24"/>
          <w:lang w:val="lv-LV"/>
        </w:rPr>
        <w:t xml:space="preserve"> garantētie ātrumi nedrīkst būt mazāki par 50% no tabulā minētajiem;</w:t>
      </w:r>
    </w:p>
    <w:p w14:paraId="4711DE56" w14:textId="77777777" w:rsidR="005041BB" w:rsidRPr="00014901" w:rsidRDefault="005041BB" w:rsidP="005041BB">
      <w:pPr>
        <w:pStyle w:val="ListParagraph"/>
        <w:numPr>
          <w:ilvl w:val="1"/>
          <w:numId w:val="16"/>
        </w:numPr>
        <w:spacing w:after="0"/>
        <w:jc w:val="both"/>
        <w:rPr>
          <w:rFonts w:ascii="Times New Roman" w:hAnsi="Times New Roman"/>
          <w:sz w:val="24"/>
          <w:szCs w:val="24"/>
          <w:lang w:val="lv-LV"/>
        </w:rPr>
      </w:pPr>
      <w:r w:rsidRPr="00014901">
        <w:rPr>
          <w:rFonts w:ascii="Times New Roman" w:hAnsi="Times New Roman"/>
          <w:sz w:val="24"/>
          <w:szCs w:val="24"/>
          <w:lang w:val="lv-LV"/>
        </w:rPr>
        <w:t>Nepieciešamās fiksētās IP adreses attiecīgi pa Pasūtītāja adresēm saskaņā ar lielumiem tabulā Nr.1.</w:t>
      </w:r>
    </w:p>
    <w:p w14:paraId="138B76A4" w14:textId="77777777" w:rsidR="005041BB" w:rsidRPr="00014901" w:rsidRDefault="005041BB" w:rsidP="005041BB">
      <w:pPr>
        <w:pStyle w:val="ListParagraph"/>
        <w:numPr>
          <w:ilvl w:val="1"/>
          <w:numId w:val="16"/>
        </w:numPr>
        <w:spacing w:after="0"/>
        <w:jc w:val="both"/>
        <w:rPr>
          <w:rFonts w:ascii="Times New Roman" w:hAnsi="Times New Roman"/>
          <w:sz w:val="24"/>
          <w:szCs w:val="24"/>
          <w:lang w:val="lv-LV"/>
        </w:rPr>
      </w:pPr>
      <w:r w:rsidRPr="00014901">
        <w:rPr>
          <w:rFonts w:ascii="Times New Roman" w:hAnsi="Times New Roman"/>
          <w:sz w:val="24"/>
          <w:szCs w:val="24"/>
          <w:lang w:val="lv-LV"/>
        </w:rPr>
        <w:t>Pakalpojuma pieļaujamie pārtraukumi attiecīgi pa Pasūtītāja adresēm saskaņā ar lielumiem tabulā Nr.1</w:t>
      </w:r>
    </w:p>
    <w:p w14:paraId="68532C8B" w14:textId="77777777" w:rsidR="005041BB" w:rsidRPr="00D978DD" w:rsidRDefault="005041BB" w:rsidP="005041BB">
      <w:pPr>
        <w:pStyle w:val="ListParagraph"/>
        <w:numPr>
          <w:ilvl w:val="1"/>
          <w:numId w:val="16"/>
        </w:numPr>
        <w:spacing w:after="0"/>
        <w:jc w:val="both"/>
        <w:rPr>
          <w:rFonts w:ascii="Times New Roman" w:hAnsi="Times New Roman"/>
          <w:sz w:val="24"/>
          <w:szCs w:val="24"/>
        </w:rPr>
      </w:pPr>
      <w:r w:rsidRPr="00014901">
        <w:rPr>
          <w:rFonts w:ascii="Times New Roman" w:hAnsi="Times New Roman"/>
          <w:sz w:val="24"/>
          <w:szCs w:val="24"/>
          <w:lang w:val="lv-LV"/>
        </w:rPr>
        <w:t xml:space="preserve">Visos </w:t>
      </w:r>
      <w:proofErr w:type="spellStart"/>
      <w:r w:rsidRPr="00014901">
        <w:rPr>
          <w:rFonts w:ascii="Times New Roman" w:hAnsi="Times New Roman"/>
          <w:sz w:val="24"/>
          <w:szCs w:val="24"/>
          <w:lang w:val="lv-LV"/>
        </w:rPr>
        <w:t>pieslēguma</w:t>
      </w:r>
      <w:proofErr w:type="spellEnd"/>
      <w:r w:rsidRPr="00014901">
        <w:rPr>
          <w:rFonts w:ascii="Times New Roman" w:hAnsi="Times New Roman"/>
          <w:sz w:val="24"/>
          <w:szCs w:val="24"/>
          <w:lang w:val="lv-LV"/>
        </w:rPr>
        <w:t xml:space="preserve"> punktos, kur tiks izmantots optiskās šķiedras kabelis, tam jābūt ieraktam zemē vai guldītam kanalizācijā visā līnijas garumā līdz Pasūtītāja pamattīklam. Optiskie kabeļi nedrīkst būt ierīkoti, izmantojot kabeļu gaisvada līnijas un nedrīkst būt izvietoti uz ēkas ārsienām</w:t>
      </w:r>
      <w:r w:rsidRPr="00D978DD">
        <w:rPr>
          <w:rFonts w:ascii="Times New Roman" w:hAnsi="Times New Roman"/>
          <w:sz w:val="24"/>
          <w:szCs w:val="24"/>
        </w:rPr>
        <w:t>.</w:t>
      </w:r>
    </w:p>
    <w:p w14:paraId="206B57EF" w14:textId="77777777" w:rsidR="005041BB" w:rsidRPr="00D978DD" w:rsidRDefault="005041BB" w:rsidP="005041BB">
      <w:pPr>
        <w:pStyle w:val="BodyTextIndent"/>
        <w:numPr>
          <w:ilvl w:val="0"/>
          <w:numId w:val="16"/>
        </w:numPr>
        <w:spacing w:after="0" w:line="276" w:lineRule="auto"/>
        <w:jc w:val="both"/>
      </w:pPr>
      <w:r w:rsidRPr="00D978DD">
        <w:t xml:space="preserve">Pretendentam jānodrošina </w:t>
      </w:r>
      <w:proofErr w:type="spellStart"/>
      <w:r w:rsidRPr="00D978DD">
        <w:t>pieslēguma</w:t>
      </w:r>
      <w:proofErr w:type="spellEnd"/>
      <w:r w:rsidRPr="00D978DD">
        <w:t xml:space="preserve"> bojājumu reakcijas laiks – ne vairāk kā 2 (divas) stundas, kopš bojājuma pieteikšanas</w:t>
      </w:r>
      <w:r>
        <w:t xml:space="preserve"> darba laikā no 8:00-18:00</w:t>
      </w:r>
      <w:r w:rsidRPr="00D978DD">
        <w:t>.</w:t>
      </w:r>
    </w:p>
    <w:p w14:paraId="51193926" w14:textId="77777777" w:rsidR="005041BB" w:rsidRPr="00D978DD" w:rsidRDefault="005041BB" w:rsidP="005041BB">
      <w:pPr>
        <w:pStyle w:val="BodyTextIndent"/>
        <w:numPr>
          <w:ilvl w:val="0"/>
          <w:numId w:val="16"/>
        </w:numPr>
        <w:spacing w:after="0" w:line="276" w:lineRule="auto"/>
        <w:jc w:val="both"/>
      </w:pPr>
      <w:r w:rsidRPr="00D978DD">
        <w:t xml:space="preserve">Pretendentam jānodrošina </w:t>
      </w:r>
      <w:proofErr w:type="spellStart"/>
      <w:r w:rsidRPr="00D978DD">
        <w:t>pieslēguma</w:t>
      </w:r>
      <w:proofErr w:type="spellEnd"/>
      <w:r w:rsidRPr="00D978DD">
        <w:t xml:space="preserve"> bojājumu novēršana saskaņā ar pieļaujamajiem pakalpojuma pārtraukumiem no bojājuma pieteikšanas brīža, ja Pasūtītājs var nodrošināt savlaicīgu piekļuvi </w:t>
      </w:r>
      <w:proofErr w:type="spellStart"/>
      <w:r w:rsidRPr="00D978DD">
        <w:t>pieslēguma</w:t>
      </w:r>
      <w:proofErr w:type="spellEnd"/>
      <w:r w:rsidRPr="00D978DD">
        <w:t xml:space="preserve"> punktam. </w:t>
      </w:r>
    </w:p>
    <w:p w14:paraId="4FB25207" w14:textId="77777777" w:rsidR="005041BB" w:rsidRDefault="005041BB" w:rsidP="005041BB">
      <w:pPr>
        <w:pStyle w:val="BodyTextIndent"/>
        <w:numPr>
          <w:ilvl w:val="0"/>
          <w:numId w:val="16"/>
        </w:numPr>
        <w:spacing w:after="0" w:line="276" w:lineRule="auto"/>
        <w:jc w:val="both"/>
      </w:pPr>
      <w:proofErr w:type="spellStart"/>
      <w:r w:rsidRPr="00D978DD">
        <w:t>Pieslēgumu</w:t>
      </w:r>
      <w:proofErr w:type="spellEnd"/>
      <w:r w:rsidRPr="00D978DD">
        <w:t xml:space="preserve"> punktā sakaru pieejamība – pakalpojums tiek nodrošināts ar kumulatīvo mēneša rādītāju ne sliktāku kā 99,</w:t>
      </w:r>
      <w:r>
        <w:t xml:space="preserve">0% katrā no </w:t>
      </w:r>
      <w:proofErr w:type="spellStart"/>
      <w:r>
        <w:t>pieslēguma</w:t>
      </w:r>
      <w:proofErr w:type="spellEnd"/>
      <w:r>
        <w:t xml:space="preserve"> punktiem. </w:t>
      </w:r>
    </w:p>
    <w:p w14:paraId="0701AD9D" w14:textId="77777777" w:rsidR="005041BB" w:rsidRPr="00962EA4" w:rsidRDefault="005041BB" w:rsidP="005041BB">
      <w:pPr>
        <w:pStyle w:val="ListParagraph"/>
        <w:numPr>
          <w:ilvl w:val="0"/>
          <w:numId w:val="16"/>
        </w:numPr>
        <w:spacing w:after="0" w:line="240" w:lineRule="auto"/>
        <w:rPr>
          <w:rFonts w:ascii="Times New Roman" w:hAnsi="Times New Roman"/>
          <w:sz w:val="24"/>
          <w:szCs w:val="24"/>
        </w:rPr>
      </w:pPr>
      <w:proofErr w:type="spellStart"/>
      <w:r w:rsidRPr="00962EA4">
        <w:rPr>
          <w:rFonts w:ascii="Times New Roman" w:hAnsi="Times New Roman"/>
          <w:sz w:val="24"/>
          <w:szCs w:val="24"/>
        </w:rPr>
        <w:t>Pakalpojuma</w:t>
      </w:r>
      <w:proofErr w:type="spellEnd"/>
      <w:r w:rsidRPr="00962EA4">
        <w:rPr>
          <w:rFonts w:ascii="Times New Roman" w:hAnsi="Times New Roman"/>
          <w:sz w:val="24"/>
          <w:szCs w:val="24"/>
        </w:rPr>
        <w:t xml:space="preserve"> </w:t>
      </w:r>
      <w:proofErr w:type="spellStart"/>
      <w:r w:rsidRPr="00962EA4">
        <w:rPr>
          <w:rFonts w:ascii="Times New Roman" w:hAnsi="Times New Roman"/>
          <w:sz w:val="24"/>
          <w:szCs w:val="24"/>
        </w:rPr>
        <w:t>pieejamība</w:t>
      </w:r>
      <w:proofErr w:type="spellEnd"/>
      <w:r w:rsidRPr="00962EA4">
        <w:rPr>
          <w:rFonts w:ascii="Times New Roman" w:hAnsi="Times New Roman"/>
          <w:sz w:val="24"/>
          <w:szCs w:val="24"/>
        </w:rPr>
        <w:t xml:space="preserve"> </w:t>
      </w:r>
      <w:proofErr w:type="spellStart"/>
      <w:r w:rsidRPr="00962EA4">
        <w:rPr>
          <w:rFonts w:ascii="Times New Roman" w:hAnsi="Times New Roman"/>
          <w:sz w:val="24"/>
          <w:szCs w:val="24"/>
        </w:rPr>
        <w:t>tiek</w:t>
      </w:r>
      <w:proofErr w:type="spellEnd"/>
      <w:r w:rsidRPr="00962EA4">
        <w:rPr>
          <w:rFonts w:ascii="Times New Roman" w:hAnsi="Times New Roman"/>
          <w:sz w:val="24"/>
          <w:szCs w:val="24"/>
        </w:rPr>
        <w:t xml:space="preserve"> </w:t>
      </w:r>
      <w:proofErr w:type="spellStart"/>
      <w:r w:rsidRPr="00962EA4">
        <w:rPr>
          <w:rFonts w:ascii="Times New Roman" w:hAnsi="Times New Roman"/>
          <w:sz w:val="24"/>
          <w:szCs w:val="24"/>
        </w:rPr>
        <w:t>aprēķināta</w:t>
      </w:r>
      <w:proofErr w:type="spellEnd"/>
      <w:r w:rsidRPr="00962EA4">
        <w:rPr>
          <w:rFonts w:ascii="Times New Roman" w:hAnsi="Times New Roman"/>
          <w:sz w:val="24"/>
          <w:szCs w:val="24"/>
        </w:rPr>
        <w:t>:</w:t>
      </w:r>
    </w:p>
    <w:p w14:paraId="666E160E" w14:textId="77777777" w:rsidR="005041BB" w:rsidRPr="00962EA4" w:rsidRDefault="005041BB" w:rsidP="005041BB">
      <w:pPr>
        <w:pStyle w:val="ListParagraph"/>
        <w:spacing w:after="0" w:line="240" w:lineRule="auto"/>
        <w:ind w:left="360"/>
        <w:rPr>
          <w:rFonts w:ascii="Times New Roman" w:hAnsi="Times New Roman"/>
          <w:sz w:val="24"/>
          <w:szCs w:val="24"/>
        </w:rPr>
      </w:pPr>
      <w:r>
        <w:rPr>
          <w:noProof/>
        </w:rPr>
        <w:drawing>
          <wp:inline distT="0" distB="0" distL="0" distR="0" wp14:anchorId="68743A48" wp14:editId="4DECD577">
            <wp:extent cx="10572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r w:rsidRPr="00962EA4">
        <w:rPr>
          <w:rFonts w:ascii="Times New Roman" w:hAnsi="Times New Roman"/>
          <w:sz w:val="24"/>
          <w:szCs w:val="24"/>
        </w:rPr>
        <w:t xml:space="preserve">, </w:t>
      </w:r>
      <w:proofErr w:type="spellStart"/>
      <w:r w:rsidRPr="00962EA4">
        <w:rPr>
          <w:rFonts w:ascii="Times New Roman" w:hAnsi="Times New Roman"/>
          <w:sz w:val="24"/>
          <w:szCs w:val="24"/>
        </w:rPr>
        <w:t>kur</w:t>
      </w:r>
      <w:proofErr w:type="spellEnd"/>
    </w:p>
    <w:p w14:paraId="285115DE" w14:textId="77777777" w:rsidR="005041BB" w:rsidRPr="00962EA4" w:rsidRDefault="005041BB" w:rsidP="005041BB">
      <w:pPr>
        <w:pStyle w:val="ListParagraph"/>
        <w:spacing w:after="0" w:line="240" w:lineRule="auto"/>
        <w:ind w:left="360"/>
        <w:rPr>
          <w:rFonts w:ascii="Times New Roman" w:hAnsi="Times New Roman"/>
          <w:sz w:val="24"/>
          <w:szCs w:val="24"/>
        </w:rPr>
      </w:pPr>
      <w:r w:rsidRPr="00962EA4">
        <w:rPr>
          <w:rFonts w:ascii="Times New Roman" w:hAnsi="Times New Roman"/>
          <w:sz w:val="24"/>
          <w:szCs w:val="24"/>
        </w:rPr>
        <w:t xml:space="preserve">P – </w:t>
      </w:r>
      <w:proofErr w:type="spellStart"/>
      <w:r w:rsidRPr="00962EA4">
        <w:rPr>
          <w:rFonts w:ascii="Times New Roman" w:hAnsi="Times New Roman"/>
          <w:sz w:val="24"/>
          <w:szCs w:val="24"/>
        </w:rPr>
        <w:t>pakalpojuma</w:t>
      </w:r>
      <w:proofErr w:type="spellEnd"/>
      <w:r w:rsidRPr="00962EA4">
        <w:rPr>
          <w:rFonts w:ascii="Times New Roman" w:hAnsi="Times New Roman"/>
          <w:sz w:val="24"/>
          <w:szCs w:val="24"/>
        </w:rPr>
        <w:t xml:space="preserve"> </w:t>
      </w:r>
      <w:proofErr w:type="spellStart"/>
      <w:r w:rsidRPr="00962EA4">
        <w:rPr>
          <w:rFonts w:ascii="Times New Roman" w:hAnsi="Times New Roman"/>
          <w:sz w:val="24"/>
          <w:szCs w:val="24"/>
        </w:rPr>
        <w:t>pieejamība</w:t>
      </w:r>
      <w:proofErr w:type="spellEnd"/>
      <w:r w:rsidRPr="00962EA4">
        <w:rPr>
          <w:rFonts w:ascii="Times New Roman" w:hAnsi="Times New Roman"/>
          <w:sz w:val="24"/>
          <w:szCs w:val="24"/>
        </w:rPr>
        <w:t xml:space="preserve">, </w:t>
      </w:r>
      <w:proofErr w:type="spellStart"/>
      <w:r w:rsidRPr="00962EA4">
        <w:rPr>
          <w:rFonts w:ascii="Times New Roman" w:hAnsi="Times New Roman"/>
          <w:sz w:val="24"/>
          <w:szCs w:val="24"/>
        </w:rPr>
        <w:t>procentos</w:t>
      </w:r>
      <w:proofErr w:type="spellEnd"/>
      <w:r w:rsidRPr="00962EA4">
        <w:rPr>
          <w:rFonts w:ascii="Times New Roman" w:hAnsi="Times New Roman"/>
          <w:sz w:val="24"/>
          <w:szCs w:val="24"/>
        </w:rPr>
        <w:t>;</w:t>
      </w:r>
    </w:p>
    <w:p w14:paraId="49C0A603" w14:textId="2669C96A" w:rsidR="005041BB" w:rsidRPr="00C04F6E" w:rsidRDefault="005041BB" w:rsidP="005041BB">
      <w:pPr>
        <w:spacing w:after="0" w:line="240" w:lineRule="auto"/>
        <w:ind w:firstLine="360"/>
        <w:rPr>
          <w:rFonts w:ascii="Times New Roman" w:hAnsi="Times New Roman"/>
          <w:sz w:val="24"/>
          <w:szCs w:val="24"/>
        </w:rPr>
      </w:pPr>
      <w:r w:rsidRPr="00C04F6E">
        <w:rPr>
          <w:rFonts w:ascii="Times New Roman" w:hAnsi="Times New Roman"/>
          <w:sz w:val="24"/>
          <w:szCs w:val="24"/>
        </w:rPr>
        <w:t>T – laiks, kurā pakalpojums netiek saņemts, min</w:t>
      </w:r>
      <w:r w:rsidR="00014901">
        <w:rPr>
          <w:rFonts w:ascii="Times New Roman" w:hAnsi="Times New Roman"/>
          <w:sz w:val="24"/>
          <w:szCs w:val="24"/>
        </w:rPr>
        <w:t>.</w:t>
      </w:r>
      <w:r w:rsidRPr="00C04F6E">
        <w:rPr>
          <w:rFonts w:ascii="Times New Roman" w:hAnsi="Times New Roman"/>
          <w:sz w:val="24"/>
          <w:szCs w:val="24"/>
        </w:rPr>
        <w:t>;</w:t>
      </w:r>
    </w:p>
    <w:p w14:paraId="7EAD9C0D" w14:textId="77777777" w:rsidR="005041BB" w:rsidRDefault="005041BB" w:rsidP="005041BB">
      <w:pPr>
        <w:pStyle w:val="STyleoutline"/>
        <w:spacing w:before="0" w:after="0"/>
        <w:ind w:left="360"/>
      </w:pPr>
      <w:r>
        <w:rPr>
          <w:noProof/>
        </w:rPr>
        <w:drawing>
          <wp:inline distT="0" distB="0" distL="0" distR="0" wp14:anchorId="11C612FF" wp14:editId="76D36F2A">
            <wp:extent cx="1905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kopējais pakalpojuma sniegšanas laiks, min.;</w:t>
      </w:r>
    </w:p>
    <w:p w14:paraId="65488C31" w14:textId="77777777" w:rsidR="005041BB" w:rsidRPr="00FC129B" w:rsidRDefault="005041BB" w:rsidP="005041BB">
      <w:pPr>
        <w:autoSpaceDE w:val="0"/>
        <w:autoSpaceDN w:val="0"/>
        <w:adjustRightInd w:val="0"/>
        <w:spacing w:after="0" w:line="240" w:lineRule="auto"/>
        <w:jc w:val="both"/>
        <w:rPr>
          <w:rFonts w:ascii="Times New Roman" w:hAnsi="Times New Roman" w:cs="Times New Roman"/>
          <w:sz w:val="24"/>
          <w:szCs w:val="24"/>
        </w:rPr>
      </w:pPr>
    </w:p>
    <w:p w14:paraId="2B371C2D" w14:textId="77777777" w:rsidR="005041BB" w:rsidRPr="00014901" w:rsidRDefault="005041BB" w:rsidP="005041BB">
      <w:pPr>
        <w:pStyle w:val="ListParagraph"/>
        <w:numPr>
          <w:ilvl w:val="0"/>
          <w:numId w:val="16"/>
        </w:numPr>
        <w:autoSpaceDE w:val="0"/>
        <w:autoSpaceDN w:val="0"/>
        <w:adjustRightInd w:val="0"/>
        <w:spacing w:after="0" w:line="240" w:lineRule="auto"/>
        <w:jc w:val="both"/>
        <w:rPr>
          <w:rFonts w:ascii="Times New Roman" w:hAnsi="Times New Roman"/>
          <w:sz w:val="24"/>
          <w:szCs w:val="24"/>
          <w:lang w:val="lv-LV"/>
        </w:rPr>
      </w:pPr>
      <w:r w:rsidRPr="00014901">
        <w:rPr>
          <w:rFonts w:ascii="Times New Roman" w:hAnsi="Times New Roman"/>
          <w:sz w:val="24"/>
          <w:szCs w:val="24"/>
          <w:lang w:val="lv-LV"/>
        </w:rPr>
        <w:t>Par bojājumu netiek uzskatīti plānotie remontdarbi vai profilakses darbi, kurus veic Pretendents, iepriekš par to brīdinot Pasūtītāju ne mazāk kā 3 (trīs) darba dienas iepriekš.</w:t>
      </w:r>
    </w:p>
    <w:p w14:paraId="7C40C528" w14:textId="77777777" w:rsidR="005041BB" w:rsidRPr="00A318ED" w:rsidRDefault="005041BB" w:rsidP="005041BB">
      <w:pPr>
        <w:pStyle w:val="BodyTextIndent"/>
        <w:numPr>
          <w:ilvl w:val="0"/>
          <w:numId w:val="16"/>
        </w:numPr>
        <w:spacing w:after="0" w:line="276" w:lineRule="auto"/>
        <w:jc w:val="both"/>
      </w:pPr>
      <w:r w:rsidRPr="00A318ED">
        <w:lastRenderedPageBreak/>
        <w:t xml:space="preserve">Pretendentam ir jānodrošina diennakts tehniskais atbalsts 24 stundas diennaktī, 7 dienas nedēļā, valsts valodā izmantojot tālruni vai e-pastu. Nedrīkst būt paaugstinātas maksas </w:t>
      </w:r>
      <w:r>
        <w:t>tālrunis.</w:t>
      </w:r>
    </w:p>
    <w:p w14:paraId="5BD8956D" w14:textId="77777777" w:rsidR="005041BB" w:rsidRPr="00A318ED" w:rsidRDefault="005041BB" w:rsidP="005041BB">
      <w:pPr>
        <w:pStyle w:val="BodyTextIndent"/>
        <w:numPr>
          <w:ilvl w:val="0"/>
          <w:numId w:val="16"/>
        </w:numPr>
        <w:spacing w:after="0" w:line="276" w:lineRule="auto"/>
        <w:jc w:val="both"/>
      </w:pPr>
      <w:r w:rsidRPr="00A318ED">
        <w:t>Pretendents nodrošina reizi mēnesī (līdz nākošā mēneša 10. datumam par iepriekšējo mēnesi) pārskatu par sniegtajiem Pakalpojumiem.</w:t>
      </w:r>
    </w:p>
    <w:p w14:paraId="1EE96738" w14:textId="77777777" w:rsidR="005041BB" w:rsidRPr="00D978DD" w:rsidRDefault="005041BB" w:rsidP="005041BB">
      <w:pPr>
        <w:pStyle w:val="BodyTextIndent"/>
        <w:numPr>
          <w:ilvl w:val="0"/>
          <w:numId w:val="16"/>
        </w:numPr>
        <w:spacing w:after="0" w:line="276" w:lineRule="auto"/>
        <w:jc w:val="both"/>
      </w:pPr>
      <w:r w:rsidRPr="00D978DD">
        <w:t xml:space="preserve">Cena par </w:t>
      </w:r>
      <w:proofErr w:type="spellStart"/>
      <w:r w:rsidRPr="00D978DD">
        <w:t>pieslēguma</w:t>
      </w:r>
      <w:proofErr w:type="spellEnd"/>
      <w:r w:rsidRPr="00D978DD">
        <w:t xml:space="preserve"> punktu ierīkošanu un abonēšanu nevar paaugstināties visa līguma izpildes termiņā laikā.</w:t>
      </w:r>
    </w:p>
    <w:p w14:paraId="7B29830A" w14:textId="77777777" w:rsidR="005041BB" w:rsidRDefault="005041BB" w:rsidP="005041BB">
      <w:pPr>
        <w:pStyle w:val="BodyTextIndent"/>
        <w:numPr>
          <w:ilvl w:val="0"/>
          <w:numId w:val="16"/>
        </w:numPr>
        <w:spacing w:after="0" w:line="276" w:lineRule="auto"/>
        <w:jc w:val="both"/>
      </w:pPr>
      <w:r w:rsidRPr="00D978DD">
        <w:t xml:space="preserve">Cenu palielināšanās līguma darbības termiņa laikā var būt saistītas tikai ar izmaiņām tīkla risinājuma specifikācijā </w:t>
      </w:r>
      <w:r>
        <w:t xml:space="preserve">vai jaunu </w:t>
      </w:r>
      <w:proofErr w:type="spellStart"/>
      <w:r>
        <w:t>pieslēgumu</w:t>
      </w:r>
      <w:proofErr w:type="spellEnd"/>
      <w:r>
        <w:t xml:space="preserve"> punktu izveidē, </w:t>
      </w:r>
      <w:r w:rsidRPr="00D978DD">
        <w:t>par ko tiek slēgta atsevišķa vienošanās.</w:t>
      </w:r>
    </w:p>
    <w:p w14:paraId="02952394" w14:textId="77777777" w:rsidR="005041BB" w:rsidRDefault="005041BB" w:rsidP="005041BB">
      <w:pPr>
        <w:pStyle w:val="BodyTextIndent"/>
        <w:numPr>
          <w:ilvl w:val="0"/>
          <w:numId w:val="16"/>
        </w:numPr>
        <w:spacing w:after="0" w:line="276" w:lineRule="auto"/>
        <w:jc w:val="both"/>
      </w:pPr>
      <w:r>
        <w:t xml:space="preserve">Pasūtītājam ir tiesības papildus </w:t>
      </w:r>
      <w:proofErr w:type="spellStart"/>
      <w:r>
        <w:t>pieslēgumiem</w:t>
      </w:r>
      <w:proofErr w:type="spellEnd"/>
      <w:r>
        <w:t xml:space="preserve"> (Tabula 1.) līguma darbības laikā pasūtīt </w:t>
      </w:r>
      <w:proofErr w:type="spellStart"/>
      <w:r>
        <w:t>pieslēgumus</w:t>
      </w:r>
      <w:proofErr w:type="spellEnd"/>
      <w:r>
        <w:t xml:space="preserve"> citās adresēs. </w:t>
      </w:r>
      <w:proofErr w:type="spellStart"/>
      <w:r>
        <w:t>Pieslēguma</w:t>
      </w:r>
      <w:proofErr w:type="spellEnd"/>
      <w:r>
        <w:t xml:space="preserve"> maksa tiks aprēķināta kā vidējā piedāvātā cena </w:t>
      </w:r>
      <w:proofErr w:type="spellStart"/>
      <w:r>
        <w:t>pieslēgumiem</w:t>
      </w:r>
      <w:proofErr w:type="spellEnd"/>
      <w:r>
        <w:t xml:space="preserve"> ar to pašu datu pārraides ātrumu un izmantoto tehnoloģiju. Pretendentam ir tiesības atteikties no papildus </w:t>
      </w:r>
      <w:proofErr w:type="spellStart"/>
      <w:r>
        <w:t>pieslēgumu</w:t>
      </w:r>
      <w:proofErr w:type="spellEnd"/>
      <w:r>
        <w:t xml:space="preserve"> nodrošināšanas, ja tehniski pakalpojumu nav iespējams nodrošināt. </w:t>
      </w:r>
    </w:p>
    <w:p w14:paraId="2E828B81" w14:textId="39ABEFC1" w:rsidR="005041BB" w:rsidRDefault="005041BB" w:rsidP="005041BB">
      <w:pPr>
        <w:pStyle w:val="BodyTextIndent"/>
        <w:numPr>
          <w:ilvl w:val="0"/>
          <w:numId w:val="16"/>
        </w:numPr>
        <w:spacing w:after="0" w:line="276" w:lineRule="auto"/>
        <w:jc w:val="both"/>
      </w:pPr>
      <w:r w:rsidRPr="00D978DD">
        <w:t xml:space="preserve">Pasūtītājs var pieprasīt papildus informāciju no Pretendenta par kvalitatīvu </w:t>
      </w:r>
      <w:proofErr w:type="spellStart"/>
      <w:r w:rsidRPr="00D978DD">
        <w:t>pieslēguma</w:t>
      </w:r>
      <w:proofErr w:type="spellEnd"/>
      <w:r w:rsidRPr="00D978DD">
        <w:t xml:space="preserve"> nodrošināšanu (sask</w:t>
      </w:r>
      <w:r>
        <w:t xml:space="preserve">aņojumi, apliecinājumi, u.tml.) un </w:t>
      </w:r>
      <w:proofErr w:type="spellStart"/>
      <w:r>
        <w:t>pieslēguma</w:t>
      </w:r>
      <w:proofErr w:type="spellEnd"/>
      <w:r>
        <w:t xml:space="preserve"> testa periodu līdz 30 dienām jebkurā vienā vai vairākos </w:t>
      </w:r>
      <w:proofErr w:type="spellStart"/>
      <w:r>
        <w:t>pieslēguma</w:t>
      </w:r>
      <w:proofErr w:type="spellEnd"/>
      <w:r>
        <w:t xml:space="preserve"> punktos. </w:t>
      </w:r>
    </w:p>
    <w:p w14:paraId="14199BF4" w14:textId="4692E564" w:rsidR="00A33C3D" w:rsidRDefault="00A33C3D" w:rsidP="005041BB">
      <w:pPr>
        <w:pStyle w:val="BodyTextIndent"/>
        <w:numPr>
          <w:ilvl w:val="0"/>
          <w:numId w:val="16"/>
        </w:numPr>
        <w:spacing w:after="0" w:line="276" w:lineRule="auto"/>
        <w:jc w:val="both"/>
        <w:rPr>
          <w:color w:val="000000" w:themeColor="text1"/>
        </w:rPr>
      </w:pPr>
      <w:r>
        <w:t xml:space="preserve">Pasūtītājam ir tiesības pēc nepieciešamības pieteikt Pretendentam papildus interneta </w:t>
      </w:r>
      <w:proofErr w:type="spellStart"/>
      <w:r w:rsidR="004B5B54">
        <w:t>pieslēguma</w:t>
      </w:r>
      <w:proofErr w:type="spellEnd"/>
      <w:r w:rsidR="004B5B54">
        <w:t xml:space="preserve"> </w:t>
      </w:r>
      <w:r>
        <w:t xml:space="preserve">punktus vai </w:t>
      </w:r>
      <w:r w:rsidRPr="00A36772">
        <w:rPr>
          <w:color w:val="000000" w:themeColor="text1"/>
        </w:rPr>
        <w:t xml:space="preserve">tos </w:t>
      </w:r>
      <w:r w:rsidR="009D0192" w:rsidRPr="00A36772">
        <w:rPr>
          <w:color w:val="000000" w:themeColor="text1"/>
        </w:rPr>
        <w:t>atteikt</w:t>
      </w:r>
      <w:r w:rsidRPr="00A36772">
        <w:rPr>
          <w:color w:val="000000" w:themeColor="text1"/>
        </w:rPr>
        <w:t xml:space="preserve">, mainīt interneta </w:t>
      </w:r>
      <w:proofErr w:type="spellStart"/>
      <w:r w:rsidRPr="00A36772">
        <w:rPr>
          <w:color w:val="000000" w:themeColor="text1"/>
        </w:rPr>
        <w:t>pieslēguma</w:t>
      </w:r>
      <w:proofErr w:type="spellEnd"/>
      <w:r w:rsidRPr="00A36772">
        <w:rPr>
          <w:color w:val="000000" w:themeColor="text1"/>
        </w:rPr>
        <w:t xml:space="preserve"> ātrumus</w:t>
      </w:r>
      <w:r w:rsidR="000B28F9">
        <w:rPr>
          <w:color w:val="000000" w:themeColor="text1"/>
        </w:rPr>
        <w:t xml:space="preserve"> un </w:t>
      </w:r>
      <w:r w:rsidR="009D0192" w:rsidRPr="00A36772">
        <w:rPr>
          <w:color w:val="000000" w:themeColor="text1"/>
        </w:rPr>
        <w:t>nepieciešamās IP adrese</w:t>
      </w:r>
      <w:r w:rsidR="004B5B54">
        <w:rPr>
          <w:color w:val="000000" w:themeColor="text1"/>
        </w:rPr>
        <w:t>s</w:t>
      </w:r>
      <w:r w:rsidR="009D0192" w:rsidRPr="00A36772">
        <w:rPr>
          <w:color w:val="000000" w:themeColor="text1"/>
        </w:rPr>
        <w:t xml:space="preserve">. </w:t>
      </w:r>
      <w:r w:rsidRPr="00A36772">
        <w:rPr>
          <w:color w:val="000000" w:themeColor="text1"/>
        </w:rPr>
        <w:t xml:space="preserve"> </w:t>
      </w:r>
    </w:p>
    <w:p w14:paraId="0C770AC4" w14:textId="290F6D25" w:rsidR="00EA4DE6" w:rsidRPr="00A36772" w:rsidRDefault="00EA4DE6" w:rsidP="005041BB">
      <w:pPr>
        <w:pStyle w:val="BodyTextIndent"/>
        <w:numPr>
          <w:ilvl w:val="0"/>
          <w:numId w:val="16"/>
        </w:numPr>
        <w:spacing w:after="0" w:line="276" w:lineRule="auto"/>
        <w:jc w:val="both"/>
        <w:rPr>
          <w:color w:val="000000" w:themeColor="text1"/>
        </w:rPr>
      </w:pPr>
      <w:r>
        <w:t xml:space="preserve">Pakalpojumu atteikuma gadījumā, Pretendents visu savu aparatūru </w:t>
      </w:r>
      <w:proofErr w:type="spellStart"/>
      <w:r>
        <w:t>deinstalē</w:t>
      </w:r>
      <w:proofErr w:type="spellEnd"/>
      <w:r>
        <w:t xml:space="preserve"> </w:t>
      </w:r>
      <w:proofErr w:type="spellStart"/>
      <w:r>
        <w:t>pieslēguma</w:t>
      </w:r>
      <w:proofErr w:type="spellEnd"/>
      <w:r>
        <w:t xml:space="preserve"> vietā. </w:t>
      </w:r>
    </w:p>
    <w:p w14:paraId="65D58828" w14:textId="2A1C5283" w:rsidR="00EE53C4" w:rsidRPr="00A36772" w:rsidRDefault="00A33C3D" w:rsidP="00EE53C4">
      <w:pPr>
        <w:pStyle w:val="BodyTextIndent"/>
        <w:numPr>
          <w:ilvl w:val="0"/>
          <w:numId w:val="16"/>
        </w:numPr>
        <w:spacing w:after="0" w:line="276" w:lineRule="auto"/>
        <w:jc w:val="both"/>
        <w:rPr>
          <w:color w:val="000000" w:themeColor="text1"/>
        </w:rPr>
      </w:pPr>
      <w:r w:rsidRPr="00A36772">
        <w:rPr>
          <w:color w:val="000000" w:themeColor="text1"/>
        </w:rPr>
        <w:t>Pretendentam ir jānodrošina</w:t>
      </w:r>
      <w:r w:rsidR="009D0192" w:rsidRPr="00A36772">
        <w:rPr>
          <w:color w:val="000000" w:themeColor="text1"/>
        </w:rPr>
        <w:t xml:space="preserve"> </w:t>
      </w:r>
      <w:r w:rsidR="00EE53C4" w:rsidRPr="00A36772">
        <w:rPr>
          <w:color w:val="000000" w:themeColor="text1"/>
        </w:rPr>
        <w:t xml:space="preserve">iespēja visus </w:t>
      </w:r>
      <w:proofErr w:type="spellStart"/>
      <w:r w:rsidR="00EE53C4" w:rsidRPr="00A36772">
        <w:rPr>
          <w:color w:val="000000" w:themeColor="text1"/>
        </w:rPr>
        <w:t>pieslēguma</w:t>
      </w:r>
      <w:proofErr w:type="spellEnd"/>
      <w:r w:rsidR="00EE53C4" w:rsidRPr="00A36772">
        <w:rPr>
          <w:color w:val="000000" w:themeColor="text1"/>
        </w:rPr>
        <w:t xml:space="preserve"> punktus savienot vienotā virtuālā privātā tīklā (VPN) ar garantētu drošību un centralizētu pārvaldību, kā arī jānodrošina virtuālais ugunsmūris ar attālinātu piekļuvi un satura kontroli. </w:t>
      </w:r>
    </w:p>
    <w:p w14:paraId="125497ED" w14:textId="77777777" w:rsidR="00EE53C4" w:rsidRPr="00D45C77" w:rsidRDefault="00EE53C4" w:rsidP="00EE53C4">
      <w:pPr>
        <w:pStyle w:val="BodyTextIndent"/>
        <w:spacing w:after="0" w:line="276" w:lineRule="auto"/>
        <w:ind w:left="360"/>
        <w:jc w:val="both"/>
      </w:pPr>
    </w:p>
    <w:p w14:paraId="5643A125" w14:textId="4C2758B3" w:rsidR="005041BB" w:rsidRDefault="005041BB" w:rsidP="005041BB">
      <w:pPr>
        <w:jc w:val="both"/>
        <w:rPr>
          <w:rFonts w:ascii="Times New Roman" w:hAnsi="Times New Roman" w:cs="Times New Roman"/>
          <w:sz w:val="24"/>
          <w:szCs w:val="24"/>
        </w:rPr>
      </w:pPr>
      <w:r w:rsidRPr="00AE0F75">
        <w:rPr>
          <w:rFonts w:ascii="Times New Roman" w:hAnsi="Times New Roman" w:cs="Times New Roman"/>
          <w:sz w:val="24"/>
          <w:szCs w:val="24"/>
        </w:rPr>
        <w:t>Tabula 1.</w:t>
      </w:r>
      <w:r w:rsidRPr="00D978DD">
        <w:rPr>
          <w:rFonts w:ascii="Times New Roman" w:hAnsi="Times New Roman" w:cs="Times New Roman"/>
          <w:sz w:val="24"/>
          <w:szCs w:val="24"/>
        </w:rPr>
        <w:t xml:space="preserve"> </w:t>
      </w:r>
      <w:r w:rsidRPr="006839DC">
        <w:rPr>
          <w:rFonts w:ascii="Times New Roman" w:hAnsi="Times New Roman" w:cs="Times New Roman"/>
          <w:sz w:val="24"/>
          <w:szCs w:val="24"/>
        </w:rPr>
        <w:t xml:space="preserve">Siguldas novada pašvaldības iestāžu interneta </w:t>
      </w:r>
      <w:proofErr w:type="spellStart"/>
      <w:r w:rsidRPr="006839DC">
        <w:rPr>
          <w:rFonts w:ascii="Times New Roman" w:hAnsi="Times New Roman" w:cs="Times New Roman"/>
          <w:sz w:val="24"/>
          <w:szCs w:val="24"/>
        </w:rPr>
        <w:t>pieslēgumu</w:t>
      </w:r>
      <w:proofErr w:type="spellEnd"/>
      <w:r w:rsidRPr="006839DC">
        <w:rPr>
          <w:rFonts w:ascii="Times New Roman" w:hAnsi="Times New Roman" w:cs="Times New Roman"/>
          <w:sz w:val="24"/>
          <w:szCs w:val="24"/>
        </w:rPr>
        <w:t xml:space="preserve"> nodrošināšana </w:t>
      </w:r>
      <w:r>
        <w:rPr>
          <w:rFonts w:ascii="Times New Roman" w:hAnsi="Times New Roman" w:cs="Times New Roman"/>
          <w:sz w:val="24"/>
          <w:szCs w:val="24"/>
        </w:rPr>
        <w:t>Siguldā un Siguldas novadā.</w:t>
      </w:r>
    </w:p>
    <w:tbl>
      <w:tblPr>
        <w:tblStyle w:val="TableGrid"/>
        <w:tblW w:w="0" w:type="auto"/>
        <w:tblLook w:val="04A0" w:firstRow="1" w:lastRow="0" w:firstColumn="1" w:lastColumn="0" w:noHBand="0" w:noVBand="1"/>
      </w:tblPr>
      <w:tblGrid>
        <w:gridCol w:w="846"/>
        <w:gridCol w:w="2551"/>
        <w:gridCol w:w="1843"/>
        <w:gridCol w:w="1701"/>
        <w:gridCol w:w="992"/>
        <w:gridCol w:w="1560"/>
      </w:tblGrid>
      <w:tr w:rsidR="005041BB" w:rsidRPr="006839DC" w14:paraId="1ADACBC5" w14:textId="77777777" w:rsidTr="000072FE">
        <w:tc>
          <w:tcPr>
            <w:tcW w:w="846" w:type="dxa"/>
            <w:vAlign w:val="center"/>
          </w:tcPr>
          <w:p w14:paraId="7B89DAA2" w14:textId="77777777" w:rsidR="005041BB" w:rsidRPr="00975B20" w:rsidRDefault="005041BB" w:rsidP="000072FE">
            <w:pPr>
              <w:jc w:val="center"/>
              <w:rPr>
                <w:sz w:val="22"/>
                <w:szCs w:val="22"/>
              </w:rPr>
            </w:pPr>
            <w:proofErr w:type="spellStart"/>
            <w:r w:rsidRPr="00975B20">
              <w:rPr>
                <w:sz w:val="22"/>
                <w:szCs w:val="22"/>
              </w:rPr>
              <w:t>Nr.p.k</w:t>
            </w:r>
            <w:proofErr w:type="spellEnd"/>
            <w:r w:rsidRPr="00975B20">
              <w:rPr>
                <w:sz w:val="22"/>
                <w:szCs w:val="22"/>
              </w:rPr>
              <w:t>.</w:t>
            </w:r>
          </w:p>
        </w:tc>
        <w:tc>
          <w:tcPr>
            <w:tcW w:w="2551" w:type="dxa"/>
            <w:vAlign w:val="center"/>
          </w:tcPr>
          <w:p w14:paraId="72958304" w14:textId="77777777" w:rsidR="005041BB" w:rsidRPr="00975B20" w:rsidRDefault="005041BB" w:rsidP="000072FE">
            <w:pPr>
              <w:jc w:val="center"/>
              <w:rPr>
                <w:sz w:val="22"/>
                <w:szCs w:val="22"/>
              </w:rPr>
            </w:pPr>
            <w:r w:rsidRPr="00975B20">
              <w:rPr>
                <w:sz w:val="22"/>
                <w:szCs w:val="22"/>
              </w:rPr>
              <w:t>Pašvaldības iestāde</w:t>
            </w:r>
          </w:p>
        </w:tc>
        <w:tc>
          <w:tcPr>
            <w:tcW w:w="1843" w:type="dxa"/>
            <w:vAlign w:val="center"/>
          </w:tcPr>
          <w:p w14:paraId="6CD02E8E" w14:textId="77777777" w:rsidR="005041BB" w:rsidRPr="00975B20" w:rsidRDefault="005041BB" w:rsidP="000072FE">
            <w:pPr>
              <w:jc w:val="center"/>
              <w:rPr>
                <w:sz w:val="22"/>
                <w:szCs w:val="22"/>
              </w:rPr>
            </w:pPr>
            <w:r w:rsidRPr="00975B20">
              <w:rPr>
                <w:sz w:val="22"/>
                <w:szCs w:val="22"/>
              </w:rPr>
              <w:t>Adrese</w:t>
            </w:r>
          </w:p>
        </w:tc>
        <w:tc>
          <w:tcPr>
            <w:tcW w:w="1701" w:type="dxa"/>
            <w:vAlign w:val="center"/>
          </w:tcPr>
          <w:p w14:paraId="0996F267" w14:textId="29352EEB" w:rsidR="005041BB" w:rsidRPr="00975B20" w:rsidRDefault="005041BB" w:rsidP="000072FE">
            <w:pPr>
              <w:jc w:val="center"/>
              <w:rPr>
                <w:sz w:val="22"/>
                <w:szCs w:val="22"/>
              </w:rPr>
            </w:pPr>
            <w:r w:rsidRPr="00975B20">
              <w:rPr>
                <w:sz w:val="22"/>
                <w:szCs w:val="22"/>
              </w:rPr>
              <w:t xml:space="preserve">Interneta </w:t>
            </w:r>
            <w:proofErr w:type="spellStart"/>
            <w:r w:rsidRPr="00975B20">
              <w:rPr>
                <w:sz w:val="22"/>
                <w:szCs w:val="22"/>
              </w:rPr>
              <w:t>pieslēguma</w:t>
            </w:r>
            <w:proofErr w:type="spellEnd"/>
            <w:r w:rsidRPr="00975B20">
              <w:rPr>
                <w:sz w:val="22"/>
                <w:szCs w:val="22"/>
              </w:rPr>
              <w:t xml:space="preserve"> ātrums </w:t>
            </w:r>
            <w:r>
              <w:rPr>
                <w:sz w:val="22"/>
                <w:szCs w:val="22"/>
              </w:rPr>
              <w:t xml:space="preserve">līdz </w:t>
            </w:r>
            <w:r w:rsidRPr="00975B20">
              <w:rPr>
                <w:sz w:val="22"/>
                <w:szCs w:val="22"/>
              </w:rPr>
              <w:t>(</w:t>
            </w:r>
            <w:proofErr w:type="spellStart"/>
            <w:r w:rsidRPr="00975B20">
              <w:rPr>
                <w:sz w:val="22"/>
                <w:szCs w:val="22"/>
              </w:rPr>
              <w:t>down</w:t>
            </w:r>
            <w:proofErr w:type="spellEnd"/>
            <w:r w:rsidRPr="00975B20">
              <w:rPr>
                <w:sz w:val="22"/>
                <w:szCs w:val="22"/>
              </w:rPr>
              <w:t>/</w:t>
            </w:r>
            <w:proofErr w:type="spellStart"/>
            <w:r w:rsidRPr="00975B20">
              <w:rPr>
                <w:sz w:val="22"/>
                <w:szCs w:val="22"/>
              </w:rPr>
              <w:t>up</w:t>
            </w:r>
            <w:proofErr w:type="spellEnd"/>
            <w:r w:rsidRPr="00975B20">
              <w:rPr>
                <w:sz w:val="22"/>
                <w:szCs w:val="22"/>
              </w:rPr>
              <w:t xml:space="preserve"> </w:t>
            </w:r>
            <w:proofErr w:type="spellStart"/>
            <w:r w:rsidRPr="00975B20">
              <w:rPr>
                <w:sz w:val="22"/>
                <w:szCs w:val="22"/>
              </w:rPr>
              <w:t>Mb</w:t>
            </w:r>
            <w:r w:rsidR="00133D8F">
              <w:rPr>
                <w:sz w:val="22"/>
                <w:szCs w:val="22"/>
              </w:rPr>
              <w:t>p</w:t>
            </w:r>
            <w:r w:rsidRPr="00975B20">
              <w:rPr>
                <w:sz w:val="22"/>
                <w:szCs w:val="22"/>
              </w:rPr>
              <w:t>s</w:t>
            </w:r>
            <w:proofErr w:type="spellEnd"/>
            <w:r w:rsidRPr="00975B20">
              <w:rPr>
                <w:sz w:val="22"/>
                <w:szCs w:val="22"/>
              </w:rPr>
              <w:t>)</w:t>
            </w:r>
          </w:p>
        </w:tc>
        <w:tc>
          <w:tcPr>
            <w:tcW w:w="992" w:type="dxa"/>
            <w:vAlign w:val="center"/>
          </w:tcPr>
          <w:p w14:paraId="7EDE13C9" w14:textId="77777777" w:rsidR="005041BB" w:rsidRPr="00975B20" w:rsidRDefault="005041BB" w:rsidP="000072FE">
            <w:pPr>
              <w:jc w:val="center"/>
              <w:rPr>
                <w:sz w:val="22"/>
                <w:szCs w:val="22"/>
              </w:rPr>
            </w:pPr>
            <w:r w:rsidRPr="00975B20">
              <w:rPr>
                <w:sz w:val="22"/>
                <w:szCs w:val="22"/>
              </w:rPr>
              <w:t>Fiksēto IP adrešu skaits</w:t>
            </w:r>
          </w:p>
        </w:tc>
        <w:tc>
          <w:tcPr>
            <w:tcW w:w="1560" w:type="dxa"/>
            <w:vAlign w:val="center"/>
          </w:tcPr>
          <w:p w14:paraId="28A9F2F8" w14:textId="77777777" w:rsidR="005041BB" w:rsidRPr="00975B20" w:rsidRDefault="005041BB" w:rsidP="000072FE">
            <w:pPr>
              <w:jc w:val="center"/>
              <w:rPr>
                <w:sz w:val="22"/>
                <w:szCs w:val="22"/>
              </w:rPr>
            </w:pPr>
            <w:r w:rsidRPr="00975B20">
              <w:rPr>
                <w:sz w:val="22"/>
                <w:szCs w:val="22"/>
              </w:rPr>
              <w:t>Pieļaujamais pakalpojuma pārtraukums (stundas)</w:t>
            </w:r>
            <w:r>
              <w:rPr>
                <w:sz w:val="22"/>
                <w:szCs w:val="22"/>
              </w:rPr>
              <w:t xml:space="preserve"> darba laikā no 8:00 – 18:00</w:t>
            </w:r>
          </w:p>
        </w:tc>
      </w:tr>
      <w:tr w:rsidR="00E836D2" w:rsidRPr="000072FE" w14:paraId="27EC2DE5" w14:textId="77777777" w:rsidTr="000072FE">
        <w:tc>
          <w:tcPr>
            <w:tcW w:w="846" w:type="dxa"/>
            <w:vAlign w:val="center"/>
          </w:tcPr>
          <w:p w14:paraId="56C7F678" w14:textId="77777777" w:rsidR="005041BB" w:rsidRPr="000072FE" w:rsidRDefault="005041BB" w:rsidP="00E836D2">
            <w:pPr>
              <w:jc w:val="center"/>
            </w:pPr>
            <w:r w:rsidRPr="000072FE">
              <w:t>1.</w:t>
            </w:r>
          </w:p>
        </w:tc>
        <w:tc>
          <w:tcPr>
            <w:tcW w:w="2551" w:type="dxa"/>
            <w:vAlign w:val="center"/>
          </w:tcPr>
          <w:p w14:paraId="50473262" w14:textId="7D11F294" w:rsidR="005041BB" w:rsidRPr="000072FE" w:rsidRDefault="005041BB" w:rsidP="000072FE">
            <w:pPr>
              <w:rPr>
                <w:sz w:val="22"/>
                <w:szCs w:val="22"/>
              </w:rPr>
            </w:pPr>
            <w:r w:rsidRPr="000072FE">
              <w:rPr>
                <w:sz w:val="22"/>
                <w:szCs w:val="22"/>
              </w:rPr>
              <w:t>Siguldas novada pašvaldība</w:t>
            </w:r>
            <w:r w:rsidR="00133D8F" w:rsidRPr="000072FE">
              <w:rPr>
                <w:sz w:val="22"/>
                <w:szCs w:val="22"/>
              </w:rPr>
              <w:t xml:space="preserve"> (Staļļa ēka)</w:t>
            </w:r>
          </w:p>
        </w:tc>
        <w:tc>
          <w:tcPr>
            <w:tcW w:w="1843" w:type="dxa"/>
            <w:vAlign w:val="center"/>
          </w:tcPr>
          <w:p w14:paraId="5664BCCE" w14:textId="77777777" w:rsidR="005041BB" w:rsidRPr="000072FE" w:rsidRDefault="005041BB" w:rsidP="000072FE">
            <w:pPr>
              <w:rPr>
                <w:sz w:val="22"/>
                <w:szCs w:val="22"/>
              </w:rPr>
            </w:pPr>
            <w:r w:rsidRPr="000072FE">
              <w:rPr>
                <w:sz w:val="22"/>
                <w:szCs w:val="22"/>
              </w:rPr>
              <w:t>Pils 16, Sigulda</w:t>
            </w:r>
          </w:p>
        </w:tc>
        <w:tc>
          <w:tcPr>
            <w:tcW w:w="1701" w:type="dxa"/>
            <w:vAlign w:val="center"/>
          </w:tcPr>
          <w:p w14:paraId="71AC178E" w14:textId="77777777" w:rsidR="005041BB" w:rsidRPr="000072FE" w:rsidRDefault="005041BB" w:rsidP="000072FE">
            <w:pPr>
              <w:jc w:val="center"/>
              <w:rPr>
                <w:sz w:val="22"/>
                <w:szCs w:val="22"/>
              </w:rPr>
            </w:pPr>
            <w:r w:rsidRPr="000072FE">
              <w:rPr>
                <w:sz w:val="22"/>
                <w:szCs w:val="22"/>
              </w:rPr>
              <w:t>200/200</w:t>
            </w:r>
          </w:p>
        </w:tc>
        <w:tc>
          <w:tcPr>
            <w:tcW w:w="992" w:type="dxa"/>
            <w:vAlign w:val="center"/>
          </w:tcPr>
          <w:p w14:paraId="721091ED" w14:textId="77777777" w:rsidR="005041BB" w:rsidRPr="000072FE" w:rsidRDefault="005041BB" w:rsidP="000072FE">
            <w:pPr>
              <w:jc w:val="center"/>
              <w:rPr>
                <w:sz w:val="22"/>
                <w:szCs w:val="22"/>
              </w:rPr>
            </w:pPr>
            <w:r w:rsidRPr="000072FE">
              <w:rPr>
                <w:sz w:val="22"/>
                <w:szCs w:val="22"/>
              </w:rPr>
              <w:t>5</w:t>
            </w:r>
          </w:p>
        </w:tc>
        <w:tc>
          <w:tcPr>
            <w:tcW w:w="1560" w:type="dxa"/>
            <w:vAlign w:val="center"/>
          </w:tcPr>
          <w:p w14:paraId="00BB2E4F" w14:textId="77777777" w:rsidR="005041BB" w:rsidRPr="000072FE" w:rsidRDefault="005041BB" w:rsidP="000072FE">
            <w:pPr>
              <w:jc w:val="center"/>
              <w:rPr>
                <w:sz w:val="22"/>
                <w:szCs w:val="22"/>
              </w:rPr>
            </w:pPr>
            <w:r w:rsidRPr="000072FE">
              <w:rPr>
                <w:sz w:val="22"/>
                <w:szCs w:val="22"/>
              </w:rPr>
              <w:t>1</w:t>
            </w:r>
          </w:p>
        </w:tc>
      </w:tr>
      <w:tr w:rsidR="00E836D2" w:rsidRPr="000072FE" w14:paraId="705978E5" w14:textId="77777777" w:rsidTr="000072FE">
        <w:tc>
          <w:tcPr>
            <w:tcW w:w="846" w:type="dxa"/>
            <w:vAlign w:val="center"/>
          </w:tcPr>
          <w:p w14:paraId="2AA96F94" w14:textId="77777777" w:rsidR="005041BB" w:rsidRPr="000072FE" w:rsidRDefault="005041BB" w:rsidP="00E836D2">
            <w:pPr>
              <w:jc w:val="center"/>
            </w:pPr>
            <w:r w:rsidRPr="000072FE">
              <w:t>2.</w:t>
            </w:r>
          </w:p>
        </w:tc>
        <w:tc>
          <w:tcPr>
            <w:tcW w:w="2551" w:type="dxa"/>
            <w:vAlign w:val="center"/>
          </w:tcPr>
          <w:p w14:paraId="412A4763" w14:textId="609C7F2D" w:rsidR="005041BB" w:rsidRPr="000072FE" w:rsidRDefault="00133D8F" w:rsidP="000072FE">
            <w:pPr>
              <w:rPr>
                <w:sz w:val="22"/>
                <w:szCs w:val="22"/>
              </w:rPr>
            </w:pPr>
            <w:r w:rsidRPr="000072FE">
              <w:rPr>
                <w:sz w:val="22"/>
                <w:szCs w:val="22"/>
              </w:rPr>
              <w:t>Pils kompleksa sarkanā muižas ēka</w:t>
            </w:r>
            <w:r w:rsidR="005041BB" w:rsidRPr="000072FE">
              <w:rPr>
                <w:sz w:val="22"/>
                <w:szCs w:val="22"/>
              </w:rPr>
              <w:t xml:space="preserve"> </w:t>
            </w:r>
          </w:p>
        </w:tc>
        <w:tc>
          <w:tcPr>
            <w:tcW w:w="1843" w:type="dxa"/>
            <w:vAlign w:val="center"/>
          </w:tcPr>
          <w:p w14:paraId="0E016F28" w14:textId="77777777" w:rsidR="005041BB" w:rsidRPr="000072FE" w:rsidRDefault="005041BB" w:rsidP="000072FE">
            <w:pPr>
              <w:rPr>
                <w:sz w:val="22"/>
                <w:szCs w:val="22"/>
              </w:rPr>
            </w:pPr>
            <w:r w:rsidRPr="000072FE">
              <w:rPr>
                <w:sz w:val="22"/>
                <w:szCs w:val="22"/>
              </w:rPr>
              <w:t>Pils 16, Sigulda</w:t>
            </w:r>
          </w:p>
        </w:tc>
        <w:tc>
          <w:tcPr>
            <w:tcW w:w="1701" w:type="dxa"/>
            <w:vAlign w:val="center"/>
          </w:tcPr>
          <w:p w14:paraId="68120694" w14:textId="31E57DC5" w:rsidR="005041BB" w:rsidRPr="000072FE" w:rsidRDefault="00133D8F" w:rsidP="000072FE">
            <w:pPr>
              <w:jc w:val="center"/>
              <w:rPr>
                <w:sz w:val="22"/>
                <w:szCs w:val="22"/>
              </w:rPr>
            </w:pPr>
            <w:r w:rsidRPr="000072FE">
              <w:rPr>
                <w:sz w:val="22"/>
                <w:szCs w:val="22"/>
              </w:rPr>
              <w:t>20/20</w:t>
            </w:r>
          </w:p>
        </w:tc>
        <w:tc>
          <w:tcPr>
            <w:tcW w:w="992" w:type="dxa"/>
            <w:vAlign w:val="center"/>
          </w:tcPr>
          <w:p w14:paraId="16934CAF" w14:textId="4A5B1055" w:rsidR="005041BB" w:rsidRPr="000072FE" w:rsidRDefault="00133D8F" w:rsidP="000072FE">
            <w:pPr>
              <w:jc w:val="center"/>
              <w:rPr>
                <w:sz w:val="22"/>
                <w:szCs w:val="22"/>
              </w:rPr>
            </w:pPr>
            <w:r w:rsidRPr="000072FE">
              <w:rPr>
                <w:sz w:val="22"/>
                <w:szCs w:val="22"/>
              </w:rPr>
              <w:t>1</w:t>
            </w:r>
          </w:p>
        </w:tc>
        <w:tc>
          <w:tcPr>
            <w:tcW w:w="1560" w:type="dxa"/>
            <w:vAlign w:val="center"/>
          </w:tcPr>
          <w:p w14:paraId="2BF1A526" w14:textId="77777777" w:rsidR="005041BB" w:rsidRPr="000072FE" w:rsidRDefault="005041BB" w:rsidP="000072FE">
            <w:pPr>
              <w:jc w:val="center"/>
              <w:rPr>
                <w:sz w:val="22"/>
                <w:szCs w:val="22"/>
              </w:rPr>
            </w:pPr>
            <w:r w:rsidRPr="000072FE">
              <w:rPr>
                <w:sz w:val="22"/>
                <w:szCs w:val="22"/>
              </w:rPr>
              <w:t>3</w:t>
            </w:r>
          </w:p>
        </w:tc>
      </w:tr>
      <w:tr w:rsidR="00133D8F" w:rsidRPr="000072FE" w14:paraId="3BD14B85" w14:textId="77777777" w:rsidTr="000072FE">
        <w:tc>
          <w:tcPr>
            <w:tcW w:w="846" w:type="dxa"/>
            <w:vAlign w:val="center"/>
          </w:tcPr>
          <w:p w14:paraId="7482203F" w14:textId="26713005" w:rsidR="00133D8F" w:rsidRPr="000072FE" w:rsidRDefault="00133D8F" w:rsidP="00E836D2">
            <w:pPr>
              <w:jc w:val="center"/>
            </w:pPr>
            <w:r w:rsidRPr="000072FE">
              <w:t>3.</w:t>
            </w:r>
          </w:p>
        </w:tc>
        <w:tc>
          <w:tcPr>
            <w:tcW w:w="2551" w:type="dxa"/>
            <w:vAlign w:val="center"/>
          </w:tcPr>
          <w:p w14:paraId="3F1C09E5" w14:textId="1977DF14" w:rsidR="00133D8F" w:rsidRPr="000072FE" w:rsidRDefault="00133D8F" w:rsidP="000072FE">
            <w:pPr>
              <w:rPr>
                <w:sz w:val="22"/>
                <w:szCs w:val="22"/>
              </w:rPr>
            </w:pPr>
            <w:r w:rsidRPr="000072FE">
              <w:rPr>
                <w:sz w:val="22"/>
                <w:szCs w:val="22"/>
              </w:rPr>
              <w:t xml:space="preserve">Pils kase </w:t>
            </w:r>
          </w:p>
        </w:tc>
        <w:tc>
          <w:tcPr>
            <w:tcW w:w="1843" w:type="dxa"/>
            <w:vAlign w:val="center"/>
          </w:tcPr>
          <w:p w14:paraId="31B47D85" w14:textId="38B44FFF" w:rsidR="00133D8F" w:rsidRPr="000072FE" w:rsidRDefault="00133D8F" w:rsidP="000072FE">
            <w:pPr>
              <w:rPr>
                <w:sz w:val="22"/>
                <w:szCs w:val="22"/>
              </w:rPr>
            </w:pPr>
            <w:r w:rsidRPr="000072FE">
              <w:rPr>
                <w:sz w:val="22"/>
                <w:szCs w:val="22"/>
              </w:rPr>
              <w:t>Pils 16, Sigulda</w:t>
            </w:r>
          </w:p>
        </w:tc>
        <w:tc>
          <w:tcPr>
            <w:tcW w:w="1701" w:type="dxa"/>
            <w:vAlign w:val="center"/>
          </w:tcPr>
          <w:p w14:paraId="74401D4C" w14:textId="4C16B6B9" w:rsidR="00133D8F" w:rsidRPr="000072FE" w:rsidRDefault="00133D8F" w:rsidP="000072FE">
            <w:pPr>
              <w:jc w:val="center"/>
              <w:rPr>
                <w:sz w:val="22"/>
                <w:szCs w:val="22"/>
              </w:rPr>
            </w:pPr>
            <w:r w:rsidRPr="000072FE">
              <w:rPr>
                <w:sz w:val="22"/>
                <w:szCs w:val="22"/>
              </w:rPr>
              <w:t>20/20</w:t>
            </w:r>
          </w:p>
        </w:tc>
        <w:tc>
          <w:tcPr>
            <w:tcW w:w="992" w:type="dxa"/>
            <w:vAlign w:val="center"/>
          </w:tcPr>
          <w:p w14:paraId="5AB0DF79" w14:textId="228E75C8" w:rsidR="00133D8F" w:rsidRPr="000072FE" w:rsidRDefault="00133D8F" w:rsidP="000072FE">
            <w:pPr>
              <w:jc w:val="center"/>
              <w:rPr>
                <w:sz w:val="22"/>
                <w:szCs w:val="22"/>
              </w:rPr>
            </w:pPr>
            <w:r w:rsidRPr="000072FE">
              <w:rPr>
                <w:sz w:val="22"/>
                <w:szCs w:val="22"/>
              </w:rPr>
              <w:t>1</w:t>
            </w:r>
          </w:p>
        </w:tc>
        <w:tc>
          <w:tcPr>
            <w:tcW w:w="1560" w:type="dxa"/>
            <w:vAlign w:val="center"/>
          </w:tcPr>
          <w:p w14:paraId="4E7A1054" w14:textId="4E493885" w:rsidR="00133D8F" w:rsidRPr="000072FE" w:rsidRDefault="00133D8F" w:rsidP="000072FE">
            <w:pPr>
              <w:jc w:val="center"/>
              <w:rPr>
                <w:sz w:val="22"/>
                <w:szCs w:val="22"/>
              </w:rPr>
            </w:pPr>
            <w:r w:rsidRPr="000072FE">
              <w:rPr>
                <w:sz w:val="22"/>
                <w:szCs w:val="22"/>
              </w:rPr>
              <w:t>3</w:t>
            </w:r>
          </w:p>
        </w:tc>
      </w:tr>
      <w:tr w:rsidR="000072FE" w:rsidRPr="000072FE" w14:paraId="452E8BC9" w14:textId="77777777" w:rsidTr="000072FE">
        <w:tc>
          <w:tcPr>
            <w:tcW w:w="846" w:type="dxa"/>
            <w:vAlign w:val="center"/>
          </w:tcPr>
          <w:p w14:paraId="337FDE15" w14:textId="64A7765C" w:rsidR="007F6EB3" w:rsidRPr="000072FE" w:rsidRDefault="007F6EB3" w:rsidP="00E836D2">
            <w:pPr>
              <w:jc w:val="center"/>
            </w:pPr>
            <w:r w:rsidRPr="000072FE">
              <w:t>4.</w:t>
            </w:r>
          </w:p>
        </w:tc>
        <w:tc>
          <w:tcPr>
            <w:tcW w:w="2551" w:type="dxa"/>
            <w:vAlign w:val="center"/>
          </w:tcPr>
          <w:p w14:paraId="4B778CE4" w14:textId="3494144C" w:rsidR="007F6EB3" w:rsidRPr="000072FE" w:rsidRDefault="007F6EB3" w:rsidP="007F6EB3">
            <w:pPr>
              <w:rPr>
                <w:sz w:val="22"/>
                <w:szCs w:val="22"/>
              </w:rPr>
            </w:pPr>
            <w:r w:rsidRPr="000072FE">
              <w:rPr>
                <w:sz w:val="22"/>
                <w:szCs w:val="22"/>
              </w:rPr>
              <w:t>Jaunā pils *</w:t>
            </w:r>
          </w:p>
        </w:tc>
        <w:tc>
          <w:tcPr>
            <w:tcW w:w="1843" w:type="dxa"/>
            <w:vAlign w:val="center"/>
          </w:tcPr>
          <w:p w14:paraId="4464E8AF" w14:textId="786DBA7B" w:rsidR="007F6EB3" w:rsidRPr="000072FE" w:rsidRDefault="007F6EB3" w:rsidP="007F6EB3">
            <w:pPr>
              <w:rPr>
                <w:sz w:val="22"/>
                <w:szCs w:val="22"/>
              </w:rPr>
            </w:pPr>
            <w:r w:rsidRPr="000072FE">
              <w:rPr>
                <w:sz w:val="22"/>
                <w:szCs w:val="22"/>
              </w:rPr>
              <w:t>Pils 16, Sigulda</w:t>
            </w:r>
          </w:p>
        </w:tc>
        <w:tc>
          <w:tcPr>
            <w:tcW w:w="1701" w:type="dxa"/>
            <w:vAlign w:val="center"/>
          </w:tcPr>
          <w:p w14:paraId="6E3F63F4" w14:textId="4955B39A" w:rsidR="007F6EB3" w:rsidRPr="000072FE" w:rsidRDefault="007F6EB3" w:rsidP="007F6EB3">
            <w:pPr>
              <w:jc w:val="center"/>
              <w:rPr>
                <w:sz w:val="22"/>
                <w:szCs w:val="22"/>
              </w:rPr>
            </w:pPr>
            <w:r w:rsidRPr="000072FE">
              <w:rPr>
                <w:sz w:val="22"/>
                <w:szCs w:val="22"/>
              </w:rPr>
              <w:t>100/100</w:t>
            </w:r>
          </w:p>
        </w:tc>
        <w:tc>
          <w:tcPr>
            <w:tcW w:w="992" w:type="dxa"/>
            <w:vAlign w:val="center"/>
          </w:tcPr>
          <w:p w14:paraId="10EA7471" w14:textId="77D7EF3D" w:rsidR="007F6EB3" w:rsidRPr="000072FE" w:rsidRDefault="007F6EB3" w:rsidP="007F6EB3">
            <w:pPr>
              <w:jc w:val="center"/>
              <w:rPr>
                <w:sz w:val="22"/>
                <w:szCs w:val="22"/>
              </w:rPr>
            </w:pPr>
            <w:r w:rsidRPr="000072FE">
              <w:rPr>
                <w:sz w:val="22"/>
                <w:szCs w:val="22"/>
              </w:rPr>
              <w:t>1</w:t>
            </w:r>
          </w:p>
        </w:tc>
        <w:tc>
          <w:tcPr>
            <w:tcW w:w="1560" w:type="dxa"/>
            <w:vAlign w:val="center"/>
          </w:tcPr>
          <w:p w14:paraId="0D81BCA4" w14:textId="3201DE43" w:rsidR="007F6EB3" w:rsidRPr="000072FE" w:rsidRDefault="007F6EB3" w:rsidP="007F6EB3">
            <w:pPr>
              <w:jc w:val="center"/>
              <w:rPr>
                <w:sz w:val="22"/>
                <w:szCs w:val="22"/>
              </w:rPr>
            </w:pPr>
            <w:r w:rsidRPr="000072FE">
              <w:rPr>
                <w:sz w:val="22"/>
                <w:szCs w:val="22"/>
              </w:rPr>
              <w:t>1</w:t>
            </w:r>
          </w:p>
        </w:tc>
      </w:tr>
      <w:tr w:rsidR="007F6EB3" w:rsidRPr="000072FE" w14:paraId="700F631A" w14:textId="77777777" w:rsidTr="000072FE">
        <w:tc>
          <w:tcPr>
            <w:tcW w:w="846" w:type="dxa"/>
            <w:vAlign w:val="center"/>
          </w:tcPr>
          <w:p w14:paraId="638E0EAF" w14:textId="1B8159A9" w:rsidR="007F6EB3" w:rsidRPr="000072FE" w:rsidRDefault="007F6EB3" w:rsidP="00E836D2">
            <w:pPr>
              <w:jc w:val="center"/>
            </w:pPr>
            <w:r w:rsidRPr="000072FE">
              <w:t>5.</w:t>
            </w:r>
          </w:p>
        </w:tc>
        <w:tc>
          <w:tcPr>
            <w:tcW w:w="2551" w:type="dxa"/>
            <w:vAlign w:val="center"/>
          </w:tcPr>
          <w:p w14:paraId="5BD648BB" w14:textId="1429E113" w:rsidR="007F6EB3" w:rsidRPr="000072FE" w:rsidRDefault="007F6EB3" w:rsidP="007F6EB3">
            <w:r w:rsidRPr="000072FE">
              <w:rPr>
                <w:sz w:val="22"/>
                <w:szCs w:val="22"/>
              </w:rPr>
              <w:t>SND pakalpojumu centrs</w:t>
            </w:r>
          </w:p>
        </w:tc>
        <w:tc>
          <w:tcPr>
            <w:tcW w:w="1843" w:type="dxa"/>
            <w:vAlign w:val="center"/>
          </w:tcPr>
          <w:p w14:paraId="46B1231F" w14:textId="25AC6388" w:rsidR="007F6EB3" w:rsidRPr="000072FE" w:rsidRDefault="007F6EB3" w:rsidP="007F6EB3">
            <w:r w:rsidRPr="000072FE">
              <w:rPr>
                <w:sz w:val="22"/>
                <w:szCs w:val="22"/>
              </w:rPr>
              <w:t>Raiņa 3, Sigulda</w:t>
            </w:r>
          </w:p>
        </w:tc>
        <w:tc>
          <w:tcPr>
            <w:tcW w:w="1701" w:type="dxa"/>
            <w:vAlign w:val="center"/>
          </w:tcPr>
          <w:p w14:paraId="149D3967" w14:textId="617312C6" w:rsidR="007F6EB3" w:rsidRPr="000072FE" w:rsidRDefault="007F6EB3" w:rsidP="007F6EB3">
            <w:pPr>
              <w:jc w:val="center"/>
            </w:pPr>
            <w:r w:rsidRPr="000072FE">
              <w:rPr>
                <w:sz w:val="22"/>
                <w:szCs w:val="22"/>
              </w:rPr>
              <w:t>100/100</w:t>
            </w:r>
          </w:p>
        </w:tc>
        <w:tc>
          <w:tcPr>
            <w:tcW w:w="992" w:type="dxa"/>
            <w:vAlign w:val="center"/>
          </w:tcPr>
          <w:p w14:paraId="6EAFCF6D" w14:textId="16A422E1" w:rsidR="007F6EB3" w:rsidRPr="000072FE" w:rsidRDefault="007F6EB3" w:rsidP="007F6EB3">
            <w:pPr>
              <w:jc w:val="center"/>
            </w:pPr>
            <w:r w:rsidRPr="000072FE">
              <w:rPr>
                <w:sz w:val="22"/>
                <w:szCs w:val="22"/>
              </w:rPr>
              <w:t>3</w:t>
            </w:r>
          </w:p>
        </w:tc>
        <w:tc>
          <w:tcPr>
            <w:tcW w:w="1560" w:type="dxa"/>
            <w:vAlign w:val="center"/>
          </w:tcPr>
          <w:p w14:paraId="69B56C7A" w14:textId="31DAC943" w:rsidR="007F6EB3" w:rsidRPr="000072FE" w:rsidRDefault="007F6EB3" w:rsidP="007F6EB3">
            <w:pPr>
              <w:jc w:val="center"/>
            </w:pPr>
            <w:r w:rsidRPr="000072FE">
              <w:rPr>
                <w:sz w:val="22"/>
                <w:szCs w:val="22"/>
              </w:rPr>
              <w:t>1</w:t>
            </w:r>
          </w:p>
        </w:tc>
      </w:tr>
      <w:tr w:rsidR="00E836D2" w:rsidRPr="000072FE" w14:paraId="3A330A04" w14:textId="77777777" w:rsidTr="000072FE">
        <w:tc>
          <w:tcPr>
            <w:tcW w:w="846" w:type="dxa"/>
            <w:vAlign w:val="center"/>
          </w:tcPr>
          <w:p w14:paraId="25B57E4E" w14:textId="1C1C05EA" w:rsidR="00E836D2" w:rsidRPr="000072FE" w:rsidRDefault="00E836D2" w:rsidP="00E836D2">
            <w:pPr>
              <w:jc w:val="center"/>
            </w:pPr>
            <w:r w:rsidRPr="000072FE">
              <w:t>6.</w:t>
            </w:r>
          </w:p>
        </w:tc>
        <w:tc>
          <w:tcPr>
            <w:tcW w:w="2551" w:type="dxa"/>
            <w:vAlign w:val="center"/>
          </w:tcPr>
          <w:p w14:paraId="3EBB3979" w14:textId="77777777" w:rsidR="00E836D2" w:rsidRPr="000072FE" w:rsidRDefault="00E836D2" w:rsidP="00E836D2">
            <w:pPr>
              <w:rPr>
                <w:sz w:val="22"/>
                <w:szCs w:val="22"/>
              </w:rPr>
            </w:pPr>
            <w:r w:rsidRPr="000072FE">
              <w:rPr>
                <w:sz w:val="22"/>
                <w:szCs w:val="22"/>
              </w:rPr>
              <w:t>Siguldas pagasta pārvalde</w:t>
            </w:r>
          </w:p>
        </w:tc>
        <w:tc>
          <w:tcPr>
            <w:tcW w:w="1843" w:type="dxa"/>
            <w:vAlign w:val="center"/>
          </w:tcPr>
          <w:p w14:paraId="2F98A735" w14:textId="77777777" w:rsidR="00E836D2" w:rsidRPr="000072FE" w:rsidRDefault="00E836D2" w:rsidP="00E836D2">
            <w:pPr>
              <w:rPr>
                <w:sz w:val="22"/>
                <w:szCs w:val="22"/>
              </w:rPr>
            </w:pPr>
            <w:r w:rsidRPr="000072FE">
              <w:rPr>
                <w:sz w:val="22"/>
                <w:szCs w:val="22"/>
              </w:rPr>
              <w:t>Zinātnes 7, Sigulda</w:t>
            </w:r>
          </w:p>
        </w:tc>
        <w:tc>
          <w:tcPr>
            <w:tcW w:w="1701" w:type="dxa"/>
            <w:vAlign w:val="center"/>
          </w:tcPr>
          <w:p w14:paraId="0E536457"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303D070B" w14:textId="77777777" w:rsidR="00E836D2" w:rsidRPr="000072FE" w:rsidRDefault="00E836D2" w:rsidP="00E836D2">
            <w:pPr>
              <w:jc w:val="center"/>
              <w:rPr>
                <w:sz w:val="22"/>
                <w:szCs w:val="22"/>
              </w:rPr>
            </w:pPr>
            <w:r w:rsidRPr="000072FE">
              <w:rPr>
                <w:sz w:val="22"/>
                <w:szCs w:val="22"/>
              </w:rPr>
              <w:t>3</w:t>
            </w:r>
          </w:p>
        </w:tc>
        <w:tc>
          <w:tcPr>
            <w:tcW w:w="1560" w:type="dxa"/>
            <w:vAlign w:val="center"/>
          </w:tcPr>
          <w:p w14:paraId="3043F5A2" w14:textId="77777777" w:rsidR="00E836D2" w:rsidRPr="000072FE" w:rsidRDefault="00E836D2" w:rsidP="00E836D2">
            <w:pPr>
              <w:jc w:val="center"/>
              <w:rPr>
                <w:sz w:val="22"/>
                <w:szCs w:val="22"/>
              </w:rPr>
            </w:pPr>
            <w:r w:rsidRPr="000072FE">
              <w:rPr>
                <w:sz w:val="22"/>
                <w:szCs w:val="22"/>
              </w:rPr>
              <w:t>1</w:t>
            </w:r>
          </w:p>
        </w:tc>
      </w:tr>
      <w:tr w:rsidR="000072FE" w:rsidRPr="000072FE" w14:paraId="71AE1C39" w14:textId="77777777" w:rsidTr="000072FE">
        <w:tc>
          <w:tcPr>
            <w:tcW w:w="846" w:type="dxa"/>
            <w:vAlign w:val="center"/>
          </w:tcPr>
          <w:p w14:paraId="5313FDD7" w14:textId="28DF678D" w:rsidR="00E836D2" w:rsidRPr="000072FE" w:rsidRDefault="00E836D2" w:rsidP="00E836D2">
            <w:pPr>
              <w:jc w:val="center"/>
            </w:pPr>
            <w:r w:rsidRPr="000072FE">
              <w:t>7.</w:t>
            </w:r>
          </w:p>
        </w:tc>
        <w:tc>
          <w:tcPr>
            <w:tcW w:w="2551" w:type="dxa"/>
            <w:vAlign w:val="center"/>
          </w:tcPr>
          <w:p w14:paraId="40FDF866" w14:textId="77777777" w:rsidR="00E836D2" w:rsidRPr="000072FE" w:rsidRDefault="00E836D2" w:rsidP="00E836D2">
            <w:pPr>
              <w:rPr>
                <w:sz w:val="22"/>
                <w:szCs w:val="22"/>
              </w:rPr>
            </w:pPr>
            <w:r w:rsidRPr="000072FE">
              <w:rPr>
                <w:sz w:val="22"/>
                <w:szCs w:val="22"/>
              </w:rPr>
              <w:t>Tūrisma informācijas centrs</w:t>
            </w:r>
          </w:p>
        </w:tc>
        <w:tc>
          <w:tcPr>
            <w:tcW w:w="1843" w:type="dxa"/>
            <w:vAlign w:val="center"/>
          </w:tcPr>
          <w:p w14:paraId="6A2F2BFB" w14:textId="77777777" w:rsidR="00E836D2" w:rsidRPr="000072FE" w:rsidRDefault="00E836D2" w:rsidP="00E836D2">
            <w:pPr>
              <w:rPr>
                <w:sz w:val="22"/>
                <w:szCs w:val="22"/>
              </w:rPr>
            </w:pPr>
            <w:r w:rsidRPr="000072FE">
              <w:rPr>
                <w:sz w:val="22"/>
                <w:szCs w:val="22"/>
              </w:rPr>
              <w:t>Ausekļa 6, Sigulda</w:t>
            </w:r>
          </w:p>
        </w:tc>
        <w:tc>
          <w:tcPr>
            <w:tcW w:w="1701" w:type="dxa"/>
            <w:vAlign w:val="center"/>
          </w:tcPr>
          <w:p w14:paraId="2EB72E9A" w14:textId="05E46E14" w:rsidR="00E836D2" w:rsidRPr="000072FE" w:rsidRDefault="00E836D2" w:rsidP="00E836D2">
            <w:pPr>
              <w:jc w:val="center"/>
              <w:rPr>
                <w:sz w:val="22"/>
                <w:szCs w:val="22"/>
              </w:rPr>
            </w:pPr>
            <w:r w:rsidRPr="000072FE">
              <w:rPr>
                <w:sz w:val="22"/>
                <w:szCs w:val="22"/>
              </w:rPr>
              <w:t>20/20</w:t>
            </w:r>
          </w:p>
        </w:tc>
        <w:tc>
          <w:tcPr>
            <w:tcW w:w="992" w:type="dxa"/>
            <w:vAlign w:val="center"/>
          </w:tcPr>
          <w:p w14:paraId="44838B6F"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0588F1BA" w14:textId="57AB8BBA" w:rsidR="00E836D2" w:rsidRPr="000072FE" w:rsidRDefault="00F5575D" w:rsidP="00E836D2">
            <w:pPr>
              <w:jc w:val="center"/>
              <w:rPr>
                <w:sz w:val="22"/>
                <w:szCs w:val="22"/>
              </w:rPr>
            </w:pPr>
            <w:r w:rsidRPr="000072FE">
              <w:rPr>
                <w:sz w:val="22"/>
                <w:szCs w:val="22"/>
              </w:rPr>
              <w:t>2</w:t>
            </w:r>
          </w:p>
        </w:tc>
      </w:tr>
      <w:tr w:rsidR="00E836D2" w:rsidRPr="000072FE" w14:paraId="48CC4A67" w14:textId="77777777" w:rsidTr="000072FE">
        <w:tc>
          <w:tcPr>
            <w:tcW w:w="846" w:type="dxa"/>
            <w:vAlign w:val="center"/>
          </w:tcPr>
          <w:p w14:paraId="0C150942" w14:textId="601F50DD" w:rsidR="00E836D2" w:rsidRPr="000072FE" w:rsidRDefault="00E836D2" w:rsidP="00E836D2">
            <w:pPr>
              <w:jc w:val="center"/>
            </w:pPr>
            <w:r w:rsidRPr="000072FE">
              <w:t>8.</w:t>
            </w:r>
          </w:p>
        </w:tc>
        <w:tc>
          <w:tcPr>
            <w:tcW w:w="2551" w:type="dxa"/>
            <w:vAlign w:val="center"/>
          </w:tcPr>
          <w:p w14:paraId="1E10EBAA" w14:textId="1616DB55" w:rsidR="00E836D2" w:rsidRPr="000072FE" w:rsidRDefault="00E836D2" w:rsidP="00E836D2">
            <w:pPr>
              <w:rPr>
                <w:sz w:val="22"/>
                <w:szCs w:val="22"/>
              </w:rPr>
            </w:pPr>
            <w:r w:rsidRPr="000072FE">
              <w:rPr>
                <w:sz w:val="22"/>
                <w:szCs w:val="22"/>
              </w:rPr>
              <w:t xml:space="preserve">Transporta nodaļa </w:t>
            </w:r>
          </w:p>
        </w:tc>
        <w:tc>
          <w:tcPr>
            <w:tcW w:w="1843" w:type="dxa"/>
            <w:vAlign w:val="center"/>
          </w:tcPr>
          <w:p w14:paraId="0A2DA590" w14:textId="5898C0B6" w:rsidR="00E836D2" w:rsidRPr="000072FE" w:rsidRDefault="00E836D2" w:rsidP="00E836D2">
            <w:pPr>
              <w:rPr>
                <w:sz w:val="22"/>
                <w:szCs w:val="22"/>
              </w:rPr>
            </w:pPr>
            <w:r w:rsidRPr="000072FE">
              <w:rPr>
                <w:sz w:val="22"/>
                <w:szCs w:val="22"/>
              </w:rPr>
              <w:t>Ausekļa 6, Sigulda</w:t>
            </w:r>
          </w:p>
        </w:tc>
        <w:tc>
          <w:tcPr>
            <w:tcW w:w="1701" w:type="dxa"/>
            <w:vAlign w:val="center"/>
          </w:tcPr>
          <w:p w14:paraId="14353FC2" w14:textId="6F0024D2" w:rsidR="00E836D2" w:rsidRPr="000072FE" w:rsidRDefault="00E836D2" w:rsidP="00E836D2">
            <w:pPr>
              <w:jc w:val="center"/>
              <w:rPr>
                <w:sz w:val="22"/>
                <w:szCs w:val="22"/>
              </w:rPr>
            </w:pPr>
            <w:r w:rsidRPr="000072FE">
              <w:rPr>
                <w:sz w:val="22"/>
                <w:szCs w:val="22"/>
              </w:rPr>
              <w:t>20/20</w:t>
            </w:r>
          </w:p>
        </w:tc>
        <w:tc>
          <w:tcPr>
            <w:tcW w:w="992" w:type="dxa"/>
            <w:vAlign w:val="center"/>
          </w:tcPr>
          <w:p w14:paraId="59DBC307" w14:textId="500B1607" w:rsidR="00E836D2" w:rsidRPr="000072FE" w:rsidRDefault="00E836D2" w:rsidP="00E836D2">
            <w:pPr>
              <w:jc w:val="center"/>
              <w:rPr>
                <w:sz w:val="22"/>
                <w:szCs w:val="22"/>
              </w:rPr>
            </w:pPr>
            <w:r w:rsidRPr="000072FE">
              <w:rPr>
                <w:sz w:val="22"/>
                <w:szCs w:val="22"/>
              </w:rPr>
              <w:t>1</w:t>
            </w:r>
          </w:p>
        </w:tc>
        <w:tc>
          <w:tcPr>
            <w:tcW w:w="1560" w:type="dxa"/>
            <w:vAlign w:val="center"/>
          </w:tcPr>
          <w:p w14:paraId="5ED5BD4E" w14:textId="37648685" w:rsidR="00E836D2" w:rsidRPr="000072FE" w:rsidRDefault="00F5575D" w:rsidP="00E836D2">
            <w:pPr>
              <w:jc w:val="center"/>
              <w:rPr>
                <w:sz w:val="22"/>
                <w:szCs w:val="22"/>
              </w:rPr>
            </w:pPr>
            <w:r w:rsidRPr="000072FE">
              <w:rPr>
                <w:sz w:val="22"/>
                <w:szCs w:val="22"/>
              </w:rPr>
              <w:t>4</w:t>
            </w:r>
          </w:p>
        </w:tc>
      </w:tr>
      <w:tr w:rsidR="000072FE" w:rsidRPr="000072FE" w14:paraId="2F635238" w14:textId="77777777" w:rsidTr="000072FE">
        <w:tc>
          <w:tcPr>
            <w:tcW w:w="846" w:type="dxa"/>
            <w:vAlign w:val="center"/>
          </w:tcPr>
          <w:p w14:paraId="3F7DA4A1" w14:textId="16C42812" w:rsidR="00E836D2" w:rsidRPr="000072FE" w:rsidRDefault="00E836D2" w:rsidP="00E836D2">
            <w:pPr>
              <w:jc w:val="center"/>
            </w:pPr>
            <w:r w:rsidRPr="000072FE">
              <w:t>9.</w:t>
            </w:r>
          </w:p>
        </w:tc>
        <w:tc>
          <w:tcPr>
            <w:tcW w:w="2551" w:type="dxa"/>
            <w:vAlign w:val="center"/>
          </w:tcPr>
          <w:p w14:paraId="522179F2" w14:textId="77777777" w:rsidR="00E836D2" w:rsidRPr="000072FE" w:rsidRDefault="00E836D2" w:rsidP="00E836D2">
            <w:pPr>
              <w:rPr>
                <w:sz w:val="22"/>
                <w:szCs w:val="22"/>
              </w:rPr>
            </w:pPr>
            <w:r w:rsidRPr="000072FE">
              <w:rPr>
                <w:sz w:val="22"/>
                <w:szCs w:val="22"/>
              </w:rPr>
              <w:t>Pašvaldības policija</w:t>
            </w:r>
          </w:p>
        </w:tc>
        <w:tc>
          <w:tcPr>
            <w:tcW w:w="1843" w:type="dxa"/>
            <w:vAlign w:val="center"/>
          </w:tcPr>
          <w:p w14:paraId="6950215D" w14:textId="77777777" w:rsidR="00E836D2" w:rsidRPr="000072FE" w:rsidRDefault="00E836D2" w:rsidP="00E836D2">
            <w:pPr>
              <w:rPr>
                <w:sz w:val="22"/>
                <w:szCs w:val="22"/>
              </w:rPr>
            </w:pPr>
            <w:r w:rsidRPr="000072FE">
              <w:rPr>
                <w:sz w:val="22"/>
                <w:szCs w:val="22"/>
              </w:rPr>
              <w:t>Ausekļa 6, Sigulda</w:t>
            </w:r>
          </w:p>
        </w:tc>
        <w:tc>
          <w:tcPr>
            <w:tcW w:w="1701" w:type="dxa"/>
            <w:vAlign w:val="center"/>
          </w:tcPr>
          <w:p w14:paraId="421CCE91"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662D6C16"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779878E8" w14:textId="77777777" w:rsidR="00E836D2" w:rsidRPr="000072FE" w:rsidRDefault="00E836D2" w:rsidP="00E836D2">
            <w:pPr>
              <w:jc w:val="center"/>
              <w:rPr>
                <w:sz w:val="22"/>
                <w:szCs w:val="22"/>
              </w:rPr>
            </w:pPr>
            <w:r w:rsidRPr="000072FE">
              <w:rPr>
                <w:sz w:val="22"/>
                <w:szCs w:val="22"/>
              </w:rPr>
              <w:t>2</w:t>
            </w:r>
          </w:p>
        </w:tc>
      </w:tr>
      <w:tr w:rsidR="000072FE" w:rsidRPr="000072FE" w14:paraId="4B66FD6C" w14:textId="77777777" w:rsidTr="000072FE">
        <w:tc>
          <w:tcPr>
            <w:tcW w:w="846" w:type="dxa"/>
            <w:vAlign w:val="center"/>
          </w:tcPr>
          <w:p w14:paraId="10560497" w14:textId="1ED96EC2" w:rsidR="00E836D2" w:rsidRPr="000072FE" w:rsidRDefault="00EC6732" w:rsidP="00E836D2">
            <w:pPr>
              <w:jc w:val="center"/>
              <w:rPr>
                <w:sz w:val="22"/>
                <w:szCs w:val="22"/>
              </w:rPr>
            </w:pPr>
            <w:r w:rsidRPr="000072FE">
              <w:rPr>
                <w:sz w:val="22"/>
                <w:szCs w:val="22"/>
              </w:rPr>
              <w:t>10.</w:t>
            </w:r>
          </w:p>
        </w:tc>
        <w:tc>
          <w:tcPr>
            <w:tcW w:w="2551" w:type="dxa"/>
            <w:vAlign w:val="center"/>
          </w:tcPr>
          <w:p w14:paraId="4EFACAF4" w14:textId="7B6921E7" w:rsidR="00E836D2" w:rsidRPr="000072FE" w:rsidRDefault="00E836D2" w:rsidP="00E836D2">
            <w:pPr>
              <w:rPr>
                <w:sz w:val="22"/>
                <w:szCs w:val="22"/>
              </w:rPr>
            </w:pPr>
            <w:r w:rsidRPr="000072FE">
              <w:rPr>
                <w:sz w:val="22"/>
                <w:szCs w:val="22"/>
              </w:rPr>
              <w:t>Dienas</w:t>
            </w:r>
            <w:r w:rsidR="00FA7615">
              <w:rPr>
                <w:sz w:val="22"/>
                <w:szCs w:val="22"/>
              </w:rPr>
              <w:t xml:space="preserve"> </w:t>
            </w:r>
            <w:r w:rsidRPr="000072FE">
              <w:rPr>
                <w:sz w:val="22"/>
                <w:szCs w:val="22"/>
              </w:rPr>
              <w:t>centrs</w:t>
            </w:r>
          </w:p>
        </w:tc>
        <w:tc>
          <w:tcPr>
            <w:tcW w:w="1843" w:type="dxa"/>
            <w:vAlign w:val="center"/>
          </w:tcPr>
          <w:p w14:paraId="0648D207" w14:textId="77777777" w:rsidR="00E836D2" w:rsidRPr="000072FE" w:rsidRDefault="00E836D2" w:rsidP="00E836D2">
            <w:pPr>
              <w:rPr>
                <w:sz w:val="22"/>
                <w:szCs w:val="22"/>
              </w:rPr>
            </w:pPr>
            <w:r w:rsidRPr="000072FE">
              <w:rPr>
                <w:sz w:val="22"/>
                <w:szCs w:val="22"/>
              </w:rPr>
              <w:t>Rīgas 1, Sigulda</w:t>
            </w:r>
          </w:p>
        </w:tc>
        <w:tc>
          <w:tcPr>
            <w:tcW w:w="1701" w:type="dxa"/>
            <w:vAlign w:val="center"/>
          </w:tcPr>
          <w:p w14:paraId="32AE12C9" w14:textId="77777777" w:rsidR="00E836D2" w:rsidRPr="000072FE" w:rsidRDefault="00E836D2" w:rsidP="00E836D2">
            <w:pPr>
              <w:jc w:val="center"/>
              <w:rPr>
                <w:sz w:val="22"/>
                <w:szCs w:val="22"/>
              </w:rPr>
            </w:pPr>
            <w:r w:rsidRPr="000072FE">
              <w:rPr>
                <w:sz w:val="22"/>
                <w:szCs w:val="22"/>
              </w:rPr>
              <w:t>20/20</w:t>
            </w:r>
          </w:p>
        </w:tc>
        <w:tc>
          <w:tcPr>
            <w:tcW w:w="992" w:type="dxa"/>
            <w:vAlign w:val="center"/>
          </w:tcPr>
          <w:p w14:paraId="5B13845B"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16C98103" w14:textId="77777777" w:rsidR="00E836D2" w:rsidRPr="000072FE" w:rsidRDefault="00E836D2" w:rsidP="00E836D2">
            <w:pPr>
              <w:jc w:val="center"/>
              <w:rPr>
                <w:sz w:val="22"/>
                <w:szCs w:val="22"/>
              </w:rPr>
            </w:pPr>
            <w:r w:rsidRPr="000072FE">
              <w:rPr>
                <w:sz w:val="22"/>
                <w:szCs w:val="22"/>
              </w:rPr>
              <w:t>4</w:t>
            </w:r>
          </w:p>
        </w:tc>
      </w:tr>
      <w:tr w:rsidR="000072FE" w:rsidRPr="000072FE" w14:paraId="383E3D7F" w14:textId="77777777" w:rsidTr="000072FE">
        <w:tc>
          <w:tcPr>
            <w:tcW w:w="846" w:type="dxa"/>
            <w:vAlign w:val="center"/>
          </w:tcPr>
          <w:p w14:paraId="4914EDF4" w14:textId="4ABC32B8" w:rsidR="00E836D2" w:rsidRPr="000072FE" w:rsidRDefault="00F5575D" w:rsidP="00E836D2">
            <w:pPr>
              <w:jc w:val="center"/>
              <w:rPr>
                <w:sz w:val="22"/>
                <w:szCs w:val="22"/>
              </w:rPr>
            </w:pPr>
            <w:r w:rsidRPr="000072FE">
              <w:rPr>
                <w:sz w:val="22"/>
                <w:szCs w:val="22"/>
              </w:rPr>
              <w:lastRenderedPageBreak/>
              <w:t>11.</w:t>
            </w:r>
          </w:p>
        </w:tc>
        <w:tc>
          <w:tcPr>
            <w:tcW w:w="2551" w:type="dxa"/>
            <w:vAlign w:val="center"/>
          </w:tcPr>
          <w:p w14:paraId="42F97BB0" w14:textId="54B31FEC" w:rsidR="00E836D2" w:rsidRPr="000072FE" w:rsidRDefault="00F5575D" w:rsidP="00E836D2">
            <w:pPr>
              <w:rPr>
                <w:sz w:val="22"/>
                <w:szCs w:val="22"/>
              </w:rPr>
            </w:pPr>
            <w:r w:rsidRPr="000072FE">
              <w:rPr>
                <w:sz w:val="22"/>
                <w:szCs w:val="22"/>
              </w:rPr>
              <w:t>PII Tornīši</w:t>
            </w:r>
          </w:p>
        </w:tc>
        <w:tc>
          <w:tcPr>
            <w:tcW w:w="1843" w:type="dxa"/>
            <w:vAlign w:val="center"/>
          </w:tcPr>
          <w:p w14:paraId="780AE4CD" w14:textId="77777777" w:rsidR="00E836D2" w:rsidRPr="000072FE" w:rsidRDefault="00E836D2" w:rsidP="00E836D2">
            <w:pPr>
              <w:rPr>
                <w:sz w:val="22"/>
                <w:szCs w:val="22"/>
              </w:rPr>
            </w:pPr>
            <w:r w:rsidRPr="000072FE">
              <w:rPr>
                <w:sz w:val="22"/>
                <w:szCs w:val="22"/>
              </w:rPr>
              <w:t>Skolas 3, Sigulda</w:t>
            </w:r>
          </w:p>
        </w:tc>
        <w:tc>
          <w:tcPr>
            <w:tcW w:w="1701" w:type="dxa"/>
            <w:vAlign w:val="center"/>
          </w:tcPr>
          <w:p w14:paraId="54F892D1" w14:textId="39A80EA1" w:rsidR="00E836D2" w:rsidRPr="000072FE" w:rsidRDefault="00F5575D" w:rsidP="00E836D2">
            <w:pPr>
              <w:jc w:val="center"/>
              <w:rPr>
                <w:sz w:val="22"/>
                <w:szCs w:val="22"/>
              </w:rPr>
            </w:pPr>
            <w:r w:rsidRPr="000072FE">
              <w:rPr>
                <w:sz w:val="22"/>
                <w:szCs w:val="22"/>
              </w:rPr>
              <w:t>2</w:t>
            </w:r>
            <w:r w:rsidR="00E836D2" w:rsidRPr="000072FE">
              <w:rPr>
                <w:sz w:val="22"/>
                <w:szCs w:val="22"/>
              </w:rPr>
              <w:t>0/</w:t>
            </w:r>
            <w:r w:rsidRPr="000072FE">
              <w:rPr>
                <w:sz w:val="22"/>
                <w:szCs w:val="22"/>
              </w:rPr>
              <w:t>2</w:t>
            </w:r>
            <w:r w:rsidR="00E836D2" w:rsidRPr="000072FE">
              <w:rPr>
                <w:sz w:val="22"/>
                <w:szCs w:val="22"/>
              </w:rPr>
              <w:t>0</w:t>
            </w:r>
          </w:p>
        </w:tc>
        <w:tc>
          <w:tcPr>
            <w:tcW w:w="992" w:type="dxa"/>
            <w:vAlign w:val="center"/>
          </w:tcPr>
          <w:p w14:paraId="5F254FFD"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357A849D" w14:textId="77777777" w:rsidR="00E836D2" w:rsidRPr="000072FE" w:rsidRDefault="00E836D2" w:rsidP="00E836D2">
            <w:pPr>
              <w:jc w:val="center"/>
              <w:rPr>
                <w:sz w:val="22"/>
                <w:szCs w:val="22"/>
              </w:rPr>
            </w:pPr>
            <w:r w:rsidRPr="000072FE">
              <w:rPr>
                <w:sz w:val="22"/>
                <w:szCs w:val="22"/>
              </w:rPr>
              <w:t>4</w:t>
            </w:r>
          </w:p>
        </w:tc>
      </w:tr>
      <w:tr w:rsidR="000072FE" w:rsidRPr="000072FE" w14:paraId="082383C7" w14:textId="77777777" w:rsidTr="000072FE">
        <w:tc>
          <w:tcPr>
            <w:tcW w:w="846" w:type="dxa"/>
            <w:vAlign w:val="center"/>
          </w:tcPr>
          <w:p w14:paraId="46CA0F65" w14:textId="566D24B5" w:rsidR="00E836D2" w:rsidRPr="000072FE" w:rsidRDefault="00F5575D" w:rsidP="00E836D2">
            <w:pPr>
              <w:jc w:val="center"/>
              <w:rPr>
                <w:sz w:val="22"/>
                <w:szCs w:val="22"/>
              </w:rPr>
            </w:pPr>
            <w:r w:rsidRPr="000072FE">
              <w:rPr>
                <w:sz w:val="22"/>
                <w:szCs w:val="22"/>
              </w:rPr>
              <w:t>12.</w:t>
            </w:r>
          </w:p>
        </w:tc>
        <w:tc>
          <w:tcPr>
            <w:tcW w:w="2551" w:type="dxa"/>
            <w:vAlign w:val="center"/>
          </w:tcPr>
          <w:p w14:paraId="50BD82DC" w14:textId="77777777" w:rsidR="00E836D2" w:rsidRPr="000072FE" w:rsidRDefault="00E836D2" w:rsidP="00E836D2">
            <w:pPr>
              <w:rPr>
                <w:sz w:val="22"/>
                <w:szCs w:val="22"/>
              </w:rPr>
            </w:pPr>
            <w:r w:rsidRPr="000072FE">
              <w:rPr>
                <w:sz w:val="22"/>
                <w:szCs w:val="22"/>
              </w:rPr>
              <w:t>Siguldas valsts ģimnāzija</w:t>
            </w:r>
          </w:p>
        </w:tc>
        <w:tc>
          <w:tcPr>
            <w:tcW w:w="1843" w:type="dxa"/>
            <w:vAlign w:val="center"/>
          </w:tcPr>
          <w:p w14:paraId="115224B7" w14:textId="77777777" w:rsidR="00E836D2" w:rsidRPr="000072FE" w:rsidRDefault="00E836D2" w:rsidP="00E836D2">
            <w:pPr>
              <w:rPr>
                <w:sz w:val="22"/>
                <w:szCs w:val="22"/>
              </w:rPr>
            </w:pPr>
            <w:proofErr w:type="spellStart"/>
            <w:r w:rsidRPr="000072FE">
              <w:rPr>
                <w:sz w:val="22"/>
                <w:szCs w:val="22"/>
              </w:rPr>
              <w:t>Kr.Barona</w:t>
            </w:r>
            <w:proofErr w:type="spellEnd"/>
            <w:r w:rsidRPr="000072FE">
              <w:rPr>
                <w:sz w:val="22"/>
                <w:szCs w:val="22"/>
              </w:rPr>
              <w:t xml:space="preserve"> 10, Sigulda</w:t>
            </w:r>
          </w:p>
        </w:tc>
        <w:tc>
          <w:tcPr>
            <w:tcW w:w="1701" w:type="dxa"/>
            <w:vAlign w:val="center"/>
          </w:tcPr>
          <w:p w14:paraId="17573E73" w14:textId="77777777" w:rsidR="00E836D2" w:rsidRPr="000072FE" w:rsidRDefault="00E836D2" w:rsidP="00E836D2">
            <w:pPr>
              <w:jc w:val="center"/>
              <w:rPr>
                <w:sz w:val="22"/>
                <w:szCs w:val="22"/>
              </w:rPr>
            </w:pPr>
            <w:r w:rsidRPr="000072FE">
              <w:rPr>
                <w:sz w:val="22"/>
                <w:szCs w:val="22"/>
              </w:rPr>
              <w:t>200/200</w:t>
            </w:r>
          </w:p>
        </w:tc>
        <w:tc>
          <w:tcPr>
            <w:tcW w:w="992" w:type="dxa"/>
            <w:vAlign w:val="center"/>
          </w:tcPr>
          <w:p w14:paraId="09037D93"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65F521EE" w14:textId="77777777" w:rsidR="00E836D2" w:rsidRPr="000072FE" w:rsidRDefault="00E836D2" w:rsidP="00E836D2">
            <w:pPr>
              <w:jc w:val="center"/>
              <w:rPr>
                <w:sz w:val="22"/>
                <w:szCs w:val="22"/>
              </w:rPr>
            </w:pPr>
            <w:r w:rsidRPr="000072FE">
              <w:rPr>
                <w:sz w:val="22"/>
                <w:szCs w:val="22"/>
              </w:rPr>
              <w:t>3</w:t>
            </w:r>
          </w:p>
        </w:tc>
      </w:tr>
      <w:tr w:rsidR="000072FE" w:rsidRPr="000072FE" w14:paraId="2248B60F" w14:textId="77777777" w:rsidTr="000072FE">
        <w:tc>
          <w:tcPr>
            <w:tcW w:w="846" w:type="dxa"/>
            <w:vAlign w:val="center"/>
          </w:tcPr>
          <w:p w14:paraId="55831460" w14:textId="238682AC" w:rsidR="00E836D2" w:rsidRPr="000072FE" w:rsidRDefault="00F5575D" w:rsidP="00E836D2">
            <w:pPr>
              <w:jc w:val="center"/>
              <w:rPr>
                <w:sz w:val="22"/>
                <w:szCs w:val="22"/>
              </w:rPr>
            </w:pPr>
            <w:r w:rsidRPr="000072FE">
              <w:rPr>
                <w:sz w:val="22"/>
                <w:szCs w:val="22"/>
              </w:rPr>
              <w:t>13.</w:t>
            </w:r>
          </w:p>
        </w:tc>
        <w:tc>
          <w:tcPr>
            <w:tcW w:w="2551" w:type="dxa"/>
            <w:vAlign w:val="center"/>
          </w:tcPr>
          <w:p w14:paraId="20B191BA" w14:textId="77777777" w:rsidR="00E836D2" w:rsidRPr="000072FE" w:rsidRDefault="00E836D2" w:rsidP="00E836D2">
            <w:pPr>
              <w:rPr>
                <w:sz w:val="22"/>
                <w:szCs w:val="22"/>
              </w:rPr>
            </w:pPr>
            <w:r w:rsidRPr="000072FE">
              <w:rPr>
                <w:sz w:val="22"/>
                <w:szCs w:val="22"/>
              </w:rPr>
              <w:t>Siguldas pilsētas vidusskola</w:t>
            </w:r>
          </w:p>
        </w:tc>
        <w:tc>
          <w:tcPr>
            <w:tcW w:w="1843" w:type="dxa"/>
            <w:vAlign w:val="center"/>
          </w:tcPr>
          <w:p w14:paraId="573040CB" w14:textId="77777777" w:rsidR="00E836D2" w:rsidRPr="000072FE" w:rsidRDefault="00E836D2" w:rsidP="00E836D2">
            <w:pPr>
              <w:rPr>
                <w:sz w:val="22"/>
                <w:szCs w:val="22"/>
              </w:rPr>
            </w:pPr>
            <w:r w:rsidRPr="000072FE">
              <w:rPr>
                <w:sz w:val="22"/>
                <w:szCs w:val="22"/>
              </w:rPr>
              <w:t>Kronvalda 7, Sigulda</w:t>
            </w:r>
          </w:p>
        </w:tc>
        <w:tc>
          <w:tcPr>
            <w:tcW w:w="1701" w:type="dxa"/>
            <w:vAlign w:val="center"/>
          </w:tcPr>
          <w:p w14:paraId="71329CBC" w14:textId="77777777" w:rsidR="00E836D2" w:rsidRPr="000072FE" w:rsidRDefault="00E836D2" w:rsidP="00E836D2">
            <w:pPr>
              <w:jc w:val="center"/>
              <w:rPr>
                <w:sz w:val="22"/>
                <w:szCs w:val="22"/>
              </w:rPr>
            </w:pPr>
            <w:r w:rsidRPr="000072FE">
              <w:rPr>
                <w:sz w:val="22"/>
                <w:szCs w:val="22"/>
              </w:rPr>
              <w:t>200/200</w:t>
            </w:r>
          </w:p>
        </w:tc>
        <w:tc>
          <w:tcPr>
            <w:tcW w:w="992" w:type="dxa"/>
            <w:vAlign w:val="center"/>
          </w:tcPr>
          <w:p w14:paraId="3DB3D534"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3706FDF0" w14:textId="77777777" w:rsidR="00E836D2" w:rsidRPr="000072FE" w:rsidRDefault="00E836D2" w:rsidP="00E836D2">
            <w:pPr>
              <w:jc w:val="center"/>
              <w:rPr>
                <w:sz w:val="22"/>
                <w:szCs w:val="22"/>
              </w:rPr>
            </w:pPr>
            <w:r w:rsidRPr="000072FE">
              <w:rPr>
                <w:sz w:val="22"/>
                <w:szCs w:val="22"/>
              </w:rPr>
              <w:t>3</w:t>
            </w:r>
          </w:p>
        </w:tc>
      </w:tr>
      <w:tr w:rsidR="000072FE" w:rsidRPr="000072FE" w14:paraId="3393ABED" w14:textId="77777777" w:rsidTr="000072FE">
        <w:tc>
          <w:tcPr>
            <w:tcW w:w="846" w:type="dxa"/>
            <w:vAlign w:val="center"/>
          </w:tcPr>
          <w:p w14:paraId="5A7D1711" w14:textId="55E17941" w:rsidR="00E836D2" w:rsidRPr="000072FE" w:rsidRDefault="00F5575D" w:rsidP="00E836D2">
            <w:pPr>
              <w:jc w:val="center"/>
              <w:rPr>
                <w:sz w:val="22"/>
                <w:szCs w:val="22"/>
              </w:rPr>
            </w:pPr>
            <w:r w:rsidRPr="000072FE">
              <w:rPr>
                <w:sz w:val="22"/>
                <w:szCs w:val="22"/>
              </w:rPr>
              <w:t>14.</w:t>
            </w:r>
          </w:p>
        </w:tc>
        <w:tc>
          <w:tcPr>
            <w:tcW w:w="2551" w:type="dxa"/>
            <w:vAlign w:val="center"/>
          </w:tcPr>
          <w:p w14:paraId="0BEADB2B" w14:textId="77777777" w:rsidR="00E836D2" w:rsidRPr="000072FE" w:rsidRDefault="00E836D2" w:rsidP="00E836D2">
            <w:pPr>
              <w:rPr>
                <w:sz w:val="22"/>
                <w:szCs w:val="22"/>
              </w:rPr>
            </w:pPr>
            <w:r w:rsidRPr="000072FE">
              <w:rPr>
                <w:sz w:val="22"/>
                <w:szCs w:val="22"/>
              </w:rPr>
              <w:t>Sigulda 1.pamatskola</w:t>
            </w:r>
          </w:p>
        </w:tc>
        <w:tc>
          <w:tcPr>
            <w:tcW w:w="1843" w:type="dxa"/>
            <w:vAlign w:val="center"/>
          </w:tcPr>
          <w:p w14:paraId="4BE6BAFD" w14:textId="77777777" w:rsidR="00E836D2" w:rsidRPr="000072FE" w:rsidRDefault="00E836D2" w:rsidP="00E836D2">
            <w:pPr>
              <w:rPr>
                <w:sz w:val="22"/>
                <w:szCs w:val="22"/>
              </w:rPr>
            </w:pPr>
            <w:r w:rsidRPr="000072FE">
              <w:rPr>
                <w:sz w:val="22"/>
                <w:szCs w:val="22"/>
              </w:rPr>
              <w:t>Pulkveža Brieža 105, Sigulda</w:t>
            </w:r>
          </w:p>
        </w:tc>
        <w:tc>
          <w:tcPr>
            <w:tcW w:w="1701" w:type="dxa"/>
            <w:vAlign w:val="center"/>
          </w:tcPr>
          <w:p w14:paraId="6DA068DA"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3DE37772"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5A6A1AD1" w14:textId="77777777" w:rsidR="00E836D2" w:rsidRPr="000072FE" w:rsidRDefault="00E836D2" w:rsidP="00E836D2">
            <w:pPr>
              <w:jc w:val="center"/>
              <w:rPr>
                <w:sz w:val="22"/>
                <w:szCs w:val="22"/>
              </w:rPr>
            </w:pPr>
            <w:r w:rsidRPr="000072FE">
              <w:rPr>
                <w:sz w:val="22"/>
                <w:szCs w:val="22"/>
              </w:rPr>
              <w:t>3</w:t>
            </w:r>
          </w:p>
        </w:tc>
      </w:tr>
      <w:tr w:rsidR="000072FE" w:rsidRPr="000072FE" w14:paraId="535124E5" w14:textId="77777777" w:rsidTr="000072FE">
        <w:tc>
          <w:tcPr>
            <w:tcW w:w="846" w:type="dxa"/>
            <w:vAlign w:val="center"/>
          </w:tcPr>
          <w:p w14:paraId="4337816F" w14:textId="0FB222AB" w:rsidR="00E836D2" w:rsidRPr="000072FE" w:rsidRDefault="00822C7D" w:rsidP="00E836D2">
            <w:pPr>
              <w:jc w:val="center"/>
              <w:rPr>
                <w:sz w:val="22"/>
                <w:szCs w:val="22"/>
              </w:rPr>
            </w:pPr>
            <w:r w:rsidRPr="000072FE">
              <w:rPr>
                <w:sz w:val="22"/>
                <w:szCs w:val="22"/>
              </w:rPr>
              <w:t>15.</w:t>
            </w:r>
          </w:p>
        </w:tc>
        <w:tc>
          <w:tcPr>
            <w:tcW w:w="2551" w:type="dxa"/>
            <w:vAlign w:val="center"/>
          </w:tcPr>
          <w:p w14:paraId="436D4D1A" w14:textId="77777777" w:rsidR="00E836D2" w:rsidRPr="000072FE" w:rsidRDefault="00E836D2" w:rsidP="00E836D2">
            <w:pPr>
              <w:rPr>
                <w:sz w:val="22"/>
                <w:szCs w:val="22"/>
              </w:rPr>
            </w:pPr>
            <w:proofErr w:type="spellStart"/>
            <w:r w:rsidRPr="000072FE">
              <w:rPr>
                <w:sz w:val="22"/>
                <w:szCs w:val="22"/>
              </w:rPr>
              <w:t>Laurenču</w:t>
            </w:r>
            <w:proofErr w:type="spellEnd"/>
            <w:r w:rsidRPr="000072FE">
              <w:rPr>
                <w:sz w:val="22"/>
                <w:szCs w:val="22"/>
              </w:rPr>
              <w:t xml:space="preserve"> sākumskola</w:t>
            </w:r>
          </w:p>
        </w:tc>
        <w:tc>
          <w:tcPr>
            <w:tcW w:w="1843" w:type="dxa"/>
            <w:vAlign w:val="center"/>
          </w:tcPr>
          <w:p w14:paraId="5333A6C0" w14:textId="77777777" w:rsidR="00E836D2" w:rsidRPr="000072FE" w:rsidRDefault="00E836D2" w:rsidP="00E836D2">
            <w:pPr>
              <w:rPr>
                <w:sz w:val="22"/>
                <w:szCs w:val="22"/>
              </w:rPr>
            </w:pPr>
            <w:proofErr w:type="spellStart"/>
            <w:r w:rsidRPr="000072FE">
              <w:rPr>
                <w:sz w:val="22"/>
                <w:szCs w:val="22"/>
              </w:rPr>
              <w:t>Laurenču</w:t>
            </w:r>
            <w:proofErr w:type="spellEnd"/>
            <w:r w:rsidRPr="000072FE">
              <w:rPr>
                <w:sz w:val="22"/>
                <w:szCs w:val="22"/>
              </w:rPr>
              <w:t xml:space="preserve"> 7, Sigulda</w:t>
            </w:r>
          </w:p>
        </w:tc>
        <w:tc>
          <w:tcPr>
            <w:tcW w:w="1701" w:type="dxa"/>
            <w:vAlign w:val="center"/>
          </w:tcPr>
          <w:p w14:paraId="7F90F873"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779858C6"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2A928DA8" w14:textId="77777777" w:rsidR="00E836D2" w:rsidRPr="000072FE" w:rsidRDefault="00E836D2" w:rsidP="00E836D2">
            <w:pPr>
              <w:jc w:val="center"/>
              <w:rPr>
                <w:sz w:val="22"/>
                <w:szCs w:val="22"/>
              </w:rPr>
            </w:pPr>
            <w:r w:rsidRPr="000072FE">
              <w:rPr>
                <w:sz w:val="22"/>
                <w:szCs w:val="22"/>
              </w:rPr>
              <w:t>4</w:t>
            </w:r>
          </w:p>
        </w:tc>
      </w:tr>
      <w:tr w:rsidR="000072FE" w:rsidRPr="000072FE" w14:paraId="6165E6C0" w14:textId="77777777" w:rsidTr="000072FE">
        <w:tc>
          <w:tcPr>
            <w:tcW w:w="846" w:type="dxa"/>
            <w:vAlign w:val="center"/>
          </w:tcPr>
          <w:p w14:paraId="6B014E3D" w14:textId="53A9984D" w:rsidR="00E836D2" w:rsidRPr="000072FE" w:rsidRDefault="00822C7D" w:rsidP="00E836D2">
            <w:pPr>
              <w:jc w:val="center"/>
              <w:rPr>
                <w:sz w:val="22"/>
                <w:szCs w:val="22"/>
              </w:rPr>
            </w:pPr>
            <w:r w:rsidRPr="000072FE">
              <w:rPr>
                <w:sz w:val="22"/>
                <w:szCs w:val="22"/>
              </w:rPr>
              <w:t>16.</w:t>
            </w:r>
          </w:p>
        </w:tc>
        <w:tc>
          <w:tcPr>
            <w:tcW w:w="2551" w:type="dxa"/>
            <w:vAlign w:val="center"/>
          </w:tcPr>
          <w:p w14:paraId="2C236D54" w14:textId="77777777" w:rsidR="00E836D2" w:rsidRPr="000072FE" w:rsidRDefault="00E836D2" w:rsidP="00E836D2">
            <w:pPr>
              <w:rPr>
                <w:sz w:val="22"/>
                <w:szCs w:val="22"/>
              </w:rPr>
            </w:pPr>
            <w:proofErr w:type="spellStart"/>
            <w:r w:rsidRPr="000072FE">
              <w:rPr>
                <w:sz w:val="22"/>
                <w:szCs w:val="22"/>
              </w:rPr>
              <w:t>Laurenču</w:t>
            </w:r>
            <w:proofErr w:type="spellEnd"/>
            <w:r w:rsidRPr="000072FE">
              <w:rPr>
                <w:sz w:val="22"/>
                <w:szCs w:val="22"/>
              </w:rPr>
              <w:t xml:space="preserve"> sākumskolas jaunais korpuss</w:t>
            </w:r>
          </w:p>
        </w:tc>
        <w:tc>
          <w:tcPr>
            <w:tcW w:w="1843" w:type="dxa"/>
            <w:vAlign w:val="center"/>
          </w:tcPr>
          <w:p w14:paraId="6625EA08" w14:textId="4955B98A" w:rsidR="00E836D2" w:rsidRPr="000072FE" w:rsidRDefault="0096133D" w:rsidP="00E836D2">
            <w:pPr>
              <w:rPr>
                <w:sz w:val="22"/>
                <w:szCs w:val="22"/>
              </w:rPr>
            </w:pPr>
            <w:r w:rsidRPr="000072FE">
              <w:rPr>
                <w:sz w:val="22"/>
                <w:szCs w:val="22"/>
              </w:rPr>
              <w:t>Puķu iela 2</w:t>
            </w:r>
            <w:r w:rsidR="00E836D2" w:rsidRPr="000072FE">
              <w:rPr>
                <w:sz w:val="22"/>
                <w:szCs w:val="22"/>
              </w:rPr>
              <w:t>, Sigulda</w:t>
            </w:r>
          </w:p>
        </w:tc>
        <w:tc>
          <w:tcPr>
            <w:tcW w:w="1701" w:type="dxa"/>
            <w:vAlign w:val="center"/>
          </w:tcPr>
          <w:p w14:paraId="57902FCA"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51862E06"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23A08DA0" w14:textId="77777777" w:rsidR="00E836D2" w:rsidRPr="000072FE" w:rsidRDefault="00E836D2" w:rsidP="00E836D2">
            <w:pPr>
              <w:jc w:val="center"/>
              <w:rPr>
                <w:sz w:val="22"/>
                <w:szCs w:val="22"/>
              </w:rPr>
            </w:pPr>
            <w:r w:rsidRPr="000072FE">
              <w:rPr>
                <w:sz w:val="22"/>
                <w:szCs w:val="22"/>
              </w:rPr>
              <w:t>4</w:t>
            </w:r>
          </w:p>
        </w:tc>
      </w:tr>
      <w:tr w:rsidR="000072FE" w:rsidRPr="000072FE" w14:paraId="5D2D984A" w14:textId="77777777" w:rsidTr="000072FE">
        <w:tc>
          <w:tcPr>
            <w:tcW w:w="846" w:type="dxa"/>
            <w:vAlign w:val="center"/>
          </w:tcPr>
          <w:p w14:paraId="1D52335C" w14:textId="676C44A0" w:rsidR="00E836D2" w:rsidRPr="000072FE" w:rsidRDefault="00822C7D" w:rsidP="00E836D2">
            <w:pPr>
              <w:jc w:val="center"/>
              <w:rPr>
                <w:sz w:val="22"/>
                <w:szCs w:val="22"/>
              </w:rPr>
            </w:pPr>
            <w:r w:rsidRPr="000072FE">
              <w:rPr>
                <w:sz w:val="22"/>
                <w:szCs w:val="22"/>
              </w:rPr>
              <w:t>17.</w:t>
            </w:r>
          </w:p>
        </w:tc>
        <w:tc>
          <w:tcPr>
            <w:tcW w:w="2551" w:type="dxa"/>
            <w:vAlign w:val="center"/>
          </w:tcPr>
          <w:p w14:paraId="75892191" w14:textId="77777777" w:rsidR="00E836D2" w:rsidRPr="000072FE" w:rsidRDefault="00E836D2" w:rsidP="00E836D2">
            <w:pPr>
              <w:rPr>
                <w:sz w:val="22"/>
                <w:szCs w:val="22"/>
              </w:rPr>
            </w:pPr>
            <w:r w:rsidRPr="000072FE">
              <w:rPr>
                <w:sz w:val="22"/>
                <w:szCs w:val="22"/>
              </w:rPr>
              <w:t>Mākslu skola “Baltais flīģelis”</w:t>
            </w:r>
          </w:p>
        </w:tc>
        <w:tc>
          <w:tcPr>
            <w:tcW w:w="1843" w:type="dxa"/>
            <w:vAlign w:val="center"/>
          </w:tcPr>
          <w:p w14:paraId="28D9AD04" w14:textId="77777777" w:rsidR="00E836D2" w:rsidRPr="000072FE" w:rsidRDefault="00E836D2" w:rsidP="00E836D2">
            <w:pPr>
              <w:rPr>
                <w:sz w:val="22"/>
                <w:szCs w:val="22"/>
              </w:rPr>
            </w:pPr>
            <w:r w:rsidRPr="000072FE">
              <w:rPr>
                <w:sz w:val="22"/>
                <w:szCs w:val="22"/>
              </w:rPr>
              <w:t>Šveices 19, Sigulda</w:t>
            </w:r>
          </w:p>
        </w:tc>
        <w:tc>
          <w:tcPr>
            <w:tcW w:w="1701" w:type="dxa"/>
            <w:vAlign w:val="center"/>
          </w:tcPr>
          <w:p w14:paraId="41CF3750"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4589CF21"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52DC0160" w14:textId="77777777" w:rsidR="00E836D2" w:rsidRPr="000072FE" w:rsidRDefault="00E836D2" w:rsidP="00E836D2">
            <w:pPr>
              <w:jc w:val="center"/>
              <w:rPr>
                <w:sz w:val="22"/>
                <w:szCs w:val="22"/>
              </w:rPr>
            </w:pPr>
            <w:r w:rsidRPr="000072FE">
              <w:rPr>
                <w:sz w:val="22"/>
                <w:szCs w:val="22"/>
              </w:rPr>
              <w:t>4</w:t>
            </w:r>
          </w:p>
        </w:tc>
      </w:tr>
      <w:tr w:rsidR="000072FE" w:rsidRPr="000072FE" w14:paraId="29736CE1" w14:textId="77777777" w:rsidTr="000072FE">
        <w:tc>
          <w:tcPr>
            <w:tcW w:w="846" w:type="dxa"/>
            <w:vAlign w:val="center"/>
          </w:tcPr>
          <w:p w14:paraId="3938359C" w14:textId="6AA4A2F4" w:rsidR="00E836D2" w:rsidRPr="000072FE" w:rsidRDefault="00822C7D" w:rsidP="00E836D2">
            <w:pPr>
              <w:jc w:val="center"/>
              <w:rPr>
                <w:sz w:val="22"/>
                <w:szCs w:val="22"/>
              </w:rPr>
            </w:pPr>
            <w:r w:rsidRPr="000072FE">
              <w:rPr>
                <w:sz w:val="22"/>
                <w:szCs w:val="22"/>
              </w:rPr>
              <w:t>18.</w:t>
            </w:r>
          </w:p>
        </w:tc>
        <w:tc>
          <w:tcPr>
            <w:tcW w:w="2551" w:type="dxa"/>
            <w:vAlign w:val="center"/>
          </w:tcPr>
          <w:p w14:paraId="3C6D7CA3" w14:textId="77777777" w:rsidR="00E836D2" w:rsidRPr="000072FE" w:rsidRDefault="00E836D2" w:rsidP="00E836D2">
            <w:pPr>
              <w:rPr>
                <w:sz w:val="22"/>
                <w:szCs w:val="22"/>
              </w:rPr>
            </w:pPr>
            <w:r w:rsidRPr="000072FE">
              <w:rPr>
                <w:sz w:val="22"/>
                <w:szCs w:val="22"/>
              </w:rPr>
              <w:t>Siguldas sporta skola</w:t>
            </w:r>
          </w:p>
        </w:tc>
        <w:tc>
          <w:tcPr>
            <w:tcW w:w="1843" w:type="dxa"/>
            <w:vAlign w:val="center"/>
          </w:tcPr>
          <w:p w14:paraId="4F534052" w14:textId="77777777" w:rsidR="00E836D2" w:rsidRPr="000072FE" w:rsidRDefault="00E836D2" w:rsidP="00E836D2">
            <w:pPr>
              <w:rPr>
                <w:sz w:val="22"/>
                <w:szCs w:val="22"/>
              </w:rPr>
            </w:pPr>
            <w:r w:rsidRPr="000072FE">
              <w:rPr>
                <w:sz w:val="22"/>
                <w:szCs w:val="22"/>
              </w:rPr>
              <w:t>Gāles 29, Sigulda</w:t>
            </w:r>
          </w:p>
        </w:tc>
        <w:tc>
          <w:tcPr>
            <w:tcW w:w="1701" w:type="dxa"/>
            <w:vAlign w:val="center"/>
          </w:tcPr>
          <w:p w14:paraId="47D77217" w14:textId="02C97732" w:rsidR="00E836D2" w:rsidRPr="000072FE" w:rsidRDefault="00E836D2" w:rsidP="00E836D2">
            <w:pPr>
              <w:jc w:val="center"/>
              <w:rPr>
                <w:sz w:val="22"/>
                <w:szCs w:val="22"/>
              </w:rPr>
            </w:pPr>
            <w:r w:rsidRPr="000072FE">
              <w:rPr>
                <w:sz w:val="22"/>
                <w:szCs w:val="22"/>
              </w:rPr>
              <w:t>20/20</w:t>
            </w:r>
          </w:p>
        </w:tc>
        <w:tc>
          <w:tcPr>
            <w:tcW w:w="992" w:type="dxa"/>
            <w:vAlign w:val="center"/>
          </w:tcPr>
          <w:p w14:paraId="2F40B034"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5FB4782E" w14:textId="77777777" w:rsidR="00E836D2" w:rsidRPr="000072FE" w:rsidRDefault="00E836D2" w:rsidP="00E836D2">
            <w:pPr>
              <w:jc w:val="center"/>
              <w:rPr>
                <w:sz w:val="22"/>
                <w:szCs w:val="22"/>
              </w:rPr>
            </w:pPr>
            <w:r w:rsidRPr="000072FE">
              <w:rPr>
                <w:sz w:val="22"/>
                <w:szCs w:val="22"/>
              </w:rPr>
              <w:t>4</w:t>
            </w:r>
          </w:p>
        </w:tc>
      </w:tr>
      <w:tr w:rsidR="000072FE" w:rsidRPr="000072FE" w14:paraId="13DB150F" w14:textId="77777777" w:rsidTr="000072FE">
        <w:tc>
          <w:tcPr>
            <w:tcW w:w="846" w:type="dxa"/>
            <w:vAlign w:val="center"/>
          </w:tcPr>
          <w:p w14:paraId="4C24CA5B" w14:textId="39BE1E1B" w:rsidR="00E836D2" w:rsidRPr="000072FE" w:rsidRDefault="00822C7D" w:rsidP="00E836D2">
            <w:pPr>
              <w:jc w:val="center"/>
              <w:rPr>
                <w:sz w:val="22"/>
                <w:szCs w:val="22"/>
              </w:rPr>
            </w:pPr>
            <w:r w:rsidRPr="000072FE">
              <w:rPr>
                <w:sz w:val="22"/>
                <w:szCs w:val="22"/>
              </w:rPr>
              <w:t>19.</w:t>
            </w:r>
          </w:p>
        </w:tc>
        <w:tc>
          <w:tcPr>
            <w:tcW w:w="2551" w:type="dxa"/>
            <w:vAlign w:val="center"/>
          </w:tcPr>
          <w:p w14:paraId="3A73DE00" w14:textId="77777777" w:rsidR="00E836D2" w:rsidRPr="000072FE" w:rsidRDefault="00E836D2" w:rsidP="00E836D2">
            <w:pPr>
              <w:rPr>
                <w:sz w:val="22"/>
                <w:szCs w:val="22"/>
              </w:rPr>
            </w:pPr>
            <w:r w:rsidRPr="000072FE">
              <w:rPr>
                <w:sz w:val="22"/>
                <w:szCs w:val="22"/>
              </w:rPr>
              <w:t>PII “Ieviņa”</w:t>
            </w:r>
          </w:p>
        </w:tc>
        <w:tc>
          <w:tcPr>
            <w:tcW w:w="1843" w:type="dxa"/>
            <w:vAlign w:val="center"/>
          </w:tcPr>
          <w:p w14:paraId="0A1870C8" w14:textId="77777777" w:rsidR="00E836D2" w:rsidRPr="000072FE" w:rsidRDefault="00E836D2" w:rsidP="00E836D2">
            <w:pPr>
              <w:rPr>
                <w:sz w:val="22"/>
                <w:szCs w:val="22"/>
              </w:rPr>
            </w:pPr>
            <w:proofErr w:type="spellStart"/>
            <w:r w:rsidRPr="000072FE">
              <w:rPr>
                <w:sz w:val="22"/>
                <w:szCs w:val="22"/>
              </w:rPr>
              <w:t>Nurmižu</w:t>
            </w:r>
            <w:proofErr w:type="spellEnd"/>
            <w:r w:rsidRPr="000072FE">
              <w:rPr>
                <w:sz w:val="22"/>
                <w:szCs w:val="22"/>
              </w:rPr>
              <w:t xml:space="preserve"> 31, Sigulda</w:t>
            </w:r>
          </w:p>
        </w:tc>
        <w:tc>
          <w:tcPr>
            <w:tcW w:w="1701" w:type="dxa"/>
            <w:vAlign w:val="center"/>
          </w:tcPr>
          <w:p w14:paraId="66AB66C5" w14:textId="77777777" w:rsidR="00E836D2" w:rsidRPr="000072FE" w:rsidRDefault="00E836D2" w:rsidP="00E836D2">
            <w:pPr>
              <w:jc w:val="center"/>
              <w:rPr>
                <w:sz w:val="22"/>
                <w:szCs w:val="22"/>
              </w:rPr>
            </w:pPr>
            <w:r w:rsidRPr="000072FE">
              <w:rPr>
                <w:sz w:val="22"/>
                <w:szCs w:val="22"/>
              </w:rPr>
              <w:t>20/20</w:t>
            </w:r>
          </w:p>
        </w:tc>
        <w:tc>
          <w:tcPr>
            <w:tcW w:w="992" w:type="dxa"/>
            <w:vAlign w:val="center"/>
          </w:tcPr>
          <w:p w14:paraId="589283A8"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07D1BA0C" w14:textId="77777777" w:rsidR="00E836D2" w:rsidRPr="000072FE" w:rsidRDefault="00E836D2" w:rsidP="00E836D2">
            <w:pPr>
              <w:jc w:val="center"/>
              <w:rPr>
                <w:sz w:val="22"/>
                <w:szCs w:val="22"/>
              </w:rPr>
            </w:pPr>
            <w:r w:rsidRPr="000072FE">
              <w:rPr>
                <w:sz w:val="22"/>
                <w:szCs w:val="22"/>
              </w:rPr>
              <w:t>4</w:t>
            </w:r>
          </w:p>
        </w:tc>
      </w:tr>
      <w:tr w:rsidR="000072FE" w:rsidRPr="000072FE" w14:paraId="620BB9A7" w14:textId="77777777" w:rsidTr="000072FE">
        <w:tc>
          <w:tcPr>
            <w:tcW w:w="846" w:type="dxa"/>
            <w:vAlign w:val="center"/>
          </w:tcPr>
          <w:p w14:paraId="56C3AADA" w14:textId="1C0D4158" w:rsidR="00E836D2" w:rsidRPr="000072FE" w:rsidRDefault="00822C7D" w:rsidP="00E836D2">
            <w:pPr>
              <w:jc w:val="center"/>
              <w:rPr>
                <w:sz w:val="22"/>
                <w:szCs w:val="22"/>
              </w:rPr>
            </w:pPr>
            <w:r w:rsidRPr="000072FE">
              <w:rPr>
                <w:sz w:val="22"/>
                <w:szCs w:val="22"/>
              </w:rPr>
              <w:t>20.</w:t>
            </w:r>
          </w:p>
        </w:tc>
        <w:tc>
          <w:tcPr>
            <w:tcW w:w="2551" w:type="dxa"/>
            <w:vAlign w:val="center"/>
          </w:tcPr>
          <w:p w14:paraId="2B7E5533" w14:textId="77777777" w:rsidR="00E836D2" w:rsidRPr="000072FE" w:rsidRDefault="00E836D2" w:rsidP="00E836D2">
            <w:pPr>
              <w:rPr>
                <w:sz w:val="22"/>
                <w:szCs w:val="22"/>
              </w:rPr>
            </w:pPr>
            <w:r w:rsidRPr="000072FE">
              <w:rPr>
                <w:sz w:val="22"/>
                <w:szCs w:val="22"/>
              </w:rPr>
              <w:t>PII “Ābelīte”</w:t>
            </w:r>
          </w:p>
        </w:tc>
        <w:tc>
          <w:tcPr>
            <w:tcW w:w="1843" w:type="dxa"/>
            <w:vAlign w:val="center"/>
          </w:tcPr>
          <w:p w14:paraId="28973D80" w14:textId="77777777" w:rsidR="00E836D2" w:rsidRPr="000072FE" w:rsidRDefault="00E836D2" w:rsidP="00E836D2">
            <w:pPr>
              <w:rPr>
                <w:sz w:val="22"/>
                <w:szCs w:val="22"/>
              </w:rPr>
            </w:pPr>
            <w:r w:rsidRPr="000072FE">
              <w:rPr>
                <w:sz w:val="22"/>
                <w:szCs w:val="22"/>
              </w:rPr>
              <w:t>Lakstīgalas 10, Sigulda</w:t>
            </w:r>
          </w:p>
        </w:tc>
        <w:tc>
          <w:tcPr>
            <w:tcW w:w="1701" w:type="dxa"/>
            <w:vAlign w:val="center"/>
          </w:tcPr>
          <w:p w14:paraId="4D1F2546" w14:textId="77777777" w:rsidR="00E836D2" w:rsidRPr="000072FE" w:rsidRDefault="00E836D2" w:rsidP="00E836D2">
            <w:pPr>
              <w:jc w:val="center"/>
              <w:rPr>
                <w:sz w:val="22"/>
                <w:szCs w:val="22"/>
              </w:rPr>
            </w:pPr>
            <w:r w:rsidRPr="000072FE">
              <w:rPr>
                <w:sz w:val="22"/>
                <w:szCs w:val="22"/>
              </w:rPr>
              <w:t>20/20</w:t>
            </w:r>
          </w:p>
        </w:tc>
        <w:tc>
          <w:tcPr>
            <w:tcW w:w="992" w:type="dxa"/>
            <w:vAlign w:val="center"/>
          </w:tcPr>
          <w:p w14:paraId="3EE5DD19"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135FECCA" w14:textId="77777777" w:rsidR="00E836D2" w:rsidRPr="000072FE" w:rsidRDefault="00E836D2" w:rsidP="00E836D2">
            <w:pPr>
              <w:jc w:val="center"/>
              <w:rPr>
                <w:sz w:val="22"/>
                <w:szCs w:val="22"/>
              </w:rPr>
            </w:pPr>
            <w:r w:rsidRPr="000072FE">
              <w:rPr>
                <w:sz w:val="22"/>
                <w:szCs w:val="22"/>
              </w:rPr>
              <w:t>4</w:t>
            </w:r>
          </w:p>
        </w:tc>
      </w:tr>
      <w:tr w:rsidR="000072FE" w:rsidRPr="000072FE" w14:paraId="7641F9E6" w14:textId="77777777" w:rsidTr="000072FE">
        <w:tc>
          <w:tcPr>
            <w:tcW w:w="846" w:type="dxa"/>
            <w:vAlign w:val="center"/>
          </w:tcPr>
          <w:p w14:paraId="76DE2550" w14:textId="39BEF0F6" w:rsidR="00E836D2" w:rsidRPr="000072FE" w:rsidRDefault="00822C7D" w:rsidP="00E836D2">
            <w:pPr>
              <w:jc w:val="center"/>
              <w:rPr>
                <w:sz w:val="22"/>
                <w:szCs w:val="22"/>
              </w:rPr>
            </w:pPr>
            <w:r w:rsidRPr="000072FE">
              <w:rPr>
                <w:sz w:val="22"/>
                <w:szCs w:val="22"/>
              </w:rPr>
              <w:t>21.</w:t>
            </w:r>
          </w:p>
        </w:tc>
        <w:tc>
          <w:tcPr>
            <w:tcW w:w="2551" w:type="dxa"/>
            <w:vAlign w:val="center"/>
          </w:tcPr>
          <w:p w14:paraId="434A729C" w14:textId="77777777" w:rsidR="00E836D2" w:rsidRPr="000072FE" w:rsidRDefault="00E836D2" w:rsidP="00E836D2">
            <w:pPr>
              <w:rPr>
                <w:sz w:val="22"/>
                <w:szCs w:val="22"/>
              </w:rPr>
            </w:pPr>
            <w:r w:rsidRPr="000072FE">
              <w:rPr>
                <w:sz w:val="22"/>
                <w:szCs w:val="22"/>
              </w:rPr>
              <w:t>PII “Pīlādzītis”</w:t>
            </w:r>
          </w:p>
        </w:tc>
        <w:tc>
          <w:tcPr>
            <w:tcW w:w="1843" w:type="dxa"/>
            <w:vAlign w:val="center"/>
          </w:tcPr>
          <w:p w14:paraId="1A1BB0F4" w14:textId="77777777" w:rsidR="00E836D2" w:rsidRPr="000072FE" w:rsidRDefault="00E836D2" w:rsidP="00E836D2">
            <w:pPr>
              <w:rPr>
                <w:sz w:val="22"/>
                <w:szCs w:val="22"/>
              </w:rPr>
            </w:pPr>
            <w:r w:rsidRPr="000072FE">
              <w:rPr>
                <w:sz w:val="22"/>
                <w:szCs w:val="22"/>
              </w:rPr>
              <w:t>Strēlnieku 13, Sigulda</w:t>
            </w:r>
          </w:p>
        </w:tc>
        <w:tc>
          <w:tcPr>
            <w:tcW w:w="1701" w:type="dxa"/>
            <w:vAlign w:val="center"/>
          </w:tcPr>
          <w:p w14:paraId="336031CB" w14:textId="77777777" w:rsidR="00E836D2" w:rsidRPr="000072FE" w:rsidRDefault="00E836D2" w:rsidP="00E836D2">
            <w:pPr>
              <w:jc w:val="center"/>
              <w:rPr>
                <w:sz w:val="22"/>
                <w:szCs w:val="22"/>
              </w:rPr>
            </w:pPr>
            <w:r w:rsidRPr="000072FE">
              <w:rPr>
                <w:sz w:val="22"/>
                <w:szCs w:val="22"/>
              </w:rPr>
              <w:t>20/20</w:t>
            </w:r>
          </w:p>
        </w:tc>
        <w:tc>
          <w:tcPr>
            <w:tcW w:w="992" w:type="dxa"/>
            <w:vAlign w:val="center"/>
          </w:tcPr>
          <w:p w14:paraId="0C631895"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50B2CBD1" w14:textId="77777777" w:rsidR="00E836D2" w:rsidRPr="000072FE" w:rsidRDefault="00E836D2" w:rsidP="00E836D2">
            <w:pPr>
              <w:jc w:val="center"/>
              <w:rPr>
                <w:sz w:val="22"/>
                <w:szCs w:val="22"/>
              </w:rPr>
            </w:pPr>
            <w:r w:rsidRPr="000072FE">
              <w:rPr>
                <w:sz w:val="22"/>
                <w:szCs w:val="22"/>
              </w:rPr>
              <w:t>4</w:t>
            </w:r>
          </w:p>
        </w:tc>
      </w:tr>
      <w:tr w:rsidR="000072FE" w:rsidRPr="000072FE" w14:paraId="536FC7D7" w14:textId="77777777" w:rsidTr="000072FE">
        <w:tc>
          <w:tcPr>
            <w:tcW w:w="846" w:type="dxa"/>
            <w:vAlign w:val="center"/>
          </w:tcPr>
          <w:p w14:paraId="5C1CD8C0" w14:textId="7523FC53" w:rsidR="00E836D2" w:rsidRPr="000072FE" w:rsidRDefault="00822C7D" w:rsidP="00E836D2">
            <w:pPr>
              <w:jc w:val="center"/>
              <w:rPr>
                <w:sz w:val="22"/>
                <w:szCs w:val="22"/>
              </w:rPr>
            </w:pPr>
            <w:r w:rsidRPr="000072FE">
              <w:rPr>
                <w:sz w:val="22"/>
                <w:szCs w:val="22"/>
              </w:rPr>
              <w:t>22.</w:t>
            </w:r>
          </w:p>
        </w:tc>
        <w:tc>
          <w:tcPr>
            <w:tcW w:w="2551" w:type="dxa"/>
            <w:vAlign w:val="center"/>
          </w:tcPr>
          <w:p w14:paraId="59B422AD" w14:textId="77777777" w:rsidR="00E836D2" w:rsidRPr="000072FE" w:rsidRDefault="00E836D2" w:rsidP="00E836D2">
            <w:pPr>
              <w:rPr>
                <w:sz w:val="22"/>
                <w:szCs w:val="22"/>
              </w:rPr>
            </w:pPr>
            <w:r w:rsidRPr="000072FE">
              <w:rPr>
                <w:sz w:val="22"/>
                <w:szCs w:val="22"/>
              </w:rPr>
              <w:t>PII “Pasaciņa”</w:t>
            </w:r>
          </w:p>
        </w:tc>
        <w:tc>
          <w:tcPr>
            <w:tcW w:w="1843" w:type="dxa"/>
            <w:vAlign w:val="center"/>
          </w:tcPr>
          <w:p w14:paraId="6EA33A62" w14:textId="77777777" w:rsidR="00E836D2" w:rsidRPr="000072FE" w:rsidRDefault="00E836D2" w:rsidP="00E836D2">
            <w:pPr>
              <w:rPr>
                <w:sz w:val="22"/>
                <w:szCs w:val="22"/>
              </w:rPr>
            </w:pPr>
            <w:r w:rsidRPr="000072FE">
              <w:rPr>
                <w:sz w:val="22"/>
                <w:szCs w:val="22"/>
              </w:rPr>
              <w:t>Skolas 5, Sigulda</w:t>
            </w:r>
          </w:p>
        </w:tc>
        <w:tc>
          <w:tcPr>
            <w:tcW w:w="1701" w:type="dxa"/>
            <w:vAlign w:val="center"/>
          </w:tcPr>
          <w:p w14:paraId="0703C541" w14:textId="77777777" w:rsidR="00E836D2" w:rsidRPr="000072FE" w:rsidRDefault="00E836D2" w:rsidP="00E836D2">
            <w:pPr>
              <w:jc w:val="center"/>
              <w:rPr>
                <w:sz w:val="22"/>
                <w:szCs w:val="22"/>
              </w:rPr>
            </w:pPr>
            <w:r w:rsidRPr="000072FE">
              <w:rPr>
                <w:sz w:val="22"/>
                <w:szCs w:val="22"/>
              </w:rPr>
              <w:t>20/20</w:t>
            </w:r>
          </w:p>
        </w:tc>
        <w:tc>
          <w:tcPr>
            <w:tcW w:w="992" w:type="dxa"/>
            <w:vAlign w:val="center"/>
          </w:tcPr>
          <w:p w14:paraId="36B307A2"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0D38B476" w14:textId="77777777" w:rsidR="00E836D2" w:rsidRPr="000072FE" w:rsidRDefault="00E836D2" w:rsidP="00E836D2">
            <w:pPr>
              <w:jc w:val="center"/>
              <w:rPr>
                <w:sz w:val="22"/>
                <w:szCs w:val="22"/>
              </w:rPr>
            </w:pPr>
            <w:r w:rsidRPr="000072FE">
              <w:rPr>
                <w:sz w:val="22"/>
                <w:szCs w:val="22"/>
              </w:rPr>
              <w:t>4</w:t>
            </w:r>
          </w:p>
        </w:tc>
      </w:tr>
      <w:tr w:rsidR="000072FE" w:rsidRPr="000072FE" w14:paraId="46112B35" w14:textId="77777777" w:rsidTr="000072FE">
        <w:tc>
          <w:tcPr>
            <w:tcW w:w="846" w:type="dxa"/>
            <w:vAlign w:val="center"/>
          </w:tcPr>
          <w:p w14:paraId="02526D0F" w14:textId="0AAB273D" w:rsidR="00E836D2" w:rsidRPr="000072FE" w:rsidRDefault="00822C7D" w:rsidP="00E836D2">
            <w:pPr>
              <w:jc w:val="center"/>
              <w:rPr>
                <w:sz w:val="22"/>
                <w:szCs w:val="22"/>
              </w:rPr>
            </w:pPr>
            <w:r w:rsidRPr="000072FE">
              <w:rPr>
                <w:sz w:val="22"/>
                <w:szCs w:val="22"/>
              </w:rPr>
              <w:t>23.</w:t>
            </w:r>
          </w:p>
        </w:tc>
        <w:tc>
          <w:tcPr>
            <w:tcW w:w="2551" w:type="dxa"/>
            <w:vAlign w:val="center"/>
          </w:tcPr>
          <w:p w14:paraId="2F2E85C8" w14:textId="77777777" w:rsidR="00E836D2" w:rsidRPr="000072FE" w:rsidRDefault="00E836D2" w:rsidP="00E836D2">
            <w:pPr>
              <w:rPr>
                <w:sz w:val="22"/>
                <w:szCs w:val="22"/>
              </w:rPr>
            </w:pPr>
            <w:r w:rsidRPr="000072FE">
              <w:rPr>
                <w:sz w:val="22"/>
                <w:szCs w:val="22"/>
              </w:rPr>
              <w:t>PII “Saulīte”</w:t>
            </w:r>
          </w:p>
        </w:tc>
        <w:tc>
          <w:tcPr>
            <w:tcW w:w="1843" w:type="dxa"/>
            <w:vAlign w:val="center"/>
          </w:tcPr>
          <w:p w14:paraId="26CF1F61" w14:textId="77777777" w:rsidR="00E836D2" w:rsidRPr="000072FE" w:rsidRDefault="00E836D2" w:rsidP="00E836D2">
            <w:pPr>
              <w:rPr>
                <w:sz w:val="22"/>
                <w:szCs w:val="22"/>
              </w:rPr>
            </w:pPr>
            <w:r w:rsidRPr="000072FE">
              <w:rPr>
                <w:sz w:val="22"/>
                <w:szCs w:val="22"/>
              </w:rPr>
              <w:t>Institūta 2, Siguldas pag.</w:t>
            </w:r>
          </w:p>
        </w:tc>
        <w:tc>
          <w:tcPr>
            <w:tcW w:w="1701" w:type="dxa"/>
            <w:vAlign w:val="center"/>
          </w:tcPr>
          <w:p w14:paraId="72F38EEC" w14:textId="77777777" w:rsidR="00E836D2" w:rsidRPr="000072FE" w:rsidRDefault="00E836D2" w:rsidP="00E836D2">
            <w:pPr>
              <w:jc w:val="center"/>
              <w:rPr>
                <w:sz w:val="22"/>
                <w:szCs w:val="22"/>
              </w:rPr>
            </w:pPr>
            <w:r w:rsidRPr="000072FE">
              <w:rPr>
                <w:sz w:val="22"/>
                <w:szCs w:val="22"/>
              </w:rPr>
              <w:t>20/20</w:t>
            </w:r>
          </w:p>
        </w:tc>
        <w:tc>
          <w:tcPr>
            <w:tcW w:w="992" w:type="dxa"/>
            <w:vAlign w:val="center"/>
          </w:tcPr>
          <w:p w14:paraId="04BEE6E7"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2AACE670" w14:textId="77777777" w:rsidR="00E836D2" w:rsidRPr="000072FE" w:rsidRDefault="00E836D2" w:rsidP="00E836D2">
            <w:pPr>
              <w:jc w:val="center"/>
              <w:rPr>
                <w:sz w:val="22"/>
                <w:szCs w:val="22"/>
              </w:rPr>
            </w:pPr>
            <w:r w:rsidRPr="000072FE">
              <w:rPr>
                <w:sz w:val="22"/>
                <w:szCs w:val="22"/>
              </w:rPr>
              <w:t>4</w:t>
            </w:r>
          </w:p>
        </w:tc>
      </w:tr>
      <w:tr w:rsidR="000072FE" w:rsidRPr="000072FE" w14:paraId="7879DBF0" w14:textId="77777777" w:rsidTr="000072FE">
        <w:tc>
          <w:tcPr>
            <w:tcW w:w="846" w:type="dxa"/>
            <w:vAlign w:val="center"/>
          </w:tcPr>
          <w:p w14:paraId="1BB365E6" w14:textId="5FB7A0EE" w:rsidR="00E836D2" w:rsidRPr="000072FE" w:rsidRDefault="00822C7D" w:rsidP="00E836D2">
            <w:pPr>
              <w:jc w:val="center"/>
              <w:rPr>
                <w:sz w:val="22"/>
                <w:szCs w:val="22"/>
              </w:rPr>
            </w:pPr>
            <w:r w:rsidRPr="000072FE">
              <w:rPr>
                <w:sz w:val="22"/>
                <w:szCs w:val="22"/>
              </w:rPr>
              <w:t>24.</w:t>
            </w:r>
          </w:p>
        </w:tc>
        <w:tc>
          <w:tcPr>
            <w:tcW w:w="2551" w:type="dxa"/>
            <w:vAlign w:val="center"/>
          </w:tcPr>
          <w:p w14:paraId="4C58F3A2" w14:textId="77777777" w:rsidR="00E836D2" w:rsidRPr="000072FE" w:rsidRDefault="00E836D2" w:rsidP="00E836D2">
            <w:pPr>
              <w:rPr>
                <w:sz w:val="22"/>
                <w:szCs w:val="22"/>
              </w:rPr>
            </w:pPr>
            <w:r w:rsidRPr="000072FE">
              <w:rPr>
                <w:sz w:val="22"/>
                <w:szCs w:val="22"/>
              </w:rPr>
              <w:t>Siguldas novada bibliotēka</w:t>
            </w:r>
          </w:p>
        </w:tc>
        <w:tc>
          <w:tcPr>
            <w:tcW w:w="1843" w:type="dxa"/>
            <w:vAlign w:val="center"/>
          </w:tcPr>
          <w:p w14:paraId="0B8767D8" w14:textId="77777777" w:rsidR="00E836D2" w:rsidRPr="000072FE" w:rsidRDefault="00E836D2" w:rsidP="00E836D2">
            <w:pPr>
              <w:rPr>
                <w:sz w:val="22"/>
                <w:szCs w:val="22"/>
              </w:rPr>
            </w:pPr>
            <w:r w:rsidRPr="000072FE">
              <w:rPr>
                <w:sz w:val="22"/>
                <w:szCs w:val="22"/>
              </w:rPr>
              <w:t>Skolas 3, Sigulda</w:t>
            </w:r>
          </w:p>
        </w:tc>
        <w:tc>
          <w:tcPr>
            <w:tcW w:w="1701" w:type="dxa"/>
            <w:vAlign w:val="center"/>
          </w:tcPr>
          <w:p w14:paraId="64A782B6" w14:textId="5B59A9A5" w:rsidR="00E836D2" w:rsidRPr="000072FE" w:rsidRDefault="00822C7D" w:rsidP="00E836D2">
            <w:pPr>
              <w:jc w:val="center"/>
              <w:rPr>
                <w:sz w:val="22"/>
                <w:szCs w:val="22"/>
              </w:rPr>
            </w:pPr>
            <w:r w:rsidRPr="000072FE">
              <w:rPr>
                <w:sz w:val="22"/>
                <w:szCs w:val="22"/>
              </w:rPr>
              <w:t>100</w:t>
            </w:r>
            <w:r w:rsidR="00E836D2" w:rsidRPr="000072FE">
              <w:rPr>
                <w:sz w:val="22"/>
                <w:szCs w:val="22"/>
              </w:rPr>
              <w:t>/</w:t>
            </w:r>
            <w:r w:rsidRPr="000072FE">
              <w:rPr>
                <w:sz w:val="22"/>
                <w:szCs w:val="22"/>
              </w:rPr>
              <w:t>100</w:t>
            </w:r>
          </w:p>
        </w:tc>
        <w:tc>
          <w:tcPr>
            <w:tcW w:w="992" w:type="dxa"/>
            <w:vAlign w:val="center"/>
          </w:tcPr>
          <w:p w14:paraId="094E77A2"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22502A77" w14:textId="77777777" w:rsidR="00E836D2" w:rsidRPr="000072FE" w:rsidRDefault="00E836D2" w:rsidP="00E836D2">
            <w:pPr>
              <w:jc w:val="center"/>
              <w:rPr>
                <w:sz w:val="22"/>
                <w:szCs w:val="22"/>
              </w:rPr>
            </w:pPr>
            <w:r w:rsidRPr="000072FE">
              <w:rPr>
                <w:sz w:val="22"/>
                <w:szCs w:val="22"/>
              </w:rPr>
              <w:t>4</w:t>
            </w:r>
          </w:p>
        </w:tc>
      </w:tr>
      <w:tr w:rsidR="000072FE" w:rsidRPr="000072FE" w14:paraId="1FB1DCF0" w14:textId="77777777" w:rsidTr="000072FE">
        <w:tc>
          <w:tcPr>
            <w:tcW w:w="846" w:type="dxa"/>
            <w:vAlign w:val="center"/>
          </w:tcPr>
          <w:p w14:paraId="75F775AE" w14:textId="62A97EC1" w:rsidR="00E836D2" w:rsidRPr="000072FE" w:rsidRDefault="00822C7D" w:rsidP="00E836D2">
            <w:pPr>
              <w:jc w:val="center"/>
              <w:rPr>
                <w:sz w:val="22"/>
                <w:szCs w:val="22"/>
              </w:rPr>
            </w:pPr>
            <w:r w:rsidRPr="000072FE">
              <w:rPr>
                <w:sz w:val="22"/>
                <w:szCs w:val="22"/>
              </w:rPr>
              <w:t>25.</w:t>
            </w:r>
          </w:p>
        </w:tc>
        <w:tc>
          <w:tcPr>
            <w:tcW w:w="2551" w:type="dxa"/>
            <w:vAlign w:val="center"/>
          </w:tcPr>
          <w:p w14:paraId="316A78D7" w14:textId="77777777" w:rsidR="00E836D2" w:rsidRPr="000072FE" w:rsidRDefault="00E836D2" w:rsidP="00E836D2">
            <w:pPr>
              <w:rPr>
                <w:sz w:val="22"/>
                <w:szCs w:val="22"/>
              </w:rPr>
            </w:pPr>
            <w:r w:rsidRPr="000072FE">
              <w:rPr>
                <w:sz w:val="22"/>
                <w:szCs w:val="22"/>
              </w:rPr>
              <w:t>Siguldas pagasta bibliotēka</w:t>
            </w:r>
          </w:p>
        </w:tc>
        <w:tc>
          <w:tcPr>
            <w:tcW w:w="1843" w:type="dxa"/>
            <w:vAlign w:val="center"/>
          </w:tcPr>
          <w:p w14:paraId="5CAAA7D8" w14:textId="77777777" w:rsidR="00E836D2" w:rsidRPr="000072FE" w:rsidRDefault="00E836D2" w:rsidP="00E836D2">
            <w:pPr>
              <w:rPr>
                <w:sz w:val="22"/>
                <w:szCs w:val="22"/>
              </w:rPr>
            </w:pPr>
            <w:r w:rsidRPr="000072FE">
              <w:rPr>
                <w:sz w:val="22"/>
                <w:szCs w:val="22"/>
              </w:rPr>
              <w:t>Zinātnes 7, Siguldas pag.</w:t>
            </w:r>
          </w:p>
        </w:tc>
        <w:tc>
          <w:tcPr>
            <w:tcW w:w="1701" w:type="dxa"/>
            <w:vAlign w:val="center"/>
          </w:tcPr>
          <w:p w14:paraId="19F5FE36" w14:textId="7CA89A2A" w:rsidR="00E836D2" w:rsidRPr="000072FE" w:rsidRDefault="00822C7D" w:rsidP="00E836D2">
            <w:pPr>
              <w:jc w:val="center"/>
              <w:rPr>
                <w:sz w:val="22"/>
                <w:szCs w:val="22"/>
              </w:rPr>
            </w:pPr>
            <w:r w:rsidRPr="000072FE">
              <w:rPr>
                <w:sz w:val="22"/>
                <w:szCs w:val="22"/>
              </w:rPr>
              <w:t>100</w:t>
            </w:r>
            <w:r w:rsidR="00E836D2" w:rsidRPr="000072FE">
              <w:rPr>
                <w:sz w:val="22"/>
                <w:szCs w:val="22"/>
              </w:rPr>
              <w:t>/</w:t>
            </w:r>
            <w:r w:rsidRPr="000072FE">
              <w:rPr>
                <w:sz w:val="22"/>
                <w:szCs w:val="22"/>
              </w:rPr>
              <w:t>100</w:t>
            </w:r>
          </w:p>
        </w:tc>
        <w:tc>
          <w:tcPr>
            <w:tcW w:w="992" w:type="dxa"/>
            <w:vAlign w:val="center"/>
          </w:tcPr>
          <w:p w14:paraId="0D2610F2" w14:textId="77777777" w:rsidR="00E836D2" w:rsidRPr="000072FE" w:rsidRDefault="00E836D2" w:rsidP="00E836D2">
            <w:pPr>
              <w:jc w:val="center"/>
              <w:rPr>
                <w:sz w:val="22"/>
                <w:szCs w:val="22"/>
              </w:rPr>
            </w:pPr>
            <w:r w:rsidRPr="000072FE">
              <w:rPr>
                <w:sz w:val="22"/>
                <w:szCs w:val="22"/>
              </w:rPr>
              <w:t>1</w:t>
            </w:r>
          </w:p>
        </w:tc>
        <w:tc>
          <w:tcPr>
            <w:tcW w:w="1560" w:type="dxa"/>
            <w:vAlign w:val="center"/>
          </w:tcPr>
          <w:p w14:paraId="0864D7A7" w14:textId="77777777" w:rsidR="00E836D2" w:rsidRPr="000072FE" w:rsidRDefault="00E836D2" w:rsidP="00E836D2">
            <w:pPr>
              <w:jc w:val="center"/>
              <w:rPr>
                <w:sz w:val="22"/>
                <w:szCs w:val="22"/>
              </w:rPr>
            </w:pPr>
            <w:r w:rsidRPr="000072FE">
              <w:rPr>
                <w:sz w:val="22"/>
                <w:szCs w:val="22"/>
              </w:rPr>
              <w:t>4</w:t>
            </w:r>
          </w:p>
        </w:tc>
      </w:tr>
      <w:tr w:rsidR="000072FE" w:rsidRPr="000072FE" w14:paraId="4F681202" w14:textId="77777777" w:rsidTr="000072FE">
        <w:tc>
          <w:tcPr>
            <w:tcW w:w="846" w:type="dxa"/>
            <w:vAlign w:val="center"/>
          </w:tcPr>
          <w:p w14:paraId="3FE31765" w14:textId="3B12F085" w:rsidR="00E836D2" w:rsidRPr="000072FE" w:rsidRDefault="00822C7D" w:rsidP="00E836D2">
            <w:pPr>
              <w:jc w:val="center"/>
              <w:rPr>
                <w:sz w:val="22"/>
                <w:szCs w:val="22"/>
              </w:rPr>
            </w:pPr>
            <w:r w:rsidRPr="000072FE">
              <w:rPr>
                <w:sz w:val="22"/>
                <w:szCs w:val="22"/>
              </w:rPr>
              <w:t>26.</w:t>
            </w:r>
          </w:p>
        </w:tc>
        <w:tc>
          <w:tcPr>
            <w:tcW w:w="2551" w:type="dxa"/>
            <w:vAlign w:val="center"/>
          </w:tcPr>
          <w:p w14:paraId="06055B5B" w14:textId="77777777" w:rsidR="00E836D2" w:rsidRPr="000072FE" w:rsidRDefault="00E836D2" w:rsidP="00E836D2">
            <w:pPr>
              <w:rPr>
                <w:sz w:val="22"/>
                <w:szCs w:val="22"/>
              </w:rPr>
            </w:pPr>
            <w:r w:rsidRPr="000072FE">
              <w:rPr>
                <w:sz w:val="22"/>
                <w:szCs w:val="22"/>
              </w:rPr>
              <w:t>Siguldas kultūras centrs</w:t>
            </w:r>
          </w:p>
        </w:tc>
        <w:tc>
          <w:tcPr>
            <w:tcW w:w="1843" w:type="dxa"/>
            <w:vAlign w:val="center"/>
          </w:tcPr>
          <w:p w14:paraId="168E677C" w14:textId="77777777" w:rsidR="00E836D2" w:rsidRPr="000072FE" w:rsidRDefault="00E836D2" w:rsidP="00E836D2">
            <w:pPr>
              <w:rPr>
                <w:sz w:val="22"/>
                <w:szCs w:val="22"/>
              </w:rPr>
            </w:pPr>
            <w:r w:rsidRPr="000072FE">
              <w:rPr>
                <w:sz w:val="22"/>
                <w:szCs w:val="22"/>
              </w:rPr>
              <w:t>Pils 10, Sigulda</w:t>
            </w:r>
          </w:p>
        </w:tc>
        <w:tc>
          <w:tcPr>
            <w:tcW w:w="1701" w:type="dxa"/>
            <w:vAlign w:val="center"/>
          </w:tcPr>
          <w:p w14:paraId="7024C714" w14:textId="77777777" w:rsidR="00E836D2" w:rsidRPr="000072FE" w:rsidRDefault="00E836D2" w:rsidP="00E836D2">
            <w:pPr>
              <w:jc w:val="center"/>
              <w:rPr>
                <w:sz w:val="22"/>
                <w:szCs w:val="22"/>
              </w:rPr>
            </w:pPr>
            <w:r w:rsidRPr="000072FE">
              <w:rPr>
                <w:sz w:val="22"/>
                <w:szCs w:val="22"/>
              </w:rPr>
              <w:t>100/100</w:t>
            </w:r>
          </w:p>
        </w:tc>
        <w:tc>
          <w:tcPr>
            <w:tcW w:w="992" w:type="dxa"/>
            <w:vAlign w:val="center"/>
          </w:tcPr>
          <w:p w14:paraId="4DF62B99" w14:textId="77777777" w:rsidR="00E836D2" w:rsidRPr="000072FE" w:rsidRDefault="00E836D2" w:rsidP="00E836D2">
            <w:pPr>
              <w:jc w:val="center"/>
              <w:rPr>
                <w:sz w:val="22"/>
                <w:szCs w:val="22"/>
              </w:rPr>
            </w:pPr>
            <w:r w:rsidRPr="000072FE">
              <w:rPr>
                <w:sz w:val="22"/>
                <w:szCs w:val="22"/>
              </w:rPr>
              <w:t>2</w:t>
            </w:r>
          </w:p>
        </w:tc>
        <w:tc>
          <w:tcPr>
            <w:tcW w:w="1560" w:type="dxa"/>
            <w:vAlign w:val="center"/>
          </w:tcPr>
          <w:p w14:paraId="77F3649F" w14:textId="77777777" w:rsidR="00E836D2" w:rsidRPr="000072FE" w:rsidRDefault="00E836D2" w:rsidP="00E836D2">
            <w:pPr>
              <w:jc w:val="center"/>
              <w:rPr>
                <w:sz w:val="22"/>
                <w:szCs w:val="22"/>
              </w:rPr>
            </w:pPr>
            <w:r w:rsidRPr="000072FE">
              <w:rPr>
                <w:sz w:val="22"/>
                <w:szCs w:val="22"/>
              </w:rPr>
              <w:t>4</w:t>
            </w:r>
          </w:p>
        </w:tc>
      </w:tr>
      <w:tr w:rsidR="0096133D" w:rsidRPr="000072FE" w14:paraId="61889D82" w14:textId="77777777" w:rsidTr="000072FE">
        <w:tc>
          <w:tcPr>
            <w:tcW w:w="846" w:type="dxa"/>
            <w:vAlign w:val="center"/>
          </w:tcPr>
          <w:p w14:paraId="39BC205F" w14:textId="5E08F3D9" w:rsidR="0096133D" w:rsidRPr="000072FE" w:rsidRDefault="0096133D" w:rsidP="0096133D">
            <w:pPr>
              <w:jc w:val="center"/>
            </w:pPr>
            <w:r w:rsidRPr="000072FE">
              <w:t xml:space="preserve">27. </w:t>
            </w:r>
          </w:p>
        </w:tc>
        <w:tc>
          <w:tcPr>
            <w:tcW w:w="2551" w:type="dxa"/>
            <w:vAlign w:val="center"/>
          </w:tcPr>
          <w:p w14:paraId="0132C258" w14:textId="6D0AC64B" w:rsidR="0096133D" w:rsidRPr="000072FE" w:rsidRDefault="0096133D" w:rsidP="0096133D">
            <w:pPr>
              <w:rPr>
                <w:sz w:val="22"/>
                <w:szCs w:val="22"/>
              </w:rPr>
            </w:pPr>
            <w:r w:rsidRPr="000072FE">
              <w:rPr>
                <w:sz w:val="22"/>
                <w:szCs w:val="22"/>
              </w:rPr>
              <w:t>Siguldas kapliča</w:t>
            </w:r>
          </w:p>
        </w:tc>
        <w:tc>
          <w:tcPr>
            <w:tcW w:w="1843" w:type="dxa"/>
            <w:vAlign w:val="center"/>
          </w:tcPr>
          <w:p w14:paraId="135657AE" w14:textId="70322416" w:rsidR="0096133D" w:rsidRPr="000072FE" w:rsidRDefault="0096133D" w:rsidP="0096133D">
            <w:pPr>
              <w:rPr>
                <w:sz w:val="22"/>
                <w:szCs w:val="22"/>
              </w:rPr>
            </w:pPr>
            <w:r w:rsidRPr="000072FE">
              <w:rPr>
                <w:sz w:val="22"/>
                <w:szCs w:val="22"/>
              </w:rPr>
              <w:t>Miera 24, Sigulda</w:t>
            </w:r>
          </w:p>
        </w:tc>
        <w:tc>
          <w:tcPr>
            <w:tcW w:w="1701" w:type="dxa"/>
            <w:vAlign w:val="center"/>
          </w:tcPr>
          <w:p w14:paraId="726E5A0B" w14:textId="0B6AA532" w:rsidR="0096133D" w:rsidRPr="000072FE" w:rsidRDefault="0096133D" w:rsidP="0096133D">
            <w:pPr>
              <w:jc w:val="center"/>
              <w:rPr>
                <w:sz w:val="22"/>
                <w:szCs w:val="22"/>
              </w:rPr>
            </w:pPr>
            <w:r w:rsidRPr="000072FE">
              <w:rPr>
                <w:sz w:val="22"/>
                <w:szCs w:val="22"/>
              </w:rPr>
              <w:t>20/20</w:t>
            </w:r>
          </w:p>
        </w:tc>
        <w:tc>
          <w:tcPr>
            <w:tcW w:w="992" w:type="dxa"/>
            <w:vAlign w:val="center"/>
          </w:tcPr>
          <w:p w14:paraId="0E81474E" w14:textId="155030CE" w:rsidR="0096133D" w:rsidRPr="000072FE" w:rsidRDefault="0096133D" w:rsidP="0096133D">
            <w:pPr>
              <w:jc w:val="center"/>
              <w:rPr>
                <w:sz w:val="22"/>
                <w:szCs w:val="22"/>
              </w:rPr>
            </w:pPr>
            <w:r w:rsidRPr="000072FE">
              <w:rPr>
                <w:sz w:val="22"/>
                <w:szCs w:val="22"/>
              </w:rPr>
              <w:t>1</w:t>
            </w:r>
          </w:p>
        </w:tc>
        <w:tc>
          <w:tcPr>
            <w:tcW w:w="1560" w:type="dxa"/>
            <w:vAlign w:val="center"/>
          </w:tcPr>
          <w:p w14:paraId="10993B67" w14:textId="406D06CF" w:rsidR="0096133D" w:rsidRPr="000072FE" w:rsidRDefault="0096133D" w:rsidP="0096133D">
            <w:pPr>
              <w:jc w:val="center"/>
              <w:rPr>
                <w:sz w:val="22"/>
                <w:szCs w:val="22"/>
              </w:rPr>
            </w:pPr>
            <w:r w:rsidRPr="000072FE">
              <w:rPr>
                <w:sz w:val="22"/>
                <w:szCs w:val="22"/>
              </w:rPr>
              <w:t>4</w:t>
            </w:r>
          </w:p>
        </w:tc>
      </w:tr>
      <w:tr w:rsidR="000072FE" w:rsidRPr="000072FE" w14:paraId="57FFFFC2" w14:textId="77777777" w:rsidTr="000072FE">
        <w:tc>
          <w:tcPr>
            <w:tcW w:w="846" w:type="dxa"/>
            <w:vAlign w:val="center"/>
          </w:tcPr>
          <w:p w14:paraId="6687C671" w14:textId="6CD07F9B" w:rsidR="0096133D" w:rsidRPr="000072FE" w:rsidRDefault="0096133D" w:rsidP="0096133D">
            <w:pPr>
              <w:jc w:val="center"/>
              <w:rPr>
                <w:sz w:val="22"/>
                <w:szCs w:val="22"/>
              </w:rPr>
            </w:pPr>
            <w:r w:rsidRPr="000072FE">
              <w:rPr>
                <w:sz w:val="22"/>
                <w:szCs w:val="22"/>
              </w:rPr>
              <w:t>27.</w:t>
            </w:r>
          </w:p>
        </w:tc>
        <w:tc>
          <w:tcPr>
            <w:tcW w:w="2551" w:type="dxa"/>
            <w:vAlign w:val="center"/>
          </w:tcPr>
          <w:p w14:paraId="01D4D697" w14:textId="77777777" w:rsidR="0096133D" w:rsidRPr="000072FE" w:rsidRDefault="0096133D" w:rsidP="0096133D">
            <w:pPr>
              <w:rPr>
                <w:sz w:val="22"/>
                <w:szCs w:val="22"/>
              </w:rPr>
            </w:pPr>
            <w:r w:rsidRPr="000072FE">
              <w:rPr>
                <w:sz w:val="22"/>
                <w:szCs w:val="22"/>
              </w:rPr>
              <w:t>Mores pagasta pārvalde</w:t>
            </w:r>
          </w:p>
        </w:tc>
        <w:tc>
          <w:tcPr>
            <w:tcW w:w="1843" w:type="dxa"/>
            <w:vAlign w:val="center"/>
          </w:tcPr>
          <w:p w14:paraId="5D3903CB" w14:textId="77777777" w:rsidR="0096133D" w:rsidRPr="000072FE" w:rsidRDefault="0096133D" w:rsidP="0096133D">
            <w:pPr>
              <w:rPr>
                <w:sz w:val="22"/>
                <w:szCs w:val="22"/>
              </w:rPr>
            </w:pPr>
            <w:r w:rsidRPr="000072FE">
              <w:rPr>
                <w:sz w:val="22"/>
                <w:szCs w:val="22"/>
              </w:rPr>
              <w:t>Siguldas 11, More</w:t>
            </w:r>
          </w:p>
        </w:tc>
        <w:tc>
          <w:tcPr>
            <w:tcW w:w="1701" w:type="dxa"/>
            <w:vAlign w:val="center"/>
          </w:tcPr>
          <w:p w14:paraId="6F5371A4"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6F3B8AD3"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5A49B05F" w14:textId="77777777" w:rsidR="0096133D" w:rsidRPr="000072FE" w:rsidRDefault="0096133D" w:rsidP="0096133D">
            <w:pPr>
              <w:jc w:val="center"/>
              <w:rPr>
                <w:sz w:val="22"/>
                <w:szCs w:val="22"/>
              </w:rPr>
            </w:pPr>
            <w:r w:rsidRPr="000072FE">
              <w:rPr>
                <w:sz w:val="22"/>
                <w:szCs w:val="22"/>
              </w:rPr>
              <w:t>4</w:t>
            </w:r>
          </w:p>
        </w:tc>
      </w:tr>
      <w:tr w:rsidR="000072FE" w:rsidRPr="000072FE" w14:paraId="5D83078E" w14:textId="77777777" w:rsidTr="000072FE">
        <w:tc>
          <w:tcPr>
            <w:tcW w:w="846" w:type="dxa"/>
            <w:vAlign w:val="center"/>
          </w:tcPr>
          <w:p w14:paraId="130387C0" w14:textId="363D4B73" w:rsidR="0096133D" w:rsidRPr="000072FE" w:rsidRDefault="0096133D" w:rsidP="0096133D">
            <w:pPr>
              <w:jc w:val="center"/>
              <w:rPr>
                <w:sz w:val="22"/>
                <w:szCs w:val="22"/>
              </w:rPr>
            </w:pPr>
            <w:r w:rsidRPr="000072FE">
              <w:rPr>
                <w:sz w:val="22"/>
                <w:szCs w:val="22"/>
              </w:rPr>
              <w:t>28.</w:t>
            </w:r>
          </w:p>
        </w:tc>
        <w:tc>
          <w:tcPr>
            <w:tcW w:w="2551" w:type="dxa"/>
            <w:vAlign w:val="center"/>
          </w:tcPr>
          <w:p w14:paraId="097B952A" w14:textId="77777777" w:rsidR="0096133D" w:rsidRPr="000072FE" w:rsidRDefault="0096133D" w:rsidP="0096133D">
            <w:pPr>
              <w:rPr>
                <w:sz w:val="22"/>
                <w:szCs w:val="22"/>
              </w:rPr>
            </w:pPr>
            <w:r w:rsidRPr="000072FE">
              <w:rPr>
                <w:sz w:val="22"/>
                <w:szCs w:val="22"/>
              </w:rPr>
              <w:t>Mores pamatskola</w:t>
            </w:r>
          </w:p>
        </w:tc>
        <w:tc>
          <w:tcPr>
            <w:tcW w:w="1843" w:type="dxa"/>
            <w:vAlign w:val="center"/>
          </w:tcPr>
          <w:p w14:paraId="65161983" w14:textId="77777777" w:rsidR="0096133D" w:rsidRPr="000072FE" w:rsidRDefault="0096133D" w:rsidP="0096133D">
            <w:pPr>
              <w:rPr>
                <w:sz w:val="22"/>
                <w:szCs w:val="22"/>
              </w:rPr>
            </w:pPr>
            <w:r w:rsidRPr="000072FE">
              <w:rPr>
                <w:sz w:val="22"/>
                <w:szCs w:val="22"/>
              </w:rPr>
              <w:t>Siguldas 15, More</w:t>
            </w:r>
          </w:p>
        </w:tc>
        <w:tc>
          <w:tcPr>
            <w:tcW w:w="1701" w:type="dxa"/>
            <w:vAlign w:val="center"/>
          </w:tcPr>
          <w:p w14:paraId="1BDDABB5"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2210EE8F"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7E9CB970" w14:textId="77777777" w:rsidR="0096133D" w:rsidRPr="000072FE" w:rsidRDefault="0096133D" w:rsidP="0096133D">
            <w:pPr>
              <w:jc w:val="center"/>
              <w:rPr>
                <w:sz w:val="22"/>
                <w:szCs w:val="22"/>
              </w:rPr>
            </w:pPr>
            <w:r w:rsidRPr="000072FE">
              <w:rPr>
                <w:sz w:val="22"/>
                <w:szCs w:val="22"/>
              </w:rPr>
              <w:t>4</w:t>
            </w:r>
          </w:p>
        </w:tc>
      </w:tr>
      <w:tr w:rsidR="000072FE" w:rsidRPr="000072FE" w14:paraId="3AEE8031" w14:textId="77777777" w:rsidTr="000072FE">
        <w:tc>
          <w:tcPr>
            <w:tcW w:w="846" w:type="dxa"/>
            <w:vAlign w:val="center"/>
          </w:tcPr>
          <w:p w14:paraId="06C5B4D2" w14:textId="34F8B59C" w:rsidR="0096133D" w:rsidRPr="000072FE" w:rsidRDefault="0096133D" w:rsidP="0096133D">
            <w:pPr>
              <w:jc w:val="center"/>
              <w:rPr>
                <w:sz w:val="22"/>
                <w:szCs w:val="22"/>
              </w:rPr>
            </w:pPr>
            <w:r w:rsidRPr="000072FE">
              <w:rPr>
                <w:sz w:val="22"/>
                <w:szCs w:val="22"/>
              </w:rPr>
              <w:t>29.</w:t>
            </w:r>
          </w:p>
        </w:tc>
        <w:tc>
          <w:tcPr>
            <w:tcW w:w="2551" w:type="dxa"/>
            <w:vAlign w:val="center"/>
          </w:tcPr>
          <w:p w14:paraId="69B694C8" w14:textId="77777777" w:rsidR="0096133D" w:rsidRPr="000072FE" w:rsidRDefault="0096133D" w:rsidP="0096133D">
            <w:pPr>
              <w:rPr>
                <w:sz w:val="22"/>
                <w:szCs w:val="22"/>
              </w:rPr>
            </w:pPr>
            <w:r w:rsidRPr="000072FE">
              <w:rPr>
                <w:sz w:val="22"/>
                <w:szCs w:val="22"/>
              </w:rPr>
              <w:t>Mores pamatskola</w:t>
            </w:r>
          </w:p>
        </w:tc>
        <w:tc>
          <w:tcPr>
            <w:tcW w:w="1843" w:type="dxa"/>
            <w:vAlign w:val="center"/>
          </w:tcPr>
          <w:p w14:paraId="1C76BB36" w14:textId="3EDE647F" w:rsidR="0096133D" w:rsidRPr="000072FE" w:rsidRDefault="0096133D" w:rsidP="0096133D">
            <w:pPr>
              <w:rPr>
                <w:sz w:val="22"/>
                <w:szCs w:val="22"/>
              </w:rPr>
            </w:pPr>
            <w:r w:rsidRPr="000072FE">
              <w:rPr>
                <w:sz w:val="22"/>
                <w:szCs w:val="22"/>
              </w:rPr>
              <w:t>Siguldas 3, More</w:t>
            </w:r>
          </w:p>
        </w:tc>
        <w:tc>
          <w:tcPr>
            <w:tcW w:w="1701" w:type="dxa"/>
            <w:vAlign w:val="center"/>
          </w:tcPr>
          <w:p w14:paraId="11F8D871"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12942804"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58CFE76F" w14:textId="77777777" w:rsidR="0096133D" w:rsidRPr="000072FE" w:rsidRDefault="0096133D" w:rsidP="0096133D">
            <w:pPr>
              <w:jc w:val="center"/>
              <w:rPr>
                <w:sz w:val="22"/>
                <w:szCs w:val="22"/>
              </w:rPr>
            </w:pPr>
            <w:r w:rsidRPr="000072FE">
              <w:rPr>
                <w:sz w:val="22"/>
                <w:szCs w:val="22"/>
              </w:rPr>
              <w:t>4</w:t>
            </w:r>
          </w:p>
        </w:tc>
      </w:tr>
      <w:tr w:rsidR="000072FE" w:rsidRPr="000072FE" w14:paraId="7EC8362A" w14:textId="77777777" w:rsidTr="000072FE">
        <w:tc>
          <w:tcPr>
            <w:tcW w:w="846" w:type="dxa"/>
            <w:vAlign w:val="center"/>
          </w:tcPr>
          <w:p w14:paraId="6AB89CBC" w14:textId="6DEE8E1B" w:rsidR="0096133D" w:rsidRPr="000072FE" w:rsidRDefault="0096133D" w:rsidP="0096133D">
            <w:pPr>
              <w:jc w:val="center"/>
              <w:rPr>
                <w:sz w:val="22"/>
                <w:szCs w:val="22"/>
              </w:rPr>
            </w:pPr>
            <w:r w:rsidRPr="000072FE">
              <w:rPr>
                <w:sz w:val="22"/>
                <w:szCs w:val="22"/>
              </w:rPr>
              <w:t>30.</w:t>
            </w:r>
          </w:p>
        </w:tc>
        <w:tc>
          <w:tcPr>
            <w:tcW w:w="2551" w:type="dxa"/>
            <w:vAlign w:val="center"/>
          </w:tcPr>
          <w:p w14:paraId="4761B655" w14:textId="77777777" w:rsidR="0096133D" w:rsidRPr="000072FE" w:rsidRDefault="0096133D" w:rsidP="0096133D">
            <w:pPr>
              <w:rPr>
                <w:sz w:val="22"/>
                <w:szCs w:val="22"/>
              </w:rPr>
            </w:pPr>
            <w:r w:rsidRPr="000072FE">
              <w:rPr>
                <w:sz w:val="22"/>
                <w:szCs w:val="22"/>
              </w:rPr>
              <w:t>Mores bibliotēka</w:t>
            </w:r>
          </w:p>
        </w:tc>
        <w:tc>
          <w:tcPr>
            <w:tcW w:w="1843" w:type="dxa"/>
            <w:vAlign w:val="center"/>
          </w:tcPr>
          <w:p w14:paraId="0A9CB326" w14:textId="77777777" w:rsidR="0096133D" w:rsidRPr="000072FE" w:rsidRDefault="0096133D" w:rsidP="0096133D">
            <w:pPr>
              <w:rPr>
                <w:sz w:val="22"/>
                <w:szCs w:val="22"/>
              </w:rPr>
            </w:pPr>
            <w:r w:rsidRPr="000072FE">
              <w:rPr>
                <w:sz w:val="22"/>
                <w:szCs w:val="22"/>
              </w:rPr>
              <w:t>Siguldas 13, More</w:t>
            </w:r>
          </w:p>
        </w:tc>
        <w:tc>
          <w:tcPr>
            <w:tcW w:w="1701" w:type="dxa"/>
            <w:vAlign w:val="center"/>
          </w:tcPr>
          <w:p w14:paraId="38916B3B"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3DCB99A4"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46D1EEF0" w14:textId="77777777" w:rsidR="0096133D" w:rsidRPr="000072FE" w:rsidRDefault="0096133D" w:rsidP="0096133D">
            <w:pPr>
              <w:jc w:val="center"/>
              <w:rPr>
                <w:sz w:val="22"/>
                <w:szCs w:val="22"/>
              </w:rPr>
            </w:pPr>
            <w:r w:rsidRPr="000072FE">
              <w:rPr>
                <w:sz w:val="22"/>
                <w:szCs w:val="22"/>
              </w:rPr>
              <w:t>4</w:t>
            </w:r>
          </w:p>
        </w:tc>
      </w:tr>
      <w:tr w:rsidR="0096133D" w:rsidRPr="000072FE" w14:paraId="536B8F81" w14:textId="77777777" w:rsidTr="000072FE">
        <w:tc>
          <w:tcPr>
            <w:tcW w:w="846" w:type="dxa"/>
            <w:vAlign w:val="center"/>
          </w:tcPr>
          <w:p w14:paraId="2297ED17" w14:textId="32E3347F" w:rsidR="0096133D" w:rsidRPr="000072FE" w:rsidRDefault="0096133D" w:rsidP="0096133D">
            <w:pPr>
              <w:jc w:val="center"/>
              <w:rPr>
                <w:sz w:val="22"/>
                <w:szCs w:val="22"/>
              </w:rPr>
            </w:pPr>
            <w:r w:rsidRPr="000072FE">
              <w:rPr>
                <w:sz w:val="22"/>
                <w:szCs w:val="22"/>
              </w:rPr>
              <w:t>31.</w:t>
            </w:r>
          </w:p>
        </w:tc>
        <w:tc>
          <w:tcPr>
            <w:tcW w:w="2551" w:type="dxa"/>
            <w:vAlign w:val="center"/>
          </w:tcPr>
          <w:p w14:paraId="396F50D1" w14:textId="406481DF" w:rsidR="0096133D" w:rsidRPr="000072FE" w:rsidRDefault="0096133D" w:rsidP="0096133D">
            <w:pPr>
              <w:rPr>
                <w:sz w:val="22"/>
                <w:szCs w:val="22"/>
              </w:rPr>
            </w:pPr>
            <w:r w:rsidRPr="000072FE">
              <w:rPr>
                <w:sz w:val="22"/>
                <w:szCs w:val="22"/>
              </w:rPr>
              <w:t>Mores amatu māja</w:t>
            </w:r>
          </w:p>
        </w:tc>
        <w:tc>
          <w:tcPr>
            <w:tcW w:w="1843" w:type="dxa"/>
          </w:tcPr>
          <w:p w14:paraId="7E7C2402" w14:textId="772FC53D" w:rsidR="0096133D" w:rsidRPr="000072FE" w:rsidRDefault="0096133D" w:rsidP="0096133D">
            <w:pPr>
              <w:rPr>
                <w:sz w:val="22"/>
                <w:szCs w:val="22"/>
              </w:rPr>
            </w:pPr>
            <w:r w:rsidRPr="000072FE">
              <w:rPr>
                <w:sz w:val="22"/>
                <w:szCs w:val="22"/>
              </w:rPr>
              <w:t>Siguldas 7A, More</w:t>
            </w:r>
          </w:p>
        </w:tc>
        <w:tc>
          <w:tcPr>
            <w:tcW w:w="1701" w:type="dxa"/>
            <w:vAlign w:val="center"/>
          </w:tcPr>
          <w:p w14:paraId="7B7E68DE" w14:textId="4A0BEB62" w:rsidR="0096133D" w:rsidRPr="000072FE" w:rsidRDefault="0096133D" w:rsidP="0096133D">
            <w:pPr>
              <w:jc w:val="center"/>
              <w:rPr>
                <w:sz w:val="22"/>
                <w:szCs w:val="22"/>
              </w:rPr>
            </w:pPr>
            <w:r w:rsidRPr="000072FE">
              <w:rPr>
                <w:sz w:val="22"/>
                <w:szCs w:val="22"/>
              </w:rPr>
              <w:t>20/20</w:t>
            </w:r>
          </w:p>
        </w:tc>
        <w:tc>
          <w:tcPr>
            <w:tcW w:w="992" w:type="dxa"/>
            <w:vAlign w:val="center"/>
          </w:tcPr>
          <w:p w14:paraId="3B8A0E80" w14:textId="47025BC4" w:rsidR="0096133D" w:rsidRPr="000072FE" w:rsidRDefault="0096133D" w:rsidP="0096133D">
            <w:pPr>
              <w:jc w:val="center"/>
              <w:rPr>
                <w:sz w:val="22"/>
                <w:szCs w:val="22"/>
              </w:rPr>
            </w:pPr>
            <w:r w:rsidRPr="000072FE">
              <w:rPr>
                <w:sz w:val="22"/>
                <w:szCs w:val="22"/>
              </w:rPr>
              <w:t>1</w:t>
            </w:r>
          </w:p>
        </w:tc>
        <w:tc>
          <w:tcPr>
            <w:tcW w:w="1560" w:type="dxa"/>
            <w:vAlign w:val="center"/>
          </w:tcPr>
          <w:p w14:paraId="3A5B1619" w14:textId="40873F6D" w:rsidR="0096133D" w:rsidRPr="000072FE" w:rsidRDefault="0096133D" w:rsidP="0096133D">
            <w:pPr>
              <w:jc w:val="center"/>
              <w:rPr>
                <w:sz w:val="22"/>
                <w:szCs w:val="22"/>
              </w:rPr>
            </w:pPr>
            <w:r w:rsidRPr="000072FE">
              <w:rPr>
                <w:sz w:val="22"/>
                <w:szCs w:val="22"/>
              </w:rPr>
              <w:t>4</w:t>
            </w:r>
          </w:p>
        </w:tc>
      </w:tr>
      <w:tr w:rsidR="000072FE" w:rsidRPr="000072FE" w14:paraId="00687131" w14:textId="77777777" w:rsidTr="000072FE">
        <w:tc>
          <w:tcPr>
            <w:tcW w:w="846" w:type="dxa"/>
            <w:vAlign w:val="center"/>
          </w:tcPr>
          <w:p w14:paraId="61D2E650" w14:textId="5CA6ED30" w:rsidR="0096133D" w:rsidRPr="000072FE" w:rsidRDefault="0096133D" w:rsidP="0096133D">
            <w:pPr>
              <w:jc w:val="center"/>
              <w:rPr>
                <w:sz w:val="22"/>
                <w:szCs w:val="22"/>
              </w:rPr>
            </w:pPr>
            <w:r w:rsidRPr="000072FE">
              <w:rPr>
                <w:sz w:val="22"/>
                <w:szCs w:val="22"/>
              </w:rPr>
              <w:t>32.</w:t>
            </w:r>
          </w:p>
        </w:tc>
        <w:tc>
          <w:tcPr>
            <w:tcW w:w="2551" w:type="dxa"/>
            <w:vAlign w:val="center"/>
          </w:tcPr>
          <w:p w14:paraId="72DA6B0B" w14:textId="77777777" w:rsidR="0096133D" w:rsidRPr="000072FE" w:rsidRDefault="0096133D" w:rsidP="0096133D">
            <w:pPr>
              <w:rPr>
                <w:sz w:val="22"/>
                <w:szCs w:val="22"/>
              </w:rPr>
            </w:pPr>
            <w:r w:rsidRPr="000072FE">
              <w:rPr>
                <w:sz w:val="22"/>
                <w:szCs w:val="22"/>
              </w:rPr>
              <w:t>Allažu pagasta pārvalde</w:t>
            </w:r>
          </w:p>
        </w:tc>
        <w:tc>
          <w:tcPr>
            <w:tcW w:w="1843" w:type="dxa"/>
          </w:tcPr>
          <w:p w14:paraId="404978FC" w14:textId="77777777" w:rsidR="0096133D" w:rsidRPr="000072FE" w:rsidRDefault="0096133D" w:rsidP="0096133D">
            <w:pPr>
              <w:rPr>
                <w:sz w:val="22"/>
                <w:szCs w:val="22"/>
              </w:rPr>
            </w:pPr>
            <w:r w:rsidRPr="000072FE">
              <w:rPr>
                <w:sz w:val="22"/>
                <w:szCs w:val="22"/>
              </w:rPr>
              <w:t>Birzes 4, Allaži</w:t>
            </w:r>
          </w:p>
        </w:tc>
        <w:tc>
          <w:tcPr>
            <w:tcW w:w="1701" w:type="dxa"/>
            <w:vAlign w:val="center"/>
          </w:tcPr>
          <w:p w14:paraId="5DB33C47"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401C5CBD"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1B1E9C8C" w14:textId="77777777" w:rsidR="0096133D" w:rsidRPr="000072FE" w:rsidRDefault="0096133D" w:rsidP="0096133D">
            <w:pPr>
              <w:jc w:val="center"/>
              <w:rPr>
                <w:sz w:val="22"/>
                <w:szCs w:val="22"/>
              </w:rPr>
            </w:pPr>
            <w:r w:rsidRPr="000072FE">
              <w:rPr>
                <w:sz w:val="22"/>
                <w:szCs w:val="22"/>
              </w:rPr>
              <w:t>4</w:t>
            </w:r>
          </w:p>
        </w:tc>
      </w:tr>
      <w:tr w:rsidR="000072FE" w:rsidRPr="000072FE" w14:paraId="6DAEACDA" w14:textId="77777777" w:rsidTr="000072FE">
        <w:tc>
          <w:tcPr>
            <w:tcW w:w="846" w:type="dxa"/>
            <w:vAlign w:val="center"/>
          </w:tcPr>
          <w:p w14:paraId="41CB1F78" w14:textId="4C4AC8CF" w:rsidR="0096133D" w:rsidRPr="000072FE" w:rsidRDefault="00593F84" w:rsidP="0096133D">
            <w:pPr>
              <w:jc w:val="center"/>
              <w:rPr>
                <w:sz w:val="22"/>
                <w:szCs w:val="22"/>
              </w:rPr>
            </w:pPr>
            <w:r w:rsidRPr="000072FE">
              <w:rPr>
                <w:sz w:val="22"/>
                <w:szCs w:val="22"/>
              </w:rPr>
              <w:t>33.</w:t>
            </w:r>
          </w:p>
        </w:tc>
        <w:tc>
          <w:tcPr>
            <w:tcW w:w="2551" w:type="dxa"/>
            <w:vAlign w:val="center"/>
          </w:tcPr>
          <w:p w14:paraId="2883210E" w14:textId="77777777" w:rsidR="0096133D" w:rsidRPr="000072FE" w:rsidRDefault="0096133D" w:rsidP="0096133D">
            <w:pPr>
              <w:rPr>
                <w:sz w:val="22"/>
                <w:szCs w:val="22"/>
              </w:rPr>
            </w:pPr>
            <w:r w:rsidRPr="000072FE">
              <w:rPr>
                <w:sz w:val="22"/>
                <w:szCs w:val="22"/>
              </w:rPr>
              <w:t>Allažu pamatskola</w:t>
            </w:r>
          </w:p>
        </w:tc>
        <w:tc>
          <w:tcPr>
            <w:tcW w:w="1843" w:type="dxa"/>
          </w:tcPr>
          <w:p w14:paraId="4997CB82" w14:textId="1229F734" w:rsidR="0096133D" w:rsidRPr="000072FE" w:rsidRDefault="00593F84" w:rsidP="0096133D">
            <w:pPr>
              <w:rPr>
                <w:sz w:val="22"/>
                <w:szCs w:val="22"/>
              </w:rPr>
            </w:pPr>
            <w:r w:rsidRPr="000072FE">
              <w:rPr>
                <w:sz w:val="22"/>
                <w:szCs w:val="22"/>
              </w:rPr>
              <w:t>Skolas 5,</w:t>
            </w:r>
            <w:r w:rsidR="0096133D" w:rsidRPr="000072FE">
              <w:rPr>
                <w:sz w:val="22"/>
                <w:szCs w:val="22"/>
              </w:rPr>
              <w:t xml:space="preserve"> Allažu pagasts</w:t>
            </w:r>
          </w:p>
        </w:tc>
        <w:tc>
          <w:tcPr>
            <w:tcW w:w="1701" w:type="dxa"/>
            <w:vAlign w:val="center"/>
          </w:tcPr>
          <w:p w14:paraId="5F67279F"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1367E019"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130CD0B0" w14:textId="77777777" w:rsidR="0096133D" w:rsidRPr="000072FE" w:rsidRDefault="0096133D" w:rsidP="0096133D">
            <w:pPr>
              <w:jc w:val="center"/>
              <w:rPr>
                <w:sz w:val="22"/>
                <w:szCs w:val="22"/>
              </w:rPr>
            </w:pPr>
            <w:r w:rsidRPr="000072FE">
              <w:rPr>
                <w:sz w:val="22"/>
                <w:szCs w:val="22"/>
              </w:rPr>
              <w:t>4</w:t>
            </w:r>
          </w:p>
        </w:tc>
      </w:tr>
      <w:tr w:rsidR="000072FE" w:rsidRPr="000072FE" w14:paraId="5E686769" w14:textId="77777777" w:rsidTr="000072FE">
        <w:tc>
          <w:tcPr>
            <w:tcW w:w="846" w:type="dxa"/>
            <w:vAlign w:val="center"/>
          </w:tcPr>
          <w:p w14:paraId="612A1AE2" w14:textId="1A6737C9" w:rsidR="0096133D" w:rsidRPr="000072FE" w:rsidRDefault="00593F84" w:rsidP="0096133D">
            <w:pPr>
              <w:jc w:val="center"/>
              <w:rPr>
                <w:sz w:val="22"/>
                <w:szCs w:val="22"/>
              </w:rPr>
            </w:pPr>
            <w:r w:rsidRPr="000072FE">
              <w:rPr>
                <w:sz w:val="22"/>
                <w:szCs w:val="22"/>
              </w:rPr>
              <w:t>34.</w:t>
            </w:r>
          </w:p>
        </w:tc>
        <w:tc>
          <w:tcPr>
            <w:tcW w:w="2551" w:type="dxa"/>
            <w:vAlign w:val="center"/>
          </w:tcPr>
          <w:p w14:paraId="27563B53" w14:textId="77777777" w:rsidR="0096133D" w:rsidRPr="000072FE" w:rsidRDefault="0096133D" w:rsidP="0096133D">
            <w:pPr>
              <w:rPr>
                <w:sz w:val="22"/>
                <w:szCs w:val="22"/>
              </w:rPr>
            </w:pPr>
            <w:r w:rsidRPr="000072FE">
              <w:rPr>
                <w:sz w:val="22"/>
                <w:szCs w:val="22"/>
              </w:rPr>
              <w:t>Allažu tautas nams</w:t>
            </w:r>
          </w:p>
        </w:tc>
        <w:tc>
          <w:tcPr>
            <w:tcW w:w="1843" w:type="dxa"/>
          </w:tcPr>
          <w:p w14:paraId="322EB638" w14:textId="77777777" w:rsidR="0096133D" w:rsidRPr="000072FE" w:rsidRDefault="0096133D" w:rsidP="0096133D">
            <w:pPr>
              <w:rPr>
                <w:sz w:val="22"/>
                <w:szCs w:val="22"/>
              </w:rPr>
            </w:pPr>
            <w:r w:rsidRPr="000072FE">
              <w:rPr>
                <w:color w:val="0F1419"/>
                <w:sz w:val="22"/>
                <w:szCs w:val="22"/>
                <w:shd w:val="clear" w:color="auto" w:fill="FFFFFF"/>
              </w:rPr>
              <w:t>Tautas nams, Allažu pagasts</w:t>
            </w:r>
          </w:p>
        </w:tc>
        <w:tc>
          <w:tcPr>
            <w:tcW w:w="1701" w:type="dxa"/>
            <w:vAlign w:val="center"/>
          </w:tcPr>
          <w:p w14:paraId="45115EBB" w14:textId="77777777" w:rsidR="0096133D" w:rsidRPr="000072FE" w:rsidRDefault="0096133D" w:rsidP="0096133D">
            <w:pPr>
              <w:jc w:val="center"/>
              <w:rPr>
                <w:sz w:val="22"/>
                <w:szCs w:val="22"/>
              </w:rPr>
            </w:pPr>
            <w:r w:rsidRPr="000072FE">
              <w:rPr>
                <w:sz w:val="22"/>
                <w:szCs w:val="22"/>
              </w:rPr>
              <w:t>20/20</w:t>
            </w:r>
          </w:p>
        </w:tc>
        <w:tc>
          <w:tcPr>
            <w:tcW w:w="992" w:type="dxa"/>
            <w:vAlign w:val="center"/>
          </w:tcPr>
          <w:p w14:paraId="466C0459" w14:textId="77777777" w:rsidR="0096133D" w:rsidRPr="000072FE" w:rsidRDefault="0096133D" w:rsidP="0096133D">
            <w:pPr>
              <w:jc w:val="center"/>
              <w:rPr>
                <w:sz w:val="22"/>
                <w:szCs w:val="22"/>
              </w:rPr>
            </w:pPr>
            <w:r w:rsidRPr="000072FE">
              <w:rPr>
                <w:sz w:val="22"/>
                <w:szCs w:val="22"/>
              </w:rPr>
              <w:t>1</w:t>
            </w:r>
          </w:p>
        </w:tc>
        <w:tc>
          <w:tcPr>
            <w:tcW w:w="1560" w:type="dxa"/>
            <w:vAlign w:val="center"/>
          </w:tcPr>
          <w:p w14:paraId="38EFB10F" w14:textId="77777777" w:rsidR="0096133D" w:rsidRPr="000072FE" w:rsidRDefault="0096133D" w:rsidP="0096133D">
            <w:pPr>
              <w:jc w:val="center"/>
              <w:rPr>
                <w:sz w:val="22"/>
                <w:szCs w:val="22"/>
              </w:rPr>
            </w:pPr>
            <w:r w:rsidRPr="000072FE">
              <w:rPr>
                <w:sz w:val="22"/>
                <w:szCs w:val="22"/>
              </w:rPr>
              <w:t>4</w:t>
            </w:r>
          </w:p>
        </w:tc>
      </w:tr>
      <w:tr w:rsidR="000072FE" w:rsidRPr="000072FE" w14:paraId="34FF6945" w14:textId="77777777" w:rsidTr="000072FE">
        <w:tc>
          <w:tcPr>
            <w:tcW w:w="846" w:type="dxa"/>
            <w:vAlign w:val="center"/>
          </w:tcPr>
          <w:p w14:paraId="6654149D" w14:textId="3B654A48" w:rsidR="00593F84" w:rsidRPr="000072FE" w:rsidRDefault="00593F84" w:rsidP="00593F84">
            <w:pPr>
              <w:jc w:val="center"/>
              <w:rPr>
                <w:sz w:val="22"/>
                <w:szCs w:val="22"/>
              </w:rPr>
            </w:pPr>
            <w:r w:rsidRPr="000072FE">
              <w:rPr>
                <w:sz w:val="22"/>
                <w:szCs w:val="22"/>
              </w:rPr>
              <w:t>35.</w:t>
            </w:r>
          </w:p>
        </w:tc>
        <w:tc>
          <w:tcPr>
            <w:tcW w:w="2551" w:type="dxa"/>
            <w:vAlign w:val="center"/>
          </w:tcPr>
          <w:p w14:paraId="42A7B356" w14:textId="77777777" w:rsidR="00593F84" w:rsidRPr="000072FE" w:rsidRDefault="00593F84" w:rsidP="00593F84">
            <w:pPr>
              <w:rPr>
                <w:sz w:val="22"/>
                <w:szCs w:val="22"/>
              </w:rPr>
            </w:pPr>
            <w:r w:rsidRPr="000072FE">
              <w:rPr>
                <w:sz w:val="22"/>
                <w:szCs w:val="22"/>
              </w:rPr>
              <w:t>Allažu bibliotēka</w:t>
            </w:r>
          </w:p>
        </w:tc>
        <w:tc>
          <w:tcPr>
            <w:tcW w:w="1843" w:type="dxa"/>
          </w:tcPr>
          <w:p w14:paraId="3697BE16" w14:textId="77777777" w:rsidR="00593F84" w:rsidRPr="000072FE" w:rsidRDefault="00593F84" w:rsidP="00593F84">
            <w:pPr>
              <w:rPr>
                <w:sz w:val="22"/>
                <w:szCs w:val="22"/>
              </w:rPr>
            </w:pPr>
            <w:r w:rsidRPr="000072FE">
              <w:rPr>
                <w:sz w:val="22"/>
                <w:szCs w:val="22"/>
              </w:rPr>
              <w:t>Birzes 4, Allaži</w:t>
            </w:r>
          </w:p>
        </w:tc>
        <w:tc>
          <w:tcPr>
            <w:tcW w:w="1701" w:type="dxa"/>
            <w:vAlign w:val="center"/>
          </w:tcPr>
          <w:p w14:paraId="766435A5" w14:textId="25005F05" w:rsidR="00593F84" w:rsidRPr="000072FE" w:rsidRDefault="00593F84" w:rsidP="00593F84">
            <w:pPr>
              <w:jc w:val="center"/>
              <w:rPr>
                <w:sz w:val="22"/>
                <w:szCs w:val="22"/>
              </w:rPr>
            </w:pPr>
            <w:r w:rsidRPr="000072FE">
              <w:rPr>
                <w:sz w:val="22"/>
                <w:szCs w:val="22"/>
              </w:rPr>
              <w:t>20/20</w:t>
            </w:r>
          </w:p>
        </w:tc>
        <w:tc>
          <w:tcPr>
            <w:tcW w:w="992" w:type="dxa"/>
            <w:vAlign w:val="center"/>
          </w:tcPr>
          <w:p w14:paraId="7D6AEB1B" w14:textId="27FDCD6C" w:rsidR="00593F84" w:rsidRPr="000072FE" w:rsidRDefault="00593F84" w:rsidP="00593F84">
            <w:pPr>
              <w:jc w:val="center"/>
              <w:rPr>
                <w:sz w:val="22"/>
                <w:szCs w:val="22"/>
              </w:rPr>
            </w:pPr>
            <w:r w:rsidRPr="000072FE">
              <w:rPr>
                <w:sz w:val="22"/>
                <w:szCs w:val="22"/>
              </w:rPr>
              <w:t>1</w:t>
            </w:r>
          </w:p>
        </w:tc>
        <w:tc>
          <w:tcPr>
            <w:tcW w:w="1560" w:type="dxa"/>
            <w:vAlign w:val="center"/>
          </w:tcPr>
          <w:p w14:paraId="09CA67DE" w14:textId="7938769F" w:rsidR="00593F84" w:rsidRPr="000072FE" w:rsidRDefault="00593F84" w:rsidP="00593F84">
            <w:pPr>
              <w:jc w:val="center"/>
              <w:rPr>
                <w:sz w:val="22"/>
                <w:szCs w:val="22"/>
              </w:rPr>
            </w:pPr>
            <w:r w:rsidRPr="000072FE">
              <w:rPr>
                <w:sz w:val="22"/>
                <w:szCs w:val="22"/>
              </w:rPr>
              <w:t>4</w:t>
            </w:r>
          </w:p>
        </w:tc>
      </w:tr>
      <w:tr w:rsidR="00593F84" w:rsidRPr="000072FE" w14:paraId="47D53DA3" w14:textId="77777777" w:rsidTr="000072FE">
        <w:tc>
          <w:tcPr>
            <w:tcW w:w="846" w:type="dxa"/>
            <w:vAlign w:val="center"/>
          </w:tcPr>
          <w:p w14:paraId="7FD04294" w14:textId="5FDA84AF" w:rsidR="00593F84" w:rsidRPr="000072FE" w:rsidRDefault="00B71173" w:rsidP="00593F84">
            <w:pPr>
              <w:jc w:val="center"/>
              <w:rPr>
                <w:sz w:val="22"/>
                <w:szCs w:val="22"/>
              </w:rPr>
            </w:pPr>
            <w:r w:rsidRPr="000072FE">
              <w:rPr>
                <w:sz w:val="22"/>
                <w:szCs w:val="22"/>
              </w:rPr>
              <w:t>36.</w:t>
            </w:r>
          </w:p>
        </w:tc>
        <w:tc>
          <w:tcPr>
            <w:tcW w:w="2551" w:type="dxa"/>
            <w:vAlign w:val="center"/>
          </w:tcPr>
          <w:p w14:paraId="73971AC7" w14:textId="54AF1803" w:rsidR="00593F84" w:rsidRPr="000072FE" w:rsidRDefault="00593F84" w:rsidP="00593F84">
            <w:pPr>
              <w:rPr>
                <w:sz w:val="22"/>
                <w:szCs w:val="22"/>
              </w:rPr>
            </w:pPr>
            <w:proofErr w:type="spellStart"/>
            <w:r w:rsidRPr="000072FE">
              <w:rPr>
                <w:sz w:val="22"/>
                <w:szCs w:val="22"/>
              </w:rPr>
              <w:t>Soc.aprūpes</w:t>
            </w:r>
            <w:proofErr w:type="spellEnd"/>
            <w:r w:rsidRPr="000072FE">
              <w:rPr>
                <w:sz w:val="22"/>
                <w:szCs w:val="22"/>
              </w:rPr>
              <w:t xml:space="preserve"> māja Gaismiņas </w:t>
            </w:r>
          </w:p>
        </w:tc>
        <w:tc>
          <w:tcPr>
            <w:tcW w:w="1843" w:type="dxa"/>
            <w:vAlign w:val="center"/>
          </w:tcPr>
          <w:p w14:paraId="06EB3D9B" w14:textId="7C99F2A6" w:rsidR="00593F84" w:rsidRPr="000072FE" w:rsidRDefault="00593F84" w:rsidP="00593F84">
            <w:pPr>
              <w:rPr>
                <w:color w:val="0F1419"/>
                <w:sz w:val="22"/>
                <w:szCs w:val="22"/>
                <w:shd w:val="clear" w:color="auto" w:fill="FFFFFF"/>
              </w:rPr>
            </w:pPr>
            <w:proofErr w:type="spellStart"/>
            <w:r w:rsidRPr="000072FE">
              <w:rPr>
                <w:color w:val="0F1419"/>
                <w:sz w:val="22"/>
                <w:szCs w:val="22"/>
                <w:shd w:val="clear" w:color="auto" w:fill="FFFFFF"/>
              </w:rPr>
              <w:t>Stīveri</w:t>
            </w:r>
            <w:proofErr w:type="spellEnd"/>
            <w:r w:rsidRPr="000072FE">
              <w:rPr>
                <w:color w:val="0F1419"/>
                <w:sz w:val="22"/>
                <w:szCs w:val="22"/>
                <w:shd w:val="clear" w:color="auto" w:fill="FFFFFF"/>
              </w:rPr>
              <w:t>, Allažu pagasts</w:t>
            </w:r>
          </w:p>
        </w:tc>
        <w:tc>
          <w:tcPr>
            <w:tcW w:w="1701" w:type="dxa"/>
            <w:vAlign w:val="center"/>
          </w:tcPr>
          <w:p w14:paraId="09A719C9" w14:textId="543650BB" w:rsidR="00593F84" w:rsidRPr="000072FE" w:rsidRDefault="00593F84" w:rsidP="00593F84">
            <w:pPr>
              <w:jc w:val="center"/>
              <w:rPr>
                <w:sz w:val="22"/>
                <w:szCs w:val="22"/>
              </w:rPr>
            </w:pPr>
            <w:r w:rsidRPr="000072FE">
              <w:rPr>
                <w:sz w:val="22"/>
                <w:szCs w:val="22"/>
              </w:rPr>
              <w:t>20/20</w:t>
            </w:r>
          </w:p>
        </w:tc>
        <w:tc>
          <w:tcPr>
            <w:tcW w:w="992" w:type="dxa"/>
            <w:vAlign w:val="center"/>
          </w:tcPr>
          <w:p w14:paraId="6A94E984" w14:textId="42C3FB76" w:rsidR="00593F84" w:rsidRPr="000072FE" w:rsidRDefault="00593F84" w:rsidP="00593F84">
            <w:pPr>
              <w:jc w:val="center"/>
              <w:rPr>
                <w:sz w:val="22"/>
                <w:szCs w:val="22"/>
              </w:rPr>
            </w:pPr>
            <w:r w:rsidRPr="000072FE">
              <w:rPr>
                <w:sz w:val="22"/>
                <w:szCs w:val="22"/>
              </w:rPr>
              <w:t>1</w:t>
            </w:r>
          </w:p>
        </w:tc>
        <w:tc>
          <w:tcPr>
            <w:tcW w:w="1560" w:type="dxa"/>
            <w:vAlign w:val="center"/>
          </w:tcPr>
          <w:p w14:paraId="6DCF6150" w14:textId="7392BC6D" w:rsidR="00593F84" w:rsidRPr="000072FE" w:rsidRDefault="00593F84" w:rsidP="00593F84">
            <w:pPr>
              <w:jc w:val="center"/>
              <w:rPr>
                <w:sz w:val="22"/>
                <w:szCs w:val="22"/>
              </w:rPr>
            </w:pPr>
            <w:r w:rsidRPr="000072FE">
              <w:rPr>
                <w:sz w:val="22"/>
                <w:szCs w:val="22"/>
              </w:rPr>
              <w:t>4</w:t>
            </w:r>
          </w:p>
        </w:tc>
      </w:tr>
    </w:tbl>
    <w:p w14:paraId="0CFF4331" w14:textId="77777777" w:rsidR="00B71173" w:rsidRDefault="00B71173" w:rsidP="000C0045">
      <w:pPr>
        <w:spacing w:after="0" w:line="240" w:lineRule="auto"/>
        <w:rPr>
          <w:rFonts w:ascii="Times New Roman" w:eastAsia="Times New Roman" w:hAnsi="Times New Roman" w:cs="Times New Roman"/>
        </w:rPr>
      </w:pPr>
    </w:p>
    <w:p w14:paraId="7F36DF02" w14:textId="12CE3CCD" w:rsidR="000C0045" w:rsidRPr="00B71173" w:rsidRDefault="00133D8F" w:rsidP="000C0045">
      <w:pPr>
        <w:spacing w:after="0" w:line="240" w:lineRule="auto"/>
        <w:rPr>
          <w:rFonts w:ascii="Times New Roman" w:eastAsia="Times New Roman" w:hAnsi="Times New Roman" w:cs="Times New Roman"/>
        </w:rPr>
      </w:pPr>
      <w:r w:rsidRPr="00B71173">
        <w:rPr>
          <w:rFonts w:ascii="Times New Roman" w:eastAsia="Times New Roman" w:hAnsi="Times New Roman" w:cs="Times New Roman"/>
        </w:rPr>
        <w:t>*</w:t>
      </w:r>
      <w:proofErr w:type="spellStart"/>
      <w:r w:rsidRPr="00B71173">
        <w:rPr>
          <w:rFonts w:ascii="Times New Roman" w:eastAsia="Times New Roman" w:hAnsi="Times New Roman" w:cs="Times New Roman"/>
        </w:rPr>
        <w:t>Pieslēgums</w:t>
      </w:r>
      <w:proofErr w:type="spellEnd"/>
      <w:r w:rsidRPr="00B71173">
        <w:rPr>
          <w:rFonts w:ascii="Times New Roman" w:eastAsia="Times New Roman" w:hAnsi="Times New Roman" w:cs="Times New Roman"/>
        </w:rPr>
        <w:t xml:space="preserve"> būs nepieciešams pēc Jaunās pils rekonstrukcijas. </w:t>
      </w:r>
    </w:p>
    <w:bookmarkEnd w:id="45"/>
    <w:p w14:paraId="0F62C27C" w14:textId="77777777" w:rsidR="005041BB" w:rsidRDefault="005041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7165685" w14:textId="3377A0DB" w:rsidR="000C0045" w:rsidRPr="000C0045" w:rsidRDefault="000C0045" w:rsidP="000C0045">
      <w:pPr>
        <w:spacing w:after="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lastRenderedPageBreak/>
        <w:t>3.pielikums</w:t>
      </w:r>
    </w:p>
    <w:p w14:paraId="2F022F5E" w14:textId="77777777" w:rsidR="000C0045" w:rsidRPr="000C0045" w:rsidRDefault="000C0045" w:rsidP="000C0045">
      <w:pPr>
        <w:spacing w:after="0" w:line="240" w:lineRule="auto"/>
        <w:jc w:val="center"/>
        <w:rPr>
          <w:rFonts w:ascii="Times New Roman" w:eastAsia="Times New Roman" w:hAnsi="Times New Roman" w:cs="Times New Roman"/>
          <w:b/>
          <w:caps/>
          <w:sz w:val="24"/>
          <w:szCs w:val="24"/>
        </w:rPr>
      </w:pPr>
    </w:p>
    <w:p w14:paraId="01DFF727"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p>
    <w:p w14:paraId="08194A05"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b/>
          <w:bCs/>
          <w:caps/>
          <w:sz w:val="26"/>
          <w:szCs w:val="26"/>
        </w:rPr>
      </w:pPr>
      <w:r w:rsidRPr="000C0045">
        <w:rPr>
          <w:rFonts w:ascii="Times New Roman" w:eastAsia="Times New Roman" w:hAnsi="Times New Roman" w:cs="Times New Roman"/>
          <w:b/>
          <w:bCs/>
          <w:caps/>
          <w:sz w:val="26"/>
          <w:szCs w:val="26"/>
        </w:rPr>
        <w:t>Apliecinājums par pretendenta pieredzi</w:t>
      </w:r>
    </w:p>
    <w:p w14:paraId="4D3953CC"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bCs/>
          <w:sz w:val="26"/>
          <w:szCs w:val="26"/>
        </w:rPr>
      </w:pPr>
    </w:p>
    <w:p w14:paraId="2B508980"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Cs/>
          <w:sz w:val="24"/>
          <w:szCs w:val="24"/>
        </w:rPr>
        <w:t>1.</w:t>
      </w:r>
      <w:r w:rsidRPr="000C0045">
        <w:rPr>
          <w:rFonts w:ascii="Times New Roman" w:eastAsia="Times New Roman" w:hAnsi="Times New Roman" w:cs="Times New Roman"/>
          <w:bCs/>
          <w:sz w:val="24"/>
          <w:szCs w:val="24"/>
        </w:rPr>
        <w:tab/>
        <w:t>Pretendenta nosaukums:</w:t>
      </w:r>
      <w:r w:rsidRPr="000C0045">
        <w:rPr>
          <w:rFonts w:ascii="Times New Roman" w:eastAsia="Times New Roman" w:hAnsi="Times New Roman" w:cs="Times New Roman"/>
          <w:bCs/>
          <w:sz w:val="24"/>
          <w:szCs w:val="24"/>
        </w:rPr>
        <w:tab/>
        <w:t>_______________________________________________</w:t>
      </w:r>
    </w:p>
    <w:p w14:paraId="4BB7BA3B"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Cs/>
          <w:sz w:val="24"/>
          <w:szCs w:val="24"/>
        </w:rPr>
        <w:tab/>
        <w:t>Reģistrācijas Nr._______________________________________________________</w:t>
      </w:r>
    </w:p>
    <w:p w14:paraId="6270554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p>
    <w:p w14:paraId="0A838711" w14:textId="2D27581E" w:rsidR="000C0045" w:rsidRPr="000C0045" w:rsidRDefault="000C0045" w:rsidP="000C0045">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Apliecinām, ka mums ir pieredze atbilstoši iepirkuma Nolikuma </w:t>
      </w:r>
      <w:r w:rsidR="00FA7615">
        <w:rPr>
          <w:rFonts w:ascii="Times New Roman" w:eastAsia="Times New Roman" w:hAnsi="Times New Roman" w:cs="Times New Roman"/>
          <w:sz w:val="24"/>
          <w:szCs w:val="24"/>
        </w:rPr>
        <w:t>3</w:t>
      </w:r>
      <w:r w:rsidRPr="000C0045">
        <w:rPr>
          <w:rFonts w:ascii="Times New Roman" w:eastAsia="Times New Roman" w:hAnsi="Times New Roman" w:cs="Times New Roman"/>
          <w:sz w:val="24"/>
          <w:szCs w:val="24"/>
        </w:rPr>
        <w:t>.6.punktā</w:t>
      </w:r>
      <w:r w:rsidRPr="000C0045">
        <w:rPr>
          <w:rFonts w:ascii="Times New Roman" w:eastAsia="Times New Roman" w:hAnsi="Times New Roman" w:cs="Times New Roman"/>
          <w:i/>
          <w:color w:val="FF0000"/>
          <w:sz w:val="24"/>
          <w:szCs w:val="24"/>
        </w:rPr>
        <w:t xml:space="preserve"> </w:t>
      </w:r>
      <w:r w:rsidRPr="000C0045">
        <w:rPr>
          <w:rFonts w:ascii="Times New Roman" w:eastAsia="Times New Roman" w:hAnsi="Times New Roman" w:cs="Times New Roman"/>
          <w:sz w:val="24"/>
          <w:szCs w:val="24"/>
        </w:rPr>
        <w:t>noteiktajai prasībai:</w:t>
      </w:r>
    </w:p>
    <w:p w14:paraId="72E15297"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54"/>
        <w:gridCol w:w="1859"/>
        <w:gridCol w:w="1777"/>
        <w:gridCol w:w="1837"/>
      </w:tblGrid>
      <w:tr w:rsidR="000C0045" w:rsidRPr="000C0045" w14:paraId="157F74C3" w14:textId="77777777" w:rsidTr="000C0045">
        <w:tc>
          <w:tcPr>
            <w:tcW w:w="2003" w:type="dxa"/>
            <w:shd w:val="clear" w:color="auto" w:fill="auto"/>
          </w:tcPr>
          <w:p w14:paraId="492A6CA2"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Pakalpojumu pasūtītājs, nosaukums</w:t>
            </w:r>
          </w:p>
        </w:tc>
        <w:tc>
          <w:tcPr>
            <w:tcW w:w="2054" w:type="dxa"/>
            <w:shd w:val="clear" w:color="auto" w:fill="auto"/>
          </w:tcPr>
          <w:p w14:paraId="7B964D67"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Sniegto pakalpojumu apraksts</w:t>
            </w:r>
          </w:p>
        </w:tc>
        <w:tc>
          <w:tcPr>
            <w:tcW w:w="1859" w:type="dxa"/>
          </w:tcPr>
          <w:p w14:paraId="50245E5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Līguma izpildes periods </w:t>
            </w:r>
          </w:p>
          <w:p w14:paraId="1E449F4E"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p>
        </w:tc>
        <w:tc>
          <w:tcPr>
            <w:tcW w:w="1777" w:type="dxa"/>
          </w:tcPr>
          <w:p w14:paraId="49A0296F"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Pakalpojumu apjoms </w:t>
            </w:r>
          </w:p>
          <w:p w14:paraId="206266B6"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(izmaksas EUR bez PVN)</w:t>
            </w:r>
          </w:p>
        </w:tc>
        <w:tc>
          <w:tcPr>
            <w:tcW w:w="1837" w:type="dxa"/>
            <w:shd w:val="clear" w:color="auto" w:fill="auto"/>
          </w:tcPr>
          <w:p w14:paraId="7A0B105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Kontaktpersona, tālrunis</w:t>
            </w:r>
          </w:p>
        </w:tc>
      </w:tr>
      <w:tr w:rsidR="000C0045" w:rsidRPr="000C0045" w14:paraId="7EBFFFC8" w14:textId="77777777" w:rsidTr="000C0045">
        <w:tc>
          <w:tcPr>
            <w:tcW w:w="2003" w:type="dxa"/>
            <w:shd w:val="clear" w:color="auto" w:fill="auto"/>
          </w:tcPr>
          <w:p w14:paraId="55AF2080"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54" w:type="dxa"/>
            <w:shd w:val="clear" w:color="auto" w:fill="auto"/>
          </w:tcPr>
          <w:p w14:paraId="3A7EA92A"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14:paraId="282C81D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77" w:type="dxa"/>
          </w:tcPr>
          <w:p w14:paraId="4E7E80F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7" w:type="dxa"/>
            <w:shd w:val="clear" w:color="auto" w:fill="auto"/>
          </w:tcPr>
          <w:p w14:paraId="6626EF87"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0C0045" w:rsidRPr="000C0045" w14:paraId="6EDE95F4" w14:textId="77777777" w:rsidTr="000C0045">
        <w:tc>
          <w:tcPr>
            <w:tcW w:w="2003" w:type="dxa"/>
            <w:shd w:val="clear" w:color="auto" w:fill="auto"/>
          </w:tcPr>
          <w:p w14:paraId="26C49185"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54" w:type="dxa"/>
            <w:shd w:val="clear" w:color="auto" w:fill="auto"/>
          </w:tcPr>
          <w:p w14:paraId="5E0F6A84"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14:paraId="10762392"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77" w:type="dxa"/>
          </w:tcPr>
          <w:p w14:paraId="1F3F54CF"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7" w:type="dxa"/>
            <w:shd w:val="clear" w:color="auto" w:fill="auto"/>
          </w:tcPr>
          <w:p w14:paraId="5BA54896"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6C2BAE52"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p>
    <w:p w14:paraId="62CB6338"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2FAA36AF"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p>
    <w:p w14:paraId="30009B2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Vārds, Uzvārds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224D479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09C0419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Ieņemamais amats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2FA0767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39ECEFA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Paraksts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51B26CEC"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b/>
      </w:r>
    </w:p>
    <w:p w14:paraId="45098DB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Datums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w:t>
      </w:r>
    </w:p>
    <w:p w14:paraId="1A8ED2F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p>
    <w:p w14:paraId="743F2E2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Cs/>
          <w:sz w:val="24"/>
          <w:szCs w:val="24"/>
        </w:rPr>
        <w:t>Zīmogs</w:t>
      </w:r>
    </w:p>
    <w:p w14:paraId="36D9AC3D"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57B16A90"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4C51FE50"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0096216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A8C13D5"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p>
    <w:p w14:paraId="0AE19AB0"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0BF81BC8"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484E8E93"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br w:type="page"/>
      </w:r>
      <w:r w:rsidRPr="000C0045">
        <w:rPr>
          <w:rFonts w:ascii="Times New Roman" w:eastAsia="Times New Roman" w:hAnsi="Times New Roman" w:cs="Times New Roman"/>
          <w:b/>
          <w:sz w:val="24"/>
          <w:szCs w:val="24"/>
        </w:rPr>
        <w:lastRenderedPageBreak/>
        <w:t>4.pielikums</w:t>
      </w:r>
    </w:p>
    <w:p w14:paraId="08C08778"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sz w:val="24"/>
          <w:szCs w:val="24"/>
        </w:rPr>
      </w:pPr>
    </w:p>
    <w:p w14:paraId="5D19AB28"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b/>
          <w:sz w:val="28"/>
          <w:szCs w:val="24"/>
        </w:rPr>
      </w:pPr>
      <w:r w:rsidRPr="000C0045">
        <w:rPr>
          <w:rFonts w:ascii="Times New Roman" w:eastAsia="Times New Roman" w:hAnsi="Times New Roman" w:cs="Times New Roman"/>
          <w:b/>
          <w:sz w:val="28"/>
          <w:szCs w:val="24"/>
        </w:rPr>
        <w:t>FINANŠU PIEDĀVĀJUMA FORMA</w:t>
      </w:r>
    </w:p>
    <w:p w14:paraId="3CC80FF3"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sz w:val="28"/>
          <w:szCs w:val="24"/>
        </w:rPr>
      </w:pPr>
      <w:r w:rsidRPr="000C0045">
        <w:rPr>
          <w:rFonts w:ascii="Times New Roman" w:eastAsia="Times New Roman" w:hAnsi="Times New Roman" w:cs="Times New Roman"/>
          <w:sz w:val="28"/>
          <w:szCs w:val="24"/>
        </w:rPr>
        <w:t xml:space="preserve"> </w:t>
      </w:r>
    </w:p>
    <w:p w14:paraId="62189EC3" w14:textId="77777777" w:rsidR="000C0045" w:rsidRPr="000C0045" w:rsidRDefault="000C0045" w:rsidP="000C0045">
      <w:pPr>
        <w:tabs>
          <w:tab w:val="left" w:pos="319"/>
        </w:tabs>
        <w:spacing w:after="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 xml:space="preserve">Mēs </w:t>
      </w:r>
    </w:p>
    <w:p w14:paraId="658F9599" w14:textId="77777777" w:rsidR="000C0045" w:rsidRPr="000C0045" w:rsidRDefault="000C0045" w:rsidP="000C0045">
      <w:pPr>
        <w:tabs>
          <w:tab w:val="left" w:pos="319"/>
        </w:tabs>
        <w:spacing w:after="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_____________________________________________________________________________</w:t>
      </w:r>
    </w:p>
    <w:p w14:paraId="506B0AF6" w14:textId="77777777" w:rsidR="000C0045" w:rsidRPr="000C0045" w:rsidRDefault="000C0045" w:rsidP="000C0045">
      <w:pPr>
        <w:spacing w:after="0" w:line="240" w:lineRule="auto"/>
        <w:jc w:val="center"/>
        <w:rPr>
          <w:rFonts w:ascii="Times New Roman" w:eastAsia="Times New Roman" w:hAnsi="Times New Roman" w:cs="Times New Roman"/>
          <w:i/>
          <w:sz w:val="24"/>
          <w:szCs w:val="24"/>
        </w:rPr>
      </w:pPr>
      <w:r w:rsidRPr="000C0045">
        <w:rPr>
          <w:rFonts w:ascii="Times New Roman" w:eastAsia="Times New Roman" w:hAnsi="Times New Roman" w:cs="Times New Roman"/>
          <w:i/>
          <w:sz w:val="24"/>
          <w:szCs w:val="24"/>
        </w:rPr>
        <w:t xml:space="preserve">pretendenta nosaukums, </w:t>
      </w:r>
      <w:proofErr w:type="spellStart"/>
      <w:r w:rsidRPr="000C0045">
        <w:rPr>
          <w:rFonts w:ascii="Times New Roman" w:eastAsia="Times New Roman" w:hAnsi="Times New Roman" w:cs="Times New Roman"/>
          <w:i/>
          <w:sz w:val="24"/>
          <w:szCs w:val="24"/>
        </w:rPr>
        <w:t>Reģ</w:t>
      </w:r>
      <w:proofErr w:type="spellEnd"/>
      <w:r w:rsidRPr="000C0045">
        <w:rPr>
          <w:rFonts w:ascii="Times New Roman" w:eastAsia="Times New Roman" w:hAnsi="Times New Roman" w:cs="Times New Roman"/>
          <w:i/>
          <w:sz w:val="24"/>
          <w:szCs w:val="24"/>
        </w:rPr>
        <w:t>. Nr.</w:t>
      </w:r>
    </w:p>
    <w:p w14:paraId="35906D4A" w14:textId="77777777" w:rsidR="000C0045" w:rsidRPr="000C0045" w:rsidRDefault="000C0045" w:rsidP="000C0045">
      <w:pPr>
        <w:spacing w:after="0" w:line="240" w:lineRule="auto"/>
        <w:jc w:val="center"/>
        <w:rPr>
          <w:rFonts w:ascii="Times New Roman" w:eastAsia="Times New Roman" w:hAnsi="Times New Roman" w:cs="Times New Roman"/>
          <w:sz w:val="24"/>
          <w:szCs w:val="24"/>
          <w:highlight w:val="yellow"/>
        </w:rPr>
      </w:pPr>
    </w:p>
    <w:p w14:paraId="00BD7545" w14:textId="113A5494"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piedāvājam nodrošināt </w:t>
      </w:r>
      <w:r w:rsidR="00FA7615">
        <w:rPr>
          <w:rFonts w:ascii="Times New Roman" w:eastAsia="Times New Roman" w:hAnsi="Times New Roman" w:cs="Times New Roman"/>
          <w:sz w:val="24"/>
          <w:szCs w:val="24"/>
        </w:rPr>
        <w:t>interneta</w:t>
      </w:r>
      <w:r w:rsidRPr="000C0045">
        <w:rPr>
          <w:rFonts w:ascii="Times New Roman" w:eastAsia="Times New Roman" w:hAnsi="Times New Roman" w:cs="Times New Roman"/>
          <w:sz w:val="24"/>
          <w:szCs w:val="24"/>
        </w:rPr>
        <w:t xml:space="preserve"> pakalpojumus saskaņā ar </w:t>
      </w:r>
      <w:r w:rsidRPr="00FA7615">
        <w:rPr>
          <w:rFonts w:ascii="Times New Roman" w:eastAsia="Times New Roman" w:hAnsi="Times New Roman" w:cs="Times New Roman"/>
          <w:sz w:val="24"/>
          <w:szCs w:val="24"/>
        </w:rPr>
        <w:t>iepirkuma „</w:t>
      </w:r>
      <w:r w:rsidR="00FA7615" w:rsidRPr="00FA7615">
        <w:rPr>
          <w:rFonts w:ascii="Times New Roman" w:eastAsia="Times New Roman" w:hAnsi="Times New Roman" w:cs="Times New Roman"/>
          <w:sz w:val="24"/>
          <w:szCs w:val="24"/>
        </w:rPr>
        <w:t>Interneta</w:t>
      </w:r>
      <w:r w:rsidRPr="00FA7615">
        <w:rPr>
          <w:rFonts w:ascii="Times New Roman" w:eastAsia="Times New Roman" w:hAnsi="Times New Roman" w:cs="Times New Roman"/>
          <w:sz w:val="24"/>
          <w:szCs w:val="24"/>
        </w:rPr>
        <w:t xml:space="preserve"> pakalpojum</w:t>
      </w:r>
      <w:r w:rsidR="00FA7615" w:rsidRPr="00FA7615">
        <w:rPr>
          <w:rFonts w:ascii="Times New Roman" w:eastAsia="Times New Roman" w:hAnsi="Times New Roman" w:cs="Times New Roman"/>
          <w:sz w:val="24"/>
          <w:szCs w:val="24"/>
        </w:rPr>
        <w:t>u nodrošināšana</w:t>
      </w:r>
      <w:r w:rsidRPr="00FA7615">
        <w:rPr>
          <w:rFonts w:ascii="Times New Roman" w:eastAsia="Times New Roman" w:hAnsi="Times New Roman" w:cs="Times New Roman"/>
          <w:sz w:val="24"/>
          <w:szCs w:val="24"/>
        </w:rPr>
        <w:t xml:space="preserve"> Siguldas novada pašvaldībai</w:t>
      </w:r>
      <w:r w:rsidR="00FA7615" w:rsidRPr="00FA7615">
        <w:rPr>
          <w:rFonts w:ascii="Times New Roman" w:eastAsia="Times New Roman" w:hAnsi="Times New Roman" w:cs="Times New Roman"/>
          <w:sz w:val="24"/>
          <w:szCs w:val="24"/>
        </w:rPr>
        <w:t xml:space="preserve"> un iestādēm</w:t>
      </w:r>
      <w:r w:rsidRPr="00FA7615">
        <w:rPr>
          <w:rFonts w:ascii="Times New Roman" w:eastAsia="Times New Roman" w:hAnsi="Times New Roman" w:cs="Times New Roman"/>
          <w:sz w:val="24"/>
          <w:szCs w:val="24"/>
        </w:rPr>
        <w:t>” nolikumu</w:t>
      </w:r>
      <w:r w:rsidRPr="000C0045">
        <w:rPr>
          <w:rFonts w:ascii="Times New Roman" w:eastAsia="Times New Roman" w:hAnsi="Times New Roman" w:cs="Times New Roman"/>
          <w:sz w:val="24"/>
          <w:szCs w:val="24"/>
        </w:rPr>
        <w:t xml:space="preserve"> (identifikācijas Nr. SNP 2019/</w:t>
      </w:r>
      <w:r w:rsidR="00361D63">
        <w:rPr>
          <w:rFonts w:ascii="Times New Roman" w:eastAsia="Times New Roman" w:hAnsi="Times New Roman" w:cs="Times New Roman"/>
          <w:sz w:val="24"/>
          <w:szCs w:val="24"/>
        </w:rPr>
        <w:t>20</w:t>
      </w:r>
      <w:r w:rsidRPr="000C0045">
        <w:rPr>
          <w:rFonts w:ascii="Times New Roman" w:eastAsia="Times New Roman" w:hAnsi="Times New Roman" w:cs="Times New Roman"/>
          <w:sz w:val="24"/>
          <w:szCs w:val="24"/>
        </w:rPr>
        <w:t>), par piedāvātajām cenām, saskaņā ar iepirkuma Nolikuma un tā pielikumu nosacījumiem.</w:t>
      </w:r>
    </w:p>
    <w:p w14:paraId="7F48932E" w14:textId="5F893F73" w:rsidR="000C0045" w:rsidRDefault="000C0045" w:rsidP="000C0045">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39"/>
        <w:gridCol w:w="1998"/>
        <w:gridCol w:w="1547"/>
        <w:gridCol w:w="1472"/>
        <w:gridCol w:w="932"/>
        <w:gridCol w:w="1462"/>
        <w:gridCol w:w="1280"/>
      </w:tblGrid>
      <w:tr w:rsidR="000072FE" w:rsidRPr="000072FE" w14:paraId="3685827A" w14:textId="0E0EA892" w:rsidTr="00617705">
        <w:tc>
          <w:tcPr>
            <w:tcW w:w="839" w:type="dxa"/>
            <w:vAlign w:val="center"/>
          </w:tcPr>
          <w:p w14:paraId="47AB8693" w14:textId="77777777" w:rsidR="000072FE" w:rsidRPr="000072FE" w:rsidRDefault="000072FE" w:rsidP="000072FE">
            <w:pPr>
              <w:jc w:val="center"/>
              <w:rPr>
                <w:sz w:val="22"/>
                <w:szCs w:val="22"/>
              </w:rPr>
            </w:pPr>
            <w:proofErr w:type="spellStart"/>
            <w:r w:rsidRPr="000072FE">
              <w:rPr>
                <w:sz w:val="22"/>
                <w:szCs w:val="22"/>
              </w:rPr>
              <w:t>Nr.p.k</w:t>
            </w:r>
            <w:proofErr w:type="spellEnd"/>
            <w:r w:rsidRPr="000072FE">
              <w:rPr>
                <w:sz w:val="22"/>
                <w:szCs w:val="22"/>
              </w:rPr>
              <w:t>.</w:t>
            </w:r>
          </w:p>
        </w:tc>
        <w:tc>
          <w:tcPr>
            <w:tcW w:w="1998" w:type="dxa"/>
            <w:vAlign w:val="center"/>
          </w:tcPr>
          <w:p w14:paraId="1A5683EE" w14:textId="77777777" w:rsidR="000072FE" w:rsidRPr="000072FE" w:rsidRDefault="000072FE" w:rsidP="000072FE">
            <w:pPr>
              <w:jc w:val="center"/>
              <w:rPr>
                <w:sz w:val="22"/>
                <w:szCs w:val="22"/>
              </w:rPr>
            </w:pPr>
            <w:r w:rsidRPr="000072FE">
              <w:rPr>
                <w:sz w:val="22"/>
                <w:szCs w:val="22"/>
              </w:rPr>
              <w:t>Pašvaldības iestāde</w:t>
            </w:r>
          </w:p>
        </w:tc>
        <w:tc>
          <w:tcPr>
            <w:tcW w:w="1547" w:type="dxa"/>
            <w:vAlign w:val="center"/>
          </w:tcPr>
          <w:p w14:paraId="041002BA" w14:textId="77777777" w:rsidR="000072FE" w:rsidRPr="000072FE" w:rsidRDefault="000072FE" w:rsidP="000072FE">
            <w:pPr>
              <w:jc w:val="center"/>
              <w:rPr>
                <w:sz w:val="22"/>
                <w:szCs w:val="22"/>
              </w:rPr>
            </w:pPr>
            <w:r w:rsidRPr="000072FE">
              <w:rPr>
                <w:sz w:val="22"/>
                <w:szCs w:val="22"/>
              </w:rPr>
              <w:t>Adrese</w:t>
            </w:r>
          </w:p>
        </w:tc>
        <w:tc>
          <w:tcPr>
            <w:tcW w:w="1472" w:type="dxa"/>
            <w:vAlign w:val="center"/>
          </w:tcPr>
          <w:p w14:paraId="7545550F" w14:textId="77777777" w:rsidR="000072FE" w:rsidRPr="000072FE" w:rsidRDefault="000072FE" w:rsidP="000072FE">
            <w:pPr>
              <w:jc w:val="center"/>
              <w:rPr>
                <w:sz w:val="22"/>
                <w:szCs w:val="22"/>
              </w:rPr>
            </w:pPr>
            <w:r w:rsidRPr="000072FE">
              <w:rPr>
                <w:sz w:val="22"/>
                <w:szCs w:val="22"/>
              </w:rPr>
              <w:t xml:space="preserve">Interneta </w:t>
            </w:r>
            <w:proofErr w:type="spellStart"/>
            <w:r w:rsidRPr="000072FE">
              <w:rPr>
                <w:sz w:val="22"/>
                <w:szCs w:val="22"/>
              </w:rPr>
              <w:t>pieslēguma</w:t>
            </w:r>
            <w:proofErr w:type="spellEnd"/>
            <w:r w:rsidRPr="000072FE">
              <w:rPr>
                <w:sz w:val="22"/>
                <w:szCs w:val="22"/>
              </w:rPr>
              <w:t xml:space="preserve"> ātrums līdz (</w:t>
            </w:r>
            <w:proofErr w:type="spellStart"/>
            <w:r w:rsidRPr="000072FE">
              <w:rPr>
                <w:sz w:val="22"/>
                <w:szCs w:val="22"/>
              </w:rPr>
              <w:t>down</w:t>
            </w:r>
            <w:proofErr w:type="spellEnd"/>
            <w:r w:rsidRPr="000072FE">
              <w:rPr>
                <w:sz w:val="22"/>
                <w:szCs w:val="22"/>
              </w:rPr>
              <w:t>/</w:t>
            </w:r>
            <w:proofErr w:type="spellStart"/>
            <w:r w:rsidRPr="000072FE">
              <w:rPr>
                <w:sz w:val="22"/>
                <w:szCs w:val="22"/>
              </w:rPr>
              <w:t>up</w:t>
            </w:r>
            <w:proofErr w:type="spellEnd"/>
            <w:r w:rsidRPr="000072FE">
              <w:rPr>
                <w:sz w:val="22"/>
                <w:szCs w:val="22"/>
              </w:rPr>
              <w:t xml:space="preserve"> </w:t>
            </w:r>
            <w:proofErr w:type="spellStart"/>
            <w:r w:rsidRPr="000072FE">
              <w:rPr>
                <w:sz w:val="22"/>
                <w:szCs w:val="22"/>
              </w:rPr>
              <w:t>Mbps</w:t>
            </w:r>
            <w:proofErr w:type="spellEnd"/>
            <w:r w:rsidRPr="000072FE">
              <w:rPr>
                <w:sz w:val="22"/>
                <w:szCs w:val="22"/>
              </w:rPr>
              <w:t>)</w:t>
            </w:r>
          </w:p>
        </w:tc>
        <w:tc>
          <w:tcPr>
            <w:tcW w:w="932" w:type="dxa"/>
            <w:vAlign w:val="center"/>
          </w:tcPr>
          <w:p w14:paraId="7FDD2931" w14:textId="77777777" w:rsidR="000072FE" w:rsidRPr="000072FE" w:rsidRDefault="000072FE" w:rsidP="000072FE">
            <w:pPr>
              <w:jc w:val="center"/>
              <w:rPr>
                <w:sz w:val="22"/>
                <w:szCs w:val="22"/>
              </w:rPr>
            </w:pPr>
            <w:r w:rsidRPr="000072FE">
              <w:rPr>
                <w:sz w:val="22"/>
                <w:szCs w:val="22"/>
              </w:rPr>
              <w:t>Fiksēto IP adrešu skaits</w:t>
            </w:r>
          </w:p>
        </w:tc>
        <w:tc>
          <w:tcPr>
            <w:tcW w:w="1462" w:type="dxa"/>
            <w:vAlign w:val="center"/>
          </w:tcPr>
          <w:p w14:paraId="628229AB" w14:textId="77777777" w:rsidR="000072FE" w:rsidRPr="000072FE" w:rsidRDefault="000072FE" w:rsidP="000072FE">
            <w:pPr>
              <w:jc w:val="center"/>
              <w:rPr>
                <w:sz w:val="22"/>
                <w:szCs w:val="22"/>
              </w:rPr>
            </w:pPr>
            <w:r w:rsidRPr="000072FE">
              <w:rPr>
                <w:sz w:val="22"/>
                <w:szCs w:val="22"/>
              </w:rPr>
              <w:t>Pieļaujamais pakalpojuma pārtraukums (stundas) darba laikā no 8:00 – 18:00</w:t>
            </w:r>
          </w:p>
        </w:tc>
        <w:tc>
          <w:tcPr>
            <w:tcW w:w="1280" w:type="dxa"/>
            <w:vAlign w:val="center"/>
          </w:tcPr>
          <w:p w14:paraId="6365A85A" w14:textId="77141C66" w:rsidR="000072FE" w:rsidRPr="000072FE" w:rsidRDefault="000072FE" w:rsidP="000072FE">
            <w:pPr>
              <w:jc w:val="center"/>
            </w:pPr>
            <w:r w:rsidRPr="00F95825">
              <w:rPr>
                <w:sz w:val="22"/>
                <w:szCs w:val="22"/>
              </w:rPr>
              <w:t xml:space="preserve">Abonēšanas maksa </w:t>
            </w:r>
            <w:proofErr w:type="spellStart"/>
            <w:r w:rsidRPr="00F95825">
              <w:rPr>
                <w:sz w:val="22"/>
                <w:szCs w:val="22"/>
              </w:rPr>
              <w:t>mēn</w:t>
            </w:r>
            <w:proofErr w:type="spellEnd"/>
            <w:r w:rsidRPr="00F95825">
              <w:rPr>
                <w:sz w:val="22"/>
                <w:szCs w:val="22"/>
              </w:rPr>
              <w:t>., EUR</w:t>
            </w:r>
            <w:r>
              <w:rPr>
                <w:sz w:val="22"/>
                <w:szCs w:val="22"/>
              </w:rPr>
              <w:t xml:space="preserve"> bez PVN</w:t>
            </w:r>
          </w:p>
        </w:tc>
      </w:tr>
      <w:tr w:rsidR="000072FE" w:rsidRPr="000072FE" w14:paraId="5F885BA0" w14:textId="4DF87131" w:rsidTr="00617705">
        <w:tc>
          <w:tcPr>
            <w:tcW w:w="839" w:type="dxa"/>
            <w:vAlign w:val="center"/>
          </w:tcPr>
          <w:p w14:paraId="3AEB57BD" w14:textId="77777777" w:rsidR="000072FE" w:rsidRPr="000072FE" w:rsidRDefault="000072FE" w:rsidP="000072FE">
            <w:pPr>
              <w:jc w:val="center"/>
            </w:pPr>
            <w:r w:rsidRPr="000072FE">
              <w:t>1.</w:t>
            </w:r>
          </w:p>
        </w:tc>
        <w:tc>
          <w:tcPr>
            <w:tcW w:w="1998" w:type="dxa"/>
            <w:vAlign w:val="center"/>
          </w:tcPr>
          <w:p w14:paraId="7191CA32" w14:textId="77777777" w:rsidR="000072FE" w:rsidRPr="000072FE" w:rsidRDefault="000072FE" w:rsidP="000072FE">
            <w:pPr>
              <w:rPr>
                <w:sz w:val="22"/>
                <w:szCs w:val="22"/>
              </w:rPr>
            </w:pPr>
            <w:r w:rsidRPr="000072FE">
              <w:rPr>
                <w:sz w:val="22"/>
                <w:szCs w:val="22"/>
              </w:rPr>
              <w:t>Siguldas novada pašvaldība (Staļļa ēka)</w:t>
            </w:r>
          </w:p>
        </w:tc>
        <w:tc>
          <w:tcPr>
            <w:tcW w:w="1547" w:type="dxa"/>
            <w:vAlign w:val="center"/>
          </w:tcPr>
          <w:p w14:paraId="0106C685" w14:textId="77777777" w:rsidR="000072FE" w:rsidRPr="000072FE" w:rsidRDefault="000072FE" w:rsidP="000072FE">
            <w:pPr>
              <w:rPr>
                <w:sz w:val="22"/>
                <w:szCs w:val="22"/>
              </w:rPr>
            </w:pPr>
            <w:r w:rsidRPr="000072FE">
              <w:rPr>
                <w:sz w:val="22"/>
                <w:szCs w:val="22"/>
              </w:rPr>
              <w:t>Pils 16, Sigulda</w:t>
            </w:r>
          </w:p>
        </w:tc>
        <w:tc>
          <w:tcPr>
            <w:tcW w:w="1472" w:type="dxa"/>
            <w:vAlign w:val="center"/>
          </w:tcPr>
          <w:p w14:paraId="7BFA9496" w14:textId="77777777" w:rsidR="000072FE" w:rsidRPr="000072FE" w:rsidRDefault="000072FE" w:rsidP="000072FE">
            <w:pPr>
              <w:jc w:val="center"/>
              <w:rPr>
                <w:sz w:val="22"/>
                <w:szCs w:val="22"/>
              </w:rPr>
            </w:pPr>
            <w:r w:rsidRPr="000072FE">
              <w:rPr>
                <w:sz w:val="22"/>
                <w:szCs w:val="22"/>
              </w:rPr>
              <w:t>200/200</w:t>
            </w:r>
          </w:p>
        </w:tc>
        <w:tc>
          <w:tcPr>
            <w:tcW w:w="932" w:type="dxa"/>
            <w:vAlign w:val="center"/>
          </w:tcPr>
          <w:p w14:paraId="57232824" w14:textId="77777777" w:rsidR="000072FE" w:rsidRPr="000072FE" w:rsidRDefault="000072FE" w:rsidP="000072FE">
            <w:pPr>
              <w:jc w:val="center"/>
              <w:rPr>
                <w:sz w:val="22"/>
                <w:szCs w:val="22"/>
              </w:rPr>
            </w:pPr>
            <w:r w:rsidRPr="000072FE">
              <w:rPr>
                <w:sz w:val="22"/>
                <w:szCs w:val="22"/>
              </w:rPr>
              <w:t>5</w:t>
            </w:r>
          </w:p>
        </w:tc>
        <w:tc>
          <w:tcPr>
            <w:tcW w:w="1462" w:type="dxa"/>
            <w:vAlign w:val="center"/>
          </w:tcPr>
          <w:p w14:paraId="7AC7D6CC" w14:textId="77777777" w:rsidR="000072FE" w:rsidRPr="000072FE" w:rsidRDefault="000072FE" w:rsidP="000072FE">
            <w:pPr>
              <w:jc w:val="center"/>
              <w:rPr>
                <w:sz w:val="22"/>
                <w:szCs w:val="22"/>
              </w:rPr>
            </w:pPr>
            <w:r w:rsidRPr="000072FE">
              <w:rPr>
                <w:sz w:val="22"/>
                <w:szCs w:val="22"/>
              </w:rPr>
              <w:t>1</w:t>
            </w:r>
          </w:p>
        </w:tc>
        <w:tc>
          <w:tcPr>
            <w:tcW w:w="1280" w:type="dxa"/>
          </w:tcPr>
          <w:p w14:paraId="4F1B3F3D" w14:textId="77777777" w:rsidR="000072FE" w:rsidRPr="000072FE" w:rsidRDefault="000072FE" w:rsidP="000072FE">
            <w:pPr>
              <w:jc w:val="center"/>
            </w:pPr>
          </w:p>
        </w:tc>
      </w:tr>
      <w:tr w:rsidR="000072FE" w:rsidRPr="000072FE" w14:paraId="220759FE" w14:textId="6355EA37" w:rsidTr="00617705">
        <w:tc>
          <w:tcPr>
            <w:tcW w:w="839" w:type="dxa"/>
            <w:vAlign w:val="center"/>
          </w:tcPr>
          <w:p w14:paraId="0D2FEB5C" w14:textId="77777777" w:rsidR="000072FE" w:rsidRPr="000072FE" w:rsidRDefault="000072FE" w:rsidP="000072FE">
            <w:pPr>
              <w:jc w:val="center"/>
            </w:pPr>
            <w:r w:rsidRPr="000072FE">
              <w:t>2.</w:t>
            </w:r>
          </w:p>
        </w:tc>
        <w:tc>
          <w:tcPr>
            <w:tcW w:w="1998" w:type="dxa"/>
            <w:vAlign w:val="center"/>
          </w:tcPr>
          <w:p w14:paraId="0264E0EC" w14:textId="77777777" w:rsidR="000072FE" w:rsidRPr="000072FE" w:rsidRDefault="000072FE" w:rsidP="000072FE">
            <w:pPr>
              <w:rPr>
                <w:sz w:val="22"/>
                <w:szCs w:val="22"/>
              </w:rPr>
            </w:pPr>
            <w:r w:rsidRPr="000072FE">
              <w:rPr>
                <w:sz w:val="22"/>
                <w:szCs w:val="22"/>
              </w:rPr>
              <w:t xml:space="preserve">Pils kompleksa sarkanā muižas ēka </w:t>
            </w:r>
          </w:p>
        </w:tc>
        <w:tc>
          <w:tcPr>
            <w:tcW w:w="1547" w:type="dxa"/>
            <w:vAlign w:val="center"/>
          </w:tcPr>
          <w:p w14:paraId="73156F8F" w14:textId="77777777" w:rsidR="000072FE" w:rsidRPr="000072FE" w:rsidRDefault="000072FE" w:rsidP="000072FE">
            <w:pPr>
              <w:rPr>
                <w:sz w:val="22"/>
                <w:szCs w:val="22"/>
              </w:rPr>
            </w:pPr>
            <w:r w:rsidRPr="000072FE">
              <w:rPr>
                <w:sz w:val="22"/>
                <w:szCs w:val="22"/>
              </w:rPr>
              <w:t>Pils 16, Sigulda</w:t>
            </w:r>
          </w:p>
        </w:tc>
        <w:tc>
          <w:tcPr>
            <w:tcW w:w="1472" w:type="dxa"/>
            <w:vAlign w:val="center"/>
          </w:tcPr>
          <w:p w14:paraId="1865B924"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117C4BC2"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6873155C" w14:textId="77777777" w:rsidR="000072FE" w:rsidRPr="000072FE" w:rsidRDefault="000072FE" w:rsidP="000072FE">
            <w:pPr>
              <w:jc w:val="center"/>
              <w:rPr>
                <w:sz w:val="22"/>
                <w:szCs w:val="22"/>
              </w:rPr>
            </w:pPr>
            <w:r w:rsidRPr="000072FE">
              <w:rPr>
                <w:sz w:val="22"/>
                <w:szCs w:val="22"/>
              </w:rPr>
              <w:t>3</w:t>
            </w:r>
          </w:p>
        </w:tc>
        <w:tc>
          <w:tcPr>
            <w:tcW w:w="1280" w:type="dxa"/>
          </w:tcPr>
          <w:p w14:paraId="72071EC3" w14:textId="77777777" w:rsidR="000072FE" w:rsidRPr="000072FE" w:rsidRDefault="000072FE" w:rsidP="000072FE">
            <w:pPr>
              <w:jc w:val="center"/>
            </w:pPr>
          </w:p>
        </w:tc>
      </w:tr>
      <w:tr w:rsidR="000072FE" w:rsidRPr="000072FE" w14:paraId="46DB579A" w14:textId="1634166E" w:rsidTr="00617705">
        <w:tc>
          <w:tcPr>
            <w:tcW w:w="839" w:type="dxa"/>
            <w:vAlign w:val="center"/>
          </w:tcPr>
          <w:p w14:paraId="0F142A83" w14:textId="77777777" w:rsidR="000072FE" w:rsidRPr="000072FE" w:rsidRDefault="000072FE" w:rsidP="000072FE">
            <w:pPr>
              <w:jc w:val="center"/>
            </w:pPr>
            <w:r w:rsidRPr="000072FE">
              <w:t>3.</w:t>
            </w:r>
          </w:p>
        </w:tc>
        <w:tc>
          <w:tcPr>
            <w:tcW w:w="1998" w:type="dxa"/>
            <w:vAlign w:val="center"/>
          </w:tcPr>
          <w:p w14:paraId="13AF90C6" w14:textId="77777777" w:rsidR="000072FE" w:rsidRPr="000072FE" w:rsidRDefault="000072FE" w:rsidP="000072FE">
            <w:pPr>
              <w:rPr>
                <w:sz w:val="22"/>
                <w:szCs w:val="22"/>
              </w:rPr>
            </w:pPr>
            <w:r w:rsidRPr="000072FE">
              <w:rPr>
                <w:sz w:val="22"/>
                <w:szCs w:val="22"/>
              </w:rPr>
              <w:t xml:space="preserve">Pils kase </w:t>
            </w:r>
          </w:p>
        </w:tc>
        <w:tc>
          <w:tcPr>
            <w:tcW w:w="1547" w:type="dxa"/>
            <w:vAlign w:val="center"/>
          </w:tcPr>
          <w:p w14:paraId="5151C3B6" w14:textId="77777777" w:rsidR="000072FE" w:rsidRPr="000072FE" w:rsidRDefault="000072FE" w:rsidP="000072FE">
            <w:pPr>
              <w:rPr>
                <w:sz w:val="22"/>
                <w:szCs w:val="22"/>
              </w:rPr>
            </w:pPr>
            <w:r w:rsidRPr="000072FE">
              <w:rPr>
                <w:sz w:val="22"/>
                <w:szCs w:val="22"/>
              </w:rPr>
              <w:t>Pils 16, Sigulda</w:t>
            </w:r>
          </w:p>
        </w:tc>
        <w:tc>
          <w:tcPr>
            <w:tcW w:w="1472" w:type="dxa"/>
            <w:vAlign w:val="center"/>
          </w:tcPr>
          <w:p w14:paraId="48CDF768"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209925E7"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E4FCF95" w14:textId="77777777" w:rsidR="000072FE" w:rsidRPr="000072FE" w:rsidRDefault="000072FE" w:rsidP="000072FE">
            <w:pPr>
              <w:jc w:val="center"/>
              <w:rPr>
                <w:sz w:val="22"/>
                <w:szCs w:val="22"/>
              </w:rPr>
            </w:pPr>
            <w:r w:rsidRPr="000072FE">
              <w:rPr>
                <w:sz w:val="22"/>
                <w:szCs w:val="22"/>
              </w:rPr>
              <w:t>3</w:t>
            </w:r>
          </w:p>
        </w:tc>
        <w:tc>
          <w:tcPr>
            <w:tcW w:w="1280" w:type="dxa"/>
          </w:tcPr>
          <w:p w14:paraId="674D298A" w14:textId="77777777" w:rsidR="000072FE" w:rsidRPr="000072FE" w:rsidRDefault="000072FE" w:rsidP="000072FE">
            <w:pPr>
              <w:jc w:val="center"/>
            </w:pPr>
          </w:p>
        </w:tc>
      </w:tr>
      <w:tr w:rsidR="000072FE" w:rsidRPr="000072FE" w14:paraId="6A343A5C" w14:textId="163F7A16" w:rsidTr="00617705">
        <w:tc>
          <w:tcPr>
            <w:tcW w:w="839" w:type="dxa"/>
            <w:vAlign w:val="center"/>
          </w:tcPr>
          <w:p w14:paraId="67BC8BEE" w14:textId="77777777" w:rsidR="000072FE" w:rsidRPr="000072FE" w:rsidRDefault="000072FE" w:rsidP="000072FE">
            <w:pPr>
              <w:jc w:val="center"/>
            </w:pPr>
            <w:r w:rsidRPr="000072FE">
              <w:t>4.</w:t>
            </w:r>
          </w:p>
        </w:tc>
        <w:tc>
          <w:tcPr>
            <w:tcW w:w="1998" w:type="dxa"/>
            <w:vAlign w:val="center"/>
          </w:tcPr>
          <w:p w14:paraId="47511342" w14:textId="77777777" w:rsidR="000072FE" w:rsidRPr="000072FE" w:rsidRDefault="000072FE" w:rsidP="000072FE">
            <w:pPr>
              <w:rPr>
                <w:sz w:val="22"/>
                <w:szCs w:val="22"/>
              </w:rPr>
            </w:pPr>
            <w:r w:rsidRPr="000072FE">
              <w:rPr>
                <w:sz w:val="22"/>
                <w:szCs w:val="22"/>
              </w:rPr>
              <w:t>Jaunā pils *</w:t>
            </w:r>
          </w:p>
        </w:tc>
        <w:tc>
          <w:tcPr>
            <w:tcW w:w="1547" w:type="dxa"/>
            <w:vAlign w:val="center"/>
          </w:tcPr>
          <w:p w14:paraId="0C5CB71A" w14:textId="77777777" w:rsidR="000072FE" w:rsidRPr="000072FE" w:rsidRDefault="000072FE" w:rsidP="000072FE">
            <w:pPr>
              <w:rPr>
                <w:sz w:val="22"/>
                <w:szCs w:val="22"/>
              </w:rPr>
            </w:pPr>
            <w:r w:rsidRPr="000072FE">
              <w:rPr>
                <w:sz w:val="22"/>
                <w:szCs w:val="22"/>
              </w:rPr>
              <w:t>Pils 16, Sigulda</w:t>
            </w:r>
          </w:p>
        </w:tc>
        <w:tc>
          <w:tcPr>
            <w:tcW w:w="1472" w:type="dxa"/>
            <w:vAlign w:val="center"/>
          </w:tcPr>
          <w:p w14:paraId="5BE9180A"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184C2F4C"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3DBF2D28" w14:textId="77777777" w:rsidR="000072FE" w:rsidRPr="000072FE" w:rsidRDefault="000072FE" w:rsidP="000072FE">
            <w:pPr>
              <w:jc w:val="center"/>
              <w:rPr>
                <w:sz w:val="22"/>
                <w:szCs w:val="22"/>
              </w:rPr>
            </w:pPr>
            <w:r w:rsidRPr="000072FE">
              <w:rPr>
                <w:sz w:val="22"/>
                <w:szCs w:val="22"/>
              </w:rPr>
              <w:t>1</w:t>
            </w:r>
          </w:p>
        </w:tc>
        <w:tc>
          <w:tcPr>
            <w:tcW w:w="1280" w:type="dxa"/>
          </w:tcPr>
          <w:p w14:paraId="1C3B6780" w14:textId="77777777" w:rsidR="000072FE" w:rsidRPr="000072FE" w:rsidRDefault="000072FE" w:rsidP="000072FE">
            <w:pPr>
              <w:jc w:val="center"/>
            </w:pPr>
          </w:p>
        </w:tc>
      </w:tr>
      <w:tr w:rsidR="000072FE" w:rsidRPr="000072FE" w14:paraId="47EE7157" w14:textId="2DFE543F" w:rsidTr="00617705">
        <w:tc>
          <w:tcPr>
            <w:tcW w:w="839" w:type="dxa"/>
            <w:vAlign w:val="center"/>
          </w:tcPr>
          <w:p w14:paraId="70AFCBA9" w14:textId="77777777" w:rsidR="000072FE" w:rsidRPr="000072FE" w:rsidRDefault="000072FE" w:rsidP="000072FE">
            <w:pPr>
              <w:jc w:val="center"/>
            </w:pPr>
            <w:r w:rsidRPr="000072FE">
              <w:t>5.</w:t>
            </w:r>
          </w:p>
        </w:tc>
        <w:tc>
          <w:tcPr>
            <w:tcW w:w="1998" w:type="dxa"/>
            <w:vAlign w:val="center"/>
          </w:tcPr>
          <w:p w14:paraId="23251658" w14:textId="77777777" w:rsidR="000072FE" w:rsidRPr="000072FE" w:rsidRDefault="000072FE" w:rsidP="000072FE">
            <w:r w:rsidRPr="000072FE">
              <w:rPr>
                <w:sz w:val="22"/>
                <w:szCs w:val="22"/>
              </w:rPr>
              <w:t>SND pakalpojumu centrs</w:t>
            </w:r>
          </w:p>
        </w:tc>
        <w:tc>
          <w:tcPr>
            <w:tcW w:w="1547" w:type="dxa"/>
            <w:vAlign w:val="center"/>
          </w:tcPr>
          <w:p w14:paraId="60D702DC" w14:textId="77777777" w:rsidR="000072FE" w:rsidRPr="000072FE" w:rsidRDefault="000072FE" w:rsidP="000072FE">
            <w:r w:rsidRPr="000072FE">
              <w:rPr>
                <w:sz w:val="22"/>
                <w:szCs w:val="22"/>
              </w:rPr>
              <w:t>Raiņa 3, Sigulda</w:t>
            </w:r>
          </w:p>
        </w:tc>
        <w:tc>
          <w:tcPr>
            <w:tcW w:w="1472" w:type="dxa"/>
            <w:vAlign w:val="center"/>
          </w:tcPr>
          <w:p w14:paraId="3395AA68" w14:textId="77777777" w:rsidR="000072FE" w:rsidRPr="000072FE" w:rsidRDefault="000072FE" w:rsidP="000072FE">
            <w:pPr>
              <w:jc w:val="center"/>
            </w:pPr>
            <w:r w:rsidRPr="000072FE">
              <w:rPr>
                <w:sz w:val="22"/>
                <w:szCs w:val="22"/>
              </w:rPr>
              <w:t>100/100</w:t>
            </w:r>
          </w:p>
        </w:tc>
        <w:tc>
          <w:tcPr>
            <w:tcW w:w="932" w:type="dxa"/>
            <w:vAlign w:val="center"/>
          </w:tcPr>
          <w:p w14:paraId="0FB7349F" w14:textId="77777777" w:rsidR="000072FE" w:rsidRPr="000072FE" w:rsidRDefault="000072FE" w:rsidP="000072FE">
            <w:pPr>
              <w:jc w:val="center"/>
            </w:pPr>
            <w:r w:rsidRPr="000072FE">
              <w:rPr>
                <w:sz w:val="22"/>
                <w:szCs w:val="22"/>
              </w:rPr>
              <w:t>3</w:t>
            </w:r>
          </w:p>
        </w:tc>
        <w:tc>
          <w:tcPr>
            <w:tcW w:w="1462" w:type="dxa"/>
            <w:vAlign w:val="center"/>
          </w:tcPr>
          <w:p w14:paraId="026A6D44" w14:textId="77777777" w:rsidR="000072FE" w:rsidRPr="000072FE" w:rsidRDefault="000072FE" w:rsidP="000072FE">
            <w:pPr>
              <w:jc w:val="center"/>
            </w:pPr>
            <w:r w:rsidRPr="000072FE">
              <w:rPr>
                <w:sz w:val="22"/>
                <w:szCs w:val="22"/>
              </w:rPr>
              <w:t>1</w:t>
            </w:r>
          </w:p>
        </w:tc>
        <w:tc>
          <w:tcPr>
            <w:tcW w:w="1280" w:type="dxa"/>
          </w:tcPr>
          <w:p w14:paraId="10F2B7F3" w14:textId="77777777" w:rsidR="000072FE" w:rsidRPr="000072FE" w:rsidRDefault="000072FE" w:rsidP="000072FE">
            <w:pPr>
              <w:jc w:val="center"/>
            </w:pPr>
          </w:p>
        </w:tc>
      </w:tr>
      <w:tr w:rsidR="000072FE" w:rsidRPr="000072FE" w14:paraId="4D173D9C" w14:textId="4A87AE8F" w:rsidTr="00617705">
        <w:tc>
          <w:tcPr>
            <w:tcW w:w="839" w:type="dxa"/>
            <w:vAlign w:val="center"/>
          </w:tcPr>
          <w:p w14:paraId="217EF3D2" w14:textId="77777777" w:rsidR="000072FE" w:rsidRPr="000072FE" w:rsidRDefault="000072FE" w:rsidP="000072FE">
            <w:pPr>
              <w:jc w:val="center"/>
            </w:pPr>
            <w:r w:rsidRPr="000072FE">
              <w:t>6.</w:t>
            </w:r>
          </w:p>
        </w:tc>
        <w:tc>
          <w:tcPr>
            <w:tcW w:w="1998" w:type="dxa"/>
            <w:vAlign w:val="center"/>
          </w:tcPr>
          <w:p w14:paraId="1E5C8846" w14:textId="77777777" w:rsidR="000072FE" w:rsidRPr="000072FE" w:rsidRDefault="000072FE" w:rsidP="000072FE">
            <w:pPr>
              <w:rPr>
                <w:sz w:val="22"/>
                <w:szCs w:val="22"/>
              </w:rPr>
            </w:pPr>
            <w:r w:rsidRPr="000072FE">
              <w:rPr>
                <w:sz w:val="22"/>
                <w:szCs w:val="22"/>
              </w:rPr>
              <w:t>Siguldas pagasta pārvalde</w:t>
            </w:r>
          </w:p>
        </w:tc>
        <w:tc>
          <w:tcPr>
            <w:tcW w:w="1547" w:type="dxa"/>
            <w:vAlign w:val="center"/>
          </w:tcPr>
          <w:p w14:paraId="5EE495C2" w14:textId="77777777" w:rsidR="000072FE" w:rsidRPr="000072FE" w:rsidRDefault="000072FE" w:rsidP="000072FE">
            <w:pPr>
              <w:rPr>
                <w:sz w:val="22"/>
                <w:szCs w:val="22"/>
              </w:rPr>
            </w:pPr>
            <w:r w:rsidRPr="000072FE">
              <w:rPr>
                <w:sz w:val="22"/>
                <w:szCs w:val="22"/>
              </w:rPr>
              <w:t>Zinātnes 7, Sigulda</w:t>
            </w:r>
          </w:p>
        </w:tc>
        <w:tc>
          <w:tcPr>
            <w:tcW w:w="1472" w:type="dxa"/>
            <w:vAlign w:val="center"/>
          </w:tcPr>
          <w:p w14:paraId="02521364"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21BE83A0" w14:textId="77777777" w:rsidR="000072FE" w:rsidRPr="000072FE" w:rsidRDefault="000072FE" w:rsidP="000072FE">
            <w:pPr>
              <w:jc w:val="center"/>
              <w:rPr>
                <w:sz w:val="22"/>
                <w:szCs w:val="22"/>
              </w:rPr>
            </w:pPr>
            <w:r w:rsidRPr="000072FE">
              <w:rPr>
                <w:sz w:val="22"/>
                <w:szCs w:val="22"/>
              </w:rPr>
              <w:t>3</w:t>
            </w:r>
          </w:p>
        </w:tc>
        <w:tc>
          <w:tcPr>
            <w:tcW w:w="1462" w:type="dxa"/>
            <w:vAlign w:val="center"/>
          </w:tcPr>
          <w:p w14:paraId="24CC4F9F" w14:textId="77777777" w:rsidR="000072FE" w:rsidRPr="000072FE" w:rsidRDefault="000072FE" w:rsidP="000072FE">
            <w:pPr>
              <w:jc w:val="center"/>
              <w:rPr>
                <w:sz w:val="22"/>
                <w:szCs w:val="22"/>
              </w:rPr>
            </w:pPr>
            <w:r w:rsidRPr="000072FE">
              <w:rPr>
                <w:sz w:val="22"/>
                <w:szCs w:val="22"/>
              </w:rPr>
              <w:t>1</w:t>
            </w:r>
          </w:p>
        </w:tc>
        <w:tc>
          <w:tcPr>
            <w:tcW w:w="1280" w:type="dxa"/>
          </w:tcPr>
          <w:p w14:paraId="52407027" w14:textId="77777777" w:rsidR="000072FE" w:rsidRPr="000072FE" w:rsidRDefault="000072FE" w:rsidP="000072FE">
            <w:pPr>
              <w:jc w:val="center"/>
            </w:pPr>
          </w:p>
        </w:tc>
      </w:tr>
      <w:tr w:rsidR="000072FE" w:rsidRPr="000072FE" w14:paraId="6D122CF2" w14:textId="0D1B5798" w:rsidTr="00617705">
        <w:tc>
          <w:tcPr>
            <w:tcW w:w="839" w:type="dxa"/>
            <w:vAlign w:val="center"/>
          </w:tcPr>
          <w:p w14:paraId="0FA36204" w14:textId="77777777" w:rsidR="000072FE" w:rsidRPr="000072FE" w:rsidRDefault="000072FE" w:rsidP="000072FE">
            <w:pPr>
              <w:jc w:val="center"/>
            </w:pPr>
            <w:r w:rsidRPr="000072FE">
              <w:t>7.</w:t>
            </w:r>
          </w:p>
        </w:tc>
        <w:tc>
          <w:tcPr>
            <w:tcW w:w="1998" w:type="dxa"/>
            <w:vAlign w:val="center"/>
          </w:tcPr>
          <w:p w14:paraId="09F3ECDA" w14:textId="77777777" w:rsidR="000072FE" w:rsidRPr="000072FE" w:rsidRDefault="000072FE" w:rsidP="000072FE">
            <w:pPr>
              <w:rPr>
                <w:sz w:val="22"/>
                <w:szCs w:val="22"/>
              </w:rPr>
            </w:pPr>
            <w:r w:rsidRPr="000072FE">
              <w:rPr>
                <w:sz w:val="22"/>
                <w:szCs w:val="22"/>
              </w:rPr>
              <w:t>Tūrisma informācijas centrs</w:t>
            </w:r>
          </w:p>
        </w:tc>
        <w:tc>
          <w:tcPr>
            <w:tcW w:w="1547" w:type="dxa"/>
            <w:vAlign w:val="center"/>
          </w:tcPr>
          <w:p w14:paraId="6DD21FEA" w14:textId="77777777" w:rsidR="000072FE" w:rsidRPr="000072FE" w:rsidRDefault="000072FE" w:rsidP="000072FE">
            <w:pPr>
              <w:rPr>
                <w:sz w:val="22"/>
                <w:szCs w:val="22"/>
              </w:rPr>
            </w:pPr>
            <w:r w:rsidRPr="000072FE">
              <w:rPr>
                <w:sz w:val="22"/>
                <w:szCs w:val="22"/>
              </w:rPr>
              <w:t>Ausekļa 6, Sigulda</w:t>
            </w:r>
          </w:p>
        </w:tc>
        <w:tc>
          <w:tcPr>
            <w:tcW w:w="1472" w:type="dxa"/>
            <w:vAlign w:val="center"/>
          </w:tcPr>
          <w:p w14:paraId="311F411B"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17116E45"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2C00F28" w14:textId="77777777" w:rsidR="000072FE" w:rsidRPr="000072FE" w:rsidRDefault="000072FE" w:rsidP="000072FE">
            <w:pPr>
              <w:jc w:val="center"/>
              <w:rPr>
                <w:sz w:val="22"/>
                <w:szCs w:val="22"/>
              </w:rPr>
            </w:pPr>
            <w:r w:rsidRPr="000072FE">
              <w:rPr>
                <w:sz w:val="22"/>
                <w:szCs w:val="22"/>
              </w:rPr>
              <w:t>2</w:t>
            </w:r>
          </w:p>
        </w:tc>
        <w:tc>
          <w:tcPr>
            <w:tcW w:w="1280" w:type="dxa"/>
          </w:tcPr>
          <w:p w14:paraId="6CFC2A5F" w14:textId="77777777" w:rsidR="000072FE" w:rsidRPr="000072FE" w:rsidRDefault="000072FE" w:rsidP="000072FE">
            <w:pPr>
              <w:jc w:val="center"/>
            </w:pPr>
          </w:p>
        </w:tc>
      </w:tr>
      <w:tr w:rsidR="000072FE" w:rsidRPr="000072FE" w14:paraId="53F745C9" w14:textId="20F27BA5" w:rsidTr="00617705">
        <w:tc>
          <w:tcPr>
            <w:tcW w:w="839" w:type="dxa"/>
            <w:vAlign w:val="center"/>
          </w:tcPr>
          <w:p w14:paraId="6D5341B0" w14:textId="77777777" w:rsidR="000072FE" w:rsidRPr="000072FE" w:rsidRDefault="000072FE" w:rsidP="000072FE">
            <w:pPr>
              <w:jc w:val="center"/>
            </w:pPr>
            <w:r w:rsidRPr="000072FE">
              <w:t>8.</w:t>
            </w:r>
          </w:p>
        </w:tc>
        <w:tc>
          <w:tcPr>
            <w:tcW w:w="1998" w:type="dxa"/>
            <w:vAlign w:val="center"/>
          </w:tcPr>
          <w:p w14:paraId="2E0BEDDB" w14:textId="77777777" w:rsidR="000072FE" w:rsidRPr="000072FE" w:rsidRDefault="000072FE" w:rsidP="000072FE">
            <w:pPr>
              <w:rPr>
                <w:sz w:val="22"/>
                <w:szCs w:val="22"/>
              </w:rPr>
            </w:pPr>
            <w:r w:rsidRPr="000072FE">
              <w:rPr>
                <w:sz w:val="22"/>
                <w:szCs w:val="22"/>
              </w:rPr>
              <w:t xml:space="preserve">Transporta nodaļa </w:t>
            </w:r>
          </w:p>
        </w:tc>
        <w:tc>
          <w:tcPr>
            <w:tcW w:w="1547" w:type="dxa"/>
            <w:vAlign w:val="center"/>
          </w:tcPr>
          <w:p w14:paraId="1AB0BA36" w14:textId="77777777" w:rsidR="000072FE" w:rsidRPr="000072FE" w:rsidRDefault="000072FE" w:rsidP="000072FE">
            <w:pPr>
              <w:rPr>
                <w:sz w:val="22"/>
                <w:szCs w:val="22"/>
              </w:rPr>
            </w:pPr>
            <w:r w:rsidRPr="000072FE">
              <w:rPr>
                <w:sz w:val="22"/>
                <w:szCs w:val="22"/>
              </w:rPr>
              <w:t>Ausekļa 6, Sigulda</w:t>
            </w:r>
          </w:p>
        </w:tc>
        <w:tc>
          <w:tcPr>
            <w:tcW w:w="1472" w:type="dxa"/>
            <w:vAlign w:val="center"/>
          </w:tcPr>
          <w:p w14:paraId="08E46052"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3C4FCDD5"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5C982604" w14:textId="77777777" w:rsidR="000072FE" w:rsidRPr="000072FE" w:rsidRDefault="000072FE" w:rsidP="000072FE">
            <w:pPr>
              <w:jc w:val="center"/>
              <w:rPr>
                <w:sz w:val="22"/>
                <w:szCs w:val="22"/>
              </w:rPr>
            </w:pPr>
            <w:r w:rsidRPr="000072FE">
              <w:rPr>
                <w:sz w:val="22"/>
                <w:szCs w:val="22"/>
              </w:rPr>
              <w:t>4</w:t>
            </w:r>
          </w:p>
        </w:tc>
        <w:tc>
          <w:tcPr>
            <w:tcW w:w="1280" w:type="dxa"/>
          </w:tcPr>
          <w:p w14:paraId="117E299C" w14:textId="77777777" w:rsidR="000072FE" w:rsidRPr="000072FE" w:rsidRDefault="000072FE" w:rsidP="000072FE">
            <w:pPr>
              <w:jc w:val="center"/>
            </w:pPr>
          </w:p>
        </w:tc>
      </w:tr>
      <w:tr w:rsidR="000072FE" w:rsidRPr="000072FE" w14:paraId="4A8B34F2" w14:textId="300EEFC8" w:rsidTr="00617705">
        <w:tc>
          <w:tcPr>
            <w:tcW w:w="839" w:type="dxa"/>
            <w:vAlign w:val="center"/>
          </w:tcPr>
          <w:p w14:paraId="503D2428" w14:textId="77777777" w:rsidR="000072FE" w:rsidRPr="000072FE" w:rsidRDefault="000072FE" w:rsidP="000072FE">
            <w:pPr>
              <w:jc w:val="center"/>
            </w:pPr>
            <w:r w:rsidRPr="000072FE">
              <w:t>9.</w:t>
            </w:r>
          </w:p>
        </w:tc>
        <w:tc>
          <w:tcPr>
            <w:tcW w:w="1998" w:type="dxa"/>
            <w:vAlign w:val="center"/>
          </w:tcPr>
          <w:p w14:paraId="54A10133" w14:textId="77777777" w:rsidR="000072FE" w:rsidRPr="000072FE" w:rsidRDefault="000072FE" w:rsidP="000072FE">
            <w:pPr>
              <w:rPr>
                <w:sz w:val="22"/>
                <w:szCs w:val="22"/>
              </w:rPr>
            </w:pPr>
            <w:r w:rsidRPr="000072FE">
              <w:rPr>
                <w:sz w:val="22"/>
                <w:szCs w:val="22"/>
              </w:rPr>
              <w:t>Pašvaldības policija</w:t>
            </w:r>
          </w:p>
        </w:tc>
        <w:tc>
          <w:tcPr>
            <w:tcW w:w="1547" w:type="dxa"/>
            <w:vAlign w:val="center"/>
          </w:tcPr>
          <w:p w14:paraId="3FB7E63B" w14:textId="77777777" w:rsidR="000072FE" w:rsidRPr="000072FE" w:rsidRDefault="000072FE" w:rsidP="000072FE">
            <w:pPr>
              <w:rPr>
                <w:sz w:val="22"/>
                <w:szCs w:val="22"/>
              </w:rPr>
            </w:pPr>
            <w:r w:rsidRPr="000072FE">
              <w:rPr>
                <w:sz w:val="22"/>
                <w:szCs w:val="22"/>
              </w:rPr>
              <w:t>Ausekļa 6, Sigulda</w:t>
            </w:r>
          </w:p>
        </w:tc>
        <w:tc>
          <w:tcPr>
            <w:tcW w:w="1472" w:type="dxa"/>
            <w:vAlign w:val="center"/>
          </w:tcPr>
          <w:p w14:paraId="0D084412"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112829D4"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4CD961D6" w14:textId="77777777" w:rsidR="000072FE" w:rsidRPr="000072FE" w:rsidRDefault="000072FE" w:rsidP="000072FE">
            <w:pPr>
              <w:jc w:val="center"/>
              <w:rPr>
                <w:sz w:val="22"/>
                <w:szCs w:val="22"/>
              </w:rPr>
            </w:pPr>
            <w:r w:rsidRPr="000072FE">
              <w:rPr>
                <w:sz w:val="22"/>
                <w:szCs w:val="22"/>
              </w:rPr>
              <w:t>2</w:t>
            </w:r>
          </w:p>
        </w:tc>
        <w:tc>
          <w:tcPr>
            <w:tcW w:w="1280" w:type="dxa"/>
          </w:tcPr>
          <w:p w14:paraId="4811A8A4" w14:textId="77777777" w:rsidR="000072FE" w:rsidRPr="000072FE" w:rsidRDefault="000072FE" w:rsidP="000072FE">
            <w:pPr>
              <w:jc w:val="center"/>
            </w:pPr>
          </w:p>
        </w:tc>
      </w:tr>
      <w:tr w:rsidR="000072FE" w:rsidRPr="000072FE" w14:paraId="717AF0F0" w14:textId="687F8560" w:rsidTr="00617705">
        <w:tc>
          <w:tcPr>
            <w:tcW w:w="839" w:type="dxa"/>
            <w:vAlign w:val="center"/>
          </w:tcPr>
          <w:p w14:paraId="597AF876" w14:textId="77777777" w:rsidR="000072FE" w:rsidRPr="000072FE" w:rsidRDefault="000072FE" w:rsidP="000072FE">
            <w:pPr>
              <w:jc w:val="center"/>
              <w:rPr>
                <w:sz w:val="22"/>
                <w:szCs w:val="22"/>
              </w:rPr>
            </w:pPr>
            <w:r w:rsidRPr="000072FE">
              <w:rPr>
                <w:sz w:val="22"/>
                <w:szCs w:val="22"/>
              </w:rPr>
              <w:t>10.</w:t>
            </w:r>
          </w:p>
        </w:tc>
        <w:tc>
          <w:tcPr>
            <w:tcW w:w="1998" w:type="dxa"/>
            <w:vAlign w:val="center"/>
          </w:tcPr>
          <w:p w14:paraId="5D9AAAD2" w14:textId="5F42D423" w:rsidR="000072FE" w:rsidRPr="000072FE" w:rsidRDefault="000072FE" w:rsidP="000072FE">
            <w:pPr>
              <w:rPr>
                <w:sz w:val="22"/>
                <w:szCs w:val="22"/>
              </w:rPr>
            </w:pPr>
            <w:r w:rsidRPr="000072FE">
              <w:rPr>
                <w:sz w:val="22"/>
                <w:szCs w:val="22"/>
              </w:rPr>
              <w:t>Dienas</w:t>
            </w:r>
            <w:r w:rsidR="00FA7615">
              <w:rPr>
                <w:sz w:val="22"/>
                <w:szCs w:val="22"/>
              </w:rPr>
              <w:t xml:space="preserve"> </w:t>
            </w:r>
            <w:r w:rsidRPr="000072FE">
              <w:rPr>
                <w:sz w:val="22"/>
                <w:szCs w:val="22"/>
              </w:rPr>
              <w:t>centrs</w:t>
            </w:r>
          </w:p>
        </w:tc>
        <w:tc>
          <w:tcPr>
            <w:tcW w:w="1547" w:type="dxa"/>
            <w:vAlign w:val="center"/>
          </w:tcPr>
          <w:p w14:paraId="11981FF8" w14:textId="77777777" w:rsidR="000072FE" w:rsidRPr="000072FE" w:rsidRDefault="000072FE" w:rsidP="000072FE">
            <w:pPr>
              <w:rPr>
                <w:sz w:val="22"/>
                <w:szCs w:val="22"/>
              </w:rPr>
            </w:pPr>
            <w:r w:rsidRPr="000072FE">
              <w:rPr>
                <w:sz w:val="22"/>
                <w:szCs w:val="22"/>
              </w:rPr>
              <w:t>Rīgas 1, Sigulda</w:t>
            </w:r>
          </w:p>
        </w:tc>
        <w:tc>
          <w:tcPr>
            <w:tcW w:w="1472" w:type="dxa"/>
            <w:vAlign w:val="center"/>
          </w:tcPr>
          <w:p w14:paraId="140F333B"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262D1283"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A2BE849" w14:textId="77777777" w:rsidR="000072FE" w:rsidRPr="000072FE" w:rsidRDefault="000072FE" w:rsidP="000072FE">
            <w:pPr>
              <w:jc w:val="center"/>
              <w:rPr>
                <w:sz w:val="22"/>
                <w:szCs w:val="22"/>
              </w:rPr>
            </w:pPr>
            <w:r w:rsidRPr="000072FE">
              <w:rPr>
                <w:sz w:val="22"/>
                <w:szCs w:val="22"/>
              </w:rPr>
              <w:t>4</w:t>
            </w:r>
          </w:p>
        </w:tc>
        <w:tc>
          <w:tcPr>
            <w:tcW w:w="1280" w:type="dxa"/>
          </w:tcPr>
          <w:p w14:paraId="7F2C9FFE" w14:textId="77777777" w:rsidR="000072FE" w:rsidRPr="000072FE" w:rsidRDefault="000072FE" w:rsidP="000072FE">
            <w:pPr>
              <w:jc w:val="center"/>
            </w:pPr>
          </w:p>
        </w:tc>
      </w:tr>
      <w:tr w:rsidR="000072FE" w:rsidRPr="000072FE" w14:paraId="4863CF40" w14:textId="6E02D798" w:rsidTr="00617705">
        <w:tc>
          <w:tcPr>
            <w:tcW w:w="839" w:type="dxa"/>
            <w:vAlign w:val="center"/>
          </w:tcPr>
          <w:p w14:paraId="147A1EC7" w14:textId="77777777" w:rsidR="000072FE" w:rsidRPr="000072FE" w:rsidRDefault="000072FE" w:rsidP="000072FE">
            <w:pPr>
              <w:jc w:val="center"/>
              <w:rPr>
                <w:sz w:val="22"/>
                <w:szCs w:val="22"/>
              </w:rPr>
            </w:pPr>
            <w:r w:rsidRPr="000072FE">
              <w:rPr>
                <w:sz w:val="22"/>
                <w:szCs w:val="22"/>
              </w:rPr>
              <w:t>11.</w:t>
            </w:r>
          </w:p>
        </w:tc>
        <w:tc>
          <w:tcPr>
            <w:tcW w:w="1998" w:type="dxa"/>
            <w:vAlign w:val="center"/>
          </w:tcPr>
          <w:p w14:paraId="2BFB67E0" w14:textId="77777777" w:rsidR="000072FE" w:rsidRPr="000072FE" w:rsidRDefault="000072FE" w:rsidP="000072FE">
            <w:pPr>
              <w:rPr>
                <w:sz w:val="22"/>
                <w:szCs w:val="22"/>
              </w:rPr>
            </w:pPr>
            <w:r w:rsidRPr="000072FE">
              <w:rPr>
                <w:sz w:val="22"/>
                <w:szCs w:val="22"/>
              </w:rPr>
              <w:t>PII Tornīši</w:t>
            </w:r>
          </w:p>
        </w:tc>
        <w:tc>
          <w:tcPr>
            <w:tcW w:w="1547" w:type="dxa"/>
            <w:vAlign w:val="center"/>
          </w:tcPr>
          <w:p w14:paraId="66CCBCF6" w14:textId="77777777" w:rsidR="000072FE" w:rsidRPr="000072FE" w:rsidRDefault="000072FE" w:rsidP="000072FE">
            <w:pPr>
              <w:rPr>
                <w:sz w:val="22"/>
                <w:szCs w:val="22"/>
              </w:rPr>
            </w:pPr>
            <w:r w:rsidRPr="000072FE">
              <w:rPr>
                <w:sz w:val="22"/>
                <w:szCs w:val="22"/>
              </w:rPr>
              <w:t>Skolas 3, Sigulda</w:t>
            </w:r>
          </w:p>
        </w:tc>
        <w:tc>
          <w:tcPr>
            <w:tcW w:w="1472" w:type="dxa"/>
            <w:vAlign w:val="center"/>
          </w:tcPr>
          <w:p w14:paraId="577A193C"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0226F3E8"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B67CE58" w14:textId="77777777" w:rsidR="000072FE" w:rsidRPr="000072FE" w:rsidRDefault="000072FE" w:rsidP="000072FE">
            <w:pPr>
              <w:jc w:val="center"/>
              <w:rPr>
                <w:sz w:val="22"/>
                <w:szCs w:val="22"/>
              </w:rPr>
            </w:pPr>
            <w:r w:rsidRPr="000072FE">
              <w:rPr>
                <w:sz w:val="22"/>
                <w:szCs w:val="22"/>
              </w:rPr>
              <w:t>4</w:t>
            </w:r>
          </w:p>
        </w:tc>
        <w:tc>
          <w:tcPr>
            <w:tcW w:w="1280" w:type="dxa"/>
          </w:tcPr>
          <w:p w14:paraId="7E15DA07" w14:textId="77777777" w:rsidR="000072FE" w:rsidRPr="000072FE" w:rsidRDefault="000072FE" w:rsidP="000072FE">
            <w:pPr>
              <w:jc w:val="center"/>
            </w:pPr>
          </w:p>
        </w:tc>
      </w:tr>
      <w:tr w:rsidR="000072FE" w:rsidRPr="000072FE" w14:paraId="780C91CC" w14:textId="275A2978" w:rsidTr="00617705">
        <w:tc>
          <w:tcPr>
            <w:tcW w:w="839" w:type="dxa"/>
            <w:vAlign w:val="center"/>
          </w:tcPr>
          <w:p w14:paraId="3812AD75" w14:textId="77777777" w:rsidR="000072FE" w:rsidRPr="000072FE" w:rsidRDefault="000072FE" w:rsidP="000072FE">
            <w:pPr>
              <w:jc w:val="center"/>
              <w:rPr>
                <w:sz w:val="22"/>
                <w:szCs w:val="22"/>
              </w:rPr>
            </w:pPr>
            <w:r w:rsidRPr="000072FE">
              <w:rPr>
                <w:sz w:val="22"/>
                <w:szCs w:val="22"/>
              </w:rPr>
              <w:t>12.</w:t>
            </w:r>
          </w:p>
        </w:tc>
        <w:tc>
          <w:tcPr>
            <w:tcW w:w="1998" w:type="dxa"/>
            <w:vAlign w:val="center"/>
          </w:tcPr>
          <w:p w14:paraId="3F9527DD" w14:textId="77777777" w:rsidR="000072FE" w:rsidRPr="000072FE" w:rsidRDefault="000072FE" w:rsidP="000072FE">
            <w:pPr>
              <w:rPr>
                <w:sz w:val="22"/>
                <w:szCs w:val="22"/>
              </w:rPr>
            </w:pPr>
            <w:r w:rsidRPr="000072FE">
              <w:rPr>
                <w:sz w:val="22"/>
                <w:szCs w:val="22"/>
              </w:rPr>
              <w:t>Siguldas valsts ģimnāzija</w:t>
            </w:r>
          </w:p>
        </w:tc>
        <w:tc>
          <w:tcPr>
            <w:tcW w:w="1547" w:type="dxa"/>
            <w:vAlign w:val="center"/>
          </w:tcPr>
          <w:p w14:paraId="58271244" w14:textId="77777777" w:rsidR="000072FE" w:rsidRPr="000072FE" w:rsidRDefault="000072FE" w:rsidP="000072FE">
            <w:pPr>
              <w:rPr>
                <w:sz w:val="22"/>
                <w:szCs w:val="22"/>
              </w:rPr>
            </w:pPr>
            <w:proofErr w:type="spellStart"/>
            <w:r w:rsidRPr="000072FE">
              <w:rPr>
                <w:sz w:val="22"/>
                <w:szCs w:val="22"/>
              </w:rPr>
              <w:t>Kr.Barona</w:t>
            </w:r>
            <w:proofErr w:type="spellEnd"/>
            <w:r w:rsidRPr="000072FE">
              <w:rPr>
                <w:sz w:val="22"/>
                <w:szCs w:val="22"/>
              </w:rPr>
              <w:t xml:space="preserve"> 10, Sigulda</w:t>
            </w:r>
          </w:p>
        </w:tc>
        <w:tc>
          <w:tcPr>
            <w:tcW w:w="1472" w:type="dxa"/>
            <w:vAlign w:val="center"/>
          </w:tcPr>
          <w:p w14:paraId="6DF49165" w14:textId="77777777" w:rsidR="000072FE" w:rsidRPr="000072FE" w:rsidRDefault="000072FE" w:rsidP="000072FE">
            <w:pPr>
              <w:jc w:val="center"/>
              <w:rPr>
                <w:sz w:val="22"/>
                <w:szCs w:val="22"/>
              </w:rPr>
            </w:pPr>
            <w:r w:rsidRPr="000072FE">
              <w:rPr>
                <w:sz w:val="22"/>
                <w:szCs w:val="22"/>
              </w:rPr>
              <w:t>200/200</w:t>
            </w:r>
          </w:p>
        </w:tc>
        <w:tc>
          <w:tcPr>
            <w:tcW w:w="932" w:type="dxa"/>
            <w:vAlign w:val="center"/>
          </w:tcPr>
          <w:p w14:paraId="5A7AAF99"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FAF6D9B" w14:textId="77777777" w:rsidR="000072FE" w:rsidRPr="000072FE" w:rsidRDefault="000072FE" w:rsidP="000072FE">
            <w:pPr>
              <w:jc w:val="center"/>
              <w:rPr>
                <w:sz w:val="22"/>
                <w:szCs w:val="22"/>
              </w:rPr>
            </w:pPr>
            <w:r w:rsidRPr="000072FE">
              <w:rPr>
                <w:sz w:val="22"/>
                <w:szCs w:val="22"/>
              </w:rPr>
              <w:t>3</w:t>
            </w:r>
          </w:p>
        </w:tc>
        <w:tc>
          <w:tcPr>
            <w:tcW w:w="1280" w:type="dxa"/>
          </w:tcPr>
          <w:p w14:paraId="48F59BDD" w14:textId="77777777" w:rsidR="000072FE" w:rsidRPr="000072FE" w:rsidRDefault="000072FE" w:rsidP="000072FE">
            <w:pPr>
              <w:jc w:val="center"/>
            </w:pPr>
          </w:p>
        </w:tc>
      </w:tr>
      <w:tr w:rsidR="000072FE" w:rsidRPr="000072FE" w14:paraId="087B9151" w14:textId="11693AC4" w:rsidTr="00617705">
        <w:tc>
          <w:tcPr>
            <w:tcW w:w="839" w:type="dxa"/>
            <w:vAlign w:val="center"/>
          </w:tcPr>
          <w:p w14:paraId="15422BAF" w14:textId="77777777" w:rsidR="000072FE" w:rsidRPr="000072FE" w:rsidRDefault="000072FE" w:rsidP="000072FE">
            <w:pPr>
              <w:jc w:val="center"/>
              <w:rPr>
                <w:sz w:val="22"/>
                <w:szCs w:val="22"/>
              </w:rPr>
            </w:pPr>
            <w:r w:rsidRPr="000072FE">
              <w:rPr>
                <w:sz w:val="22"/>
                <w:szCs w:val="22"/>
              </w:rPr>
              <w:t>13.</w:t>
            </w:r>
          </w:p>
        </w:tc>
        <w:tc>
          <w:tcPr>
            <w:tcW w:w="1998" w:type="dxa"/>
            <w:vAlign w:val="center"/>
          </w:tcPr>
          <w:p w14:paraId="269293B2" w14:textId="77777777" w:rsidR="000072FE" w:rsidRPr="000072FE" w:rsidRDefault="000072FE" w:rsidP="000072FE">
            <w:pPr>
              <w:rPr>
                <w:sz w:val="22"/>
                <w:szCs w:val="22"/>
              </w:rPr>
            </w:pPr>
            <w:r w:rsidRPr="000072FE">
              <w:rPr>
                <w:sz w:val="22"/>
                <w:szCs w:val="22"/>
              </w:rPr>
              <w:t>Siguldas pilsētas vidusskola</w:t>
            </w:r>
          </w:p>
        </w:tc>
        <w:tc>
          <w:tcPr>
            <w:tcW w:w="1547" w:type="dxa"/>
            <w:vAlign w:val="center"/>
          </w:tcPr>
          <w:p w14:paraId="6038D334" w14:textId="77777777" w:rsidR="000072FE" w:rsidRPr="000072FE" w:rsidRDefault="000072FE" w:rsidP="000072FE">
            <w:pPr>
              <w:rPr>
                <w:sz w:val="22"/>
                <w:szCs w:val="22"/>
              </w:rPr>
            </w:pPr>
            <w:r w:rsidRPr="000072FE">
              <w:rPr>
                <w:sz w:val="22"/>
                <w:szCs w:val="22"/>
              </w:rPr>
              <w:t>Kronvalda 7, Sigulda</w:t>
            </w:r>
          </w:p>
        </w:tc>
        <w:tc>
          <w:tcPr>
            <w:tcW w:w="1472" w:type="dxa"/>
            <w:vAlign w:val="center"/>
          </w:tcPr>
          <w:p w14:paraId="7F0B4CED" w14:textId="77777777" w:rsidR="000072FE" w:rsidRPr="000072FE" w:rsidRDefault="000072FE" w:rsidP="000072FE">
            <w:pPr>
              <w:jc w:val="center"/>
              <w:rPr>
                <w:sz w:val="22"/>
                <w:szCs w:val="22"/>
              </w:rPr>
            </w:pPr>
            <w:r w:rsidRPr="000072FE">
              <w:rPr>
                <w:sz w:val="22"/>
                <w:szCs w:val="22"/>
              </w:rPr>
              <w:t>200/200</w:t>
            </w:r>
          </w:p>
        </w:tc>
        <w:tc>
          <w:tcPr>
            <w:tcW w:w="932" w:type="dxa"/>
            <w:vAlign w:val="center"/>
          </w:tcPr>
          <w:p w14:paraId="6F931489"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7887B018" w14:textId="77777777" w:rsidR="000072FE" w:rsidRPr="000072FE" w:rsidRDefault="000072FE" w:rsidP="000072FE">
            <w:pPr>
              <w:jc w:val="center"/>
              <w:rPr>
                <w:sz w:val="22"/>
                <w:szCs w:val="22"/>
              </w:rPr>
            </w:pPr>
            <w:r w:rsidRPr="000072FE">
              <w:rPr>
                <w:sz w:val="22"/>
                <w:szCs w:val="22"/>
              </w:rPr>
              <w:t>3</w:t>
            </w:r>
          </w:p>
        </w:tc>
        <w:tc>
          <w:tcPr>
            <w:tcW w:w="1280" w:type="dxa"/>
          </w:tcPr>
          <w:p w14:paraId="0D001DA4" w14:textId="77777777" w:rsidR="000072FE" w:rsidRPr="000072FE" w:rsidRDefault="000072FE" w:rsidP="000072FE">
            <w:pPr>
              <w:jc w:val="center"/>
            </w:pPr>
          </w:p>
        </w:tc>
      </w:tr>
      <w:tr w:rsidR="000072FE" w:rsidRPr="000072FE" w14:paraId="3F43A44F" w14:textId="587DC50A" w:rsidTr="00617705">
        <w:tc>
          <w:tcPr>
            <w:tcW w:w="839" w:type="dxa"/>
            <w:vAlign w:val="center"/>
          </w:tcPr>
          <w:p w14:paraId="07828900" w14:textId="77777777" w:rsidR="000072FE" w:rsidRPr="000072FE" w:rsidRDefault="000072FE" w:rsidP="000072FE">
            <w:pPr>
              <w:jc w:val="center"/>
              <w:rPr>
                <w:sz w:val="22"/>
                <w:szCs w:val="22"/>
              </w:rPr>
            </w:pPr>
            <w:r w:rsidRPr="000072FE">
              <w:rPr>
                <w:sz w:val="22"/>
                <w:szCs w:val="22"/>
              </w:rPr>
              <w:t>14.</w:t>
            </w:r>
          </w:p>
        </w:tc>
        <w:tc>
          <w:tcPr>
            <w:tcW w:w="1998" w:type="dxa"/>
            <w:vAlign w:val="center"/>
          </w:tcPr>
          <w:p w14:paraId="35CE7DCC" w14:textId="77777777" w:rsidR="000072FE" w:rsidRPr="000072FE" w:rsidRDefault="000072FE" w:rsidP="000072FE">
            <w:pPr>
              <w:rPr>
                <w:sz w:val="22"/>
                <w:szCs w:val="22"/>
              </w:rPr>
            </w:pPr>
            <w:r w:rsidRPr="000072FE">
              <w:rPr>
                <w:sz w:val="22"/>
                <w:szCs w:val="22"/>
              </w:rPr>
              <w:t>Sigulda 1.pamatskola</w:t>
            </w:r>
          </w:p>
        </w:tc>
        <w:tc>
          <w:tcPr>
            <w:tcW w:w="1547" w:type="dxa"/>
            <w:vAlign w:val="center"/>
          </w:tcPr>
          <w:p w14:paraId="4DBCC8CF" w14:textId="77777777" w:rsidR="000072FE" w:rsidRPr="000072FE" w:rsidRDefault="000072FE" w:rsidP="000072FE">
            <w:pPr>
              <w:rPr>
                <w:sz w:val="22"/>
                <w:szCs w:val="22"/>
              </w:rPr>
            </w:pPr>
            <w:r w:rsidRPr="000072FE">
              <w:rPr>
                <w:sz w:val="22"/>
                <w:szCs w:val="22"/>
              </w:rPr>
              <w:t>Pulkveža Brieža 105, Sigulda</w:t>
            </w:r>
          </w:p>
        </w:tc>
        <w:tc>
          <w:tcPr>
            <w:tcW w:w="1472" w:type="dxa"/>
            <w:vAlign w:val="center"/>
          </w:tcPr>
          <w:p w14:paraId="5E7094E6"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200D2462"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33397B80" w14:textId="77777777" w:rsidR="000072FE" w:rsidRPr="000072FE" w:rsidRDefault="000072FE" w:rsidP="000072FE">
            <w:pPr>
              <w:jc w:val="center"/>
              <w:rPr>
                <w:sz w:val="22"/>
                <w:szCs w:val="22"/>
              </w:rPr>
            </w:pPr>
            <w:r w:rsidRPr="000072FE">
              <w:rPr>
                <w:sz w:val="22"/>
                <w:szCs w:val="22"/>
              </w:rPr>
              <w:t>3</w:t>
            </w:r>
          </w:p>
        </w:tc>
        <w:tc>
          <w:tcPr>
            <w:tcW w:w="1280" w:type="dxa"/>
          </w:tcPr>
          <w:p w14:paraId="6BFCEDC4" w14:textId="77777777" w:rsidR="000072FE" w:rsidRPr="000072FE" w:rsidRDefault="000072FE" w:rsidP="000072FE">
            <w:pPr>
              <w:jc w:val="center"/>
            </w:pPr>
          </w:p>
        </w:tc>
      </w:tr>
      <w:tr w:rsidR="000072FE" w:rsidRPr="000072FE" w14:paraId="11047E14" w14:textId="613A6FF0" w:rsidTr="00617705">
        <w:tc>
          <w:tcPr>
            <w:tcW w:w="839" w:type="dxa"/>
            <w:vAlign w:val="center"/>
          </w:tcPr>
          <w:p w14:paraId="21033721" w14:textId="77777777" w:rsidR="000072FE" w:rsidRPr="000072FE" w:rsidRDefault="000072FE" w:rsidP="000072FE">
            <w:pPr>
              <w:jc w:val="center"/>
              <w:rPr>
                <w:sz w:val="22"/>
                <w:szCs w:val="22"/>
              </w:rPr>
            </w:pPr>
            <w:r w:rsidRPr="000072FE">
              <w:rPr>
                <w:sz w:val="22"/>
                <w:szCs w:val="22"/>
              </w:rPr>
              <w:t>15.</w:t>
            </w:r>
          </w:p>
        </w:tc>
        <w:tc>
          <w:tcPr>
            <w:tcW w:w="1998" w:type="dxa"/>
            <w:vAlign w:val="center"/>
          </w:tcPr>
          <w:p w14:paraId="1366AAF5" w14:textId="77777777" w:rsidR="000072FE" w:rsidRPr="000072FE" w:rsidRDefault="000072FE" w:rsidP="000072FE">
            <w:pPr>
              <w:rPr>
                <w:sz w:val="22"/>
                <w:szCs w:val="22"/>
              </w:rPr>
            </w:pPr>
            <w:proofErr w:type="spellStart"/>
            <w:r w:rsidRPr="000072FE">
              <w:rPr>
                <w:sz w:val="22"/>
                <w:szCs w:val="22"/>
              </w:rPr>
              <w:t>Laurenču</w:t>
            </w:r>
            <w:proofErr w:type="spellEnd"/>
            <w:r w:rsidRPr="000072FE">
              <w:rPr>
                <w:sz w:val="22"/>
                <w:szCs w:val="22"/>
              </w:rPr>
              <w:t xml:space="preserve"> sākumskola</w:t>
            </w:r>
          </w:p>
        </w:tc>
        <w:tc>
          <w:tcPr>
            <w:tcW w:w="1547" w:type="dxa"/>
            <w:vAlign w:val="center"/>
          </w:tcPr>
          <w:p w14:paraId="64B934CB" w14:textId="77777777" w:rsidR="000072FE" w:rsidRPr="000072FE" w:rsidRDefault="000072FE" w:rsidP="000072FE">
            <w:pPr>
              <w:rPr>
                <w:sz w:val="22"/>
                <w:szCs w:val="22"/>
              </w:rPr>
            </w:pPr>
            <w:proofErr w:type="spellStart"/>
            <w:r w:rsidRPr="000072FE">
              <w:rPr>
                <w:sz w:val="22"/>
                <w:szCs w:val="22"/>
              </w:rPr>
              <w:t>Laurenču</w:t>
            </w:r>
            <w:proofErr w:type="spellEnd"/>
            <w:r w:rsidRPr="000072FE">
              <w:rPr>
                <w:sz w:val="22"/>
                <w:szCs w:val="22"/>
              </w:rPr>
              <w:t xml:space="preserve"> 7, Sigulda</w:t>
            </w:r>
          </w:p>
        </w:tc>
        <w:tc>
          <w:tcPr>
            <w:tcW w:w="1472" w:type="dxa"/>
            <w:vAlign w:val="center"/>
          </w:tcPr>
          <w:p w14:paraId="302B4E00"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085C3251"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5402F882" w14:textId="77777777" w:rsidR="000072FE" w:rsidRPr="000072FE" w:rsidRDefault="000072FE" w:rsidP="000072FE">
            <w:pPr>
              <w:jc w:val="center"/>
              <w:rPr>
                <w:sz w:val="22"/>
                <w:szCs w:val="22"/>
              </w:rPr>
            </w:pPr>
            <w:r w:rsidRPr="000072FE">
              <w:rPr>
                <w:sz w:val="22"/>
                <w:szCs w:val="22"/>
              </w:rPr>
              <w:t>4</w:t>
            </w:r>
          </w:p>
        </w:tc>
        <w:tc>
          <w:tcPr>
            <w:tcW w:w="1280" w:type="dxa"/>
          </w:tcPr>
          <w:p w14:paraId="19E52E38" w14:textId="77777777" w:rsidR="000072FE" w:rsidRPr="000072FE" w:rsidRDefault="000072FE" w:rsidP="000072FE">
            <w:pPr>
              <w:jc w:val="center"/>
            </w:pPr>
          </w:p>
        </w:tc>
      </w:tr>
      <w:tr w:rsidR="000072FE" w:rsidRPr="000072FE" w14:paraId="70ADC449" w14:textId="082AE0A1" w:rsidTr="00617705">
        <w:tc>
          <w:tcPr>
            <w:tcW w:w="839" w:type="dxa"/>
            <w:vAlign w:val="center"/>
          </w:tcPr>
          <w:p w14:paraId="7465797D" w14:textId="77777777" w:rsidR="000072FE" w:rsidRPr="000072FE" w:rsidRDefault="000072FE" w:rsidP="000072FE">
            <w:pPr>
              <w:jc w:val="center"/>
              <w:rPr>
                <w:sz w:val="22"/>
                <w:szCs w:val="22"/>
              </w:rPr>
            </w:pPr>
            <w:r w:rsidRPr="000072FE">
              <w:rPr>
                <w:sz w:val="22"/>
                <w:szCs w:val="22"/>
              </w:rPr>
              <w:lastRenderedPageBreak/>
              <w:t>16.</w:t>
            </w:r>
          </w:p>
        </w:tc>
        <w:tc>
          <w:tcPr>
            <w:tcW w:w="1998" w:type="dxa"/>
            <w:vAlign w:val="center"/>
          </w:tcPr>
          <w:p w14:paraId="73F2A166" w14:textId="77777777" w:rsidR="000072FE" w:rsidRPr="000072FE" w:rsidRDefault="000072FE" w:rsidP="000072FE">
            <w:pPr>
              <w:rPr>
                <w:sz w:val="22"/>
                <w:szCs w:val="22"/>
              </w:rPr>
            </w:pPr>
            <w:proofErr w:type="spellStart"/>
            <w:r w:rsidRPr="000072FE">
              <w:rPr>
                <w:sz w:val="22"/>
                <w:szCs w:val="22"/>
              </w:rPr>
              <w:t>Laurenču</w:t>
            </w:r>
            <w:proofErr w:type="spellEnd"/>
            <w:r w:rsidRPr="000072FE">
              <w:rPr>
                <w:sz w:val="22"/>
                <w:szCs w:val="22"/>
              </w:rPr>
              <w:t xml:space="preserve"> sākumskolas jaunais korpuss</w:t>
            </w:r>
          </w:p>
        </w:tc>
        <w:tc>
          <w:tcPr>
            <w:tcW w:w="1547" w:type="dxa"/>
            <w:vAlign w:val="center"/>
          </w:tcPr>
          <w:p w14:paraId="3E26C2F6" w14:textId="77777777" w:rsidR="000072FE" w:rsidRPr="000072FE" w:rsidRDefault="000072FE" w:rsidP="000072FE">
            <w:pPr>
              <w:rPr>
                <w:sz w:val="22"/>
                <w:szCs w:val="22"/>
              </w:rPr>
            </w:pPr>
            <w:r w:rsidRPr="000072FE">
              <w:rPr>
                <w:sz w:val="22"/>
                <w:szCs w:val="22"/>
              </w:rPr>
              <w:t>Puķu iela 2, Sigulda</w:t>
            </w:r>
          </w:p>
        </w:tc>
        <w:tc>
          <w:tcPr>
            <w:tcW w:w="1472" w:type="dxa"/>
            <w:vAlign w:val="center"/>
          </w:tcPr>
          <w:p w14:paraId="70122969"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03CB9D61"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35614C02" w14:textId="77777777" w:rsidR="000072FE" w:rsidRPr="000072FE" w:rsidRDefault="000072FE" w:rsidP="000072FE">
            <w:pPr>
              <w:jc w:val="center"/>
              <w:rPr>
                <w:sz w:val="22"/>
                <w:szCs w:val="22"/>
              </w:rPr>
            </w:pPr>
            <w:r w:rsidRPr="000072FE">
              <w:rPr>
                <w:sz w:val="22"/>
                <w:szCs w:val="22"/>
              </w:rPr>
              <w:t>4</w:t>
            </w:r>
          </w:p>
        </w:tc>
        <w:tc>
          <w:tcPr>
            <w:tcW w:w="1280" w:type="dxa"/>
          </w:tcPr>
          <w:p w14:paraId="6FF8427F" w14:textId="77777777" w:rsidR="000072FE" w:rsidRPr="000072FE" w:rsidRDefault="000072FE" w:rsidP="000072FE">
            <w:pPr>
              <w:jc w:val="center"/>
            </w:pPr>
          </w:p>
        </w:tc>
      </w:tr>
      <w:tr w:rsidR="000072FE" w:rsidRPr="000072FE" w14:paraId="3F8AAE70" w14:textId="221C0351" w:rsidTr="00617705">
        <w:tc>
          <w:tcPr>
            <w:tcW w:w="839" w:type="dxa"/>
            <w:vAlign w:val="center"/>
          </w:tcPr>
          <w:p w14:paraId="5550235F" w14:textId="77777777" w:rsidR="000072FE" w:rsidRPr="000072FE" w:rsidRDefault="000072FE" w:rsidP="000072FE">
            <w:pPr>
              <w:jc w:val="center"/>
              <w:rPr>
                <w:sz w:val="22"/>
                <w:szCs w:val="22"/>
              </w:rPr>
            </w:pPr>
            <w:r w:rsidRPr="000072FE">
              <w:rPr>
                <w:sz w:val="22"/>
                <w:szCs w:val="22"/>
              </w:rPr>
              <w:t>17.</w:t>
            </w:r>
          </w:p>
        </w:tc>
        <w:tc>
          <w:tcPr>
            <w:tcW w:w="1998" w:type="dxa"/>
            <w:vAlign w:val="center"/>
          </w:tcPr>
          <w:p w14:paraId="7E69E147" w14:textId="77777777" w:rsidR="000072FE" w:rsidRPr="000072FE" w:rsidRDefault="000072FE" w:rsidP="000072FE">
            <w:pPr>
              <w:rPr>
                <w:sz w:val="22"/>
                <w:szCs w:val="22"/>
              </w:rPr>
            </w:pPr>
            <w:r w:rsidRPr="000072FE">
              <w:rPr>
                <w:sz w:val="22"/>
                <w:szCs w:val="22"/>
              </w:rPr>
              <w:t>Mākslu skola “Baltais flīģelis”</w:t>
            </w:r>
          </w:p>
        </w:tc>
        <w:tc>
          <w:tcPr>
            <w:tcW w:w="1547" w:type="dxa"/>
            <w:vAlign w:val="center"/>
          </w:tcPr>
          <w:p w14:paraId="3EF464F8" w14:textId="77777777" w:rsidR="000072FE" w:rsidRPr="000072FE" w:rsidRDefault="000072FE" w:rsidP="000072FE">
            <w:pPr>
              <w:rPr>
                <w:sz w:val="22"/>
                <w:szCs w:val="22"/>
              </w:rPr>
            </w:pPr>
            <w:r w:rsidRPr="000072FE">
              <w:rPr>
                <w:sz w:val="22"/>
                <w:szCs w:val="22"/>
              </w:rPr>
              <w:t>Šveices 19, Sigulda</w:t>
            </w:r>
          </w:p>
        </w:tc>
        <w:tc>
          <w:tcPr>
            <w:tcW w:w="1472" w:type="dxa"/>
            <w:vAlign w:val="center"/>
          </w:tcPr>
          <w:p w14:paraId="40D24174"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5D25E44B"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1B3F355" w14:textId="77777777" w:rsidR="000072FE" w:rsidRPr="000072FE" w:rsidRDefault="000072FE" w:rsidP="000072FE">
            <w:pPr>
              <w:jc w:val="center"/>
              <w:rPr>
                <w:sz w:val="22"/>
                <w:szCs w:val="22"/>
              </w:rPr>
            </w:pPr>
            <w:r w:rsidRPr="000072FE">
              <w:rPr>
                <w:sz w:val="22"/>
                <w:szCs w:val="22"/>
              </w:rPr>
              <w:t>4</w:t>
            </w:r>
          </w:p>
        </w:tc>
        <w:tc>
          <w:tcPr>
            <w:tcW w:w="1280" w:type="dxa"/>
          </w:tcPr>
          <w:p w14:paraId="27B7F399" w14:textId="77777777" w:rsidR="000072FE" w:rsidRPr="000072FE" w:rsidRDefault="000072FE" w:rsidP="000072FE">
            <w:pPr>
              <w:jc w:val="center"/>
            </w:pPr>
          </w:p>
        </w:tc>
      </w:tr>
      <w:tr w:rsidR="000072FE" w:rsidRPr="000072FE" w14:paraId="3E693B39" w14:textId="5708FEC3" w:rsidTr="00617705">
        <w:tc>
          <w:tcPr>
            <w:tcW w:w="839" w:type="dxa"/>
            <w:vAlign w:val="center"/>
          </w:tcPr>
          <w:p w14:paraId="4652DF1F" w14:textId="77777777" w:rsidR="000072FE" w:rsidRPr="000072FE" w:rsidRDefault="000072FE" w:rsidP="000072FE">
            <w:pPr>
              <w:jc w:val="center"/>
              <w:rPr>
                <w:sz w:val="22"/>
                <w:szCs w:val="22"/>
              </w:rPr>
            </w:pPr>
            <w:r w:rsidRPr="000072FE">
              <w:rPr>
                <w:sz w:val="22"/>
                <w:szCs w:val="22"/>
              </w:rPr>
              <w:t>18.</w:t>
            </w:r>
          </w:p>
        </w:tc>
        <w:tc>
          <w:tcPr>
            <w:tcW w:w="1998" w:type="dxa"/>
            <w:vAlign w:val="center"/>
          </w:tcPr>
          <w:p w14:paraId="74467955" w14:textId="77777777" w:rsidR="000072FE" w:rsidRPr="000072FE" w:rsidRDefault="000072FE" w:rsidP="000072FE">
            <w:pPr>
              <w:rPr>
                <w:sz w:val="22"/>
                <w:szCs w:val="22"/>
              </w:rPr>
            </w:pPr>
            <w:r w:rsidRPr="000072FE">
              <w:rPr>
                <w:sz w:val="22"/>
                <w:szCs w:val="22"/>
              </w:rPr>
              <w:t>Siguldas sporta skola</w:t>
            </w:r>
          </w:p>
        </w:tc>
        <w:tc>
          <w:tcPr>
            <w:tcW w:w="1547" w:type="dxa"/>
            <w:vAlign w:val="center"/>
          </w:tcPr>
          <w:p w14:paraId="4EA9A03F" w14:textId="77777777" w:rsidR="000072FE" w:rsidRPr="000072FE" w:rsidRDefault="000072FE" w:rsidP="000072FE">
            <w:pPr>
              <w:rPr>
                <w:sz w:val="22"/>
                <w:szCs w:val="22"/>
              </w:rPr>
            </w:pPr>
            <w:r w:rsidRPr="000072FE">
              <w:rPr>
                <w:sz w:val="22"/>
                <w:szCs w:val="22"/>
              </w:rPr>
              <w:t>Gāles 29, Sigulda</w:t>
            </w:r>
          </w:p>
        </w:tc>
        <w:tc>
          <w:tcPr>
            <w:tcW w:w="1472" w:type="dxa"/>
            <w:vAlign w:val="center"/>
          </w:tcPr>
          <w:p w14:paraId="5C758027"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22C24E42"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340F7A5" w14:textId="77777777" w:rsidR="000072FE" w:rsidRPr="000072FE" w:rsidRDefault="000072FE" w:rsidP="000072FE">
            <w:pPr>
              <w:jc w:val="center"/>
              <w:rPr>
                <w:sz w:val="22"/>
                <w:szCs w:val="22"/>
              </w:rPr>
            </w:pPr>
            <w:r w:rsidRPr="000072FE">
              <w:rPr>
                <w:sz w:val="22"/>
                <w:szCs w:val="22"/>
              </w:rPr>
              <w:t>4</w:t>
            </w:r>
          </w:p>
        </w:tc>
        <w:tc>
          <w:tcPr>
            <w:tcW w:w="1280" w:type="dxa"/>
          </w:tcPr>
          <w:p w14:paraId="0F2251F0" w14:textId="77777777" w:rsidR="000072FE" w:rsidRPr="000072FE" w:rsidRDefault="000072FE" w:rsidP="000072FE">
            <w:pPr>
              <w:jc w:val="center"/>
            </w:pPr>
          </w:p>
        </w:tc>
      </w:tr>
      <w:tr w:rsidR="000072FE" w:rsidRPr="000072FE" w14:paraId="5CE80EE1" w14:textId="32AE2886" w:rsidTr="00617705">
        <w:tc>
          <w:tcPr>
            <w:tcW w:w="839" w:type="dxa"/>
            <w:vAlign w:val="center"/>
          </w:tcPr>
          <w:p w14:paraId="6611E215" w14:textId="77777777" w:rsidR="000072FE" w:rsidRPr="000072FE" w:rsidRDefault="000072FE" w:rsidP="000072FE">
            <w:pPr>
              <w:jc w:val="center"/>
              <w:rPr>
                <w:sz w:val="22"/>
                <w:szCs w:val="22"/>
              </w:rPr>
            </w:pPr>
            <w:r w:rsidRPr="000072FE">
              <w:rPr>
                <w:sz w:val="22"/>
                <w:szCs w:val="22"/>
              </w:rPr>
              <w:t>19.</w:t>
            </w:r>
          </w:p>
        </w:tc>
        <w:tc>
          <w:tcPr>
            <w:tcW w:w="1998" w:type="dxa"/>
            <w:vAlign w:val="center"/>
          </w:tcPr>
          <w:p w14:paraId="571B1A71" w14:textId="77777777" w:rsidR="000072FE" w:rsidRPr="000072FE" w:rsidRDefault="000072FE" w:rsidP="000072FE">
            <w:pPr>
              <w:rPr>
                <w:sz w:val="22"/>
                <w:szCs w:val="22"/>
              </w:rPr>
            </w:pPr>
            <w:r w:rsidRPr="000072FE">
              <w:rPr>
                <w:sz w:val="22"/>
                <w:szCs w:val="22"/>
              </w:rPr>
              <w:t>PII “Ieviņa”</w:t>
            </w:r>
          </w:p>
        </w:tc>
        <w:tc>
          <w:tcPr>
            <w:tcW w:w="1547" w:type="dxa"/>
            <w:vAlign w:val="center"/>
          </w:tcPr>
          <w:p w14:paraId="45D24096" w14:textId="77777777" w:rsidR="000072FE" w:rsidRPr="000072FE" w:rsidRDefault="000072FE" w:rsidP="000072FE">
            <w:pPr>
              <w:rPr>
                <w:sz w:val="22"/>
                <w:szCs w:val="22"/>
              </w:rPr>
            </w:pPr>
            <w:proofErr w:type="spellStart"/>
            <w:r w:rsidRPr="000072FE">
              <w:rPr>
                <w:sz w:val="22"/>
                <w:szCs w:val="22"/>
              </w:rPr>
              <w:t>Nurmižu</w:t>
            </w:r>
            <w:proofErr w:type="spellEnd"/>
            <w:r w:rsidRPr="000072FE">
              <w:rPr>
                <w:sz w:val="22"/>
                <w:szCs w:val="22"/>
              </w:rPr>
              <w:t xml:space="preserve"> 31, Sigulda</w:t>
            </w:r>
          </w:p>
        </w:tc>
        <w:tc>
          <w:tcPr>
            <w:tcW w:w="1472" w:type="dxa"/>
            <w:vAlign w:val="center"/>
          </w:tcPr>
          <w:p w14:paraId="2E0484AC"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7E628D94"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5DE5177" w14:textId="77777777" w:rsidR="000072FE" w:rsidRPr="000072FE" w:rsidRDefault="000072FE" w:rsidP="000072FE">
            <w:pPr>
              <w:jc w:val="center"/>
              <w:rPr>
                <w:sz w:val="22"/>
                <w:szCs w:val="22"/>
              </w:rPr>
            </w:pPr>
            <w:r w:rsidRPr="000072FE">
              <w:rPr>
                <w:sz w:val="22"/>
                <w:szCs w:val="22"/>
              </w:rPr>
              <w:t>4</w:t>
            </w:r>
          </w:p>
        </w:tc>
        <w:tc>
          <w:tcPr>
            <w:tcW w:w="1280" w:type="dxa"/>
          </w:tcPr>
          <w:p w14:paraId="5E556954" w14:textId="77777777" w:rsidR="000072FE" w:rsidRPr="000072FE" w:rsidRDefault="000072FE" w:rsidP="000072FE">
            <w:pPr>
              <w:jc w:val="center"/>
            </w:pPr>
          </w:p>
        </w:tc>
      </w:tr>
      <w:tr w:rsidR="000072FE" w:rsidRPr="000072FE" w14:paraId="69DD266A" w14:textId="0DB6B4C1" w:rsidTr="00617705">
        <w:tc>
          <w:tcPr>
            <w:tcW w:w="839" w:type="dxa"/>
            <w:vAlign w:val="center"/>
          </w:tcPr>
          <w:p w14:paraId="4D8FC6F9" w14:textId="77777777" w:rsidR="000072FE" w:rsidRPr="000072FE" w:rsidRDefault="000072FE" w:rsidP="000072FE">
            <w:pPr>
              <w:jc w:val="center"/>
              <w:rPr>
                <w:sz w:val="22"/>
                <w:szCs w:val="22"/>
              </w:rPr>
            </w:pPr>
            <w:r w:rsidRPr="000072FE">
              <w:rPr>
                <w:sz w:val="22"/>
                <w:szCs w:val="22"/>
              </w:rPr>
              <w:t>20.</w:t>
            </w:r>
          </w:p>
        </w:tc>
        <w:tc>
          <w:tcPr>
            <w:tcW w:w="1998" w:type="dxa"/>
            <w:vAlign w:val="center"/>
          </w:tcPr>
          <w:p w14:paraId="1FD11441" w14:textId="77777777" w:rsidR="000072FE" w:rsidRPr="000072FE" w:rsidRDefault="000072FE" w:rsidP="000072FE">
            <w:pPr>
              <w:rPr>
                <w:sz w:val="22"/>
                <w:szCs w:val="22"/>
              </w:rPr>
            </w:pPr>
            <w:r w:rsidRPr="000072FE">
              <w:rPr>
                <w:sz w:val="22"/>
                <w:szCs w:val="22"/>
              </w:rPr>
              <w:t>PII “Ābelīte”</w:t>
            </w:r>
          </w:p>
        </w:tc>
        <w:tc>
          <w:tcPr>
            <w:tcW w:w="1547" w:type="dxa"/>
            <w:vAlign w:val="center"/>
          </w:tcPr>
          <w:p w14:paraId="3302B444" w14:textId="77777777" w:rsidR="000072FE" w:rsidRPr="000072FE" w:rsidRDefault="000072FE" w:rsidP="000072FE">
            <w:pPr>
              <w:rPr>
                <w:sz w:val="22"/>
                <w:szCs w:val="22"/>
              </w:rPr>
            </w:pPr>
            <w:r w:rsidRPr="000072FE">
              <w:rPr>
                <w:sz w:val="22"/>
                <w:szCs w:val="22"/>
              </w:rPr>
              <w:t>Lakstīgalas 10, Sigulda</w:t>
            </w:r>
          </w:p>
        </w:tc>
        <w:tc>
          <w:tcPr>
            <w:tcW w:w="1472" w:type="dxa"/>
            <w:vAlign w:val="center"/>
          </w:tcPr>
          <w:p w14:paraId="09CA6674"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34C92A23"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4624AD2" w14:textId="77777777" w:rsidR="000072FE" w:rsidRPr="000072FE" w:rsidRDefault="000072FE" w:rsidP="000072FE">
            <w:pPr>
              <w:jc w:val="center"/>
              <w:rPr>
                <w:sz w:val="22"/>
                <w:szCs w:val="22"/>
              </w:rPr>
            </w:pPr>
            <w:r w:rsidRPr="000072FE">
              <w:rPr>
                <w:sz w:val="22"/>
                <w:szCs w:val="22"/>
              </w:rPr>
              <w:t>4</w:t>
            </w:r>
          </w:p>
        </w:tc>
        <w:tc>
          <w:tcPr>
            <w:tcW w:w="1280" w:type="dxa"/>
          </w:tcPr>
          <w:p w14:paraId="3540FF8B" w14:textId="77777777" w:rsidR="000072FE" w:rsidRPr="000072FE" w:rsidRDefault="000072FE" w:rsidP="000072FE">
            <w:pPr>
              <w:jc w:val="center"/>
            </w:pPr>
          </w:p>
        </w:tc>
      </w:tr>
      <w:tr w:rsidR="000072FE" w:rsidRPr="000072FE" w14:paraId="00C35664" w14:textId="19985083" w:rsidTr="00617705">
        <w:tc>
          <w:tcPr>
            <w:tcW w:w="839" w:type="dxa"/>
            <w:vAlign w:val="center"/>
          </w:tcPr>
          <w:p w14:paraId="64179F53" w14:textId="77777777" w:rsidR="000072FE" w:rsidRPr="000072FE" w:rsidRDefault="000072FE" w:rsidP="000072FE">
            <w:pPr>
              <w:jc w:val="center"/>
              <w:rPr>
                <w:sz w:val="22"/>
                <w:szCs w:val="22"/>
              </w:rPr>
            </w:pPr>
            <w:r w:rsidRPr="000072FE">
              <w:rPr>
                <w:sz w:val="22"/>
                <w:szCs w:val="22"/>
              </w:rPr>
              <w:t>21.</w:t>
            </w:r>
          </w:p>
        </w:tc>
        <w:tc>
          <w:tcPr>
            <w:tcW w:w="1998" w:type="dxa"/>
            <w:vAlign w:val="center"/>
          </w:tcPr>
          <w:p w14:paraId="794825CA" w14:textId="77777777" w:rsidR="000072FE" w:rsidRPr="000072FE" w:rsidRDefault="000072FE" w:rsidP="000072FE">
            <w:pPr>
              <w:rPr>
                <w:sz w:val="22"/>
                <w:szCs w:val="22"/>
              </w:rPr>
            </w:pPr>
            <w:r w:rsidRPr="000072FE">
              <w:rPr>
                <w:sz w:val="22"/>
                <w:szCs w:val="22"/>
              </w:rPr>
              <w:t>PII “Pīlādzītis”</w:t>
            </w:r>
          </w:p>
        </w:tc>
        <w:tc>
          <w:tcPr>
            <w:tcW w:w="1547" w:type="dxa"/>
            <w:vAlign w:val="center"/>
          </w:tcPr>
          <w:p w14:paraId="5FDEB323" w14:textId="77777777" w:rsidR="000072FE" w:rsidRPr="000072FE" w:rsidRDefault="000072FE" w:rsidP="000072FE">
            <w:pPr>
              <w:rPr>
                <w:sz w:val="22"/>
                <w:szCs w:val="22"/>
              </w:rPr>
            </w:pPr>
            <w:r w:rsidRPr="000072FE">
              <w:rPr>
                <w:sz w:val="22"/>
                <w:szCs w:val="22"/>
              </w:rPr>
              <w:t>Strēlnieku 13, Sigulda</w:t>
            </w:r>
          </w:p>
        </w:tc>
        <w:tc>
          <w:tcPr>
            <w:tcW w:w="1472" w:type="dxa"/>
            <w:vAlign w:val="center"/>
          </w:tcPr>
          <w:p w14:paraId="7D8B302F"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5FC47F8C"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05DFD19" w14:textId="77777777" w:rsidR="000072FE" w:rsidRPr="000072FE" w:rsidRDefault="000072FE" w:rsidP="000072FE">
            <w:pPr>
              <w:jc w:val="center"/>
              <w:rPr>
                <w:sz w:val="22"/>
                <w:szCs w:val="22"/>
              </w:rPr>
            </w:pPr>
            <w:r w:rsidRPr="000072FE">
              <w:rPr>
                <w:sz w:val="22"/>
                <w:szCs w:val="22"/>
              </w:rPr>
              <w:t>4</w:t>
            </w:r>
          </w:p>
        </w:tc>
        <w:tc>
          <w:tcPr>
            <w:tcW w:w="1280" w:type="dxa"/>
          </w:tcPr>
          <w:p w14:paraId="03558357" w14:textId="77777777" w:rsidR="000072FE" w:rsidRPr="000072FE" w:rsidRDefault="000072FE" w:rsidP="000072FE">
            <w:pPr>
              <w:jc w:val="center"/>
            </w:pPr>
          </w:p>
        </w:tc>
      </w:tr>
      <w:tr w:rsidR="000072FE" w:rsidRPr="000072FE" w14:paraId="1C9EECFA" w14:textId="029C5A9B" w:rsidTr="00617705">
        <w:tc>
          <w:tcPr>
            <w:tcW w:w="839" w:type="dxa"/>
            <w:vAlign w:val="center"/>
          </w:tcPr>
          <w:p w14:paraId="60D5F78B" w14:textId="77777777" w:rsidR="000072FE" w:rsidRPr="000072FE" w:rsidRDefault="000072FE" w:rsidP="000072FE">
            <w:pPr>
              <w:jc w:val="center"/>
              <w:rPr>
                <w:sz w:val="22"/>
                <w:szCs w:val="22"/>
              </w:rPr>
            </w:pPr>
            <w:r w:rsidRPr="000072FE">
              <w:rPr>
                <w:sz w:val="22"/>
                <w:szCs w:val="22"/>
              </w:rPr>
              <w:t>22.</w:t>
            </w:r>
          </w:p>
        </w:tc>
        <w:tc>
          <w:tcPr>
            <w:tcW w:w="1998" w:type="dxa"/>
            <w:vAlign w:val="center"/>
          </w:tcPr>
          <w:p w14:paraId="0B8678B3" w14:textId="77777777" w:rsidR="000072FE" w:rsidRPr="000072FE" w:rsidRDefault="000072FE" w:rsidP="000072FE">
            <w:pPr>
              <w:rPr>
                <w:sz w:val="22"/>
                <w:szCs w:val="22"/>
              </w:rPr>
            </w:pPr>
            <w:r w:rsidRPr="000072FE">
              <w:rPr>
                <w:sz w:val="22"/>
                <w:szCs w:val="22"/>
              </w:rPr>
              <w:t>PII “Pasaciņa”</w:t>
            </w:r>
          </w:p>
        </w:tc>
        <w:tc>
          <w:tcPr>
            <w:tcW w:w="1547" w:type="dxa"/>
            <w:vAlign w:val="center"/>
          </w:tcPr>
          <w:p w14:paraId="40D12ADE" w14:textId="77777777" w:rsidR="000072FE" w:rsidRPr="000072FE" w:rsidRDefault="000072FE" w:rsidP="000072FE">
            <w:pPr>
              <w:rPr>
                <w:sz w:val="22"/>
                <w:szCs w:val="22"/>
              </w:rPr>
            </w:pPr>
            <w:r w:rsidRPr="000072FE">
              <w:rPr>
                <w:sz w:val="22"/>
                <w:szCs w:val="22"/>
              </w:rPr>
              <w:t>Skolas 5, Sigulda</w:t>
            </w:r>
          </w:p>
        </w:tc>
        <w:tc>
          <w:tcPr>
            <w:tcW w:w="1472" w:type="dxa"/>
            <w:vAlign w:val="center"/>
          </w:tcPr>
          <w:p w14:paraId="33665733"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782BFD1E"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4A9A4D93" w14:textId="77777777" w:rsidR="000072FE" w:rsidRPr="000072FE" w:rsidRDefault="000072FE" w:rsidP="000072FE">
            <w:pPr>
              <w:jc w:val="center"/>
              <w:rPr>
                <w:sz w:val="22"/>
                <w:szCs w:val="22"/>
              </w:rPr>
            </w:pPr>
            <w:r w:rsidRPr="000072FE">
              <w:rPr>
                <w:sz w:val="22"/>
                <w:szCs w:val="22"/>
              </w:rPr>
              <w:t>4</w:t>
            </w:r>
          </w:p>
        </w:tc>
        <w:tc>
          <w:tcPr>
            <w:tcW w:w="1280" w:type="dxa"/>
          </w:tcPr>
          <w:p w14:paraId="434C900D" w14:textId="77777777" w:rsidR="000072FE" w:rsidRPr="000072FE" w:rsidRDefault="000072FE" w:rsidP="000072FE">
            <w:pPr>
              <w:jc w:val="center"/>
            </w:pPr>
          </w:p>
        </w:tc>
      </w:tr>
      <w:tr w:rsidR="000072FE" w:rsidRPr="000072FE" w14:paraId="14595175" w14:textId="6B3F0EDA" w:rsidTr="00617705">
        <w:tc>
          <w:tcPr>
            <w:tcW w:w="839" w:type="dxa"/>
            <w:vAlign w:val="center"/>
          </w:tcPr>
          <w:p w14:paraId="17F5EDDE" w14:textId="77777777" w:rsidR="000072FE" w:rsidRPr="000072FE" w:rsidRDefault="000072FE" w:rsidP="000072FE">
            <w:pPr>
              <w:jc w:val="center"/>
              <w:rPr>
                <w:sz w:val="22"/>
                <w:szCs w:val="22"/>
              </w:rPr>
            </w:pPr>
            <w:r w:rsidRPr="000072FE">
              <w:rPr>
                <w:sz w:val="22"/>
                <w:szCs w:val="22"/>
              </w:rPr>
              <w:t>23.</w:t>
            </w:r>
          </w:p>
        </w:tc>
        <w:tc>
          <w:tcPr>
            <w:tcW w:w="1998" w:type="dxa"/>
            <w:vAlign w:val="center"/>
          </w:tcPr>
          <w:p w14:paraId="50B31638" w14:textId="77777777" w:rsidR="000072FE" w:rsidRPr="000072FE" w:rsidRDefault="000072FE" w:rsidP="000072FE">
            <w:pPr>
              <w:rPr>
                <w:sz w:val="22"/>
                <w:szCs w:val="22"/>
              </w:rPr>
            </w:pPr>
            <w:r w:rsidRPr="000072FE">
              <w:rPr>
                <w:sz w:val="22"/>
                <w:szCs w:val="22"/>
              </w:rPr>
              <w:t>PII “Saulīte”</w:t>
            </w:r>
          </w:p>
        </w:tc>
        <w:tc>
          <w:tcPr>
            <w:tcW w:w="1547" w:type="dxa"/>
            <w:vAlign w:val="center"/>
          </w:tcPr>
          <w:p w14:paraId="01684182" w14:textId="77777777" w:rsidR="000072FE" w:rsidRPr="000072FE" w:rsidRDefault="000072FE" w:rsidP="000072FE">
            <w:pPr>
              <w:rPr>
                <w:sz w:val="22"/>
                <w:szCs w:val="22"/>
              </w:rPr>
            </w:pPr>
            <w:r w:rsidRPr="000072FE">
              <w:rPr>
                <w:sz w:val="22"/>
                <w:szCs w:val="22"/>
              </w:rPr>
              <w:t>Institūta 2, Siguldas pag.</w:t>
            </w:r>
          </w:p>
        </w:tc>
        <w:tc>
          <w:tcPr>
            <w:tcW w:w="1472" w:type="dxa"/>
            <w:vAlign w:val="center"/>
          </w:tcPr>
          <w:p w14:paraId="17A5BF91"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4CB2DF04"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05226A6C" w14:textId="77777777" w:rsidR="000072FE" w:rsidRPr="000072FE" w:rsidRDefault="000072FE" w:rsidP="000072FE">
            <w:pPr>
              <w:jc w:val="center"/>
              <w:rPr>
                <w:sz w:val="22"/>
                <w:szCs w:val="22"/>
              </w:rPr>
            </w:pPr>
            <w:r w:rsidRPr="000072FE">
              <w:rPr>
                <w:sz w:val="22"/>
                <w:szCs w:val="22"/>
              </w:rPr>
              <w:t>4</w:t>
            </w:r>
          </w:p>
        </w:tc>
        <w:tc>
          <w:tcPr>
            <w:tcW w:w="1280" w:type="dxa"/>
          </w:tcPr>
          <w:p w14:paraId="6D29A0A7" w14:textId="77777777" w:rsidR="000072FE" w:rsidRPr="000072FE" w:rsidRDefault="000072FE" w:rsidP="000072FE">
            <w:pPr>
              <w:jc w:val="center"/>
            </w:pPr>
          </w:p>
        </w:tc>
      </w:tr>
      <w:tr w:rsidR="000072FE" w:rsidRPr="000072FE" w14:paraId="419D0119" w14:textId="71051064" w:rsidTr="00617705">
        <w:tc>
          <w:tcPr>
            <w:tcW w:w="839" w:type="dxa"/>
            <w:vAlign w:val="center"/>
          </w:tcPr>
          <w:p w14:paraId="4196AD07" w14:textId="77777777" w:rsidR="000072FE" w:rsidRPr="000072FE" w:rsidRDefault="000072FE" w:rsidP="000072FE">
            <w:pPr>
              <w:jc w:val="center"/>
              <w:rPr>
                <w:sz w:val="22"/>
                <w:szCs w:val="22"/>
              </w:rPr>
            </w:pPr>
            <w:r w:rsidRPr="000072FE">
              <w:rPr>
                <w:sz w:val="22"/>
                <w:szCs w:val="22"/>
              </w:rPr>
              <w:t>24.</w:t>
            </w:r>
          </w:p>
        </w:tc>
        <w:tc>
          <w:tcPr>
            <w:tcW w:w="1998" w:type="dxa"/>
            <w:vAlign w:val="center"/>
          </w:tcPr>
          <w:p w14:paraId="4C78AFDF" w14:textId="77777777" w:rsidR="000072FE" w:rsidRPr="000072FE" w:rsidRDefault="000072FE" w:rsidP="000072FE">
            <w:pPr>
              <w:rPr>
                <w:sz w:val="22"/>
                <w:szCs w:val="22"/>
              </w:rPr>
            </w:pPr>
            <w:r w:rsidRPr="000072FE">
              <w:rPr>
                <w:sz w:val="22"/>
                <w:szCs w:val="22"/>
              </w:rPr>
              <w:t>Siguldas novada bibliotēka</w:t>
            </w:r>
          </w:p>
        </w:tc>
        <w:tc>
          <w:tcPr>
            <w:tcW w:w="1547" w:type="dxa"/>
            <w:vAlign w:val="center"/>
          </w:tcPr>
          <w:p w14:paraId="4CFFDF0B" w14:textId="77777777" w:rsidR="000072FE" w:rsidRPr="000072FE" w:rsidRDefault="000072FE" w:rsidP="000072FE">
            <w:pPr>
              <w:rPr>
                <w:sz w:val="22"/>
                <w:szCs w:val="22"/>
              </w:rPr>
            </w:pPr>
            <w:r w:rsidRPr="000072FE">
              <w:rPr>
                <w:sz w:val="22"/>
                <w:szCs w:val="22"/>
              </w:rPr>
              <w:t>Skolas 3, Sigulda</w:t>
            </w:r>
          </w:p>
        </w:tc>
        <w:tc>
          <w:tcPr>
            <w:tcW w:w="1472" w:type="dxa"/>
            <w:vAlign w:val="center"/>
          </w:tcPr>
          <w:p w14:paraId="0F1C8B75"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551EAE8A"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51AD654" w14:textId="77777777" w:rsidR="000072FE" w:rsidRPr="000072FE" w:rsidRDefault="000072FE" w:rsidP="000072FE">
            <w:pPr>
              <w:jc w:val="center"/>
              <w:rPr>
                <w:sz w:val="22"/>
                <w:szCs w:val="22"/>
              </w:rPr>
            </w:pPr>
            <w:r w:rsidRPr="000072FE">
              <w:rPr>
                <w:sz w:val="22"/>
                <w:szCs w:val="22"/>
              </w:rPr>
              <w:t>4</w:t>
            </w:r>
          </w:p>
        </w:tc>
        <w:tc>
          <w:tcPr>
            <w:tcW w:w="1280" w:type="dxa"/>
          </w:tcPr>
          <w:p w14:paraId="6A52B18E" w14:textId="77777777" w:rsidR="000072FE" w:rsidRPr="000072FE" w:rsidRDefault="000072FE" w:rsidP="000072FE">
            <w:pPr>
              <w:jc w:val="center"/>
            </w:pPr>
          </w:p>
        </w:tc>
      </w:tr>
      <w:tr w:rsidR="000072FE" w:rsidRPr="000072FE" w14:paraId="64A71250" w14:textId="01727DB7" w:rsidTr="00617705">
        <w:tc>
          <w:tcPr>
            <w:tcW w:w="839" w:type="dxa"/>
            <w:vAlign w:val="center"/>
          </w:tcPr>
          <w:p w14:paraId="3F3FF8D8" w14:textId="77777777" w:rsidR="000072FE" w:rsidRPr="000072FE" w:rsidRDefault="000072FE" w:rsidP="000072FE">
            <w:pPr>
              <w:jc w:val="center"/>
              <w:rPr>
                <w:sz w:val="22"/>
                <w:szCs w:val="22"/>
              </w:rPr>
            </w:pPr>
            <w:r w:rsidRPr="000072FE">
              <w:rPr>
                <w:sz w:val="22"/>
                <w:szCs w:val="22"/>
              </w:rPr>
              <w:t>25.</w:t>
            </w:r>
          </w:p>
        </w:tc>
        <w:tc>
          <w:tcPr>
            <w:tcW w:w="1998" w:type="dxa"/>
            <w:vAlign w:val="center"/>
          </w:tcPr>
          <w:p w14:paraId="143A4B5E" w14:textId="77777777" w:rsidR="000072FE" w:rsidRPr="000072FE" w:rsidRDefault="000072FE" w:rsidP="000072FE">
            <w:pPr>
              <w:rPr>
                <w:sz w:val="22"/>
                <w:szCs w:val="22"/>
              </w:rPr>
            </w:pPr>
            <w:r w:rsidRPr="000072FE">
              <w:rPr>
                <w:sz w:val="22"/>
                <w:szCs w:val="22"/>
              </w:rPr>
              <w:t>Siguldas pagasta bibliotēka</w:t>
            </w:r>
          </w:p>
        </w:tc>
        <w:tc>
          <w:tcPr>
            <w:tcW w:w="1547" w:type="dxa"/>
            <w:vAlign w:val="center"/>
          </w:tcPr>
          <w:p w14:paraId="1B6A00E9" w14:textId="77777777" w:rsidR="000072FE" w:rsidRPr="000072FE" w:rsidRDefault="000072FE" w:rsidP="000072FE">
            <w:pPr>
              <w:rPr>
                <w:sz w:val="22"/>
                <w:szCs w:val="22"/>
              </w:rPr>
            </w:pPr>
            <w:r w:rsidRPr="000072FE">
              <w:rPr>
                <w:sz w:val="22"/>
                <w:szCs w:val="22"/>
              </w:rPr>
              <w:t>Zinātnes 7, Siguldas pag.</w:t>
            </w:r>
          </w:p>
        </w:tc>
        <w:tc>
          <w:tcPr>
            <w:tcW w:w="1472" w:type="dxa"/>
            <w:vAlign w:val="center"/>
          </w:tcPr>
          <w:p w14:paraId="4CB1A11E"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557ED7C2"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7E2821D6" w14:textId="77777777" w:rsidR="000072FE" w:rsidRPr="000072FE" w:rsidRDefault="000072FE" w:rsidP="000072FE">
            <w:pPr>
              <w:jc w:val="center"/>
              <w:rPr>
                <w:sz w:val="22"/>
                <w:szCs w:val="22"/>
              </w:rPr>
            </w:pPr>
            <w:r w:rsidRPr="000072FE">
              <w:rPr>
                <w:sz w:val="22"/>
                <w:szCs w:val="22"/>
              </w:rPr>
              <w:t>4</w:t>
            </w:r>
          </w:p>
        </w:tc>
        <w:tc>
          <w:tcPr>
            <w:tcW w:w="1280" w:type="dxa"/>
          </w:tcPr>
          <w:p w14:paraId="204D82E4" w14:textId="77777777" w:rsidR="000072FE" w:rsidRPr="000072FE" w:rsidRDefault="000072FE" w:rsidP="000072FE">
            <w:pPr>
              <w:jc w:val="center"/>
            </w:pPr>
          </w:p>
        </w:tc>
      </w:tr>
      <w:tr w:rsidR="000072FE" w:rsidRPr="000072FE" w14:paraId="269079D1" w14:textId="58A31B27" w:rsidTr="00617705">
        <w:tc>
          <w:tcPr>
            <w:tcW w:w="839" w:type="dxa"/>
            <w:vAlign w:val="center"/>
          </w:tcPr>
          <w:p w14:paraId="787685C3" w14:textId="77777777" w:rsidR="000072FE" w:rsidRPr="000072FE" w:rsidRDefault="000072FE" w:rsidP="000072FE">
            <w:pPr>
              <w:jc w:val="center"/>
              <w:rPr>
                <w:sz w:val="22"/>
                <w:szCs w:val="22"/>
              </w:rPr>
            </w:pPr>
            <w:r w:rsidRPr="000072FE">
              <w:rPr>
                <w:sz w:val="22"/>
                <w:szCs w:val="22"/>
              </w:rPr>
              <w:t>26.</w:t>
            </w:r>
          </w:p>
        </w:tc>
        <w:tc>
          <w:tcPr>
            <w:tcW w:w="1998" w:type="dxa"/>
            <w:vAlign w:val="center"/>
          </w:tcPr>
          <w:p w14:paraId="75F68FF5" w14:textId="77777777" w:rsidR="000072FE" w:rsidRPr="000072FE" w:rsidRDefault="000072FE" w:rsidP="000072FE">
            <w:pPr>
              <w:rPr>
                <w:sz w:val="22"/>
                <w:szCs w:val="22"/>
              </w:rPr>
            </w:pPr>
            <w:r w:rsidRPr="000072FE">
              <w:rPr>
                <w:sz w:val="22"/>
                <w:szCs w:val="22"/>
              </w:rPr>
              <w:t>Siguldas kultūras centrs</w:t>
            </w:r>
          </w:p>
        </w:tc>
        <w:tc>
          <w:tcPr>
            <w:tcW w:w="1547" w:type="dxa"/>
            <w:vAlign w:val="center"/>
          </w:tcPr>
          <w:p w14:paraId="0EFDAF9B" w14:textId="77777777" w:rsidR="000072FE" w:rsidRPr="000072FE" w:rsidRDefault="000072FE" w:rsidP="000072FE">
            <w:pPr>
              <w:rPr>
                <w:sz w:val="22"/>
                <w:szCs w:val="22"/>
              </w:rPr>
            </w:pPr>
            <w:r w:rsidRPr="000072FE">
              <w:rPr>
                <w:sz w:val="22"/>
                <w:szCs w:val="22"/>
              </w:rPr>
              <w:t>Pils 10, Sigulda</w:t>
            </w:r>
          </w:p>
        </w:tc>
        <w:tc>
          <w:tcPr>
            <w:tcW w:w="1472" w:type="dxa"/>
            <w:vAlign w:val="center"/>
          </w:tcPr>
          <w:p w14:paraId="35467BB1" w14:textId="77777777" w:rsidR="000072FE" w:rsidRPr="000072FE" w:rsidRDefault="000072FE" w:rsidP="000072FE">
            <w:pPr>
              <w:jc w:val="center"/>
              <w:rPr>
                <w:sz w:val="22"/>
                <w:szCs w:val="22"/>
              </w:rPr>
            </w:pPr>
            <w:r w:rsidRPr="000072FE">
              <w:rPr>
                <w:sz w:val="22"/>
                <w:szCs w:val="22"/>
              </w:rPr>
              <w:t>100/100</w:t>
            </w:r>
          </w:p>
        </w:tc>
        <w:tc>
          <w:tcPr>
            <w:tcW w:w="932" w:type="dxa"/>
            <w:vAlign w:val="center"/>
          </w:tcPr>
          <w:p w14:paraId="6C03F97C" w14:textId="77777777" w:rsidR="000072FE" w:rsidRPr="000072FE" w:rsidRDefault="000072FE" w:rsidP="000072FE">
            <w:pPr>
              <w:jc w:val="center"/>
              <w:rPr>
                <w:sz w:val="22"/>
                <w:szCs w:val="22"/>
              </w:rPr>
            </w:pPr>
            <w:r w:rsidRPr="000072FE">
              <w:rPr>
                <w:sz w:val="22"/>
                <w:szCs w:val="22"/>
              </w:rPr>
              <w:t>2</w:t>
            </w:r>
          </w:p>
        </w:tc>
        <w:tc>
          <w:tcPr>
            <w:tcW w:w="1462" w:type="dxa"/>
            <w:vAlign w:val="center"/>
          </w:tcPr>
          <w:p w14:paraId="6F86EF1F" w14:textId="77777777" w:rsidR="000072FE" w:rsidRPr="000072FE" w:rsidRDefault="000072FE" w:rsidP="000072FE">
            <w:pPr>
              <w:jc w:val="center"/>
              <w:rPr>
                <w:sz w:val="22"/>
                <w:szCs w:val="22"/>
              </w:rPr>
            </w:pPr>
            <w:r w:rsidRPr="000072FE">
              <w:rPr>
                <w:sz w:val="22"/>
                <w:szCs w:val="22"/>
              </w:rPr>
              <w:t>4</w:t>
            </w:r>
          </w:p>
        </w:tc>
        <w:tc>
          <w:tcPr>
            <w:tcW w:w="1280" w:type="dxa"/>
          </w:tcPr>
          <w:p w14:paraId="04558099" w14:textId="77777777" w:rsidR="000072FE" w:rsidRPr="000072FE" w:rsidRDefault="000072FE" w:rsidP="000072FE">
            <w:pPr>
              <w:jc w:val="center"/>
            </w:pPr>
          </w:p>
        </w:tc>
      </w:tr>
      <w:tr w:rsidR="000072FE" w:rsidRPr="000072FE" w14:paraId="023284B9" w14:textId="5F332C12" w:rsidTr="00617705">
        <w:tc>
          <w:tcPr>
            <w:tcW w:w="839" w:type="dxa"/>
            <w:vAlign w:val="center"/>
          </w:tcPr>
          <w:p w14:paraId="0F9DFCA7" w14:textId="77777777" w:rsidR="000072FE" w:rsidRPr="000072FE" w:rsidRDefault="000072FE" w:rsidP="000072FE">
            <w:pPr>
              <w:jc w:val="center"/>
            </w:pPr>
            <w:r w:rsidRPr="000072FE">
              <w:t xml:space="preserve">27. </w:t>
            </w:r>
          </w:p>
        </w:tc>
        <w:tc>
          <w:tcPr>
            <w:tcW w:w="1998" w:type="dxa"/>
            <w:vAlign w:val="center"/>
          </w:tcPr>
          <w:p w14:paraId="3AF24F36" w14:textId="77777777" w:rsidR="000072FE" w:rsidRPr="000072FE" w:rsidRDefault="000072FE" w:rsidP="000072FE">
            <w:pPr>
              <w:rPr>
                <w:sz w:val="22"/>
                <w:szCs w:val="22"/>
              </w:rPr>
            </w:pPr>
            <w:r w:rsidRPr="000072FE">
              <w:rPr>
                <w:sz w:val="22"/>
                <w:szCs w:val="22"/>
              </w:rPr>
              <w:t>Siguldas kapliča</w:t>
            </w:r>
          </w:p>
        </w:tc>
        <w:tc>
          <w:tcPr>
            <w:tcW w:w="1547" w:type="dxa"/>
            <w:vAlign w:val="center"/>
          </w:tcPr>
          <w:p w14:paraId="7CD59B76" w14:textId="77777777" w:rsidR="000072FE" w:rsidRPr="000072FE" w:rsidRDefault="000072FE" w:rsidP="000072FE">
            <w:pPr>
              <w:rPr>
                <w:sz w:val="22"/>
                <w:szCs w:val="22"/>
              </w:rPr>
            </w:pPr>
            <w:r w:rsidRPr="000072FE">
              <w:rPr>
                <w:sz w:val="22"/>
                <w:szCs w:val="22"/>
              </w:rPr>
              <w:t>Miera 24, Sigulda</w:t>
            </w:r>
          </w:p>
        </w:tc>
        <w:tc>
          <w:tcPr>
            <w:tcW w:w="1472" w:type="dxa"/>
            <w:vAlign w:val="center"/>
          </w:tcPr>
          <w:p w14:paraId="29B9FDB2"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5F466B01"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2B84014C" w14:textId="77777777" w:rsidR="000072FE" w:rsidRPr="000072FE" w:rsidRDefault="000072FE" w:rsidP="000072FE">
            <w:pPr>
              <w:jc w:val="center"/>
              <w:rPr>
                <w:sz w:val="22"/>
                <w:szCs w:val="22"/>
              </w:rPr>
            </w:pPr>
            <w:r w:rsidRPr="000072FE">
              <w:rPr>
                <w:sz w:val="22"/>
                <w:szCs w:val="22"/>
              </w:rPr>
              <w:t>4</w:t>
            </w:r>
          </w:p>
        </w:tc>
        <w:tc>
          <w:tcPr>
            <w:tcW w:w="1280" w:type="dxa"/>
          </w:tcPr>
          <w:p w14:paraId="492E9B1C" w14:textId="77777777" w:rsidR="000072FE" w:rsidRPr="000072FE" w:rsidRDefault="000072FE" w:rsidP="000072FE">
            <w:pPr>
              <w:jc w:val="center"/>
            </w:pPr>
          </w:p>
        </w:tc>
      </w:tr>
      <w:tr w:rsidR="000072FE" w:rsidRPr="000072FE" w14:paraId="38AD08B3" w14:textId="1C016295" w:rsidTr="00617705">
        <w:tc>
          <w:tcPr>
            <w:tcW w:w="839" w:type="dxa"/>
            <w:vAlign w:val="center"/>
          </w:tcPr>
          <w:p w14:paraId="671A64F4" w14:textId="77777777" w:rsidR="000072FE" w:rsidRPr="000072FE" w:rsidRDefault="000072FE" w:rsidP="000072FE">
            <w:pPr>
              <w:jc w:val="center"/>
              <w:rPr>
                <w:sz w:val="22"/>
                <w:szCs w:val="22"/>
              </w:rPr>
            </w:pPr>
            <w:r w:rsidRPr="000072FE">
              <w:rPr>
                <w:sz w:val="22"/>
                <w:szCs w:val="22"/>
              </w:rPr>
              <w:t>27.</w:t>
            </w:r>
          </w:p>
        </w:tc>
        <w:tc>
          <w:tcPr>
            <w:tcW w:w="1998" w:type="dxa"/>
            <w:vAlign w:val="center"/>
          </w:tcPr>
          <w:p w14:paraId="7A9FC3E0" w14:textId="77777777" w:rsidR="000072FE" w:rsidRPr="000072FE" w:rsidRDefault="000072FE" w:rsidP="000072FE">
            <w:pPr>
              <w:rPr>
                <w:sz w:val="22"/>
                <w:szCs w:val="22"/>
              </w:rPr>
            </w:pPr>
            <w:r w:rsidRPr="000072FE">
              <w:rPr>
                <w:sz w:val="22"/>
                <w:szCs w:val="22"/>
              </w:rPr>
              <w:t>Mores pagasta pārvalde</w:t>
            </w:r>
          </w:p>
        </w:tc>
        <w:tc>
          <w:tcPr>
            <w:tcW w:w="1547" w:type="dxa"/>
            <w:vAlign w:val="center"/>
          </w:tcPr>
          <w:p w14:paraId="5E2A540C" w14:textId="77777777" w:rsidR="000072FE" w:rsidRPr="000072FE" w:rsidRDefault="000072FE" w:rsidP="000072FE">
            <w:pPr>
              <w:rPr>
                <w:sz w:val="22"/>
                <w:szCs w:val="22"/>
              </w:rPr>
            </w:pPr>
            <w:r w:rsidRPr="000072FE">
              <w:rPr>
                <w:sz w:val="22"/>
                <w:szCs w:val="22"/>
              </w:rPr>
              <w:t>Siguldas 11, More</w:t>
            </w:r>
          </w:p>
        </w:tc>
        <w:tc>
          <w:tcPr>
            <w:tcW w:w="1472" w:type="dxa"/>
            <w:vAlign w:val="center"/>
          </w:tcPr>
          <w:p w14:paraId="18E72AF3"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776776E7"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574978D3" w14:textId="77777777" w:rsidR="000072FE" w:rsidRPr="000072FE" w:rsidRDefault="000072FE" w:rsidP="000072FE">
            <w:pPr>
              <w:jc w:val="center"/>
              <w:rPr>
                <w:sz w:val="22"/>
                <w:szCs w:val="22"/>
              </w:rPr>
            </w:pPr>
            <w:r w:rsidRPr="000072FE">
              <w:rPr>
                <w:sz w:val="22"/>
                <w:szCs w:val="22"/>
              </w:rPr>
              <w:t>4</w:t>
            </w:r>
          </w:p>
        </w:tc>
        <w:tc>
          <w:tcPr>
            <w:tcW w:w="1280" w:type="dxa"/>
          </w:tcPr>
          <w:p w14:paraId="7C2FA6B2" w14:textId="77777777" w:rsidR="000072FE" w:rsidRPr="000072FE" w:rsidRDefault="000072FE" w:rsidP="000072FE">
            <w:pPr>
              <w:jc w:val="center"/>
            </w:pPr>
          </w:p>
        </w:tc>
      </w:tr>
      <w:tr w:rsidR="000072FE" w:rsidRPr="000072FE" w14:paraId="56E0E97B" w14:textId="4B1B0030" w:rsidTr="00617705">
        <w:tc>
          <w:tcPr>
            <w:tcW w:w="839" w:type="dxa"/>
            <w:vAlign w:val="center"/>
          </w:tcPr>
          <w:p w14:paraId="613390E5" w14:textId="77777777" w:rsidR="000072FE" w:rsidRPr="000072FE" w:rsidRDefault="000072FE" w:rsidP="000072FE">
            <w:pPr>
              <w:jc w:val="center"/>
              <w:rPr>
                <w:sz w:val="22"/>
                <w:szCs w:val="22"/>
              </w:rPr>
            </w:pPr>
            <w:r w:rsidRPr="000072FE">
              <w:rPr>
                <w:sz w:val="22"/>
                <w:szCs w:val="22"/>
              </w:rPr>
              <w:t>28.</w:t>
            </w:r>
          </w:p>
        </w:tc>
        <w:tc>
          <w:tcPr>
            <w:tcW w:w="1998" w:type="dxa"/>
            <w:vAlign w:val="center"/>
          </w:tcPr>
          <w:p w14:paraId="124A812D" w14:textId="77777777" w:rsidR="000072FE" w:rsidRPr="000072FE" w:rsidRDefault="000072FE" w:rsidP="000072FE">
            <w:pPr>
              <w:rPr>
                <w:sz w:val="22"/>
                <w:szCs w:val="22"/>
              </w:rPr>
            </w:pPr>
            <w:r w:rsidRPr="000072FE">
              <w:rPr>
                <w:sz w:val="22"/>
                <w:szCs w:val="22"/>
              </w:rPr>
              <w:t>Mores pamatskola</w:t>
            </w:r>
          </w:p>
        </w:tc>
        <w:tc>
          <w:tcPr>
            <w:tcW w:w="1547" w:type="dxa"/>
            <w:vAlign w:val="center"/>
          </w:tcPr>
          <w:p w14:paraId="4F4A68F9" w14:textId="77777777" w:rsidR="000072FE" w:rsidRPr="000072FE" w:rsidRDefault="000072FE" w:rsidP="000072FE">
            <w:pPr>
              <w:rPr>
                <w:sz w:val="22"/>
                <w:szCs w:val="22"/>
              </w:rPr>
            </w:pPr>
            <w:r w:rsidRPr="000072FE">
              <w:rPr>
                <w:sz w:val="22"/>
                <w:szCs w:val="22"/>
              </w:rPr>
              <w:t>Siguldas 15, More</w:t>
            </w:r>
          </w:p>
        </w:tc>
        <w:tc>
          <w:tcPr>
            <w:tcW w:w="1472" w:type="dxa"/>
            <w:vAlign w:val="center"/>
          </w:tcPr>
          <w:p w14:paraId="74A9F930"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37C99362"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4B27F4A3" w14:textId="77777777" w:rsidR="000072FE" w:rsidRPr="000072FE" w:rsidRDefault="000072FE" w:rsidP="000072FE">
            <w:pPr>
              <w:jc w:val="center"/>
              <w:rPr>
                <w:sz w:val="22"/>
                <w:szCs w:val="22"/>
              </w:rPr>
            </w:pPr>
            <w:r w:rsidRPr="000072FE">
              <w:rPr>
                <w:sz w:val="22"/>
                <w:szCs w:val="22"/>
              </w:rPr>
              <w:t>4</w:t>
            </w:r>
          </w:p>
        </w:tc>
        <w:tc>
          <w:tcPr>
            <w:tcW w:w="1280" w:type="dxa"/>
          </w:tcPr>
          <w:p w14:paraId="65E2FF49" w14:textId="77777777" w:rsidR="000072FE" w:rsidRPr="000072FE" w:rsidRDefault="000072FE" w:rsidP="000072FE">
            <w:pPr>
              <w:jc w:val="center"/>
            </w:pPr>
          </w:p>
        </w:tc>
      </w:tr>
      <w:tr w:rsidR="000072FE" w:rsidRPr="000072FE" w14:paraId="7FA3982A" w14:textId="50688928" w:rsidTr="00617705">
        <w:tc>
          <w:tcPr>
            <w:tcW w:w="839" w:type="dxa"/>
            <w:vAlign w:val="center"/>
          </w:tcPr>
          <w:p w14:paraId="0D69EC7A" w14:textId="77777777" w:rsidR="000072FE" w:rsidRPr="000072FE" w:rsidRDefault="000072FE" w:rsidP="000072FE">
            <w:pPr>
              <w:jc w:val="center"/>
              <w:rPr>
                <w:sz w:val="22"/>
                <w:szCs w:val="22"/>
              </w:rPr>
            </w:pPr>
            <w:r w:rsidRPr="000072FE">
              <w:rPr>
                <w:sz w:val="22"/>
                <w:szCs w:val="22"/>
              </w:rPr>
              <w:t>29.</w:t>
            </w:r>
          </w:p>
        </w:tc>
        <w:tc>
          <w:tcPr>
            <w:tcW w:w="1998" w:type="dxa"/>
            <w:vAlign w:val="center"/>
          </w:tcPr>
          <w:p w14:paraId="33A1C12A" w14:textId="77777777" w:rsidR="000072FE" w:rsidRPr="000072FE" w:rsidRDefault="000072FE" w:rsidP="000072FE">
            <w:pPr>
              <w:rPr>
                <w:sz w:val="22"/>
                <w:szCs w:val="22"/>
              </w:rPr>
            </w:pPr>
            <w:r w:rsidRPr="000072FE">
              <w:rPr>
                <w:sz w:val="22"/>
                <w:szCs w:val="22"/>
              </w:rPr>
              <w:t>Mores pamatskola</w:t>
            </w:r>
          </w:p>
        </w:tc>
        <w:tc>
          <w:tcPr>
            <w:tcW w:w="1547" w:type="dxa"/>
            <w:vAlign w:val="center"/>
          </w:tcPr>
          <w:p w14:paraId="5F7C2E9D" w14:textId="77777777" w:rsidR="000072FE" w:rsidRPr="000072FE" w:rsidRDefault="000072FE" w:rsidP="000072FE">
            <w:pPr>
              <w:rPr>
                <w:sz w:val="22"/>
                <w:szCs w:val="22"/>
              </w:rPr>
            </w:pPr>
            <w:r w:rsidRPr="000072FE">
              <w:rPr>
                <w:sz w:val="22"/>
                <w:szCs w:val="22"/>
              </w:rPr>
              <w:t>Siguldas 3, More</w:t>
            </w:r>
          </w:p>
        </w:tc>
        <w:tc>
          <w:tcPr>
            <w:tcW w:w="1472" w:type="dxa"/>
            <w:vAlign w:val="center"/>
          </w:tcPr>
          <w:p w14:paraId="3A152C61"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59545BEE"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457995F" w14:textId="77777777" w:rsidR="000072FE" w:rsidRPr="000072FE" w:rsidRDefault="000072FE" w:rsidP="000072FE">
            <w:pPr>
              <w:jc w:val="center"/>
              <w:rPr>
                <w:sz w:val="22"/>
                <w:szCs w:val="22"/>
              </w:rPr>
            </w:pPr>
            <w:r w:rsidRPr="000072FE">
              <w:rPr>
                <w:sz w:val="22"/>
                <w:szCs w:val="22"/>
              </w:rPr>
              <w:t>4</w:t>
            </w:r>
          </w:p>
        </w:tc>
        <w:tc>
          <w:tcPr>
            <w:tcW w:w="1280" w:type="dxa"/>
          </w:tcPr>
          <w:p w14:paraId="5562A41D" w14:textId="77777777" w:rsidR="000072FE" w:rsidRPr="000072FE" w:rsidRDefault="000072FE" w:rsidP="000072FE">
            <w:pPr>
              <w:jc w:val="center"/>
            </w:pPr>
          </w:p>
        </w:tc>
      </w:tr>
      <w:tr w:rsidR="000072FE" w:rsidRPr="000072FE" w14:paraId="6C5D9B49" w14:textId="443ECB8B" w:rsidTr="00617705">
        <w:tc>
          <w:tcPr>
            <w:tcW w:w="839" w:type="dxa"/>
            <w:vAlign w:val="center"/>
          </w:tcPr>
          <w:p w14:paraId="42118E7A" w14:textId="77777777" w:rsidR="000072FE" w:rsidRPr="000072FE" w:rsidRDefault="000072FE" w:rsidP="000072FE">
            <w:pPr>
              <w:jc w:val="center"/>
              <w:rPr>
                <w:sz w:val="22"/>
                <w:szCs w:val="22"/>
              </w:rPr>
            </w:pPr>
            <w:r w:rsidRPr="000072FE">
              <w:rPr>
                <w:sz w:val="22"/>
                <w:szCs w:val="22"/>
              </w:rPr>
              <w:t>30.</w:t>
            </w:r>
          </w:p>
        </w:tc>
        <w:tc>
          <w:tcPr>
            <w:tcW w:w="1998" w:type="dxa"/>
            <w:vAlign w:val="center"/>
          </w:tcPr>
          <w:p w14:paraId="3693A4AE" w14:textId="77777777" w:rsidR="000072FE" w:rsidRPr="000072FE" w:rsidRDefault="000072FE" w:rsidP="000072FE">
            <w:pPr>
              <w:rPr>
                <w:sz w:val="22"/>
                <w:szCs w:val="22"/>
              </w:rPr>
            </w:pPr>
            <w:r w:rsidRPr="000072FE">
              <w:rPr>
                <w:sz w:val="22"/>
                <w:szCs w:val="22"/>
              </w:rPr>
              <w:t>Mores bibliotēka</w:t>
            </w:r>
          </w:p>
        </w:tc>
        <w:tc>
          <w:tcPr>
            <w:tcW w:w="1547" w:type="dxa"/>
            <w:vAlign w:val="center"/>
          </w:tcPr>
          <w:p w14:paraId="59217031" w14:textId="77777777" w:rsidR="000072FE" w:rsidRPr="000072FE" w:rsidRDefault="000072FE" w:rsidP="000072FE">
            <w:pPr>
              <w:rPr>
                <w:sz w:val="22"/>
                <w:szCs w:val="22"/>
              </w:rPr>
            </w:pPr>
            <w:r w:rsidRPr="000072FE">
              <w:rPr>
                <w:sz w:val="22"/>
                <w:szCs w:val="22"/>
              </w:rPr>
              <w:t>Siguldas 13, More</w:t>
            </w:r>
          </w:p>
        </w:tc>
        <w:tc>
          <w:tcPr>
            <w:tcW w:w="1472" w:type="dxa"/>
            <w:vAlign w:val="center"/>
          </w:tcPr>
          <w:p w14:paraId="72D9DE7D"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2B3967AF"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544B6B3B" w14:textId="77777777" w:rsidR="000072FE" w:rsidRPr="000072FE" w:rsidRDefault="000072FE" w:rsidP="000072FE">
            <w:pPr>
              <w:jc w:val="center"/>
              <w:rPr>
                <w:sz w:val="22"/>
                <w:szCs w:val="22"/>
              </w:rPr>
            </w:pPr>
            <w:r w:rsidRPr="000072FE">
              <w:rPr>
                <w:sz w:val="22"/>
                <w:szCs w:val="22"/>
              </w:rPr>
              <w:t>4</w:t>
            </w:r>
          </w:p>
        </w:tc>
        <w:tc>
          <w:tcPr>
            <w:tcW w:w="1280" w:type="dxa"/>
          </w:tcPr>
          <w:p w14:paraId="381379A0" w14:textId="77777777" w:rsidR="000072FE" w:rsidRPr="000072FE" w:rsidRDefault="000072FE" w:rsidP="000072FE">
            <w:pPr>
              <w:jc w:val="center"/>
            </w:pPr>
          </w:p>
        </w:tc>
      </w:tr>
      <w:tr w:rsidR="000072FE" w:rsidRPr="000072FE" w14:paraId="58892BC0" w14:textId="5E2DB8B4" w:rsidTr="00617705">
        <w:tc>
          <w:tcPr>
            <w:tcW w:w="839" w:type="dxa"/>
            <w:vAlign w:val="center"/>
          </w:tcPr>
          <w:p w14:paraId="5E1B2C17" w14:textId="77777777" w:rsidR="000072FE" w:rsidRPr="000072FE" w:rsidRDefault="000072FE" w:rsidP="000072FE">
            <w:pPr>
              <w:jc w:val="center"/>
              <w:rPr>
                <w:sz w:val="22"/>
                <w:szCs w:val="22"/>
              </w:rPr>
            </w:pPr>
            <w:r w:rsidRPr="000072FE">
              <w:rPr>
                <w:sz w:val="22"/>
                <w:szCs w:val="22"/>
              </w:rPr>
              <w:t>31.</w:t>
            </w:r>
          </w:p>
        </w:tc>
        <w:tc>
          <w:tcPr>
            <w:tcW w:w="1998" w:type="dxa"/>
            <w:vAlign w:val="center"/>
          </w:tcPr>
          <w:p w14:paraId="53774FD6" w14:textId="77777777" w:rsidR="000072FE" w:rsidRPr="000072FE" w:rsidRDefault="000072FE" w:rsidP="000072FE">
            <w:pPr>
              <w:rPr>
                <w:sz w:val="22"/>
                <w:szCs w:val="22"/>
              </w:rPr>
            </w:pPr>
            <w:r w:rsidRPr="000072FE">
              <w:rPr>
                <w:sz w:val="22"/>
                <w:szCs w:val="22"/>
              </w:rPr>
              <w:t>Mores amatu māja</w:t>
            </w:r>
          </w:p>
        </w:tc>
        <w:tc>
          <w:tcPr>
            <w:tcW w:w="1547" w:type="dxa"/>
          </w:tcPr>
          <w:p w14:paraId="233EAAA6" w14:textId="77777777" w:rsidR="000072FE" w:rsidRPr="000072FE" w:rsidRDefault="000072FE" w:rsidP="000072FE">
            <w:pPr>
              <w:rPr>
                <w:sz w:val="22"/>
                <w:szCs w:val="22"/>
              </w:rPr>
            </w:pPr>
            <w:r w:rsidRPr="000072FE">
              <w:rPr>
                <w:sz w:val="22"/>
                <w:szCs w:val="22"/>
              </w:rPr>
              <w:t>Siguldas 7A, More</w:t>
            </w:r>
          </w:p>
        </w:tc>
        <w:tc>
          <w:tcPr>
            <w:tcW w:w="1472" w:type="dxa"/>
            <w:vAlign w:val="center"/>
          </w:tcPr>
          <w:p w14:paraId="362556FB"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5186A942"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36182D28" w14:textId="77777777" w:rsidR="000072FE" w:rsidRPr="000072FE" w:rsidRDefault="000072FE" w:rsidP="000072FE">
            <w:pPr>
              <w:jc w:val="center"/>
              <w:rPr>
                <w:sz w:val="22"/>
                <w:szCs w:val="22"/>
              </w:rPr>
            </w:pPr>
            <w:r w:rsidRPr="000072FE">
              <w:rPr>
                <w:sz w:val="22"/>
                <w:szCs w:val="22"/>
              </w:rPr>
              <w:t>4</w:t>
            </w:r>
          </w:p>
        </w:tc>
        <w:tc>
          <w:tcPr>
            <w:tcW w:w="1280" w:type="dxa"/>
          </w:tcPr>
          <w:p w14:paraId="1B13B978" w14:textId="77777777" w:rsidR="000072FE" w:rsidRPr="000072FE" w:rsidRDefault="000072FE" w:rsidP="000072FE">
            <w:pPr>
              <w:jc w:val="center"/>
            </w:pPr>
          </w:p>
        </w:tc>
      </w:tr>
      <w:tr w:rsidR="000072FE" w:rsidRPr="000072FE" w14:paraId="5C58C1D6" w14:textId="5EBEEF88" w:rsidTr="00617705">
        <w:tc>
          <w:tcPr>
            <w:tcW w:w="839" w:type="dxa"/>
            <w:vAlign w:val="center"/>
          </w:tcPr>
          <w:p w14:paraId="216044E3" w14:textId="77777777" w:rsidR="000072FE" w:rsidRPr="000072FE" w:rsidRDefault="000072FE" w:rsidP="000072FE">
            <w:pPr>
              <w:jc w:val="center"/>
              <w:rPr>
                <w:sz w:val="22"/>
                <w:szCs w:val="22"/>
              </w:rPr>
            </w:pPr>
            <w:r w:rsidRPr="000072FE">
              <w:rPr>
                <w:sz w:val="22"/>
                <w:szCs w:val="22"/>
              </w:rPr>
              <w:t>32.</w:t>
            </w:r>
          </w:p>
        </w:tc>
        <w:tc>
          <w:tcPr>
            <w:tcW w:w="1998" w:type="dxa"/>
            <w:vAlign w:val="center"/>
          </w:tcPr>
          <w:p w14:paraId="053F6DAB" w14:textId="77777777" w:rsidR="000072FE" w:rsidRPr="000072FE" w:rsidRDefault="000072FE" w:rsidP="000072FE">
            <w:pPr>
              <w:rPr>
                <w:sz w:val="22"/>
                <w:szCs w:val="22"/>
              </w:rPr>
            </w:pPr>
            <w:r w:rsidRPr="000072FE">
              <w:rPr>
                <w:sz w:val="22"/>
                <w:szCs w:val="22"/>
              </w:rPr>
              <w:t>Allažu pagasta pārvalde</w:t>
            </w:r>
          </w:p>
        </w:tc>
        <w:tc>
          <w:tcPr>
            <w:tcW w:w="1547" w:type="dxa"/>
          </w:tcPr>
          <w:p w14:paraId="6D5EEB3F" w14:textId="77777777" w:rsidR="000072FE" w:rsidRPr="000072FE" w:rsidRDefault="000072FE" w:rsidP="000072FE">
            <w:pPr>
              <w:rPr>
                <w:sz w:val="22"/>
                <w:szCs w:val="22"/>
              </w:rPr>
            </w:pPr>
            <w:r w:rsidRPr="000072FE">
              <w:rPr>
                <w:sz w:val="22"/>
                <w:szCs w:val="22"/>
              </w:rPr>
              <w:t>Birzes 4, Allaži</w:t>
            </w:r>
          </w:p>
        </w:tc>
        <w:tc>
          <w:tcPr>
            <w:tcW w:w="1472" w:type="dxa"/>
            <w:vAlign w:val="center"/>
          </w:tcPr>
          <w:p w14:paraId="6D73BD94"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0C3CD3F9"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149CBF04" w14:textId="77777777" w:rsidR="000072FE" w:rsidRPr="000072FE" w:rsidRDefault="000072FE" w:rsidP="000072FE">
            <w:pPr>
              <w:jc w:val="center"/>
              <w:rPr>
                <w:sz w:val="22"/>
                <w:szCs w:val="22"/>
              </w:rPr>
            </w:pPr>
            <w:r w:rsidRPr="000072FE">
              <w:rPr>
                <w:sz w:val="22"/>
                <w:szCs w:val="22"/>
              </w:rPr>
              <w:t>4</w:t>
            </w:r>
          </w:p>
        </w:tc>
        <w:tc>
          <w:tcPr>
            <w:tcW w:w="1280" w:type="dxa"/>
          </w:tcPr>
          <w:p w14:paraId="5DF8246C" w14:textId="77777777" w:rsidR="000072FE" w:rsidRPr="000072FE" w:rsidRDefault="000072FE" w:rsidP="000072FE">
            <w:pPr>
              <w:jc w:val="center"/>
            </w:pPr>
          </w:p>
        </w:tc>
      </w:tr>
      <w:tr w:rsidR="000072FE" w:rsidRPr="000072FE" w14:paraId="74237E8C" w14:textId="139A3248" w:rsidTr="00617705">
        <w:tc>
          <w:tcPr>
            <w:tcW w:w="839" w:type="dxa"/>
            <w:vAlign w:val="center"/>
          </w:tcPr>
          <w:p w14:paraId="54111039" w14:textId="77777777" w:rsidR="000072FE" w:rsidRPr="000072FE" w:rsidRDefault="000072FE" w:rsidP="000072FE">
            <w:pPr>
              <w:jc w:val="center"/>
              <w:rPr>
                <w:sz w:val="22"/>
                <w:szCs w:val="22"/>
              </w:rPr>
            </w:pPr>
            <w:r w:rsidRPr="000072FE">
              <w:rPr>
                <w:sz w:val="22"/>
                <w:szCs w:val="22"/>
              </w:rPr>
              <w:t>33.</w:t>
            </w:r>
          </w:p>
        </w:tc>
        <w:tc>
          <w:tcPr>
            <w:tcW w:w="1998" w:type="dxa"/>
            <w:vAlign w:val="center"/>
          </w:tcPr>
          <w:p w14:paraId="2DA8409C" w14:textId="77777777" w:rsidR="000072FE" w:rsidRPr="000072FE" w:rsidRDefault="000072FE" w:rsidP="000072FE">
            <w:pPr>
              <w:rPr>
                <w:sz w:val="22"/>
                <w:szCs w:val="22"/>
              </w:rPr>
            </w:pPr>
            <w:r w:rsidRPr="000072FE">
              <w:rPr>
                <w:sz w:val="22"/>
                <w:szCs w:val="22"/>
              </w:rPr>
              <w:t>Allažu pamatskola</w:t>
            </w:r>
          </w:p>
        </w:tc>
        <w:tc>
          <w:tcPr>
            <w:tcW w:w="1547" w:type="dxa"/>
          </w:tcPr>
          <w:p w14:paraId="2AC37BB6" w14:textId="77777777" w:rsidR="000072FE" w:rsidRPr="000072FE" w:rsidRDefault="000072FE" w:rsidP="000072FE">
            <w:pPr>
              <w:rPr>
                <w:sz w:val="22"/>
                <w:szCs w:val="22"/>
              </w:rPr>
            </w:pPr>
            <w:r w:rsidRPr="000072FE">
              <w:rPr>
                <w:sz w:val="22"/>
                <w:szCs w:val="22"/>
              </w:rPr>
              <w:t>Skolas 5, Allažu pagasts</w:t>
            </w:r>
          </w:p>
        </w:tc>
        <w:tc>
          <w:tcPr>
            <w:tcW w:w="1472" w:type="dxa"/>
            <w:vAlign w:val="center"/>
          </w:tcPr>
          <w:p w14:paraId="286DC332"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15E612FC"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3672FB67" w14:textId="77777777" w:rsidR="000072FE" w:rsidRPr="000072FE" w:rsidRDefault="000072FE" w:rsidP="000072FE">
            <w:pPr>
              <w:jc w:val="center"/>
              <w:rPr>
                <w:sz w:val="22"/>
                <w:szCs w:val="22"/>
              </w:rPr>
            </w:pPr>
            <w:r w:rsidRPr="000072FE">
              <w:rPr>
                <w:sz w:val="22"/>
                <w:szCs w:val="22"/>
              </w:rPr>
              <w:t>4</w:t>
            </w:r>
          </w:p>
        </w:tc>
        <w:tc>
          <w:tcPr>
            <w:tcW w:w="1280" w:type="dxa"/>
          </w:tcPr>
          <w:p w14:paraId="1D87AEFA" w14:textId="77777777" w:rsidR="000072FE" w:rsidRPr="000072FE" w:rsidRDefault="000072FE" w:rsidP="000072FE">
            <w:pPr>
              <w:jc w:val="center"/>
            </w:pPr>
          </w:p>
        </w:tc>
      </w:tr>
      <w:tr w:rsidR="000072FE" w:rsidRPr="000072FE" w14:paraId="37E6AC2D" w14:textId="795076D9" w:rsidTr="00617705">
        <w:tc>
          <w:tcPr>
            <w:tcW w:w="839" w:type="dxa"/>
            <w:vAlign w:val="center"/>
          </w:tcPr>
          <w:p w14:paraId="10BAC2CA" w14:textId="77777777" w:rsidR="000072FE" w:rsidRPr="000072FE" w:rsidRDefault="000072FE" w:rsidP="000072FE">
            <w:pPr>
              <w:jc w:val="center"/>
              <w:rPr>
                <w:sz w:val="22"/>
                <w:szCs w:val="22"/>
              </w:rPr>
            </w:pPr>
            <w:r w:rsidRPr="000072FE">
              <w:rPr>
                <w:sz w:val="22"/>
                <w:szCs w:val="22"/>
              </w:rPr>
              <w:t>34.</w:t>
            </w:r>
          </w:p>
        </w:tc>
        <w:tc>
          <w:tcPr>
            <w:tcW w:w="1998" w:type="dxa"/>
            <w:vAlign w:val="center"/>
          </w:tcPr>
          <w:p w14:paraId="67CF71A8" w14:textId="77777777" w:rsidR="000072FE" w:rsidRPr="000072FE" w:rsidRDefault="000072FE" w:rsidP="000072FE">
            <w:pPr>
              <w:rPr>
                <w:sz w:val="22"/>
                <w:szCs w:val="22"/>
              </w:rPr>
            </w:pPr>
            <w:r w:rsidRPr="000072FE">
              <w:rPr>
                <w:sz w:val="22"/>
                <w:szCs w:val="22"/>
              </w:rPr>
              <w:t>Allažu tautas nams</w:t>
            </w:r>
          </w:p>
        </w:tc>
        <w:tc>
          <w:tcPr>
            <w:tcW w:w="1547" w:type="dxa"/>
          </w:tcPr>
          <w:p w14:paraId="1C4835AA" w14:textId="77777777" w:rsidR="000072FE" w:rsidRPr="000072FE" w:rsidRDefault="000072FE" w:rsidP="000072FE">
            <w:pPr>
              <w:rPr>
                <w:sz w:val="22"/>
                <w:szCs w:val="22"/>
              </w:rPr>
            </w:pPr>
            <w:r w:rsidRPr="000072FE">
              <w:rPr>
                <w:color w:val="0F1419"/>
                <w:sz w:val="22"/>
                <w:szCs w:val="22"/>
                <w:shd w:val="clear" w:color="auto" w:fill="FFFFFF"/>
              </w:rPr>
              <w:t>Tautas nams, Allažu pagasts</w:t>
            </w:r>
          </w:p>
        </w:tc>
        <w:tc>
          <w:tcPr>
            <w:tcW w:w="1472" w:type="dxa"/>
            <w:vAlign w:val="center"/>
          </w:tcPr>
          <w:p w14:paraId="193F895C" w14:textId="77777777" w:rsidR="000072FE" w:rsidRPr="000072FE" w:rsidRDefault="000072FE" w:rsidP="000072FE">
            <w:pPr>
              <w:jc w:val="center"/>
              <w:rPr>
                <w:sz w:val="22"/>
                <w:szCs w:val="22"/>
              </w:rPr>
            </w:pPr>
            <w:r w:rsidRPr="000072FE">
              <w:rPr>
                <w:sz w:val="22"/>
                <w:szCs w:val="22"/>
              </w:rPr>
              <w:t>20/20</w:t>
            </w:r>
          </w:p>
        </w:tc>
        <w:tc>
          <w:tcPr>
            <w:tcW w:w="932" w:type="dxa"/>
            <w:vAlign w:val="center"/>
          </w:tcPr>
          <w:p w14:paraId="358556A7" w14:textId="77777777" w:rsidR="000072FE" w:rsidRPr="000072FE" w:rsidRDefault="000072FE" w:rsidP="000072FE">
            <w:pPr>
              <w:jc w:val="center"/>
              <w:rPr>
                <w:sz w:val="22"/>
                <w:szCs w:val="22"/>
              </w:rPr>
            </w:pPr>
            <w:r w:rsidRPr="000072FE">
              <w:rPr>
                <w:sz w:val="22"/>
                <w:szCs w:val="22"/>
              </w:rPr>
              <w:t>1</w:t>
            </w:r>
          </w:p>
        </w:tc>
        <w:tc>
          <w:tcPr>
            <w:tcW w:w="1462" w:type="dxa"/>
            <w:vAlign w:val="center"/>
          </w:tcPr>
          <w:p w14:paraId="575A2267" w14:textId="77777777" w:rsidR="000072FE" w:rsidRPr="000072FE" w:rsidRDefault="000072FE" w:rsidP="000072FE">
            <w:pPr>
              <w:jc w:val="center"/>
              <w:rPr>
                <w:sz w:val="22"/>
                <w:szCs w:val="22"/>
              </w:rPr>
            </w:pPr>
            <w:r w:rsidRPr="000072FE">
              <w:rPr>
                <w:sz w:val="22"/>
                <w:szCs w:val="22"/>
              </w:rPr>
              <w:t>4</w:t>
            </w:r>
          </w:p>
        </w:tc>
        <w:tc>
          <w:tcPr>
            <w:tcW w:w="1280" w:type="dxa"/>
          </w:tcPr>
          <w:p w14:paraId="1EEC4E5B" w14:textId="77777777" w:rsidR="000072FE" w:rsidRPr="000072FE" w:rsidRDefault="000072FE" w:rsidP="000072FE">
            <w:pPr>
              <w:jc w:val="center"/>
            </w:pPr>
          </w:p>
        </w:tc>
      </w:tr>
      <w:tr w:rsidR="000072FE" w:rsidRPr="000072FE" w14:paraId="338651AC" w14:textId="6A86C5B5" w:rsidTr="00617705">
        <w:tc>
          <w:tcPr>
            <w:tcW w:w="839" w:type="dxa"/>
            <w:tcBorders>
              <w:bottom w:val="single" w:sz="4" w:space="0" w:color="auto"/>
            </w:tcBorders>
            <w:vAlign w:val="center"/>
          </w:tcPr>
          <w:p w14:paraId="2767FD43" w14:textId="77777777" w:rsidR="000072FE" w:rsidRPr="000072FE" w:rsidRDefault="000072FE" w:rsidP="000072FE">
            <w:pPr>
              <w:jc w:val="center"/>
              <w:rPr>
                <w:sz w:val="22"/>
                <w:szCs w:val="22"/>
              </w:rPr>
            </w:pPr>
            <w:r w:rsidRPr="000072FE">
              <w:rPr>
                <w:sz w:val="22"/>
                <w:szCs w:val="22"/>
              </w:rPr>
              <w:t>35.</w:t>
            </w:r>
          </w:p>
        </w:tc>
        <w:tc>
          <w:tcPr>
            <w:tcW w:w="1998" w:type="dxa"/>
            <w:tcBorders>
              <w:bottom w:val="single" w:sz="4" w:space="0" w:color="auto"/>
            </w:tcBorders>
            <w:vAlign w:val="center"/>
          </w:tcPr>
          <w:p w14:paraId="5B6BAEAF" w14:textId="77777777" w:rsidR="000072FE" w:rsidRPr="000072FE" w:rsidRDefault="000072FE" w:rsidP="000072FE">
            <w:pPr>
              <w:rPr>
                <w:sz w:val="22"/>
                <w:szCs w:val="22"/>
              </w:rPr>
            </w:pPr>
            <w:r w:rsidRPr="000072FE">
              <w:rPr>
                <w:sz w:val="22"/>
                <w:szCs w:val="22"/>
              </w:rPr>
              <w:t>Allažu bibliotēka</w:t>
            </w:r>
          </w:p>
        </w:tc>
        <w:tc>
          <w:tcPr>
            <w:tcW w:w="1547" w:type="dxa"/>
            <w:tcBorders>
              <w:bottom w:val="single" w:sz="4" w:space="0" w:color="auto"/>
            </w:tcBorders>
          </w:tcPr>
          <w:p w14:paraId="4D194405" w14:textId="77777777" w:rsidR="000072FE" w:rsidRPr="000072FE" w:rsidRDefault="000072FE" w:rsidP="000072FE">
            <w:pPr>
              <w:rPr>
                <w:sz w:val="22"/>
                <w:szCs w:val="22"/>
              </w:rPr>
            </w:pPr>
            <w:r w:rsidRPr="000072FE">
              <w:rPr>
                <w:sz w:val="22"/>
                <w:szCs w:val="22"/>
              </w:rPr>
              <w:t>Birzes 4, Allaži</w:t>
            </w:r>
          </w:p>
        </w:tc>
        <w:tc>
          <w:tcPr>
            <w:tcW w:w="1472" w:type="dxa"/>
            <w:tcBorders>
              <w:bottom w:val="single" w:sz="4" w:space="0" w:color="auto"/>
            </w:tcBorders>
            <w:vAlign w:val="center"/>
          </w:tcPr>
          <w:p w14:paraId="5D53427D" w14:textId="77777777" w:rsidR="000072FE" w:rsidRPr="000072FE" w:rsidRDefault="000072FE" w:rsidP="000072FE">
            <w:pPr>
              <w:jc w:val="center"/>
              <w:rPr>
                <w:sz w:val="22"/>
                <w:szCs w:val="22"/>
              </w:rPr>
            </w:pPr>
            <w:r w:rsidRPr="000072FE">
              <w:rPr>
                <w:sz w:val="22"/>
                <w:szCs w:val="22"/>
              </w:rPr>
              <w:t>20/20</w:t>
            </w:r>
          </w:p>
        </w:tc>
        <w:tc>
          <w:tcPr>
            <w:tcW w:w="932" w:type="dxa"/>
            <w:tcBorders>
              <w:bottom w:val="single" w:sz="4" w:space="0" w:color="auto"/>
            </w:tcBorders>
            <w:vAlign w:val="center"/>
          </w:tcPr>
          <w:p w14:paraId="5E2AAAF9" w14:textId="77777777" w:rsidR="000072FE" w:rsidRPr="000072FE" w:rsidRDefault="000072FE" w:rsidP="000072FE">
            <w:pPr>
              <w:jc w:val="center"/>
              <w:rPr>
                <w:sz w:val="22"/>
                <w:szCs w:val="22"/>
              </w:rPr>
            </w:pPr>
            <w:r w:rsidRPr="000072FE">
              <w:rPr>
                <w:sz w:val="22"/>
                <w:szCs w:val="22"/>
              </w:rPr>
              <w:t>1</w:t>
            </w:r>
          </w:p>
        </w:tc>
        <w:tc>
          <w:tcPr>
            <w:tcW w:w="1462" w:type="dxa"/>
            <w:tcBorders>
              <w:bottom w:val="single" w:sz="4" w:space="0" w:color="auto"/>
            </w:tcBorders>
            <w:vAlign w:val="center"/>
          </w:tcPr>
          <w:p w14:paraId="25EDEC13" w14:textId="77777777" w:rsidR="000072FE" w:rsidRPr="000072FE" w:rsidRDefault="000072FE" w:rsidP="000072FE">
            <w:pPr>
              <w:jc w:val="center"/>
              <w:rPr>
                <w:sz w:val="22"/>
                <w:szCs w:val="22"/>
              </w:rPr>
            </w:pPr>
            <w:r w:rsidRPr="000072FE">
              <w:rPr>
                <w:sz w:val="22"/>
                <w:szCs w:val="22"/>
              </w:rPr>
              <w:t>4</w:t>
            </w:r>
          </w:p>
        </w:tc>
        <w:tc>
          <w:tcPr>
            <w:tcW w:w="1280" w:type="dxa"/>
            <w:tcBorders>
              <w:bottom w:val="single" w:sz="4" w:space="0" w:color="auto"/>
            </w:tcBorders>
          </w:tcPr>
          <w:p w14:paraId="4F5BA9FD" w14:textId="77777777" w:rsidR="000072FE" w:rsidRPr="000072FE" w:rsidRDefault="000072FE" w:rsidP="000072FE">
            <w:pPr>
              <w:jc w:val="center"/>
            </w:pPr>
          </w:p>
        </w:tc>
      </w:tr>
      <w:tr w:rsidR="000072FE" w:rsidRPr="000072FE" w14:paraId="1961CED5" w14:textId="0A9524B5" w:rsidTr="00617705">
        <w:tc>
          <w:tcPr>
            <w:tcW w:w="839" w:type="dxa"/>
            <w:tcBorders>
              <w:bottom w:val="single" w:sz="4" w:space="0" w:color="auto"/>
            </w:tcBorders>
            <w:vAlign w:val="center"/>
          </w:tcPr>
          <w:p w14:paraId="42F7F2E0" w14:textId="77777777" w:rsidR="000072FE" w:rsidRPr="000072FE" w:rsidRDefault="000072FE" w:rsidP="000072FE">
            <w:pPr>
              <w:jc w:val="center"/>
              <w:rPr>
                <w:sz w:val="22"/>
                <w:szCs w:val="22"/>
              </w:rPr>
            </w:pPr>
            <w:r w:rsidRPr="000072FE">
              <w:rPr>
                <w:sz w:val="22"/>
                <w:szCs w:val="22"/>
              </w:rPr>
              <w:t>36.</w:t>
            </w:r>
          </w:p>
        </w:tc>
        <w:tc>
          <w:tcPr>
            <w:tcW w:w="1998" w:type="dxa"/>
            <w:tcBorders>
              <w:bottom w:val="single" w:sz="4" w:space="0" w:color="auto"/>
            </w:tcBorders>
            <w:vAlign w:val="center"/>
          </w:tcPr>
          <w:p w14:paraId="3D2D487A" w14:textId="77777777" w:rsidR="000072FE" w:rsidRPr="000072FE" w:rsidRDefault="000072FE" w:rsidP="000072FE">
            <w:pPr>
              <w:rPr>
                <w:sz w:val="22"/>
                <w:szCs w:val="22"/>
              </w:rPr>
            </w:pPr>
            <w:proofErr w:type="spellStart"/>
            <w:r w:rsidRPr="000072FE">
              <w:rPr>
                <w:sz w:val="22"/>
                <w:szCs w:val="22"/>
              </w:rPr>
              <w:t>Soc.aprūpes</w:t>
            </w:r>
            <w:proofErr w:type="spellEnd"/>
            <w:r w:rsidRPr="000072FE">
              <w:rPr>
                <w:sz w:val="22"/>
                <w:szCs w:val="22"/>
              </w:rPr>
              <w:t xml:space="preserve"> māja Gaismiņas </w:t>
            </w:r>
          </w:p>
        </w:tc>
        <w:tc>
          <w:tcPr>
            <w:tcW w:w="1547" w:type="dxa"/>
            <w:tcBorders>
              <w:bottom w:val="single" w:sz="4" w:space="0" w:color="auto"/>
            </w:tcBorders>
            <w:vAlign w:val="center"/>
          </w:tcPr>
          <w:p w14:paraId="0D4246A4" w14:textId="77777777" w:rsidR="000072FE" w:rsidRPr="000072FE" w:rsidRDefault="000072FE" w:rsidP="000072FE">
            <w:pPr>
              <w:rPr>
                <w:color w:val="0F1419"/>
                <w:sz w:val="22"/>
                <w:szCs w:val="22"/>
                <w:shd w:val="clear" w:color="auto" w:fill="FFFFFF"/>
              </w:rPr>
            </w:pPr>
            <w:proofErr w:type="spellStart"/>
            <w:r w:rsidRPr="000072FE">
              <w:rPr>
                <w:color w:val="0F1419"/>
                <w:sz w:val="22"/>
                <w:szCs w:val="22"/>
                <w:shd w:val="clear" w:color="auto" w:fill="FFFFFF"/>
              </w:rPr>
              <w:t>Stīveri</w:t>
            </w:r>
            <w:proofErr w:type="spellEnd"/>
            <w:r w:rsidRPr="000072FE">
              <w:rPr>
                <w:color w:val="0F1419"/>
                <w:sz w:val="22"/>
                <w:szCs w:val="22"/>
                <w:shd w:val="clear" w:color="auto" w:fill="FFFFFF"/>
              </w:rPr>
              <w:t>, Allažu pagasts</w:t>
            </w:r>
          </w:p>
        </w:tc>
        <w:tc>
          <w:tcPr>
            <w:tcW w:w="1472" w:type="dxa"/>
            <w:tcBorders>
              <w:bottom w:val="single" w:sz="4" w:space="0" w:color="auto"/>
            </w:tcBorders>
            <w:vAlign w:val="center"/>
          </w:tcPr>
          <w:p w14:paraId="429CBEA5" w14:textId="77777777" w:rsidR="000072FE" w:rsidRPr="000072FE" w:rsidRDefault="000072FE" w:rsidP="000072FE">
            <w:pPr>
              <w:jc w:val="center"/>
              <w:rPr>
                <w:sz w:val="22"/>
                <w:szCs w:val="22"/>
              </w:rPr>
            </w:pPr>
            <w:r w:rsidRPr="000072FE">
              <w:rPr>
                <w:sz w:val="22"/>
                <w:szCs w:val="22"/>
              </w:rPr>
              <w:t>20/20</w:t>
            </w:r>
          </w:p>
        </w:tc>
        <w:tc>
          <w:tcPr>
            <w:tcW w:w="932" w:type="dxa"/>
            <w:tcBorders>
              <w:bottom w:val="single" w:sz="4" w:space="0" w:color="auto"/>
            </w:tcBorders>
            <w:vAlign w:val="center"/>
          </w:tcPr>
          <w:p w14:paraId="124A9B35" w14:textId="77777777" w:rsidR="000072FE" w:rsidRPr="000072FE" w:rsidRDefault="000072FE" w:rsidP="000072FE">
            <w:pPr>
              <w:jc w:val="center"/>
              <w:rPr>
                <w:sz w:val="22"/>
                <w:szCs w:val="22"/>
              </w:rPr>
            </w:pPr>
            <w:r w:rsidRPr="000072FE">
              <w:rPr>
                <w:sz w:val="22"/>
                <w:szCs w:val="22"/>
              </w:rPr>
              <w:t>1</w:t>
            </w:r>
          </w:p>
        </w:tc>
        <w:tc>
          <w:tcPr>
            <w:tcW w:w="1462" w:type="dxa"/>
            <w:tcBorders>
              <w:bottom w:val="single" w:sz="4" w:space="0" w:color="auto"/>
            </w:tcBorders>
            <w:vAlign w:val="center"/>
          </w:tcPr>
          <w:p w14:paraId="5330FCDF" w14:textId="77777777" w:rsidR="000072FE" w:rsidRPr="000072FE" w:rsidRDefault="000072FE" w:rsidP="000072FE">
            <w:pPr>
              <w:jc w:val="center"/>
              <w:rPr>
                <w:sz w:val="22"/>
                <w:szCs w:val="22"/>
              </w:rPr>
            </w:pPr>
            <w:r w:rsidRPr="000072FE">
              <w:rPr>
                <w:sz w:val="22"/>
                <w:szCs w:val="22"/>
              </w:rPr>
              <w:t>4</w:t>
            </w:r>
          </w:p>
        </w:tc>
        <w:tc>
          <w:tcPr>
            <w:tcW w:w="1280" w:type="dxa"/>
            <w:tcBorders>
              <w:bottom w:val="single" w:sz="4" w:space="0" w:color="auto"/>
            </w:tcBorders>
          </w:tcPr>
          <w:p w14:paraId="16ADE669" w14:textId="77777777" w:rsidR="000072FE" w:rsidRPr="000072FE" w:rsidRDefault="000072FE" w:rsidP="000072FE">
            <w:pPr>
              <w:jc w:val="center"/>
            </w:pPr>
          </w:p>
        </w:tc>
      </w:tr>
      <w:tr w:rsidR="00617705" w:rsidRPr="000072FE" w14:paraId="074F0CF1" w14:textId="77777777" w:rsidTr="00617705">
        <w:tc>
          <w:tcPr>
            <w:tcW w:w="8250" w:type="dxa"/>
            <w:gridSpan w:val="6"/>
            <w:tcBorders>
              <w:top w:val="single" w:sz="4" w:space="0" w:color="auto"/>
              <w:left w:val="nil"/>
              <w:bottom w:val="nil"/>
              <w:right w:val="single" w:sz="4" w:space="0" w:color="auto"/>
            </w:tcBorders>
            <w:vAlign w:val="center"/>
          </w:tcPr>
          <w:p w14:paraId="07DB8E59" w14:textId="7AECD236" w:rsidR="00617705" w:rsidRPr="000072FE" w:rsidRDefault="00617705" w:rsidP="00617705">
            <w:pPr>
              <w:jc w:val="right"/>
            </w:pPr>
            <w:r>
              <w:t>Kopā EUR bez PVN</w:t>
            </w:r>
          </w:p>
        </w:tc>
        <w:tc>
          <w:tcPr>
            <w:tcW w:w="1280" w:type="dxa"/>
            <w:tcBorders>
              <w:top w:val="single" w:sz="4" w:space="0" w:color="auto"/>
              <w:left w:val="single" w:sz="4" w:space="0" w:color="auto"/>
            </w:tcBorders>
          </w:tcPr>
          <w:p w14:paraId="0CF0A74E" w14:textId="77777777" w:rsidR="00617705" w:rsidRPr="000072FE" w:rsidRDefault="00617705" w:rsidP="000072FE">
            <w:pPr>
              <w:jc w:val="center"/>
            </w:pPr>
          </w:p>
        </w:tc>
      </w:tr>
      <w:tr w:rsidR="00617705" w:rsidRPr="000072FE" w14:paraId="004865E8" w14:textId="77777777" w:rsidTr="00617705">
        <w:tc>
          <w:tcPr>
            <w:tcW w:w="8250" w:type="dxa"/>
            <w:gridSpan w:val="6"/>
            <w:tcBorders>
              <w:top w:val="nil"/>
              <w:left w:val="nil"/>
              <w:bottom w:val="nil"/>
              <w:right w:val="single" w:sz="4" w:space="0" w:color="auto"/>
            </w:tcBorders>
            <w:vAlign w:val="center"/>
          </w:tcPr>
          <w:p w14:paraId="6D5FA9E1" w14:textId="2393937E" w:rsidR="00617705" w:rsidRDefault="00617705" w:rsidP="00617705">
            <w:pPr>
              <w:jc w:val="right"/>
            </w:pPr>
            <w:r>
              <w:t>PVN 21%</w:t>
            </w:r>
          </w:p>
        </w:tc>
        <w:tc>
          <w:tcPr>
            <w:tcW w:w="1280" w:type="dxa"/>
            <w:tcBorders>
              <w:left w:val="single" w:sz="4" w:space="0" w:color="auto"/>
            </w:tcBorders>
          </w:tcPr>
          <w:p w14:paraId="0A0516CD" w14:textId="77777777" w:rsidR="00617705" w:rsidRPr="000072FE" w:rsidRDefault="00617705" w:rsidP="000072FE">
            <w:pPr>
              <w:jc w:val="center"/>
            </w:pPr>
          </w:p>
        </w:tc>
      </w:tr>
      <w:tr w:rsidR="00617705" w:rsidRPr="000072FE" w14:paraId="7616AA63" w14:textId="77777777" w:rsidTr="00617705">
        <w:tc>
          <w:tcPr>
            <w:tcW w:w="8250" w:type="dxa"/>
            <w:gridSpan w:val="6"/>
            <w:tcBorders>
              <w:top w:val="nil"/>
              <w:left w:val="nil"/>
              <w:bottom w:val="nil"/>
              <w:right w:val="single" w:sz="4" w:space="0" w:color="auto"/>
            </w:tcBorders>
            <w:vAlign w:val="center"/>
          </w:tcPr>
          <w:p w14:paraId="36F98638" w14:textId="4B30626D" w:rsidR="00617705" w:rsidRDefault="00617705" w:rsidP="00617705">
            <w:pPr>
              <w:jc w:val="right"/>
            </w:pPr>
            <w:r>
              <w:t>Kopā EUR ar PVN</w:t>
            </w:r>
          </w:p>
        </w:tc>
        <w:tc>
          <w:tcPr>
            <w:tcW w:w="1280" w:type="dxa"/>
            <w:tcBorders>
              <w:left w:val="single" w:sz="4" w:space="0" w:color="auto"/>
            </w:tcBorders>
          </w:tcPr>
          <w:p w14:paraId="1D9EF481" w14:textId="77777777" w:rsidR="00617705" w:rsidRPr="000072FE" w:rsidRDefault="00617705" w:rsidP="000072FE">
            <w:pPr>
              <w:jc w:val="center"/>
            </w:pPr>
          </w:p>
        </w:tc>
      </w:tr>
    </w:tbl>
    <w:p w14:paraId="2F5414B7" w14:textId="77777777" w:rsidR="000072FE" w:rsidRPr="000C0045" w:rsidRDefault="000072FE" w:rsidP="000C0045">
      <w:pPr>
        <w:spacing w:after="0" w:line="240" w:lineRule="auto"/>
        <w:jc w:val="both"/>
        <w:rPr>
          <w:rFonts w:ascii="Times New Roman" w:eastAsia="Times New Roman" w:hAnsi="Times New Roman" w:cs="Times New Roman"/>
          <w:sz w:val="24"/>
          <w:szCs w:val="24"/>
        </w:rPr>
      </w:pPr>
    </w:p>
    <w:p w14:paraId="1DF8661C" w14:textId="77777777" w:rsidR="000C0045" w:rsidRPr="000C0045" w:rsidRDefault="000C0045" w:rsidP="000072FE">
      <w:pPr>
        <w:spacing w:after="0" w:line="276" w:lineRule="auto"/>
        <w:jc w:val="both"/>
        <w:rPr>
          <w:rFonts w:ascii="Times New Roman" w:eastAsia="Times New Roman" w:hAnsi="Times New Roman" w:cs="Times New Roman"/>
          <w:b/>
          <w:sz w:val="16"/>
          <w:szCs w:val="16"/>
          <w:u w:val="single"/>
        </w:rPr>
      </w:pPr>
    </w:p>
    <w:p w14:paraId="5D720DA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14:paraId="7B826C19"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5579F04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4203643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Vārds, Uzvārds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1727F04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72391E3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Ieņemamais amats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1449290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55B8C85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Paraksts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2CEA8BAC"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b/>
      </w:r>
    </w:p>
    <w:p w14:paraId="3CFD05B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Datums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w:t>
      </w:r>
    </w:p>
    <w:p w14:paraId="51D0710E"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p>
    <w:p w14:paraId="448DF56F"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150D8AE1"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br w:type="page"/>
      </w:r>
    </w:p>
    <w:p w14:paraId="5B7F86D7" w14:textId="77777777" w:rsidR="000C0045" w:rsidRPr="000C0045" w:rsidRDefault="000C0045" w:rsidP="000C0045">
      <w:pPr>
        <w:spacing w:before="120" w:after="120" w:line="240" w:lineRule="auto"/>
        <w:ind w:left="7200" w:firstLine="720"/>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lastRenderedPageBreak/>
        <w:t>5.pielikums</w:t>
      </w:r>
    </w:p>
    <w:p w14:paraId="7B644101" w14:textId="384A9812" w:rsidR="00864AE0" w:rsidRPr="009F6C10" w:rsidRDefault="00051ECB" w:rsidP="002D6E8B">
      <w:pPr>
        <w:keepNext/>
        <w:keepLines/>
        <w:widowControl w:val="0"/>
        <w:spacing w:after="0" w:line="557" w:lineRule="exact"/>
        <w:ind w:right="20"/>
        <w:jc w:val="center"/>
        <w:outlineLvl w:val="0"/>
        <w:rPr>
          <w:rFonts w:ascii="Times New Roman" w:eastAsia="Times New Roman" w:hAnsi="Times New Roman" w:cs="Times New Roman"/>
          <w:b/>
          <w:bCs/>
          <w:i/>
          <w:color w:val="FF0000"/>
          <w:sz w:val="24"/>
          <w:szCs w:val="24"/>
          <w:lang w:eastAsia="lv-LV" w:bidi="lv-LV"/>
        </w:rPr>
      </w:pPr>
      <w:r w:rsidRPr="007332D0">
        <w:rPr>
          <w:rFonts w:ascii="Times New Roman" w:eastAsia="Times New Roman" w:hAnsi="Times New Roman" w:cs="Times New Roman"/>
          <w:b/>
          <w:bCs/>
          <w:color w:val="000000"/>
          <w:sz w:val="24"/>
          <w:szCs w:val="24"/>
          <w:lang w:eastAsia="lv-LV" w:bidi="lv-LV"/>
        </w:rPr>
        <w:t>Līguma projekts</w:t>
      </w:r>
      <w:r w:rsidR="009F6C10">
        <w:rPr>
          <w:rFonts w:ascii="Times New Roman" w:eastAsia="Times New Roman" w:hAnsi="Times New Roman" w:cs="Times New Roman"/>
          <w:b/>
          <w:bCs/>
          <w:color w:val="000000"/>
          <w:sz w:val="24"/>
          <w:szCs w:val="24"/>
          <w:lang w:eastAsia="lv-LV" w:bidi="lv-LV"/>
        </w:rPr>
        <w:t xml:space="preserve"> </w:t>
      </w:r>
    </w:p>
    <w:p w14:paraId="2D596CDB" w14:textId="77777777" w:rsidR="00051ECB" w:rsidRDefault="00051ECB" w:rsidP="00051ECB">
      <w:pPr>
        <w:spacing w:after="0" w:line="240" w:lineRule="auto"/>
        <w:rPr>
          <w:rFonts w:ascii="Times New Roman" w:hAnsi="Times New Roman"/>
          <w:sz w:val="24"/>
          <w:szCs w:val="24"/>
        </w:rPr>
      </w:pPr>
    </w:p>
    <w:p w14:paraId="4B7226B4" w14:textId="77777777" w:rsidR="00022FE2" w:rsidRDefault="00022FE2">
      <w:pPr>
        <w:rPr>
          <w:rFonts w:ascii="Times New Roman" w:hAnsi="Times New Roman" w:cs="Times New Roman"/>
          <w:sz w:val="24"/>
          <w:szCs w:val="24"/>
        </w:rPr>
      </w:pPr>
    </w:p>
    <w:p w14:paraId="12401FA4" w14:textId="2A9FB1BB" w:rsidR="000C0045" w:rsidRPr="002D6E8B" w:rsidRDefault="002D6E8B">
      <w:pPr>
        <w:rPr>
          <w:rFonts w:ascii="Times New Roman" w:hAnsi="Times New Roman" w:cs="Times New Roman"/>
          <w:sz w:val="24"/>
          <w:szCs w:val="24"/>
        </w:rPr>
      </w:pPr>
      <w:r w:rsidRPr="002D6E8B">
        <w:rPr>
          <w:rFonts w:ascii="Times New Roman" w:hAnsi="Times New Roman" w:cs="Times New Roman"/>
          <w:sz w:val="24"/>
          <w:szCs w:val="24"/>
        </w:rPr>
        <w:t>Pievienots pielikumā kā atsevišķs dokuments.</w:t>
      </w:r>
    </w:p>
    <w:sectPr w:rsidR="000C0045" w:rsidRPr="002D6E8B" w:rsidSect="000C0045">
      <w:headerReference w:type="default" r:id="rId21"/>
      <w:footerReference w:type="even" r:id="rId22"/>
      <w:footerReference w:type="default" r:id="rId23"/>
      <w:headerReference w:type="first" r:id="rId24"/>
      <w:footerReference w:type="first" r:id="rId25"/>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106E" w14:textId="77777777" w:rsidR="00A324B4" w:rsidRDefault="00A324B4" w:rsidP="000C0045">
      <w:pPr>
        <w:spacing w:after="0" w:line="240" w:lineRule="auto"/>
      </w:pPr>
      <w:r>
        <w:separator/>
      </w:r>
    </w:p>
  </w:endnote>
  <w:endnote w:type="continuationSeparator" w:id="0">
    <w:p w14:paraId="13C548EA" w14:textId="77777777" w:rsidR="00A324B4" w:rsidRDefault="00A324B4" w:rsidP="000C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24ED" w14:textId="77777777" w:rsidR="00D24B29" w:rsidRDefault="00D24B29" w:rsidP="000C0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459A8" w14:textId="77777777" w:rsidR="00D24B29" w:rsidRDefault="00D24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2DBD" w14:textId="77777777" w:rsidR="00D24B29" w:rsidRPr="00870510" w:rsidRDefault="00D24B29" w:rsidP="000C0045">
    <w:pPr>
      <w:pStyle w:val="Footer"/>
      <w:framePr w:wrap="around" w:vAnchor="text" w:hAnchor="margin" w:xAlign="center" w:y="1"/>
      <w:rPr>
        <w:rStyle w:val="PageNumber"/>
        <w:sz w:val="20"/>
        <w:szCs w:val="20"/>
      </w:rPr>
    </w:pPr>
    <w:r w:rsidRPr="00870510">
      <w:rPr>
        <w:rStyle w:val="PageNumber"/>
        <w:sz w:val="20"/>
        <w:szCs w:val="20"/>
      </w:rPr>
      <w:fldChar w:fldCharType="begin"/>
    </w:r>
    <w:r w:rsidRPr="00870510">
      <w:rPr>
        <w:rStyle w:val="PageNumber"/>
        <w:sz w:val="20"/>
        <w:szCs w:val="20"/>
      </w:rPr>
      <w:instrText xml:space="preserve">PAGE  </w:instrText>
    </w:r>
    <w:r w:rsidRPr="00870510">
      <w:rPr>
        <w:rStyle w:val="PageNumber"/>
        <w:sz w:val="20"/>
        <w:szCs w:val="20"/>
      </w:rPr>
      <w:fldChar w:fldCharType="separate"/>
    </w:r>
    <w:r w:rsidRPr="00870510">
      <w:rPr>
        <w:rStyle w:val="PageNumber"/>
        <w:noProof/>
        <w:sz w:val="20"/>
        <w:szCs w:val="20"/>
      </w:rPr>
      <w:t>2</w:t>
    </w:r>
    <w:r w:rsidRPr="00870510">
      <w:rPr>
        <w:rStyle w:val="PageNumber"/>
        <w:sz w:val="20"/>
        <w:szCs w:val="20"/>
      </w:rPr>
      <w:fldChar w:fldCharType="end"/>
    </w:r>
  </w:p>
  <w:p w14:paraId="38F17398" w14:textId="77777777" w:rsidR="00D24B29" w:rsidRDefault="00D24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2CDF" w14:textId="77777777" w:rsidR="00D24B29" w:rsidRPr="005A151C" w:rsidRDefault="00D24B29" w:rsidP="000C0045">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3B9B" w14:textId="77777777" w:rsidR="00A324B4" w:rsidRDefault="00A324B4" w:rsidP="000C0045">
      <w:pPr>
        <w:spacing w:after="0" w:line="240" w:lineRule="auto"/>
      </w:pPr>
      <w:r>
        <w:separator/>
      </w:r>
    </w:p>
  </w:footnote>
  <w:footnote w:type="continuationSeparator" w:id="0">
    <w:p w14:paraId="6D77B5E4" w14:textId="77777777" w:rsidR="00A324B4" w:rsidRDefault="00A324B4" w:rsidP="000C0045">
      <w:pPr>
        <w:spacing w:after="0" w:line="240" w:lineRule="auto"/>
      </w:pPr>
      <w:r>
        <w:continuationSeparator/>
      </w:r>
    </w:p>
  </w:footnote>
  <w:footnote w:id="1">
    <w:p w14:paraId="3EB6A4E1" w14:textId="77777777" w:rsidR="00D24B29" w:rsidRPr="004E63B1" w:rsidRDefault="00D24B29" w:rsidP="000C0045">
      <w:pPr>
        <w:suppressAutoHyphens/>
        <w:spacing w:before="120" w:after="120"/>
        <w:jc w:val="both"/>
        <w:rPr>
          <w:rFonts w:ascii="Times New Roman" w:hAnsi="Times New Roman" w:cs="Times New Roman"/>
          <w:i/>
          <w:color w:val="FF0000"/>
          <w:bdr w:val="none" w:sz="0" w:space="0" w:color="auto" w:frame="1"/>
          <w:lang w:eastAsia="lv-LV"/>
        </w:rPr>
      </w:pPr>
      <w:r w:rsidRPr="004E63B1">
        <w:rPr>
          <w:rStyle w:val="FootnoteReference"/>
          <w:rFonts w:ascii="Times New Roman" w:hAnsi="Times New Roman" w:cs="Times New Roman"/>
        </w:rPr>
        <w:footnoteRef/>
      </w:r>
      <w:r w:rsidRPr="004E63B1">
        <w:rPr>
          <w:rFonts w:ascii="Times New Roman" w:hAnsi="Times New Roman" w:cs="Times New Roman"/>
        </w:rPr>
        <w:t xml:space="preserve"> </w:t>
      </w:r>
      <w:r w:rsidRPr="004E63B1">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0EEB671A" w14:textId="77777777" w:rsidR="00D24B29" w:rsidRPr="00F6352B" w:rsidRDefault="00D24B29" w:rsidP="000C0045">
      <w:pPr>
        <w:pStyle w:val="FootnoteText"/>
        <w:jc w:val="both"/>
      </w:pPr>
      <w:r w:rsidRPr="00BA224F">
        <w:rPr>
          <w:rStyle w:val="FootnoteReference"/>
        </w:rPr>
        <w:footnoteRef/>
      </w:r>
      <w:r w:rsidRPr="00BA224F">
        <w:t xml:space="preserve"> </w:t>
      </w:r>
      <w:r w:rsidRPr="002A70D5">
        <w:t>Mazais uzņēmums ir uzņēmums, kurā nodarbinātas mazāk nekā 50 personas un kura gada apgrozījums un/vai gada bilance nepārsniedz 10 miljonus euro; vidējais uzņēmums ir uzņēmums, kas nav mazais uzņēmums, un kurā nodarbinātais mazāk nekā 250 personas un kura gada apgrozījums nepārsniedz 50 miljonus euro un/vai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FA41" w14:textId="77777777" w:rsidR="00D24B29" w:rsidRPr="006906FB" w:rsidRDefault="00D24B29" w:rsidP="000C0045">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Pakalpojums</w:t>
    </w:r>
    <w:proofErr w:type="spellEnd"/>
  </w:p>
  <w:p w14:paraId="40337717" w14:textId="77777777" w:rsidR="00D24B29" w:rsidRDefault="00D24B29" w:rsidP="000C0045">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0282" w14:textId="77777777" w:rsidR="00D24B29" w:rsidRPr="006906FB" w:rsidRDefault="00D24B29" w:rsidP="000C0045">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1771F6A4" w14:textId="77777777" w:rsidR="00D24B29" w:rsidRPr="00A0437E" w:rsidRDefault="00D24B29" w:rsidP="000C0045">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648"/>
    <w:multiLevelType w:val="multilevel"/>
    <w:tmpl w:val="483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685"/>
    <w:multiLevelType w:val="hybridMultilevel"/>
    <w:tmpl w:val="584CEE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E103A"/>
    <w:multiLevelType w:val="multilevel"/>
    <w:tmpl w:val="81424550"/>
    <w:lvl w:ilvl="0">
      <w:start w:val="1"/>
      <w:numFmt w:val="decimal"/>
      <w:lvlText w:val="%1."/>
      <w:lvlJc w:val="left"/>
      <w:pPr>
        <w:ind w:left="360" w:hanging="360"/>
      </w:pPr>
      <w:rPr>
        <w:rFonts w:ascii="Times New Roman" w:eastAsia="Calibri" w:hAnsi="Times New Roman" w:cs="Times New Roman"/>
        <w:b/>
        <w:color w:val="000000"/>
      </w:rPr>
    </w:lvl>
    <w:lvl w:ilvl="1">
      <w:start w:val="1"/>
      <w:numFmt w:val="decimal"/>
      <w:lvlText w:val="%1.%2."/>
      <w:lvlJc w:val="left"/>
      <w:pPr>
        <w:ind w:left="432" w:hanging="432"/>
      </w:pPr>
      <w:rPr>
        <w:b w:val="0"/>
        <w:i w:val="0"/>
        <w:strike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77A94"/>
    <w:multiLevelType w:val="multilevel"/>
    <w:tmpl w:val="A3ACA080"/>
    <w:styleLink w:val="Style1311"/>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15237"/>
    <w:multiLevelType w:val="multilevel"/>
    <w:tmpl w:val="B63E1092"/>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E3D08"/>
    <w:multiLevelType w:val="multilevel"/>
    <w:tmpl w:val="5016D70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554391"/>
    <w:multiLevelType w:val="multilevel"/>
    <w:tmpl w:val="92A64D14"/>
    <w:lvl w:ilvl="0">
      <w:start w:val="3"/>
      <w:numFmt w:val="decimal"/>
      <w:lvlText w:val="%1."/>
      <w:lvlJc w:val="left"/>
      <w:pPr>
        <w:ind w:left="660" w:hanging="660"/>
      </w:pPr>
      <w:rPr>
        <w:rFonts w:hint="default"/>
        <w:b w:val="0"/>
      </w:rPr>
    </w:lvl>
    <w:lvl w:ilvl="1">
      <w:start w:val="3"/>
      <w:numFmt w:val="decimal"/>
      <w:lvlText w:val="%1.%2."/>
      <w:lvlJc w:val="left"/>
      <w:pPr>
        <w:ind w:left="896" w:hanging="660"/>
      </w:pPr>
      <w:rPr>
        <w:rFonts w:hint="default"/>
        <w:b w:val="0"/>
      </w:rPr>
    </w:lvl>
    <w:lvl w:ilvl="2">
      <w:start w:val="5"/>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 w15:restartNumberingAfterBreak="0">
    <w:nsid w:val="236D5780"/>
    <w:multiLevelType w:val="hybridMultilevel"/>
    <w:tmpl w:val="1F3A6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082EC7"/>
    <w:multiLevelType w:val="multilevel"/>
    <w:tmpl w:val="64C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B2150"/>
    <w:multiLevelType w:val="multilevel"/>
    <w:tmpl w:val="8A22D0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41A39"/>
    <w:multiLevelType w:val="multilevel"/>
    <w:tmpl w:val="9752C0E2"/>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3"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9639AA"/>
    <w:multiLevelType w:val="multilevel"/>
    <w:tmpl w:val="4D74DBE2"/>
    <w:lvl w:ilvl="0">
      <w:start w:val="1"/>
      <w:numFmt w:val="decimal"/>
      <w:lvlText w:val="%1."/>
      <w:lvlJc w:val="left"/>
      <w:pPr>
        <w:ind w:left="502" w:hanging="360"/>
      </w:pPr>
      <w:rPr>
        <w:rFonts w:ascii="Times New Roman" w:hAnsi="Times New Roman"/>
        <w:b w:val="0"/>
        <w:bCs/>
        <w:sz w:val="22"/>
        <w:szCs w:val="22"/>
      </w:rPr>
    </w:lvl>
    <w:lvl w:ilvl="1">
      <w:start w:val="1"/>
      <w:numFmt w:val="decimal"/>
      <w:lvlText w:val="%1.%2."/>
      <w:lvlJc w:val="left"/>
      <w:pPr>
        <w:ind w:left="1211" w:hanging="360"/>
      </w:pPr>
      <w:rPr>
        <w:rFonts w:ascii="Times New Roman" w:hAnsi="Times New Roman"/>
        <w:b w:val="0"/>
        <w:bCs/>
        <w:color w:val="000000"/>
        <w:sz w:val="22"/>
        <w:szCs w:val="22"/>
      </w:rPr>
    </w:lvl>
    <w:lvl w:ilvl="2">
      <w:start w:val="1"/>
      <w:numFmt w:val="decimal"/>
      <w:lvlText w:val="%1.%2.%3."/>
      <w:lvlJc w:val="left"/>
      <w:pPr>
        <w:ind w:left="1582" w:hanging="720"/>
      </w:pPr>
      <w:rPr>
        <w:rFonts w:ascii="Times New Roman" w:hAnsi="Times New Roman"/>
        <w:b w:val="0"/>
        <w:bCs/>
        <w:color w:val="000000"/>
        <w:sz w:val="22"/>
        <w:szCs w:val="22"/>
      </w:rPr>
    </w:lvl>
    <w:lvl w:ilvl="3">
      <w:start w:val="1"/>
      <w:numFmt w:val="decimal"/>
      <w:lvlText w:val="%1.%2.%3.%4."/>
      <w:lvlJc w:val="left"/>
      <w:pPr>
        <w:ind w:left="1942" w:hanging="720"/>
      </w:pPr>
      <w:rPr>
        <w:rFonts w:ascii="Times New Roman" w:hAnsi="Times New Roman"/>
        <w:b w:val="0"/>
        <w:bCs/>
        <w:sz w:val="22"/>
        <w:szCs w:val="22"/>
      </w:rPr>
    </w:lvl>
    <w:lvl w:ilvl="4">
      <w:start w:val="1"/>
      <w:numFmt w:val="decimal"/>
      <w:lvlText w:val="%1.%2.%3.%4.%5."/>
      <w:lvlJc w:val="left"/>
      <w:pPr>
        <w:ind w:left="2662" w:hanging="1080"/>
      </w:pPr>
      <w:rPr>
        <w:rFonts w:ascii="Times New Roman" w:hAnsi="Times New Roman"/>
        <w:b/>
        <w:bCs/>
        <w:sz w:val="24"/>
        <w:szCs w:val="20"/>
      </w:rPr>
    </w:lvl>
    <w:lvl w:ilvl="5">
      <w:start w:val="1"/>
      <w:numFmt w:val="decimal"/>
      <w:lvlText w:val="%1.%2.%3.%4.%5.%6."/>
      <w:lvlJc w:val="left"/>
      <w:pPr>
        <w:ind w:left="3022" w:hanging="1080"/>
      </w:pPr>
      <w:rPr>
        <w:rFonts w:ascii="Times New Roman" w:hAnsi="Times New Roman"/>
        <w:b/>
        <w:bCs/>
        <w:sz w:val="24"/>
        <w:szCs w:val="20"/>
      </w:rPr>
    </w:lvl>
    <w:lvl w:ilvl="6">
      <w:start w:val="1"/>
      <w:numFmt w:val="decimal"/>
      <w:lvlText w:val="%1.%2.%3.%4.%5.%6.%7."/>
      <w:lvlJc w:val="left"/>
      <w:pPr>
        <w:ind w:left="3382" w:hanging="1080"/>
      </w:pPr>
      <w:rPr>
        <w:rFonts w:ascii="Times New Roman" w:hAnsi="Times New Roman"/>
        <w:b/>
        <w:bCs/>
        <w:sz w:val="24"/>
        <w:szCs w:val="20"/>
      </w:rPr>
    </w:lvl>
    <w:lvl w:ilvl="7">
      <w:start w:val="1"/>
      <w:numFmt w:val="decimal"/>
      <w:lvlText w:val="%1.%2.%3.%4.%5.%6.%7.%8."/>
      <w:lvlJc w:val="left"/>
      <w:pPr>
        <w:ind w:left="4102" w:hanging="1440"/>
      </w:pPr>
      <w:rPr>
        <w:rFonts w:ascii="Times New Roman" w:hAnsi="Times New Roman"/>
        <w:b/>
        <w:bCs/>
        <w:sz w:val="24"/>
        <w:szCs w:val="20"/>
      </w:rPr>
    </w:lvl>
    <w:lvl w:ilvl="8">
      <w:start w:val="1"/>
      <w:numFmt w:val="decimal"/>
      <w:lvlText w:val="%1.%2.%3.%4.%5.%6.%7.%8.%9."/>
      <w:lvlJc w:val="left"/>
      <w:pPr>
        <w:ind w:left="4462" w:hanging="1440"/>
      </w:pPr>
      <w:rPr>
        <w:rFonts w:ascii="Times New Roman" w:hAnsi="Times New Roman"/>
        <w:b/>
        <w:bCs/>
        <w:sz w:val="24"/>
        <w:szCs w:val="20"/>
      </w:rPr>
    </w:lvl>
  </w:abstractNum>
  <w:abstractNum w:abstractNumId="15" w15:restartNumberingAfterBreak="0">
    <w:nsid w:val="7818091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ED1633"/>
    <w:multiLevelType w:val="multilevel"/>
    <w:tmpl w:val="D6923C72"/>
    <w:lvl w:ilvl="0">
      <w:start w:val="1"/>
      <w:numFmt w:val="decimal"/>
      <w:pStyle w:val="Punkts"/>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87"/>
        </w:tabs>
        <w:ind w:left="1287"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FD560C0"/>
    <w:multiLevelType w:val="multilevel"/>
    <w:tmpl w:val="4D74DBE2"/>
    <w:lvl w:ilvl="0">
      <w:start w:val="1"/>
      <w:numFmt w:val="decimal"/>
      <w:lvlText w:val="%1."/>
      <w:lvlJc w:val="left"/>
      <w:pPr>
        <w:ind w:left="502" w:hanging="360"/>
      </w:pPr>
      <w:rPr>
        <w:rFonts w:ascii="Times New Roman" w:hAnsi="Times New Roman"/>
        <w:b w:val="0"/>
        <w:bCs/>
        <w:sz w:val="22"/>
        <w:szCs w:val="22"/>
      </w:rPr>
    </w:lvl>
    <w:lvl w:ilvl="1">
      <w:start w:val="1"/>
      <w:numFmt w:val="decimal"/>
      <w:lvlText w:val="%1.%2."/>
      <w:lvlJc w:val="left"/>
      <w:pPr>
        <w:ind w:left="1211" w:hanging="360"/>
      </w:pPr>
      <w:rPr>
        <w:rFonts w:ascii="Times New Roman" w:hAnsi="Times New Roman"/>
        <w:b w:val="0"/>
        <w:bCs/>
        <w:color w:val="000000"/>
        <w:sz w:val="22"/>
        <w:szCs w:val="22"/>
      </w:rPr>
    </w:lvl>
    <w:lvl w:ilvl="2">
      <w:start w:val="1"/>
      <w:numFmt w:val="decimal"/>
      <w:lvlText w:val="%1.%2.%3."/>
      <w:lvlJc w:val="left"/>
      <w:pPr>
        <w:ind w:left="1582" w:hanging="720"/>
      </w:pPr>
      <w:rPr>
        <w:rFonts w:ascii="Times New Roman" w:hAnsi="Times New Roman"/>
        <w:b w:val="0"/>
        <w:bCs/>
        <w:color w:val="000000"/>
        <w:sz w:val="22"/>
        <w:szCs w:val="22"/>
      </w:rPr>
    </w:lvl>
    <w:lvl w:ilvl="3">
      <w:start w:val="1"/>
      <w:numFmt w:val="decimal"/>
      <w:lvlText w:val="%1.%2.%3.%4."/>
      <w:lvlJc w:val="left"/>
      <w:pPr>
        <w:ind w:left="1942" w:hanging="720"/>
      </w:pPr>
      <w:rPr>
        <w:rFonts w:ascii="Times New Roman" w:hAnsi="Times New Roman"/>
        <w:b w:val="0"/>
        <w:bCs/>
        <w:sz w:val="22"/>
        <w:szCs w:val="22"/>
      </w:rPr>
    </w:lvl>
    <w:lvl w:ilvl="4">
      <w:start w:val="1"/>
      <w:numFmt w:val="decimal"/>
      <w:lvlText w:val="%1.%2.%3.%4.%5."/>
      <w:lvlJc w:val="left"/>
      <w:pPr>
        <w:ind w:left="2662" w:hanging="1080"/>
      </w:pPr>
      <w:rPr>
        <w:rFonts w:ascii="Times New Roman" w:hAnsi="Times New Roman"/>
        <w:b/>
        <w:bCs/>
        <w:sz w:val="24"/>
        <w:szCs w:val="20"/>
      </w:rPr>
    </w:lvl>
    <w:lvl w:ilvl="5">
      <w:start w:val="1"/>
      <w:numFmt w:val="decimal"/>
      <w:lvlText w:val="%1.%2.%3.%4.%5.%6."/>
      <w:lvlJc w:val="left"/>
      <w:pPr>
        <w:ind w:left="3022" w:hanging="1080"/>
      </w:pPr>
      <w:rPr>
        <w:rFonts w:ascii="Times New Roman" w:hAnsi="Times New Roman"/>
        <w:b/>
        <w:bCs/>
        <w:sz w:val="24"/>
        <w:szCs w:val="20"/>
      </w:rPr>
    </w:lvl>
    <w:lvl w:ilvl="6">
      <w:start w:val="1"/>
      <w:numFmt w:val="decimal"/>
      <w:lvlText w:val="%1.%2.%3.%4.%5.%6.%7."/>
      <w:lvlJc w:val="left"/>
      <w:pPr>
        <w:ind w:left="3382" w:hanging="1080"/>
      </w:pPr>
      <w:rPr>
        <w:rFonts w:ascii="Times New Roman" w:hAnsi="Times New Roman"/>
        <w:b/>
        <w:bCs/>
        <w:sz w:val="24"/>
        <w:szCs w:val="20"/>
      </w:rPr>
    </w:lvl>
    <w:lvl w:ilvl="7">
      <w:start w:val="1"/>
      <w:numFmt w:val="decimal"/>
      <w:lvlText w:val="%1.%2.%3.%4.%5.%6.%7.%8."/>
      <w:lvlJc w:val="left"/>
      <w:pPr>
        <w:ind w:left="4102" w:hanging="1440"/>
      </w:pPr>
      <w:rPr>
        <w:rFonts w:ascii="Times New Roman" w:hAnsi="Times New Roman"/>
        <w:b/>
        <w:bCs/>
        <w:sz w:val="24"/>
        <w:szCs w:val="20"/>
      </w:rPr>
    </w:lvl>
    <w:lvl w:ilvl="8">
      <w:start w:val="1"/>
      <w:numFmt w:val="decimal"/>
      <w:lvlText w:val="%1.%2.%3.%4.%5.%6.%7.%8.%9."/>
      <w:lvlJc w:val="left"/>
      <w:pPr>
        <w:ind w:left="4462" w:hanging="1440"/>
      </w:pPr>
      <w:rPr>
        <w:rFonts w:ascii="Times New Roman" w:hAnsi="Times New Roman"/>
        <w:b/>
        <w:bCs/>
        <w:sz w:val="24"/>
        <w:szCs w:val="20"/>
      </w:rPr>
    </w:lvl>
  </w:abstractNum>
  <w:num w:numId="1">
    <w:abstractNumId w:val="17"/>
  </w:num>
  <w:num w:numId="2">
    <w:abstractNumId w:val="2"/>
  </w:num>
  <w:num w:numId="3">
    <w:abstractNumId w:val="11"/>
  </w:num>
  <w:num w:numId="4">
    <w:abstractNumId w:val="6"/>
  </w:num>
  <w:num w:numId="5">
    <w:abstractNumId w:val="13"/>
  </w:num>
  <w:num w:numId="6">
    <w:abstractNumId w:val="10"/>
  </w:num>
  <w:num w:numId="7">
    <w:abstractNumId w:val="12"/>
  </w:num>
  <w:num w:numId="8">
    <w:abstractNumId w:val="18"/>
  </w:num>
  <w:num w:numId="9">
    <w:abstractNumId w:val="0"/>
  </w:num>
  <w:num w:numId="10">
    <w:abstractNumId w:val="9"/>
  </w:num>
  <w:num w:numId="11">
    <w:abstractNumId w:val="1"/>
  </w:num>
  <w:num w:numId="12">
    <w:abstractNumId w:val="3"/>
  </w:num>
  <w:num w:numId="13">
    <w:abstractNumId w:val="8"/>
  </w:num>
  <w:num w:numId="14">
    <w:abstractNumId w:val="14"/>
  </w:num>
  <w:num w:numId="15">
    <w:abstractNumId w:val="7"/>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45"/>
    <w:rsid w:val="000072FE"/>
    <w:rsid w:val="00014901"/>
    <w:rsid w:val="00022FE2"/>
    <w:rsid w:val="00033793"/>
    <w:rsid w:val="0004620F"/>
    <w:rsid w:val="00051ECB"/>
    <w:rsid w:val="000B28F9"/>
    <w:rsid w:val="000C0045"/>
    <w:rsid w:val="000C6FBB"/>
    <w:rsid w:val="000D5C98"/>
    <w:rsid w:val="000D7E4A"/>
    <w:rsid w:val="0012188C"/>
    <w:rsid w:val="00133D8F"/>
    <w:rsid w:val="0015592F"/>
    <w:rsid w:val="001951CF"/>
    <w:rsid w:val="00276074"/>
    <w:rsid w:val="002D6E8B"/>
    <w:rsid w:val="002F2015"/>
    <w:rsid w:val="00304EB5"/>
    <w:rsid w:val="00347379"/>
    <w:rsid w:val="00361D63"/>
    <w:rsid w:val="00372B24"/>
    <w:rsid w:val="0047354C"/>
    <w:rsid w:val="004B5B54"/>
    <w:rsid w:val="004D258A"/>
    <w:rsid w:val="004E564B"/>
    <w:rsid w:val="005041BB"/>
    <w:rsid w:val="005103EC"/>
    <w:rsid w:val="00512E5D"/>
    <w:rsid w:val="00547D10"/>
    <w:rsid w:val="005808A9"/>
    <w:rsid w:val="00593F84"/>
    <w:rsid w:val="005F4967"/>
    <w:rsid w:val="00617705"/>
    <w:rsid w:val="00622DA1"/>
    <w:rsid w:val="006355FA"/>
    <w:rsid w:val="00643C52"/>
    <w:rsid w:val="006521E4"/>
    <w:rsid w:val="006B07D7"/>
    <w:rsid w:val="007332D0"/>
    <w:rsid w:val="00762288"/>
    <w:rsid w:val="007D5DA7"/>
    <w:rsid w:val="007F6EB3"/>
    <w:rsid w:val="00822C7D"/>
    <w:rsid w:val="00864AE0"/>
    <w:rsid w:val="00870510"/>
    <w:rsid w:val="00882AC2"/>
    <w:rsid w:val="00891D59"/>
    <w:rsid w:val="008E61E5"/>
    <w:rsid w:val="0096133D"/>
    <w:rsid w:val="00967302"/>
    <w:rsid w:val="0096782B"/>
    <w:rsid w:val="0098065D"/>
    <w:rsid w:val="009D0192"/>
    <w:rsid w:val="009F32E6"/>
    <w:rsid w:val="009F6C10"/>
    <w:rsid w:val="00A16962"/>
    <w:rsid w:val="00A324B4"/>
    <w:rsid w:val="00A33C3D"/>
    <w:rsid w:val="00A36772"/>
    <w:rsid w:val="00AD1616"/>
    <w:rsid w:val="00B06433"/>
    <w:rsid w:val="00B32AA8"/>
    <w:rsid w:val="00B5773F"/>
    <w:rsid w:val="00B71173"/>
    <w:rsid w:val="00B87170"/>
    <w:rsid w:val="00BB1137"/>
    <w:rsid w:val="00BB24B6"/>
    <w:rsid w:val="00C07CF7"/>
    <w:rsid w:val="00C57F45"/>
    <w:rsid w:val="00C611BB"/>
    <w:rsid w:val="00C654D3"/>
    <w:rsid w:val="00C70554"/>
    <w:rsid w:val="00C73838"/>
    <w:rsid w:val="00CB3E23"/>
    <w:rsid w:val="00CC73A2"/>
    <w:rsid w:val="00CE4162"/>
    <w:rsid w:val="00D24B29"/>
    <w:rsid w:val="00D527CD"/>
    <w:rsid w:val="00DA546A"/>
    <w:rsid w:val="00DB679F"/>
    <w:rsid w:val="00DD1B09"/>
    <w:rsid w:val="00E5772D"/>
    <w:rsid w:val="00E836D2"/>
    <w:rsid w:val="00EA4DE6"/>
    <w:rsid w:val="00EC6732"/>
    <w:rsid w:val="00EE53C4"/>
    <w:rsid w:val="00F0121D"/>
    <w:rsid w:val="00F36A24"/>
    <w:rsid w:val="00F523E4"/>
    <w:rsid w:val="00F5575D"/>
    <w:rsid w:val="00F7202B"/>
    <w:rsid w:val="00FA7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2ADAEC"/>
  <w15:chartTrackingRefBased/>
  <w15:docId w15:val="{583F78B5-D34A-4C12-86B5-FF13519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0C0045"/>
    <w:pPr>
      <w:keepNext/>
      <w:spacing w:after="60" w:line="240" w:lineRule="auto"/>
      <w:ind w:left="709" w:hanging="709"/>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0C0045"/>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0C0045"/>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0C0045"/>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0C0045"/>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0C0045"/>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C0045"/>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0C0045"/>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C0045"/>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C0045"/>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0C004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0C004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0C004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C004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C004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C004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C004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C0045"/>
    <w:rPr>
      <w:rFonts w:ascii="Arial" w:eastAsia="Times New Roman" w:hAnsi="Arial" w:cs="Arial"/>
      <w:lang w:val="en-GB"/>
    </w:rPr>
  </w:style>
  <w:style w:type="numbering" w:customStyle="1" w:styleId="NoList1">
    <w:name w:val="No List1"/>
    <w:next w:val="NoList"/>
    <w:uiPriority w:val="99"/>
    <w:semiHidden/>
    <w:rsid w:val="000C0045"/>
  </w:style>
  <w:style w:type="paragraph" w:customStyle="1" w:styleId="RakstzRakstz3">
    <w:name w:val="Rakstz. Rakstz.3"/>
    <w:basedOn w:val="Normal"/>
    <w:rsid w:val="000C0045"/>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0C0045"/>
    <w:rPr>
      <w:color w:val="0000FF"/>
      <w:u w:val="single"/>
    </w:rPr>
  </w:style>
  <w:style w:type="paragraph" w:styleId="TOC1">
    <w:name w:val="toc 1"/>
    <w:basedOn w:val="Normal"/>
    <w:next w:val="Normal"/>
    <w:autoRedefine/>
    <w:uiPriority w:val="39"/>
    <w:rsid w:val="000C0045"/>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0C00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0C0045"/>
    <w:rPr>
      <w:rFonts w:ascii="Times New Roman" w:eastAsia="Times New Roman" w:hAnsi="Times New Roman" w:cs="Times New Roman"/>
      <w:sz w:val="24"/>
      <w:szCs w:val="24"/>
    </w:rPr>
  </w:style>
  <w:style w:type="paragraph" w:styleId="Footer">
    <w:name w:val="footer"/>
    <w:basedOn w:val="Normal"/>
    <w:link w:val="FooterChar"/>
    <w:rsid w:val="000C004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C0045"/>
    <w:rPr>
      <w:rFonts w:ascii="Times New Roman" w:eastAsia="Times New Roman" w:hAnsi="Times New Roman" w:cs="Times New Roman"/>
      <w:sz w:val="24"/>
      <w:szCs w:val="24"/>
      <w:lang w:val="en-GB"/>
    </w:rPr>
  </w:style>
  <w:style w:type="paragraph" w:customStyle="1" w:styleId="naisf">
    <w:name w:val="naisf"/>
    <w:basedOn w:val="Normal"/>
    <w:rsid w:val="000C004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0C0045"/>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0C0045"/>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0C0045"/>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0C004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C0045"/>
    <w:rPr>
      <w:rFonts w:ascii="Times New Roman" w:eastAsia="Times New Roman" w:hAnsi="Times New Roman" w:cs="Times New Roman"/>
      <w:sz w:val="24"/>
      <w:szCs w:val="24"/>
      <w:lang w:val="en-GB"/>
    </w:rPr>
  </w:style>
  <w:style w:type="character" w:styleId="PageNumber">
    <w:name w:val="page number"/>
    <w:basedOn w:val="DefaultParagraphFont"/>
    <w:rsid w:val="000C0045"/>
  </w:style>
  <w:style w:type="table" w:styleId="TableGrid">
    <w:name w:val="Table Grid"/>
    <w:basedOn w:val="TableNormal"/>
    <w:uiPriority w:val="39"/>
    <w:rsid w:val="000C00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0C0045"/>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uiPriority w:val="99"/>
    <w:semiHidden/>
    <w:rsid w:val="000C00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C0045"/>
    <w:rPr>
      <w:rFonts w:ascii="Tahoma" w:eastAsia="Times New Roman" w:hAnsi="Tahoma" w:cs="Tahoma"/>
      <w:sz w:val="16"/>
      <w:szCs w:val="16"/>
    </w:rPr>
  </w:style>
  <w:style w:type="paragraph" w:customStyle="1" w:styleId="RakstzRakstz2">
    <w:name w:val="Rakstz. Rakstz.2"/>
    <w:basedOn w:val="Normal"/>
    <w:rsid w:val="000C0045"/>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0C004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C0045"/>
    <w:rPr>
      <w:rFonts w:ascii="Times New Roman" w:eastAsia="Times New Roman" w:hAnsi="Times New Roman" w:cs="Times New Roman"/>
      <w:sz w:val="24"/>
      <w:szCs w:val="20"/>
    </w:rPr>
  </w:style>
  <w:style w:type="paragraph" w:customStyle="1" w:styleId="RakstzRakstz">
    <w:name w:val="Rakstz. Rakstz."/>
    <w:basedOn w:val="Normal"/>
    <w:rsid w:val="000C0045"/>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0C0045"/>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uiPriority w:val="39"/>
    <w:rsid w:val="000C0045"/>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0C00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0C00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0C004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C004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0045"/>
    <w:rPr>
      <w:rFonts w:ascii="Times New Roman" w:eastAsia="Times New Roman" w:hAnsi="Times New Roman" w:cs="Times New Roman"/>
      <w:sz w:val="24"/>
      <w:szCs w:val="24"/>
    </w:rPr>
  </w:style>
  <w:style w:type="paragraph" w:customStyle="1" w:styleId="Ligumaapakspunkti">
    <w:name w:val="Liguma_apakspunkti"/>
    <w:basedOn w:val="Normal"/>
    <w:rsid w:val="000C0045"/>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0C004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0C004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0C0045"/>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0C0045"/>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0C0045"/>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TableParagraph">
    <w:name w:val="Table Paragraph"/>
    <w:basedOn w:val="Normal"/>
    <w:uiPriority w:val="1"/>
    <w:qFormat/>
    <w:rsid w:val="000C0045"/>
    <w:pPr>
      <w:widowControl w:val="0"/>
      <w:spacing w:after="0" w:line="240" w:lineRule="auto"/>
    </w:pPr>
    <w:rPr>
      <w:rFonts w:ascii="Calibri" w:eastAsia="Calibri" w:hAnsi="Calibri" w:cs="Times New Roman"/>
      <w:lang w:val="en-US"/>
    </w:rPr>
  </w:style>
  <w:style w:type="character" w:customStyle="1" w:styleId="TitleChar">
    <w:name w:val="Title Char"/>
    <w:link w:val="Title"/>
    <w:rsid w:val="000C0045"/>
    <w:rPr>
      <w:rFonts w:ascii="Arial" w:eastAsia="Arial" w:hAnsi="Arial" w:cs="Arial"/>
      <w:color w:val="000000"/>
      <w:sz w:val="52"/>
      <w:szCs w:val="52"/>
    </w:rPr>
  </w:style>
  <w:style w:type="paragraph" w:styleId="Title">
    <w:name w:val="Title"/>
    <w:basedOn w:val="Normal"/>
    <w:next w:val="Normal"/>
    <w:link w:val="TitleChar"/>
    <w:rsid w:val="000C0045"/>
    <w:pPr>
      <w:keepNext/>
      <w:keepLines/>
      <w:spacing w:after="60" w:line="276" w:lineRule="auto"/>
      <w:contextualSpacing/>
    </w:pPr>
    <w:rPr>
      <w:rFonts w:ascii="Arial" w:eastAsia="Arial" w:hAnsi="Arial" w:cs="Arial"/>
      <w:color w:val="000000"/>
      <w:sz w:val="52"/>
      <w:szCs w:val="52"/>
    </w:rPr>
  </w:style>
  <w:style w:type="character" w:customStyle="1" w:styleId="TitleChar1">
    <w:name w:val="Title Char1"/>
    <w:basedOn w:val="DefaultParagraphFont"/>
    <w:uiPriority w:val="10"/>
    <w:rsid w:val="000C0045"/>
    <w:rPr>
      <w:rFonts w:asciiTheme="majorHAnsi" w:eastAsiaTheme="majorEastAsia" w:hAnsiTheme="majorHAnsi" w:cstheme="majorBidi"/>
      <w:spacing w:val="-10"/>
      <w:kern w:val="28"/>
      <w:sz w:val="56"/>
      <w:szCs w:val="56"/>
    </w:rPr>
  </w:style>
  <w:style w:type="character" w:customStyle="1" w:styleId="apple-converted-space">
    <w:name w:val="apple-converted-space"/>
    <w:rsid w:val="000C0045"/>
  </w:style>
  <w:style w:type="character" w:customStyle="1" w:styleId="highlight">
    <w:name w:val="highlight"/>
    <w:rsid w:val="000C0045"/>
  </w:style>
  <w:style w:type="paragraph" w:styleId="NormalWeb">
    <w:name w:val="Normal (Web)"/>
    <w:basedOn w:val="Normal"/>
    <w:uiPriority w:val="99"/>
    <w:unhideWhenUsed/>
    <w:rsid w:val="000C004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rsid w:val="000C0045"/>
    <w:pPr>
      <w:spacing w:after="0" w:line="276" w:lineRule="auto"/>
    </w:pPr>
    <w:rPr>
      <w:rFonts w:ascii="Arial" w:eastAsia="Arial" w:hAnsi="Arial" w:cs="Arial"/>
      <w:color w:val="000000"/>
      <w:lang w:eastAsia="lv-LV"/>
    </w:rPr>
    <w:tblPr>
      <w:tblCellMar>
        <w:top w:w="0" w:type="dxa"/>
        <w:left w:w="0" w:type="dxa"/>
        <w:bottom w:w="0" w:type="dxa"/>
        <w:right w:w="0" w:type="dxa"/>
      </w:tblCellMar>
    </w:tblPr>
  </w:style>
  <w:style w:type="paragraph" w:customStyle="1" w:styleId="trade-prod-attr">
    <w:name w:val="trade-prod-attr"/>
    <w:basedOn w:val="Normal"/>
    <w:rsid w:val="000C00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
    <w:name w:val="text"/>
    <w:rsid w:val="000C0045"/>
  </w:style>
  <w:style w:type="character" w:styleId="UnresolvedMention">
    <w:name w:val="Unresolved Mention"/>
    <w:uiPriority w:val="99"/>
    <w:semiHidden/>
    <w:unhideWhenUsed/>
    <w:rsid w:val="000C0045"/>
    <w:rPr>
      <w:color w:val="808080"/>
      <w:shd w:val="clear" w:color="auto" w:fill="E6E6E6"/>
    </w:rPr>
  </w:style>
  <w:style w:type="paragraph" w:styleId="FootnoteText">
    <w:name w:val="footnote text"/>
    <w:basedOn w:val="Normal"/>
    <w:link w:val="FootnoteTextChar"/>
    <w:rsid w:val="000C0045"/>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0C0045"/>
    <w:rPr>
      <w:rFonts w:ascii="Times New Roman" w:eastAsia="Times New Roman" w:hAnsi="Times New Roman" w:cs="Times New Roman"/>
      <w:sz w:val="20"/>
      <w:szCs w:val="20"/>
      <w:lang w:eastAsia="zh-CN"/>
    </w:rPr>
  </w:style>
  <w:style w:type="character" w:styleId="FootnoteReference">
    <w:name w:val="footnote reference"/>
    <w:uiPriority w:val="99"/>
    <w:unhideWhenUsed/>
    <w:rsid w:val="000C0045"/>
    <w:rPr>
      <w:vertAlign w:val="superscript"/>
    </w:rPr>
  </w:style>
  <w:style w:type="character" w:styleId="CommentReference">
    <w:name w:val="annotation reference"/>
    <w:uiPriority w:val="99"/>
    <w:rsid w:val="000C0045"/>
    <w:rPr>
      <w:sz w:val="16"/>
      <w:szCs w:val="16"/>
    </w:rPr>
  </w:style>
  <w:style w:type="paragraph" w:styleId="CommentText">
    <w:name w:val="annotation text"/>
    <w:basedOn w:val="Normal"/>
    <w:link w:val="CommentTextChar"/>
    <w:uiPriority w:val="99"/>
    <w:rsid w:val="000C00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C0045"/>
    <w:rPr>
      <w:b/>
      <w:bCs/>
    </w:rPr>
  </w:style>
  <w:style w:type="character" w:customStyle="1" w:styleId="CommentSubjectChar">
    <w:name w:val="Comment Subject Char"/>
    <w:basedOn w:val="CommentTextChar"/>
    <w:link w:val="CommentSubject"/>
    <w:rsid w:val="000C0045"/>
    <w:rPr>
      <w:rFonts w:ascii="Times New Roman" w:eastAsia="Times New Roman" w:hAnsi="Times New Roman" w:cs="Times New Roman"/>
      <w:b/>
      <w:bCs/>
      <w:sz w:val="20"/>
      <w:szCs w:val="20"/>
    </w:rPr>
  </w:style>
  <w:style w:type="paragraph" w:styleId="EndnoteText">
    <w:name w:val="endnote text"/>
    <w:basedOn w:val="Normal"/>
    <w:link w:val="EndnoteTextChar"/>
    <w:rsid w:val="000C004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C0045"/>
    <w:rPr>
      <w:rFonts w:ascii="Times New Roman" w:eastAsia="Times New Roman" w:hAnsi="Times New Roman" w:cs="Times New Roman"/>
      <w:sz w:val="20"/>
      <w:szCs w:val="20"/>
    </w:rPr>
  </w:style>
  <w:style w:type="character" w:styleId="EndnoteReference">
    <w:name w:val="endnote reference"/>
    <w:rsid w:val="000C0045"/>
    <w:rPr>
      <w:vertAlign w:val="superscript"/>
    </w:rPr>
  </w:style>
  <w:style w:type="paragraph" w:styleId="TOCHeading">
    <w:name w:val="TOC Heading"/>
    <w:basedOn w:val="Heading1"/>
    <w:next w:val="Normal"/>
    <w:uiPriority w:val="39"/>
    <w:unhideWhenUsed/>
    <w:qFormat/>
    <w:rsid w:val="000C0045"/>
    <w:pPr>
      <w:keepLines/>
      <w:spacing w:after="0" w:line="259" w:lineRule="auto"/>
      <w:ind w:left="0" w:firstLine="0"/>
      <w:jc w:val="left"/>
      <w:outlineLvl w:val="9"/>
    </w:pPr>
    <w:rPr>
      <w:rFonts w:ascii="Calibri Light" w:hAnsi="Calibri Light" w:cs="Times New Roman"/>
      <w:b w:val="0"/>
      <w:bCs w:val="0"/>
      <w:color w:val="2E74B5"/>
      <w:kern w:val="0"/>
      <w:sz w:val="32"/>
      <w:szCs w:val="32"/>
      <w:lang w:val="en-US"/>
    </w:rPr>
  </w:style>
  <w:style w:type="paragraph" w:styleId="TOC3">
    <w:name w:val="toc 3"/>
    <w:basedOn w:val="Normal"/>
    <w:next w:val="Normal"/>
    <w:autoRedefine/>
    <w:uiPriority w:val="39"/>
    <w:rsid w:val="000C0045"/>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0C0045"/>
    <w:pPr>
      <w:spacing w:after="100"/>
      <w:ind w:left="660"/>
    </w:pPr>
    <w:rPr>
      <w:rFonts w:ascii="Calibri" w:eastAsia="Times New Roman" w:hAnsi="Calibri" w:cs="Times New Roman"/>
      <w:lang w:eastAsia="lv-LV"/>
    </w:rPr>
  </w:style>
  <w:style w:type="paragraph" w:styleId="TOC5">
    <w:name w:val="toc 5"/>
    <w:basedOn w:val="Normal"/>
    <w:next w:val="Normal"/>
    <w:autoRedefine/>
    <w:uiPriority w:val="39"/>
    <w:unhideWhenUsed/>
    <w:rsid w:val="000C0045"/>
    <w:pPr>
      <w:spacing w:after="100"/>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0C0045"/>
    <w:pPr>
      <w:spacing w:after="100"/>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0C0045"/>
    <w:pPr>
      <w:spacing w:after="100"/>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0C0045"/>
    <w:pPr>
      <w:spacing w:after="100"/>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0C0045"/>
    <w:pPr>
      <w:spacing w:after="100"/>
      <w:ind w:left="1760"/>
    </w:pPr>
    <w:rPr>
      <w:rFonts w:ascii="Calibri" w:eastAsia="Times New Roman" w:hAnsi="Calibri" w:cs="Times New Roman"/>
      <w:lang w:eastAsia="lv-LV"/>
    </w:rPr>
  </w:style>
  <w:style w:type="character" w:styleId="FollowedHyperlink">
    <w:name w:val="FollowedHyperlink"/>
    <w:rsid w:val="000C0045"/>
    <w:rPr>
      <w:color w:val="954F72"/>
      <w:u w:val="single"/>
    </w:rPr>
  </w:style>
  <w:style w:type="paragraph" w:customStyle="1" w:styleId="TableContents">
    <w:name w:val="Table Contents"/>
    <w:basedOn w:val="Normal"/>
    <w:rsid w:val="000C0045"/>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ListParagraphChar">
    <w:name w:val="List Paragraph Char"/>
    <w:link w:val="ListParagraph"/>
    <w:uiPriority w:val="34"/>
    <w:rsid w:val="005041BB"/>
    <w:rPr>
      <w:rFonts w:ascii="Calibri" w:eastAsia="Calibri" w:hAnsi="Calibri" w:cs="Times New Roman"/>
      <w:lang w:val="en-US"/>
    </w:rPr>
  </w:style>
  <w:style w:type="paragraph" w:customStyle="1" w:styleId="STyleoutline">
    <w:name w:val="STyle outline @@"/>
    <w:basedOn w:val="Normal"/>
    <w:rsid w:val="005041BB"/>
    <w:pPr>
      <w:spacing w:before="120" w:after="120" w:line="240" w:lineRule="auto"/>
      <w:jc w:val="both"/>
    </w:pPr>
    <w:rPr>
      <w:rFonts w:ascii="Times New Roman" w:eastAsia="Times New Roman" w:hAnsi="Times New Roman" w:cs="Times New Roman"/>
      <w:sz w:val="24"/>
      <w:szCs w:val="24"/>
    </w:rPr>
  </w:style>
  <w:style w:type="character" w:customStyle="1" w:styleId="ApakpunktsChar">
    <w:name w:val="Apakšpunkts Char"/>
    <w:link w:val="Apakpunkts"/>
    <w:locked/>
    <w:rsid w:val="00051ECB"/>
    <w:rPr>
      <w:rFonts w:ascii="Times New Roman" w:hAnsi="Times New Roman" w:cs="Times New Roman"/>
      <w:sz w:val="24"/>
      <w:lang w:val="x-none"/>
    </w:rPr>
  </w:style>
  <w:style w:type="paragraph" w:customStyle="1" w:styleId="Apakpunkts">
    <w:name w:val="Apakšpunkts"/>
    <w:basedOn w:val="Normal"/>
    <w:link w:val="ApakpunktsChar"/>
    <w:rsid w:val="00051ECB"/>
    <w:pPr>
      <w:tabs>
        <w:tab w:val="num" w:pos="1080"/>
        <w:tab w:val="num" w:pos="2052"/>
      </w:tabs>
      <w:overflowPunct w:val="0"/>
      <w:autoSpaceDE w:val="0"/>
      <w:autoSpaceDN w:val="0"/>
      <w:adjustRightInd w:val="0"/>
      <w:spacing w:before="120" w:after="0" w:line="256" w:lineRule="auto"/>
      <w:ind w:left="1080" w:hanging="720"/>
      <w:outlineLvl w:val="0"/>
    </w:pPr>
    <w:rPr>
      <w:rFonts w:ascii="Times New Roman" w:hAnsi="Times New Roman" w:cs="Times New Roman"/>
      <w:sz w:val="24"/>
      <w:lang w:val="x-none"/>
    </w:rPr>
  </w:style>
  <w:style w:type="paragraph" w:customStyle="1" w:styleId="Punkts">
    <w:name w:val="Punkts"/>
    <w:basedOn w:val="Normal"/>
    <w:autoRedefine/>
    <w:rsid w:val="00051ECB"/>
    <w:pPr>
      <w:numPr>
        <w:numId w:val="17"/>
      </w:numPr>
      <w:tabs>
        <w:tab w:val="left" w:pos="709"/>
      </w:tabs>
      <w:snapToGrid w:val="0"/>
      <w:spacing w:after="0" w:line="240" w:lineRule="auto"/>
      <w:jc w:val="center"/>
    </w:pPr>
    <w:rPr>
      <w:rFonts w:ascii="Times New Roman" w:eastAsia="Times New Roman" w:hAnsi="Times New Roman" w:cs="Times New Roman"/>
      <w:b/>
      <w:iCs/>
    </w:rPr>
  </w:style>
  <w:style w:type="numbering" w:customStyle="1" w:styleId="Style1311">
    <w:name w:val="Style1311"/>
    <w:rsid w:val="009F6C1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8413">
      <w:bodyDiv w:val="1"/>
      <w:marLeft w:val="0"/>
      <w:marRight w:val="0"/>
      <w:marTop w:val="0"/>
      <w:marBottom w:val="0"/>
      <w:divBdr>
        <w:top w:val="none" w:sz="0" w:space="0" w:color="auto"/>
        <w:left w:val="none" w:sz="0" w:space="0" w:color="auto"/>
        <w:bottom w:val="none" w:sz="0" w:space="0" w:color="auto"/>
        <w:right w:val="none" w:sz="0" w:space="0" w:color="auto"/>
      </w:divBdr>
    </w:div>
    <w:div w:id="3022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www.sigulda.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eis.gov.lv/EKEIS/Supplie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ub.gov.lv" TargetMode="External"/><Relationship Id="rId23"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ur.gov.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8BE7-C162-4E1E-B6F9-B3A15867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26157</Words>
  <Characters>14910</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12</cp:revision>
  <dcterms:created xsi:type="dcterms:W3CDTF">2019-05-27T12:15:00Z</dcterms:created>
  <dcterms:modified xsi:type="dcterms:W3CDTF">2019-05-31T06:20:00Z</dcterms:modified>
</cp:coreProperties>
</file>