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7D" w:rsidRPr="001A060E" w:rsidRDefault="00DB377D" w:rsidP="00885B62">
      <w:pPr>
        <w:jc w:val="right"/>
        <w:rPr>
          <w:bCs/>
        </w:rPr>
      </w:pPr>
      <w:r w:rsidRPr="001A060E">
        <w:rPr>
          <w:bCs/>
        </w:rPr>
        <w:t>Apstiprināts</w:t>
      </w:r>
    </w:p>
    <w:p w:rsidR="00DB377D" w:rsidRPr="001A060E" w:rsidRDefault="00DB377D" w:rsidP="00885B62">
      <w:pPr>
        <w:jc w:val="right"/>
        <w:rPr>
          <w:bCs/>
        </w:rPr>
      </w:pPr>
      <w:r w:rsidRPr="001A060E">
        <w:rPr>
          <w:bCs/>
        </w:rPr>
        <w:t>Siguldas novada pašvaldība</w:t>
      </w:r>
    </w:p>
    <w:p w:rsidR="00DB377D" w:rsidRPr="001A060E" w:rsidRDefault="00DB377D" w:rsidP="00885B62">
      <w:pPr>
        <w:jc w:val="right"/>
        <w:rPr>
          <w:bCs/>
        </w:rPr>
      </w:pPr>
      <w:r w:rsidRPr="001A060E">
        <w:rPr>
          <w:bCs/>
        </w:rPr>
        <w:t>Iepirkumu komisijas</w:t>
      </w:r>
    </w:p>
    <w:p w:rsidR="00DB377D" w:rsidRPr="001A060E" w:rsidRDefault="00DB377D" w:rsidP="00885B62">
      <w:pPr>
        <w:jc w:val="right"/>
        <w:rPr>
          <w:bCs/>
        </w:rPr>
      </w:pPr>
      <w:r w:rsidRPr="001A060E">
        <w:rPr>
          <w:bCs/>
        </w:rPr>
        <w:t xml:space="preserve">2014.gada </w:t>
      </w:r>
      <w:r>
        <w:rPr>
          <w:bCs/>
        </w:rPr>
        <w:t>19.</w:t>
      </w:r>
      <w:r w:rsidRPr="001A060E">
        <w:rPr>
          <w:bCs/>
        </w:rPr>
        <w:t>marta sēdē</w:t>
      </w:r>
    </w:p>
    <w:p w:rsidR="00DB377D" w:rsidRPr="001A060E" w:rsidRDefault="00DB377D" w:rsidP="00885B62">
      <w:pPr>
        <w:jc w:val="right"/>
        <w:rPr>
          <w:bCs/>
        </w:rPr>
      </w:pPr>
      <w:smartTag w:uri="schemas-tilde-lv/tildestengine" w:element="veidnes">
        <w:smartTagPr>
          <w:attr w:name="text" w:val="Protokols "/>
          <w:attr w:name="baseform" w:val="protokols"/>
          <w:attr w:name="id" w:val="-1"/>
        </w:smartTagPr>
        <w:r w:rsidRPr="001A060E">
          <w:rPr>
            <w:bCs/>
          </w:rPr>
          <w:t>Protokols</w:t>
        </w:r>
      </w:smartTag>
      <w:r>
        <w:rPr>
          <w:bCs/>
        </w:rPr>
        <w:t xml:space="preserve"> Nr. 05</w:t>
      </w:r>
    </w:p>
    <w:p w:rsidR="00DB377D" w:rsidRDefault="00DB377D">
      <w:pPr>
        <w:spacing w:before="120" w:after="120"/>
        <w:rPr>
          <w:b/>
          <w:bCs/>
        </w:rPr>
      </w:pPr>
    </w:p>
    <w:p w:rsidR="00DB377D" w:rsidRDefault="00DB377D" w:rsidP="00CD732B">
      <w:pPr>
        <w:spacing w:before="120" w:after="120"/>
        <w:jc w:val="center"/>
        <w:rPr>
          <w:b/>
          <w:bCs/>
        </w:rPr>
      </w:pPr>
      <w:r w:rsidRPr="00EA3D94">
        <w:rPr>
          <w:b/>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GULDA_logo_saukli-05" style="width:237pt;height:168pt;visibility:visible">
            <v:imagedata r:id="rId7" o:title=""/>
          </v:shape>
        </w:pict>
      </w:r>
    </w:p>
    <w:p w:rsidR="00DB377D" w:rsidRDefault="00DB377D">
      <w:pPr>
        <w:spacing w:before="120" w:after="120"/>
        <w:rPr>
          <w:b/>
          <w:bCs/>
        </w:rPr>
      </w:pPr>
    </w:p>
    <w:p w:rsidR="00DB377D" w:rsidRDefault="00DB377D">
      <w:pPr>
        <w:spacing w:before="120" w:after="120"/>
        <w:rPr>
          <w:b/>
          <w:bCs/>
        </w:rPr>
      </w:pPr>
    </w:p>
    <w:p w:rsidR="00DB377D" w:rsidRDefault="00DB377D">
      <w:pPr>
        <w:spacing w:before="120" w:after="120"/>
        <w:jc w:val="center"/>
        <w:rPr>
          <w:b/>
          <w:bCs/>
          <w:sz w:val="32"/>
        </w:rPr>
      </w:pPr>
      <w:r>
        <w:rPr>
          <w:b/>
          <w:bCs/>
          <w:sz w:val="32"/>
        </w:rPr>
        <w:t>IEPIRKUMA</w:t>
      </w:r>
    </w:p>
    <w:p w:rsidR="00DB377D" w:rsidRDefault="00DB377D">
      <w:pPr>
        <w:spacing w:before="120" w:after="120"/>
        <w:jc w:val="center"/>
        <w:rPr>
          <w:b/>
          <w:bCs/>
          <w:sz w:val="32"/>
        </w:rPr>
      </w:pPr>
      <w:r>
        <w:rPr>
          <w:b/>
          <w:bCs/>
          <w:sz w:val="32"/>
        </w:rPr>
        <w:t>(pamatojoties uz PIL 8.² pantu)</w:t>
      </w:r>
    </w:p>
    <w:p w:rsidR="00DB377D" w:rsidRDefault="00DB377D">
      <w:pPr>
        <w:spacing w:before="120" w:after="120"/>
        <w:jc w:val="center"/>
        <w:rPr>
          <w:b/>
          <w:bCs/>
          <w:sz w:val="32"/>
        </w:rPr>
      </w:pPr>
      <w:r>
        <w:rPr>
          <w:b/>
          <w:bCs/>
          <w:sz w:val="32"/>
        </w:rPr>
        <w:t>SND 2014/05</w:t>
      </w:r>
    </w:p>
    <w:p w:rsidR="00DB377D" w:rsidRDefault="00DB377D" w:rsidP="005E7C62">
      <w:pPr>
        <w:spacing w:before="120" w:after="120"/>
        <w:rPr>
          <w:b/>
          <w:bCs/>
          <w:sz w:val="32"/>
        </w:rPr>
      </w:pPr>
    </w:p>
    <w:p w:rsidR="00DB377D" w:rsidRDefault="00DB377D" w:rsidP="005E7C62">
      <w:pPr>
        <w:spacing w:before="120" w:after="120"/>
        <w:rPr>
          <w:b/>
          <w:bCs/>
          <w:sz w:val="32"/>
        </w:rPr>
      </w:pPr>
    </w:p>
    <w:p w:rsidR="00DB377D" w:rsidRDefault="00DB377D">
      <w:pPr>
        <w:spacing w:before="120" w:after="120"/>
        <w:jc w:val="center"/>
        <w:rPr>
          <w:b/>
          <w:sz w:val="26"/>
          <w:szCs w:val="26"/>
        </w:rPr>
      </w:pPr>
      <w:r w:rsidRPr="001A060E">
        <w:rPr>
          <w:b/>
          <w:sz w:val="26"/>
          <w:szCs w:val="26"/>
        </w:rPr>
        <w:t xml:space="preserve">„Internetkartes izstrāde Siguldas novada teritorijā </w:t>
      </w:r>
    </w:p>
    <w:p w:rsidR="00DB377D" w:rsidRDefault="00DB377D">
      <w:pPr>
        <w:spacing w:before="120" w:after="120"/>
        <w:jc w:val="center"/>
        <w:rPr>
          <w:b/>
          <w:sz w:val="26"/>
          <w:szCs w:val="26"/>
        </w:rPr>
      </w:pPr>
      <w:r w:rsidRPr="001A060E">
        <w:rPr>
          <w:b/>
          <w:sz w:val="26"/>
          <w:szCs w:val="26"/>
        </w:rPr>
        <w:t>projekta „Alternatīvas biomasas izmantošanas iespējas zālāju bioloģiskās daudzveidības un ekosistēmu pakalpojumu uzturēšanai”,</w:t>
      </w:r>
      <w:bookmarkStart w:id="0" w:name="_GoBack"/>
      <w:bookmarkEnd w:id="0"/>
      <w:r w:rsidRPr="001A060E">
        <w:rPr>
          <w:b/>
          <w:sz w:val="26"/>
          <w:szCs w:val="26"/>
        </w:rPr>
        <w:t xml:space="preserve"> </w:t>
      </w:r>
    </w:p>
    <w:p w:rsidR="00DB377D" w:rsidRPr="001A060E" w:rsidRDefault="00DB377D">
      <w:pPr>
        <w:spacing w:before="120" w:after="120"/>
        <w:jc w:val="center"/>
        <w:rPr>
          <w:b/>
          <w:bCs/>
          <w:sz w:val="26"/>
          <w:szCs w:val="26"/>
        </w:rPr>
      </w:pPr>
      <w:r w:rsidRPr="001A060E">
        <w:rPr>
          <w:b/>
          <w:sz w:val="26"/>
          <w:szCs w:val="26"/>
        </w:rPr>
        <w:t>LIFE GRASSSERVICE, Nr. LIFE12 BIO/LV/001130 ietvaros”</w:t>
      </w:r>
    </w:p>
    <w:p w:rsidR="00DB377D" w:rsidRDefault="00DB377D">
      <w:pPr>
        <w:spacing w:before="120" w:after="120"/>
        <w:jc w:val="center"/>
        <w:rPr>
          <w:b/>
          <w:bCs/>
          <w:sz w:val="32"/>
        </w:rPr>
      </w:pPr>
    </w:p>
    <w:p w:rsidR="00DB377D" w:rsidRDefault="00DB377D">
      <w:pPr>
        <w:spacing w:before="120" w:after="120"/>
        <w:jc w:val="center"/>
        <w:rPr>
          <w:b/>
          <w:bCs/>
        </w:rPr>
      </w:pPr>
      <w:smartTag w:uri="schemas-tilde-lv/tildestengine" w:element="veidnes">
        <w:smartTagPr>
          <w:attr w:name="text" w:val="nolikums"/>
          <w:attr w:name="baseform" w:val="nolikums"/>
          <w:attr w:name="id" w:val="-1"/>
        </w:smartTagPr>
        <w:r>
          <w:rPr>
            <w:b/>
            <w:bCs/>
            <w:sz w:val="32"/>
          </w:rPr>
          <w:t>NOLIKUMS</w:t>
        </w:r>
      </w:smartTag>
    </w:p>
    <w:p w:rsidR="00DB377D" w:rsidRDefault="00DB377D">
      <w:pPr>
        <w:spacing w:before="120" w:after="120"/>
        <w:rPr>
          <w:b/>
          <w:bCs/>
        </w:rPr>
      </w:pPr>
    </w:p>
    <w:p w:rsidR="00DB377D" w:rsidRDefault="00DB377D">
      <w:pPr>
        <w:spacing w:before="120" w:after="120"/>
        <w:rPr>
          <w:b/>
          <w:bCs/>
        </w:rPr>
      </w:pPr>
    </w:p>
    <w:p w:rsidR="00DB377D" w:rsidRDefault="00DB377D">
      <w:pPr>
        <w:spacing w:before="120" w:after="120"/>
        <w:rPr>
          <w:b/>
          <w:bCs/>
        </w:rPr>
      </w:pPr>
    </w:p>
    <w:p w:rsidR="00DB377D" w:rsidRDefault="00DB377D">
      <w:pPr>
        <w:spacing w:before="120" w:after="120"/>
        <w:rPr>
          <w:b/>
          <w:bCs/>
        </w:rPr>
      </w:pPr>
    </w:p>
    <w:p w:rsidR="00DB377D" w:rsidRDefault="00DB377D">
      <w:pPr>
        <w:spacing w:before="120" w:after="120"/>
        <w:rPr>
          <w:b/>
          <w:bCs/>
        </w:rPr>
      </w:pPr>
    </w:p>
    <w:p w:rsidR="00DB377D" w:rsidRPr="00B0418A" w:rsidRDefault="00DB377D" w:rsidP="00B0418A">
      <w:pPr>
        <w:pStyle w:val="Footer"/>
        <w:tabs>
          <w:tab w:val="clear" w:pos="4153"/>
          <w:tab w:val="clear" w:pos="8306"/>
        </w:tabs>
        <w:spacing w:before="120" w:after="120"/>
        <w:jc w:val="center"/>
        <w:rPr>
          <w:b/>
          <w:bCs/>
          <w:sz w:val="26"/>
          <w:szCs w:val="26"/>
          <w:lang w:val="lv-LV"/>
        </w:rPr>
      </w:pPr>
      <w:r>
        <w:rPr>
          <w:lang w:val="lv-LV"/>
        </w:rPr>
        <w:t>Siguldas novads, 2014</w:t>
      </w:r>
      <w:r w:rsidRPr="00D869BD">
        <w:rPr>
          <w:lang w:val="lv-LV"/>
        </w:rPr>
        <w:br w:type="page"/>
      </w:r>
      <w:bookmarkStart w:id="1" w:name="_Ref38341330"/>
      <w:bookmarkStart w:id="2" w:name="_Toc59334717"/>
      <w:bookmarkStart w:id="3" w:name="_Toc61422120"/>
      <w:r w:rsidRPr="004D33ED">
        <w:rPr>
          <w:b/>
          <w:bCs/>
          <w:sz w:val="26"/>
          <w:szCs w:val="26"/>
          <w:lang w:val="lv-LV"/>
        </w:rPr>
        <w:t>1. Vispārīgā informācija</w:t>
      </w:r>
      <w:bookmarkEnd w:id="1"/>
      <w:bookmarkEnd w:id="2"/>
      <w:bookmarkEnd w:id="3"/>
    </w:p>
    <w:p w:rsidR="00DB377D" w:rsidRPr="004D33ED" w:rsidRDefault="00DB377D" w:rsidP="00B53AF4">
      <w:pPr>
        <w:pStyle w:val="Heading2"/>
        <w:tabs>
          <w:tab w:val="num" w:pos="540"/>
        </w:tabs>
        <w:ind w:left="540" w:firstLine="0"/>
        <w:jc w:val="both"/>
        <w:rPr>
          <w:sz w:val="26"/>
          <w:szCs w:val="26"/>
        </w:rPr>
      </w:pPr>
      <w:bookmarkStart w:id="4" w:name="_Toc59334718"/>
      <w:bookmarkStart w:id="5" w:name="_Toc61422121"/>
      <w:r w:rsidRPr="004D33ED">
        <w:rPr>
          <w:sz w:val="26"/>
          <w:szCs w:val="26"/>
        </w:rPr>
        <w:t>Iepirkuma identifikācijas numurs</w:t>
      </w:r>
      <w:bookmarkEnd w:id="4"/>
      <w:bookmarkEnd w:id="5"/>
      <w:r w:rsidRPr="004D33ED">
        <w:rPr>
          <w:sz w:val="26"/>
          <w:szCs w:val="26"/>
        </w:rPr>
        <w:t xml:space="preserve">  </w:t>
      </w:r>
    </w:p>
    <w:p w:rsidR="00DB377D" w:rsidRPr="004D33ED" w:rsidRDefault="00DB377D" w:rsidP="004D33ED">
      <w:pPr>
        <w:pStyle w:val="TOC1"/>
      </w:pPr>
      <w:r>
        <w:t>SND 2014/05</w:t>
      </w:r>
    </w:p>
    <w:p w:rsidR="00DB377D" w:rsidRPr="004D33ED" w:rsidRDefault="00DB377D" w:rsidP="00B53AF4">
      <w:pPr>
        <w:pStyle w:val="Heading2"/>
        <w:tabs>
          <w:tab w:val="num" w:pos="540"/>
        </w:tabs>
        <w:ind w:left="540" w:firstLine="0"/>
        <w:rPr>
          <w:sz w:val="26"/>
          <w:szCs w:val="26"/>
        </w:rPr>
      </w:pPr>
      <w:bookmarkStart w:id="6" w:name="_Toc59334719"/>
      <w:bookmarkStart w:id="7" w:name="_Toc61422122"/>
      <w:r w:rsidRPr="004D33ED">
        <w:rPr>
          <w:sz w:val="26"/>
          <w:szCs w:val="26"/>
        </w:rPr>
        <w:t>Pasūtītājs</w:t>
      </w:r>
      <w:bookmarkEnd w:id="6"/>
      <w:bookmarkEnd w:id="7"/>
      <w:r w:rsidRPr="004D33ED">
        <w:rPr>
          <w:sz w:val="26"/>
          <w:szCs w:val="26"/>
        </w:rPr>
        <w:t xml:space="preserve"> </w:t>
      </w:r>
    </w:p>
    <w:p w:rsidR="00DB377D" w:rsidRPr="002C3FAC" w:rsidRDefault="00DB377D">
      <w:pPr>
        <w:pStyle w:val="Footer"/>
        <w:tabs>
          <w:tab w:val="clear" w:pos="4153"/>
          <w:tab w:val="clear" w:pos="8306"/>
        </w:tabs>
        <w:spacing w:before="120" w:after="120"/>
        <w:ind w:left="720"/>
        <w:rPr>
          <w:b/>
          <w:lang w:val="lv-LV"/>
        </w:rPr>
      </w:pPr>
      <w:r>
        <w:rPr>
          <w:b/>
          <w:lang w:val="lv-LV"/>
        </w:rPr>
        <w:t>1.2.1.</w:t>
      </w:r>
      <w:r>
        <w:rPr>
          <w:b/>
          <w:lang w:val="lv-LV"/>
        </w:rPr>
        <w:tab/>
        <w:t>Siguldas novada D</w:t>
      </w:r>
      <w:r w:rsidRPr="002C3FAC">
        <w:rPr>
          <w:b/>
          <w:lang w:val="lv-LV"/>
        </w:rPr>
        <w:t>ome</w:t>
      </w:r>
    </w:p>
    <w:p w:rsidR="00DB377D" w:rsidRDefault="00DB377D" w:rsidP="002C3FAC">
      <w:pPr>
        <w:spacing w:before="120" w:after="120"/>
        <w:ind w:firstLine="720"/>
      </w:pPr>
      <w:r>
        <w:t>Pasūtītāja rekvizīti:</w:t>
      </w:r>
      <w:r>
        <w:tab/>
      </w:r>
      <w:r>
        <w:tab/>
      </w:r>
      <w:r>
        <w:tab/>
      </w:r>
      <w:r>
        <w:tab/>
        <w:t xml:space="preserve">Darba laiki: </w:t>
      </w:r>
      <w:r>
        <w:tab/>
      </w:r>
    </w:p>
    <w:p w:rsidR="00DB377D" w:rsidRDefault="00DB377D">
      <w:pPr>
        <w:spacing w:before="120" w:after="120"/>
        <w:ind w:left="720"/>
      </w:pPr>
      <w:r>
        <w:t>Pils iela 16, Sigulda</w:t>
      </w:r>
      <w:r>
        <w:tab/>
      </w:r>
      <w:r>
        <w:tab/>
      </w:r>
      <w:r>
        <w:tab/>
      </w:r>
      <w:r>
        <w:tab/>
        <w:t>Pirmdiena</w:t>
      </w:r>
      <w:r>
        <w:tab/>
        <w:t>8:00 – 13:00 14:00 – 18:00</w:t>
      </w:r>
    </w:p>
    <w:p w:rsidR="00DB377D" w:rsidRDefault="00DB377D">
      <w:pPr>
        <w:spacing w:before="120" w:after="120"/>
        <w:ind w:left="720"/>
      </w:pPr>
      <w:r>
        <w:t>Reģ. Nr.90000048152</w:t>
      </w:r>
      <w:r>
        <w:tab/>
      </w:r>
      <w:r>
        <w:tab/>
      </w:r>
      <w:r>
        <w:tab/>
      </w:r>
      <w:r>
        <w:tab/>
        <w:t>Otrdiena</w:t>
      </w:r>
      <w:r>
        <w:tab/>
        <w:t>8:00 – 13:00 14:00 – 17:00</w:t>
      </w:r>
    </w:p>
    <w:p w:rsidR="00DB377D" w:rsidRPr="00A13377" w:rsidRDefault="00DB377D">
      <w:pPr>
        <w:spacing w:before="120" w:after="120"/>
        <w:ind w:left="720"/>
        <w:rPr>
          <w:color w:val="000000"/>
        </w:rPr>
      </w:pPr>
      <w:r>
        <w:rPr>
          <w:color w:val="000000"/>
        </w:rPr>
        <w:t>A/S „SEB B</w:t>
      </w:r>
      <w:r w:rsidRPr="00A13377">
        <w:rPr>
          <w:color w:val="000000"/>
        </w:rPr>
        <w:t>anka”</w:t>
      </w:r>
      <w:r>
        <w:rPr>
          <w:color w:val="000000"/>
        </w:rPr>
        <w:tab/>
      </w:r>
      <w:r>
        <w:rPr>
          <w:color w:val="000000"/>
        </w:rPr>
        <w:tab/>
      </w:r>
      <w:r>
        <w:rPr>
          <w:color w:val="000000"/>
        </w:rPr>
        <w:tab/>
      </w:r>
      <w:r>
        <w:rPr>
          <w:color w:val="000000"/>
        </w:rPr>
        <w:tab/>
        <w:t>Trešdiena</w:t>
      </w:r>
      <w:r>
        <w:rPr>
          <w:color w:val="000000"/>
        </w:rPr>
        <w:tab/>
        <w:t>8:00 – 13:00 14:00 – 17:00</w:t>
      </w:r>
    </w:p>
    <w:p w:rsidR="00DB377D" w:rsidRDefault="00DB377D">
      <w:pPr>
        <w:spacing w:before="120" w:after="120"/>
        <w:ind w:left="720"/>
      </w:pPr>
      <w:r>
        <w:t>Konts: LV15UNLA0027800130404</w:t>
      </w:r>
      <w:r>
        <w:tab/>
      </w:r>
      <w:r>
        <w:tab/>
        <w:t>Ceturtdiena</w:t>
      </w:r>
      <w:r>
        <w:tab/>
        <w:t>8:00 – 13:00 14:00 – 18:00</w:t>
      </w:r>
    </w:p>
    <w:p w:rsidR="00DB377D" w:rsidRDefault="00DB377D">
      <w:pPr>
        <w:spacing w:before="120" w:after="120"/>
        <w:ind w:left="720"/>
      </w:pPr>
      <w:r>
        <w:t xml:space="preserve">Tālr. Nr.67970844 </w:t>
      </w:r>
      <w:r>
        <w:tab/>
      </w:r>
      <w:r>
        <w:tab/>
      </w:r>
      <w:r>
        <w:tab/>
      </w:r>
      <w:r>
        <w:tab/>
        <w:t>Piektdiena</w:t>
      </w:r>
      <w:r>
        <w:tab/>
        <w:t>8:00 – 14:00</w:t>
      </w:r>
    </w:p>
    <w:p w:rsidR="00DB377D" w:rsidRDefault="00DB377D">
      <w:pPr>
        <w:spacing w:before="120" w:after="120"/>
        <w:ind w:left="720"/>
      </w:pPr>
      <w:r>
        <w:t xml:space="preserve">Faksa Nr.67971371                                           </w:t>
      </w:r>
    </w:p>
    <w:p w:rsidR="00DB377D" w:rsidRDefault="00DB377D" w:rsidP="00D869BD">
      <w:pPr>
        <w:spacing w:before="120" w:after="120"/>
        <w:ind w:left="720"/>
      </w:pPr>
      <w:r>
        <w:t xml:space="preserve">e-pasta adrese: </w:t>
      </w:r>
      <w:hyperlink r:id="rId8" w:history="1">
        <w:r w:rsidRPr="00D73FC1">
          <w:rPr>
            <w:rStyle w:val="Hyperlink"/>
          </w:rPr>
          <w:t>dome@sigulda.lv</w:t>
        </w:r>
      </w:hyperlink>
      <w:r>
        <w:t xml:space="preserve"> </w:t>
      </w:r>
    </w:p>
    <w:p w:rsidR="00DB377D" w:rsidRPr="00AE039F" w:rsidRDefault="00DB377D" w:rsidP="00885B62">
      <w:pPr>
        <w:ind w:firstLine="720"/>
        <w:jc w:val="both"/>
        <w:rPr>
          <w:b/>
        </w:rPr>
      </w:pPr>
      <w:r>
        <w:rPr>
          <w:b/>
        </w:rPr>
        <w:t>1.2.2.</w:t>
      </w:r>
      <w:r>
        <w:rPr>
          <w:b/>
        </w:rPr>
        <w:tab/>
        <w:t>Iepirkumu</w:t>
      </w:r>
      <w:r w:rsidRPr="00AE039F">
        <w:rPr>
          <w:b/>
        </w:rPr>
        <w:t xml:space="preserve"> komisijas sastāvs un tās izveidošanas pamatojums:</w:t>
      </w:r>
    </w:p>
    <w:p w:rsidR="00DB377D" w:rsidRDefault="00DB377D" w:rsidP="00885B62">
      <w:pPr>
        <w:ind w:left="360" w:firstLine="360"/>
        <w:jc w:val="both"/>
      </w:pPr>
      <w:r>
        <w:t>Iepirkumu</w:t>
      </w:r>
      <w:r w:rsidRPr="00306E2F">
        <w:t xml:space="preserve"> </w:t>
      </w:r>
      <w:r>
        <w:t>komisijas priekšsēdētāja</w:t>
      </w:r>
      <w:r>
        <w:tab/>
      </w:r>
      <w:r>
        <w:tab/>
      </w:r>
      <w:r>
        <w:tab/>
        <w:t>Jeļena Zarandija</w:t>
      </w:r>
    </w:p>
    <w:p w:rsidR="00DB377D" w:rsidRDefault="00DB377D" w:rsidP="00885B62">
      <w:pPr>
        <w:jc w:val="both"/>
      </w:pPr>
      <w:r>
        <w:t xml:space="preserve">      </w:t>
      </w:r>
      <w:r>
        <w:tab/>
        <w:t>Iepirkumu komisijas priekšsēdētājas vietniece</w:t>
      </w:r>
      <w:r>
        <w:tab/>
        <w:t>Elīna Adlere</w:t>
      </w:r>
    </w:p>
    <w:p w:rsidR="00DB377D" w:rsidRPr="00306E2F" w:rsidRDefault="00DB377D" w:rsidP="00CD732B">
      <w:pPr>
        <w:ind w:firstLine="720"/>
        <w:jc w:val="both"/>
      </w:pPr>
      <w:r>
        <w:t>Komisijas locekļi</w:t>
      </w:r>
      <w:r>
        <w:tab/>
      </w:r>
      <w:r>
        <w:tab/>
      </w:r>
      <w:r>
        <w:tab/>
      </w:r>
      <w:r>
        <w:tab/>
      </w:r>
      <w:r>
        <w:tab/>
        <w:t>Anita Strautmane</w:t>
      </w:r>
    </w:p>
    <w:p w:rsidR="00DB377D" w:rsidRDefault="00DB377D" w:rsidP="00885B62">
      <w:pPr>
        <w:jc w:val="both"/>
      </w:pPr>
      <w:r>
        <w:tab/>
      </w:r>
      <w:r>
        <w:tab/>
      </w:r>
      <w:r>
        <w:tab/>
      </w:r>
      <w:r>
        <w:tab/>
      </w:r>
      <w:r>
        <w:tab/>
      </w:r>
      <w:r>
        <w:tab/>
      </w:r>
      <w:r>
        <w:tab/>
      </w:r>
      <w:r>
        <w:tab/>
        <w:t>Inga Zālīte</w:t>
      </w:r>
    </w:p>
    <w:p w:rsidR="00DB377D" w:rsidRDefault="00DB377D" w:rsidP="00D60ECA">
      <w:pPr>
        <w:ind w:left="720"/>
        <w:jc w:val="both"/>
      </w:pPr>
      <w:r>
        <w:t>Iepirkumu komisija izveidota 15.07.2009. ar Siguldas novada D</w:t>
      </w:r>
      <w:r w:rsidRPr="0090510D">
        <w:t>o</w:t>
      </w:r>
      <w:r>
        <w:t>mes sēdes lēmumu (protokols Nr.17</w:t>
      </w:r>
      <w:r w:rsidRPr="0090510D">
        <w:t>,</w:t>
      </w:r>
      <w:r>
        <w:t xml:space="preserve"> §15). </w:t>
      </w:r>
      <w:r w:rsidRPr="0090510D">
        <w:t>Iepirkum</w:t>
      </w:r>
      <w:r>
        <w:t>u</w:t>
      </w:r>
      <w:r w:rsidRPr="0090510D">
        <w:t xml:space="preserve"> komisijas sastāvā veiktas izmaiņas 24</w:t>
      </w:r>
      <w:r>
        <w:t>.</w:t>
      </w:r>
      <w:r w:rsidRPr="0090510D">
        <w:t>0</w:t>
      </w:r>
      <w:r>
        <w:t>2.2010. ar Siguldas novada D</w:t>
      </w:r>
      <w:r w:rsidRPr="0090510D">
        <w:t>om</w:t>
      </w:r>
      <w:r>
        <w:t>es lēmumu (protokols Nr.5, §21</w:t>
      </w:r>
      <w:r w:rsidRPr="0090510D">
        <w:t>)</w:t>
      </w:r>
      <w:r>
        <w:t xml:space="preserve">, atkārtoti </w:t>
      </w:r>
      <w:r w:rsidRPr="0090510D">
        <w:t>Iepirkum</w:t>
      </w:r>
      <w:r>
        <w:t>u</w:t>
      </w:r>
      <w:r w:rsidRPr="0090510D">
        <w:t xml:space="preserve"> komis</w:t>
      </w:r>
      <w:r>
        <w:t>ijas sastāvā veiktas izmaiņas 25.</w:t>
      </w:r>
      <w:r w:rsidRPr="0090510D">
        <w:t>0</w:t>
      </w:r>
      <w:r>
        <w:t>8.2010</w:t>
      </w:r>
      <w:r w:rsidRPr="0090510D">
        <w:t>. ar S</w:t>
      </w:r>
      <w:r>
        <w:t>iguldas novada D</w:t>
      </w:r>
      <w:r w:rsidRPr="0090510D">
        <w:t>om</w:t>
      </w:r>
      <w:r>
        <w:t>es lēmumu (protokols Nr.17, §6</w:t>
      </w:r>
      <w:r w:rsidRPr="0090510D">
        <w:t>).</w:t>
      </w:r>
      <w:r>
        <w:t xml:space="preserve"> </w:t>
      </w:r>
      <w:r w:rsidRPr="0090510D">
        <w:t>Iepirkum</w:t>
      </w:r>
      <w:r>
        <w:t>u</w:t>
      </w:r>
      <w:r w:rsidRPr="0090510D">
        <w:t xml:space="preserve"> komis</w:t>
      </w:r>
      <w:r>
        <w:t>ijas sastāvā veiktas izmaiņas 15.</w:t>
      </w:r>
      <w:r w:rsidRPr="0090510D">
        <w:t>0</w:t>
      </w:r>
      <w:r>
        <w:t>8.2012</w:t>
      </w:r>
      <w:r w:rsidRPr="0090510D">
        <w:t>. ar S</w:t>
      </w:r>
      <w:r>
        <w:t>iguldas novada D</w:t>
      </w:r>
      <w:r w:rsidRPr="0090510D">
        <w:t>om</w:t>
      </w:r>
      <w:r>
        <w:t>es lēmumu (protokols Nr.14, §3</w:t>
      </w:r>
      <w:r w:rsidRPr="0090510D">
        <w:t>)</w:t>
      </w:r>
      <w:r>
        <w:t>. Iepirkuma komisijas sastāvā veiktas izmaiņas PIL 8². panta kārtībā veiktajiem iepirkumiem ar Siguldas novada Domes 23.08.2013. rīkojumu Nr.2.7.2./75.</w:t>
      </w:r>
    </w:p>
    <w:p w:rsidR="00DB377D" w:rsidRPr="0018057E" w:rsidRDefault="00DB377D" w:rsidP="00EC5A6F">
      <w:pPr>
        <w:spacing w:before="120" w:after="120"/>
        <w:ind w:left="2880" w:hanging="2160"/>
        <w:jc w:val="both"/>
        <w:rPr>
          <w:b/>
        </w:rPr>
      </w:pPr>
      <w:bookmarkStart w:id="8" w:name="_Toc59334720"/>
      <w:r>
        <w:rPr>
          <w:b/>
        </w:rPr>
        <w:t xml:space="preserve">1.2.3. </w:t>
      </w:r>
      <w:r w:rsidRPr="0018057E">
        <w:rPr>
          <w:b/>
        </w:rPr>
        <w:t>Kontaktpersonas:</w:t>
      </w:r>
    </w:p>
    <w:p w:rsidR="00DB377D" w:rsidRDefault="00DB377D" w:rsidP="00612DF5">
      <w:pPr>
        <w:spacing w:before="120" w:after="120"/>
        <w:ind w:left="2880" w:hanging="2160"/>
        <w:jc w:val="both"/>
      </w:pPr>
      <w:r>
        <w:t>Par iepirkuma procedūru:</w:t>
      </w:r>
      <w:r>
        <w:tab/>
      </w:r>
    </w:p>
    <w:p w:rsidR="00DB377D" w:rsidRDefault="00DB377D" w:rsidP="00612DF5">
      <w:pPr>
        <w:numPr>
          <w:ilvl w:val="0"/>
          <w:numId w:val="4"/>
        </w:numPr>
        <w:spacing w:before="120" w:after="120"/>
        <w:jc w:val="both"/>
      </w:pPr>
      <w:r>
        <w:t xml:space="preserve">Siguldas novada Domes galvenā speciāliste iepirkuma jautājumos Inguna Abzalone, tālr. Nr. 67385947, faksa Nr. 67971371, e-pasta adrese: </w:t>
      </w:r>
      <w:hyperlink r:id="rId9" w:history="1">
        <w:r w:rsidRPr="00D73FC1">
          <w:rPr>
            <w:rStyle w:val="Hyperlink"/>
          </w:rPr>
          <w:t>iepirkumi@sigulda.lv</w:t>
        </w:r>
      </w:hyperlink>
      <w:r>
        <w:t>;</w:t>
      </w:r>
    </w:p>
    <w:p w:rsidR="00DB377D" w:rsidRDefault="00DB377D" w:rsidP="001A0151">
      <w:pPr>
        <w:spacing w:before="120" w:after="120"/>
        <w:ind w:left="2880" w:hanging="2160"/>
        <w:jc w:val="both"/>
      </w:pPr>
      <w:r>
        <w:t>Par Tehnisko specifikāciju:</w:t>
      </w:r>
    </w:p>
    <w:p w:rsidR="00DB377D" w:rsidRPr="001A060E" w:rsidRDefault="00DB377D" w:rsidP="00A831E6">
      <w:pPr>
        <w:numPr>
          <w:ilvl w:val="0"/>
          <w:numId w:val="4"/>
        </w:numPr>
        <w:spacing w:before="120" w:after="120"/>
        <w:jc w:val="both"/>
      </w:pPr>
      <w:r>
        <w:t>Siguldas novada Domes Administratīvās pārvaldes Informācijas Tehnoloģiju nodaļas vadītājs</w:t>
      </w:r>
      <w:r w:rsidRPr="001A060E">
        <w:t xml:space="preserve"> Edga</w:t>
      </w:r>
      <w:r>
        <w:t>rs Kursītis, tālr. nr. 67970848</w:t>
      </w:r>
      <w:r w:rsidRPr="001A060E">
        <w:t xml:space="preserve">, e-pasta adrese: </w:t>
      </w:r>
      <w:hyperlink r:id="rId10" w:history="1">
        <w:r w:rsidRPr="006646BD">
          <w:rPr>
            <w:rStyle w:val="Hyperlink"/>
          </w:rPr>
          <w:t>edgars@sigulda.lv</w:t>
        </w:r>
      </w:hyperlink>
      <w:r>
        <w:t xml:space="preserve"> </w:t>
      </w:r>
      <w:r w:rsidRPr="001A060E">
        <w:t>.</w:t>
      </w:r>
    </w:p>
    <w:p w:rsidR="00DB377D" w:rsidRPr="00D60ECA" w:rsidRDefault="00DB377D" w:rsidP="00B53AF4">
      <w:pPr>
        <w:pStyle w:val="Heading2"/>
        <w:tabs>
          <w:tab w:val="num" w:pos="540"/>
        </w:tabs>
        <w:ind w:left="540" w:firstLine="0"/>
        <w:rPr>
          <w:sz w:val="26"/>
          <w:szCs w:val="26"/>
        </w:rPr>
      </w:pPr>
      <w:bookmarkStart w:id="9" w:name="_Toc61422123"/>
      <w:r w:rsidRPr="00D60ECA">
        <w:rPr>
          <w:sz w:val="26"/>
          <w:szCs w:val="26"/>
        </w:rPr>
        <w:t>Iepirkuma priekšmets</w:t>
      </w:r>
      <w:bookmarkEnd w:id="8"/>
      <w:bookmarkEnd w:id="9"/>
      <w:r w:rsidRPr="00D60ECA">
        <w:rPr>
          <w:sz w:val="26"/>
          <w:szCs w:val="26"/>
        </w:rPr>
        <w:t xml:space="preserve"> </w:t>
      </w:r>
    </w:p>
    <w:p w:rsidR="00DB377D" w:rsidRPr="00BA4994" w:rsidRDefault="00DB377D" w:rsidP="00612DF5">
      <w:pPr>
        <w:spacing w:before="120" w:after="120"/>
        <w:ind w:left="720"/>
        <w:jc w:val="both"/>
        <w:rPr>
          <w:i/>
        </w:rPr>
      </w:pPr>
      <w:r w:rsidRPr="00BA4994">
        <w:t xml:space="preserve">Internetkartes izstrāde Siguldas novada teritorijā projekta „Alternatīvas biomasas izmantošanas iespējas zālāju bioloģiskās daudzveidības un ekosistēmu pakalpojumu uzturēšanai”, LIFE GRASSSERVICE, Nr. LIFE12 BIO/LV/001130 ietvaros. </w:t>
      </w:r>
    </w:p>
    <w:p w:rsidR="00DB377D" w:rsidRPr="00C85094" w:rsidRDefault="00DB377D" w:rsidP="00F949CF">
      <w:pPr>
        <w:spacing w:before="120" w:after="120"/>
        <w:ind w:left="720"/>
        <w:jc w:val="both"/>
        <w:rPr>
          <w:highlight w:val="yellow"/>
          <w:lang w:eastAsia="lv-LV"/>
        </w:rPr>
      </w:pPr>
      <w:smartTag w:uri="urn:schemas-microsoft-com:office:smarttags" w:element="stockticker">
        <w:r w:rsidRPr="00C04D76">
          <w:t>CPV</w:t>
        </w:r>
      </w:smartTag>
      <w:bookmarkStart w:id="10" w:name="_Toc59334722"/>
      <w:r>
        <w:t xml:space="preserve"> kodi</w:t>
      </w:r>
      <w:r w:rsidRPr="00C04D76">
        <w:t>:</w:t>
      </w:r>
      <w:r w:rsidRPr="007B53AC">
        <w:rPr>
          <w:color w:val="FF0000"/>
        </w:rPr>
        <w:t xml:space="preserve"> </w:t>
      </w:r>
      <w:r>
        <w:rPr>
          <w:color w:val="FF0000"/>
        </w:rPr>
        <w:tab/>
      </w:r>
      <w:r w:rsidRPr="005D3700">
        <w:t xml:space="preserve">72200000-7 </w:t>
      </w:r>
      <w:r w:rsidRPr="005D3700">
        <w:rPr>
          <w:lang w:eastAsia="lv-LV"/>
        </w:rPr>
        <w:t>(Programmatūras izstrādes un konsultāciju pakalpojumi);</w:t>
      </w:r>
    </w:p>
    <w:bookmarkEnd w:id="10"/>
    <w:p w:rsidR="00DB377D" w:rsidRDefault="00DB377D" w:rsidP="00B53AF4">
      <w:pPr>
        <w:pStyle w:val="Heading2"/>
        <w:tabs>
          <w:tab w:val="num" w:pos="540"/>
        </w:tabs>
        <w:ind w:left="540" w:firstLine="0"/>
        <w:rPr>
          <w:sz w:val="26"/>
          <w:szCs w:val="26"/>
        </w:rPr>
      </w:pPr>
      <w:r w:rsidRPr="00D60ECA">
        <w:rPr>
          <w:sz w:val="26"/>
          <w:szCs w:val="26"/>
        </w:rPr>
        <w:t>Iepirkuma procedūras dokumentu saņemšana</w:t>
      </w:r>
    </w:p>
    <w:p w:rsidR="00DB377D" w:rsidRDefault="00DB377D" w:rsidP="00F21B56">
      <w:pPr>
        <w:spacing w:before="120" w:after="120"/>
        <w:ind w:left="576" w:hanging="576"/>
        <w:jc w:val="both"/>
      </w:pPr>
      <w:r>
        <w:t>1.4.1.</w:t>
      </w:r>
      <w:r>
        <w:tab/>
        <w:t xml:space="preserve">Iepirkuma procedūras dokumenti ir bez maksas un brīvi pieejami Siguldas novada pašvaldības mājas lapā interneta vietnē </w:t>
      </w:r>
      <w:hyperlink r:id="rId11" w:history="1">
        <w:r w:rsidRPr="007F6BE2">
          <w:rPr>
            <w:rStyle w:val="Hyperlink"/>
          </w:rPr>
          <w:t>www.sigulda.lv</w:t>
        </w:r>
      </w:hyperlink>
      <w:r>
        <w:t xml:space="preserve">. </w:t>
      </w:r>
    </w:p>
    <w:p w:rsidR="00DB377D" w:rsidRDefault="00DB377D" w:rsidP="00F21B56">
      <w:pPr>
        <w:spacing w:before="120" w:after="120"/>
        <w:ind w:left="576" w:hanging="576"/>
        <w:jc w:val="both"/>
      </w:pPr>
      <w:r>
        <w:t>1.4.2.</w:t>
      </w:r>
      <w:r>
        <w:tab/>
        <w:t>Ar iepirkuma procedūras dokumentiem ieinteresētajiem Pretendentiem ir iespējams iepazīties līdz 2014</w:t>
      </w:r>
      <w:r w:rsidRPr="00C510A4">
        <w:t>.g</w:t>
      </w:r>
      <w:r>
        <w:t xml:space="preserve">ada </w:t>
      </w:r>
      <w:r w:rsidRPr="00DA56D1">
        <w:t>31.martam</w:t>
      </w:r>
      <w:r>
        <w:t xml:space="preserve"> plkst. 10:00 uz vietas, Siguldas novada pašvaldībā, Pils ielā 16, Siguldā, 13.kabinetā.</w:t>
      </w:r>
    </w:p>
    <w:p w:rsidR="00DB377D" w:rsidRDefault="00DB377D" w:rsidP="00F21B56">
      <w:pPr>
        <w:spacing w:before="120" w:after="120"/>
        <w:ind w:left="576" w:hanging="576"/>
        <w:jc w:val="both"/>
      </w:pPr>
      <w:r>
        <w:t>1.4.3.</w:t>
      </w:r>
      <w:r>
        <w:tab/>
        <w:t>Ja ieinteresētais Pretendents pieprasa izsniegt iepirkuma procedūras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DB377D" w:rsidRPr="00993C33" w:rsidRDefault="00DB377D" w:rsidP="00F21B56">
      <w:pPr>
        <w:spacing w:before="120" w:after="120"/>
        <w:ind w:left="576" w:hanging="576"/>
        <w:jc w:val="both"/>
      </w:pPr>
      <w:r>
        <w:t>1.4.4.</w:t>
      </w:r>
      <w:r>
        <w:tab/>
        <w:t>Ja ieinteresētais Pretendents vēlas saņemt iepirkuma procedūras dokumentus drukātā veidā, Pasūtītājs var pieprasīt samaksu, kas nepārsniedz dokumentu pavairošanas un nosūtīšanas faktiskos izdevumus.</w:t>
      </w:r>
    </w:p>
    <w:p w:rsidR="00DB377D" w:rsidRDefault="00DB377D" w:rsidP="00F21B56">
      <w:pPr>
        <w:spacing w:before="120" w:after="120"/>
        <w:ind w:left="576" w:hanging="576"/>
        <w:jc w:val="both"/>
      </w:pPr>
      <w:r>
        <w:t>1.4.5.</w:t>
      </w:r>
      <w:r>
        <w:tab/>
        <w:t xml:space="preserve">Iepirkuma Nolikuma atbildes uz pretendentu jautājumiem par šo iepirkumu tiks publicētas Pasūtītāja mājas lapā interneta vietnē </w:t>
      </w:r>
      <w:hyperlink r:id="rId12" w:history="1">
        <w:r w:rsidRPr="00251104">
          <w:rPr>
            <w:rStyle w:val="Hyperlink"/>
          </w:rPr>
          <w:t>www.sigulda.lv</w:t>
        </w:r>
      </w:hyperlink>
      <w:r>
        <w:t xml:space="preserve"> . Pretendenta pienākums ir pastāvīgi sekot mājas lapā publicētajai informācijai un ievērtēt to savā piedāvājumā.</w:t>
      </w:r>
    </w:p>
    <w:p w:rsidR="00DB377D" w:rsidRPr="00F21B56" w:rsidRDefault="00DB377D" w:rsidP="00F21B56">
      <w:pPr>
        <w:spacing w:before="120" w:after="120"/>
        <w:ind w:left="540" w:hanging="540"/>
        <w:jc w:val="both"/>
      </w:pPr>
      <w:r>
        <w:t>1.4.6.</w:t>
      </w:r>
      <w:r>
        <w:tab/>
        <w:t>Iepirkuma komisija nav atbildīga par to, ja kāda ieinteresētā persona nav iepazinusies ar informāciju, kam ir nodrošināta brīva un tieša elektroniskā pieeja.</w:t>
      </w:r>
    </w:p>
    <w:p w:rsidR="00DB377D" w:rsidRPr="00D60ECA" w:rsidRDefault="00DB377D" w:rsidP="00B53AF4">
      <w:pPr>
        <w:pStyle w:val="Heading2"/>
        <w:tabs>
          <w:tab w:val="num" w:pos="540"/>
        </w:tabs>
        <w:ind w:left="540" w:firstLine="0"/>
        <w:rPr>
          <w:sz w:val="26"/>
          <w:szCs w:val="26"/>
        </w:rPr>
      </w:pPr>
      <w:bookmarkStart w:id="11" w:name="_Toc59334723"/>
      <w:bookmarkStart w:id="12" w:name="_Toc61422126"/>
      <w:r w:rsidRPr="00D60ECA">
        <w:rPr>
          <w:sz w:val="26"/>
          <w:szCs w:val="26"/>
        </w:rPr>
        <w:t>Līguma izpildes laiks</w:t>
      </w:r>
      <w:bookmarkEnd w:id="11"/>
      <w:bookmarkEnd w:id="12"/>
    </w:p>
    <w:p w:rsidR="00DB377D" w:rsidRPr="00AE3682" w:rsidRDefault="00DB377D" w:rsidP="00570176">
      <w:pPr>
        <w:spacing w:before="120" w:after="120"/>
        <w:ind w:left="720" w:hanging="720"/>
        <w:jc w:val="both"/>
      </w:pPr>
      <w:r>
        <w:t>1.5.1.</w:t>
      </w:r>
      <w:r>
        <w:tab/>
      </w:r>
      <w:r w:rsidRPr="00AE3682">
        <w:t xml:space="preserve">Ar uzvarējušo Pretendentu tiks slēgts 1 (viens) līgums par </w:t>
      </w:r>
      <w:r>
        <w:t>Internetkartes izstrādi</w:t>
      </w:r>
      <w:r w:rsidRPr="00AE3682">
        <w:t xml:space="preserve"> Siguldas novada teritorijā projekta „Alternatīvas biomasas izmantošanas iespējas zālāju bioloģiskās daudzveidības un ekosistēmu pakalpojumu uzturēšanai”, LIFE GRASSSERVICE, Nr. LIFE12 BIO/LV/001130 ietvaros.</w:t>
      </w:r>
    </w:p>
    <w:p w:rsidR="00DB377D" w:rsidRPr="00AE3682" w:rsidRDefault="00DB377D" w:rsidP="0084186D">
      <w:pPr>
        <w:spacing w:before="120" w:after="120"/>
        <w:ind w:left="720" w:hanging="720"/>
        <w:jc w:val="both"/>
        <w:rPr>
          <w:i/>
        </w:rPr>
      </w:pPr>
      <w:r w:rsidRPr="00AE3682">
        <w:t>1.5.2.</w:t>
      </w:r>
      <w:r w:rsidRPr="00AE3682">
        <w:tab/>
        <w:t xml:space="preserve">Līguma izpildes termiņi - </w:t>
      </w:r>
      <w:r>
        <w:t>i</w:t>
      </w:r>
      <w:r w:rsidRPr="00AE3682">
        <w:t>nternetkartes izstrāde Siguldas novada teritorijā projekta „Alternatīvas biomasas izmantošanas iespējas zālāju bioloģiskās daudzveidības un ekosistēmu pakalpojumu uzturēšanai”, LIFE GRASSSERVICE, Nr. LIFE12 BIO/LV/001130 ietvaros jāveic skaitot no iepirkuma līguma noslēgšanas dienas</w:t>
      </w:r>
      <w:r w:rsidRPr="00AE3682">
        <w:rPr>
          <w:b/>
        </w:rPr>
        <w:t xml:space="preserve"> 3 (trīs) mēnešu laikā.</w:t>
      </w:r>
    </w:p>
    <w:p w:rsidR="00DB377D" w:rsidRPr="00D60ECA" w:rsidRDefault="00DB377D" w:rsidP="00B53AF4">
      <w:pPr>
        <w:pStyle w:val="Heading2"/>
        <w:tabs>
          <w:tab w:val="num" w:pos="540"/>
        </w:tabs>
        <w:ind w:left="540" w:firstLine="0"/>
        <w:rPr>
          <w:sz w:val="26"/>
          <w:szCs w:val="26"/>
        </w:rPr>
      </w:pPr>
      <w:bookmarkStart w:id="13" w:name="_Toc59334724"/>
      <w:bookmarkStart w:id="14" w:name="_Toc61422127"/>
      <w:r w:rsidRPr="00D60ECA">
        <w:rPr>
          <w:sz w:val="26"/>
          <w:szCs w:val="26"/>
        </w:rPr>
        <w:t>Piedāv</w:t>
      </w:r>
      <w:r>
        <w:rPr>
          <w:sz w:val="26"/>
          <w:szCs w:val="26"/>
        </w:rPr>
        <w:t>ājuma iesniegšanas</w:t>
      </w:r>
      <w:r w:rsidRPr="00D60ECA">
        <w:rPr>
          <w:sz w:val="26"/>
          <w:szCs w:val="26"/>
        </w:rPr>
        <w:t xml:space="preserve"> vieta, datums, laiks un kārtīb</w:t>
      </w:r>
      <w:bookmarkEnd w:id="13"/>
      <w:bookmarkEnd w:id="14"/>
      <w:r w:rsidRPr="00D60ECA">
        <w:rPr>
          <w:sz w:val="26"/>
          <w:szCs w:val="26"/>
        </w:rPr>
        <w:t>a</w:t>
      </w:r>
    </w:p>
    <w:p w:rsidR="00DB377D" w:rsidRDefault="00DB377D" w:rsidP="0040737C">
      <w:pPr>
        <w:ind w:left="624" w:hanging="624"/>
        <w:jc w:val="both"/>
      </w:pPr>
      <w:r>
        <w:t xml:space="preserve">1.6.1. Pretendenti piedāvājumus var iesniegt līdz </w:t>
      </w:r>
      <w:r w:rsidRPr="00DA56D1">
        <w:rPr>
          <w:b/>
        </w:rPr>
        <w:t>31.0</w:t>
      </w:r>
      <w:r w:rsidRPr="00AE3682">
        <w:rPr>
          <w:b/>
        </w:rPr>
        <w:t>3.2014</w:t>
      </w:r>
      <w:r w:rsidRPr="009B15E8">
        <w:rPr>
          <w:b/>
        </w:rPr>
        <w:t>. plkst.10:00</w:t>
      </w:r>
      <w:r>
        <w:rPr>
          <w:b/>
        </w:rPr>
        <w:t xml:space="preserve"> </w:t>
      </w:r>
      <w:r>
        <w:t>Siguldas novada Domes Kancelejā, Pils ielā 16, Siguldā,</w:t>
      </w:r>
      <w:r>
        <w:rPr>
          <w:i/>
        </w:rPr>
        <w:t xml:space="preserve"> </w:t>
      </w:r>
      <w:r>
        <w:t xml:space="preserve">iesniedzot tos personīgi vai atsūtot pa pastu. Pasta sūtījumam jābūt nogādātam šajā punktā noteiktajā adresē līdz augstākminētajam termiņam. </w:t>
      </w:r>
    </w:p>
    <w:p w:rsidR="00DB377D" w:rsidRDefault="00DB377D" w:rsidP="00C91857">
      <w:pPr>
        <w:ind w:left="624" w:hanging="624"/>
        <w:jc w:val="both"/>
      </w:pPr>
      <w:r>
        <w:t>1.6.2.</w:t>
      </w:r>
      <w:r>
        <w:tab/>
        <w:t xml:space="preserve">Piedāvājumi, kas iesniegti pēc minētā termiņa, netiks pieņemti. Pa pastu sūtītos piedāvājumus, kas saņemti pēc minētā termiņa, neatvērtus nosūtīs atpakaļ iesniedzējam. </w:t>
      </w:r>
    </w:p>
    <w:p w:rsidR="00DB377D" w:rsidRPr="00916DE8" w:rsidRDefault="00DB377D" w:rsidP="00D73966">
      <w:pPr>
        <w:pStyle w:val="Heading2"/>
        <w:tabs>
          <w:tab w:val="num" w:pos="540"/>
        </w:tabs>
        <w:ind w:left="540" w:firstLine="0"/>
        <w:rPr>
          <w:sz w:val="26"/>
          <w:szCs w:val="26"/>
        </w:rPr>
      </w:pPr>
      <w:r w:rsidRPr="00916DE8">
        <w:rPr>
          <w:sz w:val="26"/>
          <w:szCs w:val="26"/>
        </w:rPr>
        <w:t>Piedāvājuma nodrošinājums</w:t>
      </w:r>
    </w:p>
    <w:p w:rsidR="00DB377D" w:rsidRPr="00F949CF" w:rsidRDefault="00DB377D" w:rsidP="00F949CF">
      <w:pPr>
        <w:spacing w:before="120" w:after="120"/>
        <w:ind w:left="624" w:hanging="624"/>
        <w:jc w:val="both"/>
      </w:pPr>
      <w:r>
        <w:t>Iesniedzot Piedāvājumu</w:t>
      </w:r>
      <w:r>
        <w:rPr>
          <w:color w:val="000000"/>
        </w:rPr>
        <w:t>, Pretendentam piedāvājuma nodrošinājums nav jāiesniedz</w:t>
      </w:r>
      <w:r>
        <w:t>.</w:t>
      </w:r>
    </w:p>
    <w:p w:rsidR="00DB377D" w:rsidRPr="008468D1" w:rsidRDefault="00DB377D" w:rsidP="00203C2B">
      <w:pPr>
        <w:pStyle w:val="Heading2"/>
        <w:tabs>
          <w:tab w:val="num" w:pos="540"/>
        </w:tabs>
        <w:ind w:left="540" w:firstLine="0"/>
        <w:rPr>
          <w:sz w:val="26"/>
          <w:szCs w:val="26"/>
        </w:rPr>
      </w:pPr>
      <w:bookmarkStart w:id="15" w:name="_Toc59334727"/>
      <w:bookmarkStart w:id="16" w:name="_Toc61422130"/>
      <w:r w:rsidRPr="008468D1">
        <w:rPr>
          <w:sz w:val="26"/>
          <w:szCs w:val="26"/>
        </w:rPr>
        <w:t>Piedāvājuma noformēšana</w:t>
      </w:r>
      <w:bookmarkEnd w:id="15"/>
      <w:bookmarkEnd w:id="16"/>
    </w:p>
    <w:p w:rsidR="00DB377D" w:rsidRPr="00052ED9" w:rsidRDefault="00DB377D" w:rsidP="00052ED9">
      <w:pPr>
        <w:pStyle w:val="Heading2"/>
        <w:numPr>
          <w:ilvl w:val="0"/>
          <w:numId w:val="0"/>
        </w:numPr>
        <w:rPr>
          <w:b w:val="0"/>
          <w:sz w:val="24"/>
          <w:szCs w:val="24"/>
        </w:rPr>
      </w:pPr>
      <w:r>
        <w:rPr>
          <w:b w:val="0"/>
          <w:sz w:val="24"/>
          <w:szCs w:val="24"/>
        </w:rPr>
        <w:t>1.8</w:t>
      </w:r>
      <w:r w:rsidRPr="00052ED9">
        <w:rPr>
          <w:b w:val="0"/>
          <w:sz w:val="24"/>
          <w:szCs w:val="24"/>
        </w:rPr>
        <w:t>.1. Piedāvājums iesniedzams aizlīmētā</w:t>
      </w:r>
      <w:r>
        <w:rPr>
          <w:b w:val="0"/>
          <w:sz w:val="24"/>
          <w:szCs w:val="24"/>
        </w:rPr>
        <w:t xml:space="preserve"> un</w:t>
      </w:r>
      <w:r w:rsidRPr="00052ED9">
        <w:rPr>
          <w:b w:val="0"/>
          <w:sz w:val="24"/>
          <w:szCs w:val="24"/>
        </w:rPr>
        <w:t xml:space="preserve"> aizzīmogotā aploksnē</w:t>
      </w:r>
      <w:r>
        <w:rPr>
          <w:b w:val="0"/>
          <w:sz w:val="24"/>
          <w:szCs w:val="24"/>
        </w:rPr>
        <w:t xml:space="preserve"> (vai citā iepakojumā)</w:t>
      </w:r>
      <w:r w:rsidRPr="00052ED9">
        <w:rPr>
          <w:b w:val="0"/>
          <w:sz w:val="24"/>
          <w:szCs w:val="24"/>
        </w:rPr>
        <w:t>, uz kuras jānorāda:</w:t>
      </w:r>
    </w:p>
    <w:p w:rsidR="00DB377D" w:rsidRDefault="00DB377D">
      <w:pPr>
        <w:numPr>
          <w:ilvl w:val="0"/>
          <w:numId w:val="2"/>
        </w:numPr>
        <w:spacing w:before="120" w:after="120"/>
      </w:pPr>
      <w:r>
        <w:t>pasūtītāja nosaukums un adrese;</w:t>
      </w:r>
    </w:p>
    <w:p w:rsidR="00DB377D" w:rsidRDefault="00DB377D">
      <w:pPr>
        <w:numPr>
          <w:ilvl w:val="0"/>
          <w:numId w:val="2"/>
        </w:numPr>
        <w:spacing w:before="120" w:after="120"/>
      </w:pPr>
      <w:r>
        <w:t>pretendenta nosaukums un adrese;</w:t>
      </w:r>
    </w:p>
    <w:p w:rsidR="00DB377D" w:rsidRDefault="00DB377D">
      <w:pPr>
        <w:numPr>
          <w:ilvl w:val="0"/>
          <w:numId w:val="2"/>
        </w:numPr>
        <w:spacing w:before="120" w:after="120"/>
        <w:jc w:val="both"/>
      </w:pPr>
      <w:r>
        <w:t xml:space="preserve">atzīme </w:t>
      </w:r>
    </w:p>
    <w:p w:rsidR="00DB377D" w:rsidRPr="008468D1" w:rsidRDefault="00DB377D" w:rsidP="00A63EB5">
      <w:pPr>
        <w:ind w:left="720"/>
        <w:jc w:val="center"/>
        <w:rPr>
          <w:b/>
        </w:rPr>
      </w:pPr>
      <w:r w:rsidRPr="008468D1">
        <w:rPr>
          <w:b/>
        </w:rPr>
        <w:t>”</w:t>
      </w:r>
      <w:r w:rsidRPr="008468D1">
        <w:t>Piedāvājums iepirkumam</w:t>
      </w:r>
      <w:r w:rsidRPr="008468D1">
        <w:rPr>
          <w:b/>
        </w:rPr>
        <w:t xml:space="preserve"> </w:t>
      </w:r>
    </w:p>
    <w:p w:rsidR="00DB377D" w:rsidRDefault="00DB377D" w:rsidP="00B52AE1">
      <w:pPr>
        <w:spacing w:before="120" w:after="120"/>
        <w:jc w:val="center"/>
        <w:rPr>
          <w:b/>
        </w:rPr>
      </w:pPr>
      <w:r w:rsidRPr="008468D1">
        <w:rPr>
          <w:b/>
        </w:rPr>
        <w:t xml:space="preserve">„Internetkartes izstrāde Siguldas novada teritorijā </w:t>
      </w:r>
    </w:p>
    <w:p w:rsidR="00DB377D" w:rsidRDefault="00DB377D" w:rsidP="00B52AE1">
      <w:pPr>
        <w:spacing w:before="120" w:after="120"/>
        <w:jc w:val="center"/>
        <w:rPr>
          <w:b/>
        </w:rPr>
      </w:pPr>
      <w:r w:rsidRPr="008468D1">
        <w:rPr>
          <w:b/>
        </w:rPr>
        <w:t xml:space="preserve">projekta „Alternatīvas biomasas izmantošanas iespējas zālāju bioloģiskās daudzveidības un ekosistēmu pakalpojumu uzturēšanai”, </w:t>
      </w:r>
    </w:p>
    <w:p w:rsidR="00DB377D" w:rsidRPr="008468D1" w:rsidRDefault="00DB377D" w:rsidP="00B52AE1">
      <w:pPr>
        <w:spacing w:before="120" w:after="120"/>
        <w:jc w:val="center"/>
        <w:rPr>
          <w:b/>
          <w:bCs/>
          <w:sz w:val="32"/>
        </w:rPr>
      </w:pPr>
      <w:r w:rsidRPr="008468D1">
        <w:rPr>
          <w:b/>
        </w:rPr>
        <w:t>LIFE GRASSSERVICE, Nr. LIFE12 BIO/LV/001130 ietvaros”</w:t>
      </w:r>
    </w:p>
    <w:p w:rsidR="00DB377D" w:rsidRPr="008468D1" w:rsidRDefault="00DB377D" w:rsidP="00A63EB5">
      <w:pPr>
        <w:ind w:left="720"/>
        <w:jc w:val="center"/>
      </w:pPr>
      <w:r w:rsidRPr="008468D1">
        <w:t xml:space="preserve">Identifikācijas Nr. SND 2014/ </w:t>
      </w:r>
      <w:r>
        <w:t>05</w:t>
      </w:r>
      <w:r w:rsidRPr="008468D1">
        <w:t xml:space="preserve"> </w:t>
      </w:r>
    </w:p>
    <w:p w:rsidR="00DB377D" w:rsidRPr="008468D1" w:rsidRDefault="00DB377D" w:rsidP="007879F9">
      <w:pPr>
        <w:ind w:left="720"/>
        <w:jc w:val="center"/>
        <w:rPr>
          <w:b/>
        </w:rPr>
      </w:pPr>
      <w:r w:rsidRPr="008468D1">
        <w:rPr>
          <w:b/>
        </w:rPr>
        <w:t xml:space="preserve">Neatvērt līdz </w:t>
      </w:r>
      <w:r w:rsidRPr="00DA56D1">
        <w:rPr>
          <w:b/>
        </w:rPr>
        <w:t>31.03</w:t>
      </w:r>
      <w:r w:rsidRPr="008468D1">
        <w:rPr>
          <w:b/>
        </w:rPr>
        <w:t>.2014. plkst.10:00”.</w:t>
      </w:r>
    </w:p>
    <w:p w:rsidR="00DB377D" w:rsidRDefault="00DB377D">
      <w:pPr>
        <w:spacing w:before="120" w:after="120"/>
      </w:pPr>
      <w:r>
        <w:t>1.8.2. Piedāvājums sastāv no trim daļām:</w:t>
      </w:r>
    </w:p>
    <w:p w:rsidR="00DB377D" w:rsidRDefault="00DB377D">
      <w:pPr>
        <w:numPr>
          <w:ilvl w:val="0"/>
          <w:numId w:val="3"/>
        </w:numPr>
        <w:spacing w:before="120" w:after="120"/>
      </w:pPr>
      <w:r>
        <w:t>atlases dokumentiem (1 oriģināls un 1 kopija);</w:t>
      </w:r>
    </w:p>
    <w:p w:rsidR="00DB377D" w:rsidRDefault="00DB377D">
      <w:pPr>
        <w:numPr>
          <w:ilvl w:val="0"/>
          <w:numId w:val="3"/>
        </w:numPr>
        <w:spacing w:before="120" w:after="120"/>
      </w:pPr>
      <w:r>
        <w:t>tehniskā piedāvājuma (1 oriģināls un 1 kopija);</w:t>
      </w:r>
    </w:p>
    <w:p w:rsidR="00DB377D" w:rsidRDefault="00DB377D">
      <w:pPr>
        <w:numPr>
          <w:ilvl w:val="0"/>
          <w:numId w:val="3"/>
        </w:numPr>
        <w:spacing w:before="120" w:after="120"/>
      </w:pPr>
      <w:r>
        <w:t>finanšu piedāvājuma (1 oriģināls un 1 kopija).</w:t>
      </w:r>
    </w:p>
    <w:p w:rsidR="00DB377D" w:rsidRDefault="00DB377D">
      <w:pPr>
        <w:spacing w:before="120" w:after="120"/>
        <w:ind w:left="680" w:hanging="680"/>
        <w:jc w:val="both"/>
      </w:pPr>
      <w:r>
        <w:t>1.8.3.</w:t>
      </w:r>
      <w:r>
        <w:tab/>
        <w:t xml:space="preserve">Piedāvājuma visas daļas iesniedz 1.8.1.punktā minētajā aploksnē (vai citā iepakojumā). Piedāvājuma dokumentiem jābūt sanumurētiem, cauršūtiem (caurauklotiem) tā, lai dokumentus nebūtu iespējams atdalīt, un jāatbilst pievienotajam satura radītājam (uz </w:t>
      </w:r>
      <w:r w:rsidRPr="00AD6CC9">
        <w:t>piedāvājuma daļu oriģināliem</w:t>
      </w:r>
      <w:r>
        <w:t xml:space="preserve"> un to kopijām norāda attiecīgi „ORIĢINĀLS” un „KOPIJA”). </w:t>
      </w:r>
    </w:p>
    <w:p w:rsidR="00DB377D" w:rsidRDefault="00DB377D">
      <w:pPr>
        <w:pStyle w:val="BodyText"/>
        <w:spacing w:before="120" w:after="120"/>
        <w:ind w:left="737" w:hanging="737"/>
      </w:pPr>
      <w:r>
        <w:t>1.8.4.</w:t>
      </w:r>
      <w:r>
        <w:tab/>
        <w:t>Dokumentu noformēšanā Pretendentam jāievēro Ministru kabineta 2010.gada 28.septembra noteikumu Nr.916 „Dokumentu izstrādāšanas un noformēšanas kārtība” prasības.</w:t>
      </w:r>
    </w:p>
    <w:p w:rsidR="00DB377D" w:rsidRPr="0032334C" w:rsidRDefault="00DB377D" w:rsidP="0035254D">
      <w:pPr>
        <w:spacing w:before="120" w:after="120"/>
        <w:ind w:left="737" w:hanging="737"/>
        <w:jc w:val="both"/>
        <w:rPr>
          <w:color w:val="FF0000"/>
        </w:rPr>
      </w:pPr>
      <w:r>
        <w:t>1.8.5.</w:t>
      </w:r>
      <w:r>
        <w:tab/>
        <w:t xml:space="preserve">Piedāvājums jāsagatavo valsts valodā. Ja kāds no Pretendenta iesniegtajiem dokumentiem nav valsts valodā, </w:t>
      </w:r>
      <w:r w:rsidRPr="004E6BFE">
        <w:t>tas jānoformē atbilstoši Ministru kabineta 2000.gada 22.augusta noteikumos Nr.291 „Kārtība, kādā apliecināmi dokumentu tulkojumi valsts valodā” 6.punktā norādītajam.</w:t>
      </w:r>
    </w:p>
    <w:p w:rsidR="00DB377D" w:rsidRDefault="00DB377D">
      <w:pPr>
        <w:spacing w:before="120" w:after="120"/>
        <w:ind w:left="737" w:hanging="737"/>
        <w:jc w:val="both"/>
      </w:pPr>
      <w:r>
        <w:t>1.8.6.</w:t>
      </w:r>
      <w:r>
        <w:rPr>
          <w:b/>
          <w:bCs/>
        </w:rPr>
        <w:tab/>
      </w:r>
      <w:r w:rsidRPr="00681928">
        <w:rPr>
          <w:bCs/>
        </w:rPr>
        <w:t>Elektroniskā veidā jāiesniedz tehniskais piedāvājums un finanšu piedāvājums. Elektroniskajam datu nesējam (CD),</w:t>
      </w:r>
      <w:r>
        <w:rPr>
          <w:bCs/>
        </w:rPr>
        <w:t xml:space="preserve"> kas satur tehnisko piedāvājumu un finanšu piedāvājumu, jābūt ievietotam Nolikuma 1.8.1.punktā minētajā aploksnē</w:t>
      </w:r>
      <w:r>
        <w:t>.</w:t>
      </w:r>
    </w:p>
    <w:p w:rsidR="00DB377D" w:rsidRDefault="00DB377D" w:rsidP="000B11D7">
      <w:pPr>
        <w:spacing w:before="120" w:after="120"/>
        <w:ind w:left="794" w:hanging="794"/>
        <w:jc w:val="both"/>
      </w:pPr>
      <w:r>
        <w:t>1.8.7.</w:t>
      </w:r>
      <w:r>
        <w:tab/>
        <w:t>Iesniegtie piedāvājumi, izņemot Nolikuma 1.6.2.punktā noteikto gadījumu, ir Pasūtītāja īpašums un netiek atdoti atpakaļ Pretendentiem.</w:t>
      </w:r>
      <w:bookmarkStart w:id="17" w:name="_Toc61422132"/>
    </w:p>
    <w:p w:rsidR="00DB377D" w:rsidRPr="00B006E8" w:rsidRDefault="00DB377D" w:rsidP="008940E2">
      <w:pPr>
        <w:pStyle w:val="Heading2"/>
        <w:tabs>
          <w:tab w:val="num" w:pos="540"/>
        </w:tabs>
        <w:ind w:left="540" w:firstLine="0"/>
        <w:rPr>
          <w:sz w:val="26"/>
          <w:szCs w:val="26"/>
        </w:rPr>
      </w:pPr>
      <w:r w:rsidRPr="00B006E8">
        <w:rPr>
          <w:sz w:val="26"/>
          <w:szCs w:val="26"/>
        </w:rPr>
        <w:t>Informācija</w:t>
      </w:r>
      <w:bookmarkEnd w:id="17"/>
      <w:r w:rsidRPr="00B006E8">
        <w:rPr>
          <w:sz w:val="26"/>
          <w:szCs w:val="26"/>
        </w:rPr>
        <w:t>s sniegšana un apmaiņa</w:t>
      </w:r>
    </w:p>
    <w:p w:rsidR="00DB377D" w:rsidRDefault="00DB377D" w:rsidP="008B0E3A">
      <w:pPr>
        <w:pStyle w:val="BodyText"/>
        <w:spacing w:before="120" w:after="120"/>
        <w:ind w:left="720" w:hanging="720"/>
      </w:pPr>
      <w:r>
        <w:t>1.9</w:t>
      </w:r>
      <w:r w:rsidRPr="002B4EE6">
        <w:t>.1.</w:t>
      </w:r>
      <w:r w:rsidRPr="002B4EE6">
        <w:tab/>
      </w:r>
      <w:r>
        <w:t>Papildus informācijas sniegšana par iepirkuma dokumentos iekļautajām prasībām attiecībā uz piedāvājumu sagatavošanu un iesniegšanu vai pretendentu atlasi tiek nodrošināta ne vēlāk kā 3 (trīs) dienas pirms piedāvājuma iesniegšanas termiņa beigām, ja Pretendents informāciju pieprasījis laikus.</w:t>
      </w:r>
    </w:p>
    <w:p w:rsidR="00DB377D" w:rsidRDefault="00DB377D" w:rsidP="002C60E7">
      <w:pPr>
        <w:pStyle w:val="BodyText"/>
        <w:spacing w:before="120" w:after="120"/>
        <w:ind w:left="720" w:hanging="720"/>
      </w:pPr>
      <w:r>
        <w:t>1.9.2.</w:t>
      </w:r>
      <w:r>
        <w:tab/>
        <w:t xml:space="preserve">Papildus informāciju Pasūtītājs nosūta pretendentam, kas uzdevis jautājumu, un vienlaikus ievieto šo informāciju Siguldas novada pašvaldības mājaslapā </w:t>
      </w:r>
      <w:hyperlink r:id="rId13" w:history="1">
        <w:r w:rsidRPr="00251104">
          <w:rPr>
            <w:rStyle w:val="Hyperlink"/>
          </w:rPr>
          <w:t>www.sigulda.lv</w:t>
        </w:r>
      </w:hyperlink>
      <w:r>
        <w:t xml:space="preserve">, kurā ir pieejami iepirkuma dokumenti, norādot arī uzdoto jautājumu. </w:t>
      </w:r>
    </w:p>
    <w:p w:rsidR="00DB377D" w:rsidRDefault="00DB377D" w:rsidP="00F245FF">
      <w:pPr>
        <w:pStyle w:val="BodyText"/>
        <w:spacing w:before="120" w:after="120"/>
        <w:ind w:left="720" w:hanging="720"/>
      </w:pPr>
      <w:r>
        <w:t>1.9.3.</w:t>
      </w:r>
      <w:r>
        <w:tab/>
        <w:t xml:space="preserve">Informācijas apmaiņa starp Pasūtītāju un Pretendentiem notiek rakstveidā: pa pastu (lēnāka) vai pa faksu (ātrāka), vai e-pastu (ātrāka). </w:t>
      </w:r>
    </w:p>
    <w:p w:rsidR="00DB377D" w:rsidRPr="003C414E" w:rsidRDefault="00DB377D" w:rsidP="00EE71B0">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B377D" w:rsidRPr="00B006E8" w:rsidRDefault="00DB377D" w:rsidP="00F94830">
      <w:pPr>
        <w:pStyle w:val="Heading1"/>
      </w:pPr>
      <w:bookmarkStart w:id="18" w:name="_Toc59334728"/>
      <w:bookmarkStart w:id="19" w:name="_Toc61422133"/>
      <w:r w:rsidRPr="00B006E8">
        <w:t>2. Informācija par iepirkuma priekšmetu</w:t>
      </w:r>
      <w:bookmarkStart w:id="20" w:name="_Toc59334729"/>
      <w:bookmarkEnd w:id="18"/>
      <w:bookmarkEnd w:id="19"/>
      <w:r w:rsidRPr="00B006E8">
        <w:t xml:space="preserve"> un apraksts</w:t>
      </w:r>
      <w:bookmarkEnd w:id="20"/>
    </w:p>
    <w:p w:rsidR="00DB377D" w:rsidRPr="007B53AC" w:rsidRDefault="00DB377D" w:rsidP="00806B53">
      <w:pPr>
        <w:ind w:left="680" w:hanging="680"/>
        <w:jc w:val="both"/>
        <w:rPr>
          <w:i/>
          <w:color w:val="FF0000"/>
        </w:rPr>
      </w:pPr>
      <w:r>
        <w:t>2.1.</w:t>
      </w:r>
      <w:r>
        <w:tab/>
      </w:r>
      <w:r w:rsidRPr="008468D1">
        <w:t xml:space="preserve">Iepirkuma priekšmets ir internetkartes izstrāde Siguldas novada teritorijā projekta „Alternatīvas biomasas izmantošanas iespējas zālāju bioloģiskās daudzveidības un ekosistēmu pakalpojumu uzturēšanai”, LIFE GRASSSERVICE, Nr. LIFE12 BIO/LV/001130 ietvaros, kas </w:t>
      </w:r>
      <w:r>
        <w:t>jāveic saskaņā ar Tehnisko specifikāciju</w:t>
      </w:r>
      <w:r w:rsidRPr="008468D1">
        <w:t xml:space="preserve"> (Nolikuma 2.pielikums).</w:t>
      </w:r>
    </w:p>
    <w:p w:rsidR="00DB377D" w:rsidRPr="00C85094" w:rsidRDefault="00DB377D" w:rsidP="000D7F8C">
      <w:pPr>
        <w:ind w:left="680" w:hanging="680"/>
        <w:jc w:val="both"/>
        <w:rPr>
          <w:highlight w:val="yellow"/>
        </w:rPr>
      </w:pPr>
      <w:r w:rsidRPr="007B53AC">
        <w:rPr>
          <w:i/>
          <w:color w:val="FF0000"/>
        </w:rPr>
        <w:tab/>
      </w:r>
      <w:r w:rsidRPr="008468D1">
        <w:t>CPV kods:</w:t>
      </w:r>
      <w:r>
        <w:rPr>
          <w:color w:val="FF0000"/>
        </w:rPr>
        <w:tab/>
      </w:r>
      <w:r w:rsidRPr="005D3700">
        <w:t xml:space="preserve">72200000-7 </w:t>
      </w:r>
      <w:r w:rsidRPr="005D3700">
        <w:rPr>
          <w:lang w:eastAsia="lv-LV"/>
        </w:rPr>
        <w:t>(programmatūras izstrādes un konsultāciju pakalpojumi)</w:t>
      </w:r>
      <w:r w:rsidRPr="005D3700">
        <w:t>.</w:t>
      </w:r>
    </w:p>
    <w:p w:rsidR="00DB377D" w:rsidRDefault="00DB377D" w:rsidP="00F75DCC">
      <w:pPr>
        <w:pStyle w:val="Footer"/>
        <w:tabs>
          <w:tab w:val="clear" w:pos="4153"/>
          <w:tab w:val="clear" w:pos="8306"/>
        </w:tabs>
        <w:jc w:val="both"/>
        <w:rPr>
          <w:lang w:val="lv-LV"/>
        </w:rPr>
      </w:pPr>
      <w:r>
        <w:rPr>
          <w:lang w:val="lv-LV"/>
        </w:rPr>
        <w:t>2.2.</w:t>
      </w:r>
      <w:r>
        <w:rPr>
          <w:lang w:val="lv-LV"/>
        </w:rPr>
        <w:tab/>
        <w:t>Piedāvājumi var tikt iesniegti tikai par visu apjomu.</w:t>
      </w:r>
    </w:p>
    <w:p w:rsidR="00DB377D" w:rsidRPr="00512B77" w:rsidRDefault="00DB377D" w:rsidP="00512B77">
      <w:pPr>
        <w:pStyle w:val="Footer"/>
        <w:tabs>
          <w:tab w:val="clear" w:pos="4153"/>
          <w:tab w:val="clear" w:pos="8306"/>
        </w:tabs>
        <w:rPr>
          <w:lang w:val="lv-LV"/>
        </w:rPr>
      </w:pPr>
      <w:r>
        <w:rPr>
          <w:lang w:val="lv-LV"/>
        </w:rPr>
        <w:t>2</w:t>
      </w:r>
      <w:r w:rsidRPr="009B35A0">
        <w:rPr>
          <w:lang w:val="lv-LV"/>
        </w:rPr>
        <w:t>.</w:t>
      </w:r>
      <w:r>
        <w:rPr>
          <w:lang w:val="lv-LV"/>
        </w:rPr>
        <w:t>3</w:t>
      </w:r>
      <w:r w:rsidRPr="009B35A0">
        <w:rPr>
          <w:lang w:val="lv-LV"/>
        </w:rPr>
        <w:t xml:space="preserve">. </w:t>
      </w:r>
      <w:r>
        <w:rPr>
          <w:lang w:val="lv-LV"/>
        </w:rPr>
        <w:tab/>
      </w:r>
      <w:r w:rsidRPr="009B35A0">
        <w:rPr>
          <w:lang w:val="lv-LV"/>
        </w:rPr>
        <w:t>Pretendentam nav tiesību iesniegt</w:t>
      </w:r>
      <w:r>
        <w:rPr>
          <w:lang w:val="lv-LV"/>
        </w:rPr>
        <w:t xml:space="preserve"> P</w:t>
      </w:r>
      <w:r w:rsidRPr="009B35A0">
        <w:rPr>
          <w:lang w:val="lv-LV"/>
        </w:rPr>
        <w:t>iedāvājuma variantus.</w:t>
      </w:r>
    </w:p>
    <w:p w:rsidR="00DB377D" w:rsidRPr="008252C3" w:rsidRDefault="00DB377D" w:rsidP="00F94830">
      <w:pPr>
        <w:pStyle w:val="Heading1"/>
      </w:pPr>
      <w:bookmarkStart w:id="21" w:name="_Toc59334730"/>
      <w:bookmarkStart w:id="22" w:name="_Toc61422135"/>
      <w:r>
        <w:t>3.Informācija</w:t>
      </w:r>
      <w:r w:rsidRPr="008252C3">
        <w:t xml:space="preserve"> pretendentiem </w:t>
      </w:r>
      <w:bookmarkEnd w:id="21"/>
      <w:bookmarkEnd w:id="22"/>
    </w:p>
    <w:p w:rsidR="00DB377D" w:rsidRDefault="00DB377D" w:rsidP="00A1370A">
      <w:pPr>
        <w:pStyle w:val="Heading2"/>
        <w:numPr>
          <w:ilvl w:val="0"/>
          <w:numId w:val="0"/>
        </w:numPr>
        <w:ind w:left="360"/>
        <w:rPr>
          <w:sz w:val="26"/>
          <w:szCs w:val="26"/>
        </w:rPr>
      </w:pPr>
      <w:bookmarkStart w:id="23" w:name="_Toc53909470"/>
      <w:bookmarkStart w:id="24" w:name="_Toc61422136"/>
      <w:bookmarkStart w:id="25" w:name="_Toc59334731"/>
      <w:r w:rsidRPr="00B006E8">
        <w:rPr>
          <w:sz w:val="26"/>
          <w:szCs w:val="26"/>
        </w:rPr>
        <w:t xml:space="preserve">3.1.Nosacījumi pretendenta dalībai </w:t>
      </w:r>
      <w:bookmarkEnd w:id="23"/>
      <w:bookmarkEnd w:id="24"/>
      <w:r>
        <w:rPr>
          <w:sz w:val="26"/>
          <w:szCs w:val="26"/>
        </w:rPr>
        <w:t>iepirkuma procedūrā</w:t>
      </w:r>
    </w:p>
    <w:p w:rsidR="00DB377D" w:rsidRPr="000B0C06" w:rsidRDefault="00DB377D" w:rsidP="000B0C06"/>
    <w:p w:rsidR="00DB377D" w:rsidRDefault="00DB377D" w:rsidP="00172919">
      <w:pPr>
        <w:ind w:left="680" w:hanging="680"/>
        <w:jc w:val="both"/>
      </w:pPr>
      <w:r>
        <w:t>3.1.1.</w:t>
      </w:r>
      <w: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DB377D" w:rsidRDefault="00DB377D" w:rsidP="00172919">
      <w:pPr>
        <w:ind w:left="680" w:hanging="680"/>
        <w:jc w:val="both"/>
      </w:pPr>
      <w:r>
        <w:t>3.1.2.</w:t>
      </w:r>
      <w:r>
        <w:tab/>
        <w:t>Pretendents ir reģistrēts Latvijas Republikas Uzņēmuma reģistra Komercreģistrā vai līdzvērtīgā reģistrā ārvalstīs.</w:t>
      </w:r>
    </w:p>
    <w:p w:rsidR="00DB377D" w:rsidRDefault="00DB377D" w:rsidP="00CF4102">
      <w:pPr>
        <w:pStyle w:val="BodyText"/>
        <w:spacing w:before="120" w:after="120"/>
        <w:ind w:left="680" w:hanging="680"/>
      </w:pPr>
      <w:r>
        <w:t>3.1.3.</w:t>
      </w:r>
      <w:r>
        <w:tab/>
        <w:t>Iepirkuma komisija ir tiesīga noraidīt Pretendenta piedāvājumu, ja:</w:t>
      </w:r>
    </w:p>
    <w:p w:rsidR="00DB377D" w:rsidRDefault="00DB377D" w:rsidP="00CF4102">
      <w:pPr>
        <w:pStyle w:val="BodyText"/>
        <w:spacing w:before="120" w:after="120"/>
        <w:ind w:left="680"/>
      </w:pPr>
      <w:r>
        <w:t>1) Pretendents nav iesniedzis kaut vienu no šī Nolikuma 4.sadaļā minētajiem dokumentiem;</w:t>
      </w:r>
    </w:p>
    <w:p w:rsidR="00DB377D" w:rsidRDefault="00DB377D" w:rsidP="002657DD">
      <w:pPr>
        <w:pStyle w:val="BodyText"/>
        <w:spacing w:before="120" w:after="120"/>
        <w:ind w:left="680"/>
      </w:pPr>
      <w:r>
        <w:t>2) Pretendenta tehniskais piedāvājums nav sagatavots atbilstoši tehniskajā specifikācijā izvirzītajām prasībām;</w:t>
      </w:r>
    </w:p>
    <w:p w:rsidR="00DB377D" w:rsidRDefault="00DB377D" w:rsidP="0004428E">
      <w:pPr>
        <w:pStyle w:val="BodyText"/>
        <w:ind w:left="680"/>
      </w:pPr>
      <w: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tiesvedības par tā bankrotu vai tas tiek likvidēts;</w:t>
      </w:r>
    </w:p>
    <w:p w:rsidR="00DB377D" w:rsidRDefault="00DB377D" w:rsidP="00CF4102">
      <w:pPr>
        <w:pStyle w:val="BodyText"/>
        <w:spacing w:before="120" w:after="120"/>
        <w:ind w:left="680"/>
      </w:pPr>
      <w:r>
        <w:t xml:space="preserve">4) Pretendentam Latvijā vai valstī, kurā tas reģistrēts vai kurā atrodas tā pastāvīgā dzīvesvieta, ir nodokļu parādi, tajā skaitā valsts sociālās apdrošināšanas obligāto iemaksu parādi, kas kopsummā kādā no valstīm pārsniedz 150 </w:t>
      </w:r>
      <w:r w:rsidRPr="00693454">
        <w:rPr>
          <w:i/>
        </w:rPr>
        <w:t>euro</w:t>
      </w:r>
      <w:r>
        <w:t>;</w:t>
      </w:r>
    </w:p>
    <w:p w:rsidR="00DB377D" w:rsidRDefault="00DB377D" w:rsidP="00D95C2A">
      <w:pPr>
        <w:pStyle w:val="BodyText"/>
        <w:spacing w:before="120" w:after="120"/>
        <w:ind w:left="680"/>
      </w:pPr>
      <w:r>
        <w:t>5) Pretendents ir sniedzis nepatiesu informāciju savas kvalifikācijas novērtēšanai vai vispār nav sniedzis pieprasīto informāciju.</w:t>
      </w:r>
    </w:p>
    <w:p w:rsidR="00DB377D" w:rsidRDefault="00DB377D" w:rsidP="00757CEA">
      <w:pPr>
        <w:pStyle w:val="Heading2"/>
        <w:numPr>
          <w:ilvl w:val="0"/>
          <w:numId w:val="0"/>
        </w:numPr>
        <w:ind w:left="360"/>
        <w:rPr>
          <w:sz w:val="26"/>
          <w:szCs w:val="26"/>
        </w:rPr>
      </w:pPr>
      <w:bookmarkStart w:id="26" w:name="_Toc53909471"/>
      <w:bookmarkStart w:id="27" w:name="_Toc61422137"/>
      <w:bookmarkStart w:id="28" w:name="_Toc61422139"/>
      <w:r w:rsidRPr="00CA4A39">
        <w:rPr>
          <w:sz w:val="26"/>
          <w:szCs w:val="26"/>
        </w:rPr>
        <w:t xml:space="preserve">3.2.Prasības attiecībā uz pretendenta saimniecisko un finansiālo stāvokli un iespējām </w:t>
      </w:r>
      <w:bookmarkEnd w:id="26"/>
      <w:bookmarkEnd w:id="27"/>
      <w:r>
        <w:rPr>
          <w:sz w:val="26"/>
          <w:szCs w:val="26"/>
        </w:rPr>
        <w:t>sniegt pakalpojumu</w:t>
      </w:r>
    </w:p>
    <w:p w:rsidR="00DB377D" w:rsidRPr="00693454" w:rsidRDefault="00DB377D" w:rsidP="00512B77">
      <w:pPr>
        <w:pStyle w:val="BodyText"/>
        <w:spacing w:before="120" w:after="120"/>
        <w:ind w:left="720" w:hanging="720"/>
        <w:rPr>
          <w:i/>
        </w:rPr>
      </w:pPr>
      <w:r>
        <w:t>3.2.1.</w:t>
      </w:r>
      <w:r>
        <w:tab/>
      </w:r>
      <w:r w:rsidRPr="00693454">
        <w:t>Pretendenta katra gada (2011.g., 2012.g., 2013.g.) finanšu apgrozījumam ģeotelpisko datu bāžu un tās interneta platformu izstrādē jābūt ne mazākam, kā 300% no Pretendenta piedāvātās līgumcenas (bez PVN).</w:t>
      </w:r>
    </w:p>
    <w:p w:rsidR="00DB377D" w:rsidRPr="00693454" w:rsidRDefault="00DB377D" w:rsidP="00325F86">
      <w:pPr>
        <w:pStyle w:val="BodyText"/>
        <w:spacing w:before="120" w:after="120"/>
        <w:ind w:left="720" w:hanging="720"/>
        <w:rPr>
          <w:i/>
        </w:rPr>
      </w:pPr>
      <w:r w:rsidRPr="00693454">
        <w:t>3.2.2.</w:t>
      </w:r>
      <w:r w:rsidRPr="00693454">
        <w:tab/>
        <w:t>Pretendenti, kas dibināti vēlāk, apliecina, ka katra gada finanšu apgrozījums ģeotelpisko datu bāžu un tās interneta platformu izstrādē nostrādātajā periodā nav mazāks, kā 300%</w:t>
      </w:r>
      <w:r w:rsidRPr="00693454">
        <w:rPr>
          <w:i/>
        </w:rPr>
        <w:t xml:space="preserve"> </w:t>
      </w:r>
      <w:r w:rsidRPr="00693454">
        <w:t>no Pretendenta piedāvātās līgumcenas (bez PVN).</w:t>
      </w:r>
    </w:p>
    <w:p w:rsidR="00DB377D" w:rsidRPr="00CA4A39" w:rsidRDefault="00DB377D" w:rsidP="00757CEA">
      <w:pPr>
        <w:pStyle w:val="Heading2"/>
        <w:numPr>
          <w:ilvl w:val="0"/>
          <w:numId w:val="0"/>
        </w:numPr>
        <w:ind w:left="360"/>
        <w:rPr>
          <w:sz w:val="26"/>
          <w:szCs w:val="26"/>
        </w:rPr>
      </w:pPr>
      <w:r w:rsidRPr="00CA4A39">
        <w:rPr>
          <w:sz w:val="26"/>
          <w:szCs w:val="26"/>
        </w:rPr>
        <w:t>3.3.Prasības attiecībā uz pretendenta tehniskajām un profesionālām spējā</w:t>
      </w:r>
      <w:r>
        <w:rPr>
          <w:sz w:val="26"/>
          <w:szCs w:val="26"/>
        </w:rPr>
        <w:t>m un iespējām sniegt pakalpojumu</w:t>
      </w:r>
    </w:p>
    <w:p w:rsidR="00DB377D" w:rsidRPr="00693454" w:rsidRDefault="00DB377D" w:rsidP="00757CEA">
      <w:pPr>
        <w:pStyle w:val="BodyText"/>
        <w:spacing w:before="120" w:after="120"/>
        <w:ind w:left="680" w:hanging="680"/>
      </w:pPr>
      <w:r>
        <w:rPr>
          <w:color w:val="000000"/>
        </w:rPr>
        <w:t>3.3.1.</w:t>
      </w:r>
      <w:r>
        <w:rPr>
          <w:color w:val="000000"/>
        </w:rPr>
        <w:tab/>
      </w:r>
      <w:r w:rsidRPr="00693454">
        <w:t xml:space="preserve">Pretendentam ir pieredze līdzīga </w:t>
      </w:r>
      <w:r w:rsidRPr="001A5FBD">
        <w:t xml:space="preserve">rakstura </w:t>
      </w:r>
      <w:r w:rsidRPr="005D3700">
        <w:t>(kartogrāfisku sistēmu izstrāde un ieviešana uz šādas identiskas vai līdzīgas programmatūras bāzes)</w:t>
      </w:r>
      <w:r w:rsidRPr="001A5FBD">
        <w:t xml:space="preserve"> </w:t>
      </w:r>
      <w:r w:rsidRPr="00693454">
        <w:t>pasūtījumu izpildē</w:t>
      </w:r>
      <w:r>
        <w:t>,</w:t>
      </w:r>
      <w:r w:rsidRPr="00693454">
        <w:t xml:space="preserve"> par ko pretendents ies</w:t>
      </w:r>
      <w:r>
        <w:t>niedz</w:t>
      </w:r>
      <w:r w:rsidRPr="00693454">
        <w:t xml:space="preserve"> vi</w:t>
      </w:r>
      <w:r>
        <w:t>smaz vienu pasūtītāja atsauksmi par kvalitatīvi un līguma izpildes termiņā sniegtu pakalpojumu</w:t>
      </w:r>
      <w:r w:rsidRPr="00693454">
        <w:t>.</w:t>
      </w:r>
    </w:p>
    <w:p w:rsidR="00DB377D" w:rsidRPr="005D3700" w:rsidRDefault="00DB377D" w:rsidP="00757CEA">
      <w:pPr>
        <w:pStyle w:val="BodyText"/>
        <w:spacing w:before="120" w:after="120"/>
        <w:ind w:left="680" w:hanging="680"/>
      </w:pPr>
      <w:r w:rsidRPr="00693454">
        <w:t>3.3.2.</w:t>
      </w:r>
      <w:r w:rsidRPr="00693454">
        <w:tab/>
      </w:r>
      <w:r w:rsidRPr="005D3700">
        <w:t>Pretendentam ir jābūt pieejamam tehniskajam personālam, kas nepieciešams iepirkuma priekšmetā minētā pakalpojuma kvalitatīvai un savlaicīgai veikšanai.</w:t>
      </w:r>
    </w:p>
    <w:p w:rsidR="00DB377D" w:rsidRPr="00047BD6" w:rsidRDefault="00DB377D" w:rsidP="00047BD6">
      <w:pPr>
        <w:ind w:left="709" w:hanging="709"/>
        <w:jc w:val="both"/>
        <w:rPr>
          <w:i/>
          <w:color w:val="FF0000"/>
          <w:sz w:val="23"/>
          <w:szCs w:val="23"/>
          <w:lang w:eastAsia="lv-LV"/>
        </w:rPr>
      </w:pPr>
      <w:r w:rsidRPr="005D3700">
        <w:t>3.3.3.</w:t>
      </w:r>
      <w:r w:rsidRPr="005D3700">
        <w:tab/>
      </w:r>
      <w:r w:rsidRPr="005D3700">
        <w:rPr>
          <w:lang w:eastAsia="lv-LV"/>
        </w:rPr>
        <w:t>Pretendents var nodrošin</w:t>
      </w:r>
      <w:r w:rsidRPr="005D3700">
        <w:rPr>
          <w:rFonts w:ascii="TimesNewRoman" w:hAnsi="TimesNewRoman" w:cs="TimesNewRoman"/>
          <w:lang w:eastAsia="lv-LV"/>
        </w:rPr>
        <w:t>ā</w:t>
      </w:r>
      <w:r w:rsidRPr="005D3700">
        <w:rPr>
          <w:lang w:eastAsia="lv-LV"/>
        </w:rPr>
        <w:t>t š</w:t>
      </w:r>
      <w:r w:rsidRPr="005D3700">
        <w:rPr>
          <w:rFonts w:ascii="TimesNewRoman" w:hAnsi="TimesNewRoman" w:cs="TimesNewRoman"/>
          <w:lang w:eastAsia="lv-LV"/>
        </w:rPr>
        <w:t>ā</w:t>
      </w:r>
      <w:r w:rsidRPr="005D3700">
        <w:rPr>
          <w:lang w:eastAsia="lv-LV"/>
        </w:rPr>
        <w:t>dus speci</w:t>
      </w:r>
      <w:r w:rsidRPr="005D3700">
        <w:rPr>
          <w:rFonts w:ascii="TimesNewRoman" w:hAnsi="TimesNewRoman" w:cs="TimesNewRoman"/>
          <w:lang w:eastAsia="lv-LV"/>
        </w:rPr>
        <w:t>ā</w:t>
      </w:r>
      <w:r w:rsidRPr="005D3700">
        <w:rPr>
          <w:lang w:eastAsia="lv-LV"/>
        </w:rPr>
        <w:t>listus:</w:t>
      </w:r>
      <w:r>
        <w:rPr>
          <w:sz w:val="23"/>
          <w:szCs w:val="23"/>
          <w:lang w:eastAsia="lv-LV"/>
        </w:rPr>
        <w:t xml:space="preserve"> </w:t>
      </w:r>
    </w:p>
    <w:p w:rsidR="00DB377D" w:rsidRDefault="00DB377D" w:rsidP="00350942">
      <w:pPr>
        <w:ind w:left="709" w:firstLine="11"/>
        <w:jc w:val="both"/>
        <w:rPr>
          <w:lang w:eastAsia="lv-LV"/>
        </w:rPr>
      </w:pPr>
      <w:r>
        <w:rPr>
          <w:lang w:eastAsia="lv-LV"/>
        </w:rPr>
        <w:t>3.3.3.1.</w:t>
      </w:r>
      <w:r>
        <w:rPr>
          <w:lang w:eastAsia="lv-LV"/>
        </w:rPr>
        <w:tab/>
        <w:t>1 (</w:t>
      </w:r>
      <w:r w:rsidRPr="00350942">
        <w:rPr>
          <w:lang w:eastAsia="lv-LV"/>
        </w:rPr>
        <w:t>viens</w:t>
      </w:r>
      <w:r>
        <w:rPr>
          <w:lang w:eastAsia="lv-LV"/>
        </w:rPr>
        <w:t>)</w:t>
      </w:r>
      <w:r w:rsidRPr="00350942">
        <w:rPr>
          <w:lang w:eastAsia="lv-LV"/>
        </w:rPr>
        <w:t xml:space="preserve"> speci</w:t>
      </w:r>
      <w:r w:rsidRPr="00350942">
        <w:rPr>
          <w:rFonts w:ascii="TimesNewRoman" w:hAnsi="TimesNewRoman" w:cs="TimesNewRoman"/>
          <w:lang w:eastAsia="lv-LV"/>
        </w:rPr>
        <w:t>ā</w:t>
      </w:r>
      <w:r w:rsidRPr="00350942">
        <w:rPr>
          <w:lang w:eastAsia="lv-LV"/>
        </w:rPr>
        <w:t>lists, kuram iepriekš</w:t>
      </w:r>
      <w:r w:rsidRPr="00350942">
        <w:rPr>
          <w:rFonts w:ascii="TimesNewRoman" w:hAnsi="TimesNewRoman" w:cs="TimesNewRoman"/>
          <w:lang w:eastAsia="lv-LV"/>
        </w:rPr>
        <w:t>ē</w:t>
      </w:r>
      <w:r w:rsidRPr="00350942">
        <w:rPr>
          <w:lang w:eastAsia="lv-LV"/>
        </w:rPr>
        <w:t>jo 3 (tr</w:t>
      </w:r>
      <w:r w:rsidRPr="00350942">
        <w:rPr>
          <w:rFonts w:ascii="TimesNewRoman" w:hAnsi="TimesNewRoman" w:cs="TimesNewRoman"/>
          <w:lang w:eastAsia="lv-LV"/>
        </w:rPr>
        <w:t>ī</w:t>
      </w:r>
      <w:r w:rsidRPr="00350942">
        <w:rPr>
          <w:lang w:eastAsia="lv-LV"/>
        </w:rPr>
        <w:t>s) gadu laik</w:t>
      </w:r>
      <w:r w:rsidRPr="00350942">
        <w:rPr>
          <w:rFonts w:ascii="TimesNewRoman" w:hAnsi="TimesNewRoman" w:cs="TimesNewRoman"/>
          <w:lang w:eastAsia="lv-LV"/>
        </w:rPr>
        <w:t xml:space="preserve">ā </w:t>
      </w:r>
      <w:r w:rsidRPr="00350942">
        <w:rPr>
          <w:lang w:eastAsia="lv-LV"/>
        </w:rPr>
        <w:t xml:space="preserve">ir bijusi pieredze </w:t>
      </w:r>
      <w:r w:rsidRPr="00350942">
        <w:rPr>
          <w:rFonts w:ascii="TimesNewRoman" w:hAnsi="TimesNewRoman" w:cs="TimesNewRoman"/>
          <w:lang w:eastAsia="lv-LV"/>
        </w:rPr>
        <w:t>ģ</w:t>
      </w:r>
      <w:r w:rsidRPr="00350942">
        <w:rPr>
          <w:lang w:eastAsia="lv-LV"/>
        </w:rPr>
        <w:t>eogr</w:t>
      </w:r>
      <w:r w:rsidRPr="00350942">
        <w:rPr>
          <w:rFonts w:ascii="TimesNewRoman" w:hAnsi="TimesNewRoman" w:cs="TimesNewRoman"/>
          <w:lang w:eastAsia="lv-LV"/>
        </w:rPr>
        <w:t>ā</w:t>
      </w:r>
      <w:r w:rsidRPr="00350942">
        <w:rPr>
          <w:lang w:eastAsia="lv-LV"/>
        </w:rPr>
        <w:t>fisk</w:t>
      </w:r>
      <w:r w:rsidRPr="00350942">
        <w:rPr>
          <w:rFonts w:ascii="TimesNewRoman" w:hAnsi="TimesNewRoman" w:cs="TimesNewRoman"/>
          <w:lang w:eastAsia="lv-LV"/>
        </w:rPr>
        <w:t>ā</w:t>
      </w:r>
      <w:r w:rsidRPr="00350942">
        <w:rPr>
          <w:lang w:eastAsia="lv-LV"/>
        </w:rPr>
        <w:t>s</w:t>
      </w:r>
      <w:r>
        <w:rPr>
          <w:lang w:eastAsia="lv-LV"/>
        </w:rPr>
        <w:t xml:space="preserve"> </w:t>
      </w:r>
      <w:r w:rsidRPr="00350942">
        <w:rPr>
          <w:lang w:eastAsia="lv-LV"/>
        </w:rPr>
        <w:t>inform</w:t>
      </w:r>
      <w:r w:rsidRPr="00350942">
        <w:rPr>
          <w:rFonts w:ascii="TimesNewRoman" w:hAnsi="TimesNewRoman" w:cs="TimesNewRoman"/>
          <w:lang w:eastAsia="lv-LV"/>
        </w:rPr>
        <w:t>ā</w:t>
      </w:r>
      <w:r w:rsidRPr="00350942">
        <w:rPr>
          <w:lang w:eastAsia="lv-LV"/>
        </w:rPr>
        <w:t>cijas sist</w:t>
      </w:r>
      <w:r w:rsidRPr="00350942">
        <w:rPr>
          <w:rFonts w:ascii="TimesNewRoman" w:hAnsi="TimesNewRoman" w:cs="TimesNewRoman"/>
          <w:lang w:eastAsia="lv-LV"/>
        </w:rPr>
        <w:t>ē</w:t>
      </w:r>
      <w:r w:rsidRPr="00350942">
        <w:rPr>
          <w:lang w:eastAsia="lv-LV"/>
        </w:rPr>
        <w:t>mas (</w:t>
      </w:r>
      <w:r w:rsidRPr="00350942">
        <w:rPr>
          <w:rFonts w:ascii="TimesNewRoman" w:hAnsi="TimesNewRoman" w:cs="TimesNewRoman"/>
          <w:lang w:eastAsia="lv-LV"/>
        </w:rPr>
        <w:t>Ģ</w:t>
      </w:r>
      <w:r w:rsidRPr="00350942">
        <w:rPr>
          <w:lang w:eastAsia="lv-LV"/>
        </w:rPr>
        <w:t>IS) izstr</w:t>
      </w:r>
      <w:r w:rsidRPr="00350942">
        <w:rPr>
          <w:rFonts w:ascii="TimesNewRoman" w:hAnsi="TimesNewRoman" w:cs="TimesNewRoman"/>
          <w:lang w:eastAsia="lv-LV"/>
        </w:rPr>
        <w:t>ā</w:t>
      </w:r>
      <w:r w:rsidRPr="00350942">
        <w:rPr>
          <w:lang w:eastAsia="lv-LV"/>
        </w:rPr>
        <w:t>d</w:t>
      </w:r>
      <w:r w:rsidRPr="00350942">
        <w:rPr>
          <w:rFonts w:ascii="TimesNewRoman" w:hAnsi="TimesNewRoman" w:cs="TimesNewRoman"/>
          <w:lang w:eastAsia="lv-LV"/>
        </w:rPr>
        <w:t xml:space="preserve">ē </w:t>
      </w:r>
      <w:r>
        <w:rPr>
          <w:lang w:eastAsia="lv-LV"/>
        </w:rPr>
        <w:t>vismaz 2 (divos) projektos</w:t>
      </w:r>
      <w:r w:rsidRPr="00350942">
        <w:rPr>
          <w:lang w:eastAsia="lv-LV"/>
        </w:rPr>
        <w:t xml:space="preserve">, kuru ietvaros veikta </w:t>
      </w:r>
      <w:r w:rsidRPr="00350942">
        <w:rPr>
          <w:rFonts w:ascii="TimesNewRoman" w:hAnsi="TimesNewRoman" w:cs="TimesNewRoman"/>
          <w:lang w:eastAsia="lv-LV"/>
        </w:rPr>
        <w:t>ģ</w:t>
      </w:r>
      <w:r w:rsidRPr="00350942">
        <w:rPr>
          <w:lang w:eastAsia="lv-LV"/>
        </w:rPr>
        <w:t>eogr</w:t>
      </w:r>
      <w:r w:rsidRPr="00350942">
        <w:rPr>
          <w:rFonts w:ascii="TimesNewRoman" w:hAnsi="TimesNewRoman" w:cs="TimesNewRoman"/>
          <w:lang w:eastAsia="lv-LV"/>
        </w:rPr>
        <w:t>ā</w:t>
      </w:r>
      <w:r w:rsidRPr="00350942">
        <w:rPr>
          <w:lang w:eastAsia="lv-LV"/>
        </w:rPr>
        <w:t>fisko inform</w:t>
      </w:r>
      <w:r w:rsidRPr="00350942">
        <w:rPr>
          <w:rFonts w:ascii="TimesNewRoman" w:hAnsi="TimesNewRoman" w:cs="TimesNewRoman"/>
          <w:lang w:eastAsia="lv-LV"/>
        </w:rPr>
        <w:t>ā</w:t>
      </w:r>
      <w:r w:rsidRPr="00350942">
        <w:rPr>
          <w:lang w:eastAsia="lv-LV"/>
        </w:rPr>
        <w:t>cijas sist</w:t>
      </w:r>
      <w:r w:rsidRPr="00350942">
        <w:rPr>
          <w:rFonts w:ascii="TimesNewRoman" w:hAnsi="TimesNewRoman" w:cs="TimesNewRoman"/>
          <w:lang w:eastAsia="lv-LV"/>
        </w:rPr>
        <w:t>ē</w:t>
      </w:r>
      <w:r w:rsidRPr="00350942">
        <w:rPr>
          <w:lang w:eastAsia="lv-LV"/>
        </w:rPr>
        <w:t>mu programm</w:t>
      </w:r>
      <w:r w:rsidRPr="00350942">
        <w:rPr>
          <w:rFonts w:ascii="TimesNewRoman" w:hAnsi="TimesNewRoman" w:cs="TimesNewRoman"/>
          <w:lang w:eastAsia="lv-LV"/>
        </w:rPr>
        <w:t>ē</w:t>
      </w:r>
      <w:r w:rsidRPr="00350942">
        <w:rPr>
          <w:lang w:eastAsia="lv-LV"/>
        </w:rPr>
        <w:t>šana un piel</w:t>
      </w:r>
      <w:r w:rsidRPr="00350942">
        <w:rPr>
          <w:rFonts w:ascii="TimesNewRoman" w:hAnsi="TimesNewRoman" w:cs="TimesNewRoman"/>
          <w:lang w:eastAsia="lv-LV"/>
        </w:rPr>
        <w:t>ā</w:t>
      </w:r>
      <w:r>
        <w:rPr>
          <w:lang w:eastAsia="lv-LV"/>
        </w:rPr>
        <w:t>gošana;</w:t>
      </w:r>
    </w:p>
    <w:p w:rsidR="00DB377D" w:rsidRDefault="00DB377D" w:rsidP="00350942">
      <w:pPr>
        <w:ind w:left="709" w:firstLine="11"/>
        <w:jc w:val="both"/>
        <w:rPr>
          <w:lang w:eastAsia="lv-LV"/>
        </w:rPr>
      </w:pPr>
      <w:r>
        <w:rPr>
          <w:lang w:eastAsia="lv-LV"/>
        </w:rPr>
        <w:t>3.3.3.2.</w:t>
      </w:r>
      <w:r>
        <w:rPr>
          <w:lang w:eastAsia="lv-LV"/>
        </w:rPr>
        <w:tab/>
        <w:t>1 (</w:t>
      </w:r>
      <w:r w:rsidRPr="00350942">
        <w:rPr>
          <w:lang w:eastAsia="lv-LV"/>
        </w:rPr>
        <w:t>viens</w:t>
      </w:r>
      <w:r>
        <w:rPr>
          <w:lang w:eastAsia="lv-LV"/>
        </w:rPr>
        <w:t>)</w:t>
      </w:r>
      <w:r w:rsidRPr="00350942">
        <w:rPr>
          <w:lang w:eastAsia="lv-LV"/>
        </w:rPr>
        <w:t xml:space="preserve"> speciālists, kuram ir augstākā izglītība informācijas tehnoloģiju jomā un vismaz </w:t>
      </w:r>
      <w:r>
        <w:rPr>
          <w:lang w:eastAsia="lv-LV"/>
        </w:rPr>
        <w:t>1 (</w:t>
      </w:r>
      <w:r w:rsidRPr="00350942">
        <w:rPr>
          <w:lang w:eastAsia="lv-LV"/>
        </w:rPr>
        <w:t>viena</w:t>
      </w:r>
      <w:r>
        <w:rPr>
          <w:lang w:eastAsia="lv-LV"/>
        </w:rPr>
        <w:t>)</w:t>
      </w:r>
      <w:r w:rsidRPr="00350942">
        <w:rPr>
          <w:lang w:eastAsia="lv-LV"/>
        </w:rPr>
        <w:t xml:space="preserve"> gada darba pieredze informācijas tehnoloģiju jomā.</w:t>
      </w:r>
    </w:p>
    <w:p w:rsidR="00DB377D" w:rsidRPr="00350942" w:rsidRDefault="00DB377D" w:rsidP="001713A0">
      <w:pPr>
        <w:ind w:left="680" w:hanging="680"/>
        <w:jc w:val="both"/>
        <w:rPr>
          <w:lang w:eastAsia="lv-LV"/>
        </w:rPr>
      </w:pPr>
      <w:r>
        <w:rPr>
          <w:lang w:eastAsia="lv-LV"/>
        </w:rPr>
        <w:t>3.3.4.</w:t>
      </w:r>
      <w:r>
        <w:rPr>
          <w:lang w:eastAsia="lv-LV"/>
        </w:rPr>
        <w:tab/>
      </w:r>
      <w:r w:rsidRPr="00693454">
        <w:t>Pretendentam ir jābū</w:t>
      </w:r>
      <w:r>
        <w:t>t pieejamam tehniskajam aprīkojum</w:t>
      </w:r>
      <w:r w:rsidRPr="00693454">
        <w:t>am, kas nepieciešams iepirkuma priekšmetā minētā pakalpojuma kvalitatīvai un savlaicīgai veikšanai</w:t>
      </w:r>
      <w:r>
        <w:t>.</w:t>
      </w:r>
    </w:p>
    <w:p w:rsidR="00DB377D" w:rsidRPr="00954E5F" w:rsidRDefault="00DB377D" w:rsidP="00BA488E">
      <w:pPr>
        <w:pStyle w:val="BodyText"/>
        <w:spacing w:before="120" w:after="120"/>
        <w:ind w:left="680" w:hanging="680"/>
      </w:pPr>
      <w:r>
        <w:t>3.3.5</w:t>
      </w:r>
      <w:r w:rsidRPr="00954E5F">
        <w:t>.</w:t>
      </w:r>
      <w:r w:rsidRPr="00954E5F">
        <w:tab/>
        <w:t>Ja Pretendents plāno nomainīt līguma izpildē iesaistīto personālu, tad tie ir nomaināmi saskaņā ar Publisko iepirkumu likuma 68.panta noteikumiem.</w:t>
      </w:r>
    </w:p>
    <w:p w:rsidR="00DB377D" w:rsidRDefault="00DB377D" w:rsidP="00F94830">
      <w:pPr>
        <w:pStyle w:val="Heading1"/>
      </w:pPr>
      <w:r w:rsidRPr="00047BD6">
        <w:t xml:space="preserve">4. </w:t>
      </w:r>
      <w:bookmarkEnd w:id="28"/>
      <w:r w:rsidRPr="00047BD6">
        <w:t>Iepirkuma procedūras piedāvājuma saturs</w:t>
      </w:r>
    </w:p>
    <w:p w:rsidR="00DB377D" w:rsidRPr="00B006E8" w:rsidRDefault="00DB377D" w:rsidP="00C333F5">
      <w:pPr>
        <w:pStyle w:val="Heading2"/>
        <w:numPr>
          <w:ilvl w:val="0"/>
          <w:numId w:val="0"/>
        </w:numPr>
        <w:ind w:left="360"/>
        <w:rPr>
          <w:sz w:val="26"/>
          <w:szCs w:val="26"/>
        </w:rPr>
      </w:pPr>
      <w:bookmarkStart w:id="29" w:name="_Toc61422140"/>
      <w:r w:rsidRPr="00B006E8">
        <w:rPr>
          <w:sz w:val="26"/>
          <w:szCs w:val="26"/>
        </w:rPr>
        <w:t>4.1.Atlases dokumenti</w:t>
      </w:r>
      <w:bookmarkEnd w:id="29"/>
    </w:p>
    <w:bookmarkEnd w:id="25"/>
    <w:p w:rsidR="00DB377D" w:rsidRPr="00E77AD7" w:rsidRDefault="00DB377D" w:rsidP="008F61D7">
      <w:pPr>
        <w:pStyle w:val="Heading3"/>
        <w:numPr>
          <w:ilvl w:val="0"/>
          <w:numId w:val="0"/>
        </w:numPr>
        <w:spacing w:before="0" w:after="0"/>
        <w:ind w:left="720" w:hanging="720"/>
        <w:jc w:val="both"/>
        <w:rPr>
          <w:b w:val="0"/>
          <w:sz w:val="24"/>
          <w:szCs w:val="24"/>
          <w:lang w:val="lv-LV"/>
        </w:rPr>
      </w:pPr>
      <w:r w:rsidRPr="00E77AD7">
        <w:rPr>
          <w:b w:val="0"/>
          <w:lang w:val="lv-LV"/>
        </w:rPr>
        <w:t>4.1.1</w:t>
      </w:r>
      <w:r w:rsidRPr="00E77AD7">
        <w:rPr>
          <w:lang w:val="lv-LV"/>
        </w:rPr>
        <w:t>.</w:t>
      </w:r>
      <w:r w:rsidRPr="00E77AD7">
        <w:rPr>
          <w:lang w:val="lv-LV"/>
        </w:rPr>
        <w:tab/>
      </w:r>
      <w:r w:rsidRPr="00E77AD7">
        <w:rPr>
          <w:b w:val="0"/>
          <w:sz w:val="24"/>
          <w:szCs w:val="24"/>
          <w:lang w:val="lv-LV"/>
        </w:rPr>
        <w:t>Pretendenta pieteikums (</w:t>
      </w:r>
      <w:r>
        <w:rPr>
          <w:b w:val="0"/>
          <w:sz w:val="24"/>
          <w:szCs w:val="24"/>
          <w:lang w:val="lv-LV"/>
        </w:rPr>
        <w:t xml:space="preserve">Nolikuma </w:t>
      </w:r>
      <w:r w:rsidRPr="00E77AD7">
        <w:rPr>
          <w:b w:val="0"/>
          <w:sz w:val="24"/>
          <w:szCs w:val="24"/>
          <w:lang w:val="lv-LV"/>
        </w:rPr>
        <w:t>1.pielikums) dalībai</w:t>
      </w:r>
      <w:r>
        <w:rPr>
          <w:b w:val="0"/>
          <w:sz w:val="24"/>
          <w:szCs w:val="24"/>
          <w:lang w:val="lv-LV"/>
        </w:rPr>
        <w:t xml:space="preserve"> iepirkumā</w:t>
      </w:r>
      <w:r w:rsidRPr="00E77AD7">
        <w:rPr>
          <w:b w:val="0"/>
          <w:sz w:val="24"/>
          <w:szCs w:val="24"/>
          <w:lang w:val="lv-LV"/>
        </w:rPr>
        <w:t>. Pieteikumu paraksta Pretendenta</w:t>
      </w:r>
      <w:r>
        <w:rPr>
          <w:b w:val="0"/>
          <w:sz w:val="24"/>
          <w:szCs w:val="24"/>
          <w:lang w:val="lv-LV"/>
        </w:rPr>
        <w:t xml:space="preserve"> </w:t>
      </w:r>
      <w:r w:rsidRPr="00E77AD7">
        <w:rPr>
          <w:b w:val="0"/>
          <w:sz w:val="24"/>
          <w:szCs w:val="24"/>
          <w:lang w:val="lv-LV"/>
        </w:rPr>
        <w:t>pilnvar</w:t>
      </w:r>
      <w:r>
        <w:rPr>
          <w:b w:val="0"/>
          <w:sz w:val="24"/>
          <w:szCs w:val="24"/>
          <w:lang w:val="lv-LV"/>
        </w:rPr>
        <w:t>ota</w:t>
      </w:r>
      <w:r w:rsidRPr="00E77AD7">
        <w:rPr>
          <w:b w:val="0"/>
          <w:sz w:val="24"/>
          <w:szCs w:val="24"/>
          <w:lang w:val="lv-LV"/>
        </w:rPr>
        <w:t xml:space="preserve"> persona. </w:t>
      </w:r>
    </w:p>
    <w:p w:rsidR="00DB377D" w:rsidRPr="001713A0" w:rsidRDefault="00DB377D" w:rsidP="00047BD6">
      <w:pPr>
        <w:pStyle w:val="BodyText"/>
        <w:spacing w:before="120" w:after="120"/>
        <w:ind w:left="720" w:hanging="720"/>
      </w:pPr>
      <w:r>
        <w:rPr>
          <w:color w:val="000000"/>
        </w:rPr>
        <w:t>4.1.2</w:t>
      </w:r>
      <w:r w:rsidRPr="00631EBC">
        <w:rPr>
          <w:color w:val="000000"/>
        </w:rPr>
        <w:t>.</w:t>
      </w:r>
      <w:r w:rsidRPr="00631EBC">
        <w:rPr>
          <w:color w:val="000000"/>
        </w:rPr>
        <w:tab/>
      </w:r>
      <w:r w:rsidRPr="001713A0">
        <w:t xml:space="preserve">Pretendenta apliecinājums par pretendenta gada finanšu apgrozījumu par ģeotelpisko datu bāžu un tās interneta platformu izstrādi par 2011., 2012., 2013.gadiem. Uzņēmumiem, kas dibināti vēlāk apliecinājums par gada finanšu apgrozījumu par ģeotelpisko datu bāžu un tās interneta platformu izstrādi nostrādātajā periodā. </w:t>
      </w:r>
    </w:p>
    <w:p w:rsidR="00DB377D" w:rsidRDefault="00DB377D">
      <w:pPr>
        <w:pStyle w:val="BodyText"/>
        <w:spacing w:before="120" w:after="120"/>
        <w:ind w:left="720" w:hanging="720"/>
        <w:rPr>
          <w:color w:val="000000"/>
        </w:rPr>
      </w:pPr>
      <w:r>
        <w:rPr>
          <w:color w:val="000000"/>
        </w:rPr>
        <w:t>4.1.3.</w:t>
      </w:r>
      <w:r>
        <w:rPr>
          <w:color w:val="000000"/>
        </w:rPr>
        <w:tab/>
      </w:r>
      <w:r w:rsidRPr="000B6786">
        <w:t>Informācija par pretendenta pieredzi atbilstoši nolikuma 3.3.1.punktā noteiktajām prasībām, norādot darbu pasūtītāju, darbu nosaukumu, darbu aprakstu, darbu izpildes per</w:t>
      </w:r>
      <w:r>
        <w:t xml:space="preserve">iodu, darbu apjomu </w:t>
      </w:r>
      <w:r w:rsidRPr="00047BD6">
        <w:t>(izmaksas EUR bez PVN),</w:t>
      </w:r>
      <w:r w:rsidRPr="000B6786">
        <w:t xml:space="preserve"> kontaktpersonu, tās telefona numuru (ar kuru, nepieciešamības gadījumā, sazināties un noskaidrot sīkāk par konkrēto darbu). Saraksts ar Pretendenta sniegtajiem pakalpojumiem noformējams atbilstoši Nolikumam pievienotajai formai (Nolikuma 3. pielikums</w:t>
      </w:r>
      <w:r w:rsidRPr="00622A3D">
        <w:t>)</w:t>
      </w:r>
      <w:r>
        <w:t>.</w:t>
      </w:r>
    </w:p>
    <w:p w:rsidR="00DB377D" w:rsidRDefault="00DB377D">
      <w:pPr>
        <w:pStyle w:val="BodyText"/>
        <w:spacing w:before="120" w:after="120"/>
        <w:ind w:left="720" w:hanging="720"/>
        <w:rPr>
          <w:color w:val="000000"/>
        </w:rPr>
      </w:pPr>
      <w:r>
        <w:rPr>
          <w:color w:val="000000"/>
        </w:rPr>
        <w:t>4.1.4.</w:t>
      </w:r>
      <w:r>
        <w:rPr>
          <w:color w:val="000000"/>
        </w:rPr>
        <w:tab/>
        <w:t>Atsauksme, kurā apliecināta Pretendenta pieredze un kvalitāte nolikuma 3.3.1.punktā paredzēto pasūtījumu izpildē, jābūt vismaz 1 (vienai) pozitīvai atsauksmei.</w:t>
      </w:r>
    </w:p>
    <w:p w:rsidR="00DB377D" w:rsidRPr="006B3F68" w:rsidRDefault="00DB377D">
      <w:pPr>
        <w:pStyle w:val="BodyText"/>
        <w:spacing w:before="120" w:after="120"/>
        <w:ind w:left="720" w:hanging="720"/>
        <w:rPr>
          <w:color w:val="000000"/>
        </w:rPr>
      </w:pPr>
      <w:r>
        <w:rPr>
          <w:color w:val="000000"/>
        </w:rPr>
        <w:t>4.1.5.</w:t>
      </w:r>
      <w:r>
        <w:rPr>
          <w:color w:val="000000"/>
        </w:rPr>
        <w:tab/>
      </w:r>
      <w:r w:rsidRPr="006B3F68">
        <w:t>Informācija par pretendenta iesaistīto tehnisko personālu un speciālistiem atbilstoši nolikuma 3.3.2 un 3.3.3. punktā noteiktajām prasībām, norādot darbinieku izglītību,  profesionālo kvalifikāciju un pieredzi  atbilstoši Nolikuma 5.pielikumam.</w:t>
      </w:r>
    </w:p>
    <w:p w:rsidR="00DB377D" w:rsidRPr="006B3F68" w:rsidRDefault="00DB377D">
      <w:pPr>
        <w:pStyle w:val="BodyText"/>
        <w:spacing w:before="120" w:after="120"/>
        <w:ind w:left="720" w:hanging="720"/>
      </w:pPr>
      <w:r w:rsidRPr="006B3F68">
        <w:rPr>
          <w:color w:val="000000"/>
        </w:rPr>
        <w:t>4.1.6.</w:t>
      </w:r>
      <w:r w:rsidRPr="006B3F68">
        <w:rPr>
          <w:color w:val="000000"/>
        </w:rPr>
        <w:tab/>
      </w:r>
      <w:r w:rsidRPr="006B3F68">
        <w:t xml:space="preserve">Pakalpojumu sniedzēja tehniskā personāla un speciālistu izglītību un profesionālo kvalifikāciju apliecinoši dokumenti, atbilstoši nolikuma 3.3.2 un 3.3.3. punktā noteiktajām prasībām: </w:t>
      </w:r>
    </w:p>
    <w:p w:rsidR="00DB377D" w:rsidRPr="006B3F68" w:rsidRDefault="00DB377D" w:rsidP="00E24448">
      <w:pPr>
        <w:pStyle w:val="BodyText"/>
        <w:ind w:left="680"/>
      </w:pPr>
      <w:r w:rsidRPr="006B3F68">
        <w:t>4.1.6.1. saraksts ar līguma izpildē piedāvātajiem speciālistiem un tehnisko personālu interneta kartes izstrādes darbiem un sarakstam pievienotas speciālistu profesionālo kvalifikāciju un izglītību apliecinošu dokumentu kopijas.</w:t>
      </w:r>
    </w:p>
    <w:p w:rsidR="00DB377D" w:rsidRPr="006B3F68" w:rsidRDefault="00DB377D" w:rsidP="00055B20">
      <w:pPr>
        <w:pStyle w:val="BodyText"/>
        <w:spacing w:before="120" w:after="120"/>
        <w:ind w:left="720" w:hanging="720"/>
        <w:rPr>
          <w:i/>
          <w:color w:val="FF0000"/>
        </w:rPr>
      </w:pPr>
      <w:r w:rsidRPr="006B3F68">
        <w:t>4.1.7. Visiem iesaistītajiem darbiniekiem jāpievieno iesaistīto darbinieku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w:t>
      </w:r>
    </w:p>
    <w:p w:rsidR="00DB377D" w:rsidRPr="002519C9" w:rsidRDefault="00DB377D" w:rsidP="00055B20">
      <w:pPr>
        <w:pStyle w:val="BodyText"/>
        <w:ind w:left="720" w:hanging="720"/>
        <w:rPr>
          <w:i/>
          <w:color w:val="FF0000"/>
        </w:rPr>
      </w:pPr>
      <w:r>
        <w:t>4.1.8</w:t>
      </w:r>
      <w:r>
        <w:tab/>
      </w:r>
      <w:r w:rsidRPr="007F3030">
        <w:t xml:space="preserve">Pretendenta rakstisks apliecinājums, ka viņa rīcībā ir viss nepieciešamais tehniskais aprīkojums, kas nepieciešams kvalitatīvai </w:t>
      </w:r>
      <w:r>
        <w:t xml:space="preserve">un savlaicīgai </w:t>
      </w:r>
      <w:r w:rsidRPr="007F3030">
        <w:t>darba veikšanai.</w:t>
      </w:r>
      <w:r>
        <w:t xml:space="preserve"> </w:t>
      </w:r>
    </w:p>
    <w:p w:rsidR="00DB377D" w:rsidRPr="00C82635" w:rsidRDefault="00DB377D" w:rsidP="00097BAF">
      <w:pPr>
        <w:pStyle w:val="Heading2"/>
        <w:numPr>
          <w:ilvl w:val="0"/>
          <w:numId w:val="0"/>
        </w:numPr>
        <w:ind w:left="360"/>
        <w:rPr>
          <w:sz w:val="26"/>
          <w:szCs w:val="26"/>
        </w:rPr>
      </w:pPr>
      <w:bookmarkStart w:id="30" w:name="_Toc61422141"/>
      <w:r w:rsidRPr="00C82635">
        <w:rPr>
          <w:sz w:val="26"/>
          <w:szCs w:val="26"/>
        </w:rPr>
        <w:t>4.2.Tehniskais piedāvājums</w:t>
      </w:r>
      <w:bookmarkEnd w:id="30"/>
    </w:p>
    <w:p w:rsidR="00DB377D" w:rsidRPr="00403781" w:rsidRDefault="00DB377D" w:rsidP="005D1E83">
      <w:pPr>
        <w:spacing w:after="120"/>
        <w:ind w:left="720" w:hanging="720"/>
        <w:jc w:val="both"/>
        <w:rPr>
          <w:i/>
          <w:color w:val="FF0000"/>
        </w:rPr>
      </w:pPr>
      <w:r>
        <w:t>4.2.1.</w:t>
      </w:r>
      <w:r>
        <w:tab/>
        <w:t xml:space="preserve">Pretendenta tehniskais piedāvājums jāsagatavo saskaņā ar Tehnisko specifikāciju (Nolikuma 2.pielikums). </w:t>
      </w:r>
    </w:p>
    <w:p w:rsidR="00DB377D" w:rsidRPr="00033552" w:rsidRDefault="00DB377D" w:rsidP="00033552">
      <w:pPr>
        <w:spacing w:after="120"/>
        <w:jc w:val="both"/>
      </w:pPr>
      <w:r>
        <w:t>4.2.2.</w:t>
      </w:r>
      <w:r>
        <w:tab/>
        <w:t>Tehnisko piedāvājumu paraksta Pretendenta pilnvarota persona.</w:t>
      </w:r>
    </w:p>
    <w:p w:rsidR="00DB377D" w:rsidRDefault="00DB377D" w:rsidP="006F6E40">
      <w:pPr>
        <w:pStyle w:val="Heading2"/>
        <w:numPr>
          <w:ilvl w:val="0"/>
          <w:numId w:val="0"/>
        </w:numPr>
        <w:spacing w:after="240"/>
        <w:ind w:firstLine="360"/>
        <w:rPr>
          <w:color w:val="auto"/>
          <w:sz w:val="26"/>
          <w:szCs w:val="26"/>
        </w:rPr>
      </w:pPr>
      <w:bookmarkStart w:id="31" w:name="_Toc61422142"/>
      <w:r w:rsidRPr="00045B7A">
        <w:rPr>
          <w:color w:val="auto"/>
          <w:sz w:val="26"/>
          <w:szCs w:val="26"/>
        </w:rPr>
        <w:t>4.3. Finanšu piedāvājums</w:t>
      </w:r>
      <w:bookmarkEnd w:id="31"/>
    </w:p>
    <w:p w:rsidR="00DB377D" w:rsidRDefault="00DB377D" w:rsidP="00221A5A">
      <w:pPr>
        <w:pStyle w:val="Heading3"/>
        <w:numPr>
          <w:ilvl w:val="0"/>
          <w:numId w:val="0"/>
        </w:numPr>
        <w:spacing w:before="120" w:after="120"/>
        <w:jc w:val="both"/>
        <w:rPr>
          <w:b w:val="0"/>
          <w:bCs w:val="0"/>
          <w:sz w:val="24"/>
          <w:lang w:val="lv-LV"/>
        </w:rPr>
      </w:pPr>
      <w:r>
        <w:rPr>
          <w:b w:val="0"/>
          <w:bCs w:val="0"/>
          <w:sz w:val="24"/>
          <w:lang w:val="lv-LV"/>
        </w:rPr>
        <w:t>4.3.1.</w:t>
      </w:r>
      <w:r>
        <w:rPr>
          <w:b w:val="0"/>
          <w:bCs w:val="0"/>
          <w:sz w:val="24"/>
          <w:lang w:val="lv-LV"/>
        </w:rPr>
        <w:tab/>
        <w:t>Pretendents finanšu piedāvājumā norāda kopējo cenu, par kādu Nolikumā noteiktajā termiņā tiks sniegts pakalpojums. Finanšu piedāvājums jāsagatavo atbilstoši Nolikumam pievienotajai finanšu piedāvājuma formai (4.</w:t>
      </w:r>
      <w:r w:rsidRPr="000C2698">
        <w:rPr>
          <w:b w:val="0"/>
          <w:bCs w:val="0"/>
          <w:sz w:val="24"/>
          <w:lang w:val="lv-LV"/>
        </w:rPr>
        <w:t>pielikums</w:t>
      </w:r>
      <w:r>
        <w:rPr>
          <w:b w:val="0"/>
          <w:bCs w:val="0"/>
          <w:sz w:val="24"/>
          <w:lang w:val="lv-LV"/>
        </w:rPr>
        <w:t xml:space="preserve">). </w:t>
      </w:r>
    </w:p>
    <w:p w:rsidR="00DB377D" w:rsidRDefault="00DB377D" w:rsidP="00221A5A">
      <w:pPr>
        <w:pStyle w:val="Heading3"/>
        <w:numPr>
          <w:ilvl w:val="0"/>
          <w:numId w:val="0"/>
        </w:numPr>
        <w:spacing w:before="120" w:after="120"/>
        <w:jc w:val="both"/>
        <w:rPr>
          <w:rFonts w:cs="Times New Roman"/>
          <w:b w:val="0"/>
          <w:iCs/>
          <w:sz w:val="24"/>
          <w:szCs w:val="24"/>
          <w:lang w:val="lv-LV"/>
        </w:rPr>
      </w:pPr>
      <w:r w:rsidRPr="00810E9C">
        <w:rPr>
          <w:b w:val="0"/>
          <w:sz w:val="24"/>
          <w:szCs w:val="24"/>
          <w:lang w:val="lv-LV"/>
        </w:rPr>
        <w:t>4.3.2.</w:t>
      </w:r>
      <w:r w:rsidRPr="00810E9C">
        <w:rPr>
          <w:b w:val="0"/>
          <w:sz w:val="24"/>
          <w:szCs w:val="24"/>
          <w:lang w:val="lv-LV"/>
        </w:rPr>
        <w:tab/>
        <w:t>Finanšu</w:t>
      </w:r>
      <w:r>
        <w:rPr>
          <w:b w:val="0"/>
          <w:sz w:val="24"/>
          <w:szCs w:val="24"/>
          <w:lang w:val="lv-LV"/>
        </w:rPr>
        <w:t xml:space="preserve"> piedāvājumā cenu norāda eiro (EUR)</w:t>
      </w:r>
      <w:r w:rsidRPr="00810E9C">
        <w:rPr>
          <w:b w:val="0"/>
          <w:sz w:val="24"/>
          <w:szCs w:val="24"/>
          <w:lang w:val="lv-LV"/>
        </w:rPr>
        <w:t xml:space="preserve"> bez pievienotās vērtības nodokļa, atsevišķi norāda pievienotās vērtības nodokli (PVN) un cenu, ieskaitot PVN. </w:t>
      </w:r>
      <w:r w:rsidRPr="00810E9C">
        <w:rPr>
          <w:rFonts w:cs="Times New Roman"/>
          <w:b w:val="0"/>
          <w:iCs/>
          <w:sz w:val="24"/>
          <w:szCs w:val="24"/>
          <w:lang w:val="lv-LV"/>
        </w:rPr>
        <w:t xml:space="preserve"> </w:t>
      </w:r>
    </w:p>
    <w:p w:rsidR="00DB377D" w:rsidRPr="00033552" w:rsidRDefault="00DB377D" w:rsidP="00033552">
      <w:r>
        <w:t>4.3.3.</w:t>
      </w:r>
      <w:r>
        <w:tab/>
        <w:t>Finanšu piedāvājumu paraksta Pretendenta pilnvarota persona.</w:t>
      </w:r>
    </w:p>
    <w:p w:rsidR="00DB377D" w:rsidRPr="00EE78CA" w:rsidRDefault="00DB377D" w:rsidP="00F94830">
      <w:pPr>
        <w:pStyle w:val="Heading1"/>
      </w:pPr>
      <w:bookmarkStart w:id="32" w:name="_Toc59334737"/>
      <w:bookmarkStart w:id="33" w:name="_Toc61422143"/>
      <w:r w:rsidRPr="00EE78CA">
        <w:t xml:space="preserve">5. </w:t>
      </w:r>
      <w:r>
        <w:t>Iepirkuma</w:t>
      </w:r>
      <w:r w:rsidRPr="00EE78CA">
        <w:t xml:space="preserve"> norise</w:t>
      </w:r>
    </w:p>
    <w:p w:rsidR="00DB377D" w:rsidRPr="00EE78CA" w:rsidRDefault="00DB377D" w:rsidP="009F7D77">
      <w:pPr>
        <w:jc w:val="both"/>
      </w:pPr>
      <w:r>
        <w:t>Par visiem ar iepirkuma organizēšanu un norisi saistītiem jautājumiem ir atbildīga Siguldas novada pašvaldības Iepirkuma komisija. Komisijas uzdevums ir izvēlēties pretendentu, kura piedāvājums atbilst šī Nolikuma prasībām.</w:t>
      </w:r>
    </w:p>
    <w:p w:rsidR="00DB377D" w:rsidRPr="00BE7E3E" w:rsidRDefault="00DB377D" w:rsidP="00BE7E3E">
      <w:pPr>
        <w:pStyle w:val="Heading1"/>
      </w:pPr>
      <w:r>
        <w:t>5.1</w:t>
      </w:r>
      <w:r w:rsidRPr="00F94830">
        <w:t>. Piedāvājumu vērtēšana</w:t>
      </w:r>
    </w:p>
    <w:p w:rsidR="00DB377D" w:rsidRDefault="00DB377D" w:rsidP="009F7D77">
      <w:pPr>
        <w:ind w:left="720" w:hanging="720"/>
        <w:jc w:val="both"/>
        <w:rPr>
          <w:i/>
          <w:color w:val="FF0000"/>
        </w:rPr>
      </w:pPr>
      <w:r>
        <w:t>5.1</w:t>
      </w:r>
      <w:r w:rsidRPr="00BE7E3E">
        <w:t>.1.</w:t>
      </w:r>
      <w:r>
        <w:tab/>
        <w:t xml:space="preserve">Piedāvājumu noformējuma pārbaudi, Pretendentu atlases dokumentu atbilstības pārbaudi, tehnisko piedāvājumu atbilstības pārbaudi un piedāvājuma izvēli saskaņā ar izraudzīto piedāvājuma izvēles kritēriju – </w:t>
      </w:r>
      <w:r w:rsidRPr="001D5B52">
        <w:t>piedāvājums ar viszemāko cenu</w:t>
      </w:r>
      <w:r>
        <w:t xml:space="preserve"> - Iepirkuma komisija veic slēgtā sēdē. </w:t>
      </w:r>
    </w:p>
    <w:p w:rsidR="00DB377D" w:rsidRPr="001C4115" w:rsidRDefault="00DB377D" w:rsidP="001C4115">
      <w:pPr>
        <w:spacing w:before="120" w:after="120"/>
        <w:ind w:left="680" w:hanging="680"/>
        <w:jc w:val="both"/>
        <w:rPr>
          <w:i/>
        </w:rPr>
      </w:pPr>
      <w:r>
        <w:t>5.1.2.</w:t>
      </w:r>
      <w:r>
        <w:tab/>
        <w:t>Iepirkuma</w:t>
      </w:r>
      <w:r w:rsidRPr="00894C80">
        <w:t xml:space="preserve"> komisija izvēlas piedāvājumu ar viszemāko cenu no piedāvājumiem, kas atbilst Nolikuma prasībām.</w:t>
      </w:r>
      <w:bookmarkEnd w:id="32"/>
      <w:bookmarkEnd w:id="33"/>
    </w:p>
    <w:p w:rsidR="00DB377D" w:rsidRPr="00F6362B" w:rsidRDefault="00DB377D" w:rsidP="001C4115">
      <w:pPr>
        <w:pStyle w:val="Heading1"/>
      </w:pPr>
      <w:r>
        <w:t>5.2. Aritmētisku kļūdu labošana</w:t>
      </w:r>
    </w:p>
    <w:p w:rsidR="00DB377D" w:rsidRDefault="00DB377D" w:rsidP="00CE25BF">
      <w:pPr>
        <w:spacing w:after="120"/>
        <w:jc w:val="both"/>
      </w:pPr>
      <w:r>
        <w:t>Aritmētisku kļūdu labošanu Iepirkuma komisija veic saskaņā ar Publisko iepirkumu likuma 56.panta trešo daļu.</w:t>
      </w:r>
    </w:p>
    <w:p w:rsidR="00DB377D" w:rsidRDefault="00DB377D" w:rsidP="00F6362B">
      <w:pPr>
        <w:pStyle w:val="Heading1"/>
      </w:pPr>
      <w:r>
        <w:t>5.3. Nepamatoti lēta piedāvājuma noteikšana</w:t>
      </w:r>
    </w:p>
    <w:p w:rsidR="00DB377D" w:rsidRDefault="00DB377D" w:rsidP="00E56C91">
      <w:pPr>
        <w:jc w:val="both"/>
      </w:pPr>
      <w:r>
        <w:t>Ja Pretendenta iesniegtais piedāvājums ir nepamatoti lēts, Iepirkuma komisija rīkojas saskaņā ar Publisko iepirkumu likuma 48.pantu.</w:t>
      </w:r>
    </w:p>
    <w:p w:rsidR="00DB377D" w:rsidRDefault="00DB377D" w:rsidP="00D63D26">
      <w:pPr>
        <w:ind w:left="720" w:hanging="720"/>
        <w:jc w:val="both"/>
      </w:pPr>
      <w:r>
        <w:t xml:space="preserve"> </w:t>
      </w:r>
    </w:p>
    <w:p w:rsidR="00DB377D" w:rsidRDefault="00DB377D" w:rsidP="00631EBC">
      <w:pPr>
        <w:spacing w:after="120"/>
        <w:jc w:val="both"/>
      </w:pPr>
      <w:r>
        <w:t>5.4.</w:t>
      </w:r>
      <w:r>
        <w:tab/>
        <w:t>Gadījumā, ja iepirkumā tiks iesniegts tikai viens piedāvājums, kas pilnībā atbildīs Nolikuma prasībām, Pretendents, kas iesniedzis šo piedāvājumu, var tikt atzīts par iepirkuma uzvarētāju.</w:t>
      </w:r>
    </w:p>
    <w:p w:rsidR="00DB377D" w:rsidRDefault="00DB377D" w:rsidP="00631EBC">
      <w:pPr>
        <w:spacing w:after="120"/>
        <w:jc w:val="both"/>
      </w:pPr>
      <w:r>
        <w:t>5.5.</w:t>
      </w:r>
      <w: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DB377D" w:rsidRPr="004B44F3" w:rsidRDefault="00DB377D" w:rsidP="00F94830">
      <w:pPr>
        <w:pStyle w:val="Heading1"/>
      </w:pPr>
      <w:bookmarkStart w:id="34" w:name="_Toc61422147"/>
      <w:bookmarkStart w:id="35" w:name="_Toc59334738"/>
      <w:r>
        <w:t xml:space="preserve">6. </w:t>
      </w:r>
      <w:r w:rsidRPr="004B44F3">
        <w:t>Iepirkum</w:t>
      </w:r>
      <w:r>
        <w:t>a</w:t>
      </w:r>
      <w:r w:rsidRPr="004B44F3">
        <w:t xml:space="preserve"> līgum</w:t>
      </w:r>
      <w:bookmarkEnd w:id="34"/>
      <w:r>
        <w:t>s</w:t>
      </w:r>
    </w:p>
    <w:p w:rsidR="00DB377D" w:rsidRDefault="00DB377D" w:rsidP="00FE5ECF">
      <w:pPr>
        <w:spacing w:before="120" w:after="120"/>
        <w:ind w:left="454" w:hanging="454"/>
        <w:jc w:val="both"/>
      </w:pPr>
      <w:r>
        <w:t>6.1. Pasūtītājs slēgs iepirkuma līgumu ar izraudzīto Pretendentu, pamatojoties uz tā iesniegto piedāvājumu un saskaņā ar iepirkuma Nolikumu.</w:t>
      </w:r>
    </w:p>
    <w:p w:rsidR="00DB377D" w:rsidRDefault="00DB377D" w:rsidP="00FE5ECF">
      <w:pPr>
        <w:spacing w:before="120" w:after="120"/>
        <w:ind w:left="454" w:hanging="454"/>
        <w:jc w:val="both"/>
      </w:pPr>
      <w:r>
        <w:t>6.2.</w:t>
      </w:r>
      <w:r>
        <w:tab/>
      </w:r>
      <w:r w:rsidRPr="002519C9">
        <w:t>Samaksa par sniegto pakalpojumu tiks veikta</w:t>
      </w:r>
      <w:r>
        <w:t xml:space="preserve"> sekojošā kārtībā:</w:t>
      </w:r>
    </w:p>
    <w:p w:rsidR="00DB377D" w:rsidRPr="009E21F3" w:rsidRDefault="00DB377D" w:rsidP="00FE5ECF">
      <w:pPr>
        <w:spacing w:before="120" w:after="120"/>
        <w:ind w:left="454" w:hanging="454"/>
        <w:jc w:val="both"/>
      </w:pPr>
      <w:r>
        <w:tab/>
      </w:r>
      <w:r w:rsidRPr="009E21F3">
        <w:t>1.maksājums - avansa maksājums - 20 % apmērā no piedāvātās līgumcenas pēc līguma noslēgšanas;</w:t>
      </w:r>
    </w:p>
    <w:p w:rsidR="00DB377D" w:rsidRPr="009E21F3" w:rsidRDefault="00DB377D" w:rsidP="00B75ADD">
      <w:pPr>
        <w:spacing w:before="120" w:after="120"/>
        <w:ind w:left="454" w:hanging="454"/>
        <w:jc w:val="both"/>
      </w:pPr>
      <w:r w:rsidRPr="009E21F3">
        <w:tab/>
        <w:t xml:space="preserve">2.maksājums - 80 % apmērā no piedāvātās līgumcenas pēc visu materiālu iesniegšanas un pieņemšanas-nodošanas akta parakstīšanas. </w:t>
      </w:r>
    </w:p>
    <w:p w:rsidR="00DB377D" w:rsidRDefault="00DB377D" w:rsidP="00FE5ECF">
      <w:pPr>
        <w:spacing w:before="120" w:after="120"/>
        <w:ind w:left="454" w:hanging="454"/>
        <w:jc w:val="both"/>
      </w:pPr>
      <w:r>
        <w:rPr>
          <w:color w:val="000000"/>
        </w:rPr>
        <w:t>6.3.</w:t>
      </w:r>
      <w:r>
        <w:rPr>
          <w:color w:val="000000"/>
        </w:rPr>
        <w:tab/>
      </w:r>
      <w:r w:rsidRPr="005A1362">
        <w:t>Uzvarējušam Pretend</w:t>
      </w:r>
      <w:r>
        <w:t>entam Iepirkuma</w:t>
      </w:r>
      <w:r w:rsidRPr="005A1362">
        <w:t xml:space="preserve"> </w:t>
      </w:r>
      <w:r>
        <w:t>līgums</w:t>
      </w:r>
      <w:r w:rsidRPr="005A1362">
        <w:t xml:space="preserve"> ir jānoslēdz ar Pasūtītāju ne vēlāk, kā 5 (piecu) darba dienu laikā pēc rakstiska uzaicinājuma par līgum</w:t>
      </w:r>
      <w:r>
        <w:t>a</w:t>
      </w:r>
      <w:r w:rsidRPr="005A1362">
        <w:t xml:space="preserve"> noslēgšanu izsūtīšanas brīža.</w:t>
      </w:r>
      <w:r>
        <w:t xml:space="preserve"> Ja šajā punktā minētajā termiņā Pretendents neparaksta iepirkuma līgumu,</w:t>
      </w:r>
      <w:r w:rsidRPr="00066B3F">
        <w:t xml:space="preserve"> </w:t>
      </w:r>
      <w:r>
        <w:t>tas tiek uzskatīts par Pretendenta atteikumu slēgt līgumu, kā rezultātā iepirkuma līgums tiks slēgts ar nākamo Pretendentu, kurš iesniedzis piedāvājumu ar viszemāko cenu.</w:t>
      </w:r>
    </w:p>
    <w:p w:rsidR="00DB377D" w:rsidRDefault="00DB377D" w:rsidP="00FE5ECF">
      <w:pPr>
        <w:spacing w:before="120" w:after="120"/>
        <w:ind w:left="454" w:hanging="454"/>
        <w:jc w:val="both"/>
      </w:pPr>
      <w:r>
        <w:rPr>
          <w:color w:val="000000"/>
        </w:rPr>
        <w:t>6.</w:t>
      </w:r>
      <w:r>
        <w:t>4.</w:t>
      </w:r>
      <w:r>
        <w:tab/>
        <w:t>Grozījumus iepirkuma līgumā, izdara, ievērojot Publisko iepirkumu likuma 67.¹ panta noteikumus</w:t>
      </w:r>
      <w:r w:rsidRPr="00C71012">
        <w:t>.</w:t>
      </w:r>
    </w:p>
    <w:p w:rsidR="00DB377D" w:rsidRDefault="00DB377D" w:rsidP="00F94830">
      <w:pPr>
        <w:pStyle w:val="Heading1"/>
      </w:pPr>
      <w:bookmarkStart w:id="36" w:name="_Toc61422148"/>
      <w:r>
        <w:t>7.Iepirkuma komisijas tiesības un pienākumi</w:t>
      </w:r>
      <w:bookmarkEnd w:id="35"/>
      <w:bookmarkEnd w:id="36"/>
    </w:p>
    <w:p w:rsidR="00DB377D" w:rsidRPr="00B006E8" w:rsidRDefault="00DB377D" w:rsidP="00A32540">
      <w:pPr>
        <w:pStyle w:val="Heading2"/>
        <w:numPr>
          <w:ilvl w:val="0"/>
          <w:numId w:val="0"/>
        </w:numPr>
        <w:spacing w:after="240"/>
        <w:ind w:left="360"/>
        <w:rPr>
          <w:color w:val="auto"/>
          <w:sz w:val="26"/>
          <w:szCs w:val="26"/>
        </w:rPr>
      </w:pPr>
      <w:bookmarkStart w:id="37" w:name="_Toc59334739"/>
      <w:bookmarkStart w:id="38" w:name="_Toc61422149"/>
      <w:r w:rsidRPr="00B006E8">
        <w:rPr>
          <w:color w:val="auto"/>
          <w:sz w:val="26"/>
          <w:szCs w:val="26"/>
        </w:rPr>
        <w:t>7.1.Iepirkuma komisijas tiesības</w:t>
      </w:r>
      <w:bookmarkEnd w:id="37"/>
      <w:bookmarkEnd w:id="38"/>
    </w:p>
    <w:p w:rsidR="00DB377D" w:rsidRDefault="00DB377D">
      <w:pPr>
        <w:pStyle w:val="naisf"/>
        <w:spacing w:before="120" w:beforeAutospacing="0" w:after="120" w:afterAutospacing="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komisijai. Pasūtītājs termiņu nepieciešamās informācijas iesniegšanai nosaka samērīgi ar laiku, kas nepieciešams šādas informācijas sagatavošanai un iesniegšanai.</w:t>
      </w:r>
    </w:p>
    <w:p w:rsidR="00DB377D" w:rsidRDefault="00DB377D">
      <w:pPr>
        <w:pStyle w:val="naisf"/>
        <w:spacing w:before="120" w:beforeAutospacing="0" w:after="120" w:afterAutospacing="0"/>
        <w:ind w:left="720" w:hanging="720"/>
        <w:rPr>
          <w:lang w:val="lv-LV"/>
        </w:rPr>
      </w:pPr>
      <w:r>
        <w:rPr>
          <w:lang w:val="lv-LV"/>
        </w:rPr>
        <w:t>7.1.2.</w:t>
      </w:r>
      <w:r>
        <w:rPr>
          <w:lang w:val="lv-LV"/>
        </w:rPr>
        <w:tab/>
      </w:r>
      <w:r w:rsidRPr="00732362">
        <w:rPr>
          <w:lang w:val="lv-LV"/>
        </w:rPr>
        <w:t>Ja pasūtītājs ir pieprasījis izskaidrot vai papildināt iesniegtos dokumentus, bet kandidāts vai pretendents to nav izdarījis atbilstoši pasūtītāja noteiktajām prasībām, pasūtītājam nav pienākuma atkārtoti pieprasīt, lai tiek izskaidrota vai papildināta šajos dokumentos ietvertā informācija.</w:t>
      </w:r>
    </w:p>
    <w:p w:rsidR="00DB377D" w:rsidRDefault="00DB377D" w:rsidP="00951F65">
      <w:pPr>
        <w:pStyle w:val="BodyText"/>
        <w:spacing w:before="120" w:after="120"/>
        <w:ind w:left="720" w:hanging="720"/>
      </w:pPr>
      <w:r>
        <w:t>7.1.3.</w:t>
      </w:r>
      <w:r>
        <w:tab/>
        <w:t>Pieaicināt ekspertu piedāvājuma noformējuma pārbaudei, piedāvājuma atbilstības pārbaudei, kā arī piedāvājuma vērtēšanai.</w:t>
      </w:r>
    </w:p>
    <w:p w:rsidR="00DB377D" w:rsidRDefault="00DB377D">
      <w:pPr>
        <w:pStyle w:val="naisf"/>
        <w:spacing w:before="120" w:beforeAutospacing="0" w:after="120" w:afterAutospacing="0"/>
        <w:ind w:left="720" w:hanging="720"/>
        <w:rPr>
          <w:lang w:val="lv-LV"/>
        </w:rPr>
      </w:pPr>
      <w:r>
        <w:rPr>
          <w:lang w:val="lv-LV"/>
        </w:rPr>
        <w:t>7.1.4.</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rsidR="00DB377D" w:rsidRDefault="00DB377D">
      <w:pPr>
        <w:pStyle w:val="BodyText"/>
        <w:spacing w:before="120" w:after="120"/>
        <w:ind w:left="720" w:hanging="720"/>
      </w:pPr>
      <w:r>
        <w:t>7.1.5.</w:t>
      </w:r>
      <w: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DB377D" w:rsidRDefault="00DB377D">
      <w:pPr>
        <w:pStyle w:val="BodyText"/>
        <w:spacing w:before="120" w:after="120"/>
        <w:ind w:left="720" w:hanging="720"/>
      </w:pPr>
      <w:r>
        <w:t>7.1.6.</w:t>
      </w:r>
      <w: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DB377D" w:rsidRDefault="00DB377D">
      <w:pPr>
        <w:pStyle w:val="BodyText"/>
        <w:spacing w:before="120" w:after="120"/>
        <w:ind w:left="720" w:hanging="720"/>
      </w:pPr>
      <w:r>
        <w:t>7.1.7.</w:t>
      </w:r>
      <w:r>
        <w:tab/>
        <w:t>Normatīvajos aktos noteiktajā kārtībā labot aritmētiskās kļūdas Pretendentu finanšu piedāvājumos, informējot par to Pretendentu.</w:t>
      </w:r>
    </w:p>
    <w:p w:rsidR="00DB377D" w:rsidRDefault="00DB377D" w:rsidP="006266C6">
      <w:pPr>
        <w:spacing w:before="120" w:after="120"/>
        <w:ind w:left="720" w:hanging="720"/>
        <w:jc w:val="both"/>
      </w:pPr>
      <w:r>
        <w:t>7.1.8.</w:t>
      </w:r>
      <w:r>
        <w:tab/>
        <w:t>Izvēlēties nākamo piedāvājumu ar viszemāko cenu, ja izraudzītais Pretendents atsakās slēgt iepirkuma līgumu ar Pasūtītāju.</w:t>
      </w:r>
    </w:p>
    <w:p w:rsidR="00DB377D" w:rsidRDefault="00DB377D" w:rsidP="006266C6">
      <w:pPr>
        <w:ind w:left="851" w:hanging="851"/>
        <w:jc w:val="both"/>
      </w:pPr>
      <w:r>
        <w:t>7.1.9.</w:t>
      </w:r>
      <w:r>
        <w:tab/>
        <w:t>Lemt par iepirkuma izbeigšanu vai pārtraukšanu.</w:t>
      </w:r>
    </w:p>
    <w:p w:rsidR="00DB377D" w:rsidRDefault="00DB377D" w:rsidP="006266C6">
      <w:pPr>
        <w:ind w:left="851" w:hanging="851"/>
        <w:jc w:val="both"/>
      </w:pPr>
      <w:r>
        <w:t>7.1.10.</w:t>
      </w:r>
      <w:r>
        <w:tab/>
        <w:t>Neizvēlēties nevienu no piedāvājumiem, ja tie pārsniedz Siguldas novada pašvaldības budžetā piešķirtos līdzekļus, vai ieteikt slēgt iepirkuma līgumu par daļu (atsevišķām pozīcijām) no piedāvājuma.</w:t>
      </w:r>
    </w:p>
    <w:p w:rsidR="00DB377D" w:rsidRDefault="00DB377D" w:rsidP="006266C6">
      <w:pPr>
        <w:ind w:left="851" w:hanging="851"/>
        <w:jc w:val="both"/>
      </w:pPr>
      <w:r>
        <w:t>7.1.11.</w:t>
      </w:r>
      <w:r>
        <w:tab/>
        <w:t>Noraidīt piedāvājumus, ja tie neatbilst iepirkuma Nolikuma prasībām.</w:t>
      </w:r>
    </w:p>
    <w:p w:rsidR="00DB377D" w:rsidRDefault="00DB377D" w:rsidP="006266C6">
      <w:pPr>
        <w:ind w:left="851" w:hanging="851"/>
        <w:jc w:val="both"/>
      </w:pPr>
      <w:r>
        <w:t>7.1.12.</w:t>
      </w:r>
      <w:r>
        <w:tab/>
        <w:t>Iepirkuma komisija patur sev tiesības nekomentēt iepirkuma norises gaitu.</w:t>
      </w:r>
    </w:p>
    <w:p w:rsidR="00DB377D" w:rsidRDefault="00DB377D" w:rsidP="003159E2">
      <w:pPr>
        <w:ind w:left="851" w:hanging="851"/>
        <w:jc w:val="both"/>
        <w:rPr>
          <w:color w:val="000000"/>
        </w:rPr>
      </w:pPr>
      <w:r>
        <w:rPr>
          <w:color w:val="000000"/>
        </w:rPr>
        <w:t>7.1.13.</w:t>
      </w:r>
      <w:r>
        <w:rPr>
          <w:color w:val="000000"/>
        </w:rPr>
        <w:tab/>
        <w:t>Pasūtītājs izslēdz pretendentu no dalības iepirkumā jebkurā no šādiem gadījumiem:</w:t>
      </w:r>
    </w:p>
    <w:p w:rsidR="00DB377D" w:rsidRDefault="00DB377D" w:rsidP="003159E2">
      <w:pPr>
        <w:tabs>
          <w:tab w:val="left" w:pos="735"/>
          <w:tab w:val="left" w:pos="885"/>
        </w:tabs>
        <w:ind w:left="851" w:hanging="131"/>
        <w:jc w:val="both"/>
        <w:rPr>
          <w:color w:val="000000"/>
        </w:rPr>
      </w:pPr>
      <w:r>
        <w:rPr>
          <w:color w:val="000000"/>
        </w:rPr>
        <w:tab/>
      </w:r>
      <w:r>
        <w:rPr>
          <w:color w:val="000000"/>
        </w:rPr>
        <w:tab/>
        <w:t>7.1.13.1.pasludināts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B377D" w:rsidRDefault="00DB377D" w:rsidP="003159E2">
      <w:pPr>
        <w:ind w:left="851" w:hanging="131"/>
        <w:jc w:val="both"/>
        <w:rPr>
          <w:color w:val="000000"/>
        </w:rPr>
      </w:pPr>
      <w:r>
        <w:rPr>
          <w:color w:val="000000"/>
        </w:rPr>
        <w:tab/>
        <w:t xml:space="preserve">7.1.13.2.pretendentam Latvijā vai valstī, kurā tas reģistrēts vai kurā atrodas tā pastāvīgā dzīvesvieta, ir nodokļu parādi, tajā skaitā valsts sociālās apdrošināšanas obligāto iemaksu parādi, kas kopsummā kādā no valstīm pārsniedz 150 </w:t>
      </w:r>
      <w:r>
        <w:rPr>
          <w:i/>
          <w:color w:val="000000"/>
        </w:rPr>
        <w:t>euro</w:t>
      </w:r>
      <w:r>
        <w:rPr>
          <w:color w:val="000000"/>
        </w:rPr>
        <w:t>.</w:t>
      </w:r>
    </w:p>
    <w:p w:rsidR="00DB377D" w:rsidRDefault="00DB377D" w:rsidP="003159E2">
      <w:pPr>
        <w:pStyle w:val="tv213"/>
        <w:spacing w:before="0" w:beforeAutospacing="0" w:after="0" w:afterAutospacing="0"/>
        <w:jc w:val="both"/>
        <w:rPr>
          <w:color w:val="000000"/>
        </w:rPr>
      </w:pPr>
      <w:r>
        <w:rPr>
          <w:color w:val="000000"/>
        </w:rPr>
        <w:t xml:space="preserve">Nolikuma 7.1.13.1. un 7.1.13.2.punktos minēto apstākļu esamību pasūtītājs pārbauda tikai attiecībā uz pretendentu, kuram būtu piešķiramas līguma slēgšanas tiesības atbilstoši Nolikumā minētajām prasībām un kritērijiem. </w:t>
      </w:r>
    </w:p>
    <w:p w:rsidR="00DB377D" w:rsidRDefault="00DB377D" w:rsidP="003159E2">
      <w:pPr>
        <w:pStyle w:val="tv213"/>
        <w:spacing w:before="0" w:beforeAutospacing="0" w:after="0" w:afterAutospacing="0"/>
        <w:jc w:val="both"/>
        <w:rPr>
          <w:color w:val="000000"/>
        </w:rPr>
      </w:pPr>
      <w:r>
        <w:rPr>
          <w:color w:val="000000"/>
        </w:rPr>
        <w:t>7.1.14.</w:t>
      </w:r>
      <w:r>
        <w:rPr>
          <w:color w:val="000000"/>
        </w:rPr>
        <w:tab/>
        <w:t>Lai izvērtētu pretendentu saskaņā ar Nolikuma 7.1.13.punktu, Pasūtītājs:</w:t>
      </w:r>
    </w:p>
    <w:p w:rsidR="00DB377D" w:rsidRDefault="00DB377D" w:rsidP="003A2A13">
      <w:pPr>
        <w:pStyle w:val="tv213"/>
        <w:spacing w:before="0" w:beforeAutospacing="0" w:after="0" w:afterAutospacing="0"/>
        <w:jc w:val="both"/>
        <w:rPr>
          <w:color w:val="000000"/>
        </w:rPr>
      </w:pPr>
      <w:r>
        <w:rPr>
          <w:color w:val="000000"/>
        </w:rPr>
        <w:tab/>
        <w:t xml:space="preserve">7.1.14.1.attiecībā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rsidR="00DB377D" w:rsidRDefault="00DB377D" w:rsidP="003A2A13">
      <w:pPr>
        <w:pStyle w:val="tv213"/>
        <w:spacing w:before="0" w:beforeAutospacing="0" w:after="0" w:afterAutospacing="0"/>
        <w:ind w:left="720" w:firstLine="720"/>
        <w:jc w:val="both"/>
        <w:rPr>
          <w:color w:val="000000"/>
        </w:rPr>
      </w:pPr>
      <w:r>
        <w:rPr>
          <w:color w:val="000000"/>
        </w:rPr>
        <w:t>a) par Nolikuma 7.1.13.1.punktā minētajiem faktiem – no Uzņēmumu reģistra;</w:t>
      </w:r>
    </w:p>
    <w:p w:rsidR="00DB377D" w:rsidRDefault="00DB377D" w:rsidP="003A2A13">
      <w:pPr>
        <w:pStyle w:val="tv213"/>
        <w:spacing w:before="0" w:beforeAutospacing="0" w:after="0" w:afterAutospacing="0"/>
        <w:ind w:left="720" w:firstLine="720"/>
        <w:jc w:val="both"/>
        <w:rPr>
          <w:color w:val="000000"/>
        </w:rPr>
      </w:pPr>
      <w:r>
        <w:rPr>
          <w:color w:val="000000"/>
        </w:rPr>
        <w:t xml:space="preserve">b) par Nolikuma 7.1.13.2.punktā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rsidR="00DB377D" w:rsidRDefault="00DB377D" w:rsidP="003A2A13">
      <w:pPr>
        <w:pStyle w:val="tv213limenis3"/>
        <w:spacing w:before="0" w:beforeAutospacing="0" w:after="0" w:afterAutospacing="0"/>
        <w:ind w:firstLine="720"/>
        <w:jc w:val="both"/>
        <w:rPr>
          <w:color w:val="000000"/>
        </w:rPr>
      </w:pPr>
      <w:r>
        <w:rPr>
          <w:color w:val="000000"/>
        </w:rPr>
        <w:t xml:space="preserve">7.1.14.2.attiecībā uz ārvalstī reģistrētu vai pastāvīgi dzīvojošu pretendentu papildus </w:t>
      </w:r>
      <w:r>
        <w:rPr>
          <w:color w:val="000000"/>
        </w:rPr>
        <w:tab/>
        <w:t xml:space="preserve">pieprasa, lai tas termiņā, kas nav īsāks par 10 darbdienām pēc dienas, kad pieprasījums </w:t>
      </w:r>
      <w:r>
        <w:rPr>
          <w:color w:val="000000"/>
        </w:rPr>
        <w:tab/>
        <w:t xml:space="preserve">izsniegts vai nosūtīts, iesniedz attiecīgās ārvalsts kompetentās institūcijas izziņu, kas </w:t>
      </w:r>
      <w:r>
        <w:rPr>
          <w:color w:val="000000"/>
        </w:rPr>
        <w:tab/>
        <w:t>apliecina, ka:</w:t>
      </w:r>
    </w:p>
    <w:p w:rsidR="00DB377D" w:rsidRDefault="00DB377D" w:rsidP="003A2A13">
      <w:pPr>
        <w:pStyle w:val="tv213limenis3"/>
        <w:spacing w:before="0" w:beforeAutospacing="0" w:after="0" w:afterAutospacing="0"/>
        <w:ind w:firstLine="720"/>
        <w:jc w:val="both"/>
        <w:rPr>
          <w:color w:val="000000"/>
        </w:rPr>
      </w:pPr>
      <w:r>
        <w:rPr>
          <w:color w:val="000000"/>
        </w:rPr>
        <w:tab/>
        <w:t xml:space="preserve">a) pretendentam nav pasludināts maksātnespējas process, tas neatrodas likvidācijas </w:t>
      </w:r>
      <w:r>
        <w:rPr>
          <w:color w:val="000000"/>
        </w:rPr>
        <w:tab/>
      </w:r>
      <w:r>
        <w:rPr>
          <w:color w:val="000000"/>
        </w:rPr>
        <w:tab/>
        <w:t>stadijā un tā saimnieciskā darbība nav apturēta,</w:t>
      </w:r>
    </w:p>
    <w:p w:rsidR="00DB377D" w:rsidRDefault="00DB377D" w:rsidP="003A2A13">
      <w:pPr>
        <w:pStyle w:val="tv213"/>
        <w:spacing w:before="0" w:beforeAutospacing="0" w:after="0" w:afterAutospacing="0"/>
        <w:ind w:firstLine="720"/>
        <w:jc w:val="both"/>
        <w:rPr>
          <w:color w:val="000000"/>
        </w:rPr>
      </w:pPr>
      <w:r>
        <w:rPr>
          <w:color w:val="000000"/>
        </w:rPr>
        <w:tab/>
        <w:t xml:space="preserve">b) pretendentam attiecīgajā ārvalstī nav nodokļu parādu, tajā skaitā valsts sociālās </w:t>
      </w:r>
      <w:r>
        <w:rPr>
          <w:color w:val="000000"/>
        </w:rPr>
        <w:tab/>
      </w:r>
      <w:r>
        <w:rPr>
          <w:color w:val="000000"/>
        </w:rPr>
        <w:tab/>
      </w:r>
      <w:r>
        <w:rPr>
          <w:color w:val="000000"/>
        </w:rPr>
        <w:tab/>
        <w:t xml:space="preserve">apdrošināšanas obligāto iemaksu parādu, kas kopsummā pārsniedz 150 </w:t>
      </w:r>
      <w:r>
        <w:rPr>
          <w:i/>
          <w:color w:val="000000"/>
        </w:rPr>
        <w:t>euro</w:t>
      </w:r>
      <w:r>
        <w:rPr>
          <w:color w:val="000000"/>
        </w:rPr>
        <w:t xml:space="preserve">. </w:t>
      </w:r>
    </w:p>
    <w:p w:rsidR="00DB377D" w:rsidRDefault="00DB377D" w:rsidP="003A2A13">
      <w:pPr>
        <w:pStyle w:val="tv213"/>
        <w:spacing w:before="0" w:beforeAutospacing="0" w:after="0" w:afterAutospacing="0"/>
        <w:jc w:val="both"/>
        <w:rPr>
          <w:color w:val="000000"/>
        </w:rPr>
      </w:pPr>
      <w:r>
        <w:rPr>
          <w:color w:val="000000"/>
        </w:rPr>
        <w:t>Ja attiecīgais pretendents noteiktajā termiņā neiesniedz minēto izziņu, pasūtītājs to izslēdz no dalības iepirkumā.</w:t>
      </w:r>
    </w:p>
    <w:p w:rsidR="00DB377D" w:rsidRDefault="00DB377D" w:rsidP="003A2A13">
      <w:pPr>
        <w:pStyle w:val="tv213"/>
        <w:spacing w:before="0" w:beforeAutospacing="0" w:after="0" w:afterAutospacing="0"/>
        <w:jc w:val="both"/>
        <w:rPr>
          <w:color w:val="000000"/>
        </w:rPr>
      </w:pPr>
      <w:r>
        <w:rPr>
          <w:color w:val="000000"/>
        </w:rPr>
        <w:t>7.1.15.</w:t>
      </w:r>
      <w:r>
        <w:rPr>
          <w:color w:val="000000"/>
        </w:rPr>
        <w:tab/>
        <w:t>Atkarībā no atbilstoši Nolikuma 7.1.14.1.punkta „b” apakšpunktam veiktās pārbaudes rezultātiem pasūtītājs:</w:t>
      </w:r>
    </w:p>
    <w:p w:rsidR="00DB377D" w:rsidRDefault="00DB377D" w:rsidP="003A2A13">
      <w:pPr>
        <w:pStyle w:val="tv213limenis3"/>
        <w:spacing w:before="0" w:beforeAutospacing="0" w:after="0" w:afterAutospacing="0"/>
        <w:ind w:firstLine="720"/>
        <w:jc w:val="both"/>
        <w:rPr>
          <w:color w:val="000000"/>
        </w:rPr>
      </w:pPr>
      <w:r>
        <w:rPr>
          <w:color w:val="000000"/>
        </w:rPr>
        <w:t xml:space="preserve">a) neizslēdz pretendentu no turpmākās dalības iepirkumā, ja konstatē, ka saskaņā ar </w:t>
      </w:r>
      <w:r>
        <w:rPr>
          <w:color w:val="000000"/>
        </w:rPr>
        <w:tab/>
        <w:t xml:space="preserve">Ministru kabineta noteiktajā informācijas sistēmā esošo informāciju pretendentam nav </w:t>
      </w:r>
      <w:r>
        <w:rPr>
          <w:color w:val="000000"/>
        </w:rPr>
        <w:tab/>
        <w:t xml:space="preserve">nodokļu parādu, tajā skaitā valsts sociālās apdrošināšanas obligāto iemaksu parādu, kas </w:t>
      </w:r>
      <w:r>
        <w:rPr>
          <w:color w:val="000000"/>
        </w:rPr>
        <w:tab/>
        <w:t xml:space="preserve">kopsummā pārsniedz 150 </w:t>
      </w:r>
      <w:r>
        <w:rPr>
          <w:i/>
          <w:color w:val="000000"/>
        </w:rPr>
        <w:t>euro</w:t>
      </w:r>
      <w:r>
        <w:rPr>
          <w:color w:val="000000"/>
        </w:rPr>
        <w:t>,</w:t>
      </w:r>
    </w:p>
    <w:p w:rsidR="00DB377D" w:rsidRDefault="00DB377D" w:rsidP="003A2A13">
      <w:pPr>
        <w:pStyle w:val="tv213limenis3"/>
        <w:spacing w:before="0" w:beforeAutospacing="0" w:after="0" w:afterAutospacing="0"/>
        <w:ind w:firstLine="720"/>
        <w:jc w:val="both"/>
        <w:rPr>
          <w:color w:val="000000"/>
        </w:rPr>
      </w:pPr>
      <w:r>
        <w:rPr>
          <w:color w:val="000000"/>
        </w:rPr>
        <w:t xml:space="preserve">b) informē pretendentu par to, ka tam konstatēti nodokļu parādi, tajā skaitā valsts sociālās </w:t>
      </w:r>
      <w:r>
        <w:rPr>
          <w:color w:val="000000"/>
        </w:rPr>
        <w:tab/>
        <w:t xml:space="preserve">apdrošināšanas obligāto iemaksu parādi, kas kopsummā pārsniedz 150 </w:t>
      </w:r>
      <w:r>
        <w:rPr>
          <w:i/>
          <w:color w:val="000000"/>
        </w:rPr>
        <w:t>euro</w:t>
      </w:r>
      <w:r>
        <w:rPr>
          <w:color w:val="000000"/>
        </w:rPr>
        <w:t xml:space="preserve">, un nosaka </w:t>
      </w:r>
      <w:r>
        <w:rPr>
          <w:color w:val="000000"/>
        </w:rPr>
        <w:tab/>
        <w:t xml:space="preserve">termiņu — 10 darbdienas pēc informācijas izsniegšanas vai nosūtīšanas dienas — </w:t>
      </w:r>
      <w:r>
        <w:rPr>
          <w:color w:val="000000"/>
        </w:rPr>
        <w:tab/>
        <w:t xml:space="preserve">konstatēto parādu nomaksai un parādu nomaksas apliecinājuma iesniegšanai. Pretendents, </w:t>
      </w:r>
      <w:r>
        <w:rPr>
          <w:color w:val="000000"/>
        </w:rPr>
        <w:tab/>
        <w:t xml:space="preserve">lai apliecinātu, ka tam nav nodokļu parādu, tajā skaitā valsts sociālās apdrošināšanas </w:t>
      </w:r>
      <w:r>
        <w:rPr>
          <w:color w:val="000000"/>
        </w:rPr>
        <w:tab/>
        <w:t xml:space="preserve">obligāto iemaksu parādu, kas kopsummā pārsniedz 150 </w:t>
      </w:r>
      <w:r>
        <w:rPr>
          <w:i/>
          <w:color w:val="000000"/>
        </w:rPr>
        <w:t>euro</w:t>
      </w:r>
      <w:r>
        <w:rPr>
          <w:color w:val="000000"/>
        </w:rPr>
        <w:t xml:space="preserve">, iesniedz attiecīgi pretendenta </w:t>
      </w:r>
      <w:r>
        <w:rPr>
          <w:color w:val="000000"/>
        </w:rPr>
        <w:tab/>
        <w:t xml:space="preserve">vai tā pārstāvja apliecinātu izdruku no Valsts ieņēmumu dienesta elektroniskās </w:t>
      </w:r>
      <w:r>
        <w:rPr>
          <w:color w:val="000000"/>
        </w:rPr>
        <w:tab/>
        <w:t xml:space="preserve">deklarēšanas sistēmas vai pašvaldības izdotu izziņu par to, ka attiecīgajai personai laikā pēc </w:t>
      </w:r>
      <w:r>
        <w:rPr>
          <w:color w:val="000000"/>
        </w:rPr>
        <w:tab/>
        <w:t xml:space="preserve">pasūtītāja nosūtītās informācijas saņemšanas dienas nav nodokļu parādu, tajā skaitā valsts </w:t>
      </w:r>
      <w:r>
        <w:rPr>
          <w:color w:val="000000"/>
        </w:rPr>
        <w:tab/>
        <w:t xml:space="preserve">sociālās apdrošināšanas obligāto iemaksu parādu, kas kopsummā pārsniedz 150 </w:t>
      </w:r>
      <w:r>
        <w:rPr>
          <w:i/>
          <w:color w:val="000000"/>
        </w:rPr>
        <w:t>euro</w:t>
      </w:r>
      <w:r>
        <w:rPr>
          <w:color w:val="000000"/>
        </w:rPr>
        <w:t xml:space="preserve">. Ja </w:t>
      </w:r>
      <w:r>
        <w:rPr>
          <w:color w:val="000000"/>
        </w:rPr>
        <w:tab/>
        <w:t xml:space="preserve">noteiktajā termiņā minētie dokumenti nav iesniegti, pasūtītājs pretendentu izslēdz no </w:t>
      </w:r>
      <w:r>
        <w:rPr>
          <w:color w:val="000000"/>
        </w:rPr>
        <w:tab/>
        <w:t>dalības iepirkumā.</w:t>
      </w:r>
    </w:p>
    <w:p w:rsidR="00DB377D" w:rsidRPr="00B006E8" w:rsidRDefault="00DB377D">
      <w:pPr>
        <w:spacing w:before="240" w:after="240"/>
        <w:rPr>
          <w:b/>
          <w:bCs/>
          <w:sz w:val="26"/>
          <w:szCs w:val="26"/>
        </w:rPr>
      </w:pPr>
      <w:bookmarkStart w:id="39" w:name="_Toc59334740"/>
      <w:bookmarkStart w:id="40" w:name="_Toc61422150"/>
      <w:r w:rsidRPr="00C85094">
        <w:rPr>
          <w:b/>
          <w:bCs/>
          <w:sz w:val="26"/>
          <w:szCs w:val="26"/>
        </w:rPr>
        <w:t xml:space="preserve">7.2. </w:t>
      </w:r>
      <w:r w:rsidRPr="00C85094">
        <w:rPr>
          <w:b/>
          <w:bCs/>
          <w:sz w:val="26"/>
          <w:szCs w:val="26"/>
        </w:rPr>
        <w:tab/>
        <w:t>Iepirkuma komisijas pienākumi</w:t>
      </w:r>
      <w:bookmarkEnd w:id="39"/>
      <w:bookmarkEnd w:id="40"/>
    </w:p>
    <w:p w:rsidR="00DB377D" w:rsidRDefault="00DB377D">
      <w:pPr>
        <w:pStyle w:val="Footer"/>
        <w:tabs>
          <w:tab w:val="clear" w:pos="4153"/>
          <w:tab w:val="clear" w:pos="8306"/>
        </w:tabs>
        <w:spacing w:before="120" w:after="120"/>
        <w:ind w:left="720" w:hanging="720"/>
        <w:rPr>
          <w:lang w:val="lv-LV"/>
        </w:rPr>
      </w:pPr>
      <w:r>
        <w:rPr>
          <w:lang w:val="lv-LV"/>
        </w:rPr>
        <w:t>7.2.1. Nodrošināt iepirkuma norisi un dokumentēšanu.</w:t>
      </w:r>
    </w:p>
    <w:p w:rsidR="00DB377D" w:rsidRDefault="00DB377D">
      <w:pPr>
        <w:pStyle w:val="naisf"/>
        <w:spacing w:before="120" w:beforeAutospacing="0" w:after="120" w:afterAutospacing="0"/>
        <w:ind w:left="720" w:hanging="720"/>
        <w:rPr>
          <w:lang w:val="lv-LV"/>
        </w:rPr>
      </w:pPr>
      <w:r>
        <w:rPr>
          <w:lang w:val="lv-LV"/>
        </w:rPr>
        <w:t>7.2.2. Nodrošināt Pretendentu brīvu konkurenci, kā arī vienlīdzīgu un taisnīgu attieksmi pret tiem.</w:t>
      </w:r>
    </w:p>
    <w:p w:rsidR="00DB377D" w:rsidRDefault="00DB377D">
      <w:pPr>
        <w:spacing w:before="120" w:after="120"/>
        <w:ind w:left="720" w:hanging="720"/>
        <w:jc w:val="both"/>
      </w:pPr>
      <w:r>
        <w:t>7.2.3. Sniegt informāciju par Nolikumu, pēc ieinteresēto personu pieprasījuma normatīvajos aktos noteiktajā kārtībā.</w:t>
      </w:r>
    </w:p>
    <w:p w:rsidR="00DB377D" w:rsidRDefault="00DB377D" w:rsidP="00FE5ECF">
      <w:pPr>
        <w:pStyle w:val="BodyText"/>
        <w:spacing w:before="120" w:after="120"/>
        <w:ind w:left="720" w:hanging="720"/>
      </w:pPr>
      <w: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DB377D" w:rsidRDefault="00DB377D" w:rsidP="00FE5ECF">
      <w:pPr>
        <w:pStyle w:val="BodyText"/>
        <w:spacing w:before="120" w:after="120"/>
        <w:ind w:left="720" w:hanging="720"/>
      </w:pPr>
      <w:r>
        <w:t>7.2.5.</w:t>
      </w:r>
      <w:r>
        <w:tab/>
        <w:t>Rakstiski informēt Pretendentus par iesniegto materiālu vērtēšanas gaitā konstatētām aritmētiskām kļūdām.</w:t>
      </w:r>
    </w:p>
    <w:p w:rsidR="00DB377D" w:rsidRDefault="00DB377D" w:rsidP="00FE5ECF">
      <w:pPr>
        <w:pStyle w:val="BodyText"/>
        <w:spacing w:before="120" w:after="120"/>
        <w:ind w:left="720" w:hanging="720"/>
      </w:pPr>
      <w:r>
        <w:t>7.2.6.</w:t>
      </w:r>
      <w:r>
        <w:tab/>
        <w:t>Lemt par piedāvājuma atdošanu Pretendentam gadījumos, kad nav ievērota šajā Nolikumā noteiktā piedāvājumu iesniegšanas kārtība.</w:t>
      </w:r>
    </w:p>
    <w:p w:rsidR="00DB377D" w:rsidRDefault="00DB377D" w:rsidP="00FE5ECF">
      <w:pPr>
        <w:pStyle w:val="BodyText"/>
        <w:spacing w:before="120" w:after="120"/>
        <w:ind w:left="720" w:hanging="720"/>
      </w:pPr>
      <w:r>
        <w:t>7.2.7.</w:t>
      </w:r>
      <w:r>
        <w:tab/>
        <w:t>Noteikt iepirkuma uzvarētāju.</w:t>
      </w:r>
    </w:p>
    <w:p w:rsidR="00DB377D" w:rsidRDefault="00DB377D" w:rsidP="00FE5ECF">
      <w:pPr>
        <w:pStyle w:val="BodyText"/>
        <w:spacing w:before="120" w:after="120"/>
        <w:ind w:left="720" w:hanging="720"/>
      </w:pPr>
      <w:r>
        <w:t>7.2.8.</w:t>
      </w:r>
      <w:r>
        <w:tab/>
        <w:t>Informēt rakstiski visus Pretendentus par iepirkuma rezultātiem 3 (trīs) darba dienu laikā pēc lēmuma pieņemšanas.</w:t>
      </w:r>
    </w:p>
    <w:p w:rsidR="00DB377D" w:rsidRDefault="00DB377D" w:rsidP="00FE5ECF">
      <w:pPr>
        <w:pStyle w:val="BodyText"/>
        <w:spacing w:before="120" w:after="120"/>
        <w:ind w:left="720" w:hanging="720"/>
      </w:pPr>
      <w:r>
        <w:t>7.2.9.</w:t>
      </w:r>
      <w:r>
        <w:tab/>
        <w:t xml:space="preserve">Nosūtīt informāciju Iepirkumu uzraudzības birojam </w:t>
      </w:r>
      <w:hyperlink r:id="rId14" w:history="1">
        <w:r w:rsidRPr="006F4151">
          <w:rPr>
            <w:rStyle w:val="Hyperlink"/>
          </w:rPr>
          <w:t>www.iub.gov.lv</w:t>
        </w:r>
      </w:hyperlink>
      <w:r>
        <w:t xml:space="preserve"> un ievietot informāciju Siguldas novada pašvaldības mājas lapā interneta vietnē </w:t>
      </w:r>
      <w:hyperlink r:id="rId15" w:history="1">
        <w:r w:rsidRPr="006F4151">
          <w:rPr>
            <w:rStyle w:val="Hyperlink"/>
          </w:rPr>
          <w:t>www.sigulda.lv</w:t>
        </w:r>
      </w:hyperlink>
      <w:r>
        <w:t xml:space="preserve"> . </w:t>
      </w:r>
    </w:p>
    <w:p w:rsidR="00DB377D" w:rsidRDefault="00DB377D" w:rsidP="00F94830">
      <w:pPr>
        <w:pStyle w:val="Heading1"/>
      </w:pPr>
      <w:bookmarkStart w:id="41" w:name="_Toc59334741"/>
      <w:bookmarkStart w:id="42" w:name="_Toc61422151"/>
      <w:r>
        <w:t>8.Pretendenta tiesības un pienākumi</w:t>
      </w:r>
      <w:bookmarkEnd w:id="41"/>
      <w:bookmarkEnd w:id="42"/>
    </w:p>
    <w:p w:rsidR="00DB377D" w:rsidRPr="00B006E8" w:rsidRDefault="00DB377D" w:rsidP="00A32540">
      <w:pPr>
        <w:pStyle w:val="Heading2"/>
        <w:numPr>
          <w:ilvl w:val="0"/>
          <w:numId w:val="0"/>
        </w:numPr>
        <w:spacing w:after="240"/>
        <w:rPr>
          <w:color w:val="auto"/>
          <w:sz w:val="26"/>
          <w:szCs w:val="26"/>
        </w:rPr>
      </w:pPr>
      <w:bookmarkStart w:id="43" w:name="_Toc59334742"/>
      <w:bookmarkStart w:id="44" w:name="_Toc61422152"/>
      <w:r w:rsidRPr="00B006E8">
        <w:rPr>
          <w:color w:val="auto"/>
          <w:sz w:val="26"/>
          <w:szCs w:val="26"/>
        </w:rPr>
        <w:t>8.1.Pretendenta tiesības</w:t>
      </w:r>
      <w:bookmarkEnd w:id="43"/>
      <w:bookmarkEnd w:id="44"/>
    </w:p>
    <w:p w:rsidR="00DB377D" w:rsidRDefault="00DB377D">
      <w:pPr>
        <w:pStyle w:val="naisf"/>
        <w:spacing w:before="120" w:beforeAutospacing="0" w:after="120" w:afterAutospacing="0"/>
        <w:ind w:left="720" w:hanging="720"/>
        <w:rPr>
          <w:lang w:val="lv-LV"/>
        </w:rPr>
      </w:pPr>
      <w:r>
        <w:rPr>
          <w:lang w:val="lv-LV"/>
        </w:rPr>
        <w:t xml:space="preserve">8.1.1. </w:t>
      </w:r>
      <w:r>
        <w:rPr>
          <w:lang w:val="lv-LV"/>
        </w:rPr>
        <w:tab/>
        <w:t>Piedāvājuma sagatavošanas laikā Pretendentam ir tiesības rakstveidā vērsties pie Iepirkuma komisijas neskaidro jautājumu precizēšanai.</w:t>
      </w:r>
    </w:p>
    <w:p w:rsidR="00DB377D" w:rsidRDefault="00DB377D">
      <w:pPr>
        <w:pStyle w:val="naisf"/>
        <w:spacing w:before="120" w:beforeAutospacing="0" w:after="120" w:afterAutospacing="0"/>
        <w:ind w:left="720" w:hanging="720"/>
        <w:rPr>
          <w:lang w:val="lv-LV"/>
        </w:rPr>
      </w:pPr>
      <w:r>
        <w:rPr>
          <w:lang w:val="lv-LV"/>
        </w:rPr>
        <w:t>8.1.2.</w:t>
      </w:r>
      <w:r>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DB377D" w:rsidRDefault="00DB377D" w:rsidP="00B63C3F">
      <w:pPr>
        <w:pStyle w:val="naisf"/>
        <w:spacing w:before="120" w:beforeAutospacing="0" w:after="120" w:afterAutospacing="0"/>
        <w:ind w:left="720" w:hanging="720"/>
        <w:rPr>
          <w:lang w:val="lv-LV"/>
        </w:rPr>
      </w:pPr>
      <w:r>
        <w:rPr>
          <w:lang w:val="lv-LV"/>
        </w:rPr>
        <w:t>8.1.3.</w:t>
      </w:r>
      <w:r>
        <w:rPr>
          <w:lang w:val="lv-LV"/>
        </w:rPr>
        <w:tab/>
        <w:t xml:space="preserve">Ja </w:t>
      </w:r>
      <w:r w:rsidRPr="003D04FE">
        <w:rPr>
          <w:lang w:val="lv-LV"/>
        </w:rPr>
        <w:t>Pretendents, kas ie</w:t>
      </w:r>
      <w:r>
        <w:rPr>
          <w:lang w:val="lv-LV"/>
        </w:rPr>
        <w:t>sniedzis piedāvājumu iepirkumā,</w:t>
      </w:r>
      <w:r w:rsidRPr="003D04FE">
        <w:rPr>
          <w:lang w:val="lv-LV"/>
        </w:rPr>
        <w:t xml:space="preserve">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w:t>
      </w:r>
      <w:r w:rsidRPr="00903502">
        <w:rPr>
          <w:lang w:val="lv-LV"/>
        </w:rPr>
        <w:t>Lēmuma pārsūdzēšana neaptur tā darbību.</w:t>
      </w:r>
    </w:p>
    <w:p w:rsidR="00DB377D" w:rsidRPr="00B006E8" w:rsidRDefault="00DB377D" w:rsidP="00A32540">
      <w:pPr>
        <w:pStyle w:val="Heading2"/>
        <w:numPr>
          <w:ilvl w:val="0"/>
          <w:numId w:val="0"/>
        </w:numPr>
        <w:spacing w:after="240"/>
        <w:rPr>
          <w:color w:val="auto"/>
          <w:sz w:val="26"/>
          <w:szCs w:val="26"/>
        </w:rPr>
      </w:pPr>
      <w:bookmarkStart w:id="45" w:name="_Toc59334743"/>
      <w:bookmarkStart w:id="46" w:name="_Toc61422153"/>
      <w:r w:rsidRPr="00B006E8">
        <w:rPr>
          <w:color w:val="auto"/>
          <w:sz w:val="26"/>
          <w:szCs w:val="26"/>
        </w:rPr>
        <w:t>8.2.Pretendenta pienākumi</w:t>
      </w:r>
      <w:bookmarkEnd w:id="45"/>
      <w:bookmarkEnd w:id="46"/>
    </w:p>
    <w:p w:rsidR="00DB377D" w:rsidRDefault="00DB377D">
      <w:pPr>
        <w:pStyle w:val="naisf"/>
        <w:spacing w:before="120" w:beforeAutospacing="0" w:after="120" w:afterAutospacing="0"/>
        <w:rPr>
          <w:lang w:val="lv-LV"/>
        </w:rPr>
      </w:pPr>
      <w:r>
        <w:rPr>
          <w:lang w:val="lv-LV"/>
        </w:rPr>
        <w:t>8.2.1. Sagatavot piedāvājumus atbilstoši Nolikuma prasībām.</w:t>
      </w:r>
    </w:p>
    <w:p w:rsidR="00DB377D" w:rsidRDefault="00DB377D">
      <w:pPr>
        <w:pStyle w:val="naisf"/>
        <w:spacing w:before="120" w:beforeAutospacing="0" w:after="120" w:afterAutospacing="0"/>
        <w:rPr>
          <w:lang w:val="lv-LV"/>
        </w:rPr>
      </w:pPr>
      <w:r>
        <w:rPr>
          <w:lang w:val="lv-LV"/>
        </w:rPr>
        <w:t>8.2.2. Sniegt patiesu informāciju.</w:t>
      </w:r>
    </w:p>
    <w:p w:rsidR="00DB377D" w:rsidRDefault="00DB377D">
      <w:pPr>
        <w:pStyle w:val="naisf"/>
        <w:spacing w:before="120" w:beforeAutospacing="0" w:after="120" w:afterAutospacing="0"/>
        <w:ind w:left="720" w:hanging="720"/>
        <w:rPr>
          <w:lang w:val="lv-LV"/>
        </w:rPr>
      </w:pPr>
      <w:r>
        <w:rPr>
          <w:lang w:val="lv-LV"/>
        </w:rPr>
        <w:t>8.2.3. Sniegt atbildes uz Iepirkuma komisijas pieprasījumiem par papildu informāciju, kas nepieciešama piedāvājumu noformējuma pārbaudei, Pretendentu atlasei, piedāvājumu atbilstības pārbaudei, salīdzināšanai un vērtēšanai.</w:t>
      </w:r>
    </w:p>
    <w:p w:rsidR="00DB377D" w:rsidRPr="008460F4" w:rsidRDefault="00DB377D" w:rsidP="008460F4">
      <w:pPr>
        <w:spacing w:before="120" w:after="120"/>
        <w:ind w:left="720" w:hanging="720"/>
        <w:jc w:val="both"/>
        <w:rPr>
          <w:bCs/>
          <w:sz w:val="28"/>
        </w:rPr>
      </w:pPr>
      <w:r>
        <w:t>8.2.4. Segt visas izmaksas, kas saistītas ar piedāvājumu sagatavošanu un iesniegšanu.</w:t>
      </w:r>
    </w:p>
    <w:p w:rsidR="00DB377D" w:rsidRPr="00B006E8" w:rsidRDefault="00DB377D" w:rsidP="004346AE">
      <w:pPr>
        <w:spacing w:before="120" w:after="120"/>
        <w:ind w:left="720" w:hanging="720"/>
        <w:jc w:val="both"/>
        <w:rPr>
          <w:sz w:val="26"/>
          <w:szCs w:val="26"/>
        </w:rPr>
      </w:pPr>
      <w:r w:rsidRPr="00B006E8">
        <w:rPr>
          <w:b/>
          <w:sz w:val="26"/>
          <w:szCs w:val="26"/>
        </w:rPr>
        <w:t>Pielikumi:</w:t>
      </w:r>
    </w:p>
    <w:p w:rsidR="00DB377D" w:rsidRDefault="00DB377D" w:rsidP="00963FD7">
      <w:pPr>
        <w:pStyle w:val="BodyText2"/>
        <w:tabs>
          <w:tab w:val="left" w:pos="319"/>
        </w:tabs>
        <w:spacing w:before="120" w:after="120"/>
        <w:jc w:val="both"/>
        <w:rPr>
          <w:sz w:val="24"/>
        </w:rPr>
      </w:pPr>
      <w:r>
        <w:rPr>
          <w:sz w:val="24"/>
        </w:rPr>
        <w:t xml:space="preserve">1.pielikums </w:t>
      </w:r>
      <w:r>
        <w:rPr>
          <w:sz w:val="24"/>
        </w:rPr>
        <w:tab/>
      </w:r>
      <w:r>
        <w:rPr>
          <w:sz w:val="24"/>
        </w:rPr>
        <w:tab/>
        <w:t>Pretendenta pieteikums.</w:t>
      </w:r>
    </w:p>
    <w:p w:rsidR="00DB377D" w:rsidRDefault="00DB377D" w:rsidP="00963FD7">
      <w:pPr>
        <w:pStyle w:val="BodyText2"/>
        <w:tabs>
          <w:tab w:val="left" w:pos="319"/>
        </w:tabs>
        <w:spacing w:before="120" w:after="120"/>
        <w:jc w:val="both"/>
        <w:rPr>
          <w:sz w:val="24"/>
        </w:rPr>
      </w:pPr>
      <w:r>
        <w:rPr>
          <w:sz w:val="24"/>
        </w:rPr>
        <w:t>2.pielikums</w:t>
      </w:r>
      <w:r>
        <w:rPr>
          <w:sz w:val="24"/>
        </w:rPr>
        <w:tab/>
      </w:r>
      <w:r>
        <w:rPr>
          <w:sz w:val="24"/>
        </w:rPr>
        <w:tab/>
        <w:t>Tehniskā specifikācija</w:t>
      </w:r>
      <w:r w:rsidRPr="00810E9C">
        <w:rPr>
          <w:sz w:val="24"/>
        </w:rPr>
        <w:t>.</w:t>
      </w:r>
    </w:p>
    <w:p w:rsidR="00DB377D" w:rsidRDefault="00DB377D" w:rsidP="00BE5157">
      <w:pPr>
        <w:spacing w:before="120" w:after="120"/>
        <w:rPr>
          <w:bCs/>
        </w:rPr>
      </w:pPr>
      <w:r>
        <w:rPr>
          <w:bCs/>
        </w:rPr>
        <w:t xml:space="preserve">3.pielikums </w:t>
      </w:r>
      <w:r>
        <w:rPr>
          <w:bCs/>
        </w:rPr>
        <w:tab/>
      </w:r>
      <w:r>
        <w:rPr>
          <w:bCs/>
        </w:rPr>
        <w:tab/>
        <w:t>Apliecinājums par pretendenta pieredzi.</w:t>
      </w:r>
    </w:p>
    <w:p w:rsidR="00DB377D" w:rsidRDefault="00DB377D" w:rsidP="00BE5157">
      <w:pPr>
        <w:spacing w:before="120" w:after="120"/>
        <w:rPr>
          <w:bCs/>
        </w:rPr>
      </w:pPr>
      <w:r>
        <w:rPr>
          <w:bCs/>
        </w:rPr>
        <w:t xml:space="preserve">4.pielikums </w:t>
      </w:r>
      <w:r>
        <w:rPr>
          <w:bCs/>
        </w:rPr>
        <w:tab/>
      </w:r>
      <w:r>
        <w:rPr>
          <w:bCs/>
        </w:rPr>
        <w:tab/>
        <w:t>Finanšu piedāvājuma forma.</w:t>
      </w:r>
    </w:p>
    <w:p w:rsidR="00DB377D" w:rsidRDefault="00DB377D" w:rsidP="0003609C">
      <w:pPr>
        <w:pStyle w:val="BodyText2"/>
        <w:tabs>
          <w:tab w:val="left" w:pos="319"/>
        </w:tabs>
        <w:spacing w:before="120" w:after="120"/>
        <w:ind w:left="2160" w:hanging="2160"/>
        <w:jc w:val="both"/>
        <w:rPr>
          <w:sz w:val="24"/>
        </w:rPr>
      </w:pPr>
      <w:r>
        <w:rPr>
          <w:sz w:val="24"/>
        </w:rPr>
        <w:t>5.pielikums.</w:t>
      </w:r>
      <w:r>
        <w:rPr>
          <w:sz w:val="24"/>
        </w:rPr>
        <w:tab/>
      </w:r>
      <w:r w:rsidRPr="009948C5">
        <w:rPr>
          <w:sz w:val="24"/>
        </w:rPr>
        <w:t>Informācija par pretendenta tehniska personāla un speciālistu izglītību, profesionālo kvalifikāciju un pieredzi.</w:t>
      </w:r>
    </w:p>
    <w:p w:rsidR="00DB377D" w:rsidRDefault="00DB377D" w:rsidP="00BE5157">
      <w:pPr>
        <w:spacing w:before="120" w:after="120"/>
        <w:rPr>
          <w:bCs/>
        </w:rPr>
      </w:pPr>
    </w:p>
    <w:p w:rsidR="00DB377D" w:rsidRDefault="00DB377D" w:rsidP="001B0D51">
      <w:pPr>
        <w:rPr>
          <w:b/>
          <w:bCs/>
        </w:rPr>
      </w:pPr>
    </w:p>
    <w:p w:rsidR="00DB377D" w:rsidRDefault="00DB377D">
      <w:pPr>
        <w:rPr>
          <w:b/>
          <w:bCs/>
        </w:rPr>
      </w:pPr>
      <w:r>
        <w:rPr>
          <w:b/>
          <w:bCs/>
        </w:rPr>
        <w:br w:type="page"/>
      </w:r>
    </w:p>
    <w:p w:rsidR="00DB377D" w:rsidRPr="00AE0ADF" w:rsidRDefault="00DB377D" w:rsidP="00004434">
      <w:pPr>
        <w:jc w:val="right"/>
        <w:rPr>
          <w:b/>
          <w:bCs/>
        </w:rPr>
      </w:pPr>
      <w:r>
        <w:rPr>
          <w:b/>
          <w:bCs/>
        </w:rPr>
        <w:t>1</w:t>
      </w:r>
      <w:r w:rsidRPr="005038BA">
        <w:rPr>
          <w:b/>
          <w:bCs/>
        </w:rPr>
        <w:t xml:space="preserve">.pielikums  </w:t>
      </w:r>
    </w:p>
    <w:p w:rsidR="00DB377D" w:rsidRPr="00C637E1" w:rsidRDefault="00DB377D" w:rsidP="00C3581B">
      <w:pPr>
        <w:jc w:val="center"/>
        <w:rPr>
          <w:b/>
          <w:sz w:val="26"/>
          <w:szCs w:val="26"/>
        </w:rPr>
      </w:pPr>
      <w:r w:rsidRPr="00B006E8">
        <w:rPr>
          <w:b/>
          <w:sz w:val="26"/>
          <w:szCs w:val="26"/>
        </w:rPr>
        <w:t>Pretendenta pieteikums</w:t>
      </w:r>
    </w:p>
    <w:p w:rsidR="00DB377D" w:rsidRPr="00A1140E" w:rsidRDefault="00DB377D" w:rsidP="00A1140E">
      <w:pPr>
        <w:jc w:val="center"/>
        <w:rPr>
          <w:sz w:val="28"/>
          <w:szCs w:val="28"/>
        </w:rPr>
      </w:pPr>
      <w:r w:rsidRPr="003C37B8">
        <w:rPr>
          <w:b/>
        </w:rPr>
        <w:t>„Internetkartes izstrāde Siguldas novada teritorijā projekta „Alternatīvas biomasas izmantošanas iespējas zālāju bioloģiskās daudzveidības un ekosistēmu pakalpojumu uzturēšanai”, LIFE GRASSSERVICE, Nr. LIFE12 BIO/LV/001130 ietvaros”</w:t>
      </w:r>
    </w:p>
    <w:p w:rsidR="00DB377D" w:rsidRPr="005E39F6" w:rsidRDefault="00DB377D" w:rsidP="005E39F6">
      <w:pPr>
        <w:jc w:val="center"/>
      </w:pPr>
      <w:r>
        <w:t>(identifikācijas Nr. SND 2014/05</w:t>
      </w:r>
      <w:r w:rsidRPr="005E39F6">
        <w:t>)</w:t>
      </w:r>
    </w:p>
    <w:p w:rsidR="00DB377D" w:rsidRPr="005E39F6" w:rsidRDefault="00DB377D" w:rsidP="005E39F6">
      <w:pPr>
        <w:jc w:val="both"/>
      </w:pPr>
    </w:p>
    <w:p w:rsidR="00DB377D" w:rsidRPr="00A41AE6" w:rsidRDefault="00DB377D" w:rsidP="00FF6E80">
      <w:pPr>
        <w:ind w:firstLine="720"/>
        <w:jc w:val="both"/>
      </w:pPr>
      <w:r>
        <w:t>Iepazinušies ar iepirkuma</w:t>
      </w:r>
      <w:r w:rsidRPr="00A41AE6">
        <w:t xml:space="preserve"> </w:t>
      </w:r>
      <w:r w:rsidRPr="00004434">
        <w:t>„Internetkartes izstrāde Siguldas novada teritorijā projekta „Alternatīvas biomasas izmantošanas iespējas zālāju bioloģiskās daudzveidības un ekosistēmu pakalpojumu uzturēšanai”, LIFE GRASSSERVICE, Nr. LIFE12 BIO/LV/001130 ietvaros”</w:t>
      </w:r>
      <w:r w:rsidRPr="00A41AE6">
        <w:rPr>
          <w:bCs/>
        </w:rPr>
        <w:t xml:space="preserve"> </w:t>
      </w:r>
      <w:r w:rsidRPr="00A41AE6">
        <w:t xml:space="preserve">(identifikācijas Nr. </w:t>
      </w:r>
      <w:r>
        <w:rPr>
          <w:color w:val="000000"/>
        </w:rPr>
        <w:t>SND 2014/05</w:t>
      </w:r>
      <w:r w:rsidRPr="00A41AE6">
        <w:rPr>
          <w:color w:val="000000"/>
        </w:rPr>
        <w:t>)</w:t>
      </w:r>
      <w:r w:rsidRPr="00A41AE6">
        <w:t xml:space="preserve">, Nolikumu un pieņemot visus tā noteikumus, es, šī pieteikuma beigās parakstījies, apstiprinu, ka piekrītu </w:t>
      </w:r>
      <w:r>
        <w:t>iepirkuma</w:t>
      </w:r>
      <w:r w:rsidRPr="00A41AE6">
        <w:t xml:space="preserve"> noteikumiem, un piedāvāju veikt</w:t>
      </w:r>
      <w:r>
        <w:t xml:space="preserve"> interneta kartes izveidi projekta datu attēlošanai un publicēšanai sabiedrībai, datu bāzes un nepieciešamās interneta kartes programmatūras izveidi un konfigurēšanu uz Pasūtītāja servera</w:t>
      </w:r>
      <w:r w:rsidRPr="00A41AE6">
        <w:t xml:space="preserve"> saskaņā ar Nolikumu, par kopējo summu:</w:t>
      </w:r>
    </w:p>
    <w:tbl>
      <w:tblPr>
        <w:tblW w:w="97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265"/>
        <w:gridCol w:w="3200"/>
      </w:tblGrid>
      <w:tr w:rsidR="00DB377D" w:rsidRPr="00500E2F" w:rsidTr="002B13B3">
        <w:trPr>
          <w:trHeight w:val="462"/>
        </w:trPr>
        <w:tc>
          <w:tcPr>
            <w:tcW w:w="3265" w:type="dxa"/>
          </w:tcPr>
          <w:p w:rsidR="00DB377D" w:rsidRPr="00500E2F" w:rsidRDefault="00DB377D" w:rsidP="008B70A0">
            <w:pPr>
              <w:jc w:val="center"/>
              <w:rPr>
                <w:sz w:val="20"/>
                <w:szCs w:val="20"/>
              </w:rPr>
            </w:pPr>
            <w:r>
              <w:rPr>
                <w:sz w:val="20"/>
                <w:szCs w:val="20"/>
              </w:rPr>
              <w:t>EUR</w:t>
            </w:r>
            <w:r w:rsidRPr="00500E2F">
              <w:rPr>
                <w:sz w:val="20"/>
                <w:szCs w:val="20"/>
              </w:rPr>
              <w:t xml:space="preserve"> bez PVN ....%</w:t>
            </w:r>
          </w:p>
          <w:p w:rsidR="00DB377D" w:rsidRPr="00500E2F" w:rsidRDefault="00DB377D" w:rsidP="008B70A0">
            <w:pPr>
              <w:jc w:val="center"/>
              <w:rPr>
                <w:sz w:val="20"/>
                <w:szCs w:val="20"/>
              </w:rPr>
            </w:pPr>
            <w:r w:rsidRPr="00500E2F">
              <w:rPr>
                <w:sz w:val="20"/>
                <w:szCs w:val="20"/>
              </w:rPr>
              <w:t>(summa cipariem un vārdiem)</w:t>
            </w:r>
          </w:p>
        </w:tc>
        <w:tc>
          <w:tcPr>
            <w:tcW w:w="3265" w:type="dxa"/>
          </w:tcPr>
          <w:p w:rsidR="00DB377D" w:rsidRPr="00500E2F" w:rsidRDefault="00DB377D" w:rsidP="008B70A0">
            <w:pPr>
              <w:jc w:val="center"/>
              <w:rPr>
                <w:sz w:val="20"/>
                <w:szCs w:val="20"/>
              </w:rPr>
            </w:pPr>
            <w:r w:rsidRPr="00500E2F">
              <w:rPr>
                <w:sz w:val="20"/>
                <w:szCs w:val="20"/>
              </w:rPr>
              <w:t>PVN ....... %</w:t>
            </w:r>
          </w:p>
          <w:p w:rsidR="00DB377D" w:rsidRPr="00500E2F" w:rsidRDefault="00DB377D" w:rsidP="008B70A0">
            <w:pPr>
              <w:jc w:val="center"/>
              <w:rPr>
                <w:sz w:val="20"/>
                <w:szCs w:val="20"/>
              </w:rPr>
            </w:pPr>
            <w:r w:rsidRPr="00500E2F">
              <w:rPr>
                <w:sz w:val="20"/>
                <w:szCs w:val="20"/>
              </w:rPr>
              <w:t>(summa cipariem un vārdiem)</w:t>
            </w:r>
          </w:p>
        </w:tc>
        <w:tc>
          <w:tcPr>
            <w:tcW w:w="3200" w:type="dxa"/>
          </w:tcPr>
          <w:p w:rsidR="00DB377D" w:rsidRPr="00500E2F" w:rsidRDefault="00DB377D" w:rsidP="008B70A0">
            <w:pPr>
              <w:jc w:val="center"/>
              <w:rPr>
                <w:sz w:val="20"/>
                <w:szCs w:val="20"/>
              </w:rPr>
            </w:pPr>
            <w:r>
              <w:rPr>
                <w:sz w:val="20"/>
                <w:szCs w:val="20"/>
              </w:rPr>
              <w:t>EUR</w:t>
            </w:r>
            <w:r w:rsidRPr="00500E2F">
              <w:rPr>
                <w:sz w:val="20"/>
                <w:szCs w:val="20"/>
              </w:rPr>
              <w:t>, ieskaitot PVN ......%</w:t>
            </w:r>
          </w:p>
          <w:p w:rsidR="00DB377D" w:rsidRPr="00500E2F" w:rsidRDefault="00DB377D" w:rsidP="008B70A0">
            <w:pPr>
              <w:jc w:val="center"/>
              <w:rPr>
                <w:sz w:val="20"/>
                <w:szCs w:val="20"/>
              </w:rPr>
            </w:pPr>
            <w:r w:rsidRPr="00500E2F">
              <w:rPr>
                <w:sz w:val="20"/>
                <w:szCs w:val="20"/>
              </w:rPr>
              <w:t>(summa cipariem un vārdiem)</w:t>
            </w:r>
          </w:p>
        </w:tc>
      </w:tr>
      <w:tr w:rsidR="00DB377D" w:rsidRPr="00500E2F" w:rsidTr="002B13B3">
        <w:trPr>
          <w:trHeight w:val="557"/>
        </w:trPr>
        <w:tc>
          <w:tcPr>
            <w:tcW w:w="3265" w:type="dxa"/>
          </w:tcPr>
          <w:p w:rsidR="00DB377D" w:rsidRPr="00563CDE" w:rsidRDefault="00DB377D" w:rsidP="008B70A0"/>
        </w:tc>
        <w:tc>
          <w:tcPr>
            <w:tcW w:w="3265" w:type="dxa"/>
          </w:tcPr>
          <w:p w:rsidR="00DB377D" w:rsidRPr="00563CDE" w:rsidRDefault="00DB377D" w:rsidP="008B70A0">
            <w:pPr>
              <w:jc w:val="center"/>
            </w:pPr>
          </w:p>
        </w:tc>
        <w:tc>
          <w:tcPr>
            <w:tcW w:w="3200" w:type="dxa"/>
          </w:tcPr>
          <w:p w:rsidR="00DB377D" w:rsidRPr="00563CDE" w:rsidRDefault="00DB377D" w:rsidP="008B70A0">
            <w:pPr>
              <w:jc w:val="center"/>
            </w:pPr>
          </w:p>
          <w:p w:rsidR="00DB377D" w:rsidRPr="00563CDE" w:rsidRDefault="00DB377D" w:rsidP="008B70A0">
            <w:pPr>
              <w:jc w:val="center"/>
            </w:pPr>
          </w:p>
        </w:tc>
      </w:tr>
    </w:tbl>
    <w:p w:rsidR="00DB377D" w:rsidRPr="00D700AD" w:rsidRDefault="00DB377D" w:rsidP="00C637E1">
      <w:pPr>
        <w:jc w:val="both"/>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8"/>
        <w:gridCol w:w="4708"/>
      </w:tblGrid>
      <w:tr w:rsidR="00DB377D" w:rsidRPr="005E39F6" w:rsidTr="002B13B3">
        <w:trPr>
          <w:trHeight w:val="270"/>
        </w:trPr>
        <w:tc>
          <w:tcPr>
            <w:tcW w:w="5078" w:type="dxa"/>
          </w:tcPr>
          <w:p w:rsidR="00DB377D" w:rsidRPr="00563CDE" w:rsidRDefault="00DB377D" w:rsidP="003B6992">
            <w:pPr>
              <w:jc w:val="both"/>
            </w:pPr>
            <w:r w:rsidRPr="00C3581B">
              <w:rPr>
                <w:sz w:val="22"/>
                <w:szCs w:val="22"/>
              </w:rPr>
              <w:t>Pretendenta nosaukums</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Vienotais reģistrācijas numurs</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 xml:space="preserve">Juridiskā adrese </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Biroja adrese</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Kontaktpersona (vārds, uzvārds, amats)</w:t>
            </w:r>
          </w:p>
        </w:tc>
        <w:tc>
          <w:tcPr>
            <w:tcW w:w="4708" w:type="dxa"/>
          </w:tcPr>
          <w:p w:rsidR="00DB377D" w:rsidRPr="00563CDE" w:rsidRDefault="00DB377D" w:rsidP="003B6992">
            <w:pPr>
              <w:jc w:val="both"/>
            </w:pPr>
          </w:p>
        </w:tc>
      </w:tr>
      <w:tr w:rsidR="00DB377D" w:rsidRPr="005E39F6" w:rsidTr="002B13B3">
        <w:trPr>
          <w:trHeight w:val="283"/>
        </w:trPr>
        <w:tc>
          <w:tcPr>
            <w:tcW w:w="5078" w:type="dxa"/>
          </w:tcPr>
          <w:p w:rsidR="00DB377D" w:rsidRPr="00563CDE" w:rsidRDefault="00DB377D" w:rsidP="003B6992">
            <w:pPr>
              <w:jc w:val="both"/>
            </w:pPr>
            <w:r w:rsidRPr="00C3581B">
              <w:rPr>
                <w:sz w:val="22"/>
                <w:szCs w:val="22"/>
              </w:rPr>
              <w:t>Tālruņa numurs</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Faksa numurs</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E-pasta adrese</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Uzņēmuma bankas rekvizīti: Banka</w:t>
            </w:r>
          </w:p>
        </w:tc>
        <w:tc>
          <w:tcPr>
            <w:tcW w:w="4708" w:type="dxa"/>
          </w:tcPr>
          <w:p w:rsidR="00DB377D" w:rsidRPr="00563CDE" w:rsidRDefault="00DB377D" w:rsidP="003B6992">
            <w:pPr>
              <w:jc w:val="both"/>
            </w:pPr>
          </w:p>
        </w:tc>
      </w:tr>
      <w:tr w:rsidR="00DB377D" w:rsidRPr="005E39F6" w:rsidTr="002B13B3">
        <w:trPr>
          <w:trHeight w:val="270"/>
        </w:trPr>
        <w:tc>
          <w:tcPr>
            <w:tcW w:w="5078" w:type="dxa"/>
          </w:tcPr>
          <w:p w:rsidR="00DB377D" w:rsidRPr="00563CDE" w:rsidRDefault="00DB377D" w:rsidP="003B6992">
            <w:pPr>
              <w:jc w:val="both"/>
            </w:pPr>
            <w:r w:rsidRPr="00C3581B">
              <w:rPr>
                <w:sz w:val="22"/>
                <w:szCs w:val="22"/>
              </w:rPr>
              <w:t>Kods</w:t>
            </w:r>
          </w:p>
        </w:tc>
        <w:tc>
          <w:tcPr>
            <w:tcW w:w="4708" w:type="dxa"/>
          </w:tcPr>
          <w:p w:rsidR="00DB377D" w:rsidRPr="00563CDE" w:rsidRDefault="00DB377D" w:rsidP="003B6992">
            <w:pPr>
              <w:jc w:val="both"/>
            </w:pPr>
          </w:p>
        </w:tc>
      </w:tr>
      <w:tr w:rsidR="00DB377D" w:rsidRPr="005E39F6" w:rsidTr="002B13B3">
        <w:trPr>
          <w:trHeight w:val="283"/>
        </w:trPr>
        <w:tc>
          <w:tcPr>
            <w:tcW w:w="5078" w:type="dxa"/>
          </w:tcPr>
          <w:p w:rsidR="00DB377D" w:rsidRPr="00563CDE" w:rsidRDefault="00DB377D" w:rsidP="003B6992">
            <w:pPr>
              <w:jc w:val="both"/>
            </w:pPr>
            <w:r w:rsidRPr="00C3581B">
              <w:rPr>
                <w:sz w:val="22"/>
                <w:szCs w:val="22"/>
              </w:rPr>
              <w:t>Konts</w:t>
            </w:r>
          </w:p>
        </w:tc>
        <w:tc>
          <w:tcPr>
            <w:tcW w:w="4708" w:type="dxa"/>
          </w:tcPr>
          <w:p w:rsidR="00DB377D" w:rsidRPr="00563CDE" w:rsidRDefault="00DB377D" w:rsidP="003B6992">
            <w:pPr>
              <w:jc w:val="both"/>
            </w:pPr>
          </w:p>
        </w:tc>
      </w:tr>
    </w:tbl>
    <w:p w:rsidR="00DB377D" w:rsidRPr="00C3581B" w:rsidRDefault="00DB377D" w:rsidP="005E39F6">
      <w:pPr>
        <w:jc w:val="both"/>
        <w:rPr>
          <w:sz w:val="22"/>
          <w:szCs w:val="22"/>
        </w:rPr>
      </w:pPr>
      <w:r w:rsidRPr="00C3581B">
        <w:rPr>
          <w:sz w:val="22"/>
          <w:szCs w:val="22"/>
        </w:rPr>
        <w:t>Apliecinām, ka darbu izpildes apstākļi un apjoms ir skaidrs un ka to var realizēt, nepārkāpjot normatīvo aktu prasības un publiskos ierobežojumus, atbilstoši Nolikumam</w:t>
      </w:r>
      <w:r>
        <w:rPr>
          <w:sz w:val="22"/>
          <w:szCs w:val="22"/>
        </w:rPr>
        <w:t>,</w:t>
      </w:r>
      <w:r w:rsidRPr="00810E9C">
        <w:rPr>
          <w:sz w:val="22"/>
          <w:szCs w:val="22"/>
        </w:rPr>
        <w:t xml:space="preserve"> </w:t>
      </w:r>
      <w:r>
        <w:rPr>
          <w:sz w:val="22"/>
          <w:szCs w:val="22"/>
        </w:rPr>
        <w:t>Tehniskajai specifikācijai</w:t>
      </w:r>
      <w:r w:rsidRPr="00810E9C">
        <w:rPr>
          <w:sz w:val="22"/>
          <w:szCs w:val="22"/>
        </w:rPr>
        <w:t>.</w:t>
      </w:r>
    </w:p>
    <w:p w:rsidR="00DB377D" w:rsidRPr="00C3581B" w:rsidRDefault="00DB377D" w:rsidP="005E39F6">
      <w:pPr>
        <w:jc w:val="both"/>
        <w:rPr>
          <w:sz w:val="22"/>
          <w:szCs w:val="22"/>
        </w:rPr>
      </w:pPr>
      <w:r w:rsidRPr="00C3581B">
        <w:rPr>
          <w:sz w:val="22"/>
          <w:szCs w:val="22"/>
        </w:rPr>
        <w:t>Ar šo mēs uzņemamies pilnu atbildību par iesniegto piedāvājumu, tajā ietverto informāciju, noformējumu,</w:t>
      </w:r>
      <w:r>
        <w:rPr>
          <w:sz w:val="22"/>
          <w:szCs w:val="22"/>
        </w:rPr>
        <w:t xml:space="preserve"> atbilstību iepirkuma </w:t>
      </w:r>
      <w:r w:rsidRPr="00C3581B">
        <w:rPr>
          <w:sz w:val="22"/>
          <w:szCs w:val="22"/>
        </w:rPr>
        <w:t>Nolikuma prasībām. Visas iesniegtās dokumentu kopijas atbilst oriģinālam, sniegtā informācija un dati ir patiesi.</w:t>
      </w:r>
    </w:p>
    <w:p w:rsidR="00DB377D" w:rsidRPr="00C3581B" w:rsidRDefault="00DB377D" w:rsidP="002D3176">
      <w:pPr>
        <w:jc w:val="both"/>
        <w:rPr>
          <w:sz w:val="22"/>
          <w:szCs w:val="22"/>
        </w:rPr>
      </w:pPr>
      <w:r w:rsidRPr="00C3581B">
        <w:rPr>
          <w:sz w:val="22"/>
          <w:szCs w:val="22"/>
        </w:rPr>
        <w:t>Esam iesnieguši visu prasīto informāciju;</w:t>
      </w:r>
    </w:p>
    <w:p w:rsidR="00DB377D" w:rsidRPr="00C3581B" w:rsidRDefault="00DB377D" w:rsidP="002D3176">
      <w:pPr>
        <w:jc w:val="both"/>
        <w:rPr>
          <w:sz w:val="22"/>
          <w:szCs w:val="22"/>
        </w:rPr>
      </w:pPr>
      <w:r w:rsidRPr="00C3581B">
        <w:rPr>
          <w:sz w:val="22"/>
          <w:szCs w:val="22"/>
        </w:rPr>
        <w:t>Neesam iesnieguši nepatiesu informāciju savas kvalifikācijas novērtēšanai;</w:t>
      </w:r>
    </w:p>
    <w:p w:rsidR="00DB377D" w:rsidRPr="00C3581B" w:rsidRDefault="00DB377D" w:rsidP="002D3176">
      <w:pPr>
        <w:jc w:val="both"/>
        <w:rPr>
          <w:sz w:val="22"/>
          <w:szCs w:val="22"/>
        </w:rPr>
      </w:pPr>
      <w:r w:rsidRPr="00C3581B">
        <w:rPr>
          <w:sz w:val="22"/>
          <w:szCs w:val="22"/>
        </w:rPr>
        <w:t>Piedāvājuma derīguma termiņš ir __________________</w:t>
      </w:r>
      <w:r w:rsidRPr="00C3581B">
        <w:rPr>
          <w:sz w:val="22"/>
          <w:szCs w:val="22"/>
        </w:rPr>
        <w:tab/>
        <w:t>dienas.</w:t>
      </w:r>
    </w:p>
    <w:p w:rsidR="00DB377D" w:rsidRPr="00C3581B" w:rsidRDefault="00DB377D" w:rsidP="005E39F6">
      <w:pPr>
        <w:jc w:val="both"/>
        <w:rPr>
          <w:sz w:val="22"/>
          <w:szCs w:val="22"/>
        </w:rPr>
      </w:pPr>
      <w:r w:rsidRPr="00C3581B">
        <w:rPr>
          <w:sz w:val="22"/>
          <w:szCs w:val="22"/>
        </w:rPr>
        <w:t xml:space="preserve">Informācija, kas pēc Pretendenta domām ir uzskatāma par ierobežotas pieejamības informāciju, atrodas Pretendenta piedāvājuma _________________________ lpp. </w:t>
      </w:r>
    </w:p>
    <w:p w:rsidR="00DB377D" w:rsidRPr="00C3581B" w:rsidRDefault="00DB377D" w:rsidP="005E39F6">
      <w:pPr>
        <w:jc w:val="both"/>
        <w:rPr>
          <w:sz w:val="22"/>
          <w:szCs w:val="22"/>
        </w:rPr>
      </w:pPr>
      <w:r w:rsidRPr="00C3581B">
        <w:rPr>
          <w:sz w:val="22"/>
          <w:szCs w:val="22"/>
        </w:rPr>
        <w:t>Piedāvājums dalībai iepirkuma procedūrā sastāv no __________ lpp.</w:t>
      </w:r>
    </w:p>
    <w:p w:rsidR="00DB377D" w:rsidRPr="00C3581B" w:rsidRDefault="00DB377D" w:rsidP="00FF6E80">
      <w:pPr>
        <w:jc w:val="both"/>
        <w:rPr>
          <w:sz w:val="22"/>
          <w:szCs w:val="22"/>
        </w:rPr>
      </w:pPr>
    </w:p>
    <w:p w:rsidR="00DB377D" w:rsidRPr="00C3581B" w:rsidRDefault="00DB377D" w:rsidP="00FF6E80">
      <w:pPr>
        <w:jc w:val="both"/>
        <w:rPr>
          <w:sz w:val="22"/>
          <w:szCs w:val="22"/>
        </w:rPr>
      </w:pPr>
      <w:r w:rsidRPr="00C3581B">
        <w:rPr>
          <w:sz w:val="22"/>
          <w:szCs w:val="22"/>
        </w:rPr>
        <w:t>Vārds, Uzvārds</w:t>
      </w:r>
      <w:r w:rsidRPr="00C3581B">
        <w:rPr>
          <w:sz w:val="22"/>
          <w:szCs w:val="22"/>
        </w:rPr>
        <w:tab/>
      </w:r>
      <w:r w:rsidRPr="00C3581B">
        <w:rPr>
          <w:sz w:val="22"/>
          <w:szCs w:val="22"/>
        </w:rPr>
        <w:tab/>
      </w:r>
      <w:r w:rsidRPr="00C3581B">
        <w:rPr>
          <w:sz w:val="22"/>
          <w:szCs w:val="22"/>
        </w:rPr>
        <w:tab/>
        <w:t>_____________________________________</w:t>
      </w:r>
    </w:p>
    <w:p w:rsidR="00DB377D" w:rsidRPr="00C3581B" w:rsidRDefault="00DB377D" w:rsidP="00FF6E80">
      <w:pPr>
        <w:jc w:val="both"/>
        <w:rPr>
          <w:sz w:val="22"/>
          <w:szCs w:val="22"/>
        </w:rPr>
      </w:pPr>
    </w:p>
    <w:p w:rsidR="00DB377D" w:rsidRPr="00C3581B" w:rsidRDefault="00DB377D" w:rsidP="00FF6E80">
      <w:pPr>
        <w:jc w:val="both"/>
        <w:rPr>
          <w:sz w:val="22"/>
          <w:szCs w:val="22"/>
        </w:rPr>
      </w:pPr>
      <w:r w:rsidRPr="00C3581B">
        <w:rPr>
          <w:sz w:val="22"/>
          <w:szCs w:val="22"/>
        </w:rPr>
        <w:t>Ieņemamais amats</w:t>
      </w:r>
      <w:r w:rsidRPr="00C3581B">
        <w:rPr>
          <w:sz w:val="22"/>
          <w:szCs w:val="22"/>
        </w:rPr>
        <w:tab/>
      </w:r>
      <w:r w:rsidRPr="00C3581B">
        <w:rPr>
          <w:sz w:val="22"/>
          <w:szCs w:val="22"/>
        </w:rPr>
        <w:tab/>
      </w:r>
      <w:r w:rsidRPr="00C3581B">
        <w:rPr>
          <w:sz w:val="22"/>
          <w:szCs w:val="22"/>
        </w:rPr>
        <w:tab/>
        <w:t>_____________________________________</w:t>
      </w:r>
    </w:p>
    <w:p w:rsidR="00DB377D" w:rsidRPr="00C3581B" w:rsidRDefault="00DB377D" w:rsidP="00FF6E80">
      <w:pPr>
        <w:jc w:val="both"/>
        <w:rPr>
          <w:sz w:val="22"/>
          <w:szCs w:val="22"/>
        </w:rPr>
      </w:pPr>
    </w:p>
    <w:p w:rsidR="00DB377D" w:rsidRPr="00C3581B" w:rsidRDefault="00DB377D" w:rsidP="00FF6E80">
      <w:pPr>
        <w:jc w:val="both"/>
        <w:rPr>
          <w:sz w:val="22"/>
          <w:szCs w:val="22"/>
        </w:rPr>
      </w:pPr>
      <w:r w:rsidRPr="00C3581B">
        <w:rPr>
          <w:sz w:val="22"/>
          <w:szCs w:val="22"/>
        </w:rPr>
        <w:t>Paraksts</w:t>
      </w:r>
      <w:r w:rsidRPr="00C3581B">
        <w:rPr>
          <w:sz w:val="22"/>
          <w:szCs w:val="22"/>
        </w:rPr>
        <w:tab/>
      </w:r>
      <w:r w:rsidRPr="00C3581B">
        <w:rPr>
          <w:sz w:val="22"/>
          <w:szCs w:val="22"/>
        </w:rPr>
        <w:tab/>
      </w:r>
      <w:r w:rsidRPr="00C3581B">
        <w:rPr>
          <w:sz w:val="22"/>
          <w:szCs w:val="22"/>
        </w:rPr>
        <w:tab/>
      </w:r>
      <w:r w:rsidRPr="00C3581B">
        <w:rPr>
          <w:sz w:val="22"/>
          <w:szCs w:val="22"/>
        </w:rPr>
        <w:tab/>
        <w:t>_____________________________________</w:t>
      </w:r>
    </w:p>
    <w:p w:rsidR="00DB377D" w:rsidRPr="00C3581B" w:rsidRDefault="00DB377D" w:rsidP="00FF6E80">
      <w:pPr>
        <w:jc w:val="both"/>
        <w:rPr>
          <w:sz w:val="22"/>
          <w:szCs w:val="22"/>
        </w:rPr>
      </w:pPr>
      <w:r w:rsidRPr="00C3581B">
        <w:rPr>
          <w:sz w:val="22"/>
          <w:szCs w:val="22"/>
        </w:rPr>
        <w:tab/>
      </w:r>
    </w:p>
    <w:p w:rsidR="00DB377D" w:rsidRDefault="00DB377D" w:rsidP="00FF6E80">
      <w:pPr>
        <w:jc w:val="both"/>
        <w:rPr>
          <w:bCs/>
          <w:sz w:val="22"/>
          <w:szCs w:val="22"/>
        </w:rPr>
      </w:pPr>
      <w:r w:rsidRPr="00C3581B">
        <w:rPr>
          <w:sz w:val="22"/>
          <w:szCs w:val="22"/>
        </w:rPr>
        <w:t>Datums</w:t>
      </w:r>
      <w:r w:rsidRPr="00C3581B">
        <w:rPr>
          <w:sz w:val="22"/>
          <w:szCs w:val="22"/>
        </w:rPr>
        <w:tab/>
      </w:r>
      <w:r w:rsidRPr="00C3581B">
        <w:rPr>
          <w:sz w:val="22"/>
          <w:szCs w:val="22"/>
        </w:rPr>
        <w:tab/>
      </w:r>
      <w:r w:rsidRPr="00C3581B">
        <w:rPr>
          <w:sz w:val="22"/>
          <w:szCs w:val="22"/>
        </w:rPr>
        <w:tab/>
      </w:r>
      <w:r w:rsidRPr="00C3581B">
        <w:rPr>
          <w:sz w:val="22"/>
          <w:szCs w:val="22"/>
        </w:rPr>
        <w:tab/>
      </w:r>
      <w:r>
        <w:rPr>
          <w:sz w:val="22"/>
          <w:szCs w:val="22"/>
        </w:rPr>
        <w:tab/>
      </w:r>
      <w:r w:rsidRPr="00C3581B">
        <w:rPr>
          <w:sz w:val="22"/>
          <w:szCs w:val="22"/>
        </w:rPr>
        <w:t>__________</w:t>
      </w:r>
      <w:r w:rsidRPr="00C3581B">
        <w:rPr>
          <w:sz w:val="22"/>
          <w:szCs w:val="22"/>
        </w:rPr>
        <w:tab/>
      </w:r>
      <w:r w:rsidRPr="00C3581B">
        <w:rPr>
          <w:sz w:val="22"/>
          <w:szCs w:val="22"/>
        </w:rPr>
        <w:tab/>
        <w:t>_________________</w:t>
      </w:r>
      <w:r>
        <w:rPr>
          <w:bCs/>
          <w:sz w:val="22"/>
          <w:szCs w:val="22"/>
        </w:rPr>
        <w:t>Zīmogs</w:t>
      </w:r>
    </w:p>
    <w:p w:rsidR="00DB377D" w:rsidRDefault="00DB377D">
      <w:pPr>
        <w:rPr>
          <w:bCs/>
          <w:sz w:val="22"/>
          <w:szCs w:val="22"/>
        </w:rPr>
      </w:pPr>
      <w:r>
        <w:rPr>
          <w:bCs/>
          <w:sz w:val="22"/>
          <w:szCs w:val="22"/>
        </w:rPr>
        <w:br w:type="page"/>
      </w:r>
    </w:p>
    <w:p w:rsidR="00DB377D" w:rsidRPr="00DB6F6F" w:rsidRDefault="00DB377D" w:rsidP="00DB6F6F">
      <w:pPr>
        <w:tabs>
          <w:tab w:val="left" w:pos="319"/>
        </w:tabs>
        <w:spacing w:before="120" w:after="120"/>
        <w:jc w:val="right"/>
        <w:rPr>
          <w:b/>
          <w:bCs/>
        </w:rPr>
      </w:pPr>
      <w:r>
        <w:rPr>
          <w:b/>
          <w:bCs/>
        </w:rPr>
        <w:t>2</w:t>
      </w:r>
      <w:r w:rsidRPr="00F403DD">
        <w:rPr>
          <w:b/>
          <w:bCs/>
        </w:rPr>
        <w:t>.pielikums</w:t>
      </w:r>
    </w:p>
    <w:p w:rsidR="00DB377D" w:rsidRDefault="00DB377D" w:rsidP="00FF6D68">
      <w:pPr>
        <w:jc w:val="center"/>
        <w:outlineLvl w:val="0"/>
        <w:rPr>
          <w:b/>
          <w:caps/>
          <w:sz w:val="32"/>
          <w:szCs w:val="32"/>
        </w:rPr>
      </w:pPr>
      <w:r>
        <w:rPr>
          <w:b/>
          <w:caps/>
          <w:sz w:val="32"/>
          <w:szCs w:val="32"/>
        </w:rPr>
        <w:t xml:space="preserve">Tehniskā specifikācija </w:t>
      </w:r>
    </w:p>
    <w:p w:rsidR="00DB377D" w:rsidRPr="001815C4" w:rsidRDefault="00DB377D" w:rsidP="00FE5ABC">
      <w:pPr>
        <w:pStyle w:val="Heading3"/>
        <w:numPr>
          <w:ilvl w:val="0"/>
          <w:numId w:val="0"/>
        </w:numPr>
        <w:tabs>
          <w:tab w:val="left" w:pos="2160"/>
          <w:tab w:val="left" w:pos="2220"/>
        </w:tabs>
        <w:suppressAutoHyphens/>
        <w:spacing w:after="120"/>
        <w:jc w:val="center"/>
        <w:rPr>
          <w:lang w:val="lv-LV"/>
        </w:rPr>
      </w:pPr>
      <w:r w:rsidRPr="00FE5ABC">
        <w:rPr>
          <w:rFonts w:cs="Times New Roman"/>
          <w:lang w:val="lv-LV"/>
        </w:rPr>
        <w:t>„Internetkartes izstrāde Siguldas novada teritorijā projekta „Alternatīvas biomasas izmantošanas iespējas zālāju bioloģiskās daudzveidības un ekosistēmu pakalpojumu uzturēšanai”,</w:t>
      </w:r>
      <w:r w:rsidRPr="00FE5ABC">
        <w:rPr>
          <w:lang w:val="lv-LV"/>
        </w:rPr>
        <w:t xml:space="preserve"> </w:t>
      </w:r>
      <w:r w:rsidRPr="00FE5ABC">
        <w:rPr>
          <w:rFonts w:cs="Times New Roman"/>
          <w:lang w:val="lv-LV"/>
        </w:rPr>
        <w:t xml:space="preserve">LIFE GRASSSERVICE, Nr. </w:t>
      </w:r>
      <w:r w:rsidRPr="001815C4">
        <w:rPr>
          <w:rFonts w:cs="Times New Roman"/>
          <w:lang w:val="lv-LV"/>
        </w:rPr>
        <w:t>LIFE12 BIO/LV/001130 ietvaros”</w:t>
      </w:r>
    </w:p>
    <w:p w:rsidR="00DB377D" w:rsidRDefault="00DB377D" w:rsidP="00FE5ABC">
      <w:pPr>
        <w:jc w:val="both"/>
        <w:rPr>
          <w:b/>
          <w:u w:val="single"/>
        </w:rPr>
      </w:pPr>
      <w:r>
        <w:rPr>
          <w:b/>
          <w:u w:val="single"/>
        </w:rPr>
        <w:t>Prasības attiecībā uz iepirkuma priekšmetu:</w:t>
      </w:r>
    </w:p>
    <w:p w:rsidR="00DB377D" w:rsidRDefault="00DB377D" w:rsidP="00C85094">
      <w:pPr>
        <w:jc w:val="both"/>
        <w:rPr>
          <w:color w:val="000000"/>
        </w:rPr>
      </w:pPr>
      <w:r>
        <w:t>Esošās Infrastruktūras apraksts, kurā datu bāzei un interneta kartei būs jādarbojas un apjomi, kuri atvēlēti šim projektam:</w:t>
      </w:r>
      <w:r>
        <w:rPr>
          <w:color w:val="339966"/>
        </w:rPr>
        <w:t xml:space="preserve"> </w:t>
      </w:r>
    </w:p>
    <w:p w:rsidR="00DB377D" w:rsidRDefault="00DB377D" w:rsidP="00C8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v-LV"/>
        </w:rPr>
      </w:pPr>
      <w:r>
        <w:rPr>
          <w:color w:val="000000"/>
          <w:lang w:eastAsia="lv-LV"/>
        </w:rPr>
        <w:t>CPU: Intel Xeon 1 core &gt;=2.8Ghz</w:t>
      </w:r>
    </w:p>
    <w:p w:rsidR="00DB377D" w:rsidRDefault="00DB377D" w:rsidP="00C8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v-LV"/>
        </w:rPr>
      </w:pPr>
      <w:r>
        <w:rPr>
          <w:color w:val="000000"/>
          <w:lang w:eastAsia="lv-LV"/>
        </w:rPr>
        <w:t>RAM: 2Gb</w:t>
      </w:r>
    </w:p>
    <w:p w:rsidR="00DB377D" w:rsidRDefault="00DB377D" w:rsidP="00C8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v-LV"/>
        </w:rPr>
      </w:pPr>
      <w:r>
        <w:rPr>
          <w:color w:val="000000"/>
          <w:lang w:eastAsia="lv-LV"/>
        </w:rPr>
        <w:t>HDD: 100 Gb</w:t>
      </w:r>
    </w:p>
    <w:p w:rsidR="00DB377D" w:rsidRDefault="00DB377D" w:rsidP="00C8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Pr>
          <w:color w:val="000000"/>
          <w:lang w:eastAsia="lv-LV"/>
        </w:rPr>
        <w:t>O/S: Ubuntu Linux 12</w:t>
      </w:r>
    </w:p>
    <w:p w:rsidR="00DB377D" w:rsidRDefault="00DB377D" w:rsidP="00C8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v-LV"/>
        </w:rPr>
      </w:pPr>
      <w:r>
        <w:rPr>
          <w:lang w:eastAsia="lv-LV"/>
        </w:rPr>
        <w:t>Pasūtītājs nodrošina pieeju un nepieciešamo informāciju ģeokartes izveidei, kura minēta Tehniskajā specifikācijā.</w:t>
      </w:r>
    </w:p>
    <w:p w:rsidR="00DB377D" w:rsidRDefault="00DB377D" w:rsidP="00FE5ABC">
      <w:pPr>
        <w:pStyle w:val="BodyText"/>
      </w:pPr>
    </w:p>
    <w:p w:rsidR="00DB377D" w:rsidRPr="00FE5ABC" w:rsidRDefault="00DB377D" w:rsidP="00C85094">
      <w:pPr>
        <w:autoSpaceDE w:val="0"/>
        <w:jc w:val="both"/>
        <w:rPr>
          <w:u w:val="single"/>
          <w:lang w:eastAsia="lv-LV"/>
        </w:rPr>
      </w:pPr>
      <w:r w:rsidRPr="00FE5ABC">
        <w:rPr>
          <w:b/>
          <w:bCs/>
          <w:u w:val="single"/>
          <w:lang w:eastAsia="lv-LV"/>
        </w:rPr>
        <w:t>Darba izstr</w:t>
      </w:r>
      <w:r w:rsidRPr="00FE5ABC">
        <w:rPr>
          <w:rFonts w:ascii="TimesNewRoman" w:hAnsi="TimesNewRoman" w:cs="TimesNewRoman"/>
          <w:b/>
          <w:bCs/>
          <w:u w:val="single"/>
          <w:lang w:eastAsia="lv-LV"/>
        </w:rPr>
        <w:t>ā</w:t>
      </w:r>
      <w:r w:rsidRPr="00FE5ABC">
        <w:rPr>
          <w:b/>
          <w:bCs/>
          <w:u w:val="single"/>
          <w:lang w:eastAsia="lv-LV"/>
        </w:rPr>
        <w:t>des pamatuzdevumi:</w:t>
      </w:r>
    </w:p>
    <w:p w:rsidR="00DB377D" w:rsidRDefault="00DB377D" w:rsidP="00C85094">
      <w:pPr>
        <w:pStyle w:val="ListParagraph"/>
        <w:numPr>
          <w:ilvl w:val="0"/>
          <w:numId w:val="31"/>
        </w:numPr>
        <w:autoSpaceDE w:val="0"/>
        <w:jc w:val="both"/>
        <w:rPr>
          <w:lang w:eastAsia="lv-LV"/>
        </w:rPr>
      </w:pPr>
      <w:r>
        <w:rPr>
          <w:lang w:eastAsia="lv-LV"/>
        </w:rPr>
        <w:t xml:space="preserve">Izstrādāt centralizētu ģeotelpisko datu bāzi un tās interneta platformu (karti) Siguldas novada teritorijai projekta </w:t>
      </w:r>
      <w:r w:rsidRPr="005434E9">
        <w:rPr>
          <w:lang w:eastAsia="lv-LV"/>
        </w:rPr>
        <w:t xml:space="preserve">LIFE GRASSSERVICE, Nr. LIFE12 BIO/LV/001130 </w:t>
      </w:r>
      <w:r>
        <w:rPr>
          <w:lang w:eastAsia="lv-LV"/>
        </w:rPr>
        <w:t xml:space="preserve">„Alternatīvas biomasas izmantošanas iespējas zālāju bioloģiskās daudzveidības un ekosistēmu pakalpojumu uzturēšanai” ietvaros, kā arī nodrošināt darbvirsmas programmu datu bāzē glabājamo datu apstrādei un papildināšanai.  </w:t>
      </w:r>
    </w:p>
    <w:p w:rsidR="00DB377D" w:rsidRDefault="00DB377D" w:rsidP="00C85094">
      <w:pPr>
        <w:pStyle w:val="ListParagraph"/>
        <w:numPr>
          <w:ilvl w:val="0"/>
          <w:numId w:val="31"/>
        </w:numPr>
        <w:autoSpaceDE w:val="0"/>
        <w:jc w:val="both"/>
        <w:rPr>
          <w:lang w:eastAsia="lv-LV"/>
        </w:rPr>
      </w:pPr>
      <w:r>
        <w:rPr>
          <w:lang w:eastAsia="lv-LV"/>
        </w:rPr>
        <w:t>Datu bāze jāizstrādā un jānodrošina tās darbība uz Pasūtītāja izdalīta servera. Visu datu bāzes un interneta kartes darbībai nepieciešamo programmatūru nodrošina Izpildītājs.</w:t>
      </w:r>
    </w:p>
    <w:p w:rsidR="00DB377D" w:rsidRDefault="00DB377D" w:rsidP="00C85094">
      <w:pPr>
        <w:pStyle w:val="WW-Default"/>
        <w:numPr>
          <w:ilvl w:val="0"/>
          <w:numId w:val="31"/>
        </w:numPr>
        <w:jc w:val="both"/>
        <w:rPr>
          <w:rFonts w:ascii="Times New Roman" w:hAnsi="Times New Roman" w:cs="Times New Roman"/>
        </w:rPr>
      </w:pPr>
      <w:r>
        <w:rPr>
          <w:rFonts w:ascii="Times New Roman" w:hAnsi="Times New Roman" w:cs="Times New Roman"/>
          <w:lang w:eastAsia="lv-LV"/>
        </w:rPr>
        <w:t>Datu bāzē iekļaujami sekojoši informācijas slāņi:</w:t>
      </w:r>
    </w:p>
    <w:p w:rsidR="00DB377D" w:rsidRDefault="00DB377D" w:rsidP="00C85094">
      <w:pPr>
        <w:pStyle w:val="ListParagraph"/>
        <w:numPr>
          <w:ilvl w:val="0"/>
          <w:numId w:val="33"/>
        </w:numPr>
        <w:ind w:left="1134"/>
        <w:jc w:val="both"/>
      </w:pPr>
      <w:r>
        <w:t>ortofoto karte,</w:t>
      </w:r>
    </w:p>
    <w:p w:rsidR="00DB377D" w:rsidRDefault="00DB377D" w:rsidP="00C85094">
      <w:pPr>
        <w:pStyle w:val="ListParagraph"/>
        <w:numPr>
          <w:ilvl w:val="0"/>
          <w:numId w:val="33"/>
        </w:numPr>
        <w:ind w:left="1134"/>
        <w:jc w:val="both"/>
      </w:pPr>
      <w:r>
        <w:t>vienkāršota topogrāfiskā karte M 1:10 000,</w:t>
      </w:r>
    </w:p>
    <w:p w:rsidR="00DB377D" w:rsidRDefault="00DB377D" w:rsidP="00C85094">
      <w:pPr>
        <w:pStyle w:val="ListParagraph"/>
        <w:numPr>
          <w:ilvl w:val="0"/>
          <w:numId w:val="33"/>
        </w:numPr>
        <w:ind w:left="1134"/>
        <w:jc w:val="both"/>
      </w:pPr>
      <w:r>
        <w:t>zemes īpašumu robežas,</w:t>
      </w:r>
    </w:p>
    <w:p w:rsidR="00DB377D" w:rsidRDefault="00DB377D" w:rsidP="00C85094">
      <w:pPr>
        <w:pStyle w:val="ListParagraph"/>
        <w:numPr>
          <w:ilvl w:val="0"/>
          <w:numId w:val="33"/>
        </w:numPr>
        <w:ind w:left="1134"/>
        <w:jc w:val="both"/>
      </w:pPr>
      <w:r>
        <w:t>lauksaimniecībā izmantojamās zemes (izmantotā / neizmantotā / meliorētā),</w:t>
      </w:r>
    </w:p>
    <w:p w:rsidR="00DB377D" w:rsidRDefault="00DB377D" w:rsidP="00C85094">
      <w:pPr>
        <w:pStyle w:val="ListParagraph"/>
        <w:numPr>
          <w:ilvl w:val="0"/>
          <w:numId w:val="33"/>
        </w:numPr>
        <w:ind w:left="1134"/>
        <w:jc w:val="both"/>
      </w:pPr>
      <w:r>
        <w:t>bioloģiski vērtīgie zālāji,</w:t>
      </w:r>
    </w:p>
    <w:p w:rsidR="00DB377D" w:rsidRDefault="00DB377D" w:rsidP="00C85094">
      <w:pPr>
        <w:pStyle w:val="ListParagraph"/>
        <w:numPr>
          <w:ilvl w:val="0"/>
          <w:numId w:val="33"/>
        </w:numPr>
        <w:ind w:left="1134"/>
        <w:jc w:val="both"/>
      </w:pPr>
      <w:r>
        <w:t>latvāņu izplatības teritorijas,</w:t>
      </w:r>
    </w:p>
    <w:p w:rsidR="00DB377D" w:rsidRDefault="00DB377D" w:rsidP="00C85094">
      <w:pPr>
        <w:pStyle w:val="ListParagraph"/>
        <w:numPr>
          <w:ilvl w:val="0"/>
          <w:numId w:val="33"/>
        </w:numPr>
        <w:ind w:left="1134"/>
        <w:jc w:val="both"/>
      </w:pPr>
      <w:r>
        <w:t>koptās / nekoptās / aizaugušās platības,</w:t>
      </w:r>
    </w:p>
    <w:p w:rsidR="00DB377D" w:rsidRDefault="00DB377D" w:rsidP="00C85094">
      <w:pPr>
        <w:pStyle w:val="ListParagraph"/>
        <w:numPr>
          <w:ilvl w:val="0"/>
          <w:numId w:val="33"/>
        </w:numPr>
        <w:ind w:left="1134"/>
        <w:jc w:val="both"/>
      </w:pPr>
      <w:r>
        <w:t>zemes īpašumu robežas īpašumtiesību griezumā (valsts / pašvaldības zeme, privātīpašumā esošā zeme).</w:t>
      </w:r>
    </w:p>
    <w:p w:rsidR="00DB377D" w:rsidRDefault="00DB377D" w:rsidP="00C85094">
      <w:pPr>
        <w:pStyle w:val="WW-Default"/>
        <w:numPr>
          <w:ilvl w:val="0"/>
          <w:numId w:val="31"/>
        </w:numPr>
        <w:jc w:val="both"/>
        <w:rPr>
          <w:rFonts w:ascii="Times New Roman" w:hAnsi="Times New Roman" w:cs="Times New Roman"/>
        </w:rPr>
      </w:pPr>
      <w:r>
        <w:rPr>
          <w:rFonts w:ascii="Times New Roman" w:hAnsi="Times New Roman" w:cs="Times New Roman"/>
        </w:rPr>
        <w:t>Datu bāzei jānodrošina ģeotelpisko datu kopu publicēšana WMS servisa veidā.</w:t>
      </w:r>
    </w:p>
    <w:p w:rsidR="00DB377D" w:rsidRDefault="00DB377D" w:rsidP="00C85094">
      <w:pPr>
        <w:pStyle w:val="WW-Default"/>
        <w:numPr>
          <w:ilvl w:val="0"/>
          <w:numId w:val="31"/>
        </w:numPr>
        <w:jc w:val="both"/>
        <w:rPr>
          <w:rFonts w:ascii="Times New Roman" w:hAnsi="Times New Roman" w:cs="Times New Roman"/>
          <w:lang w:val="lv-LV"/>
        </w:rPr>
      </w:pPr>
      <w:r>
        <w:rPr>
          <w:rFonts w:ascii="Times New Roman" w:hAnsi="Times New Roman" w:cs="Times New Roman"/>
        </w:rPr>
        <w:t>Veidojot datu bāzi, jāparedz arī turpmāka tās papildināšana un atjaunošana, koriģējot esošos un iekļaujot jaunus objektus.</w:t>
      </w:r>
    </w:p>
    <w:p w:rsidR="00DB377D" w:rsidRDefault="00DB377D" w:rsidP="00FE5ABC">
      <w:pPr>
        <w:pStyle w:val="WW-Default"/>
        <w:rPr>
          <w:rFonts w:ascii="Times New Roman" w:hAnsi="Times New Roman" w:cs="Times New Roman"/>
          <w:lang w:val="lv-LV"/>
        </w:rPr>
      </w:pPr>
    </w:p>
    <w:p w:rsidR="00DB377D" w:rsidRPr="009D7133" w:rsidRDefault="00DB377D" w:rsidP="00FE5ABC">
      <w:pPr>
        <w:pStyle w:val="WW-Default"/>
        <w:rPr>
          <w:rFonts w:ascii="Times New Roman" w:hAnsi="Times New Roman" w:cs="Times New Roman"/>
          <w:u w:val="single"/>
          <w:lang w:val="lv-LV"/>
        </w:rPr>
      </w:pPr>
      <w:r w:rsidRPr="009D7133">
        <w:rPr>
          <w:rFonts w:ascii="Times New Roman" w:hAnsi="Times New Roman" w:cs="Times New Roman"/>
          <w:b/>
          <w:u w:val="single"/>
          <w:lang w:val="lv-LV"/>
        </w:rPr>
        <w:t>Pasūtītājs :</w:t>
      </w:r>
    </w:p>
    <w:p w:rsidR="00DB377D" w:rsidRPr="009D7133" w:rsidRDefault="00DB377D" w:rsidP="009D7133">
      <w:pPr>
        <w:pStyle w:val="WW-Default"/>
        <w:numPr>
          <w:ilvl w:val="0"/>
          <w:numId w:val="35"/>
        </w:numPr>
        <w:rPr>
          <w:rFonts w:ascii="Times New Roman" w:hAnsi="Times New Roman" w:cs="Times New Roman"/>
          <w:color w:val="auto"/>
        </w:rPr>
      </w:pPr>
      <w:r w:rsidRPr="009D7133">
        <w:rPr>
          <w:rFonts w:ascii="Times New Roman" w:hAnsi="Times New Roman" w:cs="Times New Roman"/>
          <w:color w:val="auto"/>
          <w:lang w:val="lv-LV"/>
        </w:rPr>
        <w:t>nodrošina ar Pasūtītāja rīcībā esošo informāciju datu bāzes izstrādei:</w:t>
      </w:r>
    </w:p>
    <w:p w:rsidR="00DB377D" w:rsidRPr="009D7133" w:rsidRDefault="00DB377D" w:rsidP="009D7133">
      <w:pPr>
        <w:numPr>
          <w:ilvl w:val="0"/>
          <w:numId w:val="35"/>
        </w:numPr>
      </w:pPr>
      <w:r w:rsidRPr="009D7133">
        <w:t xml:space="preserve">ortofoto karte – tiff formātā vai WMS serviss no </w:t>
      </w:r>
      <w:r>
        <w:t>Latvijas Ģeotelpiskās informācijas aģentūras</w:t>
      </w:r>
      <w:r w:rsidRPr="009D7133">
        <w:t xml:space="preserve"> </w:t>
      </w:r>
      <w:r>
        <w:t>(</w:t>
      </w:r>
      <w:r w:rsidRPr="009D7133">
        <w:t>LĢIA</w:t>
      </w:r>
      <w:r>
        <w:t>)</w:t>
      </w:r>
      <w:r w:rsidRPr="009D7133">
        <w:t>,</w:t>
      </w:r>
    </w:p>
    <w:p w:rsidR="00DB377D" w:rsidRPr="00303A69" w:rsidRDefault="00DB377D" w:rsidP="009D7133">
      <w:pPr>
        <w:numPr>
          <w:ilvl w:val="0"/>
          <w:numId w:val="35"/>
        </w:numPr>
      </w:pPr>
      <w:r w:rsidRPr="009D7133">
        <w:t xml:space="preserve">vienkāršota topogrāfiskā karte M 1:10 000 – tiff formātā vai WMS serviss no </w:t>
      </w:r>
      <w:r>
        <w:t xml:space="preserve">Latvijas Ģeotelpiskās informācijas </w:t>
      </w:r>
      <w:r w:rsidRPr="00303A69">
        <w:t>aģentūras (LĢIA)</w:t>
      </w:r>
      <w:r>
        <w:t>,</w:t>
      </w:r>
    </w:p>
    <w:p w:rsidR="00DB377D" w:rsidRPr="009D7133" w:rsidRDefault="00DB377D" w:rsidP="009D7133">
      <w:pPr>
        <w:numPr>
          <w:ilvl w:val="0"/>
          <w:numId w:val="35"/>
        </w:numPr>
      </w:pPr>
      <w:r w:rsidRPr="009D7133">
        <w:t xml:space="preserve">zemes īpašumu robežas - – dgn vai shp formātā vai WMS serviss </w:t>
      </w:r>
      <w:r w:rsidRPr="00303A69">
        <w:t>no Valsts Zemes dienesta (VZD)</w:t>
      </w:r>
      <w:r>
        <w:t>,</w:t>
      </w:r>
    </w:p>
    <w:p w:rsidR="00DB377D" w:rsidRPr="009D7133" w:rsidRDefault="00DB377D" w:rsidP="009D7133">
      <w:pPr>
        <w:numPr>
          <w:ilvl w:val="0"/>
          <w:numId w:val="35"/>
        </w:numPr>
      </w:pPr>
      <w:r w:rsidRPr="009D7133">
        <w:t>lauksaimniecībā izmantojamās zemes (koptās / nekoptās / aizaugušās platības</w:t>
      </w:r>
      <w:r>
        <w:t>)</w:t>
      </w:r>
      <w:r w:rsidRPr="009D7133">
        <w:t xml:space="preserve"> - – dgn vai shp formātā,</w:t>
      </w:r>
    </w:p>
    <w:p w:rsidR="00DB377D" w:rsidRPr="009D7133" w:rsidRDefault="00DB377D" w:rsidP="009D7133">
      <w:pPr>
        <w:numPr>
          <w:ilvl w:val="0"/>
          <w:numId w:val="35"/>
        </w:numPr>
      </w:pPr>
      <w:r w:rsidRPr="009D7133">
        <w:t>bioloģiski vērtīgie</w:t>
      </w:r>
      <w:r>
        <w:t xml:space="preserve"> zālāji - – dgn vai shp formātā</w:t>
      </w:r>
      <w:r w:rsidRPr="009D7133">
        <w:t>,</w:t>
      </w:r>
    </w:p>
    <w:p w:rsidR="00DB377D" w:rsidRPr="009D7133" w:rsidRDefault="00DB377D" w:rsidP="009D7133">
      <w:pPr>
        <w:numPr>
          <w:ilvl w:val="0"/>
          <w:numId w:val="35"/>
        </w:numPr>
      </w:pPr>
      <w:r w:rsidRPr="009D7133">
        <w:t>latvāņu izplatības teritorijas - – dgn vai shp formātā,</w:t>
      </w:r>
    </w:p>
    <w:p w:rsidR="00DB377D" w:rsidRPr="000432C3" w:rsidRDefault="00DB377D" w:rsidP="009D7133">
      <w:pPr>
        <w:numPr>
          <w:ilvl w:val="0"/>
          <w:numId w:val="35"/>
        </w:numPr>
        <w:rPr>
          <w:lang w:val="cs-CZ"/>
        </w:rPr>
      </w:pPr>
      <w:r>
        <w:t>Iznomātās vai nomai paredzētās zemes vienības</w:t>
      </w:r>
      <w:r w:rsidRPr="009D7133">
        <w:t xml:space="preserve"> – dgn vai shp formātā, </w:t>
      </w:r>
    </w:p>
    <w:p w:rsidR="00DB377D" w:rsidRPr="009D7133" w:rsidRDefault="00DB377D" w:rsidP="009D7133">
      <w:pPr>
        <w:numPr>
          <w:ilvl w:val="0"/>
          <w:numId w:val="35"/>
        </w:numPr>
        <w:rPr>
          <w:lang w:val="cs-CZ"/>
        </w:rPr>
      </w:pPr>
      <w:r w:rsidRPr="009D7133">
        <w:t xml:space="preserve">zemes īpašumu robežas īpašumtiesību griezumā (valsts / pašvaldības zeme, privātīpašumā esošā zeme) - – dgn vai shp formātā. </w:t>
      </w:r>
    </w:p>
    <w:p w:rsidR="00DB377D" w:rsidRDefault="00DB377D" w:rsidP="00FE5ABC">
      <w:pPr>
        <w:pStyle w:val="WW-Default"/>
        <w:rPr>
          <w:rFonts w:ascii="Times New Roman" w:hAnsi="Times New Roman" w:cs="Times New Roman"/>
          <w:b/>
          <w:lang w:val="lv-LV"/>
        </w:rPr>
      </w:pPr>
    </w:p>
    <w:p w:rsidR="00DB377D" w:rsidRPr="00A74541" w:rsidRDefault="00DB377D" w:rsidP="00C85094">
      <w:pPr>
        <w:pStyle w:val="WW-Default"/>
        <w:jc w:val="both"/>
        <w:rPr>
          <w:rFonts w:ascii="Times New Roman" w:hAnsi="Times New Roman" w:cs="Times New Roman"/>
          <w:u w:val="single"/>
          <w:lang w:val="lv-LV"/>
        </w:rPr>
      </w:pPr>
      <w:r w:rsidRPr="00A74541">
        <w:rPr>
          <w:rFonts w:ascii="Times New Roman" w:hAnsi="Times New Roman" w:cs="Times New Roman"/>
          <w:b/>
          <w:u w:val="single"/>
          <w:lang w:val="lv-LV"/>
        </w:rPr>
        <w:t>Izpildītājs:</w:t>
      </w:r>
    </w:p>
    <w:p w:rsidR="00DB377D" w:rsidRDefault="00DB377D" w:rsidP="00C85094">
      <w:pPr>
        <w:pStyle w:val="WW-Default"/>
        <w:numPr>
          <w:ilvl w:val="0"/>
          <w:numId w:val="38"/>
        </w:numPr>
        <w:jc w:val="both"/>
        <w:rPr>
          <w:rFonts w:ascii="Times New Roman" w:hAnsi="Times New Roman" w:cs="Times New Roman"/>
          <w:lang w:val="lv-LV"/>
        </w:rPr>
      </w:pPr>
      <w:r w:rsidRPr="006D681F">
        <w:rPr>
          <w:rFonts w:ascii="Times New Roman" w:hAnsi="Times New Roman" w:cs="Times New Roman"/>
          <w:lang w:val="lv-LV"/>
        </w:rPr>
        <w:t>Veiks datu bāzes un nepieciešamās interneta kart</w:t>
      </w:r>
      <w:r w:rsidRPr="006D681F">
        <w:rPr>
          <w:rFonts w:ascii="Times New Roman" w:hAnsi="Times New Roman" w:cs="Times New Roman"/>
          <w:color w:val="auto"/>
          <w:lang w:val="lv-LV"/>
        </w:rPr>
        <w:t>e</w:t>
      </w:r>
      <w:r w:rsidRPr="006D681F">
        <w:rPr>
          <w:rFonts w:ascii="Times New Roman" w:hAnsi="Times New Roman" w:cs="Times New Roman"/>
          <w:lang w:val="lv-LV"/>
        </w:rPr>
        <w:t>s programmatūras izveidi un konfigurēšanu uz Pasūtītāja servera.</w:t>
      </w:r>
      <w:r>
        <w:rPr>
          <w:rFonts w:ascii="Times New Roman" w:hAnsi="Times New Roman" w:cs="Times New Roman"/>
          <w:lang w:val="lv-LV"/>
        </w:rPr>
        <w:t xml:space="preserve"> </w:t>
      </w:r>
    </w:p>
    <w:p w:rsidR="00DB377D" w:rsidRDefault="00DB377D" w:rsidP="00C85094">
      <w:pPr>
        <w:pStyle w:val="WW-Default"/>
        <w:numPr>
          <w:ilvl w:val="0"/>
          <w:numId w:val="38"/>
        </w:numPr>
        <w:jc w:val="both"/>
        <w:rPr>
          <w:rFonts w:ascii="Times New Roman" w:hAnsi="Times New Roman" w:cs="Times New Roman"/>
          <w:lang w:val="lv-LV"/>
        </w:rPr>
      </w:pPr>
      <w:r>
        <w:rPr>
          <w:rFonts w:ascii="Times New Roman" w:hAnsi="Times New Roman" w:cs="Times New Roman"/>
          <w:lang w:val="lv-LV"/>
        </w:rPr>
        <w:t>Veiks interneta kartes izveidi projekta datu attēlošanai un publicēšanai sabiedrībai.</w:t>
      </w:r>
    </w:p>
    <w:p w:rsidR="00DB377D" w:rsidRDefault="00DB377D" w:rsidP="00C85094">
      <w:pPr>
        <w:pStyle w:val="WW-Default"/>
        <w:numPr>
          <w:ilvl w:val="0"/>
          <w:numId w:val="38"/>
        </w:numPr>
        <w:jc w:val="both"/>
        <w:rPr>
          <w:rFonts w:ascii="Times New Roman" w:hAnsi="Times New Roman" w:cs="Times New Roman"/>
          <w:lang w:val="lv-LV"/>
        </w:rPr>
      </w:pPr>
      <w:r>
        <w:rPr>
          <w:rFonts w:ascii="Times New Roman" w:hAnsi="Times New Roman" w:cs="Times New Roman"/>
          <w:lang w:val="lv-LV"/>
        </w:rPr>
        <w:t>Publicējama kartogrāfiskā informācija dinamiskas interneta kartes veidā:</w:t>
      </w:r>
    </w:p>
    <w:p w:rsidR="00DB377D" w:rsidRDefault="00DB377D" w:rsidP="00C85094">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ortofoto karte,</w:t>
      </w:r>
    </w:p>
    <w:p w:rsidR="00DB377D" w:rsidRDefault="00DB377D" w:rsidP="00C85094">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vienkāršota topogrāfiskā karte,</w:t>
      </w:r>
    </w:p>
    <w:p w:rsidR="00DB377D" w:rsidRDefault="00DB377D" w:rsidP="00C85094">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zemes īpašumu robežas,</w:t>
      </w:r>
    </w:p>
    <w:p w:rsidR="00DB377D" w:rsidRPr="00DB25A7" w:rsidRDefault="00DB377D" w:rsidP="00DB25A7">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lauksaimniecībā izmantojamās zemes</w:t>
      </w:r>
      <w:r w:rsidRPr="00DB25A7">
        <w:rPr>
          <w:rFonts w:ascii="Times New Roman" w:hAnsi="Times New Roman" w:cs="Times New Roman"/>
          <w:lang w:val="lv-LV"/>
        </w:rPr>
        <w:t xml:space="preserve"> </w:t>
      </w:r>
      <w:r>
        <w:rPr>
          <w:rFonts w:ascii="Times New Roman" w:hAnsi="Times New Roman" w:cs="Times New Roman"/>
          <w:lang w:val="lv-LV"/>
        </w:rPr>
        <w:t>(koptās / nekoptās / aizaugušās platības)</w:t>
      </w:r>
    </w:p>
    <w:p w:rsidR="00DB377D" w:rsidRDefault="00DB377D" w:rsidP="00C85094">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bioloģiski vērtīgie zālāji,</w:t>
      </w:r>
    </w:p>
    <w:p w:rsidR="00DB377D" w:rsidRDefault="00DB377D" w:rsidP="00C85094">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latvāņu izplatības teritorijas,</w:t>
      </w:r>
    </w:p>
    <w:p w:rsidR="00DB377D" w:rsidRDefault="00DB377D" w:rsidP="00C85094">
      <w:pPr>
        <w:pStyle w:val="WW-Default"/>
        <w:numPr>
          <w:ilvl w:val="1"/>
          <w:numId w:val="36"/>
        </w:numPr>
        <w:jc w:val="both"/>
        <w:rPr>
          <w:rFonts w:ascii="Times New Roman" w:hAnsi="Times New Roman" w:cs="Times New Roman"/>
          <w:lang w:val="lv-LV"/>
        </w:rPr>
      </w:pPr>
      <w:r w:rsidRPr="00B212B1">
        <w:rPr>
          <w:rFonts w:ascii="Times New Roman" w:hAnsi="Times New Roman" w:cs="Times New Roman"/>
          <w:lang w:val="lv-LV"/>
        </w:rPr>
        <w:t>Iznomātās vai nomai paredzētās zemes vienības</w:t>
      </w:r>
      <w:r>
        <w:rPr>
          <w:rFonts w:ascii="Times New Roman" w:hAnsi="Times New Roman" w:cs="Times New Roman"/>
          <w:lang w:val="lv-LV"/>
        </w:rPr>
        <w:t>,</w:t>
      </w:r>
    </w:p>
    <w:p w:rsidR="00DB377D" w:rsidRDefault="00DB377D" w:rsidP="00C85094">
      <w:pPr>
        <w:pStyle w:val="WW-Default"/>
        <w:numPr>
          <w:ilvl w:val="1"/>
          <w:numId w:val="36"/>
        </w:numPr>
        <w:jc w:val="both"/>
        <w:rPr>
          <w:rFonts w:ascii="Times New Roman" w:hAnsi="Times New Roman" w:cs="Times New Roman"/>
          <w:lang w:val="lv-LV"/>
        </w:rPr>
      </w:pPr>
      <w:r>
        <w:rPr>
          <w:rFonts w:ascii="Times New Roman" w:hAnsi="Times New Roman" w:cs="Times New Roman"/>
          <w:lang w:val="lv-LV"/>
        </w:rPr>
        <w:t>zemes īpašumu robežas īpašumtiesību griezumā (valsts / pašvaldības zeme, privātīpašumā esošā zeme).</w:t>
      </w:r>
    </w:p>
    <w:p w:rsidR="00DB377D" w:rsidRDefault="00DB377D" w:rsidP="00C85094">
      <w:pPr>
        <w:pStyle w:val="WW-Default"/>
        <w:numPr>
          <w:ilvl w:val="0"/>
          <w:numId w:val="38"/>
        </w:numPr>
        <w:jc w:val="both"/>
        <w:rPr>
          <w:rFonts w:ascii="Times New Roman" w:hAnsi="Times New Roman" w:cs="Times New Roman"/>
          <w:lang w:val="lv-LV"/>
        </w:rPr>
      </w:pPr>
      <w:r>
        <w:rPr>
          <w:rFonts w:ascii="Times New Roman" w:hAnsi="Times New Roman" w:cs="Times New Roman"/>
          <w:lang w:val="lv-LV"/>
        </w:rPr>
        <w:t>Minimālās funkcijas, kas jānodrošina interneta kartei:</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vispārīgas informācijas publicēšana par projektu,</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kartes navigācija: tuvināšana, tālināšana, pilns kartes skats, iepriekšējais skats, nākošais skats,</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karšu slāņu ieslēgšana / atslēgšana,</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karšu slāņu caurspīdīguma maiņa,</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attāluma un laukuma mērīšana,</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koordinātu noteikšana,</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informācijas ieguve par objektu,</w:t>
      </w:r>
    </w:p>
    <w:p w:rsidR="00DB377D" w:rsidRDefault="00DB377D" w:rsidP="00C85094">
      <w:pPr>
        <w:pStyle w:val="WW-Default"/>
        <w:numPr>
          <w:ilvl w:val="0"/>
          <w:numId w:val="40"/>
        </w:numPr>
        <w:jc w:val="both"/>
        <w:rPr>
          <w:rFonts w:ascii="Times New Roman" w:hAnsi="Times New Roman" w:cs="Times New Roman"/>
          <w:lang w:val="lv-LV"/>
        </w:rPr>
      </w:pPr>
      <w:r>
        <w:rPr>
          <w:rFonts w:ascii="Times New Roman" w:hAnsi="Times New Roman" w:cs="Times New Roman"/>
          <w:lang w:val="lv-LV"/>
        </w:rPr>
        <w:t>meklēšana dažādos slāņos vai atribūtos.</w:t>
      </w:r>
    </w:p>
    <w:p w:rsidR="00DB377D" w:rsidRDefault="00DB377D" w:rsidP="00C85094">
      <w:pPr>
        <w:pStyle w:val="WW-Default"/>
        <w:numPr>
          <w:ilvl w:val="0"/>
          <w:numId w:val="38"/>
        </w:numPr>
        <w:jc w:val="both"/>
        <w:rPr>
          <w:rFonts w:ascii="Times New Roman" w:hAnsi="Times New Roman" w:cs="Times New Roman"/>
          <w:lang w:val="lv-LV"/>
        </w:rPr>
      </w:pPr>
      <w:r>
        <w:rPr>
          <w:rFonts w:ascii="Times New Roman" w:hAnsi="Times New Roman" w:cs="Times New Roman"/>
          <w:lang w:val="lv-LV"/>
        </w:rPr>
        <w:t>Veiks datu bāzes lietotāju tiesību definēšanu atkarībā no veicamajiem uzdevumiem.</w:t>
      </w:r>
    </w:p>
    <w:p w:rsidR="00DB377D" w:rsidRDefault="00DB377D" w:rsidP="00C85094">
      <w:pPr>
        <w:pStyle w:val="WW-Default"/>
        <w:numPr>
          <w:ilvl w:val="0"/>
          <w:numId w:val="38"/>
        </w:numPr>
        <w:jc w:val="both"/>
        <w:rPr>
          <w:rFonts w:ascii="Times New Roman" w:hAnsi="Times New Roman" w:cs="Times New Roman"/>
          <w:lang w:val="lv-LV"/>
        </w:rPr>
      </w:pPr>
      <w:r>
        <w:rPr>
          <w:rFonts w:ascii="Times New Roman" w:hAnsi="Times New Roman" w:cs="Times New Roman"/>
          <w:lang w:val="lv-LV"/>
        </w:rPr>
        <w:t xml:space="preserve">Veiks nepieciešamo datu ielādi centrālajā datu bāzē </w:t>
      </w:r>
    </w:p>
    <w:p w:rsidR="00DB377D" w:rsidRDefault="00DB377D" w:rsidP="00C85094">
      <w:pPr>
        <w:pStyle w:val="WW-Default"/>
        <w:numPr>
          <w:ilvl w:val="0"/>
          <w:numId w:val="38"/>
        </w:numPr>
        <w:jc w:val="both"/>
        <w:rPr>
          <w:rFonts w:ascii="Times New Roman" w:hAnsi="Times New Roman" w:cs="Times New Roman"/>
          <w:lang w:val="lv-LV"/>
        </w:rPr>
      </w:pPr>
      <w:r>
        <w:rPr>
          <w:rFonts w:ascii="Times New Roman" w:hAnsi="Times New Roman" w:cs="Times New Roman"/>
          <w:lang w:val="lv-LV"/>
        </w:rPr>
        <w:t>Veiks pašvaldības darbinieka (kartogrāfa) darba virsmas izstrādi un konfigurēšanu darbam ar centrālo datu bāzi QGIS 2.0 programmā.</w:t>
      </w:r>
    </w:p>
    <w:p w:rsidR="00DB377D" w:rsidRPr="009948C5" w:rsidRDefault="00DB377D" w:rsidP="00C85094">
      <w:pPr>
        <w:pStyle w:val="WW-Default"/>
        <w:numPr>
          <w:ilvl w:val="0"/>
          <w:numId w:val="38"/>
        </w:numPr>
        <w:jc w:val="both"/>
        <w:rPr>
          <w:rFonts w:ascii="Times New Roman" w:hAnsi="Times New Roman" w:cs="Times New Roman"/>
          <w:lang w:val="lv-LV"/>
        </w:rPr>
      </w:pPr>
      <w:r w:rsidRPr="009948C5">
        <w:rPr>
          <w:rFonts w:ascii="Times New Roman" w:hAnsi="Times New Roman" w:cs="Times New Roman"/>
          <w:color w:val="auto"/>
          <w:lang w:val="lv-LV"/>
        </w:rPr>
        <w:t xml:space="preserve">Veiks divu pašvaldības darbinieku apmācību darbam ar izstrādāto </w:t>
      </w:r>
      <w:r w:rsidRPr="009948C5">
        <w:rPr>
          <w:rFonts w:ascii="Times New Roman" w:hAnsi="Times New Roman" w:cs="Times New Roman"/>
          <w:lang w:val="lv-LV"/>
        </w:rPr>
        <w:t>interneta kart</w:t>
      </w:r>
      <w:r w:rsidRPr="009948C5">
        <w:rPr>
          <w:rFonts w:ascii="Times New Roman" w:hAnsi="Times New Roman" w:cs="Times New Roman"/>
          <w:color w:val="auto"/>
          <w:lang w:val="lv-LV"/>
        </w:rPr>
        <w:t>e</w:t>
      </w:r>
      <w:r w:rsidRPr="009948C5">
        <w:rPr>
          <w:rFonts w:ascii="Times New Roman" w:hAnsi="Times New Roman" w:cs="Times New Roman"/>
          <w:lang w:val="lv-LV"/>
        </w:rPr>
        <w:t xml:space="preserve">s </w:t>
      </w:r>
      <w:r w:rsidRPr="009948C5">
        <w:rPr>
          <w:rFonts w:ascii="Times New Roman" w:hAnsi="Times New Roman" w:cs="Times New Roman"/>
          <w:color w:val="auto"/>
          <w:lang w:val="lv-LV"/>
        </w:rPr>
        <w:t xml:space="preserve"> programmu</w:t>
      </w:r>
      <w:r w:rsidRPr="009948C5">
        <w:rPr>
          <w:rFonts w:ascii="Times New Roman" w:hAnsi="Times New Roman" w:cs="Times New Roman"/>
          <w:i/>
          <w:color w:val="FF0000"/>
          <w:lang w:val="lv-LV"/>
        </w:rPr>
        <w:t xml:space="preserve"> </w:t>
      </w:r>
      <w:r w:rsidRPr="009948C5">
        <w:rPr>
          <w:rFonts w:ascii="Times New Roman" w:hAnsi="Times New Roman" w:cs="Times New Roman"/>
          <w:lang w:val="lv-LV"/>
        </w:rPr>
        <w:t>2 darba dienas (16 stundas) 2 nedēļu laikā pēc darbu pilnīgas pabeigšanas, pusēm iepriekš vienojoties par apmācības vietu.</w:t>
      </w:r>
    </w:p>
    <w:p w:rsidR="00DB377D" w:rsidRPr="00303A69" w:rsidRDefault="00DB377D" w:rsidP="00C85094">
      <w:pPr>
        <w:pStyle w:val="WW-Default"/>
        <w:numPr>
          <w:ilvl w:val="0"/>
          <w:numId w:val="38"/>
        </w:numPr>
        <w:jc w:val="both"/>
        <w:rPr>
          <w:rFonts w:ascii="Times New Roman" w:hAnsi="Times New Roman" w:cs="Times New Roman"/>
          <w:lang w:val="lv-LV"/>
        </w:rPr>
      </w:pPr>
      <w:r w:rsidRPr="00303A69">
        <w:rPr>
          <w:rFonts w:ascii="Times New Roman" w:hAnsi="Times New Roman" w:cs="Times New Roman"/>
          <w:lang w:val="lv-LV"/>
        </w:rPr>
        <w:t xml:space="preserve">Garantē Pasūtītājam tehnisko atbalstu 6 (sešu) mēnešu periodā no darbu pilnīgas pabeigšanas telefoniski vai pa e-pastu 2 (divu) dienu laikā pēc e-pasta saņemšanas. </w:t>
      </w:r>
    </w:p>
    <w:p w:rsidR="00DB377D" w:rsidRDefault="00DB377D" w:rsidP="00C85094">
      <w:pPr>
        <w:pStyle w:val="WW-Default"/>
        <w:jc w:val="both"/>
        <w:rPr>
          <w:rFonts w:ascii="Times New Roman" w:hAnsi="Times New Roman" w:cs="Times New Roman"/>
          <w:lang w:val="lv-LV"/>
        </w:rPr>
      </w:pPr>
    </w:p>
    <w:p w:rsidR="00DB377D" w:rsidRPr="00FE5ABC" w:rsidRDefault="00DB377D" w:rsidP="00FE5ABC">
      <w:pPr>
        <w:jc w:val="both"/>
      </w:pPr>
      <w:r>
        <w:rPr>
          <w:b/>
        </w:rPr>
        <w:t xml:space="preserve">Darba izpildes termiņš: </w:t>
      </w:r>
      <w:r>
        <w:t>izpildes gala termiņš ne vairāk kā 3 (trīs) mēneši no līguma noslēgšanas brīža.</w:t>
      </w:r>
    </w:p>
    <w:p w:rsidR="00DB377D" w:rsidRDefault="00DB377D">
      <w:pPr>
        <w:rPr>
          <w:b/>
        </w:rPr>
      </w:pPr>
      <w:r>
        <w:rPr>
          <w:b/>
        </w:rPr>
        <w:br w:type="page"/>
      </w:r>
    </w:p>
    <w:p w:rsidR="00DB377D" w:rsidRDefault="00DB377D" w:rsidP="00AF7EE5">
      <w:pPr>
        <w:tabs>
          <w:tab w:val="left" w:pos="319"/>
        </w:tabs>
        <w:spacing w:before="120" w:after="120"/>
        <w:jc w:val="right"/>
        <w:rPr>
          <w:b/>
        </w:rPr>
      </w:pPr>
      <w:r>
        <w:rPr>
          <w:b/>
        </w:rPr>
        <w:t>3.pielikums</w:t>
      </w:r>
    </w:p>
    <w:p w:rsidR="00DB377D" w:rsidRPr="00AF7EE5" w:rsidRDefault="00DB377D" w:rsidP="00F21D5E">
      <w:pPr>
        <w:tabs>
          <w:tab w:val="left" w:pos="319"/>
        </w:tabs>
        <w:spacing w:before="120" w:after="120"/>
        <w:jc w:val="center"/>
        <w:rPr>
          <w:b/>
          <w:bCs/>
          <w:i/>
          <w:color w:val="FF0000"/>
          <w:sz w:val="26"/>
          <w:szCs w:val="26"/>
        </w:rPr>
      </w:pPr>
      <w:r w:rsidRPr="001B0D51">
        <w:rPr>
          <w:b/>
          <w:bCs/>
          <w:sz w:val="26"/>
          <w:szCs w:val="26"/>
        </w:rPr>
        <w:t>Apliecinājums par pretendenta pieredzi</w:t>
      </w:r>
    </w:p>
    <w:p w:rsidR="00DB377D" w:rsidRDefault="00DB377D" w:rsidP="00AF7EE5">
      <w:pPr>
        <w:tabs>
          <w:tab w:val="left" w:pos="319"/>
        </w:tabs>
        <w:spacing w:before="120" w:after="120"/>
        <w:rPr>
          <w:b/>
          <w:bCs/>
          <w:sz w:val="26"/>
          <w:szCs w:val="26"/>
        </w:rPr>
      </w:pPr>
    </w:p>
    <w:p w:rsidR="00DB377D" w:rsidRDefault="00DB377D" w:rsidP="00F21D5E">
      <w:pPr>
        <w:tabs>
          <w:tab w:val="left" w:pos="319"/>
        </w:tabs>
        <w:spacing w:before="120" w:after="120"/>
        <w:jc w:val="both"/>
        <w:rPr>
          <w:bCs/>
        </w:rPr>
      </w:pPr>
      <w:r>
        <w:rPr>
          <w:bCs/>
        </w:rPr>
        <w:t>1.</w:t>
      </w:r>
      <w:r>
        <w:rPr>
          <w:bCs/>
        </w:rPr>
        <w:tab/>
        <w:t>Pretendenta nosaukums:</w:t>
      </w:r>
      <w:r>
        <w:rPr>
          <w:bCs/>
        </w:rPr>
        <w:tab/>
        <w:t>_______________________________________________</w:t>
      </w:r>
    </w:p>
    <w:p w:rsidR="00DB377D" w:rsidRDefault="00DB377D" w:rsidP="00F21D5E">
      <w:pPr>
        <w:tabs>
          <w:tab w:val="left" w:pos="319"/>
        </w:tabs>
        <w:spacing w:before="120" w:after="120"/>
        <w:jc w:val="both"/>
        <w:rPr>
          <w:bCs/>
        </w:rPr>
      </w:pPr>
      <w:r>
        <w:rPr>
          <w:bCs/>
        </w:rPr>
        <w:tab/>
        <w:t>Reģistrācijas Nr._______________________________________________________</w:t>
      </w:r>
    </w:p>
    <w:p w:rsidR="00DB377D" w:rsidRDefault="00DB377D" w:rsidP="00F21D5E">
      <w:pPr>
        <w:numPr>
          <w:ilvl w:val="0"/>
          <w:numId w:val="1"/>
        </w:numPr>
        <w:tabs>
          <w:tab w:val="left" w:pos="319"/>
        </w:tabs>
        <w:spacing w:before="120" w:after="120"/>
        <w:jc w:val="both"/>
      </w:pPr>
      <w:r>
        <w:t>Apliecinām, ka mums ir pieredze atbilstoši Nolikuma 3.3.1.punktā minētajām prasībām:</w:t>
      </w:r>
    </w:p>
    <w:p w:rsidR="00DB377D" w:rsidRDefault="00DB377D" w:rsidP="00E82BC8">
      <w:pPr>
        <w:tabs>
          <w:tab w:val="left" w:pos="319"/>
        </w:tabs>
        <w:spacing w:before="120" w:after="120"/>
        <w:ind w:left="432"/>
        <w:jc w:val="both"/>
      </w:pPr>
      <w:r>
        <w:t xml:space="preserve">Izstrādātie </w:t>
      </w:r>
      <w:r w:rsidRPr="00727308">
        <w:t>ģeotelpisko datu bāžu un tās interneta platformu</w:t>
      </w:r>
      <w:r>
        <w:t xml:space="preserve"> izstrādes dokumenti:</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704"/>
        <w:gridCol w:w="1630"/>
        <w:gridCol w:w="1494"/>
        <w:gridCol w:w="1501"/>
        <w:gridCol w:w="1799"/>
      </w:tblGrid>
      <w:tr w:rsidR="00DB377D" w:rsidTr="00B277C2">
        <w:tc>
          <w:tcPr>
            <w:tcW w:w="1612" w:type="dxa"/>
          </w:tcPr>
          <w:p w:rsidR="00DB377D" w:rsidRPr="00563CDE" w:rsidRDefault="00DB377D" w:rsidP="00B277C2">
            <w:pPr>
              <w:tabs>
                <w:tab w:val="left" w:pos="319"/>
              </w:tabs>
              <w:spacing w:before="120" w:after="120"/>
              <w:jc w:val="center"/>
            </w:pPr>
            <w:r w:rsidRPr="00563CDE">
              <w:rPr>
                <w:sz w:val="22"/>
                <w:szCs w:val="22"/>
              </w:rPr>
              <w:t>Darba pasūtītājs</w:t>
            </w:r>
          </w:p>
        </w:tc>
        <w:tc>
          <w:tcPr>
            <w:tcW w:w="1704" w:type="dxa"/>
          </w:tcPr>
          <w:p w:rsidR="00DB377D" w:rsidRPr="00563CDE" w:rsidRDefault="00DB377D" w:rsidP="00B277C2">
            <w:pPr>
              <w:tabs>
                <w:tab w:val="left" w:pos="319"/>
              </w:tabs>
              <w:spacing w:before="120" w:after="120"/>
              <w:jc w:val="center"/>
            </w:pPr>
            <w:r w:rsidRPr="00563CDE">
              <w:rPr>
                <w:sz w:val="22"/>
                <w:szCs w:val="22"/>
              </w:rPr>
              <w:t xml:space="preserve">Darba nosaukums </w:t>
            </w:r>
          </w:p>
          <w:p w:rsidR="00DB377D" w:rsidRPr="00563CDE" w:rsidRDefault="00DB377D" w:rsidP="00B277C2">
            <w:pPr>
              <w:tabs>
                <w:tab w:val="left" w:pos="319"/>
              </w:tabs>
              <w:spacing w:before="120" w:after="120"/>
              <w:jc w:val="center"/>
            </w:pPr>
          </w:p>
        </w:tc>
        <w:tc>
          <w:tcPr>
            <w:tcW w:w="1630" w:type="dxa"/>
          </w:tcPr>
          <w:p w:rsidR="00DB377D" w:rsidRPr="00563CDE" w:rsidRDefault="00DB377D" w:rsidP="00B277C2">
            <w:pPr>
              <w:tabs>
                <w:tab w:val="left" w:pos="319"/>
              </w:tabs>
              <w:spacing w:before="120" w:after="120"/>
              <w:jc w:val="center"/>
            </w:pPr>
            <w:r w:rsidRPr="00563CDE">
              <w:rPr>
                <w:sz w:val="22"/>
                <w:szCs w:val="22"/>
              </w:rPr>
              <w:t>Darba apraksts</w:t>
            </w:r>
          </w:p>
        </w:tc>
        <w:tc>
          <w:tcPr>
            <w:tcW w:w="1494" w:type="dxa"/>
          </w:tcPr>
          <w:p w:rsidR="00DB377D" w:rsidRPr="00563CDE" w:rsidRDefault="00DB377D" w:rsidP="00B277C2">
            <w:pPr>
              <w:tabs>
                <w:tab w:val="left" w:pos="319"/>
              </w:tabs>
              <w:spacing w:before="120" w:after="120"/>
              <w:jc w:val="center"/>
            </w:pPr>
            <w:r w:rsidRPr="00563CDE">
              <w:rPr>
                <w:sz w:val="22"/>
                <w:szCs w:val="22"/>
              </w:rPr>
              <w:t>Darba izpildes periods</w:t>
            </w:r>
          </w:p>
        </w:tc>
        <w:tc>
          <w:tcPr>
            <w:tcW w:w="1501" w:type="dxa"/>
          </w:tcPr>
          <w:p w:rsidR="00DB377D" w:rsidRPr="00563CDE" w:rsidRDefault="00DB377D" w:rsidP="00B277C2">
            <w:pPr>
              <w:tabs>
                <w:tab w:val="left" w:pos="319"/>
              </w:tabs>
              <w:spacing w:before="120" w:after="120"/>
              <w:jc w:val="center"/>
            </w:pPr>
            <w:r w:rsidRPr="00563CDE">
              <w:rPr>
                <w:sz w:val="22"/>
                <w:szCs w:val="22"/>
              </w:rPr>
              <w:t>Darba apjoms EUR (bez PVN)</w:t>
            </w:r>
          </w:p>
        </w:tc>
        <w:tc>
          <w:tcPr>
            <w:tcW w:w="1799" w:type="dxa"/>
          </w:tcPr>
          <w:p w:rsidR="00DB377D" w:rsidRPr="00563CDE" w:rsidRDefault="00DB377D" w:rsidP="00B277C2">
            <w:pPr>
              <w:tabs>
                <w:tab w:val="left" w:pos="319"/>
              </w:tabs>
              <w:spacing w:before="120" w:after="120"/>
              <w:jc w:val="center"/>
            </w:pPr>
            <w:r w:rsidRPr="00563CDE">
              <w:rPr>
                <w:sz w:val="22"/>
                <w:szCs w:val="22"/>
              </w:rPr>
              <w:t>Kontaktpersona, tālrunis</w:t>
            </w:r>
          </w:p>
        </w:tc>
      </w:tr>
      <w:tr w:rsidR="00DB377D" w:rsidTr="00B277C2">
        <w:tc>
          <w:tcPr>
            <w:tcW w:w="1612" w:type="dxa"/>
          </w:tcPr>
          <w:p w:rsidR="00DB377D" w:rsidRPr="00B277C2" w:rsidRDefault="00DB377D" w:rsidP="00B277C2">
            <w:pPr>
              <w:tabs>
                <w:tab w:val="left" w:pos="319"/>
              </w:tabs>
              <w:spacing w:before="120" w:after="120"/>
              <w:jc w:val="center"/>
              <w:rPr>
                <w:sz w:val="16"/>
                <w:szCs w:val="16"/>
              </w:rPr>
            </w:pPr>
          </w:p>
        </w:tc>
        <w:tc>
          <w:tcPr>
            <w:tcW w:w="1704" w:type="dxa"/>
          </w:tcPr>
          <w:p w:rsidR="00DB377D" w:rsidRPr="00B277C2" w:rsidRDefault="00DB377D" w:rsidP="00B277C2">
            <w:pPr>
              <w:tabs>
                <w:tab w:val="left" w:pos="319"/>
              </w:tabs>
              <w:spacing w:before="120" w:after="120"/>
              <w:jc w:val="center"/>
              <w:rPr>
                <w:sz w:val="16"/>
                <w:szCs w:val="16"/>
              </w:rPr>
            </w:pPr>
          </w:p>
        </w:tc>
        <w:tc>
          <w:tcPr>
            <w:tcW w:w="1630" w:type="dxa"/>
          </w:tcPr>
          <w:p w:rsidR="00DB377D" w:rsidRPr="00B277C2" w:rsidRDefault="00DB377D" w:rsidP="00B277C2">
            <w:pPr>
              <w:tabs>
                <w:tab w:val="left" w:pos="319"/>
              </w:tabs>
              <w:spacing w:before="120" w:after="120"/>
              <w:jc w:val="center"/>
              <w:rPr>
                <w:sz w:val="16"/>
                <w:szCs w:val="16"/>
              </w:rPr>
            </w:pPr>
          </w:p>
        </w:tc>
        <w:tc>
          <w:tcPr>
            <w:tcW w:w="1494" w:type="dxa"/>
          </w:tcPr>
          <w:p w:rsidR="00DB377D" w:rsidRPr="00B277C2" w:rsidRDefault="00DB377D" w:rsidP="00B277C2">
            <w:pPr>
              <w:tabs>
                <w:tab w:val="left" w:pos="319"/>
              </w:tabs>
              <w:spacing w:before="120" w:after="120"/>
              <w:jc w:val="center"/>
              <w:rPr>
                <w:sz w:val="16"/>
                <w:szCs w:val="16"/>
              </w:rPr>
            </w:pPr>
          </w:p>
        </w:tc>
        <w:tc>
          <w:tcPr>
            <w:tcW w:w="1501" w:type="dxa"/>
          </w:tcPr>
          <w:p w:rsidR="00DB377D" w:rsidRPr="00B277C2" w:rsidRDefault="00DB377D" w:rsidP="00B277C2">
            <w:pPr>
              <w:tabs>
                <w:tab w:val="left" w:pos="319"/>
              </w:tabs>
              <w:spacing w:before="120" w:after="120"/>
              <w:jc w:val="center"/>
              <w:rPr>
                <w:sz w:val="16"/>
                <w:szCs w:val="16"/>
              </w:rPr>
            </w:pPr>
          </w:p>
        </w:tc>
        <w:tc>
          <w:tcPr>
            <w:tcW w:w="1799" w:type="dxa"/>
          </w:tcPr>
          <w:p w:rsidR="00DB377D" w:rsidRPr="00B277C2" w:rsidRDefault="00DB377D" w:rsidP="00B277C2">
            <w:pPr>
              <w:tabs>
                <w:tab w:val="left" w:pos="319"/>
              </w:tabs>
              <w:spacing w:before="120" w:after="120"/>
              <w:jc w:val="center"/>
              <w:rPr>
                <w:sz w:val="16"/>
                <w:szCs w:val="16"/>
              </w:rPr>
            </w:pPr>
          </w:p>
        </w:tc>
      </w:tr>
      <w:tr w:rsidR="00DB377D" w:rsidTr="00B277C2">
        <w:tc>
          <w:tcPr>
            <w:tcW w:w="1612" w:type="dxa"/>
          </w:tcPr>
          <w:p w:rsidR="00DB377D" w:rsidRPr="00B277C2" w:rsidRDefault="00DB377D" w:rsidP="00B277C2">
            <w:pPr>
              <w:tabs>
                <w:tab w:val="left" w:pos="319"/>
              </w:tabs>
              <w:spacing w:before="120" w:after="120"/>
              <w:jc w:val="center"/>
              <w:rPr>
                <w:sz w:val="16"/>
                <w:szCs w:val="16"/>
              </w:rPr>
            </w:pPr>
          </w:p>
        </w:tc>
        <w:tc>
          <w:tcPr>
            <w:tcW w:w="1704" w:type="dxa"/>
          </w:tcPr>
          <w:p w:rsidR="00DB377D" w:rsidRPr="00B277C2" w:rsidRDefault="00DB377D" w:rsidP="00B277C2">
            <w:pPr>
              <w:tabs>
                <w:tab w:val="left" w:pos="319"/>
              </w:tabs>
              <w:spacing w:before="120" w:after="120"/>
              <w:jc w:val="center"/>
              <w:rPr>
                <w:sz w:val="16"/>
                <w:szCs w:val="16"/>
              </w:rPr>
            </w:pPr>
          </w:p>
        </w:tc>
        <w:tc>
          <w:tcPr>
            <w:tcW w:w="1630" w:type="dxa"/>
          </w:tcPr>
          <w:p w:rsidR="00DB377D" w:rsidRPr="00B277C2" w:rsidRDefault="00DB377D" w:rsidP="00B277C2">
            <w:pPr>
              <w:tabs>
                <w:tab w:val="left" w:pos="319"/>
              </w:tabs>
              <w:spacing w:before="120" w:after="120"/>
              <w:jc w:val="center"/>
              <w:rPr>
                <w:sz w:val="16"/>
                <w:szCs w:val="16"/>
              </w:rPr>
            </w:pPr>
          </w:p>
        </w:tc>
        <w:tc>
          <w:tcPr>
            <w:tcW w:w="1494" w:type="dxa"/>
          </w:tcPr>
          <w:p w:rsidR="00DB377D" w:rsidRPr="00B277C2" w:rsidRDefault="00DB377D" w:rsidP="00B277C2">
            <w:pPr>
              <w:tabs>
                <w:tab w:val="left" w:pos="319"/>
              </w:tabs>
              <w:spacing w:before="120" w:after="120"/>
              <w:jc w:val="center"/>
              <w:rPr>
                <w:sz w:val="16"/>
                <w:szCs w:val="16"/>
              </w:rPr>
            </w:pPr>
          </w:p>
        </w:tc>
        <w:tc>
          <w:tcPr>
            <w:tcW w:w="1501" w:type="dxa"/>
          </w:tcPr>
          <w:p w:rsidR="00DB377D" w:rsidRPr="00B277C2" w:rsidRDefault="00DB377D" w:rsidP="00B277C2">
            <w:pPr>
              <w:tabs>
                <w:tab w:val="left" w:pos="319"/>
              </w:tabs>
              <w:spacing w:before="120" w:after="120"/>
              <w:jc w:val="center"/>
              <w:rPr>
                <w:sz w:val="16"/>
                <w:szCs w:val="16"/>
              </w:rPr>
            </w:pPr>
          </w:p>
        </w:tc>
        <w:tc>
          <w:tcPr>
            <w:tcW w:w="1799" w:type="dxa"/>
          </w:tcPr>
          <w:p w:rsidR="00DB377D" w:rsidRPr="00B277C2" w:rsidRDefault="00DB377D" w:rsidP="00B277C2">
            <w:pPr>
              <w:tabs>
                <w:tab w:val="left" w:pos="319"/>
              </w:tabs>
              <w:spacing w:before="120" w:after="120"/>
              <w:jc w:val="center"/>
              <w:rPr>
                <w:sz w:val="16"/>
                <w:szCs w:val="16"/>
              </w:rPr>
            </w:pPr>
          </w:p>
        </w:tc>
      </w:tr>
    </w:tbl>
    <w:p w:rsidR="00DB377D" w:rsidRDefault="00DB377D" w:rsidP="00F21D5E">
      <w:pPr>
        <w:tabs>
          <w:tab w:val="left" w:pos="319"/>
        </w:tabs>
        <w:spacing w:before="120" w:after="120"/>
        <w:jc w:val="both"/>
      </w:pPr>
    </w:p>
    <w:p w:rsidR="00DB377D" w:rsidRDefault="00DB377D" w:rsidP="00F21D5E">
      <w:pPr>
        <w:tabs>
          <w:tab w:val="left" w:pos="319"/>
        </w:tabs>
        <w:spacing w:before="120" w:after="120"/>
        <w:jc w:val="both"/>
      </w:pPr>
    </w:p>
    <w:p w:rsidR="00DB377D" w:rsidRDefault="00DB377D" w:rsidP="00F21D5E">
      <w:pPr>
        <w:tabs>
          <w:tab w:val="left" w:pos="319"/>
        </w:tabs>
        <w:spacing w:before="120" w:after="120"/>
        <w:jc w:val="both"/>
      </w:pPr>
      <w:r>
        <w:t>Ar šo uzņemos pilnu atbildību par apliecinājumā ietverto informāciju, atbilstību Nolikuma prasībām. Sniegtā informācija un dati ir patiesi.</w:t>
      </w:r>
    </w:p>
    <w:p w:rsidR="00DB377D" w:rsidRDefault="00DB377D" w:rsidP="00F21D5E">
      <w:pPr>
        <w:tabs>
          <w:tab w:val="left" w:pos="319"/>
        </w:tabs>
        <w:spacing w:before="120" w:after="120"/>
        <w:jc w:val="both"/>
      </w:pPr>
    </w:p>
    <w:p w:rsidR="00DB377D" w:rsidRPr="00897FDF" w:rsidRDefault="00DB377D" w:rsidP="0069588A">
      <w:pPr>
        <w:jc w:val="both"/>
      </w:pPr>
      <w:r w:rsidRPr="00897FDF">
        <w:t>Vārds, Uzvārds</w:t>
      </w:r>
      <w:r w:rsidRPr="00897FDF">
        <w:tab/>
      </w:r>
      <w:r w:rsidRPr="00897FDF">
        <w:tab/>
      </w:r>
      <w:r w:rsidRPr="00897FDF">
        <w:tab/>
        <w:t>_____________________________________</w:t>
      </w:r>
    </w:p>
    <w:p w:rsidR="00DB377D" w:rsidRPr="00897FDF" w:rsidRDefault="00DB377D" w:rsidP="0069588A">
      <w:pPr>
        <w:jc w:val="both"/>
      </w:pPr>
    </w:p>
    <w:p w:rsidR="00DB377D" w:rsidRPr="00897FDF" w:rsidRDefault="00DB377D" w:rsidP="0069588A">
      <w:pPr>
        <w:jc w:val="both"/>
      </w:pPr>
      <w:r w:rsidRPr="00897FDF">
        <w:t>Ieņemamais amats</w:t>
      </w:r>
      <w:r w:rsidRPr="00897FDF">
        <w:tab/>
      </w:r>
      <w:r w:rsidRPr="00897FDF">
        <w:tab/>
      </w:r>
      <w:r>
        <w:tab/>
      </w:r>
      <w:r w:rsidRPr="00897FDF">
        <w:t>_____________________________________</w:t>
      </w:r>
    </w:p>
    <w:p w:rsidR="00DB377D" w:rsidRPr="00897FDF" w:rsidRDefault="00DB377D" w:rsidP="0069588A">
      <w:pPr>
        <w:jc w:val="both"/>
      </w:pPr>
    </w:p>
    <w:p w:rsidR="00DB377D" w:rsidRPr="00897FDF" w:rsidRDefault="00DB377D" w:rsidP="0069588A">
      <w:pPr>
        <w:jc w:val="both"/>
      </w:pPr>
      <w:r w:rsidRPr="00897FDF">
        <w:t>Paraksts</w:t>
      </w:r>
      <w:r w:rsidRPr="00897FDF">
        <w:tab/>
      </w:r>
      <w:r w:rsidRPr="00897FDF">
        <w:tab/>
      </w:r>
      <w:r w:rsidRPr="00897FDF">
        <w:tab/>
      </w:r>
      <w:r>
        <w:tab/>
      </w:r>
      <w:r w:rsidRPr="00897FDF">
        <w:t>_____________________________________</w:t>
      </w:r>
    </w:p>
    <w:p w:rsidR="00DB377D" w:rsidRPr="00897FDF" w:rsidRDefault="00DB377D" w:rsidP="0069588A">
      <w:pPr>
        <w:jc w:val="both"/>
      </w:pPr>
      <w:r>
        <w:tab/>
      </w:r>
    </w:p>
    <w:p w:rsidR="00DB377D" w:rsidRPr="00897FDF" w:rsidRDefault="00DB377D" w:rsidP="0069588A">
      <w:pPr>
        <w:jc w:val="both"/>
      </w:pPr>
      <w:r w:rsidRPr="00897FDF">
        <w:t>Datums</w:t>
      </w:r>
      <w:r w:rsidRPr="00897FDF">
        <w:tab/>
      </w:r>
      <w:r w:rsidRPr="00897FDF">
        <w:tab/>
      </w:r>
      <w:r w:rsidRPr="00897FDF">
        <w:tab/>
      </w:r>
      <w:r w:rsidRPr="00897FDF">
        <w:tab/>
        <w:t>__________</w:t>
      </w:r>
      <w:r w:rsidRPr="00897FDF">
        <w:tab/>
      </w:r>
      <w:r w:rsidRPr="00897FDF">
        <w:tab/>
        <w:t>_________________</w:t>
      </w:r>
    </w:p>
    <w:p w:rsidR="00DB377D" w:rsidRPr="00897FDF" w:rsidRDefault="00DB377D" w:rsidP="0069588A">
      <w:pPr>
        <w:tabs>
          <w:tab w:val="left" w:pos="319"/>
        </w:tabs>
        <w:spacing w:before="120" w:after="120"/>
        <w:jc w:val="both"/>
        <w:rPr>
          <w:bCs/>
        </w:rPr>
      </w:pPr>
    </w:p>
    <w:p w:rsidR="00DB377D" w:rsidRPr="00897FDF" w:rsidRDefault="00DB377D" w:rsidP="0069588A">
      <w:pPr>
        <w:tabs>
          <w:tab w:val="left" w:pos="319"/>
        </w:tabs>
        <w:spacing w:before="120" w:after="120"/>
        <w:jc w:val="both"/>
        <w:rPr>
          <w:bCs/>
        </w:rPr>
      </w:pPr>
      <w:r w:rsidRPr="00897FDF">
        <w:rPr>
          <w:bCs/>
        </w:rPr>
        <w:t>Zīmogs</w:t>
      </w:r>
    </w:p>
    <w:p w:rsidR="00DB377D" w:rsidRDefault="00DB377D">
      <w:pPr>
        <w:rPr>
          <w:b/>
          <w:bCs/>
        </w:rPr>
      </w:pPr>
      <w:r>
        <w:rPr>
          <w:b/>
          <w:bCs/>
        </w:rPr>
        <w:br w:type="page"/>
      </w:r>
    </w:p>
    <w:p w:rsidR="00DB377D" w:rsidRDefault="00DB377D" w:rsidP="00BA5D8D">
      <w:pPr>
        <w:tabs>
          <w:tab w:val="left" w:pos="319"/>
        </w:tabs>
        <w:spacing w:before="120" w:after="120"/>
        <w:jc w:val="right"/>
        <w:rPr>
          <w:b/>
        </w:rPr>
      </w:pPr>
      <w:r>
        <w:rPr>
          <w:b/>
          <w:bCs/>
        </w:rPr>
        <w:t>4</w:t>
      </w:r>
      <w:r>
        <w:rPr>
          <w:b/>
        </w:rPr>
        <w:t>.pielikums</w:t>
      </w:r>
    </w:p>
    <w:p w:rsidR="00DB377D" w:rsidRDefault="00DB377D" w:rsidP="00BA5D8D">
      <w:pPr>
        <w:outlineLvl w:val="0"/>
        <w:rPr>
          <w:b/>
          <w:caps/>
          <w:sz w:val="32"/>
          <w:szCs w:val="32"/>
        </w:rPr>
      </w:pPr>
    </w:p>
    <w:p w:rsidR="00DB377D" w:rsidRPr="00AE00C5" w:rsidRDefault="00DB377D" w:rsidP="007A1676">
      <w:pPr>
        <w:tabs>
          <w:tab w:val="left" w:pos="319"/>
        </w:tabs>
        <w:spacing w:before="120" w:after="120"/>
        <w:jc w:val="center"/>
        <w:rPr>
          <w:b/>
          <w:sz w:val="26"/>
          <w:szCs w:val="26"/>
        </w:rPr>
      </w:pPr>
      <w:r w:rsidRPr="00AE00C5">
        <w:rPr>
          <w:b/>
          <w:sz w:val="26"/>
          <w:szCs w:val="26"/>
        </w:rPr>
        <w:t>FINANŠU PIEDĀVĀJUMA FORMA</w:t>
      </w:r>
    </w:p>
    <w:p w:rsidR="00DB377D" w:rsidRPr="00AE00C5" w:rsidRDefault="00DB377D" w:rsidP="007A1676">
      <w:pPr>
        <w:tabs>
          <w:tab w:val="left" w:pos="319"/>
        </w:tabs>
        <w:spacing w:before="120" w:after="120"/>
        <w:jc w:val="center"/>
        <w:rPr>
          <w:b/>
          <w:sz w:val="26"/>
          <w:szCs w:val="26"/>
        </w:rPr>
      </w:pPr>
    </w:p>
    <w:p w:rsidR="00DB377D" w:rsidRDefault="00DB377D" w:rsidP="007A1676">
      <w:pPr>
        <w:tabs>
          <w:tab w:val="left" w:pos="319"/>
        </w:tabs>
        <w:jc w:val="center"/>
        <w:rPr>
          <w:b/>
        </w:rPr>
      </w:pPr>
      <w:r>
        <w:rPr>
          <w:b/>
        </w:rPr>
        <w:t>Mēs piedāvājam veikt internetkartes izstrādi</w:t>
      </w:r>
      <w:r w:rsidRPr="003C37B8">
        <w:rPr>
          <w:b/>
        </w:rPr>
        <w:t xml:space="preserve"> Siguldas novada teritorijā projekta „Alternatīvas biomasas izmantošanas iespējas zālāju bioloģiskās daudzveidības un ekosistēmu pakalpojumu uzturēšanai”, LIFE GRASSSERVICE, Nr. LIFE12 BIO/LV/001130 ietvaros</w:t>
      </w:r>
      <w:r>
        <w:t>,</w:t>
      </w:r>
      <w:r>
        <w:rPr>
          <w:b/>
        </w:rPr>
        <w:t xml:space="preserve"> saskaņā ar iepirkuma Nolikuma un tā pielikumu nosacījumiem:</w:t>
      </w:r>
    </w:p>
    <w:p w:rsidR="00DB377D" w:rsidRDefault="00DB377D" w:rsidP="007A1676">
      <w:pPr>
        <w:tabs>
          <w:tab w:val="left" w:pos="319"/>
        </w:tabs>
        <w:jc w:val="center"/>
        <w:rPr>
          <w:b/>
        </w:rPr>
      </w:pPr>
    </w:p>
    <w:p w:rsidR="00DB377D" w:rsidRDefault="00DB377D" w:rsidP="007A1676">
      <w:pPr>
        <w:tabs>
          <w:tab w:val="left" w:pos="319"/>
        </w:tabs>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619"/>
      </w:tblGrid>
      <w:tr w:rsidR="00DB377D" w:rsidRPr="00F86204">
        <w:tc>
          <w:tcPr>
            <w:tcW w:w="7128" w:type="dxa"/>
          </w:tcPr>
          <w:p w:rsidR="00DB377D" w:rsidRPr="006C663F" w:rsidRDefault="00DB377D" w:rsidP="00313A93">
            <w:pPr>
              <w:tabs>
                <w:tab w:val="left" w:pos="319"/>
              </w:tabs>
              <w:spacing w:before="120" w:after="120"/>
              <w:jc w:val="center"/>
              <w:rPr>
                <w:b/>
                <w:sz w:val="26"/>
                <w:szCs w:val="26"/>
              </w:rPr>
            </w:pPr>
            <w:r>
              <w:rPr>
                <w:b/>
                <w:sz w:val="26"/>
                <w:szCs w:val="26"/>
              </w:rPr>
              <w:t>Iepirkuma priekšmeta nosaukums</w:t>
            </w:r>
          </w:p>
        </w:tc>
        <w:tc>
          <w:tcPr>
            <w:tcW w:w="2619" w:type="dxa"/>
          </w:tcPr>
          <w:p w:rsidR="00DB377D" w:rsidRPr="006C663F" w:rsidRDefault="00DB377D" w:rsidP="009E201C">
            <w:pPr>
              <w:tabs>
                <w:tab w:val="left" w:pos="319"/>
              </w:tabs>
              <w:spacing w:before="120" w:after="120"/>
              <w:jc w:val="center"/>
              <w:rPr>
                <w:b/>
                <w:sz w:val="26"/>
                <w:szCs w:val="26"/>
              </w:rPr>
            </w:pPr>
            <w:r>
              <w:rPr>
                <w:b/>
                <w:sz w:val="26"/>
                <w:szCs w:val="26"/>
              </w:rPr>
              <w:t>Summa EUR</w:t>
            </w:r>
          </w:p>
        </w:tc>
      </w:tr>
      <w:tr w:rsidR="00DB377D" w:rsidRPr="00F86204">
        <w:tc>
          <w:tcPr>
            <w:tcW w:w="7128" w:type="dxa"/>
          </w:tcPr>
          <w:p w:rsidR="00DB377D" w:rsidRPr="00727308" w:rsidRDefault="00DB377D" w:rsidP="00727308">
            <w:pPr>
              <w:pStyle w:val="Heading3"/>
              <w:numPr>
                <w:ilvl w:val="0"/>
                <w:numId w:val="0"/>
              </w:numPr>
              <w:tabs>
                <w:tab w:val="left" w:pos="2160"/>
                <w:tab w:val="left" w:pos="2220"/>
              </w:tabs>
              <w:suppressAutoHyphens/>
              <w:spacing w:after="120"/>
              <w:jc w:val="center"/>
              <w:rPr>
                <w:lang w:val="lv-LV"/>
              </w:rPr>
            </w:pPr>
            <w:r w:rsidRPr="0053299B">
              <w:rPr>
                <w:lang w:val="lv-LV"/>
              </w:rPr>
              <w:t xml:space="preserve">Internetkartes izstrāde Siguldas novada teritorijā projekta „Alternatīvas biomasas izmantošanas iespējas zālāju bioloģiskās daudzveidības un ekosistēmu pakalpojumu uzturēšanai”, LIFE GRASSSERVICE, Nr. </w:t>
            </w:r>
            <w:r>
              <w:t>LIFE12 BIO/LV/001130 ietvaros</w:t>
            </w:r>
          </w:p>
        </w:tc>
        <w:tc>
          <w:tcPr>
            <w:tcW w:w="2619" w:type="dxa"/>
          </w:tcPr>
          <w:p w:rsidR="00DB377D" w:rsidRPr="00F86204" w:rsidRDefault="00DB377D" w:rsidP="00313A93">
            <w:pPr>
              <w:tabs>
                <w:tab w:val="left" w:pos="319"/>
              </w:tabs>
              <w:spacing w:before="120" w:after="120"/>
              <w:jc w:val="center"/>
              <w:rPr>
                <w:b/>
                <w:sz w:val="28"/>
                <w:szCs w:val="28"/>
              </w:rPr>
            </w:pPr>
          </w:p>
        </w:tc>
      </w:tr>
      <w:tr w:rsidR="00DB377D" w:rsidRPr="00F86204">
        <w:tc>
          <w:tcPr>
            <w:tcW w:w="7128" w:type="dxa"/>
          </w:tcPr>
          <w:p w:rsidR="00DB377D" w:rsidRPr="00563CDE" w:rsidRDefault="00DB377D" w:rsidP="00313A93">
            <w:pPr>
              <w:tabs>
                <w:tab w:val="left" w:pos="319"/>
              </w:tabs>
              <w:spacing w:before="120" w:after="120"/>
              <w:jc w:val="right"/>
            </w:pPr>
            <w:r w:rsidRPr="00563CDE">
              <w:rPr>
                <w:sz w:val="22"/>
                <w:szCs w:val="22"/>
              </w:rPr>
              <w:t>Kopējās izmaksas (bez PVN)</w:t>
            </w:r>
          </w:p>
        </w:tc>
        <w:tc>
          <w:tcPr>
            <w:tcW w:w="2619" w:type="dxa"/>
          </w:tcPr>
          <w:p w:rsidR="00DB377D" w:rsidRPr="00563CDE" w:rsidRDefault="00DB377D" w:rsidP="00313A93">
            <w:pPr>
              <w:tabs>
                <w:tab w:val="left" w:pos="319"/>
              </w:tabs>
              <w:spacing w:before="120" w:after="120"/>
              <w:jc w:val="center"/>
              <w:rPr>
                <w:b/>
                <w:sz w:val="28"/>
              </w:rPr>
            </w:pPr>
          </w:p>
        </w:tc>
      </w:tr>
      <w:tr w:rsidR="00DB377D" w:rsidRPr="00F86204">
        <w:tc>
          <w:tcPr>
            <w:tcW w:w="7128" w:type="dxa"/>
          </w:tcPr>
          <w:p w:rsidR="00DB377D" w:rsidRPr="00563CDE" w:rsidRDefault="00DB377D" w:rsidP="00313A93">
            <w:pPr>
              <w:tabs>
                <w:tab w:val="left" w:pos="319"/>
              </w:tabs>
              <w:spacing w:before="120" w:after="120"/>
              <w:jc w:val="right"/>
            </w:pPr>
            <w:r w:rsidRPr="00563CDE">
              <w:rPr>
                <w:sz w:val="22"/>
                <w:szCs w:val="22"/>
              </w:rPr>
              <w:t xml:space="preserve">PVN </w:t>
            </w:r>
          </w:p>
        </w:tc>
        <w:tc>
          <w:tcPr>
            <w:tcW w:w="2619" w:type="dxa"/>
          </w:tcPr>
          <w:p w:rsidR="00DB377D" w:rsidRPr="00563CDE" w:rsidRDefault="00DB377D" w:rsidP="00313A93">
            <w:pPr>
              <w:tabs>
                <w:tab w:val="left" w:pos="319"/>
              </w:tabs>
              <w:spacing w:before="120" w:after="120"/>
              <w:jc w:val="center"/>
              <w:rPr>
                <w:b/>
                <w:sz w:val="28"/>
              </w:rPr>
            </w:pPr>
          </w:p>
        </w:tc>
      </w:tr>
      <w:tr w:rsidR="00DB377D" w:rsidRPr="00F86204">
        <w:tc>
          <w:tcPr>
            <w:tcW w:w="7128" w:type="dxa"/>
          </w:tcPr>
          <w:p w:rsidR="00DB377D" w:rsidRPr="00563CDE" w:rsidRDefault="00DB377D" w:rsidP="00313A93">
            <w:pPr>
              <w:tabs>
                <w:tab w:val="left" w:pos="319"/>
              </w:tabs>
              <w:spacing w:before="120" w:after="120"/>
              <w:jc w:val="right"/>
            </w:pPr>
            <w:r w:rsidRPr="00563CDE">
              <w:rPr>
                <w:sz w:val="22"/>
                <w:szCs w:val="22"/>
              </w:rPr>
              <w:t xml:space="preserve">Kopējās izmaksas (ar PVN) </w:t>
            </w:r>
          </w:p>
        </w:tc>
        <w:tc>
          <w:tcPr>
            <w:tcW w:w="2619" w:type="dxa"/>
          </w:tcPr>
          <w:p w:rsidR="00DB377D" w:rsidRPr="00563CDE" w:rsidRDefault="00DB377D" w:rsidP="00313A93">
            <w:pPr>
              <w:tabs>
                <w:tab w:val="left" w:pos="319"/>
              </w:tabs>
              <w:spacing w:before="120" w:after="120"/>
              <w:jc w:val="center"/>
              <w:rPr>
                <w:b/>
                <w:sz w:val="28"/>
              </w:rPr>
            </w:pPr>
          </w:p>
        </w:tc>
      </w:tr>
    </w:tbl>
    <w:p w:rsidR="00DB377D" w:rsidRDefault="00DB377D" w:rsidP="007A1676">
      <w:pPr>
        <w:tabs>
          <w:tab w:val="left" w:pos="319"/>
        </w:tabs>
        <w:spacing w:before="120" w:after="120"/>
        <w:jc w:val="both"/>
      </w:pPr>
    </w:p>
    <w:p w:rsidR="00DB377D" w:rsidRDefault="00DB377D" w:rsidP="007A1676">
      <w:pPr>
        <w:tabs>
          <w:tab w:val="left" w:pos="319"/>
        </w:tabs>
        <w:spacing w:before="120" w:after="120"/>
        <w:jc w:val="both"/>
      </w:pPr>
    </w:p>
    <w:p w:rsidR="00DB377D" w:rsidRDefault="00DB377D" w:rsidP="007A1676">
      <w:pPr>
        <w:tabs>
          <w:tab w:val="left" w:pos="319"/>
        </w:tabs>
        <w:spacing w:before="120" w:after="120"/>
        <w:jc w:val="both"/>
      </w:pPr>
      <w:r>
        <w:t>Ar šo uzņemos pilnu atbildību par finanšu piedāvājuma formā ietverto informāciju, atbilstību Nolikuma prasībām. Sniegtā informācija un dati ir patiesi.</w:t>
      </w:r>
    </w:p>
    <w:p w:rsidR="00DB377D" w:rsidRPr="005768BB" w:rsidRDefault="00DB377D" w:rsidP="007A1676">
      <w:pPr>
        <w:tabs>
          <w:tab w:val="left" w:pos="319"/>
        </w:tabs>
        <w:spacing w:before="120" w:after="120"/>
        <w:jc w:val="both"/>
      </w:pPr>
    </w:p>
    <w:p w:rsidR="00DB377D" w:rsidRDefault="00DB377D" w:rsidP="007A1676">
      <w:pPr>
        <w:jc w:val="both"/>
      </w:pPr>
    </w:p>
    <w:p w:rsidR="00DB377D" w:rsidRPr="00897FDF" w:rsidRDefault="00DB377D" w:rsidP="007A1676">
      <w:pPr>
        <w:jc w:val="both"/>
      </w:pPr>
      <w:r w:rsidRPr="00897FDF">
        <w:t>Vārds, Uzvārds</w:t>
      </w:r>
      <w:r w:rsidRPr="00897FDF">
        <w:tab/>
      </w:r>
      <w:r w:rsidRPr="00897FDF">
        <w:tab/>
      </w:r>
      <w:r w:rsidRPr="00897FDF">
        <w:tab/>
        <w:t>_____________________________________</w:t>
      </w:r>
    </w:p>
    <w:p w:rsidR="00DB377D" w:rsidRPr="00897FDF" w:rsidRDefault="00DB377D" w:rsidP="007A1676">
      <w:pPr>
        <w:jc w:val="both"/>
      </w:pPr>
    </w:p>
    <w:p w:rsidR="00DB377D" w:rsidRPr="00897FDF" w:rsidRDefault="00DB377D" w:rsidP="007A1676">
      <w:pPr>
        <w:jc w:val="both"/>
      </w:pPr>
      <w:r w:rsidRPr="00897FDF">
        <w:t>Ieņemamais amats</w:t>
      </w:r>
      <w:r w:rsidRPr="00897FDF">
        <w:tab/>
      </w:r>
      <w:r w:rsidRPr="00897FDF">
        <w:tab/>
      </w:r>
      <w:r>
        <w:tab/>
      </w:r>
      <w:r w:rsidRPr="00897FDF">
        <w:t>_____________________________________</w:t>
      </w:r>
    </w:p>
    <w:p w:rsidR="00DB377D" w:rsidRPr="00897FDF" w:rsidRDefault="00DB377D" w:rsidP="007A1676">
      <w:pPr>
        <w:jc w:val="both"/>
      </w:pPr>
    </w:p>
    <w:p w:rsidR="00DB377D" w:rsidRPr="00897FDF" w:rsidRDefault="00DB377D" w:rsidP="007A1676">
      <w:pPr>
        <w:jc w:val="both"/>
      </w:pPr>
      <w:r w:rsidRPr="00897FDF">
        <w:t>Paraksts</w:t>
      </w:r>
      <w:r w:rsidRPr="00897FDF">
        <w:tab/>
      </w:r>
      <w:r w:rsidRPr="00897FDF">
        <w:tab/>
      </w:r>
      <w:r w:rsidRPr="00897FDF">
        <w:tab/>
      </w:r>
      <w:r>
        <w:tab/>
      </w:r>
      <w:r w:rsidRPr="00897FDF">
        <w:t>_____________________________________</w:t>
      </w:r>
    </w:p>
    <w:p w:rsidR="00DB377D" w:rsidRPr="00897FDF" w:rsidRDefault="00DB377D" w:rsidP="007A1676">
      <w:pPr>
        <w:jc w:val="both"/>
      </w:pPr>
      <w:r>
        <w:tab/>
      </w:r>
    </w:p>
    <w:p w:rsidR="00DB377D" w:rsidRPr="00897FDF" w:rsidRDefault="00DB377D" w:rsidP="007A1676">
      <w:pPr>
        <w:jc w:val="both"/>
      </w:pPr>
      <w:r w:rsidRPr="00897FDF">
        <w:t>Datums</w:t>
      </w:r>
      <w:r w:rsidRPr="00897FDF">
        <w:tab/>
      </w:r>
      <w:r w:rsidRPr="00897FDF">
        <w:tab/>
      </w:r>
      <w:r w:rsidRPr="00897FDF">
        <w:tab/>
      </w:r>
      <w:r w:rsidRPr="00897FDF">
        <w:tab/>
        <w:t>__________</w:t>
      </w:r>
      <w:r w:rsidRPr="00897FDF">
        <w:tab/>
      </w:r>
      <w:r w:rsidRPr="00897FDF">
        <w:tab/>
        <w:t>_________________</w:t>
      </w:r>
    </w:p>
    <w:p w:rsidR="00DB377D" w:rsidRPr="00897FDF" w:rsidRDefault="00DB377D" w:rsidP="007A1676">
      <w:pPr>
        <w:tabs>
          <w:tab w:val="left" w:pos="319"/>
        </w:tabs>
        <w:spacing w:before="120" w:after="120"/>
        <w:jc w:val="both"/>
        <w:rPr>
          <w:bCs/>
        </w:rPr>
      </w:pPr>
    </w:p>
    <w:p w:rsidR="00DB377D" w:rsidRPr="005768BB" w:rsidRDefault="00DB377D" w:rsidP="007A1676">
      <w:pPr>
        <w:tabs>
          <w:tab w:val="left" w:pos="319"/>
        </w:tabs>
        <w:spacing w:before="120" w:after="120"/>
        <w:jc w:val="both"/>
        <w:rPr>
          <w:bCs/>
        </w:rPr>
      </w:pPr>
      <w:r w:rsidRPr="00897FDF">
        <w:rPr>
          <w:bCs/>
        </w:rPr>
        <w:t>Zīmogs</w:t>
      </w:r>
    </w:p>
    <w:p w:rsidR="00DB377D" w:rsidRDefault="00DB377D">
      <w:pPr>
        <w:rPr>
          <w:b/>
          <w:bCs/>
        </w:rPr>
      </w:pPr>
      <w:r>
        <w:rPr>
          <w:b/>
          <w:bCs/>
        </w:rPr>
        <w:br w:type="page"/>
      </w:r>
    </w:p>
    <w:p w:rsidR="00DB377D" w:rsidRPr="0025030C" w:rsidRDefault="00DB377D" w:rsidP="00846AFC">
      <w:pPr>
        <w:tabs>
          <w:tab w:val="left" w:pos="319"/>
        </w:tabs>
        <w:spacing w:before="120" w:after="120"/>
        <w:jc w:val="right"/>
        <w:rPr>
          <w:b/>
          <w:bCs/>
        </w:rPr>
      </w:pPr>
      <w:r>
        <w:rPr>
          <w:b/>
          <w:bCs/>
        </w:rPr>
        <w:t>5.</w:t>
      </w:r>
      <w:r w:rsidRPr="00B4003A">
        <w:rPr>
          <w:b/>
          <w:bCs/>
          <w:lang w:val="cs-CZ"/>
        </w:rPr>
        <w:t>pielikums</w:t>
      </w:r>
    </w:p>
    <w:p w:rsidR="00DB377D" w:rsidRPr="00483D4B" w:rsidRDefault="00DB377D" w:rsidP="00846AFC">
      <w:pPr>
        <w:jc w:val="right"/>
        <w:outlineLvl w:val="0"/>
        <w:rPr>
          <w:i/>
          <w:color w:val="FF0000"/>
          <w:sz w:val="22"/>
          <w:szCs w:val="22"/>
        </w:rPr>
      </w:pPr>
      <w:r w:rsidRPr="00483D4B">
        <w:rPr>
          <w:i/>
          <w:color w:val="FF0000"/>
          <w:sz w:val="22"/>
          <w:szCs w:val="22"/>
        </w:rPr>
        <w:t xml:space="preserve">. </w:t>
      </w:r>
    </w:p>
    <w:p w:rsidR="00DB377D" w:rsidRPr="009948C5" w:rsidRDefault="00DB377D" w:rsidP="001B0D51">
      <w:pPr>
        <w:spacing w:before="240" w:after="60"/>
        <w:jc w:val="center"/>
        <w:outlineLvl w:val="6"/>
        <w:rPr>
          <w:sz w:val="26"/>
          <w:szCs w:val="26"/>
        </w:rPr>
      </w:pPr>
      <w:r w:rsidRPr="009948C5">
        <w:rPr>
          <w:b/>
          <w:sz w:val="26"/>
          <w:szCs w:val="26"/>
        </w:rPr>
        <w:t xml:space="preserve">Informācija par </w:t>
      </w:r>
      <w:r w:rsidRPr="009948C5">
        <w:rPr>
          <w:b/>
        </w:rPr>
        <w:t>pretendenta</w:t>
      </w:r>
      <w:r w:rsidRPr="009948C5">
        <w:t xml:space="preserve"> </w:t>
      </w:r>
      <w:r w:rsidRPr="009948C5">
        <w:rPr>
          <w:b/>
        </w:rPr>
        <w:t xml:space="preserve">tehniska personāla un speciālistu izglītību, profesionālo kvalifikāciju </w:t>
      </w:r>
      <w:r w:rsidRPr="009948C5">
        <w:rPr>
          <w:b/>
          <w:sz w:val="26"/>
          <w:szCs w:val="26"/>
        </w:rPr>
        <w:t>un pieredzi</w:t>
      </w:r>
    </w:p>
    <w:p w:rsidR="00DB377D" w:rsidRPr="009948C5" w:rsidRDefault="00DB377D" w:rsidP="00846AFC">
      <w:pPr>
        <w:spacing w:before="240" w:after="60"/>
        <w:outlineLvl w:val="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6"/>
        <w:gridCol w:w="1688"/>
        <w:gridCol w:w="1720"/>
        <w:gridCol w:w="1761"/>
        <w:gridCol w:w="1665"/>
        <w:gridCol w:w="1550"/>
      </w:tblGrid>
      <w:tr w:rsidR="00DB377D" w:rsidRPr="009948C5" w:rsidTr="00563CDE">
        <w:tc>
          <w:tcPr>
            <w:tcW w:w="1357" w:type="dxa"/>
            <w:vAlign w:val="center"/>
          </w:tcPr>
          <w:p w:rsidR="00DB377D" w:rsidRPr="009948C5" w:rsidRDefault="00DB377D" w:rsidP="00563CDE">
            <w:pPr>
              <w:spacing w:before="240" w:after="60"/>
              <w:jc w:val="center"/>
              <w:outlineLvl w:val="6"/>
              <w:rPr>
                <w:b/>
              </w:rPr>
            </w:pPr>
            <w:r w:rsidRPr="009948C5">
              <w:rPr>
                <w:b/>
              </w:rPr>
              <w:t>Darbinieks</w:t>
            </w:r>
          </w:p>
        </w:tc>
        <w:tc>
          <w:tcPr>
            <w:tcW w:w="1734" w:type="dxa"/>
            <w:vAlign w:val="center"/>
          </w:tcPr>
          <w:p w:rsidR="00DB377D" w:rsidRPr="009948C5" w:rsidRDefault="00DB377D" w:rsidP="00563CDE">
            <w:pPr>
              <w:spacing w:before="240" w:after="60"/>
              <w:jc w:val="center"/>
              <w:outlineLvl w:val="6"/>
              <w:rPr>
                <w:b/>
              </w:rPr>
            </w:pPr>
            <w:r w:rsidRPr="009948C5">
              <w:rPr>
                <w:b/>
              </w:rPr>
              <w:t>Tehniskais darbinieks / speciālists</w:t>
            </w:r>
          </w:p>
        </w:tc>
        <w:tc>
          <w:tcPr>
            <w:tcW w:w="1761" w:type="dxa"/>
            <w:vAlign w:val="center"/>
          </w:tcPr>
          <w:p w:rsidR="00DB377D" w:rsidRPr="009948C5" w:rsidRDefault="00DB377D" w:rsidP="00563CDE">
            <w:pPr>
              <w:spacing w:before="120"/>
              <w:jc w:val="center"/>
              <w:rPr>
                <w:b/>
              </w:rPr>
            </w:pPr>
            <w:r w:rsidRPr="009948C5">
              <w:rPr>
                <w:b/>
              </w:rPr>
              <w:t xml:space="preserve">Specialitāte </w:t>
            </w:r>
          </w:p>
        </w:tc>
        <w:tc>
          <w:tcPr>
            <w:tcW w:w="1812" w:type="dxa"/>
            <w:vAlign w:val="center"/>
          </w:tcPr>
          <w:p w:rsidR="00DB377D" w:rsidRPr="009948C5" w:rsidRDefault="00DB377D" w:rsidP="00563CDE">
            <w:pPr>
              <w:spacing w:before="120"/>
              <w:jc w:val="center"/>
              <w:rPr>
                <w:b/>
              </w:rPr>
            </w:pPr>
            <w:r w:rsidRPr="009948C5">
              <w:rPr>
                <w:b/>
              </w:rPr>
              <w:t>Pieredze specialitātē (gadi)</w:t>
            </w:r>
          </w:p>
        </w:tc>
        <w:tc>
          <w:tcPr>
            <w:tcW w:w="1720" w:type="dxa"/>
            <w:vAlign w:val="center"/>
          </w:tcPr>
          <w:p w:rsidR="00DB377D" w:rsidRPr="009948C5" w:rsidRDefault="00DB377D" w:rsidP="00563CDE">
            <w:pPr>
              <w:spacing w:before="240" w:after="60"/>
              <w:jc w:val="center"/>
              <w:outlineLvl w:val="6"/>
              <w:rPr>
                <w:b/>
              </w:rPr>
            </w:pPr>
            <w:r w:rsidRPr="009948C5">
              <w:rPr>
                <w:b/>
              </w:rPr>
              <w:t>Diploma / apliecības Nr.</w:t>
            </w:r>
          </w:p>
        </w:tc>
        <w:tc>
          <w:tcPr>
            <w:tcW w:w="1356" w:type="dxa"/>
            <w:vAlign w:val="center"/>
          </w:tcPr>
          <w:p w:rsidR="00DB377D" w:rsidRPr="009948C5" w:rsidRDefault="00DB377D" w:rsidP="00563CDE">
            <w:pPr>
              <w:spacing w:before="240" w:after="60"/>
              <w:jc w:val="center"/>
              <w:outlineLvl w:val="6"/>
              <w:rPr>
                <w:b/>
              </w:rPr>
            </w:pPr>
            <w:r w:rsidRPr="009948C5">
              <w:rPr>
                <w:b/>
              </w:rPr>
              <w:t>Kvalifikācija</w:t>
            </w:r>
          </w:p>
        </w:tc>
      </w:tr>
      <w:tr w:rsidR="00DB377D" w:rsidRPr="009948C5" w:rsidTr="00563CDE">
        <w:tc>
          <w:tcPr>
            <w:tcW w:w="1357" w:type="dxa"/>
          </w:tcPr>
          <w:p w:rsidR="00DB377D" w:rsidRPr="009948C5" w:rsidRDefault="00DB377D" w:rsidP="00563CDE">
            <w:pPr>
              <w:outlineLvl w:val="6"/>
            </w:pPr>
            <w:r w:rsidRPr="009948C5">
              <w:t>1.</w:t>
            </w:r>
          </w:p>
        </w:tc>
        <w:tc>
          <w:tcPr>
            <w:tcW w:w="1734" w:type="dxa"/>
          </w:tcPr>
          <w:p w:rsidR="00DB377D" w:rsidRPr="009948C5" w:rsidRDefault="00DB377D" w:rsidP="00563CDE">
            <w:pPr>
              <w:outlineLvl w:val="6"/>
            </w:pPr>
            <w:r w:rsidRPr="009948C5">
              <w:t>Tehniskais darbinieks</w:t>
            </w:r>
          </w:p>
        </w:tc>
        <w:tc>
          <w:tcPr>
            <w:tcW w:w="1761" w:type="dxa"/>
          </w:tcPr>
          <w:p w:rsidR="00DB377D" w:rsidRPr="009948C5" w:rsidRDefault="00DB377D" w:rsidP="00563CDE">
            <w:pPr>
              <w:outlineLvl w:val="6"/>
            </w:pPr>
          </w:p>
        </w:tc>
        <w:tc>
          <w:tcPr>
            <w:tcW w:w="1812" w:type="dxa"/>
          </w:tcPr>
          <w:p w:rsidR="00DB377D" w:rsidRPr="009948C5" w:rsidRDefault="00DB377D" w:rsidP="00563CDE">
            <w:pPr>
              <w:outlineLvl w:val="6"/>
            </w:pPr>
          </w:p>
        </w:tc>
        <w:tc>
          <w:tcPr>
            <w:tcW w:w="1720" w:type="dxa"/>
          </w:tcPr>
          <w:p w:rsidR="00DB377D" w:rsidRPr="009948C5" w:rsidRDefault="00DB377D" w:rsidP="00563CDE">
            <w:pPr>
              <w:outlineLvl w:val="6"/>
            </w:pPr>
          </w:p>
        </w:tc>
        <w:tc>
          <w:tcPr>
            <w:tcW w:w="1356" w:type="dxa"/>
          </w:tcPr>
          <w:p w:rsidR="00DB377D" w:rsidRPr="009948C5" w:rsidRDefault="00DB377D" w:rsidP="00563CDE">
            <w:pPr>
              <w:outlineLvl w:val="6"/>
            </w:pPr>
          </w:p>
        </w:tc>
      </w:tr>
      <w:tr w:rsidR="00DB377D" w:rsidRPr="009948C5" w:rsidTr="00563CDE">
        <w:tc>
          <w:tcPr>
            <w:tcW w:w="1357" w:type="dxa"/>
          </w:tcPr>
          <w:p w:rsidR="00DB377D" w:rsidRPr="009948C5" w:rsidRDefault="00DB377D" w:rsidP="00563CDE">
            <w:pPr>
              <w:outlineLvl w:val="6"/>
            </w:pPr>
            <w:r w:rsidRPr="009948C5">
              <w:t>2.</w:t>
            </w:r>
          </w:p>
        </w:tc>
        <w:tc>
          <w:tcPr>
            <w:tcW w:w="1734" w:type="dxa"/>
          </w:tcPr>
          <w:p w:rsidR="00DB377D" w:rsidRPr="009948C5" w:rsidRDefault="00DB377D" w:rsidP="00563CDE">
            <w:pPr>
              <w:outlineLvl w:val="6"/>
            </w:pPr>
            <w:r w:rsidRPr="009948C5">
              <w:t>...</w:t>
            </w:r>
          </w:p>
        </w:tc>
        <w:tc>
          <w:tcPr>
            <w:tcW w:w="1761" w:type="dxa"/>
          </w:tcPr>
          <w:p w:rsidR="00DB377D" w:rsidRPr="009948C5" w:rsidRDefault="00DB377D" w:rsidP="00563CDE">
            <w:pPr>
              <w:outlineLvl w:val="6"/>
            </w:pPr>
          </w:p>
        </w:tc>
        <w:tc>
          <w:tcPr>
            <w:tcW w:w="1812" w:type="dxa"/>
          </w:tcPr>
          <w:p w:rsidR="00DB377D" w:rsidRPr="009948C5" w:rsidRDefault="00DB377D" w:rsidP="00563CDE">
            <w:pPr>
              <w:outlineLvl w:val="6"/>
            </w:pPr>
          </w:p>
        </w:tc>
        <w:tc>
          <w:tcPr>
            <w:tcW w:w="1720" w:type="dxa"/>
          </w:tcPr>
          <w:p w:rsidR="00DB377D" w:rsidRPr="009948C5" w:rsidRDefault="00DB377D" w:rsidP="00563CDE">
            <w:pPr>
              <w:outlineLvl w:val="6"/>
            </w:pPr>
          </w:p>
        </w:tc>
        <w:tc>
          <w:tcPr>
            <w:tcW w:w="1356" w:type="dxa"/>
          </w:tcPr>
          <w:p w:rsidR="00DB377D" w:rsidRPr="009948C5" w:rsidRDefault="00DB377D" w:rsidP="00563CDE">
            <w:pPr>
              <w:outlineLvl w:val="6"/>
            </w:pPr>
          </w:p>
        </w:tc>
      </w:tr>
      <w:tr w:rsidR="00DB377D" w:rsidRPr="009948C5" w:rsidTr="00563CDE">
        <w:tc>
          <w:tcPr>
            <w:tcW w:w="1357" w:type="dxa"/>
          </w:tcPr>
          <w:p w:rsidR="00DB377D" w:rsidRPr="009948C5" w:rsidRDefault="00DB377D" w:rsidP="00563CDE">
            <w:pPr>
              <w:outlineLvl w:val="6"/>
            </w:pPr>
            <w:r w:rsidRPr="009948C5">
              <w:t>3.</w:t>
            </w:r>
          </w:p>
        </w:tc>
        <w:tc>
          <w:tcPr>
            <w:tcW w:w="1734" w:type="dxa"/>
          </w:tcPr>
          <w:p w:rsidR="00DB377D" w:rsidRPr="009948C5" w:rsidRDefault="00DB377D" w:rsidP="00563CDE">
            <w:pPr>
              <w:outlineLvl w:val="6"/>
            </w:pPr>
            <w:r w:rsidRPr="009948C5">
              <w:t>....</w:t>
            </w:r>
          </w:p>
        </w:tc>
        <w:tc>
          <w:tcPr>
            <w:tcW w:w="1761" w:type="dxa"/>
          </w:tcPr>
          <w:p w:rsidR="00DB377D" w:rsidRPr="009948C5" w:rsidRDefault="00DB377D" w:rsidP="00563CDE">
            <w:pPr>
              <w:outlineLvl w:val="6"/>
            </w:pPr>
          </w:p>
        </w:tc>
        <w:tc>
          <w:tcPr>
            <w:tcW w:w="1812" w:type="dxa"/>
          </w:tcPr>
          <w:p w:rsidR="00DB377D" w:rsidRPr="009948C5" w:rsidRDefault="00DB377D" w:rsidP="00563CDE">
            <w:pPr>
              <w:outlineLvl w:val="6"/>
            </w:pPr>
          </w:p>
        </w:tc>
        <w:tc>
          <w:tcPr>
            <w:tcW w:w="1720" w:type="dxa"/>
          </w:tcPr>
          <w:p w:rsidR="00DB377D" w:rsidRPr="009948C5" w:rsidRDefault="00DB377D" w:rsidP="00563CDE">
            <w:pPr>
              <w:outlineLvl w:val="6"/>
            </w:pPr>
          </w:p>
        </w:tc>
        <w:tc>
          <w:tcPr>
            <w:tcW w:w="1356" w:type="dxa"/>
          </w:tcPr>
          <w:p w:rsidR="00DB377D" w:rsidRPr="009948C5" w:rsidRDefault="00DB377D" w:rsidP="00563CDE">
            <w:pPr>
              <w:outlineLvl w:val="6"/>
            </w:pPr>
          </w:p>
        </w:tc>
      </w:tr>
      <w:tr w:rsidR="00DB377D" w:rsidRPr="009948C5" w:rsidTr="00563CDE">
        <w:tc>
          <w:tcPr>
            <w:tcW w:w="1357" w:type="dxa"/>
          </w:tcPr>
          <w:p w:rsidR="00DB377D" w:rsidRPr="009948C5" w:rsidRDefault="00DB377D" w:rsidP="00563CDE">
            <w:pPr>
              <w:outlineLvl w:val="6"/>
            </w:pPr>
            <w:r w:rsidRPr="009948C5">
              <w:t>4.</w:t>
            </w:r>
          </w:p>
        </w:tc>
        <w:tc>
          <w:tcPr>
            <w:tcW w:w="1734" w:type="dxa"/>
          </w:tcPr>
          <w:p w:rsidR="00DB377D" w:rsidRPr="009948C5" w:rsidRDefault="00DB377D" w:rsidP="00563CDE">
            <w:pPr>
              <w:outlineLvl w:val="6"/>
            </w:pPr>
            <w:r w:rsidRPr="009948C5">
              <w:t>Speciālists</w:t>
            </w:r>
          </w:p>
        </w:tc>
        <w:tc>
          <w:tcPr>
            <w:tcW w:w="1761" w:type="dxa"/>
          </w:tcPr>
          <w:p w:rsidR="00DB377D" w:rsidRPr="009948C5" w:rsidRDefault="00DB377D" w:rsidP="00563CDE">
            <w:pPr>
              <w:outlineLvl w:val="6"/>
            </w:pPr>
          </w:p>
        </w:tc>
        <w:tc>
          <w:tcPr>
            <w:tcW w:w="1812" w:type="dxa"/>
          </w:tcPr>
          <w:p w:rsidR="00DB377D" w:rsidRPr="009948C5" w:rsidRDefault="00DB377D" w:rsidP="00563CDE">
            <w:pPr>
              <w:outlineLvl w:val="6"/>
            </w:pPr>
          </w:p>
        </w:tc>
        <w:tc>
          <w:tcPr>
            <w:tcW w:w="1720" w:type="dxa"/>
          </w:tcPr>
          <w:p w:rsidR="00DB377D" w:rsidRPr="009948C5" w:rsidRDefault="00DB377D" w:rsidP="00563CDE">
            <w:pPr>
              <w:outlineLvl w:val="6"/>
            </w:pPr>
          </w:p>
        </w:tc>
        <w:tc>
          <w:tcPr>
            <w:tcW w:w="1356" w:type="dxa"/>
          </w:tcPr>
          <w:p w:rsidR="00DB377D" w:rsidRPr="009948C5" w:rsidRDefault="00DB377D" w:rsidP="00563CDE">
            <w:pPr>
              <w:outlineLvl w:val="6"/>
            </w:pPr>
          </w:p>
        </w:tc>
      </w:tr>
      <w:tr w:rsidR="00DB377D" w:rsidRPr="00205FCF" w:rsidTr="00563CDE">
        <w:tc>
          <w:tcPr>
            <w:tcW w:w="1357" w:type="dxa"/>
          </w:tcPr>
          <w:p w:rsidR="00DB377D" w:rsidRPr="009948C5" w:rsidRDefault="00DB377D" w:rsidP="00563CDE">
            <w:pPr>
              <w:outlineLvl w:val="6"/>
            </w:pPr>
            <w:r w:rsidRPr="009948C5">
              <w:t>5.</w:t>
            </w:r>
          </w:p>
        </w:tc>
        <w:tc>
          <w:tcPr>
            <w:tcW w:w="1734" w:type="dxa"/>
          </w:tcPr>
          <w:p w:rsidR="00DB377D" w:rsidRPr="00205FCF" w:rsidRDefault="00DB377D" w:rsidP="00563CDE">
            <w:pPr>
              <w:outlineLvl w:val="6"/>
            </w:pPr>
            <w:r w:rsidRPr="009948C5">
              <w:t>Speciālists</w:t>
            </w:r>
          </w:p>
        </w:tc>
        <w:tc>
          <w:tcPr>
            <w:tcW w:w="1761" w:type="dxa"/>
          </w:tcPr>
          <w:p w:rsidR="00DB377D" w:rsidRPr="00205FCF" w:rsidRDefault="00DB377D" w:rsidP="00563CDE">
            <w:pPr>
              <w:outlineLvl w:val="6"/>
            </w:pPr>
          </w:p>
        </w:tc>
        <w:tc>
          <w:tcPr>
            <w:tcW w:w="1812" w:type="dxa"/>
          </w:tcPr>
          <w:p w:rsidR="00DB377D" w:rsidRPr="00205FCF" w:rsidRDefault="00DB377D" w:rsidP="00563CDE">
            <w:pPr>
              <w:outlineLvl w:val="6"/>
            </w:pPr>
          </w:p>
        </w:tc>
        <w:tc>
          <w:tcPr>
            <w:tcW w:w="1720" w:type="dxa"/>
          </w:tcPr>
          <w:p w:rsidR="00DB377D" w:rsidRPr="00205FCF" w:rsidRDefault="00DB377D" w:rsidP="00563CDE">
            <w:pPr>
              <w:outlineLvl w:val="6"/>
            </w:pPr>
          </w:p>
        </w:tc>
        <w:tc>
          <w:tcPr>
            <w:tcW w:w="1356" w:type="dxa"/>
          </w:tcPr>
          <w:p w:rsidR="00DB377D" w:rsidRPr="00205FCF" w:rsidRDefault="00DB377D" w:rsidP="00563CDE">
            <w:pPr>
              <w:outlineLvl w:val="6"/>
            </w:pPr>
          </w:p>
        </w:tc>
      </w:tr>
      <w:tr w:rsidR="00DB377D" w:rsidRPr="00205FCF" w:rsidTr="00563CDE">
        <w:tc>
          <w:tcPr>
            <w:tcW w:w="1357" w:type="dxa"/>
          </w:tcPr>
          <w:p w:rsidR="00DB377D" w:rsidRPr="00205FCF" w:rsidRDefault="00DB377D" w:rsidP="00563CDE">
            <w:pPr>
              <w:outlineLvl w:val="6"/>
            </w:pPr>
          </w:p>
        </w:tc>
        <w:tc>
          <w:tcPr>
            <w:tcW w:w="1734" w:type="dxa"/>
          </w:tcPr>
          <w:p w:rsidR="00DB377D" w:rsidRPr="00205FCF" w:rsidRDefault="00DB377D" w:rsidP="00563CDE">
            <w:pPr>
              <w:outlineLvl w:val="6"/>
            </w:pPr>
          </w:p>
        </w:tc>
        <w:tc>
          <w:tcPr>
            <w:tcW w:w="1761" w:type="dxa"/>
          </w:tcPr>
          <w:p w:rsidR="00DB377D" w:rsidRPr="00205FCF" w:rsidRDefault="00DB377D" w:rsidP="00563CDE">
            <w:pPr>
              <w:outlineLvl w:val="6"/>
            </w:pPr>
          </w:p>
        </w:tc>
        <w:tc>
          <w:tcPr>
            <w:tcW w:w="1812" w:type="dxa"/>
          </w:tcPr>
          <w:p w:rsidR="00DB377D" w:rsidRPr="00205FCF" w:rsidRDefault="00DB377D" w:rsidP="00563CDE">
            <w:pPr>
              <w:outlineLvl w:val="6"/>
            </w:pPr>
          </w:p>
        </w:tc>
        <w:tc>
          <w:tcPr>
            <w:tcW w:w="1720" w:type="dxa"/>
          </w:tcPr>
          <w:p w:rsidR="00DB377D" w:rsidRPr="00205FCF" w:rsidRDefault="00DB377D" w:rsidP="00563CDE">
            <w:pPr>
              <w:outlineLvl w:val="6"/>
            </w:pPr>
          </w:p>
        </w:tc>
        <w:tc>
          <w:tcPr>
            <w:tcW w:w="1356" w:type="dxa"/>
          </w:tcPr>
          <w:p w:rsidR="00DB377D" w:rsidRPr="00205FCF" w:rsidRDefault="00DB377D" w:rsidP="00563CDE">
            <w:pPr>
              <w:outlineLvl w:val="6"/>
            </w:pPr>
          </w:p>
        </w:tc>
      </w:tr>
      <w:tr w:rsidR="00DB377D" w:rsidRPr="00205FCF" w:rsidTr="00563CDE">
        <w:tc>
          <w:tcPr>
            <w:tcW w:w="1357" w:type="dxa"/>
          </w:tcPr>
          <w:p w:rsidR="00DB377D" w:rsidRPr="00205FCF" w:rsidRDefault="00DB377D" w:rsidP="00563CDE">
            <w:pPr>
              <w:outlineLvl w:val="6"/>
            </w:pPr>
          </w:p>
        </w:tc>
        <w:tc>
          <w:tcPr>
            <w:tcW w:w="1734" w:type="dxa"/>
          </w:tcPr>
          <w:p w:rsidR="00DB377D" w:rsidRPr="00205FCF" w:rsidRDefault="00DB377D" w:rsidP="00563CDE">
            <w:pPr>
              <w:outlineLvl w:val="6"/>
            </w:pPr>
          </w:p>
        </w:tc>
        <w:tc>
          <w:tcPr>
            <w:tcW w:w="1761" w:type="dxa"/>
          </w:tcPr>
          <w:p w:rsidR="00DB377D" w:rsidRPr="00205FCF" w:rsidRDefault="00DB377D" w:rsidP="00563CDE">
            <w:pPr>
              <w:outlineLvl w:val="6"/>
            </w:pPr>
          </w:p>
        </w:tc>
        <w:tc>
          <w:tcPr>
            <w:tcW w:w="1812" w:type="dxa"/>
          </w:tcPr>
          <w:p w:rsidR="00DB377D" w:rsidRPr="00205FCF" w:rsidRDefault="00DB377D" w:rsidP="00563CDE">
            <w:pPr>
              <w:outlineLvl w:val="6"/>
            </w:pPr>
          </w:p>
        </w:tc>
        <w:tc>
          <w:tcPr>
            <w:tcW w:w="1720" w:type="dxa"/>
          </w:tcPr>
          <w:p w:rsidR="00DB377D" w:rsidRPr="00205FCF" w:rsidRDefault="00DB377D" w:rsidP="00563CDE">
            <w:pPr>
              <w:outlineLvl w:val="6"/>
            </w:pPr>
          </w:p>
        </w:tc>
        <w:tc>
          <w:tcPr>
            <w:tcW w:w="1356" w:type="dxa"/>
          </w:tcPr>
          <w:p w:rsidR="00DB377D" w:rsidRPr="00205FCF" w:rsidRDefault="00DB377D" w:rsidP="00563CDE">
            <w:pPr>
              <w:outlineLvl w:val="6"/>
            </w:pPr>
          </w:p>
        </w:tc>
      </w:tr>
    </w:tbl>
    <w:p w:rsidR="00DB377D" w:rsidRDefault="00DB377D" w:rsidP="00846AFC">
      <w:pPr>
        <w:ind w:left="142"/>
      </w:pPr>
    </w:p>
    <w:p w:rsidR="00DB377D" w:rsidRDefault="00DB377D" w:rsidP="00846AFC">
      <w:pPr>
        <w:numPr>
          <w:ilvl w:val="0"/>
          <w:numId w:val="3"/>
        </w:numPr>
      </w:pPr>
      <w:r w:rsidRPr="00194E89">
        <w:t>Jānorāda</w:t>
      </w:r>
      <w:r>
        <w:t xml:space="preserve"> darbinieki, kuri</w:t>
      </w:r>
      <w:r w:rsidRPr="00194E89">
        <w:t xml:space="preserve"> n</w:t>
      </w:r>
      <w:r>
        <w:t>epieciešami konkrētā pakalpojuma</w:t>
      </w:r>
      <w:r w:rsidRPr="00194E89">
        <w:t xml:space="preserve"> līguma</w:t>
      </w:r>
      <w:r>
        <w:t xml:space="preserve"> izpildei.</w:t>
      </w:r>
    </w:p>
    <w:p w:rsidR="00DB377D" w:rsidRDefault="00DB377D" w:rsidP="00846AFC"/>
    <w:p w:rsidR="00DB377D" w:rsidRDefault="00DB377D" w:rsidP="00846AFC"/>
    <w:p w:rsidR="00DB377D" w:rsidRPr="00194E89" w:rsidRDefault="00DB377D" w:rsidP="00846AFC"/>
    <w:p w:rsidR="00DB377D" w:rsidRPr="00194E89" w:rsidRDefault="00DB377D" w:rsidP="00846AFC">
      <w:pPr>
        <w:rPr>
          <w:b/>
          <w:bCs/>
        </w:rPr>
      </w:pPr>
    </w:p>
    <w:tbl>
      <w:tblPr>
        <w:tblW w:w="0" w:type="auto"/>
        <w:tblLook w:val="0000"/>
      </w:tblPr>
      <w:tblGrid>
        <w:gridCol w:w="4590"/>
        <w:gridCol w:w="249"/>
        <w:gridCol w:w="4164"/>
      </w:tblGrid>
      <w:tr w:rsidR="00DB377D" w:rsidRPr="00194E89">
        <w:tc>
          <w:tcPr>
            <w:tcW w:w="4590" w:type="dxa"/>
            <w:tcBorders>
              <w:bottom w:val="single" w:sz="4" w:space="0" w:color="auto"/>
            </w:tcBorders>
          </w:tcPr>
          <w:p w:rsidR="00DB377D" w:rsidRPr="00563CDE" w:rsidRDefault="00DB377D" w:rsidP="00F95926">
            <w:pPr>
              <w:rPr>
                <w:b/>
              </w:rPr>
            </w:pPr>
          </w:p>
        </w:tc>
        <w:tc>
          <w:tcPr>
            <w:tcW w:w="249" w:type="dxa"/>
          </w:tcPr>
          <w:p w:rsidR="00DB377D" w:rsidRPr="00563CDE" w:rsidRDefault="00DB377D" w:rsidP="00F95926">
            <w:pPr>
              <w:jc w:val="both"/>
              <w:rPr>
                <w:b/>
              </w:rPr>
            </w:pPr>
          </w:p>
        </w:tc>
        <w:tc>
          <w:tcPr>
            <w:tcW w:w="4164" w:type="dxa"/>
            <w:tcBorders>
              <w:bottom w:val="single" w:sz="4" w:space="0" w:color="auto"/>
            </w:tcBorders>
          </w:tcPr>
          <w:p w:rsidR="00DB377D" w:rsidRPr="00563CDE" w:rsidRDefault="00DB377D" w:rsidP="00F95926">
            <w:pPr>
              <w:jc w:val="center"/>
              <w:rPr>
                <w:b/>
              </w:rPr>
            </w:pPr>
          </w:p>
        </w:tc>
      </w:tr>
      <w:tr w:rsidR="00DB377D" w:rsidRPr="00194E89">
        <w:tc>
          <w:tcPr>
            <w:tcW w:w="4590" w:type="dxa"/>
            <w:tcBorders>
              <w:top w:val="single" w:sz="4" w:space="0" w:color="auto"/>
            </w:tcBorders>
          </w:tcPr>
          <w:p w:rsidR="00DB377D" w:rsidRPr="00563CDE" w:rsidRDefault="00DB377D" w:rsidP="00F95926">
            <w:pPr>
              <w:jc w:val="center"/>
            </w:pPr>
            <w:r w:rsidRPr="00563CDE">
              <w:rPr>
                <w:sz w:val="22"/>
                <w:szCs w:val="22"/>
              </w:rPr>
              <w:t>/pretendenta nosaukums/</w:t>
            </w:r>
          </w:p>
          <w:p w:rsidR="00DB377D" w:rsidRPr="00563CDE" w:rsidRDefault="00DB377D" w:rsidP="00F95926"/>
          <w:p w:rsidR="00DB377D" w:rsidRPr="00563CDE" w:rsidRDefault="00DB377D" w:rsidP="00F95926">
            <w:pPr>
              <w:rPr>
                <w:b/>
              </w:rPr>
            </w:pPr>
          </w:p>
        </w:tc>
        <w:tc>
          <w:tcPr>
            <w:tcW w:w="249" w:type="dxa"/>
          </w:tcPr>
          <w:p w:rsidR="00DB377D" w:rsidRPr="00563CDE" w:rsidRDefault="00DB377D" w:rsidP="00F95926">
            <w:pPr>
              <w:jc w:val="both"/>
              <w:rPr>
                <w:iCs/>
              </w:rPr>
            </w:pPr>
          </w:p>
        </w:tc>
        <w:tc>
          <w:tcPr>
            <w:tcW w:w="4164" w:type="dxa"/>
            <w:tcBorders>
              <w:top w:val="single" w:sz="4" w:space="0" w:color="auto"/>
            </w:tcBorders>
          </w:tcPr>
          <w:p w:rsidR="00DB377D" w:rsidRPr="00563CDE" w:rsidRDefault="00DB377D" w:rsidP="00F95926">
            <w:pPr>
              <w:jc w:val="center"/>
            </w:pPr>
            <w:r w:rsidRPr="00563CDE">
              <w:rPr>
                <w:iCs/>
                <w:sz w:val="22"/>
                <w:szCs w:val="22"/>
              </w:rPr>
              <w:t>/pretendenta pilnvarotās personas paraksts, paraksta atšifrējums/</w:t>
            </w:r>
            <w:r w:rsidRPr="00563CDE">
              <w:rPr>
                <w:sz w:val="22"/>
                <w:szCs w:val="22"/>
              </w:rPr>
              <w:t xml:space="preserve"> </w:t>
            </w:r>
          </w:p>
          <w:p w:rsidR="00DB377D" w:rsidRPr="00563CDE" w:rsidRDefault="00DB377D" w:rsidP="00F95926">
            <w:pPr>
              <w:jc w:val="center"/>
              <w:rPr>
                <w:b/>
              </w:rPr>
            </w:pPr>
            <w:r w:rsidRPr="00563CDE">
              <w:rPr>
                <w:sz w:val="22"/>
                <w:szCs w:val="22"/>
              </w:rPr>
              <w:t>datums</w:t>
            </w:r>
          </w:p>
        </w:tc>
      </w:tr>
    </w:tbl>
    <w:p w:rsidR="00DB377D" w:rsidRDefault="00DB377D" w:rsidP="00E43837">
      <w:pPr>
        <w:jc w:val="both"/>
      </w:pPr>
    </w:p>
    <w:sectPr w:rsidR="00DB377D" w:rsidSect="00C113EA">
      <w:headerReference w:type="default" r:id="rId16"/>
      <w:footerReference w:type="even" r:id="rId17"/>
      <w:footerReference w:type="default" r:id="rId18"/>
      <w:pgSz w:w="11906" w:h="16838" w:code="9"/>
      <w:pgMar w:top="1287" w:right="1191" w:bottom="1440" w:left="119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7D" w:rsidRDefault="00DB377D">
      <w:r>
        <w:separator/>
      </w:r>
    </w:p>
  </w:endnote>
  <w:endnote w:type="continuationSeparator" w:id="1">
    <w:p w:rsidR="00DB377D" w:rsidRDefault="00DB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panose1 w:val="02020603060505020304"/>
    <w:charset w:val="BA"/>
    <w:family w:val="roman"/>
    <w:pitch w:val="variable"/>
    <w:sig w:usb0="800002EF" w:usb1="00000048" w:usb2="00000000" w:usb3="00000000" w:csb0="00000097"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7D" w:rsidRDefault="00DB377D"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77D" w:rsidRDefault="00DB37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7D" w:rsidRDefault="00DB377D"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377D" w:rsidRDefault="00DB377D">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7D" w:rsidRDefault="00DB377D">
      <w:r>
        <w:separator/>
      </w:r>
    </w:p>
  </w:footnote>
  <w:footnote w:type="continuationSeparator" w:id="1">
    <w:p w:rsidR="00DB377D" w:rsidRDefault="00DB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7D" w:rsidRDefault="00DB377D" w:rsidP="00D51EA5">
    <w:pPr>
      <w:pStyle w:val="Header"/>
      <w:jc w:val="right"/>
      <w:rPr>
        <w:i/>
        <w:lang w:val="lv-LV"/>
      </w:rPr>
    </w:pPr>
    <w:r>
      <w:rPr>
        <w:i/>
        <w:lang w:val="lv-LV"/>
      </w:rPr>
      <w:t>Iepirkums, pamatojoties uz PIL 8¹.pantu.</w:t>
    </w:r>
    <w:r w:rsidRPr="00D51EA5">
      <w:rPr>
        <w:i/>
        <w:lang w:val="lv-LV"/>
      </w:rPr>
      <w:t xml:space="preserve"> </w:t>
    </w:r>
    <w:smartTag w:uri="schemas-tilde-lv/tildestengine" w:element="veidnes">
      <w:smartTagPr>
        <w:attr w:name="id" w:val="-1"/>
        <w:attr w:name="baseform" w:val="nolikums"/>
        <w:attr w:name="text" w:val="nolikums"/>
      </w:smartTagPr>
      <w:r w:rsidRPr="00D51EA5">
        <w:rPr>
          <w:i/>
          <w:lang w:val="lv-LV"/>
        </w:rPr>
        <w:t>Nolikums</w:t>
      </w:r>
    </w:smartTag>
  </w:p>
  <w:p w:rsidR="00DB377D" w:rsidRDefault="00DB377D" w:rsidP="00D51EA5">
    <w:pPr>
      <w:pStyle w:val="Header"/>
      <w:rPr>
        <w:i/>
        <w:lang w:val="lv-LV"/>
      </w:rPr>
    </w:pPr>
    <w:r>
      <w:rPr>
        <w:i/>
        <w:lang w:val="lv-LV"/>
      </w:rPr>
      <w:t>______________________________________________________________________________</w:t>
    </w:r>
  </w:p>
  <w:p w:rsidR="00DB377D" w:rsidRPr="00D51EA5" w:rsidRDefault="00DB377D" w:rsidP="002E7EEE">
    <w:pPr>
      <w:pStyle w:val="Header"/>
      <w:jc w:val="right"/>
      <w:rPr>
        <w:i/>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
    <w:nsid w:val="00000003"/>
    <w:multiLevelType w:val="multilevel"/>
    <w:tmpl w:val="00000003"/>
    <w:name w:val="WW8Num2"/>
    <w:lvl w:ilvl="0">
      <w:start w:val="2"/>
      <w:numFmt w:val="decimal"/>
      <w:lvlText w:val="%1."/>
      <w:lvlJc w:val="left"/>
      <w:pPr>
        <w:tabs>
          <w:tab w:val="num" w:pos="495"/>
        </w:tabs>
      </w:pPr>
      <w:rPr>
        <w:rFonts w:cs="Times New Roman"/>
      </w:rPr>
    </w:lvl>
    <w:lvl w:ilvl="1">
      <w:start w:val="3"/>
      <w:numFmt w:val="decimal"/>
      <w:lvlText w:val="%1.%2."/>
      <w:lvlJc w:val="left"/>
      <w:pPr>
        <w:tabs>
          <w:tab w:val="num" w:pos="855"/>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04"/>
    <w:multiLevelType w:val="multilevel"/>
    <w:tmpl w:val="00000004"/>
    <w:name w:val="WW8Num4"/>
    <w:lvl w:ilvl="0">
      <w:start w:val="4"/>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2"/>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06"/>
    <w:multiLevelType w:val="multilevel"/>
    <w:tmpl w:val="00000006"/>
    <w:name w:val="WW8Num5"/>
    <w:lvl w:ilvl="0">
      <w:start w:val="5"/>
      <w:numFmt w:val="decimal"/>
      <w:lvlText w:val="%1."/>
      <w:lvlJc w:val="left"/>
      <w:pPr>
        <w:tabs>
          <w:tab w:val="num" w:pos="360"/>
        </w:tabs>
      </w:pPr>
      <w:rPr>
        <w:rFonts w:cs="Times New Roman"/>
      </w:rPr>
    </w:lvl>
    <w:lvl w:ilvl="1">
      <w:start w:val="5"/>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4">
    <w:nsid w:val="00000007"/>
    <w:multiLevelType w:val="multilevel"/>
    <w:tmpl w:val="00000007"/>
    <w:name w:val="WW8Num9"/>
    <w:lvl w:ilvl="0">
      <w:start w:val="3"/>
      <w:numFmt w:val="decimal"/>
      <w:lvlText w:val="%1."/>
      <w:lvlJc w:val="left"/>
      <w:pPr>
        <w:tabs>
          <w:tab w:val="num" w:pos="360"/>
        </w:tabs>
      </w:pPr>
      <w:rPr>
        <w:rFonts w:cs="Times New Roman"/>
      </w:rPr>
    </w:lvl>
    <w:lvl w:ilvl="1">
      <w:start w:val="10"/>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5">
    <w:nsid w:val="00F32117"/>
    <w:multiLevelType w:val="hybridMultilevel"/>
    <w:tmpl w:val="28C219AE"/>
    <w:name w:val="WW8Num13"/>
    <w:lvl w:ilvl="0" w:tplc="FA94BEF2">
      <w:start w:val="1"/>
      <w:numFmt w:val="bullet"/>
      <w:lvlText w:val=""/>
      <w:lvlJc w:val="left"/>
      <w:pPr>
        <w:tabs>
          <w:tab w:val="num" w:pos="720"/>
        </w:tabs>
        <w:ind w:left="720" w:hanging="360"/>
      </w:pPr>
      <w:rPr>
        <w:rFonts w:ascii="Symbol" w:hAnsi="Symbol" w:hint="default"/>
      </w:rPr>
    </w:lvl>
    <w:lvl w:ilvl="1" w:tplc="E2CA21AA" w:tentative="1">
      <w:start w:val="1"/>
      <w:numFmt w:val="bullet"/>
      <w:lvlText w:val="o"/>
      <w:lvlJc w:val="left"/>
      <w:pPr>
        <w:tabs>
          <w:tab w:val="num" w:pos="1440"/>
        </w:tabs>
        <w:ind w:left="1440" w:hanging="360"/>
      </w:pPr>
      <w:rPr>
        <w:rFonts w:ascii="Courier New" w:hAnsi="Courier New" w:hint="default"/>
      </w:rPr>
    </w:lvl>
    <w:lvl w:ilvl="2" w:tplc="F5C89484" w:tentative="1">
      <w:start w:val="1"/>
      <w:numFmt w:val="bullet"/>
      <w:lvlText w:val=""/>
      <w:lvlJc w:val="left"/>
      <w:pPr>
        <w:tabs>
          <w:tab w:val="num" w:pos="2160"/>
        </w:tabs>
        <w:ind w:left="2160" w:hanging="360"/>
      </w:pPr>
      <w:rPr>
        <w:rFonts w:ascii="Wingdings" w:hAnsi="Wingdings" w:hint="default"/>
      </w:rPr>
    </w:lvl>
    <w:lvl w:ilvl="3" w:tplc="078E3012" w:tentative="1">
      <w:start w:val="1"/>
      <w:numFmt w:val="bullet"/>
      <w:lvlText w:val=""/>
      <w:lvlJc w:val="left"/>
      <w:pPr>
        <w:tabs>
          <w:tab w:val="num" w:pos="2880"/>
        </w:tabs>
        <w:ind w:left="2880" w:hanging="360"/>
      </w:pPr>
      <w:rPr>
        <w:rFonts w:ascii="Symbol" w:hAnsi="Symbol" w:hint="default"/>
      </w:rPr>
    </w:lvl>
    <w:lvl w:ilvl="4" w:tplc="93E8942E" w:tentative="1">
      <w:start w:val="1"/>
      <w:numFmt w:val="bullet"/>
      <w:lvlText w:val="o"/>
      <w:lvlJc w:val="left"/>
      <w:pPr>
        <w:tabs>
          <w:tab w:val="num" w:pos="3600"/>
        </w:tabs>
        <w:ind w:left="3600" w:hanging="360"/>
      </w:pPr>
      <w:rPr>
        <w:rFonts w:ascii="Courier New" w:hAnsi="Courier New" w:hint="default"/>
      </w:rPr>
    </w:lvl>
    <w:lvl w:ilvl="5" w:tplc="440CF2FA" w:tentative="1">
      <w:start w:val="1"/>
      <w:numFmt w:val="bullet"/>
      <w:lvlText w:val=""/>
      <w:lvlJc w:val="left"/>
      <w:pPr>
        <w:tabs>
          <w:tab w:val="num" w:pos="4320"/>
        </w:tabs>
        <w:ind w:left="4320" w:hanging="360"/>
      </w:pPr>
      <w:rPr>
        <w:rFonts w:ascii="Wingdings" w:hAnsi="Wingdings" w:hint="default"/>
      </w:rPr>
    </w:lvl>
    <w:lvl w:ilvl="6" w:tplc="2154F4EC" w:tentative="1">
      <w:start w:val="1"/>
      <w:numFmt w:val="bullet"/>
      <w:lvlText w:val=""/>
      <w:lvlJc w:val="left"/>
      <w:pPr>
        <w:tabs>
          <w:tab w:val="num" w:pos="5040"/>
        </w:tabs>
        <w:ind w:left="5040" w:hanging="360"/>
      </w:pPr>
      <w:rPr>
        <w:rFonts w:ascii="Symbol" w:hAnsi="Symbol" w:hint="default"/>
      </w:rPr>
    </w:lvl>
    <w:lvl w:ilvl="7" w:tplc="B6DED720" w:tentative="1">
      <w:start w:val="1"/>
      <w:numFmt w:val="bullet"/>
      <w:lvlText w:val="o"/>
      <w:lvlJc w:val="left"/>
      <w:pPr>
        <w:tabs>
          <w:tab w:val="num" w:pos="5760"/>
        </w:tabs>
        <w:ind w:left="5760" w:hanging="360"/>
      </w:pPr>
      <w:rPr>
        <w:rFonts w:ascii="Courier New" w:hAnsi="Courier New" w:hint="default"/>
      </w:rPr>
    </w:lvl>
    <w:lvl w:ilvl="8" w:tplc="883010A8" w:tentative="1">
      <w:start w:val="1"/>
      <w:numFmt w:val="bullet"/>
      <w:lvlText w:val=""/>
      <w:lvlJc w:val="left"/>
      <w:pPr>
        <w:tabs>
          <w:tab w:val="num" w:pos="6480"/>
        </w:tabs>
        <w:ind w:left="6480" w:hanging="360"/>
      </w:pPr>
      <w:rPr>
        <w:rFonts w:ascii="Wingdings" w:hAnsi="Wingdings" w:hint="default"/>
      </w:rPr>
    </w:lvl>
  </w:abstractNum>
  <w:abstractNum w:abstractNumId="6">
    <w:nsid w:val="08636406"/>
    <w:multiLevelType w:val="hybridMultilevel"/>
    <w:tmpl w:val="021A11E2"/>
    <w:lvl w:ilvl="0" w:tplc="04260001">
      <w:start w:val="1"/>
      <w:numFmt w:val="bullet"/>
      <w:lvlText w:val=""/>
      <w:lvlJc w:val="left"/>
      <w:pPr>
        <w:tabs>
          <w:tab w:val="num" w:pos="1080"/>
        </w:tabs>
        <w:ind w:left="1060" w:hanging="34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87069F7"/>
    <w:multiLevelType w:val="hybridMultilevel"/>
    <w:tmpl w:val="95381BC0"/>
    <w:lvl w:ilvl="0" w:tplc="84A29A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C22320A"/>
    <w:multiLevelType w:val="multilevel"/>
    <w:tmpl w:val="CB8A01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nsid w:val="0E4F30B5"/>
    <w:multiLevelType w:val="multilevel"/>
    <w:tmpl w:val="B84CE17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F57365F"/>
    <w:multiLevelType w:val="hybridMultilevel"/>
    <w:tmpl w:val="A2AC2946"/>
    <w:lvl w:ilvl="0" w:tplc="0426000F">
      <w:start w:val="1"/>
      <w:numFmt w:val="decimal"/>
      <w:lvlText w:val="%1."/>
      <w:lvlJc w:val="left"/>
      <w:pPr>
        <w:ind w:left="720" w:hanging="360"/>
      </w:pPr>
      <w:rPr>
        <w:rFonts w:cs="Times New Roman"/>
      </w:rPr>
    </w:lvl>
    <w:lvl w:ilvl="1" w:tplc="2826BA98">
      <w:numFmt w:val="bullet"/>
      <w:lvlText w:val="-"/>
      <w:lvlJc w:val="left"/>
      <w:pPr>
        <w:ind w:left="1440" w:hanging="360"/>
      </w:pPr>
      <w:rPr>
        <w:rFonts w:ascii="Times New Roman" w:eastAsia="Times New Roman" w:hAnsi="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133E6C49"/>
    <w:multiLevelType w:val="hybridMultilevel"/>
    <w:tmpl w:val="1688B70A"/>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2">
    <w:nsid w:val="18093F46"/>
    <w:multiLevelType w:val="hybridMultilevel"/>
    <w:tmpl w:val="6304E574"/>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18256754"/>
    <w:multiLevelType w:val="hybridMultilevel"/>
    <w:tmpl w:val="FA8C6C9E"/>
    <w:lvl w:ilvl="0" w:tplc="0426000F">
      <w:start w:val="1"/>
      <w:numFmt w:val="decimal"/>
      <w:lvlText w:val="%1."/>
      <w:lvlJc w:val="left"/>
      <w:pPr>
        <w:ind w:left="720" w:hanging="360"/>
      </w:pPr>
      <w:rPr>
        <w:rFonts w:cs="Times New Roman"/>
      </w:rPr>
    </w:lvl>
    <w:lvl w:ilvl="1" w:tplc="04260011">
      <w:start w:val="1"/>
      <w:numFmt w:val="decimal"/>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058129E"/>
    <w:multiLevelType w:val="hybridMultilevel"/>
    <w:tmpl w:val="D4BE1C62"/>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4F61D14"/>
    <w:multiLevelType w:val="hybridMultilevel"/>
    <w:tmpl w:val="90569634"/>
    <w:lvl w:ilvl="0" w:tplc="E01C50EC">
      <w:start w:val="1"/>
      <w:numFmt w:val="bullet"/>
      <w:lvlText w:val=""/>
      <w:lvlJc w:val="left"/>
      <w:pPr>
        <w:tabs>
          <w:tab w:val="num" w:pos="720"/>
        </w:tabs>
        <w:ind w:left="720" w:hanging="360"/>
      </w:pPr>
      <w:rPr>
        <w:rFonts w:ascii="Symbol" w:hAnsi="Symbol" w:hint="default"/>
      </w:rPr>
    </w:lvl>
    <w:lvl w:ilvl="1" w:tplc="DB841860" w:tentative="1">
      <w:start w:val="1"/>
      <w:numFmt w:val="bullet"/>
      <w:lvlText w:val="o"/>
      <w:lvlJc w:val="left"/>
      <w:pPr>
        <w:tabs>
          <w:tab w:val="num" w:pos="1440"/>
        </w:tabs>
        <w:ind w:left="1440" w:hanging="360"/>
      </w:pPr>
      <w:rPr>
        <w:rFonts w:ascii="Courier New" w:hAnsi="Courier New" w:hint="default"/>
      </w:rPr>
    </w:lvl>
    <w:lvl w:ilvl="2" w:tplc="68C4AC3A" w:tentative="1">
      <w:start w:val="1"/>
      <w:numFmt w:val="bullet"/>
      <w:lvlText w:val=""/>
      <w:lvlJc w:val="left"/>
      <w:pPr>
        <w:tabs>
          <w:tab w:val="num" w:pos="2160"/>
        </w:tabs>
        <w:ind w:left="2160" w:hanging="360"/>
      </w:pPr>
      <w:rPr>
        <w:rFonts w:ascii="Wingdings" w:hAnsi="Wingdings" w:hint="default"/>
      </w:rPr>
    </w:lvl>
    <w:lvl w:ilvl="3" w:tplc="97763766" w:tentative="1">
      <w:start w:val="1"/>
      <w:numFmt w:val="bullet"/>
      <w:lvlText w:val=""/>
      <w:lvlJc w:val="left"/>
      <w:pPr>
        <w:tabs>
          <w:tab w:val="num" w:pos="2880"/>
        </w:tabs>
        <w:ind w:left="2880" w:hanging="360"/>
      </w:pPr>
      <w:rPr>
        <w:rFonts w:ascii="Symbol" w:hAnsi="Symbol" w:hint="default"/>
      </w:rPr>
    </w:lvl>
    <w:lvl w:ilvl="4" w:tplc="CDBC4074" w:tentative="1">
      <w:start w:val="1"/>
      <w:numFmt w:val="bullet"/>
      <w:lvlText w:val="o"/>
      <w:lvlJc w:val="left"/>
      <w:pPr>
        <w:tabs>
          <w:tab w:val="num" w:pos="3600"/>
        </w:tabs>
        <w:ind w:left="3600" w:hanging="360"/>
      </w:pPr>
      <w:rPr>
        <w:rFonts w:ascii="Courier New" w:hAnsi="Courier New" w:hint="default"/>
      </w:rPr>
    </w:lvl>
    <w:lvl w:ilvl="5" w:tplc="097893EC" w:tentative="1">
      <w:start w:val="1"/>
      <w:numFmt w:val="bullet"/>
      <w:lvlText w:val=""/>
      <w:lvlJc w:val="left"/>
      <w:pPr>
        <w:tabs>
          <w:tab w:val="num" w:pos="4320"/>
        </w:tabs>
        <w:ind w:left="4320" w:hanging="360"/>
      </w:pPr>
      <w:rPr>
        <w:rFonts w:ascii="Wingdings" w:hAnsi="Wingdings" w:hint="default"/>
      </w:rPr>
    </w:lvl>
    <w:lvl w:ilvl="6" w:tplc="5792FB42" w:tentative="1">
      <w:start w:val="1"/>
      <w:numFmt w:val="bullet"/>
      <w:lvlText w:val=""/>
      <w:lvlJc w:val="left"/>
      <w:pPr>
        <w:tabs>
          <w:tab w:val="num" w:pos="5040"/>
        </w:tabs>
        <w:ind w:left="5040" w:hanging="360"/>
      </w:pPr>
      <w:rPr>
        <w:rFonts w:ascii="Symbol" w:hAnsi="Symbol" w:hint="default"/>
      </w:rPr>
    </w:lvl>
    <w:lvl w:ilvl="7" w:tplc="DB1C3972" w:tentative="1">
      <w:start w:val="1"/>
      <w:numFmt w:val="bullet"/>
      <w:lvlText w:val="o"/>
      <w:lvlJc w:val="left"/>
      <w:pPr>
        <w:tabs>
          <w:tab w:val="num" w:pos="5760"/>
        </w:tabs>
        <w:ind w:left="5760" w:hanging="360"/>
      </w:pPr>
      <w:rPr>
        <w:rFonts w:ascii="Courier New" w:hAnsi="Courier New" w:hint="default"/>
      </w:rPr>
    </w:lvl>
    <w:lvl w:ilvl="8" w:tplc="529C7A8E" w:tentative="1">
      <w:start w:val="1"/>
      <w:numFmt w:val="bullet"/>
      <w:lvlText w:val=""/>
      <w:lvlJc w:val="left"/>
      <w:pPr>
        <w:tabs>
          <w:tab w:val="num" w:pos="6480"/>
        </w:tabs>
        <w:ind w:left="6480" w:hanging="360"/>
      </w:pPr>
      <w:rPr>
        <w:rFonts w:ascii="Wingdings" w:hAnsi="Wingdings" w:hint="default"/>
      </w:rPr>
    </w:lvl>
  </w:abstractNum>
  <w:abstractNum w:abstractNumId="16">
    <w:nsid w:val="29351472"/>
    <w:multiLevelType w:val="hybridMultilevel"/>
    <w:tmpl w:val="75942E80"/>
    <w:lvl w:ilvl="0" w:tplc="04260001">
      <w:start w:val="1"/>
      <w:numFmt w:val="decimal"/>
      <w:lvlText w:val="%1)"/>
      <w:lvlJc w:val="left"/>
      <w:pPr>
        <w:tabs>
          <w:tab w:val="num" w:pos="720"/>
        </w:tabs>
        <w:ind w:left="720" w:hanging="360"/>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nsid w:val="2CD64567"/>
    <w:multiLevelType w:val="hybridMultilevel"/>
    <w:tmpl w:val="6952CE4A"/>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31E97B31"/>
    <w:multiLevelType w:val="multilevel"/>
    <w:tmpl w:val="A1ACE19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CC43B3"/>
    <w:multiLevelType w:val="multilevel"/>
    <w:tmpl w:val="E1562DFA"/>
    <w:lvl w:ilvl="0">
      <w:start w:val="2"/>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7A72F2F"/>
    <w:multiLevelType w:val="hybridMultilevel"/>
    <w:tmpl w:val="B9440DC2"/>
    <w:lvl w:ilvl="0" w:tplc="E062A624">
      <w:start w:val="142"/>
      <w:numFmt w:val="bullet"/>
      <w:lvlText w:val="-"/>
      <w:lvlJc w:val="left"/>
      <w:pPr>
        <w:tabs>
          <w:tab w:val="num" w:pos="1320"/>
        </w:tabs>
        <w:ind w:left="1320" w:hanging="960"/>
      </w:pPr>
      <w:rPr>
        <w:rFonts w:ascii="Arial" w:eastAsia="Times New Roman" w:hAnsi="Arial" w:hint="default"/>
      </w:rPr>
    </w:lvl>
    <w:lvl w:ilvl="1" w:tplc="3822D860">
      <w:start w:val="1"/>
      <w:numFmt w:val="bullet"/>
      <w:lvlText w:val="o"/>
      <w:lvlJc w:val="left"/>
      <w:pPr>
        <w:tabs>
          <w:tab w:val="num" w:pos="1080"/>
        </w:tabs>
        <w:ind w:left="1080" w:hanging="360"/>
      </w:pPr>
      <w:rPr>
        <w:rFonts w:ascii="Courier New" w:hAnsi="Courier New" w:hint="default"/>
      </w:rPr>
    </w:lvl>
    <w:lvl w:ilvl="2" w:tplc="8A44F424">
      <w:start w:val="1"/>
      <w:numFmt w:val="decimal"/>
      <w:lvlText w:val="%3."/>
      <w:lvlJc w:val="left"/>
      <w:pPr>
        <w:tabs>
          <w:tab w:val="num" w:pos="2160"/>
        </w:tabs>
        <w:ind w:left="2160" w:hanging="360"/>
      </w:pPr>
      <w:rPr>
        <w:rFonts w:cs="Times New Roman"/>
      </w:rPr>
    </w:lvl>
    <w:lvl w:ilvl="3" w:tplc="CEBA4680">
      <w:start w:val="1"/>
      <w:numFmt w:val="decimal"/>
      <w:lvlText w:val="%4."/>
      <w:lvlJc w:val="left"/>
      <w:pPr>
        <w:tabs>
          <w:tab w:val="num" w:pos="2880"/>
        </w:tabs>
        <w:ind w:left="2880" w:hanging="360"/>
      </w:pPr>
      <w:rPr>
        <w:rFonts w:cs="Times New Roman"/>
      </w:rPr>
    </w:lvl>
    <w:lvl w:ilvl="4" w:tplc="1FD460F2">
      <w:start w:val="1"/>
      <w:numFmt w:val="decimal"/>
      <w:lvlText w:val="%5."/>
      <w:lvlJc w:val="left"/>
      <w:pPr>
        <w:tabs>
          <w:tab w:val="num" w:pos="3600"/>
        </w:tabs>
        <w:ind w:left="3600" w:hanging="360"/>
      </w:pPr>
      <w:rPr>
        <w:rFonts w:cs="Times New Roman"/>
      </w:rPr>
    </w:lvl>
    <w:lvl w:ilvl="5" w:tplc="A6022A4C">
      <w:start w:val="1"/>
      <w:numFmt w:val="decimal"/>
      <w:lvlText w:val="%6."/>
      <w:lvlJc w:val="left"/>
      <w:pPr>
        <w:tabs>
          <w:tab w:val="num" w:pos="4320"/>
        </w:tabs>
        <w:ind w:left="4320" w:hanging="360"/>
      </w:pPr>
      <w:rPr>
        <w:rFonts w:cs="Times New Roman"/>
      </w:rPr>
    </w:lvl>
    <w:lvl w:ilvl="6" w:tplc="EC7C04BE">
      <w:start w:val="1"/>
      <w:numFmt w:val="decimal"/>
      <w:lvlText w:val="%7."/>
      <w:lvlJc w:val="left"/>
      <w:pPr>
        <w:tabs>
          <w:tab w:val="num" w:pos="5040"/>
        </w:tabs>
        <w:ind w:left="5040" w:hanging="360"/>
      </w:pPr>
      <w:rPr>
        <w:rFonts w:cs="Times New Roman"/>
      </w:rPr>
    </w:lvl>
    <w:lvl w:ilvl="7" w:tplc="328447FC">
      <w:start w:val="1"/>
      <w:numFmt w:val="decimal"/>
      <w:lvlText w:val="%8."/>
      <w:lvlJc w:val="left"/>
      <w:pPr>
        <w:tabs>
          <w:tab w:val="num" w:pos="5760"/>
        </w:tabs>
        <w:ind w:left="5760" w:hanging="360"/>
      </w:pPr>
      <w:rPr>
        <w:rFonts w:cs="Times New Roman"/>
      </w:rPr>
    </w:lvl>
    <w:lvl w:ilvl="8" w:tplc="E5EC1FD8">
      <w:start w:val="1"/>
      <w:numFmt w:val="decimal"/>
      <w:lvlText w:val="%9."/>
      <w:lvlJc w:val="left"/>
      <w:pPr>
        <w:tabs>
          <w:tab w:val="num" w:pos="6480"/>
        </w:tabs>
        <w:ind w:left="6480" w:hanging="360"/>
      </w:pPr>
      <w:rPr>
        <w:rFonts w:cs="Times New Roman"/>
      </w:rPr>
    </w:lvl>
  </w:abstractNum>
  <w:abstractNum w:abstractNumId="21">
    <w:nsid w:val="3A1C1322"/>
    <w:multiLevelType w:val="hybridMultilevel"/>
    <w:tmpl w:val="7D84B6AE"/>
    <w:lvl w:ilvl="0" w:tplc="B7549D70">
      <w:start w:val="1"/>
      <w:numFmt w:val="bullet"/>
      <w:lvlText w:val=""/>
      <w:lvlJc w:val="left"/>
      <w:pPr>
        <w:tabs>
          <w:tab w:val="num" w:pos="1080"/>
        </w:tabs>
        <w:ind w:left="1060" w:hanging="34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DED6F37"/>
    <w:multiLevelType w:val="hybridMultilevel"/>
    <w:tmpl w:val="7D1037C2"/>
    <w:lvl w:ilvl="0" w:tplc="84A29A44">
      <w:start w:val="1"/>
      <w:numFmt w:val="decimal"/>
      <w:lvlText w:val="%1."/>
      <w:lvlJc w:val="left"/>
      <w:pPr>
        <w:tabs>
          <w:tab w:val="num" w:pos="720"/>
        </w:tabs>
        <w:ind w:left="720" w:hanging="360"/>
      </w:pPr>
      <w:rPr>
        <w:rFonts w:cs="Times New Roman"/>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nsid w:val="4051315A"/>
    <w:multiLevelType w:val="hybridMultilevel"/>
    <w:tmpl w:val="3D8C89EA"/>
    <w:lvl w:ilvl="0" w:tplc="0426000F">
      <w:start w:val="1"/>
      <w:numFmt w:val="bullet"/>
      <w:lvlText w:val=""/>
      <w:lvlJc w:val="left"/>
      <w:pPr>
        <w:tabs>
          <w:tab w:val="num" w:pos="1080"/>
        </w:tabs>
        <w:ind w:left="1080" w:hanging="360"/>
      </w:pPr>
      <w:rPr>
        <w:rFonts w:ascii="Symbol" w:hAnsi="Symbol" w:hint="default"/>
      </w:rPr>
    </w:lvl>
    <w:lvl w:ilvl="1" w:tplc="04260001"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4">
    <w:nsid w:val="4B6B1EEE"/>
    <w:multiLevelType w:val="multilevel"/>
    <w:tmpl w:val="9182C7C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b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B7E6A73"/>
    <w:multiLevelType w:val="multilevel"/>
    <w:tmpl w:val="2702F066"/>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4C0F1186"/>
    <w:multiLevelType w:val="hybridMultilevel"/>
    <w:tmpl w:val="0F6AB7F2"/>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7">
    <w:nsid w:val="504116ED"/>
    <w:multiLevelType w:val="hybridMultilevel"/>
    <w:tmpl w:val="F1E8E7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1F1516B"/>
    <w:multiLevelType w:val="hybridMultilevel"/>
    <w:tmpl w:val="7E82B3D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73605CB"/>
    <w:multiLevelType w:val="hybridMultilevel"/>
    <w:tmpl w:val="CA1AEA28"/>
    <w:lvl w:ilvl="0" w:tplc="3A02B59C">
      <w:start w:val="1"/>
      <w:numFmt w:val="bullet"/>
      <w:lvlText w:val=""/>
      <w:lvlJc w:val="left"/>
      <w:pPr>
        <w:tabs>
          <w:tab w:val="num" w:pos="720"/>
        </w:tabs>
        <w:ind w:left="720" w:hanging="360"/>
      </w:pPr>
      <w:rPr>
        <w:rFonts w:ascii="Symbol" w:hAnsi="Symbol" w:hint="default"/>
      </w:rPr>
    </w:lvl>
    <w:lvl w:ilvl="1" w:tplc="8E76CFD4" w:tentative="1">
      <w:start w:val="1"/>
      <w:numFmt w:val="bullet"/>
      <w:lvlText w:val="o"/>
      <w:lvlJc w:val="left"/>
      <w:pPr>
        <w:tabs>
          <w:tab w:val="num" w:pos="1440"/>
        </w:tabs>
        <w:ind w:left="1440" w:hanging="360"/>
      </w:pPr>
      <w:rPr>
        <w:rFonts w:ascii="Courier New" w:hAnsi="Courier New" w:hint="default"/>
      </w:rPr>
    </w:lvl>
    <w:lvl w:ilvl="2" w:tplc="9692F52E" w:tentative="1">
      <w:start w:val="1"/>
      <w:numFmt w:val="bullet"/>
      <w:lvlText w:val=""/>
      <w:lvlJc w:val="left"/>
      <w:pPr>
        <w:tabs>
          <w:tab w:val="num" w:pos="2160"/>
        </w:tabs>
        <w:ind w:left="2160" w:hanging="360"/>
      </w:pPr>
      <w:rPr>
        <w:rFonts w:ascii="Wingdings" w:hAnsi="Wingdings" w:hint="default"/>
      </w:rPr>
    </w:lvl>
    <w:lvl w:ilvl="3" w:tplc="7D3CFD9E" w:tentative="1">
      <w:start w:val="1"/>
      <w:numFmt w:val="bullet"/>
      <w:lvlText w:val=""/>
      <w:lvlJc w:val="left"/>
      <w:pPr>
        <w:tabs>
          <w:tab w:val="num" w:pos="2880"/>
        </w:tabs>
        <w:ind w:left="2880" w:hanging="360"/>
      </w:pPr>
      <w:rPr>
        <w:rFonts w:ascii="Symbol" w:hAnsi="Symbol" w:hint="default"/>
      </w:rPr>
    </w:lvl>
    <w:lvl w:ilvl="4" w:tplc="37FC1142" w:tentative="1">
      <w:start w:val="1"/>
      <w:numFmt w:val="bullet"/>
      <w:lvlText w:val="o"/>
      <w:lvlJc w:val="left"/>
      <w:pPr>
        <w:tabs>
          <w:tab w:val="num" w:pos="3600"/>
        </w:tabs>
        <w:ind w:left="3600" w:hanging="360"/>
      </w:pPr>
      <w:rPr>
        <w:rFonts w:ascii="Courier New" w:hAnsi="Courier New" w:hint="default"/>
      </w:rPr>
    </w:lvl>
    <w:lvl w:ilvl="5" w:tplc="6206FC3A" w:tentative="1">
      <w:start w:val="1"/>
      <w:numFmt w:val="bullet"/>
      <w:lvlText w:val=""/>
      <w:lvlJc w:val="left"/>
      <w:pPr>
        <w:tabs>
          <w:tab w:val="num" w:pos="4320"/>
        </w:tabs>
        <w:ind w:left="4320" w:hanging="360"/>
      </w:pPr>
      <w:rPr>
        <w:rFonts w:ascii="Wingdings" w:hAnsi="Wingdings" w:hint="default"/>
      </w:rPr>
    </w:lvl>
    <w:lvl w:ilvl="6" w:tplc="CFBA9124" w:tentative="1">
      <w:start w:val="1"/>
      <w:numFmt w:val="bullet"/>
      <w:lvlText w:val=""/>
      <w:lvlJc w:val="left"/>
      <w:pPr>
        <w:tabs>
          <w:tab w:val="num" w:pos="5040"/>
        </w:tabs>
        <w:ind w:left="5040" w:hanging="360"/>
      </w:pPr>
      <w:rPr>
        <w:rFonts w:ascii="Symbol" w:hAnsi="Symbol" w:hint="default"/>
      </w:rPr>
    </w:lvl>
    <w:lvl w:ilvl="7" w:tplc="94343D70" w:tentative="1">
      <w:start w:val="1"/>
      <w:numFmt w:val="bullet"/>
      <w:lvlText w:val="o"/>
      <w:lvlJc w:val="left"/>
      <w:pPr>
        <w:tabs>
          <w:tab w:val="num" w:pos="5760"/>
        </w:tabs>
        <w:ind w:left="5760" w:hanging="360"/>
      </w:pPr>
      <w:rPr>
        <w:rFonts w:ascii="Courier New" w:hAnsi="Courier New" w:hint="default"/>
      </w:rPr>
    </w:lvl>
    <w:lvl w:ilvl="8" w:tplc="6A5E29F2" w:tentative="1">
      <w:start w:val="1"/>
      <w:numFmt w:val="bullet"/>
      <w:lvlText w:val=""/>
      <w:lvlJc w:val="left"/>
      <w:pPr>
        <w:tabs>
          <w:tab w:val="num" w:pos="6480"/>
        </w:tabs>
        <w:ind w:left="6480" w:hanging="360"/>
      </w:pPr>
      <w:rPr>
        <w:rFonts w:ascii="Wingdings" w:hAnsi="Wingdings" w:hint="default"/>
      </w:rPr>
    </w:lvl>
  </w:abstractNum>
  <w:abstractNum w:abstractNumId="30">
    <w:nsid w:val="58C54317"/>
    <w:multiLevelType w:val="hybridMultilevel"/>
    <w:tmpl w:val="27544388"/>
    <w:lvl w:ilvl="0" w:tplc="0426000F">
      <w:start w:val="1"/>
      <w:numFmt w:val="decimal"/>
      <w:lvlText w:val="%1."/>
      <w:lvlJc w:val="left"/>
      <w:pPr>
        <w:ind w:left="720" w:hanging="360"/>
      </w:pPr>
      <w:rPr>
        <w:rFonts w:cs="Times New Roman"/>
      </w:rPr>
    </w:lvl>
    <w:lvl w:ilvl="1" w:tplc="0426000F">
      <w:start w:val="1"/>
      <w:numFmt w:val="decimal"/>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DFC662A"/>
    <w:multiLevelType w:val="hybridMultilevel"/>
    <w:tmpl w:val="2358643E"/>
    <w:lvl w:ilvl="0" w:tplc="0426000F">
      <w:start w:val="1"/>
      <w:numFmt w:val="decimal"/>
      <w:lvlText w:val="%1."/>
      <w:lvlJc w:val="left"/>
      <w:pPr>
        <w:ind w:left="720" w:hanging="360"/>
      </w:pPr>
      <w:rPr>
        <w:rFonts w:cs="Times New Roman"/>
      </w:rPr>
    </w:lvl>
    <w:lvl w:ilvl="1" w:tplc="2826BA98">
      <w:numFmt w:val="bullet"/>
      <w:lvlText w:val="-"/>
      <w:lvlJc w:val="left"/>
      <w:pPr>
        <w:ind w:left="1440" w:hanging="360"/>
      </w:pPr>
      <w:rPr>
        <w:rFonts w:ascii="Times New Roman" w:eastAsia="Times New Roman" w:hAnsi="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5EB22EAE"/>
    <w:multiLevelType w:val="hybridMultilevel"/>
    <w:tmpl w:val="138E8CB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5FD375A9"/>
    <w:multiLevelType w:val="multilevel"/>
    <w:tmpl w:val="2802261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71B62FA9"/>
    <w:multiLevelType w:val="hybridMultilevel"/>
    <w:tmpl w:val="531CADAE"/>
    <w:lvl w:ilvl="0" w:tplc="89E8F632">
      <w:start w:val="1"/>
      <w:numFmt w:val="decimal"/>
      <w:lvlText w:val="%1."/>
      <w:lvlJc w:val="left"/>
      <w:pPr>
        <w:tabs>
          <w:tab w:val="num" w:pos="720"/>
        </w:tabs>
        <w:ind w:left="720" w:hanging="360"/>
      </w:pPr>
      <w:rPr>
        <w:rFonts w:cs="Times New Roman"/>
      </w:rPr>
    </w:lvl>
    <w:lvl w:ilvl="1" w:tplc="734A41CA" w:tentative="1">
      <w:start w:val="1"/>
      <w:numFmt w:val="lowerLetter"/>
      <w:lvlText w:val="%2."/>
      <w:lvlJc w:val="left"/>
      <w:pPr>
        <w:tabs>
          <w:tab w:val="num" w:pos="1440"/>
        </w:tabs>
        <w:ind w:left="1440" w:hanging="360"/>
      </w:pPr>
      <w:rPr>
        <w:rFonts w:cs="Times New Roman"/>
      </w:rPr>
    </w:lvl>
    <w:lvl w:ilvl="2" w:tplc="5782A732" w:tentative="1">
      <w:start w:val="1"/>
      <w:numFmt w:val="lowerRoman"/>
      <w:lvlText w:val="%3."/>
      <w:lvlJc w:val="right"/>
      <w:pPr>
        <w:tabs>
          <w:tab w:val="num" w:pos="2160"/>
        </w:tabs>
        <w:ind w:left="2160" w:hanging="180"/>
      </w:pPr>
      <w:rPr>
        <w:rFonts w:cs="Times New Roman"/>
      </w:rPr>
    </w:lvl>
    <w:lvl w:ilvl="3" w:tplc="B2D88600" w:tentative="1">
      <w:start w:val="1"/>
      <w:numFmt w:val="decimal"/>
      <w:lvlText w:val="%4."/>
      <w:lvlJc w:val="left"/>
      <w:pPr>
        <w:tabs>
          <w:tab w:val="num" w:pos="2880"/>
        </w:tabs>
        <w:ind w:left="2880" w:hanging="360"/>
      </w:pPr>
      <w:rPr>
        <w:rFonts w:cs="Times New Roman"/>
      </w:rPr>
    </w:lvl>
    <w:lvl w:ilvl="4" w:tplc="3EDCF116" w:tentative="1">
      <w:start w:val="1"/>
      <w:numFmt w:val="lowerLetter"/>
      <w:lvlText w:val="%5."/>
      <w:lvlJc w:val="left"/>
      <w:pPr>
        <w:tabs>
          <w:tab w:val="num" w:pos="3600"/>
        </w:tabs>
        <w:ind w:left="3600" w:hanging="360"/>
      </w:pPr>
      <w:rPr>
        <w:rFonts w:cs="Times New Roman"/>
      </w:rPr>
    </w:lvl>
    <w:lvl w:ilvl="5" w:tplc="5A02986A" w:tentative="1">
      <w:start w:val="1"/>
      <w:numFmt w:val="lowerRoman"/>
      <w:lvlText w:val="%6."/>
      <w:lvlJc w:val="right"/>
      <w:pPr>
        <w:tabs>
          <w:tab w:val="num" w:pos="4320"/>
        </w:tabs>
        <w:ind w:left="4320" w:hanging="180"/>
      </w:pPr>
      <w:rPr>
        <w:rFonts w:cs="Times New Roman"/>
      </w:rPr>
    </w:lvl>
    <w:lvl w:ilvl="6" w:tplc="AB042D36" w:tentative="1">
      <w:start w:val="1"/>
      <w:numFmt w:val="decimal"/>
      <w:lvlText w:val="%7."/>
      <w:lvlJc w:val="left"/>
      <w:pPr>
        <w:tabs>
          <w:tab w:val="num" w:pos="5040"/>
        </w:tabs>
        <w:ind w:left="5040" w:hanging="360"/>
      </w:pPr>
      <w:rPr>
        <w:rFonts w:cs="Times New Roman"/>
      </w:rPr>
    </w:lvl>
    <w:lvl w:ilvl="7" w:tplc="FBE899B2" w:tentative="1">
      <w:start w:val="1"/>
      <w:numFmt w:val="lowerLetter"/>
      <w:lvlText w:val="%8."/>
      <w:lvlJc w:val="left"/>
      <w:pPr>
        <w:tabs>
          <w:tab w:val="num" w:pos="5760"/>
        </w:tabs>
        <w:ind w:left="5760" w:hanging="360"/>
      </w:pPr>
      <w:rPr>
        <w:rFonts w:cs="Times New Roman"/>
      </w:rPr>
    </w:lvl>
    <w:lvl w:ilvl="8" w:tplc="AE1AC33E" w:tentative="1">
      <w:start w:val="1"/>
      <w:numFmt w:val="lowerRoman"/>
      <w:lvlText w:val="%9."/>
      <w:lvlJc w:val="right"/>
      <w:pPr>
        <w:tabs>
          <w:tab w:val="num" w:pos="6480"/>
        </w:tabs>
        <w:ind w:left="6480" w:hanging="180"/>
      </w:pPr>
      <w:rPr>
        <w:rFonts w:cs="Times New Roman"/>
      </w:rPr>
    </w:lvl>
  </w:abstractNum>
  <w:abstractNum w:abstractNumId="35">
    <w:nsid w:val="742D3547"/>
    <w:multiLevelType w:val="hybridMultilevel"/>
    <w:tmpl w:val="3BC0897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A4E4ACD"/>
    <w:multiLevelType w:val="hybridMultilevel"/>
    <w:tmpl w:val="AAA2BC7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AD45764"/>
    <w:multiLevelType w:val="singleLevel"/>
    <w:tmpl w:val="B0DECB82"/>
    <w:lvl w:ilvl="0">
      <w:start w:val="1"/>
      <w:numFmt w:val="lowerLetter"/>
      <w:lvlText w:val="%1)"/>
      <w:legacy w:legacy="1" w:legacySpace="0" w:legacyIndent="0"/>
      <w:lvlJc w:val="left"/>
      <w:rPr>
        <w:rFonts w:ascii="Times New Roman" w:eastAsia="Times New Roman" w:hAnsi="Times New Roman" w:cs="Times New Roman"/>
      </w:rPr>
    </w:lvl>
  </w:abstractNum>
  <w:abstractNum w:abstractNumId="38">
    <w:nsid w:val="7BC9344F"/>
    <w:multiLevelType w:val="hybridMultilevel"/>
    <w:tmpl w:val="2564BD4C"/>
    <w:lvl w:ilvl="0" w:tplc="5A52598A">
      <w:start w:val="1"/>
      <w:numFmt w:val="bullet"/>
      <w:lvlText w:val=""/>
      <w:lvlJc w:val="left"/>
      <w:pPr>
        <w:tabs>
          <w:tab w:val="num" w:pos="1440"/>
        </w:tabs>
        <w:ind w:left="1440" w:hanging="360"/>
      </w:pPr>
      <w:rPr>
        <w:rFonts w:ascii="Symbol" w:hAnsi="Symbol" w:hint="default"/>
      </w:rPr>
    </w:lvl>
    <w:lvl w:ilvl="1" w:tplc="820EBCD8" w:tentative="1">
      <w:start w:val="1"/>
      <w:numFmt w:val="bullet"/>
      <w:lvlText w:val="o"/>
      <w:lvlJc w:val="left"/>
      <w:pPr>
        <w:tabs>
          <w:tab w:val="num" w:pos="2160"/>
        </w:tabs>
        <w:ind w:left="2160" w:hanging="360"/>
      </w:pPr>
      <w:rPr>
        <w:rFonts w:ascii="Courier New" w:hAnsi="Courier New" w:hint="default"/>
      </w:rPr>
    </w:lvl>
    <w:lvl w:ilvl="2" w:tplc="62DC29E6">
      <w:start w:val="1"/>
      <w:numFmt w:val="bullet"/>
      <w:lvlText w:val=""/>
      <w:lvlJc w:val="left"/>
      <w:pPr>
        <w:tabs>
          <w:tab w:val="num" w:pos="2880"/>
        </w:tabs>
        <w:ind w:left="2880" w:hanging="360"/>
      </w:pPr>
      <w:rPr>
        <w:rFonts w:ascii="Wingdings" w:hAnsi="Wingdings" w:hint="default"/>
      </w:rPr>
    </w:lvl>
    <w:lvl w:ilvl="3" w:tplc="DE62ECBE" w:tentative="1">
      <w:start w:val="1"/>
      <w:numFmt w:val="bullet"/>
      <w:lvlText w:val=""/>
      <w:lvlJc w:val="left"/>
      <w:pPr>
        <w:tabs>
          <w:tab w:val="num" w:pos="3600"/>
        </w:tabs>
        <w:ind w:left="3600" w:hanging="360"/>
      </w:pPr>
      <w:rPr>
        <w:rFonts w:ascii="Symbol" w:hAnsi="Symbol" w:hint="default"/>
      </w:rPr>
    </w:lvl>
    <w:lvl w:ilvl="4" w:tplc="C010CE28" w:tentative="1">
      <w:start w:val="1"/>
      <w:numFmt w:val="bullet"/>
      <w:lvlText w:val="o"/>
      <w:lvlJc w:val="left"/>
      <w:pPr>
        <w:tabs>
          <w:tab w:val="num" w:pos="4320"/>
        </w:tabs>
        <w:ind w:left="4320" w:hanging="360"/>
      </w:pPr>
      <w:rPr>
        <w:rFonts w:ascii="Courier New" w:hAnsi="Courier New" w:hint="default"/>
      </w:rPr>
    </w:lvl>
    <w:lvl w:ilvl="5" w:tplc="7F66DC32" w:tentative="1">
      <w:start w:val="1"/>
      <w:numFmt w:val="bullet"/>
      <w:lvlText w:val=""/>
      <w:lvlJc w:val="left"/>
      <w:pPr>
        <w:tabs>
          <w:tab w:val="num" w:pos="5040"/>
        </w:tabs>
        <w:ind w:left="5040" w:hanging="360"/>
      </w:pPr>
      <w:rPr>
        <w:rFonts w:ascii="Wingdings" w:hAnsi="Wingdings" w:hint="default"/>
      </w:rPr>
    </w:lvl>
    <w:lvl w:ilvl="6" w:tplc="FCCA9658" w:tentative="1">
      <w:start w:val="1"/>
      <w:numFmt w:val="bullet"/>
      <w:lvlText w:val=""/>
      <w:lvlJc w:val="left"/>
      <w:pPr>
        <w:tabs>
          <w:tab w:val="num" w:pos="5760"/>
        </w:tabs>
        <w:ind w:left="5760" w:hanging="360"/>
      </w:pPr>
      <w:rPr>
        <w:rFonts w:ascii="Symbol" w:hAnsi="Symbol" w:hint="default"/>
      </w:rPr>
    </w:lvl>
    <w:lvl w:ilvl="7" w:tplc="22567FC6" w:tentative="1">
      <w:start w:val="1"/>
      <w:numFmt w:val="bullet"/>
      <w:lvlText w:val="o"/>
      <w:lvlJc w:val="left"/>
      <w:pPr>
        <w:tabs>
          <w:tab w:val="num" w:pos="6480"/>
        </w:tabs>
        <w:ind w:left="6480" w:hanging="360"/>
      </w:pPr>
      <w:rPr>
        <w:rFonts w:ascii="Courier New" w:hAnsi="Courier New" w:hint="default"/>
      </w:rPr>
    </w:lvl>
    <w:lvl w:ilvl="8" w:tplc="5D4A7192" w:tentative="1">
      <w:start w:val="1"/>
      <w:numFmt w:val="bullet"/>
      <w:lvlText w:val=""/>
      <w:lvlJc w:val="left"/>
      <w:pPr>
        <w:tabs>
          <w:tab w:val="num" w:pos="7200"/>
        </w:tabs>
        <w:ind w:left="7200" w:hanging="360"/>
      </w:pPr>
      <w:rPr>
        <w:rFonts w:ascii="Wingdings" w:hAnsi="Wingdings" w:hint="default"/>
      </w:rPr>
    </w:lvl>
  </w:abstractNum>
  <w:abstractNum w:abstractNumId="39">
    <w:nsid w:val="7D031EA0"/>
    <w:multiLevelType w:val="multilevel"/>
    <w:tmpl w:val="CE06694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1296"/>
        </w:tabs>
        <w:ind w:left="12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color w:val="00000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9"/>
  </w:num>
  <w:num w:numId="2">
    <w:abstractNumId w:val="6"/>
  </w:num>
  <w:num w:numId="3">
    <w:abstractNumId w:val="21"/>
  </w:num>
  <w:num w:numId="4">
    <w:abstractNumId w:val="38"/>
  </w:num>
  <w:num w:numId="5">
    <w:abstractNumId w:val="29"/>
  </w:num>
  <w:num w:numId="6">
    <w:abstractNumId w:val="17"/>
  </w:num>
  <w:num w:numId="7">
    <w:abstractNumId w:val="34"/>
  </w:num>
  <w:num w:numId="8">
    <w:abstractNumId w:val="22"/>
  </w:num>
  <w:num w:numId="9">
    <w:abstractNumId w:val="7"/>
  </w:num>
  <w:num w:numId="10">
    <w:abstractNumId w:val="23"/>
  </w:num>
  <w:num w:numId="11">
    <w:abstractNumId w:val="36"/>
  </w:num>
  <w:num w:numId="12">
    <w:abstractNumId w:val="15"/>
  </w:num>
  <w:num w:numId="13">
    <w:abstractNumId w:val="5"/>
  </w:num>
  <w:num w:numId="14">
    <w:abstractNumId w:val="24"/>
  </w:num>
  <w:num w:numId="15">
    <w:abstractNumId w:val="18"/>
  </w:num>
  <w:num w:numId="16">
    <w:abstractNumId w:val="16"/>
  </w:num>
  <w:num w:numId="17">
    <w:abstractNumId w:val="8"/>
  </w:num>
  <w:num w:numId="18">
    <w:abstractNumId w:val="33"/>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num>
  <w:num w:numId="21">
    <w:abstractNumId w:val="0"/>
  </w:num>
  <w:num w:numId="22">
    <w:abstractNumId w:val="1"/>
  </w:num>
  <w:num w:numId="23">
    <w:abstractNumId w:val="2"/>
  </w:num>
  <w:num w:numId="24">
    <w:abstractNumId w:val="3"/>
  </w:num>
  <w:num w:numId="25">
    <w:abstractNumId w:val="4"/>
  </w:num>
  <w:num w:numId="26">
    <w:abstractNumId w:val="9"/>
  </w:num>
  <w:num w:numId="27">
    <w:abstractNumId w:val="19"/>
  </w:num>
  <w:num w:numId="28">
    <w:abstractNumId w:val="25"/>
  </w:num>
  <w:num w:numId="29">
    <w:abstractNumId w:val="35"/>
  </w:num>
  <w:num w:numId="30">
    <w:abstractNumId w:val="12"/>
  </w:num>
  <w:num w:numId="31">
    <w:abstractNumId w:val="27"/>
  </w:num>
  <w:num w:numId="32">
    <w:abstractNumId w:val="28"/>
  </w:num>
  <w:num w:numId="33">
    <w:abstractNumId w:val="14"/>
  </w:num>
  <w:num w:numId="34">
    <w:abstractNumId w:val="32"/>
  </w:num>
  <w:num w:numId="35">
    <w:abstractNumId w:val="10"/>
  </w:num>
  <w:num w:numId="36">
    <w:abstractNumId w:val="13"/>
  </w:num>
  <w:num w:numId="37">
    <w:abstractNumId w:val="11"/>
  </w:num>
  <w:num w:numId="38">
    <w:abstractNumId w:val="31"/>
  </w:num>
  <w:num w:numId="39">
    <w:abstractNumId w:val="3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9BD"/>
    <w:rsid w:val="00000877"/>
    <w:rsid w:val="000008FA"/>
    <w:rsid w:val="00000E01"/>
    <w:rsid w:val="00001212"/>
    <w:rsid w:val="000015D3"/>
    <w:rsid w:val="0000246B"/>
    <w:rsid w:val="00002939"/>
    <w:rsid w:val="00004434"/>
    <w:rsid w:val="000051C2"/>
    <w:rsid w:val="0000609E"/>
    <w:rsid w:val="0001049D"/>
    <w:rsid w:val="00012E0B"/>
    <w:rsid w:val="0001416A"/>
    <w:rsid w:val="00014743"/>
    <w:rsid w:val="000148C8"/>
    <w:rsid w:val="00014C42"/>
    <w:rsid w:val="00015C63"/>
    <w:rsid w:val="00022379"/>
    <w:rsid w:val="0002291B"/>
    <w:rsid w:val="00022C86"/>
    <w:rsid w:val="00022CCB"/>
    <w:rsid w:val="0002443F"/>
    <w:rsid w:val="00025715"/>
    <w:rsid w:val="00025E69"/>
    <w:rsid w:val="00025EFE"/>
    <w:rsid w:val="0002766F"/>
    <w:rsid w:val="00027B62"/>
    <w:rsid w:val="00030982"/>
    <w:rsid w:val="000319F2"/>
    <w:rsid w:val="000331CE"/>
    <w:rsid w:val="00033552"/>
    <w:rsid w:val="00034F02"/>
    <w:rsid w:val="0003609C"/>
    <w:rsid w:val="00036B9D"/>
    <w:rsid w:val="00037F27"/>
    <w:rsid w:val="00041D35"/>
    <w:rsid w:val="00041F8D"/>
    <w:rsid w:val="00042A9B"/>
    <w:rsid w:val="000432C3"/>
    <w:rsid w:val="00043973"/>
    <w:rsid w:val="0004428E"/>
    <w:rsid w:val="000448F9"/>
    <w:rsid w:val="000454F4"/>
    <w:rsid w:val="00045B7A"/>
    <w:rsid w:val="000475C5"/>
    <w:rsid w:val="00047BD6"/>
    <w:rsid w:val="000514D4"/>
    <w:rsid w:val="00052041"/>
    <w:rsid w:val="000520FF"/>
    <w:rsid w:val="000523C9"/>
    <w:rsid w:val="00052CD4"/>
    <w:rsid w:val="00052ED9"/>
    <w:rsid w:val="00052FC6"/>
    <w:rsid w:val="00055B20"/>
    <w:rsid w:val="00057184"/>
    <w:rsid w:val="0006236D"/>
    <w:rsid w:val="00064D26"/>
    <w:rsid w:val="0006533F"/>
    <w:rsid w:val="00066ACD"/>
    <w:rsid w:val="00066B3F"/>
    <w:rsid w:val="0006731B"/>
    <w:rsid w:val="00067ACB"/>
    <w:rsid w:val="0007136B"/>
    <w:rsid w:val="000732C9"/>
    <w:rsid w:val="00073588"/>
    <w:rsid w:val="00075CA6"/>
    <w:rsid w:val="0007630B"/>
    <w:rsid w:val="00076861"/>
    <w:rsid w:val="00076FB5"/>
    <w:rsid w:val="00077ABB"/>
    <w:rsid w:val="00077E9E"/>
    <w:rsid w:val="00080BF5"/>
    <w:rsid w:val="000815E6"/>
    <w:rsid w:val="000826D3"/>
    <w:rsid w:val="00084933"/>
    <w:rsid w:val="00086FEF"/>
    <w:rsid w:val="000878D0"/>
    <w:rsid w:val="00087F2E"/>
    <w:rsid w:val="00092625"/>
    <w:rsid w:val="00095B1D"/>
    <w:rsid w:val="000967CC"/>
    <w:rsid w:val="00096D58"/>
    <w:rsid w:val="00097ABB"/>
    <w:rsid w:val="00097BAF"/>
    <w:rsid w:val="000A0313"/>
    <w:rsid w:val="000A13F1"/>
    <w:rsid w:val="000A14B5"/>
    <w:rsid w:val="000A3289"/>
    <w:rsid w:val="000A4202"/>
    <w:rsid w:val="000A4B64"/>
    <w:rsid w:val="000A6CDD"/>
    <w:rsid w:val="000A762F"/>
    <w:rsid w:val="000B07CF"/>
    <w:rsid w:val="000B0C06"/>
    <w:rsid w:val="000B11D7"/>
    <w:rsid w:val="000B195F"/>
    <w:rsid w:val="000B2194"/>
    <w:rsid w:val="000B44CD"/>
    <w:rsid w:val="000B4D45"/>
    <w:rsid w:val="000B5044"/>
    <w:rsid w:val="000B6786"/>
    <w:rsid w:val="000B78F3"/>
    <w:rsid w:val="000C20F9"/>
    <w:rsid w:val="000C2210"/>
    <w:rsid w:val="000C2698"/>
    <w:rsid w:val="000C28CC"/>
    <w:rsid w:val="000C41DF"/>
    <w:rsid w:val="000C4BD3"/>
    <w:rsid w:val="000C67C1"/>
    <w:rsid w:val="000C7D2F"/>
    <w:rsid w:val="000D2B21"/>
    <w:rsid w:val="000D36A1"/>
    <w:rsid w:val="000D56D2"/>
    <w:rsid w:val="000D77C5"/>
    <w:rsid w:val="000D77F0"/>
    <w:rsid w:val="000D7999"/>
    <w:rsid w:val="000D7F8C"/>
    <w:rsid w:val="000E029B"/>
    <w:rsid w:val="000E0AEF"/>
    <w:rsid w:val="000E1276"/>
    <w:rsid w:val="000E2072"/>
    <w:rsid w:val="000E5EA0"/>
    <w:rsid w:val="000E697B"/>
    <w:rsid w:val="000E7692"/>
    <w:rsid w:val="000E7F2B"/>
    <w:rsid w:val="000F2478"/>
    <w:rsid w:val="000F2BB7"/>
    <w:rsid w:val="000F4465"/>
    <w:rsid w:val="000F512F"/>
    <w:rsid w:val="000F5751"/>
    <w:rsid w:val="000F6FA1"/>
    <w:rsid w:val="000F776A"/>
    <w:rsid w:val="000F79D3"/>
    <w:rsid w:val="00101010"/>
    <w:rsid w:val="00102595"/>
    <w:rsid w:val="00103164"/>
    <w:rsid w:val="00107596"/>
    <w:rsid w:val="00111944"/>
    <w:rsid w:val="00111E74"/>
    <w:rsid w:val="00115220"/>
    <w:rsid w:val="00117155"/>
    <w:rsid w:val="00120DDE"/>
    <w:rsid w:val="00120ECE"/>
    <w:rsid w:val="00120F5E"/>
    <w:rsid w:val="00121C72"/>
    <w:rsid w:val="0012311F"/>
    <w:rsid w:val="001234C3"/>
    <w:rsid w:val="00123580"/>
    <w:rsid w:val="00124091"/>
    <w:rsid w:val="0012608B"/>
    <w:rsid w:val="00127F66"/>
    <w:rsid w:val="00130873"/>
    <w:rsid w:val="00130AFA"/>
    <w:rsid w:val="0013159D"/>
    <w:rsid w:val="00131B29"/>
    <w:rsid w:val="001336FB"/>
    <w:rsid w:val="00134F0B"/>
    <w:rsid w:val="00134F9C"/>
    <w:rsid w:val="001354EF"/>
    <w:rsid w:val="001368CB"/>
    <w:rsid w:val="00136E7B"/>
    <w:rsid w:val="00136F6B"/>
    <w:rsid w:val="00137588"/>
    <w:rsid w:val="001407E1"/>
    <w:rsid w:val="00141AE7"/>
    <w:rsid w:val="00142EA1"/>
    <w:rsid w:val="00143758"/>
    <w:rsid w:val="00143BCE"/>
    <w:rsid w:val="00144D4E"/>
    <w:rsid w:val="00144FBA"/>
    <w:rsid w:val="00145401"/>
    <w:rsid w:val="00146157"/>
    <w:rsid w:val="0015031B"/>
    <w:rsid w:val="00150374"/>
    <w:rsid w:val="00150948"/>
    <w:rsid w:val="00150FFD"/>
    <w:rsid w:val="0015282F"/>
    <w:rsid w:val="00152A48"/>
    <w:rsid w:val="001534B6"/>
    <w:rsid w:val="00154500"/>
    <w:rsid w:val="001569E4"/>
    <w:rsid w:val="001624B8"/>
    <w:rsid w:val="00163AF4"/>
    <w:rsid w:val="00163C20"/>
    <w:rsid w:val="0016571E"/>
    <w:rsid w:val="001662F4"/>
    <w:rsid w:val="00166717"/>
    <w:rsid w:val="00166D8D"/>
    <w:rsid w:val="00167F95"/>
    <w:rsid w:val="00170B9F"/>
    <w:rsid w:val="001713A0"/>
    <w:rsid w:val="00171880"/>
    <w:rsid w:val="00172199"/>
    <w:rsid w:val="00172919"/>
    <w:rsid w:val="00173365"/>
    <w:rsid w:val="00175393"/>
    <w:rsid w:val="001754FE"/>
    <w:rsid w:val="00176129"/>
    <w:rsid w:val="00176E83"/>
    <w:rsid w:val="00180348"/>
    <w:rsid w:val="0018057E"/>
    <w:rsid w:val="001815C4"/>
    <w:rsid w:val="00182543"/>
    <w:rsid w:val="0018356A"/>
    <w:rsid w:val="00184441"/>
    <w:rsid w:val="001854A0"/>
    <w:rsid w:val="00186901"/>
    <w:rsid w:val="0019184E"/>
    <w:rsid w:val="001920B6"/>
    <w:rsid w:val="00192C27"/>
    <w:rsid w:val="00192D9A"/>
    <w:rsid w:val="00194E89"/>
    <w:rsid w:val="00194EED"/>
    <w:rsid w:val="00195097"/>
    <w:rsid w:val="0019608C"/>
    <w:rsid w:val="001965CD"/>
    <w:rsid w:val="00197260"/>
    <w:rsid w:val="00197426"/>
    <w:rsid w:val="001A0151"/>
    <w:rsid w:val="001A060E"/>
    <w:rsid w:val="001A0696"/>
    <w:rsid w:val="001A0A2A"/>
    <w:rsid w:val="001A2BFF"/>
    <w:rsid w:val="001A3C9D"/>
    <w:rsid w:val="001A5FBD"/>
    <w:rsid w:val="001A6CCE"/>
    <w:rsid w:val="001B0D51"/>
    <w:rsid w:val="001B1B93"/>
    <w:rsid w:val="001B1DE1"/>
    <w:rsid w:val="001B4A5F"/>
    <w:rsid w:val="001B5DDA"/>
    <w:rsid w:val="001C2F7B"/>
    <w:rsid w:val="001C4115"/>
    <w:rsid w:val="001C43A3"/>
    <w:rsid w:val="001C50D7"/>
    <w:rsid w:val="001C5AA9"/>
    <w:rsid w:val="001C7421"/>
    <w:rsid w:val="001C7771"/>
    <w:rsid w:val="001C7D34"/>
    <w:rsid w:val="001D0CA1"/>
    <w:rsid w:val="001D374F"/>
    <w:rsid w:val="001D5869"/>
    <w:rsid w:val="001D5B52"/>
    <w:rsid w:val="001D6556"/>
    <w:rsid w:val="001E0DE0"/>
    <w:rsid w:val="001E29B0"/>
    <w:rsid w:val="001E5CBA"/>
    <w:rsid w:val="001E601F"/>
    <w:rsid w:val="001E6542"/>
    <w:rsid w:val="001E68D7"/>
    <w:rsid w:val="001F01FF"/>
    <w:rsid w:val="001F0258"/>
    <w:rsid w:val="001F07B2"/>
    <w:rsid w:val="001F0C8E"/>
    <w:rsid w:val="001F18BF"/>
    <w:rsid w:val="001F3329"/>
    <w:rsid w:val="001F43F5"/>
    <w:rsid w:val="001F4A07"/>
    <w:rsid w:val="001F54DA"/>
    <w:rsid w:val="00202AE2"/>
    <w:rsid w:val="00202F85"/>
    <w:rsid w:val="00203C2B"/>
    <w:rsid w:val="00204FA1"/>
    <w:rsid w:val="002053F9"/>
    <w:rsid w:val="00205602"/>
    <w:rsid w:val="00205FCF"/>
    <w:rsid w:val="00206092"/>
    <w:rsid w:val="00206790"/>
    <w:rsid w:val="00207135"/>
    <w:rsid w:val="002078F8"/>
    <w:rsid w:val="002108A3"/>
    <w:rsid w:val="00210A2E"/>
    <w:rsid w:val="00211A37"/>
    <w:rsid w:val="0021237A"/>
    <w:rsid w:val="00212D59"/>
    <w:rsid w:val="0021430E"/>
    <w:rsid w:val="00215D1F"/>
    <w:rsid w:val="002168C1"/>
    <w:rsid w:val="00216CD0"/>
    <w:rsid w:val="002178BF"/>
    <w:rsid w:val="00220DB9"/>
    <w:rsid w:val="00221586"/>
    <w:rsid w:val="00221A5A"/>
    <w:rsid w:val="0022219F"/>
    <w:rsid w:val="0022311C"/>
    <w:rsid w:val="00224F32"/>
    <w:rsid w:val="00231AB7"/>
    <w:rsid w:val="00232F5B"/>
    <w:rsid w:val="00235046"/>
    <w:rsid w:val="00236B08"/>
    <w:rsid w:val="002371E3"/>
    <w:rsid w:val="00237329"/>
    <w:rsid w:val="0024266B"/>
    <w:rsid w:val="00242A62"/>
    <w:rsid w:val="00242F99"/>
    <w:rsid w:val="002456DB"/>
    <w:rsid w:val="0025030C"/>
    <w:rsid w:val="00250B1F"/>
    <w:rsid w:val="00251104"/>
    <w:rsid w:val="002519C9"/>
    <w:rsid w:val="00251A5D"/>
    <w:rsid w:val="0025231C"/>
    <w:rsid w:val="00252BF8"/>
    <w:rsid w:val="00255631"/>
    <w:rsid w:val="00255DC1"/>
    <w:rsid w:val="0025720A"/>
    <w:rsid w:val="00257E0A"/>
    <w:rsid w:val="00263384"/>
    <w:rsid w:val="00263BA4"/>
    <w:rsid w:val="00263F48"/>
    <w:rsid w:val="0026499B"/>
    <w:rsid w:val="002657DD"/>
    <w:rsid w:val="0027100B"/>
    <w:rsid w:val="00271DB6"/>
    <w:rsid w:val="00275E8B"/>
    <w:rsid w:val="00276A4A"/>
    <w:rsid w:val="002771B5"/>
    <w:rsid w:val="00281EDC"/>
    <w:rsid w:val="00282601"/>
    <w:rsid w:val="00282864"/>
    <w:rsid w:val="00284296"/>
    <w:rsid w:val="00284C51"/>
    <w:rsid w:val="00284EAA"/>
    <w:rsid w:val="002850C2"/>
    <w:rsid w:val="002868D8"/>
    <w:rsid w:val="002877A5"/>
    <w:rsid w:val="00290155"/>
    <w:rsid w:val="00291D57"/>
    <w:rsid w:val="00291E79"/>
    <w:rsid w:val="00292491"/>
    <w:rsid w:val="00294E3E"/>
    <w:rsid w:val="002969EA"/>
    <w:rsid w:val="00297CE7"/>
    <w:rsid w:val="002A0310"/>
    <w:rsid w:val="002A167D"/>
    <w:rsid w:val="002A2013"/>
    <w:rsid w:val="002A2E3D"/>
    <w:rsid w:val="002A4C72"/>
    <w:rsid w:val="002B030C"/>
    <w:rsid w:val="002B03A9"/>
    <w:rsid w:val="002B0B2D"/>
    <w:rsid w:val="002B13B3"/>
    <w:rsid w:val="002B1BE9"/>
    <w:rsid w:val="002B312E"/>
    <w:rsid w:val="002B4EE6"/>
    <w:rsid w:val="002B64BC"/>
    <w:rsid w:val="002B7B99"/>
    <w:rsid w:val="002B7F93"/>
    <w:rsid w:val="002C02F4"/>
    <w:rsid w:val="002C0AF5"/>
    <w:rsid w:val="002C27DD"/>
    <w:rsid w:val="002C2A8C"/>
    <w:rsid w:val="002C3FAC"/>
    <w:rsid w:val="002C4064"/>
    <w:rsid w:val="002C5343"/>
    <w:rsid w:val="002C548B"/>
    <w:rsid w:val="002C60E7"/>
    <w:rsid w:val="002C62A8"/>
    <w:rsid w:val="002C684E"/>
    <w:rsid w:val="002C7732"/>
    <w:rsid w:val="002D0CC5"/>
    <w:rsid w:val="002D1679"/>
    <w:rsid w:val="002D1ECA"/>
    <w:rsid w:val="002D2132"/>
    <w:rsid w:val="002D221A"/>
    <w:rsid w:val="002D2946"/>
    <w:rsid w:val="002D3088"/>
    <w:rsid w:val="002D3176"/>
    <w:rsid w:val="002D4020"/>
    <w:rsid w:val="002D44F2"/>
    <w:rsid w:val="002D51C2"/>
    <w:rsid w:val="002D6BE2"/>
    <w:rsid w:val="002D70F0"/>
    <w:rsid w:val="002E0B6B"/>
    <w:rsid w:val="002E12C6"/>
    <w:rsid w:val="002E1EF4"/>
    <w:rsid w:val="002E25E8"/>
    <w:rsid w:val="002E29D3"/>
    <w:rsid w:val="002E2B8D"/>
    <w:rsid w:val="002E3565"/>
    <w:rsid w:val="002E5DFF"/>
    <w:rsid w:val="002E623C"/>
    <w:rsid w:val="002E7EEE"/>
    <w:rsid w:val="002F0F3D"/>
    <w:rsid w:val="002F12DD"/>
    <w:rsid w:val="002F36A7"/>
    <w:rsid w:val="002F4B37"/>
    <w:rsid w:val="002F4F1C"/>
    <w:rsid w:val="002F595E"/>
    <w:rsid w:val="002F6166"/>
    <w:rsid w:val="00301F0E"/>
    <w:rsid w:val="0030314C"/>
    <w:rsid w:val="0030315E"/>
    <w:rsid w:val="00303A69"/>
    <w:rsid w:val="00305D7F"/>
    <w:rsid w:val="00305F68"/>
    <w:rsid w:val="0030602F"/>
    <w:rsid w:val="003067F4"/>
    <w:rsid w:val="00306E2F"/>
    <w:rsid w:val="0031080B"/>
    <w:rsid w:val="003118EE"/>
    <w:rsid w:val="00311EAA"/>
    <w:rsid w:val="00312107"/>
    <w:rsid w:val="00312E94"/>
    <w:rsid w:val="003131E9"/>
    <w:rsid w:val="00313A93"/>
    <w:rsid w:val="00314635"/>
    <w:rsid w:val="003159E2"/>
    <w:rsid w:val="00315E5D"/>
    <w:rsid w:val="00316805"/>
    <w:rsid w:val="00317D94"/>
    <w:rsid w:val="00320315"/>
    <w:rsid w:val="003208B4"/>
    <w:rsid w:val="00321AC1"/>
    <w:rsid w:val="00321DA3"/>
    <w:rsid w:val="003226F6"/>
    <w:rsid w:val="00322D49"/>
    <w:rsid w:val="00322D52"/>
    <w:rsid w:val="0032317A"/>
    <w:rsid w:val="0032334C"/>
    <w:rsid w:val="0032350C"/>
    <w:rsid w:val="00323C01"/>
    <w:rsid w:val="00324208"/>
    <w:rsid w:val="0032454A"/>
    <w:rsid w:val="00325F86"/>
    <w:rsid w:val="00327DE2"/>
    <w:rsid w:val="00330215"/>
    <w:rsid w:val="0033286F"/>
    <w:rsid w:val="0033380D"/>
    <w:rsid w:val="00335623"/>
    <w:rsid w:val="00335DAE"/>
    <w:rsid w:val="003363F0"/>
    <w:rsid w:val="00337B36"/>
    <w:rsid w:val="00340321"/>
    <w:rsid w:val="00340A8D"/>
    <w:rsid w:val="00340EC4"/>
    <w:rsid w:val="00341650"/>
    <w:rsid w:val="0034199A"/>
    <w:rsid w:val="00342584"/>
    <w:rsid w:val="00343784"/>
    <w:rsid w:val="00344614"/>
    <w:rsid w:val="00346D93"/>
    <w:rsid w:val="00347642"/>
    <w:rsid w:val="003479D3"/>
    <w:rsid w:val="00350307"/>
    <w:rsid w:val="00350942"/>
    <w:rsid w:val="00351689"/>
    <w:rsid w:val="0035254D"/>
    <w:rsid w:val="00352A92"/>
    <w:rsid w:val="00353A5E"/>
    <w:rsid w:val="00353B4C"/>
    <w:rsid w:val="0035561A"/>
    <w:rsid w:val="00355BB3"/>
    <w:rsid w:val="00356B7F"/>
    <w:rsid w:val="00361CB0"/>
    <w:rsid w:val="003625B0"/>
    <w:rsid w:val="00363C75"/>
    <w:rsid w:val="00364BD7"/>
    <w:rsid w:val="00364E3E"/>
    <w:rsid w:val="0036549E"/>
    <w:rsid w:val="00365914"/>
    <w:rsid w:val="0036771A"/>
    <w:rsid w:val="00367A94"/>
    <w:rsid w:val="00367BD2"/>
    <w:rsid w:val="00371181"/>
    <w:rsid w:val="00372666"/>
    <w:rsid w:val="00373F32"/>
    <w:rsid w:val="00374CFD"/>
    <w:rsid w:val="00375AEB"/>
    <w:rsid w:val="00377CDA"/>
    <w:rsid w:val="00381224"/>
    <w:rsid w:val="003837E5"/>
    <w:rsid w:val="00383EF7"/>
    <w:rsid w:val="0038689E"/>
    <w:rsid w:val="00386B21"/>
    <w:rsid w:val="0038738E"/>
    <w:rsid w:val="003906B0"/>
    <w:rsid w:val="003933D9"/>
    <w:rsid w:val="00393ADA"/>
    <w:rsid w:val="003943F9"/>
    <w:rsid w:val="00394B16"/>
    <w:rsid w:val="00394E49"/>
    <w:rsid w:val="00396BCC"/>
    <w:rsid w:val="00396F92"/>
    <w:rsid w:val="00396FF2"/>
    <w:rsid w:val="003A12AB"/>
    <w:rsid w:val="003A2A13"/>
    <w:rsid w:val="003A40DE"/>
    <w:rsid w:val="003A4A79"/>
    <w:rsid w:val="003A54FF"/>
    <w:rsid w:val="003A725F"/>
    <w:rsid w:val="003B09E6"/>
    <w:rsid w:val="003B0E31"/>
    <w:rsid w:val="003B3E59"/>
    <w:rsid w:val="003B500F"/>
    <w:rsid w:val="003B64FA"/>
    <w:rsid w:val="003B6992"/>
    <w:rsid w:val="003B6AC0"/>
    <w:rsid w:val="003B79AC"/>
    <w:rsid w:val="003B7CE7"/>
    <w:rsid w:val="003C341A"/>
    <w:rsid w:val="003C37B8"/>
    <w:rsid w:val="003C4070"/>
    <w:rsid w:val="003C414E"/>
    <w:rsid w:val="003C43FF"/>
    <w:rsid w:val="003C512D"/>
    <w:rsid w:val="003D04FE"/>
    <w:rsid w:val="003D2443"/>
    <w:rsid w:val="003D3949"/>
    <w:rsid w:val="003D51F9"/>
    <w:rsid w:val="003D7FF4"/>
    <w:rsid w:val="003E20EE"/>
    <w:rsid w:val="003E25F6"/>
    <w:rsid w:val="003E324D"/>
    <w:rsid w:val="003E3BE1"/>
    <w:rsid w:val="003E40EC"/>
    <w:rsid w:val="003E410D"/>
    <w:rsid w:val="003E45A3"/>
    <w:rsid w:val="003E4E40"/>
    <w:rsid w:val="003F2324"/>
    <w:rsid w:val="003F66B5"/>
    <w:rsid w:val="003F6CEB"/>
    <w:rsid w:val="004016B9"/>
    <w:rsid w:val="004021AF"/>
    <w:rsid w:val="00402D6A"/>
    <w:rsid w:val="00403523"/>
    <w:rsid w:val="00403781"/>
    <w:rsid w:val="00404180"/>
    <w:rsid w:val="004041AD"/>
    <w:rsid w:val="0040737C"/>
    <w:rsid w:val="004077D1"/>
    <w:rsid w:val="00412EF7"/>
    <w:rsid w:val="00413051"/>
    <w:rsid w:val="0041683E"/>
    <w:rsid w:val="00417A94"/>
    <w:rsid w:val="00420E26"/>
    <w:rsid w:val="004226C3"/>
    <w:rsid w:val="004237BD"/>
    <w:rsid w:val="004237D6"/>
    <w:rsid w:val="00426A0F"/>
    <w:rsid w:val="00430773"/>
    <w:rsid w:val="00431692"/>
    <w:rsid w:val="00431BA3"/>
    <w:rsid w:val="0043413E"/>
    <w:rsid w:val="004346AE"/>
    <w:rsid w:val="00434BD2"/>
    <w:rsid w:val="0043533D"/>
    <w:rsid w:val="00437E6B"/>
    <w:rsid w:val="0044152F"/>
    <w:rsid w:val="004431D4"/>
    <w:rsid w:val="0044321E"/>
    <w:rsid w:val="00444A82"/>
    <w:rsid w:val="00445B6A"/>
    <w:rsid w:val="00446748"/>
    <w:rsid w:val="00447943"/>
    <w:rsid w:val="00447AAE"/>
    <w:rsid w:val="004508DF"/>
    <w:rsid w:val="0045330B"/>
    <w:rsid w:val="0045379F"/>
    <w:rsid w:val="00454E37"/>
    <w:rsid w:val="00457352"/>
    <w:rsid w:val="00457376"/>
    <w:rsid w:val="00457560"/>
    <w:rsid w:val="00461C22"/>
    <w:rsid w:val="00462A14"/>
    <w:rsid w:val="00463272"/>
    <w:rsid w:val="00464B13"/>
    <w:rsid w:val="00464E5F"/>
    <w:rsid w:val="00465CD1"/>
    <w:rsid w:val="00466131"/>
    <w:rsid w:val="0046638D"/>
    <w:rsid w:val="00467517"/>
    <w:rsid w:val="00471107"/>
    <w:rsid w:val="00472E56"/>
    <w:rsid w:val="00474099"/>
    <w:rsid w:val="00474B86"/>
    <w:rsid w:val="004755A8"/>
    <w:rsid w:val="00476DD0"/>
    <w:rsid w:val="0047759E"/>
    <w:rsid w:val="004803DF"/>
    <w:rsid w:val="004810C0"/>
    <w:rsid w:val="00483D4B"/>
    <w:rsid w:val="004853ED"/>
    <w:rsid w:val="0048738E"/>
    <w:rsid w:val="00491359"/>
    <w:rsid w:val="00493CD0"/>
    <w:rsid w:val="00497944"/>
    <w:rsid w:val="004A1146"/>
    <w:rsid w:val="004A1278"/>
    <w:rsid w:val="004A3B75"/>
    <w:rsid w:val="004A5B24"/>
    <w:rsid w:val="004A5BD1"/>
    <w:rsid w:val="004A6A90"/>
    <w:rsid w:val="004B44F3"/>
    <w:rsid w:val="004B50CA"/>
    <w:rsid w:val="004B548A"/>
    <w:rsid w:val="004B57B3"/>
    <w:rsid w:val="004B59F0"/>
    <w:rsid w:val="004B6039"/>
    <w:rsid w:val="004B7C9E"/>
    <w:rsid w:val="004C0469"/>
    <w:rsid w:val="004C1260"/>
    <w:rsid w:val="004C13A9"/>
    <w:rsid w:val="004C22B4"/>
    <w:rsid w:val="004C2B4C"/>
    <w:rsid w:val="004C3E54"/>
    <w:rsid w:val="004C484A"/>
    <w:rsid w:val="004D10A1"/>
    <w:rsid w:val="004D33ED"/>
    <w:rsid w:val="004D3E58"/>
    <w:rsid w:val="004D4124"/>
    <w:rsid w:val="004D544F"/>
    <w:rsid w:val="004D5860"/>
    <w:rsid w:val="004D6090"/>
    <w:rsid w:val="004E0315"/>
    <w:rsid w:val="004E0389"/>
    <w:rsid w:val="004E04FC"/>
    <w:rsid w:val="004E6BFE"/>
    <w:rsid w:val="004F1570"/>
    <w:rsid w:val="004F18F0"/>
    <w:rsid w:val="004F2FE8"/>
    <w:rsid w:val="004F315D"/>
    <w:rsid w:val="004F405F"/>
    <w:rsid w:val="004F509D"/>
    <w:rsid w:val="004F5EDD"/>
    <w:rsid w:val="004F64C2"/>
    <w:rsid w:val="004F6543"/>
    <w:rsid w:val="004F6960"/>
    <w:rsid w:val="004F6E09"/>
    <w:rsid w:val="00500DBE"/>
    <w:rsid w:val="00500E2F"/>
    <w:rsid w:val="00500F4F"/>
    <w:rsid w:val="00500FB5"/>
    <w:rsid w:val="00501180"/>
    <w:rsid w:val="005020C1"/>
    <w:rsid w:val="00502249"/>
    <w:rsid w:val="00503399"/>
    <w:rsid w:val="005038BA"/>
    <w:rsid w:val="00503ADB"/>
    <w:rsid w:val="00503D48"/>
    <w:rsid w:val="00505F06"/>
    <w:rsid w:val="00506F15"/>
    <w:rsid w:val="00507606"/>
    <w:rsid w:val="00507A45"/>
    <w:rsid w:val="005103C0"/>
    <w:rsid w:val="00512B77"/>
    <w:rsid w:val="00515129"/>
    <w:rsid w:val="0051539C"/>
    <w:rsid w:val="00515D7B"/>
    <w:rsid w:val="00517169"/>
    <w:rsid w:val="00520FA6"/>
    <w:rsid w:val="00521B1C"/>
    <w:rsid w:val="00522042"/>
    <w:rsid w:val="0052264C"/>
    <w:rsid w:val="005256A1"/>
    <w:rsid w:val="00527192"/>
    <w:rsid w:val="00527D2D"/>
    <w:rsid w:val="005300F9"/>
    <w:rsid w:val="005303E9"/>
    <w:rsid w:val="005310E1"/>
    <w:rsid w:val="0053280E"/>
    <w:rsid w:val="0053299B"/>
    <w:rsid w:val="00532C69"/>
    <w:rsid w:val="00533541"/>
    <w:rsid w:val="00534B64"/>
    <w:rsid w:val="00541649"/>
    <w:rsid w:val="00541977"/>
    <w:rsid w:val="005434E9"/>
    <w:rsid w:val="005438F0"/>
    <w:rsid w:val="0054480D"/>
    <w:rsid w:val="00545489"/>
    <w:rsid w:val="00546569"/>
    <w:rsid w:val="005475D4"/>
    <w:rsid w:val="005546C6"/>
    <w:rsid w:val="0055641D"/>
    <w:rsid w:val="00556E79"/>
    <w:rsid w:val="005573E8"/>
    <w:rsid w:val="0055757E"/>
    <w:rsid w:val="00560639"/>
    <w:rsid w:val="00561292"/>
    <w:rsid w:val="00563CDE"/>
    <w:rsid w:val="005650BF"/>
    <w:rsid w:val="005651AB"/>
    <w:rsid w:val="00566FE8"/>
    <w:rsid w:val="0056771F"/>
    <w:rsid w:val="00567B85"/>
    <w:rsid w:val="0057012B"/>
    <w:rsid w:val="00570176"/>
    <w:rsid w:val="00573519"/>
    <w:rsid w:val="00573F17"/>
    <w:rsid w:val="00576328"/>
    <w:rsid w:val="005768BB"/>
    <w:rsid w:val="00576A68"/>
    <w:rsid w:val="005812DD"/>
    <w:rsid w:val="00581955"/>
    <w:rsid w:val="00583145"/>
    <w:rsid w:val="00583670"/>
    <w:rsid w:val="00583FA1"/>
    <w:rsid w:val="00584BA3"/>
    <w:rsid w:val="005871CA"/>
    <w:rsid w:val="005908FE"/>
    <w:rsid w:val="00590FF9"/>
    <w:rsid w:val="00591081"/>
    <w:rsid w:val="005912B6"/>
    <w:rsid w:val="005912DA"/>
    <w:rsid w:val="00591BBA"/>
    <w:rsid w:val="005926DC"/>
    <w:rsid w:val="0059283C"/>
    <w:rsid w:val="00593153"/>
    <w:rsid w:val="005979AC"/>
    <w:rsid w:val="005A0D7A"/>
    <w:rsid w:val="005A131A"/>
    <w:rsid w:val="005A1362"/>
    <w:rsid w:val="005A1885"/>
    <w:rsid w:val="005A1A1C"/>
    <w:rsid w:val="005A1F1B"/>
    <w:rsid w:val="005A2602"/>
    <w:rsid w:val="005A26F0"/>
    <w:rsid w:val="005A5ED0"/>
    <w:rsid w:val="005A7B3A"/>
    <w:rsid w:val="005A7DBE"/>
    <w:rsid w:val="005B04DD"/>
    <w:rsid w:val="005B11B5"/>
    <w:rsid w:val="005B30AC"/>
    <w:rsid w:val="005B33CA"/>
    <w:rsid w:val="005B35A1"/>
    <w:rsid w:val="005B384F"/>
    <w:rsid w:val="005B3EEF"/>
    <w:rsid w:val="005B49DE"/>
    <w:rsid w:val="005B4AC1"/>
    <w:rsid w:val="005B543A"/>
    <w:rsid w:val="005B756C"/>
    <w:rsid w:val="005B7C8A"/>
    <w:rsid w:val="005C08E4"/>
    <w:rsid w:val="005C1AF9"/>
    <w:rsid w:val="005C2226"/>
    <w:rsid w:val="005C2403"/>
    <w:rsid w:val="005C27DF"/>
    <w:rsid w:val="005C53EE"/>
    <w:rsid w:val="005C6865"/>
    <w:rsid w:val="005D1E83"/>
    <w:rsid w:val="005D26D8"/>
    <w:rsid w:val="005D3700"/>
    <w:rsid w:val="005D4817"/>
    <w:rsid w:val="005D48E7"/>
    <w:rsid w:val="005D4C71"/>
    <w:rsid w:val="005D5693"/>
    <w:rsid w:val="005D5CCB"/>
    <w:rsid w:val="005D615D"/>
    <w:rsid w:val="005D65A6"/>
    <w:rsid w:val="005D6D54"/>
    <w:rsid w:val="005D7BF5"/>
    <w:rsid w:val="005E0B8A"/>
    <w:rsid w:val="005E39F6"/>
    <w:rsid w:val="005E5C7B"/>
    <w:rsid w:val="005E7C62"/>
    <w:rsid w:val="005E7D7C"/>
    <w:rsid w:val="005F048C"/>
    <w:rsid w:val="005F0AAC"/>
    <w:rsid w:val="005F0E52"/>
    <w:rsid w:val="005F5313"/>
    <w:rsid w:val="006002B4"/>
    <w:rsid w:val="0060086C"/>
    <w:rsid w:val="00602289"/>
    <w:rsid w:val="00602EFE"/>
    <w:rsid w:val="00604AF4"/>
    <w:rsid w:val="00604C85"/>
    <w:rsid w:val="00605679"/>
    <w:rsid w:val="00606E4E"/>
    <w:rsid w:val="00606FAE"/>
    <w:rsid w:val="00610A35"/>
    <w:rsid w:val="0061125E"/>
    <w:rsid w:val="006114C4"/>
    <w:rsid w:val="0061165C"/>
    <w:rsid w:val="00611C79"/>
    <w:rsid w:val="00612DF5"/>
    <w:rsid w:val="00613E17"/>
    <w:rsid w:val="0061439B"/>
    <w:rsid w:val="00615E95"/>
    <w:rsid w:val="00617AFD"/>
    <w:rsid w:val="00622A3D"/>
    <w:rsid w:val="00622B37"/>
    <w:rsid w:val="006266C6"/>
    <w:rsid w:val="00627910"/>
    <w:rsid w:val="00630BE2"/>
    <w:rsid w:val="00631EBC"/>
    <w:rsid w:val="00632D5D"/>
    <w:rsid w:val="00633269"/>
    <w:rsid w:val="006366E5"/>
    <w:rsid w:val="006379F5"/>
    <w:rsid w:val="00641128"/>
    <w:rsid w:val="00642E29"/>
    <w:rsid w:val="00644BA8"/>
    <w:rsid w:val="00644FAA"/>
    <w:rsid w:val="00645BB1"/>
    <w:rsid w:val="006468CD"/>
    <w:rsid w:val="00646E5B"/>
    <w:rsid w:val="00647B2A"/>
    <w:rsid w:val="00647F5F"/>
    <w:rsid w:val="006501CF"/>
    <w:rsid w:val="00652040"/>
    <w:rsid w:val="006524CE"/>
    <w:rsid w:val="006538FE"/>
    <w:rsid w:val="00653E32"/>
    <w:rsid w:val="00653F1C"/>
    <w:rsid w:val="006616FE"/>
    <w:rsid w:val="00661725"/>
    <w:rsid w:val="00662E3E"/>
    <w:rsid w:val="00663ADA"/>
    <w:rsid w:val="006646BD"/>
    <w:rsid w:val="0066612B"/>
    <w:rsid w:val="00671F01"/>
    <w:rsid w:val="0067286C"/>
    <w:rsid w:val="006738A3"/>
    <w:rsid w:val="0067567C"/>
    <w:rsid w:val="00675A45"/>
    <w:rsid w:val="00680338"/>
    <w:rsid w:val="006815E6"/>
    <w:rsid w:val="00681928"/>
    <w:rsid w:val="00682FD5"/>
    <w:rsid w:val="00683A28"/>
    <w:rsid w:val="00684F1D"/>
    <w:rsid w:val="0068545A"/>
    <w:rsid w:val="00686328"/>
    <w:rsid w:val="0069239A"/>
    <w:rsid w:val="006925EE"/>
    <w:rsid w:val="00693454"/>
    <w:rsid w:val="0069357E"/>
    <w:rsid w:val="00695343"/>
    <w:rsid w:val="006953DE"/>
    <w:rsid w:val="0069588A"/>
    <w:rsid w:val="006964E9"/>
    <w:rsid w:val="006A1C82"/>
    <w:rsid w:val="006A1CAB"/>
    <w:rsid w:val="006A30AA"/>
    <w:rsid w:val="006A3470"/>
    <w:rsid w:val="006A4BE4"/>
    <w:rsid w:val="006A5797"/>
    <w:rsid w:val="006A6671"/>
    <w:rsid w:val="006A7EF2"/>
    <w:rsid w:val="006A7FCC"/>
    <w:rsid w:val="006B0DCF"/>
    <w:rsid w:val="006B3DCE"/>
    <w:rsid w:val="006B3F68"/>
    <w:rsid w:val="006B57EB"/>
    <w:rsid w:val="006B5B67"/>
    <w:rsid w:val="006C0C1E"/>
    <w:rsid w:val="006C149F"/>
    <w:rsid w:val="006C280E"/>
    <w:rsid w:val="006C3788"/>
    <w:rsid w:val="006C5CDD"/>
    <w:rsid w:val="006C663F"/>
    <w:rsid w:val="006C7B14"/>
    <w:rsid w:val="006D0777"/>
    <w:rsid w:val="006D0DD8"/>
    <w:rsid w:val="006D1076"/>
    <w:rsid w:val="006D178B"/>
    <w:rsid w:val="006D2C5C"/>
    <w:rsid w:val="006D4253"/>
    <w:rsid w:val="006D4608"/>
    <w:rsid w:val="006D6146"/>
    <w:rsid w:val="006D681F"/>
    <w:rsid w:val="006E244F"/>
    <w:rsid w:val="006E2904"/>
    <w:rsid w:val="006E47E1"/>
    <w:rsid w:val="006E6240"/>
    <w:rsid w:val="006F0D0F"/>
    <w:rsid w:val="006F0DCE"/>
    <w:rsid w:val="006F0E71"/>
    <w:rsid w:val="006F32D6"/>
    <w:rsid w:val="006F4151"/>
    <w:rsid w:val="006F4AEC"/>
    <w:rsid w:val="006F59DD"/>
    <w:rsid w:val="006F6E40"/>
    <w:rsid w:val="006F711C"/>
    <w:rsid w:val="006F721F"/>
    <w:rsid w:val="006F7325"/>
    <w:rsid w:val="007009FA"/>
    <w:rsid w:val="007022EB"/>
    <w:rsid w:val="00704240"/>
    <w:rsid w:val="007047DB"/>
    <w:rsid w:val="007052BB"/>
    <w:rsid w:val="00705455"/>
    <w:rsid w:val="007059B2"/>
    <w:rsid w:val="00706AF9"/>
    <w:rsid w:val="00707656"/>
    <w:rsid w:val="007076B0"/>
    <w:rsid w:val="00707D31"/>
    <w:rsid w:val="00711552"/>
    <w:rsid w:val="00712003"/>
    <w:rsid w:val="0071219F"/>
    <w:rsid w:val="00712CF4"/>
    <w:rsid w:val="00714DB1"/>
    <w:rsid w:val="00715C65"/>
    <w:rsid w:val="007172C8"/>
    <w:rsid w:val="007221E0"/>
    <w:rsid w:val="00722242"/>
    <w:rsid w:val="007224DD"/>
    <w:rsid w:val="00724DCF"/>
    <w:rsid w:val="0072557E"/>
    <w:rsid w:val="00725D66"/>
    <w:rsid w:val="00726868"/>
    <w:rsid w:val="00727308"/>
    <w:rsid w:val="007316C6"/>
    <w:rsid w:val="00732362"/>
    <w:rsid w:val="007329F2"/>
    <w:rsid w:val="00735D16"/>
    <w:rsid w:val="0073740E"/>
    <w:rsid w:val="007402BD"/>
    <w:rsid w:val="00740571"/>
    <w:rsid w:val="0074469F"/>
    <w:rsid w:val="00746713"/>
    <w:rsid w:val="00747186"/>
    <w:rsid w:val="00747B5E"/>
    <w:rsid w:val="007502A2"/>
    <w:rsid w:val="00750928"/>
    <w:rsid w:val="00751344"/>
    <w:rsid w:val="0075522C"/>
    <w:rsid w:val="007556E0"/>
    <w:rsid w:val="007557A9"/>
    <w:rsid w:val="00757CEA"/>
    <w:rsid w:val="00760AAC"/>
    <w:rsid w:val="00762D82"/>
    <w:rsid w:val="007650C8"/>
    <w:rsid w:val="00765186"/>
    <w:rsid w:val="007657EA"/>
    <w:rsid w:val="00765905"/>
    <w:rsid w:val="00766905"/>
    <w:rsid w:val="00766D84"/>
    <w:rsid w:val="007710D8"/>
    <w:rsid w:val="0077178C"/>
    <w:rsid w:val="0077234E"/>
    <w:rsid w:val="007725F5"/>
    <w:rsid w:val="00772F47"/>
    <w:rsid w:val="0077418A"/>
    <w:rsid w:val="007761E3"/>
    <w:rsid w:val="00777875"/>
    <w:rsid w:val="00781282"/>
    <w:rsid w:val="007815D8"/>
    <w:rsid w:val="007833C2"/>
    <w:rsid w:val="00783AC3"/>
    <w:rsid w:val="007842E3"/>
    <w:rsid w:val="007849F8"/>
    <w:rsid w:val="00785887"/>
    <w:rsid w:val="00786694"/>
    <w:rsid w:val="00786C9F"/>
    <w:rsid w:val="00786D24"/>
    <w:rsid w:val="007879F9"/>
    <w:rsid w:val="00787E14"/>
    <w:rsid w:val="0079062A"/>
    <w:rsid w:val="00790636"/>
    <w:rsid w:val="00791166"/>
    <w:rsid w:val="00791877"/>
    <w:rsid w:val="0079770E"/>
    <w:rsid w:val="00797942"/>
    <w:rsid w:val="007A0E4F"/>
    <w:rsid w:val="007A1676"/>
    <w:rsid w:val="007A1C23"/>
    <w:rsid w:val="007A4D1E"/>
    <w:rsid w:val="007A68C1"/>
    <w:rsid w:val="007A6C3F"/>
    <w:rsid w:val="007B14C6"/>
    <w:rsid w:val="007B3A39"/>
    <w:rsid w:val="007B4648"/>
    <w:rsid w:val="007B4B30"/>
    <w:rsid w:val="007B53AC"/>
    <w:rsid w:val="007B5ACC"/>
    <w:rsid w:val="007C01F9"/>
    <w:rsid w:val="007C1390"/>
    <w:rsid w:val="007C1E88"/>
    <w:rsid w:val="007C2982"/>
    <w:rsid w:val="007C3E8A"/>
    <w:rsid w:val="007C7A21"/>
    <w:rsid w:val="007C7A4E"/>
    <w:rsid w:val="007D023A"/>
    <w:rsid w:val="007D069B"/>
    <w:rsid w:val="007D15FF"/>
    <w:rsid w:val="007D3473"/>
    <w:rsid w:val="007D4AAC"/>
    <w:rsid w:val="007D524A"/>
    <w:rsid w:val="007D6248"/>
    <w:rsid w:val="007D6256"/>
    <w:rsid w:val="007D64D1"/>
    <w:rsid w:val="007D6745"/>
    <w:rsid w:val="007E4379"/>
    <w:rsid w:val="007E44E2"/>
    <w:rsid w:val="007E52C5"/>
    <w:rsid w:val="007E6A83"/>
    <w:rsid w:val="007E7561"/>
    <w:rsid w:val="007F01DC"/>
    <w:rsid w:val="007F1137"/>
    <w:rsid w:val="007F1185"/>
    <w:rsid w:val="007F2288"/>
    <w:rsid w:val="007F3030"/>
    <w:rsid w:val="007F6BE2"/>
    <w:rsid w:val="007F735E"/>
    <w:rsid w:val="00802D9F"/>
    <w:rsid w:val="00803459"/>
    <w:rsid w:val="00803CE7"/>
    <w:rsid w:val="00804F1F"/>
    <w:rsid w:val="008051F6"/>
    <w:rsid w:val="008057A8"/>
    <w:rsid w:val="00805CF1"/>
    <w:rsid w:val="00806039"/>
    <w:rsid w:val="00806B53"/>
    <w:rsid w:val="00806C10"/>
    <w:rsid w:val="00806F4E"/>
    <w:rsid w:val="00807B2E"/>
    <w:rsid w:val="00810A8C"/>
    <w:rsid w:val="00810E9C"/>
    <w:rsid w:val="00811BBD"/>
    <w:rsid w:val="0081211B"/>
    <w:rsid w:val="00812727"/>
    <w:rsid w:val="00812905"/>
    <w:rsid w:val="0081336E"/>
    <w:rsid w:val="00813B34"/>
    <w:rsid w:val="00813E62"/>
    <w:rsid w:val="00813F44"/>
    <w:rsid w:val="00814AF6"/>
    <w:rsid w:val="0081502F"/>
    <w:rsid w:val="00816A1A"/>
    <w:rsid w:val="00817185"/>
    <w:rsid w:val="0081786C"/>
    <w:rsid w:val="00820DD2"/>
    <w:rsid w:val="00820F54"/>
    <w:rsid w:val="00820FB2"/>
    <w:rsid w:val="00821394"/>
    <w:rsid w:val="008237DA"/>
    <w:rsid w:val="00823C39"/>
    <w:rsid w:val="008250F0"/>
    <w:rsid w:val="008252C3"/>
    <w:rsid w:val="00825843"/>
    <w:rsid w:val="00826355"/>
    <w:rsid w:val="00826449"/>
    <w:rsid w:val="008275B2"/>
    <w:rsid w:val="0083027E"/>
    <w:rsid w:val="00833110"/>
    <w:rsid w:val="0083319E"/>
    <w:rsid w:val="00835DFF"/>
    <w:rsid w:val="00836EB3"/>
    <w:rsid w:val="0084186D"/>
    <w:rsid w:val="008429B4"/>
    <w:rsid w:val="00843DB6"/>
    <w:rsid w:val="00845D0A"/>
    <w:rsid w:val="008460F4"/>
    <w:rsid w:val="008468D1"/>
    <w:rsid w:val="00846A49"/>
    <w:rsid w:val="00846AFC"/>
    <w:rsid w:val="00847EFF"/>
    <w:rsid w:val="00850E62"/>
    <w:rsid w:val="0085141E"/>
    <w:rsid w:val="00852239"/>
    <w:rsid w:val="008545DC"/>
    <w:rsid w:val="00855CA8"/>
    <w:rsid w:val="008576B4"/>
    <w:rsid w:val="008610F0"/>
    <w:rsid w:val="00863142"/>
    <w:rsid w:val="0086350F"/>
    <w:rsid w:val="00864A5C"/>
    <w:rsid w:val="00865F24"/>
    <w:rsid w:val="00867857"/>
    <w:rsid w:val="008719FC"/>
    <w:rsid w:val="00872052"/>
    <w:rsid w:val="00873341"/>
    <w:rsid w:val="008742E9"/>
    <w:rsid w:val="008752AC"/>
    <w:rsid w:val="008817A5"/>
    <w:rsid w:val="00883B36"/>
    <w:rsid w:val="00883E6F"/>
    <w:rsid w:val="00883F19"/>
    <w:rsid w:val="008841FD"/>
    <w:rsid w:val="00885B62"/>
    <w:rsid w:val="008905AA"/>
    <w:rsid w:val="008925FE"/>
    <w:rsid w:val="00892EFF"/>
    <w:rsid w:val="008940E2"/>
    <w:rsid w:val="00894C80"/>
    <w:rsid w:val="00895F4C"/>
    <w:rsid w:val="008979B9"/>
    <w:rsid w:val="00897FDF"/>
    <w:rsid w:val="008A1D21"/>
    <w:rsid w:val="008A2DB6"/>
    <w:rsid w:val="008A3B46"/>
    <w:rsid w:val="008A3DC2"/>
    <w:rsid w:val="008A4523"/>
    <w:rsid w:val="008A62EE"/>
    <w:rsid w:val="008A6906"/>
    <w:rsid w:val="008A6E39"/>
    <w:rsid w:val="008B0AC9"/>
    <w:rsid w:val="008B0D80"/>
    <w:rsid w:val="008B0E3A"/>
    <w:rsid w:val="008B1ACD"/>
    <w:rsid w:val="008B2450"/>
    <w:rsid w:val="008B4006"/>
    <w:rsid w:val="008B4EA5"/>
    <w:rsid w:val="008B5CF5"/>
    <w:rsid w:val="008B5F1F"/>
    <w:rsid w:val="008B68BE"/>
    <w:rsid w:val="008B7013"/>
    <w:rsid w:val="008B70A0"/>
    <w:rsid w:val="008B74EB"/>
    <w:rsid w:val="008B7C40"/>
    <w:rsid w:val="008C1252"/>
    <w:rsid w:val="008C20A9"/>
    <w:rsid w:val="008C3944"/>
    <w:rsid w:val="008C45C0"/>
    <w:rsid w:val="008D0ED9"/>
    <w:rsid w:val="008D2607"/>
    <w:rsid w:val="008D2E3E"/>
    <w:rsid w:val="008D3180"/>
    <w:rsid w:val="008D7832"/>
    <w:rsid w:val="008E5DF2"/>
    <w:rsid w:val="008E5EAA"/>
    <w:rsid w:val="008F21BD"/>
    <w:rsid w:val="008F365D"/>
    <w:rsid w:val="008F39F9"/>
    <w:rsid w:val="008F5B97"/>
    <w:rsid w:val="008F61D7"/>
    <w:rsid w:val="008F6613"/>
    <w:rsid w:val="008F6CF0"/>
    <w:rsid w:val="00901621"/>
    <w:rsid w:val="00901B94"/>
    <w:rsid w:val="00901CF4"/>
    <w:rsid w:val="00901D90"/>
    <w:rsid w:val="00902BC2"/>
    <w:rsid w:val="00903502"/>
    <w:rsid w:val="00903B68"/>
    <w:rsid w:val="0090510D"/>
    <w:rsid w:val="00905848"/>
    <w:rsid w:val="00905C29"/>
    <w:rsid w:val="00906D87"/>
    <w:rsid w:val="00907375"/>
    <w:rsid w:val="0090790C"/>
    <w:rsid w:val="009079AD"/>
    <w:rsid w:val="00911803"/>
    <w:rsid w:val="00912CBB"/>
    <w:rsid w:val="0091496B"/>
    <w:rsid w:val="00915349"/>
    <w:rsid w:val="009159C8"/>
    <w:rsid w:val="00916DE8"/>
    <w:rsid w:val="00916F60"/>
    <w:rsid w:val="009173E9"/>
    <w:rsid w:val="00917A33"/>
    <w:rsid w:val="00917DDD"/>
    <w:rsid w:val="00920399"/>
    <w:rsid w:val="0092139F"/>
    <w:rsid w:val="00921967"/>
    <w:rsid w:val="00923AD4"/>
    <w:rsid w:val="00925400"/>
    <w:rsid w:val="00925EB3"/>
    <w:rsid w:val="009261A1"/>
    <w:rsid w:val="00926B47"/>
    <w:rsid w:val="009303E9"/>
    <w:rsid w:val="00931E70"/>
    <w:rsid w:val="00933833"/>
    <w:rsid w:val="00934A1F"/>
    <w:rsid w:val="009355C7"/>
    <w:rsid w:val="00935EEA"/>
    <w:rsid w:val="00936A75"/>
    <w:rsid w:val="00936B2B"/>
    <w:rsid w:val="00936F3C"/>
    <w:rsid w:val="00937D15"/>
    <w:rsid w:val="00940CB6"/>
    <w:rsid w:val="009416E0"/>
    <w:rsid w:val="0094199C"/>
    <w:rsid w:val="00943AA3"/>
    <w:rsid w:val="00944357"/>
    <w:rsid w:val="0094592D"/>
    <w:rsid w:val="00945B30"/>
    <w:rsid w:val="00947311"/>
    <w:rsid w:val="009512F7"/>
    <w:rsid w:val="00951689"/>
    <w:rsid w:val="00951F65"/>
    <w:rsid w:val="00952C6F"/>
    <w:rsid w:val="0095354C"/>
    <w:rsid w:val="00953ACD"/>
    <w:rsid w:val="00953BEA"/>
    <w:rsid w:val="00954E5F"/>
    <w:rsid w:val="0095621B"/>
    <w:rsid w:val="00957AD1"/>
    <w:rsid w:val="00957B04"/>
    <w:rsid w:val="0096243D"/>
    <w:rsid w:val="009625D9"/>
    <w:rsid w:val="00963867"/>
    <w:rsid w:val="00963FD7"/>
    <w:rsid w:val="009675AF"/>
    <w:rsid w:val="00970F3C"/>
    <w:rsid w:val="009712D4"/>
    <w:rsid w:val="00971E3A"/>
    <w:rsid w:val="00971FB0"/>
    <w:rsid w:val="009725FF"/>
    <w:rsid w:val="009740FE"/>
    <w:rsid w:val="009744DC"/>
    <w:rsid w:val="00974E7B"/>
    <w:rsid w:val="009754BE"/>
    <w:rsid w:val="00975E96"/>
    <w:rsid w:val="00976757"/>
    <w:rsid w:val="009772D4"/>
    <w:rsid w:val="00977987"/>
    <w:rsid w:val="00980EBE"/>
    <w:rsid w:val="00983AF9"/>
    <w:rsid w:val="00983FB8"/>
    <w:rsid w:val="0098480D"/>
    <w:rsid w:val="009860AC"/>
    <w:rsid w:val="00986326"/>
    <w:rsid w:val="00987296"/>
    <w:rsid w:val="00991A8A"/>
    <w:rsid w:val="00991B7F"/>
    <w:rsid w:val="00993C33"/>
    <w:rsid w:val="009940C3"/>
    <w:rsid w:val="009948C5"/>
    <w:rsid w:val="00994E69"/>
    <w:rsid w:val="00995E42"/>
    <w:rsid w:val="009A055A"/>
    <w:rsid w:val="009A0B84"/>
    <w:rsid w:val="009A2B5E"/>
    <w:rsid w:val="009A6D66"/>
    <w:rsid w:val="009B0F60"/>
    <w:rsid w:val="009B12A9"/>
    <w:rsid w:val="009B15E8"/>
    <w:rsid w:val="009B35A0"/>
    <w:rsid w:val="009B6184"/>
    <w:rsid w:val="009B6F2C"/>
    <w:rsid w:val="009B6F41"/>
    <w:rsid w:val="009C01AD"/>
    <w:rsid w:val="009C0606"/>
    <w:rsid w:val="009C47EA"/>
    <w:rsid w:val="009C6AF8"/>
    <w:rsid w:val="009D12B4"/>
    <w:rsid w:val="009D143B"/>
    <w:rsid w:val="009D3C7F"/>
    <w:rsid w:val="009D488C"/>
    <w:rsid w:val="009D5024"/>
    <w:rsid w:val="009D533C"/>
    <w:rsid w:val="009D65BC"/>
    <w:rsid w:val="009D7133"/>
    <w:rsid w:val="009D7422"/>
    <w:rsid w:val="009D7B65"/>
    <w:rsid w:val="009E0608"/>
    <w:rsid w:val="009E0CF7"/>
    <w:rsid w:val="009E1153"/>
    <w:rsid w:val="009E201C"/>
    <w:rsid w:val="009E21F3"/>
    <w:rsid w:val="009E2555"/>
    <w:rsid w:val="009E3DDD"/>
    <w:rsid w:val="009E7DF1"/>
    <w:rsid w:val="009F0922"/>
    <w:rsid w:val="009F0B32"/>
    <w:rsid w:val="009F0FB2"/>
    <w:rsid w:val="009F3821"/>
    <w:rsid w:val="009F3C4C"/>
    <w:rsid w:val="009F791D"/>
    <w:rsid w:val="009F7D77"/>
    <w:rsid w:val="00A00C51"/>
    <w:rsid w:val="00A010D5"/>
    <w:rsid w:val="00A01804"/>
    <w:rsid w:val="00A0197C"/>
    <w:rsid w:val="00A01EAC"/>
    <w:rsid w:val="00A0572A"/>
    <w:rsid w:val="00A06980"/>
    <w:rsid w:val="00A1140E"/>
    <w:rsid w:val="00A12458"/>
    <w:rsid w:val="00A13377"/>
    <w:rsid w:val="00A1370A"/>
    <w:rsid w:val="00A142FE"/>
    <w:rsid w:val="00A14793"/>
    <w:rsid w:val="00A1664B"/>
    <w:rsid w:val="00A16C0A"/>
    <w:rsid w:val="00A17388"/>
    <w:rsid w:val="00A2305E"/>
    <w:rsid w:val="00A23A86"/>
    <w:rsid w:val="00A24BDB"/>
    <w:rsid w:val="00A26D9C"/>
    <w:rsid w:val="00A26E0E"/>
    <w:rsid w:val="00A30AC8"/>
    <w:rsid w:val="00A311F0"/>
    <w:rsid w:val="00A32500"/>
    <w:rsid w:val="00A32540"/>
    <w:rsid w:val="00A33F6B"/>
    <w:rsid w:val="00A35324"/>
    <w:rsid w:val="00A36E3F"/>
    <w:rsid w:val="00A377F8"/>
    <w:rsid w:val="00A41AE6"/>
    <w:rsid w:val="00A42324"/>
    <w:rsid w:val="00A4253C"/>
    <w:rsid w:val="00A42994"/>
    <w:rsid w:val="00A43090"/>
    <w:rsid w:val="00A432AE"/>
    <w:rsid w:val="00A44D9D"/>
    <w:rsid w:val="00A45666"/>
    <w:rsid w:val="00A4579E"/>
    <w:rsid w:val="00A46F83"/>
    <w:rsid w:val="00A536E0"/>
    <w:rsid w:val="00A56C78"/>
    <w:rsid w:val="00A6197A"/>
    <w:rsid w:val="00A61F79"/>
    <w:rsid w:val="00A6235D"/>
    <w:rsid w:val="00A62B35"/>
    <w:rsid w:val="00A62F8C"/>
    <w:rsid w:val="00A63EB5"/>
    <w:rsid w:val="00A65E28"/>
    <w:rsid w:val="00A66962"/>
    <w:rsid w:val="00A7034D"/>
    <w:rsid w:val="00A71A9C"/>
    <w:rsid w:val="00A74541"/>
    <w:rsid w:val="00A749FF"/>
    <w:rsid w:val="00A76914"/>
    <w:rsid w:val="00A779EA"/>
    <w:rsid w:val="00A77EEE"/>
    <w:rsid w:val="00A80EB7"/>
    <w:rsid w:val="00A812AD"/>
    <w:rsid w:val="00A82EC6"/>
    <w:rsid w:val="00A82EFF"/>
    <w:rsid w:val="00A831E6"/>
    <w:rsid w:val="00A8460E"/>
    <w:rsid w:val="00A860E3"/>
    <w:rsid w:val="00A865D4"/>
    <w:rsid w:val="00A907EA"/>
    <w:rsid w:val="00A90C88"/>
    <w:rsid w:val="00A911DB"/>
    <w:rsid w:val="00A9387E"/>
    <w:rsid w:val="00A94606"/>
    <w:rsid w:val="00A9555D"/>
    <w:rsid w:val="00A97DAF"/>
    <w:rsid w:val="00AA0C1B"/>
    <w:rsid w:val="00AA0CFE"/>
    <w:rsid w:val="00AA603A"/>
    <w:rsid w:val="00AA7324"/>
    <w:rsid w:val="00AB180D"/>
    <w:rsid w:val="00AB3AC7"/>
    <w:rsid w:val="00AB423A"/>
    <w:rsid w:val="00AB4FBA"/>
    <w:rsid w:val="00AB5C89"/>
    <w:rsid w:val="00AB6883"/>
    <w:rsid w:val="00AB7898"/>
    <w:rsid w:val="00AC25AB"/>
    <w:rsid w:val="00AC36BD"/>
    <w:rsid w:val="00AC395B"/>
    <w:rsid w:val="00AC4E87"/>
    <w:rsid w:val="00AC5CBA"/>
    <w:rsid w:val="00AD21C7"/>
    <w:rsid w:val="00AD3B98"/>
    <w:rsid w:val="00AD47B7"/>
    <w:rsid w:val="00AD497D"/>
    <w:rsid w:val="00AD4A41"/>
    <w:rsid w:val="00AD575F"/>
    <w:rsid w:val="00AD6C27"/>
    <w:rsid w:val="00AD6CC9"/>
    <w:rsid w:val="00AE00C5"/>
    <w:rsid w:val="00AE039F"/>
    <w:rsid w:val="00AE0ADF"/>
    <w:rsid w:val="00AE0C86"/>
    <w:rsid w:val="00AE22A4"/>
    <w:rsid w:val="00AE29A9"/>
    <w:rsid w:val="00AE3682"/>
    <w:rsid w:val="00AE46EC"/>
    <w:rsid w:val="00AE5BEC"/>
    <w:rsid w:val="00AE6393"/>
    <w:rsid w:val="00AE6394"/>
    <w:rsid w:val="00AF16DA"/>
    <w:rsid w:val="00AF21A2"/>
    <w:rsid w:val="00AF243E"/>
    <w:rsid w:val="00AF3273"/>
    <w:rsid w:val="00AF3324"/>
    <w:rsid w:val="00AF375A"/>
    <w:rsid w:val="00AF5145"/>
    <w:rsid w:val="00AF6108"/>
    <w:rsid w:val="00AF7087"/>
    <w:rsid w:val="00AF7EE5"/>
    <w:rsid w:val="00B006E8"/>
    <w:rsid w:val="00B00ADC"/>
    <w:rsid w:val="00B02321"/>
    <w:rsid w:val="00B03836"/>
    <w:rsid w:val="00B0418A"/>
    <w:rsid w:val="00B0443F"/>
    <w:rsid w:val="00B046A5"/>
    <w:rsid w:val="00B067A4"/>
    <w:rsid w:val="00B078DE"/>
    <w:rsid w:val="00B07F09"/>
    <w:rsid w:val="00B10ED0"/>
    <w:rsid w:val="00B123A0"/>
    <w:rsid w:val="00B13524"/>
    <w:rsid w:val="00B13F27"/>
    <w:rsid w:val="00B16395"/>
    <w:rsid w:val="00B16CA8"/>
    <w:rsid w:val="00B17234"/>
    <w:rsid w:val="00B212B1"/>
    <w:rsid w:val="00B21FFE"/>
    <w:rsid w:val="00B22BF0"/>
    <w:rsid w:val="00B22E8D"/>
    <w:rsid w:val="00B23082"/>
    <w:rsid w:val="00B23D90"/>
    <w:rsid w:val="00B23FEF"/>
    <w:rsid w:val="00B25FE3"/>
    <w:rsid w:val="00B2639E"/>
    <w:rsid w:val="00B277C2"/>
    <w:rsid w:val="00B330D5"/>
    <w:rsid w:val="00B33BE9"/>
    <w:rsid w:val="00B3495A"/>
    <w:rsid w:val="00B3497F"/>
    <w:rsid w:val="00B36A1A"/>
    <w:rsid w:val="00B37EAF"/>
    <w:rsid w:val="00B4003A"/>
    <w:rsid w:val="00B40117"/>
    <w:rsid w:val="00B41259"/>
    <w:rsid w:val="00B445F6"/>
    <w:rsid w:val="00B45B28"/>
    <w:rsid w:val="00B45C6F"/>
    <w:rsid w:val="00B47741"/>
    <w:rsid w:val="00B477D3"/>
    <w:rsid w:val="00B51EBA"/>
    <w:rsid w:val="00B52AE1"/>
    <w:rsid w:val="00B53AF4"/>
    <w:rsid w:val="00B56051"/>
    <w:rsid w:val="00B6056D"/>
    <w:rsid w:val="00B60749"/>
    <w:rsid w:val="00B60A1A"/>
    <w:rsid w:val="00B60D79"/>
    <w:rsid w:val="00B63BAF"/>
    <w:rsid w:val="00B63C3F"/>
    <w:rsid w:val="00B6439A"/>
    <w:rsid w:val="00B65AE1"/>
    <w:rsid w:val="00B714D1"/>
    <w:rsid w:val="00B719A6"/>
    <w:rsid w:val="00B73096"/>
    <w:rsid w:val="00B74CCD"/>
    <w:rsid w:val="00B75393"/>
    <w:rsid w:val="00B7541D"/>
    <w:rsid w:val="00B75ADD"/>
    <w:rsid w:val="00B75F75"/>
    <w:rsid w:val="00B77AEC"/>
    <w:rsid w:val="00B77F6B"/>
    <w:rsid w:val="00B814E9"/>
    <w:rsid w:val="00B83AE4"/>
    <w:rsid w:val="00B85805"/>
    <w:rsid w:val="00B8580E"/>
    <w:rsid w:val="00B87C78"/>
    <w:rsid w:val="00B87D6E"/>
    <w:rsid w:val="00B903B4"/>
    <w:rsid w:val="00B93C44"/>
    <w:rsid w:val="00B94C52"/>
    <w:rsid w:val="00B950D5"/>
    <w:rsid w:val="00B96015"/>
    <w:rsid w:val="00B96D8A"/>
    <w:rsid w:val="00B9760B"/>
    <w:rsid w:val="00B97EA1"/>
    <w:rsid w:val="00BA24EF"/>
    <w:rsid w:val="00BA4830"/>
    <w:rsid w:val="00BA488E"/>
    <w:rsid w:val="00BA4994"/>
    <w:rsid w:val="00BA5D8D"/>
    <w:rsid w:val="00BA62F4"/>
    <w:rsid w:val="00BA666F"/>
    <w:rsid w:val="00BA7A02"/>
    <w:rsid w:val="00BB32D0"/>
    <w:rsid w:val="00BB3E56"/>
    <w:rsid w:val="00BB52CD"/>
    <w:rsid w:val="00BB72F8"/>
    <w:rsid w:val="00BB735F"/>
    <w:rsid w:val="00BC015B"/>
    <w:rsid w:val="00BC0D3D"/>
    <w:rsid w:val="00BC1BF1"/>
    <w:rsid w:val="00BC2B00"/>
    <w:rsid w:val="00BC3C17"/>
    <w:rsid w:val="00BC3DBE"/>
    <w:rsid w:val="00BC5134"/>
    <w:rsid w:val="00BC60FA"/>
    <w:rsid w:val="00BC6C85"/>
    <w:rsid w:val="00BC7B6C"/>
    <w:rsid w:val="00BD08E5"/>
    <w:rsid w:val="00BD123F"/>
    <w:rsid w:val="00BD272C"/>
    <w:rsid w:val="00BD2FDB"/>
    <w:rsid w:val="00BD3FBB"/>
    <w:rsid w:val="00BD63F5"/>
    <w:rsid w:val="00BD68EA"/>
    <w:rsid w:val="00BD77D7"/>
    <w:rsid w:val="00BE066D"/>
    <w:rsid w:val="00BE06DB"/>
    <w:rsid w:val="00BE2702"/>
    <w:rsid w:val="00BE32D4"/>
    <w:rsid w:val="00BE462B"/>
    <w:rsid w:val="00BE49F9"/>
    <w:rsid w:val="00BE5157"/>
    <w:rsid w:val="00BE6254"/>
    <w:rsid w:val="00BE7E3E"/>
    <w:rsid w:val="00BF2557"/>
    <w:rsid w:val="00BF39EF"/>
    <w:rsid w:val="00BF3CBF"/>
    <w:rsid w:val="00BF5209"/>
    <w:rsid w:val="00BF55CC"/>
    <w:rsid w:val="00BF64BF"/>
    <w:rsid w:val="00BF7BC1"/>
    <w:rsid w:val="00C00C8D"/>
    <w:rsid w:val="00C00F1E"/>
    <w:rsid w:val="00C01101"/>
    <w:rsid w:val="00C01B94"/>
    <w:rsid w:val="00C03FEA"/>
    <w:rsid w:val="00C04195"/>
    <w:rsid w:val="00C04BDC"/>
    <w:rsid w:val="00C04D76"/>
    <w:rsid w:val="00C0551B"/>
    <w:rsid w:val="00C079D4"/>
    <w:rsid w:val="00C1040A"/>
    <w:rsid w:val="00C10630"/>
    <w:rsid w:val="00C113EA"/>
    <w:rsid w:val="00C14578"/>
    <w:rsid w:val="00C16183"/>
    <w:rsid w:val="00C16C66"/>
    <w:rsid w:val="00C17874"/>
    <w:rsid w:val="00C17AC8"/>
    <w:rsid w:val="00C31434"/>
    <w:rsid w:val="00C31BA0"/>
    <w:rsid w:val="00C333F5"/>
    <w:rsid w:val="00C3581B"/>
    <w:rsid w:val="00C36EE9"/>
    <w:rsid w:val="00C372B9"/>
    <w:rsid w:val="00C37B10"/>
    <w:rsid w:val="00C403C6"/>
    <w:rsid w:val="00C40F1A"/>
    <w:rsid w:val="00C41408"/>
    <w:rsid w:val="00C430AE"/>
    <w:rsid w:val="00C459D8"/>
    <w:rsid w:val="00C47CB9"/>
    <w:rsid w:val="00C510A4"/>
    <w:rsid w:val="00C52707"/>
    <w:rsid w:val="00C540E1"/>
    <w:rsid w:val="00C5635D"/>
    <w:rsid w:val="00C5730E"/>
    <w:rsid w:val="00C57697"/>
    <w:rsid w:val="00C57BF5"/>
    <w:rsid w:val="00C63526"/>
    <w:rsid w:val="00C637E1"/>
    <w:rsid w:val="00C64D35"/>
    <w:rsid w:val="00C7075A"/>
    <w:rsid w:val="00C70964"/>
    <w:rsid w:val="00C71012"/>
    <w:rsid w:val="00C713F3"/>
    <w:rsid w:val="00C7183F"/>
    <w:rsid w:val="00C72CE3"/>
    <w:rsid w:val="00C73843"/>
    <w:rsid w:val="00C73AB8"/>
    <w:rsid w:val="00C73DFA"/>
    <w:rsid w:val="00C80638"/>
    <w:rsid w:val="00C80F80"/>
    <w:rsid w:val="00C8176C"/>
    <w:rsid w:val="00C81942"/>
    <w:rsid w:val="00C8230A"/>
    <w:rsid w:val="00C82635"/>
    <w:rsid w:val="00C82AD3"/>
    <w:rsid w:val="00C83026"/>
    <w:rsid w:val="00C836E3"/>
    <w:rsid w:val="00C84CF2"/>
    <w:rsid w:val="00C85094"/>
    <w:rsid w:val="00C8515A"/>
    <w:rsid w:val="00C85CE6"/>
    <w:rsid w:val="00C86605"/>
    <w:rsid w:val="00C86E4F"/>
    <w:rsid w:val="00C87530"/>
    <w:rsid w:val="00C875FE"/>
    <w:rsid w:val="00C90C11"/>
    <w:rsid w:val="00C91857"/>
    <w:rsid w:val="00C9248F"/>
    <w:rsid w:val="00C925BB"/>
    <w:rsid w:val="00C93F62"/>
    <w:rsid w:val="00C94D5F"/>
    <w:rsid w:val="00C952FA"/>
    <w:rsid w:val="00C97128"/>
    <w:rsid w:val="00C97139"/>
    <w:rsid w:val="00CA01D7"/>
    <w:rsid w:val="00CA1ED3"/>
    <w:rsid w:val="00CA43CA"/>
    <w:rsid w:val="00CA4928"/>
    <w:rsid w:val="00CA4A39"/>
    <w:rsid w:val="00CA7D9D"/>
    <w:rsid w:val="00CB0169"/>
    <w:rsid w:val="00CB097F"/>
    <w:rsid w:val="00CB0D6B"/>
    <w:rsid w:val="00CB0F3A"/>
    <w:rsid w:val="00CB19EE"/>
    <w:rsid w:val="00CB1DAB"/>
    <w:rsid w:val="00CB2091"/>
    <w:rsid w:val="00CB226D"/>
    <w:rsid w:val="00CB230E"/>
    <w:rsid w:val="00CB2C44"/>
    <w:rsid w:val="00CB3015"/>
    <w:rsid w:val="00CB324E"/>
    <w:rsid w:val="00CB4106"/>
    <w:rsid w:val="00CB5B84"/>
    <w:rsid w:val="00CB600F"/>
    <w:rsid w:val="00CB7DFB"/>
    <w:rsid w:val="00CC08BE"/>
    <w:rsid w:val="00CC1625"/>
    <w:rsid w:val="00CC3154"/>
    <w:rsid w:val="00CC3CA6"/>
    <w:rsid w:val="00CC7571"/>
    <w:rsid w:val="00CC79C8"/>
    <w:rsid w:val="00CC7ED9"/>
    <w:rsid w:val="00CC7FD9"/>
    <w:rsid w:val="00CD1659"/>
    <w:rsid w:val="00CD6E9A"/>
    <w:rsid w:val="00CD7013"/>
    <w:rsid w:val="00CD732B"/>
    <w:rsid w:val="00CD7936"/>
    <w:rsid w:val="00CE11D7"/>
    <w:rsid w:val="00CE1ACD"/>
    <w:rsid w:val="00CE1D5E"/>
    <w:rsid w:val="00CE2588"/>
    <w:rsid w:val="00CE25BF"/>
    <w:rsid w:val="00CE2C06"/>
    <w:rsid w:val="00CE3BF8"/>
    <w:rsid w:val="00CE52F6"/>
    <w:rsid w:val="00CE5D69"/>
    <w:rsid w:val="00CE6664"/>
    <w:rsid w:val="00CE750E"/>
    <w:rsid w:val="00CF1AF6"/>
    <w:rsid w:val="00CF1C70"/>
    <w:rsid w:val="00CF2043"/>
    <w:rsid w:val="00CF2273"/>
    <w:rsid w:val="00CF37C8"/>
    <w:rsid w:val="00CF38FB"/>
    <w:rsid w:val="00CF4102"/>
    <w:rsid w:val="00CF5C40"/>
    <w:rsid w:val="00CF75F2"/>
    <w:rsid w:val="00CF7724"/>
    <w:rsid w:val="00CF7835"/>
    <w:rsid w:val="00D00C0E"/>
    <w:rsid w:val="00D0135B"/>
    <w:rsid w:val="00D013A5"/>
    <w:rsid w:val="00D02D8A"/>
    <w:rsid w:val="00D06D9B"/>
    <w:rsid w:val="00D10C93"/>
    <w:rsid w:val="00D11393"/>
    <w:rsid w:val="00D13F92"/>
    <w:rsid w:val="00D147D7"/>
    <w:rsid w:val="00D15DF9"/>
    <w:rsid w:val="00D15F34"/>
    <w:rsid w:val="00D160EE"/>
    <w:rsid w:val="00D1696E"/>
    <w:rsid w:val="00D2016B"/>
    <w:rsid w:val="00D2185D"/>
    <w:rsid w:val="00D22246"/>
    <w:rsid w:val="00D23250"/>
    <w:rsid w:val="00D250B2"/>
    <w:rsid w:val="00D25AF7"/>
    <w:rsid w:val="00D26151"/>
    <w:rsid w:val="00D26E32"/>
    <w:rsid w:val="00D30145"/>
    <w:rsid w:val="00D31525"/>
    <w:rsid w:val="00D31724"/>
    <w:rsid w:val="00D32E77"/>
    <w:rsid w:val="00D33368"/>
    <w:rsid w:val="00D346FE"/>
    <w:rsid w:val="00D35409"/>
    <w:rsid w:val="00D45608"/>
    <w:rsid w:val="00D47860"/>
    <w:rsid w:val="00D51EA5"/>
    <w:rsid w:val="00D520B1"/>
    <w:rsid w:val="00D52292"/>
    <w:rsid w:val="00D52497"/>
    <w:rsid w:val="00D56779"/>
    <w:rsid w:val="00D607BF"/>
    <w:rsid w:val="00D60ECA"/>
    <w:rsid w:val="00D63D26"/>
    <w:rsid w:val="00D65602"/>
    <w:rsid w:val="00D66233"/>
    <w:rsid w:val="00D66B81"/>
    <w:rsid w:val="00D66FBD"/>
    <w:rsid w:val="00D67E79"/>
    <w:rsid w:val="00D700AD"/>
    <w:rsid w:val="00D7179D"/>
    <w:rsid w:val="00D71CE0"/>
    <w:rsid w:val="00D73966"/>
    <w:rsid w:val="00D73FC1"/>
    <w:rsid w:val="00D74C7B"/>
    <w:rsid w:val="00D75427"/>
    <w:rsid w:val="00D75AC1"/>
    <w:rsid w:val="00D76E6A"/>
    <w:rsid w:val="00D810E1"/>
    <w:rsid w:val="00D81287"/>
    <w:rsid w:val="00D833CF"/>
    <w:rsid w:val="00D83C41"/>
    <w:rsid w:val="00D83D5A"/>
    <w:rsid w:val="00D84640"/>
    <w:rsid w:val="00D8521F"/>
    <w:rsid w:val="00D869BD"/>
    <w:rsid w:val="00D86E69"/>
    <w:rsid w:val="00D87290"/>
    <w:rsid w:val="00D87E88"/>
    <w:rsid w:val="00D91300"/>
    <w:rsid w:val="00D92781"/>
    <w:rsid w:val="00D92DDE"/>
    <w:rsid w:val="00D94B9D"/>
    <w:rsid w:val="00D9572B"/>
    <w:rsid w:val="00D95C2A"/>
    <w:rsid w:val="00D96144"/>
    <w:rsid w:val="00D96EDC"/>
    <w:rsid w:val="00DA063F"/>
    <w:rsid w:val="00DA30AC"/>
    <w:rsid w:val="00DA457A"/>
    <w:rsid w:val="00DA4AC0"/>
    <w:rsid w:val="00DA56D1"/>
    <w:rsid w:val="00DA5EC2"/>
    <w:rsid w:val="00DA7021"/>
    <w:rsid w:val="00DA7A80"/>
    <w:rsid w:val="00DB1711"/>
    <w:rsid w:val="00DB25A7"/>
    <w:rsid w:val="00DB377D"/>
    <w:rsid w:val="00DB481D"/>
    <w:rsid w:val="00DB4C00"/>
    <w:rsid w:val="00DB5098"/>
    <w:rsid w:val="00DB67A8"/>
    <w:rsid w:val="00DB6F6F"/>
    <w:rsid w:val="00DB7A09"/>
    <w:rsid w:val="00DC0714"/>
    <w:rsid w:val="00DC0CAA"/>
    <w:rsid w:val="00DC1C86"/>
    <w:rsid w:val="00DC1E78"/>
    <w:rsid w:val="00DC32E2"/>
    <w:rsid w:val="00DC395E"/>
    <w:rsid w:val="00DC4601"/>
    <w:rsid w:val="00DC460A"/>
    <w:rsid w:val="00DC4EB2"/>
    <w:rsid w:val="00DC5ECB"/>
    <w:rsid w:val="00DC6567"/>
    <w:rsid w:val="00DC7C40"/>
    <w:rsid w:val="00DD00F6"/>
    <w:rsid w:val="00DD612C"/>
    <w:rsid w:val="00DD6F3D"/>
    <w:rsid w:val="00DD7228"/>
    <w:rsid w:val="00DE1045"/>
    <w:rsid w:val="00DE10BB"/>
    <w:rsid w:val="00DE1935"/>
    <w:rsid w:val="00DE3F92"/>
    <w:rsid w:val="00DE4C89"/>
    <w:rsid w:val="00DE6FAF"/>
    <w:rsid w:val="00DE77D3"/>
    <w:rsid w:val="00DF0914"/>
    <w:rsid w:val="00DF2AF6"/>
    <w:rsid w:val="00DF2BD3"/>
    <w:rsid w:val="00DF2D09"/>
    <w:rsid w:val="00DF52F2"/>
    <w:rsid w:val="00DF54C6"/>
    <w:rsid w:val="00DF5A03"/>
    <w:rsid w:val="00DF6AAB"/>
    <w:rsid w:val="00DF72D9"/>
    <w:rsid w:val="00E013CC"/>
    <w:rsid w:val="00E01C50"/>
    <w:rsid w:val="00E0264C"/>
    <w:rsid w:val="00E02DB0"/>
    <w:rsid w:val="00E065C7"/>
    <w:rsid w:val="00E110FD"/>
    <w:rsid w:val="00E12403"/>
    <w:rsid w:val="00E12F19"/>
    <w:rsid w:val="00E1387A"/>
    <w:rsid w:val="00E13A6A"/>
    <w:rsid w:val="00E14665"/>
    <w:rsid w:val="00E14998"/>
    <w:rsid w:val="00E14AD6"/>
    <w:rsid w:val="00E14C13"/>
    <w:rsid w:val="00E1661A"/>
    <w:rsid w:val="00E16AD0"/>
    <w:rsid w:val="00E209D8"/>
    <w:rsid w:val="00E21062"/>
    <w:rsid w:val="00E226B8"/>
    <w:rsid w:val="00E23D46"/>
    <w:rsid w:val="00E24448"/>
    <w:rsid w:val="00E25269"/>
    <w:rsid w:val="00E25B4F"/>
    <w:rsid w:val="00E27944"/>
    <w:rsid w:val="00E30E6E"/>
    <w:rsid w:val="00E310D2"/>
    <w:rsid w:val="00E360E8"/>
    <w:rsid w:val="00E362B7"/>
    <w:rsid w:val="00E366B3"/>
    <w:rsid w:val="00E37675"/>
    <w:rsid w:val="00E37759"/>
    <w:rsid w:val="00E40610"/>
    <w:rsid w:val="00E4188B"/>
    <w:rsid w:val="00E43837"/>
    <w:rsid w:val="00E44098"/>
    <w:rsid w:val="00E449AE"/>
    <w:rsid w:val="00E44C4A"/>
    <w:rsid w:val="00E45A65"/>
    <w:rsid w:val="00E46A69"/>
    <w:rsid w:val="00E474CD"/>
    <w:rsid w:val="00E51790"/>
    <w:rsid w:val="00E520FC"/>
    <w:rsid w:val="00E53AE8"/>
    <w:rsid w:val="00E56C91"/>
    <w:rsid w:val="00E66232"/>
    <w:rsid w:val="00E6642F"/>
    <w:rsid w:val="00E66D79"/>
    <w:rsid w:val="00E67DB8"/>
    <w:rsid w:val="00E67FF8"/>
    <w:rsid w:val="00E7225A"/>
    <w:rsid w:val="00E7306E"/>
    <w:rsid w:val="00E735C6"/>
    <w:rsid w:val="00E73E6B"/>
    <w:rsid w:val="00E74D24"/>
    <w:rsid w:val="00E758DD"/>
    <w:rsid w:val="00E7671F"/>
    <w:rsid w:val="00E77AD7"/>
    <w:rsid w:val="00E77D72"/>
    <w:rsid w:val="00E8012E"/>
    <w:rsid w:val="00E81B27"/>
    <w:rsid w:val="00E82BC8"/>
    <w:rsid w:val="00E839C9"/>
    <w:rsid w:val="00E83D9D"/>
    <w:rsid w:val="00E84311"/>
    <w:rsid w:val="00E8626F"/>
    <w:rsid w:val="00E92001"/>
    <w:rsid w:val="00E9321C"/>
    <w:rsid w:val="00E94ED3"/>
    <w:rsid w:val="00EA001E"/>
    <w:rsid w:val="00EA061C"/>
    <w:rsid w:val="00EA1C7C"/>
    <w:rsid w:val="00EA1FA3"/>
    <w:rsid w:val="00EA28BB"/>
    <w:rsid w:val="00EA3D94"/>
    <w:rsid w:val="00EA4533"/>
    <w:rsid w:val="00EA4B76"/>
    <w:rsid w:val="00EA7216"/>
    <w:rsid w:val="00EA77FF"/>
    <w:rsid w:val="00EB0666"/>
    <w:rsid w:val="00EB200A"/>
    <w:rsid w:val="00EB29D6"/>
    <w:rsid w:val="00EB2CDB"/>
    <w:rsid w:val="00EB3C07"/>
    <w:rsid w:val="00EB5599"/>
    <w:rsid w:val="00EB5981"/>
    <w:rsid w:val="00EC0DCD"/>
    <w:rsid w:val="00EC18D3"/>
    <w:rsid w:val="00EC1F00"/>
    <w:rsid w:val="00EC228F"/>
    <w:rsid w:val="00EC5A6F"/>
    <w:rsid w:val="00EC5CBC"/>
    <w:rsid w:val="00EC67DF"/>
    <w:rsid w:val="00EC763F"/>
    <w:rsid w:val="00EC7DDB"/>
    <w:rsid w:val="00ED1B00"/>
    <w:rsid w:val="00ED1C7E"/>
    <w:rsid w:val="00ED1FCD"/>
    <w:rsid w:val="00ED216C"/>
    <w:rsid w:val="00ED2BC2"/>
    <w:rsid w:val="00ED3925"/>
    <w:rsid w:val="00ED3E64"/>
    <w:rsid w:val="00ED40EF"/>
    <w:rsid w:val="00ED4157"/>
    <w:rsid w:val="00ED427B"/>
    <w:rsid w:val="00ED46C0"/>
    <w:rsid w:val="00ED54E5"/>
    <w:rsid w:val="00ED5D9A"/>
    <w:rsid w:val="00ED73F0"/>
    <w:rsid w:val="00EE0C5E"/>
    <w:rsid w:val="00EE26EA"/>
    <w:rsid w:val="00EE3412"/>
    <w:rsid w:val="00EE352E"/>
    <w:rsid w:val="00EE3EA6"/>
    <w:rsid w:val="00EE4128"/>
    <w:rsid w:val="00EE537C"/>
    <w:rsid w:val="00EE5557"/>
    <w:rsid w:val="00EE5BD2"/>
    <w:rsid w:val="00EE71B0"/>
    <w:rsid w:val="00EE78CA"/>
    <w:rsid w:val="00EF012D"/>
    <w:rsid w:val="00EF3F2D"/>
    <w:rsid w:val="00EF4CCC"/>
    <w:rsid w:val="00EF5084"/>
    <w:rsid w:val="00EF56F6"/>
    <w:rsid w:val="00EF7173"/>
    <w:rsid w:val="00F00180"/>
    <w:rsid w:val="00F00AA7"/>
    <w:rsid w:val="00F0263D"/>
    <w:rsid w:val="00F0451E"/>
    <w:rsid w:val="00F048C7"/>
    <w:rsid w:val="00F0552B"/>
    <w:rsid w:val="00F068DA"/>
    <w:rsid w:val="00F1040D"/>
    <w:rsid w:val="00F122A6"/>
    <w:rsid w:val="00F1271E"/>
    <w:rsid w:val="00F12A39"/>
    <w:rsid w:val="00F13B2E"/>
    <w:rsid w:val="00F13E85"/>
    <w:rsid w:val="00F1429B"/>
    <w:rsid w:val="00F14593"/>
    <w:rsid w:val="00F1558E"/>
    <w:rsid w:val="00F175F9"/>
    <w:rsid w:val="00F1793A"/>
    <w:rsid w:val="00F20BF7"/>
    <w:rsid w:val="00F2155E"/>
    <w:rsid w:val="00F21B56"/>
    <w:rsid w:val="00F21D5E"/>
    <w:rsid w:val="00F22FC2"/>
    <w:rsid w:val="00F23195"/>
    <w:rsid w:val="00F23923"/>
    <w:rsid w:val="00F23A20"/>
    <w:rsid w:val="00F245FF"/>
    <w:rsid w:val="00F24C4A"/>
    <w:rsid w:val="00F24C82"/>
    <w:rsid w:val="00F24D7E"/>
    <w:rsid w:val="00F31330"/>
    <w:rsid w:val="00F313D2"/>
    <w:rsid w:val="00F317E3"/>
    <w:rsid w:val="00F33D2D"/>
    <w:rsid w:val="00F36C6D"/>
    <w:rsid w:val="00F40288"/>
    <w:rsid w:val="00F402B8"/>
    <w:rsid w:val="00F403DD"/>
    <w:rsid w:val="00F4220C"/>
    <w:rsid w:val="00F44269"/>
    <w:rsid w:val="00F44657"/>
    <w:rsid w:val="00F4467F"/>
    <w:rsid w:val="00F4567D"/>
    <w:rsid w:val="00F45D06"/>
    <w:rsid w:val="00F45E6E"/>
    <w:rsid w:val="00F471D4"/>
    <w:rsid w:val="00F508E2"/>
    <w:rsid w:val="00F520EA"/>
    <w:rsid w:val="00F531B9"/>
    <w:rsid w:val="00F54373"/>
    <w:rsid w:val="00F54E28"/>
    <w:rsid w:val="00F55E8C"/>
    <w:rsid w:val="00F576CC"/>
    <w:rsid w:val="00F57932"/>
    <w:rsid w:val="00F600F2"/>
    <w:rsid w:val="00F61A98"/>
    <w:rsid w:val="00F621A5"/>
    <w:rsid w:val="00F6362B"/>
    <w:rsid w:val="00F644A5"/>
    <w:rsid w:val="00F67774"/>
    <w:rsid w:val="00F7054D"/>
    <w:rsid w:val="00F70749"/>
    <w:rsid w:val="00F7414B"/>
    <w:rsid w:val="00F75DCC"/>
    <w:rsid w:val="00F76169"/>
    <w:rsid w:val="00F774F3"/>
    <w:rsid w:val="00F80EE3"/>
    <w:rsid w:val="00F8149B"/>
    <w:rsid w:val="00F815DA"/>
    <w:rsid w:val="00F83030"/>
    <w:rsid w:val="00F84086"/>
    <w:rsid w:val="00F86204"/>
    <w:rsid w:val="00F86501"/>
    <w:rsid w:val="00F9048E"/>
    <w:rsid w:val="00F91731"/>
    <w:rsid w:val="00F93174"/>
    <w:rsid w:val="00F934B2"/>
    <w:rsid w:val="00F94830"/>
    <w:rsid w:val="00F949CF"/>
    <w:rsid w:val="00F95926"/>
    <w:rsid w:val="00F95F21"/>
    <w:rsid w:val="00F96B48"/>
    <w:rsid w:val="00F97020"/>
    <w:rsid w:val="00F97AAC"/>
    <w:rsid w:val="00FA0002"/>
    <w:rsid w:val="00FA2565"/>
    <w:rsid w:val="00FA272D"/>
    <w:rsid w:val="00FA2D48"/>
    <w:rsid w:val="00FA2DE4"/>
    <w:rsid w:val="00FA4ADF"/>
    <w:rsid w:val="00FA4B8D"/>
    <w:rsid w:val="00FB03C7"/>
    <w:rsid w:val="00FB245E"/>
    <w:rsid w:val="00FB38E6"/>
    <w:rsid w:val="00FB3AF6"/>
    <w:rsid w:val="00FB7566"/>
    <w:rsid w:val="00FC011B"/>
    <w:rsid w:val="00FC0EA4"/>
    <w:rsid w:val="00FC0ECA"/>
    <w:rsid w:val="00FC4CC4"/>
    <w:rsid w:val="00FC5EDA"/>
    <w:rsid w:val="00FC7365"/>
    <w:rsid w:val="00FD0B27"/>
    <w:rsid w:val="00FD19C4"/>
    <w:rsid w:val="00FD1BF9"/>
    <w:rsid w:val="00FD28D3"/>
    <w:rsid w:val="00FD2B47"/>
    <w:rsid w:val="00FD2E52"/>
    <w:rsid w:val="00FD3769"/>
    <w:rsid w:val="00FD61A7"/>
    <w:rsid w:val="00FD7D94"/>
    <w:rsid w:val="00FD7E4A"/>
    <w:rsid w:val="00FE256F"/>
    <w:rsid w:val="00FE2AB3"/>
    <w:rsid w:val="00FE2CC0"/>
    <w:rsid w:val="00FE39E2"/>
    <w:rsid w:val="00FE3A2D"/>
    <w:rsid w:val="00FE3CEB"/>
    <w:rsid w:val="00FE5ABC"/>
    <w:rsid w:val="00FE5B88"/>
    <w:rsid w:val="00FE5C62"/>
    <w:rsid w:val="00FE5ECF"/>
    <w:rsid w:val="00FE74AB"/>
    <w:rsid w:val="00FF12FE"/>
    <w:rsid w:val="00FF1D07"/>
    <w:rsid w:val="00FF2B15"/>
    <w:rsid w:val="00FF4920"/>
    <w:rsid w:val="00FF5781"/>
    <w:rsid w:val="00FF6D68"/>
    <w:rsid w:val="00FF6E8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7A45"/>
    <w:rPr>
      <w:sz w:val="24"/>
      <w:szCs w:val="24"/>
      <w:lang w:eastAsia="en-US"/>
    </w:rPr>
  </w:style>
  <w:style w:type="paragraph" w:styleId="Heading1">
    <w:name w:val="heading 1"/>
    <w:aliases w:val="H1"/>
    <w:basedOn w:val="Normal"/>
    <w:next w:val="Normal"/>
    <w:link w:val="Heading1Char"/>
    <w:autoRedefine/>
    <w:uiPriority w:val="99"/>
    <w:qFormat/>
    <w:rsid w:val="00F94830"/>
    <w:pPr>
      <w:keepNext/>
      <w:spacing w:before="240" w:after="60"/>
      <w:ind w:left="432" w:hanging="432"/>
      <w:jc w:val="center"/>
      <w:outlineLvl w:val="0"/>
    </w:pPr>
    <w:rPr>
      <w:rFonts w:cs="Arial"/>
      <w:b/>
      <w:bCs/>
      <w:kern w:val="32"/>
      <w:sz w:val="26"/>
      <w:szCs w:val="26"/>
    </w:rPr>
  </w:style>
  <w:style w:type="paragraph" w:styleId="Heading2">
    <w:name w:val="heading 2"/>
    <w:basedOn w:val="Normal"/>
    <w:next w:val="Normal"/>
    <w:link w:val="Heading2Char"/>
    <w:uiPriority w:val="99"/>
    <w:qFormat/>
    <w:rsid w:val="00507A45"/>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uiPriority w:val="99"/>
    <w:qFormat/>
    <w:rsid w:val="00507A45"/>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507A45"/>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507A45"/>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507A45"/>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507A45"/>
    <w:pPr>
      <w:numPr>
        <w:ilvl w:val="6"/>
        <w:numId w:val="1"/>
      </w:numPr>
      <w:spacing w:before="240" w:after="60"/>
      <w:outlineLvl w:val="6"/>
    </w:pPr>
    <w:rPr>
      <w:lang w:val="en-GB"/>
    </w:rPr>
  </w:style>
  <w:style w:type="paragraph" w:styleId="Heading8">
    <w:name w:val="heading 8"/>
    <w:basedOn w:val="Normal"/>
    <w:next w:val="Normal"/>
    <w:link w:val="Heading8Char"/>
    <w:uiPriority w:val="99"/>
    <w:qFormat/>
    <w:rsid w:val="00507A45"/>
    <w:pPr>
      <w:numPr>
        <w:ilvl w:val="7"/>
        <w:numId w:val="1"/>
      </w:numPr>
      <w:spacing w:before="240" w:after="60"/>
      <w:outlineLvl w:val="7"/>
    </w:pPr>
    <w:rPr>
      <w:i/>
      <w:iCs/>
      <w:lang w:val="en-GB"/>
    </w:rPr>
  </w:style>
  <w:style w:type="paragraph" w:styleId="Heading9">
    <w:name w:val="heading 9"/>
    <w:basedOn w:val="Normal"/>
    <w:next w:val="Normal"/>
    <w:link w:val="Heading9Char"/>
    <w:uiPriority w:val="99"/>
    <w:qFormat/>
    <w:rsid w:val="00507A45"/>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C84CF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84CF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84CF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84CF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84CF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84CF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84CF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84CF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84CF2"/>
    <w:rPr>
      <w:rFonts w:ascii="Cambria" w:hAnsi="Cambria" w:cs="Times New Roman"/>
      <w:lang w:eastAsia="en-US"/>
    </w:rPr>
  </w:style>
  <w:style w:type="paragraph" w:customStyle="1" w:styleId="RakstzRakstz">
    <w:name w:val="Rakstz. Rakstz."/>
    <w:basedOn w:val="Normal"/>
    <w:uiPriority w:val="99"/>
    <w:rsid w:val="00171880"/>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link w:val="BodyTextIndentChar"/>
    <w:uiPriority w:val="99"/>
    <w:rsid w:val="00507A45"/>
    <w:pPr>
      <w:ind w:firstLine="540"/>
      <w:jc w:val="both"/>
    </w:pPr>
    <w:rPr>
      <w:sz w:val="28"/>
    </w:rPr>
  </w:style>
  <w:style w:type="character" w:customStyle="1" w:styleId="BodyTextIndentChar">
    <w:name w:val="Body Text Indent Char"/>
    <w:basedOn w:val="DefaultParagraphFont"/>
    <w:link w:val="BodyTextIndent"/>
    <w:uiPriority w:val="99"/>
    <w:semiHidden/>
    <w:locked/>
    <w:rsid w:val="00C84CF2"/>
    <w:rPr>
      <w:rFonts w:cs="Times New Roman"/>
      <w:sz w:val="24"/>
      <w:szCs w:val="24"/>
      <w:lang w:eastAsia="en-US"/>
    </w:rPr>
  </w:style>
  <w:style w:type="character" w:styleId="Hyperlink">
    <w:name w:val="Hyperlink"/>
    <w:basedOn w:val="DefaultParagraphFont"/>
    <w:uiPriority w:val="99"/>
    <w:rsid w:val="00507A45"/>
    <w:rPr>
      <w:rFonts w:cs="Times New Roman"/>
      <w:color w:val="0000FF"/>
      <w:u w:val="single"/>
    </w:rPr>
  </w:style>
  <w:style w:type="paragraph" w:styleId="TOC1">
    <w:name w:val="toc 1"/>
    <w:basedOn w:val="Normal"/>
    <w:next w:val="Normal"/>
    <w:autoRedefine/>
    <w:uiPriority w:val="99"/>
    <w:semiHidden/>
    <w:rsid w:val="004D33ED"/>
    <w:pPr>
      <w:spacing w:before="120" w:after="120"/>
      <w:ind w:left="576"/>
      <w:jc w:val="both"/>
    </w:pPr>
    <w:rPr>
      <w:sz w:val="26"/>
      <w:szCs w:val="26"/>
    </w:rPr>
  </w:style>
  <w:style w:type="paragraph" w:styleId="TOC2">
    <w:name w:val="toc 2"/>
    <w:basedOn w:val="Normal"/>
    <w:next w:val="Normal"/>
    <w:autoRedefine/>
    <w:uiPriority w:val="99"/>
    <w:semiHidden/>
    <w:rsid w:val="00507A45"/>
    <w:pPr>
      <w:ind w:left="240"/>
    </w:pPr>
    <w:rPr>
      <w:lang w:val="en-GB"/>
    </w:rPr>
  </w:style>
  <w:style w:type="paragraph" w:styleId="BodyText">
    <w:name w:val="Body Text"/>
    <w:aliases w:val="Body Text1"/>
    <w:basedOn w:val="Normal"/>
    <w:link w:val="BodyTextChar"/>
    <w:uiPriority w:val="99"/>
    <w:rsid w:val="00507A45"/>
    <w:pPr>
      <w:jc w:val="both"/>
    </w:pPr>
  </w:style>
  <w:style w:type="character" w:customStyle="1" w:styleId="BodyTextChar">
    <w:name w:val="Body Text Char"/>
    <w:aliases w:val="Body Text1 Char"/>
    <w:basedOn w:val="DefaultParagraphFont"/>
    <w:link w:val="BodyText"/>
    <w:uiPriority w:val="99"/>
    <w:semiHidden/>
    <w:locked/>
    <w:rsid w:val="00C84CF2"/>
    <w:rPr>
      <w:rFonts w:cs="Times New Roman"/>
      <w:sz w:val="24"/>
      <w:szCs w:val="24"/>
      <w:lang w:eastAsia="en-US"/>
    </w:rPr>
  </w:style>
  <w:style w:type="paragraph" w:styleId="BodyTextIndent2">
    <w:name w:val="Body Text Indent 2"/>
    <w:basedOn w:val="Normal"/>
    <w:link w:val="BodyTextIndent2Char"/>
    <w:uiPriority w:val="99"/>
    <w:rsid w:val="00507A45"/>
    <w:pPr>
      <w:ind w:left="360"/>
      <w:jc w:val="both"/>
    </w:pPr>
    <w:rPr>
      <w:sz w:val="28"/>
    </w:rPr>
  </w:style>
  <w:style w:type="character" w:customStyle="1" w:styleId="BodyTextIndent2Char">
    <w:name w:val="Body Text Indent 2 Char"/>
    <w:basedOn w:val="DefaultParagraphFont"/>
    <w:link w:val="BodyTextIndent2"/>
    <w:uiPriority w:val="99"/>
    <w:semiHidden/>
    <w:locked/>
    <w:rsid w:val="00C84CF2"/>
    <w:rPr>
      <w:rFonts w:cs="Times New Roman"/>
      <w:sz w:val="24"/>
      <w:szCs w:val="24"/>
      <w:lang w:eastAsia="en-US"/>
    </w:rPr>
  </w:style>
  <w:style w:type="paragraph" w:styleId="Footer">
    <w:name w:val="footer"/>
    <w:basedOn w:val="Normal"/>
    <w:link w:val="FooterChar"/>
    <w:uiPriority w:val="99"/>
    <w:rsid w:val="00507A45"/>
    <w:pPr>
      <w:tabs>
        <w:tab w:val="center" w:pos="4153"/>
        <w:tab w:val="right" w:pos="8306"/>
      </w:tabs>
    </w:pPr>
    <w:rPr>
      <w:lang w:val="en-GB"/>
    </w:rPr>
  </w:style>
  <w:style w:type="character" w:customStyle="1" w:styleId="FooterChar">
    <w:name w:val="Footer Char"/>
    <w:basedOn w:val="DefaultParagraphFont"/>
    <w:link w:val="Footer"/>
    <w:uiPriority w:val="99"/>
    <w:semiHidden/>
    <w:locked/>
    <w:rsid w:val="00C84CF2"/>
    <w:rPr>
      <w:rFonts w:cs="Times New Roman"/>
      <w:sz w:val="24"/>
      <w:szCs w:val="24"/>
      <w:lang w:eastAsia="en-US"/>
    </w:rPr>
  </w:style>
  <w:style w:type="paragraph" w:customStyle="1" w:styleId="naisf">
    <w:name w:val="naisf"/>
    <w:basedOn w:val="Normal"/>
    <w:uiPriority w:val="99"/>
    <w:rsid w:val="00507A45"/>
    <w:pPr>
      <w:spacing w:before="100" w:beforeAutospacing="1" w:after="100" w:afterAutospacing="1"/>
      <w:jc w:val="both"/>
    </w:pPr>
    <w:rPr>
      <w:lang w:val="en-GB"/>
    </w:rPr>
  </w:style>
  <w:style w:type="paragraph" w:styleId="BodyText3">
    <w:name w:val="Body Text 3"/>
    <w:basedOn w:val="Normal"/>
    <w:link w:val="BodyText3Char"/>
    <w:uiPriority w:val="99"/>
    <w:rsid w:val="00507A45"/>
    <w:pPr>
      <w:jc w:val="both"/>
    </w:pPr>
    <w:rPr>
      <w:b/>
      <w:bCs/>
      <w:sz w:val="28"/>
    </w:rPr>
  </w:style>
  <w:style w:type="character" w:customStyle="1" w:styleId="BodyText3Char">
    <w:name w:val="Body Text 3 Char"/>
    <w:basedOn w:val="DefaultParagraphFont"/>
    <w:link w:val="BodyText3"/>
    <w:uiPriority w:val="99"/>
    <w:semiHidden/>
    <w:locked/>
    <w:rsid w:val="00C84CF2"/>
    <w:rPr>
      <w:rFonts w:cs="Times New Roman"/>
      <w:sz w:val="16"/>
      <w:szCs w:val="16"/>
      <w:lang w:eastAsia="en-US"/>
    </w:rPr>
  </w:style>
  <w:style w:type="paragraph" w:styleId="BodyText2">
    <w:name w:val="Body Text 2"/>
    <w:basedOn w:val="Normal"/>
    <w:link w:val="BodyText2Char"/>
    <w:uiPriority w:val="99"/>
    <w:rsid w:val="00507A45"/>
    <w:rPr>
      <w:sz w:val="28"/>
    </w:rPr>
  </w:style>
  <w:style w:type="character" w:customStyle="1" w:styleId="BodyText2Char">
    <w:name w:val="Body Text 2 Char"/>
    <w:basedOn w:val="DefaultParagraphFont"/>
    <w:link w:val="BodyText2"/>
    <w:uiPriority w:val="99"/>
    <w:semiHidden/>
    <w:locked/>
    <w:rsid w:val="00C84CF2"/>
    <w:rPr>
      <w:rFonts w:cs="Times New Roman"/>
      <w:sz w:val="24"/>
      <w:szCs w:val="24"/>
      <w:lang w:eastAsia="en-US"/>
    </w:rPr>
  </w:style>
  <w:style w:type="paragraph" w:styleId="Header">
    <w:name w:val="header"/>
    <w:basedOn w:val="Normal"/>
    <w:link w:val="HeaderChar"/>
    <w:uiPriority w:val="99"/>
    <w:rsid w:val="00507A45"/>
    <w:pPr>
      <w:tabs>
        <w:tab w:val="center" w:pos="4153"/>
        <w:tab w:val="right" w:pos="8306"/>
      </w:tabs>
    </w:pPr>
    <w:rPr>
      <w:lang w:val="en-GB"/>
    </w:rPr>
  </w:style>
  <w:style w:type="character" w:customStyle="1" w:styleId="HeaderChar">
    <w:name w:val="Header Char"/>
    <w:basedOn w:val="DefaultParagraphFont"/>
    <w:link w:val="Header"/>
    <w:uiPriority w:val="99"/>
    <w:semiHidden/>
    <w:locked/>
    <w:rsid w:val="00C84CF2"/>
    <w:rPr>
      <w:rFonts w:cs="Times New Roman"/>
      <w:sz w:val="24"/>
      <w:szCs w:val="24"/>
      <w:lang w:eastAsia="en-US"/>
    </w:rPr>
  </w:style>
  <w:style w:type="character" w:styleId="PageNumber">
    <w:name w:val="page number"/>
    <w:basedOn w:val="DefaultParagraphFont"/>
    <w:uiPriority w:val="99"/>
    <w:rsid w:val="00507A45"/>
    <w:rPr>
      <w:rFonts w:cs="Times New Roman"/>
    </w:rPr>
  </w:style>
  <w:style w:type="paragraph" w:styleId="BodyTextIndent3">
    <w:name w:val="Body Text Indent 3"/>
    <w:basedOn w:val="Normal"/>
    <w:link w:val="BodyTextIndent3Char"/>
    <w:uiPriority w:val="99"/>
    <w:rsid w:val="00507A45"/>
    <w:pPr>
      <w:ind w:left="720"/>
      <w:jc w:val="both"/>
    </w:pPr>
  </w:style>
  <w:style w:type="character" w:customStyle="1" w:styleId="BodyTextIndent3Char">
    <w:name w:val="Body Text Indent 3 Char"/>
    <w:basedOn w:val="DefaultParagraphFont"/>
    <w:link w:val="BodyTextIndent3"/>
    <w:uiPriority w:val="99"/>
    <w:semiHidden/>
    <w:locked/>
    <w:rsid w:val="00C84CF2"/>
    <w:rPr>
      <w:rFonts w:cs="Times New Roman"/>
      <w:sz w:val="16"/>
      <w:szCs w:val="16"/>
      <w:lang w:eastAsia="en-US"/>
    </w:rPr>
  </w:style>
  <w:style w:type="character" w:styleId="CommentReference">
    <w:name w:val="annotation reference"/>
    <w:basedOn w:val="DefaultParagraphFont"/>
    <w:uiPriority w:val="99"/>
    <w:semiHidden/>
    <w:rsid w:val="00507A45"/>
    <w:rPr>
      <w:rFonts w:cs="Times New Roman"/>
      <w:sz w:val="16"/>
      <w:szCs w:val="16"/>
    </w:rPr>
  </w:style>
  <w:style w:type="paragraph" w:styleId="CommentText">
    <w:name w:val="annotation text"/>
    <w:basedOn w:val="Normal"/>
    <w:link w:val="CommentTextChar"/>
    <w:uiPriority w:val="99"/>
    <w:semiHidden/>
    <w:rsid w:val="00507A45"/>
    <w:rPr>
      <w:sz w:val="20"/>
      <w:szCs w:val="20"/>
    </w:rPr>
  </w:style>
  <w:style w:type="character" w:customStyle="1" w:styleId="CommentTextChar">
    <w:name w:val="Comment Text Char"/>
    <w:basedOn w:val="DefaultParagraphFont"/>
    <w:link w:val="CommentText"/>
    <w:uiPriority w:val="99"/>
    <w:semiHidden/>
    <w:locked/>
    <w:rsid w:val="00C84CF2"/>
    <w:rPr>
      <w:rFonts w:cs="Times New Roman"/>
      <w:sz w:val="20"/>
      <w:szCs w:val="20"/>
      <w:lang w:eastAsia="en-US"/>
    </w:rPr>
  </w:style>
  <w:style w:type="paragraph" w:customStyle="1" w:styleId="TableText">
    <w:name w:val="Table Text"/>
    <w:basedOn w:val="Normal"/>
    <w:uiPriority w:val="99"/>
    <w:rsid w:val="00507A45"/>
    <w:pPr>
      <w:jc w:val="both"/>
    </w:pPr>
    <w:rPr>
      <w:szCs w:val="20"/>
    </w:rPr>
  </w:style>
  <w:style w:type="paragraph" w:styleId="EndnoteText">
    <w:name w:val="endnote text"/>
    <w:basedOn w:val="Normal"/>
    <w:link w:val="EndnoteTextChar"/>
    <w:uiPriority w:val="99"/>
    <w:semiHidden/>
    <w:rsid w:val="00507A45"/>
    <w:rPr>
      <w:sz w:val="20"/>
      <w:szCs w:val="20"/>
    </w:rPr>
  </w:style>
  <w:style w:type="character" w:customStyle="1" w:styleId="EndnoteTextChar">
    <w:name w:val="Endnote Text Char"/>
    <w:basedOn w:val="DefaultParagraphFont"/>
    <w:link w:val="EndnoteText"/>
    <w:uiPriority w:val="99"/>
    <w:semiHidden/>
    <w:locked/>
    <w:rsid w:val="00C84CF2"/>
    <w:rPr>
      <w:rFonts w:cs="Times New Roman"/>
      <w:sz w:val="20"/>
      <w:szCs w:val="20"/>
      <w:lang w:eastAsia="en-US"/>
    </w:rPr>
  </w:style>
  <w:style w:type="character" w:styleId="EndnoteReference">
    <w:name w:val="endnote reference"/>
    <w:basedOn w:val="DefaultParagraphFont"/>
    <w:uiPriority w:val="99"/>
    <w:semiHidden/>
    <w:rsid w:val="00507A45"/>
    <w:rPr>
      <w:rFonts w:cs="Times New Roman"/>
      <w:vertAlign w:val="superscript"/>
    </w:rPr>
  </w:style>
  <w:style w:type="paragraph" w:styleId="FootnoteText">
    <w:name w:val="footnote text"/>
    <w:basedOn w:val="Normal"/>
    <w:link w:val="FootnoteTextChar"/>
    <w:uiPriority w:val="99"/>
    <w:semiHidden/>
    <w:rsid w:val="00507A45"/>
    <w:rPr>
      <w:sz w:val="20"/>
      <w:szCs w:val="20"/>
    </w:rPr>
  </w:style>
  <w:style w:type="character" w:customStyle="1" w:styleId="FootnoteTextChar">
    <w:name w:val="Footnote Text Char"/>
    <w:basedOn w:val="DefaultParagraphFont"/>
    <w:link w:val="FootnoteText"/>
    <w:uiPriority w:val="99"/>
    <w:semiHidden/>
    <w:locked/>
    <w:rsid w:val="00C84CF2"/>
    <w:rPr>
      <w:rFonts w:cs="Times New Roman"/>
      <w:sz w:val="20"/>
      <w:szCs w:val="20"/>
      <w:lang w:eastAsia="en-US"/>
    </w:rPr>
  </w:style>
  <w:style w:type="character" w:styleId="FootnoteReference">
    <w:name w:val="footnote reference"/>
    <w:basedOn w:val="DefaultParagraphFont"/>
    <w:uiPriority w:val="99"/>
    <w:semiHidden/>
    <w:rsid w:val="00507A45"/>
    <w:rPr>
      <w:rFonts w:cs="Times New Roman"/>
      <w:vertAlign w:val="superscript"/>
    </w:rPr>
  </w:style>
  <w:style w:type="paragraph" w:customStyle="1" w:styleId="Balonteksts">
    <w:name w:val="Balonteksts"/>
    <w:basedOn w:val="Normal"/>
    <w:uiPriority w:val="99"/>
    <w:semiHidden/>
    <w:rsid w:val="00507A45"/>
    <w:rPr>
      <w:rFonts w:ascii="Tahoma" w:hAnsi="Tahoma" w:cs="Tahoma"/>
      <w:sz w:val="16"/>
      <w:szCs w:val="16"/>
    </w:rPr>
  </w:style>
  <w:style w:type="paragraph" w:styleId="TOC3">
    <w:name w:val="toc 3"/>
    <w:basedOn w:val="Normal"/>
    <w:next w:val="Normal"/>
    <w:autoRedefine/>
    <w:uiPriority w:val="99"/>
    <w:semiHidden/>
    <w:rsid w:val="00507A45"/>
    <w:pPr>
      <w:ind w:left="480"/>
    </w:pPr>
  </w:style>
  <w:style w:type="paragraph" w:styleId="TOC4">
    <w:name w:val="toc 4"/>
    <w:basedOn w:val="Normal"/>
    <w:next w:val="Normal"/>
    <w:autoRedefine/>
    <w:uiPriority w:val="99"/>
    <w:semiHidden/>
    <w:rsid w:val="00507A45"/>
    <w:pPr>
      <w:ind w:left="720"/>
    </w:pPr>
  </w:style>
  <w:style w:type="paragraph" w:styleId="TOC5">
    <w:name w:val="toc 5"/>
    <w:basedOn w:val="Normal"/>
    <w:next w:val="Normal"/>
    <w:autoRedefine/>
    <w:uiPriority w:val="99"/>
    <w:semiHidden/>
    <w:rsid w:val="00507A45"/>
    <w:pPr>
      <w:ind w:left="960"/>
    </w:pPr>
  </w:style>
  <w:style w:type="paragraph" w:styleId="TOC6">
    <w:name w:val="toc 6"/>
    <w:basedOn w:val="Normal"/>
    <w:next w:val="Normal"/>
    <w:autoRedefine/>
    <w:uiPriority w:val="99"/>
    <w:semiHidden/>
    <w:rsid w:val="00507A45"/>
    <w:pPr>
      <w:ind w:left="1200"/>
    </w:pPr>
  </w:style>
  <w:style w:type="paragraph" w:styleId="TOC7">
    <w:name w:val="toc 7"/>
    <w:basedOn w:val="Normal"/>
    <w:next w:val="Normal"/>
    <w:autoRedefine/>
    <w:uiPriority w:val="99"/>
    <w:semiHidden/>
    <w:rsid w:val="00507A45"/>
    <w:pPr>
      <w:ind w:left="1440"/>
    </w:pPr>
  </w:style>
  <w:style w:type="paragraph" w:styleId="TOC8">
    <w:name w:val="toc 8"/>
    <w:basedOn w:val="Normal"/>
    <w:next w:val="Normal"/>
    <w:autoRedefine/>
    <w:uiPriority w:val="99"/>
    <w:semiHidden/>
    <w:rsid w:val="00507A45"/>
    <w:pPr>
      <w:ind w:left="1680"/>
    </w:pPr>
  </w:style>
  <w:style w:type="paragraph" w:styleId="TOC9">
    <w:name w:val="toc 9"/>
    <w:basedOn w:val="Normal"/>
    <w:next w:val="Normal"/>
    <w:autoRedefine/>
    <w:uiPriority w:val="99"/>
    <w:semiHidden/>
    <w:rsid w:val="00507A45"/>
    <w:pPr>
      <w:ind w:left="1920"/>
    </w:pPr>
  </w:style>
  <w:style w:type="character" w:styleId="FollowedHyperlink">
    <w:name w:val="FollowedHyperlink"/>
    <w:basedOn w:val="DefaultParagraphFont"/>
    <w:uiPriority w:val="99"/>
    <w:rsid w:val="00507A45"/>
    <w:rPr>
      <w:rFonts w:cs="Times New Roman"/>
      <w:color w:val="800080"/>
      <w:u w:val="single"/>
    </w:rPr>
  </w:style>
  <w:style w:type="paragraph" w:styleId="CommentSubject">
    <w:name w:val="annotation subject"/>
    <w:basedOn w:val="CommentText"/>
    <w:next w:val="CommentText"/>
    <w:link w:val="CommentSubjectChar"/>
    <w:uiPriority w:val="99"/>
    <w:semiHidden/>
    <w:rsid w:val="00873341"/>
    <w:rPr>
      <w:b/>
      <w:bCs/>
    </w:rPr>
  </w:style>
  <w:style w:type="character" w:customStyle="1" w:styleId="CommentSubjectChar">
    <w:name w:val="Comment Subject Char"/>
    <w:basedOn w:val="CommentTextChar"/>
    <w:link w:val="CommentSubject"/>
    <w:uiPriority w:val="99"/>
    <w:semiHidden/>
    <w:locked/>
    <w:rsid w:val="00C84CF2"/>
    <w:rPr>
      <w:b/>
      <w:bCs/>
    </w:rPr>
  </w:style>
  <w:style w:type="paragraph" w:styleId="BalloonText">
    <w:name w:val="Balloon Text"/>
    <w:basedOn w:val="Normal"/>
    <w:link w:val="BalloonTextChar"/>
    <w:uiPriority w:val="99"/>
    <w:semiHidden/>
    <w:rsid w:val="00873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F2"/>
    <w:rPr>
      <w:rFonts w:cs="Times New Roman"/>
      <w:sz w:val="2"/>
      <w:lang w:eastAsia="en-US"/>
    </w:rPr>
  </w:style>
  <w:style w:type="table" w:styleId="TableGrid">
    <w:name w:val="Table Grid"/>
    <w:basedOn w:val="TableNormal"/>
    <w:uiPriority w:val="99"/>
    <w:rsid w:val="00963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8738E"/>
    <w:pPr>
      <w:jc w:val="center"/>
    </w:pPr>
    <w:rPr>
      <w:b/>
      <w:szCs w:val="20"/>
    </w:rPr>
  </w:style>
  <w:style w:type="character" w:customStyle="1" w:styleId="TitleChar">
    <w:name w:val="Title Char"/>
    <w:basedOn w:val="DefaultParagraphFont"/>
    <w:link w:val="Title"/>
    <w:uiPriority w:val="99"/>
    <w:locked/>
    <w:rsid w:val="00C84CF2"/>
    <w:rPr>
      <w:rFonts w:ascii="Cambria" w:hAnsi="Cambria" w:cs="Times New Roman"/>
      <w:b/>
      <w:bCs/>
      <w:kern w:val="28"/>
      <w:sz w:val="32"/>
      <w:szCs w:val="32"/>
      <w:lang w:eastAsia="en-US"/>
    </w:rPr>
  </w:style>
  <w:style w:type="paragraph" w:customStyle="1" w:styleId="Char">
    <w:name w:val="Char"/>
    <w:basedOn w:val="Normal"/>
    <w:uiPriority w:val="99"/>
    <w:rsid w:val="0038738E"/>
    <w:pPr>
      <w:spacing w:before="120" w:after="160" w:line="240" w:lineRule="exact"/>
      <w:ind w:firstLine="720"/>
      <w:jc w:val="both"/>
    </w:pPr>
    <w:rPr>
      <w:rFonts w:ascii="Verdana" w:hAnsi="Verdana"/>
      <w:sz w:val="20"/>
      <w:szCs w:val="20"/>
      <w:lang w:val="en-US"/>
    </w:rPr>
  </w:style>
  <w:style w:type="paragraph" w:customStyle="1" w:styleId="Style">
    <w:name w:val="Style"/>
    <w:uiPriority w:val="99"/>
    <w:rsid w:val="00FF6D68"/>
    <w:pPr>
      <w:widowControl w:val="0"/>
      <w:autoSpaceDE w:val="0"/>
      <w:autoSpaceDN w:val="0"/>
      <w:adjustRightInd w:val="0"/>
    </w:pPr>
    <w:rPr>
      <w:sz w:val="24"/>
      <w:szCs w:val="24"/>
    </w:rPr>
  </w:style>
  <w:style w:type="paragraph" w:customStyle="1" w:styleId="RakstzRakstz1">
    <w:name w:val="Rakstz. Rakstz.1"/>
    <w:basedOn w:val="Normal"/>
    <w:uiPriority w:val="99"/>
    <w:rsid w:val="00130AFA"/>
    <w:pPr>
      <w:spacing w:before="120" w:after="160" w:line="240" w:lineRule="exact"/>
      <w:ind w:firstLine="720"/>
      <w:jc w:val="both"/>
    </w:pPr>
    <w:rPr>
      <w:rFonts w:ascii="Verdana" w:hAnsi="Verdana"/>
      <w:sz w:val="20"/>
      <w:szCs w:val="20"/>
      <w:lang w:val="en-US"/>
    </w:rPr>
  </w:style>
  <w:style w:type="paragraph" w:customStyle="1" w:styleId="Default">
    <w:name w:val="Default"/>
    <w:uiPriority w:val="99"/>
    <w:rsid w:val="003943F9"/>
    <w:pPr>
      <w:autoSpaceDE w:val="0"/>
      <w:autoSpaceDN w:val="0"/>
      <w:adjustRightInd w:val="0"/>
    </w:pPr>
    <w:rPr>
      <w:color w:val="000000"/>
      <w:sz w:val="24"/>
      <w:szCs w:val="24"/>
    </w:rPr>
  </w:style>
  <w:style w:type="paragraph" w:customStyle="1" w:styleId="naisc">
    <w:name w:val="naisc"/>
    <w:basedOn w:val="Normal"/>
    <w:uiPriority w:val="99"/>
    <w:rsid w:val="006A30AA"/>
    <w:pPr>
      <w:spacing w:before="72" w:after="48"/>
      <w:jc w:val="center"/>
    </w:pPr>
    <w:rPr>
      <w:sz w:val="26"/>
      <w:szCs w:val="26"/>
      <w:lang w:eastAsia="lv-LV"/>
    </w:rPr>
  </w:style>
  <w:style w:type="paragraph" w:styleId="HTMLAddress">
    <w:name w:val="HTML Address"/>
    <w:basedOn w:val="Normal"/>
    <w:link w:val="HTMLAddressChar"/>
    <w:uiPriority w:val="99"/>
    <w:rsid w:val="00AF3273"/>
    <w:rPr>
      <w:i/>
      <w:iCs/>
      <w:lang w:val="en-GB" w:eastAsia="en-GB"/>
    </w:rPr>
  </w:style>
  <w:style w:type="character" w:customStyle="1" w:styleId="HTMLAddressChar">
    <w:name w:val="HTML Address Char"/>
    <w:basedOn w:val="DefaultParagraphFont"/>
    <w:link w:val="HTMLAddress"/>
    <w:uiPriority w:val="99"/>
    <w:semiHidden/>
    <w:locked/>
    <w:rsid w:val="00C84CF2"/>
    <w:rPr>
      <w:rFonts w:cs="Times New Roman"/>
      <w:i/>
      <w:iCs/>
      <w:sz w:val="24"/>
      <w:szCs w:val="24"/>
      <w:lang w:eastAsia="en-US"/>
    </w:rPr>
  </w:style>
  <w:style w:type="character" w:styleId="Strong">
    <w:name w:val="Strong"/>
    <w:basedOn w:val="DefaultParagraphFont"/>
    <w:uiPriority w:val="99"/>
    <w:qFormat/>
    <w:rsid w:val="00AF3273"/>
    <w:rPr>
      <w:rFonts w:cs="Times New Roman"/>
      <w:b/>
      <w:bCs/>
    </w:rPr>
  </w:style>
  <w:style w:type="paragraph" w:customStyle="1" w:styleId="RakstzRakstz2">
    <w:name w:val="Rakstz. Rakstz.2"/>
    <w:basedOn w:val="Normal"/>
    <w:uiPriority w:val="99"/>
    <w:rsid w:val="005D26D8"/>
    <w:pPr>
      <w:spacing w:before="120" w:after="160" w:line="240" w:lineRule="exact"/>
      <w:ind w:firstLine="720"/>
      <w:jc w:val="both"/>
    </w:pPr>
    <w:rPr>
      <w:rFonts w:ascii="Verdana" w:hAnsi="Verdana"/>
      <w:sz w:val="20"/>
      <w:szCs w:val="20"/>
      <w:lang w:val="en-US"/>
    </w:rPr>
  </w:style>
  <w:style w:type="paragraph" w:customStyle="1" w:styleId="RakstzRakstz3">
    <w:name w:val="Rakstz. Rakstz.3"/>
    <w:basedOn w:val="Normal"/>
    <w:uiPriority w:val="99"/>
    <w:rsid w:val="008B0E3A"/>
    <w:pPr>
      <w:spacing w:before="120" w:after="160" w:line="240" w:lineRule="exact"/>
      <w:ind w:firstLine="720"/>
      <w:jc w:val="both"/>
    </w:pPr>
    <w:rPr>
      <w:rFonts w:ascii="Verdana" w:hAnsi="Verdana"/>
      <w:sz w:val="20"/>
      <w:szCs w:val="20"/>
      <w:lang w:val="en-US"/>
    </w:rPr>
  </w:style>
  <w:style w:type="paragraph" w:customStyle="1" w:styleId="RakstzRakstz3CharChar">
    <w:name w:val="Rakstz. Rakstz.3 Char Char"/>
    <w:basedOn w:val="Normal"/>
    <w:uiPriority w:val="99"/>
    <w:rsid w:val="0035254D"/>
    <w:pPr>
      <w:spacing w:before="120" w:after="160" w:line="240" w:lineRule="exact"/>
      <w:ind w:firstLine="720"/>
      <w:jc w:val="both"/>
    </w:pPr>
    <w:rPr>
      <w:rFonts w:ascii="Verdana" w:hAnsi="Verdana"/>
      <w:sz w:val="20"/>
      <w:szCs w:val="20"/>
      <w:lang w:val="en-US"/>
    </w:rPr>
  </w:style>
  <w:style w:type="paragraph" w:customStyle="1" w:styleId="RakstzRakstz21">
    <w:name w:val="Rakstz. Rakstz.21"/>
    <w:basedOn w:val="Normal"/>
    <w:uiPriority w:val="99"/>
    <w:rsid w:val="00E520F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uiPriority w:val="99"/>
    <w:rsid w:val="00846AFC"/>
    <w:pPr>
      <w:spacing w:before="450" w:after="225"/>
      <w:jc w:val="center"/>
    </w:pPr>
    <w:rPr>
      <w:b/>
      <w:bCs/>
      <w:lang w:eastAsia="lv-LV"/>
    </w:rPr>
  </w:style>
  <w:style w:type="paragraph" w:customStyle="1" w:styleId="Ligumaapakspunkti">
    <w:name w:val="Liguma_apakspunkti"/>
    <w:basedOn w:val="Normal"/>
    <w:uiPriority w:val="99"/>
    <w:rsid w:val="008742E9"/>
    <w:pPr>
      <w:tabs>
        <w:tab w:val="num" w:pos="1080"/>
      </w:tabs>
      <w:suppressAutoHyphens/>
      <w:spacing w:before="120"/>
      <w:ind w:left="1060" w:hanging="340"/>
      <w:jc w:val="both"/>
    </w:pPr>
    <w:rPr>
      <w:iCs/>
      <w:szCs w:val="20"/>
      <w:lang w:eastAsia="ar-SA"/>
    </w:rPr>
  </w:style>
  <w:style w:type="paragraph" w:customStyle="1" w:styleId="Pamattekstaatkpe21">
    <w:name w:val="Pamatteksta atkāpe 21"/>
    <w:basedOn w:val="Normal"/>
    <w:uiPriority w:val="99"/>
    <w:rsid w:val="008742E9"/>
    <w:pPr>
      <w:suppressAutoHyphens/>
      <w:spacing w:after="120" w:line="480" w:lineRule="auto"/>
      <w:ind w:left="283"/>
    </w:pPr>
    <w:rPr>
      <w:lang w:val="ru-RU" w:eastAsia="ar-SA"/>
    </w:rPr>
  </w:style>
  <w:style w:type="paragraph" w:customStyle="1" w:styleId="Pamattekstaatkpe31">
    <w:name w:val="Pamatteksta atkāpe 31"/>
    <w:basedOn w:val="Normal"/>
    <w:uiPriority w:val="99"/>
    <w:rsid w:val="008742E9"/>
    <w:pPr>
      <w:suppressAutoHyphens/>
      <w:spacing w:after="120"/>
      <w:ind w:left="283"/>
    </w:pPr>
    <w:rPr>
      <w:sz w:val="16"/>
      <w:szCs w:val="16"/>
      <w:lang w:val="ru-RU" w:eastAsia="ar-SA"/>
    </w:rPr>
  </w:style>
  <w:style w:type="paragraph" w:customStyle="1" w:styleId="Pamatteksts21">
    <w:name w:val="Pamatteksts 21"/>
    <w:basedOn w:val="Normal"/>
    <w:uiPriority w:val="99"/>
    <w:rsid w:val="008742E9"/>
    <w:pPr>
      <w:suppressAutoHyphens/>
      <w:jc w:val="both"/>
    </w:pPr>
    <w:rPr>
      <w:rFonts w:ascii="Bookman Old Style" w:hAnsi="Bookman Old Style"/>
      <w:sz w:val="22"/>
      <w:lang w:eastAsia="ar-SA"/>
    </w:rPr>
  </w:style>
  <w:style w:type="paragraph" w:customStyle="1" w:styleId="Vienkrsteksts1">
    <w:name w:val="Vienkāršs teksts1"/>
    <w:basedOn w:val="Normal"/>
    <w:uiPriority w:val="99"/>
    <w:rsid w:val="008742E9"/>
    <w:pPr>
      <w:suppressAutoHyphens/>
    </w:pPr>
    <w:rPr>
      <w:rFonts w:ascii="Courier New" w:hAnsi="Courier New"/>
      <w:sz w:val="20"/>
      <w:szCs w:val="20"/>
      <w:lang w:val="en-GB" w:eastAsia="ar-SA"/>
    </w:rPr>
  </w:style>
  <w:style w:type="paragraph" w:customStyle="1" w:styleId="Tekstabloks1">
    <w:name w:val="Teksta bloks1"/>
    <w:basedOn w:val="Normal"/>
    <w:uiPriority w:val="99"/>
    <w:rsid w:val="008742E9"/>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customStyle="1" w:styleId="RakstzRakstz3CharCharCharCharRakstzRakstzCharCharRakstzRakstz">
    <w:name w:val="Rakstz. Rakstz.3 Char Char Char Char Rakstz. Rakstz. Char Char Rakstz. Rakstz."/>
    <w:basedOn w:val="Normal"/>
    <w:uiPriority w:val="99"/>
    <w:rsid w:val="00ED1FCD"/>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AE0ADF"/>
    <w:pPr>
      <w:spacing w:before="100" w:beforeAutospacing="1" w:after="100" w:afterAutospacing="1"/>
    </w:pPr>
    <w:rPr>
      <w:lang w:eastAsia="lv-LV"/>
    </w:rPr>
  </w:style>
  <w:style w:type="paragraph" w:customStyle="1" w:styleId="tv213">
    <w:name w:val="tv213"/>
    <w:basedOn w:val="Normal"/>
    <w:uiPriority w:val="99"/>
    <w:rsid w:val="006266C6"/>
    <w:pPr>
      <w:spacing w:before="100" w:beforeAutospacing="1" w:after="100" w:afterAutospacing="1"/>
    </w:pPr>
    <w:rPr>
      <w:lang w:eastAsia="lv-LV"/>
    </w:rPr>
  </w:style>
  <w:style w:type="paragraph" w:customStyle="1" w:styleId="tv213limenis3">
    <w:name w:val="tv213 limenis3"/>
    <w:basedOn w:val="Normal"/>
    <w:uiPriority w:val="99"/>
    <w:rsid w:val="006266C6"/>
    <w:pPr>
      <w:spacing w:before="100" w:beforeAutospacing="1" w:after="100" w:afterAutospacing="1"/>
    </w:pPr>
    <w:rPr>
      <w:lang w:eastAsia="lv-LV"/>
    </w:rPr>
  </w:style>
  <w:style w:type="character" w:customStyle="1" w:styleId="WW8Num1z5">
    <w:name w:val="WW8Num1z5"/>
    <w:uiPriority w:val="99"/>
    <w:rsid w:val="005B543A"/>
  </w:style>
  <w:style w:type="paragraph" w:customStyle="1" w:styleId="WW-Default">
    <w:name w:val="WW-Default"/>
    <w:uiPriority w:val="99"/>
    <w:rsid w:val="00FE5ABC"/>
    <w:pPr>
      <w:suppressAutoHyphens/>
      <w:autoSpaceDE w:val="0"/>
    </w:pPr>
    <w:rPr>
      <w:rFonts w:ascii="Calibri" w:hAnsi="Calibri" w:cs="Calibri"/>
      <w:color w:val="000000"/>
      <w:sz w:val="24"/>
      <w:szCs w:val="24"/>
      <w:lang w:val="cs-CZ" w:eastAsia="zh-CN"/>
    </w:rPr>
  </w:style>
  <w:style w:type="paragraph" w:styleId="ListParagraph">
    <w:name w:val="List Paragraph"/>
    <w:basedOn w:val="Normal"/>
    <w:uiPriority w:val="99"/>
    <w:qFormat/>
    <w:rsid w:val="00FE5ABC"/>
    <w:pPr>
      <w:ind w:left="720"/>
      <w:contextualSpacing/>
    </w:pPr>
  </w:style>
  <w:style w:type="paragraph" w:styleId="Subtitle">
    <w:name w:val="Subtitle"/>
    <w:basedOn w:val="Normal"/>
    <w:link w:val="SubtitleChar"/>
    <w:uiPriority w:val="99"/>
    <w:qFormat/>
    <w:locked/>
    <w:rsid w:val="00912CBB"/>
    <w:pPr>
      <w:jc w:val="center"/>
    </w:pPr>
    <w:rPr>
      <w:szCs w:val="20"/>
    </w:rPr>
  </w:style>
  <w:style w:type="character" w:customStyle="1" w:styleId="SubtitleChar">
    <w:name w:val="Subtitle Char"/>
    <w:basedOn w:val="DefaultParagraphFont"/>
    <w:link w:val="Subtitle"/>
    <w:uiPriority w:val="99"/>
    <w:locked/>
    <w:rsid w:val="00D00C0E"/>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756125309">
      <w:marLeft w:val="0"/>
      <w:marRight w:val="0"/>
      <w:marTop w:val="0"/>
      <w:marBottom w:val="0"/>
      <w:divBdr>
        <w:top w:val="none" w:sz="0" w:space="0" w:color="auto"/>
        <w:left w:val="none" w:sz="0" w:space="0" w:color="auto"/>
        <w:bottom w:val="none" w:sz="0" w:space="0" w:color="auto"/>
        <w:right w:val="none" w:sz="0" w:space="0" w:color="auto"/>
      </w:divBdr>
    </w:div>
    <w:div w:id="1756125310">
      <w:marLeft w:val="0"/>
      <w:marRight w:val="0"/>
      <w:marTop w:val="0"/>
      <w:marBottom w:val="0"/>
      <w:divBdr>
        <w:top w:val="none" w:sz="0" w:space="0" w:color="auto"/>
        <w:left w:val="none" w:sz="0" w:space="0" w:color="auto"/>
        <w:bottom w:val="none" w:sz="0" w:space="0" w:color="auto"/>
        <w:right w:val="none" w:sz="0" w:space="0" w:color="auto"/>
      </w:divBdr>
    </w:div>
    <w:div w:id="1756125311">
      <w:marLeft w:val="0"/>
      <w:marRight w:val="0"/>
      <w:marTop w:val="0"/>
      <w:marBottom w:val="0"/>
      <w:divBdr>
        <w:top w:val="none" w:sz="0" w:space="0" w:color="auto"/>
        <w:left w:val="none" w:sz="0" w:space="0" w:color="auto"/>
        <w:bottom w:val="none" w:sz="0" w:space="0" w:color="auto"/>
        <w:right w:val="none" w:sz="0" w:space="0" w:color="auto"/>
      </w:divBdr>
      <w:divsChild>
        <w:div w:id="1756125308">
          <w:marLeft w:val="0"/>
          <w:marRight w:val="0"/>
          <w:marTop w:val="0"/>
          <w:marBottom w:val="0"/>
          <w:divBdr>
            <w:top w:val="none" w:sz="0" w:space="0" w:color="auto"/>
            <w:left w:val="none" w:sz="0" w:space="0" w:color="auto"/>
            <w:bottom w:val="none" w:sz="0" w:space="0" w:color="auto"/>
            <w:right w:val="none" w:sz="0" w:space="0" w:color="auto"/>
          </w:divBdr>
        </w:div>
      </w:divsChild>
    </w:div>
    <w:div w:id="1756125312">
      <w:marLeft w:val="0"/>
      <w:marRight w:val="0"/>
      <w:marTop w:val="0"/>
      <w:marBottom w:val="0"/>
      <w:divBdr>
        <w:top w:val="none" w:sz="0" w:space="0" w:color="auto"/>
        <w:left w:val="none" w:sz="0" w:space="0" w:color="auto"/>
        <w:bottom w:val="none" w:sz="0" w:space="0" w:color="auto"/>
        <w:right w:val="none" w:sz="0" w:space="0" w:color="auto"/>
      </w:divBdr>
    </w:div>
    <w:div w:id="1756125313">
      <w:marLeft w:val="0"/>
      <w:marRight w:val="0"/>
      <w:marTop w:val="0"/>
      <w:marBottom w:val="0"/>
      <w:divBdr>
        <w:top w:val="none" w:sz="0" w:space="0" w:color="auto"/>
        <w:left w:val="none" w:sz="0" w:space="0" w:color="auto"/>
        <w:bottom w:val="none" w:sz="0" w:space="0" w:color="auto"/>
        <w:right w:val="none" w:sz="0" w:space="0" w:color="auto"/>
      </w:divBdr>
    </w:div>
    <w:div w:id="1756125314">
      <w:marLeft w:val="0"/>
      <w:marRight w:val="0"/>
      <w:marTop w:val="0"/>
      <w:marBottom w:val="0"/>
      <w:divBdr>
        <w:top w:val="none" w:sz="0" w:space="0" w:color="auto"/>
        <w:left w:val="none" w:sz="0" w:space="0" w:color="auto"/>
        <w:bottom w:val="none" w:sz="0" w:space="0" w:color="auto"/>
        <w:right w:val="none" w:sz="0" w:space="0" w:color="auto"/>
      </w:divBdr>
    </w:div>
    <w:div w:id="1756125315">
      <w:marLeft w:val="0"/>
      <w:marRight w:val="0"/>
      <w:marTop w:val="0"/>
      <w:marBottom w:val="0"/>
      <w:divBdr>
        <w:top w:val="none" w:sz="0" w:space="0" w:color="auto"/>
        <w:left w:val="none" w:sz="0" w:space="0" w:color="auto"/>
        <w:bottom w:val="none" w:sz="0" w:space="0" w:color="auto"/>
        <w:right w:val="none" w:sz="0" w:space="0" w:color="auto"/>
      </w:divBdr>
    </w:div>
    <w:div w:id="175612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edgars@siguld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17</Pages>
  <Words>23026</Words>
  <Characters>13125</Characters>
  <Application>Microsoft Office Outlook</Application>
  <DocSecurity>0</DocSecurity>
  <Lines>0</Lines>
  <Paragraphs>0</Paragraphs>
  <ScaleCrop>false</ScaleCrop>
  <Company>EmicoVero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ainars</dc:creator>
  <cp:keywords/>
  <dc:description/>
  <cp:lastModifiedBy>user</cp:lastModifiedBy>
  <cp:revision>48</cp:revision>
  <cp:lastPrinted>2012-10-22T10:29:00Z</cp:lastPrinted>
  <dcterms:created xsi:type="dcterms:W3CDTF">2014-03-18T07:41:00Z</dcterms:created>
  <dcterms:modified xsi:type="dcterms:W3CDTF">2014-03-19T14:50:00Z</dcterms:modified>
</cp:coreProperties>
</file>