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4771"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14:paraId="5DCB9C0E"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APSTIPRINĀTS</w:t>
      </w:r>
    </w:p>
    <w:p w14:paraId="672EB567"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Siguldas novada pašvaldības</w:t>
      </w:r>
    </w:p>
    <w:p w14:paraId="05F214FA"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Iepirkuma komisijas sēdē</w:t>
      </w:r>
    </w:p>
    <w:p w14:paraId="331B6528" w14:textId="13742B4D"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2019.gada 28.janvārī</w:t>
      </w:r>
    </w:p>
    <w:p w14:paraId="3D047B0F"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(protokols Nr.03)</w:t>
      </w:r>
    </w:p>
    <w:p w14:paraId="6FF1CBE2"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2A278A59"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49F34BE0"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5B2BE86"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6A4C2C">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7DBF4748" wp14:editId="2E1E9C8E">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14:paraId="0543CE9C"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559E56E"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34C36DA0"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6A4C2C">
        <w:rPr>
          <w:rFonts w:ascii="Times New Roman" w:eastAsia="Calibri" w:hAnsi="Times New Roman" w:cs="Calibri"/>
          <w:b/>
          <w:bCs/>
          <w:color w:val="000000"/>
          <w:sz w:val="32"/>
          <w:szCs w:val="32"/>
          <w:u w:color="000000"/>
          <w:bdr w:val="nil"/>
          <w:lang w:eastAsia="lv-LV"/>
        </w:rPr>
        <w:t>IEPIRKUMA</w:t>
      </w:r>
    </w:p>
    <w:p w14:paraId="48516399"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6A4C2C">
        <w:rPr>
          <w:rFonts w:ascii="Times New Roman" w:eastAsia="Calibri" w:hAnsi="Times New Roman" w:cs="Calibri"/>
          <w:color w:val="000000"/>
          <w:sz w:val="28"/>
          <w:szCs w:val="28"/>
          <w:u w:color="000000"/>
          <w:bdr w:val="nil"/>
          <w:lang w:eastAsia="lv-LV"/>
        </w:rPr>
        <w:t>(pamatojoties uz Publisko iepirkumu likuma 9.pantu)</w:t>
      </w:r>
    </w:p>
    <w:p w14:paraId="7566C191"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021CC17B"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40"/>
          <w:szCs w:val="40"/>
          <w:u w:color="000000"/>
          <w:bdr w:val="nil"/>
          <w:lang w:eastAsia="lv-LV"/>
        </w:rPr>
      </w:pPr>
      <w:r w:rsidRPr="006A4C2C">
        <w:rPr>
          <w:rFonts w:ascii="Times New Roman" w:eastAsia="Calibri" w:hAnsi="Times New Roman" w:cs="Calibri"/>
          <w:b/>
          <w:bCs/>
          <w:color w:val="000000"/>
          <w:sz w:val="40"/>
          <w:szCs w:val="40"/>
          <w:u w:color="000000"/>
          <w:bdr w:val="nil"/>
          <w:lang w:eastAsia="lv-LV"/>
        </w:rPr>
        <w:t>„Telpu uzkopšanas pakalpojumi Pils kompleksā,</w:t>
      </w:r>
    </w:p>
    <w:p w14:paraId="24372B15"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40"/>
          <w:szCs w:val="40"/>
          <w:u w:color="000000"/>
          <w:bdr w:val="nil"/>
          <w:lang w:eastAsia="lv-LV"/>
        </w:rPr>
      </w:pPr>
      <w:r w:rsidRPr="006A4C2C">
        <w:rPr>
          <w:rFonts w:ascii="Times New Roman" w:eastAsia="Calibri" w:hAnsi="Times New Roman" w:cs="Calibri"/>
          <w:b/>
          <w:bCs/>
          <w:color w:val="000000"/>
          <w:sz w:val="40"/>
          <w:szCs w:val="40"/>
          <w:u w:color="000000"/>
          <w:bdr w:val="nil"/>
          <w:lang w:eastAsia="lv-LV"/>
        </w:rPr>
        <w:t>Siguldā”</w:t>
      </w:r>
    </w:p>
    <w:p w14:paraId="737C7C3A"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09B6A560"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Calibri" w:hAnsi="Times New Roman" w:cs="Calibri"/>
          <w:b/>
          <w:bCs/>
          <w:color w:val="000000"/>
          <w:sz w:val="28"/>
          <w:szCs w:val="28"/>
          <w:u w:color="000000"/>
          <w:bdr w:val="nil"/>
          <w:lang w:eastAsia="lv-LV"/>
        </w:rPr>
        <w:t xml:space="preserve"> (identifikācijas Nr. SNP 2019/03)</w:t>
      </w:r>
    </w:p>
    <w:p w14:paraId="3EF3015B"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14:paraId="0B87E3B7"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7737AD48"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32"/>
          <w:szCs w:val="32"/>
          <w:u w:color="000000"/>
          <w:bdr w:val="nil"/>
          <w:lang w:eastAsia="lv-LV"/>
        </w:rPr>
        <w:t>NOLIKUMS</w:t>
      </w:r>
    </w:p>
    <w:p w14:paraId="2DFFA023"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42AF37A8"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6F6F2CF"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ACDD3AD"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253E83F1"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6A588433"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Siguldas novads</w:t>
      </w:r>
      <w:r w:rsidRPr="006A4C2C">
        <w:rPr>
          <w:rFonts w:ascii="Times New Roman" w:eastAsia="Calibri" w:hAnsi="Times New Roman" w:cs="Calibri"/>
          <w:color w:val="000000"/>
          <w:sz w:val="24"/>
          <w:szCs w:val="24"/>
          <w:u w:color="000000"/>
          <w:bdr w:val="nil"/>
          <w:lang w:eastAsia="lv-LV"/>
        </w:rPr>
        <w:tab/>
      </w:r>
      <w:bookmarkStart w:id="0" w:name="_Ref38341330"/>
      <w:r w:rsidRPr="006A4C2C">
        <w:rPr>
          <w:rFonts w:ascii="Times New Roman" w:eastAsia="Calibri" w:hAnsi="Times New Roman" w:cs="Calibri"/>
          <w:color w:val="000000"/>
          <w:sz w:val="24"/>
          <w:szCs w:val="24"/>
          <w:u w:color="000000"/>
          <w:bdr w:val="nil"/>
          <w:lang w:eastAsia="lv-LV"/>
        </w:rPr>
        <w:t>2019</w:t>
      </w:r>
    </w:p>
    <w:p w14:paraId="60D47596"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51AFEC42"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lastRenderedPageBreak/>
        <w:t>1. Vispārīgā informācija</w:t>
      </w:r>
      <w:bookmarkEnd w:id="0"/>
    </w:p>
    <w:p w14:paraId="650787FA"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1.1. Iepirkuma identifikācijas numurs </w:t>
      </w:r>
    </w:p>
    <w:p w14:paraId="6CF86027"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SNP 2019/03</w:t>
      </w:r>
    </w:p>
    <w:p w14:paraId="0F8DAC4F"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1.2. Pasūtītājs </w:t>
      </w:r>
    </w:p>
    <w:p w14:paraId="49181B28"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b/>
          <w:bCs/>
          <w:color w:val="000000"/>
          <w:sz w:val="24"/>
          <w:szCs w:val="24"/>
          <w:u w:color="000000"/>
          <w:bdr w:val="nil"/>
          <w:lang w:eastAsia="lv-LV"/>
        </w:rPr>
        <w:t>1.2.1.</w:t>
      </w:r>
      <w:r w:rsidRPr="006A4C2C">
        <w:rPr>
          <w:rFonts w:ascii="Times New Roman" w:eastAsia="Calibri" w:hAnsi="Times New Roman" w:cs="Calibri"/>
          <w:b/>
          <w:bCs/>
          <w:color w:val="000000"/>
          <w:sz w:val="24"/>
          <w:szCs w:val="24"/>
          <w:u w:color="000000"/>
          <w:bdr w:val="nil"/>
          <w:lang w:eastAsia="lv-LV"/>
        </w:rPr>
        <w:tab/>
        <w:t>Siguldas novada pašvaldība</w:t>
      </w:r>
    </w:p>
    <w:p w14:paraId="3CD699CF"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color w:val="000000"/>
          <w:sz w:val="24"/>
          <w:szCs w:val="24"/>
          <w:u w:color="000000"/>
          <w:bdr w:val="nil"/>
          <w:lang w:eastAsia="lv-LV"/>
        </w:rPr>
        <w:tab/>
        <w:t>Pasūtītāja rekvizīti:</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Darba laiki:</w:t>
      </w:r>
    </w:p>
    <w:p w14:paraId="0FD77098"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Pils iela 16, Siguldā</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Pirmdiena</w:t>
      </w:r>
      <w:r w:rsidRPr="006A4C2C">
        <w:rPr>
          <w:rFonts w:ascii="Times New Roman" w:eastAsia="Calibri" w:hAnsi="Times New Roman" w:cs="Calibri"/>
          <w:color w:val="000000"/>
          <w:sz w:val="24"/>
          <w:szCs w:val="24"/>
          <w:u w:color="000000"/>
          <w:bdr w:val="nil"/>
          <w:lang w:eastAsia="lv-LV"/>
        </w:rPr>
        <w:tab/>
        <w:t>8:00 – 13:00 14:00 – 18:00</w:t>
      </w:r>
    </w:p>
    <w:p w14:paraId="57073B41"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6A4C2C">
        <w:rPr>
          <w:rFonts w:ascii="Times New Roman" w:eastAsia="Calibri" w:hAnsi="Times New Roman" w:cs="Calibri"/>
          <w:color w:val="000000"/>
          <w:sz w:val="24"/>
          <w:szCs w:val="24"/>
          <w:u w:color="000000"/>
          <w:bdr w:val="nil"/>
          <w:lang w:eastAsia="lv-LV"/>
        </w:rPr>
        <w:t>Reģ</w:t>
      </w:r>
      <w:proofErr w:type="spellEnd"/>
      <w:r w:rsidRPr="006A4C2C">
        <w:rPr>
          <w:rFonts w:ascii="Times New Roman" w:eastAsia="Calibri" w:hAnsi="Times New Roman" w:cs="Calibri"/>
          <w:color w:val="000000"/>
          <w:sz w:val="24"/>
          <w:szCs w:val="24"/>
          <w:u w:color="000000"/>
          <w:bdr w:val="nil"/>
          <w:lang w:eastAsia="lv-LV"/>
        </w:rPr>
        <w:t>. Nr.90000048152</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Otrdiena</w:t>
      </w:r>
      <w:r w:rsidRPr="006A4C2C">
        <w:rPr>
          <w:rFonts w:ascii="Times New Roman" w:eastAsia="Calibri" w:hAnsi="Times New Roman" w:cs="Calibri"/>
          <w:color w:val="000000"/>
          <w:sz w:val="24"/>
          <w:szCs w:val="24"/>
          <w:u w:color="000000"/>
          <w:bdr w:val="nil"/>
          <w:lang w:eastAsia="lv-LV"/>
        </w:rPr>
        <w:tab/>
        <w:t>8:00 – 13:00 14:00 – 17:00</w:t>
      </w:r>
    </w:p>
    <w:p w14:paraId="4B7903C1"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Konts: LV15UNLA0027800130404</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Trešdiena</w:t>
      </w:r>
      <w:r w:rsidRPr="006A4C2C">
        <w:rPr>
          <w:rFonts w:ascii="Times New Roman" w:eastAsia="Calibri" w:hAnsi="Times New Roman" w:cs="Calibri"/>
          <w:color w:val="000000"/>
          <w:sz w:val="24"/>
          <w:szCs w:val="24"/>
          <w:u w:color="000000"/>
          <w:bdr w:val="nil"/>
          <w:lang w:eastAsia="lv-LV"/>
        </w:rPr>
        <w:tab/>
        <w:t>8:00 – 13:00 14:00 – 17:00</w:t>
      </w:r>
    </w:p>
    <w:p w14:paraId="7C91E677"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Tālr. Nr.67970844</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Ceturtdiena</w:t>
      </w:r>
      <w:r w:rsidRPr="006A4C2C">
        <w:rPr>
          <w:rFonts w:ascii="Times New Roman" w:eastAsia="Calibri" w:hAnsi="Times New Roman" w:cs="Calibri"/>
          <w:color w:val="000000"/>
          <w:sz w:val="24"/>
          <w:szCs w:val="24"/>
          <w:u w:color="000000"/>
          <w:bdr w:val="nil"/>
          <w:lang w:eastAsia="lv-LV"/>
        </w:rPr>
        <w:tab/>
        <w:t xml:space="preserve">8:00 – 13:00 14:00 – 18:00 </w:t>
      </w:r>
    </w:p>
    <w:p w14:paraId="04435DE4"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e-pasta adrese: </w:t>
      </w:r>
      <w:hyperlink r:id="rId8" w:history="1">
        <w:r w:rsidRPr="006A4C2C">
          <w:rPr>
            <w:rFonts w:ascii="Times New Roman" w:eastAsia="Calibri" w:hAnsi="Times New Roman" w:cs="Times New Roman"/>
            <w:color w:val="0563C1" w:themeColor="hyperlink"/>
            <w:sz w:val="24"/>
            <w:szCs w:val="24"/>
            <w:u w:val="single"/>
            <w:bdr w:val="nil"/>
            <w:lang w:eastAsia="lv-LV"/>
          </w:rPr>
          <w:t>pasts@sigulda.lv</w:t>
        </w:r>
      </w:hyperlink>
      <w:r w:rsidRPr="006A4C2C">
        <w:rPr>
          <w:rFonts w:ascii="Times New Roman" w:eastAsia="Times New Roman" w:hAnsi="Times New Roman" w:cs="Times New Roman"/>
          <w:color w:val="000000"/>
          <w:sz w:val="24"/>
          <w:szCs w:val="24"/>
          <w:u w:color="000000"/>
          <w:bdr w:val="nil"/>
          <w:lang w:eastAsia="lv-LV"/>
        </w:rPr>
        <w:tab/>
      </w:r>
      <w:r w:rsidRPr="006A4C2C">
        <w:rPr>
          <w:rFonts w:ascii="Times New Roman" w:eastAsia="Times New Roman" w:hAnsi="Times New Roman" w:cs="Times New Roman"/>
          <w:color w:val="000000"/>
          <w:sz w:val="24"/>
          <w:szCs w:val="24"/>
          <w:u w:color="000000"/>
          <w:bdr w:val="nil"/>
          <w:lang w:eastAsia="lv-LV"/>
        </w:rPr>
        <w:tab/>
        <w:t>Piektdiena</w:t>
      </w:r>
      <w:r w:rsidRPr="006A4C2C">
        <w:rPr>
          <w:rFonts w:ascii="Times New Roman" w:eastAsia="Times New Roman" w:hAnsi="Times New Roman" w:cs="Times New Roman"/>
          <w:color w:val="000000"/>
          <w:sz w:val="24"/>
          <w:szCs w:val="24"/>
          <w:u w:color="000000"/>
          <w:bdr w:val="nil"/>
          <w:lang w:eastAsia="lv-LV"/>
        </w:rPr>
        <w:tab/>
        <w:t xml:space="preserve">8:00 </w:t>
      </w:r>
      <w:r w:rsidRPr="006A4C2C">
        <w:rPr>
          <w:rFonts w:ascii="Times New Roman" w:eastAsia="Calibri" w:hAnsi="Times New Roman" w:cs="Calibri"/>
          <w:color w:val="000000"/>
          <w:sz w:val="24"/>
          <w:szCs w:val="24"/>
          <w:u w:color="000000"/>
          <w:bdr w:val="nil"/>
          <w:lang w:eastAsia="lv-LV"/>
        </w:rPr>
        <w:t xml:space="preserve">– 14:00     </w:t>
      </w:r>
    </w:p>
    <w:p w14:paraId="2775B4A5"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highlight w:val="yellow"/>
          <w:u w:color="000000"/>
          <w:bdr w:val="nil"/>
          <w:lang w:eastAsia="lv-LV"/>
        </w:rPr>
      </w:pPr>
    </w:p>
    <w:p w14:paraId="699FD5F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1.2.2.</w:t>
      </w:r>
      <w:r w:rsidRPr="006A4C2C">
        <w:rPr>
          <w:rFonts w:ascii="Times New Roman" w:eastAsia="Calibri" w:hAnsi="Times New Roman" w:cs="Calibri"/>
          <w:b/>
          <w:bCs/>
          <w:color w:val="000000"/>
          <w:sz w:val="24"/>
          <w:szCs w:val="24"/>
          <w:u w:color="000000"/>
          <w:bdr w:val="nil"/>
          <w:lang w:eastAsia="lv-LV"/>
        </w:rPr>
        <w:tab/>
        <w:t>Iepirkuma komisijas izveidošanas pamatojums:</w:t>
      </w:r>
    </w:p>
    <w:p w14:paraId="33E11FA8"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6A4C2C">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5E88343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14:paraId="2A48070F"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b/>
          <w:bCs/>
          <w:color w:val="000000"/>
          <w:sz w:val="24"/>
          <w:szCs w:val="24"/>
          <w:u w:color="000000"/>
          <w:bdr w:val="nil"/>
          <w:lang w:eastAsia="lv-LV"/>
        </w:rPr>
        <w:t>1.2.3.</w:t>
      </w: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b/>
          <w:bCs/>
          <w:color w:val="000000"/>
          <w:sz w:val="24"/>
          <w:szCs w:val="24"/>
          <w:u w:color="000000"/>
          <w:bdr w:val="nil"/>
          <w:lang w:eastAsia="lv-LV"/>
        </w:rPr>
        <w:t>Kontaktpersonas:</w:t>
      </w:r>
      <w:r w:rsidRPr="006A4C2C">
        <w:rPr>
          <w:rFonts w:ascii="Times New Roman" w:eastAsia="Times New Roman" w:hAnsi="Times New Roman" w:cs="Times New Roman"/>
          <w:color w:val="000000"/>
          <w:sz w:val="24"/>
          <w:szCs w:val="24"/>
          <w:u w:color="000000"/>
          <w:bdr w:val="nil"/>
          <w:lang w:eastAsia="lv-LV"/>
        </w:rPr>
        <w:tab/>
      </w:r>
    </w:p>
    <w:p w14:paraId="2843A590" w14:textId="77777777" w:rsidR="006A4C2C" w:rsidRPr="006A4C2C" w:rsidRDefault="006A4C2C" w:rsidP="006A4C2C">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1.2.3.1. Par iepirkuma procedūru:</w:t>
      </w:r>
    </w:p>
    <w:p w14:paraId="46335A5B" w14:textId="77777777" w:rsidR="006A4C2C" w:rsidRPr="006A4C2C" w:rsidRDefault="006A4C2C" w:rsidP="006A4C2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Siguldas novada pašvaldības Juridiskās pārvaldes speciāliste iepirkuma jautājumos Līga Landsberga, tālrunis 67800949, e-pasta adrese: </w:t>
      </w:r>
      <w:hyperlink r:id="rId9" w:history="1">
        <w:r w:rsidRPr="006A4C2C">
          <w:rPr>
            <w:rFonts w:ascii="Times New Roman" w:eastAsia="Calibri" w:hAnsi="Times New Roman" w:cs="Times New Roman"/>
            <w:color w:val="0000FF"/>
            <w:sz w:val="24"/>
            <w:szCs w:val="24"/>
            <w:u w:val="single" w:color="0000FF"/>
            <w:bdr w:val="nil"/>
            <w:lang w:eastAsia="lv-LV"/>
          </w:rPr>
          <w:t>liga.landsberga@sigulda.lv</w:t>
        </w:r>
      </w:hyperlink>
      <w:r w:rsidRPr="006A4C2C">
        <w:rPr>
          <w:rFonts w:ascii="Times New Roman" w:eastAsia="Calibri" w:hAnsi="Times New Roman" w:cs="Calibri"/>
          <w:color w:val="000000"/>
          <w:sz w:val="24"/>
          <w:szCs w:val="24"/>
          <w:u w:color="000000"/>
          <w:bdr w:val="nil"/>
          <w:lang w:eastAsia="lv-LV"/>
        </w:rPr>
        <w:t xml:space="preserve"> </w:t>
      </w:r>
    </w:p>
    <w:p w14:paraId="3B1E351E"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1.2.3.2. Par tehniskiem jautājumiem:</w:t>
      </w:r>
    </w:p>
    <w:p w14:paraId="10E8947F"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Pašvaldības aģentūra “Siguldas Attīstības aģentūra” direktora vietnieks saimnieciskajos jautājumos Edijs Ābele, tālrunis 29403924, e-pasts: edijs.abele@sigulda.lv</w:t>
      </w:r>
    </w:p>
    <w:p w14:paraId="45958263"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1.3. Iepirkuma priekšmets </w:t>
      </w:r>
    </w:p>
    <w:p w14:paraId="13B7D6ED" w14:textId="77777777" w:rsidR="006A4C2C" w:rsidRPr="006A4C2C" w:rsidRDefault="006A4C2C" w:rsidP="006A4C2C">
      <w:pPr>
        <w:spacing w:before="120" w:after="120" w:line="240" w:lineRule="auto"/>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Iepirkuma priekšmets ir telpu uzkopšanas pakalpojumi Siguldas Pils kompleksā, Pils ielā 16 un Pils ielā 18, Siguldā, kas jāveic saskaņā ar tehnisko specifikāciju (nolikuma 2.pielikums).</w:t>
      </w:r>
    </w:p>
    <w:p w14:paraId="0EBCF61A" w14:textId="77777777" w:rsidR="006A4C2C" w:rsidRPr="006A4C2C" w:rsidRDefault="006A4C2C" w:rsidP="006A4C2C">
      <w:pPr>
        <w:spacing w:before="120" w:after="120" w:line="240" w:lineRule="auto"/>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CPV kods</w:t>
      </w:r>
      <w:bookmarkStart w:id="1" w:name="_Toc59334722"/>
      <w:r w:rsidRPr="006A4C2C">
        <w:rPr>
          <w:rFonts w:ascii="Times New Roman" w:eastAsia="Times New Roman" w:hAnsi="Times New Roman" w:cs="Times New Roman"/>
          <w:sz w:val="24"/>
          <w:szCs w:val="24"/>
        </w:rPr>
        <w:t>: 90910000-9 (uzkopšanas pakalpojumi).</w:t>
      </w:r>
    </w:p>
    <w:bookmarkEnd w:id="1"/>
    <w:p w14:paraId="0239F92C"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highlight w:val="yellow"/>
          <w:u w:color="000000"/>
          <w:bdr w:val="nil"/>
          <w:lang w:eastAsia="lv-LV"/>
        </w:rPr>
      </w:pPr>
      <w:r w:rsidRPr="006A4C2C">
        <w:rPr>
          <w:rFonts w:ascii="Times New Roman" w:eastAsia="Calibri" w:hAnsi="Times New Roman" w:cs="Calibri"/>
          <w:b/>
          <w:bCs/>
          <w:color w:val="000000"/>
          <w:sz w:val="26"/>
          <w:szCs w:val="26"/>
          <w:u w:color="000000"/>
          <w:bdr w:val="nil"/>
          <w:lang w:eastAsia="lv-LV"/>
        </w:rPr>
        <w:t>1.4.</w:t>
      </w:r>
      <w:r w:rsidRPr="006A4C2C">
        <w:rPr>
          <w:rFonts w:ascii="Times New Roman" w:eastAsia="Calibri" w:hAnsi="Times New Roman" w:cs="Calibri"/>
          <w:b/>
          <w:bCs/>
          <w:color w:val="000000"/>
          <w:sz w:val="26"/>
          <w:szCs w:val="26"/>
          <w:u w:color="000000"/>
          <w:bdr w:val="nil"/>
          <w:lang w:eastAsia="lv-LV"/>
        </w:rPr>
        <w:tab/>
        <w:t>Iepirkuma dokumentu saņemšana</w:t>
      </w:r>
    </w:p>
    <w:p w14:paraId="0518C988" w14:textId="77777777" w:rsidR="006A4C2C" w:rsidRPr="006A4C2C" w:rsidRDefault="006A4C2C" w:rsidP="006A4C2C">
      <w:pPr>
        <w:suppressAutoHyphens/>
        <w:spacing w:after="0" w:line="240" w:lineRule="auto"/>
        <w:ind w:left="567" w:hanging="567"/>
        <w:contextualSpacing/>
        <w:jc w:val="both"/>
        <w:rPr>
          <w:rFonts w:ascii="Calibri" w:eastAsia="Calibri" w:hAnsi="Calibri" w:cs="Calibri"/>
          <w:sz w:val="28"/>
          <w:szCs w:val="24"/>
        </w:rPr>
      </w:pPr>
      <w:r w:rsidRPr="006A4C2C">
        <w:rPr>
          <w:rFonts w:ascii="Times New Roman" w:eastAsia="Times New Roman" w:hAnsi="Times New Roman" w:cs="Times New Roman"/>
          <w:sz w:val="24"/>
          <w:szCs w:val="24"/>
        </w:rPr>
        <w:t xml:space="preserve">1.4.1. </w:t>
      </w:r>
      <w:r w:rsidRPr="006A4C2C">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0" w:history="1">
        <w:r w:rsidRPr="006A4C2C">
          <w:rPr>
            <w:rFonts w:ascii="Times New Roman" w:eastAsia="Calibri" w:hAnsi="Times New Roman" w:cs="Times New Roman"/>
            <w:color w:val="0563C1"/>
            <w:sz w:val="24"/>
            <w:u w:val="single"/>
          </w:rPr>
          <w:t>https://www.eis.gov.lv/EKEIS/Supplier/</w:t>
        </w:r>
      </w:hyperlink>
      <w:r w:rsidRPr="006A4C2C">
        <w:rPr>
          <w:rFonts w:ascii="Times New Roman" w:eastAsia="Calibri" w:hAnsi="Times New Roman" w:cs="Times New Roman"/>
          <w:sz w:val="24"/>
          <w:szCs w:val="24"/>
        </w:rPr>
        <w:t xml:space="preserve"> un </w:t>
      </w:r>
      <w:r w:rsidRPr="006A4C2C">
        <w:rPr>
          <w:rFonts w:ascii="Times New Roman" w:eastAsia="Times New Roman" w:hAnsi="Times New Roman" w:cs="Times New Roman"/>
          <w:sz w:val="24"/>
          <w:szCs w:val="24"/>
        </w:rPr>
        <w:t xml:space="preserve">Siguldas novada pašvaldības tīmekļvietnē </w:t>
      </w:r>
      <w:hyperlink r:id="rId11" w:history="1">
        <w:r w:rsidRPr="006A4C2C">
          <w:rPr>
            <w:rFonts w:ascii="Times New Roman" w:eastAsia="Times New Roman" w:hAnsi="Times New Roman" w:cs="Times New Roman"/>
            <w:color w:val="0000FF"/>
            <w:sz w:val="24"/>
            <w:szCs w:val="24"/>
            <w:u w:val="single"/>
          </w:rPr>
          <w:t>www.sigulda.lv</w:t>
        </w:r>
      </w:hyperlink>
      <w:r w:rsidRPr="006A4C2C">
        <w:rPr>
          <w:rFonts w:ascii="Times New Roman" w:eastAsia="Times New Roman" w:hAnsi="Times New Roman" w:cs="Times New Roman"/>
          <w:sz w:val="24"/>
          <w:szCs w:val="24"/>
        </w:rPr>
        <w:t xml:space="preserve">. </w:t>
      </w:r>
    </w:p>
    <w:p w14:paraId="22F810E5" w14:textId="77777777" w:rsidR="006A4C2C" w:rsidRPr="006A4C2C" w:rsidRDefault="006A4C2C" w:rsidP="006A4C2C">
      <w:pPr>
        <w:suppressAutoHyphens/>
        <w:spacing w:after="0" w:line="240" w:lineRule="auto"/>
        <w:ind w:left="567" w:hanging="567"/>
        <w:contextualSpacing/>
        <w:jc w:val="both"/>
        <w:rPr>
          <w:rFonts w:ascii="Calibri" w:eastAsia="Calibri" w:hAnsi="Calibri" w:cs="Calibri"/>
          <w:sz w:val="28"/>
          <w:szCs w:val="24"/>
        </w:rPr>
      </w:pPr>
      <w:r w:rsidRPr="006A4C2C">
        <w:rPr>
          <w:rFonts w:ascii="Times New Roman" w:eastAsia="Times New Roman" w:hAnsi="Times New Roman" w:cs="Times New Roman"/>
          <w:sz w:val="24"/>
          <w:szCs w:val="24"/>
        </w:rPr>
        <w:t>1.4.2.</w:t>
      </w:r>
      <w:r w:rsidRPr="006A4C2C">
        <w:rPr>
          <w:rFonts w:ascii="Times New Roman" w:eastAsia="Times New Roman" w:hAnsi="Times New Roman" w:cs="Times New Roman"/>
          <w:sz w:val="24"/>
          <w:szCs w:val="24"/>
        </w:rPr>
        <w:tab/>
      </w:r>
      <w:r w:rsidRPr="006A4C2C">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2" w:history="1">
        <w:r w:rsidRPr="006A4C2C">
          <w:rPr>
            <w:rFonts w:ascii="Times New Roman" w:eastAsia="Calibri" w:hAnsi="Times New Roman" w:cs="Times New Roman"/>
            <w:color w:val="0563C1"/>
            <w:sz w:val="24"/>
            <w:u w:val="single"/>
          </w:rPr>
          <w:t>https://www.eis.gov.lv/EKEIS/Supplier/</w:t>
        </w:r>
      </w:hyperlink>
      <w:r w:rsidRPr="006A4C2C">
        <w:rPr>
          <w:rFonts w:ascii="Times New Roman" w:eastAsia="Calibri" w:hAnsi="Times New Roman" w:cs="Times New Roman"/>
          <w:sz w:val="24"/>
        </w:rPr>
        <w:t xml:space="preserve"> </w:t>
      </w:r>
      <w:r w:rsidRPr="006A4C2C">
        <w:rPr>
          <w:rFonts w:ascii="Times New Roman" w:eastAsia="Calibri" w:hAnsi="Times New Roman" w:cs="Times New Roman"/>
          <w:sz w:val="24"/>
          <w:szCs w:val="24"/>
        </w:rPr>
        <w:t xml:space="preserve">un </w:t>
      </w:r>
      <w:r w:rsidRPr="006A4C2C">
        <w:rPr>
          <w:rFonts w:ascii="Times New Roman" w:eastAsia="Times New Roman" w:hAnsi="Times New Roman" w:cs="Times New Roman"/>
          <w:sz w:val="24"/>
          <w:szCs w:val="24"/>
        </w:rPr>
        <w:t xml:space="preserve">Siguldas novada pašvaldības tīmekļvietnē </w:t>
      </w:r>
      <w:hyperlink r:id="rId13" w:history="1">
        <w:r w:rsidRPr="006A4C2C">
          <w:rPr>
            <w:rFonts w:ascii="Times New Roman" w:eastAsia="Times New Roman" w:hAnsi="Times New Roman" w:cs="Times New Roman"/>
            <w:color w:val="0000FF"/>
            <w:sz w:val="24"/>
            <w:szCs w:val="24"/>
            <w:u w:val="single"/>
          </w:rPr>
          <w:t>www.sigulda.lv</w:t>
        </w:r>
      </w:hyperlink>
      <w:r w:rsidRPr="006A4C2C">
        <w:rPr>
          <w:rFonts w:ascii="Times New Roman" w:eastAsia="Times New Roman" w:hAnsi="Times New Roman" w:cs="Times New Roman"/>
          <w:sz w:val="24"/>
          <w:szCs w:val="24"/>
        </w:rPr>
        <w:t xml:space="preserve">. </w:t>
      </w:r>
    </w:p>
    <w:p w14:paraId="21ACEB4A" w14:textId="77777777" w:rsidR="006A4C2C" w:rsidRPr="006A4C2C" w:rsidRDefault="006A4C2C" w:rsidP="006A4C2C">
      <w:pPr>
        <w:suppressAutoHyphens/>
        <w:spacing w:after="0" w:line="240" w:lineRule="auto"/>
        <w:ind w:left="567" w:hanging="567"/>
        <w:contextualSpacing/>
        <w:jc w:val="both"/>
        <w:rPr>
          <w:rFonts w:ascii="Calibri" w:eastAsia="Calibri" w:hAnsi="Calibri" w:cs="Calibri"/>
          <w:sz w:val="28"/>
          <w:szCs w:val="24"/>
        </w:rPr>
      </w:pPr>
      <w:r w:rsidRPr="006A4C2C">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01CB32C4"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6B673FDC"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1.5. Līguma izpildes laiks </w:t>
      </w:r>
    </w:p>
    <w:p w14:paraId="7309DB63"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rPr>
      </w:pPr>
      <w:r w:rsidRPr="006A4C2C">
        <w:rPr>
          <w:rFonts w:ascii="Times New Roman" w:eastAsia="Calibri" w:hAnsi="Times New Roman" w:cs="Calibri"/>
          <w:color w:val="000000"/>
          <w:sz w:val="24"/>
          <w:szCs w:val="24"/>
          <w:u w:color="000000"/>
          <w:bdr w:val="nil"/>
          <w:lang w:eastAsia="lv-LV"/>
        </w:rPr>
        <w:t>1.5.1.</w:t>
      </w:r>
      <w:r w:rsidRPr="006A4C2C">
        <w:rPr>
          <w:rFonts w:ascii="Times New Roman" w:eastAsia="Calibri" w:hAnsi="Times New Roman" w:cs="Calibri"/>
          <w:color w:val="000000"/>
          <w:sz w:val="24"/>
          <w:szCs w:val="24"/>
          <w:u w:color="000000"/>
          <w:bdr w:val="nil"/>
          <w:lang w:eastAsia="lv-LV"/>
        </w:rPr>
        <w:tab/>
      </w:r>
      <w:r w:rsidRPr="006A4C2C">
        <w:rPr>
          <w:rFonts w:ascii="Times New Roman" w:eastAsia="Times New Roman" w:hAnsi="Times New Roman" w:cs="Times New Roman"/>
          <w:sz w:val="24"/>
          <w:szCs w:val="24"/>
        </w:rPr>
        <w:t xml:space="preserve">Ar uzvarējušo Pretendentu tiks slēgts 1 (viens) līgums par telpu uzkopšanas pakalpojumiem Siguldas pils kompleksā, Pils ielā 16 un Pils ielā 18, Siguldā. </w:t>
      </w:r>
    </w:p>
    <w:p w14:paraId="5C3252E2"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1.5.2.</w:t>
      </w:r>
      <w:r w:rsidRPr="006A4C2C">
        <w:rPr>
          <w:rFonts w:ascii="Times New Roman" w:eastAsia="Calibri" w:hAnsi="Times New Roman" w:cs="Calibri"/>
          <w:color w:val="000000"/>
          <w:sz w:val="24"/>
          <w:szCs w:val="24"/>
          <w:u w:color="000000"/>
          <w:bdr w:val="nil"/>
          <w:lang w:eastAsia="lv-LV"/>
        </w:rPr>
        <w:tab/>
        <w:t xml:space="preserve">Pasūtītāja līguma izpildes termiņš: no 01.03.2019. līdz 29.02.2020. </w:t>
      </w:r>
    </w:p>
    <w:p w14:paraId="11A293ED"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1.6. Piedāvājuma iesniegšanas vieta, datums, laiks un kārtība</w:t>
      </w:r>
    </w:p>
    <w:p w14:paraId="2511AD30" w14:textId="0154EAED" w:rsidR="006A4C2C" w:rsidRPr="006A4C2C" w:rsidRDefault="006A4C2C" w:rsidP="006A4C2C">
      <w:pPr>
        <w:spacing w:before="120" w:after="120" w:line="240" w:lineRule="auto"/>
        <w:ind w:left="624" w:hanging="624"/>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 xml:space="preserve">1.6.1. Pretendenti piedāvājumus var iesniegt </w:t>
      </w:r>
      <w:r w:rsidRPr="005E6270">
        <w:rPr>
          <w:rFonts w:ascii="Times New Roman" w:eastAsia="Times New Roman" w:hAnsi="Times New Roman" w:cs="Times New Roman"/>
          <w:sz w:val="24"/>
          <w:szCs w:val="24"/>
        </w:rPr>
        <w:t xml:space="preserve">līdz  </w:t>
      </w:r>
      <w:r w:rsidR="005E6270" w:rsidRPr="005E6270">
        <w:rPr>
          <w:rFonts w:ascii="Times New Roman" w:eastAsia="Times New Roman" w:hAnsi="Times New Roman" w:cs="Times New Roman"/>
          <w:b/>
          <w:sz w:val="24"/>
          <w:szCs w:val="24"/>
        </w:rPr>
        <w:t>11</w:t>
      </w:r>
      <w:r w:rsidRPr="005E6270">
        <w:rPr>
          <w:rFonts w:ascii="Times New Roman" w:eastAsia="Times New Roman" w:hAnsi="Times New Roman" w:cs="Times New Roman"/>
          <w:b/>
          <w:sz w:val="24"/>
          <w:szCs w:val="24"/>
        </w:rPr>
        <w:t>.02.2019. plkst.10.00</w:t>
      </w:r>
      <w:r w:rsidRPr="006A4C2C">
        <w:rPr>
          <w:rFonts w:ascii="Times New Roman" w:eastAsia="Times New Roman" w:hAnsi="Times New Roman" w:cs="Times New Roman"/>
          <w:b/>
          <w:sz w:val="24"/>
          <w:szCs w:val="24"/>
        </w:rPr>
        <w:t xml:space="preserve"> </w:t>
      </w:r>
      <w:r w:rsidRPr="006A4C2C">
        <w:rPr>
          <w:rFonts w:ascii="Times New Roman" w:eastAsia="Times New Roman" w:hAnsi="Times New Roman" w:cs="Times New Roman"/>
          <w:sz w:val="24"/>
          <w:szCs w:val="24"/>
        </w:rPr>
        <w:t>209.kabinetā, 2.stāvā, Zinātnes ielā 7, Siguldas pagastā, Siguldas novadā, pie jaunākā speciālista iepirkumu jautājumos,</w:t>
      </w:r>
      <w:r w:rsidRPr="006A4C2C">
        <w:rPr>
          <w:rFonts w:ascii="Times New Roman" w:eastAsia="Times New Roman" w:hAnsi="Times New Roman" w:cs="Times New Roman"/>
          <w:i/>
          <w:sz w:val="24"/>
          <w:szCs w:val="24"/>
        </w:rPr>
        <w:t xml:space="preserve"> </w:t>
      </w:r>
      <w:r w:rsidRPr="006A4C2C">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322DC5DB" w14:textId="77777777" w:rsidR="006A4C2C" w:rsidRPr="006A4C2C" w:rsidRDefault="006A4C2C" w:rsidP="006A4C2C">
      <w:pPr>
        <w:spacing w:before="120" w:after="120" w:line="240" w:lineRule="auto"/>
        <w:ind w:left="624" w:hanging="624"/>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1.6.2.</w:t>
      </w:r>
      <w:r w:rsidRPr="006A4C2C">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210C3DF9"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1.7. Piedāvājuma nodrošinājums</w:t>
      </w:r>
    </w:p>
    <w:p w14:paraId="6DB24402"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Iesniedzot Piedāvājumu, Pretendentam piedāvājuma nodrošinājums nav jāiesniedz.</w:t>
      </w:r>
    </w:p>
    <w:p w14:paraId="6AE7F6A9"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1.8. Piedāvājuma noformēšana</w:t>
      </w:r>
    </w:p>
    <w:p w14:paraId="5FEEAE00"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1.8.1.</w:t>
      </w:r>
      <w:r w:rsidRPr="006A4C2C">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6296128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1.8.1.1. pasūtītāja nosaukums un adrese;</w:t>
      </w:r>
    </w:p>
    <w:p w14:paraId="3251F81F"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1.8.1.2. pretendenta nosaukums un adrese; </w:t>
      </w:r>
    </w:p>
    <w:p w14:paraId="0DA89BC0"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1.8.1.3. atzīme: </w:t>
      </w:r>
    </w:p>
    <w:p w14:paraId="186BCA1A"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”Piedāvājums iepirkumam</w:t>
      </w:r>
    </w:p>
    <w:p w14:paraId="7A350781"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w:t>
      </w:r>
      <w:bookmarkStart w:id="2" w:name="_Hlk512422817"/>
      <w:r w:rsidRPr="006A4C2C">
        <w:rPr>
          <w:rFonts w:ascii="Times New Roman" w:eastAsia="Calibri" w:hAnsi="Times New Roman" w:cs="Calibri"/>
          <w:b/>
          <w:bCs/>
          <w:color w:val="000000"/>
          <w:sz w:val="24"/>
          <w:szCs w:val="24"/>
          <w:u w:color="000000"/>
          <w:bdr w:val="nil"/>
          <w:lang w:eastAsia="lv-LV"/>
        </w:rPr>
        <w:t>Telpu uzkopšanas pakalpojumi Pils kompleksā, Siguldā”</w:t>
      </w:r>
      <w:bookmarkEnd w:id="2"/>
    </w:p>
    <w:p w14:paraId="5F6DEBAE" w14:textId="77777777" w:rsidR="006A4C2C" w:rsidRPr="005E6270"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 xml:space="preserve">identifikācijas Nr. </w:t>
      </w:r>
      <w:r w:rsidRPr="005E6270">
        <w:rPr>
          <w:rFonts w:ascii="Times New Roman" w:eastAsia="Calibri" w:hAnsi="Times New Roman" w:cs="Calibri"/>
          <w:b/>
          <w:bCs/>
          <w:color w:val="000000"/>
          <w:sz w:val="24"/>
          <w:szCs w:val="24"/>
          <w:u w:color="000000"/>
          <w:bdr w:val="nil"/>
          <w:lang w:eastAsia="lv-LV"/>
        </w:rPr>
        <w:t>SNP 2019/03</w:t>
      </w:r>
    </w:p>
    <w:p w14:paraId="16F749F4" w14:textId="14593C80"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5E6270">
        <w:rPr>
          <w:rFonts w:ascii="Times New Roman" w:eastAsia="Calibri" w:hAnsi="Times New Roman" w:cs="Calibri"/>
          <w:b/>
          <w:bCs/>
          <w:color w:val="000000"/>
          <w:sz w:val="24"/>
          <w:szCs w:val="24"/>
          <w:u w:color="000000"/>
          <w:bdr w:val="nil"/>
          <w:lang w:eastAsia="lv-LV"/>
        </w:rPr>
        <w:t xml:space="preserve">neatvērt līdz </w:t>
      </w:r>
      <w:r w:rsidR="005E6270" w:rsidRPr="005E6270">
        <w:rPr>
          <w:rFonts w:ascii="Times New Roman" w:eastAsia="Calibri" w:hAnsi="Times New Roman" w:cs="Calibri"/>
          <w:b/>
          <w:bCs/>
          <w:color w:val="000000"/>
          <w:sz w:val="24"/>
          <w:szCs w:val="24"/>
          <w:u w:color="000000"/>
          <w:bdr w:val="nil"/>
          <w:lang w:eastAsia="lv-LV"/>
        </w:rPr>
        <w:t>11</w:t>
      </w:r>
      <w:r w:rsidRPr="005E6270">
        <w:rPr>
          <w:rFonts w:ascii="Times New Roman" w:eastAsia="Calibri" w:hAnsi="Times New Roman" w:cs="Calibri"/>
          <w:b/>
          <w:bCs/>
          <w:sz w:val="24"/>
          <w:szCs w:val="24"/>
          <w:u w:color="000000"/>
          <w:bdr w:val="nil"/>
          <w:lang w:eastAsia="lv-LV"/>
        </w:rPr>
        <w:t>.02.2019. p</w:t>
      </w:r>
      <w:r w:rsidRPr="006A4C2C">
        <w:rPr>
          <w:rFonts w:ascii="Times New Roman" w:eastAsia="Calibri" w:hAnsi="Times New Roman" w:cs="Calibri"/>
          <w:b/>
          <w:bCs/>
          <w:sz w:val="24"/>
          <w:szCs w:val="24"/>
          <w:u w:color="000000"/>
          <w:bdr w:val="nil"/>
          <w:lang w:eastAsia="lv-LV"/>
        </w:rPr>
        <w:t>lkst.10:00”</w:t>
      </w:r>
    </w:p>
    <w:p w14:paraId="27DCE404"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1.8.2. Piedāvājums sastāv no trim daļām:</w:t>
      </w:r>
    </w:p>
    <w:p w14:paraId="60244724" w14:textId="77777777" w:rsidR="006A4C2C" w:rsidRPr="006A4C2C" w:rsidRDefault="006A4C2C" w:rsidP="006A4C2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pretendentu atlases dokumentiem (1 oriģināls un 1 kopija);</w:t>
      </w:r>
    </w:p>
    <w:p w14:paraId="6ACA1A2D" w14:textId="77777777" w:rsidR="006A4C2C" w:rsidRPr="006A4C2C" w:rsidRDefault="006A4C2C" w:rsidP="006A4C2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tehniskā piedāvājuma (1 oriģināls un 1 kopija);</w:t>
      </w:r>
    </w:p>
    <w:p w14:paraId="665B11FA" w14:textId="77777777" w:rsidR="006A4C2C" w:rsidRPr="006A4C2C" w:rsidRDefault="006A4C2C" w:rsidP="006A4C2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finanšu piedāvājuma (1 oriģināls un 1 kopija). </w:t>
      </w:r>
    </w:p>
    <w:p w14:paraId="4ECD97BC"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6A4C2C">
        <w:rPr>
          <w:rFonts w:ascii="Times New Roman" w:eastAsia="Calibri" w:hAnsi="Times New Roman" w:cs="Calibri"/>
          <w:color w:val="000000"/>
          <w:sz w:val="24"/>
          <w:szCs w:val="24"/>
          <w:u w:color="000000"/>
          <w:bdr w:val="nil"/>
          <w:lang w:eastAsia="lv-LV"/>
        </w:rPr>
        <w:t>cauršūtiem</w:t>
      </w:r>
      <w:proofErr w:type="spellEnd"/>
      <w:r w:rsidRPr="006A4C2C">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4042E110"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1.8.4.</w:t>
      </w:r>
      <w:r w:rsidRPr="006A4C2C">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60C0ED84"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6464BE76"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1.8.6.</w:t>
      </w:r>
      <w:r w:rsidRPr="006A4C2C">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07EBA916"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1.8.7.</w:t>
      </w:r>
      <w:r w:rsidRPr="006A4C2C">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76C259E6"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1.9. Informācijas sniegšana un apmaiņa</w:t>
      </w:r>
    </w:p>
    <w:p w14:paraId="18FFD381"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1.9.1.</w:t>
      </w:r>
      <w:r w:rsidRPr="006A4C2C">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2961B496"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1.9.2.</w:t>
      </w:r>
      <w:r w:rsidRPr="006A4C2C">
        <w:rPr>
          <w:rFonts w:ascii="Times New Roman" w:eastAsia="Calibri" w:hAnsi="Times New Roman" w:cs="Calibri"/>
          <w:color w:val="000000"/>
          <w:sz w:val="24"/>
          <w:szCs w:val="24"/>
          <w:u w:color="000000"/>
          <w:bdr w:val="nil"/>
          <w:lang w:eastAsia="lv-LV"/>
        </w:rPr>
        <w:tab/>
        <w:t>P</w:t>
      </w:r>
      <w:r w:rsidRPr="006A4C2C">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4" w:history="1">
        <w:r w:rsidRPr="006A4C2C">
          <w:rPr>
            <w:rFonts w:ascii="Times New Roman" w:eastAsia="Calibri" w:hAnsi="Times New Roman" w:cs="Times New Roman"/>
            <w:color w:val="0563C1"/>
            <w:sz w:val="24"/>
            <w:u w:val="single"/>
          </w:rPr>
          <w:t>https://www.eis.gov.lv/EKEIS/Supplier/</w:t>
        </w:r>
      </w:hyperlink>
      <w:r w:rsidRPr="006A4C2C">
        <w:rPr>
          <w:rFonts w:ascii="Times New Roman" w:eastAsia="Calibri" w:hAnsi="Times New Roman" w:cs="Times New Roman"/>
          <w:sz w:val="24"/>
        </w:rPr>
        <w:t xml:space="preserve"> </w:t>
      </w:r>
      <w:r w:rsidRPr="006A4C2C">
        <w:rPr>
          <w:rFonts w:ascii="Times New Roman" w:eastAsia="Calibri" w:hAnsi="Times New Roman" w:cs="Times New Roman"/>
          <w:sz w:val="24"/>
          <w:szCs w:val="24"/>
        </w:rPr>
        <w:t xml:space="preserve">un </w:t>
      </w:r>
      <w:r w:rsidRPr="006A4C2C">
        <w:rPr>
          <w:rFonts w:ascii="Times New Roman" w:eastAsia="Times New Roman" w:hAnsi="Times New Roman" w:cs="Times New Roman"/>
          <w:sz w:val="24"/>
          <w:szCs w:val="24"/>
        </w:rPr>
        <w:t xml:space="preserve">Siguldas novada pašvaldības tīmekļvietnē </w:t>
      </w:r>
      <w:hyperlink r:id="rId15" w:history="1">
        <w:r w:rsidRPr="006A4C2C">
          <w:rPr>
            <w:rFonts w:ascii="Times New Roman" w:eastAsia="Times New Roman" w:hAnsi="Times New Roman" w:cs="Times New Roman"/>
            <w:color w:val="0000FF"/>
            <w:sz w:val="24"/>
            <w:szCs w:val="24"/>
            <w:u w:val="single"/>
          </w:rPr>
          <w:t>www.sigulda.lv</w:t>
        </w:r>
      </w:hyperlink>
      <w:r w:rsidRPr="006A4C2C">
        <w:rPr>
          <w:rFonts w:ascii="Times New Roman" w:eastAsia="Times New Roman" w:hAnsi="Times New Roman" w:cs="Times New Roman"/>
          <w:sz w:val="24"/>
          <w:szCs w:val="24"/>
        </w:rPr>
        <w:t>.</w:t>
      </w:r>
    </w:p>
    <w:p w14:paraId="2459A53A"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1.9.3.</w:t>
      </w:r>
      <w:r w:rsidRPr="006A4C2C">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E246788"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b/>
          <w:color w:val="000000"/>
          <w:sz w:val="26"/>
          <w:szCs w:val="26"/>
          <w:u w:color="000000"/>
          <w:bdr w:val="nil"/>
          <w:lang w:eastAsia="lv-LV"/>
        </w:rPr>
      </w:pPr>
      <w:r w:rsidRPr="006A4C2C">
        <w:rPr>
          <w:rFonts w:ascii="Times New Roman" w:eastAsia="Times New Roman" w:hAnsi="Times New Roman" w:cs="Times New Roman"/>
          <w:b/>
          <w:color w:val="000000"/>
          <w:sz w:val="26"/>
          <w:szCs w:val="26"/>
          <w:u w:color="000000"/>
          <w:bdr w:val="nil"/>
          <w:lang w:eastAsia="lv-LV"/>
        </w:rPr>
        <w:t>1.10. Siguldas kompleksa uzkopjamo telpu apskate</w:t>
      </w:r>
    </w:p>
    <w:p w14:paraId="75A48E7D" w14:textId="77777777" w:rsidR="006A4C2C" w:rsidRPr="006A4C2C" w:rsidRDefault="006A4C2C" w:rsidP="006A4C2C">
      <w:pPr>
        <w:tabs>
          <w:tab w:val="left" w:pos="142"/>
        </w:tabs>
        <w:spacing w:before="120" w:after="120" w:line="240" w:lineRule="auto"/>
        <w:ind w:left="709" w:hanging="619"/>
        <w:jc w:val="both"/>
        <w:rPr>
          <w:rFonts w:ascii="Calibri" w:eastAsia="Calibri" w:hAnsi="Calibri" w:cs="Times New Roman"/>
          <w:sz w:val="24"/>
          <w:szCs w:val="24"/>
        </w:rPr>
      </w:pPr>
      <w:r w:rsidRPr="006A4C2C">
        <w:rPr>
          <w:rFonts w:ascii="Times New Roman" w:eastAsia="Times New Roman" w:hAnsi="Times New Roman" w:cs="Times New Roman"/>
          <w:color w:val="000000"/>
          <w:sz w:val="24"/>
          <w:szCs w:val="24"/>
          <w:u w:color="000000"/>
          <w:bdr w:val="nil"/>
          <w:lang w:eastAsia="lv-LV"/>
        </w:rPr>
        <w:t xml:space="preserve">1.10.1. </w:t>
      </w:r>
      <w:r w:rsidRPr="006A4C2C">
        <w:rPr>
          <w:rFonts w:ascii="Times New Roman" w:eastAsia="Times New Roman" w:hAnsi="Times New Roman" w:cs="Arial"/>
          <w:bCs/>
          <w:sz w:val="24"/>
          <w:szCs w:val="24"/>
        </w:rPr>
        <w:t xml:space="preserve">Pirms piedāvājuma sagatavošanas Pasūtītājs nodrošina ieinteresētajam piegādātājam vizuāli apskatīt </w:t>
      </w:r>
      <w:r w:rsidRPr="006A4C2C">
        <w:rPr>
          <w:rFonts w:ascii="Times New Roman" w:eastAsia="Times New Roman" w:hAnsi="Times New Roman" w:cs="Times New Roman"/>
          <w:sz w:val="24"/>
          <w:szCs w:val="24"/>
        </w:rPr>
        <w:t>Siguldas Pils kompleksa uzkopjamās telpas</w:t>
      </w:r>
      <w:r w:rsidRPr="006A4C2C">
        <w:rPr>
          <w:rFonts w:ascii="Times New Roman" w:eastAsia="Times New Roman" w:hAnsi="Times New Roman" w:cs="Arial"/>
          <w:bCs/>
          <w:sz w:val="24"/>
          <w:szCs w:val="24"/>
        </w:rPr>
        <w:t xml:space="preserve"> (turpmāk tekstā saukta arī Objekts), iepriekš vienojoties par apmeklējuma laiku ar  </w:t>
      </w:r>
      <w:r w:rsidRPr="006A4C2C">
        <w:rPr>
          <w:rFonts w:ascii="Times New Roman" w:eastAsia="Times New Roman" w:hAnsi="Times New Roman" w:cs="Times New Roman"/>
          <w:sz w:val="24"/>
          <w:szCs w:val="24"/>
        </w:rPr>
        <w:t xml:space="preserve">P/A Siguldas Attīstības aģentūra direktora vietnieku saimnieciskajos jautājumos Ediju Ābeli, tālrunis 29403924, e-pasta adrese: </w:t>
      </w:r>
      <w:hyperlink r:id="rId16" w:history="1">
        <w:r w:rsidRPr="006A4C2C">
          <w:rPr>
            <w:rFonts w:ascii="Times New Roman" w:eastAsia="Calibri" w:hAnsi="Times New Roman" w:cs="Times New Roman"/>
            <w:color w:val="0000FF"/>
            <w:sz w:val="24"/>
            <w:szCs w:val="24"/>
            <w:u w:val="single"/>
          </w:rPr>
          <w:t>edijs.abele@sigulda.lv</w:t>
        </w:r>
      </w:hyperlink>
      <w:r w:rsidRPr="006A4C2C">
        <w:rPr>
          <w:rFonts w:ascii="Times New Roman" w:eastAsia="Calibri" w:hAnsi="Times New Roman" w:cs="Times New Roman"/>
          <w:sz w:val="24"/>
          <w:szCs w:val="24"/>
        </w:rPr>
        <w:t xml:space="preserve">  </w:t>
      </w:r>
    </w:p>
    <w:p w14:paraId="44FB598E"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1.10.2. Objekta vizuālās apskates laikā attiecīgā kontaktpersona nodrošina tikai Objekta vizuālo apskati, bet nesniedz nekādu papildu informāciju, kas nav norādīta Nolikumā. Ja ieinteresētajam piegādātājam apskates laikā rodas jautājumi par Objektu, tad jautājumi jāiesniedz atbilstoši iepirkuma Nolikuma 1.9.punktā minētajam.</w:t>
      </w:r>
    </w:p>
    <w:p w14:paraId="79A77812"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2. Informācija par iepirkuma priekšmetu</w:t>
      </w:r>
    </w:p>
    <w:p w14:paraId="28B6426D"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 xml:space="preserve">2.1. Iepirkuma priekšmeta apraksts </w:t>
      </w:r>
    </w:p>
    <w:p w14:paraId="731F1B0C" w14:textId="4137112F" w:rsidR="006A4C2C" w:rsidRPr="006A4C2C" w:rsidRDefault="006A4C2C" w:rsidP="006A4C2C">
      <w:pPr>
        <w:pBdr>
          <w:top w:val="nil"/>
          <w:left w:val="nil"/>
          <w:bottom w:val="nil"/>
          <w:right w:val="nil"/>
          <w:between w:val="nil"/>
          <w:bar w:val="nil"/>
        </w:pBdr>
        <w:spacing w:after="0" w:line="240" w:lineRule="auto"/>
        <w:ind w:left="426" w:hanging="426"/>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2.1.1.</w:t>
      </w:r>
      <w:r w:rsidRPr="006A4C2C">
        <w:rPr>
          <w:rFonts w:ascii="Times New Roman" w:eastAsia="Calibri" w:hAnsi="Times New Roman" w:cs="Calibri"/>
          <w:color w:val="000000"/>
          <w:sz w:val="24"/>
          <w:szCs w:val="24"/>
          <w:u w:color="000000"/>
          <w:bdr w:val="nil"/>
          <w:lang w:eastAsia="lv-LV"/>
        </w:rPr>
        <w:tab/>
        <w:t xml:space="preserve"> </w:t>
      </w:r>
      <w:r w:rsidRPr="006A4C2C">
        <w:rPr>
          <w:rFonts w:ascii="Times New Roman" w:eastAsia="Times New Roman" w:hAnsi="Times New Roman" w:cs="Times New Roman"/>
          <w:color w:val="000000"/>
          <w:sz w:val="24"/>
          <w:szCs w:val="24"/>
          <w:u w:color="000000"/>
          <w:bdr w:val="nil"/>
          <w:lang w:eastAsia="lv-LV"/>
        </w:rPr>
        <w:t xml:space="preserve">Iepirkuma priekšmets ir telpu uzkopšanas pakalpojumi Siguldas Pils kompleksā, Pils iela 16 un Pils ielā 18, Siguldā, kas jāveic saskaņā ar tehnisko specifikāciju (Nolikuma 2.pielikums) un Līguma projektu (Nolikuma </w:t>
      </w:r>
      <w:r w:rsidR="00624280">
        <w:rPr>
          <w:rFonts w:ascii="Times New Roman" w:eastAsia="Times New Roman" w:hAnsi="Times New Roman" w:cs="Times New Roman"/>
          <w:color w:val="000000"/>
          <w:sz w:val="24"/>
          <w:szCs w:val="24"/>
          <w:u w:color="000000"/>
          <w:bdr w:val="nil"/>
          <w:lang w:eastAsia="lv-LV"/>
        </w:rPr>
        <w:t>7</w:t>
      </w:r>
      <w:r w:rsidRPr="006A4C2C">
        <w:rPr>
          <w:rFonts w:ascii="Times New Roman" w:eastAsia="Times New Roman" w:hAnsi="Times New Roman" w:cs="Times New Roman"/>
          <w:color w:val="000000"/>
          <w:sz w:val="24"/>
          <w:szCs w:val="24"/>
          <w:u w:color="000000"/>
          <w:bdr w:val="nil"/>
          <w:lang w:eastAsia="lv-LV"/>
        </w:rPr>
        <w:t xml:space="preserve">.pielikums). </w:t>
      </w:r>
    </w:p>
    <w:p w14:paraId="0B5D9832" w14:textId="77777777" w:rsidR="006A4C2C" w:rsidRPr="006A4C2C" w:rsidRDefault="006A4C2C" w:rsidP="006A4C2C">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CPV kods:</w:t>
      </w:r>
      <w:r w:rsidRPr="006A4C2C">
        <w:rPr>
          <w:rFonts w:ascii="Times New Roman" w:eastAsia="Times New Roman" w:hAnsi="Times New Roman" w:cs="Times New Roman"/>
          <w:color w:val="000000"/>
          <w:sz w:val="24"/>
          <w:szCs w:val="24"/>
          <w:u w:color="000000"/>
          <w:bdr w:val="nil"/>
          <w:lang w:eastAsia="lv-LV"/>
        </w:rPr>
        <w:tab/>
        <w:t xml:space="preserve"> 90910000-9 (uzkopšanas pakalpojumi).</w:t>
      </w:r>
    </w:p>
    <w:p w14:paraId="20A45AF5"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2.1.2.</w:t>
      </w:r>
      <w:r w:rsidRPr="006A4C2C">
        <w:rPr>
          <w:rFonts w:ascii="Times New Roman" w:eastAsia="Times New Roman" w:hAnsi="Times New Roman" w:cs="Times New Roman"/>
          <w:color w:val="000000"/>
          <w:sz w:val="24"/>
          <w:szCs w:val="24"/>
          <w:u w:color="000000"/>
          <w:bdr w:val="nil"/>
          <w:lang w:eastAsia="lv-LV"/>
        </w:rPr>
        <w:tab/>
        <w:t>Pakalpojuma sniegšanas vieta: Pils iela 16 un  Pils iela 18, Sigulda, Siguldas novads.</w:t>
      </w:r>
    </w:p>
    <w:p w14:paraId="5C42239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2.1.3.</w:t>
      </w:r>
      <w:r w:rsidRPr="006A4C2C">
        <w:rPr>
          <w:rFonts w:ascii="Times New Roman" w:eastAsia="Times New Roman" w:hAnsi="Times New Roman" w:cs="Times New Roman"/>
          <w:color w:val="000000"/>
          <w:sz w:val="24"/>
          <w:szCs w:val="24"/>
          <w:u w:color="000000"/>
          <w:bdr w:val="nil"/>
          <w:lang w:eastAsia="lv-LV"/>
        </w:rPr>
        <w:tab/>
        <w:t>Nolikumā noteiktajā kārtībā Pretendents iesniedz piedāvājumu par visu apjomu.</w:t>
      </w:r>
    </w:p>
    <w:p w14:paraId="705C8011"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2.1.4.</w:t>
      </w:r>
      <w:r w:rsidRPr="006A4C2C">
        <w:rPr>
          <w:rFonts w:ascii="Times New Roman" w:eastAsia="Times New Roman" w:hAnsi="Times New Roman" w:cs="Times New Roman"/>
          <w:color w:val="000000"/>
          <w:sz w:val="24"/>
          <w:szCs w:val="24"/>
          <w:u w:color="000000"/>
          <w:bdr w:val="nil"/>
          <w:lang w:eastAsia="lv-LV"/>
        </w:rPr>
        <w:tab/>
        <w:t>Pretendentam nav tiesību iesniegt piedāvājuma variantus.</w:t>
      </w:r>
    </w:p>
    <w:p w14:paraId="27AA0410"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highlight w:val="yellow"/>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3. Prasības un iesniedzamie dokumenti</w:t>
      </w:r>
    </w:p>
    <w:p w14:paraId="406AA544"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5652F82B" w14:textId="77777777" w:rsidR="006A4C2C" w:rsidRPr="006A4C2C" w:rsidRDefault="006A4C2C" w:rsidP="006A4C2C">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6A4C2C" w:rsidRPr="006A4C2C" w14:paraId="1D77A431" w14:textId="77777777" w:rsidTr="00D54599">
        <w:tc>
          <w:tcPr>
            <w:tcW w:w="4905" w:type="dxa"/>
            <w:shd w:val="clear" w:color="auto" w:fill="D9D9D9"/>
          </w:tcPr>
          <w:p w14:paraId="48077AFD" w14:textId="77777777" w:rsidR="006A4C2C" w:rsidRPr="006A4C2C" w:rsidRDefault="006A4C2C" w:rsidP="006A4C2C">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6A4C2C">
              <w:rPr>
                <w:rFonts w:ascii="Times New Roman" w:eastAsia="Calibri" w:hAnsi="Times New Roman" w:cs="Times New Roman"/>
                <w:b/>
                <w:color w:val="000000"/>
                <w:sz w:val="24"/>
                <w:szCs w:val="24"/>
              </w:rPr>
              <w:t>Prasības</w:t>
            </w:r>
          </w:p>
        </w:tc>
        <w:tc>
          <w:tcPr>
            <w:tcW w:w="4369" w:type="dxa"/>
            <w:shd w:val="clear" w:color="auto" w:fill="D9D9D9"/>
          </w:tcPr>
          <w:p w14:paraId="62060EEE" w14:textId="77777777" w:rsidR="006A4C2C" w:rsidRPr="006A4C2C" w:rsidRDefault="006A4C2C" w:rsidP="006A4C2C">
            <w:pPr>
              <w:widowControl w:val="0"/>
              <w:spacing w:after="0" w:line="240" w:lineRule="auto"/>
              <w:jc w:val="both"/>
              <w:rPr>
                <w:rFonts w:ascii="Times New Roman" w:eastAsia="Calibri" w:hAnsi="Times New Roman" w:cs="Times New Roman"/>
                <w:b/>
                <w:color w:val="000000"/>
                <w:sz w:val="24"/>
                <w:szCs w:val="24"/>
              </w:rPr>
            </w:pPr>
            <w:r w:rsidRPr="006A4C2C">
              <w:rPr>
                <w:rFonts w:ascii="Times New Roman" w:eastAsia="Calibri" w:hAnsi="Times New Roman" w:cs="Times New Roman"/>
                <w:b/>
                <w:color w:val="000000"/>
                <w:sz w:val="24"/>
                <w:szCs w:val="24"/>
              </w:rPr>
              <w:t>Atbilstības pārbaude, iesniedzamie dokumenti</w:t>
            </w:r>
          </w:p>
        </w:tc>
      </w:tr>
      <w:tr w:rsidR="006A4C2C" w:rsidRPr="006A4C2C" w14:paraId="426925E6" w14:textId="77777777" w:rsidTr="00D54599">
        <w:tc>
          <w:tcPr>
            <w:tcW w:w="0" w:type="auto"/>
            <w:gridSpan w:val="2"/>
            <w:shd w:val="clear" w:color="auto" w:fill="D9D9D9"/>
          </w:tcPr>
          <w:p w14:paraId="11E2BC94" w14:textId="77777777" w:rsidR="006A4C2C" w:rsidRPr="006A4C2C" w:rsidRDefault="006A4C2C" w:rsidP="006A4C2C">
            <w:pPr>
              <w:widowControl w:val="0"/>
              <w:spacing w:after="0" w:line="240" w:lineRule="auto"/>
              <w:jc w:val="center"/>
              <w:rPr>
                <w:rFonts w:ascii="Times New Roman" w:eastAsia="Calibri" w:hAnsi="Times New Roman" w:cs="Times New Roman"/>
                <w:b/>
                <w:color w:val="000000"/>
                <w:sz w:val="24"/>
                <w:szCs w:val="24"/>
              </w:rPr>
            </w:pPr>
            <w:r w:rsidRPr="006A4C2C">
              <w:rPr>
                <w:rFonts w:ascii="Times New Roman" w:eastAsia="Calibri" w:hAnsi="Times New Roman" w:cs="Times New Roman"/>
                <w:b/>
                <w:color w:val="000000"/>
                <w:sz w:val="24"/>
                <w:szCs w:val="24"/>
              </w:rPr>
              <w:t>Pieteikums dalībai iepirkumā</w:t>
            </w:r>
          </w:p>
        </w:tc>
      </w:tr>
      <w:tr w:rsidR="006A4C2C" w:rsidRPr="006A4C2C" w14:paraId="5CF2C292" w14:textId="77777777" w:rsidTr="00D54599">
        <w:tc>
          <w:tcPr>
            <w:tcW w:w="4905" w:type="dxa"/>
            <w:shd w:val="clear" w:color="auto" w:fill="auto"/>
          </w:tcPr>
          <w:p w14:paraId="56DFC1DE" w14:textId="77777777" w:rsidR="006A4C2C" w:rsidRPr="006A4C2C" w:rsidRDefault="006A4C2C" w:rsidP="006A4C2C">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6A4C2C">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611D4F44" w14:textId="77777777" w:rsidR="006A4C2C" w:rsidRPr="006A4C2C" w:rsidRDefault="006A4C2C" w:rsidP="006A4C2C">
            <w:pPr>
              <w:widowControl w:val="0"/>
              <w:spacing w:after="0" w:line="240" w:lineRule="auto"/>
              <w:jc w:val="both"/>
              <w:rPr>
                <w:rFonts w:ascii="Times New Roman" w:eastAsia="Calibri" w:hAnsi="Times New Roman" w:cs="Times New Roman"/>
                <w:color w:val="000000"/>
                <w:sz w:val="24"/>
                <w:szCs w:val="24"/>
              </w:rPr>
            </w:pPr>
            <w:r w:rsidRPr="006A4C2C">
              <w:rPr>
                <w:rFonts w:ascii="Times New Roman" w:eastAsia="Calibri" w:hAnsi="Times New Roman" w:cs="Times New Roman"/>
                <w:bCs/>
                <w:color w:val="000000"/>
                <w:sz w:val="24"/>
                <w:szCs w:val="24"/>
                <w:lang w:bidi="lv-LV"/>
              </w:rPr>
              <w:t xml:space="preserve">3.1.1. Pieteikums dalībai iepirkumā, ko </w:t>
            </w:r>
            <w:r w:rsidRPr="006A4C2C">
              <w:rPr>
                <w:rFonts w:ascii="Times New Roman" w:eastAsia="Calibri" w:hAnsi="Times New Roman" w:cs="Times New Roman"/>
                <w:color w:val="000000"/>
                <w:sz w:val="24"/>
                <w:szCs w:val="24"/>
              </w:rPr>
              <w:t xml:space="preserve">sagatavo atbilstoši pievienotajai formai (Nolikuma 1.pielikums). </w:t>
            </w:r>
          </w:p>
          <w:p w14:paraId="3C76D9F1" w14:textId="77777777" w:rsidR="006A4C2C" w:rsidRPr="006A4C2C" w:rsidRDefault="006A4C2C" w:rsidP="006A4C2C">
            <w:pPr>
              <w:widowControl w:val="0"/>
              <w:spacing w:after="0" w:line="240" w:lineRule="auto"/>
              <w:jc w:val="both"/>
              <w:rPr>
                <w:rFonts w:ascii="Times New Roman" w:eastAsia="Calibri" w:hAnsi="Times New Roman" w:cs="Times New Roman"/>
                <w:color w:val="000000"/>
                <w:sz w:val="24"/>
                <w:szCs w:val="24"/>
              </w:rPr>
            </w:pPr>
            <w:r w:rsidRPr="006A4C2C">
              <w:rPr>
                <w:rFonts w:ascii="Times New Roman" w:eastAsia="Calibri" w:hAnsi="Times New Roman" w:cs="Times New Roman"/>
                <w:color w:val="000000"/>
                <w:sz w:val="24"/>
                <w:szCs w:val="24"/>
              </w:rPr>
              <w:t xml:space="preserve">3.1.2. </w:t>
            </w:r>
            <w:r w:rsidRPr="006A4C2C">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693BE28"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color w:val="000000"/>
                <w:sz w:val="24"/>
                <w:szCs w:val="24"/>
              </w:rPr>
              <w:t xml:space="preserve">3.1.3. </w:t>
            </w:r>
            <w:r w:rsidRPr="006A4C2C">
              <w:rPr>
                <w:rFonts w:ascii="Times New Roman" w:eastAsia="Calibri" w:hAnsi="Times New Roman" w:cs="Times New Roman"/>
                <w:sz w:val="24"/>
                <w:szCs w:val="24"/>
              </w:rPr>
              <w:t>Pilnvara vai cits dokuments, kas ļauj piedāvājumu parakstījušai personai uzņemties saistības pretendenta vārdā.</w:t>
            </w:r>
          </w:p>
        </w:tc>
      </w:tr>
      <w:tr w:rsidR="006A4C2C" w:rsidRPr="006A4C2C" w14:paraId="1286D308" w14:textId="77777777" w:rsidTr="00D54599">
        <w:tc>
          <w:tcPr>
            <w:tcW w:w="0" w:type="auto"/>
            <w:gridSpan w:val="2"/>
            <w:shd w:val="clear" w:color="auto" w:fill="BFBFBF"/>
          </w:tcPr>
          <w:p w14:paraId="681F4429" w14:textId="77777777" w:rsidR="006A4C2C" w:rsidRPr="006A4C2C" w:rsidRDefault="006A4C2C" w:rsidP="006A4C2C">
            <w:pPr>
              <w:widowControl w:val="0"/>
              <w:spacing w:after="0" w:line="240" w:lineRule="auto"/>
              <w:jc w:val="center"/>
              <w:rPr>
                <w:rFonts w:ascii="Times New Roman" w:eastAsia="Calibri" w:hAnsi="Times New Roman" w:cs="Times New Roman"/>
                <w:b/>
                <w:bCs/>
                <w:color w:val="000000"/>
                <w:sz w:val="24"/>
                <w:szCs w:val="24"/>
                <w:lang w:bidi="lv-LV"/>
              </w:rPr>
            </w:pPr>
            <w:r w:rsidRPr="006A4C2C">
              <w:rPr>
                <w:rFonts w:ascii="Times New Roman" w:eastAsia="Calibri" w:hAnsi="Times New Roman" w:cs="Times New Roman"/>
                <w:b/>
                <w:bCs/>
                <w:color w:val="000000"/>
                <w:sz w:val="24"/>
                <w:szCs w:val="24"/>
                <w:lang w:bidi="lv-LV"/>
              </w:rPr>
              <w:t>Atlases dokumenti</w:t>
            </w:r>
          </w:p>
        </w:tc>
      </w:tr>
      <w:tr w:rsidR="006A4C2C" w:rsidRPr="006A4C2C" w14:paraId="1D06C1A9" w14:textId="77777777" w:rsidTr="00D54599">
        <w:tc>
          <w:tcPr>
            <w:tcW w:w="4905" w:type="dxa"/>
            <w:shd w:val="clear" w:color="auto" w:fill="auto"/>
          </w:tcPr>
          <w:p w14:paraId="595A903A" w14:textId="77777777" w:rsidR="006A4C2C" w:rsidRPr="006A4C2C" w:rsidRDefault="006A4C2C" w:rsidP="006A4C2C">
            <w:pPr>
              <w:widowControl w:val="0"/>
              <w:spacing w:before="120" w:after="120"/>
              <w:jc w:val="both"/>
              <w:rPr>
                <w:rFonts w:ascii="Cambria" w:eastAsia="Calibri" w:hAnsi="Cambria" w:cs="Times New Roman"/>
                <w:szCs w:val="24"/>
              </w:rPr>
            </w:pPr>
            <w:r w:rsidRPr="006A4C2C">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6A4C2C">
              <w:rPr>
                <w:rFonts w:ascii="Cambria" w:eastAsia="Calibri" w:hAnsi="Cambria" w:cs="Times New Roman"/>
                <w:sz w:val="24"/>
                <w:szCs w:val="24"/>
              </w:rPr>
              <w:t xml:space="preserve"> </w:t>
            </w:r>
          </w:p>
          <w:p w14:paraId="025BF55D" w14:textId="77777777" w:rsidR="006A4C2C" w:rsidRPr="006A4C2C" w:rsidRDefault="006A4C2C" w:rsidP="006A4C2C">
            <w:pPr>
              <w:widowControl w:val="0"/>
              <w:tabs>
                <w:tab w:val="left" w:pos="454"/>
              </w:tabs>
              <w:spacing w:after="0" w:line="240" w:lineRule="auto"/>
              <w:jc w:val="both"/>
              <w:rPr>
                <w:rFonts w:ascii="Times New Roman" w:eastAsia="Calibri" w:hAnsi="Times New Roman" w:cs="Times New Roman"/>
                <w:sz w:val="24"/>
                <w:szCs w:val="24"/>
                <w:highlight w:val="yellow"/>
              </w:rPr>
            </w:pPr>
          </w:p>
        </w:tc>
        <w:tc>
          <w:tcPr>
            <w:tcW w:w="4369" w:type="dxa"/>
            <w:shd w:val="clear" w:color="auto" w:fill="auto"/>
          </w:tcPr>
          <w:p w14:paraId="1CE0A0AB"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7" w:history="1">
              <w:r w:rsidRPr="006A4C2C">
                <w:rPr>
                  <w:rFonts w:ascii="Times New Roman" w:eastAsia="Calibri" w:hAnsi="Times New Roman" w:cs="Times New Roman"/>
                  <w:sz w:val="24"/>
                  <w:szCs w:val="24"/>
                  <w:u w:val="single"/>
                </w:rPr>
                <w:t>www.ur.gov.lv</w:t>
              </w:r>
            </w:hyperlink>
            <w:r w:rsidRPr="006A4C2C">
              <w:rPr>
                <w:rFonts w:ascii="Times New Roman" w:eastAsia="Calibri" w:hAnsi="Times New Roman" w:cs="Times New Roman"/>
                <w:sz w:val="24"/>
                <w:szCs w:val="24"/>
              </w:rPr>
              <w:t>.</w:t>
            </w:r>
          </w:p>
          <w:p w14:paraId="70807638"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0B4438BC"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53413779"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07F9F91F"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vai</w:t>
            </w:r>
          </w:p>
          <w:p w14:paraId="1BD6DDC6" w14:textId="77777777" w:rsidR="006A4C2C" w:rsidRPr="006A4C2C" w:rsidRDefault="006A4C2C" w:rsidP="006A4C2C">
            <w:pPr>
              <w:widowControl w:val="0"/>
              <w:tabs>
                <w:tab w:val="left" w:pos="829"/>
              </w:tabs>
              <w:spacing w:after="0" w:line="240" w:lineRule="auto"/>
              <w:jc w:val="both"/>
              <w:rPr>
                <w:rFonts w:ascii="Times New Roman" w:eastAsia="Calibri" w:hAnsi="Times New Roman" w:cs="Times New Roman"/>
                <w:sz w:val="24"/>
                <w:szCs w:val="24"/>
              </w:rPr>
            </w:pPr>
            <w:r w:rsidRPr="006A4C2C">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6A4C2C" w:rsidRPr="006A4C2C" w14:paraId="4D8050C2" w14:textId="77777777" w:rsidTr="00D54599">
        <w:tc>
          <w:tcPr>
            <w:tcW w:w="4905" w:type="dxa"/>
            <w:shd w:val="clear" w:color="auto" w:fill="auto"/>
          </w:tcPr>
          <w:p w14:paraId="274023DF"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62ACF3AF"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6A4C2C">
              <w:rPr>
                <w:rFonts w:ascii="Times New Roman" w:eastAsia="Calibri" w:hAnsi="Times New Roman" w:cs="Times New Roman"/>
                <w:sz w:val="24"/>
                <w:szCs w:val="24"/>
              </w:rPr>
              <w:t>.</w:t>
            </w:r>
          </w:p>
        </w:tc>
        <w:tc>
          <w:tcPr>
            <w:tcW w:w="4369" w:type="dxa"/>
            <w:shd w:val="clear" w:color="auto" w:fill="auto"/>
          </w:tcPr>
          <w:p w14:paraId="200D59F7"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3B4126F5"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6A4C2C" w:rsidRPr="006A4C2C" w14:paraId="6EDBDC46" w14:textId="77777777" w:rsidTr="00D54599">
        <w:tc>
          <w:tcPr>
            <w:tcW w:w="4905" w:type="dxa"/>
            <w:shd w:val="clear" w:color="auto" w:fill="auto"/>
          </w:tcPr>
          <w:p w14:paraId="4EA6EE74"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7516B905"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6A4C2C">
              <w:rPr>
                <w:rFonts w:ascii="Times New Roman" w:eastAsia="Calibri" w:hAnsi="Times New Roman" w:cs="Times New Roman"/>
                <w:sz w:val="24"/>
                <w:szCs w:val="24"/>
              </w:rPr>
              <w:t>.</w:t>
            </w:r>
          </w:p>
        </w:tc>
        <w:tc>
          <w:tcPr>
            <w:tcW w:w="4369" w:type="dxa"/>
            <w:shd w:val="clear" w:color="auto" w:fill="auto"/>
          </w:tcPr>
          <w:p w14:paraId="03C4EFB4"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14:paraId="352C7BAC"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06914091"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0D66AE4E"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37399F95"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38ABE847" w14:textId="77777777" w:rsidR="006A4C2C" w:rsidRPr="006A4C2C" w:rsidRDefault="006A4C2C" w:rsidP="006A4C2C">
            <w:pPr>
              <w:widowControl w:val="0"/>
              <w:spacing w:after="0" w:line="240" w:lineRule="auto"/>
              <w:jc w:val="both"/>
              <w:rPr>
                <w:rFonts w:ascii="Times New Roman" w:eastAsia="Calibri" w:hAnsi="Times New Roman" w:cs="Times New Roman"/>
                <w:i/>
                <w:sz w:val="24"/>
                <w:szCs w:val="24"/>
              </w:rPr>
            </w:pPr>
          </w:p>
          <w:p w14:paraId="35FABAC5" w14:textId="77777777" w:rsidR="006A4C2C" w:rsidRPr="006A4C2C" w:rsidRDefault="006A4C2C" w:rsidP="006A4C2C">
            <w:pPr>
              <w:widowControl w:val="0"/>
              <w:spacing w:after="0" w:line="240" w:lineRule="auto"/>
              <w:jc w:val="both"/>
              <w:rPr>
                <w:rFonts w:ascii="Times New Roman" w:eastAsia="Calibri" w:hAnsi="Times New Roman" w:cs="Times New Roman"/>
                <w:sz w:val="24"/>
                <w:szCs w:val="24"/>
              </w:rPr>
            </w:pPr>
          </w:p>
        </w:tc>
      </w:tr>
      <w:tr w:rsidR="006A4C2C" w:rsidRPr="006A4C2C" w14:paraId="1396DC9D" w14:textId="77777777" w:rsidTr="00D54599">
        <w:tc>
          <w:tcPr>
            <w:tcW w:w="4905" w:type="dxa"/>
            <w:shd w:val="clear" w:color="auto" w:fill="auto"/>
          </w:tcPr>
          <w:p w14:paraId="039E58ED" w14:textId="77777777" w:rsidR="006A4C2C" w:rsidRPr="006A4C2C" w:rsidRDefault="006A4C2C" w:rsidP="006A4C2C">
            <w:pPr>
              <w:widowControl w:val="0"/>
              <w:spacing w:before="120" w:after="120"/>
              <w:jc w:val="both"/>
              <w:rPr>
                <w:rFonts w:ascii="Times New Roman" w:eastAsia="Times New Roman" w:hAnsi="Times New Roman"/>
                <w:sz w:val="24"/>
                <w:szCs w:val="24"/>
              </w:rPr>
            </w:pPr>
            <w:r w:rsidRPr="006A4C2C">
              <w:rPr>
                <w:rFonts w:ascii="Times New Roman" w:eastAsia="Calibri" w:hAnsi="Times New Roman" w:cs="Times New Roman"/>
                <w:sz w:val="24"/>
                <w:szCs w:val="24"/>
              </w:rPr>
              <w:t xml:space="preserve">3.5. </w:t>
            </w:r>
            <w:r w:rsidRPr="006A4C2C">
              <w:rPr>
                <w:rFonts w:ascii="Times New Roman" w:eastAsia="Times New Roman" w:hAnsi="Times New Roman"/>
                <w:sz w:val="24"/>
                <w:szCs w:val="24"/>
              </w:rPr>
              <w:t xml:space="preserve">Pretendenta katra gada (2016.g., 2017.g., 2018.g.) finanšu apgrozījumam jābūt ne mazākam, kā 40 000,00 EUR.  </w:t>
            </w:r>
          </w:p>
          <w:p w14:paraId="6CC63A5C" w14:textId="77777777" w:rsidR="006A4C2C" w:rsidRPr="006A4C2C" w:rsidRDefault="006A4C2C" w:rsidP="006A4C2C">
            <w:pPr>
              <w:widowControl w:val="0"/>
              <w:spacing w:before="120" w:after="120"/>
              <w:jc w:val="both"/>
              <w:rPr>
                <w:rFonts w:ascii="Times New Roman" w:eastAsia="Times New Roman" w:hAnsi="Times New Roman"/>
                <w:sz w:val="24"/>
                <w:szCs w:val="24"/>
              </w:rPr>
            </w:pPr>
            <w:r w:rsidRPr="006A4C2C">
              <w:rPr>
                <w:rFonts w:ascii="Times New Roman" w:eastAsia="Times New Roman" w:hAnsi="Times New Roman"/>
                <w:sz w:val="24"/>
                <w:szCs w:val="24"/>
                <w:lang w:eastAsia="zh-CN"/>
              </w:rPr>
              <w:t>Ja Pretendents ir personu apvienība, tās saimnieciskais un finansiālais stāvoklis ir atbilstošs konkrētā līguma izpildei – kopā visu personu apvienībā iesaistīto dalībnieku - katra gada (2016.g., 2017.g., 2018.g.) finanšu apgrozījumam jābūt ne mazākam kā 40</w:t>
            </w:r>
            <w:r w:rsidRPr="006A4C2C">
              <w:rPr>
                <w:rFonts w:ascii="Times New Roman" w:eastAsia="Times New Roman" w:hAnsi="Times New Roman"/>
                <w:sz w:val="24"/>
                <w:szCs w:val="24"/>
              </w:rPr>
              <w:t xml:space="preserve"> 000,00 EUR.</w:t>
            </w:r>
          </w:p>
          <w:p w14:paraId="0BB9D974" w14:textId="77777777" w:rsidR="006A4C2C" w:rsidRPr="006A4C2C" w:rsidRDefault="006A4C2C" w:rsidP="006A4C2C">
            <w:pPr>
              <w:widowControl w:val="0"/>
              <w:spacing w:before="120" w:after="120"/>
              <w:jc w:val="both"/>
              <w:rPr>
                <w:rFonts w:ascii="Times New Roman" w:eastAsia="Calibri" w:hAnsi="Times New Roman" w:cs="Times New Roman"/>
                <w:sz w:val="24"/>
                <w:szCs w:val="24"/>
              </w:rPr>
            </w:pPr>
            <w:r w:rsidRPr="006A4C2C">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14:paraId="73D7FEB2" w14:textId="77777777" w:rsidR="006A4C2C" w:rsidRPr="006A4C2C" w:rsidRDefault="006A4C2C" w:rsidP="006A4C2C">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sz w:val="24"/>
                <w:szCs w:val="24"/>
              </w:rPr>
              <w:t xml:space="preserve">3.5.1. </w:t>
            </w:r>
            <w:r w:rsidRPr="006A4C2C">
              <w:rPr>
                <w:rFonts w:ascii="Times New Roman" w:eastAsia="Times New Roman" w:hAnsi="Times New Roman" w:cs="Times New Roman"/>
                <w:color w:val="000000"/>
                <w:sz w:val="24"/>
                <w:szCs w:val="24"/>
              </w:rPr>
              <w:t>Pretendenta apliecinājums par Pretendenta gada finanšu apgrozījumu par 2016.g., 2017.g., 2018.gadu, norādot apgrozījumu par katru gadu atsevišķi un kopā. Uzņēmumiem, kas dibināti vēlāk apliecinājums par gada finanšu apgrozījumu nostrādātajā periodā.</w:t>
            </w:r>
          </w:p>
          <w:p w14:paraId="4052DE69" w14:textId="77777777" w:rsidR="006A4C2C" w:rsidRPr="006A4C2C" w:rsidRDefault="006A4C2C" w:rsidP="006A4C2C">
            <w:pPr>
              <w:spacing w:after="0" w:line="240" w:lineRule="auto"/>
              <w:ind w:left="19" w:hanging="19"/>
              <w:jc w:val="both"/>
              <w:rPr>
                <w:rFonts w:ascii="Times New Roman" w:eastAsia="Times New Roman" w:hAnsi="Times New Roman" w:cs="Times New Roman"/>
                <w:color w:val="000000"/>
                <w:sz w:val="24"/>
                <w:szCs w:val="24"/>
                <w:lang w:eastAsia="zh-CN"/>
              </w:rPr>
            </w:pPr>
            <w:r w:rsidRPr="006A4C2C">
              <w:rPr>
                <w:rFonts w:ascii="Times New Roman" w:eastAsia="Times New Roman" w:hAnsi="Times New Roman" w:cs="Times New Roman"/>
                <w:color w:val="000000"/>
                <w:sz w:val="24"/>
                <w:szCs w:val="24"/>
                <w:lang w:eastAsia="zh-CN"/>
              </w:rPr>
              <w:t xml:space="preserve">Apliecinājumam pievieno Pretendenta gada pārskata izdruku no Valsts ieņēmumu dienesta Elektroniskās deklarēšanas sistēmas un operatīvo finanšu apgrozījumu par 2018.gadu. </w:t>
            </w:r>
          </w:p>
          <w:p w14:paraId="462B43C7" w14:textId="77777777" w:rsidR="006A4C2C" w:rsidRPr="006A4C2C" w:rsidRDefault="006A4C2C" w:rsidP="006A4C2C">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lang w:eastAsia="zh-CN"/>
              </w:rPr>
              <w:t>3.5.2. Ja Pretendents ir reģistrēts ārvalstī, lai apliecinātu atbilstību Nolikuma 4.6.punkta prasībām, Pretendentam ir tiesības iesniegt līdzvērtīgus dokumentus atbilstoši to reģistrācijas valsts normatīvajam regulējumam</w:t>
            </w:r>
          </w:p>
          <w:p w14:paraId="04D3F6C6" w14:textId="77777777" w:rsidR="006A4C2C" w:rsidRPr="006A4C2C" w:rsidRDefault="006A4C2C" w:rsidP="006A4C2C">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lang w:eastAsia="zh-CN"/>
              </w:rPr>
              <w:t>3.5.3. Ja Pretendents ir reģistrēts ārvalstī, lai apliecinātu atbilstību Nolikuma 3.5.punkta prasībām, Pretendentam ir tiesības iesniegt līdzvērtīgus dokumentus atbilstoši to reģistrācijas valsts normatīvajam regulējumam.</w:t>
            </w:r>
          </w:p>
          <w:p w14:paraId="52AEB65D" w14:textId="77777777" w:rsidR="006A4C2C" w:rsidRPr="006A4C2C" w:rsidRDefault="006A4C2C" w:rsidP="006A4C2C">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rPr>
            </w:pPr>
            <w:r w:rsidRPr="006A4C2C">
              <w:rPr>
                <w:rFonts w:ascii="Times New Roman" w:eastAsia="Calibri" w:hAnsi="Times New Roman" w:cs="Times New Roman"/>
                <w:i/>
                <w:sz w:val="24"/>
                <w:szCs w:val="24"/>
              </w:rPr>
              <w:t xml:space="preserve"> </w:t>
            </w:r>
          </w:p>
        </w:tc>
      </w:tr>
      <w:tr w:rsidR="006A4C2C" w:rsidRPr="006A4C2C" w14:paraId="0CFE03EB" w14:textId="77777777" w:rsidTr="00D54599">
        <w:trPr>
          <w:trHeight w:val="3251"/>
        </w:trPr>
        <w:tc>
          <w:tcPr>
            <w:tcW w:w="4905" w:type="dxa"/>
            <w:shd w:val="clear" w:color="auto" w:fill="auto"/>
          </w:tcPr>
          <w:p w14:paraId="1D9A29CF"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hAnsi="Times New Roman"/>
                <w:sz w:val="24"/>
                <w:szCs w:val="24"/>
              </w:rPr>
              <w:t xml:space="preserve">3.6. </w:t>
            </w:r>
            <w:r w:rsidRPr="006A4C2C">
              <w:rPr>
                <w:rFonts w:ascii="Times New Roman" w:eastAsia="Times New Roman" w:hAnsi="Times New Roman" w:cs="Times New Roman"/>
                <w:color w:val="000000"/>
                <w:sz w:val="24"/>
                <w:szCs w:val="24"/>
                <w:u w:color="000000"/>
                <w:bdr w:val="nil"/>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(2017.g.), raksturo:</w:t>
            </w:r>
          </w:p>
          <w:p w14:paraId="3E42BB9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likviditātes koeficients: apgrozāmie līdzekļi/īstermiņa saistības ≥ 1,0;</w:t>
            </w:r>
          </w:p>
          <w:p w14:paraId="2122B3E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pozitīvs pašu kapitāls.</w:t>
            </w:r>
          </w:p>
          <w:p w14:paraId="4B5D1D15"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Pretendents ir personu apvienība, tad vienam personu apvienības dalībniekam finanšu un saimnieciskās darbības rādītājiem jāatbilst Nolikuma 3.6.punktā noteiktajām prasībām.</w:t>
            </w:r>
          </w:p>
        </w:tc>
        <w:tc>
          <w:tcPr>
            <w:tcW w:w="4369" w:type="dxa"/>
            <w:shd w:val="clear" w:color="auto" w:fill="auto"/>
          </w:tcPr>
          <w:p w14:paraId="4E3178E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rPr>
            </w:pPr>
            <w:r w:rsidRPr="006A4C2C">
              <w:rPr>
                <w:rFonts w:ascii="Times New Roman" w:eastAsia="Calibri" w:hAnsi="Times New Roman" w:cs="Times New Roman"/>
                <w:bCs/>
                <w:sz w:val="24"/>
                <w:szCs w:val="24"/>
              </w:rPr>
              <w:t>3.6.1.</w:t>
            </w:r>
            <w:r w:rsidRPr="006A4C2C">
              <w:rPr>
                <w:rFonts w:ascii="Times New Roman" w:eastAsia="Times New Roman" w:hAnsi="Times New Roman" w:cs="Times New Roman"/>
                <w:color w:val="000000"/>
                <w:sz w:val="24"/>
                <w:szCs w:val="24"/>
                <w:u w:color="000000"/>
                <w:bdr w:val="nil"/>
                <w:lang w:eastAsia="lv-LV"/>
              </w:rPr>
              <w:t xml:space="preserve"> </w:t>
            </w:r>
            <w:r w:rsidRPr="006A4C2C">
              <w:rPr>
                <w:rFonts w:ascii="Times New Roman" w:eastAsia="Times New Roman" w:hAnsi="Times New Roman" w:cs="Times New Roman"/>
                <w:color w:val="000000"/>
                <w:sz w:val="24"/>
                <w:szCs w:val="24"/>
              </w:rPr>
              <w:t>Pretendenta apliecinājums par to, ka Pretendenta:</w:t>
            </w:r>
          </w:p>
          <w:p w14:paraId="5AF7502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u w:color="000000"/>
                <w:bdr w:val="nil"/>
                <w:lang w:eastAsia="lv-LV"/>
              </w:rPr>
              <w:t>likviditātes koeficients: apgrozāmie līdzekļi/īstermiņa saistības ≥ 1,0;</w:t>
            </w:r>
          </w:p>
          <w:p w14:paraId="5CCB41D5"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pozitīvs pašu kapitāls.</w:t>
            </w:r>
          </w:p>
          <w:p w14:paraId="7CA97BC4" w14:textId="77777777" w:rsidR="006A4C2C" w:rsidRPr="006A4C2C" w:rsidRDefault="006A4C2C" w:rsidP="006A4C2C">
            <w:pPr>
              <w:widowControl w:val="0"/>
              <w:spacing w:after="0" w:line="240" w:lineRule="auto"/>
              <w:jc w:val="both"/>
              <w:rPr>
                <w:rFonts w:ascii="Times New Roman" w:eastAsia="Calibri" w:hAnsi="Times New Roman" w:cs="Times New Roman"/>
                <w:bCs/>
                <w:sz w:val="24"/>
                <w:szCs w:val="24"/>
              </w:rPr>
            </w:pPr>
          </w:p>
        </w:tc>
      </w:tr>
      <w:tr w:rsidR="006A4C2C" w:rsidRPr="006A4C2C" w14:paraId="6F5A30B2" w14:textId="77777777" w:rsidTr="00D54599">
        <w:trPr>
          <w:trHeight w:val="1833"/>
        </w:trPr>
        <w:tc>
          <w:tcPr>
            <w:tcW w:w="4905" w:type="dxa"/>
            <w:shd w:val="clear" w:color="auto" w:fill="auto"/>
          </w:tcPr>
          <w:p w14:paraId="07E90FA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6A4C2C">
              <w:rPr>
                <w:rFonts w:ascii="Times New Roman" w:hAnsi="Times New Roman"/>
                <w:sz w:val="24"/>
                <w:szCs w:val="24"/>
              </w:rPr>
              <w:t xml:space="preserve">3.7. </w:t>
            </w:r>
            <w:r w:rsidRPr="006A4C2C">
              <w:rPr>
                <w:rFonts w:ascii="Times New Roman" w:eastAsia="Times New Roman" w:hAnsi="Times New Roman" w:cs="Times New Roman"/>
                <w:color w:val="000000"/>
                <w:sz w:val="24"/>
                <w:szCs w:val="24"/>
                <w:u w:color="000000"/>
                <w:bdr w:val="nil"/>
                <w:lang w:eastAsia="lv-LV"/>
              </w:rPr>
              <w:t>Pretendents iepriekšējo 3 (trīs) gadu laikā (2016., 2017. un 2018.gadā) ir sniedzis tehniskā specifikācijā minētam līdzvērtīgu pakalpojumi vismaz 1 (vienā) līdzīgas nozīmes objektā, kurā ir:</w:t>
            </w:r>
          </w:p>
          <w:p w14:paraId="13099BB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  ne mazāk kā </w:t>
            </w:r>
            <w:r w:rsidRPr="006A4C2C">
              <w:rPr>
                <w:rFonts w:ascii="Times New Roman" w:eastAsia="Times New Roman" w:hAnsi="Times New Roman" w:cs="Times New Roman"/>
                <w:sz w:val="24"/>
                <w:szCs w:val="24"/>
                <w:u w:color="000000"/>
                <w:bdr w:val="nil"/>
                <w:lang w:eastAsia="lv-LV"/>
              </w:rPr>
              <w:t>850</w:t>
            </w:r>
            <w:r w:rsidRPr="006A4C2C">
              <w:rPr>
                <w:rFonts w:ascii="Times New Roman" w:eastAsia="Times New Roman" w:hAnsi="Times New Roman" w:cs="Times New Roman"/>
                <w:color w:val="FF2600"/>
                <w:sz w:val="24"/>
                <w:szCs w:val="24"/>
                <w:u w:color="000000"/>
                <w:bdr w:val="nil"/>
                <w:lang w:eastAsia="lv-LV"/>
              </w:rPr>
              <w:t xml:space="preserve"> </w:t>
            </w:r>
            <w:r w:rsidRPr="006A4C2C">
              <w:rPr>
                <w:rFonts w:ascii="Times New Roman" w:eastAsia="Times New Roman" w:hAnsi="Times New Roman" w:cs="Times New Roman"/>
                <w:color w:val="000000"/>
                <w:sz w:val="24"/>
                <w:szCs w:val="24"/>
                <w:u w:color="000000"/>
                <w:bdr w:val="nil"/>
                <w:lang w:eastAsia="lv-LV"/>
              </w:rPr>
              <w:t>m</w:t>
            </w:r>
            <w:r w:rsidRPr="006A4C2C">
              <w:rPr>
                <w:rFonts w:ascii="Times New Roman" w:eastAsia="Times New Roman" w:hAnsi="Times New Roman" w:cs="Times New Roman"/>
                <w:color w:val="000000"/>
                <w:sz w:val="24"/>
                <w:szCs w:val="24"/>
                <w:u w:color="000000"/>
                <w:bdr w:val="nil"/>
                <w:vertAlign w:val="superscript"/>
                <w:lang w:eastAsia="lv-LV"/>
              </w:rPr>
              <w:t>2</w:t>
            </w:r>
            <w:r w:rsidRPr="006A4C2C">
              <w:rPr>
                <w:rFonts w:ascii="Times New Roman" w:eastAsia="Times New Roman" w:hAnsi="Times New Roman" w:cs="Times New Roman"/>
                <w:color w:val="000000"/>
                <w:sz w:val="24"/>
                <w:szCs w:val="24"/>
                <w:u w:color="000000"/>
                <w:bdr w:val="nil"/>
                <w:lang w:eastAsia="lv-LV"/>
              </w:rPr>
              <w:t xml:space="preserve"> platība;</w:t>
            </w:r>
          </w:p>
          <w:p w14:paraId="72A7512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 ar kopējo viena līguma izpildes termiņu ne mazāku kā 12 (divpadsmit) mēneši. </w:t>
            </w:r>
          </w:p>
          <w:p w14:paraId="17E07226" w14:textId="77777777" w:rsidR="006A4C2C" w:rsidRPr="006A4C2C" w:rsidRDefault="006A4C2C" w:rsidP="006A4C2C">
            <w:pPr>
              <w:pBdr>
                <w:top w:val="nil"/>
                <w:left w:val="nil"/>
                <w:bottom w:val="nil"/>
                <w:right w:val="nil"/>
                <w:between w:val="nil"/>
                <w:bar w:val="nil"/>
              </w:pBdr>
              <w:spacing w:after="120" w:line="240" w:lineRule="auto"/>
              <w:jc w:val="both"/>
              <w:rPr>
                <w:rFonts w:ascii="Times New Roman" w:eastAsia="Times New Roman" w:hAnsi="Times New Roman" w:cs="Times New Roman"/>
                <w:i/>
                <w:iCs/>
                <w:strike/>
                <w:color w:val="FF0000"/>
                <w:sz w:val="24"/>
                <w:szCs w:val="24"/>
                <w:u w:color="FF0000"/>
                <w:bdr w:val="nil"/>
                <w:lang w:eastAsia="lv-LV"/>
              </w:rPr>
            </w:pPr>
            <w:r w:rsidRPr="006A4C2C">
              <w:rPr>
                <w:rFonts w:ascii="Times New Roman" w:eastAsia="Times New Roman" w:hAnsi="Times New Roman" w:cs="Times New Roman"/>
                <w:color w:val="000000"/>
                <w:sz w:val="24"/>
                <w:szCs w:val="24"/>
                <w:u w:color="000000"/>
                <w:bdr w:val="nil"/>
                <w:lang w:eastAsia="lv-LV"/>
              </w:rPr>
              <w:t>Papildus jābūt 1 (vienai)</w:t>
            </w:r>
            <w:r w:rsidRPr="006A4C2C">
              <w:rPr>
                <w:rFonts w:ascii="Times New Roman" w:eastAsia="Times New Roman" w:hAnsi="Times New Roman" w:cs="Times New Roman"/>
                <w:i/>
                <w:iCs/>
                <w:color w:val="000000"/>
                <w:sz w:val="24"/>
                <w:szCs w:val="24"/>
                <w:u w:color="000000"/>
                <w:bdr w:val="nil"/>
                <w:lang w:eastAsia="lv-LV"/>
              </w:rPr>
              <w:t xml:space="preserve"> </w:t>
            </w:r>
            <w:r w:rsidRPr="006A4C2C">
              <w:rPr>
                <w:rFonts w:ascii="Times New Roman" w:eastAsia="Times New Roman" w:hAnsi="Times New Roman" w:cs="Times New Roman"/>
                <w:color w:val="000000"/>
                <w:sz w:val="24"/>
                <w:szCs w:val="24"/>
                <w:u w:color="000000"/>
                <w:bdr w:val="nil"/>
                <w:lang w:eastAsia="lv-LV"/>
              </w:rPr>
              <w:t>pozitīvai atsauksmei par iepriekš minētajiem darbiem /sniegtajiem pakalpojumiem.</w:t>
            </w:r>
          </w:p>
          <w:p w14:paraId="1887EBC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14:paraId="316C1DAF" w14:textId="77777777" w:rsidR="006A4C2C" w:rsidRPr="006A4C2C" w:rsidRDefault="006A4C2C" w:rsidP="006A4C2C">
            <w:pPr>
              <w:keepNext/>
              <w:suppressAutoHyphens/>
              <w:spacing w:after="0" w:line="240" w:lineRule="auto"/>
              <w:jc w:val="both"/>
              <w:outlineLvl w:val="2"/>
              <w:rPr>
                <w:rFonts w:ascii="Times New Roman" w:eastAsia="Times New Roman" w:hAnsi="Times New Roman" w:cs="Arial"/>
                <w:bCs/>
                <w:sz w:val="24"/>
                <w:szCs w:val="24"/>
                <w:lang w:eastAsia="ar-SA"/>
              </w:rPr>
            </w:pPr>
          </w:p>
        </w:tc>
        <w:tc>
          <w:tcPr>
            <w:tcW w:w="4369" w:type="dxa"/>
            <w:shd w:val="clear" w:color="auto" w:fill="auto"/>
          </w:tcPr>
          <w:p w14:paraId="1BBBA2DC" w14:textId="4986C76D" w:rsidR="006A4C2C" w:rsidRPr="006A4C2C" w:rsidRDefault="006A4C2C" w:rsidP="006A4C2C">
            <w:pPr>
              <w:pBdr>
                <w:top w:val="nil"/>
                <w:left w:val="nil"/>
                <w:bottom w:val="nil"/>
                <w:right w:val="nil"/>
                <w:between w:val="nil"/>
                <w:bar w:val="nil"/>
              </w:pBdr>
              <w:spacing w:before="120" w:after="12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6A4C2C">
              <w:rPr>
                <w:rFonts w:ascii="Times New Roman" w:eastAsia="Calibri" w:hAnsi="Times New Roman" w:cs="Times New Roman"/>
                <w:bCs/>
                <w:sz w:val="24"/>
                <w:szCs w:val="24"/>
              </w:rPr>
              <w:t xml:space="preserve">3.7.1. </w:t>
            </w:r>
            <w:r w:rsidRPr="006A4C2C">
              <w:rPr>
                <w:rFonts w:ascii="Times New Roman" w:eastAsia="Arial Unicode MS" w:hAnsi="Times New Roman" w:cs="Arial Unicode MS"/>
                <w:color w:val="000000"/>
                <w:sz w:val="24"/>
                <w:szCs w:val="24"/>
                <w:u w:color="000000"/>
                <w:bdr w:val="nil"/>
                <w:lang w:eastAsia="lv-LV"/>
              </w:rPr>
              <w:t>Informācija par Pretendenta pieredzi, atbilstoši 3.7.punktā noteiktajām prasībām, norādot darbu pasūtītāju, darbu nosaukumu, darbu aprakstu, darbu izpildes periodu, darbu/objekta apjomu (m</w:t>
            </w:r>
            <w:r w:rsidRPr="006A4C2C">
              <w:rPr>
                <w:rFonts w:ascii="Times New Roman" w:eastAsia="Arial Unicode MS" w:hAnsi="Times New Roman" w:cs="Arial Unicode MS"/>
                <w:color w:val="000000"/>
                <w:sz w:val="24"/>
                <w:szCs w:val="24"/>
                <w:u w:color="000000"/>
                <w:bdr w:val="nil"/>
                <w:vertAlign w:val="superscript"/>
                <w:lang w:eastAsia="lv-LV"/>
              </w:rPr>
              <w:t>2</w:t>
            </w:r>
            <w:r w:rsidRPr="006A4C2C">
              <w:rPr>
                <w:rFonts w:ascii="Times New Roman" w:eastAsia="Arial Unicode MS" w:hAnsi="Times New Roman" w:cs="Arial Unicode MS"/>
                <w:color w:val="000000"/>
                <w:sz w:val="24"/>
                <w:szCs w:val="24"/>
                <w:u w:color="000000"/>
                <w:bdr w:val="nil"/>
                <w:lang w:eastAsia="lv-LV"/>
              </w:rPr>
              <w:t xml:space="preserve">), kontaktpersonu, tās telefona numuru (ar kuru, nepieciešamības gadījumā, sazināties un noskaidrot sīkāk par konkrēto darbu). Saraksts ar Pretendenta veiktajiem darbiem/sniegtajiem pakalpojumiem noformējams atbilstoši Nolikumam pievienotajai formai (Nolikuma </w:t>
            </w:r>
            <w:r w:rsidR="00432247">
              <w:rPr>
                <w:rFonts w:ascii="Times New Roman" w:eastAsia="Arial Unicode MS" w:hAnsi="Times New Roman" w:cs="Arial Unicode MS"/>
                <w:color w:val="000000"/>
                <w:sz w:val="24"/>
                <w:szCs w:val="24"/>
                <w:u w:color="000000"/>
                <w:bdr w:val="nil"/>
                <w:lang w:eastAsia="lv-LV"/>
              </w:rPr>
              <w:t>3</w:t>
            </w:r>
            <w:r w:rsidRPr="006A4C2C">
              <w:rPr>
                <w:rFonts w:ascii="Times New Roman" w:eastAsia="Arial Unicode MS" w:hAnsi="Times New Roman" w:cs="Arial Unicode MS"/>
                <w:color w:val="000000"/>
                <w:sz w:val="24"/>
                <w:szCs w:val="24"/>
                <w:u w:color="000000"/>
                <w:bdr w:val="nil"/>
                <w:lang w:eastAsia="lv-LV"/>
              </w:rPr>
              <w:t>.pielikums).</w:t>
            </w:r>
          </w:p>
          <w:p w14:paraId="08639510" w14:textId="77777777" w:rsidR="006A4C2C" w:rsidRPr="006A4C2C" w:rsidRDefault="006A4C2C" w:rsidP="006A4C2C">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r w:rsidRPr="006A4C2C">
              <w:rPr>
                <w:rFonts w:ascii="Times New Roman" w:eastAsia="Times New Roman" w:hAnsi="Times New Roman" w:cs="Times New Roman"/>
                <w:color w:val="000000"/>
                <w:sz w:val="24"/>
                <w:szCs w:val="24"/>
                <w:u w:color="000000"/>
                <w:bdr w:val="nil"/>
                <w:lang w:eastAsia="lv-LV"/>
              </w:rPr>
              <w:t>3.7.2.</w:t>
            </w:r>
            <w:r w:rsidRPr="006A4C2C">
              <w:rPr>
                <w:rFonts w:ascii="Times New Roman" w:eastAsia="Times New Roman" w:hAnsi="Times New Roman" w:cs="Times New Roman"/>
                <w:color w:val="000000"/>
                <w:sz w:val="24"/>
                <w:szCs w:val="24"/>
                <w:u w:color="000000"/>
                <w:bdr w:val="nil"/>
                <w:lang w:eastAsia="lv-LV"/>
              </w:rPr>
              <w:tab/>
              <w:t>Atsauksme, kurā apliecināta Pretendenta pieredze un kvalitāte Nolikuma 3.7.punktā paredzēto darbu izpildē, jābūt vismaz 1 (vienai) pozitīvai atsauksmei.</w:t>
            </w:r>
          </w:p>
        </w:tc>
      </w:tr>
      <w:tr w:rsidR="006A4C2C" w:rsidRPr="006A4C2C" w14:paraId="40D5AF88" w14:textId="77777777" w:rsidTr="00D54599">
        <w:tc>
          <w:tcPr>
            <w:tcW w:w="4905" w:type="dxa"/>
            <w:shd w:val="clear" w:color="auto" w:fill="auto"/>
          </w:tcPr>
          <w:p w14:paraId="720B0B1B" w14:textId="77777777" w:rsidR="006A4C2C" w:rsidRPr="006A4C2C" w:rsidRDefault="006A4C2C" w:rsidP="006A4C2C">
            <w:pPr>
              <w:widowControl w:val="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2CB6011F" w14:textId="77777777" w:rsidR="006A4C2C" w:rsidRPr="006A4C2C" w:rsidRDefault="006A4C2C" w:rsidP="006A4C2C">
            <w:pPr>
              <w:widowControl w:val="0"/>
              <w:spacing w:after="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 xml:space="preserve">3.8.1. Ja Pretendents plāno piesaistīt apakšuzņēmēju/s, piedāvājumā ir jāiekļauj </w:t>
            </w:r>
            <w:r w:rsidRPr="006A4C2C">
              <w:rPr>
                <w:rFonts w:ascii="Times New Roman" w:eastAsia="Calibri" w:hAnsi="Times New Roman" w:cs="Times New Roman"/>
                <w:bCs/>
                <w:sz w:val="24"/>
                <w:szCs w:val="24"/>
              </w:rPr>
              <w:t xml:space="preserve">informācija par apakšuzņēmējiem </w:t>
            </w:r>
            <w:r w:rsidRPr="006A4C2C">
              <w:rPr>
                <w:rFonts w:ascii="Times New Roman" w:eastAsia="Calibri" w:hAnsi="Times New Roman" w:cs="Times New Roman"/>
                <w:bCs/>
                <w:spacing w:val="-20"/>
                <w:sz w:val="24"/>
                <w:szCs w:val="24"/>
              </w:rPr>
              <w:t>(4.pielikums).</w:t>
            </w:r>
          </w:p>
          <w:p w14:paraId="5D55D4E8" w14:textId="77777777" w:rsidR="006A4C2C" w:rsidRPr="006A4C2C" w:rsidRDefault="006A4C2C" w:rsidP="006A4C2C">
            <w:pPr>
              <w:widowControl w:val="0"/>
              <w:spacing w:after="0"/>
              <w:jc w:val="both"/>
              <w:rPr>
                <w:rFonts w:ascii="Times New Roman" w:eastAsia="Calibri" w:hAnsi="Times New Roman" w:cs="Times New Roman"/>
                <w:sz w:val="24"/>
                <w:szCs w:val="24"/>
              </w:rPr>
            </w:pPr>
          </w:p>
        </w:tc>
      </w:tr>
      <w:tr w:rsidR="006A4C2C" w:rsidRPr="006A4C2C" w14:paraId="219EC4A5" w14:textId="77777777" w:rsidTr="00D54599">
        <w:tc>
          <w:tcPr>
            <w:tcW w:w="0" w:type="auto"/>
            <w:gridSpan w:val="2"/>
            <w:shd w:val="clear" w:color="auto" w:fill="BFBFBF"/>
          </w:tcPr>
          <w:p w14:paraId="60BBD9C8" w14:textId="77777777" w:rsidR="006A4C2C" w:rsidRPr="006A4C2C" w:rsidRDefault="006A4C2C" w:rsidP="006A4C2C">
            <w:pPr>
              <w:widowControl w:val="0"/>
              <w:spacing w:after="0" w:line="240" w:lineRule="auto"/>
              <w:jc w:val="both"/>
              <w:rPr>
                <w:rFonts w:ascii="Times New Roman" w:eastAsia="Calibri" w:hAnsi="Times New Roman" w:cs="Times New Roman"/>
                <w:b/>
                <w:bCs/>
                <w:sz w:val="24"/>
                <w:szCs w:val="24"/>
              </w:rPr>
            </w:pPr>
            <w:r w:rsidRPr="006A4C2C">
              <w:rPr>
                <w:rFonts w:ascii="Times New Roman" w:eastAsia="Calibri" w:hAnsi="Times New Roman" w:cs="Times New Roman"/>
                <w:b/>
                <w:bCs/>
                <w:sz w:val="24"/>
                <w:szCs w:val="24"/>
              </w:rPr>
              <w:t>Tehniskais piedāvājums</w:t>
            </w:r>
          </w:p>
        </w:tc>
      </w:tr>
      <w:tr w:rsidR="006A4C2C" w:rsidRPr="006A4C2C" w14:paraId="120668ED" w14:textId="77777777" w:rsidTr="00D54599">
        <w:tc>
          <w:tcPr>
            <w:tcW w:w="4905" w:type="dxa"/>
            <w:shd w:val="clear" w:color="auto" w:fill="auto"/>
          </w:tcPr>
          <w:p w14:paraId="62EAB280" w14:textId="77777777" w:rsidR="006A4C2C" w:rsidRPr="006A4C2C" w:rsidRDefault="006A4C2C" w:rsidP="006A4C2C">
            <w:pPr>
              <w:widowControl w:val="0"/>
              <w:tabs>
                <w:tab w:val="left" w:pos="454"/>
              </w:tabs>
              <w:spacing w:after="0" w:line="240" w:lineRule="auto"/>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3.9. Tehniskais piedāvājums jāsagatavo un jāiesniedz saskaņā ar Tehniskajā specifikācijā (2.pielikums) noteiktajām prasībām.</w:t>
            </w:r>
          </w:p>
        </w:tc>
        <w:tc>
          <w:tcPr>
            <w:tcW w:w="4369" w:type="dxa"/>
            <w:shd w:val="clear" w:color="auto" w:fill="auto"/>
          </w:tcPr>
          <w:p w14:paraId="60CEBA0E" w14:textId="77777777" w:rsidR="006A4C2C" w:rsidRPr="006A4C2C" w:rsidRDefault="006A4C2C" w:rsidP="006A4C2C">
            <w:pPr>
              <w:widowControl w:val="0"/>
              <w:spacing w:after="0"/>
              <w:jc w:val="both"/>
              <w:rPr>
                <w:rFonts w:ascii="Times New Roman" w:eastAsia="Calibri" w:hAnsi="Times New Roman" w:cs="Times New Roman"/>
                <w:sz w:val="24"/>
                <w:szCs w:val="24"/>
              </w:rPr>
            </w:pPr>
            <w:r w:rsidRPr="006A4C2C">
              <w:rPr>
                <w:rFonts w:ascii="Times New Roman" w:eastAsia="Calibri" w:hAnsi="Times New Roman" w:cs="Times New Roman"/>
                <w:sz w:val="24"/>
                <w:szCs w:val="24"/>
              </w:rPr>
              <w:t xml:space="preserve">3.9.1. Tehniskais piedāvājums jāsagatavo un jāiesniedz saskaņā </w:t>
            </w:r>
            <w:r w:rsidRPr="006A4C2C">
              <w:rPr>
                <w:rFonts w:ascii="Times New Roman" w:eastAsia="Times New Roman" w:hAnsi="Times New Roman" w:cs="Arial"/>
                <w:sz w:val="24"/>
                <w:szCs w:val="26"/>
                <w:lang w:eastAsia="ar-SA"/>
              </w:rPr>
              <w:t xml:space="preserve">ar Tehniskajā specifikācijā </w:t>
            </w:r>
            <w:r w:rsidRPr="006A4C2C">
              <w:rPr>
                <w:rFonts w:ascii="Times New Roman" w:eastAsia="Calibri" w:hAnsi="Times New Roman" w:cs="Times New Roman"/>
                <w:sz w:val="24"/>
                <w:szCs w:val="24"/>
              </w:rPr>
              <w:t xml:space="preserve">(2.pielikums) </w:t>
            </w:r>
            <w:r w:rsidRPr="006A4C2C">
              <w:rPr>
                <w:rFonts w:ascii="Times New Roman" w:eastAsia="Times New Roman" w:hAnsi="Times New Roman" w:cs="Arial"/>
                <w:sz w:val="24"/>
                <w:szCs w:val="26"/>
                <w:lang w:eastAsia="ar-SA"/>
              </w:rPr>
              <w:t xml:space="preserve">noteiktajām prasībām; </w:t>
            </w:r>
          </w:p>
          <w:p w14:paraId="75C497F4"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Times New Roman"/>
                <w:sz w:val="24"/>
                <w:szCs w:val="24"/>
              </w:rPr>
              <w:t xml:space="preserve">3.9.2. </w:t>
            </w:r>
            <w:r w:rsidRPr="006A4C2C">
              <w:rPr>
                <w:rFonts w:ascii="Times New Roman" w:eastAsia="Times New Roman" w:hAnsi="Times New Roman" w:cs="Times New Roman"/>
                <w:color w:val="000000"/>
                <w:sz w:val="24"/>
                <w:szCs w:val="24"/>
                <w:u w:color="000000"/>
                <w:bdr w:val="nil"/>
                <w:lang w:eastAsia="lv-LV"/>
              </w:rPr>
              <w:t>Pretendenta rakstisks apliecinājums, ka viņa rīcībā ir viss nepieciešamais tehniskais aprīkojums, kas nepieciešams kvalitatīvai darba veikšana/pakalpojuma sniegšanai.</w:t>
            </w:r>
          </w:p>
        </w:tc>
      </w:tr>
      <w:tr w:rsidR="006A4C2C" w:rsidRPr="006A4C2C" w14:paraId="1BEB8FBC" w14:textId="77777777" w:rsidTr="00D54599">
        <w:tc>
          <w:tcPr>
            <w:tcW w:w="0" w:type="auto"/>
            <w:gridSpan w:val="2"/>
            <w:shd w:val="clear" w:color="auto" w:fill="BFBFBF"/>
          </w:tcPr>
          <w:p w14:paraId="1AF3F430" w14:textId="77777777" w:rsidR="006A4C2C" w:rsidRPr="006A4C2C" w:rsidRDefault="006A4C2C" w:rsidP="006A4C2C">
            <w:pPr>
              <w:widowControl w:val="0"/>
              <w:spacing w:after="0" w:line="240" w:lineRule="auto"/>
              <w:jc w:val="both"/>
              <w:rPr>
                <w:rFonts w:ascii="Times New Roman" w:eastAsia="Calibri" w:hAnsi="Times New Roman" w:cs="Times New Roman"/>
                <w:b/>
                <w:sz w:val="24"/>
                <w:szCs w:val="24"/>
              </w:rPr>
            </w:pPr>
            <w:r w:rsidRPr="006A4C2C">
              <w:rPr>
                <w:rFonts w:ascii="Times New Roman" w:eastAsia="Calibri" w:hAnsi="Times New Roman" w:cs="Times New Roman"/>
                <w:b/>
                <w:sz w:val="24"/>
                <w:szCs w:val="24"/>
              </w:rPr>
              <w:t>Finanšu piedāvājums</w:t>
            </w:r>
          </w:p>
        </w:tc>
      </w:tr>
      <w:tr w:rsidR="006A4C2C" w:rsidRPr="006A4C2C" w14:paraId="0D21CA52" w14:textId="77777777" w:rsidTr="00D54599">
        <w:tc>
          <w:tcPr>
            <w:tcW w:w="4905" w:type="dxa"/>
            <w:shd w:val="clear" w:color="auto" w:fill="auto"/>
          </w:tcPr>
          <w:p w14:paraId="36F5DEE9" w14:textId="77777777" w:rsidR="006A4C2C" w:rsidRPr="006A4C2C" w:rsidRDefault="006A4C2C" w:rsidP="006A4C2C">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6A4C2C">
              <w:rPr>
                <w:rFonts w:ascii="Times New Roman" w:eastAsia="Times New Roman" w:hAnsi="Times New Roman" w:cs="Times New Roman"/>
                <w:bCs/>
                <w:sz w:val="24"/>
                <w:szCs w:val="24"/>
              </w:rPr>
              <w:t>3.10. Finanšu piedāvājums jāsagatavo un jāiesniedz  atbilstoši Nolikumam pievienotajai detalizēta finanšu piedāvājuma forma (5.pielikums).</w:t>
            </w:r>
          </w:p>
        </w:tc>
        <w:tc>
          <w:tcPr>
            <w:tcW w:w="4369" w:type="dxa"/>
            <w:shd w:val="clear" w:color="auto" w:fill="auto"/>
          </w:tcPr>
          <w:p w14:paraId="117572A7" w14:textId="77777777" w:rsidR="006A4C2C" w:rsidRPr="006A4C2C" w:rsidRDefault="006A4C2C" w:rsidP="006A4C2C">
            <w:pPr>
              <w:keepNext/>
              <w:keepLines/>
              <w:spacing w:before="120" w:after="120"/>
              <w:jc w:val="both"/>
              <w:outlineLvl w:val="2"/>
              <w:rPr>
                <w:rFonts w:ascii="Times New Roman" w:eastAsia="Times New Roman" w:hAnsi="Times New Roman" w:cs="Arial"/>
                <w:sz w:val="24"/>
                <w:szCs w:val="26"/>
                <w:u w:color="000000"/>
              </w:rPr>
            </w:pPr>
            <w:r w:rsidRPr="006A4C2C">
              <w:rPr>
                <w:rFonts w:ascii="Times New Roman" w:eastAsia="Times New Roman" w:hAnsi="Times New Roman" w:cs="Times New Roman"/>
                <w:bCs/>
                <w:sz w:val="24"/>
                <w:szCs w:val="24"/>
              </w:rPr>
              <w:t>3.10.1.</w:t>
            </w:r>
            <w:r w:rsidRPr="006A4C2C">
              <w:rPr>
                <w:rFonts w:ascii="Times New Roman" w:eastAsia="Times New Roman" w:hAnsi="Times New Roman" w:cs="Arial"/>
                <w:sz w:val="24"/>
                <w:szCs w:val="26"/>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un detalizētam tās izklāstam (5.pielikums). </w:t>
            </w:r>
            <w:r w:rsidRPr="006A4C2C">
              <w:rPr>
                <w:rFonts w:ascii="Times New Roman" w:eastAsia="Times New Roman" w:hAnsi="Times New Roman" w:cs="Arial"/>
                <w:bCs/>
                <w:sz w:val="24"/>
                <w:szCs w:val="24"/>
                <w:u w:color="000000"/>
              </w:rPr>
              <w:t>Finanšu piedāvājuma - Tāmes atšifrējums pievienots kā atsevišķs dokuments EXCEL formātā</w:t>
            </w:r>
            <w:r w:rsidRPr="006A4C2C">
              <w:rPr>
                <w:rFonts w:ascii="Times New Roman" w:eastAsia="Times New Roman" w:hAnsi="Times New Roman" w:cs="Arial"/>
                <w:sz w:val="24"/>
                <w:szCs w:val="26"/>
                <w:u w:color="000000"/>
              </w:rPr>
              <w:t>. Aizpildīt un pievienot Finanšu piedāvājumam.</w:t>
            </w:r>
          </w:p>
          <w:p w14:paraId="61BC3A9F" w14:textId="77777777" w:rsidR="006A4C2C" w:rsidRPr="006A4C2C" w:rsidRDefault="006A4C2C" w:rsidP="006A4C2C">
            <w:pPr>
              <w:keepNext/>
              <w:spacing w:before="120" w:after="120" w:line="240" w:lineRule="auto"/>
              <w:ind w:left="-19" w:firstLine="19"/>
              <w:jc w:val="both"/>
              <w:outlineLvl w:val="2"/>
              <w:rPr>
                <w:rFonts w:ascii="Times New Roman" w:eastAsia="Times New Roman" w:hAnsi="Times New Roman" w:cs="Arial"/>
                <w:sz w:val="24"/>
                <w:szCs w:val="26"/>
              </w:rPr>
            </w:pPr>
            <w:r w:rsidRPr="006A4C2C">
              <w:rPr>
                <w:rFonts w:ascii="Times New Roman" w:eastAsia="Times New Roman" w:hAnsi="Times New Roman" w:cs="Arial"/>
                <w:sz w:val="24"/>
                <w:szCs w:val="26"/>
              </w:rPr>
              <w:t>3.10.2. Finanšu piedāvājumā katras vienības cenā ir jāietver visi nodokļi, nodevas u.c. maksājumi un visas saprātīgi paredzamās ar darba izpildi saistītās izmaksas, izņemot pievienotās vērtības nodokli.</w:t>
            </w:r>
          </w:p>
        </w:tc>
      </w:tr>
      <w:tr w:rsidR="006A4C2C" w:rsidRPr="006A4C2C" w14:paraId="1F03D528" w14:textId="77777777" w:rsidTr="00D54599">
        <w:tc>
          <w:tcPr>
            <w:tcW w:w="0" w:type="auto"/>
            <w:gridSpan w:val="2"/>
            <w:shd w:val="clear" w:color="auto" w:fill="BFBFBF"/>
          </w:tcPr>
          <w:p w14:paraId="645B561F" w14:textId="77777777" w:rsidR="006A4C2C" w:rsidRPr="006A4C2C" w:rsidRDefault="006A4C2C" w:rsidP="006A4C2C">
            <w:pPr>
              <w:widowControl w:val="0"/>
              <w:spacing w:after="0" w:line="240" w:lineRule="auto"/>
              <w:jc w:val="both"/>
              <w:rPr>
                <w:rFonts w:ascii="Times New Roman" w:eastAsia="Times New Roman" w:hAnsi="Times New Roman" w:cs="Times New Roman"/>
                <w:b/>
                <w:bCs/>
                <w:sz w:val="24"/>
                <w:szCs w:val="24"/>
                <w:highlight w:val="yellow"/>
              </w:rPr>
            </w:pPr>
          </w:p>
        </w:tc>
      </w:tr>
    </w:tbl>
    <w:p w14:paraId="7115169A"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 Iepirkuma norise</w:t>
      </w:r>
    </w:p>
    <w:p w14:paraId="5110FF3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141ACE59"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4.1. Piedāvājumu vērtēšana</w:t>
      </w:r>
    </w:p>
    <w:p w14:paraId="636AF41D"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A4C2C">
        <w:rPr>
          <w:rFonts w:ascii="Times New Roman" w:eastAsia="Calibri" w:hAnsi="Times New Roman" w:cs="Calibri"/>
          <w:color w:val="000000"/>
          <w:sz w:val="24"/>
          <w:szCs w:val="24"/>
          <w:u w:color="000000"/>
          <w:bdr w:val="nil"/>
          <w:lang w:eastAsia="lv-LV"/>
        </w:rPr>
        <w:t>4.1.1.</w:t>
      </w:r>
      <w:r w:rsidRPr="006A4C2C">
        <w:rPr>
          <w:rFonts w:ascii="Times New Roman" w:eastAsia="Calibri" w:hAnsi="Times New Roman" w:cs="Calibri"/>
          <w:color w:val="000000"/>
          <w:sz w:val="24"/>
          <w:szCs w:val="24"/>
          <w:u w:color="000000"/>
          <w:bdr w:val="nil"/>
          <w:lang w:eastAsia="lv-LV"/>
        </w:rPr>
        <w:tab/>
      </w:r>
      <w:r w:rsidRPr="006A4C2C">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1923D6D4"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sz w:val="24"/>
          <w:szCs w:val="24"/>
        </w:rPr>
        <w:t>4.1.2 Iepirkuma komisija izvēlas saimnieciski izdevīgāko piedāvājumu no piedāvājumiem, kas atbilst Nolikuma prasībām.</w:t>
      </w:r>
    </w:p>
    <w:p w14:paraId="0EF531C6"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u w:color="000000"/>
          <w:bdr w:val="nil"/>
          <w:lang w:eastAsia="lv-LV"/>
        </w:rPr>
      </w:pPr>
      <w:r w:rsidRPr="006A4C2C">
        <w:rPr>
          <w:rFonts w:ascii="Times New Roman" w:eastAsia="Arial Unicode MS" w:hAnsi="Arial Unicode MS" w:cs="Arial Unicode MS"/>
          <w:color w:val="000000"/>
          <w:sz w:val="24"/>
          <w:szCs w:val="24"/>
          <w:u w:color="000000"/>
          <w:bdr w:val="nil"/>
          <w:lang w:eastAsia="lv-LV"/>
        </w:rPr>
        <w:t>4.1.3. V</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rt</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jot pied</w:t>
      </w:r>
      <w:r w:rsidRPr="006A4C2C">
        <w:rPr>
          <w:rFonts w:ascii="Times New Roman" w:eastAsia="Arial Unicode MS" w:hAnsi="Times New Roman" w:cs="Arial Unicode MS"/>
          <w:color w:val="000000"/>
          <w:sz w:val="24"/>
          <w:szCs w:val="24"/>
          <w:u w:color="000000"/>
          <w:bdr w:val="nil"/>
          <w:lang w:eastAsia="lv-LV"/>
        </w:rPr>
        <w:t>ā</w:t>
      </w:r>
      <w:r w:rsidRPr="006A4C2C">
        <w:rPr>
          <w:rFonts w:ascii="Times New Roman" w:eastAsia="Arial Unicode MS" w:hAnsi="Arial Unicode MS" w:cs="Arial Unicode MS"/>
          <w:color w:val="000000"/>
          <w:sz w:val="24"/>
          <w:szCs w:val="24"/>
          <w:u w:color="000000"/>
          <w:bdr w:val="nil"/>
          <w:lang w:eastAsia="lv-LV"/>
        </w:rPr>
        <w:t>v</w:t>
      </w:r>
      <w:r w:rsidRPr="006A4C2C">
        <w:rPr>
          <w:rFonts w:ascii="Times New Roman" w:eastAsia="Arial Unicode MS" w:hAnsi="Times New Roman" w:cs="Arial Unicode MS"/>
          <w:color w:val="000000"/>
          <w:sz w:val="24"/>
          <w:szCs w:val="24"/>
          <w:u w:color="000000"/>
          <w:bdr w:val="nil"/>
          <w:lang w:eastAsia="lv-LV"/>
        </w:rPr>
        <w:t>ā</w:t>
      </w:r>
      <w:r w:rsidRPr="006A4C2C">
        <w:rPr>
          <w:rFonts w:ascii="Times New Roman" w:eastAsia="Arial Unicode MS" w:hAnsi="Arial Unicode MS" w:cs="Arial Unicode MS"/>
          <w:color w:val="000000"/>
          <w:sz w:val="24"/>
          <w:szCs w:val="24"/>
          <w:u w:color="000000"/>
          <w:bdr w:val="nil"/>
          <w:lang w:eastAsia="lv-LV"/>
        </w:rPr>
        <w:t xml:space="preserve">jumu, Iepirkuma komisija </w:t>
      </w:r>
      <w:r w:rsidRPr="006A4C2C">
        <w:rPr>
          <w:rFonts w:ascii="Times New Roman" w:eastAsia="Arial Unicode MS" w:hAnsi="Times New Roman" w:cs="Arial Unicode MS"/>
          <w:color w:val="000000"/>
          <w:sz w:val="24"/>
          <w:szCs w:val="24"/>
          <w:u w:color="000000"/>
          <w:bdr w:val="nil"/>
          <w:lang w:eastAsia="lv-LV"/>
        </w:rPr>
        <w:t>ņ</w:t>
      </w:r>
      <w:r w:rsidRPr="006A4C2C">
        <w:rPr>
          <w:rFonts w:ascii="Times New Roman" w:eastAsia="Arial Unicode MS" w:hAnsi="Arial Unicode MS" w:cs="Arial Unicode MS"/>
          <w:color w:val="000000"/>
          <w:sz w:val="24"/>
          <w:szCs w:val="24"/>
          <w:u w:color="000000"/>
          <w:bdr w:val="nil"/>
          <w:lang w:eastAsia="lv-LV"/>
        </w:rPr>
        <w:t>ems v</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r</w:t>
      </w:r>
      <w:r w:rsidRPr="006A4C2C">
        <w:rPr>
          <w:rFonts w:ascii="Times New Roman" w:eastAsia="Arial Unicode MS" w:hAnsi="Times New Roman" w:cs="Arial Unicode MS"/>
          <w:color w:val="000000"/>
          <w:sz w:val="24"/>
          <w:szCs w:val="24"/>
          <w:u w:color="000000"/>
          <w:bdr w:val="nil"/>
          <w:lang w:eastAsia="lv-LV"/>
        </w:rPr>
        <w:t xml:space="preserve">ā </w:t>
      </w:r>
      <w:r w:rsidRPr="006A4C2C">
        <w:rPr>
          <w:rFonts w:ascii="Times New Roman" w:eastAsia="Arial Unicode MS" w:hAnsi="Arial Unicode MS" w:cs="Arial Unicode MS"/>
          <w:color w:val="000000"/>
          <w:sz w:val="24"/>
          <w:szCs w:val="24"/>
          <w:u w:color="000000"/>
          <w:bdr w:val="nil"/>
          <w:lang w:eastAsia="lv-LV"/>
        </w:rPr>
        <w:t>t</w:t>
      </w:r>
      <w:r w:rsidRPr="006A4C2C">
        <w:rPr>
          <w:rFonts w:ascii="Times New Roman" w:eastAsia="Arial Unicode MS" w:hAnsi="Times New Roman" w:cs="Arial Unicode MS"/>
          <w:color w:val="000000"/>
          <w:sz w:val="24"/>
          <w:szCs w:val="24"/>
          <w:u w:color="000000"/>
          <w:bdr w:val="nil"/>
          <w:lang w:eastAsia="lv-LV"/>
        </w:rPr>
        <w:t xml:space="preserve">ā </w:t>
      </w:r>
      <w:r w:rsidRPr="006A4C2C">
        <w:rPr>
          <w:rFonts w:ascii="Times New Roman" w:eastAsia="Arial Unicode MS" w:hAnsi="Arial Unicode MS" w:cs="Arial Unicode MS"/>
          <w:color w:val="000000"/>
          <w:sz w:val="24"/>
          <w:szCs w:val="24"/>
          <w:u w:color="000000"/>
          <w:bdr w:val="nil"/>
          <w:lang w:eastAsia="lv-LV"/>
        </w:rPr>
        <w:t>kop</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jo cenu bez pievienot</w:t>
      </w:r>
      <w:r w:rsidRPr="006A4C2C">
        <w:rPr>
          <w:rFonts w:ascii="Times New Roman" w:eastAsia="Arial Unicode MS" w:hAnsi="Times New Roman" w:cs="Arial Unicode MS"/>
          <w:color w:val="000000"/>
          <w:sz w:val="24"/>
          <w:szCs w:val="24"/>
          <w:u w:color="000000"/>
          <w:bdr w:val="nil"/>
          <w:lang w:eastAsia="lv-LV"/>
        </w:rPr>
        <w:t>ā</w:t>
      </w:r>
      <w:r w:rsidRPr="006A4C2C">
        <w:rPr>
          <w:rFonts w:ascii="Times New Roman" w:eastAsia="Arial Unicode MS" w:hAnsi="Arial Unicode MS" w:cs="Arial Unicode MS"/>
          <w:color w:val="000000"/>
          <w:sz w:val="24"/>
          <w:szCs w:val="24"/>
          <w:u w:color="000000"/>
          <w:bdr w:val="nil"/>
          <w:lang w:eastAsia="lv-LV"/>
        </w:rPr>
        <w:t>s v</w:t>
      </w:r>
      <w:r w:rsidRPr="006A4C2C">
        <w:rPr>
          <w:rFonts w:ascii="Times New Roman" w:eastAsia="Arial Unicode MS" w:hAnsi="Times New Roman" w:cs="Arial Unicode MS"/>
          <w:color w:val="000000"/>
          <w:sz w:val="24"/>
          <w:szCs w:val="24"/>
          <w:u w:color="000000"/>
          <w:bdr w:val="nil"/>
          <w:lang w:eastAsia="lv-LV"/>
        </w:rPr>
        <w:t>ē</w:t>
      </w:r>
      <w:r w:rsidRPr="006A4C2C">
        <w:rPr>
          <w:rFonts w:ascii="Times New Roman" w:eastAsia="Arial Unicode MS" w:hAnsi="Arial Unicode MS" w:cs="Arial Unicode MS"/>
          <w:color w:val="000000"/>
          <w:sz w:val="24"/>
          <w:szCs w:val="24"/>
          <w:u w:color="000000"/>
          <w:bdr w:val="nil"/>
          <w:lang w:eastAsia="lv-LV"/>
        </w:rPr>
        <w:t>rt</w:t>
      </w:r>
      <w:r w:rsidRPr="006A4C2C">
        <w:rPr>
          <w:rFonts w:ascii="Times New Roman" w:eastAsia="Arial Unicode MS" w:hAnsi="Times New Roman" w:cs="Arial Unicode MS"/>
          <w:color w:val="000000"/>
          <w:sz w:val="24"/>
          <w:szCs w:val="24"/>
          <w:u w:color="000000"/>
          <w:bdr w:val="nil"/>
          <w:lang w:eastAsia="lv-LV"/>
        </w:rPr>
        <w:t>ī</w:t>
      </w:r>
      <w:r w:rsidRPr="006A4C2C">
        <w:rPr>
          <w:rFonts w:ascii="Times New Roman" w:eastAsia="Arial Unicode MS" w:hAnsi="Arial Unicode MS" w:cs="Arial Unicode MS"/>
          <w:color w:val="000000"/>
          <w:sz w:val="24"/>
          <w:szCs w:val="24"/>
          <w:u w:color="000000"/>
          <w:bdr w:val="nil"/>
          <w:lang w:eastAsia="lv-LV"/>
        </w:rPr>
        <w:t xml:space="preserve">bas </w:t>
      </w:r>
      <w:r w:rsidRPr="006A4C2C">
        <w:rPr>
          <w:rFonts w:ascii="Times New Roman" w:eastAsia="Arial Unicode MS" w:hAnsi="Times New Roman" w:cs="Times New Roman"/>
          <w:color w:val="000000"/>
          <w:sz w:val="24"/>
          <w:szCs w:val="24"/>
          <w:u w:color="000000"/>
          <w:bdr w:val="nil"/>
          <w:lang w:eastAsia="lv-LV"/>
        </w:rPr>
        <w:t>nodokļa</w:t>
      </w:r>
      <w:r w:rsidRPr="006A4C2C">
        <w:rPr>
          <w:rFonts w:ascii="Times New Roman" w:eastAsia="Arial Unicode MS" w:hAnsi="Times New Roman" w:cs="Times New Roman"/>
          <w:b/>
          <w:bCs/>
          <w:color w:val="000000"/>
          <w:sz w:val="24"/>
          <w:szCs w:val="24"/>
          <w:u w:color="000000"/>
          <w:bdr w:val="nil"/>
          <w:lang w:eastAsia="lv-LV"/>
        </w:rPr>
        <w:t>.</w:t>
      </w:r>
    </w:p>
    <w:p w14:paraId="6F833997"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A4C2C">
        <w:rPr>
          <w:rFonts w:ascii="Times New Roman" w:hAnsi="Times New Roman" w:cs="Times New Roman"/>
          <w:bCs/>
          <w:iCs/>
          <w:sz w:val="24"/>
          <w:szCs w:val="24"/>
          <w:lang w:val="en-US"/>
        </w:rPr>
        <w:t>4.1.4</w:t>
      </w:r>
      <w:r w:rsidRPr="006A4C2C">
        <w:rPr>
          <w:rFonts w:ascii="Times New Roman" w:hAnsi="Times New Roman" w:cs="Times New Roman"/>
          <w:bCs/>
          <w:iCs/>
          <w:sz w:val="24"/>
          <w:szCs w:val="24"/>
        </w:rPr>
        <w:t xml:space="preserve">.  </w:t>
      </w:r>
      <w:r w:rsidRPr="006A4C2C">
        <w:rPr>
          <w:rFonts w:ascii="Times New Roman" w:eastAsia="Times New Roman" w:hAnsi="Times New Roman" w:cs="Times New Roman"/>
          <w:color w:val="000000"/>
          <w:sz w:val="24"/>
          <w:szCs w:val="24"/>
        </w:rPr>
        <w:t>Saimnieciski izdevīgākā piedāvājuma izvēles kritēriji un to skaitliskās vērtības:</w:t>
      </w:r>
    </w:p>
    <w:p w14:paraId="18454CB2" w14:textId="77777777" w:rsidR="006A4C2C" w:rsidRPr="006A4C2C" w:rsidRDefault="006A4C2C" w:rsidP="006A4C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yellow"/>
        </w:rPr>
      </w:pP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105"/>
        <w:gridCol w:w="1701"/>
        <w:gridCol w:w="3543"/>
      </w:tblGrid>
      <w:tr w:rsidR="006A4C2C" w:rsidRPr="006A4C2C" w14:paraId="4144A853" w14:textId="77777777" w:rsidTr="00D54599">
        <w:tc>
          <w:tcPr>
            <w:tcW w:w="3686" w:type="dxa"/>
            <w:gridSpan w:val="2"/>
            <w:shd w:val="clear" w:color="auto" w:fill="auto"/>
            <w:vAlign w:val="center"/>
          </w:tcPr>
          <w:p w14:paraId="359BFF70"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lang w:eastAsia="ar-SA"/>
              </w:rPr>
            </w:pPr>
            <w:r w:rsidRPr="006A4C2C">
              <w:rPr>
                <w:rFonts w:ascii="Times New Roman" w:eastAsia="Calibri" w:hAnsi="Times New Roman" w:cs="Times New Roman"/>
                <w:b/>
                <w:bCs/>
                <w:lang w:eastAsia="ar-SA"/>
              </w:rPr>
              <w:t>Vērtēšanas kritērijs</w:t>
            </w:r>
          </w:p>
        </w:tc>
        <w:tc>
          <w:tcPr>
            <w:tcW w:w="1105" w:type="dxa"/>
            <w:shd w:val="clear" w:color="auto" w:fill="auto"/>
            <w:vAlign w:val="center"/>
          </w:tcPr>
          <w:p w14:paraId="3CA33D0F"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lang w:eastAsia="ar-SA"/>
              </w:rPr>
            </w:pPr>
            <w:r w:rsidRPr="006A4C2C">
              <w:rPr>
                <w:rFonts w:ascii="Times New Roman" w:eastAsia="Calibri" w:hAnsi="Times New Roman" w:cs="Times New Roman"/>
                <w:b/>
                <w:bCs/>
                <w:lang w:eastAsia="ar-SA"/>
              </w:rPr>
              <w:t>Punktu īpatsvars</w:t>
            </w:r>
          </w:p>
        </w:tc>
        <w:tc>
          <w:tcPr>
            <w:tcW w:w="1701" w:type="dxa"/>
            <w:shd w:val="clear" w:color="auto" w:fill="auto"/>
            <w:vAlign w:val="center"/>
          </w:tcPr>
          <w:p w14:paraId="5D6A4C54"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lang w:eastAsia="ar-SA"/>
              </w:rPr>
            </w:pPr>
            <w:r w:rsidRPr="006A4C2C">
              <w:rPr>
                <w:rFonts w:ascii="Times New Roman" w:eastAsia="Calibri" w:hAnsi="Times New Roman" w:cs="Times New Roman"/>
                <w:b/>
                <w:bCs/>
                <w:lang w:eastAsia="ar-SA"/>
              </w:rPr>
              <w:t>Novērtējums</w:t>
            </w:r>
          </w:p>
        </w:tc>
        <w:tc>
          <w:tcPr>
            <w:tcW w:w="3543" w:type="dxa"/>
            <w:shd w:val="clear" w:color="auto" w:fill="auto"/>
            <w:vAlign w:val="center"/>
          </w:tcPr>
          <w:p w14:paraId="51FF1139"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lang w:eastAsia="ar-SA"/>
              </w:rPr>
            </w:pPr>
            <w:r w:rsidRPr="006A4C2C">
              <w:rPr>
                <w:rFonts w:ascii="Times New Roman" w:eastAsia="Calibri" w:hAnsi="Times New Roman" w:cs="Times New Roman"/>
                <w:b/>
                <w:bCs/>
                <w:lang w:eastAsia="ar-SA"/>
              </w:rPr>
              <w:t>Vērtēšana</w:t>
            </w:r>
          </w:p>
        </w:tc>
      </w:tr>
      <w:tr w:rsidR="006A4C2C" w:rsidRPr="006A4C2C" w14:paraId="27054172" w14:textId="77777777" w:rsidTr="00D54599">
        <w:tc>
          <w:tcPr>
            <w:tcW w:w="2268" w:type="dxa"/>
            <w:shd w:val="clear" w:color="auto" w:fill="auto"/>
            <w:vAlign w:val="center"/>
          </w:tcPr>
          <w:p w14:paraId="01FA5238" w14:textId="377AE78B"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(95%)</w:t>
            </w:r>
          </w:p>
          <w:p w14:paraId="7B30EE8E"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(A)</w:t>
            </w:r>
          </w:p>
        </w:tc>
        <w:tc>
          <w:tcPr>
            <w:tcW w:w="1418" w:type="dxa"/>
            <w:shd w:val="clear" w:color="auto" w:fill="auto"/>
            <w:vAlign w:val="center"/>
          </w:tcPr>
          <w:p w14:paraId="1F3CB0FB"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Cs/>
                <w:sz w:val="20"/>
                <w:szCs w:val="20"/>
                <w:lang w:eastAsia="ar-SA"/>
              </w:rPr>
              <w:t>Piedāvātā līgumcena</w:t>
            </w:r>
            <w:r w:rsidRPr="006A4C2C">
              <w:rPr>
                <w:rFonts w:ascii="Times New Roman" w:eastAsia="Calibri" w:hAnsi="Times New Roman" w:cs="Times New Roman"/>
                <w:bCs/>
                <w:sz w:val="20"/>
                <w:szCs w:val="20"/>
                <w:vertAlign w:val="superscript"/>
                <w:lang w:eastAsia="ar-SA"/>
              </w:rPr>
              <w:footnoteReference w:id="1"/>
            </w:r>
            <w:r w:rsidRPr="006A4C2C">
              <w:rPr>
                <w:rFonts w:ascii="Times New Roman" w:eastAsia="Calibri" w:hAnsi="Times New Roman" w:cs="Times New Roman"/>
                <w:bCs/>
                <w:sz w:val="20"/>
                <w:szCs w:val="20"/>
                <w:lang w:eastAsia="ar-SA"/>
              </w:rPr>
              <w:t xml:space="preserve"> objektiem kopā EUR (bez PVN 21%)</w:t>
            </w:r>
          </w:p>
        </w:tc>
        <w:tc>
          <w:tcPr>
            <w:tcW w:w="1105" w:type="dxa"/>
            <w:shd w:val="clear" w:color="auto" w:fill="auto"/>
            <w:vAlign w:val="center"/>
          </w:tcPr>
          <w:p w14:paraId="765E4D3F" w14:textId="2C228B9D"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
                <w:bCs/>
                <w:caps/>
                <w:sz w:val="20"/>
                <w:szCs w:val="20"/>
                <w:lang w:eastAsia="ar-SA"/>
              </w:rPr>
              <w:t>95</w:t>
            </w:r>
          </w:p>
        </w:tc>
        <w:tc>
          <w:tcPr>
            <w:tcW w:w="1701" w:type="dxa"/>
            <w:shd w:val="clear" w:color="auto" w:fill="auto"/>
            <w:vAlign w:val="center"/>
          </w:tcPr>
          <w:p w14:paraId="1AC64F58"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44DE9459"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A4C2C">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29EDE8B5"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6A4C2C" w:rsidRPr="006A4C2C" w14:paraId="6CD2595E" w14:textId="77777777" w:rsidTr="00D54599">
        <w:trPr>
          <w:trHeight w:val="2091"/>
        </w:trPr>
        <w:tc>
          <w:tcPr>
            <w:tcW w:w="2268" w:type="dxa"/>
            <w:shd w:val="clear" w:color="auto" w:fill="auto"/>
            <w:vAlign w:val="center"/>
          </w:tcPr>
          <w:p w14:paraId="0FAC7627" w14:textId="77565000"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 xml:space="preserve"> (5%)</w:t>
            </w:r>
          </w:p>
          <w:p w14:paraId="663D716F"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(B)</w:t>
            </w:r>
          </w:p>
        </w:tc>
        <w:tc>
          <w:tcPr>
            <w:tcW w:w="1418" w:type="dxa"/>
            <w:shd w:val="clear" w:color="auto" w:fill="auto"/>
            <w:vAlign w:val="center"/>
          </w:tcPr>
          <w:p w14:paraId="5E35A329" w14:textId="7A3F1DF4" w:rsidR="006A4C2C" w:rsidRPr="006A4C2C" w:rsidRDefault="006A4C2C" w:rsidP="006A4C2C">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6A4C2C">
              <w:rPr>
                <w:rFonts w:ascii="Times New Roman" w:eastAsia="Calibri" w:hAnsi="Times New Roman" w:cs="Times New Roman"/>
                <w:bCs/>
                <w:sz w:val="20"/>
                <w:szCs w:val="20"/>
                <w:lang w:eastAsia="ar-SA"/>
              </w:rPr>
              <w:t>Stundas tarifa likme remontdarbiem</w:t>
            </w:r>
            <w:r w:rsidR="003A03BD" w:rsidRPr="006A4C2C">
              <w:rPr>
                <w:rFonts w:ascii="Times New Roman" w:eastAsia="Times New Roman" w:hAnsi="Times New Roman" w:cs="Times New Roman"/>
                <w:sz w:val="24"/>
                <w:szCs w:val="24"/>
                <w:lang w:eastAsia="lv-LV"/>
              </w:rPr>
              <w:t xml:space="preserve"> </w:t>
            </w:r>
            <w:r w:rsidR="003A03BD" w:rsidRPr="003A03BD">
              <w:rPr>
                <w:rFonts w:ascii="Times New Roman" w:eastAsia="Times New Roman" w:hAnsi="Times New Roman" w:cs="Times New Roman"/>
                <w:sz w:val="20"/>
                <w:szCs w:val="20"/>
                <w:lang w:eastAsia="lv-LV"/>
              </w:rPr>
              <w:t>un avārijas izsaukumu nodrošināšana</w:t>
            </w:r>
            <w:r w:rsidRPr="006A4C2C">
              <w:rPr>
                <w:rFonts w:ascii="Times New Roman" w:eastAsia="Calibri" w:hAnsi="Times New Roman" w:cs="Times New Roman"/>
                <w:bCs/>
                <w:sz w:val="20"/>
                <w:szCs w:val="20"/>
                <w:lang w:eastAsia="ar-SA"/>
              </w:rPr>
              <w:t xml:space="preserve"> EUR (bez PVN)</w:t>
            </w:r>
          </w:p>
        </w:tc>
        <w:tc>
          <w:tcPr>
            <w:tcW w:w="1105" w:type="dxa"/>
            <w:shd w:val="clear" w:color="auto" w:fill="auto"/>
            <w:vAlign w:val="center"/>
          </w:tcPr>
          <w:p w14:paraId="4AC1550E" w14:textId="063385B9" w:rsidR="006A4C2C" w:rsidRPr="006A4C2C" w:rsidRDefault="006A4C2C" w:rsidP="006A4C2C">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
                <w:bCs/>
                <w:caps/>
                <w:sz w:val="20"/>
                <w:szCs w:val="20"/>
                <w:lang w:eastAsia="ar-SA"/>
              </w:rPr>
              <w:t>5</w:t>
            </w:r>
          </w:p>
        </w:tc>
        <w:tc>
          <w:tcPr>
            <w:tcW w:w="1701" w:type="dxa"/>
            <w:shd w:val="clear" w:color="auto" w:fill="auto"/>
            <w:vAlign w:val="center"/>
          </w:tcPr>
          <w:p w14:paraId="75E8C8E8" w14:textId="77777777" w:rsidR="006A4C2C" w:rsidRPr="006A4C2C" w:rsidRDefault="006A4C2C" w:rsidP="006A4C2C">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7E706FC7"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A4C2C">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3A7D1D1B" w14:textId="77777777" w:rsidR="006A4C2C" w:rsidRPr="006A4C2C" w:rsidRDefault="006A4C2C" w:rsidP="006A4C2C">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6A4C2C" w:rsidRPr="006A4C2C" w14:paraId="6BC12AAC" w14:textId="77777777" w:rsidTr="00D54599">
        <w:trPr>
          <w:trHeight w:val="941"/>
        </w:trPr>
        <w:tc>
          <w:tcPr>
            <w:tcW w:w="2268" w:type="dxa"/>
            <w:shd w:val="clear" w:color="auto" w:fill="auto"/>
            <w:vAlign w:val="center"/>
          </w:tcPr>
          <w:p w14:paraId="5CBB4CB4"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A4C2C">
              <w:rPr>
                <w:rFonts w:ascii="Times New Roman" w:eastAsia="Calibri" w:hAnsi="Times New Roman" w:cs="Times New Roman"/>
                <w:b/>
                <w:bCs/>
                <w:sz w:val="20"/>
                <w:szCs w:val="20"/>
                <w:lang w:eastAsia="ar-SA"/>
              </w:rPr>
              <w:t>100%</w:t>
            </w:r>
          </w:p>
          <w:p w14:paraId="187A826A"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418" w:type="dxa"/>
            <w:shd w:val="clear" w:color="auto" w:fill="auto"/>
            <w:vAlign w:val="center"/>
          </w:tcPr>
          <w:p w14:paraId="2EE9DB00"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105" w:type="dxa"/>
            <w:shd w:val="clear" w:color="auto" w:fill="auto"/>
            <w:vAlign w:val="center"/>
          </w:tcPr>
          <w:p w14:paraId="5C835535" w14:textId="77777777" w:rsidR="006A4C2C" w:rsidRPr="006A4C2C" w:rsidRDefault="006A4C2C" w:rsidP="006A4C2C">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A4C2C">
              <w:rPr>
                <w:rFonts w:ascii="Times New Roman" w:eastAsia="Calibri" w:hAnsi="Times New Roman" w:cs="Times New Roman"/>
                <w:b/>
                <w:bCs/>
                <w:sz w:val="20"/>
                <w:szCs w:val="20"/>
                <w:lang w:eastAsia="ar-SA"/>
              </w:rPr>
              <w:t>100 punkti</w:t>
            </w:r>
          </w:p>
        </w:tc>
        <w:tc>
          <w:tcPr>
            <w:tcW w:w="1701" w:type="dxa"/>
            <w:shd w:val="clear" w:color="auto" w:fill="auto"/>
          </w:tcPr>
          <w:p w14:paraId="3568B3A9" w14:textId="77777777" w:rsidR="006A4C2C" w:rsidRPr="006A4C2C" w:rsidRDefault="006A4C2C" w:rsidP="006A4C2C">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14:paraId="0CC13955" w14:textId="77777777" w:rsidR="006A4C2C" w:rsidRPr="006A4C2C" w:rsidRDefault="006A4C2C" w:rsidP="006A4C2C">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14:paraId="6C8EFC8C" w14:textId="77777777" w:rsidR="006A4C2C" w:rsidRPr="006A4C2C" w:rsidRDefault="006A4C2C" w:rsidP="006A4C2C">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4.1.5. Punktu skaitu katram Pretendentam par Nolikuma 4.1.4.punkta tabulā minētajiem kritērijiem nosaka šādi:</w:t>
      </w:r>
    </w:p>
    <w:p w14:paraId="447B6EA3" w14:textId="0DCE1188"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4.1.5.1. Pretendenta piedāvājums ar zemāko piedāvāto līgumcenu, EUR bez PVN tiek vērtēts ar maksimāli iespējamo punktu skaitu - 95 punkti. Punkti pārējo Pretendentu piedāvājumiem tiek aprēķināti pēc šādas formulas: A </w:t>
      </w:r>
      <w:r w:rsidRPr="006A4C2C">
        <w:rPr>
          <w:rFonts w:ascii="Times New Roman" w:eastAsia="Times New Roman" w:hAnsi="Times New Roman" w:cs="Times New Roman"/>
          <w:color w:val="000000"/>
          <w:sz w:val="24"/>
          <w:szCs w:val="24"/>
          <w:vertAlign w:val="subscript"/>
        </w:rPr>
        <w:t xml:space="preserve">pret </w:t>
      </w:r>
      <w:r w:rsidRPr="006A4C2C">
        <w:rPr>
          <w:rFonts w:ascii="Times New Roman" w:eastAsia="Times New Roman" w:hAnsi="Times New Roman" w:cs="Times New Roman"/>
          <w:color w:val="000000"/>
          <w:sz w:val="24"/>
          <w:szCs w:val="24"/>
        </w:rPr>
        <w:t xml:space="preserve">=A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/A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x  95, kur</w:t>
      </w:r>
    </w:p>
    <w:p w14:paraId="4E502CB8" w14:textId="77777777"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A</w:t>
      </w:r>
      <w:r w:rsidRPr="006A4C2C">
        <w:rPr>
          <w:rFonts w:ascii="Times New Roman" w:eastAsia="Times New Roman" w:hAnsi="Times New Roman" w:cs="Times New Roman"/>
          <w:color w:val="000000"/>
          <w:sz w:val="24"/>
          <w:szCs w:val="24"/>
          <w:vertAlign w:val="superscript"/>
        </w:rPr>
        <w:t>1</w:t>
      </w: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iegūtais punktu skaits par tā piedāvāto līgumcenu;</w:t>
      </w:r>
    </w:p>
    <w:p w14:paraId="74D06FF3" w14:textId="77777777"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A</w:t>
      </w:r>
      <w:r w:rsidRPr="006A4C2C">
        <w:rPr>
          <w:rFonts w:ascii="Times New Roman" w:eastAsia="Times New Roman" w:hAnsi="Times New Roman" w:cs="Times New Roman"/>
          <w:color w:val="000000"/>
          <w:sz w:val="24"/>
          <w:szCs w:val="24"/>
          <w:vertAlign w:val="superscript"/>
        </w:rPr>
        <w:t>1</w:t>
      </w: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 lētākā Pretendenta piedāvātā līgumcena, EUR bez PVN;</w:t>
      </w:r>
    </w:p>
    <w:p w14:paraId="7B63A6B3" w14:textId="77777777"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A</w:t>
      </w:r>
      <w:r w:rsidRPr="006A4C2C">
        <w:rPr>
          <w:rFonts w:ascii="Times New Roman" w:eastAsia="Times New Roman" w:hAnsi="Times New Roman" w:cs="Times New Roman"/>
          <w:color w:val="000000"/>
          <w:sz w:val="24"/>
          <w:szCs w:val="24"/>
          <w:vertAlign w:val="superscript"/>
        </w:rPr>
        <w:t>1</w:t>
      </w: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piedāvātā līgumcena, EUR bez PVN;</w:t>
      </w:r>
    </w:p>
    <w:p w14:paraId="38FF10BF" w14:textId="1872411B"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95 - maksimāli iespējamais punktu skaits par Pretendenta piedāvāto līgumcenu, EUR bez PVN.</w:t>
      </w:r>
    </w:p>
    <w:p w14:paraId="2C3242A2" w14:textId="5687FEB8"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Pr="006A4C2C">
        <w:rPr>
          <w:rFonts w:ascii="Times New Roman" w:eastAsia="Times New Roman" w:hAnsi="Times New Roman" w:cs="Times New Roman"/>
          <w:sz w:val="24"/>
          <w:szCs w:val="24"/>
        </w:rPr>
        <w:t xml:space="preserve">.1.5.2. </w:t>
      </w:r>
      <w:r w:rsidRPr="006A4C2C">
        <w:rPr>
          <w:rFonts w:ascii="Times New Roman" w:eastAsia="Times New Roman" w:hAnsi="Times New Roman" w:cs="Times New Roman"/>
          <w:color w:val="000000"/>
          <w:sz w:val="24"/>
          <w:szCs w:val="24"/>
        </w:rPr>
        <w:t xml:space="preserve">Pretendenta piedāvājums ar zemāko piedāvāto stundas tarifa likmi remontdarbiem, EUR bez PVN tiek vērtēts ar maksimāli iespējamo punktu skaitu - 5 punkti. Punkti pārējo Pretendentu piedāvājumiem tiek aprēķināti pēc šādas formulas: B </w:t>
      </w:r>
      <w:r w:rsidRPr="006A4C2C">
        <w:rPr>
          <w:rFonts w:ascii="Times New Roman" w:eastAsia="Times New Roman" w:hAnsi="Times New Roman" w:cs="Times New Roman"/>
          <w:color w:val="000000"/>
          <w:sz w:val="24"/>
          <w:szCs w:val="24"/>
          <w:vertAlign w:val="subscript"/>
        </w:rPr>
        <w:t xml:space="preserve">pret </w:t>
      </w:r>
      <w:r w:rsidRPr="006A4C2C">
        <w:rPr>
          <w:rFonts w:ascii="Times New Roman" w:eastAsia="Times New Roman" w:hAnsi="Times New Roman" w:cs="Times New Roman"/>
          <w:color w:val="000000"/>
          <w:sz w:val="24"/>
          <w:szCs w:val="24"/>
        </w:rPr>
        <w:t xml:space="preserve">=B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/B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x  5, kur</w:t>
      </w:r>
    </w:p>
    <w:p w14:paraId="1F331320" w14:textId="77777777"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B</w:t>
      </w:r>
      <w:r w:rsidRPr="006A4C2C">
        <w:rPr>
          <w:rFonts w:ascii="Times New Roman" w:eastAsia="Times New Roman" w:hAnsi="Times New Roman" w:cs="Times New Roman"/>
          <w:color w:val="000000"/>
          <w:sz w:val="24"/>
          <w:szCs w:val="24"/>
          <w:vertAlign w:val="superscript"/>
        </w:rPr>
        <w:t>1</w:t>
      </w: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iegūtais punktu skaits par tā piedāvāto stundas tarifa likmi remontdarbiem;</w:t>
      </w:r>
    </w:p>
    <w:p w14:paraId="0571770A" w14:textId="77777777"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B</w:t>
      </w:r>
      <w:r w:rsidRPr="006A4C2C">
        <w:rPr>
          <w:rFonts w:ascii="Times New Roman" w:eastAsia="Times New Roman" w:hAnsi="Times New Roman" w:cs="Times New Roman"/>
          <w:color w:val="000000"/>
          <w:sz w:val="24"/>
          <w:szCs w:val="24"/>
          <w:vertAlign w:val="superscript"/>
        </w:rPr>
        <w:t>1</w:t>
      </w: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vertAlign w:val="subscript"/>
        </w:rPr>
        <w:t>min</w:t>
      </w:r>
      <w:r w:rsidRPr="006A4C2C">
        <w:rPr>
          <w:rFonts w:ascii="Times New Roman" w:eastAsia="Times New Roman" w:hAnsi="Times New Roman" w:cs="Times New Roman"/>
          <w:color w:val="000000"/>
          <w:sz w:val="24"/>
          <w:szCs w:val="24"/>
        </w:rPr>
        <w:t xml:space="preserve"> – lētākā Pretendenta piedāvātā stundas tarifa likme remontdarbiem, EUR bez PVN;</w:t>
      </w:r>
    </w:p>
    <w:p w14:paraId="6CF067E3" w14:textId="77777777" w:rsidR="006A4C2C" w:rsidRPr="006A4C2C" w:rsidRDefault="006A4C2C" w:rsidP="006A4C2C">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B</w:t>
      </w:r>
      <w:r w:rsidRPr="006A4C2C">
        <w:rPr>
          <w:rFonts w:ascii="Times New Roman" w:eastAsia="Times New Roman" w:hAnsi="Times New Roman" w:cs="Times New Roman"/>
          <w:color w:val="000000"/>
          <w:sz w:val="24"/>
          <w:szCs w:val="24"/>
          <w:vertAlign w:val="superscript"/>
        </w:rPr>
        <w:t>1</w:t>
      </w:r>
      <w:r w:rsidRPr="006A4C2C">
        <w:rPr>
          <w:rFonts w:ascii="Times New Roman" w:eastAsia="Times New Roman" w:hAnsi="Times New Roman" w:cs="Times New Roman"/>
          <w:color w:val="000000"/>
          <w:sz w:val="24"/>
          <w:szCs w:val="24"/>
        </w:rPr>
        <w:t xml:space="preserve"> </w:t>
      </w:r>
      <w:r w:rsidRPr="006A4C2C">
        <w:rPr>
          <w:rFonts w:ascii="Times New Roman" w:eastAsia="Times New Roman" w:hAnsi="Times New Roman" w:cs="Times New Roman"/>
          <w:color w:val="000000"/>
          <w:sz w:val="24"/>
          <w:szCs w:val="24"/>
          <w:vertAlign w:val="subscript"/>
        </w:rPr>
        <w:t>pret</w:t>
      </w:r>
      <w:r w:rsidRPr="006A4C2C">
        <w:rPr>
          <w:rFonts w:ascii="Times New Roman" w:eastAsia="Times New Roman" w:hAnsi="Times New Roman" w:cs="Times New Roman"/>
          <w:color w:val="000000"/>
          <w:sz w:val="24"/>
          <w:szCs w:val="24"/>
        </w:rPr>
        <w:t xml:space="preserve"> – vērtējamā Pretendenta piedāvātā stundas tarifa likme remontdarbiem, EUR bez PVN;</w:t>
      </w:r>
    </w:p>
    <w:p w14:paraId="5DCE6494" w14:textId="0687E2DD" w:rsidR="006A4C2C" w:rsidRPr="006A4C2C" w:rsidRDefault="006A4C2C" w:rsidP="006A4C2C">
      <w:pPr>
        <w:tabs>
          <w:tab w:val="left" w:pos="709"/>
          <w:tab w:val="left" w:pos="2127"/>
          <w:tab w:val="left" w:pos="2640"/>
        </w:tabs>
        <w:spacing w:after="0" w:line="240" w:lineRule="auto"/>
        <w:ind w:left="426"/>
        <w:jc w:val="both"/>
        <w:rPr>
          <w:rFonts w:ascii="Times New Roman" w:eastAsia="Times New Roman" w:hAnsi="Times New Roman" w:cs="Times New Roman"/>
          <w:sz w:val="24"/>
          <w:szCs w:val="24"/>
        </w:rPr>
      </w:pPr>
      <w:r w:rsidRPr="006A4C2C">
        <w:rPr>
          <w:rFonts w:ascii="Times New Roman" w:eastAsia="Times New Roman" w:hAnsi="Times New Roman" w:cs="Times New Roman"/>
          <w:color w:val="000000"/>
          <w:sz w:val="24"/>
          <w:szCs w:val="24"/>
        </w:rPr>
        <w:t xml:space="preserve"> 5 - maksimāli iespējamais punktu skaits par Pretendenta piedāvāto līgumcenu, EUR bez PVN</w:t>
      </w:r>
    </w:p>
    <w:p w14:paraId="51F55802" w14:textId="55A5CD27" w:rsidR="006A4C2C" w:rsidRPr="006A4C2C" w:rsidRDefault="006A4C2C" w:rsidP="006A4C2C">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sz w:val="24"/>
          <w:szCs w:val="24"/>
        </w:rPr>
      </w:pPr>
      <w:r w:rsidRPr="006A4C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6A4C2C">
        <w:rPr>
          <w:rFonts w:ascii="Times New Roman" w:eastAsia="Times New Roman" w:hAnsi="Times New Roman" w:cs="Times New Roman"/>
          <w:color w:val="000000"/>
          <w:sz w:val="24"/>
          <w:szCs w:val="24"/>
        </w:rPr>
        <w:t>.1.6. Kopējais katra Pretendenta iegūtais punktu skaits tiek aprēķināts šādi: P=A+B (P– Pretendenta piedāvājuma skaitliskais vērtējums).</w:t>
      </w:r>
    </w:p>
    <w:p w14:paraId="4C3E2130" w14:textId="55BE8FE0" w:rsidR="006A4C2C" w:rsidRPr="006A4C2C" w:rsidRDefault="006A4C2C" w:rsidP="006A4C2C">
      <w:p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6A4C2C">
        <w:rPr>
          <w:rFonts w:ascii="Times New Roman" w:eastAsia="Times New Roman" w:hAnsi="Times New Roman" w:cs="Times New Roman"/>
          <w:color w:val="000000"/>
          <w:sz w:val="24"/>
          <w:szCs w:val="24"/>
        </w:rPr>
        <w:t>.1.7. Par saimnieciski visizdevīgāko piedāvājumu tiks atzīts piedāvājums, kurš ieguvis visaugstāko punktu skaitu. Maksimālais punktu skaits ir 100 (simts) punkti.</w:t>
      </w:r>
    </w:p>
    <w:p w14:paraId="068C0DD3" w14:textId="1307EA04" w:rsidR="006A4C2C" w:rsidRPr="006A4C2C" w:rsidRDefault="006A4C2C" w:rsidP="006A4C2C">
      <w:p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6A4C2C">
        <w:rPr>
          <w:rFonts w:ascii="Times New Roman" w:eastAsia="Times New Roman" w:hAnsi="Times New Roman" w:cs="Times New Roman"/>
          <w:color w:val="000000"/>
          <w:sz w:val="24"/>
          <w:szCs w:val="24"/>
        </w:rPr>
        <w:t>.1.8. Ja Pasūtītājs pirms lēmuma pieņemšanas konstatē, ka diviem vai vairākiem Pretendentiem ir vienāds punktu skaits, Pasūtītājs izvēlas tā Pretendenta piedāvājumu, kuram ir augstāks vērtējums A kritērijā.</w:t>
      </w:r>
    </w:p>
    <w:p w14:paraId="45FB13E5"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4.2. Aritmētisku kļūdu labošana</w:t>
      </w:r>
    </w:p>
    <w:p w14:paraId="4C371387" w14:textId="77777777" w:rsidR="006A4C2C" w:rsidRPr="006A4C2C" w:rsidRDefault="006A4C2C" w:rsidP="006A4C2C">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77F50BFD"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4.3. Nepamatoti lēta piedāvājuma noteikšana</w:t>
      </w:r>
    </w:p>
    <w:p w14:paraId="0ED9E2F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57E519E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B1EF27C" w14:textId="77777777" w:rsidR="006A4C2C" w:rsidRPr="006A4C2C" w:rsidRDefault="006A4C2C" w:rsidP="006A4C2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4.4.</w:t>
      </w:r>
      <w:r w:rsidRPr="006A4C2C">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3D492A6E" w14:textId="77777777" w:rsidR="006A4C2C" w:rsidRPr="006A4C2C" w:rsidRDefault="006A4C2C" w:rsidP="006A4C2C">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4.5.</w:t>
      </w:r>
      <w:r w:rsidRPr="006A4C2C">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3AED9E5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8DF79E5"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Calibri" w:hAnsi="Times New Roman" w:cs="Calibri"/>
          <w:b/>
          <w:bCs/>
          <w:color w:val="000000"/>
          <w:sz w:val="28"/>
          <w:szCs w:val="28"/>
          <w:u w:color="000000"/>
          <w:bdr w:val="nil"/>
          <w:lang w:eastAsia="lv-LV"/>
        </w:rPr>
        <w:t>5. Iepirkuma līgums</w:t>
      </w:r>
    </w:p>
    <w:p w14:paraId="40541252" w14:textId="6F2AD9C4"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5.1.</w:t>
      </w:r>
      <w:r w:rsidRPr="006A4C2C">
        <w:rPr>
          <w:rFonts w:ascii="Times New Roman" w:eastAsia="Calibri" w:hAnsi="Times New Roman" w:cs="Calibri"/>
          <w:color w:val="000000"/>
          <w:sz w:val="24"/>
          <w:szCs w:val="24"/>
          <w:u w:color="000000"/>
          <w:bdr w:val="nil"/>
          <w:lang w:eastAsia="lv-LV"/>
        </w:rPr>
        <w:tab/>
        <w:t xml:space="preserve">Pasūtītājs slēgs iepirkuma līgumu (Nolikuma </w:t>
      </w:r>
      <w:r w:rsidR="00624280">
        <w:rPr>
          <w:rFonts w:ascii="Times New Roman" w:eastAsia="Calibri" w:hAnsi="Times New Roman" w:cs="Calibri"/>
          <w:color w:val="000000"/>
          <w:sz w:val="24"/>
          <w:szCs w:val="24"/>
          <w:u w:color="000000"/>
          <w:bdr w:val="nil"/>
          <w:lang w:eastAsia="lv-LV"/>
        </w:rPr>
        <w:t>7</w:t>
      </w:r>
      <w:r w:rsidRPr="006A4C2C">
        <w:rPr>
          <w:rFonts w:ascii="Times New Roman" w:eastAsia="Calibri" w:hAnsi="Times New Roman" w:cs="Calibri"/>
          <w:color w:val="000000"/>
          <w:sz w:val="24"/>
          <w:szCs w:val="24"/>
          <w:u w:color="000000"/>
          <w:bdr w:val="nil"/>
          <w:lang w:eastAsia="lv-LV"/>
        </w:rPr>
        <w:t>.pielikums)</w:t>
      </w:r>
      <w:r w:rsidRPr="006A4C2C">
        <w:rPr>
          <w:rFonts w:ascii="Times New Roman" w:eastAsia="Calibri" w:hAnsi="Times New Roman" w:cs="Calibri"/>
          <w:i/>
          <w:iCs/>
          <w:color w:val="FF0000"/>
          <w:sz w:val="24"/>
          <w:szCs w:val="24"/>
          <w:u w:color="FF0000"/>
          <w:bdr w:val="nil"/>
          <w:lang w:eastAsia="lv-LV"/>
        </w:rPr>
        <w:t xml:space="preserve"> </w:t>
      </w:r>
      <w:r w:rsidRPr="006A4C2C">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14:paraId="744F9C3E" w14:textId="77777777" w:rsidR="006A4C2C" w:rsidRPr="006A4C2C" w:rsidRDefault="006A4C2C" w:rsidP="006A4C2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5.2.</w:t>
      </w:r>
      <w:r w:rsidRPr="006A4C2C">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6A4C2C">
        <w:rPr>
          <w:rFonts w:ascii="Times New Roman" w:eastAsia="Calibri" w:hAnsi="Times New Roman" w:cs="Calibri"/>
          <w:color w:val="FF0000"/>
          <w:sz w:val="24"/>
          <w:szCs w:val="24"/>
          <w:u w:color="FF0000"/>
          <w:bdr w:val="nil"/>
          <w:lang w:eastAsia="lv-LV"/>
        </w:rPr>
        <w:t xml:space="preserve"> </w:t>
      </w:r>
      <w:r w:rsidRPr="006A4C2C">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2D29E92A" w14:textId="278CAB32"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5.3.</w:t>
      </w:r>
      <w:r w:rsidRPr="006A4C2C">
        <w:rPr>
          <w:rFonts w:ascii="Times New Roman" w:eastAsia="Calibri" w:hAnsi="Times New Roman" w:cs="Calibri"/>
          <w:color w:val="000000"/>
          <w:sz w:val="24"/>
          <w:szCs w:val="24"/>
          <w:u w:color="000000"/>
          <w:bdr w:val="nil"/>
          <w:lang w:eastAsia="lv-LV"/>
        </w:rPr>
        <w:tab/>
        <w:t xml:space="preserve">Ja uzvarējušais Pretendents kavējas vai atsakās slēgt iepirkuma līgumu Nolikuma </w:t>
      </w:r>
      <w:r w:rsidR="004A7DDD">
        <w:rPr>
          <w:rFonts w:ascii="Times New Roman" w:eastAsia="Calibri" w:hAnsi="Times New Roman" w:cs="Calibri"/>
          <w:color w:val="000000"/>
          <w:sz w:val="24"/>
          <w:szCs w:val="24"/>
          <w:u w:color="000000"/>
          <w:bdr w:val="nil"/>
          <w:lang w:eastAsia="lv-LV"/>
        </w:rPr>
        <w:t>5</w:t>
      </w:r>
      <w:r w:rsidRPr="006A4C2C">
        <w:rPr>
          <w:rFonts w:ascii="Times New Roman" w:eastAsia="Calibri" w:hAnsi="Times New Roman" w:cs="Calibri"/>
          <w:color w:val="000000"/>
          <w:sz w:val="24"/>
          <w:szCs w:val="24"/>
          <w:u w:color="000000"/>
          <w:bdr w:val="nil"/>
          <w:lang w:eastAsia="lv-LV"/>
        </w:rPr>
        <w:t>.2.punktā minētajā termiņā, iepirkuma līgums tiks slēgts ar nākamo Pretendentu, kurš iesniedzis saimnieciski visizdevīgāko piedāvājumu.</w:t>
      </w:r>
    </w:p>
    <w:p w14:paraId="3BE2C6CD" w14:textId="77777777" w:rsidR="006A4C2C" w:rsidRPr="006A4C2C" w:rsidRDefault="006A4C2C" w:rsidP="006A4C2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5.4.</w:t>
      </w:r>
      <w:r w:rsidRPr="006A4C2C">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14:paraId="05F17873"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6. Iepirkuma komisijas tiesības un pienākumi</w:t>
      </w:r>
    </w:p>
    <w:p w14:paraId="1BA67C51"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6.1.Iepirkuma komisijas tiesības</w:t>
      </w:r>
    </w:p>
    <w:p w14:paraId="5CFBED2A"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Calibri" w:hAnsi="Times New Roman" w:cs="Calibri"/>
          <w:color w:val="000000"/>
          <w:sz w:val="24"/>
          <w:szCs w:val="24"/>
          <w:u w:color="000000"/>
          <w:bdr w:val="nil"/>
          <w:lang w:eastAsia="lv-LV"/>
        </w:rPr>
        <w:t>6.1.1.</w:t>
      </w:r>
      <w:r w:rsidRPr="006A4C2C">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47C657DF"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6.1.2.</w:t>
      </w:r>
      <w:r w:rsidRPr="006A4C2C">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1F25EA45"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6.1.3.</w:t>
      </w:r>
      <w:r w:rsidRPr="006A4C2C">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0C990DE5"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6.1.4.</w:t>
      </w:r>
      <w:r w:rsidRPr="006A4C2C">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A4C2C">
        <w:rPr>
          <w:rFonts w:ascii="Times New Roman" w:eastAsia="Times New Roman" w:hAnsi="Times New Roman" w:cs="Times New Roman"/>
          <w:sz w:val="24"/>
          <w:szCs w:val="24"/>
        </w:rPr>
        <w:softHyphen/>
        <w:t>šanai.</w:t>
      </w:r>
    </w:p>
    <w:p w14:paraId="66B6BFD7"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6.1.5.</w:t>
      </w:r>
      <w:r w:rsidRPr="006A4C2C">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0BEA770C" w14:textId="77777777" w:rsidR="006A4C2C" w:rsidRPr="006A4C2C" w:rsidRDefault="006A4C2C" w:rsidP="006A4C2C">
      <w:pPr>
        <w:spacing w:after="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6.1.6.</w:t>
      </w:r>
      <w:r w:rsidRPr="006A4C2C">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6A4C2C">
          <w:rPr>
            <w:rFonts w:ascii="Times New Roman" w:eastAsia="Times New Roman" w:hAnsi="Times New Roman" w:cs="Times New Roman"/>
            <w:sz w:val="24"/>
            <w:szCs w:val="24"/>
          </w:rPr>
          <w:t>pieteikums</w:t>
        </w:r>
      </w:smartTag>
      <w:r w:rsidRPr="006A4C2C">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3CE5B5F7" w14:textId="77777777" w:rsidR="006A4C2C" w:rsidRPr="006A4C2C" w:rsidRDefault="006A4C2C" w:rsidP="006A4C2C">
      <w:pPr>
        <w:spacing w:before="120" w:after="120" w:line="240" w:lineRule="auto"/>
        <w:ind w:left="720" w:hanging="720"/>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6.1.7.</w:t>
      </w:r>
      <w:r w:rsidRPr="006A4C2C">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3829DD2" w14:textId="77777777"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 xml:space="preserve">6.1.8.  </w:t>
      </w:r>
      <w:r w:rsidRPr="006A4C2C">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14:paraId="54ED5A01" w14:textId="77777777"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14:paraId="30A2B49A" w14:textId="77777777"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6.1.10. Lemt par iepirkuma izbeigšanu vai pārtraukšanu.</w:t>
      </w:r>
    </w:p>
    <w:p w14:paraId="1D1DC7FF" w14:textId="77777777" w:rsidR="00294A54" w:rsidRDefault="006A4C2C" w:rsidP="00294A5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14:paraId="64BC1834" w14:textId="7E3390EE" w:rsidR="006A4C2C" w:rsidRPr="006A4C2C" w:rsidRDefault="006A4C2C" w:rsidP="00294A5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6.1.12. Noraidīt piedāvājumus, ja tie neatbilst iepirkuma Nolikuma prasībām</w:t>
      </w:r>
      <w:r w:rsidR="00432247">
        <w:rPr>
          <w:rFonts w:ascii="Times New Roman" w:eastAsia="Times New Roman" w:hAnsi="Times New Roman" w:cs="Times New Roman"/>
          <w:sz w:val="24"/>
          <w:szCs w:val="24"/>
        </w:rPr>
        <w:t xml:space="preserve"> vai </w:t>
      </w:r>
      <w:r w:rsidR="00294A54">
        <w:rPr>
          <w:rFonts w:ascii="Times New Roman" w:eastAsia="Times New Roman" w:hAnsi="Times New Roman" w:cs="Times New Roman"/>
          <w:sz w:val="24"/>
          <w:szCs w:val="24"/>
        </w:rPr>
        <w:t>P</w:t>
      </w:r>
      <w:r w:rsidR="00432247" w:rsidRPr="00866B23">
        <w:rPr>
          <w:rFonts w:ascii="Times New Roman" w:eastAsia="Times New Roman" w:hAnsi="Times New Roman" w:cs="Times New Roman"/>
          <w:sz w:val="24"/>
          <w:szCs w:val="24"/>
        </w:rPr>
        <w:t>retendents ir sniedzis nepatiesu informāciju savas kvalifikācijas novērtēšanai</w:t>
      </w:r>
      <w:r w:rsidR="00294A54">
        <w:rPr>
          <w:rFonts w:ascii="Times New Roman" w:eastAsia="Times New Roman" w:hAnsi="Times New Roman" w:cs="Times New Roman"/>
          <w:sz w:val="24"/>
          <w:szCs w:val="24"/>
        </w:rPr>
        <w:t>,</w:t>
      </w:r>
      <w:r w:rsidR="00432247" w:rsidRPr="00866B23">
        <w:rPr>
          <w:rFonts w:ascii="Times New Roman" w:eastAsia="Times New Roman" w:hAnsi="Times New Roman" w:cs="Times New Roman"/>
          <w:sz w:val="24"/>
          <w:szCs w:val="24"/>
        </w:rPr>
        <w:t xml:space="preserve"> vai vispār nav sniedzis pieprasīto informāciju.</w:t>
      </w:r>
    </w:p>
    <w:p w14:paraId="1EF95D2E" w14:textId="77777777" w:rsidR="006A4C2C" w:rsidRPr="006A4C2C" w:rsidRDefault="006A4C2C" w:rsidP="006A4C2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rPr>
        <w:t xml:space="preserve">6.1.13. Iepirkuma komisija patur sev tiesības nekomentēt iepirkuma norises gaitu. </w:t>
      </w:r>
    </w:p>
    <w:p w14:paraId="5F7882D4" w14:textId="77777777" w:rsidR="006A4C2C" w:rsidRPr="006A4C2C" w:rsidRDefault="006A4C2C" w:rsidP="006A4C2C">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6.2.   Iepirkuma komisijas pienākumi</w:t>
      </w:r>
    </w:p>
    <w:p w14:paraId="2D3FE60B"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6.2.1.</w:t>
      </w:r>
      <w:r w:rsidRPr="006A4C2C">
        <w:rPr>
          <w:rFonts w:ascii="Times New Roman" w:eastAsia="Calibri" w:hAnsi="Times New Roman" w:cs="Calibri"/>
          <w:color w:val="000000"/>
          <w:sz w:val="24"/>
          <w:szCs w:val="24"/>
          <w:u w:color="000000"/>
          <w:bdr w:val="nil"/>
          <w:lang w:eastAsia="lv-LV"/>
        </w:rPr>
        <w:tab/>
        <w:t>Nodrošināt iepirkuma norisi un dokumentēšanu.</w:t>
      </w:r>
    </w:p>
    <w:p w14:paraId="0769047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6.2.2. </w:t>
      </w:r>
      <w:r w:rsidRPr="006A4C2C">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62DD4C94"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5ECFB390"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6128876F" w14:textId="77777777" w:rsidR="006A4C2C" w:rsidRPr="006A4C2C" w:rsidRDefault="006A4C2C" w:rsidP="006A4C2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6.2.5.</w:t>
      </w:r>
      <w:r w:rsidRPr="006A4C2C">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6AE08B48"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6.2.6.</w:t>
      </w:r>
      <w:r w:rsidRPr="006A4C2C">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434C40D1"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6.2.7.</w:t>
      </w:r>
      <w:r w:rsidRPr="006A4C2C">
        <w:rPr>
          <w:rFonts w:ascii="Times New Roman" w:eastAsia="Calibri" w:hAnsi="Times New Roman" w:cs="Calibri"/>
          <w:color w:val="000000"/>
          <w:sz w:val="24"/>
          <w:szCs w:val="24"/>
          <w:u w:color="000000"/>
          <w:bdr w:val="nil"/>
          <w:lang w:eastAsia="lv-LV"/>
        </w:rPr>
        <w:tab/>
        <w:t>Noteikt iepirkuma uzvarētāju.</w:t>
      </w:r>
    </w:p>
    <w:p w14:paraId="5F5F6EE9"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6.2.8.</w:t>
      </w:r>
      <w:r w:rsidRPr="006A4C2C">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6B2ECA71"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6.2.9.</w:t>
      </w:r>
      <w:r w:rsidRPr="006A4C2C">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8" w:history="1">
        <w:r w:rsidRPr="006A4C2C">
          <w:rPr>
            <w:rFonts w:ascii="Times New Roman" w:eastAsia="Calibri" w:hAnsi="Times New Roman" w:cs="Times New Roman"/>
            <w:color w:val="0000FF"/>
            <w:sz w:val="24"/>
            <w:szCs w:val="24"/>
            <w:u w:val="single" w:color="0000FF"/>
            <w:bdr w:val="nil"/>
            <w:lang w:eastAsia="lv-LV"/>
          </w:rPr>
          <w:t>www.iub.gov</w:t>
        </w:r>
      </w:hyperlink>
      <w:r w:rsidRPr="006A4C2C">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19" w:history="1">
        <w:r w:rsidRPr="006A4C2C">
          <w:rPr>
            <w:rFonts w:ascii="Times New Roman" w:eastAsia="Calibri" w:hAnsi="Times New Roman" w:cs="Times New Roman"/>
            <w:color w:val="0000FF"/>
            <w:sz w:val="24"/>
            <w:szCs w:val="24"/>
            <w:u w:val="single" w:color="0000FF"/>
            <w:bdr w:val="nil"/>
            <w:lang w:eastAsia="lv-LV"/>
          </w:rPr>
          <w:t>www.sigulda.lv</w:t>
        </w:r>
      </w:hyperlink>
      <w:r w:rsidRPr="006A4C2C">
        <w:rPr>
          <w:rFonts w:ascii="Times New Roman" w:eastAsia="Calibri" w:hAnsi="Times New Roman" w:cs="Calibri"/>
          <w:color w:val="000000"/>
          <w:sz w:val="24"/>
          <w:szCs w:val="24"/>
          <w:u w:color="000000"/>
          <w:bdr w:val="nil"/>
          <w:lang w:eastAsia="lv-LV"/>
        </w:rPr>
        <w:t xml:space="preserve"> un </w:t>
      </w:r>
      <w:r w:rsidRPr="006A4C2C">
        <w:rPr>
          <w:rFonts w:ascii="Times New Roman" w:eastAsia="Calibri" w:hAnsi="Times New Roman" w:cs="Times New Roman"/>
          <w:sz w:val="24"/>
        </w:rPr>
        <w:t xml:space="preserve">EIS e-konkursu apakšsistēmā </w:t>
      </w:r>
      <w:hyperlink r:id="rId20" w:history="1">
        <w:r w:rsidRPr="006A4C2C">
          <w:rPr>
            <w:rFonts w:ascii="Times New Roman" w:eastAsia="Calibri" w:hAnsi="Times New Roman" w:cs="Times New Roman"/>
            <w:color w:val="2F5496" w:themeColor="accent1" w:themeShade="BF"/>
            <w:sz w:val="24"/>
            <w:u w:val="single"/>
          </w:rPr>
          <w:t>https://www.eis.gov.lv/EKEIS/Supplier/</w:t>
        </w:r>
      </w:hyperlink>
    </w:p>
    <w:p w14:paraId="7D193D2B" w14:textId="77777777" w:rsidR="006A4C2C" w:rsidRPr="006A4C2C" w:rsidRDefault="006A4C2C" w:rsidP="006A4C2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A4C2C">
        <w:rPr>
          <w:rFonts w:ascii="Times New Roman" w:eastAsia="Calibri" w:hAnsi="Times New Roman" w:cs="Calibri"/>
          <w:b/>
          <w:bCs/>
          <w:color w:val="000000"/>
          <w:kern w:val="32"/>
          <w:sz w:val="26"/>
          <w:szCs w:val="26"/>
          <w:u w:color="000000"/>
          <w:bdr w:val="nil"/>
          <w:lang w:eastAsia="lv-LV"/>
        </w:rPr>
        <w:t>7. Pretendenta tiesības un pienākumi</w:t>
      </w:r>
    </w:p>
    <w:p w14:paraId="4C4C9F05" w14:textId="77777777" w:rsidR="006A4C2C" w:rsidRPr="006A4C2C" w:rsidRDefault="006A4C2C" w:rsidP="006A4C2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7.1. Pretendenta tiesības</w:t>
      </w:r>
    </w:p>
    <w:p w14:paraId="327D5B28"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7.1.1. </w:t>
      </w:r>
      <w:r w:rsidRPr="006A4C2C">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6A4C2C">
        <w:rPr>
          <w:rFonts w:ascii="Times New Roman" w:eastAsia="Calibri" w:hAnsi="Times New Roman" w:cs="Calibri"/>
          <w:color w:val="000000"/>
          <w:sz w:val="24"/>
          <w:szCs w:val="24"/>
          <w:u w:color="000000"/>
          <w:bdr w:val="nil"/>
          <w:lang w:eastAsia="lv-LV"/>
        </w:rPr>
        <w:t>rakstveidā</w:t>
      </w:r>
      <w:proofErr w:type="spellEnd"/>
      <w:r w:rsidRPr="006A4C2C">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0E1EED4B"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7.1.2.</w:t>
      </w:r>
      <w:r w:rsidRPr="006A4C2C">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3820EF7"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7.1.3.</w:t>
      </w:r>
      <w:r w:rsidRPr="006A4C2C">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3F8506D4" w14:textId="77777777" w:rsidR="006A4C2C" w:rsidRPr="006A4C2C" w:rsidRDefault="006A4C2C" w:rsidP="006A4C2C">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6A4C2C">
        <w:rPr>
          <w:rFonts w:ascii="Times New Roman" w:eastAsia="Calibri" w:hAnsi="Times New Roman" w:cs="Calibri"/>
          <w:b/>
          <w:bCs/>
          <w:color w:val="000000"/>
          <w:sz w:val="26"/>
          <w:szCs w:val="26"/>
          <w:u w:color="000000"/>
          <w:bdr w:val="nil"/>
          <w:lang w:eastAsia="lv-LV"/>
        </w:rPr>
        <w:t>7.2. Pretendenta pienākumi</w:t>
      </w:r>
    </w:p>
    <w:p w14:paraId="6D63B87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7.2.1. </w:t>
      </w:r>
      <w:r w:rsidRPr="006A4C2C">
        <w:rPr>
          <w:rFonts w:ascii="Times New Roman" w:eastAsia="Calibri" w:hAnsi="Times New Roman" w:cs="Calibri"/>
          <w:color w:val="000000"/>
          <w:sz w:val="24"/>
          <w:szCs w:val="24"/>
          <w:u w:color="000000"/>
          <w:bdr w:val="nil"/>
          <w:lang w:eastAsia="lv-LV"/>
        </w:rPr>
        <w:tab/>
        <w:t>Sagatavot piedāvājumus atbilstoši Nolikuma prasībām.</w:t>
      </w:r>
    </w:p>
    <w:p w14:paraId="25A8E269"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7.2.2. </w:t>
      </w:r>
      <w:r w:rsidRPr="006A4C2C">
        <w:rPr>
          <w:rFonts w:ascii="Times New Roman" w:eastAsia="Calibri" w:hAnsi="Times New Roman" w:cs="Calibri"/>
          <w:color w:val="000000"/>
          <w:sz w:val="24"/>
          <w:szCs w:val="24"/>
          <w:u w:color="000000"/>
          <w:bdr w:val="nil"/>
          <w:lang w:eastAsia="lv-LV"/>
        </w:rPr>
        <w:tab/>
        <w:t>Sniegt patiesu informāciju.</w:t>
      </w:r>
    </w:p>
    <w:p w14:paraId="5B0291B6" w14:textId="77777777" w:rsidR="006A4C2C" w:rsidRPr="006A4C2C" w:rsidRDefault="006A4C2C" w:rsidP="006A4C2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0C9CDC78" w14:textId="77777777" w:rsidR="006A4C2C" w:rsidRPr="006A4C2C" w:rsidRDefault="006A4C2C" w:rsidP="006A4C2C">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7.2.4. </w:t>
      </w:r>
      <w:r w:rsidRPr="006A4C2C">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78C2A9E7" w14:textId="77777777" w:rsidR="006A4C2C" w:rsidRPr="006A4C2C" w:rsidRDefault="006A4C2C" w:rsidP="006A4C2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5EFCF99A" w14:textId="77777777" w:rsidR="006A4C2C" w:rsidRPr="006A4C2C" w:rsidRDefault="006A4C2C" w:rsidP="006A4C2C">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6A4C2C">
        <w:rPr>
          <w:rFonts w:ascii="Times New Roman" w:eastAsia="Times New Roman" w:hAnsi="Times New Roman" w:cs="Times New Roman"/>
          <w:b/>
          <w:bCs/>
          <w:sz w:val="26"/>
          <w:szCs w:val="26"/>
          <w:lang w:eastAsia="lv-LV"/>
        </w:rPr>
        <w:t>Personas datu aizsardzība</w:t>
      </w:r>
    </w:p>
    <w:p w14:paraId="2A007E5C" w14:textId="77777777" w:rsidR="006A4C2C" w:rsidRPr="006A4C2C" w:rsidRDefault="006A4C2C" w:rsidP="006A4C2C">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6A4C2C">
        <w:rPr>
          <w:rFonts w:ascii="Times New Roman" w:eastAsia="Times New Roman" w:hAnsi="Times New Roman" w:cs="Times New Roman"/>
          <w:color w:val="000000"/>
          <w:sz w:val="24"/>
          <w:szCs w:val="24"/>
          <w:lang w:eastAsia="lv-LV"/>
        </w:rPr>
        <w:t>publisko iepirkumu veikšanas nolūkam;</w:t>
      </w:r>
    </w:p>
    <w:p w14:paraId="6FFC5B19" w14:textId="77777777" w:rsidR="006A4C2C" w:rsidRPr="006A4C2C" w:rsidRDefault="006A4C2C" w:rsidP="006A4C2C">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1" w:history="1">
        <w:r w:rsidRPr="006A4C2C">
          <w:rPr>
            <w:rFonts w:ascii="Times New Roman" w:eastAsia="Times New Roman" w:hAnsi="Times New Roman" w:cs="Times New Roman"/>
            <w:color w:val="0000FF"/>
            <w:sz w:val="24"/>
            <w:szCs w:val="24"/>
            <w:lang w:eastAsia="lv-LV"/>
          </w:rPr>
          <w:t>www.sigulda.lv</w:t>
        </w:r>
      </w:hyperlink>
      <w:r w:rsidRPr="006A4C2C">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3F3FB974"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0ABA7C39"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6A4C2C">
        <w:rPr>
          <w:rFonts w:ascii="Times New Roman" w:eastAsia="Arial Unicode MS" w:hAnsi="Times New Roman" w:cs="Arial Unicode MS"/>
          <w:b/>
          <w:bCs/>
          <w:color w:val="000000"/>
          <w:sz w:val="26"/>
          <w:szCs w:val="26"/>
          <w:u w:color="000000"/>
          <w:bdr w:val="nil"/>
          <w:lang w:eastAsia="lv-LV"/>
        </w:rPr>
        <w:t>Pielikumi:</w:t>
      </w:r>
    </w:p>
    <w:p w14:paraId="2F3C4B75" w14:textId="77777777" w:rsidR="006A4C2C" w:rsidRPr="006A4C2C" w:rsidRDefault="006A4C2C" w:rsidP="006A4C2C">
      <w:pPr>
        <w:pBdr>
          <w:top w:val="nil"/>
          <w:left w:val="nil"/>
          <w:bottom w:val="nil"/>
          <w:right w:val="nil"/>
          <w:between w:val="nil"/>
          <w:bar w:val="nil"/>
        </w:pBdr>
        <w:tabs>
          <w:tab w:val="left" w:pos="319"/>
        </w:tabs>
        <w:spacing w:after="0" w:line="240" w:lineRule="auto"/>
        <w:jc w:val="both"/>
        <w:rPr>
          <w:rFonts w:ascii="Times New Roman" w:eastAsia="Arial Unicode MS" w:hAnsi="Times New Roman" w:cs="Arial Unicode MS"/>
          <w:color w:val="000000"/>
          <w:sz w:val="24"/>
          <w:szCs w:val="24"/>
          <w:u w:color="000000"/>
          <w:bdr w:val="nil"/>
          <w:lang w:eastAsia="lv-LV"/>
        </w:rPr>
      </w:pPr>
      <w:r w:rsidRPr="006A4C2C">
        <w:rPr>
          <w:rFonts w:ascii="Times New Roman" w:eastAsia="Arial Unicode MS" w:hAnsi="Times New Roman" w:cs="Arial Unicode MS"/>
          <w:color w:val="000000"/>
          <w:sz w:val="24"/>
          <w:szCs w:val="24"/>
          <w:u w:color="000000"/>
          <w:bdr w:val="nil"/>
          <w:lang w:eastAsia="lv-LV"/>
        </w:rPr>
        <w:t>1.pielikums</w:t>
      </w:r>
      <w:r w:rsidRPr="006A4C2C">
        <w:rPr>
          <w:rFonts w:ascii="Times New Roman" w:eastAsia="Arial Unicode MS" w:hAnsi="Times New Roman" w:cs="Arial Unicode MS"/>
          <w:color w:val="000000"/>
          <w:sz w:val="24"/>
          <w:szCs w:val="24"/>
          <w:u w:color="000000"/>
          <w:bdr w:val="nil"/>
          <w:lang w:eastAsia="lv-LV"/>
        </w:rPr>
        <w:tab/>
        <w:t xml:space="preserve">Pretendenta pieteikums. </w:t>
      </w:r>
    </w:p>
    <w:p w14:paraId="37279C8C" w14:textId="77777777" w:rsidR="006A4C2C" w:rsidRPr="006A4C2C" w:rsidRDefault="006A4C2C" w:rsidP="006A4C2C">
      <w:pPr>
        <w:pBdr>
          <w:top w:val="nil"/>
          <w:left w:val="nil"/>
          <w:bottom w:val="nil"/>
          <w:right w:val="nil"/>
          <w:between w:val="nil"/>
          <w:bar w:val="nil"/>
        </w:pBdr>
        <w:tabs>
          <w:tab w:val="left" w:pos="319"/>
        </w:tabs>
        <w:spacing w:after="0" w:line="240" w:lineRule="auto"/>
        <w:jc w:val="both"/>
        <w:rPr>
          <w:rFonts w:ascii="Times New Roman" w:eastAsia="Arial Unicode MS" w:hAnsi="Times New Roman" w:cs="Arial Unicode MS"/>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2.pielikums</w:t>
      </w:r>
      <w:r w:rsidRPr="006A4C2C">
        <w:rPr>
          <w:rFonts w:ascii="Times New Roman" w:eastAsia="Times New Roman" w:hAnsi="Times New Roman" w:cs="Times New Roman"/>
          <w:color w:val="000000"/>
          <w:sz w:val="24"/>
          <w:szCs w:val="24"/>
          <w:u w:color="000000"/>
          <w:bdr w:val="nil"/>
          <w:lang w:eastAsia="lv-LV"/>
        </w:rPr>
        <w:tab/>
        <w:t>Tehniskā specifikācija.</w:t>
      </w:r>
    </w:p>
    <w:p w14:paraId="05AD86E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3.pielikums </w:t>
      </w:r>
      <w:r w:rsidRPr="006A4C2C">
        <w:rPr>
          <w:rFonts w:ascii="Times New Roman" w:eastAsia="Times New Roman" w:hAnsi="Times New Roman" w:cs="Times New Roman"/>
          <w:color w:val="000000"/>
          <w:sz w:val="24"/>
          <w:szCs w:val="24"/>
          <w:u w:color="000000"/>
          <w:bdr w:val="nil"/>
          <w:lang w:eastAsia="lv-LV"/>
        </w:rPr>
        <w:tab/>
        <w:t>Apliecinājums par pretendenta pieredzi.</w:t>
      </w:r>
    </w:p>
    <w:p w14:paraId="6D1DB9F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4.pielikums</w:t>
      </w:r>
      <w:r w:rsidRPr="006A4C2C">
        <w:rPr>
          <w:rFonts w:ascii="Times New Roman" w:eastAsia="Times New Roman" w:hAnsi="Times New Roman" w:cs="Times New Roman"/>
          <w:color w:val="000000"/>
          <w:sz w:val="24"/>
          <w:szCs w:val="24"/>
          <w:u w:color="000000"/>
          <w:bdr w:val="nil"/>
          <w:lang w:eastAsia="lv-LV"/>
        </w:rPr>
        <w:tab/>
        <w:t>Informācija par pretendenta apakšuzņēmējiem.</w:t>
      </w:r>
    </w:p>
    <w:p w14:paraId="28741558"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5.pielikums     Detalizētā finanšu piedāvājuma forma. </w:t>
      </w:r>
    </w:p>
    <w:p w14:paraId="6FC83975" w14:textId="042E1F10" w:rsidR="006A4C2C" w:rsidRPr="006A4C2C" w:rsidRDefault="006A4C2C" w:rsidP="006461C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6.pielikums     Telpu plāni</w:t>
      </w:r>
      <w:r w:rsidR="006461C8">
        <w:rPr>
          <w:rFonts w:ascii="Times New Roman" w:eastAsia="Times New Roman" w:hAnsi="Times New Roman" w:cs="Times New Roman"/>
          <w:color w:val="000000"/>
          <w:sz w:val="24"/>
          <w:szCs w:val="24"/>
          <w:u w:color="000000"/>
          <w:bdr w:val="nil"/>
          <w:lang w:eastAsia="lv-LV"/>
        </w:rPr>
        <w:t>.</w:t>
      </w:r>
    </w:p>
    <w:p w14:paraId="6F513FF4" w14:textId="23A291B6" w:rsidR="006A4C2C" w:rsidRPr="006A4C2C" w:rsidRDefault="006461C8"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7</w:t>
      </w:r>
      <w:r w:rsidR="006A4C2C" w:rsidRPr="006A4C2C">
        <w:rPr>
          <w:rFonts w:ascii="Times New Roman" w:eastAsia="Times New Roman" w:hAnsi="Times New Roman" w:cs="Times New Roman"/>
          <w:color w:val="000000"/>
          <w:sz w:val="24"/>
          <w:szCs w:val="24"/>
          <w:u w:color="000000"/>
          <w:bdr w:val="nil"/>
          <w:lang w:eastAsia="lv-LV"/>
        </w:rPr>
        <w:t>.pielikums</w:t>
      </w:r>
      <w:r w:rsidR="006A4C2C" w:rsidRPr="006A4C2C">
        <w:rPr>
          <w:rFonts w:ascii="Times New Roman" w:eastAsia="Times New Roman" w:hAnsi="Times New Roman" w:cs="Times New Roman"/>
          <w:color w:val="000000"/>
          <w:sz w:val="24"/>
          <w:szCs w:val="24"/>
          <w:u w:color="000000"/>
          <w:bdr w:val="nil"/>
          <w:lang w:eastAsia="lv-LV"/>
        </w:rPr>
        <w:tab/>
        <w:t>Līguma projekts.</w:t>
      </w:r>
    </w:p>
    <w:p w14:paraId="1B0F56A0" w14:textId="19E7BD82" w:rsidR="006A4C2C" w:rsidRPr="006A4C2C" w:rsidRDefault="006461C8" w:rsidP="006A4C2C">
      <w:pPr>
        <w:pBdr>
          <w:top w:val="nil"/>
          <w:left w:val="nil"/>
          <w:bottom w:val="nil"/>
          <w:right w:val="nil"/>
          <w:between w:val="nil"/>
          <w:bar w:val="nil"/>
        </w:pBdr>
        <w:spacing w:after="0" w:line="240" w:lineRule="auto"/>
        <w:rPr>
          <w:rFonts w:ascii="Times New Roman" w:eastAsia="Times New Roman" w:hAnsi="Times New Roman" w:cs="Times New Roman"/>
          <w:bCs/>
          <w:color w:val="000000"/>
          <w:sz w:val="28"/>
          <w:szCs w:val="28"/>
          <w:u w:color="000000"/>
          <w:bdr w:val="nil"/>
          <w:lang w:eastAsia="lv-LV"/>
        </w:rPr>
      </w:pPr>
      <w:r>
        <w:rPr>
          <w:rFonts w:ascii="Times New Roman" w:eastAsia="Times New Roman" w:hAnsi="Times New Roman" w:cs="Times New Roman"/>
          <w:bCs/>
          <w:color w:val="000000"/>
          <w:sz w:val="24"/>
          <w:szCs w:val="24"/>
          <w:u w:color="000000"/>
          <w:bdr w:val="nil"/>
          <w:lang w:eastAsia="lv-LV"/>
        </w:rPr>
        <w:t>8</w:t>
      </w:r>
      <w:r w:rsidR="006A4C2C" w:rsidRPr="006A4C2C">
        <w:rPr>
          <w:rFonts w:ascii="Times New Roman" w:eastAsia="Times New Roman" w:hAnsi="Times New Roman" w:cs="Times New Roman"/>
          <w:bCs/>
          <w:color w:val="000000"/>
          <w:sz w:val="24"/>
          <w:szCs w:val="24"/>
          <w:u w:color="000000"/>
          <w:bdr w:val="nil"/>
          <w:lang w:eastAsia="lv-LV"/>
        </w:rPr>
        <w:t xml:space="preserve">.pielikums     Informācija par </w:t>
      </w:r>
      <w:r w:rsidR="006A4C2C" w:rsidRPr="006A4C2C">
        <w:rPr>
          <w:rFonts w:ascii="Times New Roman" w:eastAsia="Times New Roman" w:hAnsi="Times New Roman" w:cs="Times New Roman"/>
          <w:color w:val="000000"/>
          <w:sz w:val="24"/>
          <w:szCs w:val="24"/>
        </w:rPr>
        <w:t>personu grupas dalībniekiem</w:t>
      </w:r>
    </w:p>
    <w:p w14:paraId="367AE9A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14:paraId="246287FB"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highlight w:val="yellow"/>
          <w:u w:color="000000"/>
          <w:bdr w:val="nil"/>
          <w:lang w:eastAsia="lv-LV"/>
        </w:rPr>
      </w:pPr>
    </w:p>
    <w:p w14:paraId="730779A1"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highlight w:val="yellow"/>
          <w:u w:color="000000"/>
          <w:bdr w:val="nil"/>
          <w:shd w:val="clear" w:color="auto" w:fill="FFFF00"/>
          <w:lang w:eastAsia="lv-LV"/>
        </w:rPr>
      </w:pPr>
    </w:p>
    <w:p w14:paraId="00D20057" w14:textId="77777777" w:rsidR="006A4C2C" w:rsidRPr="006A4C2C" w:rsidRDefault="006A4C2C" w:rsidP="006A4C2C">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6A4C2C">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14:paraId="1363BDFC"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eastAsia="lv-LV"/>
        </w:rPr>
      </w:pPr>
    </w:p>
    <w:p w14:paraId="747C1EBF" w14:textId="77777777" w:rsidR="006A4C2C" w:rsidRPr="006A4C2C" w:rsidRDefault="006A4C2C" w:rsidP="006A4C2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36"/>
          <w:szCs w:val="36"/>
          <w:u w:val="single" w:color="000000"/>
          <w:bdr w:val="nil"/>
          <w:lang w:eastAsia="lv-LV"/>
        </w:rPr>
      </w:pPr>
      <w:r w:rsidRPr="006A4C2C">
        <w:rPr>
          <w:rFonts w:ascii="Times New Roman" w:eastAsia="Calibri" w:hAnsi="Times New Roman" w:cs="Calibri"/>
          <w:b/>
          <w:bCs/>
          <w:color w:val="000000"/>
          <w:sz w:val="24"/>
          <w:szCs w:val="24"/>
          <w:u w:color="000000"/>
          <w:bdr w:val="nil"/>
          <w:lang w:eastAsia="lv-LV"/>
        </w:rPr>
        <w:t>1. pielikums</w:t>
      </w:r>
    </w:p>
    <w:p w14:paraId="58B4858D"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eastAsia="lv-LV"/>
        </w:rPr>
      </w:pPr>
      <w:r w:rsidRPr="006A4C2C">
        <w:rPr>
          <w:rFonts w:ascii="Times New Roman" w:eastAsia="Calibri" w:hAnsi="Times New Roman" w:cs="Calibri"/>
          <w:b/>
          <w:bCs/>
          <w:color w:val="000000"/>
          <w:sz w:val="28"/>
          <w:szCs w:val="28"/>
          <w:u w:color="000000"/>
          <w:bdr w:val="nil"/>
          <w:lang w:eastAsia="lv-LV"/>
        </w:rPr>
        <w:t xml:space="preserve">        PRETENDENTA PIETEIKUMS</w:t>
      </w:r>
    </w:p>
    <w:p w14:paraId="207453B5"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highlight w:val="yellow"/>
          <w:u w:color="000000"/>
          <w:bdr w:val="nil"/>
          <w:lang w:eastAsia="lv-LV"/>
        </w:rPr>
      </w:pPr>
    </w:p>
    <w:p w14:paraId="29BC064B"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32"/>
          <w:szCs w:val="32"/>
          <w:u w:color="000000"/>
          <w:bdr w:val="nil"/>
          <w:lang w:eastAsia="lv-LV"/>
        </w:rPr>
      </w:pPr>
      <w:r w:rsidRPr="006A4C2C">
        <w:rPr>
          <w:rFonts w:ascii="Times New Roman" w:eastAsia="Calibri" w:hAnsi="Times New Roman" w:cs="Calibri"/>
          <w:b/>
          <w:color w:val="000000"/>
          <w:sz w:val="32"/>
          <w:szCs w:val="32"/>
          <w:u w:color="000000"/>
          <w:bdr w:val="nil"/>
          <w:lang w:eastAsia="lv-LV"/>
        </w:rPr>
        <w:t>„</w:t>
      </w:r>
      <w:r w:rsidRPr="006A4C2C">
        <w:rPr>
          <w:rFonts w:ascii="Times New Roman" w:eastAsia="Calibri" w:hAnsi="Times New Roman" w:cs="Calibri"/>
          <w:b/>
          <w:bCs/>
          <w:color w:val="000000"/>
          <w:sz w:val="32"/>
          <w:szCs w:val="32"/>
          <w:u w:color="000000"/>
          <w:bdr w:val="nil"/>
          <w:lang w:eastAsia="lv-LV"/>
        </w:rPr>
        <w:t>Telpu uzkopšanas pakalpojumi Pils kompleksā,</w:t>
      </w:r>
    </w:p>
    <w:p w14:paraId="2D4A4649"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color w:val="000000"/>
          <w:sz w:val="32"/>
          <w:szCs w:val="32"/>
          <w:u w:color="000000"/>
          <w:bdr w:val="nil"/>
          <w:lang w:eastAsia="lv-LV"/>
        </w:rPr>
      </w:pPr>
      <w:r w:rsidRPr="006A4C2C">
        <w:rPr>
          <w:rFonts w:ascii="Times New Roman" w:eastAsia="Calibri" w:hAnsi="Times New Roman" w:cs="Calibri"/>
          <w:b/>
          <w:bCs/>
          <w:color w:val="000000"/>
          <w:sz w:val="32"/>
          <w:szCs w:val="32"/>
          <w:u w:color="000000"/>
          <w:bdr w:val="nil"/>
          <w:lang w:eastAsia="lv-LV"/>
        </w:rPr>
        <w:t>Siguldā</w:t>
      </w:r>
      <w:r w:rsidRPr="006A4C2C">
        <w:rPr>
          <w:rFonts w:ascii="Times New Roman" w:eastAsia="Calibri" w:hAnsi="Times New Roman" w:cs="Calibri"/>
          <w:color w:val="000000"/>
          <w:sz w:val="32"/>
          <w:szCs w:val="32"/>
          <w:u w:color="000000"/>
          <w:bdr w:val="nil"/>
          <w:lang w:eastAsia="lv-LV"/>
        </w:rPr>
        <w:t>”</w:t>
      </w:r>
    </w:p>
    <w:p w14:paraId="15772C99"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 xml:space="preserve"> (identifikācijas Nr. SNP 2019/03) </w:t>
      </w:r>
    </w:p>
    <w:p w14:paraId="17F6A767" w14:textId="3DCE0A38"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6A4C2C">
        <w:rPr>
          <w:rFonts w:ascii="Times New Roman" w:eastAsia="Calibri" w:hAnsi="Times New Roman" w:cs="Calibri"/>
          <w:color w:val="000000"/>
          <w:u w:color="000000"/>
          <w:bdr w:val="nil"/>
          <w:lang w:eastAsia="lv-LV"/>
        </w:rPr>
        <w:t>Iepazinušies ar iepirkuma „</w:t>
      </w:r>
      <w:bookmarkStart w:id="3" w:name="_GoBack"/>
      <w:bookmarkEnd w:id="3"/>
      <w:r w:rsidRPr="006A4C2C">
        <w:rPr>
          <w:rFonts w:ascii="Times New Roman" w:eastAsia="Calibri" w:hAnsi="Times New Roman" w:cs="Calibri"/>
          <w:bCs/>
          <w:color w:val="000000"/>
          <w:u w:color="000000"/>
          <w:bdr w:val="nil"/>
          <w:lang w:eastAsia="lv-LV"/>
        </w:rPr>
        <w:t>Telpu uzkopšanas pakalpojumi Pils kompleksā, Siguldā</w:t>
      </w:r>
      <w:r w:rsidRPr="006A4C2C">
        <w:rPr>
          <w:rFonts w:ascii="Times New Roman" w:eastAsia="Calibri" w:hAnsi="Times New Roman" w:cs="Calibri"/>
          <w:color w:val="000000"/>
          <w:sz w:val="24"/>
          <w:szCs w:val="24"/>
          <w:u w:color="000000"/>
          <w:bdr w:val="nil"/>
          <w:lang w:eastAsia="lv-LV"/>
        </w:rPr>
        <w:t xml:space="preserve"> "</w:t>
      </w:r>
      <w:r w:rsidRPr="006A4C2C">
        <w:rPr>
          <w:rFonts w:ascii="Times New Roman" w:eastAsia="Calibri" w:hAnsi="Times New Roman" w:cs="Calibri"/>
          <w:b/>
          <w:bCs/>
          <w:color w:val="000000"/>
          <w:sz w:val="24"/>
          <w:szCs w:val="24"/>
          <w:u w:color="000000"/>
          <w:bdr w:val="nil"/>
          <w:lang w:eastAsia="lv-LV"/>
        </w:rPr>
        <w:t xml:space="preserve"> </w:t>
      </w:r>
      <w:r w:rsidRPr="006A4C2C">
        <w:rPr>
          <w:rFonts w:ascii="Times New Roman" w:eastAsia="Calibri" w:hAnsi="Times New Roman" w:cs="Calibri"/>
          <w:color w:val="000000"/>
          <w:u w:color="000000"/>
          <w:bdr w:val="nil"/>
          <w:lang w:eastAsia="lv-LV"/>
        </w:rPr>
        <w:t>identifikācijas Nr. SNP 2019/03) Nolikumu un pieņemot visus tā noteikumus, es, šī pieteikuma beigās parakstījies, apstiprinu, ka piekrītu iepirkuma Nolikuma noteikumiem, un piedāvāju veikt</w:t>
      </w:r>
      <w:r w:rsidRPr="006A4C2C">
        <w:rPr>
          <w:rFonts w:ascii="Times New Roman" w:eastAsia="Calibri" w:hAnsi="Times New Roman" w:cs="Calibri"/>
          <w:bCs/>
          <w:color w:val="000000"/>
          <w:sz w:val="24"/>
          <w:szCs w:val="24"/>
          <w:u w:color="000000"/>
          <w:bdr w:val="nil"/>
          <w:lang w:eastAsia="lv-LV"/>
        </w:rPr>
        <w:t xml:space="preserve"> telpu uzkopšanas pakalpojumus Pils kompleksā, Siguldā</w:t>
      </w:r>
      <w:r w:rsidRPr="006A4C2C">
        <w:rPr>
          <w:rFonts w:ascii="Times New Roman" w:eastAsia="Calibri" w:hAnsi="Times New Roman" w:cs="Calibri"/>
          <w:color w:val="000000"/>
          <w:sz w:val="24"/>
          <w:szCs w:val="24"/>
          <w:u w:color="000000"/>
          <w:bdr w:val="nil"/>
          <w:lang w:eastAsia="lv-LV"/>
        </w:rPr>
        <w:t>:</w:t>
      </w:r>
    </w:p>
    <w:p w14:paraId="6C80C84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highlight w:val="yellow"/>
          <w:u w:color="000000"/>
          <w:bdr w:val="nil"/>
          <w:lang w:eastAsia="lv-LV"/>
        </w:rPr>
      </w:pPr>
      <w:bookmarkStart w:id="4" w:name="_Hlk535914477"/>
    </w:p>
    <w:p w14:paraId="23900591" w14:textId="77777777" w:rsidR="006A4C2C" w:rsidRPr="006A4C2C" w:rsidRDefault="006A4C2C" w:rsidP="006A4C2C">
      <w:pPr>
        <w:spacing w:after="0" w:line="240" w:lineRule="auto"/>
        <w:ind w:right="158"/>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nolikuma 4.1.4.punkts A kritērijs “</w:t>
      </w:r>
      <w:r w:rsidRPr="006A4C2C">
        <w:rPr>
          <w:rFonts w:ascii="Times New Roman" w:eastAsia="Calibri" w:hAnsi="Times New Roman" w:cs="Times New Roman"/>
          <w:bCs/>
          <w:sz w:val="24"/>
          <w:szCs w:val="24"/>
          <w:lang w:eastAsia="ar-SA"/>
        </w:rPr>
        <w:t>Piedāvātā līgumcena objektiem kopā”</w:t>
      </w:r>
      <w:r w:rsidRPr="006A4C2C">
        <w:rPr>
          <w:rFonts w:ascii="Times New Roman" w:eastAsia="Times New Roman" w:hAnsi="Times New Roman" w:cs="Times New Roman"/>
          <w:sz w:val="24"/>
          <w:szCs w:val="24"/>
        </w:rPr>
        <w:t xml:space="preserve">: </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6A4C2C" w:rsidRPr="006A4C2C" w14:paraId="003FE6C4" w14:textId="77777777" w:rsidTr="00D54599">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240F3"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bookmarkStart w:id="5" w:name="_Hlk535848372"/>
            <w:r w:rsidRPr="006A4C2C">
              <w:rPr>
                <w:rFonts w:ascii="Times New Roman" w:eastAsia="Calibri" w:hAnsi="Times New Roman" w:cs="Calibri"/>
                <w:color w:val="000000"/>
                <w:sz w:val="20"/>
                <w:szCs w:val="20"/>
                <w:u w:color="000000"/>
                <w:bdr w:val="nil"/>
                <w:lang w:eastAsia="lv-LV"/>
              </w:rPr>
              <w:t>EUR bez PVN ....%</w:t>
            </w:r>
            <w:r w:rsidRPr="006A4C2C">
              <w:rPr>
                <w:rFonts w:ascii="Times New Roman" w:eastAsia="Calibri" w:hAnsi="Times New Roman" w:cs="Calibri"/>
                <w:color w:val="000000"/>
                <w:sz w:val="20"/>
                <w:szCs w:val="20"/>
                <w:u w:color="000000"/>
                <w:bdr w:val="nil"/>
                <w:vertAlign w:val="superscript"/>
                <w:lang w:eastAsia="lv-LV"/>
              </w:rPr>
              <w:footnoteReference w:id="2"/>
            </w:r>
          </w:p>
          <w:p w14:paraId="0DF289BD"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6A4C2C">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ADADF"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PVN ....... %</w:t>
            </w:r>
          </w:p>
          <w:p w14:paraId="4BCB743A"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6A4C2C">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6BF64"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EUR, ieskaitot PVN ......%</w:t>
            </w:r>
          </w:p>
          <w:p w14:paraId="6A5955DD"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6A4C2C">
              <w:rPr>
                <w:rFonts w:ascii="Times New Roman" w:eastAsia="Calibri" w:hAnsi="Times New Roman" w:cs="Calibri"/>
                <w:color w:val="000000"/>
                <w:sz w:val="20"/>
                <w:szCs w:val="20"/>
                <w:u w:color="000000"/>
                <w:bdr w:val="nil"/>
                <w:lang w:eastAsia="lv-LV"/>
              </w:rPr>
              <w:t>(summa cipariem un vārdiem)</w:t>
            </w:r>
          </w:p>
        </w:tc>
      </w:tr>
      <w:tr w:rsidR="006A4C2C" w:rsidRPr="006A4C2C" w14:paraId="71517626" w14:textId="77777777" w:rsidTr="00D54599">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9AC3"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EF1A"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E8C85"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tbl>
    <w:p w14:paraId="5D2E739C" w14:textId="77777777" w:rsidR="006A4C2C" w:rsidRPr="006A4C2C" w:rsidRDefault="006A4C2C" w:rsidP="006A4C2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18F453E3" w14:textId="0F379EE4" w:rsidR="006A4C2C" w:rsidRPr="006A4C2C" w:rsidRDefault="006A4C2C" w:rsidP="006A4C2C">
      <w:pPr>
        <w:spacing w:after="0" w:line="240" w:lineRule="auto"/>
        <w:jc w:val="both"/>
        <w:rPr>
          <w:rFonts w:ascii="Times New Roman" w:eastAsia="Times New Roman" w:hAnsi="Times New Roman" w:cs="Times New Roman"/>
          <w:sz w:val="24"/>
          <w:szCs w:val="24"/>
          <w:u w:val="single"/>
        </w:rPr>
      </w:pPr>
      <w:r w:rsidRPr="006A4C2C">
        <w:rPr>
          <w:rFonts w:ascii="Times New Roman" w:eastAsia="Times New Roman" w:hAnsi="Times New Roman" w:cs="Times New Roman"/>
          <w:sz w:val="24"/>
          <w:szCs w:val="24"/>
        </w:rPr>
        <w:t>nolikuma 4.1.4.punkts B kritērijs “</w:t>
      </w:r>
      <w:r w:rsidRPr="006A4C2C">
        <w:rPr>
          <w:rFonts w:ascii="Times New Roman" w:eastAsia="Calibri" w:hAnsi="Times New Roman" w:cs="Times New Roman"/>
          <w:bCs/>
          <w:sz w:val="24"/>
          <w:szCs w:val="24"/>
          <w:lang w:eastAsia="ar-SA"/>
        </w:rPr>
        <w:t>Stundas tarifa likme remontdarbiem</w:t>
      </w:r>
      <w:r w:rsidR="0099112E">
        <w:rPr>
          <w:rFonts w:ascii="Times New Roman" w:eastAsia="Calibri" w:hAnsi="Times New Roman" w:cs="Times New Roman"/>
          <w:bCs/>
          <w:sz w:val="24"/>
          <w:szCs w:val="24"/>
          <w:lang w:eastAsia="ar-SA"/>
        </w:rPr>
        <w:t xml:space="preserve"> </w:t>
      </w:r>
      <w:r w:rsidR="0099112E" w:rsidRPr="0099112E">
        <w:rPr>
          <w:rFonts w:ascii="Times New Roman" w:eastAsia="Times New Roman" w:hAnsi="Times New Roman" w:cs="Times New Roman"/>
          <w:sz w:val="24"/>
          <w:szCs w:val="24"/>
          <w:lang w:eastAsia="lv-LV"/>
        </w:rPr>
        <w:t>un avārijas izsaukumu nodrošināšana</w:t>
      </w:r>
      <w:r w:rsidRPr="006A4C2C">
        <w:rPr>
          <w:rFonts w:ascii="Times New Roman" w:eastAsia="Calibri" w:hAnsi="Times New Roman" w:cs="Times New Roman"/>
          <w:bCs/>
          <w:sz w:val="24"/>
          <w:szCs w:val="24"/>
          <w:lang w:eastAsia="ar-SA"/>
        </w:rPr>
        <w:t>”</w:t>
      </w:r>
      <w:r w:rsidRPr="006A4C2C">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6A4C2C" w:rsidRPr="006A4C2C" w14:paraId="2D997C55" w14:textId="77777777" w:rsidTr="00D54599">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5"/>
          <w:p w14:paraId="7042DECA"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EUR bez PVN ....%</w:t>
            </w:r>
          </w:p>
          <w:p w14:paraId="5069D57B"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6A4C2C">
              <w:rPr>
                <w:rFonts w:ascii="Times New Roman" w:eastAsia="Calibri" w:hAnsi="Times New Roman" w:cs="Calibri"/>
                <w:color w:val="000000"/>
                <w:sz w:val="20"/>
                <w:szCs w:val="20"/>
                <w:u w:color="000000"/>
                <w:bdr w:val="nil"/>
                <w:lang w:eastAsia="lv-LV"/>
              </w:rPr>
              <w:t>(summa cipariem un vārdiem)/ stundā</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FB152"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PVN ....... %</w:t>
            </w:r>
          </w:p>
          <w:p w14:paraId="4BB23DE7"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6A4C2C">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D99B8"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EUR, ieskaitot PVN ......%</w:t>
            </w:r>
          </w:p>
          <w:p w14:paraId="0EFED04F"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(summa cipariem un vārdiem)/</w:t>
            </w:r>
          </w:p>
          <w:p w14:paraId="608A1D78"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6A4C2C">
              <w:rPr>
                <w:rFonts w:ascii="Times New Roman" w:eastAsia="Calibri" w:hAnsi="Times New Roman" w:cs="Calibri"/>
                <w:color w:val="000000"/>
                <w:sz w:val="20"/>
                <w:szCs w:val="20"/>
                <w:u w:color="000000"/>
                <w:bdr w:val="nil"/>
                <w:lang w:eastAsia="lv-LV"/>
              </w:rPr>
              <w:t>stundā</w:t>
            </w:r>
          </w:p>
        </w:tc>
      </w:tr>
      <w:tr w:rsidR="006A4C2C" w:rsidRPr="006A4C2C" w14:paraId="5198BC8C" w14:textId="77777777" w:rsidTr="00D54599">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38664"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7AF66"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CCAC" w14:textId="77777777" w:rsidR="006A4C2C" w:rsidRPr="006A4C2C" w:rsidRDefault="006A4C2C" w:rsidP="006A4C2C">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tbl>
    <w:p w14:paraId="6B862D6F" w14:textId="77777777" w:rsidR="006A4C2C" w:rsidRPr="006A4C2C" w:rsidRDefault="006A4C2C" w:rsidP="006A4C2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1589EEB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6A4C2C" w:rsidRPr="006A4C2C" w14:paraId="7EAC0A8F"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4"/>
          <w:p w14:paraId="6797B1D4"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DF991"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6CF0EE04"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1CD1"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43FD"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328430AC"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7F6A1"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D73E6"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77EB8928"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028A"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A299F"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25ADEF10"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9BFEA"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Kontaktpersona (vārds, uzvārds, amats)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3B91"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16BCE5D3"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8F3EF"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D75C"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6D661FDC"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99DCD"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Faksa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7AC9F"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1ED9A141" w14:textId="77777777" w:rsidTr="00D54599">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11B6F"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2301" w14:textId="77777777" w:rsidR="006A4C2C" w:rsidRPr="006A4C2C" w:rsidRDefault="006A4C2C" w:rsidP="006A4C2C">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6A4C2C" w:rsidRPr="006A4C2C" w14:paraId="27B67B49" w14:textId="77777777" w:rsidTr="00D54599">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E0BF476"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Times New Roman" w:eastAsia="Calibri" w:hAnsi="Times New Roman" w:cs="Calibri"/>
                <w:color w:val="000000"/>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E0F09"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Segoe UI Symbol" w:eastAsia="Segoe UI Symbol" w:hAnsi="Segoe UI Symbol" w:cs="Segoe UI Symbol"/>
                <w:color w:val="000000"/>
                <w:sz w:val="20"/>
                <w:szCs w:val="20"/>
                <w:u w:color="000000"/>
                <w:bdr w:val="nil"/>
                <w:lang w:eastAsia="lv-LV"/>
              </w:rPr>
              <w:t>☐</w:t>
            </w:r>
            <w:r w:rsidRPr="006A4C2C">
              <w:rPr>
                <w:rFonts w:ascii="Times New Roman" w:eastAsia="Calibri" w:hAnsi="Times New Roman" w:cs="Calibri"/>
                <w:color w:val="000000"/>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3A0A3" w14:textId="77777777" w:rsidR="006A4C2C" w:rsidRPr="006A4C2C" w:rsidRDefault="006A4C2C" w:rsidP="006A4C2C">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6A4C2C">
              <w:rPr>
                <w:rFonts w:ascii="Segoe UI Symbol" w:eastAsia="Segoe UI Symbol" w:hAnsi="Segoe UI Symbol" w:cs="Segoe UI Symbol"/>
                <w:color w:val="000000"/>
                <w:sz w:val="20"/>
                <w:szCs w:val="20"/>
                <w:u w:color="000000"/>
                <w:bdr w:val="nil"/>
                <w:lang w:eastAsia="lv-LV"/>
              </w:rPr>
              <w:t>☐</w:t>
            </w:r>
            <w:r w:rsidRPr="006A4C2C">
              <w:rPr>
                <w:rFonts w:ascii="Times New Roman" w:eastAsia="Calibri" w:hAnsi="Times New Roman" w:cs="Calibri"/>
                <w:color w:val="000000"/>
                <w:sz w:val="20"/>
                <w:szCs w:val="20"/>
                <w:u w:color="000000"/>
                <w:bdr w:val="nil"/>
                <w:lang w:eastAsia="lv-LV"/>
              </w:rPr>
              <w:t xml:space="preserve"> vidējais uzņēmums</w:t>
            </w:r>
          </w:p>
        </w:tc>
      </w:tr>
      <w:tr w:rsidR="006A4C2C" w:rsidRPr="006A4C2C" w14:paraId="1E8D2F83" w14:textId="77777777" w:rsidTr="00D54599">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472E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5B38" w14:textId="77777777" w:rsidR="006A4C2C" w:rsidRPr="006A4C2C" w:rsidRDefault="006A4C2C" w:rsidP="006A4C2C">
            <w:pPr>
              <w:pBdr>
                <w:top w:val="nil"/>
                <w:left w:val="nil"/>
                <w:bottom w:val="nil"/>
                <w:right w:val="nil"/>
                <w:between w:val="nil"/>
                <w:bar w:val="nil"/>
              </w:pBdr>
              <w:spacing w:after="0" w:line="240" w:lineRule="auto"/>
              <w:jc w:val="center"/>
              <w:rPr>
                <w:rFonts w:ascii="Segoe UI Symbol" w:eastAsia="Segoe UI Symbol" w:hAnsi="Segoe UI Symbol" w:cs="Segoe UI Symbol"/>
                <w:color w:val="000000"/>
                <w:sz w:val="20"/>
                <w:szCs w:val="20"/>
                <w:u w:color="000000"/>
                <w:bdr w:val="nil"/>
                <w:lang w:eastAsia="lv-LV"/>
              </w:rPr>
            </w:pPr>
            <w:r w:rsidRPr="006A4C2C">
              <w:rPr>
                <w:rFonts w:ascii="Segoe UI Symbol" w:eastAsia="Segoe UI Symbol" w:hAnsi="Segoe UI Symbol" w:cs="Segoe UI Symbol"/>
                <w:color w:val="000000"/>
                <w:sz w:val="20"/>
                <w:szCs w:val="20"/>
                <w:u w:color="000000"/>
                <w:bdr w:val="nil"/>
                <w:lang w:eastAsia="lv-LV"/>
              </w:rPr>
              <w:t>☐</w:t>
            </w:r>
            <w:r w:rsidRPr="006A4C2C">
              <w:rPr>
                <w:rFonts w:ascii="Times New Roman" w:eastAsia="Calibri" w:hAnsi="Times New Roman" w:cs="Calibri"/>
                <w:color w:val="000000"/>
                <w:sz w:val="20"/>
                <w:szCs w:val="20"/>
                <w:u w:color="000000"/>
                <w:bdr w:val="nil"/>
                <w:lang w:eastAsia="lv-LV"/>
              </w:rPr>
              <w:t xml:space="preserve"> lielais uzņēmums</w:t>
            </w:r>
          </w:p>
        </w:tc>
      </w:tr>
    </w:tbl>
    <w:p w14:paraId="296488F6" w14:textId="77777777" w:rsidR="006A4C2C" w:rsidRPr="006A4C2C" w:rsidRDefault="006A4C2C" w:rsidP="006A4C2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p w14:paraId="10E70D14"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Apliecinām, ka izpildot darbu, tiks ievēroti Pasūtītāja pārstāvju norādījumi.</w:t>
      </w:r>
    </w:p>
    <w:p w14:paraId="0AED653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A4C2C">
        <w:rPr>
          <w:rFonts w:ascii="Times New Roman" w:eastAsia="Calibri" w:hAnsi="Times New Roman" w:cs="Calibri"/>
          <w:color w:val="000000"/>
          <w:u w:color="000000"/>
          <w:bdr w:val="nil"/>
          <w:lang w:eastAsia="lv-LV"/>
        </w:rPr>
        <w:t>Apliecinām, ka darbu izpildes apstākļi un apjoms ir skaidrs un ka to var realizēt, nepārkāpjot normatīvo aktu prasības un publiskos ierobežojumus, atbilstoši Nolikumam un tā pielikumiem.</w:t>
      </w:r>
    </w:p>
    <w:p w14:paraId="505114F2" w14:textId="77777777" w:rsidR="006A4C2C" w:rsidRPr="006A4C2C" w:rsidRDefault="006A4C2C" w:rsidP="006A4C2C">
      <w:pPr>
        <w:keepNext/>
        <w:tabs>
          <w:tab w:val="left" w:pos="720"/>
        </w:tabs>
        <w:suppressAutoHyphens/>
        <w:spacing w:after="0" w:line="240" w:lineRule="auto"/>
        <w:jc w:val="both"/>
        <w:rPr>
          <w:rFonts w:ascii="Times New Roman" w:eastAsia="Times New Roman" w:hAnsi="Times New Roman" w:cs="Times New Roman"/>
          <w:bCs/>
          <w:iCs/>
        </w:rPr>
      </w:pPr>
      <w:r w:rsidRPr="006A4C2C">
        <w:rPr>
          <w:rFonts w:ascii="Times New Roman" w:eastAsia="Times New Roman" w:hAnsi="Times New Roman" w:cs="Times New Roman"/>
          <w:color w:val="000000"/>
        </w:rPr>
        <w:t xml:space="preserve">Apliecinām, ka </w:t>
      </w:r>
      <w:r w:rsidRPr="006A4C2C">
        <w:rPr>
          <w:rFonts w:ascii="Times New Roman" w:eastAsia="Times New Roman" w:hAnsi="Times New Roman" w:cs="Times New Roman"/>
          <w:bCs/>
          <w:iCs/>
        </w:rPr>
        <w:t>piekrītam visiem iepirkuma līguma projekta nosacījumiem (Nolikuma 8.pielikums).</w:t>
      </w:r>
    </w:p>
    <w:p w14:paraId="519D6E9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1FA784A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Neesam iesnieguši nepatiesu informāciju savas kvalifikācijas novērtēšanai.</w:t>
      </w:r>
    </w:p>
    <w:p w14:paraId="789985B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Piedāvājuma derīguma termiņš ir _________ dienas (ne mazāk kā 60 dienas).</w:t>
      </w:r>
    </w:p>
    <w:p w14:paraId="34AB7F0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A4C2C">
        <w:rPr>
          <w:rFonts w:ascii="Times New Roman" w:eastAsia="Calibri" w:hAnsi="Times New Roman" w:cs="Calibri"/>
          <w:color w:val="000000"/>
          <w:u w:color="000000"/>
          <w:bdr w:val="nil"/>
          <w:lang w:eastAsia="lv-LV"/>
        </w:rPr>
        <w:t>Informācija, kas pēc Pretendenta domām ir uzskatāma</w:t>
      </w:r>
      <w:r w:rsidRPr="006A4C2C">
        <w:rPr>
          <w:rFonts w:ascii="Times New Roman" w:eastAsia="Calibri" w:hAnsi="Times New Roman" w:cs="Calibri"/>
          <w:color w:val="000000"/>
          <w:sz w:val="24"/>
          <w:szCs w:val="24"/>
          <w:u w:color="000000"/>
          <w:bdr w:val="nil"/>
          <w:lang w:eastAsia="lv-LV"/>
        </w:rPr>
        <w:t xml:space="preserve"> par ierobežotas pieejamības informāciju</w:t>
      </w:r>
      <w:r w:rsidRPr="006A4C2C">
        <w:rPr>
          <w:rFonts w:ascii="Times New Roman" w:eastAsia="Calibri" w:hAnsi="Times New Roman" w:cs="Calibri"/>
          <w:color w:val="000000"/>
          <w:u w:color="000000"/>
          <w:bdr w:val="nil"/>
          <w:lang w:eastAsia="lv-LV"/>
        </w:rPr>
        <w:t xml:space="preserve">, atrodas Pretendenta piedāvājuma _________________________ lpp. </w:t>
      </w:r>
    </w:p>
    <w:p w14:paraId="3235A070"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Informācija, kas pēc Pretendenta domām ir uzskatāma</w:t>
      </w:r>
      <w:r w:rsidRPr="006A4C2C">
        <w:rPr>
          <w:rFonts w:ascii="Times New Roman" w:eastAsia="Calibri" w:hAnsi="Times New Roman" w:cs="Calibri"/>
          <w:color w:val="000000"/>
          <w:sz w:val="24"/>
          <w:szCs w:val="24"/>
          <w:u w:color="000000"/>
          <w:bdr w:val="nil"/>
          <w:lang w:eastAsia="lv-LV"/>
        </w:rPr>
        <w:t xml:space="preserve"> par komercnoslēpumu</w:t>
      </w:r>
      <w:r w:rsidRPr="006A4C2C">
        <w:rPr>
          <w:rFonts w:ascii="Times New Roman" w:eastAsia="Calibri" w:hAnsi="Times New Roman" w:cs="Calibri"/>
          <w:color w:val="000000"/>
          <w:u w:color="000000"/>
          <w:bdr w:val="nil"/>
          <w:lang w:eastAsia="lv-LV"/>
        </w:rPr>
        <w:t xml:space="preserve">, atrodas Pretendenta piedāvājuma _________________________ lpp. </w:t>
      </w:r>
    </w:p>
    <w:p w14:paraId="4E58C18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E06286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D48934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Piedāvājums dalībai iepirkumā sastāv no __________ lpp.</w:t>
      </w:r>
    </w:p>
    <w:p w14:paraId="34476D9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344801E"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Vārds, uzvārds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65F3CA3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4A0F56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Ieņemamais amats</w:t>
      </w:r>
      <w:r w:rsidRPr="006A4C2C">
        <w:rPr>
          <w:rFonts w:ascii="Times New Roman" w:eastAsia="Calibri" w:hAnsi="Times New Roman" w:cs="Calibri"/>
          <w:color w:val="000000"/>
          <w:u w:color="000000"/>
          <w:bdr w:val="nil"/>
          <w:lang w:eastAsia="lv-LV"/>
        </w:rPr>
        <w:tab/>
        <w:t>_____________________________________</w:t>
      </w:r>
    </w:p>
    <w:p w14:paraId="3DF4037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53657F4"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Paraksts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20D9166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433DB42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Datums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w:t>
      </w:r>
    </w:p>
    <w:p w14:paraId="313424B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yellow"/>
          <w:u w:color="000000"/>
          <w:bdr w:val="nil"/>
          <w:lang w:eastAsia="lv-LV"/>
        </w:rPr>
      </w:pPr>
    </w:p>
    <w:p w14:paraId="38723CD4" w14:textId="77777777" w:rsidR="006A4C2C" w:rsidRPr="006A4C2C" w:rsidRDefault="006A4C2C"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r w:rsidRPr="006A4C2C">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14:paraId="11946683" w14:textId="77777777" w:rsidR="006A4C2C" w:rsidRPr="006A4C2C" w:rsidRDefault="006A4C2C" w:rsidP="006A4C2C">
      <w:pPr>
        <w:jc w:val="right"/>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2.pielikums</w:t>
      </w:r>
    </w:p>
    <w:p w14:paraId="052D6CBC" w14:textId="77777777" w:rsidR="006A4C2C" w:rsidRPr="006A4C2C" w:rsidRDefault="006A4C2C" w:rsidP="006A4C2C">
      <w:pPr>
        <w:jc w:val="center"/>
        <w:rPr>
          <w:rFonts w:ascii="Times New Roman" w:eastAsia="Calibri" w:hAnsi="Times New Roman" w:cs="Calibri"/>
          <w:b/>
          <w:bCs/>
          <w:color w:val="000000"/>
          <w:sz w:val="36"/>
          <w:szCs w:val="36"/>
          <w:u w:color="000000"/>
          <w:bdr w:val="nil"/>
          <w:lang w:eastAsia="lv-LV"/>
        </w:rPr>
      </w:pPr>
      <w:r w:rsidRPr="006A4C2C">
        <w:rPr>
          <w:rFonts w:ascii="Times New Roman" w:eastAsia="Calibri" w:hAnsi="Times New Roman" w:cs="Calibri"/>
          <w:b/>
          <w:bCs/>
          <w:color w:val="000000"/>
          <w:sz w:val="36"/>
          <w:szCs w:val="36"/>
          <w:u w:color="000000"/>
          <w:bdr w:val="nil"/>
          <w:lang w:eastAsia="lv-LV"/>
        </w:rPr>
        <w:t>Tehniskā specifikācija</w:t>
      </w:r>
    </w:p>
    <w:p w14:paraId="3AB1242A" w14:textId="77777777" w:rsidR="006A4C2C" w:rsidRPr="006A4C2C" w:rsidRDefault="006A4C2C" w:rsidP="006A4C2C">
      <w:pPr>
        <w:spacing w:after="0" w:line="360" w:lineRule="auto"/>
        <w:jc w:val="center"/>
        <w:rPr>
          <w:rFonts w:ascii="Times New Roman" w:eastAsia="Times New Roman" w:hAnsi="Times New Roman" w:cs="Times New Roman"/>
          <w:sz w:val="24"/>
          <w:szCs w:val="24"/>
          <w:u w:val="single"/>
          <w:lang w:eastAsia="lv-LV"/>
        </w:rPr>
      </w:pPr>
      <w:r w:rsidRPr="006A4C2C">
        <w:rPr>
          <w:rFonts w:ascii="Times New Roman" w:eastAsia="Times New Roman" w:hAnsi="Times New Roman" w:cs="Times New Roman"/>
          <w:sz w:val="24"/>
          <w:szCs w:val="24"/>
          <w:u w:val="single"/>
          <w:lang w:eastAsia="lv-LV"/>
        </w:rPr>
        <w:t>Pils kompleksa 4 ēku telpu un pārvietojamo WC Pils ielā 16, kā arī Livonijas ordeņa Pils, Pils ielā 18, uzkopšanas darbiem Siguldā.</w:t>
      </w:r>
    </w:p>
    <w:p w14:paraId="38C53E1E"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p>
    <w:p w14:paraId="01ECDD18" w14:textId="77777777" w:rsidR="006A4C2C" w:rsidRPr="006A4C2C" w:rsidRDefault="006A4C2C" w:rsidP="006A4C2C">
      <w:pPr>
        <w:spacing w:after="0" w:line="240" w:lineRule="auto"/>
        <w:jc w:val="both"/>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 Nosacījumi</w:t>
      </w:r>
    </w:p>
    <w:p w14:paraId="76EA8D2D"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b/>
          <w:sz w:val="24"/>
          <w:szCs w:val="24"/>
          <w:lang w:eastAsia="lv-LV"/>
        </w:rPr>
        <w:t>1.1.</w:t>
      </w:r>
      <w:r w:rsidRPr="006A4C2C">
        <w:rPr>
          <w:rFonts w:ascii="Times New Roman" w:eastAsia="Times New Roman" w:hAnsi="Times New Roman" w:cs="Times New Roman"/>
          <w:sz w:val="24"/>
          <w:szCs w:val="24"/>
          <w:lang w:eastAsia="lv-LV"/>
        </w:rPr>
        <w:t xml:space="preserve"> Pirms piedāvājuma iesniegšanas Pretendentam jāiepazīstas ar veicamajiem darbu apjomiem dabā, un jāizvērtē situācija, lai iegūtu pilnu priekšstatu par telpu uzkopšanas darbiem.</w:t>
      </w:r>
    </w:p>
    <w:p w14:paraId="1F36DEAE"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p>
    <w:p w14:paraId="17096FD6"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b/>
          <w:sz w:val="24"/>
          <w:szCs w:val="24"/>
          <w:lang w:eastAsia="lv-LV"/>
        </w:rPr>
        <w:t>1.2.</w:t>
      </w:r>
      <w:r w:rsidRPr="006A4C2C">
        <w:rPr>
          <w:rFonts w:ascii="Times New Roman" w:eastAsia="Times New Roman" w:hAnsi="Times New Roman" w:cs="Times New Roman"/>
          <w:sz w:val="24"/>
          <w:szCs w:val="24"/>
          <w:lang w:eastAsia="lv-LV"/>
        </w:rPr>
        <w:t xml:space="preserve"> Piedāvājumā jāiekļauj visi darbi un mehānismi, kas nepieciešami kvalitatīvai minēto darbu veikšanai.</w:t>
      </w:r>
    </w:p>
    <w:p w14:paraId="6014282D"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p>
    <w:p w14:paraId="00563279"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b/>
          <w:sz w:val="24"/>
          <w:szCs w:val="24"/>
          <w:lang w:eastAsia="lv-LV"/>
        </w:rPr>
        <w:t>1.3. Koplietošanas un kabineta telpu/platību uzkopšanas darbi (līdz darba laika sākumam)</w:t>
      </w:r>
    </w:p>
    <w:p w14:paraId="05DB038F" w14:textId="77777777" w:rsidR="006A4C2C" w:rsidRPr="006A4C2C" w:rsidRDefault="006A4C2C" w:rsidP="006A4C2C">
      <w:pPr>
        <w:spacing w:after="0" w:line="240" w:lineRule="auto"/>
        <w:jc w:val="both"/>
        <w:rPr>
          <w:rFonts w:ascii="Times New Roman" w:eastAsia="Times New Roman" w:hAnsi="Times New Roman" w:cs="Times New Roman"/>
          <w:sz w:val="24"/>
          <w:szCs w:val="24"/>
          <w:u w:val="single"/>
          <w:lang w:eastAsia="lv-LV"/>
        </w:rPr>
      </w:pPr>
      <w:r w:rsidRPr="006A4C2C">
        <w:rPr>
          <w:rFonts w:ascii="Times New Roman" w:eastAsia="Times New Roman" w:hAnsi="Times New Roman" w:cs="Times New Roman"/>
          <w:sz w:val="24"/>
          <w:szCs w:val="24"/>
          <w:lang w:eastAsia="lv-LV"/>
        </w:rPr>
        <w:t xml:space="preserve">1.3.1. </w:t>
      </w:r>
      <w:r w:rsidRPr="006A4C2C">
        <w:rPr>
          <w:rFonts w:ascii="Times New Roman" w:eastAsia="Times New Roman" w:hAnsi="Times New Roman" w:cs="Times New Roman"/>
          <w:sz w:val="24"/>
          <w:szCs w:val="24"/>
          <w:u w:val="single"/>
          <w:lang w:eastAsia="lv-LV"/>
        </w:rPr>
        <w:t>septiņas reizes nedēļā, 1 reizi dienā veicamie darbi:</w:t>
      </w:r>
    </w:p>
    <w:p w14:paraId="3E242FE3"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flīžu/betona grīdas seguma mitrā uzkopšana;</w:t>
      </w:r>
    </w:p>
    <w:p w14:paraId="0D4DDC63"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koka virsmu un koka grīdu/trepju seguma ikdienas sausā uzkopšana un traipu mitrā uzkopšana ar koka grīdām paredzētiem līdzekļiem un metodēm, nodrošinot atbilstošu mitruma pakāpi un nepieļaujot grīdas/trepju stāvokļa pasliktināšanos;</w:t>
      </w:r>
    </w:p>
    <w:p w14:paraId="7F0C8925"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ēku telpu koka grīdu </w:t>
      </w:r>
      <w:proofErr w:type="spellStart"/>
      <w:r w:rsidRPr="006A4C2C">
        <w:rPr>
          <w:rFonts w:ascii="Times New Roman" w:eastAsia="Times New Roman" w:hAnsi="Times New Roman" w:cs="Times New Roman"/>
          <w:sz w:val="24"/>
          <w:szCs w:val="24"/>
          <w:lang w:eastAsia="lv-LV"/>
        </w:rPr>
        <w:t>ģenerāltīrīšana</w:t>
      </w:r>
      <w:proofErr w:type="spellEnd"/>
      <w:r w:rsidRPr="006A4C2C">
        <w:rPr>
          <w:rFonts w:ascii="Times New Roman" w:eastAsia="Times New Roman" w:hAnsi="Times New Roman" w:cs="Times New Roman"/>
          <w:sz w:val="24"/>
          <w:szCs w:val="24"/>
          <w:lang w:eastAsia="lv-LV"/>
        </w:rPr>
        <w:t xml:space="preserve"> un apstrāde ar atbilstošiem grīdas aizsargājošiem līdzekļiem 1 reizi mēnesī;</w:t>
      </w:r>
    </w:p>
    <w:p w14:paraId="1EF63FB6"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atkritumu grozu iztukšošana, maisiņu nomaiņa pēc nepieciešamības;</w:t>
      </w:r>
    </w:p>
    <w:p w14:paraId="67F6F8EA"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lokālo traipu tīrīšana no durvīm, sienām, stiklojuma un citām virsmām;</w:t>
      </w:r>
    </w:p>
    <w:p w14:paraId="08B81402"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putekļu slaucīšana (palodzes, lampas, plaukti, ekspozīcijas u.c. virsmas);</w:t>
      </w:r>
    </w:p>
    <w:p w14:paraId="18E452E4"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durvju rokturu mitrā tīrīšana;</w:t>
      </w:r>
    </w:p>
    <w:p w14:paraId="0A4CB738"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betona pakāpienu, nobrauktuvju un lieveņu uzkopšana pie ēkām.</w:t>
      </w:r>
    </w:p>
    <w:p w14:paraId="3C1D9046" w14:textId="77777777" w:rsidR="006A4C2C" w:rsidRPr="006A4C2C" w:rsidRDefault="006A4C2C" w:rsidP="006A4C2C">
      <w:pPr>
        <w:spacing w:after="0" w:line="240" w:lineRule="auto"/>
        <w:jc w:val="both"/>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sz w:val="24"/>
          <w:szCs w:val="24"/>
          <w:lang w:eastAsia="lv-LV"/>
        </w:rPr>
        <w:t xml:space="preserve">1.3.2. </w:t>
      </w:r>
      <w:r w:rsidRPr="006A4C2C">
        <w:rPr>
          <w:rFonts w:ascii="Times New Roman" w:eastAsia="Times New Roman" w:hAnsi="Times New Roman" w:cs="Times New Roman"/>
          <w:sz w:val="24"/>
          <w:szCs w:val="24"/>
          <w:u w:val="single"/>
          <w:lang w:eastAsia="lv-LV"/>
        </w:rPr>
        <w:t>vienu reizi ceturksnī veicamie darbi:</w:t>
      </w:r>
    </w:p>
    <w:p w14:paraId="5534985B"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logu mazgāšana;</w:t>
      </w:r>
    </w:p>
    <w:p w14:paraId="5DC5CD79"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p>
    <w:p w14:paraId="086882D0" w14:textId="77777777" w:rsidR="006A4C2C" w:rsidRPr="006A4C2C" w:rsidRDefault="006A4C2C" w:rsidP="006A4C2C">
      <w:pPr>
        <w:spacing w:after="0" w:line="240" w:lineRule="auto"/>
        <w:jc w:val="both"/>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1.4.</w:t>
      </w:r>
      <w:r w:rsidRPr="006A4C2C">
        <w:rPr>
          <w:rFonts w:ascii="Times New Roman" w:eastAsia="Times New Roman" w:hAnsi="Times New Roman" w:cs="Times New Roman"/>
          <w:sz w:val="24"/>
          <w:szCs w:val="24"/>
          <w:lang w:eastAsia="lv-LV"/>
        </w:rPr>
        <w:t xml:space="preserve"> </w:t>
      </w:r>
      <w:r w:rsidRPr="006A4C2C">
        <w:rPr>
          <w:rFonts w:ascii="Times New Roman" w:eastAsia="Times New Roman" w:hAnsi="Times New Roman" w:cs="Times New Roman"/>
          <w:b/>
          <w:sz w:val="24"/>
          <w:szCs w:val="24"/>
          <w:lang w:eastAsia="lv-LV"/>
        </w:rPr>
        <w:t>WC telpu uzkopšanas darbi (līdz darba laika sākumam)</w:t>
      </w:r>
    </w:p>
    <w:p w14:paraId="2C6F0F99" w14:textId="77777777" w:rsidR="006A4C2C" w:rsidRPr="006A4C2C" w:rsidRDefault="006A4C2C" w:rsidP="006A4C2C">
      <w:pPr>
        <w:spacing w:after="0" w:line="240" w:lineRule="auto"/>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1.4.1. </w:t>
      </w:r>
      <w:r w:rsidRPr="006A4C2C">
        <w:rPr>
          <w:rFonts w:ascii="Times New Roman" w:eastAsia="Times New Roman" w:hAnsi="Times New Roman" w:cs="Times New Roman"/>
          <w:sz w:val="24"/>
          <w:szCs w:val="24"/>
          <w:u w:val="single"/>
          <w:lang w:eastAsia="lv-LV"/>
        </w:rPr>
        <w:t>septiņas reizes nedēļā, 1 reizi dienā veicamie darbi:</w:t>
      </w:r>
    </w:p>
    <w:p w14:paraId="3BB6369A"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mitrā apkope un mazgāšana ar dezinfekcijas līdzekļiem (izlietnes, sienas flīzes pie izlietnes, sanitārie mezgli, spoguļi, sanitāri higiēniskais aprīkojums, apgaismes ķermeņi, grīdas);</w:t>
      </w:r>
    </w:p>
    <w:p w14:paraId="58597980"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lokālo traipu tīrīšana no durvīm, sienām un citām virsmām;</w:t>
      </w:r>
    </w:p>
    <w:p w14:paraId="7B970F3E"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atkritumu grozu iztukšošana, dezinfekcija un maisiņu nomaiņa pēc nepieciešamības;</w:t>
      </w:r>
    </w:p>
    <w:p w14:paraId="6D30C55E"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šķidro ziepju, tualetes papīra un rokas dvieļu nodrošināšana/papildināšana, dezinfekcijas un gaisa atsvaidzinošo līdzekļu izvietošana un nomaiņa WC podos/pisuāros, sanitāro mezglu aksesuāru nomaiņa;</w:t>
      </w:r>
    </w:p>
    <w:p w14:paraId="03108D21"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sz w:val="24"/>
          <w:szCs w:val="24"/>
          <w:lang w:eastAsia="lv-LV"/>
        </w:rPr>
        <w:t xml:space="preserve">1.4.2. </w:t>
      </w:r>
      <w:r w:rsidRPr="006A4C2C">
        <w:rPr>
          <w:rFonts w:ascii="Times New Roman" w:eastAsia="Times New Roman" w:hAnsi="Times New Roman" w:cs="Times New Roman"/>
          <w:sz w:val="24"/>
          <w:szCs w:val="24"/>
          <w:u w:val="single"/>
          <w:lang w:eastAsia="lv-LV"/>
        </w:rPr>
        <w:t>vienu reizi nedēļā veicamie darbi:</w:t>
      </w:r>
    </w:p>
    <w:p w14:paraId="2D02E6B5"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b/>
          <w:sz w:val="24"/>
          <w:szCs w:val="24"/>
          <w:lang w:eastAsia="lv-LV"/>
        </w:rPr>
        <w:t xml:space="preserve">- </w:t>
      </w:r>
      <w:r w:rsidRPr="006A4C2C">
        <w:rPr>
          <w:rFonts w:ascii="Times New Roman" w:eastAsia="Times New Roman" w:hAnsi="Times New Roman" w:cs="Times New Roman"/>
          <w:sz w:val="24"/>
          <w:szCs w:val="24"/>
          <w:lang w:eastAsia="lv-LV"/>
        </w:rPr>
        <w:t>sienu flīzējuma mitrā tīrīšana;</w:t>
      </w:r>
    </w:p>
    <w:p w14:paraId="63597EAD"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logu mazgāšana.</w:t>
      </w:r>
    </w:p>
    <w:p w14:paraId="7B5DAA48"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1.5. Katlu telpu uzkopšanas darbi, vienu reizi ceturksnī:</w:t>
      </w:r>
    </w:p>
    <w:p w14:paraId="535A7A86"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grīdas cietā seguma mitrā tīrīšana;</w:t>
      </w:r>
    </w:p>
    <w:p w14:paraId="511B55F3"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durvju un durvju rokturu mitrā tīrīšana;</w:t>
      </w:r>
    </w:p>
    <w:p w14:paraId="20BD1B01"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putekļu slaucīšana no horizontālām virsmām;</w:t>
      </w:r>
    </w:p>
    <w:p w14:paraId="11C1B308"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lokālo traipu tīrīšana no durvīm, sienām un citām virsmām.</w:t>
      </w:r>
    </w:p>
    <w:p w14:paraId="4EFE0030"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1.6. Lifta uzkopšanas darbi, septiņas reizes nedēļā:</w:t>
      </w:r>
    </w:p>
    <w:p w14:paraId="015A19D1"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b/>
          <w:sz w:val="24"/>
          <w:szCs w:val="24"/>
          <w:lang w:eastAsia="lv-LV"/>
        </w:rPr>
        <w:t xml:space="preserve">- </w:t>
      </w:r>
      <w:r w:rsidRPr="006A4C2C">
        <w:rPr>
          <w:rFonts w:ascii="Times New Roman" w:eastAsia="Times New Roman" w:hAnsi="Times New Roman" w:cs="Times New Roman"/>
          <w:sz w:val="24"/>
          <w:szCs w:val="24"/>
          <w:lang w:eastAsia="lv-LV"/>
        </w:rPr>
        <w:t xml:space="preserve">lifta kabīnes grīdas mitrā uzkopšana; </w:t>
      </w:r>
    </w:p>
    <w:p w14:paraId="789D1B5F"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lifta kabīnes durvju (visos stāvos), sienu un stiklu tīrīšana;</w:t>
      </w:r>
    </w:p>
    <w:p w14:paraId="3E301169"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1.7. Tehniskie un profilaktiskie darbi:</w:t>
      </w:r>
    </w:p>
    <w:p w14:paraId="5518BEF0"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b/>
          <w:sz w:val="24"/>
          <w:szCs w:val="24"/>
          <w:lang w:eastAsia="lv-LV"/>
        </w:rPr>
        <w:t xml:space="preserve">- </w:t>
      </w:r>
      <w:r w:rsidRPr="006A4C2C">
        <w:rPr>
          <w:rFonts w:ascii="Times New Roman" w:eastAsia="Times New Roman" w:hAnsi="Times New Roman" w:cs="Times New Roman"/>
          <w:sz w:val="24"/>
          <w:szCs w:val="24"/>
          <w:lang w:eastAsia="lv-LV"/>
        </w:rPr>
        <w:t>Atbildīgās personas pieejamība, ikdienas darbu plānošana, faktu reģistrēšana, izpildes kvalitātes nodrošināšana;</w:t>
      </w:r>
    </w:p>
    <w:p w14:paraId="3161D634"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Atbildība par darbu veicēju darba drošības noteikumu ievērošanu, iekārtu izmantošanu atbilstoši ekspluatācijas noteikumiem.</w:t>
      </w:r>
    </w:p>
    <w:p w14:paraId="11635AA4"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1.8. Sīko remontdarbu veikšana un avārijas izsaukumu nodrošināšana:</w:t>
      </w:r>
    </w:p>
    <w:p w14:paraId="2B98FF93"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Piedāvājumā</w:t>
      </w:r>
      <w:r w:rsidRPr="006A4C2C">
        <w:rPr>
          <w:rFonts w:ascii="Times New Roman" w:eastAsia="Times New Roman" w:hAnsi="Times New Roman" w:cs="Times New Roman"/>
          <w:b/>
          <w:sz w:val="24"/>
          <w:szCs w:val="24"/>
          <w:lang w:eastAsia="lv-LV"/>
        </w:rPr>
        <w:t xml:space="preserve"> </w:t>
      </w:r>
      <w:r w:rsidRPr="006A4C2C">
        <w:rPr>
          <w:rFonts w:ascii="Times New Roman" w:eastAsia="Times New Roman" w:hAnsi="Times New Roman" w:cs="Times New Roman"/>
          <w:sz w:val="24"/>
          <w:szCs w:val="24"/>
          <w:lang w:eastAsia="lv-LV"/>
        </w:rPr>
        <w:t>jānorāda stundas tarifa likme sīko remontdarbu un avārijas darbu veikšanai;</w:t>
      </w:r>
    </w:p>
    <w:p w14:paraId="27917482"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Piedāvājumā jānorāda kontakttālrunis avārijas darbu izsaukumiem un ierašanās laiks objektā no izsaukuma brīža.</w:t>
      </w:r>
    </w:p>
    <w:p w14:paraId="122F6B5B"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1.9. Koplietošanas un WC telpu darba laiki:</w:t>
      </w:r>
    </w:p>
    <w:p w14:paraId="40364A84"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sz w:val="24"/>
          <w:szCs w:val="24"/>
          <w:lang w:eastAsia="lv-LV"/>
        </w:rPr>
        <w:t>Katru dienu</w:t>
      </w:r>
      <w:r w:rsidRPr="006A4C2C">
        <w:rPr>
          <w:rFonts w:ascii="Times New Roman" w:eastAsia="Times New Roman" w:hAnsi="Times New Roman" w:cs="Times New Roman"/>
          <w:b/>
          <w:sz w:val="24"/>
          <w:szCs w:val="24"/>
          <w:lang w:eastAsia="lv-LV"/>
        </w:rPr>
        <w:t xml:space="preserve"> </w:t>
      </w:r>
      <w:r w:rsidRPr="006A4C2C">
        <w:rPr>
          <w:rFonts w:ascii="Times New Roman" w:eastAsia="Times New Roman" w:hAnsi="Times New Roman" w:cs="Times New Roman"/>
          <w:sz w:val="24"/>
          <w:szCs w:val="24"/>
          <w:lang w:eastAsia="lv-LV"/>
        </w:rPr>
        <w:t>no 9.00 – 19:00</w:t>
      </w:r>
    </w:p>
    <w:p w14:paraId="7DD5763A"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1.10. Muižas koka mājas uzkopjamo platību telpu raksturojums (telpu plāns pievienoti kā atsevišķs dokuments):</w:t>
      </w:r>
    </w:p>
    <w:p w14:paraId="01258BD5"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Koplietošanas telpas – 176.90 m2</w:t>
      </w:r>
    </w:p>
    <w:p w14:paraId="18720821"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WC telpas 1 stāvā - 6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xml:space="preserve">., 20.90 m2 </w:t>
      </w:r>
    </w:p>
    <w:p w14:paraId="69AE91BC"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Lifts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w:t>
      </w:r>
    </w:p>
    <w:p w14:paraId="6919C408"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Saimniecības kabinets Nr. 001-15 – 12.60 m2 </w:t>
      </w:r>
      <w:r w:rsidRPr="006A4C2C">
        <w:rPr>
          <w:rFonts w:ascii="Times New Roman" w:eastAsia="Times New Roman" w:hAnsi="Times New Roman" w:cs="Times New Roman"/>
          <w:b/>
          <w:sz w:val="24"/>
          <w:szCs w:val="24"/>
          <w:lang w:eastAsia="lv-LV"/>
        </w:rPr>
        <w:t>uzkopšana 1 reizi nedēļā</w:t>
      </w:r>
      <w:r w:rsidRPr="006A4C2C">
        <w:rPr>
          <w:rFonts w:ascii="Times New Roman" w:eastAsia="Times New Roman" w:hAnsi="Times New Roman" w:cs="Times New Roman"/>
          <w:sz w:val="24"/>
          <w:szCs w:val="24"/>
          <w:lang w:eastAsia="lv-LV"/>
        </w:rPr>
        <w:t xml:space="preserve"> (atbilstoši telpu uzkopšanas prasībām)</w:t>
      </w:r>
    </w:p>
    <w:p w14:paraId="1C824A43"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Servisa telpa nr. 001-25 – 8.10 m2 </w:t>
      </w:r>
      <w:r w:rsidRPr="006A4C2C">
        <w:rPr>
          <w:rFonts w:ascii="Times New Roman" w:eastAsia="Times New Roman" w:hAnsi="Times New Roman" w:cs="Times New Roman"/>
          <w:b/>
          <w:sz w:val="24"/>
          <w:szCs w:val="24"/>
          <w:lang w:eastAsia="lv-LV"/>
        </w:rPr>
        <w:t>uzkopšana 1 reizi nedēļā</w:t>
      </w:r>
      <w:r w:rsidRPr="006A4C2C">
        <w:rPr>
          <w:rFonts w:ascii="Times New Roman" w:eastAsia="Times New Roman" w:hAnsi="Times New Roman" w:cs="Times New Roman"/>
          <w:sz w:val="24"/>
          <w:szCs w:val="24"/>
          <w:lang w:eastAsia="lv-LV"/>
        </w:rPr>
        <w:t xml:space="preserve"> (atbilstoši telpu uzkopšanas prasībām)</w:t>
      </w:r>
    </w:p>
    <w:p w14:paraId="4D67C0A2"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Katlu telpa nr. 001-16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3.2 m2</w:t>
      </w:r>
      <w:r w:rsidRPr="006A4C2C">
        <w:rPr>
          <w:rFonts w:ascii="Times New Roman" w:eastAsia="Times New Roman" w:hAnsi="Times New Roman" w:cs="Times New Roman"/>
          <w:b/>
          <w:sz w:val="24"/>
          <w:szCs w:val="24"/>
          <w:lang w:eastAsia="lv-LV"/>
        </w:rPr>
        <w:t xml:space="preserve"> uzkopšana 1 reizi ceturksnī</w:t>
      </w:r>
      <w:r w:rsidRPr="006A4C2C">
        <w:rPr>
          <w:rFonts w:ascii="Times New Roman" w:eastAsia="Times New Roman" w:hAnsi="Times New Roman" w:cs="Times New Roman"/>
          <w:sz w:val="24"/>
          <w:szCs w:val="24"/>
          <w:lang w:eastAsia="lv-LV"/>
        </w:rPr>
        <w:t xml:space="preserve"> (atbilstoši telpu uzkopšanas prasībām)</w:t>
      </w:r>
    </w:p>
    <w:p w14:paraId="2055EDF5"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Betona pakāpieni un lieveņi (abās ēkas pusēs un abos galos) kā arī nobrauktuve.</w:t>
      </w:r>
    </w:p>
    <w:p w14:paraId="1B968116"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1.11. “Rezidences” uzkopjamo platību telpu raksturojums (telpu plāns pievienoti kā atsevišķs dokuments):</w:t>
      </w:r>
    </w:p>
    <w:p w14:paraId="77E2DB7E"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Koplietošanas telpas – 13.60 m2</w:t>
      </w:r>
    </w:p>
    <w:p w14:paraId="550B5AF2"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WC telpas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4.6 m2</w:t>
      </w:r>
    </w:p>
    <w:p w14:paraId="2FACDE97"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Lifts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w:t>
      </w:r>
    </w:p>
    <w:p w14:paraId="15E4172E"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Katlu telpa nr. 002-3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10.50 m2</w:t>
      </w:r>
    </w:p>
    <w:p w14:paraId="6A5A0EC2"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Āra lievenis pie ieejas, betona pakāpieni un lieveņi abās noejās uz pagrabu.</w:t>
      </w:r>
    </w:p>
    <w:p w14:paraId="1BF51A85"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1.12. “Radošās darbnīcas” uzkopjamo platību telpu raksturojums (telpu plāns pievienoti kā atsevišķs dokuments):</w:t>
      </w:r>
    </w:p>
    <w:p w14:paraId="25072554" w14:textId="77777777" w:rsidR="006A4C2C" w:rsidRPr="006A4C2C" w:rsidRDefault="006A4C2C" w:rsidP="006A4C2C">
      <w:pPr>
        <w:spacing w:after="0" w:line="360" w:lineRule="auto"/>
        <w:rPr>
          <w:rFonts w:ascii="Times New Roman" w:eastAsia="Times New Roman" w:hAnsi="Times New Roman" w:cs="Times New Roman"/>
          <w:sz w:val="24"/>
          <w:szCs w:val="24"/>
          <w:highlight w:val="yellow"/>
          <w:lang w:eastAsia="lv-LV"/>
        </w:rPr>
      </w:pPr>
      <w:r w:rsidRPr="006A4C2C">
        <w:rPr>
          <w:rFonts w:ascii="Times New Roman" w:eastAsia="Times New Roman" w:hAnsi="Times New Roman" w:cs="Times New Roman"/>
          <w:sz w:val="24"/>
          <w:szCs w:val="24"/>
          <w:lang w:eastAsia="lv-LV"/>
        </w:rPr>
        <w:t>- Koplietošanas telpas – 26.70 m2</w:t>
      </w:r>
    </w:p>
    <w:p w14:paraId="1E2FC628"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WC telpas - 2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5.70 m2</w:t>
      </w:r>
    </w:p>
    <w:p w14:paraId="29D1C0AD"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Betona pakāpieni un lieveņi abās ēkas pusēs, kā arī nobrauktuve.</w:t>
      </w:r>
    </w:p>
    <w:p w14:paraId="6ED98603"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 xml:space="preserve">1.13. Pārvietojamo WC (4 </w:t>
      </w:r>
      <w:proofErr w:type="spellStart"/>
      <w:r w:rsidRPr="006A4C2C">
        <w:rPr>
          <w:rFonts w:ascii="Times New Roman" w:eastAsia="Times New Roman" w:hAnsi="Times New Roman" w:cs="Times New Roman"/>
          <w:b/>
          <w:sz w:val="24"/>
          <w:szCs w:val="24"/>
          <w:lang w:eastAsia="lv-LV"/>
        </w:rPr>
        <w:t>gb</w:t>
      </w:r>
      <w:proofErr w:type="spellEnd"/>
      <w:r w:rsidRPr="006A4C2C">
        <w:rPr>
          <w:rFonts w:ascii="Times New Roman" w:eastAsia="Times New Roman" w:hAnsi="Times New Roman" w:cs="Times New Roman"/>
          <w:b/>
          <w:sz w:val="24"/>
          <w:szCs w:val="24"/>
          <w:lang w:eastAsia="lv-LV"/>
        </w:rPr>
        <w:t>.) uzkopšanas darbi, 1 reizi dienā, līdz plkst. 9:00, vasaras sezonās (maijs-oktobris):</w:t>
      </w:r>
    </w:p>
    <w:p w14:paraId="29F700C6"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piedāvājumā norādīt izmaksas vienam mēnesim;</w:t>
      </w:r>
    </w:p>
    <w:p w14:paraId="03E58420"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mitrā apkope un mazgāšana ar dezinfekcijas līdzekļiem (sienas, grīdas, durvis, </w:t>
      </w:r>
      <w:proofErr w:type="spellStart"/>
      <w:r w:rsidRPr="006A4C2C">
        <w:rPr>
          <w:rFonts w:ascii="Times New Roman" w:eastAsia="Times New Roman" w:hAnsi="Times New Roman" w:cs="Times New Roman"/>
          <w:sz w:val="24"/>
          <w:szCs w:val="24"/>
          <w:lang w:eastAsia="lv-LV"/>
        </w:rPr>
        <w:t>sēdvirsmas</w:t>
      </w:r>
      <w:proofErr w:type="spellEnd"/>
      <w:r w:rsidRPr="006A4C2C">
        <w:rPr>
          <w:rFonts w:ascii="Times New Roman" w:eastAsia="Times New Roman" w:hAnsi="Times New Roman" w:cs="Times New Roman"/>
          <w:sz w:val="24"/>
          <w:szCs w:val="24"/>
          <w:lang w:eastAsia="lv-LV"/>
        </w:rPr>
        <w:t>, spoguļi, apgaismes ķermeņi un pārējās virsmas);</w:t>
      </w:r>
    </w:p>
    <w:p w14:paraId="170A6B16"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tualetes papīra papildināšana.</w:t>
      </w:r>
    </w:p>
    <w:p w14:paraId="05BAEBF5"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1.14. Biroja – tirdzniecības ēkas “Stallis”</w:t>
      </w:r>
      <w:r w:rsidRPr="006A4C2C">
        <w:rPr>
          <w:rFonts w:ascii="Times New Roman" w:eastAsia="Times New Roman" w:hAnsi="Times New Roman" w:cs="Times New Roman"/>
          <w:sz w:val="24"/>
          <w:szCs w:val="24"/>
          <w:lang w:eastAsia="lv-LV"/>
        </w:rPr>
        <w:t xml:space="preserve"> </w:t>
      </w:r>
      <w:r w:rsidRPr="006A4C2C">
        <w:rPr>
          <w:rFonts w:ascii="Times New Roman" w:eastAsia="Times New Roman" w:hAnsi="Times New Roman" w:cs="Times New Roman"/>
          <w:b/>
          <w:sz w:val="24"/>
          <w:szCs w:val="24"/>
          <w:lang w:eastAsia="lv-LV"/>
        </w:rPr>
        <w:t>uzkopjamo platību telpu raksturojums (telpu plāns pievienoti kā atsevišķs dokuments):</w:t>
      </w:r>
    </w:p>
    <w:p w14:paraId="6EFADBFC"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WC telpa 1 stāvā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7.50 m2</w:t>
      </w:r>
    </w:p>
    <w:p w14:paraId="28D6456A"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Kabineta telpa 1 stāvā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66 m2</w:t>
      </w:r>
    </w:p>
    <w:p w14:paraId="3F31B884" w14:textId="77777777" w:rsidR="006A4C2C" w:rsidRPr="006A4C2C" w:rsidRDefault="006A4C2C" w:rsidP="006A4C2C">
      <w:pPr>
        <w:spacing w:after="0" w:line="360" w:lineRule="auto"/>
        <w:rPr>
          <w:rFonts w:ascii="Times New Roman" w:eastAsia="Times New Roman" w:hAnsi="Times New Roman" w:cs="Times New Roman"/>
          <w:b/>
          <w:sz w:val="24"/>
          <w:szCs w:val="24"/>
          <w:lang w:eastAsia="lv-LV"/>
        </w:rPr>
      </w:pPr>
      <w:r w:rsidRPr="006A4C2C">
        <w:rPr>
          <w:rFonts w:ascii="Times New Roman" w:eastAsia="Times New Roman" w:hAnsi="Times New Roman" w:cs="Times New Roman"/>
          <w:b/>
          <w:sz w:val="24"/>
          <w:szCs w:val="24"/>
          <w:lang w:eastAsia="lv-LV"/>
        </w:rPr>
        <w:t>1.15. Livonijas ordeņa Pils, Pils ielā 18,  uzkopjamo platību telpu raksturojums</w:t>
      </w:r>
      <w:r w:rsidRPr="006A4C2C">
        <w:rPr>
          <w:rFonts w:ascii="Times New Roman" w:eastAsia="Times New Roman" w:hAnsi="Times New Roman" w:cs="Times New Roman"/>
          <w:sz w:val="24"/>
          <w:szCs w:val="24"/>
          <w:lang w:eastAsia="lv-LV"/>
        </w:rPr>
        <w:t xml:space="preserve"> </w:t>
      </w:r>
      <w:r w:rsidRPr="006A4C2C">
        <w:rPr>
          <w:rFonts w:ascii="Times New Roman" w:eastAsia="Times New Roman" w:hAnsi="Times New Roman" w:cs="Times New Roman"/>
          <w:b/>
          <w:sz w:val="24"/>
          <w:szCs w:val="24"/>
          <w:lang w:eastAsia="lv-LV"/>
        </w:rPr>
        <w:t>(telpu plāni pievienoti kā atsevišķs dokuments):</w:t>
      </w:r>
    </w:p>
    <w:p w14:paraId="718084F4"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Ziemeļu tornis (bez apkures) – 246.6 m2</w:t>
      </w:r>
    </w:p>
    <w:p w14:paraId="6A797F25"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Ieejas vārtu tornis/galerija ar kāpnēm (bez apkures) – 249.20 m2</w:t>
      </w:r>
    </w:p>
    <w:p w14:paraId="520FAE0B"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WC (4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 telpu māja - 17.3 m2</w:t>
      </w:r>
    </w:p>
    <w:p w14:paraId="3E94C2A6"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Kases māja – 18.9 m2</w:t>
      </w:r>
    </w:p>
    <w:p w14:paraId="6BFC2E4C"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 Lifts (Ziemeļu tornī) – 1 </w:t>
      </w:r>
      <w:proofErr w:type="spellStart"/>
      <w:r w:rsidRPr="006A4C2C">
        <w:rPr>
          <w:rFonts w:ascii="Times New Roman" w:eastAsia="Times New Roman" w:hAnsi="Times New Roman" w:cs="Times New Roman"/>
          <w:sz w:val="24"/>
          <w:szCs w:val="24"/>
          <w:lang w:eastAsia="lv-LV"/>
        </w:rPr>
        <w:t>gb</w:t>
      </w:r>
      <w:proofErr w:type="spellEnd"/>
      <w:r w:rsidRPr="006A4C2C">
        <w:rPr>
          <w:rFonts w:ascii="Times New Roman" w:eastAsia="Times New Roman" w:hAnsi="Times New Roman" w:cs="Times New Roman"/>
          <w:sz w:val="24"/>
          <w:szCs w:val="24"/>
          <w:lang w:eastAsia="lv-LV"/>
        </w:rPr>
        <w:t>.</w:t>
      </w:r>
    </w:p>
    <w:p w14:paraId="44890B33" w14:textId="77777777" w:rsidR="006A4C2C" w:rsidRPr="006A4C2C" w:rsidRDefault="006A4C2C" w:rsidP="006A4C2C">
      <w:pPr>
        <w:spacing w:after="0" w:line="240" w:lineRule="auto"/>
        <w:rPr>
          <w:rFonts w:ascii="Times New Roman" w:eastAsia="Times New Roman" w:hAnsi="Times New Roman" w:cs="Times New Roman"/>
          <w:sz w:val="24"/>
          <w:szCs w:val="24"/>
          <w:u w:val="single"/>
          <w:lang w:eastAsia="lv-LV"/>
        </w:rPr>
      </w:pPr>
      <w:r w:rsidRPr="006A4C2C">
        <w:rPr>
          <w:rFonts w:ascii="Times New Roman" w:eastAsia="Times New Roman" w:hAnsi="Times New Roman" w:cs="Times New Roman"/>
          <w:sz w:val="24"/>
          <w:szCs w:val="24"/>
          <w:u w:val="single"/>
          <w:lang w:eastAsia="lv-LV"/>
        </w:rPr>
        <w:t>Livonijas ordeņa Pils koplietošanas telpu darba laiks un uzkopšanas biežums:</w:t>
      </w:r>
    </w:p>
    <w:p w14:paraId="587F8B74" w14:textId="77777777" w:rsidR="006A4C2C" w:rsidRPr="006A4C2C" w:rsidRDefault="006A4C2C" w:rsidP="006A4C2C">
      <w:pPr>
        <w:spacing w:after="0" w:line="24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no 1.maija līdz 30.septembrim 9:00 līdz 19:00, </w:t>
      </w:r>
    </w:p>
    <w:p w14:paraId="3015B882" w14:textId="77777777" w:rsidR="006A4C2C" w:rsidRPr="006A4C2C" w:rsidRDefault="006A4C2C" w:rsidP="006A4C2C">
      <w:pPr>
        <w:spacing w:after="0" w:line="240" w:lineRule="auto"/>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no 1.oktobra līdz 30.aprīlim 9:00 līdz 17:00.</w:t>
      </w:r>
    </w:p>
    <w:p w14:paraId="4C54251F" w14:textId="77777777" w:rsidR="006A4C2C" w:rsidRPr="006A4C2C" w:rsidRDefault="006A4C2C" w:rsidP="006A4C2C">
      <w:pPr>
        <w:numPr>
          <w:ilvl w:val="0"/>
          <w:numId w:val="23"/>
        </w:numPr>
        <w:spacing w:after="0" w:line="256" w:lineRule="auto"/>
        <w:contextualSpacing/>
        <w:rPr>
          <w:rFonts w:ascii="Times New Roman" w:eastAsia="Calibri" w:hAnsi="Times New Roman" w:cs="Times New Roman"/>
        </w:rPr>
      </w:pPr>
      <w:r w:rsidRPr="006A4C2C">
        <w:rPr>
          <w:rFonts w:ascii="Times New Roman" w:eastAsia="Calibri" w:hAnsi="Times New Roman" w:cs="Times New Roman"/>
          <w:b/>
        </w:rPr>
        <w:t xml:space="preserve">Kases mājas uzkopšanas darbi jāveic septiņas reizes nedēļā, 2 reizes dienā </w:t>
      </w:r>
      <w:r w:rsidRPr="006A4C2C">
        <w:rPr>
          <w:rFonts w:ascii="Times New Roman" w:eastAsia="Calibri" w:hAnsi="Times New Roman" w:cs="Times New Roman"/>
        </w:rPr>
        <w:t>(vienu reizi līdz darba laika sākumam, otru reizi plkst.13:00)</w:t>
      </w:r>
    </w:p>
    <w:p w14:paraId="5321048E" w14:textId="77777777" w:rsidR="006A4C2C" w:rsidRPr="006A4C2C" w:rsidRDefault="006A4C2C" w:rsidP="006A4C2C">
      <w:pPr>
        <w:numPr>
          <w:ilvl w:val="0"/>
          <w:numId w:val="23"/>
        </w:numPr>
        <w:spacing w:after="0" w:line="256" w:lineRule="auto"/>
        <w:contextualSpacing/>
        <w:rPr>
          <w:rFonts w:ascii="Times New Roman" w:eastAsia="Calibri" w:hAnsi="Times New Roman" w:cs="Times New Roman"/>
        </w:rPr>
      </w:pPr>
      <w:r w:rsidRPr="006A4C2C">
        <w:rPr>
          <w:rFonts w:ascii="Times New Roman" w:eastAsia="Calibri" w:hAnsi="Times New Roman" w:cs="Times New Roman"/>
          <w:b/>
        </w:rPr>
        <w:t xml:space="preserve">WC uzkopšanas darbi jāveic septiņas reizes nedēļā, 2 reizes dienā </w:t>
      </w:r>
      <w:r w:rsidRPr="006A4C2C">
        <w:rPr>
          <w:rFonts w:ascii="Times New Roman" w:eastAsia="Calibri" w:hAnsi="Times New Roman" w:cs="Times New Roman"/>
        </w:rPr>
        <w:t>(vienu reizi līdz darba laika sākumam, otru reizi plkst.13:00)</w:t>
      </w:r>
    </w:p>
    <w:p w14:paraId="34B8A3D0" w14:textId="77777777" w:rsidR="006A4C2C" w:rsidRPr="006A4C2C" w:rsidRDefault="006A4C2C" w:rsidP="006A4C2C">
      <w:pPr>
        <w:numPr>
          <w:ilvl w:val="0"/>
          <w:numId w:val="23"/>
        </w:numPr>
        <w:spacing w:after="0" w:line="256" w:lineRule="auto"/>
        <w:contextualSpacing/>
        <w:rPr>
          <w:rFonts w:ascii="Times New Roman" w:eastAsia="Calibri" w:hAnsi="Times New Roman" w:cs="Times New Roman"/>
        </w:rPr>
      </w:pPr>
      <w:r w:rsidRPr="006A4C2C">
        <w:rPr>
          <w:rFonts w:ascii="Times New Roman" w:eastAsia="Calibri" w:hAnsi="Times New Roman" w:cs="Times New Roman"/>
          <w:b/>
        </w:rPr>
        <w:t xml:space="preserve">Ziemeļu un Ieejas vārtu torņu, galeriju un kāpņu </w:t>
      </w:r>
      <w:r w:rsidRPr="006A4C2C">
        <w:rPr>
          <w:rFonts w:ascii="Times New Roman" w:eastAsia="Calibri" w:hAnsi="Times New Roman" w:cs="Times New Roman"/>
        </w:rPr>
        <w:t xml:space="preserve">(t.sk. palodzes, slēģi, lampas, plaukti, ekspozīcijas u.c. virsmas) </w:t>
      </w:r>
      <w:r w:rsidRPr="006A4C2C">
        <w:rPr>
          <w:rFonts w:ascii="Times New Roman" w:eastAsia="Calibri" w:hAnsi="Times New Roman" w:cs="Times New Roman"/>
          <w:b/>
        </w:rPr>
        <w:t xml:space="preserve">uzkopšanas darbi jāveic septiņas reizes nedēļā </w:t>
      </w:r>
      <w:r w:rsidRPr="006A4C2C">
        <w:rPr>
          <w:rFonts w:ascii="Times New Roman" w:eastAsia="Calibri" w:hAnsi="Times New Roman" w:cs="Times New Roman"/>
        </w:rPr>
        <w:t>(vienu reizi līdz darba laika sākumam).</w:t>
      </w:r>
    </w:p>
    <w:p w14:paraId="2A712F71" w14:textId="77777777" w:rsidR="006A4C2C" w:rsidRPr="006A4C2C" w:rsidRDefault="006A4C2C" w:rsidP="006A4C2C">
      <w:pPr>
        <w:spacing w:after="0" w:line="256" w:lineRule="auto"/>
        <w:ind w:left="720"/>
        <w:contextualSpacing/>
        <w:rPr>
          <w:rFonts w:ascii="Times New Roman" w:eastAsia="Calibri" w:hAnsi="Times New Roman" w:cs="Times New Roman"/>
        </w:rPr>
      </w:pPr>
    </w:p>
    <w:p w14:paraId="5335C376" w14:textId="77777777" w:rsidR="006A4C2C" w:rsidRPr="0099112E" w:rsidRDefault="006A4C2C" w:rsidP="006A4C2C">
      <w:pPr>
        <w:numPr>
          <w:ilvl w:val="1"/>
          <w:numId w:val="30"/>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b/>
          <w:bCs/>
          <w:color w:val="000000"/>
          <w:sz w:val="24"/>
          <w:szCs w:val="24"/>
          <w:u w:color="000000"/>
          <w:bdr w:val="nil"/>
          <w:lang w:eastAsia="lv-LV"/>
        </w:rPr>
      </w:pPr>
      <w:r w:rsidRPr="0099112E">
        <w:rPr>
          <w:rFonts w:ascii="Times New Roman" w:eastAsia="Times New Roman" w:hAnsi="Times New Roman" w:cs="Times New Roman"/>
          <w:b/>
          <w:bCs/>
          <w:color w:val="000000"/>
          <w:sz w:val="24"/>
          <w:szCs w:val="24"/>
          <w:u w:color="000000"/>
          <w:bdr w:val="nil"/>
          <w:lang w:eastAsia="lv-LV"/>
        </w:rPr>
        <w:t>Telpu uzkopšanas pakalpojumos izmantojamie tīrīšanas līdzekļi, inventārs, iekārtas un darbinieku apģērbs:</w:t>
      </w:r>
    </w:p>
    <w:p w14:paraId="509875A9" w14:textId="77777777" w:rsidR="006A4C2C" w:rsidRPr="0099112E" w:rsidRDefault="006A4C2C" w:rsidP="006A4C2C">
      <w:pPr>
        <w:numPr>
          <w:ilvl w:val="2"/>
          <w:numId w:val="30"/>
        </w:numPr>
        <w:pBdr>
          <w:top w:val="nil"/>
          <w:left w:val="nil"/>
          <w:bottom w:val="nil"/>
          <w:right w:val="nil"/>
          <w:between w:val="nil"/>
          <w:bar w:val="nil"/>
        </w:pBdr>
        <w:tabs>
          <w:tab w:val="left" w:pos="284"/>
          <w:tab w:val="left" w:pos="426"/>
        </w:tabs>
        <w:spacing w:after="200" w:line="276" w:lineRule="auto"/>
        <w:contextualSpacing/>
        <w:jc w:val="both"/>
        <w:rPr>
          <w:rFonts w:ascii="Times New Roman" w:eastAsia="Times New Roman" w:hAnsi="Times New Roman" w:cs="Times New Roman"/>
          <w:color w:val="000000"/>
          <w:sz w:val="24"/>
          <w:szCs w:val="24"/>
          <w:u w:color="000000"/>
          <w:bdr w:val="nil"/>
          <w:lang w:eastAsia="lv-LV"/>
        </w:rPr>
      </w:pPr>
      <w:r w:rsidRPr="0099112E">
        <w:rPr>
          <w:rFonts w:ascii="Times New Roman" w:eastAsia="Times New Roman" w:hAnsi="Times New Roman" w:cs="Times New Roman"/>
          <w:color w:val="000000"/>
          <w:sz w:val="24"/>
          <w:szCs w:val="24"/>
          <w:u w:color="000000"/>
          <w:bdr w:val="nil"/>
          <w:lang w:eastAsia="lv-LV"/>
        </w:rPr>
        <w:t>izpildītājam jānodrošina visu pakalpojumu sniegšanā iesaistīto darbinieku atpazīstamība (darbinieku apģērbs/formas tērps, piespraužamas personu identifikācijas kartes). Uzkopšanas darbiniekiem jāievēro elementārās higiēnas prasības. Darba apģērbam jābūt tīram un kārtīgam;</w:t>
      </w:r>
    </w:p>
    <w:p w14:paraId="03E6AE8A" w14:textId="77777777" w:rsidR="006A4C2C" w:rsidRPr="0099112E" w:rsidRDefault="006A4C2C" w:rsidP="006A4C2C">
      <w:pPr>
        <w:numPr>
          <w:ilvl w:val="2"/>
          <w:numId w:val="30"/>
        </w:numPr>
        <w:pBdr>
          <w:top w:val="nil"/>
          <w:left w:val="nil"/>
          <w:bottom w:val="nil"/>
          <w:right w:val="nil"/>
          <w:between w:val="nil"/>
          <w:bar w:val="nil"/>
        </w:pBdr>
        <w:tabs>
          <w:tab w:val="left" w:pos="284"/>
          <w:tab w:val="left" w:pos="426"/>
        </w:tabs>
        <w:spacing w:after="200" w:line="276" w:lineRule="auto"/>
        <w:contextualSpacing/>
        <w:jc w:val="both"/>
        <w:rPr>
          <w:rFonts w:ascii="Times New Roman" w:eastAsia="Times New Roman" w:hAnsi="Times New Roman" w:cs="Times New Roman"/>
          <w:color w:val="000000"/>
          <w:sz w:val="24"/>
          <w:szCs w:val="24"/>
          <w:u w:color="000000"/>
          <w:bdr w:val="nil"/>
          <w:lang w:eastAsia="lv-LV"/>
        </w:rPr>
      </w:pPr>
      <w:r w:rsidRPr="0099112E">
        <w:rPr>
          <w:rFonts w:ascii="Times New Roman" w:eastAsia="Times New Roman" w:hAnsi="Times New Roman" w:cs="Times New Roman"/>
          <w:color w:val="000000"/>
          <w:sz w:val="24"/>
          <w:szCs w:val="24"/>
          <w:u w:color="000000"/>
          <w:bdr w:val="nil"/>
          <w:lang w:eastAsia="lv-LV"/>
        </w:rPr>
        <w:t>izpildītājam jānodrošina personāls ar mūsdienīgiem, laikmeta prasībām atbilstošiem uzkopšanas/dezinfekcijas līdzekļiem, videi draudzīgiem tīrīšanas līdzekļiem, atbilstoši attiecīgajiem zaļā publiskā iepirkuma kritērijiem (2017.gada 20.jūnija Ministru kabineta noteikumi Nr. 353 “Prasības zaļajam publiskajam iepirkumam un to piemērošanas kārtība”;</w:t>
      </w:r>
    </w:p>
    <w:p w14:paraId="43C284F4" w14:textId="77777777" w:rsidR="006A4C2C" w:rsidRPr="0099112E" w:rsidRDefault="006A4C2C" w:rsidP="006A4C2C">
      <w:pPr>
        <w:numPr>
          <w:ilvl w:val="2"/>
          <w:numId w:val="30"/>
        </w:numPr>
        <w:pBdr>
          <w:top w:val="nil"/>
          <w:left w:val="nil"/>
          <w:bottom w:val="nil"/>
          <w:right w:val="nil"/>
          <w:between w:val="nil"/>
          <w:bar w:val="nil"/>
        </w:pBdr>
        <w:tabs>
          <w:tab w:val="left" w:pos="284"/>
          <w:tab w:val="left" w:pos="426"/>
        </w:tabs>
        <w:spacing w:after="200" w:line="276" w:lineRule="auto"/>
        <w:contextualSpacing/>
        <w:jc w:val="both"/>
        <w:rPr>
          <w:rFonts w:ascii="Times New Roman" w:eastAsia="Times New Roman" w:hAnsi="Times New Roman" w:cs="Times New Roman"/>
          <w:color w:val="000000"/>
          <w:sz w:val="24"/>
          <w:szCs w:val="24"/>
          <w:u w:color="000000"/>
          <w:bdr w:val="nil"/>
          <w:lang w:eastAsia="lv-LV"/>
        </w:rPr>
      </w:pPr>
      <w:r w:rsidRPr="0099112E">
        <w:rPr>
          <w:rFonts w:ascii="Times New Roman" w:eastAsia="Times New Roman" w:hAnsi="Times New Roman" w:cs="Times New Roman"/>
          <w:color w:val="000000"/>
          <w:sz w:val="24"/>
          <w:szCs w:val="24"/>
          <w:u w:color="000000"/>
          <w:bdr w:val="nil"/>
          <w:lang w:eastAsia="lv-LV"/>
        </w:rPr>
        <w:t>visiem telpu uzkopšanā izmantotajiem uzkopšanas līdzekļiem ir jābūt ekoloģiski sertificētiem. Tie nedrīkst saturēt vielas, kas pazīstamas, kā bīstamas apkārtējai videi un atstāj iespaidu uz cilvēka veselību atbilstoši lietojot šos produktus normālos apstākļos;</w:t>
      </w:r>
    </w:p>
    <w:p w14:paraId="18734D8C" w14:textId="77777777" w:rsidR="006A4C2C" w:rsidRPr="0099112E" w:rsidRDefault="006A4C2C" w:rsidP="006A4C2C">
      <w:pPr>
        <w:numPr>
          <w:ilvl w:val="2"/>
          <w:numId w:val="30"/>
        </w:numPr>
        <w:pBdr>
          <w:top w:val="nil"/>
          <w:left w:val="nil"/>
          <w:bottom w:val="nil"/>
          <w:right w:val="nil"/>
          <w:between w:val="nil"/>
          <w:bar w:val="nil"/>
        </w:pBdr>
        <w:tabs>
          <w:tab w:val="left" w:pos="284"/>
          <w:tab w:val="left" w:pos="426"/>
        </w:tabs>
        <w:spacing w:after="200" w:line="276" w:lineRule="auto"/>
        <w:contextualSpacing/>
        <w:jc w:val="both"/>
        <w:rPr>
          <w:rFonts w:ascii="Times New Roman" w:eastAsia="Times New Roman" w:hAnsi="Times New Roman" w:cs="Times New Roman"/>
          <w:color w:val="000000"/>
          <w:sz w:val="24"/>
          <w:szCs w:val="24"/>
          <w:u w:color="000000"/>
          <w:bdr w:val="nil"/>
          <w:lang w:eastAsia="lv-LV"/>
        </w:rPr>
      </w:pPr>
      <w:r w:rsidRPr="0099112E">
        <w:rPr>
          <w:rFonts w:ascii="Times New Roman" w:eastAsia="Arial Unicode MS" w:hAnsi="Times New Roman" w:cs="Arial Unicode MS"/>
          <w:color w:val="000000"/>
          <w:sz w:val="24"/>
          <w:szCs w:val="24"/>
          <w:u w:color="000000"/>
          <w:bdr w:val="nil"/>
          <w:lang w:eastAsia="lv-LV"/>
        </w:rPr>
        <w:t>telpu uzkopšanas pakalpojumu cenā jāiekļauj atbilstošs inventārs, iekārtas.</w:t>
      </w:r>
    </w:p>
    <w:p w14:paraId="1A72C396" w14:textId="77777777" w:rsidR="006A4C2C" w:rsidRPr="006A4C2C" w:rsidRDefault="006A4C2C" w:rsidP="006A4C2C">
      <w:pP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br w:type="page"/>
      </w:r>
    </w:p>
    <w:p w14:paraId="3FC60F29" w14:textId="77777777" w:rsidR="006A4C2C" w:rsidRPr="006A4C2C" w:rsidRDefault="006A4C2C" w:rsidP="006A4C2C">
      <w:pPr>
        <w:spacing w:after="0" w:line="360" w:lineRule="auto"/>
        <w:rPr>
          <w:rFonts w:ascii="Times New Roman" w:eastAsia="Times New Roman" w:hAnsi="Times New Roman" w:cs="Times New Roman"/>
          <w:sz w:val="24"/>
          <w:szCs w:val="24"/>
          <w:lang w:eastAsia="lv-LV"/>
        </w:rPr>
      </w:pPr>
    </w:p>
    <w:p w14:paraId="2C405E2E" w14:textId="77777777" w:rsidR="006A4C2C" w:rsidRPr="006A4C2C" w:rsidRDefault="006A4C2C" w:rsidP="006A4C2C">
      <w:pPr>
        <w:jc w:val="right"/>
        <w:rPr>
          <w:rFonts w:ascii="Times New Roman" w:eastAsia="Calibri" w:hAnsi="Times New Roman" w:cs="Calibri"/>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 xml:space="preserve">3.pielikums </w:t>
      </w:r>
    </w:p>
    <w:p w14:paraId="3C69CCB9" w14:textId="77777777" w:rsidR="006A4C2C" w:rsidRPr="006A4C2C" w:rsidRDefault="006A4C2C" w:rsidP="006A4C2C">
      <w:pPr>
        <w:jc w:val="center"/>
        <w:rPr>
          <w:rFonts w:ascii="Times New Roman" w:eastAsia="Calibri" w:hAnsi="Times New Roman" w:cs="Calibri"/>
          <w:b/>
          <w:bCs/>
          <w:color w:val="000000"/>
          <w:sz w:val="36"/>
          <w:szCs w:val="36"/>
          <w:u w:color="000000"/>
          <w:bdr w:val="nil"/>
          <w:lang w:eastAsia="lv-LV"/>
        </w:rPr>
      </w:pPr>
      <w:r w:rsidRPr="006A4C2C">
        <w:rPr>
          <w:rFonts w:ascii="Times New Roman" w:eastAsia="Calibri" w:hAnsi="Times New Roman" w:cs="Calibri"/>
          <w:b/>
          <w:bCs/>
          <w:color w:val="000000"/>
          <w:sz w:val="36"/>
          <w:szCs w:val="36"/>
          <w:u w:color="000000"/>
          <w:bdr w:val="nil"/>
          <w:lang w:eastAsia="lv-LV"/>
        </w:rPr>
        <w:t>Apliecinājums par pretendenta pieredzi</w:t>
      </w:r>
    </w:p>
    <w:p w14:paraId="41DFB005"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3D708F5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sz w:val="24"/>
          <w:szCs w:val="24"/>
          <w:u w:color="000000"/>
          <w:bdr w:val="nil"/>
          <w:lang w:eastAsia="lv-LV"/>
        </w:rPr>
        <w:tab/>
        <w:t>Pretendenta nosaukums:</w:t>
      </w:r>
      <w:r w:rsidRPr="006A4C2C">
        <w:rPr>
          <w:rFonts w:ascii="Times New Roman" w:eastAsia="Calibri" w:hAnsi="Times New Roman" w:cs="Calibri"/>
          <w:color w:val="000000"/>
          <w:sz w:val="24"/>
          <w:szCs w:val="24"/>
          <w:u w:color="000000"/>
          <w:bdr w:val="nil"/>
          <w:lang w:eastAsia="lv-LV"/>
        </w:rPr>
        <w:tab/>
        <w:t>_______________________________________________</w:t>
      </w:r>
    </w:p>
    <w:p w14:paraId="223839E0"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b/>
        <w:t>Re</w:t>
      </w:r>
      <w:r w:rsidRPr="006A4C2C">
        <w:rPr>
          <w:rFonts w:ascii="Times New Roman" w:eastAsia="Calibri" w:hAnsi="Times New Roman" w:cs="Calibri"/>
          <w:color w:val="000000"/>
          <w:sz w:val="24"/>
          <w:szCs w:val="24"/>
          <w:u w:color="000000"/>
          <w:bdr w:val="nil"/>
          <w:lang w:eastAsia="lv-LV"/>
        </w:rPr>
        <w:t>ģistrācijas Nr._______________________________________________________</w:t>
      </w:r>
    </w:p>
    <w:p w14:paraId="62111978"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450AFB4B" w14:textId="77777777" w:rsidR="006A4C2C" w:rsidRPr="006A4C2C" w:rsidRDefault="006A4C2C" w:rsidP="006A4C2C">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Apliecinām, ka mums ir pieredze atbilstoši iepirkuma Nolikuma 3.7.punktā noteiktajai prasībai:</w:t>
      </w:r>
    </w:p>
    <w:tbl>
      <w:tblPr>
        <w:tblW w:w="9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2"/>
        <w:gridCol w:w="2111"/>
        <w:gridCol w:w="1946"/>
        <w:gridCol w:w="1806"/>
        <w:gridCol w:w="1841"/>
      </w:tblGrid>
      <w:tr w:rsidR="006A4C2C" w:rsidRPr="006A4C2C" w14:paraId="5974A55C" w14:textId="77777777" w:rsidTr="00D54599">
        <w:trPr>
          <w:trHeight w:val="102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38E6"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Darba pasūtītājs, darba nosaukums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EA26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Darba apraksts</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1A0565"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Darba izpildes periods </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4DA658"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Darba/objekta apjoms </w:t>
            </w:r>
          </w:p>
          <w:p w14:paraId="74F34FB6"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(m</w:t>
            </w:r>
            <w:r w:rsidRPr="006A4C2C">
              <w:rPr>
                <w:rFonts w:ascii="Times New Roman" w:eastAsia="Times New Roman" w:hAnsi="Times New Roman" w:cs="Times New Roman"/>
                <w:color w:val="000000"/>
                <w:sz w:val="24"/>
                <w:szCs w:val="24"/>
                <w:u w:color="000000"/>
                <w:bdr w:val="nil"/>
                <w:vertAlign w:val="superscript"/>
                <w:lang w:eastAsia="lv-LV"/>
              </w:rPr>
              <w:t>2</w:t>
            </w:r>
            <w:r w:rsidRPr="006A4C2C">
              <w:rPr>
                <w:rFonts w:ascii="Times New Roman" w:eastAsia="Times New Roman" w:hAnsi="Times New Roman" w:cs="Times New Roman"/>
                <w:color w:val="000000"/>
                <w:sz w:val="24"/>
                <w:szCs w:val="24"/>
                <w:u w:color="000000"/>
                <w:bdr w:val="nil"/>
                <w:lang w:eastAsia="lv-LV"/>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FFD7"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Kontaktpersona, tālrunis</w:t>
            </w:r>
          </w:p>
        </w:tc>
      </w:tr>
      <w:tr w:rsidR="006A4C2C" w:rsidRPr="006A4C2C" w14:paraId="176783F6" w14:textId="77777777" w:rsidTr="00D54599">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8947C"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3F9F"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46AA3B"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D4964"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3E64"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6A4C2C" w:rsidRPr="006A4C2C" w14:paraId="7D3809A4" w14:textId="77777777" w:rsidTr="00D54599">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21B2"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A5BE"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A66270"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B1232"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5C1C9"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6A4C2C" w:rsidRPr="006A4C2C" w14:paraId="28533CDB" w14:textId="77777777" w:rsidTr="00D54599">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DFAC"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B681"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1957B7"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46F433"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37E0"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bl>
    <w:p w14:paraId="1C52650B"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lang w:eastAsia="lv-LV"/>
        </w:rPr>
      </w:pPr>
    </w:p>
    <w:p w14:paraId="1FFB156A" w14:textId="77777777" w:rsidR="006A4C2C" w:rsidRPr="006A4C2C" w:rsidRDefault="006A4C2C" w:rsidP="006A4C2C">
      <w:pPr>
        <w:keepNext/>
        <w:keepLines/>
        <w:jc w:val="both"/>
        <w:rPr>
          <w:rFonts w:ascii="Times New Roman" w:eastAsia="Calibri" w:hAnsi="Times New Roman" w:cs="Times New Roman"/>
        </w:rPr>
      </w:pPr>
      <w:r w:rsidRPr="006A4C2C">
        <w:rPr>
          <w:rFonts w:ascii="Times New Roman" w:eastAsia="Calibri" w:hAnsi="Times New Roman" w:cs="Times New Roman"/>
          <w:i/>
        </w:rPr>
        <w:t xml:space="preserve">* Pretendents pievieno pozitīvas pasūtītāja/-u  </w:t>
      </w:r>
      <w:r w:rsidRPr="006A4C2C">
        <w:rPr>
          <w:rFonts w:ascii="Times New Roman" w:eastAsia="Calibri" w:hAnsi="Times New Roman" w:cs="Times New Roman"/>
          <w:b/>
          <w:i/>
        </w:rPr>
        <w:t>atsauksmes</w:t>
      </w:r>
      <w:r w:rsidRPr="006A4C2C">
        <w:rPr>
          <w:rFonts w:ascii="Times New Roman" w:eastAsia="Calibri" w:hAnsi="Times New Roman" w:cs="Times New Roman"/>
          <w:i/>
        </w:rPr>
        <w:t xml:space="preserve"> par norādīto līgumu izpildi. Atsauksmēs jānorāda vai tām </w:t>
      </w:r>
      <w:r w:rsidRPr="006A4C2C">
        <w:rPr>
          <w:rFonts w:ascii="Times New Roman" w:eastAsia="Calibri" w:hAnsi="Times New Roman" w:cs="Times New Roman"/>
          <w:b/>
          <w:i/>
          <w:u w:val="single"/>
        </w:rPr>
        <w:t>jāpievieno Nolikuma 3.7.2. punktā noteikto informāciju</w:t>
      </w:r>
      <w:r w:rsidRPr="006A4C2C">
        <w:rPr>
          <w:rFonts w:ascii="Times New Roman" w:eastAsia="Calibri" w:hAnsi="Times New Roman" w:cs="Times New Roman"/>
          <w:i/>
        </w:rPr>
        <w:t>.</w:t>
      </w:r>
    </w:p>
    <w:p w14:paraId="7E7142B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shd w:val="clear" w:color="auto" w:fill="FFFF00"/>
          <w:lang w:eastAsia="lv-LV"/>
        </w:rPr>
      </w:pPr>
    </w:p>
    <w:p w14:paraId="5A1A7EE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Ar šo uzņemos pilnu atbildību par apliecinājumā ietverto informāciju, atbilstību Nolikuma prasībām. Sniegtā informācija un dati ir patiesi.</w:t>
      </w:r>
    </w:p>
    <w:p w14:paraId="4583B5A4"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68DC3E3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Vārds, uzvārds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 xml:space="preserve">           _____________________________________</w:t>
      </w:r>
    </w:p>
    <w:p w14:paraId="644C154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55D844D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Ieņemamais amats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_____________________________________</w:t>
      </w:r>
    </w:p>
    <w:p w14:paraId="64D4D67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5434C3E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Paraksts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_____________________________________</w:t>
      </w:r>
    </w:p>
    <w:p w14:paraId="074CA75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b/>
      </w:r>
    </w:p>
    <w:p w14:paraId="22BBE14A"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Datums</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w:t>
      </w:r>
      <w:r w:rsidRPr="006A4C2C">
        <w:rPr>
          <w:rFonts w:ascii="Times New Roman" w:eastAsia="Calibri" w:hAnsi="Times New Roman" w:cs="Calibri"/>
          <w:color w:val="000000"/>
          <w:sz w:val="24"/>
          <w:szCs w:val="24"/>
          <w:u w:color="000000"/>
          <w:bdr w:val="nil"/>
          <w:lang w:eastAsia="lv-LV"/>
        </w:rPr>
        <w:tab/>
      </w:r>
      <w:r w:rsidRPr="006A4C2C">
        <w:rPr>
          <w:rFonts w:ascii="Times New Roman" w:eastAsia="Calibri" w:hAnsi="Times New Roman" w:cs="Calibri"/>
          <w:color w:val="000000"/>
          <w:sz w:val="24"/>
          <w:szCs w:val="24"/>
          <w:u w:color="000000"/>
          <w:bdr w:val="nil"/>
          <w:lang w:eastAsia="lv-LV"/>
        </w:rPr>
        <w:tab/>
        <w:t>_________________</w:t>
      </w:r>
    </w:p>
    <w:p w14:paraId="1CBE87F6"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lang w:eastAsia="lv-LV"/>
        </w:rPr>
      </w:pPr>
    </w:p>
    <w:p w14:paraId="5472A50F" w14:textId="77777777" w:rsidR="006A4C2C" w:rsidRPr="006A4C2C" w:rsidRDefault="006A4C2C" w:rsidP="006A4C2C">
      <w:pPr>
        <w:pBdr>
          <w:top w:val="nil"/>
          <w:left w:val="nil"/>
          <w:bottom w:val="nil"/>
          <w:right w:val="nil"/>
          <w:between w:val="nil"/>
          <w:bar w:val="nil"/>
        </w:pBdr>
        <w:rPr>
          <w:rFonts w:ascii="Calibri" w:eastAsia="Calibri" w:hAnsi="Calibri" w:cs="Calibri"/>
          <w:color w:val="000000"/>
          <w:highlight w:val="yellow"/>
          <w:u w:color="000000"/>
          <w:bdr w:val="nil"/>
          <w:lang w:eastAsia="lv-LV"/>
        </w:rPr>
      </w:pPr>
      <w:r w:rsidRPr="006A4C2C">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14:paraId="4D330F3C" w14:textId="77777777" w:rsidR="006A4C2C" w:rsidRPr="006A4C2C" w:rsidRDefault="006A4C2C" w:rsidP="006A4C2C">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6A4C2C">
        <w:rPr>
          <w:rFonts w:ascii="Times New Roman" w:eastAsia="Calibri" w:hAnsi="Times New Roman" w:cs="Calibri"/>
          <w:b/>
          <w:bCs/>
          <w:color w:val="000000"/>
          <w:sz w:val="24"/>
          <w:szCs w:val="24"/>
          <w:u w:color="000000"/>
          <w:bdr w:val="nil"/>
          <w:lang w:eastAsia="lv-LV"/>
        </w:rPr>
        <w:t>4. pielikums</w:t>
      </w:r>
    </w:p>
    <w:p w14:paraId="3ADC4205"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Times New Roman" w:hAnsi="Times New Roman" w:cs="Times New Roman"/>
          <w:b/>
          <w:bCs/>
          <w:color w:val="000000"/>
          <w:sz w:val="28"/>
          <w:szCs w:val="28"/>
          <w:u w:color="000000"/>
          <w:bdr w:val="nil"/>
          <w:lang w:eastAsia="lv-LV"/>
        </w:rPr>
        <w:t>Informācija par pretendenta apakšuzņēmējiem</w:t>
      </w:r>
    </w:p>
    <w:p w14:paraId="2EDD8FC3"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14:paraId="04E0EC6F"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43DB0177"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u w:color="000000"/>
          <w:bdr w:val="nil"/>
          <w:lang w:eastAsia="lv-LV"/>
        </w:rPr>
        <w:tab/>
        <w:t>Pretendenta nosaukums:</w:t>
      </w:r>
      <w:r w:rsidRPr="006A4C2C">
        <w:rPr>
          <w:rFonts w:ascii="Times New Roman" w:eastAsia="Calibri" w:hAnsi="Times New Roman" w:cs="Calibri"/>
          <w:color w:val="000000"/>
          <w:u w:color="000000"/>
          <w:bdr w:val="nil"/>
          <w:lang w:eastAsia="lv-LV"/>
        </w:rPr>
        <w:tab/>
        <w:t>_______________________________________________</w:t>
      </w:r>
    </w:p>
    <w:p w14:paraId="43D41356"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Times New Roman" w:hAnsi="Times New Roman" w:cs="Times New Roman"/>
          <w:color w:val="000000"/>
          <w:u w:color="000000"/>
          <w:bdr w:val="nil"/>
          <w:lang w:eastAsia="lv-LV"/>
        </w:rPr>
        <w:tab/>
        <w:t>Re</w:t>
      </w:r>
      <w:r w:rsidRPr="006A4C2C">
        <w:rPr>
          <w:rFonts w:ascii="Times New Roman" w:eastAsia="Calibri" w:hAnsi="Times New Roman" w:cs="Calibri"/>
          <w:color w:val="000000"/>
          <w:u w:color="000000"/>
          <w:bdr w:val="nil"/>
          <w:lang w:eastAsia="lv-LV"/>
        </w:rPr>
        <w:t>ģistrācijas Nr._______________________________________________________</w:t>
      </w:r>
    </w:p>
    <w:p w14:paraId="39F6B3AB"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6A4C2C" w:rsidRPr="006A4C2C" w14:paraId="1C0A9E23" w14:textId="77777777" w:rsidTr="00D54599">
        <w:tc>
          <w:tcPr>
            <w:tcW w:w="1526" w:type="dxa"/>
            <w:tcBorders>
              <w:top w:val="single" w:sz="4" w:space="0" w:color="auto"/>
              <w:left w:val="single" w:sz="4" w:space="0" w:color="auto"/>
              <w:bottom w:val="nil"/>
              <w:right w:val="single" w:sz="4" w:space="0" w:color="auto"/>
            </w:tcBorders>
            <w:hideMark/>
          </w:tcPr>
          <w:p w14:paraId="48577067"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5D7FEB9E"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0F7F0230"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1683B399"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558DA4FC"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5FF3E6D"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apjoms EUR (bez PVN)</w:t>
            </w:r>
          </w:p>
        </w:tc>
      </w:tr>
      <w:tr w:rsidR="006A4C2C" w:rsidRPr="006A4C2C" w14:paraId="24F7F47B" w14:textId="77777777" w:rsidTr="00D54599">
        <w:tc>
          <w:tcPr>
            <w:tcW w:w="1526" w:type="dxa"/>
            <w:tcBorders>
              <w:top w:val="nil"/>
              <w:left w:val="single" w:sz="4" w:space="0" w:color="auto"/>
              <w:bottom w:val="single" w:sz="4" w:space="0" w:color="auto"/>
              <w:right w:val="single" w:sz="4" w:space="0" w:color="auto"/>
            </w:tcBorders>
            <w:hideMark/>
          </w:tcPr>
          <w:p w14:paraId="5E616394"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59360DD0"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09BCD7BB"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Apakšuzņēmēja statuss</w:t>
            </w:r>
            <w:r w:rsidRPr="006A4C2C">
              <w:rPr>
                <w:rFonts w:ascii="Times New Roman" w:eastAsia="Times New Roman" w:hAnsi="Times New Roman" w:cs="Times New Roman"/>
                <w:color w:val="000000"/>
                <w:sz w:val="20"/>
                <w:szCs w:val="20"/>
                <w:vertAlign w:val="superscript"/>
              </w:rPr>
              <w:footnoteReference w:id="3"/>
            </w:r>
          </w:p>
          <w:p w14:paraId="2CACDB61"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7E68E5C9"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19445026"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38CA8"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6A4C2C" w:rsidRPr="006A4C2C" w14:paraId="294FA6C0" w14:textId="77777777" w:rsidTr="00D54599">
        <w:tc>
          <w:tcPr>
            <w:tcW w:w="1526" w:type="dxa"/>
            <w:tcBorders>
              <w:top w:val="single" w:sz="4" w:space="0" w:color="auto"/>
              <w:left w:val="single" w:sz="4" w:space="0" w:color="auto"/>
              <w:bottom w:val="single" w:sz="4" w:space="0" w:color="auto"/>
              <w:right w:val="single" w:sz="4" w:space="0" w:color="auto"/>
            </w:tcBorders>
          </w:tcPr>
          <w:p w14:paraId="576AD871"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38FE450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0DAA5564"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mazais uzņēmums</w:t>
            </w:r>
          </w:p>
          <w:p w14:paraId="5A9A93E0"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7727DB34"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114A22"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55D816"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6A4C2C" w:rsidRPr="006A4C2C" w14:paraId="1A1D31BB" w14:textId="77777777" w:rsidTr="00D54599">
        <w:tc>
          <w:tcPr>
            <w:tcW w:w="1526" w:type="dxa"/>
            <w:tcBorders>
              <w:top w:val="single" w:sz="4" w:space="0" w:color="auto"/>
              <w:left w:val="single" w:sz="4" w:space="0" w:color="auto"/>
              <w:bottom w:val="single" w:sz="4" w:space="0" w:color="auto"/>
              <w:right w:val="single" w:sz="4" w:space="0" w:color="auto"/>
            </w:tcBorders>
          </w:tcPr>
          <w:p w14:paraId="6FBCD6A9"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3A83F31A"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731200E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6" w:name="_Hlk488308356"/>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mazais uzņēmums</w:t>
            </w:r>
          </w:p>
          <w:p w14:paraId="14B8F981"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A4C2C">
              <w:rPr>
                <w:rFonts w:ascii="Segoe UI Symbol" w:eastAsia="MS Gothic" w:hAnsi="Segoe UI Symbol" w:cs="Segoe UI Symbol"/>
                <w:color w:val="000000"/>
                <w:sz w:val="18"/>
                <w:szCs w:val="18"/>
              </w:rPr>
              <w:t>☐</w:t>
            </w:r>
            <w:r w:rsidRPr="006A4C2C">
              <w:rPr>
                <w:rFonts w:ascii="Times New Roman" w:eastAsia="Times New Roman" w:hAnsi="Times New Roman" w:cs="Times New Roman"/>
                <w:color w:val="000000"/>
                <w:sz w:val="18"/>
                <w:szCs w:val="18"/>
              </w:rPr>
              <w:t>vidējais uzņēmums</w:t>
            </w:r>
            <w:bookmarkEnd w:id="6"/>
          </w:p>
        </w:tc>
        <w:tc>
          <w:tcPr>
            <w:tcW w:w="1701" w:type="dxa"/>
            <w:tcBorders>
              <w:top w:val="single" w:sz="4" w:space="0" w:color="auto"/>
              <w:left w:val="single" w:sz="4" w:space="0" w:color="auto"/>
              <w:bottom w:val="single" w:sz="4" w:space="0" w:color="auto"/>
              <w:right w:val="single" w:sz="4" w:space="0" w:color="auto"/>
            </w:tcBorders>
          </w:tcPr>
          <w:p w14:paraId="17489937"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2A942B"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83108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D0998FD" w14:textId="77777777" w:rsidR="006A4C2C" w:rsidRPr="006A4C2C" w:rsidRDefault="006A4C2C" w:rsidP="006A4C2C">
      <w:pPr>
        <w:rPr>
          <w:rFonts w:ascii="Times New Roman" w:eastAsia="Times New Roman" w:hAnsi="Times New Roman" w:cs="Times New Roman"/>
          <w:b/>
          <w:bCs/>
          <w:color w:val="000000"/>
          <w:u w:color="000000"/>
          <w:bdr w:val="nil"/>
          <w:shd w:val="clear" w:color="auto" w:fill="FFFF00"/>
          <w:lang w:eastAsia="lv-LV"/>
        </w:rPr>
      </w:pPr>
    </w:p>
    <w:p w14:paraId="243F1BBF"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Ar šo uzņemos pilnu atbildību, ka sniegtā informācija un dati ir patiesi.</w:t>
      </w:r>
    </w:p>
    <w:p w14:paraId="24182F5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4EDD55AE"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Vārds, uzvārds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1C2CC0B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BE9F16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Ieņemamais amats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58DF4D8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9AEA5D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Paraksts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0C1CE28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Times New Roman" w:hAnsi="Times New Roman" w:cs="Times New Roman"/>
          <w:color w:val="000000"/>
          <w:u w:color="000000"/>
          <w:bdr w:val="nil"/>
          <w:lang w:eastAsia="lv-LV"/>
        </w:rPr>
        <w:tab/>
      </w:r>
    </w:p>
    <w:p w14:paraId="4B2A2795"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Datums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w:t>
      </w:r>
    </w:p>
    <w:p w14:paraId="2B3D6C3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6E6DB287" w14:textId="77777777" w:rsidR="006A4C2C" w:rsidRPr="006A4C2C" w:rsidRDefault="006A4C2C" w:rsidP="006A4C2C">
      <w:pPr>
        <w:pBdr>
          <w:top w:val="nil"/>
          <w:left w:val="nil"/>
          <w:bottom w:val="nil"/>
          <w:right w:val="nil"/>
          <w:between w:val="nil"/>
          <w:bar w:val="nil"/>
        </w:pBdr>
        <w:rPr>
          <w:rFonts w:ascii="Calibri" w:eastAsia="Calibri" w:hAnsi="Calibri" w:cs="Calibri"/>
          <w:color w:val="000000"/>
          <w:u w:color="000000"/>
          <w:bdr w:val="nil"/>
          <w:lang w:eastAsia="lv-LV"/>
        </w:rPr>
      </w:pPr>
      <w:r w:rsidRPr="006A4C2C">
        <w:rPr>
          <w:rFonts w:ascii="Arial Unicode MS" w:eastAsia="Arial Unicode MS" w:hAnsi="Arial Unicode MS" w:cs="Arial Unicode MS"/>
          <w:color w:val="000000"/>
          <w:u w:color="000000"/>
          <w:bdr w:val="nil"/>
          <w:shd w:val="clear" w:color="auto" w:fill="FFFF00"/>
          <w:lang w:eastAsia="lv-LV"/>
        </w:rPr>
        <w:br w:type="page"/>
      </w:r>
    </w:p>
    <w:p w14:paraId="0166CD7F" w14:textId="77777777" w:rsidR="006A4C2C" w:rsidRPr="006A4C2C" w:rsidRDefault="006A4C2C" w:rsidP="006A4C2C">
      <w:pPr>
        <w:jc w:val="right"/>
        <w:rPr>
          <w:rFonts w:ascii="Times New Roman" w:eastAsia="Times New Roman" w:hAnsi="Times New Roman" w:cs="Times New Roman"/>
          <w:b/>
          <w:bCs/>
          <w:color w:val="000000"/>
          <w:sz w:val="24"/>
          <w:szCs w:val="24"/>
          <w:u w:color="000000"/>
          <w:bdr w:val="nil"/>
          <w:shd w:val="clear" w:color="auto" w:fill="FFFF00"/>
          <w:lang w:eastAsia="lv-LV"/>
        </w:rPr>
      </w:pPr>
      <w:r w:rsidRPr="006A4C2C">
        <w:rPr>
          <w:rFonts w:ascii="Times New Roman" w:eastAsia="Calibri" w:hAnsi="Times New Roman" w:cs="Calibri"/>
          <w:b/>
          <w:bCs/>
          <w:color w:val="000000"/>
          <w:sz w:val="24"/>
          <w:szCs w:val="24"/>
          <w:u w:color="000000"/>
          <w:bdr w:val="nil"/>
          <w:lang w:eastAsia="lv-LV"/>
        </w:rPr>
        <w:t>5.pielikums</w:t>
      </w:r>
    </w:p>
    <w:p w14:paraId="5FE63CB4"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EB3AEB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Calibri"/>
          <w:b/>
          <w:bCs/>
          <w:color w:val="000000"/>
          <w:sz w:val="32"/>
          <w:szCs w:val="32"/>
          <w:u w:color="000000"/>
          <w:bdr w:val="nil"/>
          <w:lang w:eastAsia="lv-LV"/>
        </w:rPr>
      </w:pPr>
      <w:r w:rsidRPr="006A4C2C">
        <w:rPr>
          <w:rFonts w:ascii="Times New Roman" w:eastAsia="Calibri" w:hAnsi="Times New Roman" w:cs="Calibri"/>
          <w:b/>
          <w:bCs/>
          <w:color w:val="000000"/>
          <w:sz w:val="32"/>
          <w:szCs w:val="32"/>
          <w:u w:color="000000"/>
          <w:bdr w:val="nil"/>
          <w:lang w:eastAsia="lv-LV"/>
        </w:rPr>
        <w:t>Detalizētā finanšu piedāvājuma forma</w:t>
      </w:r>
    </w:p>
    <w:p w14:paraId="6E437CCC"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Cs/>
          <w:i/>
          <w:color w:val="000000"/>
          <w:sz w:val="24"/>
          <w:szCs w:val="24"/>
          <w:u w:color="000000"/>
          <w:bdr w:val="nil"/>
          <w:lang w:eastAsia="lv-LV"/>
        </w:rPr>
      </w:pPr>
      <w:r w:rsidRPr="006A4C2C">
        <w:rPr>
          <w:rFonts w:ascii="Times New Roman" w:eastAsia="Times New Roman" w:hAnsi="Times New Roman" w:cs="Times New Roman"/>
          <w:bCs/>
          <w:i/>
          <w:color w:val="000000"/>
          <w:sz w:val="24"/>
          <w:szCs w:val="24"/>
          <w:u w:color="000000"/>
          <w:bdr w:val="nil"/>
          <w:lang w:eastAsia="lv-LV"/>
        </w:rPr>
        <w:t>Pievienots kā atsevišķs dokuments</w:t>
      </w:r>
    </w:p>
    <w:p w14:paraId="2E178CC8"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highlight w:val="yellow"/>
          <w:u w:color="000000"/>
          <w:bdr w:val="nil"/>
          <w:lang w:eastAsia="lv-LV"/>
        </w:rPr>
      </w:pPr>
      <w:r w:rsidRPr="006A4C2C">
        <w:rPr>
          <w:rFonts w:ascii="Times New Roman" w:eastAsia="Calibri" w:hAnsi="Times New Roman" w:cs="Calibri"/>
          <w:color w:val="000000"/>
          <w:sz w:val="28"/>
          <w:szCs w:val="28"/>
          <w:highlight w:val="yellow"/>
          <w:u w:color="000000"/>
          <w:bdr w:val="nil"/>
          <w:lang w:eastAsia="lv-LV"/>
        </w:rPr>
        <w:t xml:space="preserve"> </w:t>
      </w:r>
    </w:p>
    <w:p w14:paraId="58809312" w14:textId="77777777" w:rsidR="006A4C2C" w:rsidRPr="006A4C2C" w:rsidRDefault="006A4C2C" w:rsidP="006A4C2C">
      <w:pPr>
        <w:rPr>
          <w:rFonts w:ascii="Times New Roman" w:eastAsia="Times New Roman" w:hAnsi="Times New Roman" w:cs="Times New Roman"/>
          <w:color w:val="000000"/>
          <w:sz w:val="24"/>
          <w:szCs w:val="24"/>
          <w:highlight w:val="yellow"/>
          <w:u w:color="000000"/>
          <w:bdr w:val="nil"/>
          <w:lang w:eastAsia="lv-LV"/>
        </w:rPr>
      </w:pPr>
      <w:r w:rsidRPr="006A4C2C">
        <w:rPr>
          <w:rFonts w:ascii="Times New Roman" w:eastAsia="Times New Roman" w:hAnsi="Times New Roman" w:cs="Times New Roman"/>
          <w:color w:val="000000"/>
          <w:sz w:val="24"/>
          <w:szCs w:val="24"/>
          <w:highlight w:val="yellow"/>
          <w:u w:color="000000"/>
          <w:bdr w:val="nil"/>
          <w:lang w:eastAsia="lv-LV"/>
        </w:rPr>
        <w:br w:type="page"/>
      </w:r>
    </w:p>
    <w:p w14:paraId="5796FF24" w14:textId="03553F94" w:rsidR="006A4C2C" w:rsidRPr="006A4C2C" w:rsidRDefault="006A4C2C" w:rsidP="006A4C2C">
      <w:pPr>
        <w:pBdr>
          <w:top w:val="nil"/>
          <w:left w:val="nil"/>
          <w:bottom w:val="nil"/>
          <w:right w:val="nil"/>
          <w:between w:val="nil"/>
          <w:bar w:val="nil"/>
        </w:pBdr>
        <w:spacing w:after="200" w:line="276" w:lineRule="auto"/>
        <w:jc w:val="right"/>
        <w:rPr>
          <w:rFonts w:ascii="Times New Roman" w:eastAsia="Times New Roman" w:hAnsi="Times New Roman" w:cs="Times New Roman"/>
          <w:b/>
          <w:color w:val="000000"/>
          <w:sz w:val="24"/>
          <w:szCs w:val="24"/>
          <w:u w:color="000000"/>
          <w:bdr w:val="nil"/>
          <w:lang w:eastAsia="lv-LV"/>
        </w:rPr>
      </w:pPr>
      <w:r w:rsidRPr="006A4C2C">
        <w:rPr>
          <w:rFonts w:ascii="Times New Roman" w:eastAsia="Times New Roman" w:hAnsi="Times New Roman" w:cs="Times New Roman"/>
          <w:b/>
          <w:color w:val="000000"/>
          <w:sz w:val="24"/>
          <w:szCs w:val="24"/>
          <w:u w:color="000000"/>
          <w:bdr w:val="nil"/>
          <w:lang w:eastAsia="lv-LV"/>
        </w:rPr>
        <w:t>6.pielikums</w:t>
      </w:r>
    </w:p>
    <w:p w14:paraId="56C6ED9B" w14:textId="77777777" w:rsidR="006A4C2C" w:rsidRPr="006A4C2C" w:rsidRDefault="006A4C2C" w:rsidP="006A4C2C">
      <w:pPr>
        <w:pBdr>
          <w:top w:val="nil"/>
          <w:left w:val="nil"/>
          <w:bottom w:val="nil"/>
          <w:right w:val="nil"/>
          <w:between w:val="nil"/>
          <w:bar w:val="nil"/>
        </w:pBdr>
        <w:spacing w:after="200" w:line="276" w:lineRule="auto"/>
        <w:jc w:val="center"/>
        <w:rPr>
          <w:rFonts w:ascii="Times New Roman" w:eastAsia="Times New Roman" w:hAnsi="Times New Roman" w:cs="Times New Roman"/>
          <w:b/>
          <w:color w:val="000000"/>
          <w:sz w:val="32"/>
          <w:szCs w:val="32"/>
          <w:u w:color="000000"/>
          <w:bdr w:val="nil"/>
          <w:lang w:eastAsia="lv-LV"/>
        </w:rPr>
      </w:pPr>
      <w:r w:rsidRPr="006A4C2C">
        <w:rPr>
          <w:rFonts w:ascii="Times New Roman" w:eastAsia="Times New Roman" w:hAnsi="Times New Roman" w:cs="Times New Roman"/>
          <w:b/>
          <w:color w:val="000000"/>
          <w:sz w:val="32"/>
          <w:szCs w:val="32"/>
          <w:u w:color="000000"/>
          <w:bdr w:val="nil"/>
          <w:lang w:eastAsia="lv-LV"/>
        </w:rPr>
        <w:t>Telpu plāni</w:t>
      </w:r>
    </w:p>
    <w:p w14:paraId="289631DF" w14:textId="77777777" w:rsidR="006A4C2C" w:rsidRPr="006A4C2C" w:rsidRDefault="006A4C2C" w:rsidP="006A4C2C">
      <w:pPr>
        <w:pBdr>
          <w:top w:val="nil"/>
          <w:left w:val="nil"/>
          <w:bottom w:val="nil"/>
          <w:right w:val="nil"/>
          <w:between w:val="nil"/>
          <w:bar w:val="nil"/>
        </w:pBdr>
        <w:spacing w:after="200" w:line="276" w:lineRule="auto"/>
        <w:jc w:val="center"/>
        <w:rPr>
          <w:rFonts w:ascii="Times New Roman" w:eastAsia="Times New Roman" w:hAnsi="Times New Roman" w:cs="Times New Roman"/>
          <w:i/>
          <w:color w:val="000000"/>
          <w:sz w:val="24"/>
          <w:szCs w:val="24"/>
          <w:u w:color="000000"/>
          <w:bdr w:val="nil"/>
          <w:lang w:eastAsia="lv-LV"/>
        </w:rPr>
      </w:pPr>
      <w:r w:rsidRPr="006A4C2C">
        <w:rPr>
          <w:rFonts w:ascii="Times New Roman" w:eastAsia="Times New Roman" w:hAnsi="Times New Roman" w:cs="Times New Roman"/>
          <w:i/>
          <w:color w:val="000000"/>
          <w:sz w:val="24"/>
          <w:szCs w:val="24"/>
          <w:u w:color="000000"/>
          <w:bdr w:val="nil"/>
          <w:lang w:eastAsia="lv-LV"/>
        </w:rPr>
        <w:t>pievienoti kā atsevišķi dokumenti</w:t>
      </w:r>
    </w:p>
    <w:p w14:paraId="2503F455" w14:textId="77777777" w:rsidR="006A4C2C" w:rsidRPr="006A4C2C" w:rsidRDefault="006A4C2C" w:rsidP="006A4C2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lv-LV"/>
        </w:rPr>
      </w:pPr>
    </w:p>
    <w:p w14:paraId="23C11CD3"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427B8A1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186E74F9"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highlight w:val="yellow"/>
          <w:u w:color="000000"/>
          <w:bdr w:val="nil"/>
          <w:shd w:val="clear" w:color="auto" w:fill="FFFF00"/>
          <w:lang w:eastAsia="lv-LV"/>
        </w:rPr>
      </w:pPr>
    </w:p>
    <w:p w14:paraId="608A204A"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highlight w:val="yellow"/>
          <w:u w:color="000000"/>
          <w:bdr w:val="nil"/>
          <w:shd w:val="clear" w:color="auto" w:fill="FFFF00"/>
          <w:lang w:eastAsia="lv-LV"/>
        </w:rPr>
      </w:pPr>
    </w:p>
    <w:p w14:paraId="2E059AB0" w14:textId="77777777" w:rsidR="006A4C2C" w:rsidRPr="006A4C2C" w:rsidRDefault="006A4C2C" w:rsidP="006A4C2C">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6A4C2C">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14:paraId="280C29AE" w14:textId="11D0F56F" w:rsidR="006A4C2C" w:rsidRPr="006A4C2C" w:rsidRDefault="00624280" w:rsidP="006A4C2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Pr>
          <w:rFonts w:ascii="Times New Roman" w:eastAsia="Times New Roman" w:hAnsi="Times New Roman" w:cs="Times New Roman"/>
          <w:b/>
          <w:bCs/>
          <w:color w:val="000000"/>
          <w:sz w:val="24"/>
          <w:szCs w:val="24"/>
          <w:u w:color="000000"/>
          <w:bdr w:val="nil"/>
          <w:lang w:eastAsia="lv-LV"/>
        </w:rPr>
        <w:t>7</w:t>
      </w:r>
      <w:r w:rsidR="006A4C2C" w:rsidRPr="006A4C2C">
        <w:rPr>
          <w:rFonts w:ascii="Times New Roman" w:eastAsia="Times New Roman" w:hAnsi="Times New Roman" w:cs="Times New Roman"/>
          <w:b/>
          <w:bCs/>
          <w:color w:val="000000"/>
          <w:sz w:val="24"/>
          <w:szCs w:val="24"/>
          <w:u w:color="000000"/>
          <w:bdr w:val="nil"/>
          <w:lang w:eastAsia="lv-LV"/>
        </w:rPr>
        <w:t>.pielikums</w:t>
      </w:r>
    </w:p>
    <w:p w14:paraId="75A7C695"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p>
    <w:p w14:paraId="407A422F"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p>
    <w:p w14:paraId="2D49C8E3"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Līgums Nr. __</w:t>
      </w:r>
    </w:p>
    <w:p w14:paraId="02AC6EB5" w14:textId="77777777" w:rsidR="006A4C2C" w:rsidRPr="006A4C2C" w:rsidRDefault="006A4C2C" w:rsidP="006A4C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telpu uzkopšanas pakalpojumi Pils kompleksā, Siguldā</w:t>
      </w:r>
    </w:p>
    <w:p w14:paraId="2C1FB8BF" w14:textId="77777777" w:rsidR="006A4C2C" w:rsidRPr="006A4C2C" w:rsidRDefault="006A4C2C" w:rsidP="006A4C2C">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57FF4A8F" w14:textId="77777777" w:rsidR="006A4C2C" w:rsidRPr="006A4C2C" w:rsidRDefault="006A4C2C" w:rsidP="006A4C2C">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Siguldā,</w:t>
      </w:r>
      <w:r w:rsidRPr="006A4C2C">
        <w:rPr>
          <w:rFonts w:ascii="Times New Roman" w:eastAsia="Times New Roman" w:hAnsi="Times New Roman" w:cs="Times New Roman"/>
          <w:color w:val="000000"/>
          <w:sz w:val="24"/>
          <w:szCs w:val="24"/>
          <w:u w:color="000000"/>
          <w:bdr w:val="nil"/>
          <w:lang w:eastAsia="lv-LV"/>
        </w:rPr>
        <w:tab/>
      </w:r>
      <w:r w:rsidRPr="006A4C2C">
        <w:rPr>
          <w:rFonts w:ascii="Times New Roman" w:eastAsia="Times New Roman" w:hAnsi="Times New Roman" w:cs="Times New Roman"/>
          <w:color w:val="000000"/>
          <w:sz w:val="24"/>
          <w:szCs w:val="24"/>
          <w:u w:color="000000"/>
          <w:bdr w:val="nil"/>
          <w:lang w:eastAsia="lv-LV"/>
        </w:rPr>
        <w:tab/>
      </w:r>
      <w:r w:rsidRPr="006A4C2C">
        <w:rPr>
          <w:rFonts w:ascii="Times New Roman" w:eastAsia="Times New Roman" w:hAnsi="Times New Roman" w:cs="Times New Roman"/>
          <w:color w:val="000000"/>
          <w:sz w:val="24"/>
          <w:szCs w:val="24"/>
          <w:u w:color="000000"/>
          <w:bdr w:val="nil"/>
          <w:lang w:eastAsia="lv-LV"/>
        </w:rPr>
        <w:tab/>
      </w:r>
      <w:r w:rsidRPr="006A4C2C">
        <w:rPr>
          <w:rFonts w:ascii="Times New Roman" w:eastAsia="Times New Roman" w:hAnsi="Times New Roman" w:cs="Times New Roman"/>
          <w:color w:val="000000"/>
          <w:sz w:val="24"/>
          <w:szCs w:val="24"/>
          <w:u w:color="000000"/>
          <w:bdr w:val="nil"/>
          <w:lang w:eastAsia="lv-LV"/>
        </w:rPr>
        <w:tab/>
      </w:r>
      <w:r w:rsidRPr="006A4C2C">
        <w:rPr>
          <w:rFonts w:ascii="Times New Roman" w:eastAsia="Times New Roman" w:hAnsi="Times New Roman" w:cs="Times New Roman"/>
          <w:color w:val="000000"/>
          <w:sz w:val="24"/>
          <w:szCs w:val="24"/>
          <w:u w:color="000000"/>
          <w:bdr w:val="nil"/>
          <w:lang w:eastAsia="lv-LV"/>
        </w:rPr>
        <w:tab/>
        <w:t xml:space="preserve">                                              2019.gada__._________</w:t>
      </w:r>
    </w:p>
    <w:p w14:paraId="77DC324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5580CD71"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b/>
          <w:color w:val="000000"/>
          <w:sz w:val="24"/>
          <w:szCs w:val="24"/>
          <w:u w:color="000000"/>
          <w:bdr w:val="nil"/>
          <w:lang w:eastAsia="lv-LV"/>
        </w:rPr>
        <w:t>Siguldas novada pašvaldība</w:t>
      </w:r>
      <w:r w:rsidRPr="006A4C2C">
        <w:rPr>
          <w:rFonts w:ascii="Times New Roman" w:eastAsia="Times New Roman" w:hAnsi="Times New Roman" w:cs="Times New Roman"/>
          <w:color w:val="000000"/>
          <w:sz w:val="24"/>
          <w:szCs w:val="24"/>
          <w:u w:color="000000"/>
          <w:bdr w:val="nil"/>
          <w:lang w:eastAsia="lv-LV"/>
        </w:rPr>
        <w:t xml:space="preserve">, reģistrācijas Nr.90000048152, juridiskā adrese Pils iela 16, Sigulda, Siguldas novads, tās izpilddirektores Jeļenas </w:t>
      </w:r>
      <w:proofErr w:type="spellStart"/>
      <w:r w:rsidRPr="006A4C2C">
        <w:rPr>
          <w:rFonts w:ascii="Times New Roman" w:eastAsia="Times New Roman" w:hAnsi="Times New Roman" w:cs="Times New Roman"/>
          <w:color w:val="000000"/>
          <w:sz w:val="24"/>
          <w:szCs w:val="24"/>
          <w:u w:color="000000"/>
          <w:bdr w:val="nil"/>
          <w:lang w:eastAsia="lv-LV"/>
        </w:rPr>
        <w:t>Zarandijas</w:t>
      </w:r>
      <w:proofErr w:type="spellEnd"/>
      <w:r w:rsidRPr="006A4C2C">
        <w:rPr>
          <w:rFonts w:ascii="Times New Roman" w:eastAsia="Times New Roman" w:hAnsi="Times New Roman" w:cs="Times New Roman"/>
          <w:color w:val="000000"/>
          <w:sz w:val="24"/>
          <w:szCs w:val="24"/>
          <w:u w:color="000000"/>
          <w:bdr w:val="nil"/>
          <w:lang w:eastAsia="lv-LV"/>
        </w:rPr>
        <w:t xml:space="preserve"> personā, kura rīkojas saskaņā ar 2017. gada 10.augusta saistošajiem noteikumiem Nr.20 „Siguldas novada pašvaldības nolikums” (prot. Nr.14, §1), turpmāk – Pasūtītājs, no vienas puses, </w:t>
      </w:r>
    </w:p>
    <w:p w14:paraId="49563C32"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Arial Unicode MS" w:hAnsi="Times New Roman" w:cs="Arial Unicode MS"/>
          <w:color w:val="000000"/>
          <w:sz w:val="24"/>
          <w:szCs w:val="24"/>
          <w:u w:color="000000"/>
          <w:bdr w:val="nil"/>
          <w:lang w:eastAsia="lv-LV"/>
        </w:rPr>
        <w:t>un</w:t>
      </w:r>
    </w:p>
    <w:p w14:paraId="0C502355"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________________</w:t>
      </w:r>
      <w:r w:rsidRPr="006A4C2C">
        <w:rPr>
          <w:rFonts w:ascii="Times New Roman" w:eastAsia="Times New Roman" w:hAnsi="Times New Roman" w:cs="Times New Roman"/>
          <w:color w:val="000000"/>
          <w:sz w:val="24"/>
          <w:szCs w:val="24"/>
          <w:u w:color="000000"/>
          <w:bdr w:val="nil"/>
          <w:lang w:eastAsia="lv-LV"/>
        </w:rPr>
        <w:t>, reģistrācijas Nr.__________, ________ personā, kurš rīkojas uz ____________ pamata, turpmāk – Izpildītājs, no otras puses, abas kopā un katra atsevišķi turpmāk – Puses vai Puse, pamatojoties uz iepirkuma “Telpu uzkopšanas pakalpojumi Pils kompleksā, Siguldā” (</w:t>
      </w:r>
      <w:proofErr w:type="spellStart"/>
      <w:r w:rsidRPr="006A4C2C">
        <w:rPr>
          <w:rFonts w:ascii="Times New Roman" w:eastAsia="Times New Roman" w:hAnsi="Times New Roman" w:cs="Times New Roman"/>
          <w:color w:val="000000"/>
          <w:sz w:val="24"/>
          <w:szCs w:val="24"/>
          <w:u w:color="000000"/>
          <w:bdr w:val="nil"/>
          <w:lang w:eastAsia="lv-LV"/>
        </w:rPr>
        <w:t>id</w:t>
      </w:r>
      <w:proofErr w:type="spellEnd"/>
      <w:r w:rsidRPr="006A4C2C">
        <w:rPr>
          <w:rFonts w:ascii="Times New Roman" w:eastAsia="Times New Roman" w:hAnsi="Times New Roman" w:cs="Times New Roman"/>
          <w:color w:val="000000"/>
          <w:sz w:val="24"/>
          <w:szCs w:val="24"/>
          <w:u w:color="000000"/>
          <w:bdr w:val="nil"/>
          <w:lang w:eastAsia="lv-LV"/>
        </w:rPr>
        <w:t>. Nr. SNP 2019/01), turpmāk – Iepirkums, rezultātiem, saskaņā ar Izpildītāja piedāvājumu Iepirkumā, noslēdz šādu līgumu, turpmāk – Līgums:</w:t>
      </w:r>
    </w:p>
    <w:p w14:paraId="79682D32" w14:textId="77777777" w:rsidR="006A4C2C" w:rsidRPr="006A4C2C" w:rsidRDefault="006A4C2C" w:rsidP="006A4C2C">
      <w:pPr>
        <w:pBdr>
          <w:top w:val="nil"/>
          <w:left w:val="nil"/>
          <w:bottom w:val="nil"/>
          <w:right w:val="nil"/>
          <w:between w:val="nil"/>
          <w:bar w:val="nil"/>
        </w:pBdr>
        <w:spacing w:after="0" w:line="240" w:lineRule="auto"/>
        <w:jc w:val="both"/>
        <w:rPr>
          <w:rFonts w:ascii="Dutch TL" w:eastAsia="Dutch TL" w:hAnsi="Dutch TL" w:cs="Dutch TL"/>
          <w:color w:val="000000"/>
          <w:sz w:val="24"/>
          <w:szCs w:val="24"/>
          <w:highlight w:val="yellow"/>
          <w:u w:color="000000"/>
          <w:bdr w:val="nil"/>
          <w:lang w:eastAsia="lv-LV"/>
        </w:rPr>
      </w:pPr>
    </w:p>
    <w:p w14:paraId="2C9AD5A5"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priekšmets</w:t>
      </w:r>
    </w:p>
    <w:p w14:paraId="4B02E5CB"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uzdod, un Izpildītājs apņemas saviem spēkiem un tehniskajiem līdzekļiem veikt Pasūtītāja objektos - Siguldas Pils kompleksā, Pils iela 16 un Pils ielā 18, Siguldā (turpmāk - Objekti) saskaņā ar Līguma 1.pielikumu (“Tehniskā specifikācija”), 2.pielikumu (“Tehniskais piedāvājums”) un 3.pielikumu (“Finanšu piedāvājums”), (turpmāk – Darbus).</w:t>
      </w:r>
    </w:p>
    <w:p w14:paraId="49368831"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veic Darbus, izmatojot savus darbiniekus, inventāru, apkopes materiālus un ķīmiskos līdzekļus.</w:t>
      </w:r>
    </w:p>
    <w:p w14:paraId="4C13ABC6"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Puses vienojas, ka Darbi jānodrošina Pasūtītāja ikdienas darbībai nepieciešamo telpu nevainojamu kvalitāti atbilstoši vispārpieņemtām prasībām attiecīgajā nozarē.</w:t>
      </w:r>
    </w:p>
    <w:p w14:paraId="29B19AF4" w14:textId="77777777" w:rsidR="006A4C2C" w:rsidRPr="006A4C2C" w:rsidRDefault="006A4C2C" w:rsidP="006A4C2C">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highlight w:val="yellow"/>
          <w:u w:color="000000"/>
          <w:bdr w:val="nil"/>
          <w:lang w:eastAsia="lv-LV"/>
        </w:rPr>
      </w:pPr>
    </w:p>
    <w:p w14:paraId="1D925C2F"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izpildes kārtība</w:t>
      </w:r>
    </w:p>
    <w:p w14:paraId="12E72CE0"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veic Darbus Objektos saskaņā ar Izpildītāja piedāvājumu Iepirkumā un Līguma noteikumiem.</w:t>
      </w:r>
    </w:p>
    <w:p w14:paraId="49B150E3"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Paveikto Darbu kopumu Izpildītājs Pasūtītājam nodod vienu reizi mēnesī ar nodošanas-pieņemšanas aktu.</w:t>
      </w:r>
    </w:p>
    <w:p w14:paraId="3278E131"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Izpildītājs, saskaņā ar vienas stundas tarifa likmi, iepriekš vienojoties ar Pasūtītāju, nodrošina sīko remontdarbu izpildi </w:t>
      </w:r>
      <w:r w:rsidRPr="006A4C2C">
        <w:rPr>
          <w:rFonts w:ascii="Times New Roman" w:eastAsia="Times New Roman" w:hAnsi="Times New Roman" w:cs="Times New Roman"/>
          <w:sz w:val="24"/>
          <w:szCs w:val="24"/>
          <w:lang w:eastAsia="lv-LV"/>
        </w:rPr>
        <w:t>un avārijas izsaukumu nodrošināšana.</w:t>
      </w:r>
    </w:p>
    <w:p w14:paraId="6263EEA3"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14:paraId="2EC6DB40"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1DD5FFA4"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summa un norēķinu kārtība</w:t>
      </w:r>
    </w:p>
    <w:p w14:paraId="35BD04CE"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Līgumcena par Līgumā noteikto Darbu veikšanu tiek noteikta līdz 41 000,00 EUR (</w:t>
      </w:r>
      <w:proofErr w:type="spellStart"/>
      <w:r w:rsidRPr="006A4C2C">
        <w:rPr>
          <w:rFonts w:ascii="Times New Roman" w:eastAsia="Times New Roman" w:hAnsi="Times New Roman" w:cs="Times New Roman"/>
          <w:color w:val="000000"/>
          <w:sz w:val="24"/>
          <w:szCs w:val="24"/>
          <w:u w:color="000000"/>
          <w:bdr w:val="nil"/>
          <w:lang w:eastAsia="lv-LV"/>
        </w:rPr>
        <w:t>čerdesmit</w:t>
      </w:r>
      <w:proofErr w:type="spellEnd"/>
      <w:r w:rsidRPr="006A4C2C">
        <w:rPr>
          <w:rFonts w:ascii="Times New Roman" w:eastAsia="Times New Roman" w:hAnsi="Times New Roman" w:cs="Times New Roman"/>
          <w:color w:val="000000"/>
          <w:sz w:val="24"/>
          <w:szCs w:val="24"/>
          <w:u w:color="000000"/>
          <w:bdr w:val="nil"/>
          <w:lang w:eastAsia="lv-LV"/>
        </w:rPr>
        <w:t xml:space="preserve"> viens </w:t>
      </w:r>
      <w:proofErr w:type="spellStart"/>
      <w:r w:rsidRPr="006A4C2C">
        <w:rPr>
          <w:rFonts w:ascii="Times New Roman" w:eastAsia="Times New Roman" w:hAnsi="Times New Roman" w:cs="Times New Roman"/>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xml:space="preserve"> un 00 centi) un pievienotās vērtības nodoklis PVN 21% - 8600,00 (astoņi tūkstoši seši simti un 00 centi) EUR (astoņi tūkstoši seši simti </w:t>
      </w:r>
      <w:proofErr w:type="spellStart"/>
      <w:r w:rsidRPr="006A4C2C">
        <w:rPr>
          <w:rFonts w:ascii="Times New Roman" w:eastAsia="Times New Roman" w:hAnsi="Times New Roman" w:cs="Times New Roman"/>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xml:space="preserve"> un 00 centi), kopā 49 610,00 EUR (četrdesmit deviņi tūkstoši seši simti desmit </w:t>
      </w:r>
      <w:proofErr w:type="spellStart"/>
      <w:r w:rsidRPr="006A4C2C">
        <w:rPr>
          <w:rFonts w:ascii="Times New Roman" w:eastAsia="Times New Roman" w:hAnsi="Times New Roman" w:cs="Times New Roman"/>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xml:space="preserve"> un 00 centi), turpmāk tekstā Līgumcena. </w:t>
      </w:r>
      <w:r w:rsidRPr="006A4C2C">
        <w:rPr>
          <w:rFonts w:ascii="Times New Roman" w:eastAsia="Times New Roman" w:hAnsi="Times New Roman" w:cs="Times New Roman"/>
          <w:sz w:val="24"/>
          <w:szCs w:val="24"/>
          <w:u w:color="000000"/>
          <w:bdr w:val="nil"/>
          <w:lang w:eastAsia="lv-LV"/>
        </w:rPr>
        <w:t>Pasūtītājam nav pienākums izlietot visu paredzamo Līgumcenu.</w:t>
      </w:r>
    </w:p>
    <w:p w14:paraId="2F6E1E97"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Par paveiktajiem Darbiem Pasūtītājs norēķinās ar Izpildītāju saskaņā ar Līguma 3.pielikumā (“Izvērstais finanšu piedāvājums”) norādītajām cenām. Puses vienojas, ka par veiktajiem sīkajiem remontdarbiem un</w:t>
      </w:r>
      <w:r w:rsidRPr="006A4C2C">
        <w:rPr>
          <w:rFonts w:ascii="Times New Roman" w:eastAsia="Times New Roman" w:hAnsi="Times New Roman" w:cs="Times New Roman"/>
          <w:sz w:val="24"/>
          <w:szCs w:val="24"/>
          <w:lang w:eastAsia="lv-LV"/>
        </w:rPr>
        <w:t xml:space="preserve"> avārijas izsaukumu nodrošināšana</w:t>
      </w:r>
      <w:r w:rsidRPr="006A4C2C">
        <w:rPr>
          <w:rFonts w:ascii="Times New Roman" w:eastAsia="Times New Roman" w:hAnsi="Times New Roman" w:cs="Times New Roman"/>
          <w:color w:val="000000"/>
          <w:sz w:val="24"/>
          <w:szCs w:val="24"/>
          <w:u w:color="000000"/>
          <w:bdr w:val="nil"/>
          <w:lang w:eastAsia="lv-LV"/>
        </w:rPr>
        <w:t xml:space="preserve">  Pasūtītājs veic samaksu, ņemot vērā faktiski veikto Darbu apjomu saskaņā ar vienas stundas tarifa likmi. Pasūtītājs samaksu veic, pamatojoties uz abpusēji saskaņotu nodošanas-pieņemšanas aktu un Izpildītāja iesniegto rēķinu.</w:t>
      </w:r>
    </w:p>
    <w:p w14:paraId="2E9852D6" w14:textId="77777777" w:rsidR="006A4C2C" w:rsidRPr="006A4C2C" w:rsidRDefault="006A4C2C" w:rsidP="006A4C2C">
      <w:pPr>
        <w:numPr>
          <w:ilvl w:val="1"/>
          <w:numId w:val="25"/>
        </w:numPr>
        <w:spacing w:after="0" w:line="240" w:lineRule="auto"/>
        <w:contextualSpacing/>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 xml:space="preserve">Izpildītājs iesniedz Pasūtītājs atbilstoši normatīvajiem aktiem sagatavota rēķinu par kārtējā mēnesī izpildītajiem Darbiem līdz nākamā mēneša 5. (piektajam) datumam, pēc Darbu pieņemšanas – nodošanas akta par veiktajiem Darbiem abpusējas parakstīšanas. </w:t>
      </w:r>
    </w:p>
    <w:p w14:paraId="24AE9643" w14:textId="77777777" w:rsidR="006A4C2C" w:rsidRPr="006A4C2C" w:rsidRDefault="006A4C2C" w:rsidP="006A4C2C">
      <w:pPr>
        <w:numPr>
          <w:ilvl w:val="1"/>
          <w:numId w:val="25"/>
        </w:numPr>
        <w:spacing w:after="0" w:line="240" w:lineRule="auto"/>
        <w:contextualSpacing/>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 xml:space="preserve">Puses vienojas, ka Izpildītājs rēķinu sagatavo elektroniski un </w:t>
      </w:r>
      <w:proofErr w:type="spellStart"/>
      <w:r w:rsidRPr="006A4C2C">
        <w:rPr>
          <w:rFonts w:ascii="Times New Roman" w:eastAsia="Times New Roman" w:hAnsi="Times New Roman" w:cs="Times New Roman"/>
          <w:sz w:val="24"/>
          <w:szCs w:val="24"/>
        </w:rPr>
        <w:t>nosūta</w:t>
      </w:r>
      <w:proofErr w:type="spellEnd"/>
      <w:r w:rsidRPr="006A4C2C">
        <w:rPr>
          <w:rFonts w:ascii="Times New Roman" w:eastAsia="Times New Roman" w:hAnsi="Times New Roman" w:cs="Times New Roman"/>
          <w:sz w:val="24"/>
          <w:szCs w:val="24"/>
        </w:rPr>
        <w:t xml:space="preserve"> no e-pasta adreses:______________ Pasūtītājam uz e-pasta adresi: </w:t>
      </w:r>
      <w:hyperlink r:id="rId22" w:history="1">
        <w:r w:rsidRPr="006A4C2C">
          <w:rPr>
            <w:rFonts w:ascii="Times New Roman" w:eastAsia="Times New Roman" w:hAnsi="Times New Roman" w:cs="Times New Roman"/>
            <w:color w:val="0000FF"/>
            <w:sz w:val="24"/>
            <w:szCs w:val="24"/>
            <w:u w:val="single"/>
          </w:rPr>
          <w:t>rekini@sigulda.lv</w:t>
        </w:r>
      </w:hyperlink>
      <w:r w:rsidRPr="006A4C2C">
        <w:rPr>
          <w:rFonts w:ascii="Times New Roman" w:eastAsia="Times New Roman" w:hAnsi="Times New Roman" w:cs="Times New Roman"/>
          <w:sz w:val="24"/>
          <w:szCs w:val="24"/>
        </w:rPr>
        <w:t xml:space="preserve"> un </w:t>
      </w:r>
      <w:r w:rsidRPr="006A4C2C">
        <w:rPr>
          <w:rFonts w:ascii="Times New Roman" w:eastAsia="Times New Roman" w:hAnsi="Times New Roman" w:cs="Times New Roman"/>
          <w:color w:val="4472C4"/>
          <w:sz w:val="24"/>
          <w:szCs w:val="24"/>
          <w:u w:val="single"/>
        </w:rPr>
        <w:t>edijs.abele@sigulda.lv,</w:t>
      </w:r>
      <w:r w:rsidRPr="006A4C2C">
        <w:rPr>
          <w:rFonts w:ascii="Times New Roman" w:eastAsia="Times New Roman" w:hAnsi="Times New Roman" w:cs="Times New Roman"/>
          <w:sz w:val="24"/>
          <w:szCs w:val="24"/>
        </w:rPr>
        <w:t xml:space="preserve">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brīdim, kamēr Izpildītājs nav iekļāvis rēķinā šajā punktā noteikto informāciju, uzskatāms, ka Izpildītājs rēķinu nav iesniedzis. Puses vienojas, ka rēķins tiek uzskatīts par nogādātu Izpildītājam un Pasūtītājs to ir saņēmis otrajā darba dienā no dienas, kad tas izsūtīts uz šajā punktā minēto Pasūtītāja e-pasta adresi.</w:t>
      </w:r>
    </w:p>
    <w:p w14:paraId="58C75CDC"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14:paraId="73423990" w14:textId="77777777" w:rsidR="006A4C2C" w:rsidRPr="006A4C2C" w:rsidRDefault="006A4C2C" w:rsidP="006A4C2C">
      <w:pPr>
        <w:numPr>
          <w:ilvl w:val="1"/>
          <w:numId w:val="25"/>
        </w:numPr>
        <w:spacing w:after="0" w:line="240" w:lineRule="auto"/>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Līgumā noteiktais maksājums ir uzskatāms par izpildītu dienā, kad Pasūtītājs ir iesniedzis bankā izpildei maksājuma uzdevumu par konkrēto maksājumu un tā to ir pieņēmusi izpildei.</w:t>
      </w:r>
    </w:p>
    <w:p w14:paraId="4EA73AC1" w14:textId="77777777" w:rsidR="006A4C2C" w:rsidRPr="006A4C2C" w:rsidRDefault="006A4C2C" w:rsidP="006A4C2C">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0085D842"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Pušu tiesības un pienākumi</w:t>
      </w:r>
    </w:p>
    <w:p w14:paraId="29C5FCCC"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Pasūtītāja tiesības un pienākumi:</w:t>
      </w:r>
    </w:p>
    <w:p w14:paraId="2B7FE704"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ierāda Izpildītājam Objektā aizslēdzamu telpu, kur Izpildītāja darbinieki Līguma darbības laikā var uzglabāt Darbu veikšanai nepieciešamo inventāru un apkopes materiālus;</w:t>
      </w:r>
    </w:p>
    <w:p w14:paraId="64CE5FAD"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Objektos nodrošina Izpildītāja darbiniekiem bezmaksas elektroenerģiju un ūdeni šajā Līgumā paredzēto darbu veikšanai;</w:t>
      </w:r>
    </w:p>
    <w:p w14:paraId="5C396286"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brīdina Izpildītāju 3 (trīs) darba dienas iepriekš par plānotajām izmaiņām darba laikā Objektos;</w:t>
      </w:r>
    </w:p>
    <w:p w14:paraId="20859BC7"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Pasūtītāju neapmierina kāda konkrēta Izpildītāja darbinieka darba kvalitāte, pēc Pasūtītāja ierosinājuma Izpildītājam ir pienākums nodrošināt minētā darbinieka aizstāšanu Darbu izpildē ar citu, kvalificētu Izpildītāja darbinieku;</w:t>
      </w:r>
    </w:p>
    <w:p w14:paraId="40B5E6C0"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Pasūtītājam ir tiesības pieprasīt un saņemt informāciju par Darbu izpildes gaitu un apstākļiem, kuri traucē vai varētu traucēt kvalitatīvu pakalpojumu sniegšanu;</w:t>
      </w:r>
    </w:p>
    <w:p w14:paraId="1D623C34"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Pasūtītājam ir tiesības neapmaksāt Izpildītāja rēķinu par paveiktajiem Darbiem, par kuriem saskaņā ar Līgumā noteikto kārtību (Līguma 2.4.punkts) Pasūtītājs ir sastādījis trūkumu aktu, līdz brīdim, kad Izpildītājs ir novērsis trūkuma aktā konstatētos trūkumus un nepilnības.</w:t>
      </w:r>
    </w:p>
    <w:p w14:paraId="5CAC524F"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Izpildītāja tiesības un pienākumi:</w:t>
      </w:r>
    </w:p>
    <w:p w14:paraId="59DE7C1C"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apņemas kvalitatīvi izpildīt Darbus Līgumā noteiktajā kārtībā un termiņos;</w:t>
      </w:r>
    </w:p>
    <w:p w14:paraId="474C2F17"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apņemas nodrošināt, ka Līguma izpildē iesaistītie darbinieki patvaļīgi neiepazīstas ar telpās esošajiem dokumentiem, to saturu, kā arī nemēģina veikt piekļuvi Objektos esošajai biroja tehnikai, izņemot dokumentu smalcinātājus;</w:t>
      </w:r>
    </w:p>
    <w:p w14:paraId="50B754EE"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apņemas neizpaust informāciju trešajām personām, kas tieši vai netieši tam kļūst vai var kļūt zināma par Pasūtītāju, tā darbiniekiem, Objektu plānojumu, sadarbības partneriem;</w:t>
      </w:r>
    </w:p>
    <w:p w14:paraId="2442048E"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14:paraId="13B58A1D"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nodrošina, ka tā darbinieki godprātīgi pildīs Darbus. Izpildītājs uzņemas pilnu atbildību par savu darbinieku rīcību laikā, kad tie saskaņā ar šo Līgumu atrodas Objektos;</w:t>
      </w:r>
    </w:p>
    <w:p w14:paraId="36803BCC"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14:paraId="7082E2F7"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Pēc pirmajiem sešiem līguma darbības mēnešiem un vēlāk līguma darbības gada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14:paraId="684A001C"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p>
    <w:p w14:paraId="79F31F0A" w14:textId="77777777" w:rsidR="006A4C2C" w:rsidRPr="006A4C2C" w:rsidRDefault="006A4C2C" w:rsidP="006A4C2C">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highlight w:val="yellow"/>
          <w:u w:color="000000"/>
          <w:bdr w:val="nil"/>
          <w:lang w:eastAsia="lv-LV"/>
        </w:rPr>
      </w:pPr>
    </w:p>
    <w:p w14:paraId="7EFABFE9"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Pušu atbildība un strīdu izskatīšanas kārtība</w:t>
      </w:r>
    </w:p>
    <w:p w14:paraId="74A14274"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 Pušu pilnvarotie pārstāvji ir sastādījuši un parakstījuši trūkumu aktu (Līguma 2.4.punkts), Pasūtītājam ir tiesības pieprasīt no Izpildītāja līgumsodu par katru šādu gadījumu EUR 150,00 (viens simts piecdesmit </w:t>
      </w:r>
      <w:proofErr w:type="spellStart"/>
      <w:r w:rsidRPr="006A4C2C">
        <w:rPr>
          <w:rFonts w:ascii="Times New Roman" w:eastAsia="Times New Roman" w:hAnsi="Times New Roman" w:cs="Times New Roman"/>
          <w:i/>
          <w:iCs/>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apmērā, ja trūkumi netiek novērsti aktā norādītajā termiņā. Pasūtītājam ir tiesības izmantot ieskaitu un samazināt maksājumu Izpildītājam par aprēķināto līgumsoda summu.</w:t>
      </w:r>
    </w:p>
    <w:p w14:paraId="697F633C"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14:paraId="570EE1D1"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Līgumsoda samaksa neatbrīvo nevienu no Pusēm no līgumsaistību izpildes pilnā apjomā. Līgumsods netiek ieskaitīts zaudējumu apjomā.</w:t>
      </w:r>
    </w:p>
    <w:p w14:paraId="70F9F3C7"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Izpildītāja vainas dēļ Pasūtītājam vai trešajām personām tiek radīti zaudējumi, nodarot bojājumu telpām, precēm, inventāram un citām materiālajām vērtībām, kurus Izpildītājs nevar novērst 48 (četrdesmit astoņu) stundu laikā, Izpildītājs atlīdzina Pasūtītajam vai trešajām personām radušos zaudējumus.</w:t>
      </w:r>
    </w:p>
    <w:p w14:paraId="400A05DD"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14:paraId="5B8FD0C4"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14:paraId="3748D51B" w14:textId="77777777" w:rsidR="006A4C2C" w:rsidRPr="006A4C2C" w:rsidRDefault="006A4C2C" w:rsidP="006A4C2C">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u w:color="000000"/>
          <w:bdr w:val="nil"/>
          <w:lang w:eastAsia="lv-LV"/>
        </w:rPr>
      </w:pPr>
    </w:p>
    <w:p w14:paraId="002447DA"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Nepārvarama vara</w:t>
      </w:r>
    </w:p>
    <w:p w14:paraId="0AE51DE9"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14:paraId="12B93177"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14:paraId="65AB5E76"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Pusei, kura atsaucas uz nepārvaramas varas apstākļiem, ir jāpierāda, ka par spīti īstenotajai pienācīgajai rūpībai tai nebija iespēju ne paredzēt, ne novērst apstākļus, kuru dēļ Līguma izpilde nav bijusi iespējama.</w:t>
      </w:r>
    </w:p>
    <w:p w14:paraId="7A53C751"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Gadījumā, ja nepārvaramas varas apstākļi turpinās ilgāk par 30 (trīsdesmit) dienām, katra Puse ir tiesīga vienpusēji atkāpties no Līguma, par to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brīdinot otru Pusi 7 (septiņas) dienas iepriekš.</w:t>
      </w:r>
    </w:p>
    <w:p w14:paraId="7B126CE7" w14:textId="77777777" w:rsidR="006A4C2C" w:rsidRPr="006A4C2C" w:rsidRDefault="006A4C2C" w:rsidP="006A4C2C">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highlight w:val="yellow"/>
          <w:u w:color="000000"/>
          <w:bdr w:val="nil"/>
          <w:lang w:eastAsia="lv-LV"/>
        </w:rPr>
      </w:pPr>
    </w:p>
    <w:p w14:paraId="0CE8CB23"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darbības termiņš, līguma grozīšanas un pirmstermiņa izbeigšanas kārtība</w:t>
      </w:r>
    </w:p>
    <w:p w14:paraId="59C5C2DF"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Līgums ir spēkā no 2019.gada 01.marta līdz 2020.gada 29.februārim, t.i., 12 (divpadsmit) mēneši vai līdz līguma paredzētās summas izlietojumam. </w:t>
      </w:r>
    </w:p>
    <w:p w14:paraId="12D1D7F4"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Līgumu var izbeigt pirms minētā termiņa, Pusēm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par to vienojoties.</w:t>
      </w:r>
    </w:p>
    <w:p w14:paraId="1756778C"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Līguma grozījumi un papildinājumi var tikt veikti atbilstoši Publisko iepirkumu likuma 61.pantam un tie ir spēkā tikai tad, ja tie ir noformēti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un ir abpusēji parakstīti. Tie ir pievienojami Līgumam un kļūst par tā neatņemamu sastāvdaļu.</w:t>
      </w:r>
    </w:p>
    <w:p w14:paraId="6B34E968"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Pasūtītājam ir tiesības nekavējoties vienpusēji atkāpties no Līguma, par to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informējot, šādos gadījumos:</w:t>
      </w:r>
    </w:p>
    <w:p w14:paraId="67EB39C8"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tiesa pasludinājusi Izpildītāja maksātnespēju vai tiek pieņemts lēmums par Izpildītāja likvidāciju vai reorganizāciju, kas traucē Izpildītājam turpināt Līgumā noteikto saistību izpildi;</w:t>
      </w:r>
    </w:p>
    <w:p w14:paraId="4614A95D"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pēc Līguma noslēgšanas atklājas, ka, iesniedzot piedāvājumu Iepirkumā, Izpildītājs ir apzināti sniedzis nepatiesu informāciju vai nepatiess izrādās jebkurš tā sniegtais apliecinājums;</w:t>
      </w:r>
    </w:p>
    <w:p w14:paraId="21B22A5B"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neizpilda savas saistības, pieļaujot rupju Līguma pārkāpumu. Par rupju pārkāpumu Līguma ietvaros tiek uzskatīts ļaunprātīgs Līguma pārkāpums (tīšs pārkāpums);</w:t>
      </w:r>
    </w:p>
    <w:p w14:paraId="4B0FA92B"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neveic Darbu izpildi vai nepilda kādas citas savas saistības, kas izriet no Līgumu, ilgāk par 10 (desmit) dienām un tas nav saistīts ar nepārvaramas varas vai no Pasūtītāja atkarīgiem apstākļiem.</w:t>
      </w:r>
    </w:p>
    <w:p w14:paraId="32D9B4BB"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Līgumu pirms tā darbības termiņa beigām var vienpusēji izbeigt jebkura no Pusēm, rakstiski paskaidrojot Līguma izbeigšanas iemeslu un brīdinot otru Pusi vismaz 40 (četrdesmit) darba dienas pirms tam. Šādā gadījumā Pasūtītājs līdz Līguma izbeigšanai veic visus norēķinus saskaņā ar šo Līgumu, bet Izpildītājs veic visus Darbus, ko paredz šis Līgums un ko ir pieteicis Pasūtītājs.</w:t>
      </w:r>
    </w:p>
    <w:p w14:paraId="64F7492A"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highlight w:val="yellow"/>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14:paraId="7DBECB49" w14:textId="77777777" w:rsidR="006A4C2C" w:rsidRPr="006A4C2C" w:rsidRDefault="006A4C2C" w:rsidP="006A4C2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highlight w:val="yellow"/>
          <w:u w:color="000000"/>
          <w:bdr w:val="nil"/>
          <w:lang w:eastAsia="lv-LV"/>
        </w:rPr>
      </w:pPr>
    </w:p>
    <w:p w14:paraId="1B89B977"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Apakšuzņēmēju piesaistīšana un nomaiņa</w:t>
      </w:r>
    </w:p>
    <w:p w14:paraId="0D9CCD25"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nav tiesīgs bez saskaņošanas ar Pasūtītāju veikt piedāvājumā norādīto apakšuzņēmēju nomaiņu, un iesaistīt papildu (jaunus) apakšuzņēmējus Līguma izpildē.</w:t>
      </w:r>
    </w:p>
    <w:p w14:paraId="5376BFC9"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nepiekrīt piedāvājumā norādītā apakšuzņēmēja nomaiņai, ja pastāv kāds no šādiem nosacījumiem:</w:t>
      </w:r>
    </w:p>
    <w:p w14:paraId="0DA85678"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14:paraId="0E09E1E9" w14:textId="77777777" w:rsidR="006A4C2C" w:rsidRPr="006A4C2C" w:rsidRDefault="006A4C2C" w:rsidP="006A4C2C">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2C2C507B"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B18584C"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14:paraId="30003EBE"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izpildes laikā Izpildītājs nekavējoties paziņo Pasūtītājam par jebkurām izmaiņām, kas attiecas uz piesaistīto apakšuzņēmēju kontaktinformāciju.</w:t>
      </w:r>
    </w:p>
    <w:p w14:paraId="1473BE6A" w14:textId="77777777" w:rsidR="006A4C2C" w:rsidRPr="006A4C2C" w:rsidRDefault="006A4C2C" w:rsidP="006A4C2C">
      <w:pPr>
        <w:pBdr>
          <w:top w:val="nil"/>
          <w:left w:val="nil"/>
          <w:bottom w:val="nil"/>
          <w:right w:val="nil"/>
          <w:between w:val="nil"/>
          <w:bar w:val="nil"/>
        </w:pBdr>
        <w:spacing w:after="0" w:line="240" w:lineRule="auto"/>
        <w:ind w:left="420"/>
        <w:jc w:val="both"/>
        <w:rPr>
          <w:rFonts w:ascii="Times New Roman" w:eastAsia="Times New Roman" w:hAnsi="Times New Roman" w:cs="Times New Roman"/>
          <w:b/>
          <w:bCs/>
          <w:color w:val="000000"/>
          <w:sz w:val="24"/>
          <w:szCs w:val="24"/>
          <w:highlight w:val="yellow"/>
          <w:u w:color="000000"/>
          <w:bdr w:val="nil"/>
          <w:lang w:eastAsia="lv-LV"/>
        </w:rPr>
      </w:pPr>
      <w:r w:rsidRPr="006A4C2C">
        <w:rPr>
          <w:rFonts w:ascii="Times New Roman" w:eastAsia="Times New Roman" w:hAnsi="Times New Roman" w:cs="Times New Roman"/>
          <w:color w:val="000000"/>
          <w:sz w:val="24"/>
          <w:szCs w:val="24"/>
          <w:highlight w:val="yellow"/>
          <w:u w:color="000000"/>
          <w:bdr w:val="nil"/>
          <w:lang w:eastAsia="lv-LV"/>
        </w:rPr>
        <w:t xml:space="preserve"> </w:t>
      </w:r>
    </w:p>
    <w:p w14:paraId="375CB59C"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Citi noteikumi</w:t>
      </w:r>
    </w:p>
    <w:p w14:paraId="7AAFF7FC"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Pasūtītāja kontaktpersona Līguma izpildē: Edijs Ābele, tālr. 29403924, e-pasts </w:t>
      </w:r>
      <w:hyperlink r:id="rId23" w:history="1">
        <w:r w:rsidRPr="006A4C2C">
          <w:rPr>
            <w:rFonts w:ascii="Times New Roman" w:eastAsia="Times New Roman" w:hAnsi="Times New Roman" w:cs="Times New Roman"/>
            <w:sz w:val="24"/>
            <w:szCs w:val="24"/>
            <w:u w:val="single" w:color="000000"/>
            <w:bdr w:val="nil"/>
            <w:lang w:eastAsia="lv-LV"/>
          </w:rPr>
          <w:t>edijs.abele@sigulda.lv</w:t>
        </w:r>
      </w:hyperlink>
      <w:r w:rsidRPr="006A4C2C">
        <w:rPr>
          <w:rFonts w:ascii="Times New Roman" w:eastAsia="Times New Roman" w:hAnsi="Times New Roman" w:cs="Times New Roman"/>
          <w:color w:val="000000"/>
          <w:sz w:val="24"/>
          <w:szCs w:val="24"/>
          <w:u w:color="000000"/>
          <w:bdr w:val="nil"/>
          <w:lang w:eastAsia="lv-LV"/>
        </w:rPr>
        <w:t xml:space="preserve"> .</w:t>
      </w:r>
    </w:p>
    <w:p w14:paraId="4BC98857"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Izpildītāja kontaktpersona Līguma izpildē: _______________________, tālr. ________________, e-pasts_________________.</w:t>
      </w:r>
    </w:p>
    <w:p w14:paraId="0D804CF2"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14:paraId="0E14A381"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Jautājumi, kas nav atrunāti šajā Līgumā, tiek regulēti saskaņā ar Latvijas Republikas normatīvajiem aktiem. </w:t>
      </w:r>
    </w:p>
    <w:p w14:paraId="48D13932"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Puses 3 (triju) darba dienu laikā informē viena otru par adreses, bankas vai citu rekvizītu izmaiņām.</w:t>
      </w:r>
    </w:p>
    <w:p w14:paraId="1D8C08E2" w14:textId="77777777" w:rsidR="006A4C2C" w:rsidRPr="006A4C2C" w:rsidRDefault="006A4C2C" w:rsidP="006A4C2C">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Līgums sastādīts latviešu valodā uz _____ (_________) lapām 2 (divos) eksemplāros ar vienādu juridisku spēku, no kuriem viens glabājas pie Pasūtītāja un viens pie Izpildītāja, tajā skaitā:</w:t>
      </w:r>
    </w:p>
    <w:p w14:paraId="203D9826" w14:textId="77777777" w:rsidR="006A4C2C" w:rsidRPr="006A4C2C" w:rsidRDefault="006A4C2C" w:rsidP="006A4C2C">
      <w:pPr>
        <w:numPr>
          <w:ilvl w:val="2"/>
          <w:numId w:val="27"/>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1.pielikums  “Tehniskā specifikācija”;</w:t>
      </w:r>
    </w:p>
    <w:p w14:paraId="7602BFAB" w14:textId="77777777" w:rsidR="006A4C2C" w:rsidRPr="006A4C2C" w:rsidRDefault="006A4C2C" w:rsidP="006A4C2C">
      <w:pPr>
        <w:numPr>
          <w:ilvl w:val="2"/>
          <w:numId w:val="27"/>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2.pielikums “Izvērstais finanšu piedāvājums”;</w:t>
      </w:r>
    </w:p>
    <w:p w14:paraId="62800977" w14:textId="77777777" w:rsidR="006A4C2C" w:rsidRPr="006A4C2C" w:rsidRDefault="006A4C2C" w:rsidP="006A4C2C">
      <w:pPr>
        <w:numPr>
          <w:ilvl w:val="2"/>
          <w:numId w:val="27"/>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6.pielikums “Finanšu piedāvājuma forma”;</w:t>
      </w:r>
    </w:p>
    <w:p w14:paraId="64F80E4B" w14:textId="77777777" w:rsidR="006A4C2C" w:rsidRPr="006A4C2C" w:rsidRDefault="006A4C2C" w:rsidP="006A4C2C">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p>
    <w:p w14:paraId="1B493AF3" w14:textId="77777777" w:rsidR="006A4C2C" w:rsidRPr="006A4C2C" w:rsidRDefault="006A4C2C" w:rsidP="006A4C2C">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Pušu rekvizīti un paraksti</w:t>
      </w:r>
    </w:p>
    <w:tbl>
      <w:tblPr>
        <w:tblW w:w="9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2"/>
        <w:gridCol w:w="4902"/>
      </w:tblGrid>
      <w:tr w:rsidR="006A4C2C" w:rsidRPr="006A4C2C" w14:paraId="23908C55" w14:textId="77777777" w:rsidTr="00D54599">
        <w:trPr>
          <w:trHeight w:val="3910"/>
          <w:jc w:val="center"/>
        </w:trPr>
        <w:tc>
          <w:tcPr>
            <w:tcW w:w="4632" w:type="dxa"/>
            <w:tcBorders>
              <w:top w:val="nil"/>
              <w:left w:val="nil"/>
              <w:bottom w:val="nil"/>
              <w:right w:val="nil"/>
            </w:tcBorders>
            <w:shd w:val="clear" w:color="auto" w:fill="auto"/>
            <w:tcMar>
              <w:top w:w="80" w:type="dxa"/>
              <w:left w:w="80" w:type="dxa"/>
              <w:bottom w:w="80" w:type="dxa"/>
              <w:right w:w="80" w:type="dxa"/>
            </w:tcMar>
          </w:tcPr>
          <w:p w14:paraId="63673EB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Pasūtītājs:</w:t>
            </w:r>
          </w:p>
          <w:p w14:paraId="0ADEB6E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1D1C428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60319AE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6A113410"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31072BF8"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7B2EA0F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46E2BFDC"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03E72C5F"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569DFCFF"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05FF9D3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3A3F84B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31D29D92"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___________________</w:t>
            </w:r>
          </w:p>
        </w:tc>
        <w:tc>
          <w:tcPr>
            <w:tcW w:w="4901" w:type="dxa"/>
            <w:tcBorders>
              <w:top w:val="nil"/>
              <w:left w:val="nil"/>
              <w:bottom w:val="nil"/>
              <w:right w:val="nil"/>
            </w:tcBorders>
            <w:shd w:val="clear" w:color="auto" w:fill="auto"/>
            <w:tcMar>
              <w:top w:w="80" w:type="dxa"/>
              <w:left w:w="80" w:type="dxa"/>
              <w:bottom w:w="80" w:type="dxa"/>
              <w:right w:w="80" w:type="dxa"/>
            </w:tcMar>
          </w:tcPr>
          <w:p w14:paraId="77F3BC02" w14:textId="77777777" w:rsidR="006A4C2C" w:rsidRPr="006A4C2C" w:rsidRDefault="006A4C2C" w:rsidP="006A4C2C">
            <w:pPr>
              <w:keepNext/>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Izpildītājs:</w:t>
            </w:r>
          </w:p>
          <w:p w14:paraId="5C808DF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AD4071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320D19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5D14D48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32A675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CCB005F"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2DA03D8"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0D2634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2387CD5"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C19B485"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12F348E"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5AFFD4B8"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__________________ </w:t>
            </w:r>
          </w:p>
        </w:tc>
      </w:tr>
    </w:tbl>
    <w:p w14:paraId="7B646B86" w14:textId="77777777" w:rsidR="006A4C2C" w:rsidRPr="006A4C2C" w:rsidRDefault="006A4C2C" w:rsidP="006A4C2C">
      <w:pPr>
        <w:widowControl w:val="0"/>
        <w:pBdr>
          <w:top w:val="nil"/>
          <w:left w:val="nil"/>
          <w:bottom w:val="nil"/>
          <w:right w:val="nil"/>
          <w:between w:val="nil"/>
          <w:bar w:val="nil"/>
        </w:pBdr>
        <w:spacing w:after="200" w:line="240" w:lineRule="auto"/>
        <w:ind w:left="720"/>
        <w:rPr>
          <w:rFonts w:ascii="Times New Roman" w:eastAsia="Times New Roman" w:hAnsi="Times New Roman" w:cs="Times New Roman"/>
          <w:color w:val="000000"/>
          <w:sz w:val="24"/>
          <w:szCs w:val="24"/>
          <w:u w:color="000000"/>
          <w:bdr w:val="nil"/>
          <w:lang w:eastAsia="lv-LV"/>
        </w:rPr>
      </w:pPr>
    </w:p>
    <w:p w14:paraId="567DDAEE" w14:textId="77777777" w:rsidR="006A4C2C" w:rsidRPr="006A4C2C" w:rsidRDefault="006A4C2C" w:rsidP="006A4C2C">
      <w:r w:rsidRPr="006A4C2C">
        <w:br w:type="page"/>
      </w:r>
    </w:p>
    <w:p w14:paraId="3544C1FD" w14:textId="2CB3FF44" w:rsidR="006A4C2C" w:rsidRPr="006A4C2C" w:rsidRDefault="00432247" w:rsidP="006A4C2C">
      <w:pPr>
        <w:jc w:val="right"/>
        <w:rPr>
          <w:rFonts w:ascii="Times New Roman" w:hAnsi="Times New Roman" w:cs="Times New Roman"/>
          <w:b/>
          <w:sz w:val="24"/>
          <w:szCs w:val="24"/>
        </w:rPr>
      </w:pPr>
      <w:r>
        <w:rPr>
          <w:rFonts w:ascii="Times New Roman" w:hAnsi="Times New Roman" w:cs="Times New Roman"/>
          <w:b/>
          <w:sz w:val="24"/>
          <w:szCs w:val="24"/>
        </w:rPr>
        <w:t>8</w:t>
      </w:r>
      <w:r w:rsidR="006A4C2C" w:rsidRPr="006A4C2C">
        <w:rPr>
          <w:rFonts w:ascii="Times New Roman" w:hAnsi="Times New Roman" w:cs="Times New Roman"/>
          <w:b/>
          <w:sz w:val="24"/>
          <w:szCs w:val="24"/>
        </w:rPr>
        <w:t>.pielikums</w:t>
      </w:r>
    </w:p>
    <w:p w14:paraId="29D2E579"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bookmarkStart w:id="7" w:name="_Hlk536106416"/>
    </w:p>
    <w:p w14:paraId="1ABA0F47"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6A4C2C">
        <w:rPr>
          <w:rFonts w:ascii="Times New Roman" w:eastAsia="Times New Roman" w:hAnsi="Times New Roman" w:cs="Times New Roman"/>
          <w:b/>
          <w:bCs/>
          <w:color w:val="000000"/>
          <w:sz w:val="28"/>
          <w:szCs w:val="28"/>
          <w:u w:color="000000"/>
          <w:bdr w:val="nil"/>
          <w:lang w:eastAsia="lv-LV"/>
        </w:rPr>
        <w:t xml:space="preserve">Informācija par </w:t>
      </w:r>
      <w:r w:rsidRPr="006A4C2C">
        <w:rPr>
          <w:rFonts w:ascii="Times New Roman" w:eastAsia="Times New Roman" w:hAnsi="Times New Roman" w:cs="Times New Roman"/>
          <w:b/>
          <w:color w:val="000000"/>
          <w:sz w:val="28"/>
          <w:szCs w:val="28"/>
        </w:rPr>
        <w:t>personu grupas dalībniekiem</w:t>
      </w:r>
    </w:p>
    <w:bookmarkEnd w:id="7"/>
    <w:p w14:paraId="6EE8D2BC"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14:paraId="74E95C1F"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37800BC5"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u w:color="000000"/>
          <w:bdr w:val="nil"/>
          <w:lang w:eastAsia="lv-LV"/>
        </w:rPr>
        <w:tab/>
        <w:t>Pretendenta nosaukums:</w:t>
      </w:r>
      <w:r w:rsidRPr="006A4C2C">
        <w:rPr>
          <w:rFonts w:ascii="Times New Roman" w:eastAsia="Calibri" w:hAnsi="Times New Roman" w:cs="Calibri"/>
          <w:color w:val="000000"/>
          <w:u w:color="000000"/>
          <w:bdr w:val="nil"/>
          <w:lang w:eastAsia="lv-LV"/>
        </w:rPr>
        <w:tab/>
        <w:t>_______________________________________________</w:t>
      </w:r>
    </w:p>
    <w:p w14:paraId="46505DC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u w:color="000000"/>
          <w:bdr w:val="nil"/>
          <w:lang w:eastAsia="lv-LV"/>
        </w:rPr>
      </w:pPr>
      <w:r w:rsidRPr="006A4C2C">
        <w:rPr>
          <w:rFonts w:ascii="Times New Roman" w:eastAsia="Times New Roman" w:hAnsi="Times New Roman" w:cs="Times New Roman"/>
          <w:color w:val="000000"/>
          <w:u w:color="000000"/>
          <w:bdr w:val="nil"/>
          <w:lang w:eastAsia="lv-LV"/>
        </w:rPr>
        <w:tab/>
        <w:t>Re</w:t>
      </w:r>
      <w:r w:rsidRPr="006A4C2C">
        <w:rPr>
          <w:rFonts w:ascii="Times New Roman" w:eastAsia="Calibri" w:hAnsi="Times New Roman" w:cs="Calibri"/>
          <w:color w:val="000000"/>
          <w:u w:color="000000"/>
          <w:bdr w:val="nil"/>
          <w:lang w:eastAsia="lv-LV"/>
        </w:rPr>
        <w:t>ģistrācijas Nr._______________________________________________________</w:t>
      </w:r>
    </w:p>
    <w:p w14:paraId="142B8E7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66062567"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6A4C2C" w:rsidRPr="006A4C2C" w14:paraId="295ED351" w14:textId="77777777" w:rsidTr="00D54599">
        <w:tc>
          <w:tcPr>
            <w:tcW w:w="1516" w:type="dxa"/>
            <w:tcBorders>
              <w:top w:val="single" w:sz="4" w:space="0" w:color="auto"/>
              <w:left w:val="single" w:sz="4" w:space="0" w:color="auto"/>
              <w:bottom w:val="nil"/>
              <w:right w:val="single" w:sz="4" w:space="0" w:color="auto"/>
            </w:tcBorders>
            <w:hideMark/>
          </w:tcPr>
          <w:p w14:paraId="14D5D20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69E67EA6"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14:paraId="4A95A409"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Personu grupas dalībnieka statuss</w:t>
            </w:r>
            <w:r w:rsidRPr="006A4C2C">
              <w:rPr>
                <w:rFonts w:ascii="Times New Roman" w:eastAsia="Times New Roman" w:hAnsi="Times New Roman" w:cs="Times New Roman"/>
                <w:color w:val="000000"/>
                <w:sz w:val="20"/>
                <w:szCs w:val="20"/>
                <w:vertAlign w:val="superscript"/>
              </w:rPr>
              <w:footnoteReference w:id="4"/>
            </w:r>
          </w:p>
          <w:p w14:paraId="69C2BF2A"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(mazais vai vidējais uzņēmums)</w:t>
            </w:r>
          </w:p>
        </w:tc>
        <w:tc>
          <w:tcPr>
            <w:tcW w:w="1654" w:type="dxa"/>
            <w:tcBorders>
              <w:top w:val="single" w:sz="4" w:space="0" w:color="auto"/>
              <w:left w:val="single" w:sz="4" w:space="0" w:color="auto"/>
              <w:bottom w:val="nil"/>
              <w:right w:val="nil"/>
            </w:tcBorders>
            <w:hideMark/>
          </w:tcPr>
          <w:p w14:paraId="6F2C9C8D"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veids</w:t>
            </w:r>
          </w:p>
        </w:tc>
        <w:tc>
          <w:tcPr>
            <w:tcW w:w="1674" w:type="dxa"/>
            <w:tcBorders>
              <w:top w:val="single" w:sz="4" w:space="0" w:color="auto"/>
              <w:left w:val="single" w:sz="4" w:space="0" w:color="auto"/>
              <w:bottom w:val="nil"/>
              <w:right w:val="single" w:sz="4" w:space="0" w:color="auto"/>
            </w:tcBorders>
            <w:hideMark/>
          </w:tcPr>
          <w:p w14:paraId="1D7EB573"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2103C9BB"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Darbu apjoms EUR (bez PVN)</w:t>
            </w:r>
          </w:p>
        </w:tc>
      </w:tr>
      <w:tr w:rsidR="006A4C2C" w:rsidRPr="006A4C2C" w14:paraId="4F0DA890" w14:textId="77777777" w:rsidTr="00D54599">
        <w:tc>
          <w:tcPr>
            <w:tcW w:w="1516" w:type="dxa"/>
            <w:tcBorders>
              <w:top w:val="nil"/>
              <w:left w:val="single" w:sz="4" w:space="0" w:color="auto"/>
              <w:bottom w:val="single" w:sz="4" w:space="0" w:color="auto"/>
              <w:right w:val="single" w:sz="4" w:space="0" w:color="auto"/>
            </w:tcBorders>
            <w:hideMark/>
          </w:tcPr>
          <w:p w14:paraId="35DD8FBC"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0FDFF9D0"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09" w:type="dxa"/>
            <w:tcBorders>
              <w:top w:val="nil"/>
              <w:left w:val="nil"/>
              <w:bottom w:val="single" w:sz="4" w:space="0" w:color="auto"/>
              <w:right w:val="single" w:sz="4" w:space="0" w:color="auto"/>
            </w:tcBorders>
            <w:vAlign w:val="center"/>
          </w:tcPr>
          <w:p w14:paraId="1E7F643A"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4" w:type="dxa"/>
            <w:tcBorders>
              <w:top w:val="nil"/>
              <w:left w:val="single" w:sz="4" w:space="0" w:color="auto"/>
              <w:bottom w:val="single" w:sz="4" w:space="0" w:color="auto"/>
              <w:right w:val="nil"/>
            </w:tcBorders>
          </w:tcPr>
          <w:p w14:paraId="1834B95F"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674" w:type="dxa"/>
            <w:tcBorders>
              <w:top w:val="nil"/>
              <w:left w:val="single" w:sz="4" w:space="0" w:color="auto"/>
              <w:bottom w:val="single" w:sz="4" w:space="0" w:color="auto"/>
              <w:right w:val="single" w:sz="4" w:space="0" w:color="auto"/>
            </w:tcBorders>
            <w:hideMark/>
          </w:tcPr>
          <w:p w14:paraId="39B8431C" w14:textId="77777777" w:rsidR="006A4C2C" w:rsidRPr="006A4C2C" w:rsidRDefault="006A4C2C" w:rsidP="006A4C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6A4C2C">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35B97"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6A4C2C" w:rsidRPr="006A4C2C" w14:paraId="7F300EFF" w14:textId="77777777" w:rsidTr="00D54599">
        <w:tc>
          <w:tcPr>
            <w:tcW w:w="1516" w:type="dxa"/>
            <w:tcBorders>
              <w:top w:val="single" w:sz="4" w:space="0" w:color="auto"/>
              <w:left w:val="single" w:sz="4" w:space="0" w:color="auto"/>
              <w:bottom w:val="single" w:sz="4" w:space="0" w:color="auto"/>
              <w:right w:val="single" w:sz="4" w:space="0" w:color="auto"/>
            </w:tcBorders>
          </w:tcPr>
          <w:p w14:paraId="5A088E21"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3" w:type="dxa"/>
            <w:tcBorders>
              <w:top w:val="single" w:sz="4" w:space="0" w:color="auto"/>
              <w:left w:val="nil"/>
              <w:bottom w:val="single" w:sz="4" w:space="0" w:color="auto"/>
              <w:right w:val="single" w:sz="4" w:space="0" w:color="auto"/>
            </w:tcBorders>
          </w:tcPr>
          <w:p w14:paraId="15415E75"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09" w:type="dxa"/>
            <w:tcBorders>
              <w:top w:val="single" w:sz="4" w:space="0" w:color="auto"/>
              <w:left w:val="nil"/>
              <w:bottom w:val="single" w:sz="4" w:space="0" w:color="auto"/>
              <w:right w:val="single" w:sz="4" w:space="0" w:color="auto"/>
            </w:tcBorders>
            <w:hideMark/>
          </w:tcPr>
          <w:p w14:paraId="07D17983"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A4C2C">
              <w:rPr>
                <w:rFonts w:ascii="MS Gothic" w:eastAsia="MS Gothic" w:hAnsi="MS Gothic" w:cs="Times New Roman" w:hint="eastAsia"/>
                <w:color w:val="000000"/>
                <w:sz w:val="18"/>
                <w:szCs w:val="18"/>
                <w:lang w:val="en-US"/>
              </w:rPr>
              <w:t>☐</w:t>
            </w:r>
            <w:r w:rsidRPr="006A4C2C">
              <w:rPr>
                <w:rFonts w:ascii="Times New Roman" w:eastAsia="Times New Roman" w:hAnsi="Times New Roman" w:cs="Times New Roman"/>
                <w:color w:val="000000"/>
                <w:sz w:val="18"/>
                <w:szCs w:val="18"/>
              </w:rPr>
              <w:t>mazais uzņēmums</w:t>
            </w:r>
          </w:p>
          <w:p w14:paraId="0A2F4340"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A4C2C">
              <w:rPr>
                <w:rFonts w:ascii="MS Gothic" w:eastAsia="MS Gothic" w:hAnsi="MS Gothic" w:cs="MS Gothic" w:hint="eastAsia"/>
                <w:color w:val="000000"/>
                <w:sz w:val="18"/>
                <w:szCs w:val="18"/>
                <w:lang w:val="en-US"/>
              </w:rPr>
              <w:t>☐</w:t>
            </w:r>
            <w:r w:rsidRPr="006A4C2C">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14:paraId="5233AB9E"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234B9D2C"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14:paraId="26D9737B" w14:textId="77777777" w:rsidR="006A4C2C" w:rsidRPr="006A4C2C" w:rsidRDefault="006A4C2C" w:rsidP="006A4C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1BC3A41" w14:textId="77777777" w:rsidR="006A4C2C" w:rsidRPr="006A4C2C" w:rsidRDefault="006A4C2C" w:rsidP="006A4C2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14:paraId="5D13C5EC"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Ar šo uzņemos pilnu atbildību, ka sniegtā informācija un dati ir patiesi.</w:t>
      </w:r>
    </w:p>
    <w:p w14:paraId="5A9CE7BE"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50734B46"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Vārds, uzvārds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 xml:space="preserve">             _____________________________________</w:t>
      </w:r>
    </w:p>
    <w:p w14:paraId="721BA1CE"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91B52D3"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Ieņemamais amats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18452D37"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0E4522D"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Paraksts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_____________________________________</w:t>
      </w:r>
    </w:p>
    <w:p w14:paraId="42314EDB"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Times New Roman" w:hAnsi="Times New Roman" w:cs="Times New Roman"/>
          <w:color w:val="000000"/>
          <w:u w:color="000000"/>
          <w:bdr w:val="nil"/>
          <w:lang w:eastAsia="lv-LV"/>
        </w:rPr>
        <w:tab/>
      </w:r>
    </w:p>
    <w:p w14:paraId="78AAFE79" w14:textId="77777777" w:rsidR="006A4C2C" w:rsidRPr="006A4C2C" w:rsidRDefault="006A4C2C" w:rsidP="006A4C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6A4C2C">
        <w:rPr>
          <w:rFonts w:ascii="Times New Roman" w:eastAsia="Calibri" w:hAnsi="Times New Roman" w:cs="Calibri"/>
          <w:color w:val="000000"/>
          <w:u w:color="000000"/>
          <w:bdr w:val="nil"/>
          <w:lang w:eastAsia="lv-LV"/>
        </w:rPr>
        <w:t>Datums</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 xml:space="preserve">             __________</w:t>
      </w:r>
      <w:r w:rsidRPr="006A4C2C">
        <w:rPr>
          <w:rFonts w:ascii="Times New Roman" w:eastAsia="Calibri" w:hAnsi="Times New Roman" w:cs="Calibri"/>
          <w:color w:val="000000"/>
          <w:u w:color="000000"/>
          <w:bdr w:val="nil"/>
          <w:lang w:eastAsia="lv-LV"/>
        </w:rPr>
        <w:tab/>
      </w:r>
      <w:r w:rsidRPr="006A4C2C">
        <w:rPr>
          <w:rFonts w:ascii="Times New Roman" w:eastAsia="Calibri" w:hAnsi="Times New Roman" w:cs="Calibri"/>
          <w:color w:val="000000"/>
          <w:u w:color="000000"/>
          <w:bdr w:val="nil"/>
          <w:lang w:eastAsia="lv-LV"/>
        </w:rPr>
        <w:tab/>
        <w:t>_________________</w:t>
      </w:r>
    </w:p>
    <w:p w14:paraId="52F15CC5"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39109A8E" w14:textId="77777777" w:rsidR="006A4C2C" w:rsidRPr="006A4C2C" w:rsidRDefault="006A4C2C" w:rsidP="006A4C2C">
      <w:pPr>
        <w:jc w:val="right"/>
        <w:rPr>
          <w:rFonts w:ascii="Times New Roman" w:hAnsi="Times New Roman" w:cs="Times New Roman"/>
          <w:b/>
          <w:sz w:val="24"/>
          <w:szCs w:val="24"/>
        </w:rPr>
      </w:pPr>
    </w:p>
    <w:p w14:paraId="4D061778" w14:textId="77777777" w:rsidR="006A4C2C" w:rsidRPr="006A4C2C" w:rsidRDefault="006A4C2C" w:rsidP="006A4C2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b/>
          <w:bCs/>
          <w:color w:val="000000"/>
          <w:sz w:val="24"/>
          <w:szCs w:val="24"/>
          <w:u w:color="000000"/>
          <w:bdr w:val="nil"/>
          <w:shd w:val="clear" w:color="auto" w:fill="FFFF00"/>
          <w:lang w:eastAsia="lv-LV"/>
        </w:rPr>
      </w:pPr>
    </w:p>
    <w:p w14:paraId="77A5AA0C" w14:textId="77777777" w:rsidR="006A4C2C" w:rsidRDefault="006A4C2C"/>
    <w:sectPr w:rsidR="006A4C2C">
      <w:headerReference w:type="default" r:id="rId24"/>
      <w:footerReference w:type="default" r:id="rId25"/>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C539" w14:textId="77777777" w:rsidR="00A444D8" w:rsidRDefault="00A444D8" w:rsidP="006A4C2C">
      <w:pPr>
        <w:spacing w:after="0" w:line="240" w:lineRule="auto"/>
      </w:pPr>
      <w:r>
        <w:separator/>
      </w:r>
    </w:p>
  </w:endnote>
  <w:endnote w:type="continuationSeparator" w:id="0">
    <w:p w14:paraId="6342CBA5" w14:textId="77777777" w:rsidR="00A444D8" w:rsidRDefault="00A444D8" w:rsidP="006A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tch TL">
    <w:altName w:val="Cambria"/>
    <w:charset w:val="BA"/>
    <w:family w:val="roman"/>
    <w:pitch w:val="variable"/>
    <w:sig w:usb0="00000001" w:usb1="00000048"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1A75" w14:textId="77777777" w:rsidR="005E6270" w:rsidRDefault="005E6270">
    <w:pPr>
      <w:pStyle w:val="Footer"/>
      <w:jc w:val="center"/>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ED43" w14:textId="77777777" w:rsidR="00A444D8" w:rsidRDefault="00A444D8" w:rsidP="006A4C2C">
      <w:pPr>
        <w:spacing w:after="0" w:line="240" w:lineRule="auto"/>
      </w:pPr>
      <w:r>
        <w:separator/>
      </w:r>
    </w:p>
  </w:footnote>
  <w:footnote w:type="continuationSeparator" w:id="0">
    <w:p w14:paraId="53FBF040" w14:textId="77777777" w:rsidR="00A444D8" w:rsidRDefault="00A444D8" w:rsidP="006A4C2C">
      <w:pPr>
        <w:spacing w:after="0" w:line="240" w:lineRule="auto"/>
      </w:pPr>
      <w:r>
        <w:continuationSeparator/>
      </w:r>
    </w:p>
  </w:footnote>
  <w:footnote w:id="1">
    <w:p w14:paraId="12DDB991" w14:textId="77777777" w:rsidR="005E6270" w:rsidRPr="00857A5B" w:rsidRDefault="005E6270" w:rsidP="006A4C2C">
      <w:pPr>
        <w:pStyle w:val="FootnoteText"/>
        <w:rPr>
          <w:rFonts w:ascii="Times New Roman" w:hAnsi="Times New Roman" w:cs="Times New Roman"/>
        </w:rPr>
      </w:pPr>
      <w:r>
        <w:rPr>
          <w:rStyle w:val="FootnoteReference"/>
        </w:rPr>
        <w:footnoteRef/>
      </w:r>
      <w:r>
        <w:t xml:space="preserve"> </w:t>
      </w:r>
      <w:r w:rsidRPr="00857A5B">
        <w:rPr>
          <w:rFonts w:ascii="Times New Roman" w:hAnsi="Times New Roman" w:cs="Times New Roman"/>
        </w:rPr>
        <w:t>Līgumcena ir detalizētā finanšu piedāvājuma formā par Objektu Nr.1, Nr.2, Nr.3, Nr.4, Nr.5 un Nr.6 piedāvātās uzkopšanas izmaksu summa bez pievienotās vērtības nodokļa</w:t>
      </w:r>
    </w:p>
    <w:p w14:paraId="5F24AFF6" w14:textId="77777777" w:rsidR="005E6270" w:rsidRDefault="005E6270" w:rsidP="006A4C2C">
      <w:pPr>
        <w:pStyle w:val="FootnoteText"/>
      </w:pPr>
    </w:p>
  </w:footnote>
  <w:footnote w:id="2">
    <w:p w14:paraId="1D7F6ABA" w14:textId="77777777" w:rsidR="005E6270" w:rsidRPr="00857A5B" w:rsidRDefault="005E6270" w:rsidP="006A4C2C">
      <w:pPr>
        <w:pStyle w:val="FootnoteText"/>
        <w:rPr>
          <w:rFonts w:ascii="Times New Roman" w:hAnsi="Times New Roman" w:cs="Times New Roman"/>
        </w:rPr>
      </w:pPr>
      <w:r w:rsidRPr="00857A5B">
        <w:rPr>
          <w:rStyle w:val="FootnoteReference"/>
          <w:rFonts w:ascii="Times New Roman" w:hAnsi="Times New Roman" w:cs="Times New Roman"/>
        </w:rPr>
        <w:footnoteRef/>
      </w:r>
      <w:r w:rsidRPr="00857A5B">
        <w:rPr>
          <w:rFonts w:ascii="Times New Roman" w:hAnsi="Times New Roman" w:cs="Times New Roman"/>
        </w:rPr>
        <w:t xml:space="preserve"> Līgumcena ir detalizētā finanšu piedāvājuma formā par Objektu Nr.1, Nr.2, Nr.3, Nr.4, Nr.5 un Nr.6 piedāvātās uzkopšanas izmaksu summa bez pievienotās vērtības nodokļa</w:t>
      </w:r>
    </w:p>
  </w:footnote>
  <w:footnote w:id="3">
    <w:p w14:paraId="3C2E2CCD" w14:textId="77777777" w:rsidR="005E6270" w:rsidRPr="008C5D7B" w:rsidRDefault="005E6270" w:rsidP="006A4C2C">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8C5D7B">
        <w:rPr>
          <w:rFonts w:ascii="Times New Roman" w:eastAsia="Calibri" w:hAnsi="Times New Roman" w:cs="Times New Roman"/>
          <w:sz w:val="20"/>
          <w:szCs w:val="20"/>
          <w:bdr w:val="none" w:sz="0" w:space="0" w:color="auto" w:frame="1"/>
          <w:lang w:eastAsia="lv-LV"/>
        </w:rPr>
        <w:t>euro</w:t>
      </w:r>
      <w:proofErr w:type="spellEnd"/>
      <w:r w:rsidRPr="008C5D7B">
        <w:rPr>
          <w:rFonts w:ascii="Times New Roman" w:eastAsia="Calibri" w:hAnsi="Times New Roman" w:cs="Times New Roman"/>
          <w:sz w:val="20"/>
          <w:szCs w:val="20"/>
          <w:bdr w:val="none" w:sz="0" w:space="0" w:color="auto" w:frame="1"/>
          <w:lang w:eastAsia="lv-LV"/>
        </w:rPr>
        <w:t>.</w:t>
      </w:r>
    </w:p>
  </w:footnote>
  <w:footnote w:id="4">
    <w:p w14:paraId="52797609" w14:textId="77777777" w:rsidR="005E6270" w:rsidRPr="005B2565" w:rsidRDefault="005E6270" w:rsidP="006A4C2C">
      <w:pPr>
        <w:suppressAutoHyphens/>
        <w:spacing w:after="0"/>
        <w:jc w:val="both"/>
        <w:rPr>
          <w:rFonts w:ascii="Times New Roman" w:eastAsia="Calibri" w:hAnsi="Times New Roman" w:cs="Times New Roman"/>
          <w:i/>
          <w:color w:val="FF0000"/>
          <w:bdr w:val="none" w:sz="0" w:space="0" w:color="auto" w:frame="1"/>
          <w:lang w:eastAsia="lv-LV"/>
        </w:rPr>
      </w:pPr>
      <w:r w:rsidRPr="00094A50">
        <w:rPr>
          <w:rStyle w:val="FootnoteReference"/>
          <w:rFonts w:ascii="Times New Roman" w:hAnsi="Times New Roman" w:cs="Times New Roman"/>
        </w:rPr>
        <w:footnoteRef/>
      </w:r>
      <w:r w:rsidRPr="00094A50">
        <w:rPr>
          <w:rFonts w:ascii="Times New Roman" w:hAnsi="Times New Roman" w:cs="Times New Roman"/>
        </w:rPr>
        <w:t xml:space="preserve"> </w:t>
      </w:r>
      <w:r w:rsidRPr="00094A50">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0EA3" w14:textId="77777777" w:rsidR="005E6270" w:rsidRDefault="005E6270">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w:t>
    </w:r>
    <w:r>
      <w:rPr>
        <w:rFonts w:ascii="Times New Roman" w:hAnsi="Times New Roman" w:cs="Times New Roman"/>
        <w:i/>
        <w:iCs/>
        <w:sz w:val="20"/>
        <w:szCs w:val="20"/>
        <w:lang w:val="de-DE"/>
      </w:rPr>
      <w:t>akalpojums</w:t>
    </w:r>
    <w:proofErr w:type="spellEnd"/>
  </w:p>
  <w:p w14:paraId="01E8551E" w14:textId="77777777" w:rsidR="005E6270" w:rsidRDefault="005E6270" w:rsidP="00D54599">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605704"/>
    <w:multiLevelType w:val="multilevel"/>
    <w:tmpl w:val="D486A6D6"/>
    <w:lvl w:ilvl="0">
      <w:start w:val="1"/>
      <w:numFmt w:val="decimal"/>
      <w:lvlText w:val="%1."/>
      <w:lvlJc w:val="left"/>
      <w:pPr>
        <w:ind w:left="480" w:hanging="480"/>
      </w:pPr>
      <w:rPr>
        <w:rFonts w:hint="default"/>
      </w:rPr>
    </w:lvl>
    <w:lvl w:ilvl="1">
      <w:start w:val="1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071AED"/>
    <w:multiLevelType w:val="multilevel"/>
    <w:tmpl w:val="AFE8CD6E"/>
    <w:numStyleLink w:val="ImportedStyle4"/>
  </w:abstractNum>
  <w:abstractNum w:abstractNumId="5"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052D3"/>
    <w:multiLevelType w:val="multilevel"/>
    <w:tmpl w:val="5F0CD5BC"/>
    <w:numStyleLink w:val="ImportedStyle10"/>
  </w:abstractNum>
  <w:abstractNum w:abstractNumId="8" w15:restartNumberingAfterBreak="0">
    <w:nsid w:val="2A4852DE"/>
    <w:multiLevelType w:val="multilevel"/>
    <w:tmpl w:val="E32CCD96"/>
    <w:numStyleLink w:val="ImportedStyle12"/>
  </w:abstractNum>
  <w:abstractNum w:abstractNumId="9"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57A17A44"/>
    <w:multiLevelType w:val="multilevel"/>
    <w:tmpl w:val="18E42B3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3E28FC"/>
    <w:multiLevelType w:val="multilevel"/>
    <w:tmpl w:val="AF3C40C2"/>
    <w:numStyleLink w:val="ImportedStyle5"/>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C14C33"/>
    <w:multiLevelType w:val="multilevel"/>
    <w:tmpl w:val="E2B27952"/>
    <w:numStyleLink w:val="ImportedStyle3"/>
  </w:abstractNum>
  <w:abstractNum w:abstractNumId="20"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C24C5"/>
    <w:multiLevelType w:val="multilevel"/>
    <w:tmpl w:val="C7E2A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9"/>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4"/>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15"/>
  </w:num>
  <w:num w:numId="6">
    <w:abstractNumId w:val="14"/>
  </w:num>
  <w:num w:numId="7">
    <w:abstractNumId w:val="4"/>
    <w:lvlOverride w:ilvl="0">
      <w:startOverride w:val="2"/>
    </w:lvlOverride>
  </w:num>
  <w:num w:numId="8">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10"/>
  </w:num>
  <w:num w:numId="16">
    <w:abstractNumId w:val="11"/>
  </w:num>
  <w:num w:numId="17">
    <w:abstractNumId w:val="12"/>
  </w:num>
  <w:num w:numId="18">
    <w:abstractNumId w:val="16"/>
  </w:num>
  <w:num w:numId="19">
    <w:abstractNumId w:val="17"/>
  </w:num>
  <w:num w:numId="20">
    <w:abstractNumId w:val="2"/>
  </w:num>
  <w:num w:numId="21">
    <w:abstractNumId w:val="20"/>
  </w:num>
  <w:num w:numId="22">
    <w:abstractNumId w:val="5"/>
  </w:num>
  <w:num w:numId="23">
    <w:abstractNumId w:val="13"/>
  </w:num>
  <w:num w:numId="24">
    <w:abstractNumId w:val="1"/>
  </w:num>
  <w:num w:numId="25">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8"/>
  </w:num>
  <w:num w:numId="29">
    <w:abstractNumId w:val="7"/>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2C"/>
    <w:rsid w:val="00294A54"/>
    <w:rsid w:val="003A03BD"/>
    <w:rsid w:val="00432247"/>
    <w:rsid w:val="004A7DDD"/>
    <w:rsid w:val="005E6270"/>
    <w:rsid w:val="00624280"/>
    <w:rsid w:val="006461C8"/>
    <w:rsid w:val="006A4C2C"/>
    <w:rsid w:val="00900E4D"/>
    <w:rsid w:val="0099112E"/>
    <w:rsid w:val="00A444D8"/>
    <w:rsid w:val="00D54599"/>
    <w:rsid w:val="00E30BD1"/>
    <w:rsid w:val="00E9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EC2CD1"/>
  <w15:chartTrackingRefBased/>
  <w15:docId w15:val="{41F5D3E5-2675-4D57-8C72-A58B91B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A4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4C2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4C2C"/>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6A4C2C"/>
    <w:rPr>
      <w:lang w:val="en-US"/>
    </w:rPr>
  </w:style>
  <w:style w:type="paragraph" w:styleId="Footer">
    <w:name w:val="footer"/>
    <w:basedOn w:val="Normal"/>
    <w:link w:val="FooterChar"/>
    <w:uiPriority w:val="99"/>
    <w:unhideWhenUsed/>
    <w:rsid w:val="006A4C2C"/>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6A4C2C"/>
    <w:rPr>
      <w:lang w:val="en-US"/>
    </w:rPr>
  </w:style>
  <w:style w:type="numbering" w:customStyle="1" w:styleId="ImportedStyle3">
    <w:name w:val="Imported Style 3"/>
    <w:rsid w:val="006A4C2C"/>
    <w:pPr>
      <w:numPr>
        <w:numId w:val="1"/>
      </w:numPr>
    </w:pPr>
  </w:style>
  <w:style w:type="numbering" w:customStyle="1" w:styleId="ImportedStyle4">
    <w:name w:val="Imported Style 4"/>
    <w:rsid w:val="006A4C2C"/>
    <w:pPr>
      <w:numPr>
        <w:numId w:val="3"/>
      </w:numPr>
    </w:pPr>
  </w:style>
  <w:style w:type="numbering" w:customStyle="1" w:styleId="ImportedStyle5">
    <w:name w:val="Imported Style 5"/>
    <w:rsid w:val="006A4C2C"/>
    <w:pPr>
      <w:numPr>
        <w:numId w:val="5"/>
      </w:numPr>
    </w:pPr>
  </w:style>
  <w:style w:type="character" w:customStyle="1" w:styleId="Hyperlink1">
    <w:name w:val="Hyperlink1"/>
    <w:basedOn w:val="DefaultParagraphFont"/>
    <w:uiPriority w:val="99"/>
    <w:unhideWhenUsed/>
    <w:rsid w:val="006A4C2C"/>
    <w:rPr>
      <w:color w:val="0563C1"/>
      <w:u w:val="single"/>
    </w:rPr>
  </w:style>
  <w:style w:type="paragraph" w:styleId="NormalWeb">
    <w:name w:val="Normal (Web)"/>
    <w:basedOn w:val="Normal"/>
    <w:uiPriority w:val="99"/>
    <w:unhideWhenUsed/>
    <w:rsid w:val="006A4C2C"/>
    <w:rPr>
      <w:rFonts w:ascii="Times New Roman" w:hAnsi="Times New Roman" w:cs="Times New Roman"/>
      <w:sz w:val="24"/>
      <w:szCs w:val="24"/>
      <w:lang w:val="en-US"/>
    </w:rPr>
  </w:style>
  <w:style w:type="paragraph" w:styleId="ListParagraph">
    <w:name w:val="List Paragraph"/>
    <w:basedOn w:val="Normal"/>
    <w:uiPriority w:val="34"/>
    <w:qFormat/>
    <w:rsid w:val="006A4C2C"/>
    <w:pPr>
      <w:ind w:left="720"/>
      <w:contextualSpacing/>
    </w:pPr>
  </w:style>
  <w:style w:type="character" w:styleId="CommentReference">
    <w:name w:val="annotation reference"/>
    <w:basedOn w:val="DefaultParagraphFont"/>
    <w:uiPriority w:val="99"/>
    <w:semiHidden/>
    <w:unhideWhenUsed/>
    <w:rsid w:val="006A4C2C"/>
    <w:rPr>
      <w:sz w:val="16"/>
      <w:szCs w:val="16"/>
    </w:rPr>
  </w:style>
  <w:style w:type="paragraph" w:styleId="CommentText">
    <w:name w:val="annotation text"/>
    <w:basedOn w:val="Normal"/>
    <w:link w:val="CommentTextChar"/>
    <w:uiPriority w:val="99"/>
    <w:semiHidden/>
    <w:unhideWhenUsed/>
    <w:rsid w:val="006A4C2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A4C2C"/>
    <w:rPr>
      <w:sz w:val="20"/>
      <w:szCs w:val="20"/>
      <w:lang w:val="en-US"/>
    </w:rPr>
  </w:style>
  <w:style w:type="paragraph" w:styleId="CommentSubject">
    <w:name w:val="annotation subject"/>
    <w:basedOn w:val="CommentText"/>
    <w:next w:val="CommentText"/>
    <w:link w:val="CommentSubjectChar"/>
    <w:uiPriority w:val="99"/>
    <w:semiHidden/>
    <w:unhideWhenUsed/>
    <w:rsid w:val="006A4C2C"/>
    <w:rPr>
      <w:b/>
      <w:bCs/>
    </w:rPr>
  </w:style>
  <w:style w:type="character" w:customStyle="1" w:styleId="CommentSubjectChar">
    <w:name w:val="Comment Subject Char"/>
    <w:basedOn w:val="CommentTextChar"/>
    <w:link w:val="CommentSubject"/>
    <w:uiPriority w:val="99"/>
    <w:semiHidden/>
    <w:rsid w:val="006A4C2C"/>
    <w:rPr>
      <w:b/>
      <w:bCs/>
      <w:sz w:val="20"/>
      <w:szCs w:val="20"/>
      <w:lang w:val="en-US"/>
    </w:rPr>
  </w:style>
  <w:style w:type="paragraph" w:styleId="BalloonText">
    <w:name w:val="Balloon Text"/>
    <w:basedOn w:val="Normal"/>
    <w:link w:val="BalloonTextChar"/>
    <w:uiPriority w:val="99"/>
    <w:semiHidden/>
    <w:unhideWhenUsed/>
    <w:rsid w:val="006A4C2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A4C2C"/>
    <w:rPr>
      <w:rFonts w:ascii="Segoe UI" w:hAnsi="Segoe UI" w:cs="Segoe UI"/>
      <w:sz w:val="18"/>
      <w:szCs w:val="18"/>
      <w:lang w:val="en-US"/>
    </w:rPr>
  </w:style>
  <w:style w:type="character" w:styleId="Hyperlink">
    <w:name w:val="Hyperlink"/>
    <w:basedOn w:val="DefaultParagraphFont"/>
    <w:uiPriority w:val="99"/>
    <w:unhideWhenUsed/>
    <w:rsid w:val="006A4C2C"/>
    <w:rPr>
      <w:color w:val="0563C1" w:themeColor="hyperlink"/>
      <w:u w:val="single"/>
    </w:rPr>
  </w:style>
  <w:style w:type="character" w:styleId="UnresolvedMention">
    <w:name w:val="Unresolved Mention"/>
    <w:basedOn w:val="DefaultParagraphFont"/>
    <w:uiPriority w:val="99"/>
    <w:semiHidden/>
    <w:unhideWhenUsed/>
    <w:rsid w:val="006A4C2C"/>
    <w:rPr>
      <w:color w:val="605E5C"/>
      <w:shd w:val="clear" w:color="auto" w:fill="E1DFDD"/>
    </w:rPr>
  </w:style>
  <w:style w:type="paragraph" w:styleId="FootnoteText">
    <w:name w:val="footnote text"/>
    <w:basedOn w:val="Normal"/>
    <w:link w:val="FootnoteTextChar"/>
    <w:uiPriority w:val="99"/>
    <w:semiHidden/>
    <w:unhideWhenUsed/>
    <w:rsid w:val="006A4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C2C"/>
    <w:rPr>
      <w:sz w:val="20"/>
      <w:szCs w:val="20"/>
    </w:rPr>
  </w:style>
  <w:style w:type="character" w:styleId="FootnoteReference">
    <w:name w:val="footnote reference"/>
    <w:basedOn w:val="DefaultParagraphFont"/>
    <w:uiPriority w:val="99"/>
    <w:unhideWhenUsed/>
    <w:rsid w:val="006A4C2C"/>
    <w:rPr>
      <w:vertAlign w:val="superscript"/>
    </w:rPr>
  </w:style>
  <w:style w:type="numbering" w:customStyle="1" w:styleId="ImportedStyle12">
    <w:name w:val="Imported Style 12"/>
    <w:rsid w:val="006A4C2C"/>
    <w:pPr>
      <w:numPr>
        <w:numId w:val="24"/>
      </w:numPr>
    </w:pPr>
  </w:style>
  <w:style w:type="numbering" w:customStyle="1" w:styleId="ImportedStyle121">
    <w:name w:val="Imported Style 121"/>
    <w:rsid w:val="006A4C2C"/>
  </w:style>
  <w:style w:type="numbering" w:customStyle="1" w:styleId="ImportedStyle10">
    <w:name w:val="Imported Style 10"/>
    <w:rsid w:val="006A4C2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www.ur.gov.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dijs.abele@sigulda.lv" TargetMode="External"/><Relationship Id="rId20"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yperlink" Target="mailto:edijs.abele@sigulda.lv" TargetMode="External"/><Relationship Id="rId10" Type="http://schemas.openxmlformats.org/officeDocument/2006/relationships/hyperlink" Target="https://www.eis.gov.lv/EKEIS/Supplier/"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mailto:rekini@sigulda.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30</Pages>
  <Words>37107</Words>
  <Characters>21151</Characters>
  <Application>Microsoft Office Word</Application>
  <DocSecurity>0</DocSecurity>
  <Lines>176</Lines>
  <Paragraphs>116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    4.1.5. Punktu skaitu katram Pretendentam par Nolikuma 4.1.4.punkta tabulā minēta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vector>
  </TitlesOfParts>
  <Company/>
  <LinksUpToDate>false</LinksUpToDate>
  <CharactersWithSpaces>58142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10</cp:revision>
  <dcterms:created xsi:type="dcterms:W3CDTF">2019-01-28T11:42:00Z</dcterms:created>
  <dcterms:modified xsi:type="dcterms:W3CDTF">2019-01-28T13:25:00Z</dcterms:modified>
</cp:coreProperties>
</file>