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4F0" w:rsidRPr="007824F0" w:rsidRDefault="007824F0" w:rsidP="007824F0">
      <w:pPr>
        <w:spacing w:after="0" w:line="240" w:lineRule="auto"/>
        <w:jc w:val="center"/>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 xml:space="preserve">Siguldas novada </w:t>
      </w:r>
      <w:r w:rsidR="00A40CD2">
        <w:rPr>
          <w:rFonts w:ascii="Times New Roman" w:eastAsia="Times New Roman" w:hAnsi="Times New Roman" w:cs="Times New Roman"/>
          <w:lang w:eastAsia="lv-LV"/>
        </w:rPr>
        <w:t>pašvaldības</w:t>
      </w:r>
      <w:r w:rsidRPr="007824F0">
        <w:rPr>
          <w:rFonts w:ascii="Times New Roman" w:eastAsia="Times New Roman" w:hAnsi="Times New Roman" w:cs="Times New Roman"/>
          <w:lang w:eastAsia="lv-LV"/>
        </w:rPr>
        <w:t xml:space="preserve"> (reģ. Nr. 90000048152) </w:t>
      </w:r>
    </w:p>
    <w:p w:rsidR="007824F0" w:rsidRDefault="009263A2" w:rsidP="007824F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Iepirkum</w:t>
      </w:r>
      <w:r w:rsidR="007824F0" w:rsidRPr="007824F0">
        <w:rPr>
          <w:rFonts w:ascii="Times New Roman" w:eastAsia="Times New Roman" w:hAnsi="Times New Roman" w:cs="Times New Roman"/>
          <w:lang w:eastAsia="lv-LV"/>
        </w:rPr>
        <w:t>a</w:t>
      </w:r>
      <w:r>
        <w:rPr>
          <w:rFonts w:ascii="Times New Roman" w:eastAsia="Times New Roman" w:hAnsi="Times New Roman" w:cs="Times New Roman"/>
          <w:lang w:eastAsia="lv-LV"/>
        </w:rPr>
        <w:t xml:space="preserve"> (pamatojoties uz PIL 8.panta pirmās daļas 1.punktu)</w:t>
      </w:r>
    </w:p>
    <w:p w:rsidR="009263A2" w:rsidRPr="007824F0" w:rsidRDefault="009263A2" w:rsidP="007824F0">
      <w:pPr>
        <w:spacing w:after="0" w:line="240" w:lineRule="auto"/>
        <w:jc w:val="center"/>
        <w:rPr>
          <w:rFonts w:ascii="Times New Roman" w:eastAsia="Times New Roman" w:hAnsi="Times New Roman" w:cs="Times New Roman"/>
          <w:sz w:val="16"/>
          <w:szCs w:val="16"/>
          <w:highlight w:val="yellow"/>
          <w:lang w:val="en-GB" w:eastAsia="lv-LV"/>
        </w:rPr>
      </w:pPr>
    </w:p>
    <w:p w:rsidR="00613B5B" w:rsidRPr="00375322" w:rsidRDefault="00613B5B" w:rsidP="00375322">
      <w:pPr>
        <w:spacing w:after="0" w:line="240" w:lineRule="auto"/>
        <w:jc w:val="center"/>
        <w:rPr>
          <w:rFonts w:ascii="Times New Roman" w:hAnsi="Times New Roman" w:cs="Times New Roman"/>
          <w:sz w:val="32"/>
          <w:szCs w:val="32"/>
        </w:rPr>
      </w:pPr>
      <w:r w:rsidRPr="00613B5B">
        <w:rPr>
          <w:rFonts w:ascii="Times New Roman" w:hAnsi="Times New Roman" w:cs="Times New Roman"/>
          <w:bCs/>
          <w:sz w:val="32"/>
          <w:szCs w:val="32"/>
        </w:rPr>
        <w:t>„</w:t>
      </w:r>
      <w:r w:rsidR="00375322">
        <w:rPr>
          <w:rFonts w:ascii="Times New Roman" w:hAnsi="Times New Roman" w:cs="Times New Roman"/>
          <w:bCs/>
          <w:sz w:val="32"/>
          <w:szCs w:val="32"/>
        </w:rPr>
        <w:t>Ēku pārbūve Siguldas ielā 7, Morē, Siguldas novadā, būvprojekta “Ēdnīcas pārbūve par Amatu māju, katlu mājas pārbūve par sociālās aprūpes centru un katlu mājas novietošana” I kārta</w:t>
      </w:r>
      <w:r w:rsidRPr="00613B5B">
        <w:rPr>
          <w:rFonts w:ascii="Times New Roman" w:hAnsi="Times New Roman" w:cs="Times New Roman"/>
          <w:sz w:val="32"/>
          <w:szCs w:val="32"/>
        </w:rPr>
        <w:t xml:space="preserve">” </w:t>
      </w:r>
    </w:p>
    <w:p w:rsidR="00613B5B" w:rsidRPr="00613B5B" w:rsidRDefault="00613B5B" w:rsidP="00613B5B">
      <w:pPr>
        <w:spacing w:after="0" w:line="240" w:lineRule="auto"/>
        <w:jc w:val="center"/>
        <w:rPr>
          <w:rFonts w:ascii="Times New Roman" w:hAnsi="Times New Roman" w:cs="Times New Roman"/>
          <w:bCs/>
          <w:sz w:val="28"/>
          <w:szCs w:val="28"/>
        </w:rPr>
      </w:pPr>
      <w:r w:rsidRPr="00613B5B">
        <w:rPr>
          <w:rFonts w:ascii="Times New Roman" w:hAnsi="Times New Roman" w:cs="Times New Roman"/>
          <w:bCs/>
          <w:sz w:val="28"/>
          <w:szCs w:val="28"/>
        </w:rPr>
        <w:t>(identifikācijas Nr. SND 2017/</w:t>
      </w:r>
      <w:r w:rsidR="00375322">
        <w:rPr>
          <w:rFonts w:ascii="Times New Roman" w:hAnsi="Times New Roman" w:cs="Times New Roman"/>
          <w:bCs/>
          <w:sz w:val="28"/>
          <w:szCs w:val="28"/>
        </w:rPr>
        <w:t>13</w:t>
      </w:r>
      <w:r w:rsidRPr="00613B5B">
        <w:rPr>
          <w:rFonts w:ascii="Times New Roman" w:hAnsi="Times New Roman" w:cs="Times New Roman"/>
          <w:bCs/>
          <w:sz w:val="28"/>
          <w:szCs w:val="28"/>
        </w:rPr>
        <w:t>/AK)</w:t>
      </w:r>
    </w:p>
    <w:p w:rsidR="007824F0" w:rsidRPr="007824F0" w:rsidRDefault="007824F0" w:rsidP="007824F0">
      <w:pPr>
        <w:spacing w:after="0" w:line="240" w:lineRule="auto"/>
        <w:rPr>
          <w:rFonts w:ascii="Times New Roman" w:eastAsia="Times New Roman" w:hAnsi="Times New Roman" w:cs="Times New Roman"/>
          <w:sz w:val="26"/>
          <w:szCs w:val="26"/>
          <w:lang w:eastAsia="lv-LV"/>
        </w:rPr>
      </w:pPr>
    </w:p>
    <w:p w:rsidR="007824F0" w:rsidRPr="007824F0" w:rsidRDefault="007824F0" w:rsidP="007824F0">
      <w:pPr>
        <w:spacing w:after="0" w:line="240" w:lineRule="auto"/>
        <w:jc w:val="center"/>
        <w:rPr>
          <w:rFonts w:ascii="Times New Roman" w:eastAsia="Times New Roman" w:hAnsi="Times New Roman" w:cs="Times New Roman"/>
          <w:sz w:val="26"/>
          <w:szCs w:val="26"/>
          <w:lang w:eastAsia="lv-LV"/>
        </w:rPr>
      </w:pPr>
      <w:r w:rsidRPr="007824F0">
        <w:rPr>
          <w:rFonts w:ascii="Times New Roman" w:eastAsia="Times New Roman" w:hAnsi="Times New Roman" w:cs="Times New Roman"/>
          <w:sz w:val="26"/>
          <w:szCs w:val="26"/>
          <w:lang w:eastAsia="lv-LV"/>
        </w:rPr>
        <w:t>ziņojums- noslēguma protokols</w:t>
      </w:r>
    </w:p>
    <w:p w:rsidR="007824F0" w:rsidRPr="007824F0" w:rsidRDefault="007824F0" w:rsidP="007824F0">
      <w:pPr>
        <w:spacing w:after="0" w:line="240" w:lineRule="auto"/>
        <w:jc w:val="center"/>
        <w:rPr>
          <w:rFonts w:ascii="Times New Roman" w:eastAsia="Times New Roman" w:hAnsi="Times New Roman" w:cs="Times New Roman"/>
          <w:sz w:val="24"/>
          <w:szCs w:val="24"/>
          <w:lang w:eastAsia="lv-LV"/>
        </w:rPr>
      </w:pPr>
    </w:p>
    <w:p w:rsidR="007824F0" w:rsidRPr="007824F0" w:rsidRDefault="007824F0" w:rsidP="007824F0">
      <w:pPr>
        <w:spacing w:after="0" w:line="240" w:lineRule="auto"/>
        <w:jc w:val="center"/>
        <w:rPr>
          <w:rFonts w:ascii="Times New Roman" w:eastAsia="Times New Roman" w:hAnsi="Times New Roman" w:cs="Times New Roman"/>
          <w:sz w:val="24"/>
          <w:szCs w:val="24"/>
          <w:lang w:eastAsia="lv-LV"/>
        </w:rPr>
      </w:pPr>
      <w:r w:rsidRPr="007824F0">
        <w:rPr>
          <w:rFonts w:ascii="Times New Roman" w:eastAsia="Times New Roman" w:hAnsi="Times New Roman" w:cs="Times New Roman"/>
          <w:sz w:val="24"/>
          <w:szCs w:val="24"/>
          <w:lang w:eastAsia="lv-LV"/>
        </w:rPr>
        <w:t>Siguldā</w:t>
      </w:r>
    </w:p>
    <w:p w:rsidR="007824F0" w:rsidRPr="007824F0" w:rsidRDefault="007824F0" w:rsidP="007824F0">
      <w:pPr>
        <w:spacing w:after="0" w:line="240" w:lineRule="auto"/>
        <w:rPr>
          <w:rFonts w:ascii="Times New Roman" w:eastAsia="Times New Roman" w:hAnsi="Times New Roman" w:cs="Times New Roman"/>
          <w:sz w:val="26"/>
          <w:szCs w:val="26"/>
          <w:lang w:eastAsia="lv-LV"/>
        </w:rPr>
      </w:pPr>
    </w:p>
    <w:p w:rsidR="007824F0" w:rsidRPr="007824F0" w:rsidRDefault="00613B5B" w:rsidP="007824F0">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2017.gada 1</w:t>
      </w:r>
      <w:r w:rsidR="00970DAA">
        <w:rPr>
          <w:rFonts w:ascii="Times New Roman" w:eastAsia="Times New Roman" w:hAnsi="Times New Roman" w:cs="Times New Roman"/>
          <w:lang w:val="en-GB" w:eastAsia="lv-LV"/>
        </w:rPr>
        <w:t>3</w:t>
      </w:r>
      <w:r w:rsidR="007824F0" w:rsidRPr="007824F0">
        <w:rPr>
          <w:rFonts w:ascii="Times New Roman" w:eastAsia="Times New Roman" w:hAnsi="Times New Roman" w:cs="Times New Roman"/>
          <w:lang w:val="en-GB" w:eastAsia="lv-LV"/>
        </w:rPr>
        <w:t>.</w:t>
      </w:r>
      <w:r w:rsidR="00970DAA">
        <w:rPr>
          <w:rFonts w:ascii="Times New Roman" w:eastAsia="Times New Roman" w:hAnsi="Times New Roman" w:cs="Times New Roman"/>
          <w:lang w:val="en-GB" w:eastAsia="lv-LV"/>
        </w:rPr>
        <w:t>decembrī</w:t>
      </w:r>
      <w:r w:rsidR="007824F0" w:rsidRPr="007824F0">
        <w:rPr>
          <w:rFonts w:ascii="Times New Roman" w:eastAsia="Times New Roman" w:hAnsi="Times New Roman" w:cs="Times New Roman"/>
          <w:lang w:val="en-GB" w:eastAsia="lv-LV"/>
        </w:rPr>
        <w:tab/>
      </w:r>
      <w:r w:rsidR="007824F0" w:rsidRPr="007824F0">
        <w:rPr>
          <w:rFonts w:ascii="Times New Roman" w:eastAsia="Times New Roman" w:hAnsi="Times New Roman" w:cs="Times New Roman"/>
          <w:lang w:val="en-GB" w:eastAsia="lv-LV"/>
        </w:rPr>
        <w:tab/>
      </w:r>
      <w:r w:rsidR="007824F0" w:rsidRPr="007824F0">
        <w:rPr>
          <w:rFonts w:ascii="Times New Roman" w:eastAsia="Times New Roman" w:hAnsi="Times New Roman" w:cs="Times New Roman"/>
          <w:lang w:val="en-GB" w:eastAsia="lv-LV"/>
        </w:rPr>
        <w:tab/>
      </w:r>
    </w:p>
    <w:p w:rsidR="007824F0" w:rsidRPr="007824F0" w:rsidRDefault="007824F0" w:rsidP="007824F0">
      <w:pPr>
        <w:spacing w:after="0" w:line="240" w:lineRule="auto"/>
        <w:jc w:val="both"/>
        <w:rPr>
          <w:rFonts w:ascii="Times New Roman" w:eastAsia="Times New Roman" w:hAnsi="Times New Roman" w:cs="Times New Roman"/>
          <w:sz w:val="24"/>
          <w:szCs w:val="24"/>
          <w:lang w:eastAsia="lv-LV"/>
        </w:rPr>
      </w:pPr>
    </w:p>
    <w:p w:rsidR="007824F0" w:rsidRPr="007824F0" w:rsidRDefault="007824F0" w:rsidP="007824F0">
      <w:pPr>
        <w:numPr>
          <w:ilvl w:val="0"/>
          <w:numId w:val="1"/>
        </w:numPr>
        <w:spacing w:after="0" w:line="240" w:lineRule="auto"/>
        <w:jc w:val="both"/>
        <w:rPr>
          <w:rFonts w:ascii="Times New Roman" w:eastAsia="Times New Roman" w:hAnsi="Times New Roman" w:cs="Times New Roman"/>
          <w:lang w:eastAsia="lv-LV"/>
        </w:rPr>
      </w:pPr>
      <w:r w:rsidRPr="007824F0">
        <w:rPr>
          <w:rFonts w:ascii="Times New Roman" w:eastAsia="Times New Roman" w:hAnsi="Times New Roman" w:cs="Times New Roman"/>
          <w:b/>
          <w:lang w:eastAsia="lv-LV"/>
        </w:rPr>
        <w:t>Identifikācijas Nr. -</w:t>
      </w:r>
      <w:r w:rsidR="00613B5B">
        <w:rPr>
          <w:rFonts w:ascii="Times New Roman" w:eastAsia="Times New Roman" w:hAnsi="Times New Roman" w:cs="Times New Roman"/>
          <w:lang w:eastAsia="lv-LV"/>
        </w:rPr>
        <w:t xml:space="preserve"> SND 2017/</w:t>
      </w:r>
      <w:r w:rsidR="00970DAA">
        <w:rPr>
          <w:rFonts w:ascii="Times New Roman" w:eastAsia="Times New Roman" w:hAnsi="Times New Roman" w:cs="Times New Roman"/>
          <w:lang w:eastAsia="lv-LV"/>
        </w:rPr>
        <w:t>13</w:t>
      </w:r>
      <w:r w:rsidRPr="007824F0">
        <w:rPr>
          <w:rFonts w:ascii="Times New Roman" w:eastAsia="Times New Roman" w:hAnsi="Times New Roman" w:cs="Times New Roman"/>
          <w:lang w:eastAsia="lv-LV"/>
        </w:rPr>
        <w:t>/AK</w:t>
      </w:r>
    </w:p>
    <w:p w:rsidR="007824F0" w:rsidRPr="007824F0" w:rsidRDefault="007824F0" w:rsidP="007824F0">
      <w:pPr>
        <w:numPr>
          <w:ilvl w:val="0"/>
          <w:numId w:val="1"/>
        </w:numPr>
        <w:spacing w:after="0" w:line="240" w:lineRule="auto"/>
        <w:jc w:val="both"/>
        <w:rPr>
          <w:rFonts w:ascii="Times New Roman" w:eastAsia="Times New Roman" w:hAnsi="Times New Roman" w:cs="Times New Roman"/>
          <w:lang w:eastAsia="lv-LV"/>
        </w:rPr>
      </w:pPr>
      <w:r w:rsidRPr="007824F0">
        <w:rPr>
          <w:rFonts w:ascii="Times New Roman" w:eastAsia="Times New Roman" w:hAnsi="Times New Roman" w:cs="Times New Roman"/>
          <w:b/>
          <w:lang w:eastAsia="lv-LV"/>
        </w:rPr>
        <w:t xml:space="preserve">Datums, kad paziņojums ievietots internetā: </w:t>
      </w:r>
    </w:p>
    <w:p w:rsidR="007824F0" w:rsidRPr="007824F0" w:rsidRDefault="00613B5B" w:rsidP="007824F0">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8F4F44">
        <w:rPr>
          <w:rFonts w:ascii="Times New Roman" w:eastAsia="Times New Roman" w:hAnsi="Times New Roman" w:cs="Times New Roman"/>
          <w:lang w:eastAsia="lv-LV"/>
        </w:rPr>
        <w:t>4</w:t>
      </w:r>
      <w:r w:rsidR="007824F0" w:rsidRPr="007824F0">
        <w:rPr>
          <w:rFonts w:ascii="Times New Roman" w:eastAsia="Times New Roman" w:hAnsi="Times New Roman" w:cs="Times New Roman"/>
          <w:lang w:eastAsia="lv-LV"/>
        </w:rPr>
        <w:t>.</w:t>
      </w:r>
      <w:r w:rsidR="008F4F44">
        <w:rPr>
          <w:rFonts w:ascii="Times New Roman" w:eastAsia="Times New Roman" w:hAnsi="Times New Roman" w:cs="Times New Roman"/>
          <w:lang w:eastAsia="lv-LV"/>
        </w:rPr>
        <w:t>11</w:t>
      </w:r>
      <w:r w:rsidR="007824F0" w:rsidRPr="007824F0">
        <w:rPr>
          <w:rFonts w:ascii="Times New Roman" w:eastAsia="Times New Roman" w:hAnsi="Times New Roman" w:cs="Times New Roman"/>
          <w:lang w:eastAsia="lv-LV"/>
        </w:rPr>
        <w:t xml:space="preserve">.2017. – paziņojums par līgumu ievietots IUB mājas lapā </w:t>
      </w:r>
      <w:hyperlink r:id="rId7" w:history="1">
        <w:r w:rsidR="007824F0" w:rsidRPr="007824F0">
          <w:rPr>
            <w:rFonts w:ascii="Times New Roman" w:eastAsia="Times New Roman" w:hAnsi="Times New Roman" w:cs="Times New Roman"/>
            <w:color w:val="0000FF"/>
            <w:u w:val="single"/>
            <w:lang w:eastAsia="lv-LV"/>
          </w:rPr>
          <w:t>www.iub.gov.lv</w:t>
        </w:r>
      </w:hyperlink>
      <w:r w:rsidR="007824F0" w:rsidRPr="007824F0">
        <w:rPr>
          <w:rFonts w:ascii="Times New Roman" w:eastAsia="Times New Roman" w:hAnsi="Times New Roman" w:cs="Times New Roman"/>
          <w:b/>
          <w:lang w:eastAsia="lv-LV"/>
        </w:rPr>
        <w:t>;</w:t>
      </w:r>
      <w:r w:rsidR="007824F0" w:rsidRPr="007824F0">
        <w:rPr>
          <w:rFonts w:ascii="Times New Roman" w:eastAsia="Times New Roman" w:hAnsi="Times New Roman" w:cs="Times New Roman"/>
          <w:lang w:eastAsia="lv-LV"/>
        </w:rPr>
        <w:t xml:space="preserve"> </w:t>
      </w:r>
    </w:p>
    <w:p w:rsidR="007824F0" w:rsidRDefault="00613B5B" w:rsidP="007824F0">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0C5FBA">
        <w:rPr>
          <w:rFonts w:ascii="Times New Roman" w:eastAsia="Times New Roman" w:hAnsi="Times New Roman" w:cs="Times New Roman"/>
          <w:lang w:eastAsia="lv-LV"/>
        </w:rPr>
        <w:t>4</w:t>
      </w:r>
      <w:r w:rsidR="007824F0" w:rsidRPr="007824F0">
        <w:rPr>
          <w:rFonts w:ascii="Times New Roman" w:eastAsia="Times New Roman" w:hAnsi="Times New Roman" w:cs="Times New Roman"/>
          <w:lang w:eastAsia="lv-LV"/>
        </w:rPr>
        <w:t>.</w:t>
      </w:r>
      <w:r w:rsidR="000C5FBA">
        <w:rPr>
          <w:rFonts w:ascii="Times New Roman" w:eastAsia="Times New Roman" w:hAnsi="Times New Roman" w:cs="Times New Roman"/>
          <w:lang w:eastAsia="lv-LV"/>
        </w:rPr>
        <w:t>11</w:t>
      </w:r>
      <w:r w:rsidR="007824F0" w:rsidRPr="007824F0">
        <w:rPr>
          <w:rFonts w:ascii="Times New Roman" w:eastAsia="Times New Roman" w:hAnsi="Times New Roman" w:cs="Times New Roman"/>
          <w:lang w:eastAsia="lv-LV"/>
        </w:rPr>
        <w:t xml:space="preserve">.2017. – iepirkuma Nolikums ievietots Siguldas mājas lapā </w:t>
      </w:r>
      <w:hyperlink r:id="rId8" w:history="1">
        <w:r w:rsidR="007824F0" w:rsidRPr="007824F0">
          <w:rPr>
            <w:rFonts w:ascii="Times New Roman" w:eastAsia="Times New Roman" w:hAnsi="Times New Roman" w:cs="Times New Roman"/>
            <w:color w:val="0000FF"/>
            <w:u w:val="single"/>
            <w:lang w:eastAsia="lv-LV"/>
          </w:rPr>
          <w:t>www.sigulda.lv</w:t>
        </w:r>
      </w:hyperlink>
      <w:r w:rsidR="007824F0" w:rsidRPr="007824F0">
        <w:rPr>
          <w:rFonts w:ascii="Times New Roman" w:eastAsia="Times New Roman" w:hAnsi="Times New Roman" w:cs="Times New Roman"/>
          <w:lang w:eastAsia="lv-LV"/>
        </w:rPr>
        <w:t>;</w:t>
      </w:r>
    </w:p>
    <w:p w:rsidR="00970DAA" w:rsidRPr="000C5FBA" w:rsidRDefault="000C5FBA" w:rsidP="000C5FBA">
      <w:pPr>
        <w:spacing w:after="0"/>
        <w:ind w:left="360"/>
        <w:jc w:val="both"/>
        <w:rPr>
          <w:rFonts w:ascii="Times New Roman" w:hAnsi="Times New Roman" w:cs="Times New Roman"/>
        </w:rPr>
      </w:pPr>
      <w:r w:rsidRPr="000C5FBA">
        <w:rPr>
          <w:rFonts w:ascii="Times New Roman" w:hAnsi="Times New Roman" w:cs="Times New Roman"/>
        </w:rPr>
        <w:t>2</w:t>
      </w:r>
      <w:r>
        <w:rPr>
          <w:rFonts w:ascii="Times New Roman" w:hAnsi="Times New Roman" w:cs="Times New Roman"/>
        </w:rPr>
        <w:t>8</w:t>
      </w:r>
      <w:r w:rsidRPr="000C5FBA">
        <w:rPr>
          <w:rFonts w:ascii="Times New Roman" w:hAnsi="Times New Roman" w:cs="Times New Roman"/>
        </w:rPr>
        <w:t>.</w:t>
      </w:r>
      <w:r>
        <w:rPr>
          <w:rFonts w:ascii="Times New Roman" w:hAnsi="Times New Roman" w:cs="Times New Roman"/>
        </w:rPr>
        <w:t>11</w:t>
      </w:r>
      <w:r w:rsidRPr="000C5FBA">
        <w:rPr>
          <w:rFonts w:ascii="Times New Roman" w:hAnsi="Times New Roman" w:cs="Times New Roman"/>
        </w:rPr>
        <w:t xml:space="preserve">.2016. – paziņojums par </w:t>
      </w:r>
      <w:r>
        <w:rPr>
          <w:rFonts w:ascii="Times New Roman" w:hAnsi="Times New Roman" w:cs="Times New Roman"/>
        </w:rPr>
        <w:t>izmaiņām vai papildus informāciju</w:t>
      </w:r>
      <w:r w:rsidRPr="000C5FBA">
        <w:rPr>
          <w:rFonts w:ascii="Times New Roman" w:hAnsi="Times New Roman" w:cs="Times New Roman"/>
        </w:rPr>
        <w:t xml:space="preserve"> ievietots IUB mājas lapā </w:t>
      </w:r>
      <w:hyperlink r:id="rId9" w:history="1">
        <w:r w:rsidRPr="000C5FBA">
          <w:rPr>
            <w:rStyle w:val="Hyperlink"/>
            <w:rFonts w:ascii="Times New Roman" w:hAnsi="Times New Roman" w:cs="Times New Roman"/>
          </w:rPr>
          <w:t>www.iub.gov.lv</w:t>
        </w:r>
      </w:hyperlink>
      <w:r w:rsidR="00970DAA" w:rsidRPr="000C5FBA">
        <w:rPr>
          <w:rFonts w:ascii="Times New Roman" w:eastAsia="Times New Roman" w:hAnsi="Times New Roman" w:cs="Times New Roman"/>
          <w:lang w:eastAsia="lv-LV"/>
        </w:rPr>
        <w:t>;</w:t>
      </w:r>
    </w:p>
    <w:p w:rsidR="00970DAA" w:rsidRPr="007824F0" w:rsidRDefault="000C5FBA" w:rsidP="007824F0">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28</w:t>
      </w:r>
      <w:r w:rsidRPr="007824F0">
        <w:rPr>
          <w:rFonts w:ascii="Times New Roman" w:eastAsia="Times New Roman" w:hAnsi="Times New Roman" w:cs="Times New Roman"/>
          <w:lang w:eastAsia="lv-LV"/>
        </w:rPr>
        <w:t>.</w:t>
      </w:r>
      <w:r>
        <w:rPr>
          <w:rFonts w:ascii="Times New Roman" w:eastAsia="Times New Roman" w:hAnsi="Times New Roman" w:cs="Times New Roman"/>
          <w:lang w:eastAsia="lv-LV"/>
        </w:rPr>
        <w:t>11</w:t>
      </w:r>
      <w:r w:rsidRPr="007824F0">
        <w:rPr>
          <w:rFonts w:ascii="Times New Roman" w:eastAsia="Times New Roman" w:hAnsi="Times New Roman" w:cs="Times New Roman"/>
          <w:lang w:eastAsia="lv-LV"/>
        </w:rPr>
        <w:t>.2017. – iepirkuma Nolikums</w:t>
      </w:r>
      <w:r>
        <w:rPr>
          <w:rFonts w:ascii="Times New Roman" w:eastAsia="Times New Roman" w:hAnsi="Times New Roman" w:cs="Times New Roman"/>
          <w:lang w:eastAsia="lv-LV"/>
        </w:rPr>
        <w:t xml:space="preserve"> ar grozījumiem</w:t>
      </w:r>
      <w:r w:rsidRPr="007824F0">
        <w:rPr>
          <w:rFonts w:ascii="Times New Roman" w:eastAsia="Times New Roman" w:hAnsi="Times New Roman" w:cs="Times New Roman"/>
          <w:lang w:eastAsia="lv-LV"/>
        </w:rPr>
        <w:t xml:space="preserve"> ievietots Siguldas mājas lapā </w:t>
      </w:r>
      <w:hyperlink r:id="rId10" w:history="1">
        <w:r w:rsidRPr="007824F0">
          <w:rPr>
            <w:rFonts w:ascii="Times New Roman" w:eastAsia="Times New Roman" w:hAnsi="Times New Roman" w:cs="Times New Roman"/>
            <w:color w:val="0000FF"/>
            <w:u w:val="single"/>
            <w:lang w:eastAsia="lv-LV"/>
          </w:rPr>
          <w:t>www.sigulda.lv</w:t>
        </w:r>
      </w:hyperlink>
      <w:r w:rsidR="00970DAA" w:rsidRPr="000C5FBA">
        <w:rPr>
          <w:rFonts w:ascii="Times New Roman" w:eastAsia="Times New Roman" w:hAnsi="Times New Roman" w:cs="Times New Roman"/>
          <w:lang w:eastAsia="lv-LV"/>
        </w:rPr>
        <w:t>.</w:t>
      </w:r>
    </w:p>
    <w:p w:rsidR="007824F0" w:rsidRPr="007824F0" w:rsidRDefault="007824F0" w:rsidP="007824F0">
      <w:pPr>
        <w:numPr>
          <w:ilvl w:val="0"/>
          <w:numId w:val="1"/>
        </w:numPr>
        <w:spacing w:after="0" w:line="240" w:lineRule="auto"/>
        <w:jc w:val="both"/>
        <w:rPr>
          <w:rFonts w:ascii="Times New Roman" w:eastAsia="Times New Roman" w:hAnsi="Times New Roman" w:cs="Times New Roman"/>
          <w:lang w:eastAsia="lv-LV"/>
        </w:rPr>
      </w:pPr>
      <w:r w:rsidRPr="007824F0">
        <w:rPr>
          <w:rFonts w:ascii="Times New Roman" w:eastAsia="Times New Roman" w:hAnsi="Times New Roman" w:cs="Times New Roman"/>
          <w:b/>
          <w:lang w:eastAsia="lv-LV"/>
        </w:rPr>
        <w:t>Pasūtītāja nosaukums</w:t>
      </w:r>
      <w:r w:rsidR="00613B5B">
        <w:rPr>
          <w:rFonts w:ascii="Times New Roman" w:eastAsia="Times New Roman" w:hAnsi="Times New Roman" w:cs="Times New Roman"/>
          <w:b/>
          <w:lang w:eastAsia="lv-LV"/>
        </w:rPr>
        <w:t xml:space="preserve"> </w:t>
      </w:r>
      <w:r w:rsidRPr="007824F0">
        <w:rPr>
          <w:rFonts w:ascii="Times New Roman" w:eastAsia="Times New Roman" w:hAnsi="Times New Roman" w:cs="Times New Roman"/>
          <w:b/>
          <w:lang w:eastAsia="lv-LV"/>
        </w:rPr>
        <w:t>-</w:t>
      </w:r>
      <w:r w:rsidRPr="007824F0">
        <w:rPr>
          <w:rFonts w:ascii="Times New Roman" w:eastAsia="Times New Roman" w:hAnsi="Times New Roman" w:cs="Times New Roman"/>
          <w:lang w:eastAsia="lv-LV"/>
        </w:rPr>
        <w:t xml:space="preserve"> Siguldas novada </w:t>
      </w:r>
      <w:r w:rsidR="000C5FBA">
        <w:rPr>
          <w:rFonts w:ascii="Times New Roman" w:eastAsia="Times New Roman" w:hAnsi="Times New Roman" w:cs="Times New Roman"/>
          <w:lang w:eastAsia="lv-LV"/>
        </w:rPr>
        <w:t>pašvaldība</w:t>
      </w:r>
      <w:r w:rsidR="009263A2">
        <w:rPr>
          <w:rFonts w:ascii="Times New Roman" w:eastAsia="Times New Roman" w:hAnsi="Times New Roman" w:cs="Times New Roman"/>
          <w:lang w:eastAsia="lv-LV"/>
        </w:rPr>
        <w:t>, Pils iela 16, Sigulda, LV-2150</w:t>
      </w:r>
      <w:r w:rsidR="000C5FBA">
        <w:rPr>
          <w:rFonts w:ascii="Times New Roman" w:eastAsia="Times New Roman" w:hAnsi="Times New Roman" w:cs="Times New Roman"/>
          <w:lang w:eastAsia="lv-LV"/>
        </w:rPr>
        <w:t>.</w:t>
      </w:r>
    </w:p>
    <w:p w:rsidR="007824F0" w:rsidRPr="007824F0" w:rsidRDefault="007824F0" w:rsidP="007824F0">
      <w:pPr>
        <w:numPr>
          <w:ilvl w:val="0"/>
          <w:numId w:val="1"/>
        </w:numPr>
        <w:spacing w:after="0" w:line="240" w:lineRule="auto"/>
        <w:jc w:val="both"/>
        <w:rPr>
          <w:rFonts w:ascii="Times New Roman" w:eastAsia="Times New Roman" w:hAnsi="Times New Roman" w:cs="Times New Roman"/>
          <w:b/>
          <w:lang w:eastAsia="lv-LV"/>
        </w:rPr>
      </w:pPr>
      <w:r w:rsidRPr="007824F0">
        <w:rPr>
          <w:rFonts w:ascii="Times New Roman" w:eastAsia="Times New Roman" w:hAnsi="Times New Roman" w:cs="Times New Roman"/>
          <w:b/>
          <w:lang w:eastAsia="lv-LV"/>
        </w:rPr>
        <w:t>Iepirkumu komisijas izveidošanas pamatojums:</w:t>
      </w:r>
    </w:p>
    <w:p w:rsidR="00B57827"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 xml:space="preserve">Iepirkuma komisija izveidota </w:t>
      </w:r>
      <w:r w:rsidR="001C601C">
        <w:rPr>
          <w:rFonts w:ascii="Times New Roman" w:eastAsia="Times New Roman" w:hAnsi="Times New Roman" w:cs="Times New Roman"/>
          <w:lang w:eastAsia="lv-LV"/>
        </w:rPr>
        <w:t>27</w:t>
      </w:r>
      <w:r w:rsidRPr="007824F0">
        <w:rPr>
          <w:rFonts w:ascii="Times New Roman" w:eastAsia="Times New Roman" w:hAnsi="Times New Roman" w:cs="Times New Roman"/>
          <w:lang w:eastAsia="lv-LV"/>
        </w:rPr>
        <w:t>.0</w:t>
      </w:r>
      <w:r w:rsidR="001C601C">
        <w:rPr>
          <w:rFonts w:ascii="Times New Roman" w:eastAsia="Times New Roman" w:hAnsi="Times New Roman" w:cs="Times New Roman"/>
          <w:lang w:eastAsia="lv-LV"/>
        </w:rPr>
        <w:t>7</w:t>
      </w:r>
      <w:r w:rsidRPr="007824F0">
        <w:rPr>
          <w:rFonts w:ascii="Times New Roman" w:eastAsia="Times New Roman" w:hAnsi="Times New Roman" w:cs="Times New Roman"/>
          <w:lang w:eastAsia="lv-LV"/>
        </w:rPr>
        <w:t>.201</w:t>
      </w:r>
      <w:r w:rsidR="00B57827">
        <w:rPr>
          <w:rFonts w:ascii="Times New Roman" w:eastAsia="Times New Roman" w:hAnsi="Times New Roman" w:cs="Times New Roman"/>
          <w:lang w:eastAsia="lv-LV"/>
        </w:rPr>
        <w:t>7</w:t>
      </w:r>
      <w:r w:rsidRPr="007824F0">
        <w:rPr>
          <w:rFonts w:ascii="Times New Roman" w:eastAsia="Times New Roman" w:hAnsi="Times New Roman" w:cs="Times New Roman"/>
          <w:lang w:eastAsia="lv-LV"/>
        </w:rPr>
        <w:t xml:space="preserve">. ar Siguldas novada </w:t>
      </w:r>
      <w:r w:rsidR="00B57827">
        <w:rPr>
          <w:rFonts w:ascii="Times New Roman" w:eastAsia="Times New Roman" w:hAnsi="Times New Roman" w:cs="Times New Roman"/>
          <w:lang w:eastAsia="lv-LV"/>
        </w:rPr>
        <w:t>pašvaldības d</w:t>
      </w:r>
      <w:r w:rsidRPr="007824F0">
        <w:rPr>
          <w:rFonts w:ascii="Times New Roman" w:eastAsia="Times New Roman" w:hAnsi="Times New Roman" w:cs="Times New Roman"/>
          <w:lang w:eastAsia="lv-LV"/>
        </w:rPr>
        <w:t>omes sēdes lēmumu (protokols Nr.</w:t>
      </w:r>
      <w:r w:rsidR="00B57827">
        <w:rPr>
          <w:rFonts w:ascii="Times New Roman" w:eastAsia="Times New Roman" w:hAnsi="Times New Roman" w:cs="Times New Roman"/>
          <w:lang w:eastAsia="lv-LV"/>
        </w:rPr>
        <w:t>13</w:t>
      </w:r>
      <w:r w:rsidRPr="007824F0">
        <w:rPr>
          <w:rFonts w:ascii="Times New Roman" w:eastAsia="Times New Roman" w:hAnsi="Times New Roman" w:cs="Times New Roman"/>
          <w:lang w:eastAsia="lv-LV"/>
        </w:rPr>
        <w:t>, §</w:t>
      </w:r>
      <w:r w:rsidR="00B57827">
        <w:rPr>
          <w:rFonts w:ascii="Times New Roman" w:eastAsia="Times New Roman" w:hAnsi="Times New Roman" w:cs="Times New Roman"/>
          <w:lang w:eastAsia="lv-LV"/>
        </w:rPr>
        <w:t>5</w:t>
      </w:r>
      <w:r w:rsidRPr="007824F0">
        <w:rPr>
          <w:rFonts w:ascii="Times New Roman" w:eastAsia="Times New Roman" w:hAnsi="Times New Roman" w:cs="Times New Roman"/>
          <w:lang w:eastAsia="lv-LV"/>
        </w:rPr>
        <w:t>). Iepirkuma komisijas sastāvā veiktas izmaiņas 2</w:t>
      </w:r>
      <w:r w:rsidR="00B57827">
        <w:rPr>
          <w:rFonts w:ascii="Times New Roman" w:eastAsia="Times New Roman" w:hAnsi="Times New Roman" w:cs="Times New Roman"/>
          <w:lang w:eastAsia="lv-LV"/>
        </w:rPr>
        <w:t>8</w:t>
      </w:r>
      <w:r w:rsidRPr="007824F0">
        <w:rPr>
          <w:rFonts w:ascii="Times New Roman" w:eastAsia="Times New Roman" w:hAnsi="Times New Roman" w:cs="Times New Roman"/>
          <w:lang w:eastAsia="lv-LV"/>
        </w:rPr>
        <w:t>.0</w:t>
      </w:r>
      <w:r w:rsidR="00B57827">
        <w:rPr>
          <w:rFonts w:ascii="Times New Roman" w:eastAsia="Times New Roman" w:hAnsi="Times New Roman" w:cs="Times New Roman"/>
          <w:lang w:eastAsia="lv-LV"/>
        </w:rPr>
        <w:t>9</w:t>
      </w:r>
      <w:r w:rsidRPr="007824F0">
        <w:rPr>
          <w:rFonts w:ascii="Times New Roman" w:eastAsia="Times New Roman" w:hAnsi="Times New Roman" w:cs="Times New Roman"/>
          <w:lang w:eastAsia="lv-LV"/>
        </w:rPr>
        <w:t>.201</w:t>
      </w:r>
      <w:r w:rsidR="00B57827">
        <w:rPr>
          <w:rFonts w:ascii="Times New Roman" w:eastAsia="Times New Roman" w:hAnsi="Times New Roman" w:cs="Times New Roman"/>
          <w:lang w:eastAsia="lv-LV"/>
        </w:rPr>
        <w:t>7</w:t>
      </w:r>
      <w:r w:rsidRPr="007824F0">
        <w:rPr>
          <w:rFonts w:ascii="Times New Roman" w:eastAsia="Times New Roman" w:hAnsi="Times New Roman" w:cs="Times New Roman"/>
          <w:lang w:eastAsia="lv-LV"/>
        </w:rPr>
        <w:t xml:space="preserve">. ar Siguldas novada </w:t>
      </w:r>
      <w:r w:rsidR="00B57827">
        <w:rPr>
          <w:rFonts w:ascii="Times New Roman" w:eastAsia="Times New Roman" w:hAnsi="Times New Roman" w:cs="Times New Roman"/>
          <w:lang w:eastAsia="lv-LV"/>
        </w:rPr>
        <w:t>pašvaldības d</w:t>
      </w:r>
      <w:r w:rsidRPr="007824F0">
        <w:rPr>
          <w:rFonts w:ascii="Times New Roman" w:eastAsia="Times New Roman" w:hAnsi="Times New Roman" w:cs="Times New Roman"/>
          <w:lang w:eastAsia="lv-LV"/>
        </w:rPr>
        <w:t>omes sēdes lēmumu (protokols Nr.1</w:t>
      </w:r>
      <w:r w:rsidR="00B57827">
        <w:rPr>
          <w:rFonts w:ascii="Times New Roman" w:eastAsia="Times New Roman" w:hAnsi="Times New Roman" w:cs="Times New Roman"/>
          <w:lang w:eastAsia="lv-LV"/>
        </w:rPr>
        <w:t>7</w:t>
      </w:r>
      <w:r w:rsidRPr="007824F0">
        <w:rPr>
          <w:rFonts w:ascii="Times New Roman" w:eastAsia="Times New Roman" w:hAnsi="Times New Roman" w:cs="Times New Roman"/>
          <w:lang w:eastAsia="lv-LV"/>
        </w:rPr>
        <w:t xml:space="preserve">, §16). </w:t>
      </w:r>
    </w:p>
    <w:p w:rsidR="007824F0" w:rsidRP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Iepirkuma komisijas priekšsēdētāja</w:t>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00B57827">
        <w:rPr>
          <w:rFonts w:ascii="Times New Roman" w:eastAsia="Times New Roman" w:hAnsi="Times New Roman" w:cs="Times New Roman"/>
          <w:lang w:eastAsia="lv-LV"/>
        </w:rPr>
        <w:t>I.Zālīte</w:t>
      </w:r>
    </w:p>
    <w:p w:rsidR="007824F0" w:rsidRPr="007824F0" w:rsidRDefault="007824F0" w:rsidP="00B57827">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Iepirkuma komisijas locek</w:t>
      </w:r>
      <w:r w:rsidR="00B57827">
        <w:rPr>
          <w:rFonts w:ascii="Times New Roman" w:eastAsia="Times New Roman" w:hAnsi="Times New Roman" w:cs="Times New Roman"/>
          <w:lang w:eastAsia="lv-LV"/>
        </w:rPr>
        <w:t>ļi</w:t>
      </w:r>
      <w:r w:rsidR="00B57827">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t>A.</w:t>
      </w:r>
      <w:r>
        <w:rPr>
          <w:rFonts w:ascii="Times New Roman" w:eastAsia="Times New Roman" w:hAnsi="Times New Roman" w:cs="Times New Roman"/>
          <w:lang w:eastAsia="lv-LV"/>
        </w:rPr>
        <w:t xml:space="preserve"> </w:t>
      </w:r>
      <w:r w:rsidRPr="007824F0">
        <w:rPr>
          <w:rFonts w:ascii="Times New Roman" w:eastAsia="Times New Roman" w:hAnsi="Times New Roman" w:cs="Times New Roman"/>
          <w:lang w:eastAsia="lv-LV"/>
        </w:rPr>
        <w:t>Strautmane</w:t>
      </w:r>
    </w:p>
    <w:p w:rsid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t>R.</w:t>
      </w:r>
      <w:r>
        <w:rPr>
          <w:rFonts w:ascii="Times New Roman" w:eastAsia="Times New Roman" w:hAnsi="Times New Roman" w:cs="Times New Roman"/>
          <w:lang w:eastAsia="lv-LV"/>
        </w:rPr>
        <w:t xml:space="preserve"> </w:t>
      </w:r>
      <w:r w:rsidRPr="007824F0">
        <w:rPr>
          <w:rFonts w:ascii="Times New Roman" w:eastAsia="Times New Roman" w:hAnsi="Times New Roman" w:cs="Times New Roman"/>
          <w:lang w:eastAsia="lv-LV"/>
        </w:rPr>
        <w:t>Bete</w:t>
      </w:r>
    </w:p>
    <w:p w:rsidR="00B57827" w:rsidRDefault="00B57827" w:rsidP="007824F0">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L.Landsberga</w:t>
      </w:r>
    </w:p>
    <w:p w:rsidR="00B57827" w:rsidRPr="007824F0" w:rsidRDefault="00B57827" w:rsidP="007824F0">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N.Balode</w:t>
      </w:r>
    </w:p>
    <w:p w:rsidR="007824F0" w:rsidRPr="007824F0" w:rsidRDefault="00613B5B" w:rsidP="007824F0">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Pieaicinātā persona:</w:t>
      </w:r>
    </w:p>
    <w:p w:rsidR="00613B5B" w:rsidRDefault="00613B5B" w:rsidP="007824F0">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Teritorijas attīstības pārvaldes</w:t>
      </w:r>
    </w:p>
    <w:p w:rsidR="007824F0" w:rsidRDefault="00613B5B" w:rsidP="007824F0">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Īpašumu un vides pārvaldības nodaļas</w:t>
      </w:r>
    </w:p>
    <w:p w:rsidR="00B57827" w:rsidRPr="007824F0" w:rsidRDefault="00B57827" w:rsidP="007824F0">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Nekustamā īpašuma speciālists</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L.Lācgalvis</w:t>
      </w:r>
    </w:p>
    <w:p w:rsidR="007824F0" w:rsidRPr="00A305AC" w:rsidRDefault="000971CC" w:rsidP="000971CC">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Iepirkuma dokumentu sagatavotāja</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7824F0" w:rsidRPr="00A305AC">
        <w:rPr>
          <w:rFonts w:ascii="Times New Roman" w:eastAsia="Times New Roman" w:hAnsi="Times New Roman" w:cs="Times New Roman"/>
          <w:lang w:eastAsia="lv-LV"/>
        </w:rPr>
        <w:tab/>
      </w:r>
      <w:r w:rsidR="007824F0" w:rsidRPr="00A305AC">
        <w:rPr>
          <w:rFonts w:ascii="Times New Roman" w:eastAsia="Times New Roman" w:hAnsi="Times New Roman" w:cs="Times New Roman"/>
          <w:lang w:eastAsia="lv-LV"/>
        </w:rPr>
        <w:tab/>
      </w:r>
      <w:r w:rsidR="007824F0" w:rsidRPr="00A305AC">
        <w:rPr>
          <w:rFonts w:ascii="Times New Roman" w:eastAsia="Times New Roman" w:hAnsi="Times New Roman" w:cs="Times New Roman"/>
          <w:lang w:eastAsia="lv-LV"/>
        </w:rPr>
        <w:tab/>
      </w:r>
      <w:r w:rsidR="00613B5B">
        <w:rPr>
          <w:rFonts w:ascii="Times New Roman" w:eastAsia="Times New Roman" w:hAnsi="Times New Roman" w:cs="Times New Roman"/>
          <w:lang w:eastAsia="lv-LV"/>
        </w:rPr>
        <w:t>I.Abzalone</w:t>
      </w:r>
    </w:p>
    <w:p w:rsidR="007824F0" w:rsidRPr="00A305AC" w:rsidRDefault="007824F0" w:rsidP="007824F0">
      <w:pPr>
        <w:numPr>
          <w:ilvl w:val="0"/>
          <w:numId w:val="1"/>
        </w:numPr>
        <w:spacing w:after="0" w:line="240" w:lineRule="auto"/>
        <w:jc w:val="both"/>
        <w:rPr>
          <w:rFonts w:ascii="Times New Roman" w:eastAsia="Times New Roman" w:hAnsi="Times New Roman" w:cs="Times New Roman"/>
          <w:lang w:eastAsia="lv-LV"/>
        </w:rPr>
      </w:pPr>
      <w:r w:rsidRPr="00A305AC">
        <w:rPr>
          <w:rFonts w:ascii="Times New Roman" w:eastAsia="Times New Roman" w:hAnsi="Times New Roman" w:cs="Times New Roman"/>
          <w:b/>
          <w:lang w:eastAsia="lv-LV"/>
        </w:rPr>
        <w:t xml:space="preserve">Iepirkuma priekšmets un tā īss raksturojums: </w:t>
      </w:r>
    </w:p>
    <w:p w:rsidR="007824F0" w:rsidRPr="00A305AC" w:rsidRDefault="007824F0" w:rsidP="007824F0">
      <w:pPr>
        <w:spacing w:after="0" w:line="240" w:lineRule="auto"/>
        <w:ind w:left="360"/>
        <w:jc w:val="both"/>
        <w:rPr>
          <w:rFonts w:ascii="Times New Roman" w:eastAsia="Times New Roman" w:hAnsi="Times New Roman" w:cs="Times New Roman"/>
          <w:lang w:val="en-GB" w:eastAsia="lv-LV"/>
        </w:rPr>
      </w:pPr>
      <w:r w:rsidRPr="00A305AC">
        <w:rPr>
          <w:rFonts w:ascii="Times New Roman" w:eastAsia="Times New Roman" w:hAnsi="Times New Roman" w:cs="Times New Roman"/>
          <w:lang w:eastAsia="lv-LV"/>
        </w:rPr>
        <w:t xml:space="preserve">Iepirkuma priekšmets </w:t>
      </w:r>
      <w:r w:rsidRPr="009263A2">
        <w:rPr>
          <w:rFonts w:ascii="Times New Roman" w:eastAsia="Times New Roman" w:hAnsi="Times New Roman" w:cs="Times New Roman"/>
          <w:lang w:eastAsia="lv-LV"/>
        </w:rPr>
        <w:t>ir</w:t>
      </w:r>
      <w:r w:rsidR="009263A2" w:rsidRPr="009263A2">
        <w:rPr>
          <w:rFonts w:ascii="Times New Roman" w:eastAsia="Times New Roman" w:hAnsi="Times New Roman" w:cs="Times New Roman"/>
          <w:lang w:eastAsia="lv-LV"/>
        </w:rPr>
        <w:t xml:space="preserve"> </w:t>
      </w:r>
      <w:r w:rsidR="009263A2" w:rsidRPr="009263A2">
        <w:rPr>
          <w:rFonts w:ascii="Times New Roman" w:hAnsi="Times New Roman" w:cs="Times New Roman"/>
          <w:bCs/>
        </w:rPr>
        <w:t>ēku pārbūve Siguldas ielā 7, Morē, Siguldas novadā, būvprojekta “Ēdnīcas pārbūve par Amatu māju, katlu mājas pārbūve par sociālās aprūpes centru un katlu mājas novietošana” I kārta</w:t>
      </w:r>
      <w:r w:rsidR="009263A2" w:rsidRPr="009263A2">
        <w:rPr>
          <w:rFonts w:ascii="Times New Roman" w:hAnsi="Times New Roman" w:cs="Times New Roman"/>
        </w:rPr>
        <w:t>, kas jāveic saskaņā ar būvprojektu I kārtai (Nolikuma 8.pielikums), Tehnisko specifikāciju (Nolikuma 2.pielikums), Tāmēm (Nolikuma 3.pielikums)</w:t>
      </w:r>
      <w:r w:rsidR="009263A2" w:rsidRPr="009263A2">
        <w:rPr>
          <w:rFonts w:ascii="Times New Roman" w:hAnsi="Times New Roman" w:cs="Times New Roman"/>
          <w:i/>
          <w:color w:val="FF0000"/>
        </w:rPr>
        <w:t xml:space="preserve"> </w:t>
      </w:r>
      <w:r w:rsidR="009263A2" w:rsidRPr="009263A2">
        <w:rPr>
          <w:rFonts w:ascii="Times New Roman" w:hAnsi="Times New Roman" w:cs="Times New Roman"/>
        </w:rPr>
        <w:t>un līguma projektu (Nolikuma 7.pielikums)</w:t>
      </w:r>
      <w:r w:rsidRPr="009263A2">
        <w:rPr>
          <w:rFonts w:ascii="Times New Roman" w:eastAsia="Times New Roman" w:hAnsi="Times New Roman" w:cs="Times New Roman"/>
          <w:lang w:val="en-GB" w:eastAsia="lv-LV"/>
        </w:rPr>
        <w:t>.</w:t>
      </w:r>
    </w:p>
    <w:p w:rsidR="007824F0" w:rsidRPr="00A305AC" w:rsidRDefault="007824F0" w:rsidP="007824F0">
      <w:pPr>
        <w:numPr>
          <w:ilvl w:val="0"/>
          <w:numId w:val="1"/>
        </w:numPr>
        <w:spacing w:after="0" w:line="240" w:lineRule="auto"/>
        <w:jc w:val="both"/>
        <w:rPr>
          <w:rFonts w:ascii="Times New Roman" w:eastAsia="Times New Roman" w:hAnsi="Times New Roman" w:cs="Times New Roman"/>
          <w:lang w:eastAsia="lv-LV"/>
        </w:rPr>
      </w:pPr>
      <w:r w:rsidRPr="00A305AC">
        <w:rPr>
          <w:rFonts w:ascii="Times New Roman" w:eastAsia="Times New Roman" w:hAnsi="Times New Roman" w:cs="Times New Roman"/>
          <w:b/>
          <w:lang w:eastAsia="lv-LV"/>
        </w:rPr>
        <w:t>Iesniedzamā piedāvājuma sastāvs:</w:t>
      </w:r>
    </w:p>
    <w:p w:rsidR="003559AE" w:rsidRDefault="003559AE" w:rsidP="007824F0">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6.1.Piedāvājuma nodrošinājums:</w:t>
      </w:r>
    </w:p>
    <w:p w:rsidR="003559AE" w:rsidRPr="003559AE" w:rsidRDefault="003559AE" w:rsidP="007824F0">
      <w:pPr>
        <w:spacing w:after="0" w:line="240" w:lineRule="auto"/>
        <w:jc w:val="both"/>
        <w:rPr>
          <w:rFonts w:ascii="Times New Roman" w:eastAsia="Times New Roman" w:hAnsi="Times New Roman" w:cs="Times New Roman"/>
          <w:b/>
          <w:lang w:eastAsia="lv-LV"/>
        </w:rPr>
      </w:pPr>
      <w:r w:rsidRPr="003559AE">
        <w:rPr>
          <w:rFonts w:ascii="Times New Roman" w:eastAsia="Arial Unicode MS" w:hAnsi="Times New Roman" w:cs="Times New Roman"/>
          <w:color w:val="000000"/>
          <w:u w:color="000000"/>
          <w:bdr w:val="nil"/>
          <w:lang w:eastAsia="lv-LV"/>
        </w:rPr>
        <w:t xml:space="preserve">Iesniedzot piedāvājumu, Pretendents iesniedz piedāvājuma nodrošinājumu 1 500,00 EUR (viens tūkstotis pieci simti </w:t>
      </w:r>
      <w:r w:rsidRPr="003559AE">
        <w:rPr>
          <w:rFonts w:ascii="Times New Roman" w:eastAsia="Arial Unicode MS" w:hAnsi="Times New Roman" w:cs="Times New Roman"/>
          <w:i/>
          <w:iCs/>
          <w:color w:val="000000"/>
          <w:u w:color="000000"/>
          <w:bdr w:val="nil"/>
          <w:lang w:eastAsia="lv-LV"/>
        </w:rPr>
        <w:t xml:space="preserve">euro </w:t>
      </w:r>
      <w:r w:rsidRPr="003559AE">
        <w:rPr>
          <w:rFonts w:ascii="Times New Roman" w:eastAsia="Arial Unicode MS" w:hAnsi="Times New Roman" w:cs="Times New Roman"/>
          <w:color w:val="000000"/>
          <w:u w:color="000000"/>
          <w:bdr w:val="nil"/>
          <w:lang w:eastAsia="lv-LV"/>
        </w:rPr>
        <w:t>un 00 centi) 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Pr="003559AE">
        <w:rPr>
          <w:rFonts w:ascii="Times New Roman" w:eastAsia="Arial Unicode MS" w:hAnsi="Times New Roman" w:cs="Times New Roman"/>
          <w:color w:val="000000"/>
          <w:u w:color="000000"/>
          <w:bdr w:val="nil"/>
          <w:vertAlign w:val="superscript"/>
          <w:lang w:eastAsia="lv-LV"/>
        </w:rPr>
        <w:footnoteReference w:id="1"/>
      </w:r>
      <w:r w:rsidRPr="003559AE">
        <w:rPr>
          <w:rFonts w:ascii="Times New Roman" w:eastAsia="Arial Unicode MS" w:hAnsi="Times New Roman" w:cs="Times New Roman"/>
          <w:color w:val="000000"/>
          <w:u w:color="000000"/>
          <w:bdr w:val="nil"/>
          <w:lang w:eastAsia="lv-LV"/>
        </w:rPr>
        <w:t>. Piedāvājuma nodrošinājuma spēkā esamības termiņam ir jābūt 6 (seši) mēneši no iepirkuma Nolikumā noteiktās piedāvājumu atvēršanas dienas.</w:t>
      </w:r>
    </w:p>
    <w:p w:rsidR="007824F0" w:rsidRDefault="00A305AC" w:rsidP="007824F0">
      <w:pPr>
        <w:spacing w:after="0" w:line="240" w:lineRule="auto"/>
        <w:jc w:val="both"/>
        <w:rPr>
          <w:rFonts w:ascii="Times New Roman" w:eastAsia="Times New Roman" w:hAnsi="Times New Roman" w:cs="Times New Roman"/>
          <w:b/>
          <w:highlight w:val="yellow"/>
          <w:lang w:eastAsia="lv-LV"/>
        </w:rPr>
      </w:pPr>
      <w:r w:rsidRPr="00AE7DC7">
        <w:rPr>
          <w:rFonts w:ascii="Times New Roman" w:eastAsia="Times New Roman" w:hAnsi="Times New Roman" w:cs="Times New Roman"/>
          <w:b/>
          <w:lang w:eastAsia="lv-LV"/>
        </w:rPr>
        <w:t>6.</w:t>
      </w:r>
      <w:r w:rsidR="003559AE">
        <w:rPr>
          <w:rFonts w:ascii="Times New Roman" w:eastAsia="Times New Roman" w:hAnsi="Times New Roman" w:cs="Times New Roman"/>
          <w:b/>
          <w:lang w:eastAsia="lv-LV"/>
        </w:rPr>
        <w:t>2</w:t>
      </w:r>
      <w:r w:rsidR="007824F0" w:rsidRPr="00AE7DC7">
        <w:rPr>
          <w:rFonts w:ascii="Times New Roman" w:eastAsia="Times New Roman" w:hAnsi="Times New Roman" w:cs="Times New Roman"/>
          <w:b/>
          <w:lang w:eastAsia="lv-LV"/>
        </w:rPr>
        <w:t>.Atlases dokumenti:</w:t>
      </w:r>
    </w:p>
    <w:p w:rsidR="00021948" w:rsidRPr="00021948" w:rsidRDefault="00A305AC" w:rsidP="00021948">
      <w:pPr>
        <w:pStyle w:val="Heading3"/>
        <w:numPr>
          <w:ilvl w:val="0"/>
          <w:numId w:val="0"/>
        </w:numPr>
        <w:spacing w:before="0" w:after="0"/>
        <w:ind w:left="720" w:hanging="720"/>
        <w:jc w:val="both"/>
        <w:rPr>
          <w:rFonts w:cs="Times New Roman"/>
          <w:b w:val="0"/>
          <w:sz w:val="22"/>
          <w:szCs w:val="22"/>
          <w:lang w:val="lv-LV"/>
        </w:rPr>
      </w:pPr>
      <w:r w:rsidRPr="00021948">
        <w:rPr>
          <w:rFonts w:eastAsia="Calibri" w:cs="Times New Roman"/>
          <w:b w:val="0"/>
          <w:color w:val="000000"/>
          <w:sz w:val="22"/>
          <w:szCs w:val="22"/>
          <w:u w:color="000000"/>
          <w:bdr w:val="nil"/>
          <w:lang w:eastAsia="lv-LV"/>
        </w:rPr>
        <w:lastRenderedPageBreak/>
        <w:t>6.</w:t>
      </w:r>
      <w:r w:rsidR="003559AE">
        <w:rPr>
          <w:rFonts w:eastAsia="Calibri" w:cs="Times New Roman"/>
          <w:b w:val="0"/>
          <w:color w:val="000000"/>
          <w:sz w:val="22"/>
          <w:szCs w:val="22"/>
          <w:u w:color="000000"/>
          <w:bdr w:val="nil"/>
          <w:lang w:eastAsia="lv-LV"/>
        </w:rPr>
        <w:t>2</w:t>
      </w:r>
      <w:r w:rsidRPr="00021948">
        <w:rPr>
          <w:rFonts w:eastAsia="Calibri" w:cs="Times New Roman"/>
          <w:b w:val="0"/>
          <w:color w:val="000000"/>
          <w:sz w:val="22"/>
          <w:szCs w:val="22"/>
          <w:u w:color="000000"/>
          <w:bdr w:val="nil"/>
          <w:lang w:eastAsia="lv-LV"/>
        </w:rPr>
        <w:t>.1.</w:t>
      </w:r>
      <w:r w:rsidRPr="00021948">
        <w:rPr>
          <w:rFonts w:eastAsia="Calibri" w:cs="Times New Roman"/>
          <w:color w:val="000000"/>
          <w:sz w:val="22"/>
          <w:szCs w:val="22"/>
          <w:u w:color="000000"/>
          <w:bdr w:val="nil"/>
          <w:lang w:eastAsia="lv-LV"/>
        </w:rPr>
        <w:t xml:space="preserve"> </w:t>
      </w:r>
      <w:r w:rsidR="00021948" w:rsidRPr="00021948">
        <w:rPr>
          <w:rFonts w:cs="Times New Roman"/>
          <w:b w:val="0"/>
          <w:sz w:val="22"/>
          <w:szCs w:val="22"/>
          <w:lang w:val="lv-LV"/>
        </w:rPr>
        <w:t xml:space="preserve">Pretendenta </w:t>
      </w:r>
      <w:smartTag w:uri="schemas-tilde-lv/tildestengine" w:element="veidnes">
        <w:smartTagPr>
          <w:attr w:name="id" w:val="-1"/>
          <w:attr w:name="baseform" w:val="pieteikums"/>
          <w:attr w:name="text" w:val="pieteikums"/>
        </w:smartTagPr>
        <w:r w:rsidR="00021948" w:rsidRPr="00021948">
          <w:rPr>
            <w:rFonts w:cs="Times New Roman"/>
            <w:b w:val="0"/>
            <w:sz w:val="22"/>
            <w:szCs w:val="22"/>
            <w:lang w:val="lv-LV"/>
          </w:rPr>
          <w:t>pieteikums</w:t>
        </w:r>
      </w:smartTag>
      <w:r w:rsidR="00021948" w:rsidRPr="00021948">
        <w:rPr>
          <w:rFonts w:cs="Times New Roman"/>
          <w:b w:val="0"/>
          <w:sz w:val="22"/>
          <w:szCs w:val="22"/>
          <w:lang w:val="lv-LV"/>
        </w:rPr>
        <w:t xml:space="preserve"> (Nolikuma 1.pielikums) dalībai iepirkumā </w:t>
      </w:r>
      <w:r w:rsidR="00021948" w:rsidRPr="00021948">
        <w:rPr>
          <w:rFonts w:cs="Times New Roman"/>
          <w:b w:val="0"/>
          <w:bCs w:val="0"/>
          <w:sz w:val="22"/>
          <w:szCs w:val="22"/>
        </w:rPr>
        <w:t xml:space="preserve">un </w:t>
      </w:r>
      <w:r w:rsidR="00021948" w:rsidRPr="00FA3795">
        <w:rPr>
          <w:rFonts w:cs="Times New Roman"/>
          <w:b w:val="0"/>
          <w:bCs w:val="0"/>
          <w:sz w:val="22"/>
          <w:szCs w:val="22"/>
          <w:lang w:val="lv-LV"/>
        </w:rPr>
        <w:t>Pretendenta apliecinājums (Nolikuma</w:t>
      </w:r>
      <w:r w:rsidR="00021948" w:rsidRPr="00021948">
        <w:rPr>
          <w:rFonts w:cs="Times New Roman"/>
          <w:b w:val="0"/>
          <w:bCs w:val="0"/>
          <w:sz w:val="22"/>
          <w:szCs w:val="22"/>
        </w:rPr>
        <w:t xml:space="preserve"> 1A.pielikums)</w:t>
      </w:r>
      <w:r w:rsidR="00021948" w:rsidRPr="00021948">
        <w:rPr>
          <w:rFonts w:cs="Times New Roman"/>
          <w:b w:val="0"/>
          <w:sz w:val="22"/>
          <w:szCs w:val="22"/>
          <w:lang w:val="lv-LV"/>
        </w:rPr>
        <w:t xml:space="preserve">. Pieteikumu paraksta Pretendenta pilnvarota persona. </w:t>
      </w:r>
    </w:p>
    <w:p w:rsidR="00021948" w:rsidRPr="00021948" w:rsidRDefault="00FA3795" w:rsidP="00021948">
      <w:pPr>
        <w:pStyle w:val="BodyA"/>
        <w:ind w:left="720" w:hanging="720"/>
        <w:jc w:val="both"/>
        <w:rPr>
          <w:rFonts w:hAnsi="Times New Roman" w:cs="Times New Roman"/>
          <w:i/>
          <w:color w:val="auto"/>
          <w:sz w:val="22"/>
          <w:szCs w:val="22"/>
        </w:rPr>
      </w:pPr>
      <w:r>
        <w:rPr>
          <w:rFonts w:eastAsia="Times New Roman" w:hAnsi="Times New Roman" w:cs="Times New Roman"/>
          <w:sz w:val="22"/>
          <w:szCs w:val="22"/>
        </w:rPr>
        <w:t>6</w:t>
      </w:r>
      <w:r w:rsidR="00021948" w:rsidRPr="00021948">
        <w:rPr>
          <w:rFonts w:eastAsia="Times New Roman" w:hAnsi="Times New Roman" w:cs="Times New Roman"/>
          <w:sz w:val="22"/>
          <w:szCs w:val="22"/>
        </w:rPr>
        <w:t>.</w:t>
      </w:r>
      <w:r w:rsidR="003559AE">
        <w:rPr>
          <w:rFonts w:eastAsia="Times New Roman" w:hAnsi="Times New Roman" w:cs="Times New Roman"/>
          <w:sz w:val="22"/>
          <w:szCs w:val="22"/>
        </w:rPr>
        <w:t>2</w:t>
      </w:r>
      <w:r w:rsidR="00021948" w:rsidRPr="00021948">
        <w:rPr>
          <w:rFonts w:eastAsia="Times New Roman" w:hAnsi="Times New Roman" w:cs="Times New Roman"/>
          <w:sz w:val="22"/>
          <w:szCs w:val="22"/>
        </w:rPr>
        <w:t xml:space="preserve">.2. </w:t>
      </w:r>
      <w:r w:rsidR="00021948" w:rsidRPr="00021948">
        <w:rPr>
          <w:rFonts w:hAnsi="Times New Roman" w:cs="Times New Roman"/>
          <w:sz w:val="22"/>
          <w:szCs w:val="22"/>
        </w:rPr>
        <w:t>Lai apliecinātu atbilstību Nolikuma 3.1.4.punkta prasībām Pretendentam jāiesniedz apliecinājums, ka tas ir reģistrēts Latvijas Republikas komercreģistrā vai ārvalstīs attiecīgās valsts normatīvajos aktos paredzētajā kārtībā. Piegādātāju apvienībai jāiesniedz tās dalībnieku parakstīts apliecinājums, ka tā tiks reģistrēta līdz Līguma noslēgšanai.</w:t>
      </w:r>
    </w:p>
    <w:p w:rsidR="00021948" w:rsidRPr="00021948" w:rsidRDefault="00FA3795" w:rsidP="00021948">
      <w:pPr>
        <w:pStyle w:val="BodyA"/>
        <w:ind w:left="720" w:hanging="720"/>
        <w:jc w:val="both"/>
        <w:rPr>
          <w:rFonts w:hAnsi="Times New Roman" w:cs="Times New Roman"/>
          <w:i/>
          <w:color w:val="auto"/>
          <w:sz w:val="22"/>
          <w:szCs w:val="22"/>
        </w:rPr>
      </w:pPr>
      <w:r>
        <w:rPr>
          <w:rFonts w:hAnsi="Times New Roman" w:cs="Times New Roman"/>
          <w:sz w:val="22"/>
          <w:szCs w:val="22"/>
        </w:rPr>
        <w:t>6</w:t>
      </w:r>
      <w:r w:rsidR="00021948" w:rsidRPr="00021948">
        <w:rPr>
          <w:rFonts w:hAnsi="Times New Roman" w:cs="Times New Roman"/>
          <w:sz w:val="22"/>
          <w:szCs w:val="22"/>
        </w:rPr>
        <w:t>.</w:t>
      </w:r>
      <w:r w:rsidR="003559AE">
        <w:rPr>
          <w:rFonts w:hAnsi="Times New Roman" w:cs="Times New Roman"/>
          <w:sz w:val="22"/>
          <w:szCs w:val="22"/>
        </w:rPr>
        <w:t>2</w:t>
      </w:r>
      <w:r w:rsidR="00021948" w:rsidRPr="00021948">
        <w:rPr>
          <w:rFonts w:hAnsi="Times New Roman" w:cs="Times New Roman"/>
          <w:sz w:val="22"/>
          <w:szCs w:val="22"/>
        </w:rPr>
        <w:t>.3.</w:t>
      </w:r>
      <w:r w:rsidR="00021948" w:rsidRPr="00021948">
        <w:rPr>
          <w:rFonts w:hAnsi="Times New Roman" w:cs="Times New Roman"/>
          <w:sz w:val="22"/>
          <w:szCs w:val="22"/>
        </w:rPr>
        <w:tab/>
        <w:t>Lai apliecinātu atbilstību Nolikuma 3.1.5.punkta prasībām, Pretendentam (ārvalstu personai) jāiesniedz apliecinājums, ka tam ir reģistrētas tiesības veikt komercdarbību būvniecībā attiecīgās valsts normatīvajos aktos paredzētajā kārtībā. Ārvalstu persona, kas nav reģistrēts Latvijas Republikas Būvkomersantu reģistrā, ja tā tiks atzīta par uzvarētāju, jāiesniedz apliecinājums, ka līdz Līguma slēgšanas dienai tiks reģistrēta Latvijas Republikas Būvkomersantu reģistrā.</w:t>
      </w:r>
      <w:r w:rsidR="00021948" w:rsidRPr="00021948">
        <w:rPr>
          <w:rFonts w:hAnsi="Times New Roman" w:cs="Times New Roman"/>
          <w:b/>
          <w:bCs/>
          <w:sz w:val="22"/>
          <w:szCs w:val="22"/>
        </w:rPr>
        <w:t xml:space="preserve"> </w:t>
      </w:r>
      <w:r w:rsidR="00021948" w:rsidRPr="00021948">
        <w:rPr>
          <w:rFonts w:hAnsi="Times New Roman" w:cs="Times New Roman"/>
          <w:sz w:val="22"/>
          <w:szCs w:val="22"/>
        </w:rPr>
        <w:t>Personālsabiedrībai un piegādātāju apvienībai jāiesniedz apliecinājums, ka tā tiks reģistrēta Būvkomersantu reģistrā (pēc reģistrācijas komercreģistrā) līdz Līguma noslēgšanai.</w:t>
      </w:r>
    </w:p>
    <w:p w:rsidR="00021948" w:rsidRPr="00021948" w:rsidRDefault="00FA3795" w:rsidP="00021948">
      <w:pPr>
        <w:pStyle w:val="Body"/>
        <w:keepNext/>
        <w:tabs>
          <w:tab w:val="left" w:pos="720"/>
          <w:tab w:val="num" w:pos="1418"/>
        </w:tabs>
        <w:spacing w:after="0" w:line="240" w:lineRule="auto"/>
        <w:ind w:left="680" w:hanging="680"/>
        <w:jc w:val="both"/>
        <w:outlineLvl w:val="2"/>
        <w:rPr>
          <w:rFonts w:ascii="Times New Roman" w:hAnsi="Times New Roman" w:cs="Times New Roman"/>
          <w:i/>
          <w:color w:val="FF0000"/>
        </w:rPr>
      </w:pPr>
      <w:r>
        <w:rPr>
          <w:rFonts w:ascii="Times New Roman" w:hAnsi="Times New Roman" w:cs="Times New Roman"/>
        </w:rPr>
        <w:t>6</w:t>
      </w:r>
      <w:r w:rsidR="00021948" w:rsidRPr="00021948">
        <w:rPr>
          <w:rFonts w:ascii="Times New Roman" w:hAnsi="Times New Roman" w:cs="Times New Roman"/>
        </w:rPr>
        <w:t>.</w:t>
      </w:r>
      <w:r w:rsidR="003559AE">
        <w:rPr>
          <w:rFonts w:ascii="Times New Roman" w:hAnsi="Times New Roman" w:cs="Times New Roman"/>
        </w:rPr>
        <w:t>2</w:t>
      </w:r>
      <w:r w:rsidR="00021948" w:rsidRPr="00021948">
        <w:rPr>
          <w:rFonts w:ascii="Times New Roman" w:hAnsi="Times New Roman" w:cs="Times New Roman"/>
        </w:rPr>
        <w:t>.4.</w:t>
      </w:r>
      <w:r w:rsidR="00021948" w:rsidRPr="00021948">
        <w:rPr>
          <w:rFonts w:ascii="Times New Roman" w:hAnsi="Times New Roman" w:cs="Times New Roman"/>
        </w:rPr>
        <w:tab/>
        <w:t>Pretendenta apliecinājums par Pretendenta gada finanšu apgrozījumu par 2014.gadu, 2015.g</w:t>
      </w:r>
      <w:r w:rsidR="00021948" w:rsidRPr="00021948">
        <w:rPr>
          <w:rFonts w:ascii="Times New Roman" w:hAnsi="Times New Roman" w:cs="Times New Roman"/>
          <w:color w:val="auto"/>
        </w:rPr>
        <w:t>adu</w:t>
      </w:r>
      <w:r w:rsidR="00021948" w:rsidRPr="00021948">
        <w:rPr>
          <w:rFonts w:ascii="Times New Roman" w:hAnsi="Times New Roman" w:cs="Times New Roman"/>
          <w:i/>
        </w:rPr>
        <w:t>,</w:t>
      </w:r>
      <w:r w:rsidR="00021948" w:rsidRPr="00021948">
        <w:rPr>
          <w:rFonts w:ascii="Times New Roman" w:hAnsi="Times New Roman" w:cs="Times New Roman"/>
        </w:rPr>
        <w:t xml:space="preserve"> 2016.gadu, saskaņā ar Nolikuma 3.2.1. punktu. Uzņēmumiem, kas dibināti vēlāk</w:t>
      </w:r>
      <w:r w:rsidR="00021948" w:rsidRPr="00021948">
        <w:rPr>
          <w:rFonts w:ascii="Times New Roman" w:hAnsi="Times New Roman" w:cs="Times New Roman"/>
          <w:color w:val="auto"/>
        </w:rPr>
        <w:t>,</w:t>
      </w:r>
      <w:r w:rsidR="00021948" w:rsidRPr="00021948">
        <w:rPr>
          <w:rFonts w:ascii="Times New Roman" w:hAnsi="Times New Roman" w:cs="Times New Roman"/>
        </w:rPr>
        <w:t xml:space="preserve"> apliecinājums par gada finanšu apgrozījumu nostrādātajā periodā saskaņā ar Nolikuma 3.2.2. punktu. Pretendenta apliecinājumā jāiekļauj arī informācija, kas apstiprina, ka Pretendenta likviditātes koeficients (apgrozāmie līdzekļi/īstermiņa saistības) 2016.gadā nav mazāks par </w:t>
      </w:r>
      <w:r w:rsidR="00021948" w:rsidRPr="00021948">
        <w:rPr>
          <w:rFonts w:ascii="Times New Roman" w:hAnsi="Times New Roman" w:cs="Times New Roman"/>
          <w:u w:val="single"/>
        </w:rPr>
        <w:t>&gt;</w:t>
      </w:r>
      <w:r w:rsidR="00021948" w:rsidRPr="00021948">
        <w:rPr>
          <w:rFonts w:ascii="Times New Roman" w:hAnsi="Times New Roman" w:cs="Times New Roman"/>
        </w:rPr>
        <w:t xml:space="preserve"> 1,0 un tam ir pozitīvs pašu kapitāls atbilstoši Nolikuma 3.2.4., 3.2.5.punkta prasībām. </w:t>
      </w:r>
    </w:p>
    <w:p w:rsidR="00021948" w:rsidRPr="00021948" w:rsidRDefault="00021948" w:rsidP="00021948">
      <w:pPr>
        <w:pStyle w:val="Body"/>
        <w:shd w:val="clear" w:color="auto" w:fill="FFFFFF"/>
        <w:suppressAutoHyphens/>
        <w:spacing w:after="0" w:line="240" w:lineRule="auto"/>
        <w:ind w:left="720"/>
        <w:jc w:val="both"/>
        <w:rPr>
          <w:rFonts w:ascii="Times New Roman" w:eastAsia="Times New Roman" w:hAnsi="Times New Roman" w:cs="Times New Roman"/>
        </w:rPr>
      </w:pPr>
      <w:r w:rsidRPr="00021948">
        <w:rPr>
          <w:rFonts w:ascii="Times New Roman" w:hAnsi="Times New Roman" w:cs="Times New Roman"/>
        </w:rPr>
        <w:t xml:space="preserve">Apliecinājumam pievieno Pretendenta gada pārskata izdruku no Valsts ieņēmumu dienesta Elektroniskās deklarēšanas sistēmas un revidenta ziņojuma par attiecīgajiem gadiem (2014., 2015.g., 2016.g.). </w:t>
      </w:r>
    </w:p>
    <w:p w:rsidR="00021948" w:rsidRPr="00021948" w:rsidRDefault="00021948" w:rsidP="00021948">
      <w:pPr>
        <w:pStyle w:val="Body"/>
        <w:suppressAutoHyphens/>
        <w:spacing w:after="0" w:line="240" w:lineRule="auto"/>
        <w:ind w:left="720" w:hanging="720"/>
        <w:jc w:val="both"/>
        <w:rPr>
          <w:rFonts w:ascii="Times New Roman" w:hAnsi="Times New Roman" w:cs="Times New Roman"/>
          <w:i/>
          <w:color w:val="auto"/>
        </w:rPr>
      </w:pPr>
      <w:r w:rsidRPr="00021948">
        <w:rPr>
          <w:rFonts w:ascii="Times New Roman" w:eastAsia="Times New Roman" w:hAnsi="Times New Roman" w:cs="Times New Roman"/>
        </w:rPr>
        <w:tab/>
        <w:t>Ja Pretendents ir re</w:t>
      </w:r>
      <w:r w:rsidRPr="00021948">
        <w:rPr>
          <w:rFonts w:ascii="Times New Roman" w:hAnsi="Times New Roman" w:cs="Times New Roman"/>
        </w:rPr>
        <w:t>ģistrēts ārvalstī, lai apliecinātu atbilstību Nolikuma 3.2.1., 3.2.2., 3.2.3., 3.2.4., 3.2.5.punkta prasībām, Pretendentam ir tiesības iesniegt līdzvērtīgus dokumentus atbilstoši to reģistrācijas valsts normatīvajam regulējumam.</w:t>
      </w:r>
    </w:p>
    <w:p w:rsidR="00021948" w:rsidRPr="00021948" w:rsidRDefault="00FA3795" w:rsidP="00021948">
      <w:pPr>
        <w:spacing w:after="0"/>
        <w:ind w:left="680" w:hanging="680"/>
        <w:jc w:val="both"/>
        <w:rPr>
          <w:rFonts w:ascii="Times New Roman" w:hAnsi="Times New Roman" w:cs="Times New Roman"/>
        </w:rPr>
      </w:pPr>
      <w:r>
        <w:rPr>
          <w:rFonts w:ascii="Times New Roman" w:hAnsi="Times New Roman" w:cs="Times New Roman"/>
        </w:rPr>
        <w:t>6</w:t>
      </w:r>
      <w:r w:rsidR="00021948" w:rsidRPr="00021948">
        <w:rPr>
          <w:rFonts w:ascii="Times New Roman" w:hAnsi="Times New Roman" w:cs="Times New Roman"/>
        </w:rPr>
        <w:t>.</w:t>
      </w:r>
      <w:r w:rsidR="003559AE">
        <w:rPr>
          <w:rFonts w:ascii="Times New Roman" w:hAnsi="Times New Roman" w:cs="Times New Roman"/>
        </w:rPr>
        <w:t>2</w:t>
      </w:r>
      <w:r w:rsidR="00021948" w:rsidRPr="00021948">
        <w:rPr>
          <w:rFonts w:ascii="Times New Roman" w:hAnsi="Times New Roman" w:cs="Times New Roman"/>
        </w:rPr>
        <w:t>.5.</w:t>
      </w:r>
      <w:r w:rsidR="00021948" w:rsidRPr="00021948">
        <w:rPr>
          <w:rFonts w:ascii="Times New Roman" w:hAnsi="Times New Roman" w:cs="Times New Roman"/>
        </w:rPr>
        <w:tab/>
        <w:t>Bankas vai līdzvērtīgas kredītiestādes apliecinājums, kas apliecina, ka Pretendentam uzvaras gadījumā tiks izsniegta beznosacījumu garantija – līguma izpildes nodrošinājums 5% (piecu procentu) apmērā no Pretendenta piedāvātās kopējās Līgumcenas (bez PVN), norādot izsniedz</w:t>
      </w:r>
      <w:r>
        <w:rPr>
          <w:rFonts w:ascii="Times New Roman" w:hAnsi="Times New Roman" w:cs="Times New Roman"/>
        </w:rPr>
        <w:t>a</w:t>
      </w:r>
      <w:r w:rsidR="00021948" w:rsidRPr="00021948">
        <w:rPr>
          <w:rFonts w:ascii="Times New Roman" w:hAnsi="Times New Roman" w:cs="Times New Roman"/>
        </w:rPr>
        <w:t xml:space="preserve">mā nodrošinājuma maksimālo summu, atbilstoši Nolikuma 3.2.7.punkta prasībai. </w:t>
      </w:r>
    </w:p>
    <w:p w:rsidR="00021948" w:rsidRPr="00021948" w:rsidRDefault="00FA3795" w:rsidP="00021948">
      <w:pPr>
        <w:spacing w:after="0"/>
        <w:ind w:left="680" w:hanging="680"/>
        <w:jc w:val="both"/>
        <w:rPr>
          <w:rFonts w:ascii="Times New Roman" w:hAnsi="Times New Roman" w:cs="Times New Roman"/>
        </w:rPr>
      </w:pPr>
      <w:r>
        <w:rPr>
          <w:rFonts w:ascii="Times New Roman" w:hAnsi="Times New Roman" w:cs="Times New Roman"/>
        </w:rPr>
        <w:t>6</w:t>
      </w:r>
      <w:r w:rsidR="00021948" w:rsidRPr="00021948">
        <w:rPr>
          <w:rFonts w:ascii="Times New Roman" w:hAnsi="Times New Roman" w:cs="Times New Roman"/>
        </w:rPr>
        <w:t>.</w:t>
      </w:r>
      <w:r w:rsidR="003559AE">
        <w:rPr>
          <w:rFonts w:ascii="Times New Roman" w:hAnsi="Times New Roman" w:cs="Times New Roman"/>
        </w:rPr>
        <w:t>2</w:t>
      </w:r>
      <w:r w:rsidR="00021948" w:rsidRPr="00021948">
        <w:rPr>
          <w:rFonts w:ascii="Times New Roman" w:hAnsi="Times New Roman" w:cs="Times New Roman"/>
        </w:rPr>
        <w:t>.6.</w:t>
      </w:r>
      <w:r w:rsidR="00021948" w:rsidRPr="00021948">
        <w:rPr>
          <w:rFonts w:ascii="Times New Roman" w:hAnsi="Times New Roman" w:cs="Times New Roman"/>
        </w:rPr>
        <w:tab/>
        <w:t>Bankas vai līdzvērtīgas kredītiestādes apliecinājums par Pretendenta apgrozāmo līdzekļu apmēru un/vai kredītlīnijas atvēršanu Pretendentam Nolikuma 3.2.8.punktā noteikto prasību izpildei.</w:t>
      </w:r>
    </w:p>
    <w:p w:rsidR="00021948" w:rsidRPr="00021948" w:rsidRDefault="00FA3795" w:rsidP="00021948">
      <w:pPr>
        <w:pStyle w:val="BodyText"/>
        <w:ind w:left="680" w:hanging="680"/>
        <w:rPr>
          <w:sz w:val="22"/>
          <w:szCs w:val="22"/>
        </w:rPr>
      </w:pPr>
      <w:r>
        <w:rPr>
          <w:sz w:val="22"/>
          <w:szCs w:val="22"/>
        </w:rPr>
        <w:t>6</w:t>
      </w:r>
      <w:r w:rsidR="00021948" w:rsidRPr="00021948">
        <w:rPr>
          <w:sz w:val="22"/>
          <w:szCs w:val="22"/>
        </w:rPr>
        <w:t>.</w:t>
      </w:r>
      <w:r w:rsidR="003559AE">
        <w:rPr>
          <w:sz w:val="22"/>
          <w:szCs w:val="22"/>
        </w:rPr>
        <w:t>2</w:t>
      </w:r>
      <w:r w:rsidR="00021948" w:rsidRPr="00021948">
        <w:rPr>
          <w:sz w:val="22"/>
          <w:szCs w:val="22"/>
        </w:rPr>
        <w:t>.7.</w:t>
      </w:r>
      <w:r w:rsidR="00021948" w:rsidRPr="00021948">
        <w:rPr>
          <w:sz w:val="22"/>
          <w:szCs w:val="22"/>
        </w:rPr>
        <w:tab/>
        <w:t>Informācija par Pretendenta pieredzi, atbilstoši Nolikuma 3.3.1.punktā noteiktajām prasībām, norādot būvdarbu pasūtītāju, objekta nosaukumu, būvdarbu veidu, izpildes vietu, būvdarbu izpildes periodu, apjomu (izmaksas EUR bez PVN) u.c. Saraksts ar Pretendenta veiktajiem būvdarbiem noformējams atbilstoši Nolikumam pievienotajai formai (Nolikuma 5.pielikums).</w:t>
      </w:r>
    </w:p>
    <w:p w:rsidR="00021948" w:rsidRPr="00021948" w:rsidRDefault="00FA3795" w:rsidP="00021948">
      <w:pPr>
        <w:spacing w:after="0"/>
        <w:ind w:left="680" w:hanging="680"/>
        <w:jc w:val="both"/>
        <w:rPr>
          <w:rFonts w:ascii="Times New Roman" w:hAnsi="Times New Roman" w:cs="Times New Roman"/>
          <w:lang w:eastAsia="ar-SA"/>
        </w:rPr>
      </w:pPr>
      <w:r>
        <w:rPr>
          <w:rFonts w:ascii="Times New Roman" w:hAnsi="Times New Roman" w:cs="Times New Roman"/>
        </w:rPr>
        <w:t>6</w:t>
      </w:r>
      <w:r w:rsidR="00021948" w:rsidRPr="00021948">
        <w:rPr>
          <w:rFonts w:ascii="Times New Roman" w:hAnsi="Times New Roman" w:cs="Times New Roman"/>
        </w:rPr>
        <w:t>.</w:t>
      </w:r>
      <w:r w:rsidR="003559AE">
        <w:rPr>
          <w:rFonts w:ascii="Times New Roman" w:hAnsi="Times New Roman" w:cs="Times New Roman"/>
        </w:rPr>
        <w:t>2</w:t>
      </w:r>
      <w:r w:rsidR="00021948" w:rsidRPr="00021948">
        <w:rPr>
          <w:rFonts w:ascii="Times New Roman" w:hAnsi="Times New Roman" w:cs="Times New Roman"/>
        </w:rPr>
        <w:t xml:space="preserve">.8. </w:t>
      </w:r>
      <w:r w:rsidR="00021948" w:rsidRPr="00021948">
        <w:rPr>
          <w:rFonts w:ascii="Times New Roman" w:hAnsi="Times New Roman" w:cs="Times New Roman"/>
        </w:rPr>
        <w:tab/>
        <w:t xml:space="preserve">Atsauksmes, kurās apliecināta Pretendenta pieredze un kvalitāte Nolikuma 3.3.1.punktā paredzēto darbu izpildē, jābūt vismaz 2 (divām) pozitīvām atsauksmēm, </w:t>
      </w:r>
      <w:r w:rsidR="00021948" w:rsidRPr="00021948">
        <w:rPr>
          <w:rFonts w:ascii="Times New Roman" w:hAnsi="Times New Roman" w:cs="Times New Roman"/>
          <w:lang w:eastAsia="ar-SA"/>
        </w:rPr>
        <w:t>kā arī jāiesniedz</w:t>
      </w:r>
      <w:r w:rsidR="00021948" w:rsidRPr="00021948">
        <w:rPr>
          <w:rFonts w:ascii="Times New Roman" w:hAnsi="Times New Roman" w:cs="Times New Roman"/>
          <w:i/>
          <w:color w:val="FF0000"/>
          <w:lang w:eastAsia="ar-SA"/>
        </w:rPr>
        <w:t xml:space="preserve"> </w:t>
      </w:r>
      <w:r w:rsidR="00021948" w:rsidRPr="00021948">
        <w:rPr>
          <w:rFonts w:ascii="Times New Roman" w:hAnsi="Times New Roman" w:cs="Times New Roman"/>
          <w:lang w:eastAsia="ar-SA"/>
        </w:rPr>
        <w:t>objektu pieņemšanas</w:t>
      </w:r>
      <w:r w:rsidR="00021948" w:rsidRPr="00021948">
        <w:rPr>
          <w:rFonts w:ascii="Times New Roman" w:hAnsi="Times New Roman" w:cs="Times New Roman"/>
          <w:i/>
          <w:color w:val="FF0000"/>
          <w:lang w:eastAsia="ar-SA"/>
        </w:rPr>
        <w:t xml:space="preserve"> </w:t>
      </w:r>
      <w:r w:rsidR="00021948" w:rsidRPr="00021948">
        <w:rPr>
          <w:rFonts w:ascii="Times New Roman" w:hAnsi="Times New Roman" w:cs="Times New Roman"/>
          <w:lang w:eastAsia="ar-SA"/>
        </w:rPr>
        <w:t>ekspluatācijā aktu kopijas, kurās apliecināta Pretendenta pieredze un kvalitāte Nolikuma 3.3.1. punktā paredzēto darbu izpildē.</w:t>
      </w:r>
    </w:p>
    <w:p w:rsidR="00021948" w:rsidRPr="00021948" w:rsidRDefault="00FA3795" w:rsidP="00021948">
      <w:pPr>
        <w:pStyle w:val="Subtitle"/>
        <w:tabs>
          <w:tab w:val="left" w:pos="900"/>
          <w:tab w:val="num" w:pos="1080"/>
        </w:tabs>
        <w:ind w:left="680" w:hanging="680"/>
        <w:jc w:val="both"/>
        <w:rPr>
          <w:sz w:val="22"/>
          <w:szCs w:val="22"/>
          <w:lang w:eastAsia="ar-SA"/>
        </w:rPr>
      </w:pPr>
      <w:r>
        <w:rPr>
          <w:sz w:val="22"/>
          <w:szCs w:val="22"/>
        </w:rPr>
        <w:t>6</w:t>
      </w:r>
      <w:r w:rsidR="00021948" w:rsidRPr="00021948">
        <w:rPr>
          <w:sz w:val="22"/>
          <w:szCs w:val="22"/>
        </w:rPr>
        <w:t>.</w:t>
      </w:r>
      <w:r w:rsidR="003559AE">
        <w:rPr>
          <w:sz w:val="22"/>
          <w:szCs w:val="22"/>
        </w:rPr>
        <w:t>2</w:t>
      </w:r>
      <w:r w:rsidR="00021948" w:rsidRPr="00021948">
        <w:rPr>
          <w:sz w:val="22"/>
          <w:szCs w:val="22"/>
        </w:rPr>
        <w:t>.9.</w:t>
      </w:r>
      <w:r w:rsidR="00021948" w:rsidRPr="00021948">
        <w:rPr>
          <w:sz w:val="22"/>
          <w:szCs w:val="22"/>
        </w:rPr>
        <w:tab/>
        <w:t>Informācija par  atbildīgo būvdarbu vadītāju</w:t>
      </w:r>
      <w:r w:rsidR="00021948" w:rsidRPr="00021948">
        <w:rPr>
          <w:sz w:val="22"/>
          <w:szCs w:val="22"/>
          <w:lang w:eastAsia="ar-SA"/>
        </w:rPr>
        <w:t xml:space="preserve">, </w:t>
      </w:r>
      <w:r w:rsidR="00021948" w:rsidRPr="00021948">
        <w:rPr>
          <w:color w:val="000000"/>
          <w:sz w:val="22"/>
          <w:szCs w:val="22"/>
        </w:rPr>
        <w:t>atbilstoši Nolikuma 3.3.3.1.punktā minētajām prasībām</w:t>
      </w:r>
      <w:r w:rsidR="00021948" w:rsidRPr="00021948">
        <w:rPr>
          <w:sz w:val="22"/>
          <w:szCs w:val="22"/>
          <w:lang w:eastAsia="ar-SA"/>
        </w:rPr>
        <w:t xml:space="preserve">. </w:t>
      </w:r>
      <w:r w:rsidR="00021948" w:rsidRPr="00021948">
        <w:rPr>
          <w:color w:val="000000"/>
          <w:sz w:val="22"/>
          <w:szCs w:val="22"/>
          <w:lang w:eastAsia="ar-SA"/>
        </w:rPr>
        <w:t>Profesionālās kvalifikācijas sertifikātam ir jābūt spēkā esošam.</w:t>
      </w:r>
      <w:r w:rsidR="00021948" w:rsidRPr="00021948">
        <w:rPr>
          <w:sz w:val="22"/>
          <w:szCs w:val="22"/>
          <w:lang w:eastAsia="ar-SA"/>
        </w:rPr>
        <w:t xml:space="preserve"> Par atbildīgo būvdarbu vadītāju jāiesniedz saistību rakstu kopijas, kā arī objektu ekspluatācijā pieņemšanas aktu kopijas. Jāpievieno iesaistītā speciālista darba līguma/uzņēmuma līguma kopija</w:t>
      </w:r>
      <w:r w:rsidR="00021948" w:rsidRPr="00021948">
        <w:rPr>
          <w:color w:val="FF0000"/>
          <w:sz w:val="22"/>
          <w:szCs w:val="22"/>
          <w:lang w:eastAsia="ar-SA"/>
        </w:rPr>
        <w:t xml:space="preserve"> </w:t>
      </w:r>
      <w:r w:rsidR="00021948" w:rsidRPr="00021948">
        <w:rPr>
          <w:sz w:val="22"/>
          <w:szCs w:val="22"/>
          <w:lang w:eastAsia="ar-SA"/>
        </w:rPr>
        <w:t>vai apliecinājums par tā esamību, vai tā parakstīts apliecinājums par gatavību piedalīties iepirkumā un gadījumā, ja Pretendentam tiks piešķirtas līguma slēgšanas tiesības,</w:t>
      </w:r>
      <w:r w:rsidR="00021948" w:rsidRPr="00021948">
        <w:rPr>
          <w:color w:val="FF0000"/>
          <w:sz w:val="22"/>
          <w:szCs w:val="22"/>
          <w:lang w:eastAsia="ar-SA"/>
        </w:rPr>
        <w:t xml:space="preserve"> </w:t>
      </w:r>
      <w:r w:rsidR="00021948" w:rsidRPr="00021948">
        <w:rPr>
          <w:sz w:val="22"/>
          <w:szCs w:val="22"/>
          <w:lang w:eastAsia="ar-SA"/>
        </w:rPr>
        <w:t>noslēgt ar to savstarpēju līgumu</w:t>
      </w:r>
      <w:r w:rsidR="00021948" w:rsidRPr="00021948">
        <w:rPr>
          <w:i/>
          <w:color w:val="FF0000"/>
          <w:sz w:val="22"/>
          <w:szCs w:val="22"/>
          <w:lang w:eastAsia="ar-SA"/>
        </w:rPr>
        <w:t xml:space="preserve"> </w:t>
      </w:r>
      <w:r w:rsidR="00021948" w:rsidRPr="00021948">
        <w:rPr>
          <w:sz w:val="22"/>
          <w:szCs w:val="22"/>
          <w:lang w:eastAsia="ar-SA"/>
        </w:rPr>
        <w:t>par uzticēto būvdarbu izpildi. Kā arī pārējā informācija atbilstoši</w:t>
      </w:r>
      <w:r w:rsidR="00021948" w:rsidRPr="00021948">
        <w:rPr>
          <w:color w:val="000000"/>
          <w:sz w:val="22"/>
          <w:szCs w:val="22"/>
          <w:lang w:eastAsia="ar-SA"/>
        </w:rPr>
        <w:t xml:space="preserve"> </w:t>
      </w:r>
      <w:r w:rsidR="00021948" w:rsidRPr="00021948">
        <w:rPr>
          <w:sz w:val="22"/>
          <w:szCs w:val="22"/>
        </w:rPr>
        <w:t>Nolikuma 6.pielikumā minētajam par atbildīgo būvdarbu vadītāju.</w:t>
      </w:r>
      <w:r w:rsidR="00021948" w:rsidRPr="00021948">
        <w:rPr>
          <w:i/>
          <w:color w:val="FF0000"/>
          <w:sz w:val="22"/>
          <w:szCs w:val="22"/>
        </w:rPr>
        <w:t xml:space="preserve"> </w:t>
      </w:r>
    </w:p>
    <w:p w:rsidR="00021948" w:rsidRPr="00021948" w:rsidRDefault="00FA3795" w:rsidP="00021948">
      <w:pPr>
        <w:pStyle w:val="Subtitle"/>
        <w:tabs>
          <w:tab w:val="left" w:pos="900"/>
          <w:tab w:val="num" w:pos="1080"/>
        </w:tabs>
        <w:ind w:left="680" w:hanging="680"/>
        <w:jc w:val="both"/>
        <w:rPr>
          <w:sz w:val="22"/>
          <w:szCs w:val="22"/>
        </w:rPr>
      </w:pPr>
      <w:r>
        <w:rPr>
          <w:color w:val="000000"/>
          <w:sz w:val="22"/>
          <w:szCs w:val="22"/>
        </w:rPr>
        <w:t>6</w:t>
      </w:r>
      <w:r w:rsidR="00021948" w:rsidRPr="00021948">
        <w:rPr>
          <w:color w:val="000000"/>
          <w:sz w:val="22"/>
          <w:szCs w:val="22"/>
        </w:rPr>
        <w:t>.</w:t>
      </w:r>
      <w:r w:rsidR="003559AE">
        <w:rPr>
          <w:color w:val="000000"/>
          <w:sz w:val="22"/>
          <w:szCs w:val="22"/>
        </w:rPr>
        <w:t>2</w:t>
      </w:r>
      <w:r w:rsidR="00021948" w:rsidRPr="00021948">
        <w:rPr>
          <w:color w:val="000000"/>
          <w:sz w:val="22"/>
          <w:szCs w:val="22"/>
        </w:rPr>
        <w:t>.10.</w:t>
      </w:r>
      <w:r w:rsidR="00021948" w:rsidRPr="00021948">
        <w:rPr>
          <w:color w:val="000000"/>
          <w:sz w:val="22"/>
          <w:szCs w:val="22"/>
        </w:rPr>
        <w:tab/>
        <w:t xml:space="preserve"> Informācija par darba aizsardzības koordinatoru - </w:t>
      </w:r>
      <w:r w:rsidR="00021948" w:rsidRPr="00021948">
        <w:rPr>
          <w:sz w:val="22"/>
          <w:szCs w:val="22"/>
          <w:lang w:eastAsia="ar-SA"/>
        </w:rPr>
        <w:t xml:space="preserve">darba aizsardzības koordinatora spēkā esošs sertifikāts, kas atbilst Ministru kabineta 2008. gada 8.septembra noteikumiem Nr.723 „Noteikumi par prasībām kompetentām institūcijām un kompetentiem speciālistiem darba aizsardzības jautājumos un kompetences novērtēšanas kārtību”, kā arī izglītību apliecinošu dokumentu kopijas. Par darbu aizsardzības koordinatoru jāiesniedz kopijas no būvdarbu žurnāla vai būvatļaujas, kā arī objektu ekspluatācijā pieņemšanas aktu kopijas. Jāpievieno iesaistītā speciālista darba līguma/uzņēmuma līgumu kopija vai apliecinājums par tā esamību, vai tā parakstīts apliecinājums par gatavību piedalīties iepirkumā un gadījumā, ja Pretendentam tiks piešķirtas līguma slēgšanas tiesības, noslēgt ar to savstarpēju līgumu par tam </w:t>
      </w:r>
      <w:r w:rsidR="00021948" w:rsidRPr="00021948">
        <w:rPr>
          <w:sz w:val="22"/>
          <w:szCs w:val="22"/>
          <w:lang w:eastAsia="ar-SA"/>
        </w:rPr>
        <w:lastRenderedPageBreak/>
        <w:t>uzticēto būvdarbu izpildi. Kā arī pārējā informācija atbilstoši</w:t>
      </w:r>
      <w:r w:rsidR="00021948" w:rsidRPr="00021948">
        <w:rPr>
          <w:color w:val="000000"/>
          <w:sz w:val="22"/>
          <w:szCs w:val="22"/>
          <w:lang w:eastAsia="ar-SA"/>
        </w:rPr>
        <w:t xml:space="preserve"> </w:t>
      </w:r>
      <w:r w:rsidR="00021948" w:rsidRPr="00021948">
        <w:rPr>
          <w:sz w:val="22"/>
          <w:szCs w:val="22"/>
        </w:rPr>
        <w:t>Nolikuma 6.</w:t>
      </w:r>
      <w:r w:rsidR="00021948" w:rsidRPr="00021948">
        <w:rPr>
          <w:i/>
          <w:color w:val="FF0000"/>
          <w:sz w:val="22"/>
          <w:szCs w:val="22"/>
        </w:rPr>
        <w:t xml:space="preserve"> </w:t>
      </w:r>
      <w:r w:rsidR="00021948" w:rsidRPr="00021948">
        <w:rPr>
          <w:sz w:val="22"/>
          <w:szCs w:val="22"/>
        </w:rPr>
        <w:t xml:space="preserve">pielikumā minētajam par darba aizsardzības koordinatoru. </w:t>
      </w:r>
    </w:p>
    <w:p w:rsidR="00021948" w:rsidRPr="00021948" w:rsidRDefault="00FA3795" w:rsidP="00021948">
      <w:pPr>
        <w:spacing w:after="0"/>
        <w:ind w:left="680" w:hanging="680"/>
        <w:jc w:val="both"/>
        <w:rPr>
          <w:rFonts w:ascii="Times New Roman" w:hAnsi="Times New Roman" w:cs="Times New Roman"/>
          <w:i/>
          <w:color w:val="FF0000"/>
          <w:lang w:eastAsia="ar-SA"/>
        </w:rPr>
      </w:pPr>
      <w:r>
        <w:rPr>
          <w:rFonts w:ascii="Times New Roman" w:hAnsi="Times New Roman" w:cs="Times New Roman"/>
        </w:rPr>
        <w:t>6</w:t>
      </w:r>
      <w:r w:rsidR="00021948" w:rsidRPr="00021948">
        <w:rPr>
          <w:rFonts w:ascii="Times New Roman" w:hAnsi="Times New Roman" w:cs="Times New Roman"/>
        </w:rPr>
        <w:t>.</w:t>
      </w:r>
      <w:r w:rsidR="003559AE">
        <w:rPr>
          <w:rFonts w:ascii="Times New Roman" w:hAnsi="Times New Roman" w:cs="Times New Roman"/>
        </w:rPr>
        <w:t>2</w:t>
      </w:r>
      <w:r w:rsidR="00021948" w:rsidRPr="00021948">
        <w:rPr>
          <w:rFonts w:ascii="Times New Roman" w:hAnsi="Times New Roman" w:cs="Times New Roman"/>
        </w:rPr>
        <w:t>.11.</w:t>
      </w:r>
      <w:r w:rsidR="00021948" w:rsidRPr="00021948">
        <w:rPr>
          <w:rFonts w:ascii="Times New Roman" w:hAnsi="Times New Roman" w:cs="Times New Roman"/>
        </w:rPr>
        <w:tab/>
      </w:r>
      <w:r w:rsidR="00021948" w:rsidRPr="00021948">
        <w:rPr>
          <w:rFonts w:ascii="Times New Roman" w:hAnsi="Times New Roman" w:cs="Times New Roman"/>
          <w:iCs/>
        </w:rPr>
        <w:t>Informācija par tehniskajiem speciālistiem atbilstoši Nolikuma 6.pielikumam.</w:t>
      </w:r>
    </w:p>
    <w:p w:rsidR="00021948" w:rsidRPr="00021948" w:rsidRDefault="00FA3795" w:rsidP="00021948">
      <w:pPr>
        <w:suppressAutoHyphens/>
        <w:spacing w:after="0"/>
        <w:ind w:left="680" w:hanging="680"/>
        <w:jc w:val="both"/>
        <w:rPr>
          <w:rFonts w:ascii="Times New Roman" w:hAnsi="Times New Roman" w:cs="Times New Roman"/>
          <w:color w:val="000000"/>
        </w:rPr>
      </w:pPr>
      <w:r>
        <w:rPr>
          <w:rFonts w:ascii="Times New Roman" w:hAnsi="Times New Roman" w:cs="Times New Roman"/>
          <w:lang w:eastAsia="ar-SA"/>
        </w:rPr>
        <w:t>6</w:t>
      </w:r>
      <w:r w:rsidR="00021948" w:rsidRPr="00021948">
        <w:rPr>
          <w:rFonts w:ascii="Times New Roman" w:hAnsi="Times New Roman" w:cs="Times New Roman"/>
          <w:lang w:eastAsia="ar-SA"/>
        </w:rPr>
        <w:t>.</w:t>
      </w:r>
      <w:r w:rsidR="003559AE">
        <w:rPr>
          <w:rFonts w:ascii="Times New Roman" w:hAnsi="Times New Roman" w:cs="Times New Roman"/>
          <w:lang w:eastAsia="ar-SA"/>
        </w:rPr>
        <w:t>2</w:t>
      </w:r>
      <w:r w:rsidR="00021948" w:rsidRPr="00021948">
        <w:rPr>
          <w:rFonts w:ascii="Times New Roman" w:hAnsi="Times New Roman" w:cs="Times New Roman"/>
          <w:lang w:eastAsia="ar-SA"/>
        </w:rPr>
        <w:t>.12.</w:t>
      </w:r>
      <w:r w:rsidR="00021948" w:rsidRPr="00021948">
        <w:rPr>
          <w:rFonts w:ascii="Times New Roman" w:hAnsi="Times New Roman" w:cs="Times New Roman"/>
          <w:lang w:eastAsia="ar-SA"/>
        </w:rPr>
        <w:tab/>
        <w:t>Lai apliecinātu atbilstību Nolikuma 3.3.4.1., 3.3.4.2.apakšpunktos izvirzītajai prasībai, Pretendents iesniedz apdrošināšanas kompānijas izziņu (apliecinājumu), kas apliecina, ka Pretendenta uzvaras gadījumā tiks veikta apdrošināšana saskaņā ar Nolikuma 3.3.4.1., 3.3.4.2.apakšpunktiem, norādot atbildības limita apjomu, maksimālo pieļaujamo pašrisku un polises darbības termiņu</w:t>
      </w:r>
      <w:r w:rsidR="00021948" w:rsidRPr="00021948">
        <w:rPr>
          <w:rFonts w:ascii="Times New Roman" w:hAnsi="Times New Roman" w:cs="Times New Roman"/>
          <w:color w:val="000000"/>
        </w:rPr>
        <w:t>.</w:t>
      </w:r>
    </w:p>
    <w:p w:rsidR="00021948" w:rsidRPr="00021948" w:rsidRDefault="003559AE" w:rsidP="00021948">
      <w:pPr>
        <w:pStyle w:val="Heading2"/>
        <w:numPr>
          <w:ilvl w:val="0"/>
          <w:numId w:val="0"/>
        </w:numPr>
        <w:spacing w:before="0" w:after="0"/>
        <w:ind w:left="680" w:hanging="680"/>
        <w:jc w:val="both"/>
        <w:rPr>
          <w:rFonts w:cs="Times New Roman"/>
          <w:b w:val="0"/>
          <w:sz w:val="22"/>
          <w:szCs w:val="22"/>
        </w:rPr>
      </w:pPr>
      <w:r>
        <w:rPr>
          <w:rFonts w:cs="Times New Roman"/>
          <w:b w:val="0"/>
          <w:sz w:val="22"/>
          <w:szCs w:val="22"/>
        </w:rPr>
        <w:t>6</w:t>
      </w:r>
      <w:r w:rsidR="00021948" w:rsidRPr="00021948">
        <w:rPr>
          <w:rFonts w:cs="Times New Roman"/>
          <w:b w:val="0"/>
          <w:sz w:val="22"/>
          <w:szCs w:val="22"/>
        </w:rPr>
        <w:t>.</w:t>
      </w:r>
      <w:r>
        <w:rPr>
          <w:rFonts w:cs="Times New Roman"/>
          <w:b w:val="0"/>
          <w:sz w:val="22"/>
          <w:szCs w:val="22"/>
        </w:rPr>
        <w:t>2</w:t>
      </w:r>
      <w:r w:rsidR="00021948" w:rsidRPr="00021948">
        <w:rPr>
          <w:rFonts w:cs="Times New Roman"/>
          <w:b w:val="0"/>
          <w:sz w:val="22"/>
          <w:szCs w:val="22"/>
        </w:rPr>
        <w:t>.13.</w:t>
      </w:r>
      <w:r w:rsidR="00021948" w:rsidRPr="00021948">
        <w:rPr>
          <w:rFonts w:cs="Times New Roman"/>
          <w:b w:val="0"/>
          <w:sz w:val="22"/>
          <w:szCs w:val="22"/>
        </w:rPr>
        <w:tab/>
        <w:t>Pretendenta rakstisks apliecinājums, ka Pretendents ir iepazinies ar Objektu dabā un nepastāv apstākļi, kas varētu traucēt izpildīt Nolikuma 2.6.punktā minēto.</w:t>
      </w:r>
    </w:p>
    <w:p w:rsidR="00021948" w:rsidRPr="00021948" w:rsidRDefault="003559AE" w:rsidP="00021948">
      <w:pPr>
        <w:pStyle w:val="Heading2"/>
        <w:numPr>
          <w:ilvl w:val="0"/>
          <w:numId w:val="0"/>
        </w:numPr>
        <w:spacing w:before="0" w:after="0"/>
        <w:ind w:left="680" w:hanging="680"/>
        <w:jc w:val="both"/>
        <w:rPr>
          <w:rFonts w:cs="Times New Roman"/>
          <w:b w:val="0"/>
          <w:sz w:val="22"/>
          <w:szCs w:val="22"/>
        </w:rPr>
      </w:pPr>
      <w:r>
        <w:rPr>
          <w:rFonts w:cs="Times New Roman"/>
          <w:b w:val="0"/>
          <w:sz w:val="22"/>
          <w:szCs w:val="22"/>
        </w:rPr>
        <w:t>6</w:t>
      </w:r>
      <w:r w:rsidR="00021948" w:rsidRPr="00021948">
        <w:rPr>
          <w:rFonts w:cs="Times New Roman"/>
          <w:b w:val="0"/>
          <w:sz w:val="22"/>
          <w:szCs w:val="22"/>
        </w:rPr>
        <w:t>.</w:t>
      </w:r>
      <w:r>
        <w:rPr>
          <w:rFonts w:cs="Times New Roman"/>
          <w:b w:val="0"/>
          <w:sz w:val="22"/>
          <w:szCs w:val="22"/>
        </w:rPr>
        <w:t>2</w:t>
      </w:r>
      <w:r w:rsidR="00021948" w:rsidRPr="00021948">
        <w:rPr>
          <w:rFonts w:cs="Times New Roman"/>
          <w:b w:val="0"/>
          <w:sz w:val="22"/>
          <w:szCs w:val="22"/>
        </w:rPr>
        <w:t>.14.</w:t>
      </w:r>
      <w:r w:rsidR="00021948" w:rsidRPr="00021948">
        <w:rPr>
          <w:rFonts w:cs="Times New Roman"/>
          <w:b w:val="0"/>
          <w:sz w:val="22"/>
          <w:szCs w:val="22"/>
        </w:rPr>
        <w:tab/>
        <w:t>Pretendenta rakstveida apliecinājums par to, ka Pretendents ir iepazinies ar Līguma projektā (Nolikuma 7.pielikums) paredzēto Darbu apmaksas un citiem noteikumiem un tiem pilnībā piekrīt, vienlaicīgi apliecinot to saprotamību un pamatotību.</w:t>
      </w:r>
    </w:p>
    <w:p w:rsidR="00021948" w:rsidRPr="00021948" w:rsidRDefault="003559AE" w:rsidP="00021948">
      <w:pPr>
        <w:pStyle w:val="BodyA"/>
        <w:jc w:val="both"/>
        <w:rPr>
          <w:rFonts w:hAnsi="Times New Roman" w:cs="Times New Roman"/>
          <w:sz w:val="22"/>
          <w:szCs w:val="22"/>
        </w:rPr>
      </w:pPr>
      <w:r>
        <w:rPr>
          <w:rFonts w:eastAsia="Times New Roman" w:hAnsi="Times New Roman" w:cs="Times New Roman"/>
          <w:bCs/>
          <w:iCs/>
          <w:sz w:val="22"/>
          <w:szCs w:val="22"/>
          <w:lang w:eastAsia="ar-SA"/>
        </w:rPr>
        <w:t>6</w:t>
      </w:r>
      <w:r w:rsidR="00021948" w:rsidRPr="00021948">
        <w:rPr>
          <w:rFonts w:eastAsia="Times New Roman" w:hAnsi="Times New Roman" w:cs="Times New Roman"/>
          <w:bCs/>
          <w:iCs/>
          <w:sz w:val="22"/>
          <w:szCs w:val="22"/>
          <w:lang w:eastAsia="ar-SA"/>
        </w:rPr>
        <w:t>.</w:t>
      </w:r>
      <w:r>
        <w:rPr>
          <w:rFonts w:eastAsia="Times New Roman" w:hAnsi="Times New Roman" w:cs="Times New Roman"/>
          <w:bCs/>
          <w:iCs/>
          <w:sz w:val="22"/>
          <w:szCs w:val="22"/>
          <w:lang w:eastAsia="ar-SA"/>
        </w:rPr>
        <w:t>2</w:t>
      </w:r>
      <w:r w:rsidR="00021948" w:rsidRPr="00021948">
        <w:rPr>
          <w:rFonts w:eastAsia="Times New Roman" w:hAnsi="Times New Roman" w:cs="Times New Roman"/>
          <w:bCs/>
          <w:iCs/>
          <w:sz w:val="22"/>
          <w:szCs w:val="22"/>
          <w:lang w:eastAsia="ar-SA"/>
        </w:rPr>
        <w:t>.15.</w:t>
      </w:r>
      <w:r w:rsidR="00021948" w:rsidRPr="00021948">
        <w:rPr>
          <w:rFonts w:hAnsi="Times New Roman" w:cs="Times New Roman"/>
          <w:sz w:val="22"/>
          <w:szCs w:val="22"/>
        </w:rPr>
        <w:t xml:space="preserve"> Piedāvājuma nodrošinājuma kopija. </w:t>
      </w:r>
    </w:p>
    <w:p w:rsidR="00021948" w:rsidRPr="00021948" w:rsidRDefault="003559AE" w:rsidP="00021948">
      <w:pPr>
        <w:spacing w:after="0"/>
        <w:ind w:left="680" w:hanging="680"/>
        <w:jc w:val="both"/>
        <w:rPr>
          <w:rFonts w:ascii="Times New Roman" w:hAnsi="Times New Roman" w:cs="Times New Roman"/>
        </w:rPr>
      </w:pPr>
      <w:r>
        <w:rPr>
          <w:rFonts w:ascii="Times New Roman" w:hAnsi="Times New Roman" w:cs="Times New Roman"/>
        </w:rPr>
        <w:t>6</w:t>
      </w:r>
      <w:r w:rsidR="00021948" w:rsidRPr="00021948">
        <w:rPr>
          <w:rFonts w:ascii="Times New Roman" w:hAnsi="Times New Roman" w:cs="Times New Roman"/>
        </w:rPr>
        <w:t>.</w:t>
      </w:r>
      <w:r>
        <w:rPr>
          <w:rFonts w:ascii="Times New Roman" w:hAnsi="Times New Roman" w:cs="Times New Roman"/>
        </w:rPr>
        <w:t>2</w:t>
      </w:r>
      <w:r w:rsidR="00021948" w:rsidRPr="00021948">
        <w:rPr>
          <w:rFonts w:ascii="Times New Roman" w:hAnsi="Times New Roman" w:cs="Times New Roman"/>
        </w:rPr>
        <w:t>.16.</w:t>
      </w:r>
      <w:r w:rsidR="00021948" w:rsidRPr="00021948">
        <w:rPr>
          <w:rFonts w:ascii="Times New Roman" w:hAnsi="Times New Roman" w:cs="Times New Roman"/>
        </w:rPr>
        <w:tab/>
        <w:t xml:space="preserve"> Ja Pretendents plāno piesaistīt apakšuzņēmējus – informācija par konkrētajiem apakšuzņēmējiem un tiem nododamo darbu saraksts un apjoms. Informācija jāsagatavo un jāiesniedz pēc klātpievienotās tabulas </w:t>
      </w:r>
      <w:r w:rsidR="00021948" w:rsidRPr="00021948">
        <w:rPr>
          <w:rFonts w:ascii="Times New Roman" w:eastAsia="Arial Unicode MS" w:hAnsi="Times New Roman" w:cs="Times New Roman"/>
          <w:color w:val="000000"/>
          <w:u w:val="single" w:color="000000"/>
          <w:bdr w:val="none" w:sz="0" w:space="0" w:color="auto" w:frame="1"/>
          <w:lang w:eastAsia="lv-LV"/>
        </w:rPr>
        <w:t>par visiem piesaistītajiem apakšuzņēmējiem</w:t>
      </w:r>
      <w:r w:rsidR="00021948" w:rsidRPr="00021948">
        <w:rPr>
          <w:rFonts w:ascii="Times New Roman" w:hAnsi="Times New Roman" w:cs="Times New Roman"/>
        </w:rPr>
        <w:t>. Katra norādītā apakšuzņēmēja apliecinājums par pieejamību Pretendenta līguma darbības laikā un piekrišanu izpildīt norādīto līguma daļu.</w:t>
      </w:r>
    </w:p>
    <w:tbl>
      <w:tblPr>
        <w:tblW w:w="1003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021948" w:rsidRPr="00021948" w:rsidTr="00BD190F">
        <w:trPr>
          <w:trHeight w:val="930"/>
          <w:jc w:val="center"/>
        </w:trPr>
        <w:tc>
          <w:tcPr>
            <w:tcW w:w="1526" w:type="dxa"/>
            <w:tcBorders>
              <w:top w:val="single" w:sz="4" w:space="0" w:color="auto"/>
              <w:right w:val="single" w:sz="4" w:space="0" w:color="auto"/>
            </w:tcBorders>
            <w:vAlign w:val="center"/>
          </w:tcPr>
          <w:p w:rsidR="00021948" w:rsidRPr="003559AE" w:rsidRDefault="00021948" w:rsidP="00021948">
            <w:pPr>
              <w:spacing w:after="0"/>
              <w:jc w:val="center"/>
              <w:rPr>
                <w:rFonts w:ascii="Times New Roman" w:hAnsi="Times New Roman" w:cs="Times New Roman"/>
                <w:sz w:val="20"/>
                <w:szCs w:val="20"/>
              </w:rPr>
            </w:pPr>
            <w:r w:rsidRPr="003559AE">
              <w:rPr>
                <w:rFonts w:ascii="Times New Roman" w:hAnsi="Times New Roman" w:cs="Times New Roman"/>
                <w:sz w:val="20"/>
                <w:szCs w:val="20"/>
              </w:rPr>
              <w:t>Apakšuzņēmēja</w:t>
            </w:r>
          </w:p>
          <w:p w:rsidR="00021948" w:rsidRPr="003559AE" w:rsidRDefault="00021948" w:rsidP="00021948">
            <w:pPr>
              <w:spacing w:after="0"/>
              <w:jc w:val="center"/>
              <w:rPr>
                <w:rFonts w:ascii="Times New Roman" w:hAnsi="Times New Roman" w:cs="Times New Roman"/>
                <w:sz w:val="20"/>
                <w:szCs w:val="20"/>
              </w:rPr>
            </w:pPr>
            <w:r w:rsidRPr="003559AE">
              <w:rPr>
                <w:rFonts w:ascii="Times New Roman" w:hAnsi="Times New Roman" w:cs="Times New Roman"/>
                <w:sz w:val="20"/>
                <w:szCs w:val="20"/>
              </w:rPr>
              <w:t>nosaukums</w:t>
            </w:r>
          </w:p>
        </w:tc>
        <w:tc>
          <w:tcPr>
            <w:tcW w:w="1417" w:type="dxa"/>
            <w:tcBorders>
              <w:top w:val="single" w:sz="4" w:space="0" w:color="auto"/>
              <w:bottom w:val="nil"/>
              <w:right w:val="single" w:sz="4" w:space="0" w:color="auto"/>
            </w:tcBorders>
            <w:vAlign w:val="center"/>
          </w:tcPr>
          <w:p w:rsidR="00021948" w:rsidRPr="003559AE" w:rsidRDefault="00021948" w:rsidP="00021948">
            <w:pPr>
              <w:spacing w:after="0"/>
              <w:jc w:val="center"/>
              <w:rPr>
                <w:rFonts w:ascii="Times New Roman" w:hAnsi="Times New Roman" w:cs="Times New Roman"/>
                <w:sz w:val="20"/>
                <w:szCs w:val="20"/>
              </w:rPr>
            </w:pPr>
            <w:r w:rsidRPr="003559AE">
              <w:rPr>
                <w:rFonts w:ascii="Times New Roman" w:hAnsi="Times New Roman" w:cs="Times New Roman"/>
                <w:sz w:val="20"/>
                <w:szCs w:val="20"/>
              </w:rPr>
              <w:t>Juridiskā adrese un reģistrācijas Nr.</w:t>
            </w:r>
          </w:p>
        </w:tc>
        <w:tc>
          <w:tcPr>
            <w:tcW w:w="1843" w:type="dxa"/>
            <w:tcBorders>
              <w:top w:val="single" w:sz="4" w:space="0" w:color="auto"/>
              <w:right w:val="single" w:sz="4" w:space="0" w:color="auto"/>
            </w:tcBorders>
            <w:vAlign w:val="center"/>
          </w:tcPr>
          <w:p w:rsidR="00021948" w:rsidRPr="003559AE" w:rsidRDefault="00021948" w:rsidP="00021948">
            <w:pPr>
              <w:spacing w:after="0"/>
              <w:jc w:val="center"/>
              <w:rPr>
                <w:rFonts w:ascii="Times New Roman" w:hAnsi="Times New Roman" w:cs="Times New Roman"/>
                <w:sz w:val="20"/>
                <w:szCs w:val="20"/>
              </w:rPr>
            </w:pPr>
            <w:r w:rsidRPr="003559AE">
              <w:rPr>
                <w:rFonts w:ascii="Times New Roman" w:hAnsi="Times New Roman" w:cs="Times New Roman"/>
                <w:sz w:val="20"/>
                <w:szCs w:val="20"/>
              </w:rPr>
              <w:t>Apakšuzņēmēja statuss</w:t>
            </w:r>
            <w:r w:rsidRPr="003559AE">
              <w:rPr>
                <w:rFonts w:ascii="Times New Roman" w:hAnsi="Times New Roman" w:cs="Times New Roman"/>
                <w:sz w:val="20"/>
                <w:szCs w:val="20"/>
                <w:vertAlign w:val="superscript"/>
              </w:rPr>
              <w:footnoteReference w:id="2"/>
            </w:r>
          </w:p>
          <w:p w:rsidR="00021948" w:rsidRPr="003559AE" w:rsidRDefault="00021948" w:rsidP="00021948">
            <w:pPr>
              <w:spacing w:after="0"/>
              <w:jc w:val="center"/>
              <w:rPr>
                <w:rFonts w:ascii="Times New Roman" w:hAnsi="Times New Roman" w:cs="Times New Roman"/>
                <w:sz w:val="20"/>
                <w:szCs w:val="20"/>
              </w:rPr>
            </w:pPr>
            <w:r w:rsidRPr="003559AE">
              <w:rPr>
                <w:rFonts w:ascii="Times New Roman" w:hAnsi="Times New Roman" w:cs="Times New Roman"/>
                <w:sz w:val="20"/>
                <w:szCs w:val="20"/>
              </w:rPr>
              <w:t>(mazais vai vidējais uzņēmums)</w:t>
            </w:r>
          </w:p>
        </w:tc>
        <w:tc>
          <w:tcPr>
            <w:tcW w:w="1701" w:type="dxa"/>
            <w:tcBorders>
              <w:top w:val="single" w:sz="4" w:space="0" w:color="auto"/>
              <w:left w:val="single" w:sz="4" w:space="0" w:color="auto"/>
            </w:tcBorders>
            <w:vAlign w:val="center"/>
          </w:tcPr>
          <w:p w:rsidR="00021948" w:rsidRPr="003559AE" w:rsidRDefault="00021948" w:rsidP="00021948">
            <w:pPr>
              <w:spacing w:after="0"/>
              <w:jc w:val="center"/>
              <w:rPr>
                <w:rFonts w:ascii="Times New Roman" w:hAnsi="Times New Roman" w:cs="Times New Roman"/>
                <w:sz w:val="20"/>
                <w:szCs w:val="20"/>
              </w:rPr>
            </w:pPr>
            <w:r w:rsidRPr="003559AE">
              <w:rPr>
                <w:rFonts w:ascii="Times New Roman" w:hAnsi="Times New Roman" w:cs="Times New Roman"/>
                <w:sz w:val="20"/>
                <w:szCs w:val="20"/>
              </w:rPr>
              <w:t>Darbu veids</w:t>
            </w:r>
          </w:p>
        </w:tc>
        <w:tc>
          <w:tcPr>
            <w:tcW w:w="1701" w:type="dxa"/>
            <w:tcBorders>
              <w:top w:val="single" w:sz="4" w:space="0" w:color="auto"/>
              <w:left w:val="single" w:sz="4" w:space="0" w:color="auto"/>
              <w:right w:val="single" w:sz="4" w:space="0" w:color="auto"/>
            </w:tcBorders>
            <w:vAlign w:val="center"/>
          </w:tcPr>
          <w:p w:rsidR="00021948" w:rsidRPr="003559AE" w:rsidRDefault="00021948" w:rsidP="00021948">
            <w:pPr>
              <w:spacing w:after="0"/>
              <w:jc w:val="center"/>
              <w:rPr>
                <w:rFonts w:ascii="Times New Roman" w:hAnsi="Times New Roman" w:cs="Times New Roman"/>
                <w:sz w:val="20"/>
                <w:szCs w:val="20"/>
              </w:rPr>
            </w:pPr>
            <w:r w:rsidRPr="003559AE">
              <w:rPr>
                <w:rFonts w:ascii="Times New Roman" w:hAnsi="Times New Roman" w:cs="Times New Roman"/>
                <w:sz w:val="20"/>
                <w:szCs w:val="20"/>
              </w:rPr>
              <w:t>Darbu apjoms %</w:t>
            </w:r>
          </w:p>
          <w:p w:rsidR="00021948" w:rsidRPr="003559AE" w:rsidRDefault="00021948" w:rsidP="00021948">
            <w:pPr>
              <w:spacing w:after="0"/>
              <w:jc w:val="center"/>
              <w:rPr>
                <w:rFonts w:ascii="Times New Roman" w:hAnsi="Times New Roman" w:cs="Times New Roman"/>
                <w:sz w:val="20"/>
                <w:szCs w:val="20"/>
              </w:rPr>
            </w:pPr>
            <w:r w:rsidRPr="003559AE">
              <w:rPr>
                <w:rFonts w:ascii="Times New Roman" w:hAnsi="Times New Roman" w:cs="Times New Roman"/>
                <w:sz w:val="20"/>
                <w:szCs w:val="20"/>
              </w:rPr>
              <w:t>no kopējā darbu apjoma</w:t>
            </w:r>
          </w:p>
        </w:tc>
        <w:tc>
          <w:tcPr>
            <w:tcW w:w="1843" w:type="dxa"/>
            <w:tcBorders>
              <w:top w:val="single" w:sz="4" w:space="0" w:color="auto"/>
              <w:left w:val="single" w:sz="4" w:space="0" w:color="auto"/>
            </w:tcBorders>
            <w:vAlign w:val="center"/>
          </w:tcPr>
          <w:p w:rsidR="00021948" w:rsidRPr="003559AE" w:rsidRDefault="00021948" w:rsidP="00021948">
            <w:pPr>
              <w:spacing w:after="0"/>
              <w:jc w:val="center"/>
              <w:rPr>
                <w:rFonts w:ascii="Times New Roman" w:hAnsi="Times New Roman" w:cs="Times New Roman"/>
                <w:sz w:val="20"/>
                <w:szCs w:val="20"/>
              </w:rPr>
            </w:pPr>
            <w:r w:rsidRPr="003559AE">
              <w:rPr>
                <w:rFonts w:ascii="Times New Roman" w:hAnsi="Times New Roman" w:cs="Times New Roman"/>
                <w:sz w:val="20"/>
                <w:szCs w:val="20"/>
              </w:rPr>
              <w:t>Darbu apjoms EUR (bez PVN)</w:t>
            </w:r>
          </w:p>
        </w:tc>
      </w:tr>
      <w:tr w:rsidR="00021948" w:rsidRPr="00021948" w:rsidTr="00BD190F">
        <w:trPr>
          <w:jc w:val="center"/>
        </w:trPr>
        <w:tc>
          <w:tcPr>
            <w:tcW w:w="1526" w:type="dxa"/>
            <w:tcBorders>
              <w:top w:val="single" w:sz="4" w:space="0" w:color="auto"/>
              <w:bottom w:val="single" w:sz="4" w:space="0" w:color="auto"/>
              <w:right w:val="single" w:sz="4" w:space="0" w:color="auto"/>
            </w:tcBorders>
          </w:tcPr>
          <w:p w:rsidR="00021948" w:rsidRPr="003559AE" w:rsidRDefault="00021948" w:rsidP="00021948">
            <w:pPr>
              <w:spacing w:after="0"/>
              <w:rPr>
                <w:rFonts w:ascii="Times New Roman" w:hAnsi="Times New Roman" w:cs="Times New Roman"/>
                <w:sz w:val="20"/>
                <w:szCs w:val="20"/>
              </w:rPr>
            </w:pPr>
          </w:p>
        </w:tc>
        <w:tc>
          <w:tcPr>
            <w:tcW w:w="1417" w:type="dxa"/>
            <w:tcBorders>
              <w:top w:val="single" w:sz="4" w:space="0" w:color="auto"/>
              <w:bottom w:val="single" w:sz="4" w:space="0" w:color="auto"/>
              <w:right w:val="single" w:sz="4" w:space="0" w:color="auto"/>
            </w:tcBorders>
          </w:tcPr>
          <w:p w:rsidR="00021948" w:rsidRPr="003559AE" w:rsidRDefault="00021948" w:rsidP="00021948">
            <w:pPr>
              <w:spacing w:after="0"/>
              <w:rPr>
                <w:rFonts w:ascii="Times New Roman" w:hAnsi="Times New Roman" w:cs="Times New Roman"/>
                <w:sz w:val="20"/>
                <w:szCs w:val="20"/>
              </w:rPr>
            </w:pPr>
          </w:p>
        </w:tc>
        <w:tc>
          <w:tcPr>
            <w:tcW w:w="1843" w:type="dxa"/>
            <w:tcBorders>
              <w:top w:val="single" w:sz="4" w:space="0" w:color="auto"/>
              <w:bottom w:val="single" w:sz="4" w:space="0" w:color="auto"/>
              <w:right w:val="single" w:sz="4" w:space="0" w:color="auto"/>
            </w:tcBorders>
          </w:tcPr>
          <w:p w:rsidR="00021948" w:rsidRPr="003559AE" w:rsidRDefault="00021948" w:rsidP="00021948">
            <w:pPr>
              <w:spacing w:after="0"/>
              <w:rPr>
                <w:rFonts w:ascii="Times New Roman" w:hAnsi="Times New Roman" w:cs="Times New Roman"/>
                <w:sz w:val="20"/>
                <w:szCs w:val="20"/>
              </w:rPr>
            </w:pPr>
            <w:r w:rsidRPr="003559AE">
              <w:rPr>
                <w:rFonts w:ascii="Segoe UI Symbol" w:eastAsia="MS Gothic" w:hAnsi="Segoe UI Symbol" w:cs="Segoe UI Symbol"/>
                <w:sz w:val="20"/>
                <w:szCs w:val="20"/>
              </w:rPr>
              <w:t>☐</w:t>
            </w:r>
            <w:r w:rsidRPr="003559AE">
              <w:rPr>
                <w:rFonts w:ascii="Times New Roman" w:hAnsi="Times New Roman" w:cs="Times New Roman"/>
                <w:sz w:val="20"/>
                <w:szCs w:val="20"/>
              </w:rPr>
              <w:t>mazais uzņēmums</w:t>
            </w:r>
          </w:p>
          <w:p w:rsidR="00021948" w:rsidRPr="003559AE" w:rsidRDefault="00021948" w:rsidP="00021948">
            <w:pPr>
              <w:spacing w:after="0"/>
              <w:rPr>
                <w:rFonts w:ascii="Times New Roman" w:hAnsi="Times New Roman" w:cs="Times New Roman"/>
                <w:sz w:val="20"/>
                <w:szCs w:val="20"/>
                <w:highlight w:val="green"/>
              </w:rPr>
            </w:pPr>
            <w:r w:rsidRPr="003559AE">
              <w:rPr>
                <w:rFonts w:ascii="Segoe UI Symbol" w:eastAsia="MS Gothic" w:hAnsi="Segoe UI Symbol" w:cs="Segoe UI Symbol"/>
                <w:sz w:val="20"/>
                <w:szCs w:val="20"/>
              </w:rPr>
              <w:t>☐</w:t>
            </w:r>
            <w:r w:rsidRPr="003559AE">
              <w:rPr>
                <w:rFonts w:ascii="Times New Roman" w:hAnsi="Times New Roman" w:cs="Times New Roman"/>
                <w:sz w:val="20"/>
                <w:szCs w:val="20"/>
              </w:rPr>
              <w:t>vidējais uzņēmums</w:t>
            </w:r>
          </w:p>
        </w:tc>
        <w:tc>
          <w:tcPr>
            <w:tcW w:w="1701" w:type="dxa"/>
            <w:tcBorders>
              <w:top w:val="single" w:sz="4" w:space="0" w:color="auto"/>
              <w:left w:val="single" w:sz="4" w:space="0" w:color="auto"/>
              <w:bottom w:val="single" w:sz="4" w:space="0" w:color="auto"/>
              <w:right w:val="single" w:sz="4" w:space="0" w:color="auto"/>
            </w:tcBorders>
          </w:tcPr>
          <w:p w:rsidR="00021948" w:rsidRPr="003559AE" w:rsidRDefault="00021948" w:rsidP="00021948">
            <w:pPr>
              <w:spacing w:after="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1948" w:rsidRPr="003559AE" w:rsidRDefault="00021948" w:rsidP="00021948">
            <w:pPr>
              <w:spacing w:after="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tcBorders>
          </w:tcPr>
          <w:p w:rsidR="00021948" w:rsidRPr="003559AE" w:rsidRDefault="00021948" w:rsidP="00021948">
            <w:pPr>
              <w:spacing w:after="0"/>
              <w:rPr>
                <w:rFonts w:ascii="Times New Roman" w:hAnsi="Times New Roman" w:cs="Times New Roman"/>
                <w:sz w:val="20"/>
                <w:szCs w:val="20"/>
              </w:rPr>
            </w:pPr>
          </w:p>
        </w:tc>
      </w:tr>
      <w:tr w:rsidR="00021948" w:rsidRPr="00021948" w:rsidTr="00BD190F">
        <w:trPr>
          <w:jc w:val="center"/>
        </w:trPr>
        <w:tc>
          <w:tcPr>
            <w:tcW w:w="1526" w:type="dxa"/>
            <w:tcBorders>
              <w:top w:val="single" w:sz="4" w:space="0" w:color="auto"/>
              <w:bottom w:val="single" w:sz="4" w:space="0" w:color="auto"/>
              <w:right w:val="single" w:sz="4" w:space="0" w:color="auto"/>
            </w:tcBorders>
          </w:tcPr>
          <w:p w:rsidR="00021948" w:rsidRPr="003559AE" w:rsidRDefault="00021948" w:rsidP="00021948">
            <w:pPr>
              <w:spacing w:after="0"/>
              <w:rPr>
                <w:rFonts w:ascii="Times New Roman" w:hAnsi="Times New Roman" w:cs="Times New Roman"/>
                <w:sz w:val="20"/>
                <w:szCs w:val="20"/>
              </w:rPr>
            </w:pPr>
          </w:p>
        </w:tc>
        <w:tc>
          <w:tcPr>
            <w:tcW w:w="1417" w:type="dxa"/>
            <w:tcBorders>
              <w:top w:val="single" w:sz="4" w:space="0" w:color="auto"/>
              <w:bottom w:val="single" w:sz="4" w:space="0" w:color="auto"/>
              <w:right w:val="single" w:sz="4" w:space="0" w:color="auto"/>
            </w:tcBorders>
          </w:tcPr>
          <w:p w:rsidR="00021948" w:rsidRPr="003559AE" w:rsidRDefault="00021948" w:rsidP="00021948">
            <w:pPr>
              <w:spacing w:after="0"/>
              <w:rPr>
                <w:rFonts w:ascii="Times New Roman" w:hAnsi="Times New Roman" w:cs="Times New Roman"/>
                <w:sz w:val="20"/>
                <w:szCs w:val="20"/>
              </w:rPr>
            </w:pPr>
          </w:p>
        </w:tc>
        <w:tc>
          <w:tcPr>
            <w:tcW w:w="1843" w:type="dxa"/>
            <w:tcBorders>
              <w:top w:val="single" w:sz="4" w:space="0" w:color="auto"/>
              <w:bottom w:val="single" w:sz="4" w:space="0" w:color="auto"/>
              <w:right w:val="single" w:sz="4" w:space="0" w:color="auto"/>
            </w:tcBorders>
          </w:tcPr>
          <w:p w:rsidR="00021948" w:rsidRPr="003559AE" w:rsidRDefault="00021948" w:rsidP="00021948">
            <w:pPr>
              <w:spacing w:after="0"/>
              <w:rPr>
                <w:rFonts w:ascii="Times New Roman" w:hAnsi="Times New Roman" w:cs="Times New Roman"/>
                <w:sz w:val="20"/>
                <w:szCs w:val="20"/>
              </w:rPr>
            </w:pPr>
            <w:bookmarkStart w:id="0" w:name="_Hlk488308356"/>
            <w:r w:rsidRPr="003559AE">
              <w:rPr>
                <w:rFonts w:ascii="Segoe UI Symbol" w:eastAsia="MS Gothic" w:hAnsi="Segoe UI Symbol" w:cs="Segoe UI Symbol"/>
                <w:sz w:val="20"/>
                <w:szCs w:val="20"/>
              </w:rPr>
              <w:t>☐</w:t>
            </w:r>
            <w:r w:rsidRPr="003559AE">
              <w:rPr>
                <w:rFonts w:ascii="Times New Roman" w:hAnsi="Times New Roman" w:cs="Times New Roman"/>
                <w:sz w:val="20"/>
                <w:szCs w:val="20"/>
              </w:rPr>
              <w:t>mazais uzņēmums</w:t>
            </w:r>
          </w:p>
          <w:p w:rsidR="00021948" w:rsidRPr="003559AE" w:rsidRDefault="00021948" w:rsidP="00021948">
            <w:pPr>
              <w:spacing w:after="0"/>
              <w:rPr>
                <w:rFonts w:ascii="Times New Roman" w:hAnsi="Times New Roman" w:cs="Times New Roman"/>
                <w:sz w:val="20"/>
                <w:szCs w:val="20"/>
                <w:highlight w:val="green"/>
              </w:rPr>
            </w:pPr>
            <w:r w:rsidRPr="003559AE">
              <w:rPr>
                <w:rFonts w:ascii="Segoe UI Symbol" w:eastAsia="MS Gothic" w:hAnsi="Segoe UI Symbol" w:cs="Segoe UI Symbol"/>
                <w:sz w:val="20"/>
                <w:szCs w:val="20"/>
              </w:rPr>
              <w:t>☐</w:t>
            </w:r>
            <w:r w:rsidRPr="003559AE">
              <w:rPr>
                <w:rFonts w:ascii="Times New Roman" w:hAnsi="Times New Roman" w:cs="Times New Roman"/>
                <w:sz w:val="20"/>
                <w:szCs w:val="20"/>
              </w:rPr>
              <w:t>vidējais uzņēmums</w:t>
            </w:r>
            <w:bookmarkEnd w:id="0"/>
          </w:p>
        </w:tc>
        <w:tc>
          <w:tcPr>
            <w:tcW w:w="1701" w:type="dxa"/>
            <w:tcBorders>
              <w:top w:val="single" w:sz="4" w:space="0" w:color="auto"/>
              <w:left w:val="single" w:sz="4" w:space="0" w:color="auto"/>
              <w:bottom w:val="single" w:sz="4" w:space="0" w:color="auto"/>
              <w:right w:val="single" w:sz="4" w:space="0" w:color="auto"/>
            </w:tcBorders>
          </w:tcPr>
          <w:p w:rsidR="00021948" w:rsidRPr="003559AE" w:rsidRDefault="00021948" w:rsidP="00021948">
            <w:pPr>
              <w:spacing w:after="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1948" w:rsidRPr="003559AE" w:rsidRDefault="00021948" w:rsidP="00021948">
            <w:pPr>
              <w:spacing w:after="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tcBorders>
          </w:tcPr>
          <w:p w:rsidR="00021948" w:rsidRPr="003559AE" w:rsidRDefault="00021948" w:rsidP="00021948">
            <w:pPr>
              <w:spacing w:after="0"/>
              <w:rPr>
                <w:rFonts w:ascii="Times New Roman" w:hAnsi="Times New Roman" w:cs="Times New Roman"/>
                <w:sz w:val="20"/>
                <w:szCs w:val="20"/>
              </w:rPr>
            </w:pPr>
          </w:p>
        </w:tc>
      </w:tr>
    </w:tbl>
    <w:p w:rsidR="00021948" w:rsidRPr="00021948" w:rsidRDefault="003559AE" w:rsidP="00021948">
      <w:pPr>
        <w:spacing w:after="0"/>
        <w:ind w:left="680" w:hanging="680"/>
        <w:jc w:val="both"/>
        <w:rPr>
          <w:rFonts w:ascii="Times New Roman" w:hAnsi="Times New Roman" w:cs="Times New Roman"/>
        </w:rPr>
      </w:pPr>
      <w:r>
        <w:rPr>
          <w:rFonts w:ascii="Times New Roman" w:hAnsi="Times New Roman" w:cs="Times New Roman"/>
        </w:rPr>
        <w:t>6</w:t>
      </w:r>
      <w:r w:rsidR="00021948" w:rsidRPr="00021948">
        <w:rPr>
          <w:rFonts w:ascii="Times New Roman" w:hAnsi="Times New Roman" w:cs="Times New Roman"/>
        </w:rPr>
        <w:t>.</w:t>
      </w:r>
      <w:r>
        <w:rPr>
          <w:rFonts w:ascii="Times New Roman" w:hAnsi="Times New Roman" w:cs="Times New Roman"/>
        </w:rPr>
        <w:t>2</w:t>
      </w:r>
      <w:r w:rsidR="00021948" w:rsidRPr="00021948">
        <w:rPr>
          <w:rFonts w:ascii="Times New Roman" w:hAnsi="Times New Roman" w:cs="Times New Roman"/>
        </w:rPr>
        <w:t>.17.</w:t>
      </w:r>
      <w:r w:rsidR="00021948" w:rsidRPr="00021948">
        <w:rPr>
          <w:rFonts w:ascii="Times New Roman" w:hAnsi="Times New Roman" w:cs="Times New Roman"/>
          <w:b/>
        </w:rPr>
        <w:tab/>
      </w:r>
      <w:r w:rsidR="00021948" w:rsidRPr="00021948">
        <w:rPr>
          <w:rFonts w:ascii="Times New Roman" w:hAnsi="Times New Roman" w:cs="Times New Roman"/>
          <w:b/>
        </w:rPr>
        <w:tab/>
      </w:r>
      <w:r w:rsidR="00021948" w:rsidRPr="00021948">
        <w:rPr>
          <w:rFonts w:ascii="Times New Roman" w:hAnsi="Times New Roman" w:cs="Times New Roman"/>
        </w:rPr>
        <w:t>Ja Piedāvājumu iesniedz personu grupa – informācija par personu grupas dalībniekiem un tiem veicamo darbu saraksts un apjoms. Informācija jāsagatavo un jāiesniedz pēc klātpievienotās tabulas.</w:t>
      </w:r>
    </w:p>
    <w:tbl>
      <w:tblPr>
        <w:tblW w:w="9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6"/>
        <w:gridCol w:w="1413"/>
        <w:gridCol w:w="1809"/>
        <w:gridCol w:w="1654"/>
        <w:gridCol w:w="1674"/>
        <w:gridCol w:w="1674"/>
      </w:tblGrid>
      <w:tr w:rsidR="00021948" w:rsidRPr="003559AE" w:rsidTr="00BD190F">
        <w:trPr>
          <w:trHeight w:val="930"/>
        </w:trPr>
        <w:tc>
          <w:tcPr>
            <w:tcW w:w="1516" w:type="dxa"/>
            <w:tcBorders>
              <w:top w:val="single" w:sz="4" w:space="0" w:color="auto"/>
              <w:right w:val="single" w:sz="4" w:space="0" w:color="auto"/>
            </w:tcBorders>
            <w:vAlign w:val="center"/>
          </w:tcPr>
          <w:p w:rsidR="00021948" w:rsidRPr="003559AE" w:rsidRDefault="00021948" w:rsidP="00021948">
            <w:pPr>
              <w:spacing w:after="0"/>
              <w:jc w:val="center"/>
              <w:rPr>
                <w:rFonts w:ascii="Times New Roman" w:hAnsi="Times New Roman" w:cs="Times New Roman"/>
                <w:sz w:val="20"/>
                <w:szCs w:val="20"/>
              </w:rPr>
            </w:pPr>
            <w:r w:rsidRPr="003559AE">
              <w:rPr>
                <w:rFonts w:ascii="Times New Roman" w:hAnsi="Times New Roman" w:cs="Times New Roman"/>
                <w:sz w:val="20"/>
                <w:szCs w:val="20"/>
              </w:rPr>
              <w:t>Personu grupas dalībnieka</w:t>
            </w:r>
          </w:p>
          <w:p w:rsidR="00021948" w:rsidRPr="003559AE" w:rsidRDefault="00021948" w:rsidP="00021948">
            <w:pPr>
              <w:spacing w:after="0"/>
              <w:jc w:val="center"/>
              <w:rPr>
                <w:rFonts w:ascii="Times New Roman" w:hAnsi="Times New Roman" w:cs="Times New Roman"/>
                <w:sz w:val="20"/>
                <w:szCs w:val="20"/>
              </w:rPr>
            </w:pPr>
            <w:r w:rsidRPr="003559AE">
              <w:rPr>
                <w:rFonts w:ascii="Times New Roman" w:hAnsi="Times New Roman" w:cs="Times New Roman"/>
                <w:sz w:val="20"/>
                <w:szCs w:val="20"/>
              </w:rPr>
              <w:t>nosaukums</w:t>
            </w:r>
          </w:p>
        </w:tc>
        <w:tc>
          <w:tcPr>
            <w:tcW w:w="1413" w:type="dxa"/>
            <w:tcBorders>
              <w:top w:val="single" w:sz="4" w:space="0" w:color="auto"/>
              <w:bottom w:val="nil"/>
              <w:right w:val="single" w:sz="4" w:space="0" w:color="auto"/>
            </w:tcBorders>
            <w:vAlign w:val="center"/>
          </w:tcPr>
          <w:p w:rsidR="00021948" w:rsidRPr="003559AE" w:rsidRDefault="00021948" w:rsidP="00021948">
            <w:pPr>
              <w:spacing w:after="0"/>
              <w:jc w:val="center"/>
              <w:rPr>
                <w:rFonts w:ascii="Times New Roman" w:hAnsi="Times New Roman" w:cs="Times New Roman"/>
                <w:sz w:val="20"/>
                <w:szCs w:val="20"/>
              </w:rPr>
            </w:pPr>
            <w:r w:rsidRPr="003559AE">
              <w:rPr>
                <w:rFonts w:ascii="Times New Roman" w:hAnsi="Times New Roman" w:cs="Times New Roman"/>
                <w:sz w:val="20"/>
                <w:szCs w:val="20"/>
              </w:rPr>
              <w:t>Juridiskā adrese un reģistrācijas Nr.</w:t>
            </w:r>
          </w:p>
        </w:tc>
        <w:tc>
          <w:tcPr>
            <w:tcW w:w="1809" w:type="dxa"/>
            <w:tcBorders>
              <w:top w:val="single" w:sz="4" w:space="0" w:color="auto"/>
              <w:right w:val="single" w:sz="4" w:space="0" w:color="auto"/>
            </w:tcBorders>
            <w:vAlign w:val="center"/>
          </w:tcPr>
          <w:p w:rsidR="00021948" w:rsidRPr="003559AE" w:rsidRDefault="00021948" w:rsidP="00021948">
            <w:pPr>
              <w:spacing w:after="0"/>
              <w:jc w:val="center"/>
              <w:rPr>
                <w:rFonts w:ascii="Times New Roman" w:hAnsi="Times New Roman" w:cs="Times New Roman"/>
                <w:sz w:val="20"/>
                <w:szCs w:val="20"/>
              </w:rPr>
            </w:pPr>
            <w:r w:rsidRPr="003559AE">
              <w:rPr>
                <w:rFonts w:ascii="Times New Roman" w:hAnsi="Times New Roman" w:cs="Times New Roman"/>
                <w:sz w:val="20"/>
                <w:szCs w:val="20"/>
              </w:rPr>
              <w:t>Personu grupas dalībnieka statuss</w:t>
            </w:r>
            <w:r w:rsidRPr="003559AE">
              <w:rPr>
                <w:rFonts w:ascii="Times New Roman" w:hAnsi="Times New Roman" w:cs="Times New Roman"/>
                <w:sz w:val="20"/>
                <w:szCs w:val="20"/>
                <w:vertAlign w:val="superscript"/>
              </w:rPr>
              <w:footnoteReference w:id="3"/>
            </w:r>
          </w:p>
          <w:p w:rsidR="00021948" w:rsidRPr="003559AE" w:rsidRDefault="00021948" w:rsidP="00021948">
            <w:pPr>
              <w:spacing w:after="0"/>
              <w:jc w:val="center"/>
              <w:rPr>
                <w:rFonts w:ascii="Times New Roman" w:hAnsi="Times New Roman" w:cs="Times New Roman"/>
                <w:sz w:val="20"/>
                <w:szCs w:val="20"/>
                <w:highlight w:val="green"/>
              </w:rPr>
            </w:pPr>
            <w:r w:rsidRPr="003559AE">
              <w:rPr>
                <w:rFonts w:ascii="Times New Roman" w:hAnsi="Times New Roman" w:cs="Times New Roman"/>
                <w:sz w:val="20"/>
                <w:szCs w:val="20"/>
              </w:rPr>
              <w:t>(mazais vai vidējais uzņēmums)</w:t>
            </w:r>
          </w:p>
        </w:tc>
        <w:tc>
          <w:tcPr>
            <w:tcW w:w="1654" w:type="dxa"/>
            <w:tcBorders>
              <w:top w:val="single" w:sz="4" w:space="0" w:color="auto"/>
              <w:left w:val="single" w:sz="4" w:space="0" w:color="auto"/>
            </w:tcBorders>
            <w:vAlign w:val="center"/>
          </w:tcPr>
          <w:p w:rsidR="00021948" w:rsidRPr="003559AE" w:rsidRDefault="00021948" w:rsidP="00021948">
            <w:pPr>
              <w:spacing w:after="0"/>
              <w:jc w:val="center"/>
              <w:rPr>
                <w:rFonts w:ascii="Times New Roman" w:hAnsi="Times New Roman" w:cs="Times New Roman"/>
                <w:sz w:val="20"/>
                <w:szCs w:val="20"/>
              </w:rPr>
            </w:pPr>
            <w:r w:rsidRPr="003559AE">
              <w:rPr>
                <w:rFonts w:ascii="Times New Roman" w:hAnsi="Times New Roman" w:cs="Times New Roman"/>
                <w:sz w:val="20"/>
                <w:szCs w:val="20"/>
              </w:rPr>
              <w:t>Darbu veids</w:t>
            </w:r>
          </w:p>
        </w:tc>
        <w:tc>
          <w:tcPr>
            <w:tcW w:w="1674" w:type="dxa"/>
            <w:tcBorders>
              <w:top w:val="single" w:sz="4" w:space="0" w:color="auto"/>
              <w:left w:val="single" w:sz="4" w:space="0" w:color="auto"/>
              <w:right w:val="single" w:sz="4" w:space="0" w:color="auto"/>
            </w:tcBorders>
            <w:vAlign w:val="center"/>
          </w:tcPr>
          <w:p w:rsidR="00021948" w:rsidRPr="003559AE" w:rsidRDefault="00021948" w:rsidP="00021948">
            <w:pPr>
              <w:spacing w:after="0"/>
              <w:jc w:val="center"/>
              <w:rPr>
                <w:rFonts w:ascii="Times New Roman" w:hAnsi="Times New Roman" w:cs="Times New Roman"/>
                <w:sz w:val="20"/>
                <w:szCs w:val="20"/>
              </w:rPr>
            </w:pPr>
            <w:r w:rsidRPr="003559AE">
              <w:rPr>
                <w:rFonts w:ascii="Times New Roman" w:hAnsi="Times New Roman" w:cs="Times New Roman"/>
                <w:sz w:val="20"/>
                <w:szCs w:val="20"/>
              </w:rPr>
              <w:t>Darbu apjoms %</w:t>
            </w:r>
          </w:p>
          <w:p w:rsidR="00021948" w:rsidRPr="003559AE" w:rsidRDefault="00021948" w:rsidP="00021948">
            <w:pPr>
              <w:spacing w:after="0"/>
              <w:jc w:val="center"/>
              <w:rPr>
                <w:rFonts w:ascii="Times New Roman" w:hAnsi="Times New Roman" w:cs="Times New Roman"/>
                <w:sz w:val="20"/>
                <w:szCs w:val="20"/>
              </w:rPr>
            </w:pPr>
            <w:r w:rsidRPr="003559AE">
              <w:rPr>
                <w:rFonts w:ascii="Times New Roman" w:hAnsi="Times New Roman" w:cs="Times New Roman"/>
                <w:sz w:val="20"/>
                <w:szCs w:val="20"/>
              </w:rPr>
              <w:t>no kopējā darbu apjoma</w:t>
            </w:r>
          </w:p>
        </w:tc>
        <w:tc>
          <w:tcPr>
            <w:tcW w:w="1674" w:type="dxa"/>
            <w:tcBorders>
              <w:top w:val="single" w:sz="4" w:space="0" w:color="auto"/>
              <w:left w:val="single" w:sz="4" w:space="0" w:color="auto"/>
            </w:tcBorders>
            <w:vAlign w:val="center"/>
          </w:tcPr>
          <w:p w:rsidR="00021948" w:rsidRPr="003559AE" w:rsidRDefault="00021948" w:rsidP="00021948">
            <w:pPr>
              <w:spacing w:after="0"/>
              <w:jc w:val="center"/>
              <w:rPr>
                <w:rFonts w:ascii="Times New Roman" w:hAnsi="Times New Roman" w:cs="Times New Roman"/>
                <w:sz w:val="20"/>
                <w:szCs w:val="20"/>
              </w:rPr>
            </w:pPr>
            <w:r w:rsidRPr="003559AE">
              <w:rPr>
                <w:rFonts w:ascii="Times New Roman" w:hAnsi="Times New Roman" w:cs="Times New Roman"/>
                <w:sz w:val="20"/>
                <w:szCs w:val="20"/>
              </w:rPr>
              <w:t>Darbu apjoms EUR (bez PVN)</w:t>
            </w:r>
          </w:p>
        </w:tc>
      </w:tr>
      <w:tr w:rsidR="00021948" w:rsidRPr="003559AE" w:rsidTr="00BD190F">
        <w:tc>
          <w:tcPr>
            <w:tcW w:w="1516" w:type="dxa"/>
            <w:tcBorders>
              <w:top w:val="single" w:sz="4" w:space="0" w:color="auto"/>
              <w:bottom w:val="single" w:sz="4" w:space="0" w:color="auto"/>
              <w:right w:val="single" w:sz="4" w:space="0" w:color="auto"/>
            </w:tcBorders>
          </w:tcPr>
          <w:p w:rsidR="00021948" w:rsidRPr="003559AE" w:rsidRDefault="00021948" w:rsidP="00021948">
            <w:pPr>
              <w:spacing w:after="0"/>
              <w:rPr>
                <w:rFonts w:ascii="Times New Roman" w:hAnsi="Times New Roman" w:cs="Times New Roman"/>
                <w:sz w:val="20"/>
                <w:szCs w:val="20"/>
              </w:rPr>
            </w:pPr>
          </w:p>
        </w:tc>
        <w:tc>
          <w:tcPr>
            <w:tcW w:w="1413" w:type="dxa"/>
            <w:tcBorders>
              <w:top w:val="single" w:sz="4" w:space="0" w:color="auto"/>
              <w:bottom w:val="single" w:sz="4" w:space="0" w:color="auto"/>
              <w:right w:val="single" w:sz="4" w:space="0" w:color="auto"/>
            </w:tcBorders>
          </w:tcPr>
          <w:p w:rsidR="00021948" w:rsidRPr="003559AE" w:rsidRDefault="00021948" w:rsidP="00021948">
            <w:pPr>
              <w:spacing w:after="0"/>
              <w:rPr>
                <w:rFonts w:ascii="Times New Roman" w:hAnsi="Times New Roman" w:cs="Times New Roman"/>
                <w:sz w:val="20"/>
                <w:szCs w:val="20"/>
              </w:rPr>
            </w:pPr>
          </w:p>
        </w:tc>
        <w:tc>
          <w:tcPr>
            <w:tcW w:w="1809" w:type="dxa"/>
            <w:tcBorders>
              <w:top w:val="single" w:sz="4" w:space="0" w:color="auto"/>
              <w:bottom w:val="single" w:sz="4" w:space="0" w:color="auto"/>
              <w:right w:val="single" w:sz="4" w:space="0" w:color="auto"/>
            </w:tcBorders>
          </w:tcPr>
          <w:p w:rsidR="00021948" w:rsidRPr="003559AE" w:rsidRDefault="00021948" w:rsidP="00021948">
            <w:pPr>
              <w:spacing w:after="0"/>
              <w:rPr>
                <w:rFonts w:ascii="Times New Roman" w:hAnsi="Times New Roman" w:cs="Times New Roman"/>
                <w:sz w:val="20"/>
                <w:szCs w:val="20"/>
              </w:rPr>
            </w:pPr>
            <w:r w:rsidRPr="003559AE">
              <w:rPr>
                <w:rFonts w:ascii="Segoe UI Symbol" w:eastAsia="MS Gothic" w:hAnsi="Segoe UI Symbol" w:cs="Segoe UI Symbol"/>
                <w:sz w:val="20"/>
                <w:szCs w:val="20"/>
              </w:rPr>
              <w:t>☐</w:t>
            </w:r>
            <w:r w:rsidRPr="003559AE">
              <w:rPr>
                <w:rFonts w:ascii="Times New Roman" w:hAnsi="Times New Roman" w:cs="Times New Roman"/>
                <w:sz w:val="20"/>
                <w:szCs w:val="20"/>
              </w:rPr>
              <w:t>mazais uzņēmums</w:t>
            </w:r>
          </w:p>
          <w:p w:rsidR="00021948" w:rsidRPr="003559AE" w:rsidRDefault="00021948" w:rsidP="00021948">
            <w:pPr>
              <w:spacing w:after="0"/>
              <w:rPr>
                <w:rFonts w:ascii="Times New Roman" w:hAnsi="Times New Roman" w:cs="Times New Roman"/>
                <w:sz w:val="20"/>
                <w:szCs w:val="20"/>
                <w:highlight w:val="green"/>
              </w:rPr>
            </w:pPr>
            <w:r w:rsidRPr="003559AE">
              <w:rPr>
                <w:rFonts w:ascii="Segoe UI Symbol" w:eastAsia="MS Gothic" w:hAnsi="Segoe UI Symbol" w:cs="Segoe UI Symbol"/>
                <w:sz w:val="20"/>
                <w:szCs w:val="20"/>
              </w:rPr>
              <w:t>☐</w:t>
            </w:r>
            <w:r w:rsidRPr="003559AE">
              <w:rPr>
                <w:rFonts w:ascii="Times New Roman" w:hAnsi="Times New Roman" w:cs="Times New Roman"/>
                <w:sz w:val="20"/>
                <w:szCs w:val="20"/>
              </w:rPr>
              <w:t>vidējais uzņēmums</w:t>
            </w:r>
          </w:p>
        </w:tc>
        <w:tc>
          <w:tcPr>
            <w:tcW w:w="1654" w:type="dxa"/>
            <w:tcBorders>
              <w:top w:val="single" w:sz="4" w:space="0" w:color="auto"/>
              <w:left w:val="single" w:sz="4" w:space="0" w:color="auto"/>
              <w:bottom w:val="single" w:sz="4" w:space="0" w:color="auto"/>
              <w:right w:val="single" w:sz="4" w:space="0" w:color="auto"/>
            </w:tcBorders>
          </w:tcPr>
          <w:p w:rsidR="00021948" w:rsidRPr="003559AE" w:rsidRDefault="00021948" w:rsidP="00021948">
            <w:pPr>
              <w:spacing w:after="0"/>
              <w:rPr>
                <w:rFonts w:ascii="Times New Roman" w:hAnsi="Times New Roman" w:cs="Times New Roman"/>
                <w:sz w:val="20"/>
                <w:szCs w:val="20"/>
              </w:rPr>
            </w:pPr>
          </w:p>
        </w:tc>
        <w:tc>
          <w:tcPr>
            <w:tcW w:w="1674" w:type="dxa"/>
            <w:tcBorders>
              <w:top w:val="single" w:sz="4" w:space="0" w:color="auto"/>
              <w:left w:val="single" w:sz="4" w:space="0" w:color="auto"/>
              <w:bottom w:val="single" w:sz="4" w:space="0" w:color="auto"/>
              <w:right w:val="single" w:sz="4" w:space="0" w:color="auto"/>
            </w:tcBorders>
          </w:tcPr>
          <w:p w:rsidR="00021948" w:rsidRPr="003559AE" w:rsidRDefault="00021948" w:rsidP="00021948">
            <w:pPr>
              <w:spacing w:after="0"/>
              <w:rPr>
                <w:rFonts w:ascii="Times New Roman" w:hAnsi="Times New Roman" w:cs="Times New Roman"/>
                <w:sz w:val="20"/>
                <w:szCs w:val="20"/>
              </w:rPr>
            </w:pPr>
          </w:p>
        </w:tc>
        <w:tc>
          <w:tcPr>
            <w:tcW w:w="1674" w:type="dxa"/>
            <w:tcBorders>
              <w:top w:val="single" w:sz="4" w:space="0" w:color="auto"/>
              <w:left w:val="single" w:sz="4" w:space="0" w:color="auto"/>
              <w:bottom w:val="single" w:sz="4" w:space="0" w:color="auto"/>
            </w:tcBorders>
          </w:tcPr>
          <w:p w:rsidR="00021948" w:rsidRPr="003559AE" w:rsidRDefault="00021948" w:rsidP="00021948">
            <w:pPr>
              <w:spacing w:after="0"/>
              <w:rPr>
                <w:rFonts w:ascii="Times New Roman" w:hAnsi="Times New Roman" w:cs="Times New Roman"/>
                <w:sz w:val="20"/>
                <w:szCs w:val="20"/>
              </w:rPr>
            </w:pPr>
          </w:p>
        </w:tc>
      </w:tr>
      <w:tr w:rsidR="00021948" w:rsidRPr="003559AE" w:rsidTr="00BD190F">
        <w:tc>
          <w:tcPr>
            <w:tcW w:w="1516" w:type="dxa"/>
            <w:tcBorders>
              <w:top w:val="single" w:sz="4" w:space="0" w:color="auto"/>
              <w:bottom w:val="single" w:sz="4" w:space="0" w:color="auto"/>
              <w:right w:val="single" w:sz="4" w:space="0" w:color="auto"/>
            </w:tcBorders>
          </w:tcPr>
          <w:p w:rsidR="00021948" w:rsidRPr="003559AE" w:rsidRDefault="00021948" w:rsidP="00021948">
            <w:pPr>
              <w:spacing w:after="0"/>
              <w:rPr>
                <w:rFonts w:ascii="Times New Roman" w:hAnsi="Times New Roman" w:cs="Times New Roman"/>
                <w:sz w:val="20"/>
                <w:szCs w:val="20"/>
              </w:rPr>
            </w:pPr>
          </w:p>
        </w:tc>
        <w:tc>
          <w:tcPr>
            <w:tcW w:w="1413" w:type="dxa"/>
            <w:tcBorders>
              <w:top w:val="single" w:sz="4" w:space="0" w:color="auto"/>
              <w:bottom w:val="single" w:sz="4" w:space="0" w:color="auto"/>
              <w:right w:val="single" w:sz="4" w:space="0" w:color="auto"/>
            </w:tcBorders>
          </w:tcPr>
          <w:p w:rsidR="00021948" w:rsidRPr="003559AE" w:rsidRDefault="00021948" w:rsidP="00021948">
            <w:pPr>
              <w:spacing w:after="0"/>
              <w:rPr>
                <w:rFonts w:ascii="Times New Roman" w:hAnsi="Times New Roman" w:cs="Times New Roman"/>
                <w:sz w:val="20"/>
                <w:szCs w:val="20"/>
              </w:rPr>
            </w:pPr>
          </w:p>
        </w:tc>
        <w:tc>
          <w:tcPr>
            <w:tcW w:w="1809" w:type="dxa"/>
            <w:tcBorders>
              <w:top w:val="single" w:sz="4" w:space="0" w:color="auto"/>
              <w:bottom w:val="single" w:sz="4" w:space="0" w:color="auto"/>
              <w:right w:val="single" w:sz="4" w:space="0" w:color="auto"/>
            </w:tcBorders>
          </w:tcPr>
          <w:p w:rsidR="00021948" w:rsidRPr="003559AE" w:rsidRDefault="00021948" w:rsidP="00021948">
            <w:pPr>
              <w:spacing w:after="0"/>
              <w:rPr>
                <w:rFonts w:ascii="Times New Roman" w:hAnsi="Times New Roman" w:cs="Times New Roman"/>
                <w:sz w:val="20"/>
                <w:szCs w:val="20"/>
              </w:rPr>
            </w:pPr>
            <w:r w:rsidRPr="003559AE">
              <w:rPr>
                <w:rFonts w:ascii="Segoe UI Symbol" w:eastAsia="MS Gothic" w:hAnsi="Segoe UI Symbol" w:cs="Segoe UI Symbol"/>
                <w:sz w:val="20"/>
                <w:szCs w:val="20"/>
              </w:rPr>
              <w:t>☐</w:t>
            </w:r>
            <w:r w:rsidRPr="003559AE">
              <w:rPr>
                <w:rFonts w:ascii="Times New Roman" w:hAnsi="Times New Roman" w:cs="Times New Roman"/>
                <w:sz w:val="20"/>
                <w:szCs w:val="20"/>
              </w:rPr>
              <w:t>mazais uzņēmums</w:t>
            </w:r>
          </w:p>
          <w:p w:rsidR="00021948" w:rsidRPr="003559AE" w:rsidRDefault="00021948" w:rsidP="00021948">
            <w:pPr>
              <w:spacing w:after="0"/>
              <w:rPr>
                <w:rFonts w:ascii="Times New Roman" w:hAnsi="Times New Roman" w:cs="Times New Roman"/>
                <w:sz w:val="20"/>
                <w:szCs w:val="20"/>
                <w:highlight w:val="green"/>
              </w:rPr>
            </w:pPr>
            <w:r w:rsidRPr="003559AE">
              <w:rPr>
                <w:rFonts w:ascii="Segoe UI Symbol" w:eastAsia="MS Gothic" w:hAnsi="Segoe UI Symbol" w:cs="Segoe UI Symbol"/>
                <w:sz w:val="20"/>
                <w:szCs w:val="20"/>
              </w:rPr>
              <w:t>☐</w:t>
            </w:r>
            <w:r w:rsidRPr="003559AE">
              <w:rPr>
                <w:rFonts w:ascii="Times New Roman" w:hAnsi="Times New Roman" w:cs="Times New Roman"/>
                <w:sz w:val="20"/>
                <w:szCs w:val="20"/>
              </w:rPr>
              <w:t>vidējais uzņēmums</w:t>
            </w:r>
          </w:p>
        </w:tc>
        <w:tc>
          <w:tcPr>
            <w:tcW w:w="1654" w:type="dxa"/>
            <w:tcBorders>
              <w:top w:val="single" w:sz="4" w:space="0" w:color="auto"/>
              <w:left w:val="single" w:sz="4" w:space="0" w:color="auto"/>
              <w:bottom w:val="single" w:sz="4" w:space="0" w:color="auto"/>
              <w:right w:val="single" w:sz="4" w:space="0" w:color="auto"/>
            </w:tcBorders>
          </w:tcPr>
          <w:p w:rsidR="00021948" w:rsidRPr="003559AE" w:rsidRDefault="00021948" w:rsidP="00021948">
            <w:pPr>
              <w:spacing w:after="0"/>
              <w:rPr>
                <w:rFonts w:ascii="Times New Roman" w:hAnsi="Times New Roman" w:cs="Times New Roman"/>
                <w:sz w:val="20"/>
                <w:szCs w:val="20"/>
              </w:rPr>
            </w:pPr>
          </w:p>
        </w:tc>
        <w:tc>
          <w:tcPr>
            <w:tcW w:w="1674" w:type="dxa"/>
            <w:tcBorders>
              <w:top w:val="single" w:sz="4" w:space="0" w:color="auto"/>
              <w:left w:val="single" w:sz="4" w:space="0" w:color="auto"/>
              <w:bottom w:val="single" w:sz="4" w:space="0" w:color="auto"/>
              <w:right w:val="single" w:sz="4" w:space="0" w:color="auto"/>
            </w:tcBorders>
          </w:tcPr>
          <w:p w:rsidR="00021948" w:rsidRPr="003559AE" w:rsidRDefault="00021948" w:rsidP="00021948">
            <w:pPr>
              <w:spacing w:after="0"/>
              <w:rPr>
                <w:rFonts w:ascii="Times New Roman" w:hAnsi="Times New Roman" w:cs="Times New Roman"/>
                <w:sz w:val="20"/>
                <w:szCs w:val="20"/>
              </w:rPr>
            </w:pPr>
          </w:p>
        </w:tc>
        <w:tc>
          <w:tcPr>
            <w:tcW w:w="1674" w:type="dxa"/>
            <w:tcBorders>
              <w:top w:val="single" w:sz="4" w:space="0" w:color="auto"/>
              <w:left w:val="single" w:sz="4" w:space="0" w:color="auto"/>
              <w:bottom w:val="single" w:sz="4" w:space="0" w:color="auto"/>
            </w:tcBorders>
          </w:tcPr>
          <w:p w:rsidR="00021948" w:rsidRPr="003559AE" w:rsidRDefault="00021948" w:rsidP="00021948">
            <w:pPr>
              <w:spacing w:after="0"/>
              <w:rPr>
                <w:rFonts w:ascii="Times New Roman" w:hAnsi="Times New Roman" w:cs="Times New Roman"/>
                <w:sz w:val="20"/>
                <w:szCs w:val="20"/>
              </w:rPr>
            </w:pPr>
          </w:p>
        </w:tc>
      </w:tr>
    </w:tbl>
    <w:p w:rsidR="00AE471B" w:rsidRPr="003559AE" w:rsidRDefault="00AE471B" w:rsidP="009263A2">
      <w:pPr>
        <w:keepNext/>
        <w:pBdr>
          <w:top w:val="nil"/>
          <w:left w:val="nil"/>
          <w:bottom w:val="nil"/>
          <w:right w:val="nil"/>
          <w:between w:val="nil"/>
          <w:bar w:val="nil"/>
        </w:pBdr>
        <w:tabs>
          <w:tab w:val="left" w:pos="720"/>
        </w:tabs>
        <w:spacing w:after="0" w:line="240" w:lineRule="auto"/>
        <w:jc w:val="both"/>
        <w:outlineLvl w:val="2"/>
        <w:rPr>
          <w:rFonts w:ascii="Times New Roman" w:hAnsi="Times New Roman" w:cs="Times New Roman"/>
          <w:sz w:val="20"/>
          <w:szCs w:val="20"/>
        </w:rPr>
      </w:pPr>
    </w:p>
    <w:p w:rsidR="006D16B0" w:rsidRDefault="007824F0" w:rsidP="009263A2">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A305AC">
        <w:rPr>
          <w:rFonts w:ascii="Times New Roman" w:eastAsia="Times New Roman" w:hAnsi="Times New Roman" w:cs="Times New Roman"/>
          <w:b/>
          <w:lang w:val="en-GB" w:eastAsia="lv-LV"/>
        </w:rPr>
        <w:t>6.</w:t>
      </w:r>
      <w:r w:rsidR="003559AE">
        <w:rPr>
          <w:rFonts w:ascii="Times New Roman" w:eastAsia="Times New Roman" w:hAnsi="Times New Roman" w:cs="Times New Roman"/>
          <w:b/>
          <w:lang w:val="en-GB" w:eastAsia="lv-LV"/>
        </w:rPr>
        <w:t>3</w:t>
      </w:r>
      <w:r w:rsidRPr="00A305AC">
        <w:rPr>
          <w:rFonts w:ascii="Times New Roman" w:eastAsia="Times New Roman" w:hAnsi="Times New Roman" w:cs="Times New Roman"/>
          <w:b/>
          <w:lang w:val="en-GB" w:eastAsia="lv-LV"/>
        </w:rPr>
        <w:t xml:space="preserve">. </w:t>
      </w:r>
      <w:r w:rsidRPr="00475731">
        <w:rPr>
          <w:rFonts w:ascii="Times New Roman" w:eastAsia="Times New Roman" w:hAnsi="Times New Roman" w:cs="Times New Roman"/>
          <w:b/>
          <w:lang w:eastAsia="lv-LV"/>
        </w:rPr>
        <w:t>Tehniskais piedāvājums:</w:t>
      </w:r>
      <w:r w:rsidRPr="00A305AC">
        <w:rPr>
          <w:rFonts w:ascii="Times New Roman" w:eastAsia="Times New Roman" w:hAnsi="Times New Roman" w:cs="Times New Roman"/>
          <w:b/>
          <w:lang w:val="en-GB" w:eastAsia="lv-LV"/>
        </w:rPr>
        <w:t xml:space="preserve"> </w:t>
      </w:r>
    </w:p>
    <w:p w:rsidR="003559AE" w:rsidRPr="003559AE" w:rsidRDefault="006D16B0" w:rsidP="003559AE">
      <w:pPr>
        <w:spacing w:after="0"/>
        <w:jc w:val="both"/>
        <w:rPr>
          <w:rFonts w:ascii="Times New Roman" w:hAnsi="Times New Roman" w:cs="Times New Roman"/>
        </w:rPr>
      </w:pPr>
      <w:r w:rsidRPr="003559AE">
        <w:rPr>
          <w:rFonts w:ascii="Times New Roman" w:eastAsia="Times New Roman" w:hAnsi="Times New Roman" w:cs="Times New Roman"/>
          <w:color w:val="000000"/>
          <w:u w:color="000000"/>
          <w:bdr w:val="nil"/>
          <w:lang w:eastAsia="lv-LV"/>
        </w:rPr>
        <w:t>6.</w:t>
      </w:r>
      <w:r w:rsidR="003559AE" w:rsidRPr="003559AE">
        <w:rPr>
          <w:rFonts w:ascii="Times New Roman" w:eastAsia="Times New Roman" w:hAnsi="Times New Roman" w:cs="Times New Roman"/>
          <w:color w:val="000000"/>
          <w:u w:color="000000"/>
          <w:bdr w:val="nil"/>
          <w:lang w:eastAsia="lv-LV"/>
        </w:rPr>
        <w:t>3</w:t>
      </w:r>
      <w:r w:rsidRPr="003559AE">
        <w:rPr>
          <w:rFonts w:ascii="Times New Roman" w:eastAsia="Times New Roman" w:hAnsi="Times New Roman" w:cs="Times New Roman"/>
          <w:color w:val="000000"/>
          <w:u w:color="000000"/>
          <w:bdr w:val="nil"/>
          <w:lang w:eastAsia="lv-LV"/>
        </w:rPr>
        <w:t>.1.</w:t>
      </w:r>
      <w:r w:rsidR="003559AE" w:rsidRPr="003559AE">
        <w:rPr>
          <w:rFonts w:ascii="Times New Roman" w:eastAsia="Times New Roman" w:hAnsi="Times New Roman" w:cs="Times New Roman"/>
          <w:color w:val="000000"/>
          <w:u w:color="000000"/>
          <w:bdr w:val="nil"/>
          <w:lang w:eastAsia="lv-LV"/>
        </w:rPr>
        <w:t xml:space="preserve"> </w:t>
      </w:r>
      <w:r w:rsidR="003559AE" w:rsidRPr="003559AE">
        <w:rPr>
          <w:rFonts w:ascii="Times New Roman" w:hAnsi="Times New Roman" w:cs="Times New Roman"/>
        </w:rPr>
        <w:t>Pretendenta tehniskais piedāvājums jāsagatavo saskaņā ar Būvprojektu I kārtai (Nolikuma 8.pielikums), Tehnisko specifikāciju (Nolikuma 2.pielikums), Tāmēm (Nolikuma 3.pielikums).</w:t>
      </w:r>
    </w:p>
    <w:p w:rsidR="003559AE" w:rsidRPr="003559AE" w:rsidRDefault="003559AE" w:rsidP="003559AE">
      <w:pPr>
        <w:pStyle w:val="Heading3"/>
        <w:keepNext w:val="0"/>
        <w:numPr>
          <w:ilvl w:val="0"/>
          <w:numId w:val="0"/>
        </w:numPr>
        <w:spacing w:before="0" w:after="0"/>
        <w:ind w:left="720" w:hanging="720"/>
        <w:jc w:val="both"/>
        <w:rPr>
          <w:rFonts w:cs="Times New Roman"/>
          <w:b w:val="0"/>
          <w:bCs w:val="0"/>
          <w:strike/>
          <w:sz w:val="22"/>
          <w:szCs w:val="22"/>
          <w:lang w:val="lv-LV"/>
        </w:rPr>
      </w:pPr>
      <w:r>
        <w:rPr>
          <w:rFonts w:cs="Times New Roman"/>
          <w:b w:val="0"/>
          <w:bCs w:val="0"/>
          <w:sz w:val="22"/>
          <w:szCs w:val="22"/>
          <w:lang w:val="lv-LV"/>
        </w:rPr>
        <w:t>6</w:t>
      </w:r>
      <w:r w:rsidRPr="003559AE">
        <w:rPr>
          <w:rFonts w:cs="Times New Roman"/>
          <w:b w:val="0"/>
          <w:bCs w:val="0"/>
          <w:sz w:val="22"/>
          <w:szCs w:val="22"/>
          <w:lang w:val="lv-LV"/>
        </w:rPr>
        <w:t>.</w:t>
      </w:r>
      <w:r>
        <w:rPr>
          <w:rFonts w:cs="Times New Roman"/>
          <w:b w:val="0"/>
          <w:bCs w:val="0"/>
          <w:sz w:val="22"/>
          <w:szCs w:val="22"/>
          <w:lang w:val="lv-LV"/>
        </w:rPr>
        <w:t>3</w:t>
      </w:r>
      <w:r w:rsidRPr="003559AE">
        <w:rPr>
          <w:rFonts w:cs="Times New Roman"/>
          <w:b w:val="0"/>
          <w:bCs w:val="0"/>
          <w:sz w:val="22"/>
          <w:szCs w:val="22"/>
          <w:lang w:val="lv-LV"/>
        </w:rPr>
        <w:t>.2.</w:t>
      </w:r>
      <w:r w:rsidRPr="003559AE">
        <w:rPr>
          <w:rFonts w:cs="Times New Roman"/>
          <w:b w:val="0"/>
          <w:bCs w:val="0"/>
          <w:sz w:val="22"/>
          <w:szCs w:val="22"/>
          <w:lang w:val="lv-LV"/>
        </w:rPr>
        <w:tab/>
        <w:t xml:space="preserve">Tehniskā piedāvājuma sastāvs: </w:t>
      </w:r>
    </w:p>
    <w:p w:rsidR="003559AE" w:rsidRPr="003559AE" w:rsidRDefault="003559AE" w:rsidP="003559AE">
      <w:pPr>
        <w:pStyle w:val="Heading3"/>
        <w:keepNext w:val="0"/>
        <w:numPr>
          <w:ilvl w:val="0"/>
          <w:numId w:val="0"/>
        </w:numPr>
        <w:spacing w:before="0" w:after="0"/>
        <w:ind w:left="720"/>
        <w:jc w:val="both"/>
        <w:rPr>
          <w:rFonts w:cs="Times New Roman"/>
          <w:b w:val="0"/>
          <w:bCs w:val="0"/>
          <w:i/>
          <w:sz w:val="22"/>
          <w:szCs w:val="22"/>
          <w:lang w:val="lv-LV"/>
        </w:rPr>
      </w:pPr>
      <w:r>
        <w:rPr>
          <w:rFonts w:cs="Times New Roman"/>
          <w:b w:val="0"/>
          <w:bCs w:val="0"/>
          <w:sz w:val="22"/>
          <w:szCs w:val="22"/>
          <w:lang w:val="lv-LV"/>
        </w:rPr>
        <w:t>6</w:t>
      </w:r>
      <w:r w:rsidRPr="003559AE">
        <w:rPr>
          <w:rFonts w:cs="Times New Roman"/>
          <w:b w:val="0"/>
          <w:bCs w:val="0"/>
          <w:sz w:val="22"/>
          <w:szCs w:val="22"/>
          <w:lang w:val="lv-LV"/>
        </w:rPr>
        <w:t>.</w:t>
      </w:r>
      <w:r>
        <w:rPr>
          <w:rFonts w:cs="Times New Roman"/>
          <w:b w:val="0"/>
          <w:bCs w:val="0"/>
          <w:sz w:val="22"/>
          <w:szCs w:val="22"/>
          <w:lang w:val="lv-LV"/>
        </w:rPr>
        <w:t>3</w:t>
      </w:r>
      <w:r w:rsidRPr="003559AE">
        <w:rPr>
          <w:rFonts w:cs="Times New Roman"/>
          <w:b w:val="0"/>
          <w:bCs w:val="0"/>
          <w:sz w:val="22"/>
          <w:szCs w:val="22"/>
          <w:lang w:val="lv-LV"/>
        </w:rPr>
        <w:t>.2.1. aizpildīts Nolikuma 3.pielikums;</w:t>
      </w:r>
    </w:p>
    <w:p w:rsidR="003559AE" w:rsidRPr="003559AE" w:rsidRDefault="003559AE" w:rsidP="003559AE">
      <w:pPr>
        <w:pStyle w:val="Heading3"/>
        <w:keepNext w:val="0"/>
        <w:numPr>
          <w:ilvl w:val="0"/>
          <w:numId w:val="0"/>
        </w:numPr>
        <w:spacing w:before="0" w:after="0"/>
        <w:ind w:left="720"/>
        <w:jc w:val="both"/>
        <w:rPr>
          <w:rFonts w:cs="Times New Roman"/>
          <w:b w:val="0"/>
          <w:bCs w:val="0"/>
          <w:i/>
          <w:sz w:val="22"/>
          <w:szCs w:val="22"/>
          <w:lang w:val="lv-LV"/>
        </w:rPr>
      </w:pPr>
      <w:r>
        <w:rPr>
          <w:rFonts w:cs="Times New Roman"/>
          <w:b w:val="0"/>
          <w:bCs w:val="0"/>
          <w:sz w:val="22"/>
          <w:szCs w:val="22"/>
          <w:lang w:val="lv-LV"/>
        </w:rPr>
        <w:t>6</w:t>
      </w:r>
      <w:r w:rsidRPr="003559AE">
        <w:rPr>
          <w:rFonts w:cs="Times New Roman"/>
          <w:b w:val="0"/>
          <w:bCs w:val="0"/>
          <w:sz w:val="22"/>
          <w:szCs w:val="22"/>
          <w:lang w:val="lv-LV"/>
        </w:rPr>
        <w:t>.</w:t>
      </w:r>
      <w:r>
        <w:rPr>
          <w:rFonts w:cs="Times New Roman"/>
          <w:b w:val="0"/>
          <w:bCs w:val="0"/>
          <w:sz w:val="22"/>
          <w:szCs w:val="22"/>
          <w:lang w:val="lv-LV"/>
        </w:rPr>
        <w:t>3</w:t>
      </w:r>
      <w:r w:rsidRPr="003559AE">
        <w:rPr>
          <w:rFonts w:cs="Times New Roman"/>
          <w:b w:val="0"/>
          <w:bCs w:val="0"/>
          <w:sz w:val="22"/>
          <w:szCs w:val="22"/>
          <w:lang w:val="lv-LV"/>
        </w:rPr>
        <w:t xml:space="preserve">.2.2. darbu izpildes laika grafiks (sastādīt katrai darbu grupai – nedēļās), </w:t>
      </w:r>
      <w:r w:rsidRPr="003559AE">
        <w:rPr>
          <w:rFonts w:eastAsia="Calibri" w:cs="Times New Roman"/>
          <w:b w:val="0"/>
          <w:color w:val="000000"/>
          <w:kern w:val="2"/>
          <w:sz w:val="22"/>
          <w:szCs w:val="22"/>
          <w:bdr w:val="none" w:sz="0" w:space="0" w:color="auto" w:frame="1"/>
          <w:lang w:val="lv-LV" w:eastAsia="lv-LV"/>
        </w:rPr>
        <w:t>pamatojoties uz Nolikuma 5.2.3.punkta saimnieciski visizdevīgākā piedāvājuma izvēles kritēriju un to skaitliskās vērtības tabulas B sadaļas skaidrojumu</w:t>
      </w:r>
      <w:r w:rsidRPr="003559AE">
        <w:rPr>
          <w:rFonts w:cs="Times New Roman"/>
          <w:b w:val="0"/>
          <w:bCs w:val="0"/>
          <w:sz w:val="22"/>
          <w:szCs w:val="22"/>
          <w:lang w:val="lv-LV"/>
        </w:rPr>
        <w:t>;</w:t>
      </w:r>
    </w:p>
    <w:p w:rsidR="003559AE" w:rsidRPr="003559AE" w:rsidRDefault="003559AE" w:rsidP="003559AE">
      <w:pPr>
        <w:spacing w:after="0"/>
        <w:ind w:left="720"/>
        <w:jc w:val="both"/>
        <w:rPr>
          <w:rFonts w:ascii="Times New Roman" w:hAnsi="Times New Roman" w:cs="Times New Roman"/>
          <w:i/>
          <w:color w:val="FF0000"/>
        </w:rPr>
      </w:pPr>
      <w:r>
        <w:rPr>
          <w:rFonts w:ascii="Times New Roman" w:hAnsi="Times New Roman" w:cs="Times New Roman"/>
        </w:rPr>
        <w:t>6</w:t>
      </w:r>
      <w:r w:rsidRPr="003559AE">
        <w:rPr>
          <w:rFonts w:ascii="Times New Roman" w:hAnsi="Times New Roman" w:cs="Times New Roman"/>
        </w:rPr>
        <w:t>.</w:t>
      </w:r>
      <w:r>
        <w:rPr>
          <w:rFonts w:ascii="Times New Roman" w:hAnsi="Times New Roman" w:cs="Times New Roman"/>
        </w:rPr>
        <w:t>3</w:t>
      </w:r>
      <w:r w:rsidRPr="003559AE">
        <w:rPr>
          <w:rFonts w:ascii="Times New Roman" w:hAnsi="Times New Roman" w:cs="Times New Roman"/>
        </w:rPr>
        <w:t xml:space="preserve">.2.3. finanšu plūsmas grafiks (sastādīt mēnešos), kurš sastādīts, ievērojot Nolikuma 6.2.punkta nosacījumus. </w:t>
      </w:r>
    </w:p>
    <w:p w:rsidR="003559AE" w:rsidRPr="003559AE" w:rsidRDefault="003559AE" w:rsidP="003559AE">
      <w:pPr>
        <w:spacing w:after="0"/>
        <w:ind w:left="680"/>
        <w:jc w:val="both"/>
        <w:rPr>
          <w:rFonts w:ascii="Times New Roman" w:eastAsia="Arial Unicode MS" w:hAnsi="Times New Roman" w:cs="Times New Roman"/>
          <w:i/>
          <w:color w:val="FF0000"/>
          <w:bdr w:val="none" w:sz="0" w:space="0" w:color="auto" w:frame="1"/>
          <w:lang w:eastAsia="lv-LV"/>
        </w:rPr>
      </w:pPr>
      <w:r>
        <w:rPr>
          <w:rFonts w:ascii="Times New Roman" w:hAnsi="Times New Roman" w:cs="Times New Roman"/>
          <w:bCs/>
        </w:rPr>
        <w:t>6</w:t>
      </w:r>
      <w:r w:rsidRPr="003559AE">
        <w:rPr>
          <w:rFonts w:ascii="Times New Roman" w:hAnsi="Times New Roman" w:cs="Times New Roman"/>
          <w:bCs/>
        </w:rPr>
        <w:t>.</w:t>
      </w:r>
      <w:r>
        <w:rPr>
          <w:rFonts w:ascii="Times New Roman" w:hAnsi="Times New Roman" w:cs="Times New Roman"/>
          <w:bCs/>
        </w:rPr>
        <w:t>3</w:t>
      </w:r>
      <w:r w:rsidRPr="003559AE">
        <w:rPr>
          <w:rFonts w:ascii="Times New Roman" w:hAnsi="Times New Roman" w:cs="Times New Roman"/>
          <w:bCs/>
        </w:rPr>
        <w:t xml:space="preserve">.2.4. būvdarbu garantijas laiks (norādīt mēnešos). </w:t>
      </w:r>
      <w:r w:rsidRPr="003559AE">
        <w:rPr>
          <w:rFonts w:ascii="Times New Roman" w:hAnsi="Times New Roman" w:cs="Times New Roman"/>
        </w:rPr>
        <w:t xml:space="preserve">Pretendenta piedāvātajam būvdarbu garantijas laikam ir jābūt ne īsākam kā 60 (sešdesmit) mēneši. </w:t>
      </w:r>
      <w:r w:rsidRPr="003559AE">
        <w:rPr>
          <w:rFonts w:ascii="Times New Roman" w:eastAsia="Arial Unicode MS" w:hAnsi="Times New Roman" w:cs="Times New Roman"/>
          <w:color w:val="000000"/>
          <w:bdr w:val="none" w:sz="0" w:space="0" w:color="auto" w:frame="1"/>
          <w:lang w:eastAsia="lv-LV"/>
        </w:rPr>
        <w:t>Pretendentam ir pienākums iesniegt kredītiestādes izziņu (apliecinājumu), ka gadījumā, ja tiks noslēgts Būvdarbu līgums, kredītiestāde izsniegs būvdarbu garantijas laika garantiju par summu, kas nav mazāka par 10% (desmit procenti) no piedāvātās līgumcenas bez PVN.</w:t>
      </w:r>
    </w:p>
    <w:p w:rsidR="003559AE" w:rsidRPr="003559AE" w:rsidRDefault="003559AE" w:rsidP="003559AE">
      <w:pPr>
        <w:pStyle w:val="Heading3"/>
        <w:keepNext w:val="0"/>
        <w:numPr>
          <w:ilvl w:val="0"/>
          <w:numId w:val="0"/>
        </w:numPr>
        <w:spacing w:before="0" w:after="0"/>
        <w:ind w:left="720"/>
        <w:jc w:val="both"/>
        <w:rPr>
          <w:rFonts w:cs="Times New Roman"/>
          <w:b w:val="0"/>
          <w:sz w:val="22"/>
          <w:szCs w:val="22"/>
          <w:lang w:val="lv-LV"/>
        </w:rPr>
      </w:pPr>
      <w:r>
        <w:rPr>
          <w:rFonts w:cs="Times New Roman"/>
          <w:b w:val="0"/>
          <w:sz w:val="22"/>
          <w:szCs w:val="22"/>
          <w:lang w:val="lv-LV"/>
        </w:rPr>
        <w:t>6</w:t>
      </w:r>
      <w:r w:rsidRPr="003559AE">
        <w:rPr>
          <w:rFonts w:cs="Times New Roman"/>
          <w:b w:val="0"/>
          <w:sz w:val="22"/>
          <w:szCs w:val="22"/>
          <w:lang w:val="lv-LV"/>
        </w:rPr>
        <w:t>.</w:t>
      </w:r>
      <w:r>
        <w:rPr>
          <w:rFonts w:cs="Times New Roman"/>
          <w:b w:val="0"/>
          <w:sz w:val="22"/>
          <w:szCs w:val="22"/>
          <w:lang w:val="lv-LV"/>
        </w:rPr>
        <w:t>3</w:t>
      </w:r>
      <w:r w:rsidRPr="003559AE">
        <w:rPr>
          <w:rFonts w:cs="Times New Roman"/>
          <w:b w:val="0"/>
          <w:sz w:val="22"/>
          <w:szCs w:val="22"/>
          <w:lang w:val="lv-LV"/>
        </w:rPr>
        <w:t xml:space="preserve">.2.5. kvalitātes nodrošināšanas </w:t>
      </w:r>
      <w:smartTag w:uri="schemas-tilde-lv/tildestengine" w:element="veidnes">
        <w:smartTagPr>
          <w:attr w:name="id" w:val="-1"/>
          <w:attr w:name="baseform" w:val="plāns"/>
          <w:attr w:name="text" w:val="plāns"/>
        </w:smartTagPr>
        <w:r w:rsidRPr="003559AE">
          <w:rPr>
            <w:rFonts w:cs="Times New Roman"/>
            <w:b w:val="0"/>
            <w:sz w:val="22"/>
            <w:szCs w:val="22"/>
            <w:lang w:val="lv-LV"/>
          </w:rPr>
          <w:t>plāns</w:t>
        </w:r>
      </w:smartTag>
      <w:r w:rsidRPr="003559AE">
        <w:rPr>
          <w:rFonts w:cs="Times New Roman"/>
          <w:b w:val="0"/>
          <w:sz w:val="22"/>
          <w:szCs w:val="22"/>
          <w:lang w:val="lv-LV"/>
        </w:rPr>
        <w:t xml:space="preserve">. Kvalitātes nodrošināšanas </w:t>
      </w:r>
      <w:smartTag w:uri="schemas-tilde-lv/tildestengine" w:element="veidnes">
        <w:smartTagPr>
          <w:attr w:name="id" w:val="-1"/>
          <w:attr w:name="baseform" w:val="plāns"/>
          <w:attr w:name="text" w:val="plāns"/>
        </w:smartTagPr>
        <w:r w:rsidRPr="003559AE">
          <w:rPr>
            <w:rFonts w:cs="Times New Roman"/>
            <w:b w:val="0"/>
            <w:sz w:val="22"/>
            <w:szCs w:val="22"/>
            <w:lang w:val="lv-LV"/>
          </w:rPr>
          <w:t>plāns</w:t>
        </w:r>
      </w:smartTag>
      <w:r w:rsidRPr="003559AE">
        <w:rPr>
          <w:rFonts w:cs="Times New Roman"/>
          <w:b w:val="0"/>
          <w:sz w:val="22"/>
          <w:szCs w:val="22"/>
          <w:lang w:val="lv-LV"/>
        </w:rPr>
        <w:t xml:space="preserve"> atspoguļo Pretendenta garantētās iespējas veikt būvdarbus, kuru kvalitāte būs atbilstoša būvprojektam un Latvijas Republikā spēkā esošajiem būvnormatīviem un iepirkuma noteikumiem.</w:t>
      </w:r>
    </w:p>
    <w:p w:rsidR="003559AE" w:rsidRPr="003559AE" w:rsidRDefault="003559AE" w:rsidP="003559AE">
      <w:pPr>
        <w:pStyle w:val="Heading3"/>
        <w:keepNext w:val="0"/>
        <w:numPr>
          <w:ilvl w:val="0"/>
          <w:numId w:val="0"/>
        </w:numPr>
        <w:spacing w:before="0" w:after="0"/>
        <w:ind w:left="720"/>
        <w:jc w:val="both"/>
        <w:rPr>
          <w:rFonts w:cs="Times New Roman"/>
          <w:b w:val="0"/>
          <w:sz w:val="22"/>
          <w:szCs w:val="22"/>
          <w:lang w:val="lv-LV"/>
        </w:rPr>
      </w:pPr>
      <w:r>
        <w:rPr>
          <w:rFonts w:cs="Times New Roman"/>
          <w:b w:val="0"/>
          <w:sz w:val="22"/>
          <w:szCs w:val="22"/>
          <w:lang w:val="lv-LV"/>
        </w:rPr>
        <w:t>6</w:t>
      </w:r>
      <w:r w:rsidRPr="003559AE">
        <w:rPr>
          <w:rFonts w:cs="Times New Roman"/>
          <w:b w:val="0"/>
          <w:sz w:val="22"/>
          <w:szCs w:val="22"/>
          <w:lang w:val="lv-LV"/>
        </w:rPr>
        <w:t>.</w:t>
      </w:r>
      <w:r>
        <w:rPr>
          <w:rFonts w:cs="Times New Roman"/>
          <w:b w:val="0"/>
          <w:sz w:val="22"/>
          <w:szCs w:val="22"/>
          <w:lang w:val="lv-LV"/>
        </w:rPr>
        <w:t>3</w:t>
      </w:r>
      <w:r w:rsidRPr="003559AE">
        <w:rPr>
          <w:rFonts w:cs="Times New Roman"/>
          <w:b w:val="0"/>
          <w:sz w:val="22"/>
          <w:szCs w:val="22"/>
          <w:lang w:val="lv-LV"/>
        </w:rPr>
        <w:t xml:space="preserve">.2.6. vides kvalitātes nodrošināšanas </w:t>
      </w:r>
      <w:smartTag w:uri="schemas-tilde-lv/tildestengine" w:element="veidnes">
        <w:smartTagPr>
          <w:attr w:name="id" w:val="-1"/>
          <w:attr w:name="baseform" w:val="plāns"/>
          <w:attr w:name="text" w:val="plāns"/>
        </w:smartTagPr>
        <w:r w:rsidRPr="003559AE">
          <w:rPr>
            <w:rFonts w:cs="Times New Roman"/>
            <w:b w:val="0"/>
            <w:sz w:val="22"/>
            <w:szCs w:val="22"/>
            <w:lang w:val="lv-LV"/>
          </w:rPr>
          <w:t>plāns</w:t>
        </w:r>
      </w:smartTag>
      <w:r w:rsidRPr="003559AE">
        <w:rPr>
          <w:rFonts w:cs="Times New Roman"/>
          <w:b w:val="0"/>
          <w:sz w:val="22"/>
          <w:szCs w:val="22"/>
          <w:lang w:val="lv-LV"/>
        </w:rPr>
        <w:t xml:space="preserve">. Vides kvalitātes nodrošināšanas </w:t>
      </w:r>
      <w:smartTag w:uri="schemas-tilde-lv/tildestengine" w:element="veidnes">
        <w:smartTagPr>
          <w:attr w:name="id" w:val="-1"/>
          <w:attr w:name="baseform" w:val="plāns"/>
          <w:attr w:name="text" w:val="plāns"/>
        </w:smartTagPr>
        <w:r w:rsidRPr="003559AE">
          <w:rPr>
            <w:rFonts w:cs="Times New Roman"/>
            <w:b w:val="0"/>
            <w:sz w:val="22"/>
            <w:szCs w:val="22"/>
            <w:lang w:val="lv-LV"/>
          </w:rPr>
          <w:t>plāns</w:t>
        </w:r>
      </w:smartTag>
      <w:r w:rsidRPr="003559AE">
        <w:rPr>
          <w:rFonts w:cs="Times New Roman"/>
          <w:b w:val="0"/>
          <w:sz w:val="22"/>
          <w:szCs w:val="22"/>
          <w:lang w:val="lv-LV"/>
        </w:rPr>
        <w:t xml:space="preserve"> atspoguļo Pretendenta paredzamās darbības vides saglab</w:t>
      </w:r>
      <w:r>
        <w:rPr>
          <w:rFonts w:cs="Times New Roman"/>
          <w:b w:val="0"/>
          <w:sz w:val="22"/>
          <w:szCs w:val="22"/>
          <w:lang w:val="lv-LV"/>
        </w:rPr>
        <w:t>ā</w:t>
      </w:r>
      <w:r w:rsidRPr="003559AE">
        <w:rPr>
          <w:rFonts w:cs="Times New Roman"/>
          <w:b w:val="0"/>
          <w:sz w:val="22"/>
          <w:szCs w:val="22"/>
          <w:lang w:val="lv-LV"/>
        </w:rPr>
        <w:t>šanas jomā un ietver līgumus par atkritumu apsaimniekošanu.</w:t>
      </w:r>
    </w:p>
    <w:p w:rsidR="003559AE" w:rsidRPr="003559AE" w:rsidRDefault="003559AE" w:rsidP="003559AE">
      <w:pPr>
        <w:suppressAutoHyphens/>
        <w:spacing w:after="0"/>
        <w:ind w:left="720"/>
        <w:jc w:val="both"/>
        <w:rPr>
          <w:rFonts w:ascii="Times New Roman" w:hAnsi="Times New Roman" w:cs="Times New Roman"/>
          <w:i/>
          <w:kern w:val="2"/>
          <w:bdr w:val="none" w:sz="0" w:space="0" w:color="auto" w:frame="1"/>
          <w:lang w:eastAsia="lv-LV"/>
        </w:rPr>
      </w:pPr>
      <w:r>
        <w:rPr>
          <w:rFonts w:ascii="Times New Roman" w:eastAsia="Calibri" w:hAnsi="Times New Roman" w:cs="Times New Roman"/>
          <w:color w:val="000000"/>
          <w:kern w:val="2"/>
          <w:bdr w:val="none" w:sz="0" w:space="0" w:color="auto" w:frame="1"/>
          <w:lang w:eastAsia="lv-LV"/>
        </w:rPr>
        <w:t>6</w:t>
      </w:r>
      <w:r w:rsidRPr="003559AE">
        <w:rPr>
          <w:rFonts w:ascii="Times New Roman" w:eastAsia="Calibri" w:hAnsi="Times New Roman" w:cs="Times New Roman"/>
          <w:color w:val="000000"/>
          <w:kern w:val="2"/>
          <w:bdr w:val="none" w:sz="0" w:space="0" w:color="auto" w:frame="1"/>
          <w:lang w:eastAsia="lv-LV"/>
        </w:rPr>
        <w:t>.</w:t>
      </w:r>
      <w:r>
        <w:rPr>
          <w:rFonts w:ascii="Times New Roman" w:eastAsia="Calibri" w:hAnsi="Times New Roman" w:cs="Times New Roman"/>
          <w:color w:val="000000"/>
          <w:kern w:val="2"/>
          <w:bdr w:val="none" w:sz="0" w:space="0" w:color="auto" w:frame="1"/>
          <w:lang w:eastAsia="lv-LV"/>
        </w:rPr>
        <w:t>3</w:t>
      </w:r>
      <w:r w:rsidRPr="003559AE">
        <w:rPr>
          <w:rFonts w:ascii="Times New Roman" w:eastAsia="Calibri" w:hAnsi="Times New Roman" w:cs="Times New Roman"/>
          <w:color w:val="000000"/>
          <w:kern w:val="2"/>
          <w:bdr w:val="none" w:sz="0" w:space="0" w:color="auto" w:frame="1"/>
          <w:lang w:eastAsia="lv-LV"/>
        </w:rPr>
        <w:t xml:space="preserve">.2.7. plānotās darba organizācijas apraksts pēc Pretendenta ieskatiem, pamatojoties uz Nolikuma 5.2.3.punkta saimnieciski visizdevīgākā piedāvājuma izvēles kritēriju un to skaitliskās vērtības tabulas C sadaļas skaidrojumu. </w:t>
      </w:r>
    </w:p>
    <w:p w:rsidR="003559AE" w:rsidRPr="003559AE" w:rsidRDefault="009F5298" w:rsidP="003559AE">
      <w:pPr>
        <w:spacing w:after="0"/>
        <w:jc w:val="both"/>
        <w:rPr>
          <w:rFonts w:ascii="Times New Roman" w:hAnsi="Times New Roman" w:cs="Times New Roman"/>
        </w:rPr>
      </w:pPr>
      <w:r>
        <w:rPr>
          <w:rFonts w:ascii="Times New Roman" w:hAnsi="Times New Roman" w:cs="Times New Roman"/>
        </w:rPr>
        <w:t>6</w:t>
      </w:r>
      <w:r w:rsidR="003559AE" w:rsidRPr="003559AE">
        <w:rPr>
          <w:rFonts w:ascii="Times New Roman" w:hAnsi="Times New Roman" w:cs="Times New Roman"/>
        </w:rPr>
        <w:t>.</w:t>
      </w:r>
      <w:r>
        <w:rPr>
          <w:rFonts w:ascii="Times New Roman" w:hAnsi="Times New Roman" w:cs="Times New Roman"/>
        </w:rPr>
        <w:t>3</w:t>
      </w:r>
      <w:r w:rsidR="003559AE" w:rsidRPr="003559AE">
        <w:rPr>
          <w:rFonts w:ascii="Times New Roman" w:hAnsi="Times New Roman" w:cs="Times New Roman"/>
        </w:rPr>
        <w:t>.3.</w:t>
      </w:r>
      <w:r w:rsidR="003559AE" w:rsidRPr="003559AE">
        <w:rPr>
          <w:rFonts w:ascii="Times New Roman" w:hAnsi="Times New Roman" w:cs="Times New Roman"/>
        </w:rPr>
        <w:tab/>
        <w:t>Tehnisko piedāvājumu paraksta Pretendenta pilnvarota persona.</w:t>
      </w:r>
    </w:p>
    <w:p w:rsidR="001E2BC5" w:rsidRPr="001E2BC5" w:rsidRDefault="00330D1C" w:rsidP="003559AE">
      <w:pPr>
        <w:pBdr>
          <w:top w:val="nil"/>
          <w:left w:val="nil"/>
          <w:bottom w:val="nil"/>
          <w:right w:val="nil"/>
          <w:between w:val="nil"/>
          <w:bar w:val="nil"/>
        </w:pBdr>
        <w:suppressAutoHyphens/>
        <w:spacing w:after="0" w:line="240" w:lineRule="auto"/>
        <w:jc w:val="both"/>
        <w:rPr>
          <w:rFonts w:ascii="Times New Roman" w:eastAsia="Calibri" w:hAnsi="Times New Roman" w:cs="Times New Roman"/>
          <w:b/>
          <w:color w:val="000000"/>
        </w:rPr>
      </w:pPr>
      <w:r w:rsidRPr="001E2BC5">
        <w:rPr>
          <w:rFonts w:ascii="Times New Roman" w:eastAsia="Calibri" w:hAnsi="Times New Roman" w:cs="Times New Roman"/>
          <w:b/>
          <w:color w:val="000000"/>
        </w:rPr>
        <w:t>6.</w:t>
      </w:r>
      <w:r w:rsidR="003559AE">
        <w:rPr>
          <w:rFonts w:ascii="Times New Roman" w:eastAsia="Calibri" w:hAnsi="Times New Roman" w:cs="Times New Roman"/>
          <w:b/>
          <w:color w:val="000000"/>
        </w:rPr>
        <w:t>4</w:t>
      </w:r>
      <w:r w:rsidR="007824F0" w:rsidRPr="001E2BC5">
        <w:rPr>
          <w:rFonts w:ascii="Times New Roman" w:eastAsia="Calibri" w:hAnsi="Times New Roman" w:cs="Times New Roman"/>
          <w:b/>
          <w:color w:val="000000"/>
        </w:rPr>
        <w:t>.Finanšu piedāvājums:</w:t>
      </w:r>
    </w:p>
    <w:p w:rsidR="009F5298" w:rsidRPr="009F5298" w:rsidRDefault="001E2BC5" w:rsidP="009F5298">
      <w:pPr>
        <w:spacing w:after="0"/>
        <w:ind w:left="720" w:hanging="720"/>
        <w:jc w:val="both"/>
        <w:rPr>
          <w:rFonts w:ascii="Times New Roman" w:hAnsi="Times New Roman" w:cs="Times New Roman"/>
        </w:rPr>
      </w:pPr>
      <w:r w:rsidRPr="009F5298">
        <w:rPr>
          <w:rFonts w:ascii="Times New Roman" w:eastAsia="Calibri" w:hAnsi="Times New Roman" w:cs="Times New Roman"/>
          <w:color w:val="000000"/>
        </w:rPr>
        <w:t>6.</w:t>
      </w:r>
      <w:r w:rsidR="003559AE" w:rsidRPr="009F5298">
        <w:rPr>
          <w:rFonts w:ascii="Times New Roman" w:eastAsia="Calibri" w:hAnsi="Times New Roman" w:cs="Times New Roman"/>
          <w:color w:val="000000"/>
        </w:rPr>
        <w:t>4</w:t>
      </w:r>
      <w:r w:rsidRPr="009F5298">
        <w:rPr>
          <w:rFonts w:ascii="Times New Roman" w:eastAsia="Calibri" w:hAnsi="Times New Roman" w:cs="Times New Roman"/>
          <w:color w:val="000000"/>
        </w:rPr>
        <w:t>.1.</w:t>
      </w:r>
      <w:r w:rsidRPr="009F5298">
        <w:rPr>
          <w:rFonts w:ascii="Times New Roman" w:eastAsia="Calibri" w:hAnsi="Times New Roman" w:cs="Times New Roman"/>
          <w:color w:val="000000"/>
        </w:rPr>
        <w:tab/>
      </w:r>
      <w:r w:rsidR="009F5298" w:rsidRPr="009F5298">
        <w:rPr>
          <w:rFonts w:ascii="Times New Roman" w:hAnsi="Times New Roman" w:cs="Times New Roman"/>
        </w:rPr>
        <w:t>Pretendenta finanšu piedāvājums jāaizpilda atbilstoši Nolikuma 4.pielikumā norādītajai Finanšu piedāvājuma formai.</w:t>
      </w:r>
    </w:p>
    <w:p w:rsidR="009F5298" w:rsidRPr="009F5298" w:rsidRDefault="009F5298" w:rsidP="009F5298">
      <w:pPr>
        <w:spacing w:after="0"/>
        <w:ind w:left="720" w:hanging="720"/>
        <w:jc w:val="both"/>
        <w:rPr>
          <w:rFonts w:ascii="Times New Roman" w:hAnsi="Times New Roman" w:cs="Times New Roman"/>
        </w:rPr>
      </w:pPr>
      <w:r>
        <w:rPr>
          <w:rFonts w:ascii="Times New Roman" w:hAnsi="Times New Roman" w:cs="Times New Roman"/>
        </w:rPr>
        <w:t>6</w:t>
      </w:r>
      <w:r w:rsidRPr="009F5298">
        <w:rPr>
          <w:rFonts w:ascii="Times New Roman" w:hAnsi="Times New Roman" w:cs="Times New Roman"/>
        </w:rPr>
        <w:t>.</w:t>
      </w:r>
      <w:r>
        <w:rPr>
          <w:rFonts w:ascii="Times New Roman" w:hAnsi="Times New Roman" w:cs="Times New Roman"/>
        </w:rPr>
        <w:t>4</w:t>
      </w:r>
      <w:r w:rsidRPr="009F5298">
        <w:rPr>
          <w:rFonts w:ascii="Times New Roman" w:hAnsi="Times New Roman" w:cs="Times New Roman"/>
        </w:rPr>
        <w:t>.2.</w:t>
      </w:r>
      <w:r w:rsidRPr="009F5298">
        <w:rPr>
          <w:rFonts w:ascii="Times New Roman" w:hAnsi="Times New Roman" w:cs="Times New Roman"/>
        </w:rPr>
        <w:tab/>
        <w:t>Finanšu piedāvājumā piedāvātajā cenā iekļaujamas visas ar Tehniskajā specifikācijā un Būvprojektā I kārtai noteikto būvdarbu veikšanu saistītās izmaksas, visi normatīvajos aktos paredzētie nodokļi, izņemot PVN, visas ar to netieši saistītās izmaksas (satiksmes organizācija būvdarbu izpildes laikā, apbraucamo ceļu uzturēšana u.c.).</w:t>
      </w:r>
    </w:p>
    <w:p w:rsidR="009F5298" w:rsidRPr="00234287" w:rsidRDefault="009F5298" w:rsidP="009F5298">
      <w:pPr>
        <w:pStyle w:val="Normal1"/>
        <w:ind w:left="720" w:hanging="720"/>
        <w:jc w:val="both"/>
        <w:rPr>
          <w:rFonts w:ascii="Times New Roman" w:hAnsi="Times New Roman" w:cs="Times New Roman"/>
          <w:i/>
          <w:color w:val="auto"/>
          <w:szCs w:val="22"/>
          <w:lang w:val="lv-LV"/>
        </w:rPr>
      </w:pPr>
      <w:r>
        <w:rPr>
          <w:rFonts w:ascii="Times New Roman" w:hAnsi="Times New Roman" w:cs="Times New Roman"/>
          <w:szCs w:val="22"/>
        </w:rPr>
        <w:t>6</w:t>
      </w:r>
      <w:r w:rsidRPr="009F5298">
        <w:rPr>
          <w:rFonts w:ascii="Times New Roman" w:hAnsi="Times New Roman" w:cs="Times New Roman"/>
          <w:szCs w:val="22"/>
        </w:rPr>
        <w:t>.</w:t>
      </w:r>
      <w:r>
        <w:rPr>
          <w:rFonts w:ascii="Times New Roman" w:hAnsi="Times New Roman" w:cs="Times New Roman"/>
          <w:szCs w:val="22"/>
        </w:rPr>
        <w:t>4</w:t>
      </w:r>
      <w:r w:rsidRPr="009F5298">
        <w:rPr>
          <w:rFonts w:ascii="Times New Roman" w:hAnsi="Times New Roman" w:cs="Times New Roman"/>
          <w:szCs w:val="22"/>
        </w:rPr>
        <w:t>.3.</w:t>
      </w:r>
      <w:r w:rsidRPr="009F5298">
        <w:rPr>
          <w:rFonts w:ascii="Times New Roman" w:hAnsi="Times New Roman" w:cs="Times New Roman"/>
          <w:szCs w:val="22"/>
        </w:rPr>
        <w:tab/>
      </w:r>
      <w:r w:rsidRPr="00234287">
        <w:rPr>
          <w:rFonts w:ascii="Times New Roman" w:hAnsi="Times New Roman" w:cs="Times New Roman"/>
          <w:szCs w:val="22"/>
          <w:lang w:val="lv-LV"/>
        </w:rPr>
        <w:t>Ja Iepirkuma komisija konstatēs atšķirības starp Nolikuma 1. un 4.pielikumu</w:t>
      </w:r>
      <w:r w:rsidRPr="00234287">
        <w:rPr>
          <w:rFonts w:ascii="Times New Roman" w:hAnsi="Times New Roman" w:cs="Times New Roman"/>
          <w:i/>
          <w:szCs w:val="22"/>
          <w:lang w:val="lv-LV"/>
        </w:rPr>
        <w:t xml:space="preserve"> </w:t>
      </w:r>
      <w:r w:rsidRPr="00234287">
        <w:rPr>
          <w:rFonts w:ascii="Times New Roman" w:hAnsi="Times New Roman" w:cs="Times New Roman"/>
          <w:szCs w:val="22"/>
          <w:lang w:val="lv-LV"/>
        </w:rPr>
        <w:t>tad tiks vērtēta 4.pielikumā iekļautā informācija.</w:t>
      </w:r>
    </w:p>
    <w:p w:rsidR="001E2BC5" w:rsidRPr="009F5298" w:rsidRDefault="009F5298" w:rsidP="009F5298">
      <w:pPr>
        <w:spacing w:after="0" w:line="240" w:lineRule="auto"/>
        <w:contextualSpacing/>
        <w:jc w:val="both"/>
        <w:rPr>
          <w:rFonts w:ascii="Times New Roman" w:hAnsi="Times New Roman" w:cs="Times New Roman"/>
        </w:rPr>
      </w:pPr>
      <w:r>
        <w:rPr>
          <w:rFonts w:ascii="Times New Roman" w:hAnsi="Times New Roman" w:cs="Times New Roman"/>
        </w:rPr>
        <w:t>6</w:t>
      </w:r>
      <w:r w:rsidRPr="009F5298">
        <w:rPr>
          <w:rFonts w:ascii="Times New Roman" w:hAnsi="Times New Roman" w:cs="Times New Roman"/>
        </w:rPr>
        <w:t>.</w:t>
      </w:r>
      <w:r>
        <w:rPr>
          <w:rFonts w:ascii="Times New Roman" w:hAnsi="Times New Roman" w:cs="Times New Roman"/>
        </w:rPr>
        <w:t>4</w:t>
      </w:r>
      <w:r w:rsidRPr="009F5298">
        <w:rPr>
          <w:rFonts w:ascii="Times New Roman" w:hAnsi="Times New Roman" w:cs="Times New Roman"/>
        </w:rPr>
        <w:t>.4.</w:t>
      </w:r>
      <w:r w:rsidRPr="009F5298">
        <w:rPr>
          <w:rFonts w:ascii="Times New Roman" w:hAnsi="Times New Roman" w:cs="Times New Roman"/>
        </w:rPr>
        <w:tab/>
        <w:t>Finanšu piedāvājumu paraksta Pretendenta pilnvarota persona</w:t>
      </w:r>
      <w:r w:rsidR="001E2BC5" w:rsidRPr="009F5298">
        <w:rPr>
          <w:rFonts w:ascii="Times New Roman" w:hAnsi="Times New Roman" w:cs="Times New Roman"/>
        </w:rPr>
        <w:t>.</w:t>
      </w:r>
    </w:p>
    <w:p w:rsidR="00395392" w:rsidRDefault="007824F0" w:rsidP="00395392">
      <w:pPr>
        <w:pStyle w:val="ListParagraph"/>
        <w:numPr>
          <w:ilvl w:val="0"/>
          <w:numId w:val="1"/>
        </w:numPr>
        <w:spacing w:after="0" w:line="240" w:lineRule="auto"/>
        <w:jc w:val="both"/>
        <w:rPr>
          <w:rFonts w:ascii="Times New Roman" w:eastAsia="Times New Roman" w:hAnsi="Times New Roman" w:cs="Times New Roman"/>
          <w:lang w:eastAsia="lv-LV"/>
        </w:rPr>
      </w:pPr>
      <w:r w:rsidRPr="00D742E0">
        <w:rPr>
          <w:rFonts w:ascii="Times New Roman" w:eastAsia="Times New Roman" w:hAnsi="Times New Roman" w:cs="Times New Roman"/>
          <w:b/>
          <w:lang w:eastAsia="lv-LV"/>
        </w:rPr>
        <w:t>Piedāvājumu izvēles kritērijs:</w:t>
      </w:r>
      <w:r w:rsidRPr="00D742E0">
        <w:rPr>
          <w:rFonts w:ascii="Times New Roman" w:eastAsia="Times New Roman" w:hAnsi="Times New Roman" w:cs="Times New Roman"/>
          <w:lang w:eastAsia="lv-LV"/>
        </w:rPr>
        <w:t xml:space="preserve"> </w:t>
      </w:r>
    </w:p>
    <w:p w:rsidR="00A80EAB" w:rsidRPr="00A80EAB" w:rsidRDefault="00A80EAB" w:rsidP="00A80EAB">
      <w:pPr>
        <w:pStyle w:val="BodyA"/>
        <w:ind w:left="360"/>
        <w:jc w:val="both"/>
        <w:rPr>
          <w:sz w:val="22"/>
          <w:szCs w:val="22"/>
        </w:rPr>
      </w:pPr>
      <w:r>
        <w:rPr>
          <w:sz w:val="22"/>
          <w:szCs w:val="22"/>
        </w:rPr>
        <w:t>7.1.</w:t>
      </w:r>
      <w:r>
        <w:rPr>
          <w:sz w:val="22"/>
          <w:szCs w:val="22"/>
        </w:rPr>
        <w:tab/>
      </w:r>
      <w:r w:rsidRPr="00A80EAB">
        <w:rPr>
          <w:sz w:val="22"/>
          <w:szCs w:val="22"/>
        </w:rPr>
        <w:t>Iepirkuma komisija izv</w:t>
      </w:r>
      <w:r w:rsidRPr="00A80EAB">
        <w:rPr>
          <w:rFonts w:hAnsi="Times New Roman"/>
          <w:sz w:val="22"/>
          <w:szCs w:val="22"/>
        </w:rPr>
        <w:t>ē</w:t>
      </w:r>
      <w:r w:rsidRPr="00A80EAB">
        <w:rPr>
          <w:sz w:val="22"/>
          <w:szCs w:val="22"/>
        </w:rPr>
        <w:t>las saimnieciski visizdev</w:t>
      </w:r>
      <w:r w:rsidRPr="00A80EAB">
        <w:rPr>
          <w:rFonts w:hAnsi="Times New Roman"/>
          <w:sz w:val="22"/>
          <w:szCs w:val="22"/>
        </w:rPr>
        <w:t>ī</w:t>
      </w:r>
      <w:r w:rsidRPr="00A80EAB">
        <w:rPr>
          <w:sz w:val="22"/>
          <w:szCs w:val="22"/>
        </w:rPr>
        <w:t>g</w:t>
      </w:r>
      <w:r w:rsidRPr="00A80EAB">
        <w:rPr>
          <w:rFonts w:hAnsi="Times New Roman"/>
          <w:sz w:val="22"/>
          <w:szCs w:val="22"/>
        </w:rPr>
        <w:t>ā</w:t>
      </w:r>
      <w:r w:rsidRPr="00A80EAB">
        <w:rPr>
          <w:sz w:val="22"/>
          <w:szCs w:val="22"/>
        </w:rPr>
        <w:t>ko pied</w:t>
      </w:r>
      <w:r w:rsidRPr="00A80EAB">
        <w:rPr>
          <w:rFonts w:hAnsi="Times New Roman"/>
          <w:sz w:val="22"/>
          <w:szCs w:val="22"/>
        </w:rPr>
        <w:t>ā</w:t>
      </w:r>
      <w:r w:rsidRPr="00A80EAB">
        <w:rPr>
          <w:sz w:val="22"/>
          <w:szCs w:val="22"/>
        </w:rPr>
        <w:t>v</w:t>
      </w:r>
      <w:r w:rsidRPr="00A80EAB">
        <w:rPr>
          <w:rFonts w:hAnsi="Times New Roman"/>
          <w:sz w:val="22"/>
          <w:szCs w:val="22"/>
        </w:rPr>
        <w:t>ā</w:t>
      </w:r>
      <w:r w:rsidRPr="00A80EAB">
        <w:rPr>
          <w:sz w:val="22"/>
          <w:szCs w:val="22"/>
        </w:rPr>
        <w:t>jumu no pied</w:t>
      </w:r>
      <w:r w:rsidRPr="00A80EAB">
        <w:rPr>
          <w:rFonts w:hAnsi="Times New Roman"/>
          <w:sz w:val="22"/>
          <w:szCs w:val="22"/>
        </w:rPr>
        <w:t>ā</w:t>
      </w:r>
      <w:r w:rsidRPr="00A80EAB">
        <w:rPr>
          <w:sz w:val="22"/>
          <w:szCs w:val="22"/>
        </w:rPr>
        <w:t>v</w:t>
      </w:r>
      <w:r w:rsidRPr="00A80EAB">
        <w:rPr>
          <w:rFonts w:hAnsi="Times New Roman"/>
          <w:sz w:val="22"/>
          <w:szCs w:val="22"/>
        </w:rPr>
        <w:t>ā</w:t>
      </w:r>
      <w:r w:rsidRPr="00A80EAB">
        <w:rPr>
          <w:sz w:val="22"/>
          <w:szCs w:val="22"/>
        </w:rPr>
        <w:t>jumiem, kas atbilst Nolikuma pras</w:t>
      </w:r>
      <w:r w:rsidRPr="00A80EAB">
        <w:rPr>
          <w:rFonts w:hAnsi="Times New Roman"/>
          <w:sz w:val="22"/>
          <w:szCs w:val="22"/>
        </w:rPr>
        <w:t>ī</w:t>
      </w:r>
      <w:r w:rsidRPr="00A80EAB">
        <w:rPr>
          <w:sz w:val="22"/>
          <w:szCs w:val="22"/>
        </w:rPr>
        <w:t>b</w:t>
      </w:r>
      <w:r w:rsidRPr="00A80EAB">
        <w:rPr>
          <w:rFonts w:hAnsi="Times New Roman"/>
          <w:sz w:val="22"/>
          <w:szCs w:val="22"/>
        </w:rPr>
        <w:t>ā</w:t>
      </w:r>
      <w:r w:rsidRPr="00A80EAB">
        <w:rPr>
          <w:sz w:val="22"/>
          <w:szCs w:val="22"/>
        </w:rPr>
        <w:t>m.</w:t>
      </w:r>
    </w:p>
    <w:p w:rsidR="00A80EAB" w:rsidRPr="00A80EAB" w:rsidRDefault="00A80EAB" w:rsidP="00A80EAB">
      <w:pPr>
        <w:pStyle w:val="BodyA"/>
        <w:ind w:left="360"/>
        <w:jc w:val="both"/>
        <w:rPr>
          <w:b/>
          <w:bCs/>
          <w:sz w:val="22"/>
          <w:szCs w:val="22"/>
        </w:rPr>
      </w:pPr>
      <w:r>
        <w:rPr>
          <w:sz w:val="22"/>
          <w:szCs w:val="22"/>
        </w:rPr>
        <w:t>7.2.</w:t>
      </w:r>
      <w:r>
        <w:rPr>
          <w:sz w:val="22"/>
          <w:szCs w:val="22"/>
        </w:rPr>
        <w:tab/>
      </w:r>
      <w:r w:rsidRPr="00A80EAB">
        <w:rPr>
          <w:sz w:val="22"/>
          <w:szCs w:val="22"/>
        </w:rPr>
        <w:t>V</w:t>
      </w:r>
      <w:r w:rsidRPr="00A80EAB">
        <w:rPr>
          <w:rFonts w:hAnsi="Times New Roman"/>
          <w:sz w:val="22"/>
          <w:szCs w:val="22"/>
        </w:rPr>
        <w:t>ē</w:t>
      </w:r>
      <w:r w:rsidRPr="00A80EAB">
        <w:rPr>
          <w:sz w:val="22"/>
          <w:szCs w:val="22"/>
        </w:rPr>
        <w:t>rt</w:t>
      </w:r>
      <w:r w:rsidRPr="00A80EAB">
        <w:rPr>
          <w:rFonts w:hAnsi="Times New Roman"/>
          <w:sz w:val="22"/>
          <w:szCs w:val="22"/>
        </w:rPr>
        <w:t>ē</w:t>
      </w:r>
      <w:r w:rsidRPr="00A80EAB">
        <w:rPr>
          <w:sz w:val="22"/>
          <w:szCs w:val="22"/>
        </w:rPr>
        <w:t>jot pied</w:t>
      </w:r>
      <w:r w:rsidRPr="00A80EAB">
        <w:rPr>
          <w:rFonts w:hAnsi="Times New Roman"/>
          <w:sz w:val="22"/>
          <w:szCs w:val="22"/>
        </w:rPr>
        <w:t>ā</w:t>
      </w:r>
      <w:r w:rsidRPr="00A80EAB">
        <w:rPr>
          <w:sz w:val="22"/>
          <w:szCs w:val="22"/>
        </w:rPr>
        <w:t>v</w:t>
      </w:r>
      <w:r w:rsidRPr="00A80EAB">
        <w:rPr>
          <w:rFonts w:hAnsi="Times New Roman"/>
          <w:sz w:val="22"/>
          <w:szCs w:val="22"/>
        </w:rPr>
        <w:t>ā</w:t>
      </w:r>
      <w:r w:rsidRPr="00A80EAB">
        <w:rPr>
          <w:sz w:val="22"/>
          <w:szCs w:val="22"/>
        </w:rPr>
        <w:t xml:space="preserve">jumu, Iepirkuma komisija </w:t>
      </w:r>
      <w:r w:rsidRPr="00A80EAB">
        <w:rPr>
          <w:rFonts w:hAnsi="Times New Roman"/>
          <w:sz w:val="22"/>
          <w:szCs w:val="22"/>
        </w:rPr>
        <w:t>ņ</w:t>
      </w:r>
      <w:r w:rsidRPr="00A80EAB">
        <w:rPr>
          <w:sz w:val="22"/>
          <w:szCs w:val="22"/>
        </w:rPr>
        <w:t>ems v</w:t>
      </w:r>
      <w:r w:rsidRPr="00A80EAB">
        <w:rPr>
          <w:rFonts w:hAnsi="Times New Roman"/>
          <w:sz w:val="22"/>
          <w:szCs w:val="22"/>
        </w:rPr>
        <w:t>ē</w:t>
      </w:r>
      <w:r w:rsidRPr="00A80EAB">
        <w:rPr>
          <w:sz w:val="22"/>
          <w:szCs w:val="22"/>
        </w:rPr>
        <w:t>r</w:t>
      </w:r>
      <w:r w:rsidRPr="00A80EAB">
        <w:rPr>
          <w:rFonts w:hAnsi="Times New Roman"/>
          <w:sz w:val="22"/>
          <w:szCs w:val="22"/>
        </w:rPr>
        <w:t xml:space="preserve">ā </w:t>
      </w:r>
      <w:r w:rsidRPr="00A80EAB">
        <w:rPr>
          <w:sz w:val="22"/>
          <w:szCs w:val="22"/>
        </w:rPr>
        <w:t>t</w:t>
      </w:r>
      <w:r w:rsidRPr="00A80EAB">
        <w:rPr>
          <w:rFonts w:hAnsi="Times New Roman"/>
          <w:sz w:val="22"/>
          <w:szCs w:val="22"/>
        </w:rPr>
        <w:t xml:space="preserve">ā </w:t>
      </w:r>
      <w:r w:rsidRPr="00A80EAB">
        <w:rPr>
          <w:sz w:val="22"/>
          <w:szCs w:val="22"/>
        </w:rPr>
        <w:t>kop</w:t>
      </w:r>
      <w:r w:rsidRPr="00A80EAB">
        <w:rPr>
          <w:rFonts w:hAnsi="Times New Roman"/>
          <w:sz w:val="22"/>
          <w:szCs w:val="22"/>
        </w:rPr>
        <w:t>ē</w:t>
      </w:r>
      <w:r w:rsidRPr="00A80EAB">
        <w:rPr>
          <w:sz w:val="22"/>
          <w:szCs w:val="22"/>
        </w:rPr>
        <w:t xml:space="preserve">jo </w:t>
      </w:r>
      <w:r w:rsidRPr="00A80EAB">
        <w:rPr>
          <w:rFonts w:hAnsi="Times New Roman" w:cs="Times New Roman"/>
          <w:sz w:val="22"/>
          <w:szCs w:val="22"/>
        </w:rPr>
        <w:t>līgumcen</w:t>
      </w:r>
      <w:r w:rsidRPr="00A80EAB">
        <w:rPr>
          <w:sz w:val="22"/>
          <w:szCs w:val="22"/>
        </w:rPr>
        <w:t>u bez pievienot</w:t>
      </w:r>
      <w:r w:rsidRPr="00A80EAB">
        <w:rPr>
          <w:rFonts w:hAnsi="Times New Roman"/>
          <w:sz w:val="22"/>
          <w:szCs w:val="22"/>
        </w:rPr>
        <w:t>ā</w:t>
      </w:r>
      <w:r w:rsidRPr="00A80EAB">
        <w:rPr>
          <w:sz w:val="22"/>
          <w:szCs w:val="22"/>
        </w:rPr>
        <w:t>s v</w:t>
      </w:r>
      <w:r w:rsidRPr="00A80EAB">
        <w:rPr>
          <w:rFonts w:hAnsi="Times New Roman"/>
          <w:sz w:val="22"/>
          <w:szCs w:val="22"/>
        </w:rPr>
        <w:t>ē</w:t>
      </w:r>
      <w:r w:rsidRPr="00A80EAB">
        <w:rPr>
          <w:sz w:val="22"/>
          <w:szCs w:val="22"/>
        </w:rPr>
        <w:t>rt</w:t>
      </w:r>
      <w:r w:rsidRPr="00A80EAB">
        <w:rPr>
          <w:rFonts w:hAnsi="Times New Roman"/>
          <w:sz w:val="22"/>
          <w:szCs w:val="22"/>
        </w:rPr>
        <w:t>ī</w:t>
      </w:r>
      <w:r w:rsidRPr="00A80EAB">
        <w:rPr>
          <w:sz w:val="22"/>
          <w:szCs w:val="22"/>
        </w:rPr>
        <w:t>bas nodok</w:t>
      </w:r>
      <w:r w:rsidRPr="00A80EAB">
        <w:rPr>
          <w:rFonts w:hAnsi="Times New Roman"/>
          <w:sz w:val="22"/>
          <w:szCs w:val="22"/>
        </w:rPr>
        <w:t>ļ</w:t>
      </w:r>
      <w:r w:rsidRPr="00A80EAB">
        <w:rPr>
          <w:sz w:val="22"/>
          <w:szCs w:val="22"/>
        </w:rPr>
        <w:t>a</w:t>
      </w:r>
      <w:r w:rsidRPr="00A80EAB">
        <w:rPr>
          <w:b/>
          <w:bCs/>
          <w:sz w:val="22"/>
          <w:szCs w:val="22"/>
        </w:rPr>
        <w:t>.</w:t>
      </w:r>
    </w:p>
    <w:p w:rsidR="00A80EAB" w:rsidRPr="00A80EAB" w:rsidRDefault="00A80EAB" w:rsidP="00A80EAB">
      <w:pPr>
        <w:pStyle w:val="BodyA"/>
        <w:widowControl w:val="0"/>
        <w:ind w:left="360"/>
        <w:rPr>
          <w:sz w:val="22"/>
          <w:szCs w:val="22"/>
        </w:rPr>
      </w:pPr>
      <w:r>
        <w:rPr>
          <w:sz w:val="22"/>
          <w:szCs w:val="22"/>
        </w:rPr>
        <w:t>7.3.</w:t>
      </w:r>
      <w:r>
        <w:rPr>
          <w:sz w:val="22"/>
          <w:szCs w:val="22"/>
        </w:rPr>
        <w:tab/>
      </w:r>
      <w:r w:rsidRPr="00A80EAB">
        <w:rPr>
          <w:sz w:val="22"/>
          <w:szCs w:val="22"/>
        </w:rPr>
        <w:t>Saimnieciski visizdev</w:t>
      </w:r>
      <w:r w:rsidRPr="00A80EAB">
        <w:rPr>
          <w:rFonts w:hAnsi="Times New Roman"/>
          <w:sz w:val="22"/>
          <w:szCs w:val="22"/>
        </w:rPr>
        <w:t>ī</w:t>
      </w:r>
      <w:r w:rsidRPr="00A80EAB">
        <w:rPr>
          <w:sz w:val="22"/>
          <w:szCs w:val="22"/>
        </w:rPr>
        <w:t>g</w:t>
      </w:r>
      <w:r w:rsidRPr="00A80EAB">
        <w:rPr>
          <w:rFonts w:hAnsi="Times New Roman"/>
          <w:sz w:val="22"/>
          <w:szCs w:val="22"/>
        </w:rPr>
        <w:t>ā</w:t>
      </w:r>
      <w:r w:rsidRPr="00A80EAB">
        <w:rPr>
          <w:sz w:val="22"/>
          <w:szCs w:val="22"/>
        </w:rPr>
        <w:t>k</w:t>
      </w:r>
      <w:r w:rsidRPr="00A80EAB">
        <w:rPr>
          <w:rFonts w:hAnsi="Times New Roman"/>
          <w:sz w:val="22"/>
          <w:szCs w:val="22"/>
        </w:rPr>
        <w:t xml:space="preserve">ā </w:t>
      </w:r>
      <w:r w:rsidRPr="00A80EAB">
        <w:rPr>
          <w:sz w:val="22"/>
          <w:szCs w:val="22"/>
        </w:rPr>
        <w:t>pied</w:t>
      </w:r>
      <w:r w:rsidRPr="00A80EAB">
        <w:rPr>
          <w:rFonts w:hAnsi="Times New Roman"/>
          <w:sz w:val="22"/>
          <w:szCs w:val="22"/>
        </w:rPr>
        <w:t>ā</w:t>
      </w:r>
      <w:r w:rsidRPr="00A80EAB">
        <w:rPr>
          <w:sz w:val="22"/>
          <w:szCs w:val="22"/>
        </w:rPr>
        <w:t>v</w:t>
      </w:r>
      <w:r w:rsidRPr="00A80EAB">
        <w:rPr>
          <w:rFonts w:hAnsi="Times New Roman"/>
          <w:sz w:val="22"/>
          <w:szCs w:val="22"/>
        </w:rPr>
        <w:t>ā</w:t>
      </w:r>
      <w:r w:rsidRPr="00A80EAB">
        <w:rPr>
          <w:sz w:val="22"/>
          <w:szCs w:val="22"/>
        </w:rPr>
        <w:t>juma izv</w:t>
      </w:r>
      <w:r w:rsidRPr="00A80EAB">
        <w:rPr>
          <w:rFonts w:hAnsi="Times New Roman"/>
          <w:sz w:val="22"/>
          <w:szCs w:val="22"/>
        </w:rPr>
        <w:t>ē</w:t>
      </w:r>
      <w:r w:rsidRPr="00A80EAB">
        <w:rPr>
          <w:sz w:val="22"/>
          <w:szCs w:val="22"/>
        </w:rPr>
        <w:t>les krit</w:t>
      </w:r>
      <w:r w:rsidRPr="00A80EAB">
        <w:rPr>
          <w:rFonts w:hAnsi="Times New Roman"/>
          <w:sz w:val="22"/>
          <w:szCs w:val="22"/>
        </w:rPr>
        <w:t>ē</w:t>
      </w:r>
      <w:r w:rsidRPr="00A80EAB">
        <w:rPr>
          <w:sz w:val="22"/>
          <w:szCs w:val="22"/>
        </w:rPr>
        <w:t>rijs un to skaitlisk</w:t>
      </w:r>
      <w:r w:rsidRPr="00A80EAB">
        <w:rPr>
          <w:rFonts w:hAnsi="Times New Roman"/>
          <w:sz w:val="22"/>
          <w:szCs w:val="22"/>
        </w:rPr>
        <w:t>ā</w:t>
      </w:r>
      <w:r w:rsidRPr="00A80EAB">
        <w:rPr>
          <w:sz w:val="22"/>
          <w:szCs w:val="22"/>
        </w:rPr>
        <w:t>s v</w:t>
      </w:r>
      <w:r w:rsidRPr="00A80EAB">
        <w:rPr>
          <w:rFonts w:hAnsi="Times New Roman"/>
          <w:sz w:val="22"/>
          <w:szCs w:val="22"/>
        </w:rPr>
        <w:t>ē</w:t>
      </w:r>
      <w:r w:rsidRPr="00A80EAB">
        <w:rPr>
          <w:sz w:val="22"/>
          <w:szCs w:val="22"/>
        </w:rPr>
        <w:t>rt</w:t>
      </w:r>
      <w:r w:rsidRPr="00A80EAB">
        <w:rPr>
          <w:rFonts w:hAnsi="Times New Roman"/>
          <w:sz w:val="22"/>
          <w:szCs w:val="22"/>
        </w:rPr>
        <w:t>ī</w:t>
      </w:r>
      <w:r w:rsidRPr="00A80EAB">
        <w:rPr>
          <w:sz w:val="22"/>
          <w:szCs w:val="22"/>
        </w:rPr>
        <w:t>bas:</w:t>
      </w:r>
    </w:p>
    <w:p w:rsidR="00A80EAB" w:rsidRDefault="00A80EAB" w:rsidP="00A80EAB">
      <w:pPr>
        <w:pStyle w:val="BodyA"/>
        <w:widowControl w:val="0"/>
        <w:ind w:left="360"/>
      </w:pP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4"/>
        <w:gridCol w:w="2832"/>
        <w:gridCol w:w="2987"/>
        <w:gridCol w:w="1571"/>
        <w:gridCol w:w="1571"/>
      </w:tblGrid>
      <w:tr w:rsidR="00A80EAB" w:rsidRPr="001C0031" w:rsidTr="00BD190F">
        <w:trPr>
          <w:trHeight w:val="1019"/>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A80EAB" w:rsidRPr="001D564E" w:rsidRDefault="00A80EAB" w:rsidP="00BD190F">
            <w:pPr>
              <w:pStyle w:val="Standard"/>
              <w:spacing w:after="0" w:line="240" w:lineRule="auto"/>
              <w:rPr>
                <w:rFonts w:ascii="Times New Roman" w:hAnsi="Times New Roman" w:cs="Times New Roman"/>
              </w:rPr>
            </w:pPr>
            <w:r w:rsidRPr="001D564E">
              <w:rPr>
                <w:rFonts w:ascii="Times New Roman" w:hAnsi="Times New Roman" w:cs="Times New Roman"/>
                <w:b/>
                <w:bCs/>
              </w:rPr>
              <w:t>Nr. p.k.</w:t>
            </w:r>
          </w:p>
        </w:tc>
        <w:tc>
          <w:tcPr>
            <w:tcW w:w="28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A80EAB" w:rsidRPr="001D564E" w:rsidRDefault="00A80EAB" w:rsidP="00BD190F">
            <w:pPr>
              <w:pStyle w:val="Standard"/>
              <w:spacing w:after="0" w:line="240" w:lineRule="auto"/>
              <w:jc w:val="center"/>
              <w:rPr>
                <w:rFonts w:ascii="Times New Roman" w:hAnsi="Times New Roman" w:cs="Times New Roman"/>
              </w:rPr>
            </w:pPr>
            <w:r w:rsidRPr="001D564E">
              <w:rPr>
                <w:rFonts w:ascii="Times New Roman" w:hAnsi="Times New Roman" w:cs="Times New Roman"/>
                <w:b/>
                <w:bCs/>
              </w:rPr>
              <w:t>Kritēriji</w:t>
            </w:r>
          </w:p>
        </w:tc>
        <w:tc>
          <w:tcPr>
            <w:tcW w:w="298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A80EAB" w:rsidRPr="001D564E" w:rsidRDefault="00A80EAB" w:rsidP="00BD190F">
            <w:pPr>
              <w:pStyle w:val="Standard"/>
              <w:spacing w:after="0" w:line="240" w:lineRule="auto"/>
              <w:jc w:val="center"/>
              <w:rPr>
                <w:rFonts w:ascii="Times New Roman" w:hAnsi="Times New Roman" w:cs="Times New Roman"/>
              </w:rPr>
            </w:pPr>
            <w:r w:rsidRPr="001D564E">
              <w:rPr>
                <w:rFonts w:ascii="Times New Roman" w:hAnsi="Times New Roman" w:cs="Times New Roman"/>
                <w:b/>
                <w:bCs/>
              </w:rPr>
              <w:t>Maksimālā skaitliskā vērtība</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A80EAB" w:rsidRPr="001D564E" w:rsidRDefault="00A80EAB" w:rsidP="00BD190F">
            <w:pPr>
              <w:pStyle w:val="Standard"/>
              <w:spacing w:after="0" w:line="240" w:lineRule="auto"/>
              <w:jc w:val="center"/>
              <w:rPr>
                <w:rFonts w:ascii="Times New Roman" w:hAnsi="Times New Roman" w:cs="Times New Roman"/>
              </w:rPr>
            </w:pPr>
            <w:r w:rsidRPr="001D564E">
              <w:rPr>
                <w:rFonts w:ascii="Times New Roman" w:hAnsi="Times New Roman" w:cs="Times New Roman"/>
                <w:b/>
                <w:bCs/>
              </w:rPr>
              <w:t>Kritēriju skaitliskā vērtējuma diapazons</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A80EAB" w:rsidRPr="001D564E" w:rsidRDefault="00A80EAB" w:rsidP="00BD190F">
            <w:pPr>
              <w:pStyle w:val="Standard"/>
              <w:spacing w:after="0" w:line="240" w:lineRule="auto"/>
              <w:jc w:val="center"/>
              <w:rPr>
                <w:rFonts w:ascii="Times New Roman" w:hAnsi="Times New Roman" w:cs="Times New Roman"/>
              </w:rPr>
            </w:pPr>
            <w:r w:rsidRPr="001D564E">
              <w:rPr>
                <w:rFonts w:ascii="Times New Roman" w:hAnsi="Times New Roman" w:cs="Times New Roman"/>
                <w:b/>
                <w:bCs/>
              </w:rPr>
              <w:t>Kritēriju īpatsvars (%)</w:t>
            </w:r>
          </w:p>
        </w:tc>
      </w:tr>
      <w:tr w:rsidR="00A80EAB" w:rsidRPr="001C0031" w:rsidTr="00BD190F">
        <w:trPr>
          <w:trHeight w:val="1629"/>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A80EAB" w:rsidRPr="000D16EE" w:rsidRDefault="00A80EAB" w:rsidP="00BD190F">
            <w:pPr>
              <w:pStyle w:val="Standard"/>
              <w:spacing w:after="0" w:line="240" w:lineRule="auto"/>
              <w:jc w:val="center"/>
            </w:pPr>
            <w:r w:rsidRPr="000D16EE">
              <w:rPr>
                <w:rFonts w:ascii="Times New Roman"/>
              </w:rPr>
              <w:t>A</w:t>
            </w:r>
          </w:p>
        </w:tc>
        <w:tc>
          <w:tcPr>
            <w:tcW w:w="28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A80EAB" w:rsidRPr="000D16EE" w:rsidRDefault="00A80EAB" w:rsidP="00BD190F">
            <w:pPr>
              <w:pStyle w:val="Standard"/>
              <w:spacing w:after="0" w:line="240" w:lineRule="auto"/>
            </w:pPr>
            <w:r w:rsidRPr="000D16EE">
              <w:rPr>
                <w:rFonts w:ascii="Times New Roman"/>
              </w:rPr>
              <w:t>Pied</w:t>
            </w:r>
            <w:r w:rsidRPr="000D16EE">
              <w:rPr>
                <w:rFonts w:hAnsi="Times New Roman"/>
              </w:rPr>
              <w:t>ā</w:t>
            </w:r>
            <w:r w:rsidRPr="000D16EE">
              <w:rPr>
                <w:rFonts w:ascii="Times New Roman"/>
              </w:rPr>
              <w:t>v</w:t>
            </w:r>
            <w:r w:rsidRPr="000D16EE">
              <w:rPr>
                <w:rFonts w:hAnsi="Times New Roman"/>
              </w:rPr>
              <w:t>ā</w:t>
            </w:r>
            <w:r w:rsidRPr="000D16EE">
              <w:rPr>
                <w:rFonts w:ascii="Times New Roman"/>
              </w:rPr>
              <w:t>t</w:t>
            </w:r>
            <w:r w:rsidRPr="000D16EE">
              <w:rPr>
                <w:rFonts w:hAnsi="Times New Roman"/>
              </w:rPr>
              <w:t>ā</w:t>
            </w:r>
            <w:r w:rsidRPr="000D16EE">
              <w:t xml:space="preserve"> </w:t>
            </w:r>
            <w:r w:rsidRPr="000D16EE">
              <w:rPr>
                <w:rFonts w:ascii="Times New Roman"/>
              </w:rPr>
              <w:t>b</w:t>
            </w:r>
            <w:r w:rsidRPr="000D16EE">
              <w:rPr>
                <w:rFonts w:hAnsi="Times New Roman"/>
              </w:rPr>
              <w:t>ū</w:t>
            </w:r>
            <w:r w:rsidRPr="000D16EE">
              <w:rPr>
                <w:rFonts w:ascii="Times New Roman"/>
              </w:rPr>
              <w:t>vobjekta b</w:t>
            </w:r>
            <w:r w:rsidRPr="000D16EE">
              <w:rPr>
                <w:rFonts w:hAnsi="Times New Roman"/>
              </w:rPr>
              <w:t>ū</w:t>
            </w:r>
            <w:r>
              <w:rPr>
                <w:rFonts w:ascii="Times New Roman"/>
              </w:rPr>
              <w:t>vdarbu</w:t>
            </w:r>
            <w:r w:rsidRPr="000D16EE">
              <w:t xml:space="preserve"> </w:t>
            </w:r>
            <w:r w:rsidRPr="000D16EE">
              <w:rPr>
                <w:rFonts w:ascii="Times New Roman"/>
              </w:rPr>
              <w:t>l</w:t>
            </w:r>
            <w:r w:rsidRPr="000D16EE">
              <w:rPr>
                <w:rFonts w:hAnsi="Times New Roman"/>
              </w:rPr>
              <w:t>ī</w:t>
            </w:r>
            <w:r w:rsidRPr="000D16EE">
              <w:rPr>
                <w:rFonts w:ascii="Times New Roman"/>
              </w:rPr>
              <w:t>gumcena EUR (bez PVN)</w:t>
            </w:r>
          </w:p>
        </w:tc>
        <w:tc>
          <w:tcPr>
            <w:tcW w:w="298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A80EAB" w:rsidRPr="00A80EAB" w:rsidRDefault="00A80EAB" w:rsidP="00BD190F">
            <w:pPr>
              <w:pStyle w:val="Footer"/>
              <w:tabs>
                <w:tab w:val="left" w:pos="720"/>
              </w:tabs>
              <w:rPr>
                <w:rFonts w:ascii="Times New Roman" w:hAnsi="Times New Roman" w:cs="Times New Roman"/>
                <w:i/>
                <w:iCs/>
                <w:u w:val="single"/>
              </w:rPr>
            </w:pPr>
            <w:r w:rsidRPr="00A80EAB">
              <w:rPr>
                <w:rFonts w:ascii="Times New Roman" w:hAnsi="Times New Roman" w:cs="Times New Roman"/>
                <w:b/>
                <w:bCs/>
                <w:i/>
                <w:iCs/>
                <w:u w:val="single"/>
              </w:rPr>
              <w:t xml:space="preserve">A </w:t>
            </w:r>
            <w:r w:rsidRPr="00A80EAB">
              <w:rPr>
                <w:rFonts w:ascii="Times New Roman" w:hAnsi="Times New Roman" w:cs="Times New Roman"/>
                <w:i/>
                <w:iCs/>
                <w:u w:val="single"/>
              </w:rPr>
              <w:t>= A</w:t>
            </w:r>
            <w:r w:rsidRPr="00A80EAB">
              <w:rPr>
                <w:rFonts w:ascii="Times New Roman" w:hAnsi="Times New Roman" w:cs="Times New Roman"/>
                <w:i/>
                <w:iCs/>
                <w:u w:val="single"/>
                <w:vertAlign w:val="subscript"/>
              </w:rPr>
              <w:t xml:space="preserve">zem </w:t>
            </w:r>
            <w:r w:rsidRPr="00A80EAB">
              <w:rPr>
                <w:rFonts w:ascii="Times New Roman" w:hAnsi="Times New Roman" w:cs="Times New Roman"/>
                <w:i/>
                <w:iCs/>
                <w:u w:val="single"/>
              </w:rPr>
              <w:t>/ A</w:t>
            </w:r>
            <w:r w:rsidRPr="00A80EAB">
              <w:rPr>
                <w:rFonts w:ascii="Times New Roman" w:hAnsi="Times New Roman" w:cs="Times New Roman"/>
                <w:i/>
                <w:iCs/>
                <w:u w:val="single"/>
                <w:vertAlign w:val="subscript"/>
              </w:rPr>
              <w:t>pied</w:t>
            </w:r>
            <w:r w:rsidRPr="00A80EAB">
              <w:rPr>
                <w:rFonts w:ascii="Times New Roman" w:hAnsi="Times New Roman" w:cs="Times New Roman"/>
                <w:i/>
                <w:iCs/>
                <w:u w:val="single"/>
              </w:rPr>
              <w:t xml:space="preserve"> x N</w:t>
            </w:r>
          </w:p>
          <w:p w:rsidR="00A80EAB" w:rsidRPr="00A80EAB" w:rsidRDefault="00A80EAB" w:rsidP="00BD190F">
            <w:pPr>
              <w:pStyle w:val="Footer"/>
              <w:tabs>
                <w:tab w:val="left" w:pos="720"/>
              </w:tabs>
              <w:rPr>
                <w:rFonts w:ascii="Times New Roman" w:hAnsi="Times New Roman" w:cs="Times New Roman"/>
              </w:rPr>
            </w:pPr>
            <w:r w:rsidRPr="00A80EAB">
              <w:rPr>
                <w:rFonts w:ascii="Times New Roman" w:hAnsi="Times New Roman" w:cs="Times New Roman"/>
              </w:rPr>
              <w:t xml:space="preserve"> (</w:t>
            </w:r>
            <w:r w:rsidRPr="00A80EAB">
              <w:rPr>
                <w:rFonts w:ascii="Times New Roman" w:hAnsi="Times New Roman" w:cs="Times New Roman"/>
                <w:i/>
                <w:iCs/>
              </w:rPr>
              <w:t>A</w:t>
            </w:r>
            <w:r w:rsidRPr="00A80EAB">
              <w:rPr>
                <w:rFonts w:ascii="Times New Roman" w:hAnsi="Times New Roman" w:cs="Times New Roman"/>
                <w:i/>
                <w:iCs/>
                <w:vertAlign w:val="subscript"/>
              </w:rPr>
              <w:t>zem</w:t>
            </w:r>
            <w:r w:rsidRPr="00A80EAB">
              <w:rPr>
                <w:rFonts w:ascii="Times New Roman" w:hAnsi="Times New Roman" w:cs="Times New Roman"/>
              </w:rPr>
              <w:t xml:space="preserve"> – viszemākā piedāvātā cena; </w:t>
            </w:r>
            <w:r w:rsidRPr="00A80EAB">
              <w:rPr>
                <w:rFonts w:ascii="Times New Roman" w:hAnsi="Times New Roman" w:cs="Times New Roman"/>
                <w:i/>
                <w:iCs/>
              </w:rPr>
              <w:t>A</w:t>
            </w:r>
            <w:r w:rsidRPr="00A80EAB">
              <w:rPr>
                <w:rFonts w:ascii="Times New Roman" w:hAnsi="Times New Roman" w:cs="Times New Roman"/>
                <w:i/>
                <w:iCs/>
                <w:vertAlign w:val="subscript"/>
              </w:rPr>
              <w:t>pied</w:t>
            </w:r>
            <w:r w:rsidRPr="00A80EAB">
              <w:rPr>
                <w:rFonts w:ascii="Times New Roman" w:hAnsi="Times New Roman" w:cs="Times New Roman"/>
              </w:rPr>
              <w:t xml:space="preserve"> – vērtējamā piedāvājuma cena; </w:t>
            </w:r>
            <w:r w:rsidRPr="00A80EAB">
              <w:rPr>
                <w:rFonts w:ascii="Times New Roman" w:hAnsi="Times New Roman" w:cs="Times New Roman"/>
                <w:i/>
                <w:iCs/>
              </w:rPr>
              <w:t>N</w:t>
            </w:r>
            <w:r w:rsidRPr="00A80EAB">
              <w:rPr>
                <w:rFonts w:ascii="Times New Roman" w:hAnsi="Times New Roman" w:cs="Times New Roman"/>
              </w:rPr>
              <w:t xml:space="preserve"> – kritērija maksimālā skaitliskā vērtība)</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A80EAB" w:rsidRPr="00A80EAB" w:rsidRDefault="00A80EAB" w:rsidP="00BD190F">
            <w:pPr>
              <w:pStyle w:val="Footer"/>
              <w:tabs>
                <w:tab w:val="left" w:pos="720"/>
              </w:tabs>
              <w:jc w:val="center"/>
              <w:rPr>
                <w:rFonts w:ascii="Times New Roman" w:hAnsi="Times New Roman" w:cs="Times New Roman"/>
              </w:rPr>
            </w:pPr>
            <w:r w:rsidRPr="00A80EAB">
              <w:rPr>
                <w:rFonts w:ascii="Times New Roman" w:hAnsi="Times New Roman" w:cs="Times New Roman"/>
              </w:rPr>
              <w:t>1-80</w:t>
            </w:r>
          </w:p>
          <w:p w:rsidR="00A80EAB" w:rsidRPr="00A80EAB" w:rsidRDefault="00A80EAB" w:rsidP="00BD190F">
            <w:pPr>
              <w:pStyle w:val="Footer"/>
              <w:tabs>
                <w:tab w:val="left" w:pos="720"/>
              </w:tabs>
              <w:jc w:val="center"/>
              <w:rPr>
                <w:rFonts w:ascii="Times New Roman" w:hAnsi="Times New Roman" w:cs="Times New Roman"/>
                <w:i/>
                <w:color w:val="FF0000"/>
              </w:rPr>
            </w:pP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A80EAB" w:rsidRPr="00A80EAB" w:rsidRDefault="00A80EAB" w:rsidP="00BD190F">
            <w:pPr>
              <w:pStyle w:val="Footer"/>
              <w:tabs>
                <w:tab w:val="left" w:pos="720"/>
              </w:tabs>
              <w:jc w:val="center"/>
              <w:rPr>
                <w:rFonts w:ascii="Times New Roman" w:hAnsi="Times New Roman" w:cs="Times New Roman"/>
              </w:rPr>
            </w:pPr>
            <w:r w:rsidRPr="00A80EAB">
              <w:rPr>
                <w:rFonts w:ascii="Times New Roman" w:hAnsi="Times New Roman" w:cs="Times New Roman"/>
              </w:rPr>
              <w:t>80</w:t>
            </w:r>
          </w:p>
        </w:tc>
      </w:tr>
      <w:tr w:rsidR="00A80EAB" w:rsidRPr="001C0031" w:rsidTr="00BD190F">
        <w:trPr>
          <w:trHeight w:val="3524"/>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A80EAB" w:rsidRPr="003363B6" w:rsidRDefault="00A80EAB" w:rsidP="00BD190F">
            <w:pPr>
              <w:pStyle w:val="Standard"/>
              <w:spacing w:after="0" w:line="240" w:lineRule="auto"/>
              <w:jc w:val="center"/>
              <w:rPr>
                <w:highlight w:val="yellow"/>
              </w:rPr>
            </w:pPr>
            <w:r w:rsidRPr="00032052">
              <w:rPr>
                <w:rFonts w:ascii="Times New Roman"/>
              </w:rPr>
              <w:lastRenderedPageBreak/>
              <w:t>B</w:t>
            </w:r>
          </w:p>
        </w:tc>
        <w:tc>
          <w:tcPr>
            <w:tcW w:w="28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A80EAB" w:rsidRPr="00032052" w:rsidRDefault="00A80EAB" w:rsidP="00BD190F">
            <w:pPr>
              <w:pStyle w:val="Standard"/>
              <w:spacing w:after="0" w:line="240" w:lineRule="auto"/>
              <w:rPr>
                <w:rFonts w:ascii="Times New Roman" w:eastAsia="Times New Roman" w:hAnsi="Times New Roman" w:cs="Times New Roman"/>
              </w:rPr>
            </w:pPr>
            <w:r w:rsidRPr="00032052">
              <w:rPr>
                <w:rFonts w:ascii="Times New Roman"/>
              </w:rPr>
              <w:t xml:space="preserve"> </w:t>
            </w:r>
          </w:p>
          <w:p w:rsidR="00A80EAB" w:rsidRPr="00032052" w:rsidRDefault="00A80EAB" w:rsidP="00BD190F">
            <w:pPr>
              <w:pStyle w:val="Standard"/>
              <w:spacing w:after="0" w:line="240" w:lineRule="auto"/>
              <w:rPr>
                <w:rFonts w:ascii="Times New Roman" w:hAnsi="Times New Roman" w:cs="Times New Roman"/>
              </w:rPr>
            </w:pPr>
            <w:r w:rsidRPr="00032052">
              <w:rPr>
                <w:rFonts w:ascii="Times New Roman" w:hAnsi="Times New Roman" w:cs="Times New Roman"/>
              </w:rPr>
              <w:t>Darbu izpildes laika grafiks būvdarbiem</w:t>
            </w:r>
          </w:p>
          <w:p w:rsidR="00A80EAB" w:rsidRPr="00032052" w:rsidRDefault="00A80EAB" w:rsidP="00BD190F">
            <w:pPr>
              <w:pStyle w:val="BodyA"/>
              <w:rPr>
                <w:rFonts w:eastAsia="Times New Roman" w:hAnsi="Times New Roman" w:cs="Times New Roman"/>
                <w:i/>
                <w:color w:val="FF0000"/>
              </w:rPr>
            </w:pPr>
          </w:p>
        </w:tc>
        <w:tc>
          <w:tcPr>
            <w:tcW w:w="298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A80EAB" w:rsidRPr="00A07444" w:rsidRDefault="00A80EAB" w:rsidP="00BD190F">
            <w:pPr>
              <w:pStyle w:val="BodyA"/>
              <w:jc w:val="center"/>
              <w:rPr>
                <w:sz w:val="22"/>
                <w:szCs w:val="22"/>
              </w:rPr>
            </w:pPr>
            <w:r w:rsidRPr="00A07444">
              <w:rPr>
                <w:sz w:val="22"/>
                <w:szCs w:val="22"/>
              </w:rPr>
              <w:t>Detaliz</w:t>
            </w:r>
            <w:r w:rsidRPr="00A07444">
              <w:rPr>
                <w:rFonts w:hAnsi="Times New Roman"/>
                <w:sz w:val="22"/>
                <w:szCs w:val="22"/>
              </w:rPr>
              <w:t>ē</w:t>
            </w:r>
            <w:r w:rsidRPr="00A07444">
              <w:rPr>
                <w:sz w:val="22"/>
                <w:szCs w:val="22"/>
              </w:rPr>
              <w:t xml:space="preserve">ts darbu izpildes laika grafiks </w:t>
            </w:r>
            <w:r w:rsidRPr="00A07444">
              <w:rPr>
                <w:rFonts w:hAnsi="Times New Roman" w:cs="Times New Roman"/>
                <w:sz w:val="22"/>
                <w:szCs w:val="22"/>
              </w:rPr>
              <w:t>(pa nedēļām)</w:t>
            </w:r>
            <w:r w:rsidRPr="00A07444">
              <w:rPr>
                <w:sz w:val="22"/>
                <w:szCs w:val="22"/>
              </w:rPr>
              <w:t xml:space="preserve"> ar cilv</w:t>
            </w:r>
            <w:r w:rsidRPr="00A07444">
              <w:rPr>
                <w:rFonts w:hAnsi="Times New Roman"/>
                <w:sz w:val="22"/>
                <w:szCs w:val="22"/>
              </w:rPr>
              <w:t>ē</w:t>
            </w:r>
            <w:r w:rsidRPr="00A07444">
              <w:rPr>
                <w:sz w:val="22"/>
                <w:szCs w:val="22"/>
              </w:rPr>
              <w:t>kresursiem (cilv</w:t>
            </w:r>
            <w:r w:rsidRPr="00A07444">
              <w:rPr>
                <w:rFonts w:hAnsi="Times New Roman"/>
                <w:sz w:val="22"/>
                <w:szCs w:val="22"/>
              </w:rPr>
              <w:t>ē</w:t>
            </w:r>
            <w:r w:rsidRPr="00A07444">
              <w:rPr>
                <w:sz w:val="22"/>
                <w:szCs w:val="22"/>
              </w:rPr>
              <w:t>kstundu skaits un darbinieku skaits objekt</w:t>
            </w:r>
            <w:r w:rsidRPr="00A07444">
              <w:rPr>
                <w:rFonts w:hAnsi="Times New Roman"/>
                <w:sz w:val="22"/>
                <w:szCs w:val="22"/>
              </w:rPr>
              <w:t>ā</w:t>
            </w:r>
            <w:r w:rsidRPr="00A07444">
              <w:rPr>
                <w:sz w:val="22"/>
                <w:szCs w:val="22"/>
              </w:rPr>
              <w:t>), tehnikas piesaisti</w:t>
            </w:r>
          </w:p>
          <w:p w:rsidR="00A80EAB" w:rsidRPr="00A07444" w:rsidRDefault="00A80EAB" w:rsidP="00BD190F">
            <w:pPr>
              <w:pStyle w:val="BodyA"/>
              <w:jc w:val="center"/>
              <w:rPr>
                <w:sz w:val="22"/>
                <w:szCs w:val="22"/>
              </w:rPr>
            </w:pPr>
            <w:r w:rsidRPr="00A07444">
              <w:rPr>
                <w:sz w:val="22"/>
                <w:szCs w:val="22"/>
              </w:rPr>
              <w:t>(10 punkti)</w:t>
            </w:r>
          </w:p>
          <w:p w:rsidR="00A80EAB" w:rsidRPr="00A07444" w:rsidRDefault="00A80EAB" w:rsidP="00BD190F">
            <w:pPr>
              <w:pStyle w:val="BodyA"/>
              <w:rPr>
                <w:i/>
                <w:iCs/>
                <w:sz w:val="22"/>
                <w:szCs w:val="22"/>
                <w:shd w:val="clear" w:color="auto" w:fill="FF00FF"/>
              </w:rPr>
            </w:pPr>
          </w:p>
          <w:p w:rsidR="00A80EAB" w:rsidRPr="00A07444" w:rsidRDefault="00A80EAB" w:rsidP="00BD190F">
            <w:pPr>
              <w:pStyle w:val="Punkts"/>
              <w:tabs>
                <w:tab w:val="left" w:pos="720"/>
              </w:tabs>
              <w:spacing w:after="120"/>
              <w:ind w:left="0" w:firstLine="0"/>
              <w:jc w:val="center"/>
              <w:rPr>
                <w:rFonts w:ascii="Times New Roman" w:hAnsi="Times New Roman" w:cs="Times New Roman"/>
                <w:b w:val="0"/>
                <w:sz w:val="22"/>
                <w:szCs w:val="22"/>
              </w:rPr>
            </w:pPr>
            <w:r w:rsidRPr="00A07444">
              <w:rPr>
                <w:rFonts w:ascii="Times New Roman" w:hAnsi="Times New Roman" w:cs="Times New Roman"/>
                <w:b w:val="0"/>
                <w:sz w:val="22"/>
                <w:szCs w:val="22"/>
              </w:rPr>
              <w:t xml:space="preserve">Vispārīgs darbu izpildes laika grafiks pa galvenajiem darbu izpildes veidiem, kādi norādīti darbu apjomu tabulā, specifikācijās (pa nedēļām) </w:t>
            </w:r>
          </w:p>
          <w:p w:rsidR="00A80EAB" w:rsidRPr="00A07444" w:rsidRDefault="00A80EAB" w:rsidP="00BD190F">
            <w:pPr>
              <w:pStyle w:val="Punkts"/>
              <w:tabs>
                <w:tab w:val="left" w:pos="720"/>
              </w:tabs>
              <w:spacing w:after="120"/>
              <w:ind w:left="0" w:firstLine="0"/>
              <w:jc w:val="center"/>
              <w:rPr>
                <w:rFonts w:ascii="Times New Roman" w:hAnsi="Times New Roman" w:cs="Times New Roman"/>
                <w:b w:val="0"/>
                <w:sz w:val="22"/>
                <w:szCs w:val="22"/>
              </w:rPr>
            </w:pPr>
            <w:r w:rsidRPr="00A07444">
              <w:rPr>
                <w:rFonts w:ascii="Times New Roman" w:hAnsi="Times New Roman" w:cs="Times New Roman"/>
                <w:b w:val="0"/>
                <w:sz w:val="22"/>
                <w:szCs w:val="22"/>
              </w:rPr>
              <w:t>(5 punkti)</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A80EAB" w:rsidRPr="00A80EAB" w:rsidRDefault="00A80EAB" w:rsidP="00BD190F">
            <w:pPr>
              <w:pStyle w:val="Footer"/>
              <w:jc w:val="center"/>
              <w:rPr>
                <w:rFonts w:ascii="Times New Roman" w:hAnsi="Times New Roman" w:cs="Times New Roman"/>
              </w:rPr>
            </w:pPr>
            <w:r w:rsidRPr="00A80EAB">
              <w:rPr>
                <w:rFonts w:ascii="Times New Roman" w:hAnsi="Times New Roman" w:cs="Times New Roman"/>
              </w:rPr>
              <w:t>5 vai 10</w:t>
            </w:r>
          </w:p>
          <w:p w:rsidR="00A80EAB" w:rsidRPr="00A80EAB" w:rsidRDefault="00A80EAB" w:rsidP="00BD190F">
            <w:pPr>
              <w:pStyle w:val="Footer"/>
              <w:jc w:val="center"/>
              <w:rPr>
                <w:rFonts w:ascii="Times New Roman" w:hAnsi="Times New Roman" w:cs="Times New Roman"/>
                <w:i/>
                <w:color w:val="FF0000"/>
              </w:rPr>
            </w:pP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A80EAB" w:rsidRPr="00A80EAB" w:rsidRDefault="00A80EAB" w:rsidP="00BD190F">
            <w:pPr>
              <w:pStyle w:val="Footer"/>
              <w:tabs>
                <w:tab w:val="left" w:pos="720"/>
              </w:tabs>
              <w:jc w:val="center"/>
              <w:rPr>
                <w:rFonts w:ascii="Times New Roman" w:hAnsi="Times New Roman" w:cs="Times New Roman"/>
              </w:rPr>
            </w:pPr>
            <w:r w:rsidRPr="00A80EAB">
              <w:rPr>
                <w:rFonts w:ascii="Times New Roman" w:hAnsi="Times New Roman" w:cs="Times New Roman"/>
              </w:rPr>
              <w:t>10</w:t>
            </w:r>
          </w:p>
        </w:tc>
      </w:tr>
      <w:tr w:rsidR="00A80EAB" w:rsidTr="00BD190F">
        <w:trPr>
          <w:trHeight w:val="6165"/>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A80EAB" w:rsidRPr="00032052" w:rsidRDefault="00A80EAB" w:rsidP="00BD190F">
            <w:pPr>
              <w:pStyle w:val="BodyA"/>
            </w:pPr>
            <w:r>
              <w:t>C</w:t>
            </w:r>
          </w:p>
        </w:tc>
        <w:tc>
          <w:tcPr>
            <w:tcW w:w="28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A80EAB" w:rsidRPr="00032052" w:rsidRDefault="00A80EAB" w:rsidP="00BD190F">
            <w:pPr>
              <w:pStyle w:val="Standard"/>
              <w:spacing w:after="0" w:line="240" w:lineRule="auto"/>
              <w:rPr>
                <w:rFonts w:ascii="Times New Roman" w:hAnsi="Times New Roman" w:cs="Times New Roman"/>
              </w:rPr>
            </w:pPr>
            <w:r w:rsidRPr="00032052">
              <w:rPr>
                <w:rFonts w:ascii="Times New Roman" w:hAnsi="Times New Roman" w:cs="Times New Roman"/>
              </w:rPr>
              <w:t>Plānotā darba organizācija</w:t>
            </w:r>
          </w:p>
          <w:p w:rsidR="00A80EAB" w:rsidRPr="00032052" w:rsidRDefault="00A80EAB" w:rsidP="00BD190F">
            <w:pPr>
              <w:pStyle w:val="Standard"/>
              <w:spacing w:after="0" w:line="240" w:lineRule="auto"/>
              <w:rPr>
                <w:rFonts w:ascii="Times New Roman" w:hAnsi="Times New Roman" w:cs="Times New Roman"/>
              </w:rPr>
            </w:pPr>
            <w:r>
              <w:rPr>
                <w:rFonts w:ascii="Times New Roman" w:hAnsi="Times New Roman" w:cs="Times New Roman"/>
              </w:rPr>
              <w:t xml:space="preserve"> </w:t>
            </w:r>
            <w:r w:rsidRPr="00032052">
              <w:rPr>
                <w:rFonts w:ascii="Times New Roman" w:hAnsi="Times New Roman" w:cs="Times New Roman"/>
              </w:rPr>
              <w:t>būvdarbiem</w:t>
            </w:r>
          </w:p>
          <w:p w:rsidR="00A80EAB" w:rsidRPr="00032052" w:rsidRDefault="00A80EAB" w:rsidP="00BD190F">
            <w:pPr>
              <w:pStyle w:val="Standard"/>
              <w:spacing w:after="0" w:line="240" w:lineRule="auto"/>
              <w:rPr>
                <w:rFonts w:ascii="Times New Roman" w:eastAsia="Times New Roman" w:hAnsi="Times New Roman" w:cs="Times New Roman"/>
              </w:rPr>
            </w:pPr>
          </w:p>
        </w:tc>
        <w:tc>
          <w:tcPr>
            <w:tcW w:w="298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A80EAB" w:rsidRPr="00A07444" w:rsidRDefault="00A80EAB" w:rsidP="00BD190F">
            <w:pPr>
              <w:pStyle w:val="BodyA"/>
              <w:jc w:val="center"/>
              <w:rPr>
                <w:sz w:val="22"/>
                <w:szCs w:val="22"/>
              </w:rPr>
            </w:pPr>
            <w:r w:rsidRPr="005E30DA">
              <w:rPr>
                <w:sz w:val="22"/>
                <w:szCs w:val="22"/>
              </w:rPr>
              <w:t>Detaliz</w:t>
            </w:r>
            <w:r w:rsidRPr="005E30DA">
              <w:rPr>
                <w:rFonts w:hAnsi="Times New Roman"/>
                <w:sz w:val="22"/>
                <w:szCs w:val="22"/>
              </w:rPr>
              <w:t>ē</w:t>
            </w:r>
            <w:r w:rsidRPr="005E30DA">
              <w:rPr>
                <w:sz w:val="22"/>
                <w:szCs w:val="22"/>
              </w:rPr>
              <w:t>ti sniegts apraksts b</w:t>
            </w:r>
            <w:r w:rsidRPr="005E30DA">
              <w:rPr>
                <w:rFonts w:hAnsi="Times New Roman"/>
                <w:sz w:val="22"/>
                <w:szCs w:val="22"/>
              </w:rPr>
              <w:t>ū</w:t>
            </w:r>
            <w:r w:rsidRPr="005E30DA">
              <w:rPr>
                <w:sz w:val="22"/>
                <w:szCs w:val="22"/>
              </w:rPr>
              <w:t>vdarbu veik</w:t>
            </w:r>
            <w:r w:rsidRPr="005E30DA">
              <w:rPr>
                <w:rFonts w:hAnsi="Times New Roman"/>
                <w:sz w:val="22"/>
                <w:szCs w:val="22"/>
              </w:rPr>
              <w:t>š</w:t>
            </w:r>
            <w:r w:rsidRPr="005E30DA">
              <w:rPr>
                <w:sz w:val="22"/>
                <w:szCs w:val="22"/>
              </w:rPr>
              <w:t>anai, sec</w:t>
            </w:r>
            <w:r w:rsidRPr="005E30DA">
              <w:rPr>
                <w:rFonts w:hAnsi="Times New Roman"/>
                <w:sz w:val="22"/>
                <w:szCs w:val="22"/>
              </w:rPr>
              <w:t>ī</w:t>
            </w:r>
            <w:r w:rsidRPr="005E30DA">
              <w:rPr>
                <w:sz w:val="22"/>
                <w:szCs w:val="22"/>
              </w:rPr>
              <w:t>gi nor</w:t>
            </w:r>
            <w:r w:rsidRPr="005E30DA">
              <w:rPr>
                <w:rFonts w:hAnsi="Times New Roman"/>
                <w:sz w:val="22"/>
                <w:szCs w:val="22"/>
              </w:rPr>
              <w:t>ā</w:t>
            </w:r>
            <w:r w:rsidRPr="005E30DA">
              <w:rPr>
                <w:sz w:val="22"/>
                <w:szCs w:val="22"/>
              </w:rPr>
              <w:t>d</w:t>
            </w:r>
            <w:r w:rsidRPr="005E30DA">
              <w:rPr>
                <w:rFonts w:hAnsi="Times New Roman"/>
                <w:sz w:val="22"/>
                <w:szCs w:val="22"/>
              </w:rPr>
              <w:t>ī</w:t>
            </w:r>
            <w:r w:rsidRPr="005E30DA">
              <w:rPr>
                <w:sz w:val="22"/>
                <w:szCs w:val="22"/>
              </w:rPr>
              <w:t>ti visi pl</w:t>
            </w:r>
            <w:r w:rsidRPr="005E30DA">
              <w:rPr>
                <w:rFonts w:hAnsi="Times New Roman"/>
                <w:sz w:val="22"/>
                <w:szCs w:val="22"/>
              </w:rPr>
              <w:t>ā</w:t>
            </w:r>
            <w:r w:rsidRPr="005E30DA">
              <w:rPr>
                <w:sz w:val="22"/>
                <w:szCs w:val="22"/>
              </w:rPr>
              <w:t>notie darbi un to posmi no l</w:t>
            </w:r>
            <w:r w:rsidRPr="005E30DA">
              <w:rPr>
                <w:rFonts w:hAnsi="Times New Roman"/>
                <w:sz w:val="22"/>
                <w:szCs w:val="22"/>
              </w:rPr>
              <w:t>ī</w:t>
            </w:r>
            <w:r w:rsidRPr="005E30DA">
              <w:rPr>
                <w:sz w:val="22"/>
                <w:szCs w:val="22"/>
              </w:rPr>
              <w:t>guma nosl</w:t>
            </w:r>
            <w:r w:rsidRPr="005E30DA">
              <w:rPr>
                <w:rFonts w:hAnsi="Times New Roman"/>
                <w:sz w:val="22"/>
                <w:szCs w:val="22"/>
              </w:rPr>
              <w:t>ē</w:t>
            </w:r>
            <w:r w:rsidRPr="005E30DA">
              <w:rPr>
                <w:sz w:val="22"/>
                <w:szCs w:val="22"/>
              </w:rPr>
              <w:t>g</w:t>
            </w:r>
            <w:r w:rsidRPr="005E30DA">
              <w:rPr>
                <w:rFonts w:hAnsi="Times New Roman"/>
                <w:sz w:val="22"/>
                <w:szCs w:val="22"/>
              </w:rPr>
              <w:t>š</w:t>
            </w:r>
            <w:r w:rsidRPr="005E30DA">
              <w:rPr>
                <w:sz w:val="22"/>
                <w:szCs w:val="22"/>
              </w:rPr>
              <w:t>anas l</w:t>
            </w:r>
            <w:r w:rsidRPr="005E30DA">
              <w:rPr>
                <w:rFonts w:hAnsi="Times New Roman"/>
                <w:sz w:val="22"/>
                <w:szCs w:val="22"/>
              </w:rPr>
              <w:t>ī</w:t>
            </w:r>
            <w:r w:rsidRPr="005E30DA">
              <w:rPr>
                <w:sz w:val="22"/>
                <w:szCs w:val="22"/>
              </w:rPr>
              <w:t>dz objekta pie</w:t>
            </w:r>
            <w:r w:rsidRPr="005E30DA">
              <w:rPr>
                <w:rFonts w:hAnsi="Times New Roman"/>
                <w:sz w:val="22"/>
                <w:szCs w:val="22"/>
              </w:rPr>
              <w:t>ņ</w:t>
            </w:r>
            <w:r w:rsidRPr="005E30DA">
              <w:rPr>
                <w:sz w:val="22"/>
                <w:szCs w:val="22"/>
              </w:rPr>
              <w:t>em</w:t>
            </w:r>
            <w:r w:rsidRPr="005E30DA">
              <w:rPr>
                <w:rFonts w:hAnsi="Times New Roman"/>
                <w:sz w:val="22"/>
                <w:szCs w:val="22"/>
              </w:rPr>
              <w:t>š</w:t>
            </w:r>
            <w:r w:rsidRPr="005E30DA">
              <w:rPr>
                <w:sz w:val="22"/>
                <w:szCs w:val="22"/>
              </w:rPr>
              <w:t>anai ekspluat</w:t>
            </w:r>
            <w:r w:rsidRPr="005E30DA">
              <w:rPr>
                <w:rFonts w:hAnsi="Times New Roman"/>
                <w:sz w:val="22"/>
                <w:szCs w:val="22"/>
              </w:rPr>
              <w:t>ā</w:t>
            </w:r>
            <w:r w:rsidRPr="005E30DA">
              <w:rPr>
                <w:sz w:val="22"/>
                <w:szCs w:val="22"/>
              </w:rPr>
              <w:t>cij</w:t>
            </w:r>
            <w:r w:rsidRPr="005E30DA">
              <w:rPr>
                <w:rFonts w:hAnsi="Times New Roman"/>
                <w:sz w:val="22"/>
                <w:szCs w:val="22"/>
              </w:rPr>
              <w:t>ā</w:t>
            </w:r>
            <w:r w:rsidRPr="005E30DA">
              <w:rPr>
                <w:sz w:val="22"/>
                <w:szCs w:val="22"/>
              </w:rPr>
              <w:t>, saprotams, k</w:t>
            </w:r>
            <w:r w:rsidRPr="005E30DA">
              <w:rPr>
                <w:rFonts w:hAnsi="Times New Roman"/>
                <w:sz w:val="22"/>
                <w:szCs w:val="22"/>
              </w:rPr>
              <w:t>ā</w:t>
            </w:r>
            <w:r w:rsidRPr="005E30DA">
              <w:rPr>
                <w:sz w:val="22"/>
                <w:szCs w:val="22"/>
              </w:rPr>
              <w:t>dus darbus pretendents ir paredz</w:t>
            </w:r>
            <w:r w:rsidRPr="005E30DA">
              <w:rPr>
                <w:rFonts w:hAnsi="Times New Roman"/>
                <w:sz w:val="22"/>
                <w:szCs w:val="22"/>
              </w:rPr>
              <w:t>ē</w:t>
            </w:r>
            <w:r w:rsidRPr="005E30DA">
              <w:rPr>
                <w:sz w:val="22"/>
                <w:szCs w:val="22"/>
              </w:rPr>
              <w:t>jis veikt un sniegts apraksts darbu nodo</w:t>
            </w:r>
            <w:r w:rsidRPr="005E30DA">
              <w:rPr>
                <w:rFonts w:hAnsi="Times New Roman"/>
                <w:sz w:val="22"/>
                <w:szCs w:val="22"/>
              </w:rPr>
              <w:t>š</w:t>
            </w:r>
            <w:r w:rsidRPr="005E30DA">
              <w:rPr>
                <w:sz w:val="22"/>
                <w:szCs w:val="22"/>
              </w:rPr>
              <w:t xml:space="preserve">anas </w:t>
            </w:r>
            <w:r w:rsidRPr="005E30DA">
              <w:rPr>
                <w:rFonts w:hAnsi="Times New Roman"/>
                <w:sz w:val="22"/>
                <w:szCs w:val="22"/>
              </w:rPr>
              <w:t xml:space="preserve">– </w:t>
            </w:r>
            <w:r w:rsidRPr="005E30DA">
              <w:rPr>
                <w:sz w:val="22"/>
                <w:szCs w:val="22"/>
              </w:rPr>
              <w:t>pie</w:t>
            </w:r>
            <w:r w:rsidRPr="005E30DA">
              <w:rPr>
                <w:rFonts w:hAnsi="Times New Roman"/>
                <w:sz w:val="22"/>
                <w:szCs w:val="22"/>
              </w:rPr>
              <w:t>ņ</w:t>
            </w:r>
            <w:r w:rsidRPr="005E30DA">
              <w:rPr>
                <w:sz w:val="22"/>
                <w:szCs w:val="22"/>
              </w:rPr>
              <w:t>em</w:t>
            </w:r>
            <w:r w:rsidRPr="005E30DA">
              <w:rPr>
                <w:rFonts w:hAnsi="Times New Roman"/>
                <w:sz w:val="22"/>
                <w:szCs w:val="22"/>
              </w:rPr>
              <w:t>š</w:t>
            </w:r>
            <w:r w:rsidRPr="005E30DA">
              <w:rPr>
                <w:sz w:val="22"/>
                <w:szCs w:val="22"/>
              </w:rPr>
              <w:t>anas k</w:t>
            </w:r>
            <w:r w:rsidRPr="005E30DA">
              <w:rPr>
                <w:rFonts w:hAnsi="Times New Roman"/>
                <w:sz w:val="22"/>
                <w:szCs w:val="22"/>
              </w:rPr>
              <w:t>ā</w:t>
            </w:r>
            <w:r w:rsidRPr="005E30DA">
              <w:rPr>
                <w:sz w:val="22"/>
                <w:szCs w:val="22"/>
              </w:rPr>
              <w:t>rt</w:t>
            </w:r>
            <w:r w:rsidRPr="005E30DA">
              <w:rPr>
                <w:rFonts w:hAnsi="Times New Roman"/>
                <w:sz w:val="22"/>
                <w:szCs w:val="22"/>
              </w:rPr>
              <w:t>ī</w:t>
            </w:r>
            <w:r w:rsidRPr="005E30DA">
              <w:rPr>
                <w:sz w:val="22"/>
                <w:szCs w:val="22"/>
              </w:rPr>
              <w:t>bai. B</w:t>
            </w:r>
            <w:r w:rsidRPr="005E30DA">
              <w:rPr>
                <w:rFonts w:hAnsi="Times New Roman"/>
                <w:sz w:val="22"/>
                <w:szCs w:val="22"/>
              </w:rPr>
              <w:t>ū</w:t>
            </w:r>
            <w:r w:rsidRPr="005E30DA">
              <w:rPr>
                <w:sz w:val="22"/>
                <w:szCs w:val="22"/>
              </w:rPr>
              <w:t>vdarbu veik</w:t>
            </w:r>
            <w:r w:rsidRPr="005E30DA">
              <w:rPr>
                <w:rFonts w:hAnsi="Times New Roman"/>
                <w:sz w:val="22"/>
                <w:szCs w:val="22"/>
              </w:rPr>
              <w:t>š</w:t>
            </w:r>
            <w:r w:rsidRPr="005E30DA">
              <w:rPr>
                <w:sz w:val="22"/>
                <w:szCs w:val="22"/>
              </w:rPr>
              <w:t>anas metodes aprakst</w:t>
            </w:r>
            <w:r w:rsidRPr="005E30DA">
              <w:rPr>
                <w:rFonts w:hAnsi="Times New Roman"/>
                <w:sz w:val="22"/>
                <w:szCs w:val="22"/>
              </w:rPr>
              <w:t>ī</w:t>
            </w:r>
            <w:r w:rsidRPr="005E30DA">
              <w:rPr>
                <w:sz w:val="22"/>
                <w:szCs w:val="22"/>
              </w:rPr>
              <w:t>tas lo</w:t>
            </w:r>
            <w:r w:rsidRPr="005E30DA">
              <w:rPr>
                <w:rFonts w:hAnsi="Times New Roman"/>
                <w:sz w:val="22"/>
                <w:szCs w:val="22"/>
              </w:rPr>
              <w:t>ģ</w:t>
            </w:r>
            <w:r w:rsidRPr="005E30DA">
              <w:rPr>
                <w:sz w:val="22"/>
                <w:szCs w:val="22"/>
              </w:rPr>
              <w:t>isk</w:t>
            </w:r>
            <w:r w:rsidRPr="005E30DA">
              <w:rPr>
                <w:rFonts w:hAnsi="Times New Roman"/>
                <w:sz w:val="22"/>
                <w:szCs w:val="22"/>
              </w:rPr>
              <w:t xml:space="preserve">ā </w:t>
            </w:r>
            <w:r w:rsidRPr="005E30DA">
              <w:rPr>
                <w:sz w:val="22"/>
                <w:szCs w:val="22"/>
              </w:rPr>
              <w:t>un hronolo</w:t>
            </w:r>
            <w:r w:rsidRPr="005E30DA">
              <w:rPr>
                <w:rFonts w:hAnsi="Times New Roman"/>
                <w:sz w:val="22"/>
                <w:szCs w:val="22"/>
              </w:rPr>
              <w:t>ģ</w:t>
            </w:r>
            <w:r w:rsidRPr="005E30DA">
              <w:rPr>
                <w:sz w:val="22"/>
                <w:szCs w:val="22"/>
              </w:rPr>
              <w:t>isk</w:t>
            </w:r>
            <w:r w:rsidRPr="005E30DA">
              <w:rPr>
                <w:rFonts w:hAnsi="Times New Roman"/>
                <w:sz w:val="22"/>
                <w:szCs w:val="22"/>
              </w:rPr>
              <w:t xml:space="preserve">ā </w:t>
            </w:r>
            <w:r w:rsidRPr="005E30DA">
              <w:rPr>
                <w:sz w:val="22"/>
                <w:szCs w:val="22"/>
              </w:rPr>
              <w:t>sec</w:t>
            </w:r>
            <w:r w:rsidRPr="005E30DA">
              <w:rPr>
                <w:rFonts w:hAnsi="Times New Roman"/>
                <w:sz w:val="22"/>
                <w:szCs w:val="22"/>
              </w:rPr>
              <w:t>ī</w:t>
            </w:r>
            <w:r w:rsidRPr="005E30DA">
              <w:rPr>
                <w:sz w:val="22"/>
                <w:szCs w:val="22"/>
              </w:rPr>
              <w:t>g</w:t>
            </w:r>
            <w:r w:rsidRPr="005E30DA">
              <w:rPr>
                <w:rFonts w:hAnsi="Times New Roman"/>
                <w:sz w:val="22"/>
                <w:szCs w:val="22"/>
              </w:rPr>
              <w:t xml:space="preserve">ā </w:t>
            </w:r>
            <w:r w:rsidRPr="005E30DA">
              <w:rPr>
                <w:sz w:val="22"/>
                <w:szCs w:val="22"/>
              </w:rPr>
              <w:t>veid</w:t>
            </w:r>
            <w:r w:rsidRPr="005E30DA">
              <w:rPr>
                <w:rFonts w:hAnsi="Times New Roman"/>
                <w:sz w:val="22"/>
                <w:szCs w:val="22"/>
              </w:rPr>
              <w:t xml:space="preserve">ā </w:t>
            </w:r>
            <w:r w:rsidRPr="005E30DA">
              <w:rPr>
                <w:sz w:val="22"/>
                <w:szCs w:val="22"/>
              </w:rPr>
              <w:t>un t</w:t>
            </w:r>
            <w:r w:rsidRPr="005E30DA">
              <w:rPr>
                <w:rFonts w:hAnsi="Times New Roman"/>
                <w:sz w:val="22"/>
                <w:szCs w:val="22"/>
              </w:rPr>
              <w:t>ā</w:t>
            </w:r>
            <w:r w:rsidRPr="005E30DA">
              <w:rPr>
                <w:sz w:val="22"/>
                <w:szCs w:val="22"/>
              </w:rPr>
              <w:t>s sakr</w:t>
            </w:r>
            <w:r w:rsidRPr="005E30DA">
              <w:rPr>
                <w:rFonts w:hAnsi="Times New Roman"/>
                <w:sz w:val="22"/>
                <w:szCs w:val="22"/>
              </w:rPr>
              <w:t>ī</w:t>
            </w:r>
            <w:r w:rsidRPr="005E30DA">
              <w:rPr>
                <w:sz w:val="22"/>
                <w:szCs w:val="22"/>
              </w:rPr>
              <w:t>t ar darba izpildes grafiku. Kop</w:t>
            </w:r>
            <w:r w:rsidRPr="005E30DA">
              <w:rPr>
                <w:rFonts w:hAnsi="Times New Roman"/>
                <w:sz w:val="22"/>
                <w:szCs w:val="22"/>
              </w:rPr>
              <w:t>ē</w:t>
            </w:r>
            <w:r w:rsidRPr="005E30DA">
              <w:rPr>
                <w:sz w:val="22"/>
                <w:szCs w:val="22"/>
              </w:rPr>
              <w:t>j</w:t>
            </w:r>
            <w:r w:rsidRPr="005E30DA">
              <w:rPr>
                <w:rFonts w:hAnsi="Times New Roman"/>
                <w:sz w:val="22"/>
                <w:szCs w:val="22"/>
              </w:rPr>
              <w:t xml:space="preserve">ā </w:t>
            </w:r>
            <w:r w:rsidRPr="005E30DA">
              <w:rPr>
                <w:sz w:val="22"/>
                <w:szCs w:val="22"/>
              </w:rPr>
              <w:t>strukt</w:t>
            </w:r>
            <w:r w:rsidRPr="005E30DA">
              <w:rPr>
                <w:rFonts w:hAnsi="Times New Roman"/>
                <w:sz w:val="22"/>
                <w:szCs w:val="22"/>
              </w:rPr>
              <w:t>ū</w:t>
            </w:r>
            <w:r w:rsidRPr="005E30DA">
              <w:rPr>
                <w:sz w:val="22"/>
                <w:szCs w:val="22"/>
              </w:rPr>
              <w:t>rsh</w:t>
            </w:r>
            <w:r w:rsidRPr="005E30DA">
              <w:rPr>
                <w:rFonts w:hAnsi="Times New Roman"/>
                <w:sz w:val="22"/>
                <w:szCs w:val="22"/>
              </w:rPr>
              <w:t>ē</w:t>
            </w:r>
            <w:r w:rsidRPr="005E30DA">
              <w:rPr>
                <w:sz w:val="22"/>
                <w:szCs w:val="22"/>
              </w:rPr>
              <w:t>m</w:t>
            </w:r>
            <w:r w:rsidRPr="005E30DA">
              <w:rPr>
                <w:rFonts w:hAnsi="Times New Roman"/>
                <w:sz w:val="22"/>
                <w:szCs w:val="22"/>
              </w:rPr>
              <w:t xml:space="preserve">ā </w:t>
            </w:r>
            <w:r w:rsidRPr="005E30DA">
              <w:rPr>
                <w:sz w:val="22"/>
                <w:szCs w:val="22"/>
              </w:rPr>
              <w:t>j</w:t>
            </w:r>
            <w:r w:rsidRPr="005E30DA">
              <w:rPr>
                <w:rFonts w:hAnsi="Times New Roman"/>
                <w:sz w:val="22"/>
                <w:szCs w:val="22"/>
              </w:rPr>
              <w:t>ā</w:t>
            </w:r>
            <w:r w:rsidRPr="005E30DA">
              <w:rPr>
                <w:sz w:val="22"/>
                <w:szCs w:val="22"/>
              </w:rPr>
              <w:t>att</w:t>
            </w:r>
            <w:r w:rsidRPr="005E30DA">
              <w:rPr>
                <w:rFonts w:hAnsi="Times New Roman"/>
                <w:sz w:val="22"/>
                <w:szCs w:val="22"/>
              </w:rPr>
              <w:t>ē</w:t>
            </w:r>
            <w:r w:rsidRPr="005E30DA">
              <w:rPr>
                <w:sz w:val="22"/>
                <w:szCs w:val="22"/>
              </w:rPr>
              <w:t>lo darba izpild</w:t>
            </w:r>
            <w:r w:rsidRPr="005E30DA">
              <w:rPr>
                <w:rFonts w:hAnsi="Times New Roman"/>
                <w:sz w:val="22"/>
                <w:szCs w:val="22"/>
              </w:rPr>
              <w:t xml:space="preserve">ē </w:t>
            </w:r>
            <w:r w:rsidRPr="005E30DA">
              <w:rPr>
                <w:sz w:val="22"/>
                <w:szCs w:val="22"/>
              </w:rPr>
              <w:t>iesaist</w:t>
            </w:r>
            <w:r w:rsidRPr="005E30DA">
              <w:rPr>
                <w:rFonts w:hAnsi="Times New Roman"/>
                <w:sz w:val="22"/>
                <w:szCs w:val="22"/>
              </w:rPr>
              <w:t>ī</w:t>
            </w:r>
            <w:r w:rsidRPr="005E30DA">
              <w:rPr>
                <w:sz w:val="22"/>
                <w:szCs w:val="22"/>
              </w:rPr>
              <w:t>tie b</w:t>
            </w:r>
            <w:r w:rsidRPr="005E30DA">
              <w:rPr>
                <w:rFonts w:hAnsi="Times New Roman"/>
                <w:sz w:val="22"/>
                <w:szCs w:val="22"/>
              </w:rPr>
              <w:t>ū</w:t>
            </w:r>
            <w:r w:rsidRPr="005E30DA">
              <w:rPr>
                <w:sz w:val="22"/>
                <w:szCs w:val="22"/>
              </w:rPr>
              <w:t>vuz</w:t>
            </w:r>
            <w:r w:rsidRPr="005E30DA">
              <w:rPr>
                <w:rFonts w:hAnsi="Times New Roman"/>
                <w:sz w:val="22"/>
                <w:szCs w:val="22"/>
              </w:rPr>
              <w:t>ņē</w:t>
            </w:r>
            <w:r w:rsidRPr="005E30DA">
              <w:rPr>
                <w:sz w:val="22"/>
                <w:szCs w:val="22"/>
              </w:rPr>
              <w:t>m</w:t>
            </w:r>
            <w:r w:rsidRPr="005E30DA">
              <w:rPr>
                <w:rFonts w:hAnsi="Times New Roman"/>
                <w:sz w:val="22"/>
                <w:szCs w:val="22"/>
              </w:rPr>
              <w:t>ē</w:t>
            </w:r>
            <w:r w:rsidRPr="005E30DA">
              <w:rPr>
                <w:sz w:val="22"/>
                <w:szCs w:val="22"/>
              </w:rPr>
              <w:t>ji, b</w:t>
            </w:r>
            <w:r w:rsidRPr="005E30DA">
              <w:rPr>
                <w:rFonts w:hAnsi="Times New Roman"/>
                <w:sz w:val="22"/>
                <w:szCs w:val="22"/>
              </w:rPr>
              <w:t>ū</w:t>
            </w:r>
            <w:r w:rsidRPr="005E30DA">
              <w:rPr>
                <w:sz w:val="22"/>
                <w:szCs w:val="22"/>
              </w:rPr>
              <w:t>tisk</w:t>
            </w:r>
            <w:r w:rsidRPr="005E30DA">
              <w:rPr>
                <w:rFonts w:hAnsi="Times New Roman"/>
                <w:sz w:val="22"/>
                <w:szCs w:val="22"/>
              </w:rPr>
              <w:t>ā</w:t>
            </w:r>
            <w:r w:rsidRPr="005E30DA">
              <w:rPr>
                <w:sz w:val="22"/>
                <w:szCs w:val="22"/>
              </w:rPr>
              <w:t>kie pieg</w:t>
            </w:r>
            <w:r w:rsidRPr="005E30DA">
              <w:rPr>
                <w:rFonts w:hAnsi="Times New Roman"/>
                <w:sz w:val="22"/>
                <w:szCs w:val="22"/>
              </w:rPr>
              <w:t>ā</w:t>
            </w:r>
            <w:r w:rsidRPr="005E30DA">
              <w:rPr>
                <w:sz w:val="22"/>
                <w:szCs w:val="22"/>
              </w:rPr>
              <w:t>d</w:t>
            </w:r>
            <w:r w:rsidRPr="005E30DA">
              <w:rPr>
                <w:rFonts w:hAnsi="Times New Roman"/>
                <w:sz w:val="22"/>
                <w:szCs w:val="22"/>
              </w:rPr>
              <w:t>ā</w:t>
            </w:r>
            <w:r w:rsidRPr="005E30DA">
              <w:rPr>
                <w:sz w:val="22"/>
                <w:szCs w:val="22"/>
              </w:rPr>
              <w:t>t</w:t>
            </w:r>
            <w:r w:rsidRPr="005E30DA">
              <w:rPr>
                <w:rFonts w:hAnsi="Times New Roman"/>
                <w:sz w:val="22"/>
                <w:szCs w:val="22"/>
              </w:rPr>
              <w:t>ā</w:t>
            </w:r>
            <w:r>
              <w:rPr>
                <w:sz w:val="22"/>
                <w:szCs w:val="22"/>
              </w:rPr>
              <w:t>ji (</w:t>
            </w:r>
            <w:r w:rsidRPr="00A07444">
              <w:rPr>
                <w:sz w:val="22"/>
                <w:szCs w:val="22"/>
              </w:rPr>
              <w:t>10 punkti)</w:t>
            </w:r>
          </w:p>
          <w:p w:rsidR="00A80EAB" w:rsidRPr="00A07444" w:rsidRDefault="00A80EAB" w:rsidP="00BD190F">
            <w:pPr>
              <w:pStyle w:val="BodyA"/>
              <w:jc w:val="center"/>
              <w:rPr>
                <w:i/>
                <w:iCs/>
                <w:sz w:val="22"/>
                <w:szCs w:val="22"/>
                <w:shd w:val="clear" w:color="auto" w:fill="FF00FF"/>
              </w:rPr>
            </w:pPr>
          </w:p>
          <w:p w:rsidR="00A80EAB" w:rsidRPr="00A80EAB" w:rsidRDefault="00A80EAB" w:rsidP="00905FF4">
            <w:pPr>
              <w:spacing w:after="0"/>
              <w:jc w:val="center"/>
              <w:rPr>
                <w:rFonts w:ascii="Times New Roman" w:hAnsi="Times New Roman" w:cs="Times New Roman"/>
              </w:rPr>
            </w:pPr>
            <w:r w:rsidRPr="00A80EAB">
              <w:rPr>
                <w:rFonts w:ascii="Times New Roman" w:hAnsi="Times New Roman" w:cs="Times New Roman"/>
                <w:color w:val="000000"/>
              </w:rPr>
              <w:t>Apraksts ir vispārīgs vai nav secīgi norādīti visi plānotie darbi vai būvdarbu veikšanas metodes nav aprakstītas loģiskā vai hronoloģiskā secībā</w:t>
            </w:r>
          </w:p>
          <w:p w:rsidR="00A80EAB" w:rsidRPr="005E30DA" w:rsidRDefault="00A80EAB" w:rsidP="00905FF4">
            <w:pPr>
              <w:pStyle w:val="Punkts"/>
              <w:tabs>
                <w:tab w:val="left" w:pos="720"/>
              </w:tabs>
              <w:ind w:left="0" w:firstLine="0"/>
              <w:jc w:val="center"/>
              <w:rPr>
                <w:rFonts w:ascii="Times New Roman" w:hAnsi="Times New Roman" w:cs="Times New Roman"/>
                <w:b w:val="0"/>
                <w:sz w:val="22"/>
                <w:szCs w:val="22"/>
              </w:rPr>
            </w:pPr>
            <w:r w:rsidRPr="00A80EAB">
              <w:rPr>
                <w:rFonts w:ascii="Times New Roman" w:hAnsi="Times New Roman" w:cs="Times New Roman"/>
                <w:b w:val="0"/>
                <w:sz w:val="22"/>
                <w:szCs w:val="22"/>
              </w:rPr>
              <w:t>(5 punkti)</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A80EAB" w:rsidRPr="00A80EAB" w:rsidRDefault="00A80EAB" w:rsidP="00BD190F">
            <w:pPr>
              <w:pStyle w:val="Footer"/>
              <w:jc w:val="center"/>
              <w:rPr>
                <w:rFonts w:ascii="Times New Roman" w:hAnsi="Times New Roman" w:cs="Times New Roman"/>
              </w:rPr>
            </w:pPr>
            <w:r w:rsidRPr="00A80EAB">
              <w:rPr>
                <w:rFonts w:ascii="Times New Roman" w:hAnsi="Times New Roman" w:cs="Times New Roman"/>
              </w:rPr>
              <w:t>5 vai 10</w:t>
            </w:r>
          </w:p>
          <w:p w:rsidR="00A80EAB" w:rsidRPr="00A80EAB" w:rsidRDefault="00A80EAB" w:rsidP="00BD190F">
            <w:pPr>
              <w:pStyle w:val="Footer"/>
              <w:jc w:val="center"/>
              <w:rPr>
                <w:rFonts w:ascii="Times New Roman" w:hAnsi="Times New Roman" w:cs="Times New Roman"/>
              </w:rPr>
            </w:pP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A80EAB" w:rsidRPr="00A80EAB" w:rsidRDefault="00A80EAB" w:rsidP="00BD190F">
            <w:pPr>
              <w:pStyle w:val="Footer"/>
              <w:tabs>
                <w:tab w:val="left" w:pos="720"/>
              </w:tabs>
              <w:jc w:val="center"/>
              <w:rPr>
                <w:rFonts w:ascii="Times New Roman" w:hAnsi="Times New Roman" w:cs="Times New Roman"/>
              </w:rPr>
            </w:pPr>
            <w:r w:rsidRPr="00A80EAB">
              <w:rPr>
                <w:rFonts w:ascii="Times New Roman" w:hAnsi="Times New Roman" w:cs="Times New Roman"/>
              </w:rPr>
              <w:t>10</w:t>
            </w:r>
          </w:p>
        </w:tc>
      </w:tr>
    </w:tbl>
    <w:p w:rsidR="00A80EAB" w:rsidRDefault="00A80EAB" w:rsidP="006F0DEF">
      <w:pPr>
        <w:pStyle w:val="Apakpunkts"/>
        <w:ind w:left="360" w:firstLine="0"/>
        <w:jc w:val="both"/>
        <w:rPr>
          <w:rFonts w:ascii="Times New Roman" w:eastAsia="Times New Roman" w:hAnsi="Times New Roman" w:cs="Times New Roman"/>
          <w:b w:val="0"/>
          <w:bCs w:val="0"/>
          <w:sz w:val="12"/>
          <w:szCs w:val="12"/>
        </w:rPr>
      </w:pPr>
    </w:p>
    <w:p w:rsidR="00A80EAB" w:rsidRPr="006F0DEF" w:rsidRDefault="006F0DEF" w:rsidP="006F0DEF">
      <w:pPr>
        <w:pStyle w:val="BodyA"/>
        <w:ind w:left="360"/>
        <w:jc w:val="both"/>
        <w:rPr>
          <w:rFonts w:hAnsi="Times New Roman" w:cs="Times New Roman"/>
          <w:sz w:val="22"/>
          <w:szCs w:val="22"/>
        </w:rPr>
      </w:pPr>
      <w:r w:rsidRPr="006F0DEF">
        <w:rPr>
          <w:rFonts w:hAnsi="Times New Roman" w:cs="Times New Roman"/>
          <w:sz w:val="22"/>
          <w:szCs w:val="22"/>
        </w:rPr>
        <w:t>7</w:t>
      </w:r>
      <w:r w:rsidR="00A80EAB" w:rsidRPr="006F0DEF">
        <w:rPr>
          <w:rFonts w:hAnsi="Times New Roman" w:cs="Times New Roman"/>
          <w:sz w:val="22"/>
          <w:szCs w:val="22"/>
        </w:rPr>
        <w:t>.4. Pretendenta piedāvājuma kopējo skaitlisko vērtējumu aprēķinās pēc formulas:</w:t>
      </w:r>
    </w:p>
    <w:p w:rsidR="00A80EAB" w:rsidRPr="006F0DEF" w:rsidRDefault="00A80EAB" w:rsidP="006F0DEF">
      <w:pPr>
        <w:pStyle w:val="BodyA"/>
        <w:ind w:left="360"/>
        <w:rPr>
          <w:rFonts w:hAnsi="Times New Roman" w:cs="Times New Roman"/>
          <w:sz w:val="22"/>
          <w:szCs w:val="22"/>
        </w:rPr>
      </w:pPr>
    </w:p>
    <w:p w:rsidR="00A80EAB" w:rsidRPr="006F0DEF" w:rsidRDefault="00A80EAB" w:rsidP="006F0DEF">
      <w:pPr>
        <w:pStyle w:val="Footer"/>
        <w:tabs>
          <w:tab w:val="left" w:pos="720"/>
        </w:tabs>
        <w:ind w:left="360"/>
        <w:rPr>
          <w:rFonts w:ascii="Times New Roman" w:hAnsi="Times New Roman" w:cs="Times New Roman"/>
        </w:rPr>
      </w:pPr>
      <w:r w:rsidRPr="006F0DEF">
        <w:rPr>
          <w:rFonts w:ascii="Times New Roman" w:hAnsi="Times New Roman" w:cs="Times New Roman"/>
        </w:rPr>
        <w:t>P = A + B + C,      kur</w:t>
      </w:r>
    </w:p>
    <w:p w:rsidR="00A80EAB" w:rsidRPr="006F0DEF" w:rsidRDefault="00A80EAB" w:rsidP="006F0DEF">
      <w:pPr>
        <w:pStyle w:val="BodyA"/>
        <w:spacing w:before="120" w:after="120"/>
        <w:ind w:left="360"/>
        <w:rPr>
          <w:rFonts w:hAnsi="Times New Roman" w:cs="Times New Roman"/>
          <w:sz w:val="22"/>
          <w:szCs w:val="22"/>
        </w:rPr>
      </w:pPr>
      <w:r w:rsidRPr="006F0DEF">
        <w:rPr>
          <w:rFonts w:hAnsi="Times New Roman" w:cs="Times New Roman"/>
          <w:sz w:val="22"/>
          <w:szCs w:val="22"/>
        </w:rPr>
        <w:t>P- pretendenta piedāvājuma kopējais skaitliskais vērtējums.</w:t>
      </w:r>
    </w:p>
    <w:p w:rsidR="00A80EAB" w:rsidRPr="006F0DEF" w:rsidRDefault="00A80EAB" w:rsidP="006F0DEF">
      <w:pPr>
        <w:pStyle w:val="BodyA"/>
        <w:spacing w:before="120" w:after="120"/>
        <w:ind w:left="360"/>
        <w:rPr>
          <w:rFonts w:hAnsi="Times New Roman" w:cs="Times New Roman"/>
          <w:sz w:val="22"/>
          <w:szCs w:val="22"/>
        </w:rPr>
      </w:pPr>
      <w:r w:rsidRPr="006F0DEF">
        <w:rPr>
          <w:rFonts w:hAnsi="Times New Roman" w:cs="Times New Roman"/>
          <w:sz w:val="22"/>
          <w:szCs w:val="22"/>
        </w:rPr>
        <w:t>A – būvobjekta cenas kritērija skaitliskais vērtējums, kuru aprēķina pēc formulas.</w:t>
      </w:r>
    </w:p>
    <w:p w:rsidR="00A80EAB" w:rsidRPr="006F0DEF" w:rsidRDefault="00A80EAB" w:rsidP="006F0DEF">
      <w:pPr>
        <w:pStyle w:val="BodyA"/>
        <w:spacing w:before="120" w:after="120"/>
        <w:ind w:left="360"/>
        <w:rPr>
          <w:rFonts w:hAnsi="Times New Roman" w:cs="Times New Roman"/>
          <w:sz w:val="22"/>
          <w:szCs w:val="22"/>
        </w:rPr>
      </w:pPr>
      <w:r w:rsidRPr="006F0DEF">
        <w:rPr>
          <w:rFonts w:hAnsi="Times New Roman" w:cs="Times New Roman"/>
          <w:sz w:val="22"/>
          <w:szCs w:val="22"/>
        </w:rPr>
        <w:t>B – darbu izpildes laika grafika skaitliskais vērtējums.</w:t>
      </w:r>
    </w:p>
    <w:p w:rsidR="00A80EAB" w:rsidRPr="006F0DEF" w:rsidRDefault="00A80EAB" w:rsidP="006F0DEF">
      <w:pPr>
        <w:pStyle w:val="BodyA"/>
        <w:spacing w:before="120" w:after="120"/>
        <w:ind w:left="360"/>
        <w:rPr>
          <w:rFonts w:hAnsi="Times New Roman" w:cs="Times New Roman"/>
          <w:sz w:val="22"/>
          <w:szCs w:val="22"/>
        </w:rPr>
      </w:pPr>
      <w:r w:rsidRPr="006F0DEF">
        <w:rPr>
          <w:rFonts w:hAnsi="Times New Roman" w:cs="Times New Roman"/>
          <w:sz w:val="22"/>
          <w:szCs w:val="22"/>
        </w:rPr>
        <w:t>C -  plānotās darba organizācijas skaitliskais vērtējums.</w:t>
      </w:r>
    </w:p>
    <w:p w:rsidR="00A80EAB" w:rsidRPr="006F0DEF" w:rsidRDefault="006F0DEF" w:rsidP="006F0DEF">
      <w:pPr>
        <w:pStyle w:val="BodyA"/>
        <w:spacing w:after="120"/>
        <w:ind w:left="360"/>
        <w:jc w:val="both"/>
        <w:rPr>
          <w:rFonts w:hAnsi="Times New Roman" w:cs="Times New Roman"/>
          <w:sz w:val="22"/>
          <w:szCs w:val="22"/>
          <w:shd w:val="clear" w:color="auto" w:fill="FFFF00"/>
        </w:rPr>
      </w:pPr>
      <w:r w:rsidRPr="006F0DEF">
        <w:rPr>
          <w:rFonts w:hAnsi="Times New Roman" w:cs="Times New Roman"/>
          <w:sz w:val="22"/>
          <w:szCs w:val="22"/>
        </w:rPr>
        <w:t>7</w:t>
      </w:r>
      <w:r w:rsidR="00A80EAB" w:rsidRPr="006F0DEF">
        <w:rPr>
          <w:rFonts w:hAnsi="Times New Roman" w:cs="Times New Roman"/>
          <w:sz w:val="22"/>
          <w:szCs w:val="22"/>
        </w:rPr>
        <w:t>.5. Par saimnieciski visizdevīgāko tiek atzīts piedāvājums, kurš ieguvis visaugstāko punktu skaitu.</w:t>
      </w:r>
    </w:p>
    <w:p w:rsidR="007824F0" w:rsidRPr="00A12EC9" w:rsidRDefault="007824F0" w:rsidP="006F0DEF">
      <w:pPr>
        <w:spacing w:after="0" w:line="240" w:lineRule="auto"/>
        <w:jc w:val="both"/>
        <w:rPr>
          <w:rFonts w:ascii="Times New Roman" w:eastAsia="Times New Roman" w:hAnsi="Times New Roman" w:cs="Times New Roman"/>
          <w:lang w:eastAsia="lv-LV"/>
        </w:rPr>
      </w:pPr>
      <w:r w:rsidRPr="00ED2509">
        <w:rPr>
          <w:rFonts w:ascii="Times New Roman" w:eastAsia="Times New Roman" w:hAnsi="Times New Roman" w:cs="Times New Roman"/>
          <w:b/>
          <w:lang w:eastAsia="lv-LV"/>
        </w:rPr>
        <w:t>8.</w:t>
      </w:r>
      <w:r w:rsidR="00115D3B">
        <w:rPr>
          <w:rFonts w:ascii="Times New Roman" w:eastAsia="Times New Roman" w:hAnsi="Times New Roman" w:cs="Times New Roman"/>
          <w:b/>
          <w:lang w:eastAsia="lv-LV"/>
        </w:rPr>
        <w:t xml:space="preserve"> </w:t>
      </w:r>
      <w:r w:rsidRPr="00A12EC9">
        <w:rPr>
          <w:rFonts w:ascii="Times New Roman" w:eastAsia="Times New Roman" w:hAnsi="Times New Roman" w:cs="Times New Roman"/>
          <w:b/>
          <w:lang w:eastAsia="lv-LV"/>
        </w:rPr>
        <w:t>Piedāvājuma iesniegšanas, atvēršanas vieta un termiņš:</w:t>
      </w:r>
      <w:r w:rsidRPr="00A12EC9">
        <w:rPr>
          <w:rFonts w:ascii="Times New Roman" w:eastAsia="Times New Roman" w:hAnsi="Times New Roman" w:cs="Times New Roman"/>
          <w:lang w:eastAsia="lv-LV"/>
        </w:rPr>
        <w:t xml:space="preserve"> </w:t>
      </w:r>
    </w:p>
    <w:p w:rsidR="00115D3B" w:rsidRDefault="007824F0" w:rsidP="006F0DEF">
      <w:pPr>
        <w:pBdr>
          <w:top w:val="nil"/>
          <w:left w:val="nil"/>
          <w:bottom w:val="nil"/>
          <w:right w:val="nil"/>
          <w:between w:val="nil"/>
          <w:bar w:val="nil"/>
        </w:pBdr>
        <w:suppressAutoHyphens/>
        <w:spacing w:after="0" w:line="240" w:lineRule="auto"/>
        <w:jc w:val="both"/>
        <w:rPr>
          <w:rFonts w:ascii="Times New Roman" w:eastAsia="Calibri" w:hAnsi="Times New Roman" w:cs="Times New Roman"/>
          <w:bCs/>
          <w:color w:val="000000"/>
          <w:u w:color="000000"/>
          <w:bdr w:val="nil"/>
          <w:lang w:eastAsia="lv-LV"/>
        </w:rPr>
      </w:pPr>
      <w:r w:rsidRPr="00A12EC9">
        <w:rPr>
          <w:rFonts w:ascii="Times New Roman" w:eastAsia="Times New Roman" w:hAnsi="Times New Roman" w:cs="Times New Roman"/>
          <w:lang w:eastAsia="lv-LV"/>
        </w:rPr>
        <w:t>Piedāvājumu iesniegšanas vieta un termiņš:</w:t>
      </w:r>
      <w:r w:rsidR="00115D3B">
        <w:rPr>
          <w:rFonts w:ascii="Times New Roman" w:eastAsia="Times New Roman" w:hAnsi="Times New Roman" w:cs="Times New Roman"/>
          <w:lang w:eastAsia="lv-LV"/>
        </w:rPr>
        <w:t xml:space="preserve"> </w:t>
      </w:r>
      <w:r w:rsidR="00115D3B" w:rsidRPr="00115D3B">
        <w:rPr>
          <w:rFonts w:ascii="Times New Roman"/>
        </w:rPr>
        <w:t>l</w:t>
      </w:r>
      <w:r w:rsidR="00115D3B" w:rsidRPr="00115D3B">
        <w:rPr>
          <w:rFonts w:hAnsi="Times New Roman"/>
        </w:rPr>
        <w:t>ī</w:t>
      </w:r>
      <w:r w:rsidR="00115D3B" w:rsidRPr="00115D3B">
        <w:rPr>
          <w:rFonts w:ascii="Times New Roman"/>
        </w:rPr>
        <w:t xml:space="preserve">dz </w:t>
      </w:r>
      <w:r w:rsidR="00115D3B" w:rsidRPr="00115D3B">
        <w:rPr>
          <w:rFonts w:ascii="Times New Roman"/>
          <w:b/>
        </w:rPr>
        <w:t>05.12.2017.</w:t>
      </w:r>
      <w:r w:rsidR="00115D3B" w:rsidRPr="00115D3B">
        <w:rPr>
          <w:rFonts w:ascii="Times New Roman"/>
          <w:b/>
          <w:bCs/>
        </w:rPr>
        <w:t xml:space="preserve"> plkst.12:00</w:t>
      </w:r>
      <w:r w:rsidR="00115D3B" w:rsidRPr="00115D3B">
        <w:rPr>
          <w:rFonts w:ascii="Times New Roman"/>
        </w:rPr>
        <w:t xml:space="preserve"> </w:t>
      </w:r>
      <w:r w:rsidR="00115D3B" w:rsidRPr="00115D3B">
        <w:rPr>
          <w:rFonts w:ascii="Times New Roman" w:hAnsi="Times New Roman" w:cs="Times New Roman"/>
        </w:rPr>
        <w:t>Siguldas novada pašvaldības Klientu apkalpošanas nodaļā, Siguldas pagasta pārvaldē, 2.stāvā, Zinātnes</w:t>
      </w:r>
      <w:r w:rsidR="00115D3B" w:rsidRPr="00115D3B">
        <w:rPr>
          <w:rFonts w:ascii="Times New Roman"/>
        </w:rPr>
        <w:t xml:space="preserve"> iel</w:t>
      </w:r>
      <w:r w:rsidR="00115D3B" w:rsidRPr="00115D3B">
        <w:rPr>
          <w:rFonts w:hAnsi="Times New Roman"/>
        </w:rPr>
        <w:t>ā</w:t>
      </w:r>
      <w:r w:rsidR="00115D3B" w:rsidRPr="00115D3B">
        <w:rPr>
          <w:rFonts w:hAnsi="Times New Roman"/>
        </w:rPr>
        <w:t xml:space="preserve"> </w:t>
      </w:r>
      <w:r w:rsidR="00115D3B" w:rsidRPr="00115D3B">
        <w:rPr>
          <w:rFonts w:ascii="Times New Roman"/>
        </w:rPr>
        <w:t>7</w:t>
      </w:r>
      <w:r w:rsidR="00115D3B" w:rsidRPr="00115D3B">
        <w:rPr>
          <w:rFonts w:ascii="Times New Roman" w:hAnsi="Times New Roman" w:cs="Times New Roman"/>
        </w:rPr>
        <w:t>, Siguldā, pie pārvaldes vadītājas p.i.</w:t>
      </w:r>
    </w:p>
    <w:p w:rsidR="00A12EC9" w:rsidRDefault="00115D3B" w:rsidP="006F0DEF">
      <w:pPr>
        <w:pBdr>
          <w:top w:val="nil"/>
          <w:left w:val="nil"/>
          <w:bottom w:val="nil"/>
          <w:right w:val="nil"/>
          <w:between w:val="nil"/>
          <w:bar w:val="nil"/>
        </w:pBdr>
        <w:suppressAutoHyphens/>
        <w:spacing w:after="0" w:line="240" w:lineRule="auto"/>
        <w:jc w:val="both"/>
        <w:rPr>
          <w:rFonts w:ascii="Times New Roman"/>
          <w:b/>
          <w:bCs/>
        </w:rPr>
      </w:pPr>
      <w:r w:rsidRPr="00115D3B">
        <w:rPr>
          <w:rFonts w:ascii="Times New Roman" w:eastAsia="Calibri" w:hAnsi="Times New Roman" w:cs="Times New Roman"/>
          <w:bCs/>
          <w:color w:val="000000"/>
          <w:u w:color="000000"/>
          <w:bdr w:val="nil"/>
          <w:lang w:eastAsia="lv-LV"/>
        </w:rPr>
        <w:t>Piedāvājumu atvēršanas vieta un termiņš:</w:t>
      </w:r>
      <w:r>
        <w:rPr>
          <w:rFonts w:ascii="Times New Roman" w:eastAsia="Calibri" w:hAnsi="Times New Roman" w:cs="Times New Roman"/>
          <w:bCs/>
          <w:color w:val="000000"/>
          <w:u w:color="000000"/>
          <w:bdr w:val="nil"/>
          <w:lang w:eastAsia="lv-LV"/>
        </w:rPr>
        <w:t xml:space="preserve"> </w:t>
      </w:r>
      <w:r w:rsidRPr="00115D3B">
        <w:rPr>
          <w:rFonts w:ascii="Times New Roman"/>
        </w:rPr>
        <w:t>Zin</w:t>
      </w:r>
      <w:r w:rsidRPr="00115D3B">
        <w:rPr>
          <w:rFonts w:hAnsi="Times New Roman"/>
        </w:rPr>
        <w:t>ā</w:t>
      </w:r>
      <w:r w:rsidRPr="00115D3B">
        <w:rPr>
          <w:rFonts w:ascii="Times New Roman"/>
        </w:rPr>
        <w:t>tnes iel</w:t>
      </w:r>
      <w:r w:rsidRPr="00115D3B">
        <w:rPr>
          <w:rFonts w:hAnsi="Times New Roman"/>
        </w:rPr>
        <w:t>ā</w:t>
      </w:r>
      <w:r w:rsidRPr="00115D3B">
        <w:rPr>
          <w:rFonts w:hAnsi="Times New Roman"/>
        </w:rPr>
        <w:t xml:space="preserve"> </w:t>
      </w:r>
      <w:r w:rsidRPr="00115D3B">
        <w:rPr>
          <w:rFonts w:ascii="Times New Roman"/>
        </w:rPr>
        <w:t>7, Siguld</w:t>
      </w:r>
      <w:r w:rsidRPr="00115D3B">
        <w:rPr>
          <w:rFonts w:hAnsi="Times New Roman"/>
        </w:rPr>
        <w:t>ā</w:t>
      </w:r>
      <w:r w:rsidRPr="00115D3B">
        <w:rPr>
          <w:rFonts w:ascii="Times New Roman"/>
        </w:rPr>
        <w:t>, 2.st</w:t>
      </w:r>
      <w:r w:rsidRPr="00115D3B">
        <w:rPr>
          <w:rFonts w:hAnsi="Times New Roman"/>
        </w:rPr>
        <w:t>ā</w:t>
      </w:r>
      <w:r w:rsidRPr="00115D3B">
        <w:rPr>
          <w:rFonts w:ascii="Times New Roman"/>
        </w:rPr>
        <w:t>v</w:t>
      </w:r>
      <w:r w:rsidRPr="00115D3B">
        <w:rPr>
          <w:rFonts w:hAnsi="Times New Roman"/>
        </w:rPr>
        <w:t>ā</w:t>
      </w:r>
      <w:r w:rsidRPr="00115D3B">
        <w:rPr>
          <w:rFonts w:ascii="Times New Roman"/>
        </w:rPr>
        <w:t>, 209.kabinet</w:t>
      </w:r>
      <w:r w:rsidRPr="00115D3B">
        <w:rPr>
          <w:rFonts w:hAnsi="Times New Roman"/>
        </w:rPr>
        <w:t>ā</w:t>
      </w:r>
      <w:r w:rsidRPr="00115D3B">
        <w:rPr>
          <w:rFonts w:ascii="Times New Roman"/>
        </w:rPr>
        <w:t>, Siguldas novada pa</w:t>
      </w:r>
      <w:r w:rsidRPr="00115D3B">
        <w:rPr>
          <w:rFonts w:hAnsi="Times New Roman"/>
        </w:rPr>
        <w:t>š</w:t>
      </w:r>
      <w:r w:rsidRPr="00115D3B">
        <w:rPr>
          <w:rFonts w:ascii="Times New Roman"/>
        </w:rPr>
        <w:t>vald</w:t>
      </w:r>
      <w:r w:rsidRPr="00115D3B">
        <w:rPr>
          <w:rFonts w:hAnsi="Times New Roman"/>
        </w:rPr>
        <w:t>ī</w:t>
      </w:r>
      <w:r w:rsidRPr="00115D3B">
        <w:rPr>
          <w:rFonts w:ascii="Times New Roman"/>
        </w:rPr>
        <w:t>bas Administr</w:t>
      </w:r>
      <w:r w:rsidRPr="00115D3B">
        <w:rPr>
          <w:rFonts w:hAnsi="Times New Roman"/>
        </w:rPr>
        <w:t>ā</w:t>
      </w:r>
      <w:r w:rsidRPr="00115D3B">
        <w:rPr>
          <w:rFonts w:ascii="Times New Roman"/>
        </w:rPr>
        <w:t xml:space="preserve">cijas </w:t>
      </w:r>
      <w:r w:rsidRPr="00115D3B">
        <w:rPr>
          <w:rFonts w:hAnsi="Times New Roman"/>
        </w:rPr>
        <w:t>ē</w:t>
      </w:r>
      <w:r w:rsidRPr="00115D3B">
        <w:rPr>
          <w:rFonts w:ascii="Times New Roman"/>
        </w:rPr>
        <w:t>k</w:t>
      </w:r>
      <w:r w:rsidRPr="00115D3B">
        <w:rPr>
          <w:rFonts w:hAnsi="Times New Roman"/>
        </w:rPr>
        <w:t>ā</w:t>
      </w:r>
      <w:r w:rsidRPr="00115D3B">
        <w:rPr>
          <w:rFonts w:hAnsi="Times New Roman"/>
        </w:rPr>
        <w:t xml:space="preserve"> </w:t>
      </w:r>
      <w:r w:rsidRPr="00115D3B">
        <w:rPr>
          <w:rFonts w:ascii="Times New Roman"/>
          <w:b/>
          <w:bCs/>
        </w:rPr>
        <w:t>2017.</w:t>
      </w:r>
      <w:r w:rsidRPr="00115D3B">
        <w:rPr>
          <w:rFonts w:ascii="Times New Roman" w:hAnsi="Times New Roman" w:cs="Times New Roman"/>
          <w:b/>
          <w:bCs/>
        </w:rPr>
        <w:t xml:space="preserve">gada 05.decembrī </w:t>
      </w:r>
      <w:r w:rsidRPr="00115D3B">
        <w:rPr>
          <w:rFonts w:ascii="Times New Roman"/>
          <w:b/>
          <w:bCs/>
        </w:rPr>
        <w:t>plkst. 12:00</w:t>
      </w:r>
      <w:r>
        <w:rPr>
          <w:rFonts w:ascii="Times New Roman"/>
          <w:b/>
          <w:bCs/>
        </w:rPr>
        <w:t>.</w:t>
      </w:r>
    </w:p>
    <w:p w:rsidR="00115D3B" w:rsidRDefault="00115D3B" w:rsidP="00115D3B">
      <w:pPr>
        <w:pBdr>
          <w:top w:val="nil"/>
          <w:left w:val="nil"/>
          <w:bottom w:val="nil"/>
          <w:right w:val="nil"/>
          <w:between w:val="nil"/>
          <w:bar w:val="nil"/>
        </w:pBdr>
        <w:suppressAutoHyphens/>
        <w:spacing w:after="0" w:line="240" w:lineRule="auto"/>
        <w:jc w:val="both"/>
        <w:rPr>
          <w:rFonts w:ascii="Times New Roman" w:eastAsia="Calibri" w:hAnsi="Times New Roman" w:cs="Times New Roman"/>
          <w:bCs/>
          <w:color w:val="000000"/>
          <w:u w:color="000000"/>
          <w:bdr w:val="nil"/>
          <w:lang w:eastAsia="lv-LV"/>
        </w:rPr>
      </w:pPr>
      <w:r w:rsidRPr="00A12EC9">
        <w:rPr>
          <w:rFonts w:ascii="Times New Roman" w:eastAsia="Times New Roman" w:hAnsi="Times New Roman" w:cs="Times New Roman"/>
          <w:lang w:eastAsia="lv-LV"/>
        </w:rPr>
        <w:lastRenderedPageBreak/>
        <w:t>Piedāvājumu iesniegšanas vieta un termiņš</w:t>
      </w:r>
      <w:r>
        <w:rPr>
          <w:rFonts w:ascii="Times New Roman" w:eastAsia="Times New Roman" w:hAnsi="Times New Roman" w:cs="Times New Roman"/>
          <w:lang w:eastAsia="lv-LV"/>
        </w:rPr>
        <w:t xml:space="preserve"> pēc grozījumu veikšanas iepirkuma Nolikumā</w:t>
      </w:r>
      <w:r w:rsidRPr="00A12EC9">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r w:rsidRPr="00115D3B">
        <w:rPr>
          <w:rFonts w:ascii="Times New Roman"/>
        </w:rPr>
        <w:t>l</w:t>
      </w:r>
      <w:r w:rsidRPr="00115D3B">
        <w:rPr>
          <w:rFonts w:hAnsi="Times New Roman"/>
        </w:rPr>
        <w:t>ī</w:t>
      </w:r>
      <w:r w:rsidRPr="00115D3B">
        <w:rPr>
          <w:rFonts w:ascii="Times New Roman"/>
        </w:rPr>
        <w:t xml:space="preserve">dz </w:t>
      </w:r>
      <w:r>
        <w:rPr>
          <w:rFonts w:ascii="Times New Roman"/>
          <w:b/>
        </w:rPr>
        <w:t>12</w:t>
      </w:r>
      <w:r w:rsidRPr="00115D3B">
        <w:rPr>
          <w:rFonts w:ascii="Times New Roman"/>
          <w:b/>
        </w:rPr>
        <w:t>.12.2017.</w:t>
      </w:r>
      <w:r w:rsidRPr="00115D3B">
        <w:rPr>
          <w:rFonts w:ascii="Times New Roman"/>
          <w:b/>
          <w:bCs/>
        </w:rPr>
        <w:t xml:space="preserve"> plkst.12:00</w:t>
      </w:r>
      <w:r w:rsidRPr="00115D3B">
        <w:rPr>
          <w:rFonts w:ascii="Times New Roman"/>
        </w:rPr>
        <w:t xml:space="preserve"> </w:t>
      </w:r>
      <w:r w:rsidRPr="00115D3B">
        <w:rPr>
          <w:rFonts w:ascii="Times New Roman" w:hAnsi="Times New Roman" w:cs="Times New Roman"/>
        </w:rPr>
        <w:t>Siguldas novada pašvaldības Klientu apkalpošanas nodaļā, Siguldas pagasta pārvaldē, 2.stāvā, Zinātnes</w:t>
      </w:r>
      <w:r w:rsidRPr="00115D3B">
        <w:rPr>
          <w:rFonts w:ascii="Times New Roman"/>
        </w:rPr>
        <w:t xml:space="preserve"> iel</w:t>
      </w:r>
      <w:r w:rsidRPr="00115D3B">
        <w:rPr>
          <w:rFonts w:hAnsi="Times New Roman"/>
        </w:rPr>
        <w:t>ā</w:t>
      </w:r>
      <w:r w:rsidRPr="00115D3B">
        <w:rPr>
          <w:rFonts w:hAnsi="Times New Roman"/>
        </w:rPr>
        <w:t xml:space="preserve"> </w:t>
      </w:r>
      <w:r w:rsidRPr="00115D3B">
        <w:rPr>
          <w:rFonts w:ascii="Times New Roman"/>
        </w:rPr>
        <w:t>7</w:t>
      </w:r>
      <w:r w:rsidRPr="00115D3B">
        <w:rPr>
          <w:rFonts w:ascii="Times New Roman" w:hAnsi="Times New Roman" w:cs="Times New Roman"/>
        </w:rPr>
        <w:t>, Siguldā, pie pārvaldes vadītājas p.i.</w:t>
      </w:r>
    </w:p>
    <w:p w:rsidR="00045094" w:rsidRPr="00115D3B" w:rsidRDefault="00115D3B" w:rsidP="006F0DEF">
      <w:pPr>
        <w:pBdr>
          <w:top w:val="nil"/>
          <w:left w:val="nil"/>
          <w:bottom w:val="nil"/>
          <w:right w:val="nil"/>
          <w:between w:val="nil"/>
          <w:bar w:val="nil"/>
        </w:pBdr>
        <w:suppressAutoHyphens/>
        <w:spacing w:after="0" w:line="240" w:lineRule="auto"/>
        <w:jc w:val="both"/>
        <w:rPr>
          <w:rFonts w:ascii="Times New Roman"/>
          <w:b/>
          <w:bCs/>
        </w:rPr>
      </w:pPr>
      <w:r w:rsidRPr="00115D3B">
        <w:rPr>
          <w:rFonts w:ascii="Times New Roman" w:eastAsia="Calibri" w:hAnsi="Times New Roman" w:cs="Times New Roman"/>
          <w:bCs/>
          <w:color w:val="000000"/>
          <w:u w:color="000000"/>
          <w:bdr w:val="nil"/>
          <w:lang w:eastAsia="lv-LV"/>
        </w:rPr>
        <w:t>Piedāvājumu atvēršanas vieta un termiņš</w:t>
      </w:r>
      <w:r>
        <w:rPr>
          <w:rFonts w:ascii="Times New Roman" w:eastAsia="Calibri" w:hAnsi="Times New Roman" w:cs="Times New Roman"/>
          <w:bCs/>
          <w:color w:val="000000"/>
          <w:u w:color="000000"/>
          <w:bdr w:val="nil"/>
          <w:lang w:eastAsia="lv-LV"/>
        </w:rPr>
        <w:t xml:space="preserve"> pēc grozījumu veikšanas iepirkuma Nolikumā</w:t>
      </w:r>
      <w:r w:rsidRPr="00115D3B">
        <w:rPr>
          <w:rFonts w:ascii="Times New Roman" w:eastAsia="Calibri" w:hAnsi="Times New Roman" w:cs="Times New Roman"/>
          <w:bCs/>
          <w:color w:val="000000"/>
          <w:u w:color="000000"/>
          <w:bdr w:val="nil"/>
          <w:lang w:eastAsia="lv-LV"/>
        </w:rPr>
        <w:t>:</w:t>
      </w:r>
      <w:r>
        <w:rPr>
          <w:rFonts w:ascii="Times New Roman" w:eastAsia="Calibri" w:hAnsi="Times New Roman" w:cs="Times New Roman"/>
          <w:bCs/>
          <w:color w:val="000000"/>
          <w:u w:color="000000"/>
          <w:bdr w:val="nil"/>
          <w:lang w:eastAsia="lv-LV"/>
        </w:rPr>
        <w:t xml:space="preserve"> </w:t>
      </w:r>
      <w:r w:rsidRPr="00115D3B">
        <w:rPr>
          <w:rFonts w:ascii="Times New Roman"/>
        </w:rPr>
        <w:t>Zin</w:t>
      </w:r>
      <w:r w:rsidRPr="00115D3B">
        <w:rPr>
          <w:rFonts w:hAnsi="Times New Roman"/>
        </w:rPr>
        <w:t>ā</w:t>
      </w:r>
      <w:r w:rsidRPr="00115D3B">
        <w:rPr>
          <w:rFonts w:ascii="Times New Roman"/>
        </w:rPr>
        <w:t>tnes iel</w:t>
      </w:r>
      <w:r w:rsidRPr="00115D3B">
        <w:rPr>
          <w:rFonts w:hAnsi="Times New Roman"/>
        </w:rPr>
        <w:t>ā</w:t>
      </w:r>
      <w:r w:rsidRPr="00115D3B">
        <w:rPr>
          <w:rFonts w:hAnsi="Times New Roman"/>
        </w:rPr>
        <w:t xml:space="preserve"> </w:t>
      </w:r>
      <w:r w:rsidRPr="00115D3B">
        <w:rPr>
          <w:rFonts w:ascii="Times New Roman"/>
        </w:rPr>
        <w:t>7, Siguld</w:t>
      </w:r>
      <w:r w:rsidRPr="00115D3B">
        <w:rPr>
          <w:rFonts w:hAnsi="Times New Roman"/>
        </w:rPr>
        <w:t>ā</w:t>
      </w:r>
      <w:r w:rsidRPr="00115D3B">
        <w:rPr>
          <w:rFonts w:ascii="Times New Roman"/>
        </w:rPr>
        <w:t>, 2.st</w:t>
      </w:r>
      <w:r w:rsidRPr="00115D3B">
        <w:rPr>
          <w:rFonts w:hAnsi="Times New Roman"/>
        </w:rPr>
        <w:t>ā</w:t>
      </w:r>
      <w:r w:rsidRPr="00115D3B">
        <w:rPr>
          <w:rFonts w:ascii="Times New Roman"/>
        </w:rPr>
        <w:t>v</w:t>
      </w:r>
      <w:r w:rsidRPr="00115D3B">
        <w:rPr>
          <w:rFonts w:hAnsi="Times New Roman"/>
        </w:rPr>
        <w:t>ā</w:t>
      </w:r>
      <w:r w:rsidRPr="00115D3B">
        <w:rPr>
          <w:rFonts w:ascii="Times New Roman"/>
        </w:rPr>
        <w:t>, 209.kabinet</w:t>
      </w:r>
      <w:r w:rsidRPr="00115D3B">
        <w:rPr>
          <w:rFonts w:hAnsi="Times New Roman"/>
        </w:rPr>
        <w:t>ā</w:t>
      </w:r>
      <w:r w:rsidRPr="00115D3B">
        <w:rPr>
          <w:rFonts w:ascii="Times New Roman"/>
        </w:rPr>
        <w:t>, Siguldas novada pa</w:t>
      </w:r>
      <w:r w:rsidRPr="00115D3B">
        <w:rPr>
          <w:rFonts w:hAnsi="Times New Roman"/>
        </w:rPr>
        <w:t>š</w:t>
      </w:r>
      <w:r w:rsidRPr="00115D3B">
        <w:rPr>
          <w:rFonts w:ascii="Times New Roman"/>
        </w:rPr>
        <w:t>vald</w:t>
      </w:r>
      <w:r w:rsidRPr="00115D3B">
        <w:rPr>
          <w:rFonts w:hAnsi="Times New Roman"/>
        </w:rPr>
        <w:t>ī</w:t>
      </w:r>
      <w:r w:rsidRPr="00115D3B">
        <w:rPr>
          <w:rFonts w:ascii="Times New Roman"/>
        </w:rPr>
        <w:t>bas Administr</w:t>
      </w:r>
      <w:r w:rsidRPr="00115D3B">
        <w:rPr>
          <w:rFonts w:hAnsi="Times New Roman"/>
        </w:rPr>
        <w:t>ā</w:t>
      </w:r>
      <w:r w:rsidRPr="00115D3B">
        <w:rPr>
          <w:rFonts w:ascii="Times New Roman"/>
        </w:rPr>
        <w:t xml:space="preserve">cijas </w:t>
      </w:r>
      <w:r w:rsidRPr="00115D3B">
        <w:rPr>
          <w:rFonts w:hAnsi="Times New Roman"/>
        </w:rPr>
        <w:t>ē</w:t>
      </w:r>
      <w:r w:rsidRPr="00115D3B">
        <w:rPr>
          <w:rFonts w:ascii="Times New Roman"/>
        </w:rPr>
        <w:t>k</w:t>
      </w:r>
      <w:r w:rsidRPr="00115D3B">
        <w:rPr>
          <w:rFonts w:hAnsi="Times New Roman"/>
        </w:rPr>
        <w:t>ā</w:t>
      </w:r>
      <w:r w:rsidRPr="00115D3B">
        <w:rPr>
          <w:rFonts w:hAnsi="Times New Roman"/>
        </w:rPr>
        <w:t xml:space="preserve"> </w:t>
      </w:r>
      <w:r w:rsidRPr="00115D3B">
        <w:rPr>
          <w:rFonts w:ascii="Times New Roman"/>
          <w:b/>
          <w:bCs/>
        </w:rPr>
        <w:t>2017.</w:t>
      </w:r>
      <w:r w:rsidRPr="00115D3B">
        <w:rPr>
          <w:rFonts w:ascii="Times New Roman" w:hAnsi="Times New Roman" w:cs="Times New Roman"/>
          <w:b/>
          <w:bCs/>
        </w:rPr>
        <w:t xml:space="preserve">gada </w:t>
      </w:r>
      <w:r>
        <w:rPr>
          <w:rFonts w:ascii="Times New Roman" w:hAnsi="Times New Roman" w:cs="Times New Roman"/>
          <w:b/>
          <w:bCs/>
        </w:rPr>
        <w:t>12</w:t>
      </w:r>
      <w:r w:rsidRPr="00115D3B">
        <w:rPr>
          <w:rFonts w:ascii="Times New Roman" w:hAnsi="Times New Roman" w:cs="Times New Roman"/>
          <w:b/>
          <w:bCs/>
        </w:rPr>
        <w:t xml:space="preserve">.decembrī </w:t>
      </w:r>
      <w:r w:rsidRPr="00115D3B">
        <w:rPr>
          <w:rFonts w:ascii="Times New Roman"/>
          <w:b/>
          <w:bCs/>
        </w:rPr>
        <w:t>plkst. 12:00</w:t>
      </w:r>
      <w:r>
        <w:rPr>
          <w:rFonts w:ascii="Times New Roman"/>
          <w:b/>
          <w:bCs/>
        </w:rPr>
        <w:t>.</w:t>
      </w:r>
    </w:p>
    <w:p w:rsidR="007824F0" w:rsidRPr="00115D3B" w:rsidRDefault="00A12EC9" w:rsidP="006F0DEF">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eastAsia="lv-LV"/>
        </w:rPr>
      </w:pPr>
      <w:r w:rsidRPr="00A12EC9">
        <w:rPr>
          <w:rFonts w:ascii="Times New Roman" w:eastAsia="Times New Roman" w:hAnsi="Times New Roman" w:cs="Times New Roman"/>
          <w:b/>
          <w:bCs/>
          <w:color w:val="000000"/>
          <w:u w:color="000000"/>
          <w:bdr w:val="nil"/>
          <w:lang w:eastAsia="lv-LV"/>
        </w:rPr>
        <w:t xml:space="preserve">9. </w:t>
      </w:r>
      <w:r w:rsidR="007824F0" w:rsidRPr="00E15A0D">
        <w:rPr>
          <w:rFonts w:ascii="Times New Roman" w:eastAsia="Times New Roman" w:hAnsi="Times New Roman" w:cs="Times New Roman"/>
          <w:b/>
          <w:lang w:eastAsia="lv-LV"/>
        </w:rPr>
        <w:t>Iesniegtie pretendentu piedāvājumi, iesniegšanas datums, piedāvātā cena: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602"/>
        <w:gridCol w:w="3402"/>
        <w:gridCol w:w="2218"/>
      </w:tblGrid>
      <w:tr w:rsidR="00037625" w:rsidRPr="00E64874" w:rsidTr="00037625">
        <w:trPr>
          <w:trHeight w:val="301"/>
        </w:trPr>
        <w:tc>
          <w:tcPr>
            <w:tcW w:w="817" w:type="dxa"/>
            <w:shd w:val="clear" w:color="auto" w:fill="auto"/>
          </w:tcPr>
          <w:p w:rsidR="00037625" w:rsidRPr="00377B47" w:rsidRDefault="00037625" w:rsidP="006F0DEF">
            <w:pPr>
              <w:spacing w:after="0" w:line="240" w:lineRule="auto"/>
              <w:jc w:val="center"/>
              <w:rPr>
                <w:rFonts w:ascii="Times New Roman" w:eastAsia="Times New Roman" w:hAnsi="Times New Roman" w:cs="Times New Roman"/>
                <w:b/>
                <w:sz w:val="20"/>
                <w:szCs w:val="20"/>
                <w:lang w:eastAsia="lv-LV"/>
              </w:rPr>
            </w:pPr>
          </w:p>
          <w:p w:rsidR="00037625" w:rsidRPr="00377B47" w:rsidRDefault="00037625" w:rsidP="006F0DEF">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Nr.</w:t>
            </w:r>
          </w:p>
        </w:tc>
        <w:tc>
          <w:tcPr>
            <w:tcW w:w="2602" w:type="dxa"/>
          </w:tcPr>
          <w:p w:rsidR="00037625" w:rsidRPr="00377B47" w:rsidRDefault="00037625" w:rsidP="006F0DEF">
            <w:pPr>
              <w:spacing w:after="0" w:line="240" w:lineRule="auto"/>
              <w:jc w:val="center"/>
              <w:rPr>
                <w:rFonts w:ascii="Times New Roman" w:eastAsia="Times New Roman" w:hAnsi="Times New Roman" w:cs="Times New Roman"/>
                <w:b/>
                <w:sz w:val="20"/>
                <w:szCs w:val="20"/>
                <w:lang w:eastAsia="lv-LV"/>
              </w:rPr>
            </w:pPr>
          </w:p>
          <w:p w:rsidR="00037625" w:rsidRPr="00377B47" w:rsidRDefault="00037625" w:rsidP="006F0DEF">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Piedāvājuma iesniegšanas datums un laiks</w:t>
            </w:r>
          </w:p>
        </w:tc>
        <w:tc>
          <w:tcPr>
            <w:tcW w:w="3402" w:type="dxa"/>
            <w:shd w:val="clear" w:color="auto" w:fill="auto"/>
          </w:tcPr>
          <w:p w:rsidR="00037625" w:rsidRPr="00377B47" w:rsidRDefault="00037625" w:rsidP="006F0DEF">
            <w:pPr>
              <w:spacing w:after="0" w:line="240" w:lineRule="auto"/>
              <w:jc w:val="center"/>
              <w:rPr>
                <w:rFonts w:ascii="Times New Roman" w:eastAsia="Times New Roman" w:hAnsi="Times New Roman" w:cs="Times New Roman"/>
                <w:b/>
                <w:sz w:val="20"/>
                <w:szCs w:val="20"/>
                <w:lang w:eastAsia="lv-LV"/>
              </w:rPr>
            </w:pPr>
          </w:p>
          <w:p w:rsidR="00037625" w:rsidRPr="00377B47" w:rsidRDefault="00037625" w:rsidP="006F0DEF">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Pretendents</w:t>
            </w:r>
          </w:p>
        </w:tc>
        <w:tc>
          <w:tcPr>
            <w:tcW w:w="2218" w:type="dxa"/>
          </w:tcPr>
          <w:p w:rsidR="00037625" w:rsidRPr="00377B47" w:rsidRDefault="00037625" w:rsidP="006F0DEF">
            <w:pPr>
              <w:spacing w:after="0" w:line="240" w:lineRule="auto"/>
              <w:jc w:val="center"/>
              <w:rPr>
                <w:rFonts w:ascii="Times New Roman" w:eastAsia="Times New Roman" w:hAnsi="Times New Roman" w:cs="Times New Roman"/>
                <w:b/>
                <w:sz w:val="20"/>
                <w:szCs w:val="20"/>
                <w:lang w:eastAsia="lv-LV"/>
              </w:rPr>
            </w:pPr>
          </w:p>
          <w:p w:rsidR="00037625" w:rsidRPr="00377B47" w:rsidRDefault="00037625" w:rsidP="006F0DEF">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 xml:space="preserve">Piedāvātā cena EUR </w:t>
            </w:r>
          </w:p>
          <w:p w:rsidR="00037625" w:rsidRPr="00377B47" w:rsidRDefault="00037625" w:rsidP="006F0DEF">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(bez PVN)</w:t>
            </w:r>
          </w:p>
        </w:tc>
      </w:tr>
      <w:tr w:rsidR="00037625" w:rsidRPr="00037625" w:rsidTr="00037625">
        <w:trPr>
          <w:trHeight w:val="169"/>
        </w:trPr>
        <w:tc>
          <w:tcPr>
            <w:tcW w:w="817" w:type="dxa"/>
            <w:shd w:val="clear" w:color="auto" w:fill="auto"/>
          </w:tcPr>
          <w:p w:rsidR="00037625" w:rsidRPr="000971CC" w:rsidRDefault="00037625" w:rsidP="006F0DEF">
            <w:pPr>
              <w:pStyle w:val="ListParagraph"/>
              <w:numPr>
                <w:ilvl w:val="0"/>
                <w:numId w:val="17"/>
              </w:numPr>
              <w:spacing w:after="0" w:line="240" w:lineRule="auto"/>
              <w:ind w:left="0" w:firstLine="0"/>
              <w:jc w:val="center"/>
              <w:rPr>
                <w:rFonts w:ascii="Times New Roman" w:eastAsia="Times New Roman" w:hAnsi="Times New Roman" w:cs="Times New Roman"/>
                <w:lang w:val="en-GB" w:eastAsia="lv-LV"/>
              </w:rPr>
            </w:pPr>
          </w:p>
        </w:tc>
        <w:tc>
          <w:tcPr>
            <w:tcW w:w="2602" w:type="dxa"/>
          </w:tcPr>
          <w:p w:rsidR="00037625" w:rsidRPr="000971CC" w:rsidRDefault="00E15A0D" w:rsidP="006F0DEF">
            <w:pPr>
              <w:tabs>
                <w:tab w:val="left" w:pos="30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12</w:t>
            </w:r>
            <w:r w:rsidR="00037625" w:rsidRPr="000971CC">
              <w:rPr>
                <w:rFonts w:ascii="Times New Roman" w:eastAsia="Times New Roman" w:hAnsi="Times New Roman" w:cs="Times New Roman"/>
                <w:lang w:eastAsia="lv-LV"/>
              </w:rPr>
              <w:t>.</w:t>
            </w:r>
            <w:r>
              <w:rPr>
                <w:rFonts w:ascii="Times New Roman" w:eastAsia="Times New Roman" w:hAnsi="Times New Roman" w:cs="Times New Roman"/>
                <w:lang w:eastAsia="lv-LV"/>
              </w:rPr>
              <w:t>12</w:t>
            </w:r>
            <w:r w:rsidR="00037625" w:rsidRPr="000971CC">
              <w:rPr>
                <w:rFonts w:ascii="Times New Roman" w:eastAsia="Times New Roman" w:hAnsi="Times New Roman" w:cs="Times New Roman"/>
                <w:lang w:eastAsia="lv-LV"/>
              </w:rPr>
              <w:t>.2017. plkst.11:</w:t>
            </w:r>
            <w:r>
              <w:rPr>
                <w:rFonts w:ascii="Times New Roman" w:eastAsia="Times New Roman" w:hAnsi="Times New Roman" w:cs="Times New Roman"/>
                <w:lang w:eastAsia="lv-LV"/>
              </w:rPr>
              <w:t>17</w:t>
            </w:r>
          </w:p>
        </w:tc>
        <w:tc>
          <w:tcPr>
            <w:tcW w:w="3402" w:type="dxa"/>
            <w:shd w:val="clear" w:color="auto" w:fill="auto"/>
          </w:tcPr>
          <w:p w:rsidR="00037625" w:rsidRPr="000971CC" w:rsidRDefault="00037625" w:rsidP="006F0DEF">
            <w:pPr>
              <w:tabs>
                <w:tab w:val="left" w:pos="300"/>
              </w:tabs>
              <w:spacing w:after="0" w:line="240" w:lineRule="auto"/>
              <w:jc w:val="center"/>
              <w:rPr>
                <w:rFonts w:ascii="Times New Roman" w:eastAsia="Times New Roman" w:hAnsi="Times New Roman" w:cs="Times New Roman"/>
                <w:lang w:eastAsia="lv-LV"/>
              </w:rPr>
            </w:pPr>
            <w:r w:rsidRPr="000971CC">
              <w:rPr>
                <w:rFonts w:ascii="Times New Roman" w:eastAsia="Times New Roman" w:hAnsi="Times New Roman" w:cs="Times New Roman"/>
                <w:lang w:eastAsia="lv-LV"/>
              </w:rPr>
              <w:t>SIA “Wood Constractions”</w:t>
            </w:r>
          </w:p>
        </w:tc>
        <w:tc>
          <w:tcPr>
            <w:tcW w:w="2218" w:type="dxa"/>
          </w:tcPr>
          <w:p w:rsidR="00037625" w:rsidRPr="000971CC" w:rsidRDefault="00E15A0D" w:rsidP="006F0DEF">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274 885,44</w:t>
            </w:r>
          </w:p>
        </w:tc>
      </w:tr>
      <w:tr w:rsidR="00037625" w:rsidRPr="00185635" w:rsidTr="00037625">
        <w:trPr>
          <w:trHeight w:val="187"/>
        </w:trPr>
        <w:tc>
          <w:tcPr>
            <w:tcW w:w="817" w:type="dxa"/>
            <w:shd w:val="clear" w:color="auto" w:fill="auto"/>
          </w:tcPr>
          <w:p w:rsidR="00037625" w:rsidRPr="00185635" w:rsidRDefault="00037625" w:rsidP="006F0DEF">
            <w:pPr>
              <w:pStyle w:val="ListParagraph"/>
              <w:numPr>
                <w:ilvl w:val="0"/>
                <w:numId w:val="17"/>
              </w:numPr>
              <w:spacing w:after="0" w:line="240" w:lineRule="auto"/>
              <w:ind w:left="0" w:firstLine="0"/>
              <w:jc w:val="center"/>
              <w:rPr>
                <w:rFonts w:ascii="Times New Roman" w:eastAsia="Times New Roman" w:hAnsi="Times New Roman" w:cs="Times New Roman"/>
                <w:lang w:val="en-GB" w:eastAsia="lv-LV"/>
              </w:rPr>
            </w:pPr>
          </w:p>
        </w:tc>
        <w:tc>
          <w:tcPr>
            <w:tcW w:w="2602" w:type="dxa"/>
          </w:tcPr>
          <w:p w:rsidR="00037625" w:rsidRPr="00185635" w:rsidRDefault="00E15A0D" w:rsidP="006F0DEF">
            <w:pPr>
              <w:tabs>
                <w:tab w:val="left" w:pos="300"/>
              </w:tabs>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eastAsia="lv-LV"/>
              </w:rPr>
              <w:t>12</w:t>
            </w:r>
            <w:r w:rsidR="00037625">
              <w:rPr>
                <w:rFonts w:ascii="Times New Roman" w:eastAsia="Times New Roman" w:hAnsi="Times New Roman" w:cs="Times New Roman"/>
                <w:lang w:eastAsia="lv-LV"/>
              </w:rPr>
              <w:t>.</w:t>
            </w:r>
            <w:r>
              <w:rPr>
                <w:rFonts w:ascii="Times New Roman" w:eastAsia="Times New Roman" w:hAnsi="Times New Roman" w:cs="Times New Roman"/>
                <w:lang w:eastAsia="lv-LV"/>
              </w:rPr>
              <w:t>12</w:t>
            </w:r>
            <w:r w:rsidR="00037625">
              <w:rPr>
                <w:rFonts w:ascii="Times New Roman" w:eastAsia="Times New Roman" w:hAnsi="Times New Roman" w:cs="Times New Roman"/>
                <w:lang w:eastAsia="lv-LV"/>
              </w:rPr>
              <w:t>.2017. plkst.11:</w:t>
            </w:r>
            <w:r>
              <w:rPr>
                <w:rFonts w:ascii="Times New Roman" w:eastAsia="Times New Roman" w:hAnsi="Times New Roman" w:cs="Times New Roman"/>
                <w:lang w:eastAsia="lv-LV"/>
              </w:rPr>
              <w:t>39</w:t>
            </w:r>
          </w:p>
        </w:tc>
        <w:tc>
          <w:tcPr>
            <w:tcW w:w="3402" w:type="dxa"/>
            <w:shd w:val="clear" w:color="auto" w:fill="auto"/>
          </w:tcPr>
          <w:p w:rsidR="00037625" w:rsidRPr="00185635" w:rsidRDefault="00037625" w:rsidP="006F0DEF">
            <w:pPr>
              <w:tabs>
                <w:tab w:val="left" w:pos="300"/>
              </w:tabs>
              <w:spacing w:after="0" w:line="240" w:lineRule="auto"/>
              <w:jc w:val="center"/>
              <w:rPr>
                <w:rFonts w:ascii="Times New Roman" w:eastAsia="Times New Roman" w:hAnsi="Times New Roman" w:cs="Times New Roman"/>
                <w:lang w:eastAsia="lv-LV"/>
              </w:rPr>
            </w:pPr>
            <w:r w:rsidRPr="00185635">
              <w:rPr>
                <w:rFonts w:ascii="Times New Roman" w:eastAsia="Times New Roman" w:hAnsi="Times New Roman" w:cs="Times New Roman"/>
                <w:lang w:eastAsia="lv-LV"/>
              </w:rPr>
              <w:t>A</w:t>
            </w:r>
            <w:r w:rsidR="000971CC">
              <w:rPr>
                <w:rFonts w:ascii="Times New Roman" w:eastAsia="Times New Roman" w:hAnsi="Times New Roman" w:cs="Times New Roman"/>
                <w:lang w:eastAsia="lv-LV"/>
              </w:rPr>
              <w:t>S</w:t>
            </w:r>
            <w:r w:rsidRPr="0018563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Siguldas Būvmeistars</w:t>
            </w:r>
            <w:r w:rsidRPr="00185635">
              <w:rPr>
                <w:rFonts w:ascii="Times New Roman" w:eastAsia="Times New Roman" w:hAnsi="Times New Roman" w:cs="Times New Roman"/>
                <w:lang w:eastAsia="lv-LV"/>
              </w:rPr>
              <w:t>”</w:t>
            </w:r>
          </w:p>
        </w:tc>
        <w:tc>
          <w:tcPr>
            <w:tcW w:w="2218" w:type="dxa"/>
          </w:tcPr>
          <w:p w:rsidR="00037625" w:rsidRPr="00185635" w:rsidRDefault="00E15A0D" w:rsidP="006F0DEF">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286 316,90</w:t>
            </w:r>
          </w:p>
        </w:tc>
      </w:tr>
    </w:tbl>
    <w:p w:rsidR="007824F0" w:rsidRPr="005E0DBF" w:rsidRDefault="007824F0" w:rsidP="007824F0">
      <w:pPr>
        <w:spacing w:after="0" w:line="240" w:lineRule="auto"/>
        <w:jc w:val="both"/>
        <w:rPr>
          <w:rFonts w:ascii="Times New Roman" w:eastAsia="Times New Roman" w:hAnsi="Times New Roman" w:cs="Times New Roman"/>
          <w:b/>
          <w:lang w:eastAsia="lv-LV"/>
        </w:rPr>
      </w:pPr>
      <w:r w:rsidRPr="005E0DBF">
        <w:rPr>
          <w:rFonts w:ascii="Times New Roman" w:eastAsia="Times New Roman" w:hAnsi="Times New Roman" w:cs="Times New Roman"/>
          <w:b/>
          <w:lang w:eastAsia="lv-LV"/>
        </w:rPr>
        <w:t>10. Iepirkumu komisijas kopējais piedāvājumu salīdzināšanas un vērtēšanas pārskats.</w:t>
      </w:r>
    </w:p>
    <w:p w:rsidR="007824F0" w:rsidRPr="005E0DBF" w:rsidRDefault="005E0DBF" w:rsidP="007824F0">
      <w:pPr>
        <w:numPr>
          <w:ilvl w:val="1"/>
          <w:numId w:val="9"/>
        </w:numPr>
        <w:spacing w:after="0" w:line="240" w:lineRule="auto"/>
        <w:jc w:val="both"/>
        <w:rPr>
          <w:rFonts w:ascii="Times New Roman" w:eastAsia="Times New Roman" w:hAnsi="Times New Roman" w:cs="Times New Roman"/>
          <w:b/>
          <w:lang w:eastAsia="lv-LV"/>
        </w:rPr>
      </w:pPr>
      <w:r w:rsidRPr="005E0DBF">
        <w:rPr>
          <w:rFonts w:ascii="Times New Roman" w:eastAsia="Times New Roman" w:hAnsi="Times New Roman" w:cs="Times New Roman"/>
          <w:b/>
          <w:lang w:eastAsia="lv-LV"/>
        </w:rPr>
        <w:t>Atlases dokumenti</w:t>
      </w:r>
      <w:r w:rsidR="00E15A0D">
        <w:rPr>
          <w:rFonts w:ascii="Times New Roman" w:eastAsia="Times New Roman" w:hAnsi="Times New Roman" w:cs="Times New Roman"/>
          <w:b/>
          <w:lang w:eastAsia="lv-LV"/>
        </w:rPr>
        <w:t xml:space="preserve"> un Tehniskais piedāvājums</w:t>
      </w:r>
      <w:r w:rsidRPr="005E0DBF">
        <w:rPr>
          <w:rFonts w:ascii="Times New Roman" w:eastAsia="Times New Roman" w:hAnsi="Times New Roman" w:cs="Times New Roman"/>
          <w:b/>
          <w:lang w:eastAsia="lv-LV"/>
        </w:rPr>
        <w:t>:</w:t>
      </w:r>
    </w:p>
    <w:p w:rsidR="005E0DBF" w:rsidRDefault="005E0DBF" w:rsidP="005E0DBF">
      <w:pPr>
        <w:spacing w:after="0" w:line="240" w:lineRule="auto"/>
        <w:contextualSpacing/>
        <w:jc w:val="both"/>
        <w:rPr>
          <w:rFonts w:ascii="Times New Roman" w:eastAsia="Times New Roman" w:hAnsi="Times New Roman" w:cs="Times New Roman"/>
          <w:lang w:eastAsia="lv-LV"/>
        </w:rPr>
      </w:pPr>
      <w:r w:rsidRPr="00E908BC">
        <w:rPr>
          <w:rFonts w:ascii="Times New Roman" w:eastAsia="Times New Roman" w:hAnsi="Times New Roman" w:cs="Times New Roman"/>
          <w:lang w:eastAsia="lv-LV"/>
        </w:rPr>
        <w:t>Atlases dokumentus</w:t>
      </w:r>
      <w:r w:rsidR="00E15A0D">
        <w:rPr>
          <w:rFonts w:ascii="Times New Roman" w:eastAsia="Times New Roman" w:hAnsi="Times New Roman" w:cs="Times New Roman"/>
          <w:lang w:eastAsia="lv-LV"/>
        </w:rPr>
        <w:t xml:space="preserve"> un Tehnisko piedāvājumu</w:t>
      </w:r>
      <w:r w:rsidRPr="00E908BC">
        <w:rPr>
          <w:rFonts w:ascii="Times New Roman" w:eastAsia="Times New Roman" w:hAnsi="Times New Roman" w:cs="Times New Roman"/>
          <w:lang w:eastAsia="lv-LV"/>
        </w:rPr>
        <w:t xml:space="preserve"> pretendent</w:t>
      </w:r>
      <w:r w:rsidR="00E15A0D">
        <w:rPr>
          <w:rFonts w:ascii="Times New Roman" w:eastAsia="Times New Roman" w:hAnsi="Times New Roman" w:cs="Times New Roman"/>
          <w:lang w:eastAsia="lv-LV"/>
        </w:rPr>
        <w:t>s</w:t>
      </w:r>
      <w:r>
        <w:rPr>
          <w:rFonts w:ascii="Times New Roman" w:eastAsia="Calibri" w:hAnsi="Times New Roman" w:cs="Times New Roman"/>
        </w:rPr>
        <w:t xml:space="preserve"> </w:t>
      </w:r>
      <w:r w:rsidR="00A00DA0" w:rsidRPr="00185635">
        <w:rPr>
          <w:rFonts w:ascii="Times New Roman" w:eastAsia="Times New Roman" w:hAnsi="Times New Roman" w:cs="Times New Roman"/>
          <w:lang w:eastAsia="lv-LV"/>
        </w:rPr>
        <w:t>A</w:t>
      </w:r>
      <w:r w:rsidR="000971CC">
        <w:rPr>
          <w:rFonts w:ascii="Times New Roman" w:eastAsia="Times New Roman" w:hAnsi="Times New Roman" w:cs="Times New Roman"/>
          <w:lang w:eastAsia="lv-LV"/>
        </w:rPr>
        <w:t>S</w:t>
      </w:r>
      <w:r w:rsidR="00A00DA0" w:rsidRPr="00185635">
        <w:rPr>
          <w:rFonts w:ascii="Times New Roman" w:eastAsia="Times New Roman" w:hAnsi="Times New Roman" w:cs="Times New Roman"/>
          <w:lang w:eastAsia="lv-LV"/>
        </w:rPr>
        <w:t xml:space="preserve"> “</w:t>
      </w:r>
      <w:r w:rsidR="00A00DA0">
        <w:rPr>
          <w:rFonts w:ascii="Times New Roman" w:eastAsia="Times New Roman" w:hAnsi="Times New Roman" w:cs="Times New Roman"/>
          <w:lang w:eastAsia="lv-LV"/>
        </w:rPr>
        <w:t>Siguldas Būvmeistars</w:t>
      </w:r>
      <w:r w:rsidR="00A00DA0" w:rsidRPr="00185635">
        <w:rPr>
          <w:rFonts w:ascii="Times New Roman" w:eastAsia="Times New Roman" w:hAnsi="Times New Roman" w:cs="Times New Roman"/>
          <w:lang w:eastAsia="lv-LV"/>
        </w:rPr>
        <w:t>”</w:t>
      </w:r>
      <w:r w:rsidR="00A00DA0">
        <w:rPr>
          <w:rFonts w:ascii="Times New Roman" w:eastAsia="Times New Roman" w:hAnsi="Times New Roman" w:cs="Times New Roman"/>
          <w:lang w:eastAsia="lv-LV"/>
        </w:rPr>
        <w:t xml:space="preserve"> </w:t>
      </w:r>
      <w:r w:rsidRPr="00E908BC">
        <w:rPr>
          <w:rFonts w:ascii="Times New Roman" w:eastAsia="Times New Roman" w:hAnsi="Times New Roman" w:cs="Times New Roman"/>
          <w:lang w:eastAsia="lv-LV"/>
        </w:rPr>
        <w:t>ir iesnie</w:t>
      </w:r>
      <w:r w:rsidR="00E15A0D">
        <w:rPr>
          <w:rFonts w:ascii="Times New Roman" w:eastAsia="Times New Roman" w:hAnsi="Times New Roman" w:cs="Times New Roman"/>
          <w:lang w:eastAsia="lv-LV"/>
        </w:rPr>
        <w:t>dzis</w:t>
      </w:r>
      <w:r w:rsidRPr="00E908BC">
        <w:rPr>
          <w:rFonts w:ascii="Times New Roman" w:eastAsia="Times New Roman" w:hAnsi="Times New Roman" w:cs="Times New Roman"/>
          <w:lang w:eastAsia="lv-LV"/>
        </w:rPr>
        <w:t xml:space="preserve"> atbilstoši nolikuma </w:t>
      </w:r>
      <w:r>
        <w:rPr>
          <w:rFonts w:ascii="Times New Roman" w:eastAsia="Times New Roman" w:hAnsi="Times New Roman" w:cs="Times New Roman"/>
          <w:lang w:eastAsia="lv-LV"/>
        </w:rPr>
        <w:t>4.1.</w:t>
      </w:r>
      <w:r w:rsidR="00E15A0D">
        <w:rPr>
          <w:rFonts w:ascii="Times New Roman" w:eastAsia="Times New Roman" w:hAnsi="Times New Roman" w:cs="Times New Roman"/>
          <w:lang w:eastAsia="lv-LV"/>
        </w:rPr>
        <w:t xml:space="preserve"> un </w:t>
      </w:r>
      <w:r w:rsidR="00130F43">
        <w:rPr>
          <w:rFonts w:ascii="Times New Roman" w:eastAsia="Times New Roman" w:hAnsi="Times New Roman" w:cs="Times New Roman"/>
          <w:lang w:eastAsia="lv-LV"/>
        </w:rPr>
        <w:t>4.2.</w:t>
      </w:r>
      <w:r>
        <w:rPr>
          <w:rFonts w:ascii="Times New Roman" w:eastAsia="Times New Roman" w:hAnsi="Times New Roman" w:cs="Times New Roman"/>
          <w:lang w:eastAsia="lv-LV"/>
        </w:rPr>
        <w:t xml:space="preserve">punktā minētajām prasībām. </w:t>
      </w:r>
    </w:p>
    <w:p w:rsidR="00C24D35" w:rsidRPr="00FD474E" w:rsidRDefault="00C24D35" w:rsidP="00FD474E">
      <w:pPr>
        <w:spacing w:after="0"/>
        <w:ind w:firstLine="357"/>
        <w:jc w:val="both"/>
        <w:rPr>
          <w:rFonts w:ascii="Times New Roman" w:hAnsi="Times New Roman" w:cs="Times New Roman"/>
        </w:rPr>
      </w:pPr>
      <w:r w:rsidRPr="00FD474E">
        <w:rPr>
          <w:rFonts w:ascii="Times New Roman" w:hAnsi="Times New Roman" w:cs="Times New Roman"/>
        </w:rPr>
        <w:t>Izskatot SIA “Wood Constractions” piedāvājumu, Siguldas novada pašvaldības Iepirkuma komisija konstatēja, ka Pretendenta – SIA “Wood Constractions” piedāvājums neatbilst iepirkuma Nolikuma 3.2.7. un 4.1.5.punktā minētajai prasībai, jo nav iesniegts iepirkuma Nolikuma prasībai atbilstošs dokuments un neatbilst iepirkuma Nolikuma 4.2.2.4.apakšpunktā minētajai prasībai, jo nav iesniegts iepirkuma Nolikuma prasībā minētais dokuments.</w:t>
      </w:r>
    </w:p>
    <w:p w:rsidR="00C24D35" w:rsidRPr="00FD474E" w:rsidRDefault="00C24D35" w:rsidP="00FD474E">
      <w:pPr>
        <w:spacing w:after="0"/>
        <w:ind w:firstLine="357"/>
        <w:jc w:val="both"/>
        <w:rPr>
          <w:rFonts w:ascii="Times New Roman" w:hAnsi="Times New Roman" w:cs="Times New Roman"/>
        </w:rPr>
      </w:pPr>
      <w:r w:rsidRPr="00FD474E">
        <w:rPr>
          <w:rFonts w:ascii="Times New Roman" w:hAnsi="Times New Roman" w:cs="Times New Roman"/>
        </w:rPr>
        <w:t xml:space="preserve">Pamatojoties uz iepriekš minēto un iepirkuma Nolikuma 7.1.4.punktu, Siguldas novada pašvaldības Iepirkuma komisija atklāti balsojot, ar 4 balsīm „par” (I.Zālīte, R.Bete, N.Balode, L.Landsberga), „pret” – nav, „atturas” – nav, </w:t>
      </w:r>
      <w:r w:rsidR="00FD474E">
        <w:rPr>
          <w:rFonts w:ascii="Times New Roman" w:hAnsi="Times New Roman" w:cs="Times New Roman"/>
        </w:rPr>
        <w:t xml:space="preserve">2017.gada 12.decembrī </w:t>
      </w:r>
      <w:r w:rsidRPr="00FD474E">
        <w:rPr>
          <w:rFonts w:ascii="Times New Roman" w:hAnsi="Times New Roman" w:cs="Times New Roman"/>
        </w:rPr>
        <w:t>nolēma, ka Pretendenta – SIA “Wood Constractions” piedāvājumu tālāk neizskata un nevērtē.</w:t>
      </w:r>
    </w:p>
    <w:p w:rsidR="00C24D35" w:rsidRPr="00FD474E" w:rsidRDefault="00C24D35" w:rsidP="00FD474E">
      <w:pPr>
        <w:spacing w:after="0"/>
        <w:ind w:firstLine="357"/>
        <w:jc w:val="both"/>
        <w:rPr>
          <w:rFonts w:ascii="Times New Roman" w:hAnsi="Times New Roman" w:cs="Times New Roman"/>
        </w:rPr>
      </w:pPr>
      <w:r w:rsidRPr="00FD474E">
        <w:rPr>
          <w:rFonts w:ascii="Times New Roman" w:hAnsi="Times New Roman" w:cs="Times New Roman"/>
        </w:rPr>
        <w:t>Tālākā vērtēšanā piedalās: AS “Siguldas Būvmeistars”.</w:t>
      </w:r>
    </w:p>
    <w:p w:rsidR="007824F0" w:rsidRPr="005E0DBF" w:rsidRDefault="007824F0" w:rsidP="007824F0">
      <w:pPr>
        <w:numPr>
          <w:ilvl w:val="1"/>
          <w:numId w:val="9"/>
        </w:numPr>
        <w:spacing w:after="0" w:line="240" w:lineRule="auto"/>
        <w:jc w:val="both"/>
        <w:rPr>
          <w:rFonts w:ascii="Times New Roman" w:eastAsia="Times New Roman" w:hAnsi="Times New Roman" w:cs="Times New Roman"/>
          <w:b/>
          <w:lang w:val="en-GB" w:eastAsia="lv-LV"/>
        </w:rPr>
      </w:pPr>
      <w:r w:rsidRPr="005E0DBF">
        <w:rPr>
          <w:rFonts w:ascii="Times New Roman" w:eastAsia="Times New Roman" w:hAnsi="Times New Roman" w:cs="Times New Roman"/>
          <w:b/>
          <w:lang w:val="en-GB" w:eastAsia="lv-LV"/>
        </w:rPr>
        <w:t>Finanšu piedāvājums:</w:t>
      </w:r>
    </w:p>
    <w:p w:rsidR="00A00DA0" w:rsidRDefault="005E0DBF" w:rsidP="00FD474E">
      <w:pPr>
        <w:spacing w:after="0" w:line="240" w:lineRule="auto"/>
        <w:contextualSpacing/>
        <w:jc w:val="both"/>
        <w:rPr>
          <w:rFonts w:ascii="Times New Roman" w:eastAsia="Times New Roman" w:hAnsi="Times New Roman" w:cs="Times New Roman"/>
          <w:lang w:eastAsia="lv-LV"/>
        </w:rPr>
      </w:pPr>
      <w:r w:rsidRPr="005E0DBF">
        <w:rPr>
          <w:rFonts w:ascii="Times New Roman" w:eastAsia="Times New Roman" w:hAnsi="Times New Roman" w:cs="Times New Roman"/>
          <w:lang w:eastAsia="lv-LV"/>
        </w:rPr>
        <w:t>Finanšu piedāvājuma</w:t>
      </w:r>
      <w:r>
        <w:rPr>
          <w:rFonts w:ascii="Times New Roman" w:eastAsia="Times New Roman" w:hAnsi="Times New Roman" w:cs="Times New Roman"/>
          <w:lang w:eastAsia="lv-LV"/>
        </w:rPr>
        <w:t xml:space="preserve"> </w:t>
      </w:r>
      <w:r w:rsidRPr="00E908BC">
        <w:rPr>
          <w:rFonts w:ascii="Times New Roman" w:eastAsia="Times New Roman" w:hAnsi="Times New Roman" w:cs="Times New Roman"/>
          <w:lang w:eastAsia="lv-LV"/>
        </w:rPr>
        <w:t>dokumentus pretendent</w:t>
      </w:r>
      <w:r w:rsidR="00130F43">
        <w:rPr>
          <w:rFonts w:ascii="Times New Roman" w:eastAsia="Times New Roman" w:hAnsi="Times New Roman" w:cs="Times New Roman"/>
          <w:lang w:eastAsia="lv-LV"/>
        </w:rPr>
        <w:t>s</w:t>
      </w:r>
      <w:r w:rsidR="00A00DA0" w:rsidRPr="00E908BC">
        <w:rPr>
          <w:rFonts w:ascii="Times New Roman" w:eastAsia="Calibri" w:hAnsi="Times New Roman" w:cs="Times New Roman"/>
        </w:rPr>
        <w:t xml:space="preserve"> </w:t>
      </w:r>
      <w:r w:rsidR="00A00DA0">
        <w:rPr>
          <w:rFonts w:ascii="Times New Roman" w:eastAsia="Calibri" w:hAnsi="Times New Roman" w:cs="Times New Roman"/>
        </w:rPr>
        <w:t xml:space="preserve"> </w:t>
      </w:r>
      <w:r w:rsidR="00A00DA0" w:rsidRPr="00185635">
        <w:rPr>
          <w:rFonts w:ascii="Times New Roman" w:eastAsia="Times New Roman" w:hAnsi="Times New Roman" w:cs="Times New Roman"/>
          <w:lang w:eastAsia="lv-LV"/>
        </w:rPr>
        <w:t>A</w:t>
      </w:r>
      <w:r w:rsidR="000971CC">
        <w:rPr>
          <w:rFonts w:ascii="Times New Roman" w:eastAsia="Times New Roman" w:hAnsi="Times New Roman" w:cs="Times New Roman"/>
          <w:lang w:eastAsia="lv-LV"/>
        </w:rPr>
        <w:t>S</w:t>
      </w:r>
      <w:r w:rsidR="00A00DA0" w:rsidRPr="00185635">
        <w:rPr>
          <w:rFonts w:ascii="Times New Roman" w:eastAsia="Times New Roman" w:hAnsi="Times New Roman" w:cs="Times New Roman"/>
          <w:lang w:eastAsia="lv-LV"/>
        </w:rPr>
        <w:t xml:space="preserve"> “</w:t>
      </w:r>
      <w:r w:rsidR="00A00DA0">
        <w:rPr>
          <w:rFonts w:ascii="Times New Roman" w:eastAsia="Times New Roman" w:hAnsi="Times New Roman" w:cs="Times New Roman"/>
          <w:lang w:eastAsia="lv-LV"/>
        </w:rPr>
        <w:t>Siguldas Būvmeistars</w:t>
      </w:r>
      <w:r w:rsidR="00A00DA0" w:rsidRPr="00185635">
        <w:rPr>
          <w:rFonts w:ascii="Times New Roman" w:eastAsia="Times New Roman" w:hAnsi="Times New Roman" w:cs="Times New Roman"/>
          <w:lang w:eastAsia="lv-LV"/>
        </w:rPr>
        <w:t>”</w:t>
      </w:r>
      <w:r w:rsidR="00A00DA0">
        <w:rPr>
          <w:rFonts w:ascii="Times New Roman" w:eastAsia="Times New Roman" w:hAnsi="Times New Roman" w:cs="Times New Roman"/>
          <w:lang w:eastAsia="lv-LV"/>
        </w:rPr>
        <w:t xml:space="preserve"> </w:t>
      </w:r>
      <w:r w:rsidRPr="00E908BC">
        <w:rPr>
          <w:rFonts w:ascii="Times New Roman" w:eastAsia="Times New Roman" w:hAnsi="Times New Roman" w:cs="Times New Roman"/>
          <w:lang w:eastAsia="lv-LV"/>
        </w:rPr>
        <w:t>ir iesnie</w:t>
      </w:r>
      <w:r w:rsidR="00130F43">
        <w:rPr>
          <w:rFonts w:ascii="Times New Roman" w:eastAsia="Times New Roman" w:hAnsi="Times New Roman" w:cs="Times New Roman"/>
          <w:lang w:eastAsia="lv-LV"/>
        </w:rPr>
        <w:t>dzis</w:t>
      </w:r>
      <w:r w:rsidRPr="00E908BC">
        <w:rPr>
          <w:rFonts w:ascii="Times New Roman" w:eastAsia="Times New Roman" w:hAnsi="Times New Roman" w:cs="Times New Roman"/>
          <w:lang w:eastAsia="lv-LV"/>
        </w:rPr>
        <w:t xml:space="preserve"> atbilstoši nolikuma </w:t>
      </w:r>
      <w:r>
        <w:rPr>
          <w:rFonts w:ascii="Times New Roman" w:eastAsia="Times New Roman" w:hAnsi="Times New Roman" w:cs="Times New Roman"/>
          <w:lang w:eastAsia="lv-LV"/>
        </w:rPr>
        <w:t>4.3.punktā minētajām prasībām.</w:t>
      </w:r>
    </w:p>
    <w:p w:rsidR="00117569" w:rsidRDefault="00117569" w:rsidP="00FD474E">
      <w:pPr>
        <w:pStyle w:val="ListParagraph"/>
        <w:numPr>
          <w:ilvl w:val="1"/>
          <w:numId w:val="9"/>
        </w:numPr>
        <w:spacing w:after="0" w:line="240" w:lineRule="auto"/>
        <w:ind w:right="113"/>
        <w:jc w:val="both"/>
        <w:rPr>
          <w:rFonts w:ascii="Times New Roman" w:hAnsi="Times New Roman" w:cs="Times New Roman"/>
          <w:b/>
        </w:rPr>
      </w:pPr>
      <w:r>
        <w:rPr>
          <w:rFonts w:ascii="Times New Roman" w:hAnsi="Times New Roman" w:cs="Times New Roman"/>
          <w:b/>
        </w:rPr>
        <w:t>Informācija par Pretendenta AS “Siguldas Būvmeistars” apakšuzņēmējiem:</w:t>
      </w:r>
    </w:p>
    <w:p w:rsidR="00117569" w:rsidRDefault="00117569" w:rsidP="00117569">
      <w:pPr>
        <w:spacing w:after="0" w:line="240" w:lineRule="auto"/>
        <w:ind w:right="113"/>
        <w:jc w:val="both"/>
        <w:rPr>
          <w:rFonts w:ascii="Times New Roman" w:hAnsi="Times New Roman" w:cs="Times New Roman"/>
        </w:rPr>
      </w:pPr>
      <w:r>
        <w:rPr>
          <w:rFonts w:ascii="Times New Roman" w:hAnsi="Times New Roman" w:cs="Times New Roman"/>
        </w:rPr>
        <w:t>SIA “SANIBŪVE” – 22,6% - siltummezgla, siltumapgādes un apkures sistēmas izbūve; ventilācijas un kondicionēšanas sistēmas izbūve;</w:t>
      </w:r>
    </w:p>
    <w:p w:rsidR="00117569" w:rsidRPr="00117569" w:rsidRDefault="00117569" w:rsidP="00117569">
      <w:pPr>
        <w:spacing w:after="0" w:line="240" w:lineRule="auto"/>
        <w:ind w:right="113"/>
        <w:jc w:val="both"/>
        <w:rPr>
          <w:rFonts w:ascii="Times New Roman" w:hAnsi="Times New Roman" w:cs="Times New Roman"/>
        </w:rPr>
      </w:pPr>
      <w:r>
        <w:rPr>
          <w:rFonts w:ascii="Times New Roman" w:hAnsi="Times New Roman" w:cs="Times New Roman"/>
        </w:rPr>
        <w:t xml:space="preserve">SIA “SPX” – 3,1% - apsardzes signalizācijas sistēmas izbūve, videonovērošanas sistēmas izbūve; telekomunikāciju </w:t>
      </w:r>
      <w:r w:rsidR="00F24B51">
        <w:rPr>
          <w:rFonts w:ascii="Times New Roman" w:hAnsi="Times New Roman" w:cs="Times New Roman"/>
        </w:rPr>
        <w:t>sistēmas izbūve.</w:t>
      </w:r>
    </w:p>
    <w:p w:rsidR="00117569" w:rsidRPr="00117569" w:rsidRDefault="00FD474E" w:rsidP="00117569">
      <w:pPr>
        <w:pStyle w:val="ListParagraph"/>
        <w:numPr>
          <w:ilvl w:val="1"/>
          <w:numId w:val="9"/>
        </w:numPr>
        <w:spacing w:after="0" w:line="240" w:lineRule="auto"/>
        <w:ind w:right="113"/>
        <w:jc w:val="both"/>
        <w:rPr>
          <w:rFonts w:ascii="Times New Roman" w:hAnsi="Times New Roman" w:cs="Times New Roman"/>
          <w:b/>
        </w:rPr>
      </w:pPr>
      <w:r w:rsidRPr="00FD474E">
        <w:rPr>
          <w:rFonts w:ascii="Times New Roman" w:hAnsi="Times New Roman" w:cs="Times New Roman"/>
          <w:b/>
        </w:rPr>
        <w:t>Lēmuma pieņemšana</w:t>
      </w:r>
      <w:r w:rsidR="00117569">
        <w:rPr>
          <w:rFonts w:ascii="Times New Roman" w:hAnsi="Times New Roman" w:cs="Times New Roman"/>
          <w:b/>
        </w:rPr>
        <w:t>:</w:t>
      </w:r>
    </w:p>
    <w:p w:rsidR="00FD474E" w:rsidRPr="00FD474E" w:rsidRDefault="00FD474E" w:rsidP="00FD474E">
      <w:pPr>
        <w:spacing w:after="0"/>
        <w:ind w:firstLine="360"/>
        <w:jc w:val="both"/>
        <w:rPr>
          <w:rFonts w:ascii="Times New Roman" w:hAnsi="Times New Roman" w:cs="Times New Roman"/>
        </w:rPr>
      </w:pPr>
      <w:r w:rsidRPr="00FD474E">
        <w:rPr>
          <w:rFonts w:ascii="Times New Roman" w:hAnsi="Times New Roman" w:cs="Times New Roman"/>
        </w:rPr>
        <w:t>Siguldas</w:t>
      </w:r>
      <w:r w:rsidRPr="00FD474E">
        <w:rPr>
          <w:rFonts w:ascii="Times New Roman" w:hAnsi="Times New Roman" w:cs="Times New Roman"/>
          <w:b/>
        </w:rPr>
        <w:t xml:space="preserve"> </w:t>
      </w:r>
      <w:r w:rsidRPr="00FD474E">
        <w:rPr>
          <w:rFonts w:ascii="Times New Roman" w:hAnsi="Times New Roman" w:cs="Times New Roman"/>
        </w:rPr>
        <w:t xml:space="preserve">novada pašvaldības Iepirkuma komisija atklāti balsojot, ar 4 balsīm „par” (I.Zālīte, R.Bete, N.Balode, L.Landsberga), „pret” – nav, „atturas” – nav, </w:t>
      </w:r>
      <w:r>
        <w:rPr>
          <w:rFonts w:ascii="Times New Roman" w:hAnsi="Times New Roman" w:cs="Times New Roman"/>
        </w:rPr>
        <w:t xml:space="preserve">2017.gada 12.decembrī </w:t>
      </w:r>
      <w:r w:rsidRPr="00FD474E">
        <w:rPr>
          <w:rFonts w:ascii="Times New Roman" w:hAnsi="Times New Roman" w:cs="Times New Roman"/>
        </w:rPr>
        <w:t>nol</w:t>
      </w:r>
      <w:r>
        <w:rPr>
          <w:rFonts w:ascii="Times New Roman" w:hAnsi="Times New Roman" w:cs="Times New Roman"/>
        </w:rPr>
        <w:t>ēma</w:t>
      </w:r>
      <w:r w:rsidRPr="00FD474E">
        <w:rPr>
          <w:rFonts w:ascii="Times New Roman" w:hAnsi="Times New Roman" w:cs="Times New Roman"/>
        </w:rPr>
        <w:t>, ka:</w:t>
      </w:r>
    </w:p>
    <w:p w:rsidR="00FD474E" w:rsidRPr="00FD474E" w:rsidRDefault="00FD474E" w:rsidP="00FD474E">
      <w:pPr>
        <w:spacing w:after="0"/>
        <w:ind w:firstLine="360"/>
        <w:jc w:val="both"/>
        <w:rPr>
          <w:rFonts w:ascii="Times New Roman" w:hAnsi="Times New Roman" w:cs="Times New Roman"/>
        </w:rPr>
      </w:pPr>
      <w:r w:rsidRPr="00FD474E">
        <w:rPr>
          <w:rFonts w:ascii="Times New Roman" w:hAnsi="Times New Roman" w:cs="Times New Roman"/>
        </w:rPr>
        <w:t xml:space="preserve">Ēku pārbūvi Siguldas ielā 7, Morē, Siguldas novadā, būvprojekta “Ēdnīcas pārbūve par Amatu māju, katlu mājas pārbūve par sociālās aprūpes centru un katlu mājas novietošana” I kārta veiks pretendents – </w:t>
      </w:r>
      <w:r w:rsidRPr="00FD474E">
        <w:rPr>
          <w:rFonts w:ascii="Times New Roman" w:hAnsi="Times New Roman" w:cs="Times New Roman"/>
          <w:b/>
        </w:rPr>
        <w:t>akciju sabiedrība „Siguldas Būvmeistars”,</w:t>
      </w:r>
      <w:r w:rsidRPr="00FD474E">
        <w:rPr>
          <w:rFonts w:ascii="Times New Roman" w:hAnsi="Times New Roman" w:cs="Times New Roman"/>
        </w:rPr>
        <w:t xml:space="preserve"> kuras iesniegtais piedāvājums atbilst iepirkuma Nolikuma prasībām. </w:t>
      </w:r>
    </w:p>
    <w:p w:rsidR="00FD474E" w:rsidRPr="00FD474E" w:rsidRDefault="00FD474E" w:rsidP="00FD474E">
      <w:pPr>
        <w:pStyle w:val="ListParagraph"/>
        <w:numPr>
          <w:ilvl w:val="0"/>
          <w:numId w:val="9"/>
        </w:numPr>
        <w:spacing w:after="0" w:line="240" w:lineRule="auto"/>
        <w:ind w:right="113"/>
        <w:jc w:val="both"/>
        <w:rPr>
          <w:rFonts w:ascii="Times New Roman" w:eastAsia="Calibri" w:hAnsi="Times New Roman" w:cs="Times New Roman"/>
          <w:b/>
        </w:rPr>
      </w:pPr>
      <w:r w:rsidRPr="00FD474E">
        <w:rPr>
          <w:rFonts w:ascii="Times New Roman" w:hAnsi="Times New Roman"/>
          <w:b/>
        </w:rPr>
        <w:t>Pretendenta, kuram būtu piešķiramas līguma slēgšanas tiesības PIL 42.panta pirmās daļas izslēgšanas nosacījumu pārbaude</w:t>
      </w:r>
    </w:p>
    <w:p w:rsidR="00FD474E" w:rsidRPr="00240734" w:rsidRDefault="00FD474E" w:rsidP="00FD474E">
      <w:pPr>
        <w:pStyle w:val="ListParagraph"/>
        <w:spacing w:after="0" w:line="240" w:lineRule="auto"/>
        <w:ind w:left="0" w:right="113" w:firstLine="360"/>
        <w:jc w:val="both"/>
        <w:rPr>
          <w:rFonts w:ascii="Times New Roman" w:hAnsi="Times New Roman"/>
        </w:rPr>
      </w:pPr>
      <w:r w:rsidRPr="00240734">
        <w:rPr>
          <w:rFonts w:ascii="Times New Roman" w:hAnsi="Times New Roman"/>
        </w:rPr>
        <w:t xml:space="preserve">Pasūtītājs nekonstatēja Publisko iepirkumu likuma 42.pantā pirmajā daļā minētos apstākļus, jo saskaņā ar PIL 42.panta devīto daļu </w:t>
      </w:r>
      <w:r w:rsidRPr="00E65A11">
        <w:rPr>
          <w:rFonts w:ascii="Times New Roman" w:hAnsi="Times New Roman"/>
        </w:rPr>
        <w:t>Siguldas</w:t>
      </w:r>
      <w:r w:rsidRPr="00E65A11">
        <w:rPr>
          <w:rFonts w:ascii="Times New Roman" w:hAnsi="Times New Roman"/>
          <w:b/>
        </w:rPr>
        <w:t xml:space="preserve"> </w:t>
      </w:r>
      <w:r w:rsidRPr="00E65A11">
        <w:rPr>
          <w:rFonts w:ascii="Times New Roman" w:hAnsi="Times New Roman"/>
        </w:rPr>
        <w:t>novada pašvaldības</w:t>
      </w:r>
      <w:r w:rsidRPr="00535774">
        <w:t xml:space="preserve"> </w:t>
      </w:r>
      <w:r w:rsidRPr="00240734">
        <w:rPr>
          <w:rFonts w:ascii="Times New Roman" w:hAnsi="Times New Roman"/>
        </w:rPr>
        <w:t>Iepirkuma komisija pārbaudīja Pretendentu, kur</w:t>
      </w:r>
      <w:r>
        <w:rPr>
          <w:rFonts w:ascii="Times New Roman" w:hAnsi="Times New Roman"/>
        </w:rPr>
        <w:t>a</w:t>
      </w:r>
      <w:r w:rsidRPr="00240734">
        <w:rPr>
          <w:rFonts w:ascii="Times New Roman" w:hAnsi="Times New Roman"/>
        </w:rPr>
        <w:t xml:space="preserve">m būtu piešķiramas </w:t>
      </w:r>
      <w:r>
        <w:rPr>
          <w:rFonts w:ascii="Times New Roman" w:hAnsi="Times New Roman"/>
        </w:rPr>
        <w:t>līguma</w:t>
      </w:r>
      <w:r w:rsidRPr="00240734">
        <w:rPr>
          <w:rFonts w:ascii="Times New Roman" w:hAnsi="Times New Roman"/>
        </w:rPr>
        <w:t xml:space="preserve"> slēgšanas tiesības </w:t>
      </w:r>
      <w:r w:rsidRPr="00983469">
        <w:rPr>
          <w:rFonts w:ascii="Times New Roman" w:hAnsi="Times New Roman"/>
        </w:rPr>
        <w:t>(AS „</w:t>
      </w:r>
      <w:r>
        <w:rPr>
          <w:rFonts w:ascii="Times New Roman" w:hAnsi="Times New Roman"/>
        </w:rPr>
        <w:t>Siguldas Būvmeistars</w:t>
      </w:r>
      <w:r w:rsidRPr="00347D97">
        <w:rPr>
          <w:rFonts w:ascii="Times New Roman" w:hAnsi="Times New Roman"/>
        </w:rPr>
        <w:t>”) un tā apakšuzņēmēju (SIA “</w:t>
      </w:r>
      <w:r>
        <w:rPr>
          <w:rFonts w:ascii="Times New Roman" w:hAnsi="Times New Roman"/>
        </w:rPr>
        <w:t>SANIBŪVE”)</w:t>
      </w:r>
      <w:r w:rsidR="00691DC5">
        <w:rPr>
          <w:rFonts w:ascii="Times New Roman" w:hAnsi="Times New Roman"/>
        </w:rPr>
        <w:t>, kura veicamo būvdarbu vērtība ir vismaz 10% no kopējās publiska būvdarbu līguma vērtības</w:t>
      </w:r>
      <w:r w:rsidRPr="00347D97">
        <w:rPr>
          <w:rFonts w:ascii="Times New Roman" w:hAnsi="Times New Roman"/>
        </w:rPr>
        <w:t>, d</w:t>
      </w:r>
      <w:r w:rsidRPr="00240734">
        <w:rPr>
          <w:rFonts w:ascii="Times New Roman" w:hAnsi="Times New Roman"/>
        </w:rPr>
        <w:t>atus, izmantojot Ministru kabineta noteikto informācijas sistēmu, Ministru kabineta noteiktajā kārtībā iegūstot informāciju:</w:t>
      </w:r>
    </w:p>
    <w:p w:rsidR="00FD474E" w:rsidRPr="001C7EAC" w:rsidRDefault="00A73547" w:rsidP="00FD474E">
      <w:pPr>
        <w:pStyle w:val="ListParagraph"/>
        <w:spacing w:after="0" w:line="240" w:lineRule="auto"/>
        <w:ind w:right="113"/>
        <w:jc w:val="both"/>
        <w:rPr>
          <w:rFonts w:ascii="Times New Roman" w:hAnsi="Times New Roman"/>
          <w:b/>
        </w:rPr>
      </w:pPr>
      <w:r>
        <w:rPr>
          <w:rFonts w:ascii="Times New Roman" w:hAnsi="Times New Roman"/>
          <w:b/>
        </w:rPr>
        <w:t>11.1.</w:t>
      </w:r>
      <w:r>
        <w:rPr>
          <w:rFonts w:ascii="Times New Roman" w:hAnsi="Times New Roman"/>
          <w:b/>
        </w:rPr>
        <w:tab/>
      </w:r>
      <w:r w:rsidR="00FD474E" w:rsidRPr="001C7EAC">
        <w:rPr>
          <w:rFonts w:ascii="Times New Roman" w:hAnsi="Times New Roman"/>
          <w:b/>
        </w:rPr>
        <w:t>Par Pretendentu – AS “Siguldas Būvmeistars”</w:t>
      </w:r>
    </w:p>
    <w:p w:rsidR="00FD474E" w:rsidRPr="00E65A11" w:rsidRDefault="00691DC5" w:rsidP="00FD474E">
      <w:pPr>
        <w:pStyle w:val="ListParagraph"/>
        <w:spacing w:after="0" w:line="240" w:lineRule="auto"/>
        <w:ind w:left="0" w:right="113"/>
        <w:jc w:val="both"/>
        <w:rPr>
          <w:rFonts w:ascii="Times New Roman" w:hAnsi="Times New Roman"/>
        </w:rPr>
      </w:pPr>
      <w:r>
        <w:rPr>
          <w:rFonts w:ascii="Times New Roman" w:hAnsi="Times New Roman"/>
        </w:rPr>
        <w:t>11</w:t>
      </w:r>
      <w:r w:rsidR="00FD474E" w:rsidRPr="00E65A11">
        <w:rPr>
          <w:rFonts w:ascii="Times New Roman" w:hAnsi="Times New Roman"/>
        </w:rPr>
        <w:t>.1.</w:t>
      </w:r>
      <w:r w:rsidR="00A73547">
        <w:rPr>
          <w:rFonts w:ascii="Times New Roman" w:hAnsi="Times New Roman"/>
        </w:rPr>
        <w:t>1.</w:t>
      </w:r>
      <w:r w:rsidR="00FD474E" w:rsidRPr="00E65A11">
        <w:rPr>
          <w:rFonts w:ascii="Times New Roman" w:hAnsi="Times New Roman"/>
        </w:rPr>
        <w:t xml:space="preserve"> par Publisko iepirkumu likuma 42.panta pirmās daļas 1., 6. un 7.punktu minētajiem noziedzīgajiem nodarījumiem – no Iekšlietu ministrijas Informācijas centra (Sodu reģistra):</w:t>
      </w:r>
    </w:p>
    <w:p w:rsidR="00117569" w:rsidRDefault="00117569" w:rsidP="00FD474E">
      <w:pPr>
        <w:pStyle w:val="ListParagraph"/>
        <w:spacing w:after="0" w:line="240" w:lineRule="auto"/>
        <w:ind w:right="113"/>
        <w:jc w:val="both"/>
        <w:rPr>
          <w:rFonts w:ascii="Times New Roman" w:hAnsi="Times New Roman"/>
        </w:rPr>
      </w:pPr>
      <w:r>
        <w:rPr>
          <w:rFonts w:ascii="Times New Roman" w:hAnsi="Times New Roman"/>
        </w:rPr>
        <w:t xml:space="preserve">2017.gada 12.decembra vērtēšanas protokola pielikumā: </w:t>
      </w:r>
    </w:p>
    <w:p w:rsidR="00FD474E" w:rsidRPr="003B6781" w:rsidRDefault="00FD474E" w:rsidP="00FD474E">
      <w:pPr>
        <w:pStyle w:val="ListParagraph"/>
        <w:spacing w:after="0" w:line="240" w:lineRule="auto"/>
        <w:ind w:right="113"/>
        <w:jc w:val="both"/>
        <w:rPr>
          <w:rFonts w:ascii="Times New Roman" w:hAnsi="Times New Roman"/>
        </w:rPr>
      </w:pPr>
      <w:r w:rsidRPr="003B6781">
        <w:rPr>
          <w:rFonts w:ascii="Times New Roman" w:hAnsi="Times New Roman"/>
        </w:rPr>
        <w:t>E-izziņa par iepirkumu regulējošajos normatīvajos aktos paredzētajiem pārkāpumiem SRA Nr.31162356-7701727; SRA Nr.31162356-7701733; SRA Nr.31162356-7701739; SRA Nr.31162356-7701737; SRA Nr.31162356-7701743; SRA Nr.31162356-7701735; SRA Nr.31162356-7701741.</w:t>
      </w:r>
    </w:p>
    <w:p w:rsidR="00FD474E" w:rsidRPr="00E65A11" w:rsidRDefault="00A73547" w:rsidP="00FD474E">
      <w:pPr>
        <w:pStyle w:val="ListParagraph"/>
        <w:spacing w:after="0" w:line="240" w:lineRule="auto"/>
        <w:ind w:left="0" w:right="113"/>
        <w:jc w:val="both"/>
        <w:rPr>
          <w:rFonts w:ascii="Times New Roman" w:hAnsi="Times New Roman"/>
        </w:rPr>
      </w:pPr>
      <w:r>
        <w:rPr>
          <w:rFonts w:ascii="Times New Roman" w:hAnsi="Times New Roman"/>
        </w:rPr>
        <w:lastRenderedPageBreak/>
        <w:t>11.1</w:t>
      </w:r>
      <w:r w:rsidR="00FD474E" w:rsidRPr="00E65A11">
        <w:rPr>
          <w:rFonts w:ascii="Times New Roman" w:hAnsi="Times New Roman"/>
        </w:rPr>
        <w:t>.2. par Publisko iepirkumu likuma 42.panta pirmās daļas 2.punktā minētajiem faktiem – no Valsts ieņēmumu dienesta un Latvijas pašvaldībām:</w:t>
      </w:r>
    </w:p>
    <w:p w:rsidR="00117569" w:rsidRDefault="00117569" w:rsidP="00117569">
      <w:pPr>
        <w:pStyle w:val="ListParagraph"/>
        <w:spacing w:after="0" w:line="240" w:lineRule="auto"/>
        <w:ind w:right="113"/>
        <w:jc w:val="both"/>
        <w:rPr>
          <w:rFonts w:ascii="Times New Roman" w:hAnsi="Times New Roman"/>
        </w:rPr>
      </w:pPr>
      <w:r>
        <w:rPr>
          <w:rFonts w:ascii="Times New Roman" w:hAnsi="Times New Roman"/>
        </w:rPr>
        <w:t xml:space="preserve">2017.gada 12.decembra vērtēšanas protokola pielikumā: </w:t>
      </w:r>
    </w:p>
    <w:p w:rsidR="00FD474E" w:rsidRPr="003B6781" w:rsidRDefault="00FD474E" w:rsidP="00FD474E">
      <w:pPr>
        <w:pStyle w:val="ListParagraph"/>
        <w:spacing w:after="0" w:line="240" w:lineRule="auto"/>
        <w:ind w:right="113"/>
        <w:jc w:val="both"/>
        <w:rPr>
          <w:rFonts w:ascii="Times New Roman" w:hAnsi="Times New Roman"/>
        </w:rPr>
      </w:pPr>
      <w:r w:rsidRPr="003B6781">
        <w:rPr>
          <w:rFonts w:ascii="Times New Roman" w:hAnsi="Times New Roman"/>
        </w:rPr>
        <w:t>E-izziņa par nodokļu nomaksas statusu NO Nr.31162356-7701746 uz 12.12.2017. (piedāvājuma iesniegšanas termiņa pēdējā diena);</w:t>
      </w:r>
    </w:p>
    <w:p w:rsidR="00FD474E" w:rsidRPr="003B6781" w:rsidRDefault="00FD474E" w:rsidP="00FD474E">
      <w:pPr>
        <w:pStyle w:val="ListParagraph"/>
        <w:spacing w:after="0" w:line="240" w:lineRule="auto"/>
        <w:ind w:right="113"/>
        <w:jc w:val="both"/>
        <w:rPr>
          <w:rFonts w:ascii="Times New Roman" w:hAnsi="Times New Roman"/>
        </w:rPr>
      </w:pPr>
      <w:r w:rsidRPr="003B6781">
        <w:rPr>
          <w:rFonts w:ascii="Times New Roman" w:hAnsi="Times New Roman"/>
        </w:rPr>
        <w:t>E-izziņa par nodokļu nomaksas statusu NO Nr.31162356-7701746 uz 12.12.2017. (diena, kad pieņemts lēmums par iespējamu iepirkuma līguma slēgšanas tiesību piešķiršanu).</w:t>
      </w:r>
    </w:p>
    <w:p w:rsidR="00FD474E" w:rsidRPr="006709EB" w:rsidRDefault="00A73547" w:rsidP="00FD474E">
      <w:pPr>
        <w:pStyle w:val="ListParagraph"/>
        <w:spacing w:after="0" w:line="240" w:lineRule="auto"/>
        <w:ind w:left="0" w:right="113"/>
        <w:jc w:val="both"/>
        <w:rPr>
          <w:rFonts w:ascii="Times New Roman" w:hAnsi="Times New Roman"/>
        </w:rPr>
      </w:pPr>
      <w:r>
        <w:rPr>
          <w:rFonts w:ascii="Times New Roman" w:hAnsi="Times New Roman"/>
        </w:rPr>
        <w:t>11.1</w:t>
      </w:r>
      <w:r w:rsidR="00FD474E" w:rsidRPr="006709EB">
        <w:rPr>
          <w:rFonts w:ascii="Times New Roman" w:hAnsi="Times New Roman"/>
        </w:rPr>
        <w:t>.3. par Publisko iepirkumu likuma 42.panta pirmās daļas 3.punktā minētajiem faktiem – no Uzņēmumu reģistra:</w:t>
      </w:r>
    </w:p>
    <w:p w:rsidR="00117569" w:rsidRDefault="00117569" w:rsidP="00117569">
      <w:pPr>
        <w:pStyle w:val="ListParagraph"/>
        <w:spacing w:after="0" w:line="240" w:lineRule="auto"/>
        <w:ind w:right="113"/>
        <w:jc w:val="both"/>
        <w:rPr>
          <w:rFonts w:ascii="Times New Roman" w:hAnsi="Times New Roman"/>
        </w:rPr>
      </w:pPr>
      <w:r>
        <w:rPr>
          <w:rFonts w:ascii="Times New Roman" w:hAnsi="Times New Roman"/>
        </w:rPr>
        <w:t xml:space="preserve">2017.gada 12.decembra vērtēšanas protokola pielikumā: </w:t>
      </w:r>
    </w:p>
    <w:p w:rsidR="00FD474E" w:rsidRPr="003B6781" w:rsidRDefault="00FD474E" w:rsidP="00FD474E">
      <w:pPr>
        <w:pStyle w:val="ListParagraph"/>
        <w:spacing w:after="0" w:line="240" w:lineRule="auto"/>
        <w:ind w:right="113"/>
        <w:jc w:val="both"/>
        <w:rPr>
          <w:rFonts w:ascii="Times New Roman" w:hAnsi="Times New Roman"/>
        </w:rPr>
      </w:pPr>
      <w:r w:rsidRPr="003B6781">
        <w:rPr>
          <w:rFonts w:ascii="Times New Roman" w:hAnsi="Times New Roman"/>
        </w:rPr>
        <w:t>E-izziņa par likvidācijas, maksātnespējas un saimnieciskās darbības apturēšanu URA Nr. 31162356-7701744.</w:t>
      </w:r>
    </w:p>
    <w:p w:rsidR="00FD474E" w:rsidRPr="006709EB" w:rsidRDefault="00FD474E" w:rsidP="00FD474E">
      <w:pPr>
        <w:pStyle w:val="ListParagraph"/>
        <w:spacing w:after="0" w:line="240" w:lineRule="auto"/>
        <w:ind w:left="0" w:right="113"/>
        <w:jc w:val="both"/>
        <w:rPr>
          <w:rFonts w:ascii="Times New Roman" w:hAnsi="Times New Roman"/>
        </w:rPr>
      </w:pPr>
      <w:r w:rsidRPr="006709EB">
        <w:rPr>
          <w:rFonts w:ascii="Times New Roman" w:hAnsi="Times New Roman"/>
        </w:rPr>
        <w:t>Pasūtītājs iepriekš minēto informāciju ir tiesīgs saņemt, neprasot Pretendenta un citu Publisko iepirkumu likuma 42. panta pirmajā daļā minēto personu piekrišanu.</w:t>
      </w:r>
    </w:p>
    <w:p w:rsidR="00FD474E" w:rsidRDefault="00A73547" w:rsidP="00FD474E">
      <w:pPr>
        <w:pStyle w:val="ListParagraph"/>
        <w:spacing w:after="0" w:line="240" w:lineRule="auto"/>
        <w:ind w:left="0" w:right="113"/>
        <w:jc w:val="both"/>
        <w:rPr>
          <w:rFonts w:ascii="Times New Roman" w:hAnsi="Times New Roman"/>
        </w:rPr>
      </w:pPr>
      <w:r>
        <w:rPr>
          <w:rFonts w:ascii="Times New Roman" w:hAnsi="Times New Roman"/>
        </w:rPr>
        <w:t>11.1</w:t>
      </w:r>
      <w:r w:rsidR="00FD474E" w:rsidRPr="006709EB">
        <w:rPr>
          <w:rFonts w:ascii="Times New Roman" w:hAnsi="Times New Roman"/>
        </w:rPr>
        <w:t xml:space="preserve">.4. par Publisko iepirkumu likuma 42.panta pirmās daļas 4. un 5.punktā minēto, Pretendents ir sniedzis </w:t>
      </w:r>
      <w:r w:rsidR="00FD474E" w:rsidRPr="00171997">
        <w:rPr>
          <w:rFonts w:ascii="Times New Roman" w:hAnsi="Times New Roman"/>
        </w:rPr>
        <w:t>apliecinājumu piedāvājuma 8.lpp.</w:t>
      </w:r>
    </w:p>
    <w:p w:rsidR="00FD474E" w:rsidRPr="001C7EAC" w:rsidRDefault="00A73547" w:rsidP="00FD474E">
      <w:pPr>
        <w:pStyle w:val="ListParagraph"/>
        <w:spacing w:after="0" w:line="240" w:lineRule="auto"/>
        <w:ind w:right="113"/>
        <w:jc w:val="both"/>
        <w:rPr>
          <w:rFonts w:ascii="Times New Roman" w:hAnsi="Times New Roman"/>
          <w:b/>
        </w:rPr>
      </w:pPr>
      <w:r>
        <w:rPr>
          <w:rFonts w:ascii="Times New Roman" w:hAnsi="Times New Roman"/>
          <w:b/>
        </w:rPr>
        <w:t>11.2.</w:t>
      </w:r>
      <w:r>
        <w:rPr>
          <w:rFonts w:ascii="Times New Roman" w:hAnsi="Times New Roman"/>
          <w:b/>
        </w:rPr>
        <w:tab/>
      </w:r>
      <w:r w:rsidR="00FD474E" w:rsidRPr="001C7EAC">
        <w:rPr>
          <w:rFonts w:ascii="Times New Roman" w:hAnsi="Times New Roman"/>
          <w:b/>
        </w:rPr>
        <w:t>Par Pretendent</w:t>
      </w:r>
      <w:r w:rsidR="00FD474E">
        <w:rPr>
          <w:rFonts w:ascii="Times New Roman" w:hAnsi="Times New Roman"/>
          <w:b/>
        </w:rPr>
        <w:t>a</w:t>
      </w:r>
      <w:r w:rsidR="00FD474E" w:rsidRPr="001C7EAC">
        <w:rPr>
          <w:rFonts w:ascii="Times New Roman" w:hAnsi="Times New Roman"/>
          <w:b/>
        </w:rPr>
        <w:t xml:space="preserve"> – AS “Siguldas Būvmeistars”</w:t>
      </w:r>
      <w:r w:rsidR="00FD474E">
        <w:rPr>
          <w:rFonts w:ascii="Times New Roman" w:hAnsi="Times New Roman"/>
          <w:b/>
        </w:rPr>
        <w:t xml:space="preserve"> apakšuzņēmēju – SIA “SANIBŪVE”</w:t>
      </w:r>
    </w:p>
    <w:p w:rsidR="00FD474E" w:rsidRPr="00E65A11" w:rsidRDefault="00A73547" w:rsidP="00FD474E">
      <w:pPr>
        <w:pStyle w:val="ListParagraph"/>
        <w:spacing w:after="0" w:line="240" w:lineRule="auto"/>
        <w:ind w:left="0" w:right="113"/>
        <w:jc w:val="both"/>
        <w:rPr>
          <w:rFonts w:ascii="Times New Roman" w:hAnsi="Times New Roman"/>
        </w:rPr>
      </w:pPr>
      <w:r>
        <w:rPr>
          <w:rFonts w:ascii="Times New Roman" w:hAnsi="Times New Roman"/>
        </w:rPr>
        <w:t>11.2</w:t>
      </w:r>
      <w:r w:rsidR="00FD474E" w:rsidRPr="00E65A11">
        <w:rPr>
          <w:rFonts w:ascii="Times New Roman" w:hAnsi="Times New Roman"/>
        </w:rPr>
        <w:t>.1. par Publisko iepirkumu likuma 42.panta pirmās daļas 6. un 7.punktu minētajiem noziedzīgajiem nodarījumiem – no Iekšlietu ministrijas Informācijas centra (Sodu reģistra):</w:t>
      </w:r>
    </w:p>
    <w:p w:rsidR="00117569" w:rsidRDefault="00117569" w:rsidP="00117569">
      <w:pPr>
        <w:pStyle w:val="ListParagraph"/>
        <w:spacing w:after="0" w:line="240" w:lineRule="auto"/>
        <w:ind w:right="113"/>
        <w:jc w:val="both"/>
        <w:rPr>
          <w:rFonts w:ascii="Times New Roman" w:hAnsi="Times New Roman"/>
        </w:rPr>
      </w:pPr>
      <w:r>
        <w:rPr>
          <w:rFonts w:ascii="Times New Roman" w:hAnsi="Times New Roman"/>
        </w:rPr>
        <w:t xml:space="preserve">2017.gada 12.decembra vērtēšanas protokola pielikumā: </w:t>
      </w:r>
    </w:p>
    <w:p w:rsidR="00FD474E" w:rsidRPr="003B6781" w:rsidRDefault="00FD474E" w:rsidP="00FD474E">
      <w:pPr>
        <w:pStyle w:val="ListParagraph"/>
        <w:spacing w:after="0" w:line="240" w:lineRule="auto"/>
        <w:ind w:right="113"/>
        <w:jc w:val="both"/>
        <w:rPr>
          <w:rFonts w:ascii="Times New Roman" w:hAnsi="Times New Roman"/>
        </w:rPr>
      </w:pPr>
      <w:r w:rsidRPr="003B6781">
        <w:rPr>
          <w:rFonts w:ascii="Times New Roman" w:hAnsi="Times New Roman"/>
        </w:rPr>
        <w:t>E-izziņa par iepirkumu regulējošajos normatīvajos aktos paredzētajiem pārkāpumiem SRA Nr.31162356-7701730.</w:t>
      </w:r>
    </w:p>
    <w:p w:rsidR="00FD474E" w:rsidRPr="00E65A11" w:rsidRDefault="00A73547" w:rsidP="00FD474E">
      <w:pPr>
        <w:pStyle w:val="ListParagraph"/>
        <w:spacing w:after="0" w:line="240" w:lineRule="auto"/>
        <w:ind w:left="0" w:right="113"/>
        <w:jc w:val="both"/>
        <w:rPr>
          <w:rFonts w:ascii="Times New Roman" w:hAnsi="Times New Roman"/>
        </w:rPr>
      </w:pPr>
      <w:r>
        <w:rPr>
          <w:rFonts w:ascii="Times New Roman" w:hAnsi="Times New Roman"/>
        </w:rPr>
        <w:t>11.2</w:t>
      </w:r>
      <w:r w:rsidR="00FD474E" w:rsidRPr="003B6781">
        <w:rPr>
          <w:rFonts w:ascii="Times New Roman" w:hAnsi="Times New Roman"/>
        </w:rPr>
        <w:t>.2. par Publisko iepirkumu likuma</w:t>
      </w:r>
      <w:r w:rsidR="00FD474E" w:rsidRPr="00E65A11">
        <w:rPr>
          <w:rFonts w:ascii="Times New Roman" w:hAnsi="Times New Roman"/>
        </w:rPr>
        <w:t xml:space="preserve"> 42.panta pirmās daļas 2.punktā minētajiem faktiem – no Valsts ieņēmumu dienesta un Latvijas pašvaldībām:</w:t>
      </w:r>
    </w:p>
    <w:p w:rsidR="00117569" w:rsidRDefault="00117569" w:rsidP="00117569">
      <w:pPr>
        <w:pStyle w:val="ListParagraph"/>
        <w:spacing w:after="0" w:line="240" w:lineRule="auto"/>
        <w:ind w:right="113"/>
        <w:jc w:val="both"/>
        <w:rPr>
          <w:rFonts w:ascii="Times New Roman" w:hAnsi="Times New Roman"/>
        </w:rPr>
      </w:pPr>
      <w:r>
        <w:rPr>
          <w:rFonts w:ascii="Times New Roman" w:hAnsi="Times New Roman"/>
        </w:rPr>
        <w:t xml:space="preserve">2017.gada 12.decembra vērtēšanas protokola pielikumā: </w:t>
      </w:r>
    </w:p>
    <w:p w:rsidR="00FD474E" w:rsidRPr="000466B6" w:rsidRDefault="00FD474E" w:rsidP="00FD474E">
      <w:pPr>
        <w:pStyle w:val="ListParagraph"/>
        <w:spacing w:after="0" w:line="240" w:lineRule="auto"/>
        <w:ind w:right="113"/>
        <w:jc w:val="both"/>
        <w:rPr>
          <w:rFonts w:ascii="Times New Roman" w:hAnsi="Times New Roman"/>
        </w:rPr>
      </w:pPr>
      <w:r w:rsidRPr="000466B6">
        <w:rPr>
          <w:rFonts w:ascii="Times New Roman" w:hAnsi="Times New Roman"/>
        </w:rPr>
        <w:t>E-izziņa par nodokļu nomaksas statusu NO Nr.31162356-7701747 uz 12.12.2017. (piedāvājuma iesniegšanas termiņa pēdējā diena);</w:t>
      </w:r>
    </w:p>
    <w:p w:rsidR="00FD474E" w:rsidRPr="000466B6" w:rsidRDefault="00FD474E" w:rsidP="00FD474E">
      <w:pPr>
        <w:pStyle w:val="ListParagraph"/>
        <w:spacing w:after="0" w:line="240" w:lineRule="auto"/>
        <w:ind w:right="113"/>
        <w:jc w:val="both"/>
        <w:rPr>
          <w:rFonts w:ascii="Times New Roman" w:hAnsi="Times New Roman"/>
        </w:rPr>
      </w:pPr>
      <w:r w:rsidRPr="000466B6">
        <w:rPr>
          <w:rFonts w:ascii="Times New Roman" w:hAnsi="Times New Roman"/>
        </w:rPr>
        <w:t>E-izziņa par nodokļu nomaksas statusu NO Nr.31162356-7701747 uz 13.12.2017. (diena, kad pieņemts lēmums par iespējamu iepirkuma līguma slēgšanas tiesību piešķiršanu).</w:t>
      </w:r>
    </w:p>
    <w:p w:rsidR="00FD474E" w:rsidRPr="006709EB" w:rsidRDefault="00A73547" w:rsidP="00FD474E">
      <w:pPr>
        <w:pStyle w:val="ListParagraph"/>
        <w:spacing w:after="0" w:line="240" w:lineRule="auto"/>
        <w:ind w:left="0" w:right="113"/>
        <w:jc w:val="both"/>
        <w:rPr>
          <w:rFonts w:ascii="Times New Roman" w:hAnsi="Times New Roman"/>
        </w:rPr>
      </w:pPr>
      <w:r>
        <w:rPr>
          <w:rFonts w:ascii="Times New Roman" w:hAnsi="Times New Roman"/>
        </w:rPr>
        <w:t>11.2</w:t>
      </w:r>
      <w:r w:rsidR="00FD474E" w:rsidRPr="006709EB">
        <w:rPr>
          <w:rFonts w:ascii="Times New Roman" w:hAnsi="Times New Roman"/>
        </w:rPr>
        <w:t>.3. par Publisko iepirkumu likuma 42.panta pirmās daļas 3.punktā minētajiem faktiem – no Uzņēmumu reģistra:</w:t>
      </w:r>
    </w:p>
    <w:p w:rsidR="00117569" w:rsidRDefault="00117569" w:rsidP="00117569">
      <w:pPr>
        <w:pStyle w:val="ListParagraph"/>
        <w:spacing w:after="0" w:line="240" w:lineRule="auto"/>
        <w:ind w:right="113"/>
        <w:jc w:val="both"/>
        <w:rPr>
          <w:rFonts w:ascii="Times New Roman" w:hAnsi="Times New Roman"/>
        </w:rPr>
      </w:pPr>
      <w:r>
        <w:rPr>
          <w:rFonts w:ascii="Times New Roman" w:hAnsi="Times New Roman"/>
        </w:rPr>
        <w:t xml:space="preserve">2017.gada 12.decembra vērtēšanas protokola pielikumā: </w:t>
      </w:r>
    </w:p>
    <w:p w:rsidR="00FD474E" w:rsidRPr="000466B6" w:rsidRDefault="00FD474E" w:rsidP="00FD474E">
      <w:pPr>
        <w:pStyle w:val="ListParagraph"/>
        <w:spacing w:after="0" w:line="240" w:lineRule="auto"/>
        <w:ind w:right="113"/>
        <w:jc w:val="both"/>
        <w:rPr>
          <w:rFonts w:ascii="Times New Roman" w:hAnsi="Times New Roman"/>
        </w:rPr>
      </w:pPr>
      <w:r w:rsidRPr="000466B6">
        <w:rPr>
          <w:rFonts w:ascii="Times New Roman" w:hAnsi="Times New Roman"/>
        </w:rPr>
        <w:t>E-izziņa par likvidācijas, maksātnespējas un saimnieciskās darbības apturēšanu URA Nr. 31162356-7701745.</w:t>
      </w:r>
    </w:p>
    <w:p w:rsidR="00FD474E" w:rsidRPr="006709EB" w:rsidRDefault="00FD474E" w:rsidP="00FD474E">
      <w:pPr>
        <w:pStyle w:val="ListParagraph"/>
        <w:spacing w:after="0" w:line="240" w:lineRule="auto"/>
        <w:ind w:left="0" w:right="113"/>
        <w:jc w:val="both"/>
        <w:rPr>
          <w:rFonts w:ascii="Times New Roman" w:hAnsi="Times New Roman"/>
        </w:rPr>
      </w:pPr>
      <w:r w:rsidRPr="006709EB">
        <w:rPr>
          <w:rFonts w:ascii="Times New Roman" w:hAnsi="Times New Roman"/>
        </w:rPr>
        <w:t>Pasūtītājs iepriekš minēto informāciju ir tiesīgs saņemt, neprasot Pretendenta un citu Publisko iepirkumu likuma 42. panta pirmajā daļā minēto personu piekrišanu.</w:t>
      </w:r>
    </w:p>
    <w:p w:rsidR="007824F0" w:rsidRPr="00861CD5" w:rsidRDefault="007824F0" w:rsidP="00A73547">
      <w:pPr>
        <w:numPr>
          <w:ilvl w:val="0"/>
          <w:numId w:val="9"/>
        </w:numPr>
        <w:spacing w:after="0" w:line="240" w:lineRule="auto"/>
        <w:ind w:left="0" w:firstLine="0"/>
        <w:contextualSpacing/>
        <w:jc w:val="both"/>
        <w:rPr>
          <w:rFonts w:ascii="Times New Roman" w:eastAsia="Calibri" w:hAnsi="Times New Roman" w:cs="Times New Roman"/>
          <w:b/>
          <w:lang w:val="en-GB" w:eastAsia="lv-LV"/>
        </w:rPr>
      </w:pPr>
      <w:r w:rsidRPr="00861CD5">
        <w:rPr>
          <w:rFonts w:ascii="Times New Roman" w:eastAsia="Calibri" w:hAnsi="Times New Roman" w:cs="Times New Roman"/>
          <w:b/>
          <w:lang w:val="en-GB" w:eastAsia="lv-LV"/>
        </w:rPr>
        <w:t>Lēmuma pieņemšana</w:t>
      </w:r>
    </w:p>
    <w:p w:rsidR="00A73547" w:rsidRPr="00A73547" w:rsidRDefault="00A73547" w:rsidP="00A73547">
      <w:pPr>
        <w:spacing w:after="0"/>
        <w:ind w:right="113" w:firstLine="720"/>
        <w:jc w:val="both"/>
        <w:rPr>
          <w:rFonts w:ascii="Times New Roman" w:hAnsi="Times New Roman" w:cs="Times New Roman"/>
          <w:b/>
        </w:rPr>
      </w:pPr>
      <w:r w:rsidRPr="00A73547">
        <w:rPr>
          <w:rFonts w:ascii="Times New Roman" w:hAnsi="Times New Roman" w:cs="Times New Roman"/>
        </w:rPr>
        <w:t>Siguldas</w:t>
      </w:r>
      <w:r w:rsidRPr="00A73547">
        <w:rPr>
          <w:rFonts w:ascii="Times New Roman" w:hAnsi="Times New Roman" w:cs="Times New Roman"/>
          <w:b/>
        </w:rPr>
        <w:t xml:space="preserve"> </w:t>
      </w:r>
      <w:r w:rsidRPr="00A73547">
        <w:rPr>
          <w:rFonts w:ascii="Times New Roman" w:hAnsi="Times New Roman" w:cs="Times New Roman"/>
        </w:rPr>
        <w:t>novada pašvaldības Iepirkuma komisija atklāti balsojot, ar 4 balsīm „par” (I.Zālīte, R.Bete, N.Balode, L.Landsberga), „pret” – nav, „atturas” – nav, nolemj, ka:</w:t>
      </w:r>
    </w:p>
    <w:p w:rsidR="00204642" w:rsidRPr="00A73547" w:rsidRDefault="00A73547" w:rsidP="00A73547">
      <w:pPr>
        <w:spacing w:after="0" w:line="240" w:lineRule="auto"/>
        <w:ind w:firstLine="720"/>
        <w:jc w:val="both"/>
        <w:rPr>
          <w:rFonts w:ascii="Times New Roman" w:hAnsi="Times New Roman" w:cs="Times New Roman"/>
        </w:rPr>
      </w:pPr>
      <w:r w:rsidRPr="00A73547">
        <w:rPr>
          <w:rFonts w:ascii="Times New Roman" w:hAnsi="Times New Roman" w:cs="Times New Roman"/>
        </w:rPr>
        <w:t xml:space="preserve">Ēku pārbūvi Siguldas ielā 7, Morē, Siguldas novadā, būvprojekta “Ēdnīcas pārbūve par Amatu māju, katlu mājas pārbūve par sociālās aprūpes centru un katlu mājas novietošana” I kārta veiks pretendents – </w:t>
      </w:r>
      <w:r w:rsidRPr="00A73547">
        <w:rPr>
          <w:rFonts w:ascii="Times New Roman" w:hAnsi="Times New Roman" w:cs="Times New Roman"/>
          <w:b/>
        </w:rPr>
        <w:t>akciju sabiedrība „Siguldas Būvmeistars”,</w:t>
      </w:r>
      <w:r w:rsidRPr="00A73547">
        <w:rPr>
          <w:rFonts w:ascii="Times New Roman" w:hAnsi="Times New Roman" w:cs="Times New Roman"/>
        </w:rPr>
        <w:t xml:space="preserve"> kuras iesniegtais piedāvājums atbilst iepirkuma Nolikuma prasībām</w:t>
      </w:r>
      <w:r w:rsidR="00204642" w:rsidRPr="00A73547">
        <w:rPr>
          <w:rFonts w:ascii="Times New Roman" w:hAnsi="Times New Roman" w:cs="Times New Roman"/>
        </w:rPr>
        <w:t xml:space="preserve">. </w:t>
      </w:r>
    </w:p>
    <w:p w:rsidR="007824F0" w:rsidRPr="00861CD5" w:rsidRDefault="007824F0" w:rsidP="00A73547">
      <w:pPr>
        <w:spacing w:after="0" w:line="240" w:lineRule="auto"/>
        <w:jc w:val="both"/>
        <w:rPr>
          <w:rFonts w:ascii="Times New Roman" w:eastAsia="Times New Roman" w:hAnsi="Times New Roman" w:cs="Times New Roman"/>
          <w:b/>
          <w:lang w:eastAsia="lv-LV"/>
        </w:rPr>
      </w:pPr>
      <w:r w:rsidRPr="00861CD5">
        <w:rPr>
          <w:rFonts w:ascii="Times New Roman" w:eastAsia="Times New Roman" w:hAnsi="Times New Roman" w:cs="Times New Roman"/>
          <w:b/>
          <w:lang w:eastAsia="lv-LV"/>
        </w:rPr>
        <w:t>1</w:t>
      </w:r>
      <w:r w:rsidR="00A73547">
        <w:rPr>
          <w:rFonts w:ascii="Times New Roman" w:eastAsia="Times New Roman" w:hAnsi="Times New Roman" w:cs="Times New Roman"/>
          <w:b/>
          <w:lang w:eastAsia="lv-LV"/>
        </w:rPr>
        <w:t>3</w:t>
      </w:r>
      <w:r w:rsidRPr="00861CD5">
        <w:rPr>
          <w:rFonts w:ascii="Times New Roman" w:eastAsia="Times New Roman" w:hAnsi="Times New Roman" w:cs="Times New Roman"/>
          <w:b/>
          <w:lang w:eastAsia="lv-LV"/>
        </w:rPr>
        <w:t>.Saņemtie pieprasījumi izskaidrot iepirkuma Nolikumu, sniegtās atbildes:</w:t>
      </w:r>
    </w:p>
    <w:p w:rsidR="00A21A20" w:rsidRPr="00A21A20" w:rsidRDefault="00A21A20" w:rsidP="00A7354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w:t>
      </w:r>
      <w:r w:rsidR="00A73547">
        <w:rPr>
          <w:rFonts w:ascii="Times New Roman" w:eastAsia="Times New Roman" w:hAnsi="Times New Roman" w:cs="Times New Roman"/>
          <w:lang w:eastAsia="lv-LV"/>
        </w:rPr>
        <w:tab/>
        <w:t>22</w:t>
      </w:r>
      <w:r>
        <w:rPr>
          <w:rFonts w:ascii="Times New Roman" w:eastAsia="Times New Roman" w:hAnsi="Times New Roman" w:cs="Times New Roman"/>
          <w:lang w:eastAsia="lv-LV"/>
        </w:rPr>
        <w:t>.</w:t>
      </w:r>
      <w:r w:rsidR="00A73547">
        <w:rPr>
          <w:rFonts w:ascii="Times New Roman" w:eastAsia="Times New Roman" w:hAnsi="Times New Roman" w:cs="Times New Roman"/>
          <w:lang w:eastAsia="lv-LV"/>
        </w:rPr>
        <w:t>11</w:t>
      </w:r>
      <w:r>
        <w:rPr>
          <w:rFonts w:ascii="Times New Roman" w:eastAsia="Times New Roman" w:hAnsi="Times New Roman" w:cs="Times New Roman"/>
          <w:lang w:eastAsia="lv-LV"/>
        </w:rPr>
        <w:t>.2017. tika saņe</w:t>
      </w:r>
      <w:r w:rsidRPr="00A21A20">
        <w:rPr>
          <w:rFonts w:ascii="Times New Roman" w:eastAsia="Times New Roman" w:hAnsi="Times New Roman" w:cs="Times New Roman"/>
          <w:lang w:eastAsia="lv-LV"/>
        </w:rPr>
        <w:t>m</w:t>
      </w:r>
      <w:r>
        <w:rPr>
          <w:rFonts w:ascii="Times New Roman" w:eastAsia="Times New Roman" w:hAnsi="Times New Roman" w:cs="Times New Roman"/>
          <w:lang w:eastAsia="lv-LV"/>
        </w:rPr>
        <w:t>t</w:t>
      </w:r>
      <w:r w:rsidRPr="00A21A20">
        <w:rPr>
          <w:rFonts w:ascii="Times New Roman" w:eastAsia="Times New Roman" w:hAnsi="Times New Roman" w:cs="Times New Roman"/>
          <w:lang w:eastAsia="lv-LV"/>
        </w:rPr>
        <w:t>s A</w:t>
      </w:r>
      <w:r w:rsidR="00A73547">
        <w:rPr>
          <w:rFonts w:ascii="Times New Roman" w:eastAsia="Times New Roman" w:hAnsi="Times New Roman" w:cs="Times New Roman"/>
          <w:lang w:eastAsia="lv-LV"/>
        </w:rPr>
        <w:t>S</w:t>
      </w:r>
      <w:r w:rsidRPr="00A21A20">
        <w:rPr>
          <w:rFonts w:ascii="Times New Roman" w:eastAsia="Times New Roman" w:hAnsi="Times New Roman" w:cs="Times New Roman"/>
          <w:lang w:eastAsia="lv-LV"/>
        </w:rPr>
        <w:t xml:space="preserve"> “</w:t>
      </w:r>
      <w:r w:rsidR="00A73547">
        <w:rPr>
          <w:rFonts w:ascii="Times New Roman" w:eastAsia="Times New Roman" w:hAnsi="Times New Roman" w:cs="Times New Roman"/>
          <w:lang w:eastAsia="lv-LV"/>
        </w:rPr>
        <w:t>Siguldas Būvmeistars</w:t>
      </w:r>
      <w:r w:rsidRPr="00A21A20">
        <w:rPr>
          <w:rFonts w:ascii="Times New Roman" w:eastAsia="Times New Roman" w:hAnsi="Times New Roman" w:cs="Times New Roman"/>
          <w:lang w:eastAsia="lv-LV"/>
        </w:rPr>
        <w:t>” iesniegums</w:t>
      </w:r>
      <w:r w:rsidR="00A73547">
        <w:rPr>
          <w:rFonts w:ascii="Times New Roman" w:eastAsia="Times New Roman" w:hAnsi="Times New Roman" w:cs="Times New Roman"/>
          <w:lang w:eastAsia="lv-LV"/>
        </w:rPr>
        <w:t xml:space="preserve"> Nr.1-10/B-17/216 ar </w:t>
      </w:r>
      <w:r w:rsidRPr="00A21A20">
        <w:rPr>
          <w:rFonts w:ascii="Times New Roman" w:eastAsia="Times New Roman" w:hAnsi="Times New Roman" w:cs="Times New Roman"/>
          <w:lang w:eastAsia="lv-LV"/>
        </w:rPr>
        <w:t>jautājumi</w:t>
      </w:r>
      <w:r w:rsidR="00A73547">
        <w:rPr>
          <w:rFonts w:ascii="Times New Roman" w:eastAsia="Times New Roman" w:hAnsi="Times New Roman" w:cs="Times New Roman"/>
          <w:lang w:eastAsia="lv-LV"/>
        </w:rPr>
        <w:t>em</w:t>
      </w:r>
      <w:r w:rsidRPr="00A21A20">
        <w:rPr>
          <w:rFonts w:ascii="Times New Roman" w:eastAsia="Times New Roman" w:hAnsi="Times New Roman" w:cs="Times New Roman"/>
          <w:lang w:eastAsia="lv-LV"/>
        </w:rPr>
        <w:t>;</w:t>
      </w:r>
    </w:p>
    <w:p w:rsidR="00A73547" w:rsidRDefault="00A21A20" w:rsidP="00A73547">
      <w:pPr>
        <w:spacing w:after="0" w:line="240" w:lineRule="auto"/>
        <w:ind w:firstLine="720"/>
        <w:jc w:val="both"/>
        <w:rPr>
          <w:rFonts w:ascii="Times New Roman" w:eastAsia="Times New Roman" w:hAnsi="Times New Roman" w:cs="Times New Roman"/>
          <w:lang w:eastAsia="lv-LV"/>
        </w:rPr>
      </w:pPr>
      <w:r w:rsidRPr="00A21A20">
        <w:rPr>
          <w:rFonts w:ascii="Times New Roman" w:eastAsia="Times New Roman" w:hAnsi="Times New Roman" w:cs="Times New Roman"/>
          <w:lang w:eastAsia="lv-LV"/>
        </w:rPr>
        <w:t>2</w:t>
      </w:r>
      <w:r w:rsidR="00A73547">
        <w:rPr>
          <w:rFonts w:ascii="Times New Roman" w:eastAsia="Times New Roman" w:hAnsi="Times New Roman" w:cs="Times New Roman"/>
          <w:lang w:eastAsia="lv-LV"/>
        </w:rPr>
        <w:t>7</w:t>
      </w:r>
      <w:r w:rsidRPr="00A21A20">
        <w:rPr>
          <w:rFonts w:ascii="Times New Roman" w:eastAsia="Times New Roman" w:hAnsi="Times New Roman" w:cs="Times New Roman"/>
          <w:lang w:eastAsia="lv-LV"/>
        </w:rPr>
        <w:t>.</w:t>
      </w:r>
      <w:r w:rsidR="00A73547">
        <w:rPr>
          <w:rFonts w:ascii="Times New Roman" w:eastAsia="Times New Roman" w:hAnsi="Times New Roman" w:cs="Times New Roman"/>
          <w:lang w:eastAsia="lv-LV"/>
        </w:rPr>
        <w:t>11</w:t>
      </w:r>
      <w:r w:rsidRPr="00A21A20">
        <w:rPr>
          <w:rFonts w:ascii="Times New Roman" w:eastAsia="Times New Roman" w:hAnsi="Times New Roman" w:cs="Times New Roman"/>
          <w:lang w:eastAsia="lv-LV"/>
        </w:rPr>
        <w:t>.2</w:t>
      </w:r>
      <w:r>
        <w:rPr>
          <w:rFonts w:ascii="Times New Roman" w:eastAsia="Times New Roman" w:hAnsi="Times New Roman" w:cs="Times New Roman"/>
          <w:lang w:eastAsia="lv-LV"/>
        </w:rPr>
        <w:t>017. tika sniegta atbilde Nr.1.3</w:t>
      </w:r>
      <w:r w:rsidRPr="00A21A20">
        <w:rPr>
          <w:rFonts w:ascii="Times New Roman" w:eastAsia="Times New Roman" w:hAnsi="Times New Roman" w:cs="Times New Roman"/>
          <w:lang w:eastAsia="lv-LV"/>
        </w:rPr>
        <w:t>.8-2/</w:t>
      </w:r>
      <w:r w:rsidR="00A73547">
        <w:rPr>
          <w:rFonts w:ascii="Times New Roman" w:eastAsia="Times New Roman" w:hAnsi="Times New Roman" w:cs="Times New Roman"/>
          <w:lang w:eastAsia="lv-LV"/>
        </w:rPr>
        <w:t>3413</w:t>
      </w:r>
      <w:r w:rsidRPr="00A21A20">
        <w:rPr>
          <w:rFonts w:ascii="Times New Roman" w:eastAsia="Times New Roman" w:hAnsi="Times New Roman" w:cs="Times New Roman"/>
          <w:lang w:eastAsia="lv-LV"/>
        </w:rPr>
        <w:t>, kura tika ievietota Siguldas novada pašvaldības mājas lapā</w:t>
      </w:r>
      <w:r w:rsidR="00A73547">
        <w:rPr>
          <w:rFonts w:ascii="Times New Roman" w:eastAsia="Times New Roman" w:hAnsi="Times New Roman" w:cs="Times New Roman"/>
          <w:lang w:eastAsia="lv-LV"/>
        </w:rPr>
        <w:t>;</w:t>
      </w:r>
    </w:p>
    <w:p w:rsidR="00FB5FCC" w:rsidRDefault="00A73547" w:rsidP="00A7354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w:t>
      </w:r>
      <w:r>
        <w:rPr>
          <w:rFonts w:ascii="Times New Roman" w:eastAsia="Times New Roman" w:hAnsi="Times New Roman" w:cs="Times New Roman"/>
          <w:lang w:eastAsia="lv-LV"/>
        </w:rPr>
        <w:tab/>
      </w:r>
      <w:r>
        <w:rPr>
          <w:rFonts w:ascii="Times New Roman" w:eastAsia="Times New Roman" w:hAnsi="Times New Roman" w:cs="Times New Roman"/>
          <w:lang w:eastAsia="lv-LV"/>
        </w:rPr>
        <w:t>2</w:t>
      </w:r>
      <w:r>
        <w:rPr>
          <w:rFonts w:ascii="Times New Roman" w:eastAsia="Times New Roman" w:hAnsi="Times New Roman" w:cs="Times New Roman"/>
          <w:lang w:eastAsia="lv-LV"/>
        </w:rPr>
        <w:t>7</w:t>
      </w:r>
      <w:r>
        <w:rPr>
          <w:rFonts w:ascii="Times New Roman" w:eastAsia="Times New Roman" w:hAnsi="Times New Roman" w:cs="Times New Roman"/>
          <w:lang w:eastAsia="lv-LV"/>
        </w:rPr>
        <w:t>.11.2017. tika saņe</w:t>
      </w:r>
      <w:r w:rsidRPr="00A21A20">
        <w:rPr>
          <w:rFonts w:ascii="Times New Roman" w:eastAsia="Times New Roman" w:hAnsi="Times New Roman" w:cs="Times New Roman"/>
          <w:lang w:eastAsia="lv-LV"/>
        </w:rPr>
        <w:t>m</w:t>
      </w:r>
      <w:r>
        <w:rPr>
          <w:rFonts w:ascii="Times New Roman" w:eastAsia="Times New Roman" w:hAnsi="Times New Roman" w:cs="Times New Roman"/>
          <w:lang w:eastAsia="lv-LV"/>
        </w:rPr>
        <w:t>t</w:t>
      </w:r>
      <w:r w:rsidRPr="00A21A20">
        <w:rPr>
          <w:rFonts w:ascii="Times New Roman" w:eastAsia="Times New Roman" w:hAnsi="Times New Roman" w:cs="Times New Roman"/>
          <w:lang w:eastAsia="lv-LV"/>
        </w:rPr>
        <w:t>s A</w:t>
      </w:r>
      <w:r>
        <w:rPr>
          <w:rFonts w:ascii="Times New Roman" w:eastAsia="Times New Roman" w:hAnsi="Times New Roman" w:cs="Times New Roman"/>
          <w:lang w:eastAsia="lv-LV"/>
        </w:rPr>
        <w:t>S</w:t>
      </w:r>
      <w:r w:rsidRPr="00A21A20">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Siguldas Būvmeistars</w:t>
      </w:r>
      <w:r w:rsidRPr="00A21A20">
        <w:rPr>
          <w:rFonts w:ascii="Times New Roman" w:eastAsia="Times New Roman" w:hAnsi="Times New Roman" w:cs="Times New Roman"/>
          <w:lang w:eastAsia="lv-LV"/>
        </w:rPr>
        <w:t>” iesniegums</w:t>
      </w:r>
      <w:r>
        <w:rPr>
          <w:rFonts w:ascii="Times New Roman" w:eastAsia="Times New Roman" w:hAnsi="Times New Roman" w:cs="Times New Roman"/>
          <w:lang w:eastAsia="lv-LV"/>
        </w:rPr>
        <w:t xml:space="preserve"> Nr.1-10/B-17/2</w:t>
      </w:r>
      <w:r w:rsidR="00FB5FCC">
        <w:rPr>
          <w:rFonts w:ascii="Times New Roman" w:eastAsia="Times New Roman" w:hAnsi="Times New Roman" w:cs="Times New Roman"/>
          <w:lang w:eastAsia="lv-LV"/>
        </w:rPr>
        <w:t>21</w:t>
      </w:r>
      <w:r>
        <w:rPr>
          <w:rFonts w:ascii="Times New Roman" w:eastAsia="Times New Roman" w:hAnsi="Times New Roman" w:cs="Times New Roman"/>
          <w:lang w:eastAsia="lv-LV"/>
        </w:rPr>
        <w:t xml:space="preserve"> ar </w:t>
      </w:r>
      <w:r w:rsidRPr="00A21A20">
        <w:rPr>
          <w:rFonts w:ascii="Times New Roman" w:eastAsia="Times New Roman" w:hAnsi="Times New Roman" w:cs="Times New Roman"/>
          <w:lang w:eastAsia="lv-LV"/>
        </w:rPr>
        <w:t>jautājumi</w:t>
      </w:r>
      <w:r>
        <w:rPr>
          <w:rFonts w:ascii="Times New Roman" w:eastAsia="Times New Roman" w:hAnsi="Times New Roman" w:cs="Times New Roman"/>
          <w:lang w:eastAsia="lv-LV"/>
        </w:rPr>
        <w:t>em</w:t>
      </w:r>
      <w:r w:rsidR="00FB5FCC">
        <w:rPr>
          <w:rFonts w:ascii="Times New Roman" w:eastAsia="Times New Roman" w:hAnsi="Times New Roman" w:cs="Times New Roman"/>
          <w:lang w:eastAsia="lv-LV"/>
        </w:rPr>
        <w:t>;</w:t>
      </w:r>
    </w:p>
    <w:p w:rsidR="00FB5FCC" w:rsidRDefault="00FB5FCC" w:rsidP="00FB5FCC">
      <w:pPr>
        <w:spacing w:after="0" w:line="240" w:lineRule="auto"/>
        <w:ind w:firstLine="720"/>
        <w:jc w:val="both"/>
        <w:rPr>
          <w:rFonts w:ascii="Times New Roman" w:eastAsia="Times New Roman" w:hAnsi="Times New Roman" w:cs="Times New Roman"/>
          <w:lang w:eastAsia="lv-LV"/>
        </w:rPr>
      </w:pPr>
      <w:r w:rsidRPr="00A21A20">
        <w:rPr>
          <w:rFonts w:ascii="Times New Roman" w:eastAsia="Times New Roman" w:hAnsi="Times New Roman" w:cs="Times New Roman"/>
          <w:lang w:eastAsia="lv-LV"/>
        </w:rPr>
        <w:t>2</w:t>
      </w:r>
      <w:r>
        <w:rPr>
          <w:rFonts w:ascii="Times New Roman" w:eastAsia="Times New Roman" w:hAnsi="Times New Roman" w:cs="Times New Roman"/>
          <w:lang w:eastAsia="lv-LV"/>
        </w:rPr>
        <w:t>9</w:t>
      </w:r>
      <w:r w:rsidRPr="00A21A20">
        <w:rPr>
          <w:rFonts w:ascii="Times New Roman" w:eastAsia="Times New Roman" w:hAnsi="Times New Roman" w:cs="Times New Roman"/>
          <w:lang w:eastAsia="lv-LV"/>
        </w:rPr>
        <w:t>.</w:t>
      </w:r>
      <w:r>
        <w:rPr>
          <w:rFonts w:ascii="Times New Roman" w:eastAsia="Times New Roman" w:hAnsi="Times New Roman" w:cs="Times New Roman"/>
          <w:lang w:eastAsia="lv-LV"/>
        </w:rPr>
        <w:t>11</w:t>
      </w:r>
      <w:r w:rsidRPr="00A21A20">
        <w:rPr>
          <w:rFonts w:ascii="Times New Roman" w:eastAsia="Times New Roman" w:hAnsi="Times New Roman" w:cs="Times New Roman"/>
          <w:lang w:eastAsia="lv-LV"/>
        </w:rPr>
        <w:t>.2</w:t>
      </w:r>
      <w:r>
        <w:rPr>
          <w:rFonts w:ascii="Times New Roman" w:eastAsia="Times New Roman" w:hAnsi="Times New Roman" w:cs="Times New Roman"/>
          <w:lang w:eastAsia="lv-LV"/>
        </w:rPr>
        <w:t>017. tika sniegta atbilde Nr.1.3</w:t>
      </w:r>
      <w:r w:rsidRPr="00A21A20">
        <w:rPr>
          <w:rFonts w:ascii="Times New Roman" w:eastAsia="Times New Roman" w:hAnsi="Times New Roman" w:cs="Times New Roman"/>
          <w:lang w:eastAsia="lv-LV"/>
        </w:rPr>
        <w:t>.8-2/</w:t>
      </w:r>
      <w:r>
        <w:rPr>
          <w:rFonts w:ascii="Times New Roman" w:eastAsia="Times New Roman" w:hAnsi="Times New Roman" w:cs="Times New Roman"/>
          <w:lang w:eastAsia="lv-LV"/>
        </w:rPr>
        <w:t>34</w:t>
      </w:r>
      <w:r>
        <w:rPr>
          <w:rFonts w:ascii="Times New Roman" w:eastAsia="Times New Roman" w:hAnsi="Times New Roman" w:cs="Times New Roman"/>
          <w:lang w:eastAsia="lv-LV"/>
        </w:rPr>
        <w:t>47</w:t>
      </w:r>
      <w:r w:rsidRPr="00A21A20">
        <w:rPr>
          <w:rFonts w:ascii="Times New Roman" w:eastAsia="Times New Roman" w:hAnsi="Times New Roman" w:cs="Times New Roman"/>
          <w:lang w:eastAsia="lv-LV"/>
        </w:rPr>
        <w:t>, kura tika ievietota Siguldas novada pašvaldības mājas lapā</w:t>
      </w:r>
      <w:r>
        <w:rPr>
          <w:rFonts w:ascii="Times New Roman" w:eastAsia="Times New Roman" w:hAnsi="Times New Roman" w:cs="Times New Roman"/>
          <w:lang w:eastAsia="lv-LV"/>
        </w:rPr>
        <w:t>;</w:t>
      </w:r>
    </w:p>
    <w:p w:rsidR="00FB5FCC" w:rsidRDefault="00FB5FCC" w:rsidP="00FB5FC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Pr>
          <w:rFonts w:ascii="Times New Roman" w:eastAsia="Times New Roman" w:hAnsi="Times New Roman" w:cs="Times New Roman"/>
          <w:lang w:eastAsia="lv-LV"/>
        </w:rPr>
        <w:tab/>
        <w:t>04</w:t>
      </w:r>
      <w:r>
        <w:rPr>
          <w:rFonts w:ascii="Times New Roman" w:eastAsia="Times New Roman" w:hAnsi="Times New Roman" w:cs="Times New Roman"/>
          <w:lang w:eastAsia="lv-LV"/>
        </w:rPr>
        <w:t>.1</w:t>
      </w:r>
      <w:r>
        <w:rPr>
          <w:rFonts w:ascii="Times New Roman" w:eastAsia="Times New Roman" w:hAnsi="Times New Roman" w:cs="Times New Roman"/>
          <w:lang w:eastAsia="lv-LV"/>
        </w:rPr>
        <w:t>2</w:t>
      </w:r>
      <w:r>
        <w:rPr>
          <w:rFonts w:ascii="Times New Roman" w:eastAsia="Times New Roman" w:hAnsi="Times New Roman" w:cs="Times New Roman"/>
          <w:lang w:eastAsia="lv-LV"/>
        </w:rPr>
        <w:t>.2017. tika saņe</w:t>
      </w:r>
      <w:r w:rsidRPr="00A21A20">
        <w:rPr>
          <w:rFonts w:ascii="Times New Roman" w:eastAsia="Times New Roman" w:hAnsi="Times New Roman" w:cs="Times New Roman"/>
          <w:lang w:eastAsia="lv-LV"/>
        </w:rPr>
        <w:t>m</w:t>
      </w:r>
      <w:r>
        <w:rPr>
          <w:rFonts w:ascii="Times New Roman" w:eastAsia="Times New Roman" w:hAnsi="Times New Roman" w:cs="Times New Roman"/>
          <w:lang w:eastAsia="lv-LV"/>
        </w:rPr>
        <w:t>t</w:t>
      </w:r>
      <w:r w:rsidRPr="00A21A20">
        <w:rPr>
          <w:rFonts w:ascii="Times New Roman" w:eastAsia="Times New Roman" w:hAnsi="Times New Roman" w:cs="Times New Roman"/>
          <w:lang w:eastAsia="lv-LV"/>
        </w:rPr>
        <w:t xml:space="preserve">s SIA </w:t>
      </w:r>
      <w:r>
        <w:rPr>
          <w:rFonts w:ascii="Times New Roman" w:eastAsia="Times New Roman" w:hAnsi="Times New Roman" w:cs="Times New Roman"/>
          <w:lang w:eastAsia="lv-LV"/>
        </w:rPr>
        <w:t xml:space="preserve">RKF </w:t>
      </w:r>
      <w:r w:rsidRPr="00A21A20">
        <w:rPr>
          <w:rFonts w:ascii="Times New Roman" w:eastAsia="Times New Roman" w:hAnsi="Times New Roman" w:cs="Times New Roman"/>
          <w:lang w:eastAsia="lv-LV"/>
        </w:rPr>
        <w:t>“</w:t>
      </w:r>
      <w:r>
        <w:rPr>
          <w:rFonts w:ascii="Times New Roman" w:eastAsia="Times New Roman" w:hAnsi="Times New Roman" w:cs="Times New Roman"/>
          <w:lang w:eastAsia="lv-LV"/>
        </w:rPr>
        <w:t>SEDL</w:t>
      </w:r>
      <w:r w:rsidRPr="00A21A20">
        <w:rPr>
          <w:rFonts w:ascii="Times New Roman" w:eastAsia="Times New Roman" w:hAnsi="Times New Roman" w:cs="Times New Roman"/>
          <w:lang w:eastAsia="lv-LV"/>
        </w:rPr>
        <w:t>” iesniegums/jautājumi e-pastā</w:t>
      </w:r>
      <w:r>
        <w:rPr>
          <w:rFonts w:ascii="Times New Roman" w:eastAsia="Times New Roman" w:hAnsi="Times New Roman" w:cs="Times New Roman"/>
          <w:lang w:eastAsia="lv-LV"/>
        </w:rPr>
        <w:t>;</w:t>
      </w:r>
    </w:p>
    <w:p w:rsidR="00A21A20" w:rsidRPr="00A21A20" w:rsidRDefault="00FB5FCC" w:rsidP="00FB5FCC">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lang w:eastAsia="lv-LV"/>
        </w:rPr>
        <w:t>05</w:t>
      </w:r>
      <w:r w:rsidRPr="00A21A20">
        <w:rPr>
          <w:rFonts w:ascii="Times New Roman" w:eastAsia="Times New Roman" w:hAnsi="Times New Roman" w:cs="Times New Roman"/>
          <w:lang w:eastAsia="lv-LV"/>
        </w:rPr>
        <w:t>.</w:t>
      </w:r>
      <w:r>
        <w:rPr>
          <w:rFonts w:ascii="Times New Roman" w:eastAsia="Times New Roman" w:hAnsi="Times New Roman" w:cs="Times New Roman"/>
          <w:lang w:eastAsia="lv-LV"/>
        </w:rPr>
        <w:t>1</w:t>
      </w:r>
      <w:r>
        <w:rPr>
          <w:rFonts w:ascii="Times New Roman" w:eastAsia="Times New Roman" w:hAnsi="Times New Roman" w:cs="Times New Roman"/>
          <w:lang w:eastAsia="lv-LV"/>
        </w:rPr>
        <w:t>2</w:t>
      </w:r>
      <w:r w:rsidRPr="00A21A20">
        <w:rPr>
          <w:rFonts w:ascii="Times New Roman" w:eastAsia="Times New Roman" w:hAnsi="Times New Roman" w:cs="Times New Roman"/>
          <w:lang w:eastAsia="lv-LV"/>
        </w:rPr>
        <w:t>.2</w:t>
      </w:r>
      <w:r>
        <w:rPr>
          <w:rFonts w:ascii="Times New Roman" w:eastAsia="Times New Roman" w:hAnsi="Times New Roman" w:cs="Times New Roman"/>
          <w:lang w:eastAsia="lv-LV"/>
        </w:rPr>
        <w:t>017. tika sniegta atbilde Nr.1.3</w:t>
      </w:r>
      <w:r w:rsidRPr="00A21A20">
        <w:rPr>
          <w:rFonts w:ascii="Times New Roman" w:eastAsia="Times New Roman" w:hAnsi="Times New Roman" w:cs="Times New Roman"/>
          <w:lang w:eastAsia="lv-LV"/>
        </w:rPr>
        <w:t>.8-2/</w:t>
      </w:r>
      <w:r>
        <w:rPr>
          <w:rFonts w:ascii="Times New Roman" w:eastAsia="Times New Roman" w:hAnsi="Times New Roman" w:cs="Times New Roman"/>
          <w:lang w:eastAsia="lv-LV"/>
        </w:rPr>
        <w:t>2815</w:t>
      </w:r>
      <w:r w:rsidRPr="00A21A20">
        <w:rPr>
          <w:rFonts w:ascii="Times New Roman" w:eastAsia="Times New Roman" w:hAnsi="Times New Roman" w:cs="Times New Roman"/>
          <w:lang w:eastAsia="lv-LV"/>
        </w:rPr>
        <w:t>, kura tika ievietota Siguldas novada pašvaldības mājas lapā</w:t>
      </w:r>
      <w:r w:rsidR="00A21A20" w:rsidRPr="00A21A20">
        <w:rPr>
          <w:rFonts w:ascii="Times New Roman" w:eastAsia="Times New Roman" w:hAnsi="Times New Roman" w:cs="Times New Roman"/>
          <w:lang w:eastAsia="lv-LV"/>
        </w:rPr>
        <w:t>.</w:t>
      </w:r>
    </w:p>
    <w:p w:rsidR="007824F0" w:rsidRPr="00861CD5" w:rsidRDefault="007824F0" w:rsidP="00861CD5">
      <w:pPr>
        <w:spacing w:after="0" w:line="240" w:lineRule="auto"/>
        <w:ind w:left="-426"/>
        <w:jc w:val="both"/>
        <w:rPr>
          <w:rFonts w:ascii="Times New Roman" w:eastAsia="Times New Roman" w:hAnsi="Times New Roman" w:cs="Times New Roman"/>
          <w:b/>
          <w:lang w:eastAsia="lv-LV"/>
        </w:rPr>
      </w:pPr>
    </w:p>
    <w:p w:rsidR="00C20197" w:rsidRPr="00861CD5" w:rsidRDefault="00C20197" w:rsidP="00ED2509">
      <w:pPr>
        <w:spacing w:after="0" w:line="240" w:lineRule="auto"/>
        <w:ind w:left="-567"/>
        <w:jc w:val="both"/>
        <w:rPr>
          <w:rFonts w:ascii="Times New Roman" w:eastAsia="Times New Roman" w:hAnsi="Times New Roman" w:cs="Times New Roman"/>
          <w:lang w:eastAsia="lv-LV"/>
        </w:rPr>
      </w:pPr>
    </w:p>
    <w:p w:rsidR="007C3061" w:rsidRPr="00FB5FCC" w:rsidRDefault="007824F0" w:rsidP="00FB5FCC">
      <w:pPr>
        <w:spacing w:after="0" w:line="240" w:lineRule="auto"/>
        <w:jc w:val="both"/>
        <w:rPr>
          <w:rFonts w:ascii="Times New Roman" w:eastAsia="Times New Roman" w:hAnsi="Times New Roman" w:cs="Times New Roman"/>
          <w:lang w:eastAsia="lv-LV"/>
        </w:rPr>
      </w:pPr>
      <w:r w:rsidRPr="00861CD5">
        <w:rPr>
          <w:rFonts w:ascii="Times New Roman" w:eastAsia="Times New Roman" w:hAnsi="Times New Roman" w:cs="Times New Roman"/>
          <w:lang w:eastAsia="lv-LV"/>
        </w:rPr>
        <w:t>Iepirkuma komisijas priekšsēdētāja</w:t>
      </w:r>
      <w:r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r w:rsidR="00861CD5"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r w:rsidR="00FB5FCC">
        <w:rPr>
          <w:rFonts w:ascii="Times New Roman" w:eastAsia="Times New Roman" w:hAnsi="Times New Roman" w:cs="Times New Roman"/>
          <w:lang w:eastAsia="lv-LV"/>
        </w:rPr>
        <w:t>I.Zālīte</w:t>
      </w:r>
      <w:bookmarkStart w:id="1" w:name="_GoBack"/>
      <w:bookmarkEnd w:id="1"/>
    </w:p>
    <w:sectPr w:rsidR="007C3061" w:rsidRPr="00FB5FCC" w:rsidSect="007824F0">
      <w:footerReference w:type="even" r:id="rId11"/>
      <w:footerReference w:type="default" r:id="rId12"/>
      <w:pgSz w:w="11906" w:h="16838"/>
      <w:pgMar w:top="851" w:right="1133"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E20" w:rsidRDefault="007D0E20" w:rsidP="00960017">
      <w:pPr>
        <w:spacing w:after="0" w:line="240" w:lineRule="auto"/>
      </w:pPr>
      <w:r>
        <w:separator/>
      </w:r>
    </w:p>
  </w:endnote>
  <w:endnote w:type="continuationSeparator" w:id="0">
    <w:p w:rsidR="007D0E20" w:rsidRDefault="007D0E20" w:rsidP="0096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5E0DBF"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0DBF" w:rsidRDefault="005E0DBF"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5E0DBF" w:rsidP="007824F0">
    <w:pPr>
      <w:pStyle w:val="Footer"/>
      <w:framePr w:wrap="around" w:vAnchor="text" w:hAnchor="margin" w:xAlign="center" w:y="1"/>
      <w:rPr>
        <w:rStyle w:val="PageNumber"/>
      </w:rPr>
    </w:pPr>
  </w:p>
  <w:p w:rsidR="005E0DBF" w:rsidRDefault="005E0DBF"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E20" w:rsidRDefault="007D0E20" w:rsidP="00960017">
      <w:pPr>
        <w:spacing w:after="0" w:line="240" w:lineRule="auto"/>
      </w:pPr>
      <w:r>
        <w:separator/>
      </w:r>
    </w:p>
  </w:footnote>
  <w:footnote w:type="continuationSeparator" w:id="0">
    <w:p w:rsidR="007D0E20" w:rsidRDefault="007D0E20" w:rsidP="00960017">
      <w:pPr>
        <w:spacing w:after="0" w:line="240" w:lineRule="auto"/>
      </w:pPr>
      <w:r>
        <w:continuationSeparator/>
      </w:r>
    </w:p>
  </w:footnote>
  <w:footnote w:id="1">
    <w:p w:rsidR="003559AE" w:rsidRDefault="003559AE" w:rsidP="003559AE">
      <w:pPr>
        <w:pStyle w:val="FootnoteText"/>
        <w:jc w:val="both"/>
        <w:rPr>
          <w:rFonts w:ascii="Arial" w:eastAsia="Arial" w:hAnsi="Arial" w:cs="Arial"/>
          <w:sz w:val="16"/>
          <w:szCs w:val="16"/>
        </w:rPr>
      </w:pPr>
      <w:r>
        <w:rPr>
          <w:sz w:val="24"/>
          <w:szCs w:val="24"/>
          <w:vertAlign w:val="superscript"/>
        </w:rPr>
        <w:footnoteRef/>
      </w:r>
      <w:r>
        <w:rPr>
          <w:rFonts w:ascii="Arial"/>
          <w:sz w:val="16"/>
          <w:szCs w:val="16"/>
        </w:rPr>
        <w:t xml:space="preserve"> Banku un apdro</w:t>
      </w:r>
      <w:r>
        <w:rPr>
          <w:sz w:val="16"/>
          <w:szCs w:val="16"/>
        </w:rPr>
        <w:t>š</w:t>
      </w:r>
      <w:r>
        <w:rPr>
          <w:rFonts w:ascii="Arial"/>
          <w:sz w:val="16"/>
          <w:szCs w:val="16"/>
        </w:rPr>
        <w:t>in</w:t>
      </w:r>
      <w:r>
        <w:rPr>
          <w:sz w:val="16"/>
          <w:szCs w:val="16"/>
        </w:rPr>
        <w:t>ā</w:t>
      </w:r>
      <w:r>
        <w:rPr>
          <w:rFonts w:ascii="Arial"/>
          <w:sz w:val="16"/>
          <w:szCs w:val="16"/>
        </w:rPr>
        <w:t>t</w:t>
      </w:r>
      <w:r>
        <w:rPr>
          <w:sz w:val="16"/>
          <w:szCs w:val="16"/>
        </w:rPr>
        <w:t>ā</w:t>
      </w:r>
      <w:r>
        <w:rPr>
          <w:rFonts w:ascii="Arial"/>
          <w:sz w:val="16"/>
          <w:szCs w:val="16"/>
        </w:rPr>
        <w:t>ju, kas Latvijas Republikas normat</w:t>
      </w:r>
      <w:r>
        <w:rPr>
          <w:sz w:val="16"/>
          <w:szCs w:val="16"/>
        </w:rPr>
        <w:t>ī</w:t>
      </w:r>
      <w:r>
        <w:rPr>
          <w:rFonts w:ascii="Arial"/>
          <w:sz w:val="16"/>
          <w:szCs w:val="16"/>
          <w:lang w:val="es-ES_tradnl"/>
        </w:rPr>
        <w:t>vajos ties</w:t>
      </w:r>
      <w:r>
        <w:rPr>
          <w:sz w:val="16"/>
          <w:szCs w:val="16"/>
        </w:rPr>
        <w:t>ī</w:t>
      </w:r>
      <w:r>
        <w:rPr>
          <w:rFonts w:ascii="Arial"/>
          <w:sz w:val="16"/>
          <w:szCs w:val="16"/>
          <w:lang w:val="es-ES_tradnl"/>
        </w:rPr>
        <w:t>bu aktos noteiktaj</w:t>
      </w:r>
      <w:r>
        <w:rPr>
          <w:sz w:val="16"/>
          <w:szCs w:val="16"/>
        </w:rPr>
        <w:t xml:space="preserve">ā </w:t>
      </w:r>
      <w:r>
        <w:rPr>
          <w:rFonts w:ascii="Arial"/>
          <w:sz w:val="16"/>
          <w:szCs w:val="16"/>
        </w:rPr>
        <w:t>k</w:t>
      </w:r>
      <w:r>
        <w:rPr>
          <w:sz w:val="16"/>
          <w:szCs w:val="16"/>
        </w:rPr>
        <w:t>ā</w:t>
      </w:r>
      <w:r>
        <w:rPr>
          <w:rFonts w:ascii="Arial"/>
          <w:sz w:val="16"/>
          <w:szCs w:val="16"/>
        </w:rPr>
        <w:t>rt</w:t>
      </w:r>
      <w:r>
        <w:rPr>
          <w:sz w:val="16"/>
          <w:szCs w:val="16"/>
        </w:rPr>
        <w:t>ī</w:t>
      </w:r>
      <w:r>
        <w:rPr>
          <w:rFonts w:ascii="Arial"/>
          <w:sz w:val="16"/>
          <w:szCs w:val="16"/>
        </w:rPr>
        <w:t>b</w:t>
      </w:r>
      <w:r>
        <w:rPr>
          <w:sz w:val="16"/>
          <w:szCs w:val="16"/>
        </w:rPr>
        <w:t xml:space="preserve">ā </w:t>
      </w:r>
      <w:r>
        <w:rPr>
          <w:rFonts w:ascii="Arial"/>
          <w:sz w:val="16"/>
          <w:szCs w:val="16"/>
        </w:rPr>
        <w:t>ir uzs</w:t>
      </w:r>
      <w:r>
        <w:rPr>
          <w:sz w:val="16"/>
          <w:szCs w:val="16"/>
        </w:rPr>
        <w:t>ā</w:t>
      </w:r>
      <w:r>
        <w:rPr>
          <w:rFonts w:ascii="Arial"/>
          <w:sz w:val="16"/>
          <w:szCs w:val="16"/>
        </w:rPr>
        <w:t>ku</w:t>
      </w:r>
      <w:r>
        <w:rPr>
          <w:sz w:val="16"/>
          <w:szCs w:val="16"/>
        </w:rPr>
        <w:t>š</w:t>
      </w:r>
      <w:r>
        <w:rPr>
          <w:rFonts w:ascii="Arial"/>
          <w:sz w:val="16"/>
          <w:szCs w:val="16"/>
        </w:rPr>
        <w:t>i pakalpojumu snieg</w:t>
      </w:r>
      <w:r>
        <w:rPr>
          <w:sz w:val="16"/>
          <w:szCs w:val="16"/>
        </w:rPr>
        <w:t>š</w:t>
      </w:r>
      <w:r>
        <w:rPr>
          <w:rFonts w:ascii="Arial"/>
          <w:sz w:val="16"/>
          <w:szCs w:val="16"/>
        </w:rPr>
        <w:t>anu Latvijas Republikas teritorij</w:t>
      </w:r>
      <w:r>
        <w:rPr>
          <w:sz w:val="16"/>
          <w:szCs w:val="16"/>
        </w:rPr>
        <w:t>ā</w:t>
      </w:r>
      <w:r>
        <w:rPr>
          <w:rFonts w:ascii="Arial"/>
          <w:sz w:val="16"/>
          <w:szCs w:val="16"/>
        </w:rPr>
        <w:t>, sarakstu skat</w:t>
      </w:r>
      <w:r>
        <w:rPr>
          <w:sz w:val="16"/>
          <w:szCs w:val="16"/>
        </w:rPr>
        <w:t>ī</w:t>
      </w:r>
      <w:r>
        <w:rPr>
          <w:rFonts w:ascii="Arial"/>
          <w:sz w:val="16"/>
          <w:szCs w:val="16"/>
          <w:lang w:val="it-IT"/>
        </w:rPr>
        <w:t>t attiec</w:t>
      </w:r>
      <w:r>
        <w:rPr>
          <w:sz w:val="16"/>
          <w:szCs w:val="16"/>
        </w:rPr>
        <w:t>ī</w:t>
      </w:r>
      <w:r>
        <w:rPr>
          <w:rFonts w:ascii="Arial"/>
          <w:sz w:val="16"/>
          <w:szCs w:val="16"/>
        </w:rPr>
        <w:t>gi:</w:t>
      </w:r>
    </w:p>
    <w:p w:rsidR="003559AE" w:rsidRDefault="007D0E20" w:rsidP="003559AE">
      <w:pPr>
        <w:pStyle w:val="FootnoteText"/>
        <w:jc w:val="both"/>
        <w:rPr>
          <w:rFonts w:ascii="Arial" w:eastAsia="Arial" w:hAnsi="Arial" w:cs="Arial"/>
          <w:sz w:val="16"/>
          <w:szCs w:val="16"/>
        </w:rPr>
      </w:pPr>
      <w:hyperlink r:id="rId1" w:history="1">
        <w:r w:rsidR="003559AE">
          <w:rPr>
            <w:rStyle w:val="Hyperlink3"/>
          </w:rPr>
          <w:t>http://www.fktk.lv/lv/tirgus_dalibnieki/kreditiestades/pakalpojumu_sniedzeji_no_eez/pakalpojumu_sniegsanas_briviba</w:t>
        </w:r>
      </w:hyperlink>
      <w:r w:rsidR="003559AE">
        <w:rPr>
          <w:rFonts w:ascii="Arial"/>
          <w:sz w:val="16"/>
          <w:szCs w:val="16"/>
        </w:rPr>
        <w:t xml:space="preserve"> un</w:t>
      </w:r>
    </w:p>
    <w:p w:rsidR="003559AE" w:rsidRDefault="007D0E20" w:rsidP="003559AE">
      <w:pPr>
        <w:pStyle w:val="FootnoteText"/>
        <w:jc w:val="both"/>
      </w:pPr>
      <w:hyperlink r:id="rId2" w:history="1">
        <w:r w:rsidR="003559AE">
          <w:rPr>
            <w:rStyle w:val="Hyperlink3"/>
          </w:rPr>
          <w:t>http://www.fktk.lv/lv/tirgus_dalibnieki/apdrosinasana/pakalpojumu_sniedzeji_no_eez/pakalpojumu_sniegsanas_briviba</w:t>
        </w:r>
      </w:hyperlink>
      <w:r w:rsidR="003559AE">
        <w:rPr>
          <w:rFonts w:ascii="Arial"/>
          <w:sz w:val="16"/>
          <w:szCs w:val="16"/>
        </w:rPr>
        <w:t>.</w:t>
      </w:r>
    </w:p>
  </w:footnote>
  <w:footnote w:id="2">
    <w:p w:rsidR="00021948" w:rsidRPr="003559AE" w:rsidRDefault="00021948" w:rsidP="00021948">
      <w:pPr>
        <w:suppressAutoHyphens/>
        <w:spacing w:before="120" w:after="120"/>
        <w:jc w:val="both"/>
        <w:rPr>
          <w:rFonts w:eastAsia="Calibri"/>
          <w:i/>
          <w:color w:val="FF0000"/>
          <w:sz w:val="20"/>
          <w:szCs w:val="20"/>
          <w:bdr w:val="none" w:sz="0" w:space="0" w:color="auto" w:frame="1"/>
          <w:lang w:eastAsia="lv-LV"/>
        </w:rPr>
      </w:pPr>
      <w:r w:rsidRPr="00077221">
        <w:rPr>
          <w:rStyle w:val="FootnoteReference"/>
        </w:rPr>
        <w:footnoteRef/>
      </w:r>
      <w:r w:rsidRPr="00077221">
        <w:t xml:space="preserve"> </w:t>
      </w:r>
      <w:r w:rsidRPr="003559AE">
        <w:rPr>
          <w:rFonts w:eastAsia="Calibri"/>
          <w:color w:val="000000"/>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3">
    <w:p w:rsidR="00021948" w:rsidRPr="003559AE" w:rsidRDefault="00021948" w:rsidP="00021948">
      <w:pPr>
        <w:suppressAutoHyphens/>
        <w:spacing w:before="120" w:after="120"/>
        <w:jc w:val="both"/>
        <w:rPr>
          <w:rFonts w:eastAsia="Calibri"/>
          <w:i/>
          <w:color w:val="FF0000"/>
          <w:sz w:val="20"/>
          <w:szCs w:val="20"/>
          <w:bdr w:val="none" w:sz="0" w:space="0" w:color="auto" w:frame="1"/>
          <w:lang w:eastAsia="lv-LV"/>
        </w:rPr>
      </w:pPr>
      <w:r w:rsidRPr="003559AE">
        <w:rPr>
          <w:rStyle w:val="FootnoteReference"/>
          <w:sz w:val="20"/>
          <w:szCs w:val="20"/>
        </w:rPr>
        <w:footnoteRef/>
      </w:r>
      <w:r w:rsidRPr="003559AE">
        <w:rPr>
          <w:sz w:val="20"/>
          <w:szCs w:val="20"/>
        </w:rPr>
        <w:t xml:space="preserve"> </w:t>
      </w:r>
      <w:r w:rsidRPr="003559AE">
        <w:rPr>
          <w:rFonts w:eastAsia="Calibri"/>
          <w:color w:val="000000"/>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275C1"/>
    <w:multiLevelType w:val="hybridMultilevel"/>
    <w:tmpl w:val="382A0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512D6A"/>
    <w:multiLevelType w:val="hybridMultilevel"/>
    <w:tmpl w:val="3CA25BD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3354673B"/>
    <w:multiLevelType w:val="hybridMultilevel"/>
    <w:tmpl w:val="235A74A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33C83663"/>
    <w:multiLevelType w:val="hybridMultilevel"/>
    <w:tmpl w:val="A5ECFB1C"/>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1163D28"/>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5741C"/>
    <w:multiLevelType w:val="hybridMultilevel"/>
    <w:tmpl w:val="BE60F9B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4A240498"/>
    <w:multiLevelType w:val="hybridMultilevel"/>
    <w:tmpl w:val="8F9E279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51381E5B"/>
    <w:multiLevelType w:val="hybridMultilevel"/>
    <w:tmpl w:val="A9F0E66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5C045824"/>
    <w:multiLevelType w:val="multilevel"/>
    <w:tmpl w:val="2F121D2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D542991"/>
    <w:multiLevelType w:val="multilevel"/>
    <w:tmpl w:val="AE5EDBF0"/>
    <w:lvl w:ilvl="0">
      <w:start w:val="1"/>
      <w:numFmt w:val="decimal"/>
      <w:lvlText w:val="%1)"/>
      <w:lvlJc w:val="left"/>
      <w:pPr>
        <w:ind w:left="502" w:hanging="360"/>
      </w:pPr>
      <w:rPr>
        <w:rFonts w:ascii="Times New Roman" w:eastAsia="Times New Roman" w:hAnsi="Times New Roman" w:cs="Times New Roman"/>
        <w:i w:val="0"/>
      </w:rPr>
    </w:lvl>
    <w:lvl w:ilvl="1">
      <w:start w:val="1"/>
      <w:numFmt w:val="decimal"/>
      <w:isLgl/>
      <w:lvlText w:val="%1.%2."/>
      <w:lvlJc w:val="left"/>
      <w:pPr>
        <w:ind w:left="3479"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00E34"/>
    <w:multiLevelType w:val="hybridMultilevel"/>
    <w:tmpl w:val="468264F2"/>
    <w:lvl w:ilvl="0" w:tplc="211A40C8">
      <w:start w:val="1"/>
      <w:numFmt w:val="decimal"/>
      <w:lvlText w:val="%1)"/>
      <w:lvlJc w:val="left"/>
      <w:pPr>
        <w:ind w:left="1140" w:hanging="360"/>
      </w:pPr>
      <w:rPr>
        <w:rFonts w:ascii="Times New Roman" w:eastAsia="Times New Roman" w:hAnsi="Times New Roman" w:cs="Times New Roman"/>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3" w15:restartNumberingAfterBreak="0">
    <w:nsid w:val="70EE1F29"/>
    <w:multiLevelType w:val="hybridMultilevel"/>
    <w:tmpl w:val="16C838D0"/>
    <w:lvl w:ilvl="0" w:tplc="B3F42C2C">
      <w:start w:val="9"/>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4" w15:restartNumberingAfterBreak="0">
    <w:nsid w:val="71785679"/>
    <w:multiLevelType w:val="multilevel"/>
    <w:tmpl w:val="6576D890"/>
    <w:lvl w:ilvl="0">
      <w:start w:val="10"/>
      <w:numFmt w:val="decimal"/>
      <w:lvlText w:val="%1."/>
      <w:lvlJc w:val="left"/>
      <w:pPr>
        <w:ind w:left="645" w:hanging="645"/>
      </w:pPr>
      <w:rPr>
        <w:rFonts w:hint="default"/>
        <w:b/>
        <w:sz w:val="22"/>
        <w:szCs w:val="22"/>
      </w:rPr>
    </w:lvl>
    <w:lvl w:ilvl="1">
      <w:start w:val="1"/>
      <w:numFmt w:val="decimal"/>
      <w:lvlText w:val="%1.%2."/>
      <w:lvlJc w:val="left"/>
      <w:pPr>
        <w:ind w:left="929" w:hanging="64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7B332548"/>
    <w:multiLevelType w:val="multilevel"/>
    <w:tmpl w:val="FDD2F2F0"/>
    <w:lvl w:ilvl="0">
      <w:start w:val="7"/>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16"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7E265BAE"/>
    <w:multiLevelType w:val="multilevel"/>
    <w:tmpl w:val="DFAA41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634D11"/>
    <w:multiLevelType w:val="hybridMultilevel"/>
    <w:tmpl w:val="86C008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7"/>
  </w:num>
  <w:num w:numId="3">
    <w:abstractNumId w:val="5"/>
  </w:num>
  <w:num w:numId="4">
    <w:abstractNumId w:val="2"/>
  </w:num>
  <w:num w:numId="5">
    <w:abstractNumId w:val="1"/>
  </w:num>
  <w:num w:numId="6">
    <w:abstractNumId w:val="6"/>
  </w:num>
  <w:num w:numId="7">
    <w:abstractNumId w:val="7"/>
  </w:num>
  <w:num w:numId="8">
    <w:abstractNumId w:val="13"/>
  </w:num>
  <w:num w:numId="9">
    <w:abstractNumId w:val="14"/>
  </w:num>
  <w:num w:numId="10">
    <w:abstractNumId w:val="12"/>
  </w:num>
  <w:num w:numId="11">
    <w:abstractNumId w:val="10"/>
  </w:num>
  <w:num w:numId="12">
    <w:abstractNumId w:val="0"/>
  </w:num>
  <w:num w:numId="13">
    <w:abstractNumId w:val="18"/>
  </w:num>
  <w:num w:numId="14">
    <w:abstractNumId w:val="9"/>
  </w:num>
  <w:num w:numId="15">
    <w:abstractNumId w:val="16"/>
  </w:num>
  <w:num w:numId="16">
    <w:abstractNumId w:val="15"/>
  </w:num>
  <w:num w:numId="17">
    <w:abstractNumId w:val="11"/>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F0"/>
    <w:rsid w:val="00021948"/>
    <w:rsid w:val="00037625"/>
    <w:rsid w:val="00045094"/>
    <w:rsid w:val="0005122B"/>
    <w:rsid w:val="00074054"/>
    <w:rsid w:val="000971CC"/>
    <w:rsid w:val="000C5FBA"/>
    <w:rsid w:val="000F20BC"/>
    <w:rsid w:val="000F7604"/>
    <w:rsid w:val="00110061"/>
    <w:rsid w:val="00115D3B"/>
    <w:rsid w:val="00117569"/>
    <w:rsid w:val="00130F43"/>
    <w:rsid w:val="0017798D"/>
    <w:rsid w:val="001C601C"/>
    <w:rsid w:val="001E2BC5"/>
    <w:rsid w:val="00204642"/>
    <w:rsid w:val="00234287"/>
    <w:rsid w:val="00271823"/>
    <w:rsid w:val="00290ED2"/>
    <w:rsid w:val="003221EC"/>
    <w:rsid w:val="00330D1C"/>
    <w:rsid w:val="003559AE"/>
    <w:rsid w:val="00375322"/>
    <w:rsid w:val="00395392"/>
    <w:rsid w:val="003A11E4"/>
    <w:rsid w:val="003F4AB0"/>
    <w:rsid w:val="00475731"/>
    <w:rsid w:val="005E0DBF"/>
    <w:rsid w:val="005E5DB5"/>
    <w:rsid w:val="00613B5B"/>
    <w:rsid w:val="006843F1"/>
    <w:rsid w:val="00691DC5"/>
    <w:rsid w:val="006D16B0"/>
    <w:rsid w:val="006E2A1E"/>
    <w:rsid w:val="006F0DEF"/>
    <w:rsid w:val="00703647"/>
    <w:rsid w:val="007416D1"/>
    <w:rsid w:val="007824F0"/>
    <w:rsid w:val="007C3061"/>
    <w:rsid w:val="007D0E20"/>
    <w:rsid w:val="00860B46"/>
    <w:rsid w:val="00861CD5"/>
    <w:rsid w:val="008C5CFC"/>
    <w:rsid w:val="008F4F44"/>
    <w:rsid w:val="00905FF4"/>
    <w:rsid w:val="009263A2"/>
    <w:rsid w:val="00960017"/>
    <w:rsid w:val="00970A3D"/>
    <w:rsid w:val="00970DAA"/>
    <w:rsid w:val="00985892"/>
    <w:rsid w:val="009F5298"/>
    <w:rsid w:val="00A00DA0"/>
    <w:rsid w:val="00A12EC9"/>
    <w:rsid w:val="00A21A20"/>
    <w:rsid w:val="00A305AC"/>
    <w:rsid w:val="00A40CD2"/>
    <w:rsid w:val="00A65150"/>
    <w:rsid w:val="00A73547"/>
    <w:rsid w:val="00A80EAB"/>
    <w:rsid w:val="00AE471B"/>
    <w:rsid w:val="00AE7DC7"/>
    <w:rsid w:val="00AF0466"/>
    <w:rsid w:val="00B57827"/>
    <w:rsid w:val="00C0137B"/>
    <w:rsid w:val="00C07FE4"/>
    <w:rsid w:val="00C20197"/>
    <w:rsid w:val="00C24D35"/>
    <w:rsid w:val="00D227B0"/>
    <w:rsid w:val="00D4073A"/>
    <w:rsid w:val="00D742E0"/>
    <w:rsid w:val="00DB4C17"/>
    <w:rsid w:val="00E15A0D"/>
    <w:rsid w:val="00ED2509"/>
    <w:rsid w:val="00ED69AF"/>
    <w:rsid w:val="00EE33DD"/>
    <w:rsid w:val="00F11D5E"/>
    <w:rsid w:val="00F24B51"/>
    <w:rsid w:val="00F618FB"/>
    <w:rsid w:val="00FA3795"/>
    <w:rsid w:val="00FB5FCC"/>
    <w:rsid w:val="00FD47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010B38B"/>
  <w15:docId w15:val="{6D5CC5E4-4894-4F7E-9D8A-D83D6E25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5E5DB5"/>
    <w:pPr>
      <w:keepNext/>
      <w:numPr>
        <w:ilvl w:val="1"/>
        <w:numId w:val="15"/>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5E5DB5"/>
    <w:pPr>
      <w:keepNext/>
      <w:numPr>
        <w:ilvl w:val="2"/>
        <w:numId w:val="15"/>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5E5DB5"/>
    <w:pPr>
      <w:keepNext/>
      <w:numPr>
        <w:ilvl w:val="3"/>
        <w:numId w:val="15"/>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5E5DB5"/>
    <w:pPr>
      <w:numPr>
        <w:ilvl w:val="4"/>
        <w:numId w:val="15"/>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5E5DB5"/>
    <w:pPr>
      <w:numPr>
        <w:ilvl w:val="5"/>
        <w:numId w:val="15"/>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5E5DB5"/>
    <w:pPr>
      <w:numPr>
        <w:ilvl w:val="6"/>
        <w:numId w:val="15"/>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5E5DB5"/>
    <w:pPr>
      <w:numPr>
        <w:ilvl w:val="7"/>
        <w:numId w:val="15"/>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5E5DB5"/>
    <w:pPr>
      <w:numPr>
        <w:ilvl w:val="8"/>
        <w:numId w:val="15"/>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824F0"/>
    <w:pPr>
      <w:tabs>
        <w:tab w:val="center" w:pos="4153"/>
        <w:tab w:val="right" w:pos="8306"/>
      </w:tabs>
      <w:spacing w:after="0" w:line="240" w:lineRule="auto"/>
    </w:pPr>
  </w:style>
  <w:style w:type="character" w:customStyle="1" w:styleId="FooterChar">
    <w:name w:val="Footer Char"/>
    <w:basedOn w:val="DefaultParagraphFont"/>
    <w:link w:val="Footer"/>
    <w:rsid w:val="007824F0"/>
  </w:style>
  <w:style w:type="character" w:styleId="PageNumber">
    <w:name w:val="page number"/>
    <w:basedOn w:val="DefaultParagraphFont"/>
    <w:rsid w:val="007824F0"/>
  </w:style>
  <w:style w:type="paragraph" w:styleId="ListParagraph">
    <w:name w:val="List Paragraph"/>
    <w:basedOn w:val="Normal"/>
    <w:uiPriority w:val="34"/>
    <w:qFormat/>
    <w:rsid w:val="00330D1C"/>
    <w:pPr>
      <w:ind w:left="720"/>
      <w:contextualSpacing/>
    </w:pPr>
  </w:style>
  <w:style w:type="paragraph" w:styleId="FootnoteText">
    <w:name w:val="footnote text"/>
    <w:basedOn w:val="Normal"/>
    <w:link w:val="FootnoteTextChar"/>
    <w:unhideWhenUsed/>
    <w:rsid w:val="00960017"/>
    <w:pPr>
      <w:spacing w:after="0" w:line="240" w:lineRule="auto"/>
    </w:pPr>
    <w:rPr>
      <w:sz w:val="20"/>
      <w:szCs w:val="20"/>
    </w:rPr>
  </w:style>
  <w:style w:type="character" w:customStyle="1" w:styleId="FootnoteTextChar">
    <w:name w:val="Footnote Text Char"/>
    <w:basedOn w:val="DefaultParagraphFont"/>
    <w:link w:val="FootnoteText"/>
    <w:rsid w:val="00960017"/>
    <w:rPr>
      <w:sz w:val="20"/>
      <w:szCs w:val="20"/>
    </w:rPr>
  </w:style>
  <w:style w:type="character" w:styleId="FootnoteReference">
    <w:name w:val="footnote reference"/>
    <w:basedOn w:val="DefaultParagraphFont"/>
    <w:unhideWhenUsed/>
    <w:rsid w:val="00960017"/>
    <w:rPr>
      <w:vertAlign w:val="superscript"/>
    </w:rPr>
  </w:style>
  <w:style w:type="table" w:styleId="TableGrid">
    <w:name w:val="Table Grid"/>
    <w:basedOn w:val="TableNormal"/>
    <w:uiPriority w:val="39"/>
    <w:rsid w:val="0096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13B5B"/>
    <w:pPr>
      <w:spacing w:after="0" w:line="276" w:lineRule="auto"/>
    </w:pPr>
    <w:rPr>
      <w:rFonts w:ascii="Arial" w:eastAsia="Arial" w:hAnsi="Arial" w:cs="Arial"/>
      <w:color w:val="000000"/>
      <w:szCs w:val="20"/>
      <w:lang w:val="en-US"/>
    </w:rPr>
  </w:style>
  <w:style w:type="paragraph" w:customStyle="1" w:styleId="CharChar">
    <w:name w:val="Char Char"/>
    <w:basedOn w:val="Normal"/>
    <w:rsid w:val="00AE471B"/>
    <w:pPr>
      <w:spacing w:before="120" w:line="240" w:lineRule="exact"/>
      <w:ind w:firstLine="720"/>
      <w:jc w:val="both"/>
    </w:pPr>
    <w:rPr>
      <w:rFonts w:ascii="Verdana" w:eastAsia="Times New Roman" w:hAnsi="Verdana" w:cs="Times New Roman"/>
      <w:sz w:val="20"/>
      <w:szCs w:val="20"/>
      <w:lang w:val="en-US"/>
    </w:rPr>
  </w:style>
  <w:style w:type="character" w:customStyle="1" w:styleId="Heading2Char">
    <w:name w:val="Heading 2 Char"/>
    <w:basedOn w:val="DefaultParagraphFont"/>
    <w:link w:val="Heading2"/>
    <w:rsid w:val="005E5D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5E5D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5E5D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5E5D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5E5D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E5D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E5D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E5DB5"/>
    <w:rPr>
      <w:rFonts w:ascii="Arial" w:eastAsia="Times New Roman" w:hAnsi="Arial" w:cs="Arial"/>
      <w:lang w:val="en-GB"/>
    </w:rPr>
  </w:style>
  <w:style w:type="paragraph" w:customStyle="1" w:styleId="Body">
    <w:name w:val="Body"/>
    <w:rsid w:val="005E5DB5"/>
    <w:pPr>
      <w:pBdr>
        <w:top w:val="nil"/>
        <w:left w:val="nil"/>
        <w:bottom w:val="nil"/>
        <w:right w:val="nil"/>
        <w:between w:val="nil"/>
        <w:bar w:val="nil"/>
      </w:pBdr>
    </w:pPr>
    <w:rPr>
      <w:rFonts w:ascii="Calibri" w:eastAsia="Calibri" w:hAnsi="Calibri" w:cs="Calibri"/>
      <w:color w:val="000000"/>
      <w:u w:color="000000"/>
      <w:bdr w:val="nil"/>
      <w:lang w:eastAsia="lv-LV"/>
    </w:rPr>
  </w:style>
  <w:style w:type="paragraph" w:customStyle="1" w:styleId="BodyA">
    <w:name w:val="Body A"/>
    <w:rsid w:val="0039539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Standard">
    <w:name w:val="Standard"/>
    <w:rsid w:val="00271823"/>
    <w:pPr>
      <w:suppressAutoHyphens/>
      <w:spacing w:after="200" w:line="276" w:lineRule="auto"/>
    </w:pPr>
    <w:rPr>
      <w:rFonts w:ascii="Calibri" w:eastAsia="Calibri" w:hAnsi="Calibri" w:cs="Calibri"/>
      <w:color w:val="000000"/>
      <w:kern w:val="2"/>
      <w:u w:color="000000"/>
      <w:lang w:eastAsia="lv-LV"/>
    </w:rPr>
  </w:style>
  <w:style w:type="paragraph" w:customStyle="1" w:styleId="Punkts">
    <w:name w:val="Punkts"/>
    <w:next w:val="Normal"/>
    <w:rsid w:val="00271823"/>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character" w:styleId="Hyperlink">
    <w:name w:val="Hyperlink"/>
    <w:semiHidden/>
    <w:unhideWhenUsed/>
    <w:rsid w:val="000C5FBA"/>
    <w:rPr>
      <w:color w:val="0000FF"/>
      <w:u w:val="single"/>
    </w:rPr>
  </w:style>
  <w:style w:type="paragraph" w:customStyle="1" w:styleId="CharChar0">
    <w:name w:val="Char Char"/>
    <w:basedOn w:val="Normal"/>
    <w:rsid w:val="009263A2"/>
    <w:pPr>
      <w:spacing w:before="120" w:line="240" w:lineRule="exact"/>
      <w:ind w:firstLine="720"/>
      <w:jc w:val="both"/>
    </w:pPr>
    <w:rPr>
      <w:rFonts w:ascii="Verdana" w:eastAsia="Times New Roman" w:hAnsi="Verdana" w:cs="Times New Roman"/>
      <w:sz w:val="20"/>
      <w:szCs w:val="20"/>
      <w:lang w:val="en-US"/>
    </w:rPr>
  </w:style>
  <w:style w:type="paragraph" w:styleId="BodyText">
    <w:name w:val="Body Text"/>
    <w:aliases w:val="Body Text1"/>
    <w:basedOn w:val="Normal"/>
    <w:link w:val="BodyTextChar"/>
    <w:rsid w:val="0002194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021948"/>
    <w:rPr>
      <w:rFonts w:ascii="Times New Roman" w:eastAsia="Times New Roman" w:hAnsi="Times New Roman" w:cs="Times New Roman"/>
      <w:sz w:val="24"/>
      <w:szCs w:val="24"/>
    </w:rPr>
  </w:style>
  <w:style w:type="paragraph" w:styleId="Subtitle">
    <w:name w:val="Subtitle"/>
    <w:basedOn w:val="Normal"/>
    <w:link w:val="SubtitleChar"/>
    <w:qFormat/>
    <w:rsid w:val="00021948"/>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021948"/>
    <w:rPr>
      <w:rFonts w:ascii="Times New Roman" w:eastAsia="Times New Roman" w:hAnsi="Times New Roman" w:cs="Times New Roman"/>
      <w:sz w:val="24"/>
      <w:szCs w:val="20"/>
    </w:rPr>
  </w:style>
  <w:style w:type="character" w:customStyle="1" w:styleId="Hyperlink3">
    <w:name w:val="Hyperlink.3"/>
    <w:rsid w:val="003559AE"/>
    <w:rPr>
      <w:rFonts w:ascii="Arial" w:eastAsia="Arial" w:hAnsi="Arial" w:cs="Arial"/>
      <w:color w:val="0000FF"/>
      <w:sz w:val="16"/>
      <w:szCs w:val="16"/>
      <w:u w:val="single" w:color="0000FF"/>
    </w:rPr>
  </w:style>
  <w:style w:type="paragraph" w:customStyle="1" w:styleId="Apakpunkts">
    <w:name w:val="Apakšpunkts"/>
    <w:link w:val="ApakpunktsChar"/>
    <w:rsid w:val="00A80EAB"/>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character" w:customStyle="1" w:styleId="ApakpunktsChar">
    <w:name w:val="Apakšpunkts Char"/>
    <w:link w:val="Apakpunkts"/>
    <w:rsid w:val="00A80EAB"/>
    <w:rPr>
      <w:rFonts w:ascii="Arial" w:eastAsia="Arial Unicode MS" w:hAnsi="Arial Unicode MS" w:cs="Arial Unicode MS"/>
      <w:b/>
      <w:bCs/>
      <w:color w:val="000000"/>
      <w:sz w:val="20"/>
      <w:szCs w:val="2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459983">
      <w:bodyDiv w:val="1"/>
      <w:marLeft w:val="0"/>
      <w:marRight w:val="0"/>
      <w:marTop w:val="0"/>
      <w:marBottom w:val="0"/>
      <w:divBdr>
        <w:top w:val="none" w:sz="0" w:space="0" w:color="auto"/>
        <w:left w:val="none" w:sz="0" w:space="0" w:color="auto"/>
        <w:bottom w:val="none" w:sz="0" w:space="0" w:color="auto"/>
        <w:right w:val="none" w:sz="0" w:space="0" w:color="auto"/>
      </w:divBdr>
    </w:div>
    <w:div w:id="197355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http://www.iub.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7</Pages>
  <Words>14600</Words>
  <Characters>8322</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44</cp:revision>
  <dcterms:created xsi:type="dcterms:W3CDTF">2017-05-08T06:21:00Z</dcterms:created>
  <dcterms:modified xsi:type="dcterms:W3CDTF">2017-12-14T08:27:00Z</dcterms:modified>
</cp:coreProperties>
</file>