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35" w:rsidRPr="00451E9E" w:rsidRDefault="00534F35" w:rsidP="00534F35">
      <w:pPr>
        <w:tabs>
          <w:tab w:val="left" w:pos="0"/>
        </w:tabs>
        <w:spacing w:after="0" w:line="240" w:lineRule="auto"/>
        <w:jc w:val="right"/>
        <w:rPr>
          <w:rFonts w:ascii="Times New Roman" w:eastAsia="Times New Roman" w:hAnsi="Times New Roman"/>
          <w:b/>
          <w:lang w:eastAsia="lv-LV"/>
        </w:rPr>
      </w:pPr>
      <w:r>
        <w:rPr>
          <w:rFonts w:ascii="Times New Roman" w:eastAsia="Times New Roman" w:hAnsi="Times New Roman"/>
          <w:b/>
          <w:lang w:eastAsia="lv-LV"/>
        </w:rPr>
        <w:t>Nolikuma 6</w:t>
      </w:r>
      <w:r w:rsidRPr="00451E9E">
        <w:rPr>
          <w:rFonts w:ascii="Times New Roman" w:eastAsia="Times New Roman" w:hAnsi="Times New Roman"/>
          <w:b/>
          <w:lang w:eastAsia="lv-LV"/>
        </w:rPr>
        <w:t>.pielikums</w:t>
      </w:r>
    </w:p>
    <w:p w:rsidR="00534F35" w:rsidRPr="00451E9E" w:rsidRDefault="00534F35" w:rsidP="00534F35">
      <w:pPr>
        <w:tabs>
          <w:tab w:val="left" w:pos="0"/>
        </w:tabs>
        <w:spacing w:after="0" w:line="240" w:lineRule="auto"/>
        <w:jc w:val="right"/>
        <w:rPr>
          <w:rFonts w:ascii="Times New Roman" w:eastAsia="Times New Roman" w:hAnsi="Times New Roman"/>
          <w:b/>
          <w:lang w:eastAsia="lv-LV"/>
        </w:rPr>
      </w:pPr>
      <w:r w:rsidRPr="00451E9E">
        <w:rPr>
          <w:rFonts w:ascii="Times New Roman" w:eastAsia="Times New Roman" w:hAnsi="Times New Roman"/>
          <w:b/>
          <w:lang w:eastAsia="lv-LV"/>
        </w:rPr>
        <w:t>Līguma projekts</w:t>
      </w:r>
    </w:p>
    <w:p w:rsidR="00534F35" w:rsidRPr="00451E9E" w:rsidRDefault="00534F35" w:rsidP="00534F35">
      <w:pPr>
        <w:tabs>
          <w:tab w:val="left" w:pos="0"/>
        </w:tabs>
        <w:spacing w:after="0" w:line="240" w:lineRule="auto"/>
        <w:jc w:val="center"/>
        <w:rPr>
          <w:rFonts w:ascii="Times New Roman" w:eastAsia="Times New Roman" w:hAnsi="Times New Roman"/>
          <w:lang w:eastAsia="lv-LV"/>
        </w:rPr>
      </w:pPr>
    </w:p>
    <w:p w:rsidR="00534F35" w:rsidRPr="00451E9E" w:rsidRDefault="00534F35" w:rsidP="00534F35">
      <w:pPr>
        <w:tabs>
          <w:tab w:val="left" w:pos="0"/>
        </w:tabs>
        <w:spacing w:after="0" w:line="240" w:lineRule="auto"/>
        <w:jc w:val="center"/>
        <w:rPr>
          <w:rFonts w:ascii="Times New Roman" w:eastAsia="Times New Roman" w:hAnsi="Times New Roman"/>
          <w:b/>
          <w:lang w:eastAsia="lv-LV"/>
        </w:rPr>
      </w:pPr>
    </w:p>
    <w:p w:rsidR="00534F35" w:rsidRPr="00451E9E" w:rsidRDefault="00534F35" w:rsidP="00534F35">
      <w:pPr>
        <w:tabs>
          <w:tab w:val="left" w:pos="0"/>
        </w:tabs>
        <w:spacing w:after="0" w:line="240" w:lineRule="auto"/>
        <w:jc w:val="center"/>
        <w:rPr>
          <w:rFonts w:ascii="Times New Roman" w:eastAsia="Times New Roman" w:hAnsi="Times New Roman"/>
          <w:b/>
          <w:sz w:val="26"/>
          <w:szCs w:val="26"/>
          <w:lang w:eastAsia="lv-LV"/>
        </w:rPr>
      </w:pPr>
      <w:r w:rsidRPr="00451E9E">
        <w:rPr>
          <w:rFonts w:ascii="Times New Roman" w:eastAsia="Times New Roman" w:hAnsi="Times New Roman"/>
          <w:b/>
          <w:sz w:val="26"/>
          <w:szCs w:val="26"/>
          <w:lang w:eastAsia="lv-LV"/>
        </w:rPr>
        <w:t xml:space="preserve">Līgums </w:t>
      </w:r>
    </w:p>
    <w:p w:rsidR="00534F35" w:rsidRPr="00451E9E" w:rsidRDefault="00534F35" w:rsidP="00534F35">
      <w:pPr>
        <w:tabs>
          <w:tab w:val="left" w:pos="0"/>
        </w:tabs>
        <w:spacing w:after="0" w:line="240" w:lineRule="auto"/>
        <w:jc w:val="center"/>
        <w:rPr>
          <w:rFonts w:ascii="Times New Roman" w:eastAsia="Times New Roman" w:hAnsi="Times New Roman"/>
          <w:b/>
          <w:lang w:eastAsia="lv-LV"/>
        </w:rPr>
      </w:pPr>
      <w:r w:rsidRPr="00451E9E">
        <w:rPr>
          <w:rFonts w:ascii="Times New Roman" w:eastAsia="Times New Roman" w:hAnsi="Times New Roman"/>
          <w:b/>
          <w:color w:val="000000"/>
          <w:lang w:eastAsia="lv-LV"/>
        </w:rPr>
        <w:t xml:space="preserve">par kadastrālās uzmērīšanas darbu veikšanu, zemes robežu, situācijas un apgrūtinājumu plānu izgatavošanu īpašumu  ierakstīšanai </w:t>
      </w:r>
      <w:r w:rsidRPr="00451E9E">
        <w:rPr>
          <w:rFonts w:ascii="Times New Roman" w:eastAsia="Times New Roman" w:hAnsi="Times New Roman"/>
          <w:b/>
          <w:lang w:eastAsia="lv-LV"/>
        </w:rPr>
        <w:t>Zemesgrāmatā</w:t>
      </w:r>
    </w:p>
    <w:p w:rsidR="00534F35" w:rsidRPr="00451E9E" w:rsidRDefault="00534F35" w:rsidP="00534F35">
      <w:pPr>
        <w:tabs>
          <w:tab w:val="left" w:pos="0"/>
        </w:tabs>
        <w:spacing w:after="0" w:line="240" w:lineRule="auto"/>
        <w:jc w:val="both"/>
        <w:rPr>
          <w:rFonts w:ascii="Times New Roman" w:eastAsia="Times New Roman" w:hAnsi="Times New Roman"/>
          <w:lang w:eastAsia="lv-LV"/>
        </w:rPr>
      </w:pPr>
    </w:p>
    <w:p w:rsidR="00534F35" w:rsidRPr="00451E9E" w:rsidRDefault="00534F35" w:rsidP="00534F35">
      <w:pPr>
        <w:tabs>
          <w:tab w:val="left" w:pos="0"/>
        </w:tabs>
        <w:spacing w:after="0" w:line="240" w:lineRule="auto"/>
        <w:jc w:val="both"/>
        <w:rPr>
          <w:rFonts w:ascii="Times New Roman" w:eastAsia="Times New Roman" w:hAnsi="Times New Roman"/>
          <w:lang w:eastAsia="lv-LV"/>
        </w:rPr>
      </w:pPr>
    </w:p>
    <w:p w:rsidR="00534F35" w:rsidRPr="00451E9E" w:rsidRDefault="00534F35" w:rsidP="00534F35">
      <w:pPr>
        <w:tabs>
          <w:tab w:val="left" w:pos="0"/>
        </w:tabs>
        <w:spacing w:after="0" w:line="240" w:lineRule="auto"/>
        <w:jc w:val="both"/>
        <w:rPr>
          <w:rFonts w:ascii="Times New Roman" w:eastAsia="Times New Roman" w:hAnsi="Times New Roman"/>
          <w:lang w:eastAsia="lv-LV"/>
        </w:rPr>
      </w:pPr>
      <w:r w:rsidRPr="00451E9E">
        <w:rPr>
          <w:rFonts w:ascii="Times New Roman" w:eastAsia="Times New Roman" w:hAnsi="Times New Roman"/>
          <w:lang w:eastAsia="lv-LV"/>
        </w:rPr>
        <w:t xml:space="preserve">Siguldā, </w:t>
      </w:r>
      <w:r w:rsidRPr="00451E9E">
        <w:rPr>
          <w:rFonts w:ascii="Times New Roman" w:eastAsia="Times New Roman" w:hAnsi="Times New Roman"/>
          <w:lang w:eastAsia="lv-LV"/>
        </w:rPr>
        <w:tab/>
      </w:r>
      <w:r w:rsidRPr="00451E9E">
        <w:rPr>
          <w:rFonts w:ascii="Times New Roman" w:eastAsia="Times New Roman" w:hAnsi="Times New Roman"/>
          <w:lang w:eastAsia="lv-LV"/>
        </w:rPr>
        <w:tab/>
      </w:r>
      <w:r w:rsidRPr="00451E9E">
        <w:rPr>
          <w:rFonts w:ascii="Times New Roman" w:eastAsia="Times New Roman" w:hAnsi="Times New Roman"/>
          <w:lang w:eastAsia="lv-LV"/>
        </w:rPr>
        <w:tab/>
      </w:r>
      <w:r w:rsidRPr="00451E9E">
        <w:rPr>
          <w:rFonts w:ascii="Times New Roman" w:eastAsia="Times New Roman" w:hAnsi="Times New Roman"/>
          <w:lang w:eastAsia="lv-LV"/>
        </w:rPr>
        <w:tab/>
      </w:r>
      <w:r w:rsidRPr="00451E9E">
        <w:rPr>
          <w:rFonts w:ascii="Times New Roman" w:eastAsia="Times New Roman" w:hAnsi="Times New Roman"/>
          <w:lang w:eastAsia="lv-LV"/>
        </w:rPr>
        <w:tab/>
      </w:r>
      <w:r w:rsidRPr="00451E9E">
        <w:rPr>
          <w:rFonts w:ascii="Times New Roman" w:eastAsia="Times New Roman" w:hAnsi="Times New Roman"/>
          <w:lang w:eastAsia="lv-LV"/>
        </w:rPr>
        <w:tab/>
        <w:t>2016. gada ____.___________</w:t>
      </w:r>
    </w:p>
    <w:p w:rsidR="00534F35" w:rsidRPr="00451E9E" w:rsidRDefault="00534F35" w:rsidP="00534F35">
      <w:pPr>
        <w:tabs>
          <w:tab w:val="left" w:pos="0"/>
        </w:tabs>
        <w:spacing w:after="0" w:line="240" w:lineRule="auto"/>
        <w:jc w:val="both"/>
        <w:rPr>
          <w:rFonts w:ascii="Times New Roman" w:eastAsia="Times New Roman" w:hAnsi="Times New Roman"/>
          <w:lang w:eastAsia="lv-LV"/>
        </w:rPr>
      </w:pPr>
    </w:p>
    <w:p w:rsidR="00534F35" w:rsidRPr="00451E9E" w:rsidRDefault="00534F35" w:rsidP="00534F35">
      <w:pPr>
        <w:tabs>
          <w:tab w:val="left" w:pos="0"/>
        </w:tabs>
        <w:spacing w:after="0" w:line="240" w:lineRule="auto"/>
        <w:jc w:val="both"/>
        <w:rPr>
          <w:rFonts w:ascii="Times New Roman" w:eastAsia="Times New Roman" w:hAnsi="Times New Roman"/>
          <w:lang w:eastAsia="lv-LV"/>
        </w:rPr>
      </w:pPr>
    </w:p>
    <w:p w:rsidR="00534F35" w:rsidRPr="00451E9E" w:rsidRDefault="00534F35" w:rsidP="00534F35">
      <w:pPr>
        <w:shd w:val="clear" w:color="auto" w:fill="FFFFFF"/>
        <w:suppressAutoHyphens/>
        <w:overflowPunct w:val="0"/>
        <w:autoSpaceDE w:val="0"/>
        <w:spacing w:after="0" w:line="280" w:lineRule="exact"/>
        <w:ind w:firstLine="720"/>
        <w:jc w:val="both"/>
        <w:textAlignment w:val="baseline"/>
        <w:rPr>
          <w:rFonts w:ascii="Times New Roman" w:eastAsia="Times New Roman" w:hAnsi="Times New Roman"/>
          <w:b/>
          <w:lang w:eastAsia="zh-CN"/>
        </w:rPr>
      </w:pPr>
      <w:r w:rsidRPr="00451E9E">
        <w:rPr>
          <w:rFonts w:ascii="Times New Roman" w:eastAsia="Times New Roman" w:hAnsi="Times New Roman"/>
          <w:b/>
          <w:lang w:eastAsia="zh-CN"/>
        </w:rPr>
        <w:t>Siguldas novada Dome</w:t>
      </w:r>
      <w:r w:rsidRPr="00451E9E">
        <w:rPr>
          <w:rFonts w:ascii="Times New Roman" w:eastAsia="Times New Roman" w:hAnsi="Times New Roman"/>
          <w:lang w:eastAsia="zh-CN"/>
        </w:rPr>
        <w:t xml:space="preserve">, reģistrācijas Nr.90000048152, juridiskā adrese Pils ielā 16, Sigulda, Siguldas novads, tās izpilddirektores Jeļenas </w:t>
      </w:r>
      <w:proofErr w:type="spellStart"/>
      <w:r w:rsidRPr="00451E9E">
        <w:rPr>
          <w:rFonts w:ascii="Times New Roman" w:eastAsia="Times New Roman" w:hAnsi="Times New Roman"/>
          <w:lang w:eastAsia="zh-CN"/>
        </w:rPr>
        <w:t>Zarandijas</w:t>
      </w:r>
      <w:proofErr w:type="spellEnd"/>
      <w:r w:rsidRPr="00451E9E">
        <w:rPr>
          <w:rFonts w:ascii="Times New Roman" w:eastAsia="Times New Roman" w:hAnsi="Times New Roman"/>
          <w:lang w:eastAsia="zh-CN"/>
        </w:rPr>
        <w:t xml:space="preserve"> personā, kura rīkojas pamatojoties uz 2013.gada 13.jūnija Siguldas novada Domes saistošajiem noteikumiem Nr.14 „Siguldas novada pašvaldības nolikums” (protokols Nr.13.,§2), turpmāk tekstā sau</w:t>
      </w:r>
      <w:r w:rsidRPr="00451E9E">
        <w:rPr>
          <w:rFonts w:ascii="Times New Roman" w:eastAsia="Times New Roman" w:hAnsi="Times New Roman"/>
          <w:b/>
          <w:lang w:eastAsia="zh-CN"/>
        </w:rPr>
        <w:t xml:space="preserve">kts – Pasūtītājs, </w:t>
      </w:r>
      <w:r w:rsidRPr="00451E9E">
        <w:rPr>
          <w:rFonts w:ascii="Times New Roman" w:eastAsia="Times New Roman" w:hAnsi="Times New Roman"/>
          <w:lang w:eastAsia="zh-CN"/>
        </w:rPr>
        <w:t>no vienas puses, un</w:t>
      </w:r>
    </w:p>
    <w:p w:rsidR="00534F35" w:rsidRDefault="00534F35" w:rsidP="00534F35">
      <w:pPr>
        <w:widowControl w:val="0"/>
        <w:shd w:val="clear" w:color="auto" w:fill="FFFFFF"/>
        <w:suppressAutoHyphens/>
        <w:autoSpaceDE w:val="0"/>
        <w:spacing w:after="0" w:line="240" w:lineRule="auto"/>
        <w:ind w:firstLine="720"/>
        <w:jc w:val="both"/>
        <w:rPr>
          <w:rFonts w:ascii="Times New Roman" w:eastAsia="Times New Roman" w:hAnsi="Times New Roman"/>
          <w:bCs/>
          <w:lang w:eastAsia="zh-CN"/>
        </w:rPr>
      </w:pPr>
      <w:r w:rsidRPr="00451E9E">
        <w:rPr>
          <w:rFonts w:ascii="Times New Roman" w:eastAsia="Times New Roman" w:hAnsi="Times New Roman"/>
          <w:b/>
          <w:bCs/>
          <w:lang w:eastAsia="zh-CN"/>
        </w:rPr>
        <w:t>_____________________________ „_________________”</w:t>
      </w:r>
      <w:r w:rsidRPr="00451E9E">
        <w:rPr>
          <w:rFonts w:ascii="Times New Roman" w:eastAsia="Times New Roman" w:hAnsi="Times New Roman"/>
          <w:bCs/>
          <w:lang w:eastAsia="zh-CN"/>
        </w:rPr>
        <w:t>, reģistrācijas Nr.________________, juridiskā adrese ___________________, tās</w:t>
      </w:r>
      <w:r w:rsidRPr="00451E9E">
        <w:rPr>
          <w:rFonts w:ascii="Times New Roman" w:eastAsia="Times New Roman" w:hAnsi="Times New Roman"/>
          <w:bCs/>
          <w:i/>
          <w:lang w:eastAsia="zh-CN"/>
        </w:rPr>
        <w:t xml:space="preserve"> </w:t>
      </w:r>
      <w:r w:rsidRPr="00451E9E">
        <w:rPr>
          <w:rFonts w:ascii="Times New Roman" w:eastAsia="Times New Roman" w:hAnsi="Times New Roman"/>
          <w:bCs/>
          <w:lang w:eastAsia="zh-CN"/>
        </w:rPr>
        <w:t xml:space="preserve">________________________ personā, kurš/-a rīkojas uz ______________ pamata, turpmāk tekstā saukts – </w:t>
      </w:r>
      <w:r w:rsidRPr="00451E9E">
        <w:rPr>
          <w:rFonts w:ascii="Times New Roman" w:eastAsia="Times New Roman" w:hAnsi="Times New Roman"/>
          <w:b/>
          <w:bCs/>
          <w:lang w:eastAsia="zh-CN"/>
        </w:rPr>
        <w:t>Izpildītājs</w:t>
      </w:r>
      <w:r>
        <w:rPr>
          <w:rFonts w:ascii="Times New Roman" w:eastAsia="Times New Roman" w:hAnsi="Times New Roman"/>
          <w:bCs/>
          <w:lang w:eastAsia="zh-CN"/>
        </w:rPr>
        <w:t xml:space="preserve">, no otras puses, </w:t>
      </w:r>
      <w:r w:rsidRPr="00451E9E">
        <w:rPr>
          <w:rFonts w:ascii="Times New Roman" w:eastAsia="Times New Roman" w:hAnsi="Times New Roman"/>
          <w:bCs/>
          <w:lang w:eastAsia="zh-CN"/>
        </w:rPr>
        <w:t xml:space="preserve">tekstā saukti Līdzēji, </w:t>
      </w:r>
    </w:p>
    <w:p w:rsidR="00534F35" w:rsidRPr="00451E9E" w:rsidRDefault="00534F35" w:rsidP="00534F35">
      <w:pPr>
        <w:widowControl w:val="0"/>
        <w:shd w:val="clear" w:color="auto" w:fill="FFFFFF"/>
        <w:suppressAutoHyphens/>
        <w:autoSpaceDE w:val="0"/>
        <w:spacing w:after="0" w:line="240" w:lineRule="auto"/>
        <w:ind w:firstLine="720"/>
        <w:jc w:val="both"/>
        <w:rPr>
          <w:rFonts w:ascii="Times New Roman" w:eastAsia="Times New Roman" w:hAnsi="Times New Roman"/>
          <w:bCs/>
          <w:lang w:eastAsia="zh-CN"/>
        </w:rPr>
      </w:pPr>
      <w:r w:rsidRPr="00451E9E">
        <w:rPr>
          <w:rFonts w:ascii="Times New Roman" w:eastAsia="Times New Roman" w:hAnsi="Times New Roman"/>
          <w:lang w:eastAsia="zh-CN"/>
        </w:rPr>
        <w:t>pamatojoties uz Pasūtītāja organizētā iepirkuma „</w:t>
      </w:r>
      <w:r w:rsidRPr="00451E9E">
        <w:rPr>
          <w:rFonts w:ascii="Times New Roman" w:hAnsi="Times New Roman"/>
        </w:rPr>
        <w:t xml:space="preserve"> </w:t>
      </w:r>
      <w:r w:rsidRPr="00451E9E">
        <w:rPr>
          <w:rFonts w:ascii="Times New Roman" w:eastAsia="Times New Roman" w:hAnsi="Times New Roman"/>
          <w:color w:val="000000"/>
          <w:lang w:eastAsia="lv-LV"/>
        </w:rPr>
        <w:t>Mērniecības pakalpojumi Siguldas novada pašvaldības vajadzībām</w:t>
      </w:r>
      <w:r w:rsidRPr="00451E9E">
        <w:rPr>
          <w:rFonts w:ascii="Times New Roman" w:eastAsia="Times New Roman" w:hAnsi="Times New Roman"/>
          <w:lang w:eastAsia="zh-CN"/>
        </w:rPr>
        <w:t xml:space="preserve">” (identifikācijas Nr. </w:t>
      </w:r>
      <w:r w:rsidRPr="00451E9E">
        <w:rPr>
          <w:rFonts w:ascii="Times New Roman" w:eastAsia="Times New Roman" w:hAnsi="Times New Roman"/>
          <w:bCs/>
          <w:lang w:eastAsia="zh-CN"/>
        </w:rPr>
        <w:t xml:space="preserve">SND 2016/57), turpmāk – iepirkums, rezultātiem </w:t>
      </w:r>
      <w:r w:rsidRPr="00451E9E">
        <w:rPr>
          <w:rFonts w:ascii="Times New Roman" w:eastAsia="Times New Roman" w:hAnsi="Times New Roman"/>
          <w:lang w:eastAsia="zh-CN"/>
        </w:rPr>
        <w:t>noslēdz sekojošu līgumu, turpmāk tekstā – Līgums:</w:t>
      </w:r>
    </w:p>
    <w:p w:rsidR="00534F35" w:rsidRPr="00451E9E" w:rsidRDefault="00534F35" w:rsidP="00534F35">
      <w:pPr>
        <w:widowControl w:val="0"/>
        <w:shd w:val="clear" w:color="auto" w:fill="FFFFFF"/>
        <w:suppressAutoHyphens/>
        <w:autoSpaceDE w:val="0"/>
        <w:spacing w:after="0" w:line="240" w:lineRule="auto"/>
        <w:ind w:firstLine="720"/>
        <w:jc w:val="both"/>
        <w:rPr>
          <w:rFonts w:ascii="Times New Roman" w:eastAsia="Times New Roman" w:hAnsi="Times New Roman"/>
          <w:b/>
          <w:bCs/>
          <w:color w:val="353535"/>
          <w:lang w:eastAsia="zh-CN"/>
        </w:rPr>
      </w:pPr>
    </w:p>
    <w:p w:rsidR="00534F35" w:rsidRPr="00451E9E" w:rsidRDefault="00534F35" w:rsidP="00534F35">
      <w:pPr>
        <w:numPr>
          <w:ilvl w:val="0"/>
          <w:numId w:val="1"/>
        </w:numPr>
        <w:tabs>
          <w:tab w:val="left" w:pos="0"/>
        </w:tabs>
        <w:spacing w:after="0" w:line="240" w:lineRule="auto"/>
        <w:jc w:val="center"/>
        <w:rPr>
          <w:rFonts w:ascii="Times New Roman" w:eastAsia="Times New Roman" w:hAnsi="Times New Roman"/>
          <w:b/>
          <w:lang w:eastAsia="lv-LV"/>
        </w:rPr>
      </w:pPr>
      <w:r w:rsidRPr="00451E9E">
        <w:rPr>
          <w:rFonts w:ascii="Times New Roman" w:eastAsia="Times New Roman" w:hAnsi="Times New Roman"/>
          <w:b/>
          <w:bCs/>
          <w:lang w:eastAsia="lv-LV"/>
        </w:rPr>
        <w:t>Līguma priekšmets</w:t>
      </w:r>
    </w:p>
    <w:p w:rsidR="00534F35" w:rsidRPr="00451E9E" w:rsidRDefault="00534F35" w:rsidP="00534F35">
      <w:pPr>
        <w:numPr>
          <w:ilvl w:val="1"/>
          <w:numId w:val="1"/>
        </w:numPr>
        <w:spacing w:after="0" w:line="240" w:lineRule="auto"/>
        <w:ind w:left="567"/>
        <w:contextualSpacing/>
        <w:jc w:val="both"/>
        <w:rPr>
          <w:rFonts w:ascii="Times New Roman" w:eastAsia="Times New Roman" w:hAnsi="Times New Roman"/>
          <w:lang w:eastAsia="zh-CN"/>
        </w:rPr>
      </w:pPr>
      <w:r w:rsidRPr="00451E9E">
        <w:rPr>
          <w:rFonts w:ascii="Times New Roman" w:eastAsia="Times New Roman" w:hAnsi="Times New Roman"/>
          <w:lang w:eastAsia="lv-LV"/>
        </w:rPr>
        <w:t xml:space="preserve">Pasūtītājs </w:t>
      </w:r>
      <w:proofErr w:type="spellStart"/>
      <w:r w:rsidRPr="00451E9E">
        <w:rPr>
          <w:rFonts w:ascii="Times New Roman" w:eastAsia="Times New Roman" w:hAnsi="Times New Roman"/>
          <w:lang w:eastAsia="lv-LV"/>
        </w:rPr>
        <w:t>pasūta</w:t>
      </w:r>
      <w:proofErr w:type="spellEnd"/>
      <w:r w:rsidRPr="00451E9E">
        <w:rPr>
          <w:rFonts w:ascii="Times New Roman" w:eastAsia="Times New Roman" w:hAnsi="Times New Roman"/>
          <w:lang w:eastAsia="lv-LV"/>
        </w:rPr>
        <w:t xml:space="preserve"> un Izpildītājs</w:t>
      </w:r>
      <w:r w:rsidRPr="00451E9E">
        <w:rPr>
          <w:rFonts w:ascii="Times New Roman" w:hAnsi="Times New Roman"/>
        </w:rPr>
        <w:t xml:space="preserve"> </w:t>
      </w:r>
      <w:r w:rsidRPr="00451E9E">
        <w:rPr>
          <w:rFonts w:ascii="Times New Roman" w:eastAsia="Times New Roman" w:hAnsi="Times New Roman"/>
          <w:lang w:eastAsia="lv-LV"/>
        </w:rPr>
        <w:t xml:space="preserve">Līguma norādītajā laikā pēc katra Darbu uzdevumu saņemšanas veic </w:t>
      </w:r>
      <w:r w:rsidRPr="00451E9E">
        <w:rPr>
          <w:rFonts w:ascii="Times New Roman" w:eastAsia="Times New Roman" w:hAnsi="Times New Roman"/>
          <w:color w:val="000000"/>
          <w:lang w:eastAsia="lv-LV"/>
        </w:rPr>
        <w:t>kadastrālās uzmērīšanas darbus, zemes robežu, situācijas un apgrūtinājumu plānu izgatavošana īpašumu  ierakstīšanai Zemesgrāmatā</w:t>
      </w:r>
      <w:r w:rsidRPr="00451E9E">
        <w:rPr>
          <w:rFonts w:ascii="Times New Roman" w:eastAsia="Times New Roman" w:hAnsi="Times New Roman"/>
          <w:lang w:eastAsia="zh-CN"/>
        </w:rPr>
        <w:t xml:space="preserve"> turpmāk – Darbi, saskaņā ar iepirkumā iesniegto piedāvājumu, tehnisko specifikāciju (1.pielikums), Darbu organizācijas plānu (2.pielikums), finanšu piedāvājumu (3.pielikums). Līguma pielikumi ir Līguma neatņemamas sastāvdaļas. </w:t>
      </w:r>
    </w:p>
    <w:p w:rsidR="00534F35" w:rsidRPr="00451E9E" w:rsidRDefault="00534F35" w:rsidP="00534F35">
      <w:pPr>
        <w:numPr>
          <w:ilvl w:val="1"/>
          <w:numId w:val="1"/>
        </w:numPr>
        <w:spacing w:after="0" w:line="240" w:lineRule="auto"/>
        <w:ind w:left="567"/>
        <w:contextualSpacing/>
        <w:jc w:val="both"/>
        <w:rPr>
          <w:rFonts w:ascii="Times New Roman" w:eastAsia="Times New Roman" w:hAnsi="Times New Roman"/>
          <w:b/>
          <w:bCs/>
          <w:lang w:eastAsia="lv-LV"/>
        </w:rPr>
      </w:pPr>
      <w:r w:rsidRPr="00451E9E">
        <w:rPr>
          <w:rFonts w:ascii="Times New Roman" w:eastAsia="Times New Roman" w:hAnsi="Times New Roman"/>
          <w:bCs/>
          <w:lang w:eastAsia="lv-LV"/>
        </w:rPr>
        <w:t xml:space="preserve">Pasūtītājs Darbus izstrādā saskaņā ar </w:t>
      </w:r>
      <w:r w:rsidRPr="00451E9E">
        <w:rPr>
          <w:rFonts w:ascii="Times New Roman" w:eastAsia="Times New Roman" w:hAnsi="Times New Roman"/>
          <w:lang w:eastAsia="lv-LV"/>
        </w:rPr>
        <w:t>Ministru kabineta 2011.gada 27.decembra noteikumu Nr.1019 “Zemes kadastrālās uzmērīšanas noteikumi” prasībām</w:t>
      </w:r>
      <w:r w:rsidRPr="00451E9E">
        <w:rPr>
          <w:rFonts w:ascii="Times New Roman" w:eastAsia="Times New Roman" w:hAnsi="Times New Roman"/>
          <w:bCs/>
          <w:lang w:eastAsia="lv-LV"/>
        </w:rPr>
        <w:t xml:space="preserve"> un citiem normatīvajiem aktiem.</w:t>
      </w:r>
    </w:p>
    <w:p w:rsidR="00534F35" w:rsidRPr="00451E9E" w:rsidRDefault="00534F35" w:rsidP="00534F35">
      <w:pPr>
        <w:numPr>
          <w:ilvl w:val="1"/>
          <w:numId w:val="1"/>
        </w:numPr>
        <w:spacing w:after="0" w:line="240" w:lineRule="auto"/>
        <w:ind w:left="567"/>
        <w:contextualSpacing/>
        <w:jc w:val="both"/>
        <w:rPr>
          <w:rFonts w:ascii="Times New Roman" w:eastAsia="Times New Roman" w:hAnsi="Times New Roman"/>
          <w:b/>
          <w:bCs/>
          <w:lang w:eastAsia="lv-LV"/>
        </w:rPr>
      </w:pPr>
      <w:r w:rsidRPr="00451E9E">
        <w:rPr>
          <w:rFonts w:ascii="Times New Roman" w:eastAsia="Times New Roman" w:hAnsi="Times New Roman"/>
          <w:bCs/>
          <w:lang w:eastAsia="lv-LV"/>
        </w:rPr>
        <w:t xml:space="preserve">Līguma ietvaros Pasūtītājs Darbus </w:t>
      </w:r>
      <w:proofErr w:type="spellStart"/>
      <w:r w:rsidRPr="00451E9E">
        <w:rPr>
          <w:rFonts w:ascii="Times New Roman" w:eastAsia="Times New Roman" w:hAnsi="Times New Roman"/>
          <w:bCs/>
          <w:lang w:eastAsia="lv-LV"/>
        </w:rPr>
        <w:t>pasūta</w:t>
      </w:r>
      <w:proofErr w:type="spellEnd"/>
      <w:r w:rsidRPr="00451E9E">
        <w:rPr>
          <w:rFonts w:ascii="Times New Roman" w:eastAsia="Times New Roman" w:hAnsi="Times New Roman"/>
          <w:bCs/>
          <w:lang w:eastAsia="lv-LV"/>
        </w:rPr>
        <w:t xml:space="preserve"> atkarībā no tam radušās vajadzības un finanšu iespējām.</w:t>
      </w:r>
    </w:p>
    <w:p w:rsidR="00534F35" w:rsidRPr="00451E9E" w:rsidRDefault="00534F35" w:rsidP="00534F35">
      <w:pPr>
        <w:tabs>
          <w:tab w:val="left" w:pos="0"/>
        </w:tabs>
        <w:spacing w:after="0" w:line="240" w:lineRule="auto"/>
        <w:ind w:left="540"/>
        <w:contextualSpacing/>
        <w:jc w:val="both"/>
        <w:rPr>
          <w:rFonts w:ascii="Times New Roman" w:eastAsia="Times New Roman" w:hAnsi="Times New Roman"/>
          <w:b/>
          <w:bCs/>
          <w:lang w:eastAsia="lv-LV"/>
        </w:rPr>
      </w:pPr>
    </w:p>
    <w:p w:rsidR="00534F35" w:rsidRPr="00451E9E" w:rsidRDefault="00534F35" w:rsidP="00534F35">
      <w:pPr>
        <w:numPr>
          <w:ilvl w:val="0"/>
          <w:numId w:val="1"/>
        </w:numPr>
        <w:tabs>
          <w:tab w:val="left" w:pos="0"/>
        </w:tabs>
        <w:spacing w:after="0" w:line="240" w:lineRule="auto"/>
        <w:jc w:val="center"/>
        <w:rPr>
          <w:rFonts w:ascii="Times New Roman" w:eastAsia="Times New Roman" w:hAnsi="Times New Roman"/>
          <w:b/>
          <w:lang w:eastAsia="lv-LV"/>
        </w:rPr>
      </w:pPr>
      <w:r w:rsidRPr="00451E9E">
        <w:rPr>
          <w:rFonts w:ascii="Times New Roman" w:eastAsia="Times New Roman" w:hAnsi="Times New Roman"/>
          <w:b/>
          <w:lang w:eastAsia="lv-LV"/>
        </w:rPr>
        <w:t>Līguma izpildes kārtība</w:t>
      </w:r>
    </w:p>
    <w:p w:rsidR="00534F35" w:rsidRPr="00451E9E" w:rsidRDefault="00534F35" w:rsidP="00534F35">
      <w:pPr>
        <w:numPr>
          <w:ilvl w:val="1"/>
          <w:numId w:val="1"/>
        </w:numPr>
        <w:spacing w:after="0" w:line="240" w:lineRule="auto"/>
        <w:ind w:left="567" w:hanging="567"/>
        <w:contextualSpacing/>
        <w:jc w:val="both"/>
        <w:rPr>
          <w:rFonts w:ascii="Times New Roman" w:eastAsia="Times New Roman" w:hAnsi="Times New Roman"/>
          <w:lang w:eastAsia="lv-LV"/>
        </w:rPr>
      </w:pPr>
      <w:r>
        <w:rPr>
          <w:rFonts w:ascii="Times New Roman" w:eastAsia="Times New Roman" w:hAnsi="Times New Roman"/>
          <w:lang w:eastAsia="lv-LV"/>
        </w:rPr>
        <w:t>I</w:t>
      </w:r>
      <w:r w:rsidRPr="00451E9E">
        <w:rPr>
          <w:rFonts w:ascii="Times New Roman" w:eastAsia="Times New Roman" w:hAnsi="Times New Roman"/>
          <w:lang w:eastAsia="lv-LV"/>
        </w:rPr>
        <w:t>zpildītājs Līgumā noteiktos Darbus veic 12 (divpadsmit) mēnešus no Līguma spēkā stāšanās brīža vai līdz Līguma 3.1.punktā noteiktās ko</w:t>
      </w:r>
      <w:r w:rsidR="00CB2498">
        <w:rPr>
          <w:rFonts w:ascii="Times New Roman" w:eastAsia="Times New Roman" w:hAnsi="Times New Roman"/>
          <w:lang w:eastAsia="lv-LV"/>
        </w:rPr>
        <w:t>pējās Līguma summas iztērēšanai</w:t>
      </w:r>
      <w:bookmarkStart w:id="0" w:name="_GoBack"/>
      <w:bookmarkEnd w:id="0"/>
      <w:r w:rsidRPr="00451E9E">
        <w:rPr>
          <w:rFonts w:ascii="Times New Roman" w:eastAsia="Times New Roman" w:hAnsi="Times New Roman"/>
          <w:lang w:eastAsia="lv-LV"/>
        </w:rPr>
        <w:t>.</w:t>
      </w:r>
    </w:p>
    <w:p w:rsidR="00534F35" w:rsidRPr="00451E9E" w:rsidRDefault="00534F35" w:rsidP="00534F35">
      <w:pPr>
        <w:numPr>
          <w:ilvl w:val="1"/>
          <w:numId w:val="1"/>
        </w:numPr>
        <w:spacing w:after="0" w:line="240" w:lineRule="auto"/>
        <w:ind w:left="567" w:hanging="567"/>
        <w:contextualSpacing/>
        <w:jc w:val="both"/>
        <w:rPr>
          <w:rFonts w:ascii="Times New Roman" w:eastAsia="Times New Roman" w:hAnsi="Times New Roman"/>
          <w:lang w:eastAsia="lv-LV"/>
        </w:rPr>
      </w:pPr>
      <w:r w:rsidRPr="00451E9E" w:rsidDel="0053609C">
        <w:rPr>
          <w:rFonts w:ascii="Times New Roman" w:eastAsia="Times New Roman" w:hAnsi="Times New Roman"/>
          <w:lang w:eastAsia="lv-LV"/>
        </w:rPr>
        <w:t xml:space="preserve"> </w:t>
      </w:r>
      <w:r w:rsidRPr="00451E9E">
        <w:rPr>
          <w:rFonts w:ascii="Times New Roman" w:eastAsia="Times New Roman" w:hAnsi="Times New Roman"/>
          <w:color w:val="000000"/>
        </w:rPr>
        <w:t>Pasūtītājs i</w:t>
      </w:r>
      <w:r>
        <w:rPr>
          <w:rFonts w:ascii="Times New Roman" w:eastAsia="Times New Roman" w:hAnsi="Times New Roman"/>
          <w:color w:val="000000"/>
        </w:rPr>
        <w:t xml:space="preserve">zsniedz Izpildītājam Darba uzdevumu, kurā norāda </w:t>
      </w:r>
      <w:r w:rsidRPr="00451E9E">
        <w:rPr>
          <w:rFonts w:ascii="Times New Roman" w:eastAsia="Times New Roman" w:hAnsi="Times New Roman"/>
          <w:color w:val="000000"/>
        </w:rPr>
        <w:t xml:space="preserve">nekustamos īpašumus (turpmāk - objektus) un pievieno darba uzdevumu. Pasūtītājs var uzdot izpildīt vienā </w:t>
      </w:r>
      <w:r>
        <w:rPr>
          <w:rFonts w:ascii="Times New Roman" w:eastAsia="Times New Roman" w:hAnsi="Times New Roman"/>
          <w:color w:val="000000"/>
        </w:rPr>
        <w:t>Darba uzdevumā Darbus ne vairāk kā 3 (trīs</w:t>
      </w:r>
      <w:r w:rsidRPr="00451E9E">
        <w:rPr>
          <w:rFonts w:ascii="Times New Roman" w:eastAsia="Times New Roman" w:hAnsi="Times New Roman"/>
          <w:color w:val="000000"/>
        </w:rPr>
        <w:t>) objektos vienlaicīgi.</w:t>
      </w:r>
    </w:p>
    <w:p w:rsidR="00534F35" w:rsidRPr="00451E9E" w:rsidRDefault="00534F35" w:rsidP="00534F35">
      <w:pPr>
        <w:numPr>
          <w:ilvl w:val="1"/>
          <w:numId w:val="1"/>
        </w:numPr>
        <w:spacing w:after="0" w:line="240" w:lineRule="auto"/>
        <w:ind w:left="567" w:hanging="567"/>
        <w:contextualSpacing/>
        <w:jc w:val="both"/>
        <w:rPr>
          <w:rFonts w:ascii="Times New Roman" w:eastAsia="Times New Roman" w:hAnsi="Times New Roman"/>
          <w:lang w:eastAsia="lv-LV"/>
        </w:rPr>
      </w:pPr>
      <w:r>
        <w:rPr>
          <w:rFonts w:ascii="Times New Roman" w:eastAsia="Times New Roman" w:hAnsi="Times New Roman"/>
          <w:lang w:eastAsia="lv-LV"/>
        </w:rPr>
        <w:t>I</w:t>
      </w:r>
      <w:r w:rsidRPr="00451E9E">
        <w:rPr>
          <w:rFonts w:ascii="Times New Roman" w:eastAsia="Times New Roman" w:hAnsi="Times New Roman"/>
          <w:lang w:eastAsia="lv-LV"/>
        </w:rPr>
        <w:t xml:space="preserve">zpildītājam pēc Līguma 2.2.punktā norādītā Pasūtītāja Darbu </w:t>
      </w:r>
      <w:r>
        <w:rPr>
          <w:rFonts w:ascii="Times New Roman" w:eastAsia="Times New Roman" w:hAnsi="Times New Roman"/>
          <w:lang w:eastAsia="lv-LV"/>
        </w:rPr>
        <w:t xml:space="preserve">uzdevuma </w:t>
      </w:r>
      <w:r w:rsidRPr="00451E9E">
        <w:rPr>
          <w:rFonts w:ascii="Times New Roman" w:eastAsia="Times New Roman" w:hAnsi="Times New Roman"/>
          <w:lang w:eastAsia="lv-LV"/>
        </w:rPr>
        <w:t>saņemšanas Darbi jāizpilda  Tehniskajā specifikācijā noteiktajos termiņos ,.</w:t>
      </w:r>
    </w:p>
    <w:p w:rsidR="00534F35" w:rsidRPr="00451E9E" w:rsidRDefault="00534F35" w:rsidP="00534F35">
      <w:pPr>
        <w:numPr>
          <w:ilvl w:val="1"/>
          <w:numId w:val="1"/>
        </w:numPr>
        <w:spacing w:after="0" w:line="240" w:lineRule="auto"/>
        <w:ind w:left="567" w:hanging="567"/>
        <w:contextualSpacing/>
        <w:jc w:val="both"/>
        <w:rPr>
          <w:rFonts w:ascii="Times New Roman" w:eastAsia="Times New Roman" w:hAnsi="Times New Roman"/>
          <w:lang w:eastAsia="lv-LV"/>
        </w:rPr>
      </w:pPr>
      <w:r>
        <w:rPr>
          <w:rFonts w:ascii="Times New Roman" w:eastAsia="Times New Roman" w:hAnsi="Times New Roman"/>
          <w:lang w:eastAsia="lv-LV"/>
        </w:rPr>
        <w:t>N</w:t>
      </w:r>
      <w:r w:rsidRPr="00451E9E">
        <w:rPr>
          <w:rFonts w:ascii="Times New Roman" w:eastAsia="Times New Roman" w:hAnsi="Times New Roman"/>
          <w:lang w:eastAsia="lv-LV"/>
        </w:rPr>
        <w:t xml:space="preserve">ekustamo īpašumu robežu plāni, situācijas plāni un  apgrūtinājumu plāni Izpildītājam jāiesniedz Valsts zemes dienestā reģistrācijai </w:t>
      </w:r>
      <w:r>
        <w:rPr>
          <w:rFonts w:ascii="Times New Roman" w:eastAsia="Times New Roman" w:hAnsi="Times New Roman"/>
          <w:lang w:eastAsia="lv-LV"/>
        </w:rPr>
        <w:t xml:space="preserve">un/vai </w:t>
      </w:r>
      <w:r w:rsidRPr="00451E9E">
        <w:rPr>
          <w:rFonts w:ascii="Times New Roman" w:eastAsia="Times New Roman" w:hAnsi="Times New Roman"/>
          <w:lang w:eastAsia="lv-LV"/>
        </w:rPr>
        <w:t xml:space="preserve">aktualizācijai Nekustamā īpašuma valsts kadastra informācijas sistēmā. </w:t>
      </w:r>
    </w:p>
    <w:p w:rsidR="00534F35" w:rsidRPr="00451E9E" w:rsidRDefault="00534F35" w:rsidP="00534F35">
      <w:pPr>
        <w:numPr>
          <w:ilvl w:val="1"/>
          <w:numId w:val="1"/>
        </w:numPr>
        <w:spacing w:after="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rPr>
        <w:t>Pēc Līguma 2.4.punktā minēto plānu reģistrācijas Nekustamā īpašuma valsts kadastra informācijas sistēmā Izpildītājs iesniedz Pasūtītājam:</w:t>
      </w:r>
    </w:p>
    <w:p w:rsidR="00534F35" w:rsidRPr="00451E9E" w:rsidRDefault="00534F35" w:rsidP="00534F35">
      <w:pPr>
        <w:numPr>
          <w:ilvl w:val="2"/>
          <w:numId w:val="1"/>
        </w:numPr>
        <w:spacing w:after="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rPr>
        <w:t>2 (divos) eksemplāros papīra formātā objekta:</w:t>
      </w:r>
    </w:p>
    <w:p w:rsidR="00534F35" w:rsidRPr="00451E9E" w:rsidRDefault="00534F35" w:rsidP="00534F35">
      <w:pPr>
        <w:numPr>
          <w:ilvl w:val="3"/>
          <w:numId w:val="1"/>
        </w:numPr>
        <w:spacing w:after="0" w:line="240" w:lineRule="auto"/>
        <w:ind w:left="2127" w:hanging="862"/>
        <w:contextualSpacing/>
        <w:jc w:val="both"/>
        <w:rPr>
          <w:rFonts w:ascii="Times New Roman" w:eastAsia="Times New Roman" w:hAnsi="Times New Roman"/>
          <w:lang w:eastAsia="lv-LV"/>
        </w:rPr>
      </w:pPr>
      <w:r w:rsidRPr="00451E9E">
        <w:rPr>
          <w:rFonts w:ascii="Times New Roman" w:eastAsia="Times New Roman" w:hAnsi="Times New Roman"/>
        </w:rPr>
        <w:t>robežu plānu;</w:t>
      </w:r>
    </w:p>
    <w:p w:rsidR="00534F35" w:rsidRPr="00451E9E" w:rsidRDefault="00534F35" w:rsidP="00534F35">
      <w:pPr>
        <w:numPr>
          <w:ilvl w:val="3"/>
          <w:numId w:val="1"/>
        </w:numPr>
        <w:spacing w:after="0" w:line="240" w:lineRule="auto"/>
        <w:ind w:left="2127" w:hanging="862"/>
        <w:contextualSpacing/>
        <w:jc w:val="both"/>
        <w:rPr>
          <w:rFonts w:ascii="Times New Roman" w:eastAsia="Times New Roman" w:hAnsi="Times New Roman"/>
          <w:lang w:eastAsia="lv-LV"/>
        </w:rPr>
      </w:pPr>
      <w:r w:rsidRPr="00451E9E">
        <w:rPr>
          <w:rFonts w:ascii="Times New Roman" w:eastAsia="Times New Roman" w:hAnsi="Times New Roman"/>
        </w:rPr>
        <w:t>situācijas plānu;</w:t>
      </w:r>
    </w:p>
    <w:p w:rsidR="00534F35" w:rsidRPr="00451E9E" w:rsidRDefault="00534F35" w:rsidP="00534F35">
      <w:pPr>
        <w:numPr>
          <w:ilvl w:val="3"/>
          <w:numId w:val="1"/>
        </w:numPr>
        <w:spacing w:after="0" w:line="240" w:lineRule="auto"/>
        <w:ind w:left="2127" w:hanging="862"/>
        <w:contextualSpacing/>
        <w:jc w:val="both"/>
        <w:rPr>
          <w:rFonts w:ascii="Times New Roman" w:eastAsia="Times New Roman" w:hAnsi="Times New Roman"/>
          <w:lang w:eastAsia="lv-LV"/>
        </w:rPr>
      </w:pPr>
      <w:r w:rsidRPr="00451E9E">
        <w:rPr>
          <w:rFonts w:ascii="Times New Roman" w:eastAsia="Times New Roman" w:hAnsi="Times New Roman"/>
        </w:rPr>
        <w:t>apgrūtinājumu plānu;</w:t>
      </w:r>
    </w:p>
    <w:p w:rsidR="00534F35" w:rsidRPr="00451E9E" w:rsidRDefault="00534F35" w:rsidP="00534F35">
      <w:pPr>
        <w:numPr>
          <w:ilvl w:val="2"/>
          <w:numId w:val="1"/>
        </w:numPr>
        <w:spacing w:after="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lang w:eastAsia="lv-LV"/>
        </w:rPr>
        <w:t xml:space="preserve">1 (vienā) eksemplārā papīra formātā objekta robežu </w:t>
      </w:r>
      <w:r>
        <w:rPr>
          <w:rFonts w:ascii="Times New Roman" w:eastAsia="Times New Roman" w:hAnsi="Times New Roman"/>
          <w:lang w:eastAsia="lv-LV"/>
        </w:rPr>
        <w:t>apsekošanas aktu.</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lang w:eastAsia="lv-LV"/>
        </w:rPr>
        <w:t>Izpildītājs izpildītos Darbus nodod ar nodošanas un pieņemšanas aktu, kuru kopā ar Līguma 2.5.</w:t>
      </w:r>
      <w:r w:rsidRPr="00451E9E" w:rsidDel="00976B37">
        <w:rPr>
          <w:rFonts w:ascii="Times New Roman" w:eastAsia="Times New Roman" w:hAnsi="Times New Roman"/>
          <w:lang w:eastAsia="lv-LV"/>
        </w:rPr>
        <w:t xml:space="preserve"> </w:t>
      </w:r>
      <w:r w:rsidRPr="00451E9E">
        <w:rPr>
          <w:rFonts w:ascii="Times New Roman" w:eastAsia="Times New Roman" w:hAnsi="Times New Roman"/>
          <w:lang w:eastAsia="lv-LV"/>
        </w:rPr>
        <w:t xml:space="preserve">punktā norādīto dokumentāciju iesniedz Siguldas novada Domes Teritorijas attīstības pārvaldes </w:t>
      </w:r>
      <w:r w:rsidRPr="00451E9E">
        <w:rPr>
          <w:rFonts w:ascii="Times New Roman" w:eastAsia="Times New Roman" w:hAnsi="Times New Roman"/>
          <w:lang w:eastAsia="lv-LV"/>
        </w:rPr>
        <w:lastRenderedPageBreak/>
        <w:t xml:space="preserve">Īpašumu un vides pārvaldības nodaļā,  Zinātnes ielā 7, </w:t>
      </w:r>
      <w:proofErr w:type="spellStart"/>
      <w:r w:rsidRPr="00451E9E">
        <w:rPr>
          <w:rFonts w:ascii="Times New Roman" w:eastAsia="Times New Roman" w:hAnsi="Times New Roman"/>
          <w:lang w:eastAsia="lv-LV"/>
        </w:rPr>
        <w:t>Peltēs</w:t>
      </w:r>
      <w:proofErr w:type="spellEnd"/>
      <w:r w:rsidRPr="00451E9E">
        <w:rPr>
          <w:rFonts w:ascii="Times New Roman" w:eastAsia="Times New Roman" w:hAnsi="Times New Roman"/>
          <w:lang w:eastAsia="lv-LV"/>
        </w:rPr>
        <w:t xml:space="preserve">, Siguldas pagastā, Siguldas novadā, tās darba laikā. </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lang w:eastAsia="lv-LV"/>
        </w:rPr>
        <w:t>Darbu nodošanas un pieņemšanas aktu no:</w:t>
      </w:r>
    </w:p>
    <w:p w:rsidR="00534F35" w:rsidRPr="00451E9E" w:rsidRDefault="00534F35" w:rsidP="00534F35">
      <w:pPr>
        <w:numPr>
          <w:ilvl w:val="2"/>
          <w:numId w:val="1"/>
        </w:numPr>
        <w:spacing w:before="120" w:after="12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lang w:eastAsia="lv-LV"/>
        </w:rPr>
        <w:t xml:space="preserve">Pasūtītāja puses paraksta Siguldas novada Domes Teritorijas attīstības pārvaldes Īpašumu un vides pārvaldības nodaļas nekustamā īpašuma speciāliste </w:t>
      </w:r>
      <w:proofErr w:type="spellStart"/>
      <w:r w:rsidRPr="00451E9E">
        <w:rPr>
          <w:rFonts w:ascii="Times New Roman" w:eastAsia="Times New Roman" w:hAnsi="Times New Roman"/>
          <w:lang w:eastAsia="lv-LV"/>
        </w:rPr>
        <w:t>Revita</w:t>
      </w:r>
      <w:proofErr w:type="spellEnd"/>
      <w:r w:rsidRPr="00451E9E">
        <w:rPr>
          <w:rFonts w:ascii="Times New Roman" w:eastAsia="Times New Roman" w:hAnsi="Times New Roman"/>
          <w:lang w:eastAsia="lv-LV"/>
        </w:rPr>
        <w:t xml:space="preserve"> </w:t>
      </w:r>
      <w:proofErr w:type="spellStart"/>
      <w:r w:rsidRPr="00451E9E">
        <w:rPr>
          <w:rFonts w:ascii="Times New Roman" w:eastAsia="Times New Roman" w:hAnsi="Times New Roman"/>
          <w:lang w:eastAsia="lv-LV"/>
        </w:rPr>
        <w:t>Jakupāne</w:t>
      </w:r>
      <w:proofErr w:type="spellEnd"/>
      <w:r w:rsidRPr="00451E9E">
        <w:rPr>
          <w:rFonts w:ascii="Times New Roman" w:eastAsia="Times New Roman" w:hAnsi="Times New Roman"/>
          <w:lang w:eastAsia="lv-LV"/>
        </w:rPr>
        <w:t xml:space="preserve">,  tel.67800957, e-pasts: </w:t>
      </w:r>
      <w:hyperlink r:id="rId5" w:history="1">
        <w:r w:rsidRPr="00451E9E">
          <w:rPr>
            <w:rFonts w:ascii="Times New Roman" w:eastAsia="Times New Roman" w:hAnsi="Times New Roman"/>
            <w:color w:val="0000FF"/>
            <w:u w:val="single"/>
            <w:lang w:eastAsia="lv-LV"/>
          </w:rPr>
          <w:t>revita.jakupane@sigulda.lv</w:t>
        </w:r>
      </w:hyperlink>
      <w:r w:rsidRPr="00451E9E">
        <w:rPr>
          <w:rFonts w:ascii="Times New Roman" w:eastAsia="Times New Roman" w:hAnsi="Times New Roman"/>
          <w:lang w:eastAsia="lv-LV"/>
        </w:rPr>
        <w:t xml:space="preserve">    vai Teritorijas attīstības pārvaldes vadītāja Inga Zālīte, tel.67800968, e-pasts: inga.zalite@sigulda.lv;</w:t>
      </w:r>
    </w:p>
    <w:p w:rsidR="00534F35" w:rsidRPr="00451E9E" w:rsidRDefault="00534F35" w:rsidP="00534F35">
      <w:pPr>
        <w:numPr>
          <w:ilvl w:val="2"/>
          <w:numId w:val="1"/>
        </w:numPr>
        <w:spacing w:before="120" w:after="12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lang w:eastAsia="lv-LV"/>
        </w:rPr>
        <w:t>Izpildītāja puses paraksta ______________</w:t>
      </w:r>
      <w:r w:rsidRPr="00451E9E">
        <w:rPr>
          <w:rFonts w:ascii="Times New Roman" w:eastAsia="Times New Roman" w:hAnsi="Times New Roman"/>
          <w:i/>
          <w:lang w:eastAsia="lv-LV"/>
        </w:rPr>
        <w:t>(vārds, uzvārds, amats),</w:t>
      </w:r>
      <w:r w:rsidRPr="00451E9E">
        <w:rPr>
          <w:rFonts w:ascii="Times New Roman" w:eastAsia="Times New Roman" w:hAnsi="Times New Roman"/>
          <w:lang w:eastAsia="lv-LV"/>
        </w:rPr>
        <w:t xml:space="preserve"> </w:t>
      </w:r>
      <w:proofErr w:type="spellStart"/>
      <w:r w:rsidRPr="00451E9E">
        <w:rPr>
          <w:rFonts w:ascii="Times New Roman" w:eastAsia="Times New Roman" w:hAnsi="Times New Roman"/>
          <w:lang w:eastAsia="lv-LV"/>
        </w:rPr>
        <w:t>tel</w:t>
      </w:r>
      <w:proofErr w:type="spellEnd"/>
      <w:r w:rsidRPr="00451E9E">
        <w:rPr>
          <w:rFonts w:ascii="Times New Roman" w:eastAsia="Times New Roman" w:hAnsi="Times New Roman"/>
          <w:lang w:eastAsia="lv-LV"/>
        </w:rPr>
        <w:t>,_________, mob.tel._________, e-pasts: ________________.</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lang w:eastAsia="lv-LV"/>
        </w:rPr>
        <w:t>Pasūtītājs 5 (piecu) darba dienu laikā veic Līguma  2.6.punktā noteiktajā kārtībā nodoto Darbu un dokumentu pārbaudi. Gadījumā, ja Pasūtītājs konstatē, ka Darbi ir veikti nekvalitatīvi vai neatbilstoši šī Līguma vai normatīvo aktu prasībām, Pasūtītājs sagatavo Darbu defektu aktu un nosaka Izpildītājam termiņus to novēršanai. Nekvalitatīvu Darbu izpildes gadījumos, trūkumu un kļūdu novēršana un/vai atkārtota Darba izpilde notiek par Izpildītāja līdzekļiem.</w:t>
      </w:r>
      <w:r w:rsidRPr="00451E9E">
        <w:rPr>
          <w:rFonts w:ascii="Times New Roman" w:hAnsi="Times New Roman"/>
        </w:rPr>
        <w:t xml:space="preserve"> </w:t>
      </w:r>
      <w:r w:rsidRPr="00451E9E">
        <w:rPr>
          <w:rFonts w:ascii="Times New Roman" w:eastAsia="Times New Roman" w:hAnsi="Times New Roman"/>
          <w:lang w:eastAsia="lv-LV"/>
        </w:rPr>
        <w:t>Šajā  punktā  norādītā  trūkumu  novēršana  nav  par  pamatu  Darbu izpildes  termiņa pagarināšanai.</w:t>
      </w:r>
    </w:p>
    <w:p w:rsidR="00534F35" w:rsidRPr="00451E9E" w:rsidRDefault="00534F35" w:rsidP="00534F35">
      <w:pPr>
        <w:spacing w:before="120" w:after="120" w:line="240" w:lineRule="auto"/>
        <w:ind w:left="540"/>
        <w:contextualSpacing/>
        <w:jc w:val="both"/>
        <w:rPr>
          <w:rFonts w:ascii="Times New Roman" w:eastAsia="Times New Roman" w:hAnsi="Times New Roman"/>
          <w:lang w:eastAsia="lv-LV"/>
        </w:rPr>
      </w:pPr>
    </w:p>
    <w:p w:rsidR="00534F35" w:rsidRPr="00451E9E" w:rsidRDefault="00534F35" w:rsidP="00534F35">
      <w:pPr>
        <w:numPr>
          <w:ilvl w:val="0"/>
          <w:numId w:val="1"/>
        </w:numPr>
        <w:spacing w:before="120" w:after="120" w:line="240" w:lineRule="auto"/>
        <w:contextualSpacing/>
        <w:jc w:val="center"/>
        <w:rPr>
          <w:rFonts w:ascii="Times New Roman" w:eastAsia="Times New Roman" w:hAnsi="Times New Roman"/>
          <w:lang w:eastAsia="lv-LV"/>
        </w:rPr>
      </w:pPr>
      <w:r w:rsidRPr="00451E9E">
        <w:rPr>
          <w:rFonts w:ascii="Times New Roman" w:eastAsia="Times New Roman" w:hAnsi="Times New Roman"/>
          <w:b/>
          <w:bCs/>
          <w:lang w:eastAsia="lv-LV"/>
        </w:rPr>
        <w:t>Līguma summa un norēķinu kārtība</w:t>
      </w:r>
    </w:p>
    <w:p w:rsidR="00534F35" w:rsidRPr="00451E9E" w:rsidRDefault="00534F35" w:rsidP="00534F35">
      <w:pPr>
        <w:numPr>
          <w:ilvl w:val="1"/>
          <w:numId w:val="1"/>
        </w:numPr>
        <w:spacing w:before="120" w:after="120" w:line="240" w:lineRule="auto"/>
        <w:ind w:left="567"/>
        <w:contextualSpacing/>
        <w:jc w:val="both"/>
        <w:rPr>
          <w:rFonts w:ascii="Times New Roman" w:eastAsia="Times New Roman" w:hAnsi="Times New Roman"/>
          <w:lang w:eastAsia="lv-LV"/>
        </w:rPr>
      </w:pPr>
      <w:r w:rsidRPr="00451E9E">
        <w:rPr>
          <w:rFonts w:ascii="Times New Roman" w:eastAsia="Times New Roman" w:hAnsi="Times New Roman"/>
          <w:lang w:eastAsia="lv-LV"/>
        </w:rPr>
        <w:t>Līguma kopējā summa Līguma darbības laikā nepārsniedz</w:t>
      </w:r>
      <w:r>
        <w:rPr>
          <w:rFonts w:ascii="Times New Roman" w:eastAsia="Times New Roman" w:hAnsi="Times New Roman"/>
        </w:rPr>
        <w:t xml:space="preserve"> EUR 41 000,00 (četrdesmit vienu tūkstotis </w:t>
      </w:r>
      <w:proofErr w:type="spellStart"/>
      <w:r>
        <w:rPr>
          <w:rFonts w:ascii="Times New Roman" w:eastAsia="Times New Roman" w:hAnsi="Times New Roman"/>
        </w:rPr>
        <w:t>euro</w:t>
      </w:r>
      <w:proofErr w:type="spellEnd"/>
      <w:r w:rsidRPr="00451E9E">
        <w:rPr>
          <w:rFonts w:ascii="Times New Roman" w:eastAsia="Times New Roman" w:hAnsi="Times New Roman"/>
        </w:rPr>
        <w:t>) un pievienotās vērtības nodokli 21% (divd</w:t>
      </w:r>
      <w:r>
        <w:rPr>
          <w:rFonts w:ascii="Times New Roman" w:eastAsia="Times New Roman" w:hAnsi="Times New Roman"/>
        </w:rPr>
        <w:t xml:space="preserve">esmit viens procents) </w:t>
      </w:r>
      <w:r w:rsidRPr="00451E9E">
        <w:rPr>
          <w:rFonts w:ascii="Times New Roman" w:eastAsia="Times New Roman" w:hAnsi="Times New Roman"/>
        </w:rPr>
        <w:t>EUR</w:t>
      </w:r>
      <w:r>
        <w:rPr>
          <w:rFonts w:ascii="Times New Roman" w:eastAsia="Times New Roman" w:hAnsi="Times New Roman"/>
        </w:rPr>
        <w:t xml:space="preserve"> 8610,00 </w:t>
      </w:r>
      <w:r w:rsidRPr="00451E9E">
        <w:rPr>
          <w:rFonts w:ascii="Times New Roman" w:eastAsia="Times New Roman" w:hAnsi="Times New Roman"/>
        </w:rPr>
        <w:t>(</w:t>
      </w:r>
      <w:r>
        <w:rPr>
          <w:rFonts w:ascii="Times New Roman" w:eastAsia="Times New Roman" w:hAnsi="Times New Roman"/>
        </w:rPr>
        <w:t xml:space="preserve">astoņi tūkstoši seši simti desmit </w:t>
      </w:r>
      <w:proofErr w:type="spellStart"/>
      <w:r>
        <w:rPr>
          <w:rFonts w:ascii="Times New Roman" w:eastAsia="Times New Roman" w:hAnsi="Times New Roman"/>
        </w:rPr>
        <w:t>euro</w:t>
      </w:r>
      <w:proofErr w:type="spellEnd"/>
      <w:r w:rsidRPr="00451E9E">
        <w:rPr>
          <w:rFonts w:ascii="Times New Roman" w:eastAsia="Times New Roman" w:hAnsi="Times New Roman"/>
        </w:rPr>
        <w:t>)</w:t>
      </w:r>
      <w:r>
        <w:rPr>
          <w:rFonts w:ascii="Times New Roman" w:eastAsia="Times New Roman" w:hAnsi="Times New Roman"/>
        </w:rPr>
        <w:t>, kas kopā ir EUR 49 610,00</w:t>
      </w:r>
      <w:r w:rsidRPr="00451E9E">
        <w:rPr>
          <w:rFonts w:ascii="Times New Roman" w:eastAsia="Times New Roman" w:hAnsi="Times New Roman"/>
        </w:rPr>
        <w:t xml:space="preserve"> </w:t>
      </w:r>
      <w:r>
        <w:rPr>
          <w:rFonts w:ascii="Times New Roman" w:eastAsia="Times New Roman" w:hAnsi="Times New Roman"/>
        </w:rPr>
        <w:t xml:space="preserve">(četrdesmit deviņi tūkstoši  seši simti desmit </w:t>
      </w:r>
      <w:proofErr w:type="spellStart"/>
      <w:r>
        <w:rPr>
          <w:rFonts w:ascii="Times New Roman" w:eastAsia="Times New Roman" w:hAnsi="Times New Roman"/>
        </w:rPr>
        <w:t>euro</w:t>
      </w:r>
      <w:proofErr w:type="spellEnd"/>
      <w:r>
        <w:rPr>
          <w:rFonts w:ascii="Times New Roman" w:eastAsia="Times New Roman" w:hAnsi="Times New Roman"/>
        </w:rPr>
        <w:t>)</w:t>
      </w:r>
      <w:r w:rsidRPr="00451E9E">
        <w:rPr>
          <w:rFonts w:ascii="Times New Roman" w:eastAsia="Times New Roman" w:hAnsi="Times New Roman"/>
        </w:rPr>
        <w:t>, turpmāk – Līguma summa</w:t>
      </w:r>
      <w:r w:rsidRPr="00451E9E">
        <w:rPr>
          <w:rFonts w:ascii="Times New Roman" w:eastAsia="Times New Roman" w:hAnsi="Times New Roman"/>
          <w:lang w:eastAsia="zh-CN"/>
        </w:rPr>
        <w:t xml:space="preserve">. Samaksa par konkrēta Darba izpildi tiek veikta </w:t>
      </w:r>
      <w:r>
        <w:rPr>
          <w:rFonts w:ascii="Times New Roman" w:eastAsia="Times New Roman" w:hAnsi="Times New Roman"/>
          <w:lang w:eastAsia="zh-CN"/>
        </w:rPr>
        <w:t xml:space="preserve">saskaņā ar Darba uzdevumu un </w:t>
      </w:r>
      <w:r w:rsidRPr="00451E9E">
        <w:rPr>
          <w:rFonts w:ascii="Times New Roman" w:eastAsia="Times New Roman" w:hAnsi="Times New Roman"/>
          <w:lang w:eastAsia="zh-CN"/>
        </w:rPr>
        <w:t>Finanšu piedāvājumā norādītajiem izcenojumiem (3.pielikums).</w:t>
      </w:r>
      <w:r w:rsidRPr="00451E9E">
        <w:rPr>
          <w:rFonts w:ascii="Times New Roman" w:hAnsi="Times New Roman"/>
        </w:rPr>
        <w:t xml:space="preserve"> </w:t>
      </w:r>
    </w:p>
    <w:p w:rsidR="00534F35" w:rsidRPr="00451E9E" w:rsidRDefault="00534F35" w:rsidP="00534F35">
      <w:pPr>
        <w:numPr>
          <w:ilvl w:val="1"/>
          <w:numId w:val="1"/>
        </w:numPr>
        <w:spacing w:before="120" w:after="120" w:line="240" w:lineRule="auto"/>
        <w:ind w:left="567"/>
        <w:contextualSpacing/>
        <w:jc w:val="both"/>
        <w:rPr>
          <w:rFonts w:ascii="Times New Roman" w:eastAsia="Times New Roman" w:hAnsi="Times New Roman"/>
          <w:lang w:eastAsia="lv-LV"/>
        </w:rPr>
      </w:pPr>
      <w:r w:rsidRPr="00451E9E">
        <w:rPr>
          <w:rFonts w:ascii="Times New Roman" w:eastAsia="Times New Roman" w:hAnsi="Times New Roman"/>
          <w:lang w:eastAsia="zh-CN"/>
        </w:rPr>
        <w:t xml:space="preserve">Samaksu par izpildītajiem Darbiem  veic ar pārskaitījumu 20 (divdesmit) dienu laikā no brīža, kad Izpildītājs iesniedzis Pasūtītāja pārstāvim visu Līguma 2.5. un 2.6.punktā minēto </w:t>
      </w:r>
      <w:r>
        <w:rPr>
          <w:rFonts w:ascii="Times New Roman" w:eastAsia="Times New Roman" w:hAnsi="Times New Roman"/>
          <w:lang w:eastAsia="zh-CN"/>
        </w:rPr>
        <w:t>dokumentāciju</w:t>
      </w:r>
      <w:r w:rsidRPr="00451E9E">
        <w:rPr>
          <w:rFonts w:ascii="Times New Roman" w:eastAsia="Times New Roman" w:hAnsi="Times New Roman"/>
          <w:lang w:eastAsia="zh-CN"/>
        </w:rPr>
        <w:t>) un Līdzēji ir parakstījuši  izpildīto Darbu nodošanas</w:t>
      </w:r>
      <w:r>
        <w:rPr>
          <w:rFonts w:ascii="Times New Roman" w:eastAsia="Times New Roman" w:hAnsi="Times New Roman"/>
          <w:lang w:eastAsia="zh-CN"/>
        </w:rPr>
        <w:t xml:space="preserve"> </w:t>
      </w:r>
      <w:r w:rsidRPr="00451E9E">
        <w:rPr>
          <w:rFonts w:ascii="Times New Roman" w:eastAsia="Times New Roman" w:hAnsi="Times New Roman"/>
          <w:lang w:eastAsia="zh-CN"/>
        </w:rPr>
        <w:t xml:space="preserve">- pieņemšanas aktu un Pasūtītāja pārstāvis ir saņēmis no Izpildītāja attiecīgu rēķinu. Papildus iepriekš minētajam, </w:t>
      </w:r>
      <w:r w:rsidRPr="00451E9E">
        <w:rPr>
          <w:rFonts w:ascii="Times New Roman" w:hAnsi="Times New Roman"/>
          <w:lang w:eastAsia="lv-LV"/>
        </w:rPr>
        <w:t xml:space="preserve">Izpildītājs elektroniskā formātā uz e-pasta adresi: </w:t>
      </w:r>
      <w:hyperlink r:id="rId6" w:history="1">
        <w:r w:rsidRPr="00451E9E">
          <w:rPr>
            <w:rFonts w:ascii="Times New Roman" w:hAnsi="Times New Roman"/>
            <w:color w:val="0563C1"/>
            <w:u w:val="single"/>
            <w:lang w:eastAsia="lv-LV"/>
          </w:rPr>
          <w:t>rekini@sigulda.lv</w:t>
        </w:r>
      </w:hyperlink>
      <w:r w:rsidRPr="00451E9E">
        <w:rPr>
          <w:rFonts w:ascii="Times New Roman" w:eastAsia="Times New Roman" w:hAnsi="Times New Roman"/>
          <w:lang w:eastAsia="zh-CN"/>
        </w:rPr>
        <w:t xml:space="preserve"> </w:t>
      </w:r>
      <w:proofErr w:type="spellStart"/>
      <w:r w:rsidRPr="00451E9E">
        <w:rPr>
          <w:rFonts w:ascii="Times New Roman" w:eastAsia="Times New Roman" w:hAnsi="Times New Roman"/>
          <w:lang w:eastAsia="zh-CN"/>
        </w:rPr>
        <w:t>nosūta</w:t>
      </w:r>
      <w:proofErr w:type="spellEnd"/>
      <w:r w:rsidRPr="00451E9E">
        <w:rPr>
          <w:rFonts w:ascii="Times New Roman" w:eastAsia="Times New Roman" w:hAnsi="Times New Roman"/>
          <w:lang w:eastAsia="zh-CN"/>
        </w:rPr>
        <w:t xml:space="preserve"> Darbu nodošanas- pieņemšanas aktu un rēķinu.</w:t>
      </w:r>
    </w:p>
    <w:p w:rsidR="00534F35" w:rsidRPr="00451E9E" w:rsidRDefault="00534F35" w:rsidP="00534F35">
      <w:pPr>
        <w:numPr>
          <w:ilvl w:val="1"/>
          <w:numId w:val="1"/>
        </w:numPr>
        <w:spacing w:before="120" w:after="120" w:line="240" w:lineRule="auto"/>
        <w:ind w:left="567"/>
        <w:contextualSpacing/>
        <w:jc w:val="both"/>
        <w:rPr>
          <w:rFonts w:ascii="Times New Roman" w:eastAsia="Times New Roman" w:hAnsi="Times New Roman"/>
          <w:lang w:eastAsia="lv-LV"/>
        </w:rPr>
      </w:pPr>
      <w:r w:rsidRPr="00451E9E">
        <w:rPr>
          <w:rFonts w:ascii="Times New Roman" w:eastAsia="Times New Roman" w:hAnsi="Times New Roman"/>
          <w:lang w:eastAsia="zh-CN"/>
        </w:rPr>
        <w:t xml:space="preserve">Samaksu par izpildītajiem Darbiem Pasūtītājs pārskaita uz Izpildītāja kontu, kas norādīts šajā Līgumā. </w:t>
      </w:r>
    </w:p>
    <w:p w:rsidR="00534F35" w:rsidRPr="00451E9E" w:rsidRDefault="00534F35" w:rsidP="00534F35">
      <w:pPr>
        <w:numPr>
          <w:ilvl w:val="1"/>
          <w:numId w:val="1"/>
        </w:numPr>
        <w:spacing w:before="120" w:after="120" w:line="240" w:lineRule="auto"/>
        <w:ind w:left="567"/>
        <w:contextualSpacing/>
        <w:jc w:val="both"/>
        <w:rPr>
          <w:rFonts w:ascii="Times New Roman" w:eastAsia="Times New Roman" w:hAnsi="Times New Roman"/>
          <w:lang w:eastAsia="lv-LV"/>
        </w:rPr>
      </w:pPr>
      <w:r w:rsidRPr="00451E9E">
        <w:rPr>
          <w:rFonts w:ascii="Times New Roman" w:eastAsia="Times New Roman" w:hAnsi="Times New Roman"/>
          <w:lang w:eastAsia="lv-LV"/>
        </w:rPr>
        <w:t>Līguma kopējā summā ir iekļautas visas izmaksas, kas saistītas ar Tehniskajā specifikācijā (Līguma 1.pielikums) un Līgumā minēto Darbu izpildi pilnā apjomā, tajā skaitā visi izdevumi, kas saistīti ar transportu, nodokļiem, nodevām un nepieciešamo saskaņojumu saņemšanu no trešajām personām.</w:t>
      </w:r>
    </w:p>
    <w:p w:rsidR="00534F35" w:rsidRPr="00451E9E" w:rsidRDefault="00534F35" w:rsidP="00534F35">
      <w:pPr>
        <w:numPr>
          <w:ilvl w:val="1"/>
          <w:numId w:val="1"/>
        </w:numPr>
        <w:spacing w:before="120" w:after="120" w:line="240" w:lineRule="auto"/>
        <w:ind w:left="567"/>
        <w:contextualSpacing/>
        <w:jc w:val="both"/>
        <w:rPr>
          <w:rFonts w:ascii="Times New Roman" w:eastAsia="Times New Roman" w:hAnsi="Times New Roman"/>
          <w:lang w:eastAsia="lv-LV"/>
        </w:rPr>
      </w:pPr>
      <w:r w:rsidRPr="00451E9E">
        <w:rPr>
          <w:rFonts w:ascii="Times New Roman" w:eastAsia="Times New Roman" w:hAnsi="Times New Roman"/>
          <w:lang w:eastAsia="lv-LV"/>
        </w:rPr>
        <w:t>Par Darba  apmaksas dienu ir uzskatāma diena, kad Pasūtītājs veicis finanšu līdzekļu pārskaitījumu.</w:t>
      </w:r>
    </w:p>
    <w:p w:rsidR="00534F35" w:rsidRPr="00451E9E" w:rsidRDefault="00534F35" w:rsidP="00534F35">
      <w:pPr>
        <w:spacing w:before="120" w:after="120" w:line="240" w:lineRule="auto"/>
        <w:ind w:left="540"/>
        <w:contextualSpacing/>
        <w:jc w:val="both"/>
        <w:rPr>
          <w:rFonts w:ascii="Times New Roman" w:eastAsia="Times New Roman" w:hAnsi="Times New Roman"/>
          <w:lang w:eastAsia="lv-LV"/>
        </w:rPr>
      </w:pPr>
    </w:p>
    <w:p w:rsidR="00534F35" w:rsidRPr="00451E9E" w:rsidRDefault="00534F35" w:rsidP="00534F35">
      <w:pPr>
        <w:numPr>
          <w:ilvl w:val="0"/>
          <w:numId w:val="1"/>
        </w:numPr>
        <w:spacing w:before="120" w:after="120" w:line="240" w:lineRule="auto"/>
        <w:contextualSpacing/>
        <w:jc w:val="center"/>
        <w:rPr>
          <w:rFonts w:ascii="Times New Roman" w:eastAsia="Times New Roman" w:hAnsi="Times New Roman"/>
          <w:lang w:eastAsia="lv-LV"/>
        </w:rPr>
      </w:pPr>
      <w:r w:rsidRPr="00451E9E">
        <w:rPr>
          <w:rFonts w:ascii="Times New Roman" w:eastAsia="Times New Roman" w:hAnsi="Times New Roman"/>
          <w:b/>
          <w:bCs/>
          <w:lang w:eastAsia="lv-LV"/>
        </w:rPr>
        <w:t>Līdzēju saistības</w:t>
      </w:r>
    </w:p>
    <w:p w:rsidR="00534F35" w:rsidRPr="00451E9E" w:rsidRDefault="00534F35" w:rsidP="00534F35">
      <w:pPr>
        <w:numPr>
          <w:ilvl w:val="1"/>
          <w:numId w:val="1"/>
        </w:numPr>
        <w:spacing w:before="120" w:after="120" w:line="240" w:lineRule="auto"/>
        <w:ind w:left="567"/>
        <w:contextualSpacing/>
        <w:jc w:val="both"/>
        <w:rPr>
          <w:rFonts w:ascii="Times New Roman" w:eastAsia="Times New Roman" w:hAnsi="Times New Roman"/>
          <w:lang w:eastAsia="lv-LV"/>
        </w:rPr>
      </w:pPr>
      <w:r w:rsidRPr="00451E9E">
        <w:rPr>
          <w:rFonts w:ascii="Times New Roman" w:eastAsia="Times New Roman" w:hAnsi="Times New Roman"/>
          <w:lang w:eastAsia="lv-LV"/>
        </w:rPr>
        <w:t>Izpildītāja saistības:</w:t>
      </w:r>
    </w:p>
    <w:p w:rsidR="00534F35" w:rsidRPr="00451E9E" w:rsidRDefault="00534F35" w:rsidP="00534F35">
      <w:pPr>
        <w:numPr>
          <w:ilvl w:val="2"/>
          <w:numId w:val="1"/>
        </w:numPr>
        <w:spacing w:before="120" w:after="12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lang w:eastAsia="lv-LV"/>
        </w:rPr>
        <w:t>Izpildītājs veic Darbus saskaņā ar Līguma noteikumiem;</w:t>
      </w:r>
    </w:p>
    <w:p w:rsidR="00534F35" w:rsidRPr="00451E9E" w:rsidRDefault="00534F35" w:rsidP="00534F35">
      <w:pPr>
        <w:numPr>
          <w:ilvl w:val="2"/>
          <w:numId w:val="1"/>
        </w:numPr>
        <w:spacing w:before="120" w:after="12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lang w:eastAsia="lv-LV"/>
        </w:rPr>
        <w:t>Izpildītājs ir atbildīgs par</w:t>
      </w:r>
      <w:r w:rsidRPr="00451E9E">
        <w:rPr>
          <w:rFonts w:ascii="Times New Roman" w:eastAsia="Times New Roman" w:hAnsi="Times New Roman"/>
          <w:i/>
          <w:lang w:eastAsia="lv-LV"/>
        </w:rPr>
        <w:t xml:space="preserve"> </w:t>
      </w:r>
      <w:r w:rsidRPr="00451E9E">
        <w:rPr>
          <w:rFonts w:ascii="Times New Roman" w:eastAsia="Times New Roman" w:hAnsi="Times New Roman"/>
          <w:lang w:eastAsia="lv-LV"/>
        </w:rPr>
        <w:t>veikto Darbu  kvalitāti un atbilstību Latvijas Republikas normatīvo aktu prasībām;</w:t>
      </w:r>
    </w:p>
    <w:p w:rsidR="00534F35" w:rsidRPr="00451E9E" w:rsidRDefault="00534F35" w:rsidP="00534F35">
      <w:pPr>
        <w:numPr>
          <w:ilvl w:val="2"/>
          <w:numId w:val="1"/>
        </w:numPr>
        <w:spacing w:before="120" w:after="12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lang w:eastAsia="lv-LV"/>
        </w:rPr>
        <w:t>Izpildītājs Darbu izpildi nodrošina ar savu darbaspēku, materiāliem un resursiem;</w:t>
      </w:r>
    </w:p>
    <w:p w:rsidR="00534F35" w:rsidRPr="00451E9E" w:rsidRDefault="00534F35" w:rsidP="00534F35">
      <w:pPr>
        <w:numPr>
          <w:ilvl w:val="2"/>
          <w:numId w:val="1"/>
        </w:numPr>
        <w:spacing w:before="120" w:after="12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lang w:eastAsia="lv-LV"/>
        </w:rPr>
        <w:t xml:space="preserve">Izpildītājs nekavējoties informē Pasūtītāju, nosūtot informāciju uz Līguma  2.7.1. apakšpunktā norādīto e-pasta adresi, par izmaiņām Darbu izpildes gaitā – Darbu pārtraukšanu vai citiem apstākļiem, kas kavē Darbu izpildi; </w:t>
      </w:r>
    </w:p>
    <w:p w:rsidR="00534F35" w:rsidRPr="00451E9E" w:rsidRDefault="00534F35" w:rsidP="00534F35">
      <w:pPr>
        <w:numPr>
          <w:ilvl w:val="2"/>
          <w:numId w:val="1"/>
        </w:numPr>
        <w:spacing w:before="120" w:after="12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lang w:eastAsia="lv-LV"/>
        </w:rPr>
        <w:t>Izpildītājs pēc Pasūtītāja uzaicinājuma Pasūtītāja noteiktā laikā piedalās jebkuru vēl nepabeigto vai pieņemto un apmaksāto Darbu pārbaudē apvidū;</w:t>
      </w:r>
    </w:p>
    <w:p w:rsidR="00534F35" w:rsidRPr="00451E9E" w:rsidRDefault="00534F35" w:rsidP="00534F35">
      <w:pPr>
        <w:numPr>
          <w:ilvl w:val="2"/>
          <w:numId w:val="1"/>
        </w:numPr>
        <w:spacing w:before="120" w:after="120" w:line="240" w:lineRule="auto"/>
        <w:ind w:left="1276"/>
        <w:contextualSpacing/>
        <w:jc w:val="both"/>
        <w:rPr>
          <w:rFonts w:ascii="Times New Roman" w:eastAsia="Times New Roman" w:hAnsi="Times New Roman"/>
          <w:lang w:eastAsia="lv-LV"/>
        </w:rPr>
      </w:pPr>
      <w:r w:rsidRPr="00451E9E">
        <w:rPr>
          <w:rFonts w:ascii="Times New Roman" w:eastAsia="Times New Roman" w:hAnsi="Times New Roman"/>
          <w:lang w:eastAsia="lv-LV"/>
        </w:rPr>
        <w:t>Izpildītājs par saviem līdzekļiem Pasūtītāja noteiktajā termiņā novērš Pasūtītāja konstatētos trūkumus un kļūdas pārbaudītajos Darbos</w:t>
      </w:r>
      <w:r>
        <w:rPr>
          <w:rFonts w:ascii="Times New Roman" w:eastAsia="Times New Roman" w:hAnsi="Times New Roman"/>
          <w:lang w:eastAsia="lv-LV"/>
        </w:rPr>
        <w:t>.</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9236C6">
        <w:rPr>
          <w:rFonts w:ascii="Times New Roman" w:eastAsia="Times New Roman" w:hAnsi="Times New Roman"/>
          <w:lang w:eastAsia="lv-LV"/>
        </w:rPr>
        <w:t>Pasūtītāja saistības:</w:t>
      </w:r>
    </w:p>
    <w:p w:rsidR="00534F35" w:rsidRPr="00451E9E" w:rsidRDefault="00534F35" w:rsidP="00534F35">
      <w:pPr>
        <w:numPr>
          <w:ilvl w:val="2"/>
          <w:numId w:val="1"/>
        </w:numPr>
        <w:spacing w:before="120" w:after="120" w:line="240" w:lineRule="auto"/>
        <w:ind w:left="1276" w:hanging="709"/>
        <w:contextualSpacing/>
        <w:jc w:val="both"/>
        <w:rPr>
          <w:rFonts w:ascii="Times New Roman" w:eastAsia="Times New Roman" w:hAnsi="Times New Roman"/>
          <w:lang w:eastAsia="lv-LV"/>
        </w:rPr>
      </w:pPr>
      <w:r w:rsidRPr="00451E9E">
        <w:rPr>
          <w:rFonts w:ascii="Times New Roman" w:eastAsia="Times New Roman" w:hAnsi="Times New Roman"/>
          <w:bCs/>
          <w:lang w:eastAsia="lv-LV"/>
        </w:rPr>
        <w:t>Līgumā noteiktajā kārtībā un termiņā pieņemt kvalitatīvi Izpildītāja veiktos Darbus un apmaksāt tos;</w:t>
      </w:r>
    </w:p>
    <w:p w:rsidR="00534F35" w:rsidRPr="00451E9E" w:rsidRDefault="00534F35" w:rsidP="00534F35">
      <w:pPr>
        <w:numPr>
          <w:ilvl w:val="2"/>
          <w:numId w:val="1"/>
        </w:numPr>
        <w:spacing w:before="120" w:after="120" w:line="240" w:lineRule="auto"/>
        <w:ind w:left="1276" w:hanging="709"/>
        <w:contextualSpacing/>
        <w:jc w:val="both"/>
        <w:rPr>
          <w:rFonts w:ascii="Times New Roman" w:eastAsia="Times New Roman" w:hAnsi="Times New Roman"/>
          <w:lang w:eastAsia="lv-LV"/>
        </w:rPr>
      </w:pPr>
      <w:r w:rsidRPr="00451E9E">
        <w:rPr>
          <w:rFonts w:ascii="Times New Roman" w:eastAsia="Times New Roman" w:hAnsi="Times New Roman"/>
          <w:bCs/>
          <w:lang w:eastAsia="lv-LV"/>
        </w:rPr>
        <w:t>sniegt Izpildītājam nepieciešamo informāciju Darbu veikšanai, kura ir tā rīcībā.</w:t>
      </w:r>
    </w:p>
    <w:p w:rsidR="00534F35" w:rsidRPr="00451E9E" w:rsidRDefault="00534F35" w:rsidP="00534F35">
      <w:pPr>
        <w:spacing w:before="120" w:after="120" w:line="240" w:lineRule="auto"/>
        <w:ind w:left="1276"/>
        <w:contextualSpacing/>
        <w:jc w:val="both"/>
        <w:rPr>
          <w:rFonts w:ascii="Times New Roman" w:eastAsia="Times New Roman" w:hAnsi="Times New Roman"/>
          <w:lang w:eastAsia="lv-LV"/>
        </w:rPr>
      </w:pPr>
    </w:p>
    <w:p w:rsidR="00534F35" w:rsidRPr="00451E9E" w:rsidRDefault="00534F35" w:rsidP="00534F35">
      <w:pPr>
        <w:numPr>
          <w:ilvl w:val="0"/>
          <w:numId w:val="1"/>
        </w:numPr>
        <w:spacing w:before="120" w:after="120" w:line="240" w:lineRule="auto"/>
        <w:contextualSpacing/>
        <w:jc w:val="center"/>
        <w:rPr>
          <w:rFonts w:ascii="Times New Roman" w:eastAsia="Times New Roman" w:hAnsi="Times New Roman"/>
          <w:lang w:eastAsia="lv-LV"/>
        </w:rPr>
      </w:pPr>
      <w:r w:rsidRPr="00451E9E">
        <w:rPr>
          <w:rFonts w:ascii="Times New Roman" w:hAnsi="Times New Roman"/>
          <w:b/>
          <w:bCs/>
        </w:rPr>
        <w:t>Līdzēju atbildība</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hAnsi="Times New Roman"/>
        </w:rPr>
        <w:lastRenderedPageBreak/>
        <w:t>Līdzēji viens otram ir atbildīgi par Līgumā ietverto saistību izpili, neizpildi vai nepienācīgu izpildi, tādā kārtībā kā to paredz Līgums un normatīvie akti.</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lang w:eastAsia="lv-LV"/>
        </w:rPr>
        <w:t>Ja I</w:t>
      </w:r>
      <w:r w:rsidRPr="00451E9E">
        <w:rPr>
          <w:rFonts w:ascii="Times New Roman" w:eastAsia="Times New Roman" w:hAnsi="Times New Roman"/>
          <w:bCs/>
          <w:lang w:eastAsia="lv-LV"/>
        </w:rPr>
        <w:t xml:space="preserve">zpildītājs Līguma 2.3.punktā noteiktajā </w:t>
      </w:r>
      <w:r w:rsidRPr="00451E9E">
        <w:rPr>
          <w:rFonts w:ascii="Times New Roman" w:eastAsia="Times New Roman" w:hAnsi="Times New Roman"/>
          <w:lang w:eastAsia="lv-LV"/>
        </w:rPr>
        <w:t xml:space="preserve">termiņā </w:t>
      </w:r>
      <w:r w:rsidRPr="00451E9E">
        <w:rPr>
          <w:rFonts w:ascii="Times New Roman" w:eastAsia="Times New Roman" w:hAnsi="Times New Roman"/>
          <w:bCs/>
          <w:lang w:eastAsia="lv-LV"/>
        </w:rPr>
        <w:t>neveic</w:t>
      </w:r>
      <w:r w:rsidRPr="00451E9E">
        <w:rPr>
          <w:rFonts w:ascii="Times New Roman" w:eastAsia="Times New Roman" w:hAnsi="Times New Roman"/>
          <w:lang w:eastAsia="lv-LV"/>
        </w:rPr>
        <w:t xml:space="preserve"> zemes vienības kadastrālo uzmērīšanu un/vai neiesniedz Līguma 2.5. un/vai 2.6.punktos norādīto dokumentāciju</w:t>
      </w:r>
      <w:r w:rsidRPr="00451E9E">
        <w:rPr>
          <w:rFonts w:ascii="Times New Roman" w:eastAsia="Times New Roman" w:hAnsi="Times New Roman"/>
          <w:bCs/>
          <w:lang w:eastAsia="lv-LV"/>
        </w:rPr>
        <w:t xml:space="preserve">, Pasūtītājam ir tiesības pieprasīt  Izpildītājam līgumsoda 0,5 % (pusprocenta) apmērā samaksu no Darba </w:t>
      </w:r>
      <w:r>
        <w:rPr>
          <w:rFonts w:ascii="Times New Roman" w:eastAsia="Times New Roman" w:hAnsi="Times New Roman"/>
          <w:bCs/>
          <w:lang w:eastAsia="lv-LV"/>
        </w:rPr>
        <w:t xml:space="preserve">uzdevumā </w:t>
      </w:r>
      <w:r w:rsidRPr="00451E9E">
        <w:rPr>
          <w:rFonts w:ascii="Times New Roman" w:eastAsia="Times New Roman" w:hAnsi="Times New Roman"/>
          <w:bCs/>
          <w:lang w:eastAsia="lv-LV"/>
        </w:rPr>
        <w:t>pasūtīto Darbu cenas par katru kavēto dienu, bet ne vairāk kā 10% no Līguma summas.</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bCs/>
          <w:iCs/>
          <w:lang w:eastAsia="ar-SA"/>
        </w:rPr>
        <w:t xml:space="preserve">Pasūtītājam </w:t>
      </w:r>
      <w:r w:rsidRPr="00451E9E">
        <w:rPr>
          <w:rFonts w:ascii="Times New Roman" w:eastAsia="Times New Roman" w:hAnsi="Times New Roman"/>
          <w:lang w:eastAsia="ar-SA"/>
        </w:rPr>
        <w:t xml:space="preserve">ir tiesības ieturēt līgumsodu no </w:t>
      </w:r>
      <w:r w:rsidRPr="00451E9E">
        <w:rPr>
          <w:rFonts w:ascii="Times New Roman" w:eastAsia="Times New Roman" w:hAnsi="Times New Roman"/>
          <w:bCs/>
          <w:iCs/>
          <w:lang w:eastAsia="ar-SA"/>
        </w:rPr>
        <w:t xml:space="preserve">Izpildītājam </w:t>
      </w:r>
      <w:r w:rsidRPr="00451E9E">
        <w:rPr>
          <w:rFonts w:ascii="Times New Roman" w:eastAsia="Times New Roman" w:hAnsi="Times New Roman"/>
          <w:lang w:eastAsia="ar-SA"/>
        </w:rPr>
        <w:t>paredzētajiem maksājumiem.</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spacing w:val="-1"/>
          <w:lang w:eastAsia="zh-CN"/>
        </w:rPr>
        <w:t xml:space="preserve">Ja </w:t>
      </w:r>
      <w:r w:rsidRPr="00451E9E">
        <w:rPr>
          <w:rFonts w:ascii="Times New Roman" w:eastAsia="Times New Roman" w:hAnsi="Times New Roman"/>
          <w:lang w:eastAsia="zh-CN"/>
        </w:rPr>
        <w:t xml:space="preserve">Pasūtītājs </w:t>
      </w:r>
      <w:r w:rsidRPr="00451E9E">
        <w:rPr>
          <w:rFonts w:ascii="Times New Roman" w:eastAsia="Times New Roman" w:hAnsi="Times New Roman"/>
          <w:spacing w:val="-1"/>
          <w:lang w:eastAsia="zh-CN"/>
        </w:rPr>
        <w:t xml:space="preserve">kavē maksājumus par izpildītajiem Darbiem, </w:t>
      </w:r>
      <w:r w:rsidRPr="00451E9E">
        <w:rPr>
          <w:rFonts w:ascii="Times New Roman" w:eastAsia="Times New Roman" w:hAnsi="Times New Roman"/>
          <w:lang w:eastAsia="zh-CN"/>
        </w:rPr>
        <w:t xml:space="preserve">Izpildītājam </w:t>
      </w:r>
      <w:r w:rsidRPr="00451E9E">
        <w:rPr>
          <w:rFonts w:ascii="Times New Roman" w:eastAsia="Times New Roman" w:hAnsi="Times New Roman"/>
          <w:spacing w:val="-1"/>
          <w:lang w:eastAsia="zh-CN"/>
        </w:rPr>
        <w:t xml:space="preserve">ir tiesības pieprasīt Pasūtītājam </w:t>
      </w:r>
      <w:r w:rsidRPr="00451E9E">
        <w:rPr>
          <w:rFonts w:ascii="Times New Roman" w:eastAsia="Times New Roman" w:hAnsi="Times New Roman"/>
          <w:spacing w:val="-5"/>
          <w:lang w:eastAsia="zh-CN"/>
        </w:rPr>
        <w:t xml:space="preserve">līgumsoda 0,5% (pusprocenta) apmērā samaksu no  </w:t>
      </w:r>
      <w:r>
        <w:rPr>
          <w:rFonts w:ascii="Times New Roman" w:eastAsia="Times New Roman" w:hAnsi="Times New Roman"/>
          <w:bCs/>
          <w:lang w:eastAsia="lv-LV"/>
        </w:rPr>
        <w:t>Darba uzdevumā</w:t>
      </w:r>
      <w:r w:rsidRPr="00451E9E">
        <w:rPr>
          <w:rFonts w:ascii="Times New Roman" w:eastAsia="Times New Roman" w:hAnsi="Times New Roman"/>
          <w:bCs/>
          <w:lang w:eastAsia="lv-LV"/>
        </w:rPr>
        <w:t xml:space="preserve"> </w:t>
      </w:r>
      <w:proofErr w:type="spellStart"/>
      <w:r>
        <w:rPr>
          <w:rFonts w:ascii="Times New Roman" w:eastAsia="Times New Roman" w:hAnsi="Times New Roman"/>
          <w:bCs/>
          <w:lang w:eastAsia="lv-LV"/>
        </w:rPr>
        <w:t>norāsītās</w:t>
      </w:r>
      <w:proofErr w:type="spellEnd"/>
      <w:r>
        <w:rPr>
          <w:rFonts w:ascii="Times New Roman" w:eastAsia="Times New Roman" w:hAnsi="Times New Roman"/>
          <w:bCs/>
          <w:lang w:eastAsia="lv-LV"/>
        </w:rPr>
        <w:t xml:space="preserve"> </w:t>
      </w:r>
      <w:r w:rsidRPr="00451E9E">
        <w:rPr>
          <w:rFonts w:ascii="Times New Roman" w:eastAsia="Times New Roman" w:hAnsi="Times New Roman"/>
          <w:spacing w:val="-5"/>
          <w:lang w:eastAsia="zh-CN"/>
        </w:rPr>
        <w:t xml:space="preserve">nesamaksātās  Darbu summas par katru kavēto dienu, bet </w:t>
      </w:r>
      <w:r w:rsidRPr="00451E9E">
        <w:rPr>
          <w:rFonts w:ascii="Times New Roman" w:eastAsia="Times New Roman" w:hAnsi="Times New Roman"/>
          <w:lang w:eastAsia="zh-CN"/>
        </w:rPr>
        <w:t>ne vairāk kā 10% no Līguma summas.</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hAnsi="Times New Roman"/>
        </w:rPr>
        <w:t>Līdzēji apņemas atlīdzināt viens otram visus zaudējumus, ja tie radušies attiecīgā Līdzēja vai tās darbinieku darbības vai bezdarbības rezultātā.</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hAnsi="Times New Roman"/>
        </w:rPr>
        <w:t>Līgumsoda samaksa neatbrīvo Līdzējus no saistību izpildes.</w:t>
      </w:r>
    </w:p>
    <w:p w:rsidR="00534F35" w:rsidRPr="00451E9E" w:rsidRDefault="00534F35" w:rsidP="00534F35">
      <w:pPr>
        <w:spacing w:before="120" w:after="120" w:line="240" w:lineRule="auto"/>
        <w:ind w:left="567"/>
        <w:contextualSpacing/>
        <w:jc w:val="both"/>
        <w:rPr>
          <w:rFonts w:ascii="Times New Roman" w:eastAsia="Times New Roman" w:hAnsi="Times New Roman"/>
          <w:lang w:eastAsia="lv-LV"/>
        </w:rPr>
      </w:pPr>
    </w:p>
    <w:p w:rsidR="00534F35" w:rsidRPr="00451E9E" w:rsidRDefault="00534F35" w:rsidP="00534F35">
      <w:pPr>
        <w:numPr>
          <w:ilvl w:val="0"/>
          <w:numId w:val="1"/>
        </w:numPr>
        <w:spacing w:before="120" w:after="120" w:line="240" w:lineRule="auto"/>
        <w:contextualSpacing/>
        <w:jc w:val="center"/>
        <w:rPr>
          <w:rFonts w:ascii="Times New Roman" w:eastAsia="Times New Roman" w:hAnsi="Times New Roman"/>
          <w:lang w:eastAsia="lv-LV"/>
        </w:rPr>
      </w:pPr>
      <w:r w:rsidRPr="00451E9E">
        <w:rPr>
          <w:rFonts w:ascii="Times New Roman" w:eastAsia="Times New Roman" w:hAnsi="Times New Roman"/>
          <w:b/>
          <w:bCs/>
          <w:lang w:eastAsia="lv-LV"/>
        </w:rPr>
        <w:t>Līguma grozīšana, tā darbības pārtraukšana</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bCs/>
          <w:lang w:eastAsia="lv-LV"/>
        </w:rPr>
        <w:t>Līgumu var papildināt vai grozīt, Līdzējiem par to savstarpēji vienojoties. Jebkuras izmaiņas Līguma noteikumos stājas spēkā tikai tad, kad tās ir noformētas rakstiski un tās parakstījušas abi Līdzēji. Šādi Līguma grozījumi no to parakstīšanas brīža kļūst par Līguma neatņemamu sastāvdaļu.</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bCs/>
          <w:lang w:eastAsia="lv-LV"/>
        </w:rPr>
        <w:t>Grozījumi Līgumos veicami ievērojot Publisko iepirkumu likuma 67.¹panta noteikumus.</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bCs/>
          <w:lang w:eastAsia="lv-LV"/>
        </w:rPr>
        <w:t>Pasūtītājs var vienpusējā kārtā izbeigt Līguma darbību par to Izpildītāju iepriekš brīdinot ne mazāk kā 10 dienas iepriekš, ja Izpildītājs neveic Darbus Līgumā noteiktajā kārtībā vai nepamatoti kavē Darbu izpildes termiņus.</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Pr>
          <w:rFonts w:ascii="Times New Roman" w:eastAsia="Times New Roman" w:hAnsi="Times New Roman"/>
          <w:bCs/>
          <w:lang w:eastAsia="lv-LV"/>
        </w:rPr>
        <w:t>L</w:t>
      </w:r>
      <w:r w:rsidRPr="00451E9E">
        <w:rPr>
          <w:rFonts w:ascii="Times New Roman" w:eastAsia="Times New Roman" w:hAnsi="Times New Roman"/>
          <w:bCs/>
          <w:lang w:eastAsia="lv-LV"/>
        </w:rPr>
        <w:t>īguma izbeigšana neatceļ Līdzēju saistības, kas radušās līdz Līguma izbeigšanai.</w:t>
      </w:r>
      <w:r w:rsidRPr="00451E9E">
        <w:rPr>
          <w:rFonts w:ascii="Times New Roman" w:eastAsia="Times New Roman" w:hAnsi="Times New Roman"/>
          <w:lang w:eastAsia="lv-LV"/>
        </w:rPr>
        <w:t xml:space="preserve"> </w:t>
      </w:r>
    </w:p>
    <w:p w:rsidR="00534F35" w:rsidRPr="00451E9E" w:rsidRDefault="00534F35" w:rsidP="00534F35">
      <w:pPr>
        <w:spacing w:before="120" w:after="120" w:line="240" w:lineRule="auto"/>
        <w:ind w:left="567"/>
        <w:contextualSpacing/>
        <w:jc w:val="both"/>
        <w:rPr>
          <w:rFonts w:ascii="Times New Roman" w:eastAsia="Times New Roman" w:hAnsi="Times New Roman"/>
          <w:lang w:eastAsia="lv-LV"/>
        </w:rPr>
      </w:pPr>
    </w:p>
    <w:p w:rsidR="00534F35" w:rsidRPr="00451E9E" w:rsidRDefault="00534F35" w:rsidP="00534F35">
      <w:pPr>
        <w:numPr>
          <w:ilvl w:val="0"/>
          <w:numId w:val="1"/>
        </w:numPr>
        <w:spacing w:before="120" w:after="120" w:line="240" w:lineRule="auto"/>
        <w:contextualSpacing/>
        <w:jc w:val="center"/>
        <w:rPr>
          <w:rFonts w:ascii="Times New Roman" w:eastAsia="Times New Roman" w:hAnsi="Times New Roman"/>
          <w:lang w:eastAsia="lv-LV"/>
        </w:rPr>
      </w:pPr>
      <w:r w:rsidRPr="00451E9E">
        <w:rPr>
          <w:rFonts w:ascii="Times New Roman" w:eastAsia="Times New Roman" w:hAnsi="Times New Roman"/>
          <w:b/>
          <w:bCs/>
          <w:lang w:eastAsia="lv-LV"/>
        </w:rPr>
        <w:t>Strīdu risināšanas kārtība</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lang w:eastAsia="lv-LV"/>
        </w:rPr>
        <w:t>Jebkuras nesaskaņas, domstarpības vai strīdi risināmi Līdzēju savstarpējās sarunās.</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lang w:eastAsia="lv-LV"/>
        </w:rPr>
        <w:t>Gadījumā, ja Līdzēji nespēj vienoties, strīds risināms Latvijas Republikas spēkā esošo normatīvo aktu noteiktajā kārtībā tiesā.</w:t>
      </w:r>
    </w:p>
    <w:p w:rsidR="00534F35" w:rsidRPr="00451E9E" w:rsidRDefault="00534F35" w:rsidP="00534F35">
      <w:pPr>
        <w:spacing w:before="120" w:after="120" w:line="240" w:lineRule="auto"/>
        <w:ind w:left="567"/>
        <w:contextualSpacing/>
        <w:jc w:val="both"/>
        <w:rPr>
          <w:rFonts w:ascii="Times New Roman" w:eastAsia="Times New Roman" w:hAnsi="Times New Roman"/>
          <w:lang w:eastAsia="lv-LV"/>
        </w:rPr>
      </w:pPr>
    </w:p>
    <w:p w:rsidR="00534F35" w:rsidRPr="00451E9E" w:rsidRDefault="00534F35" w:rsidP="00534F35">
      <w:pPr>
        <w:numPr>
          <w:ilvl w:val="0"/>
          <w:numId w:val="1"/>
        </w:numPr>
        <w:spacing w:before="120" w:after="120" w:line="240" w:lineRule="auto"/>
        <w:contextualSpacing/>
        <w:jc w:val="center"/>
        <w:rPr>
          <w:rFonts w:ascii="Times New Roman" w:eastAsia="Times New Roman" w:hAnsi="Times New Roman"/>
          <w:lang w:eastAsia="lv-LV"/>
        </w:rPr>
      </w:pPr>
      <w:r w:rsidRPr="00451E9E">
        <w:rPr>
          <w:rFonts w:ascii="Times New Roman" w:eastAsia="Times New Roman" w:hAnsi="Times New Roman"/>
          <w:b/>
          <w:bCs/>
          <w:lang w:eastAsia="lv-LV"/>
        </w:rPr>
        <w:t>Nepārvarama vara</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lang w:eastAsia="lv-LV"/>
        </w:rPr>
        <w:t>Līdzēji ir atbrīvoti no atbildības par Līguma nepildīšanu, ja tā rodas pēc Līguma noslēgšanas nepārvaramas varas ietekmes rezultātā, kuru attiecīgais Līdzējs (vai Līdzēji kopā) nevarēja paredzēt, novērst un ietekmēt. Par nepārvaramu varu Līguma ietvaros uzskata šādus apstākļus: karš, nemieri, sabotāža, teroristu darbības, dabas katastrofas, eksplozijas, ugunsgrēki, un citi tamlīdzīgi apstākļi.</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lang w:eastAsia="lv-LV"/>
        </w:rPr>
        <w:t>Katrs no Līdzējiem, kuru Līguma ietvaros ietekmē nepārvarama vara, 3 (trīs) darba dienu laikā par to rakstiski paziņo otram Līdzējam.</w:t>
      </w:r>
    </w:p>
    <w:p w:rsidR="00534F35" w:rsidRPr="00451E9E" w:rsidRDefault="00534F35" w:rsidP="00534F35">
      <w:pPr>
        <w:spacing w:before="120" w:after="120" w:line="240" w:lineRule="auto"/>
        <w:ind w:left="567"/>
        <w:contextualSpacing/>
        <w:jc w:val="both"/>
        <w:rPr>
          <w:rFonts w:ascii="Times New Roman" w:eastAsia="Times New Roman" w:hAnsi="Times New Roman"/>
          <w:lang w:eastAsia="lv-LV"/>
        </w:rPr>
      </w:pPr>
    </w:p>
    <w:p w:rsidR="00534F35" w:rsidRPr="00451E9E" w:rsidRDefault="00534F35" w:rsidP="00534F35">
      <w:pPr>
        <w:numPr>
          <w:ilvl w:val="0"/>
          <w:numId w:val="1"/>
        </w:numPr>
        <w:spacing w:before="120" w:after="120" w:line="240" w:lineRule="auto"/>
        <w:contextualSpacing/>
        <w:jc w:val="center"/>
        <w:rPr>
          <w:rFonts w:ascii="Times New Roman" w:eastAsia="Times New Roman" w:hAnsi="Times New Roman"/>
          <w:lang w:eastAsia="lv-LV"/>
        </w:rPr>
      </w:pPr>
      <w:r w:rsidRPr="00451E9E">
        <w:rPr>
          <w:rFonts w:ascii="Times New Roman" w:eastAsia="Times New Roman" w:hAnsi="Times New Roman"/>
          <w:b/>
          <w:bCs/>
          <w:lang w:eastAsia="lv-LV"/>
        </w:rPr>
        <w:t>Citi noteikumi</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bCs/>
          <w:lang w:eastAsia="lv-LV"/>
        </w:rPr>
        <w:t>Līgums stājas spēkā ar tā parakstīšanas brīdi un ir spēkā līdz Līdzēju Līgumā noteikto saistību pilnīgai izpildei.</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bCs/>
          <w:lang w:eastAsia="lv-LV"/>
        </w:rPr>
        <w:t xml:space="preserve">Līdzēju savstarpējie paziņojumi veicami </w:t>
      </w:r>
      <w:proofErr w:type="spellStart"/>
      <w:r w:rsidRPr="00451E9E">
        <w:rPr>
          <w:rFonts w:ascii="Times New Roman" w:eastAsia="Times New Roman" w:hAnsi="Times New Roman"/>
          <w:bCs/>
          <w:lang w:eastAsia="lv-LV"/>
        </w:rPr>
        <w:t>rakstveidā</w:t>
      </w:r>
      <w:proofErr w:type="spellEnd"/>
      <w:r w:rsidRPr="00451E9E">
        <w:rPr>
          <w:rFonts w:ascii="Times New Roman" w:eastAsia="Times New Roman" w:hAnsi="Times New Roman"/>
          <w:bCs/>
          <w:lang w:eastAsia="lv-LV"/>
        </w:rPr>
        <w:t>. Paziņojums ir spēkā tikai no tā brīža, kad tas nogādāts  adresātam.  Līdzēju  paziņojumi  ir  nosūtāmi  pa  pastu  ierakstītā  sūtījumā  pēc  Līgumā norādītajām Līdzēju adresēm, un ir uzskatāms, ka Līdzējs ir saņēmis paziņojumu septītajā dienā pēc   tā   izsūtīšanas.   Mainoties   Līdzēja   Līgumā noteiktajai   adresei, Līdzējs par to nekavējoties, bet ne vēlāk kā trīs dienu laikā paziņo otram Līdzējam. Ja Līdzējs  par  Līgumā norādītās adreses  maiņu  nav  paziņojis</w:t>
      </w:r>
      <w:r w:rsidRPr="00451E9E">
        <w:rPr>
          <w:rFonts w:ascii="Times New Roman" w:eastAsia="Times New Roman" w:hAnsi="Times New Roman"/>
          <w:lang w:eastAsia="lv-LV"/>
        </w:rPr>
        <w:t xml:space="preserve"> </w:t>
      </w:r>
      <w:r w:rsidRPr="00451E9E">
        <w:rPr>
          <w:rFonts w:ascii="Times New Roman" w:eastAsia="Times New Roman" w:hAnsi="Times New Roman"/>
          <w:bCs/>
          <w:lang w:eastAsia="lv-LV"/>
        </w:rPr>
        <w:t xml:space="preserve">otram Līdzējam vai  nav  to  izdarījis savlaicīgi,  tad  otra Līdzēja  paziņojumi  tiek  uzskatīti  par saņemtiem,  ja  tie  nosūtīti  uz  Latvijas  Republikas  Komercreģistrā  ierakstīto  Līdzēja juridisko adresi. </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Pr>
          <w:rFonts w:ascii="Times New Roman" w:eastAsia="Times New Roman" w:hAnsi="Times New Roman"/>
          <w:color w:val="000000"/>
        </w:rPr>
        <w:t>P</w:t>
      </w:r>
      <w:r w:rsidRPr="00451E9E">
        <w:rPr>
          <w:rFonts w:ascii="Times New Roman" w:eastAsia="Times New Roman" w:hAnsi="Times New Roman"/>
          <w:color w:val="000000"/>
        </w:rPr>
        <w:t xml:space="preserve">asūtītāja kontaktpersona Līguma izpildes jautājumos ir </w:t>
      </w:r>
      <w:r w:rsidRPr="00451E9E">
        <w:rPr>
          <w:rFonts w:ascii="Times New Roman" w:eastAsia="Times New Roman" w:hAnsi="Times New Roman"/>
          <w:lang w:eastAsia="lv-LV"/>
        </w:rPr>
        <w:t xml:space="preserve">Teritorijas attīstības pārvaldes Īpašumu un vides pārvaldības nodaļas nekustamā īpašuma speciāliste  </w:t>
      </w:r>
      <w:proofErr w:type="spellStart"/>
      <w:r w:rsidRPr="00451E9E">
        <w:rPr>
          <w:rFonts w:ascii="Times New Roman" w:eastAsia="Times New Roman" w:hAnsi="Times New Roman"/>
          <w:lang w:eastAsia="lv-LV"/>
        </w:rPr>
        <w:t>Revita</w:t>
      </w:r>
      <w:proofErr w:type="spellEnd"/>
      <w:r w:rsidRPr="00451E9E">
        <w:rPr>
          <w:rFonts w:ascii="Times New Roman" w:eastAsia="Times New Roman" w:hAnsi="Times New Roman"/>
          <w:lang w:eastAsia="lv-LV"/>
        </w:rPr>
        <w:t xml:space="preserve"> </w:t>
      </w:r>
      <w:proofErr w:type="spellStart"/>
      <w:r w:rsidRPr="00451E9E">
        <w:rPr>
          <w:rFonts w:ascii="Times New Roman" w:eastAsia="Times New Roman" w:hAnsi="Times New Roman"/>
          <w:lang w:eastAsia="lv-LV"/>
        </w:rPr>
        <w:t>Jakupāne</w:t>
      </w:r>
      <w:proofErr w:type="spellEnd"/>
      <w:r w:rsidRPr="00451E9E">
        <w:rPr>
          <w:rFonts w:ascii="Times New Roman" w:eastAsia="Times New Roman" w:hAnsi="Times New Roman"/>
          <w:lang w:eastAsia="lv-LV"/>
        </w:rPr>
        <w:t xml:space="preserve">  tel. 67800957, e-pasts: </w:t>
      </w:r>
      <w:r w:rsidRPr="00451E9E">
        <w:rPr>
          <w:rFonts w:ascii="Times New Roman" w:eastAsia="Times New Roman" w:hAnsi="Times New Roman"/>
          <w:color w:val="0000FF"/>
          <w:u w:val="single"/>
          <w:lang w:eastAsia="lv-LV"/>
        </w:rPr>
        <w:t xml:space="preserve"> </w:t>
      </w:r>
      <w:hyperlink r:id="rId7" w:history="1">
        <w:r w:rsidRPr="00451E9E">
          <w:rPr>
            <w:rFonts w:ascii="Times New Roman" w:eastAsia="Times New Roman" w:hAnsi="Times New Roman"/>
            <w:color w:val="0000FF"/>
            <w:u w:val="single"/>
            <w:lang w:eastAsia="lv-LV"/>
          </w:rPr>
          <w:t>revita.jakupane@sigulda.lv</w:t>
        </w:r>
      </w:hyperlink>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rPr>
        <w:t>Izpildītāja kontaktpersona Līguma izpildes jautājumos ir __________________________________________________________________________________________.</w:t>
      </w:r>
    </w:p>
    <w:p w:rsidR="00534F35" w:rsidRPr="00451E9E" w:rsidRDefault="00534F35" w:rsidP="00534F35">
      <w:pPr>
        <w:numPr>
          <w:ilvl w:val="1"/>
          <w:numId w:val="1"/>
        </w:numPr>
        <w:spacing w:before="120" w:after="120" w:line="240" w:lineRule="auto"/>
        <w:ind w:left="567" w:hanging="567"/>
        <w:contextualSpacing/>
        <w:jc w:val="both"/>
        <w:rPr>
          <w:rFonts w:ascii="Times New Roman" w:eastAsia="Times New Roman" w:hAnsi="Times New Roman"/>
          <w:lang w:eastAsia="lv-LV"/>
        </w:rPr>
      </w:pPr>
      <w:r w:rsidRPr="00451E9E">
        <w:rPr>
          <w:rFonts w:ascii="Times New Roman" w:eastAsia="Times New Roman" w:hAnsi="Times New Roman"/>
          <w:lang w:eastAsia="lv-LV"/>
        </w:rPr>
        <w:lastRenderedPageBreak/>
        <w:t>Līgums sastādīts 2 (divos) eksemplāros ar vienādu juridisko spēku uz ___ (____) lapām ar ___ (____) pielikumiem uz ___ (___) lapām. Katram Līdzējam tiek nodots viens Līguma eksemplārs.</w:t>
      </w:r>
    </w:p>
    <w:p w:rsidR="00534F35" w:rsidRPr="00451E9E" w:rsidRDefault="00534F35" w:rsidP="00534F35">
      <w:pPr>
        <w:spacing w:before="120" w:after="120" w:line="240" w:lineRule="auto"/>
        <w:ind w:left="567"/>
        <w:contextualSpacing/>
        <w:jc w:val="both"/>
        <w:rPr>
          <w:rFonts w:ascii="Times New Roman" w:eastAsia="Times New Roman" w:hAnsi="Times New Roman"/>
          <w:lang w:eastAsia="lv-LV"/>
        </w:rPr>
      </w:pPr>
    </w:p>
    <w:p w:rsidR="00534F35" w:rsidRPr="00451E9E" w:rsidRDefault="00534F35" w:rsidP="00534F35">
      <w:pPr>
        <w:numPr>
          <w:ilvl w:val="0"/>
          <w:numId w:val="1"/>
        </w:numPr>
        <w:spacing w:before="120" w:after="120" w:line="240" w:lineRule="auto"/>
        <w:contextualSpacing/>
        <w:jc w:val="center"/>
        <w:rPr>
          <w:rFonts w:ascii="Times New Roman" w:eastAsia="Times New Roman" w:hAnsi="Times New Roman"/>
          <w:lang w:eastAsia="lv-LV"/>
        </w:rPr>
      </w:pPr>
      <w:r w:rsidRPr="00451E9E">
        <w:rPr>
          <w:rFonts w:ascii="Times New Roman" w:eastAsia="Times New Roman" w:hAnsi="Times New Roman"/>
          <w:b/>
          <w:lang w:eastAsia="lv-LV"/>
        </w:rPr>
        <w:t>Līdzēju</w:t>
      </w:r>
      <w:r w:rsidRPr="00451E9E">
        <w:rPr>
          <w:rFonts w:ascii="Times New Roman" w:eastAsia="Times New Roman" w:hAnsi="Times New Roman"/>
          <w:b/>
          <w:bCs/>
          <w:lang w:eastAsia="lv-LV"/>
        </w:rPr>
        <w:t xml:space="preserve"> rekvizīti un paraksti</w:t>
      </w:r>
    </w:p>
    <w:tbl>
      <w:tblPr>
        <w:tblW w:w="9606" w:type="dxa"/>
        <w:tblLook w:val="00A0" w:firstRow="1" w:lastRow="0" w:firstColumn="1" w:lastColumn="0" w:noHBand="0" w:noVBand="0"/>
      </w:tblPr>
      <w:tblGrid>
        <w:gridCol w:w="5036"/>
        <w:gridCol w:w="4570"/>
      </w:tblGrid>
      <w:tr w:rsidR="00534F35" w:rsidRPr="009236C6" w:rsidTr="00877B64">
        <w:tc>
          <w:tcPr>
            <w:tcW w:w="5036" w:type="dxa"/>
          </w:tcPr>
          <w:p w:rsidR="00534F35" w:rsidRPr="00451E9E" w:rsidRDefault="00534F35" w:rsidP="00877B64">
            <w:pPr>
              <w:tabs>
                <w:tab w:val="left" w:pos="4820"/>
              </w:tabs>
              <w:suppressAutoHyphens/>
              <w:spacing w:after="0" w:line="280" w:lineRule="exact"/>
              <w:jc w:val="both"/>
              <w:rPr>
                <w:rFonts w:ascii="Times New Roman" w:eastAsia="Times New Roman" w:hAnsi="Times New Roman"/>
                <w:b/>
                <w:lang w:eastAsia="zh-CN"/>
              </w:rPr>
            </w:pPr>
            <w:r w:rsidRPr="00451E9E">
              <w:rPr>
                <w:rFonts w:ascii="Times New Roman" w:eastAsia="Times New Roman" w:hAnsi="Times New Roman"/>
                <w:b/>
                <w:lang w:eastAsia="zh-CN"/>
              </w:rPr>
              <w:t>Pasūtītājs:</w:t>
            </w:r>
          </w:p>
        </w:tc>
        <w:tc>
          <w:tcPr>
            <w:tcW w:w="4570" w:type="dxa"/>
          </w:tcPr>
          <w:p w:rsidR="00534F35" w:rsidRPr="00451E9E" w:rsidRDefault="00534F35" w:rsidP="00877B64">
            <w:pPr>
              <w:tabs>
                <w:tab w:val="left" w:pos="4820"/>
              </w:tabs>
              <w:suppressAutoHyphens/>
              <w:spacing w:after="0" w:line="280" w:lineRule="exact"/>
              <w:jc w:val="both"/>
              <w:rPr>
                <w:rFonts w:ascii="Times New Roman" w:eastAsia="Times New Roman" w:hAnsi="Times New Roman"/>
                <w:b/>
                <w:lang w:eastAsia="zh-CN"/>
              </w:rPr>
            </w:pPr>
            <w:r w:rsidRPr="00451E9E">
              <w:rPr>
                <w:rFonts w:ascii="Times New Roman" w:eastAsia="Times New Roman" w:hAnsi="Times New Roman"/>
                <w:b/>
                <w:bCs/>
                <w:lang w:eastAsia="zh-CN"/>
              </w:rPr>
              <w:t>Izpildītājs</w:t>
            </w:r>
            <w:r w:rsidRPr="00451E9E">
              <w:rPr>
                <w:rFonts w:ascii="Times New Roman" w:eastAsia="Times New Roman" w:hAnsi="Times New Roman"/>
                <w:b/>
                <w:lang w:eastAsia="zh-CN"/>
              </w:rPr>
              <w:t>:</w:t>
            </w:r>
          </w:p>
        </w:tc>
      </w:tr>
      <w:tr w:rsidR="00534F35" w:rsidRPr="009236C6" w:rsidTr="00877B64">
        <w:tc>
          <w:tcPr>
            <w:tcW w:w="5036" w:type="dxa"/>
          </w:tcPr>
          <w:p w:rsidR="00534F35" w:rsidRPr="00451E9E" w:rsidRDefault="00534F35" w:rsidP="00877B64">
            <w:pPr>
              <w:tabs>
                <w:tab w:val="left" w:pos="4820"/>
              </w:tabs>
              <w:suppressAutoHyphens/>
              <w:spacing w:after="0" w:line="280" w:lineRule="exact"/>
              <w:jc w:val="both"/>
              <w:rPr>
                <w:rFonts w:ascii="Times New Roman" w:eastAsia="Times New Roman" w:hAnsi="Times New Roman"/>
                <w:b/>
                <w:lang w:eastAsia="zh-CN"/>
              </w:rPr>
            </w:pPr>
            <w:r w:rsidRPr="00451E9E">
              <w:rPr>
                <w:rFonts w:ascii="Times New Roman" w:eastAsia="Times New Roman" w:hAnsi="Times New Roman"/>
                <w:b/>
                <w:lang w:eastAsia="zh-CN"/>
              </w:rPr>
              <w:t>Siguldas novada Dome</w:t>
            </w:r>
            <w:r w:rsidRPr="00451E9E">
              <w:rPr>
                <w:rFonts w:ascii="Times New Roman" w:eastAsia="Times New Roman" w:hAnsi="Times New Roman"/>
                <w:b/>
                <w:lang w:eastAsia="zh-CN"/>
              </w:rPr>
              <w:tab/>
            </w:r>
          </w:p>
          <w:p w:rsidR="00534F35" w:rsidRDefault="00534F35" w:rsidP="00877B64">
            <w:pPr>
              <w:tabs>
                <w:tab w:val="left" w:pos="4820"/>
              </w:tabs>
              <w:suppressAutoHyphens/>
              <w:spacing w:after="0" w:line="280" w:lineRule="exact"/>
              <w:jc w:val="both"/>
              <w:rPr>
                <w:rFonts w:ascii="Times New Roman" w:eastAsia="Times New Roman" w:hAnsi="Times New Roman"/>
                <w:lang w:eastAsia="zh-CN"/>
              </w:rPr>
            </w:pPr>
            <w:r>
              <w:rPr>
                <w:rFonts w:ascii="Times New Roman" w:eastAsia="Times New Roman" w:hAnsi="Times New Roman"/>
                <w:lang w:eastAsia="zh-CN"/>
              </w:rPr>
              <w:t>Reģistrācijas Nr.</w:t>
            </w:r>
            <w:r w:rsidRPr="00451E9E">
              <w:rPr>
                <w:rFonts w:ascii="Times New Roman" w:eastAsia="Times New Roman" w:hAnsi="Times New Roman"/>
                <w:lang w:eastAsia="zh-CN"/>
              </w:rPr>
              <w:t xml:space="preserve"> 90000048152</w:t>
            </w:r>
          </w:p>
          <w:p w:rsidR="00534F35" w:rsidRPr="00451E9E" w:rsidRDefault="00534F35" w:rsidP="00877B64">
            <w:pPr>
              <w:tabs>
                <w:tab w:val="left" w:pos="4820"/>
              </w:tabs>
              <w:suppressAutoHyphens/>
              <w:spacing w:after="0" w:line="280" w:lineRule="exact"/>
              <w:jc w:val="both"/>
              <w:rPr>
                <w:rFonts w:ascii="Times New Roman" w:eastAsia="Times New Roman" w:hAnsi="Times New Roman"/>
                <w:lang w:eastAsia="zh-CN"/>
              </w:rPr>
            </w:pPr>
            <w:r w:rsidRPr="00451E9E">
              <w:rPr>
                <w:rFonts w:ascii="Times New Roman" w:eastAsia="Times New Roman" w:hAnsi="Times New Roman"/>
                <w:lang w:eastAsia="zh-CN"/>
              </w:rPr>
              <w:t>PVN reģistrācijas Nr. LV90000048152</w:t>
            </w:r>
          </w:p>
          <w:p w:rsidR="00534F35" w:rsidRPr="00451E9E" w:rsidRDefault="00534F35" w:rsidP="00877B64">
            <w:pPr>
              <w:tabs>
                <w:tab w:val="left" w:pos="4820"/>
              </w:tabs>
              <w:suppressAutoHyphens/>
              <w:spacing w:after="0" w:line="280" w:lineRule="exact"/>
              <w:jc w:val="both"/>
              <w:rPr>
                <w:rFonts w:ascii="Times New Roman" w:eastAsia="Times New Roman" w:hAnsi="Times New Roman"/>
                <w:lang w:eastAsia="zh-CN"/>
              </w:rPr>
            </w:pPr>
            <w:r w:rsidRPr="00451E9E">
              <w:rPr>
                <w:rFonts w:ascii="Times New Roman" w:eastAsia="Times New Roman" w:hAnsi="Times New Roman"/>
                <w:lang w:eastAsia="zh-CN"/>
              </w:rPr>
              <w:t>Pils iela 16, LV - 2150</w:t>
            </w:r>
          </w:p>
          <w:p w:rsidR="00534F35" w:rsidRPr="00451E9E" w:rsidRDefault="00534F35" w:rsidP="00877B64">
            <w:pPr>
              <w:suppressAutoHyphens/>
              <w:spacing w:after="0" w:line="280" w:lineRule="exact"/>
              <w:rPr>
                <w:rFonts w:ascii="Times New Roman" w:eastAsia="Times New Roman" w:hAnsi="Times New Roman"/>
                <w:lang w:eastAsia="zh-CN"/>
              </w:rPr>
            </w:pPr>
            <w:r w:rsidRPr="00451E9E">
              <w:rPr>
                <w:rFonts w:ascii="Times New Roman" w:eastAsia="Times New Roman" w:hAnsi="Times New Roman"/>
                <w:lang w:eastAsia="zh-CN"/>
              </w:rPr>
              <w:t>konta Nr. LV15UNLA0027800130404</w:t>
            </w:r>
          </w:p>
          <w:p w:rsidR="00534F35" w:rsidRPr="00451E9E" w:rsidRDefault="00534F35" w:rsidP="00877B64">
            <w:pPr>
              <w:tabs>
                <w:tab w:val="left" w:pos="4820"/>
              </w:tabs>
              <w:suppressAutoHyphens/>
              <w:spacing w:after="0" w:line="280" w:lineRule="exact"/>
              <w:jc w:val="both"/>
              <w:rPr>
                <w:rFonts w:ascii="Times New Roman" w:eastAsia="Times New Roman" w:hAnsi="Times New Roman"/>
                <w:lang w:eastAsia="zh-CN"/>
              </w:rPr>
            </w:pPr>
            <w:r w:rsidRPr="00451E9E">
              <w:rPr>
                <w:rFonts w:ascii="Times New Roman" w:eastAsia="Times New Roman" w:hAnsi="Times New Roman"/>
                <w:lang w:eastAsia="zh-CN"/>
              </w:rPr>
              <w:t>Banka</w:t>
            </w:r>
            <w:r w:rsidRPr="00451E9E">
              <w:rPr>
                <w:rFonts w:ascii="Times New Roman" w:eastAsia="Times New Roman" w:hAnsi="Times New Roman"/>
                <w:b/>
                <w:lang w:eastAsia="zh-CN"/>
              </w:rPr>
              <w:t xml:space="preserve">: </w:t>
            </w:r>
            <w:r w:rsidRPr="00451E9E">
              <w:rPr>
                <w:rFonts w:ascii="Times New Roman" w:eastAsia="Times New Roman" w:hAnsi="Times New Roman"/>
                <w:lang w:eastAsia="zh-CN"/>
              </w:rPr>
              <w:t>AS SEB BANKA, Siguldas filiāle</w:t>
            </w:r>
          </w:p>
          <w:p w:rsidR="00534F35" w:rsidRPr="00451E9E" w:rsidRDefault="00534F35" w:rsidP="00877B64">
            <w:pPr>
              <w:tabs>
                <w:tab w:val="left" w:pos="4820"/>
              </w:tabs>
              <w:suppressAutoHyphens/>
              <w:spacing w:after="0" w:line="280" w:lineRule="exact"/>
              <w:jc w:val="both"/>
              <w:rPr>
                <w:rFonts w:ascii="Times New Roman" w:eastAsia="Times New Roman" w:hAnsi="Times New Roman"/>
                <w:lang w:eastAsia="zh-CN"/>
              </w:rPr>
            </w:pPr>
            <w:r w:rsidRPr="00451E9E">
              <w:rPr>
                <w:rFonts w:ascii="Times New Roman" w:eastAsia="Times New Roman" w:hAnsi="Times New Roman"/>
                <w:lang w:eastAsia="zh-CN"/>
              </w:rPr>
              <w:t>Bankas kods: UNLALV2X</w:t>
            </w:r>
          </w:p>
          <w:p w:rsidR="00534F35" w:rsidRPr="00451E9E" w:rsidRDefault="00534F35" w:rsidP="00877B64">
            <w:pPr>
              <w:tabs>
                <w:tab w:val="left" w:pos="4820"/>
              </w:tabs>
              <w:suppressAutoHyphens/>
              <w:spacing w:after="0" w:line="280" w:lineRule="exact"/>
              <w:jc w:val="both"/>
              <w:rPr>
                <w:rFonts w:ascii="Times New Roman" w:eastAsia="Times New Roman" w:hAnsi="Times New Roman"/>
                <w:lang w:eastAsia="zh-CN"/>
              </w:rPr>
            </w:pPr>
            <w:r w:rsidRPr="00451E9E">
              <w:rPr>
                <w:rFonts w:ascii="Times New Roman" w:eastAsia="Times New Roman" w:hAnsi="Times New Roman"/>
                <w:lang w:eastAsia="zh-CN"/>
              </w:rPr>
              <w:tab/>
            </w:r>
            <w:r w:rsidRPr="00451E9E">
              <w:rPr>
                <w:rFonts w:ascii="Times New Roman" w:eastAsia="Times New Roman" w:hAnsi="Times New Roman"/>
                <w:lang w:eastAsia="zh-CN"/>
              </w:rPr>
              <w:tab/>
              <w:t>Izpilddirektore</w:t>
            </w:r>
            <w:r w:rsidRPr="00451E9E">
              <w:rPr>
                <w:rFonts w:ascii="Times New Roman" w:eastAsia="Times New Roman" w:hAnsi="Times New Roman"/>
                <w:lang w:eastAsia="zh-CN"/>
              </w:rPr>
              <w:tab/>
            </w:r>
          </w:p>
          <w:p w:rsidR="00534F35" w:rsidRPr="00451E9E" w:rsidRDefault="00534F35" w:rsidP="00877B64">
            <w:pPr>
              <w:spacing w:after="0" w:line="280" w:lineRule="exact"/>
              <w:rPr>
                <w:rFonts w:ascii="Times New Roman" w:eastAsia="Times New Roman" w:hAnsi="Times New Roman"/>
              </w:rPr>
            </w:pPr>
          </w:p>
          <w:p w:rsidR="00534F35" w:rsidRPr="00451E9E" w:rsidRDefault="00534F35" w:rsidP="00877B64">
            <w:pPr>
              <w:spacing w:after="0" w:line="280" w:lineRule="exact"/>
              <w:rPr>
                <w:rFonts w:ascii="Times New Roman" w:eastAsia="Times New Roman" w:hAnsi="Times New Roman"/>
              </w:rPr>
            </w:pPr>
            <w:r w:rsidRPr="00451E9E">
              <w:rPr>
                <w:rFonts w:ascii="Times New Roman" w:eastAsia="Times New Roman" w:hAnsi="Times New Roman"/>
              </w:rPr>
              <w:t>____________________</w:t>
            </w:r>
          </w:p>
          <w:p w:rsidR="00534F35" w:rsidRPr="00451E9E" w:rsidRDefault="00534F35" w:rsidP="00877B64">
            <w:pPr>
              <w:spacing w:after="0" w:line="280" w:lineRule="exact"/>
              <w:rPr>
                <w:rFonts w:ascii="Times New Roman" w:eastAsia="Times New Roman" w:hAnsi="Times New Roman"/>
              </w:rPr>
            </w:pPr>
            <w:r w:rsidRPr="00451E9E">
              <w:rPr>
                <w:rFonts w:ascii="Times New Roman" w:eastAsia="Times New Roman" w:hAnsi="Times New Roman"/>
              </w:rPr>
              <w:t xml:space="preserve">              /Jeļena </w:t>
            </w:r>
            <w:proofErr w:type="spellStart"/>
            <w:r w:rsidRPr="00451E9E">
              <w:rPr>
                <w:rFonts w:ascii="Times New Roman" w:eastAsia="Times New Roman" w:hAnsi="Times New Roman"/>
              </w:rPr>
              <w:t>Zarandija</w:t>
            </w:r>
            <w:proofErr w:type="spellEnd"/>
            <w:r w:rsidRPr="00451E9E">
              <w:rPr>
                <w:rFonts w:ascii="Times New Roman" w:eastAsia="Times New Roman" w:hAnsi="Times New Roman"/>
              </w:rPr>
              <w:t>/</w:t>
            </w:r>
          </w:p>
        </w:tc>
        <w:tc>
          <w:tcPr>
            <w:tcW w:w="4570" w:type="dxa"/>
          </w:tcPr>
          <w:p w:rsidR="00534F35" w:rsidRPr="00451E9E" w:rsidRDefault="00534F35" w:rsidP="00877B64">
            <w:pPr>
              <w:spacing w:after="0" w:line="280" w:lineRule="exact"/>
              <w:rPr>
                <w:rFonts w:ascii="Times New Roman" w:eastAsia="Times New Roman" w:hAnsi="Times New Roman"/>
                <w:b/>
              </w:rPr>
            </w:pPr>
            <w:r w:rsidRPr="00451E9E">
              <w:rPr>
                <w:rFonts w:ascii="Times New Roman" w:eastAsia="Times New Roman" w:hAnsi="Times New Roman"/>
                <w:b/>
              </w:rPr>
              <w:t xml:space="preserve">----------- „------” </w:t>
            </w:r>
          </w:p>
          <w:p w:rsidR="00534F35" w:rsidRPr="00451E9E" w:rsidRDefault="00534F35" w:rsidP="00877B64">
            <w:pPr>
              <w:spacing w:after="0" w:line="280" w:lineRule="exact"/>
              <w:rPr>
                <w:rFonts w:ascii="Times New Roman" w:eastAsia="Times New Roman" w:hAnsi="Times New Roman"/>
              </w:rPr>
            </w:pPr>
            <w:r>
              <w:rPr>
                <w:rFonts w:ascii="Times New Roman" w:eastAsia="Times New Roman" w:hAnsi="Times New Roman"/>
              </w:rPr>
              <w:t>reģistrācijas Nr.</w:t>
            </w:r>
          </w:p>
          <w:p w:rsidR="00534F35" w:rsidRPr="00451E9E" w:rsidRDefault="00534F35" w:rsidP="00877B64">
            <w:pPr>
              <w:spacing w:after="0" w:line="280" w:lineRule="exact"/>
              <w:rPr>
                <w:rFonts w:ascii="Times New Roman" w:eastAsia="Times New Roman" w:hAnsi="Times New Roman"/>
              </w:rPr>
            </w:pPr>
            <w:r w:rsidRPr="00451E9E">
              <w:rPr>
                <w:rFonts w:ascii="Times New Roman" w:eastAsia="Times New Roman" w:hAnsi="Times New Roman"/>
              </w:rPr>
              <w:t>-----------------------</w:t>
            </w:r>
          </w:p>
          <w:p w:rsidR="00534F35" w:rsidRPr="00451E9E" w:rsidRDefault="00534F35" w:rsidP="00877B64">
            <w:pPr>
              <w:spacing w:after="0" w:line="280" w:lineRule="exact"/>
              <w:rPr>
                <w:rFonts w:ascii="Times New Roman" w:eastAsia="Times New Roman" w:hAnsi="Times New Roman"/>
                <w:lang w:eastAsia="zh-CN"/>
              </w:rPr>
            </w:pPr>
            <w:r w:rsidRPr="00451E9E">
              <w:rPr>
                <w:rFonts w:ascii="Times New Roman" w:eastAsia="Times New Roman" w:hAnsi="Times New Roman"/>
                <w:lang w:eastAsia="zh-CN"/>
              </w:rPr>
              <w:t>konta Nr.-----------</w:t>
            </w:r>
          </w:p>
          <w:p w:rsidR="00534F35" w:rsidRPr="00451E9E" w:rsidRDefault="00534F35" w:rsidP="00877B64">
            <w:pPr>
              <w:spacing w:after="0" w:line="280" w:lineRule="exact"/>
              <w:rPr>
                <w:rFonts w:ascii="Times New Roman" w:eastAsia="Times New Roman" w:hAnsi="Times New Roman"/>
                <w:b/>
                <w:lang w:eastAsia="zh-CN"/>
              </w:rPr>
            </w:pPr>
            <w:r w:rsidRPr="00451E9E">
              <w:rPr>
                <w:rFonts w:ascii="Times New Roman" w:eastAsia="Times New Roman" w:hAnsi="Times New Roman"/>
                <w:lang w:eastAsia="zh-CN"/>
              </w:rPr>
              <w:t>Banka</w:t>
            </w:r>
            <w:r w:rsidRPr="00451E9E">
              <w:rPr>
                <w:rFonts w:ascii="Times New Roman" w:eastAsia="Times New Roman" w:hAnsi="Times New Roman"/>
                <w:b/>
                <w:lang w:eastAsia="zh-CN"/>
              </w:rPr>
              <w:t xml:space="preserve">: </w:t>
            </w:r>
            <w:r w:rsidRPr="00451E9E">
              <w:rPr>
                <w:rFonts w:ascii="Times New Roman" w:eastAsia="Times New Roman" w:hAnsi="Times New Roman"/>
                <w:lang w:eastAsia="zh-CN"/>
              </w:rPr>
              <w:t>--------</w:t>
            </w:r>
          </w:p>
          <w:p w:rsidR="00534F35" w:rsidRPr="00451E9E" w:rsidRDefault="00534F35" w:rsidP="00877B64">
            <w:pPr>
              <w:spacing w:after="0" w:line="280" w:lineRule="exact"/>
              <w:rPr>
                <w:rFonts w:ascii="Times New Roman" w:eastAsia="Times New Roman" w:hAnsi="Times New Roman"/>
                <w:lang w:eastAsia="zh-CN"/>
              </w:rPr>
            </w:pPr>
            <w:r w:rsidRPr="00451E9E">
              <w:rPr>
                <w:rFonts w:ascii="Times New Roman" w:eastAsia="Times New Roman" w:hAnsi="Times New Roman"/>
                <w:lang w:eastAsia="zh-CN"/>
              </w:rPr>
              <w:t>Bankas kods:-------------</w:t>
            </w:r>
          </w:p>
          <w:p w:rsidR="00534F35" w:rsidRPr="00451E9E" w:rsidRDefault="00534F35" w:rsidP="00877B64">
            <w:pPr>
              <w:spacing w:after="0" w:line="280" w:lineRule="exact"/>
              <w:rPr>
                <w:rFonts w:ascii="Times New Roman" w:eastAsia="Times New Roman" w:hAnsi="Times New Roman"/>
                <w:lang w:eastAsia="zh-CN"/>
              </w:rPr>
            </w:pPr>
          </w:p>
          <w:p w:rsidR="00534F35" w:rsidRPr="00451E9E" w:rsidRDefault="00534F35" w:rsidP="00877B64">
            <w:pPr>
              <w:spacing w:after="0" w:line="280" w:lineRule="exact"/>
              <w:rPr>
                <w:rFonts w:ascii="Times New Roman" w:eastAsia="Times New Roman" w:hAnsi="Times New Roman"/>
                <w:lang w:eastAsia="zh-CN"/>
              </w:rPr>
            </w:pPr>
          </w:p>
          <w:p w:rsidR="00534F35" w:rsidRPr="00451E9E" w:rsidRDefault="00534F35" w:rsidP="00877B64">
            <w:pPr>
              <w:spacing w:after="0" w:line="280" w:lineRule="exact"/>
              <w:rPr>
                <w:rFonts w:ascii="Times New Roman" w:eastAsia="Times New Roman" w:hAnsi="Times New Roman"/>
                <w:lang w:eastAsia="zh-CN"/>
              </w:rPr>
            </w:pPr>
          </w:p>
          <w:p w:rsidR="00534F35" w:rsidRPr="00451E9E" w:rsidRDefault="00534F35" w:rsidP="00877B64">
            <w:pPr>
              <w:spacing w:after="0" w:line="280" w:lineRule="exact"/>
              <w:rPr>
                <w:rFonts w:ascii="Times New Roman" w:eastAsia="Times New Roman" w:hAnsi="Times New Roman"/>
                <w:lang w:eastAsia="zh-CN"/>
              </w:rPr>
            </w:pPr>
          </w:p>
          <w:p w:rsidR="00534F35" w:rsidRPr="00451E9E" w:rsidRDefault="00534F35" w:rsidP="00877B64">
            <w:pPr>
              <w:spacing w:after="0" w:line="280" w:lineRule="exact"/>
              <w:rPr>
                <w:rFonts w:ascii="Times New Roman" w:eastAsia="Times New Roman" w:hAnsi="Times New Roman"/>
                <w:lang w:eastAsia="zh-CN"/>
              </w:rPr>
            </w:pPr>
          </w:p>
          <w:p w:rsidR="00534F35" w:rsidRPr="00451E9E" w:rsidRDefault="00534F35" w:rsidP="00877B64">
            <w:pPr>
              <w:spacing w:after="0" w:line="280" w:lineRule="exact"/>
              <w:rPr>
                <w:rFonts w:ascii="Times New Roman" w:eastAsia="Times New Roman" w:hAnsi="Times New Roman"/>
              </w:rPr>
            </w:pPr>
            <w:r w:rsidRPr="00451E9E">
              <w:rPr>
                <w:rFonts w:ascii="Times New Roman" w:eastAsia="Times New Roman" w:hAnsi="Times New Roman"/>
              </w:rPr>
              <w:t>____________________</w:t>
            </w:r>
          </w:p>
          <w:p w:rsidR="00534F35" w:rsidRPr="00451E9E" w:rsidRDefault="00534F35" w:rsidP="00877B64">
            <w:pPr>
              <w:spacing w:after="0" w:line="280" w:lineRule="exact"/>
              <w:rPr>
                <w:rFonts w:ascii="Times New Roman" w:eastAsia="Times New Roman" w:hAnsi="Times New Roman"/>
              </w:rPr>
            </w:pPr>
            <w:r w:rsidRPr="00451E9E">
              <w:rPr>
                <w:rFonts w:ascii="Times New Roman" w:eastAsia="Times New Roman" w:hAnsi="Times New Roman"/>
              </w:rPr>
              <w:t xml:space="preserve">                         /------------/</w:t>
            </w:r>
          </w:p>
        </w:tc>
      </w:tr>
    </w:tbl>
    <w:p w:rsidR="00534F35" w:rsidRPr="00451E9E" w:rsidRDefault="00534F35" w:rsidP="00534F35">
      <w:pPr>
        <w:tabs>
          <w:tab w:val="left" w:pos="0"/>
        </w:tabs>
        <w:spacing w:after="0" w:line="240" w:lineRule="auto"/>
        <w:jc w:val="center"/>
        <w:rPr>
          <w:rFonts w:ascii="Times New Roman" w:eastAsia="Times New Roman" w:hAnsi="Times New Roman"/>
          <w:lang w:eastAsia="lv-LV"/>
        </w:rPr>
      </w:pPr>
    </w:p>
    <w:p w:rsidR="00534F35" w:rsidRPr="00451E9E" w:rsidRDefault="00534F35" w:rsidP="00534F35">
      <w:pPr>
        <w:spacing w:after="0" w:line="240" w:lineRule="auto"/>
        <w:rPr>
          <w:rFonts w:ascii="Times New Roman" w:eastAsia="Times New Roman" w:hAnsi="Times New Roman"/>
          <w:lang w:eastAsia="lv-LV"/>
        </w:rPr>
      </w:pPr>
    </w:p>
    <w:p w:rsidR="00534F35" w:rsidRPr="00451E9E" w:rsidRDefault="00534F35" w:rsidP="00534F35">
      <w:pPr>
        <w:spacing w:after="0" w:line="240" w:lineRule="auto"/>
        <w:rPr>
          <w:rFonts w:ascii="Times New Roman" w:eastAsia="Times New Roman" w:hAnsi="Times New Roman"/>
          <w:lang w:eastAsia="lv-LV"/>
        </w:rPr>
      </w:pPr>
    </w:p>
    <w:p w:rsidR="00534F35" w:rsidRPr="00451E9E" w:rsidRDefault="00534F35" w:rsidP="00534F35">
      <w:pPr>
        <w:rPr>
          <w:rFonts w:ascii="Times New Roman" w:hAnsi="Times New Roman"/>
        </w:rPr>
      </w:pPr>
    </w:p>
    <w:p w:rsidR="00534F35" w:rsidRDefault="00534F35" w:rsidP="00534F35"/>
    <w:p w:rsidR="007C3061" w:rsidRDefault="007C3061"/>
    <w:sectPr w:rsidR="007C3061" w:rsidSect="00D73AE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3B3E"/>
    <w:multiLevelType w:val="multilevel"/>
    <w:tmpl w:val="97A4EA40"/>
    <w:lvl w:ilvl="0">
      <w:start w:val="1"/>
      <w:numFmt w:val="decimal"/>
      <w:lvlText w:val="%1."/>
      <w:lvlJc w:val="left"/>
      <w:pPr>
        <w:tabs>
          <w:tab w:val="num" w:pos="540"/>
        </w:tabs>
        <w:ind w:left="540" w:hanging="540"/>
      </w:pPr>
      <w:rPr>
        <w:rFonts w:hint="default"/>
        <w:b/>
        <w:i w:val="0"/>
      </w:rPr>
    </w:lvl>
    <w:lvl w:ilvl="1">
      <w:start w:val="1"/>
      <w:numFmt w:val="decimal"/>
      <w:lvlText w:val="%1.%2."/>
      <w:lvlJc w:val="left"/>
      <w:pPr>
        <w:tabs>
          <w:tab w:val="num" w:pos="1108"/>
        </w:tabs>
        <w:ind w:left="1108" w:hanging="540"/>
      </w:pPr>
      <w:rPr>
        <w:rFonts w:hint="default"/>
        <w:b w:val="0"/>
        <w:i w:val="0"/>
      </w:rPr>
    </w:lvl>
    <w:lvl w:ilvl="2">
      <w:start w:val="1"/>
      <w:numFmt w:val="decimal"/>
      <w:lvlText w:val="%1.%2.%3."/>
      <w:lvlJc w:val="left"/>
      <w:pPr>
        <w:tabs>
          <w:tab w:val="num" w:pos="1996"/>
        </w:tabs>
        <w:ind w:left="1996" w:hanging="720"/>
      </w:pPr>
      <w:rPr>
        <w:rFonts w:hint="default"/>
        <w:b w:val="0"/>
      </w:r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35"/>
    <w:rsid w:val="00534F35"/>
    <w:rsid w:val="006E2A1E"/>
    <w:rsid w:val="007C3061"/>
    <w:rsid w:val="00CB24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75F"/>
  <w15:chartTrackingRefBased/>
  <w15:docId w15:val="{599E5113-BC23-4095-8195-4FA8B6C8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4F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viskere@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5" Type="http://schemas.openxmlformats.org/officeDocument/2006/relationships/hyperlink" Target="mailto:anita.viskere@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7335</Words>
  <Characters>4182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2016-12-28T08:57:00Z</dcterms:created>
  <dcterms:modified xsi:type="dcterms:W3CDTF">2016-12-28T09:52:00Z</dcterms:modified>
</cp:coreProperties>
</file>